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2F306" w14:textId="77777777" w:rsidR="00C430D2" w:rsidRPr="00B91478" w:rsidRDefault="00C430D2" w:rsidP="00C430D2">
      <w:pPr>
        <w:pStyle w:val="GPSTITLES"/>
        <w:rPr>
          <w:rFonts w:ascii="Arial" w:hAnsi="Arial"/>
        </w:rPr>
      </w:pPr>
      <w:r w:rsidRPr="0036679C">
        <w:rPr>
          <w:b w:val="0"/>
          <w:caps w:val="0"/>
          <w:noProof/>
          <w:lang w:eastAsia="en-GB"/>
        </w:rPr>
        <w:drawing>
          <wp:anchor distT="0" distB="0" distL="114300" distR="114300" simplePos="0" relativeHeight="251659264" behindDoc="1" locked="0" layoutInCell="1" allowOverlap="1" wp14:anchorId="5D45E374" wp14:editId="5D33B35A">
            <wp:simplePos x="0" y="0"/>
            <wp:positionH relativeFrom="margin">
              <wp:align>left</wp:align>
            </wp:positionH>
            <wp:positionV relativeFrom="paragraph">
              <wp:posOffset>0</wp:posOffset>
            </wp:positionV>
            <wp:extent cx="1760220" cy="1463675"/>
            <wp:effectExtent l="0" t="0" r="0" b="3175"/>
            <wp:wrapTight wrapText="bothSides">
              <wp:wrapPolygon edited="0">
                <wp:start x="0" y="0"/>
                <wp:lineTo x="0" y="21366"/>
                <wp:lineTo x="21273" y="21366"/>
                <wp:lineTo x="21273" y="0"/>
                <wp:lineTo x="0" y="0"/>
              </wp:wrapPolygon>
            </wp:wrapTight>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1760220" cy="1463675"/>
                    </a:xfrm>
                    <a:prstGeom prst="rect">
                      <a:avLst/>
                    </a:prstGeom>
                    <a:ln/>
                  </pic:spPr>
                </pic:pic>
              </a:graphicData>
            </a:graphic>
            <wp14:sizeRelH relativeFrom="page">
              <wp14:pctWidth>0</wp14:pctWidth>
            </wp14:sizeRelH>
            <wp14:sizeRelV relativeFrom="page">
              <wp14:pctHeight>0</wp14:pctHeight>
            </wp14:sizeRelV>
          </wp:anchor>
        </w:drawing>
      </w:r>
    </w:p>
    <w:p w14:paraId="4A42012D" w14:textId="77777777" w:rsidR="00C430D2" w:rsidRPr="00B91478" w:rsidRDefault="00C430D2" w:rsidP="00C430D2">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6133E693" w14:textId="77777777" w:rsidR="00C430D2" w:rsidRPr="001E772B" w:rsidRDefault="00C430D2" w:rsidP="00C430D2">
      <w:pPr>
        <w:spacing w:before="240" w:after="120"/>
        <w:ind w:left="0"/>
        <w:jc w:val="center"/>
        <w:rPr>
          <w:b/>
          <w:sz w:val="36"/>
          <w:szCs w:val="36"/>
        </w:rPr>
      </w:pPr>
      <w:r>
        <w:rPr>
          <w:b/>
          <w:sz w:val="36"/>
          <w:szCs w:val="36"/>
        </w:rPr>
        <w:t>Call Off Order Form</w:t>
      </w:r>
    </w:p>
    <w:p w14:paraId="1F217D55" w14:textId="77777777" w:rsidR="00C430D2" w:rsidRPr="001E772B" w:rsidRDefault="00C430D2" w:rsidP="00C430D2">
      <w:pPr>
        <w:spacing w:before="240" w:after="120"/>
        <w:ind w:left="0"/>
        <w:jc w:val="center"/>
        <w:rPr>
          <w:b/>
          <w:sz w:val="36"/>
          <w:szCs w:val="36"/>
        </w:rPr>
      </w:pPr>
    </w:p>
    <w:p w14:paraId="62D1D6E1" w14:textId="3BA12FAA" w:rsidR="00C430D2" w:rsidRDefault="00C430D2" w:rsidP="00C430D2">
      <w:pPr>
        <w:ind w:left="0"/>
        <w:jc w:val="center"/>
        <w:rPr>
          <w:b/>
          <w:sz w:val="36"/>
          <w:szCs w:val="36"/>
        </w:rPr>
      </w:pPr>
      <w:r>
        <w:rPr>
          <w:b/>
          <w:sz w:val="36"/>
          <w:szCs w:val="36"/>
        </w:rPr>
        <w:t>Provision of Courier Services</w:t>
      </w:r>
    </w:p>
    <w:p w14:paraId="31AE6F71" w14:textId="071BAE99" w:rsidR="00B60E01" w:rsidRPr="001E772B" w:rsidRDefault="00B60E01" w:rsidP="00C430D2">
      <w:pPr>
        <w:ind w:left="0"/>
        <w:jc w:val="center"/>
        <w:rPr>
          <w:b/>
          <w:sz w:val="36"/>
          <w:szCs w:val="36"/>
        </w:rPr>
      </w:pPr>
      <w:r>
        <w:rPr>
          <w:b/>
          <w:sz w:val="36"/>
          <w:szCs w:val="36"/>
        </w:rPr>
        <w:t>Lot 1 and Lot 2</w:t>
      </w:r>
    </w:p>
    <w:p w14:paraId="272D6E00" w14:textId="77777777" w:rsidR="00C430D2" w:rsidRPr="001E772B" w:rsidRDefault="00C430D2" w:rsidP="00C430D2">
      <w:pPr>
        <w:ind w:left="0"/>
        <w:jc w:val="center"/>
        <w:rPr>
          <w:b/>
          <w:sz w:val="36"/>
          <w:szCs w:val="36"/>
        </w:rPr>
      </w:pPr>
      <w:r w:rsidRPr="001E772B">
        <w:rPr>
          <w:b/>
          <w:sz w:val="36"/>
          <w:szCs w:val="36"/>
        </w:rPr>
        <w:t>To</w:t>
      </w:r>
    </w:p>
    <w:p w14:paraId="14E1BDEF" w14:textId="77777777" w:rsidR="00C430D2" w:rsidRPr="001E772B" w:rsidRDefault="00C430D2" w:rsidP="00C430D2">
      <w:pPr>
        <w:ind w:left="0"/>
        <w:jc w:val="center"/>
        <w:rPr>
          <w:b/>
          <w:sz w:val="36"/>
          <w:szCs w:val="36"/>
        </w:rPr>
      </w:pPr>
      <w:r>
        <w:rPr>
          <w:b/>
          <w:sz w:val="36"/>
          <w:szCs w:val="36"/>
        </w:rPr>
        <w:t>Home Office</w:t>
      </w:r>
    </w:p>
    <w:p w14:paraId="33403BB0" w14:textId="77777777" w:rsidR="00C430D2" w:rsidRPr="001E772B" w:rsidRDefault="00C430D2" w:rsidP="00C430D2">
      <w:pPr>
        <w:pStyle w:val="Header"/>
        <w:ind w:left="0"/>
        <w:jc w:val="center"/>
        <w:rPr>
          <w:b/>
          <w:sz w:val="36"/>
          <w:szCs w:val="36"/>
        </w:rPr>
      </w:pPr>
      <w:r w:rsidRPr="001E772B">
        <w:rPr>
          <w:b/>
          <w:sz w:val="36"/>
          <w:szCs w:val="36"/>
        </w:rPr>
        <w:t>From</w:t>
      </w:r>
    </w:p>
    <w:p w14:paraId="423E9BD0" w14:textId="3902A1BE" w:rsidR="00C430D2" w:rsidRPr="001E772B" w:rsidRDefault="00B60E01" w:rsidP="00C430D2">
      <w:pPr>
        <w:pStyle w:val="Header"/>
        <w:ind w:left="0"/>
        <w:jc w:val="center"/>
        <w:rPr>
          <w:b/>
          <w:color w:val="000000" w:themeColor="text1"/>
          <w:sz w:val="36"/>
          <w:szCs w:val="36"/>
        </w:rPr>
      </w:pPr>
      <w:proofErr w:type="spellStart"/>
      <w:r>
        <w:rPr>
          <w:b/>
          <w:color w:val="000000" w:themeColor="text1"/>
          <w:sz w:val="36"/>
          <w:szCs w:val="36"/>
        </w:rPr>
        <w:t>Citysprint</w:t>
      </w:r>
      <w:proofErr w:type="spellEnd"/>
      <w:r>
        <w:rPr>
          <w:b/>
          <w:color w:val="000000" w:themeColor="text1"/>
          <w:sz w:val="36"/>
          <w:szCs w:val="36"/>
        </w:rPr>
        <w:t xml:space="preserve"> UK Ltd</w:t>
      </w:r>
    </w:p>
    <w:p w14:paraId="76EC6256" w14:textId="77777777" w:rsidR="00C430D2" w:rsidRPr="001E772B" w:rsidRDefault="00C430D2" w:rsidP="00C430D2">
      <w:pPr>
        <w:pStyle w:val="Header"/>
        <w:ind w:left="0"/>
        <w:jc w:val="center"/>
        <w:rPr>
          <w:b/>
          <w:color w:val="000000" w:themeColor="text1"/>
          <w:sz w:val="36"/>
          <w:szCs w:val="36"/>
        </w:rPr>
      </w:pPr>
    </w:p>
    <w:p w14:paraId="65856D09" w14:textId="77777777" w:rsidR="00C430D2" w:rsidRPr="001E772B" w:rsidRDefault="00C430D2" w:rsidP="00C430D2">
      <w:pPr>
        <w:pStyle w:val="Header"/>
        <w:ind w:left="0"/>
        <w:jc w:val="center"/>
        <w:rPr>
          <w:b/>
          <w:color w:val="000000" w:themeColor="text1"/>
          <w:sz w:val="36"/>
          <w:szCs w:val="36"/>
        </w:rPr>
      </w:pPr>
      <w:r>
        <w:rPr>
          <w:b/>
          <w:color w:val="000000" w:themeColor="text1"/>
          <w:sz w:val="36"/>
          <w:szCs w:val="36"/>
        </w:rPr>
        <w:t>Contract Reference CCPL21A01</w:t>
      </w:r>
    </w:p>
    <w:p w14:paraId="4AB4CC68" w14:textId="77777777" w:rsidR="00C430D2" w:rsidRDefault="00C430D2" w:rsidP="008A44D2">
      <w:pPr>
        <w:pStyle w:val="MarginText"/>
        <w:jc w:val="center"/>
        <w:rPr>
          <w:rFonts w:ascii="Calibri" w:hAnsi="Calibri" w:cs="Arial"/>
          <w:b/>
          <w:sz w:val="22"/>
          <w:szCs w:val="22"/>
          <w:u w:val="single"/>
        </w:rPr>
      </w:pPr>
    </w:p>
    <w:p w14:paraId="15129F54" w14:textId="77777777" w:rsidR="00C430D2" w:rsidRDefault="00C430D2">
      <w:pPr>
        <w:overflowPunct/>
        <w:autoSpaceDE/>
        <w:autoSpaceDN/>
        <w:adjustRightInd/>
        <w:spacing w:after="0"/>
        <w:ind w:left="0"/>
        <w:jc w:val="left"/>
        <w:textAlignment w:val="auto"/>
        <w:rPr>
          <w:rFonts w:ascii="Calibri" w:eastAsia="STZhongsong" w:hAnsi="Calibri"/>
          <w:b/>
          <w:u w:val="single"/>
          <w:lang w:eastAsia="zh-CN"/>
        </w:rPr>
      </w:pPr>
      <w:r>
        <w:rPr>
          <w:rFonts w:ascii="Calibri" w:hAnsi="Calibri"/>
          <w:b/>
          <w:u w:val="single"/>
        </w:rPr>
        <w:br w:type="page"/>
      </w:r>
    </w:p>
    <w:p w14:paraId="0677226D" w14:textId="77777777" w:rsidR="00C430D2" w:rsidRDefault="00C430D2" w:rsidP="008A44D2">
      <w:pPr>
        <w:pStyle w:val="MarginText"/>
        <w:jc w:val="center"/>
        <w:rPr>
          <w:rFonts w:ascii="Calibri" w:hAnsi="Calibri" w:cs="Arial"/>
          <w:b/>
          <w:sz w:val="22"/>
          <w:szCs w:val="22"/>
          <w:u w:val="single"/>
        </w:rPr>
      </w:pPr>
    </w:p>
    <w:p w14:paraId="237058F6" w14:textId="77777777" w:rsidR="00E2609B" w:rsidRPr="00CE2EC6" w:rsidRDefault="00E2609B" w:rsidP="008A44D2">
      <w:pPr>
        <w:pStyle w:val="MarginText"/>
        <w:jc w:val="center"/>
        <w:rPr>
          <w:rFonts w:ascii="Calibri" w:hAnsi="Calibri" w:cs="Arial"/>
          <w:b/>
          <w:sz w:val="22"/>
          <w:szCs w:val="22"/>
          <w:u w:val="single"/>
        </w:rPr>
      </w:pPr>
      <w:r w:rsidRPr="00CE2EC6">
        <w:rPr>
          <w:rFonts w:ascii="Calibri" w:hAnsi="Calibri" w:cs="Arial"/>
          <w:b/>
          <w:sz w:val="22"/>
          <w:szCs w:val="22"/>
          <w:u w:val="single"/>
        </w:rPr>
        <w:t>FRAMEWORK SCHEDULE 4</w:t>
      </w:r>
    </w:p>
    <w:p w14:paraId="28119309" w14:textId="77777777" w:rsidR="00E2609B" w:rsidRPr="00CE2EC6" w:rsidRDefault="003451E9" w:rsidP="0018612D">
      <w:pPr>
        <w:pStyle w:val="MarginText"/>
        <w:jc w:val="center"/>
        <w:rPr>
          <w:rFonts w:ascii="Calibri" w:hAnsi="Calibri" w:cs="Arial"/>
          <w:b/>
          <w:sz w:val="22"/>
          <w:szCs w:val="22"/>
          <w:u w:val="single"/>
        </w:rPr>
      </w:pPr>
      <w:r w:rsidRPr="00CE2EC6">
        <w:rPr>
          <w:rFonts w:ascii="Calibri" w:hAnsi="Calibri" w:cs="Arial"/>
          <w:b/>
          <w:sz w:val="22"/>
          <w:szCs w:val="22"/>
          <w:u w:val="single"/>
        </w:rPr>
        <w:t>CALL OFF ORDER FORM</w:t>
      </w:r>
      <w:r w:rsidR="00E2609B" w:rsidRPr="00CE2EC6">
        <w:rPr>
          <w:rFonts w:ascii="Calibri" w:hAnsi="Calibri" w:cs="Arial"/>
          <w:b/>
          <w:sz w:val="22"/>
          <w:szCs w:val="22"/>
          <w:u w:val="single"/>
        </w:rPr>
        <w:t xml:space="preserve"> AND </w:t>
      </w:r>
      <w:r w:rsidR="001F582E" w:rsidRPr="00CE2EC6">
        <w:rPr>
          <w:rFonts w:ascii="Calibri" w:hAnsi="Calibri" w:cs="Arial"/>
          <w:b/>
          <w:sz w:val="22"/>
          <w:szCs w:val="22"/>
          <w:u w:val="single"/>
        </w:rPr>
        <w:t>CALL OFF</w:t>
      </w:r>
      <w:r w:rsidR="00E2609B" w:rsidRPr="00CE2EC6">
        <w:rPr>
          <w:rFonts w:ascii="Calibri" w:hAnsi="Calibri" w:cs="Arial"/>
          <w:b/>
          <w:sz w:val="22"/>
          <w:szCs w:val="22"/>
          <w:u w:val="single"/>
        </w:rPr>
        <w:t xml:space="preserve"> TERMS</w:t>
      </w:r>
    </w:p>
    <w:p w14:paraId="3126593A" w14:textId="2105E334" w:rsidR="008E519F" w:rsidRPr="00446505" w:rsidRDefault="00AF0ED9" w:rsidP="00446505">
      <w:pPr>
        <w:pStyle w:val="GPSTITLES"/>
        <w:rPr>
          <w:rFonts w:ascii="Calibri" w:hAnsi="Calibri"/>
        </w:rPr>
      </w:pPr>
      <w:r w:rsidRPr="00CE2EC6">
        <w:rPr>
          <w:rFonts w:ascii="Calibri" w:hAnsi="Calibri"/>
        </w:rPr>
        <w:t xml:space="preserve">PART 1 – </w:t>
      </w:r>
      <w:r w:rsidR="003451E9" w:rsidRPr="00CE2EC6">
        <w:rPr>
          <w:rFonts w:ascii="Calibri" w:hAnsi="Calibri"/>
        </w:rPr>
        <w:t>CALL OFF ORDER FORM</w:t>
      </w:r>
    </w:p>
    <w:p w14:paraId="2739D053" w14:textId="77777777" w:rsidR="00184275" w:rsidRPr="00446505" w:rsidRDefault="00E2609B" w:rsidP="005E4232">
      <w:pPr>
        <w:pStyle w:val="ORDERFORML1SECTIONTITLE"/>
        <w:spacing w:before="0" w:after="0"/>
        <w:rPr>
          <w:rFonts w:ascii="Calibri" w:hAnsi="Calibri"/>
          <w:color w:val="auto"/>
        </w:rPr>
      </w:pPr>
      <w:r w:rsidRPr="00446505">
        <w:rPr>
          <w:rFonts w:ascii="Calibri" w:hAnsi="Calibri"/>
          <w:color w:val="auto"/>
        </w:rPr>
        <w:t>SECTION A</w:t>
      </w:r>
    </w:p>
    <w:p w14:paraId="6FF9DA37" w14:textId="77777777" w:rsidR="00AB1698" w:rsidRPr="00CE2EC6" w:rsidRDefault="00AB1698" w:rsidP="005E4232">
      <w:pPr>
        <w:pStyle w:val="ORDERFORML1SECTIONTITLE"/>
        <w:spacing w:before="0" w:after="0"/>
        <w:rPr>
          <w:rFonts w:ascii="Calibri" w:hAnsi="Calibri"/>
        </w:rPr>
      </w:pPr>
    </w:p>
    <w:p w14:paraId="5F35568E" w14:textId="77777777" w:rsidR="003451E9" w:rsidRPr="00CE2EC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 xml:space="preserve">Call </w:t>
      </w:r>
      <w:proofErr w:type="gramStart"/>
      <w:r w:rsidR="003451E9" w:rsidRPr="00CE2EC6">
        <w:rPr>
          <w:rFonts w:ascii="Calibri" w:hAnsi="Calibri"/>
        </w:rPr>
        <w:t>Off</w:t>
      </w:r>
      <w:proofErr w:type="gramEnd"/>
      <w:r w:rsidR="003451E9" w:rsidRPr="00CE2EC6">
        <w:rPr>
          <w:rFonts w:ascii="Calibri" w:hAnsi="Calibri"/>
        </w:rPr>
        <w:t xml:space="preserve"> Order Form</w:t>
      </w:r>
      <w:r w:rsidRPr="00CE2EC6">
        <w:rPr>
          <w:rFonts w:ascii="Calibri" w:hAnsi="Calibri"/>
        </w:rPr>
        <w:t xml:space="preserve"> is issued in accordance with the provisions of the Framework Agreement</w:t>
      </w:r>
      <w:r w:rsidR="003451E9" w:rsidRPr="00CE2EC6" w:rsidDel="003451E9">
        <w:rPr>
          <w:rStyle w:val="FootnoteReference"/>
          <w:rFonts w:ascii="Calibri" w:hAnsi="Calibri"/>
          <w:b/>
        </w:rPr>
        <w:t xml:space="preserve"> </w:t>
      </w:r>
      <w:r w:rsidR="003451E9" w:rsidRPr="00CE2EC6">
        <w:rPr>
          <w:rFonts w:ascii="Calibri" w:hAnsi="Calibri"/>
        </w:rPr>
        <w:t xml:space="preserve">for the provision of </w:t>
      </w:r>
      <w:r w:rsidR="00446505">
        <w:rPr>
          <w:rFonts w:ascii="Calibri" w:hAnsi="Calibri"/>
        </w:rPr>
        <w:t xml:space="preserve">RM3798 </w:t>
      </w:r>
      <w:r w:rsidR="00446505" w:rsidRPr="00446505">
        <w:rPr>
          <w:rFonts w:ascii="Calibri" w:hAnsi="Calibri"/>
        </w:rPr>
        <w:t>Courier Services</w:t>
      </w:r>
      <w:r w:rsidR="003451E9" w:rsidRPr="00CE2EC6">
        <w:rPr>
          <w:rFonts w:ascii="Calibri" w:hAnsi="Calibri"/>
        </w:rPr>
        <w:t xml:space="preserve"> dated</w:t>
      </w:r>
      <w:r w:rsidR="003451E9" w:rsidRPr="00446505">
        <w:rPr>
          <w:rFonts w:ascii="Calibri" w:hAnsi="Calibri"/>
        </w:rPr>
        <w:t xml:space="preserve"> </w:t>
      </w:r>
      <w:r w:rsidR="00446505" w:rsidRPr="00446505">
        <w:rPr>
          <w:rFonts w:ascii="Calibri" w:hAnsi="Calibri"/>
          <w:color w:val="000000"/>
        </w:rPr>
        <w:t>22 February 2017</w:t>
      </w:r>
      <w:r w:rsidRPr="00CE2EC6">
        <w:rPr>
          <w:rFonts w:ascii="Calibri" w:hAnsi="Calibri"/>
        </w:rPr>
        <w:t xml:space="preserve">. </w:t>
      </w:r>
    </w:p>
    <w:p w14:paraId="1C46790E" w14:textId="77777777" w:rsidR="003451E9" w:rsidRPr="00CE2EC6" w:rsidRDefault="003451E9" w:rsidP="005E4232">
      <w:pPr>
        <w:spacing w:after="0"/>
        <w:ind w:left="0"/>
        <w:rPr>
          <w:rFonts w:ascii="Calibri" w:hAnsi="Calibri"/>
        </w:rPr>
      </w:pPr>
    </w:p>
    <w:p w14:paraId="569EBE0A" w14:textId="77777777" w:rsidR="003451E9" w:rsidRPr="00CE2EC6" w:rsidRDefault="00E2609B" w:rsidP="005E4232">
      <w:pPr>
        <w:spacing w:after="0"/>
        <w:ind w:left="0"/>
        <w:rPr>
          <w:rFonts w:ascii="Calibri" w:hAnsi="Calibri"/>
        </w:rPr>
      </w:pPr>
      <w:r w:rsidRPr="00CE2EC6">
        <w:rPr>
          <w:rFonts w:ascii="Calibri" w:hAnsi="Calibri"/>
        </w:rPr>
        <w:t xml:space="preserve">The Supplier agrees to supply </w:t>
      </w:r>
      <w:r w:rsidR="00D96D38">
        <w:rPr>
          <w:rFonts w:ascii="Calibri" w:hAnsi="Calibri"/>
        </w:rPr>
        <w:t>the Services</w:t>
      </w:r>
      <w:r w:rsidR="00C022E0" w:rsidRPr="00CE2EC6">
        <w:rPr>
          <w:rFonts w:ascii="Calibri" w:hAnsi="Calibri"/>
        </w:rPr>
        <w:t xml:space="preserve"> specified</w:t>
      </w:r>
      <w:r w:rsidRPr="00CE2EC6">
        <w:rPr>
          <w:rFonts w:ascii="Calibri" w:hAnsi="Calibri"/>
        </w:rPr>
        <w:t xml:space="preserve"> below on and subject to the terms of this Call </w:t>
      </w:r>
      <w:proofErr w:type="gramStart"/>
      <w:r w:rsidRPr="00CE2EC6">
        <w:rPr>
          <w:rFonts w:ascii="Calibri" w:hAnsi="Calibri"/>
        </w:rPr>
        <w:t>Off</w:t>
      </w:r>
      <w:proofErr w:type="gramEnd"/>
      <w:r w:rsidRPr="00CE2EC6">
        <w:rPr>
          <w:rFonts w:ascii="Calibri" w:hAnsi="Calibri"/>
        </w:rPr>
        <w:t xml:space="preserve"> Contract</w:t>
      </w:r>
      <w:r w:rsidR="003451E9" w:rsidRPr="00CE2EC6">
        <w:rPr>
          <w:rFonts w:ascii="Calibri" w:hAnsi="Calibri"/>
        </w:rPr>
        <w:t xml:space="preserve">. </w:t>
      </w:r>
    </w:p>
    <w:p w14:paraId="22ED6911" w14:textId="77777777" w:rsidR="003451E9" w:rsidRPr="00CE2EC6" w:rsidRDefault="003451E9" w:rsidP="005E4232">
      <w:pPr>
        <w:spacing w:after="0"/>
        <w:ind w:left="0"/>
        <w:rPr>
          <w:rFonts w:ascii="Calibri" w:hAnsi="Calibri"/>
        </w:rPr>
      </w:pPr>
    </w:p>
    <w:p w14:paraId="08E46614" w14:textId="77777777"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w:t>
      </w:r>
      <w:proofErr w:type="gramStart"/>
      <w:r w:rsidR="00E2609B" w:rsidRPr="00CE2EC6">
        <w:rPr>
          <w:rFonts w:ascii="Calibri" w:hAnsi="Calibri"/>
        </w:rPr>
        <w:t>Off</w:t>
      </w:r>
      <w:proofErr w:type="gramEnd"/>
      <w:r w:rsidR="00E2609B" w:rsidRPr="00CE2EC6">
        <w:rPr>
          <w:rFonts w:ascii="Calibri" w:hAnsi="Calibri"/>
        </w:rPr>
        <w:t xml:space="preserve">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14:paraId="3D2CC9E2" w14:textId="77777777" w:rsidR="003451E9" w:rsidRPr="00CE2EC6" w:rsidRDefault="003451E9" w:rsidP="003451E9">
      <w:pPr>
        <w:spacing w:after="0"/>
        <w:ind w:left="0"/>
        <w:rPr>
          <w:rFonts w:ascii="Calibri" w:hAnsi="Calibri"/>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569"/>
      </w:tblGrid>
      <w:tr w:rsidR="00446505" w:rsidRPr="00CE2EC6" w14:paraId="5599A81F" w14:textId="77777777" w:rsidTr="00446505">
        <w:tc>
          <w:tcPr>
            <w:tcW w:w="1532" w:type="dxa"/>
            <w:shd w:val="clear" w:color="auto" w:fill="auto"/>
          </w:tcPr>
          <w:p w14:paraId="7A49BAEA" w14:textId="77777777" w:rsidR="00446505" w:rsidRPr="00CE2EC6" w:rsidRDefault="00446505" w:rsidP="009E0BBE">
            <w:pPr>
              <w:spacing w:after="0"/>
              <w:ind w:left="0"/>
              <w:jc w:val="left"/>
              <w:rPr>
                <w:rFonts w:ascii="Calibri" w:hAnsi="Calibri"/>
              </w:rPr>
            </w:pPr>
            <w:r w:rsidRPr="00CE2EC6">
              <w:rPr>
                <w:rFonts w:ascii="Calibri" w:hAnsi="Calibri"/>
              </w:rPr>
              <w:t>Order Number</w:t>
            </w:r>
          </w:p>
        </w:tc>
        <w:tc>
          <w:tcPr>
            <w:tcW w:w="7569" w:type="dxa"/>
            <w:shd w:val="clear" w:color="auto" w:fill="auto"/>
          </w:tcPr>
          <w:p w14:paraId="79949EB6" w14:textId="77777777" w:rsidR="00446505" w:rsidRPr="00446505" w:rsidRDefault="00446505" w:rsidP="009E0BBE">
            <w:pPr>
              <w:spacing w:after="0"/>
              <w:ind w:left="0"/>
              <w:jc w:val="left"/>
              <w:rPr>
                <w:rFonts w:ascii="Calibri" w:hAnsi="Calibri"/>
              </w:rPr>
            </w:pPr>
            <w:r w:rsidRPr="00446505">
              <w:rPr>
                <w:rFonts w:ascii="Calibri" w:hAnsi="Calibri"/>
              </w:rPr>
              <w:t>To be confirmed on contract award</w:t>
            </w:r>
          </w:p>
        </w:tc>
      </w:tr>
      <w:tr w:rsidR="00446505" w:rsidRPr="00CE2EC6" w14:paraId="4A7C462D" w14:textId="77777777" w:rsidTr="00446505">
        <w:tc>
          <w:tcPr>
            <w:tcW w:w="1532" w:type="dxa"/>
            <w:shd w:val="clear" w:color="auto" w:fill="auto"/>
          </w:tcPr>
          <w:p w14:paraId="02D39EC8" w14:textId="77777777" w:rsidR="00446505" w:rsidRPr="00CE2EC6" w:rsidRDefault="00446505" w:rsidP="009E0BBE">
            <w:pPr>
              <w:spacing w:after="0"/>
              <w:ind w:left="0"/>
              <w:jc w:val="left"/>
              <w:rPr>
                <w:rFonts w:ascii="Calibri" w:hAnsi="Calibri"/>
              </w:rPr>
            </w:pPr>
            <w:r w:rsidRPr="00CE2EC6">
              <w:rPr>
                <w:rFonts w:ascii="Calibri" w:hAnsi="Calibri"/>
              </w:rPr>
              <w:t>From</w:t>
            </w:r>
          </w:p>
        </w:tc>
        <w:tc>
          <w:tcPr>
            <w:tcW w:w="7569" w:type="dxa"/>
            <w:shd w:val="clear" w:color="auto" w:fill="auto"/>
          </w:tcPr>
          <w:p w14:paraId="0B7F1941" w14:textId="77777777" w:rsidR="00446505" w:rsidRPr="00446505" w:rsidRDefault="00446505" w:rsidP="00A47A9D">
            <w:pPr>
              <w:spacing w:after="0"/>
              <w:ind w:left="0"/>
              <w:jc w:val="left"/>
              <w:rPr>
                <w:rFonts w:ascii="Calibri" w:hAnsi="Calibri"/>
              </w:rPr>
            </w:pPr>
            <w:r w:rsidRPr="00446505">
              <w:rPr>
                <w:rFonts w:ascii="Calibri" w:hAnsi="Calibri"/>
                <w:spacing w:val="-3"/>
                <w:lang w:eastAsia="en-GB"/>
              </w:rPr>
              <w:t>Home Office</w:t>
            </w:r>
          </w:p>
          <w:p w14:paraId="25F887BE" w14:textId="77777777" w:rsidR="00446505" w:rsidRPr="00CE2EC6" w:rsidRDefault="00446505" w:rsidP="00A47A9D">
            <w:pPr>
              <w:spacing w:after="0"/>
              <w:ind w:left="0"/>
              <w:jc w:val="left"/>
              <w:rPr>
                <w:rFonts w:ascii="Calibri" w:hAnsi="Calibri"/>
                <w:b/>
              </w:rPr>
            </w:pPr>
            <w:r w:rsidRPr="00CE2EC6">
              <w:rPr>
                <w:rFonts w:ascii="Calibri" w:hAnsi="Calibri"/>
                <w:b/>
              </w:rPr>
              <w:t>("CUSTOMER")</w:t>
            </w:r>
          </w:p>
        </w:tc>
      </w:tr>
      <w:tr w:rsidR="00446505" w:rsidRPr="00CE2EC6" w14:paraId="53EFA692" w14:textId="77777777" w:rsidTr="00446505">
        <w:tc>
          <w:tcPr>
            <w:tcW w:w="1532" w:type="dxa"/>
            <w:shd w:val="clear" w:color="auto" w:fill="auto"/>
          </w:tcPr>
          <w:p w14:paraId="1C9D05DA" w14:textId="77777777" w:rsidR="00446505" w:rsidRPr="00CE2EC6" w:rsidRDefault="00446505" w:rsidP="009E0BBE">
            <w:pPr>
              <w:spacing w:after="0"/>
              <w:ind w:left="0"/>
              <w:jc w:val="left"/>
              <w:rPr>
                <w:rFonts w:ascii="Calibri" w:hAnsi="Calibri"/>
              </w:rPr>
            </w:pPr>
            <w:r w:rsidRPr="00CE2EC6">
              <w:rPr>
                <w:rFonts w:ascii="Calibri" w:hAnsi="Calibri"/>
              </w:rPr>
              <w:t>To</w:t>
            </w:r>
          </w:p>
        </w:tc>
        <w:tc>
          <w:tcPr>
            <w:tcW w:w="7569" w:type="dxa"/>
            <w:shd w:val="clear" w:color="auto" w:fill="auto"/>
          </w:tcPr>
          <w:p w14:paraId="4EF641BA" w14:textId="3A9A8B2E" w:rsidR="00446505" w:rsidRPr="00446505" w:rsidRDefault="00B60E01" w:rsidP="009E0BBE">
            <w:pPr>
              <w:spacing w:after="0"/>
              <w:ind w:left="0"/>
              <w:jc w:val="left"/>
              <w:rPr>
                <w:rFonts w:ascii="Calibri" w:hAnsi="Calibri"/>
              </w:rPr>
            </w:pPr>
            <w:proofErr w:type="spellStart"/>
            <w:r>
              <w:rPr>
                <w:rFonts w:ascii="Calibri" w:hAnsi="Calibri"/>
              </w:rPr>
              <w:t>Citysprint</w:t>
            </w:r>
            <w:proofErr w:type="spellEnd"/>
            <w:r>
              <w:rPr>
                <w:rFonts w:ascii="Calibri" w:hAnsi="Calibri"/>
              </w:rPr>
              <w:t xml:space="preserve"> UK Ltd</w:t>
            </w:r>
          </w:p>
          <w:p w14:paraId="58446BFD" w14:textId="77777777" w:rsidR="00446505" w:rsidRPr="00CE2EC6" w:rsidRDefault="00446505" w:rsidP="009E0BBE">
            <w:pPr>
              <w:spacing w:after="0"/>
              <w:ind w:left="0"/>
              <w:jc w:val="left"/>
              <w:rPr>
                <w:rFonts w:ascii="Calibri" w:hAnsi="Calibri"/>
                <w:b/>
              </w:rPr>
            </w:pPr>
            <w:r w:rsidRPr="00CE2EC6">
              <w:rPr>
                <w:rFonts w:ascii="Calibri" w:hAnsi="Calibri"/>
                <w:b/>
              </w:rPr>
              <w:t>("SUPPLIER")</w:t>
            </w:r>
          </w:p>
        </w:tc>
      </w:tr>
    </w:tbl>
    <w:p w14:paraId="2BD60AD4" w14:textId="77777777" w:rsidR="003451E9" w:rsidRPr="00CE2EC6" w:rsidRDefault="003451E9" w:rsidP="005E4232">
      <w:pPr>
        <w:spacing w:after="0"/>
        <w:ind w:left="0"/>
        <w:rPr>
          <w:rFonts w:ascii="Calibri" w:hAnsi="Calibri"/>
        </w:rPr>
      </w:pPr>
    </w:p>
    <w:p w14:paraId="4D6A2E0C" w14:textId="77777777" w:rsidR="0057227B" w:rsidRPr="00446505" w:rsidRDefault="00A91EB5" w:rsidP="005E4232">
      <w:pPr>
        <w:pStyle w:val="ORDERFORML1SECTIONTITLE"/>
        <w:spacing w:before="0" w:after="0"/>
        <w:rPr>
          <w:rFonts w:ascii="Calibri" w:hAnsi="Calibri"/>
          <w:color w:val="auto"/>
        </w:rPr>
      </w:pPr>
      <w:r w:rsidRPr="00446505">
        <w:rPr>
          <w:rFonts w:ascii="Calibri" w:hAnsi="Calibri"/>
          <w:color w:val="auto"/>
        </w:rPr>
        <w:t xml:space="preserve">SECTION B </w:t>
      </w:r>
      <w:bookmarkStart w:id="0" w:name="LASTCURSORPOSITION"/>
      <w:bookmarkEnd w:id="0"/>
    </w:p>
    <w:p w14:paraId="7D7563B0" w14:textId="77777777" w:rsidR="00AB1698" w:rsidRPr="00CE2EC6" w:rsidRDefault="00AB1698" w:rsidP="005E4232">
      <w:pPr>
        <w:pStyle w:val="ORDERFORML1SECTIONTITLE"/>
        <w:spacing w:before="0" w:after="0"/>
        <w:rPr>
          <w:rFonts w:ascii="Calibri" w:hAnsi="Calibri"/>
        </w:rPr>
      </w:pPr>
    </w:p>
    <w:p w14:paraId="1B7E5545" w14:textId="77777777" w:rsidR="00375CB5" w:rsidRPr="00CE2EC6" w:rsidRDefault="00583628" w:rsidP="00307E27">
      <w:pPr>
        <w:pStyle w:val="ORDERFORML1PraraNo"/>
      </w:pPr>
      <w:r w:rsidRPr="00CE2EC6">
        <w:t>call off contract period</w:t>
      </w:r>
    </w:p>
    <w:p w14:paraId="5899F522" w14:textId="77777777" w:rsidR="00AB1698" w:rsidRPr="00CE2EC6" w:rsidRDefault="00AB1698" w:rsidP="002577F3">
      <w:pPr>
        <w:pStyle w:val="ORDERFORML1PraraNo"/>
        <w:numPr>
          <w:ilvl w:val="0"/>
          <w:numId w:val="0"/>
        </w:numPr>
        <w:ind w:left="426"/>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446505" w:rsidRPr="00CE2EC6" w14:paraId="1EEC8745" w14:textId="77777777" w:rsidTr="00446505">
        <w:tc>
          <w:tcPr>
            <w:tcW w:w="567" w:type="dxa"/>
          </w:tcPr>
          <w:p w14:paraId="255DF49E" w14:textId="77777777" w:rsidR="00446505" w:rsidRPr="00CE2EC6" w:rsidRDefault="00446505" w:rsidP="00516A93">
            <w:pPr>
              <w:pStyle w:val="ORDERFORML1NONBOLDNONNUMBERTEXT"/>
              <w:numPr>
                <w:ilvl w:val="1"/>
                <w:numId w:val="24"/>
              </w:numPr>
              <w:spacing w:before="0" w:after="0"/>
              <w:rPr>
                <w:rFonts w:ascii="Calibri" w:hAnsi="Calibri"/>
                <w:b/>
              </w:rPr>
            </w:pPr>
          </w:p>
        </w:tc>
        <w:tc>
          <w:tcPr>
            <w:tcW w:w="8534" w:type="dxa"/>
            <w:shd w:val="clear" w:color="auto" w:fill="auto"/>
          </w:tcPr>
          <w:p w14:paraId="207E0E05" w14:textId="2A84981B" w:rsidR="00446505" w:rsidRPr="00446505" w:rsidRDefault="00446505" w:rsidP="009E0BBE">
            <w:pPr>
              <w:overflowPunct/>
              <w:autoSpaceDE/>
              <w:autoSpaceDN/>
              <w:adjustRightInd/>
              <w:spacing w:after="0"/>
              <w:ind w:left="0" w:right="936"/>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Commencement Date</w:t>
            </w:r>
            <w:r w:rsidR="00B60E01">
              <w:rPr>
                <w:rFonts w:ascii="Calibri" w:eastAsia="STZhongsong" w:hAnsi="Calibri" w:cs="Times New Roman"/>
                <w:lang w:eastAsia="zh-CN"/>
              </w:rPr>
              <w:t>:  01 July</w:t>
            </w:r>
            <w:r w:rsidR="00850438">
              <w:rPr>
                <w:rFonts w:ascii="Calibri" w:eastAsia="STZhongsong" w:hAnsi="Calibri" w:cs="Times New Roman"/>
                <w:lang w:eastAsia="zh-CN"/>
              </w:rPr>
              <w:t xml:space="preserve"> </w:t>
            </w:r>
            <w:r w:rsidRPr="00446505">
              <w:rPr>
                <w:rFonts w:ascii="Calibri" w:eastAsia="STZhongsong" w:hAnsi="Calibri" w:cs="Times New Roman"/>
                <w:lang w:eastAsia="zh-CN"/>
              </w:rPr>
              <w:t>2021</w:t>
            </w:r>
          </w:p>
        </w:tc>
      </w:tr>
      <w:tr w:rsidR="00446505" w:rsidRPr="00CE2EC6" w14:paraId="7AC80437" w14:textId="77777777" w:rsidTr="00446505">
        <w:tc>
          <w:tcPr>
            <w:tcW w:w="567" w:type="dxa"/>
          </w:tcPr>
          <w:p w14:paraId="730E3768" w14:textId="77777777" w:rsidR="00446505" w:rsidRPr="00CE2EC6" w:rsidRDefault="00446505" w:rsidP="005E4232">
            <w:pPr>
              <w:pStyle w:val="11table"/>
            </w:pPr>
            <w:r w:rsidRPr="00CE2EC6">
              <w:t xml:space="preserve"> </w:t>
            </w:r>
          </w:p>
          <w:p w14:paraId="03708CB7" w14:textId="77777777" w:rsidR="00446505" w:rsidRPr="00CE2EC6" w:rsidRDefault="00446505" w:rsidP="005E4232">
            <w:pPr>
              <w:overflowPunct/>
              <w:autoSpaceDE/>
              <w:autoSpaceDN/>
              <w:spacing w:after="0"/>
              <w:ind w:left="360"/>
              <w:jc w:val="left"/>
              <w:textAlignment w:val="auto"/>
              <w:rPr>
                <w:rFonts w:ascii="Calibri" w:eastAsia="STZhongsong" w:hAnsi="Calibri" w:cs="Times New Roman"/>
                <w:b/>
                <w:lang w:eastAsia="zh-CN"/>
              </w:rPr>
            </w:pPr>
          </w:p>
        </w:tc>
        <w:tc>
          <w:tcPr>
            <w:tcW w:w="8534" w:type="dxa"/>
            <w:shd w:val="clear" w:color="auto" w:fill="auto"/>
          </w:tcPr>
          <w:p w14:paraId="0FD30CBE" w14:textId="77777777" w:rsidR="00446505" w:rsidRPr="00CE2EC6" w:rsidRDefault="00446505" w:rsidP="009E0BBE">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2E9C9AB5" w14:textId="77777777" w:rsidR="00446505" w:rsidRPr="00CE2EC6" w:rsidRDefault="00446505" w:rsidP="009E0BBE">
            <w:pPr>
              <w:numPr>
                <w:ilvl w:val="1"/>
                <w:numId w:val="0"/>
              </w:numPr>
              <w:overflowPunct/>
              <w:autoSpaceDE/>
              <w:autoSpaceDN/>
              <w:spacing w:after="0"/>
              <w:jc w:val="left"/>
              <w:textAlignment w:val="auto"/>
              <w:rPr>
                <w:rFonts w:ascii="Calibri" w:eastAsia="STZhongsong" w:hAnsi="Calibri" w:cs="Times New Roman"/>
                <w:lang w:eastAsia="zh-CN"/>
              </w:rPr>
            </w:pPr>
          </w:p>
          <w:p w14:paraId="48E7E8BF" w14:textId="54B1FAB5" w:rsidR="00446505" w:rsidRPr="00CE2EC6" w:rsidRDefault="00446505" w:rsidP="009E0BBE">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End date of Initial Period </w:t>
            </w:r>
            <w:r w:rsidR="00850438">
              <w:rPr>
                <w:rFonts w:ascii="Calibri" w:eastAsia="STZhongsong" w:hAnsi="Calibri" w:cs="Times New Roman"/>
                <w:lang w:eastAsia="zh-CN"/>
              </w:rPr>
              <w:t>30 June</w:t>
            </w:r>
            <w:r w:rsidRPr="00446505">
              <w:rPr>
                <w:rFonts w:ascii="Calibri" w:eastAsia="STZhongsong" w:hAnsi="Calibri" w:cs="Times New Roman"/>
                <w:lang w:eastAsia="zh-CN"/>
              </w:rPr>
              <w:t xml:space="preserve"> 2022</w:t>
            </w:r>
          </w:p>
          <w:p w14:paraId="03D8BCCF" w14:textId="77777777" w:rsidR="00446505" w:rsidRPr="00CE2EC6" w:rsidRDefault="00446505" w:rsidP="009E0BBE">
            <w:pPr>
              <w:overflowPunct/>
              <w:autoSpaceDE/>
              <w:autoSpaceDN/>
              <w:spacing w:after="0"/>
              <w:ind w:left="0"/>
              <w:jc w:val="left"/>
              <w:textAlignment w:val="auto"/>
              <w:rPr>
                <w:rFonts w:ascii="Calibri" w:eastAsia="STZhongsong" w:hAnsi="Calibri" w:cs="Times New Roman"/>
                <w:lang w:eastAsia="zh-CN"/>
              </w:rPr>
            </w:pPr>
          </w:p>
          <w:p w14:paraId="2CD00760" w14:textId="0FD56138" w:rsidR="00446505" w:rsidRDefault="00446505" w:rsidP="009E0BBE">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End date of</w:t>
            </w:r>
            <w:r w:rsidR="00850438">
              <w:rPr>
                <w:rFonts w:ascii="Calibri" w:eastAsia="STZhongsong" w:hAnsi="Calibri" w:cs="Times New Roman"/>
                <w:lang w:eastAsia="zh-CN"/>
              </w:rPr>
              <w:t xml:space="preserve"> first</w:t>
            </w:r>
            <w:r w:rsidRPr="00CE2EC6">
              <w:rPr>
                <w:rFonts w:ascii="Calibri" w:eastAsia="STZhongsong" w:hAnsi="Calibri" w:cs="Times New Roman"/>
                <w:lang w:eastAsia="zh-CN"/>
              </w:rPr>
              <w:t xml:space="preserve"> Extension Period </w:t>
            </w:r>
            <w:r w:rsidR="00850438">
              <w:rPr>
                <w:rFonts w:ascii="Calibri" w:eastAsia="STZhongsong" w:hAnsi="Calibri" w:cs="Times New Roman"/>
                <w:lang w:eastAsia="zh-CN"/>
              </w:rPr>
              <w:t>30 June</w:t>
            </w:r>
            <w:r w:rsidRPr="00446505">
              <w:rPr>
                <w:rFonts w:ascii="Calibri" w:eastAsia="STZhongsong" w:hAnsi="Calibri" w:cs="Times New Roman"/>
                <w:lang w:eastAsia="zh-CN"/>
              </w:rPr>
              <w:t xml:space="preserve"> 2023</w:t>
            </w:r>
          </w:p>
          <w:p w14:paraId="07FF5785" w14:textId="459600C1" w:rsidR="00850438" w:rsidRDefault="00850438" w:rsidP="009E0BBE">
            <w:pPr>
              <w:overflowPunct/>
              <w:autoSpaceDE/>
              <w:autoSpaceDN/>
              <w:spacing w:after="0"/>
              <w:ind w:left="0"/>
              <w:jc w:val="left"/>
              <w:textAlignment w:val="auto"/>
              <w:rPr>
                <w:rFonts w:ascii="Calibri" w:eastAsia="STZhongsong" w:hAnsi="Calibri" w:cs="Times New Roman"/>
                <w:lang w:eastAsia="zh-CN"/>
              </w:rPr>
            </w:pPr>
          </w:p>
          <w:p w14:paraId="26A7D22B" w14:textId="38959273" w:rsidR="00850438" w:rsidRPr="00CE2EC6" w:rsidRDefault="00850438" w:rsidP="009E0BBE">
            <w:pPr>
              <w:overflowPunct/>
              <w:autoSpaceDE/>
              <w:autoSpaceDN/>
              <w:spacing w:after="0"/>
              <w:ind w:left="0"/>
              <w:jc w:val="left"/>
              <w:textAlignment w:val="auto"/>
              <w:rPr>
                <w:rFonts w:ascii="Calibri" w:eastAsia="STZhongsong" w:hAnsi="Calibri" w:cs="Times New Roman"/>
                <w:b/>
                <w:lang w:eastAsia="zh-CN"/>
              </w:rPr>
            </w:pPr>
            <w:r>
              <w:rPr>
                <w:rFonts w:ascii="Calibri" w:eastAsia="STZhongsong" w:hAnsi="Calibri" w:cs="Times New Roman"/>
                <w:lang w:eastAsia="zh-CN"/>
              </w:rPr>
              <w:t>End date of second Extension Period 30 June 2024</w:t>
            </w:r>
          </w:p>
          <w:p w14:paraId="43B7ADDD" w14:textId="77777777" w:rsidR="00446505" w:rsidRPr="00CE2EC6" w:rsidRDefault="00446505" w:rsidP="009E0BBE">
            <w:pPr>
              <w:overflowPunct/>
              <w:autoSpaceDE/>
              <w:autoSpaceDN/>
              <w:spacing w:after="0"/>
              <w:ind w:left="0"/>
              <w:jc w:val="left"/>
              <w:textAlignment w:val="auto"/>
              <w:rPr>
                <w:rFonts w:ascii="Calibri" w:eastAsia="STZhongsong" w:hAnsi="Calibri" w:cs="Times New Roman"/>
                <w:b/>
                <w:lang w:eastAsia="zh-CN"/>
              </w:rPr>
            </w:pPr>
          </w:p>
          <w:p w14:paraId="7895D5C4" w14:textId="77777777" w:rsidR="00446505" w:rsidRPr="00CE2EC6" w:rsidRDefault="00446505" w:rsidP="009E0BBE">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Minimum written notice to Supplier in respect of extension</w:t>
            </w:r>
            <w:r w:rsidRPr="00446505">
              <w:rPr>
                <w:rFonts w:ascii="Calibri" w:eastAsia="STZhongsong" w:hAnsi="Calibri" w:cs="Times New Roman"/>
                <w:b/>
                <w:lang w:eastAsia="zh-CN"/>
              </w:rPr>
              <w:t xml:space="preserve">: </w:t>
            </w:r>
            <w:r w:rsidRPr="00446505">
              <w:rPr>
                <w:rFonts w:ascii="Calibri" w:eastAsia="STZhongsong" w:hAnsi="Calibri" w:cs="Times New Roman"/>
                <w:lang w:eastAsia="zh-CN"/>
              </w:rPr>
              <w:t>3 months</w:t>
            </w:r>
          </w:p>
          <w:p w14:paraId="2736C248" w14:textId="77777777" w:rsidR="00446505" w:rsidRPr="00CE2EC6" w:rsidRDefault="00446505" w:rsidP="009E0BBE">
            <w:pPr>
              <w:overflowPunct/>
              <w:autoSpaceDE/>
              <w:autoSpaceDN/>
              <w:spacing w:after="0"/>
              <w:ind w:left="0"/>
              <w:jc w:val="left"/>
              <w:textAlignment w:val="auto"/>
              <w:rPr>
                <w:rFonts w:ascii="Calibri" w:eastAsia="STZhongsong" w:hAnsi="Calibri" w:cs="Times New Roman"/>
                <w:lang w:eastAsia="zh-CN"/>
              </w:rPr>
            </w:pPr>
          </w:p>
        </w:tc>
      </w:tr>
    </w:tbl>
    <w:p w14:paraId="6656BDCB" w14:textId="77777777" w:rsidR="002577F3" w:rsidRPr="00CE2EC6" w:rsidRDefault="002577F3" w:rsidP="002577F3">
      <w:pPr>
        <w:pStyle w:val="ORDERFORML1PraraNo"/>
        <w:numPr>
          <w:ilvl w:val="0"/>
          <w:numId w:val="0"/>
        </w:numPr>
        <w:ind w:left="426" w:hanging="426"/>
      </w:pPr>
    </w:p>
    <w:p w14:paraId="28BC12DA" w14:textId="77777777" w:rsidR="00F62504" w:rsidRPr="00CE2EC6" w:rsidRDefault="009E0BBE" w:rsidP="00FA47AC">
      <w:pPr>
        <w:pStyle w:val="ORDERFORML1PraraNo"/>
      </w:pPr>
      <w:r w:rsidRPr="00CE2EC6">
        <w:t>Services</w:t>
      </w:r>
    </w:p>
    <w:p w14:paraId="522C0392" w14:textId="77777777"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33"/>
      </w:tblGrid>
      <w:tr w:rsidR="00446505" w:rsidRPr="00CE2EC6" w14:paraId="4952D6E9" w14:textId="77777777" w:rsidTr="00446505">
        <w:tc>
          <w:tcPr>
            <w:tcW w:w="534" w:type="dxa"/>
          </w:tcPr>
          <w:p w14:paraId="7D91D1BA" w14:textId="77777777" w:rsidR="00446505" w:rsidRPr="00CE2EC6" w:rsidRDefault="00446505" w:rsidP="00062994">
            <w:pPr>
              <w:pStyle w:val="11table"/>
              <w:numPr>
                <w:ilvl w:val="0"/>
                <w:numId w:val="0"/>
              </w:numPr>
              <w:ind w:left="360" w:hanging="360"/>
            </w:pPr>
            <w:r w:rsidRPr="00CE2EC6">
              <w:t xml:space="preserve">2.1.  </w:t>
            </w:r>
          </w:p>
        </w:tc>
        <w:tc>
          <w:tcPr>
            <w:tcW w:w="8533" w:type="dxa"/>
            <w:shd w:val="clear" w:color="auto" w:fill="auto"/>
          </w:tcPr>
          <w:p w14:paraId="5E27B6AB" w14:textId="77777777" w:rsidR="00446505" w:rsidRPr="00CE2EC6" w:rsidRDefault="00446505" w:rsidP="00AB1698">
            <w:pPr>
              <w:numPr>
                <w:ilvl w:val="1"/>
                <w:numId w:val="0"/>
              </w:numPr>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b/>
                <w:lang w:eastAsia="zh-CN"/>
              </w:rPr>
              <w:t>The</w:t>
            </w:r>
            <w:r w:rsidRPr="00CE2EC6">
              <w:rPr>
                <w:rFonts w:ascii="Calibri" w:eastAsia="STZhongsong" w:hAnsi="Calibri" w:cs="Times New Roman"/>
                <w:b/>
                <w:lang w:eastAsia="zh-CN"/>
              </w:rPr>
              <w:t xml:space="preserve"> Services required</w:t>
            </w:r>
            <w:r w:rsidRPr="00CE2EC6">
              <w:rPr>
                <w:rFonts w:ascii="Calibri" w:eastAsia="STZhongsong" w:hAnsi="Calibri" w:cs="Times New Roman"/>
                <w:lang w:eastAsia="zh-CN"/>
              </w:rPr>
              <w:t xml:space="preserve">: </w:t>
            </w:r>
          </w:p>
          <w:p w14:paraId="34979FC1" w14:textId="77777777" w:rsidR="00446505" w:rsidRPr="00CE2EC6" w:rsidRDefault="00446505" w:rsidP="00AB1698">
            <w:pPr>
              <w:numPr>
                <w:ilvl w:val="1"/>
                <w:numId w:val="0"/>
              </w:numPr>
              <w:overflowPunct/>
              <w:autoSpaceDE/>
              <w:autoSpaceDN/>
              <w:spacing w:after="0"/>
              <w:jc w:val="left"/>
              <w:textAlignment w:val="auto"/>
              <w:rPr>
                <w:rFonts w:ascii="Calibri" w:eastAsia="STZhongsong" w:hAnsi="Calibri" w:cs="Times New Roman"/>
                <w:lang w:eastAsia="zh-CN"/>
              </w:rPr>
            </w:pPr>
          </w:p>
          <w:p w14:paraId="37D87C97" w14:textId="3FA9515C" w:rsidR="00446505" w:rsidRDefault="00446505" w:rsidP="00F127FB">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2 (Services)</w:t>
            </w:r>
          </w:p>
          <w:p w14:paraId="5DA31E59" w14:textId="30ECD40A" w:rsidR="001946BE" w:rsidRDefault="001946BE" w:rsidP="00F127FB">
            <w:pPr>
              <w:numPr>
                <w:ilvl w:val="1"/>
                <w:numId w:val="0"/>
              </w:numPr>
              <w:overflowPunct/>
              <w:autoSpaceDE/>
              <w:autoSpaceDN/>
              <w:spacing w:after="0"/>
              <w:jc w:val="left"/>
              <w:textAlignment w:val="auto"/>
              <w:rPr>
                <w:rFonts w:ascii="Calibri" w:eastAsia="STZhongsong" w:hAnsi="Calibri" w:cs="Times New Roman"/>
                <w:lang w:eastAsia="zh-CN"/>
              </w:rPr>
            </w:pPr>
          </w:p>
          <w:p w14:paraId="088F60C6" w14:textId="1B1AD53F" w:rsidR="001946BE" w:rsidRDefault="001946BE" w:rsidP="00F127FB">
            <w:pPr>
              <w:numPr>
                <w:ilvl w:val="1"/>
                <w:numId w:val="0"/>
              </w:numPr>
              <w:overflowPunct/>
              <w:autoSpaceDE/>
              <w:autoSpaceDN/>
              <w:spacing w:after="0"/>
              <w:jc w:val="left"/>
              <w:textAlignment w:val="auto"/>
              <w:rPr>
                <w:rFonts w:ascii="Calibri" w:eastAsia="STZhongsong" w:hAnsi="Calibri" w:cs="Times New Roman"/>
                <w:lang w:eastAsia="zh-CN"/>
              </w:rPr>
            </w:pPr>
            <w:r>
              <w:rPr>
                <w:rFonts w:ascii="Calibri" w:eastAsia="STZhongsong" w:hAnsi="Calibri" w:cs="Times New Roman"/>
                <w:lang w:eastAsia="zh-CN"/>
              </w:rPr>
              <w:t>See Annex 1- Statement of Requirements</w:t>
            </w:r>
          </w:p>
          <w:p w14:paraId="07307FA8" w14:textId="77777777" w:rsidR="00446505" w:rsidRDefault="00446505" w:rsidP="00F127FB">
            <w:pPr>
              <w:numPr>
                <w:ilvl w:val="1"/>
                <w:numId w:val="0"/>
              </w:numPr>
              <w:overflowPunct/>
              <w:autoSpaceDE/>
              <w:autoSpaceDN/>
              <w:spacing w:after="0"/>
              <w:jc w:val="left"/>
              <w:textAlignment w:val="auto"/>
              <w:rPr>
                <w:rFonts w:ascii="Calibri" w:eastAsia="STZhongsong" w:hAnsi="Calibri" w:cs="Times New Roman"/>
                <w:lang w:eastAsia="zh-CN"/>
              </w:rPr>
            </w:pPr>
          </w:p>
          <w:p w14:paraId="6BBB6793" w14:textId="77777777" w:rsidR="00446505" w:rsidRPr="0059626B" w:rsidRDefault="0059626B" w:rsidP="00F127FB">
            <w:pPr>
              <w:numPr>
                <w:ilvl w:val="1"/>
                <w:numId w:val="0"/>
              </w:numPr>
              <w:overflowPunct/>
              <w:autoSpaceDE/>
              <w:autoSpaceDN/>
              <w:spacing w:after="0"/>
              <w:jc w:val="left"/>
              <w:textAlignment w:val="auto"/>
              <w:rPr>
                <w:rFonts w:asciiTheme="minorHAnsi" w:eastAsia="STZhongsong" w:hAnsiTheme="minorHAnsi" w:cstheme="minorHAnsi"/>
                <w:b/>
                <w:lang w:eastAsia="zh-CN"/>
              </w:rPr>
            </w:pPr>
            <w:r w:rsidRPr="0059626B">
              <w:rPr>
                <w:rFonts w:ascii="Calibri" w:eastAsia="STZhongsong" w:hAnsi="Calibri" w:cs="Times New Roman"/>
                <w:b/>
                <w:lang w:eastAsia="zh-CN"/>
              </w:rPr>
              <w:t>Lot 1:</w:t>
            </w:r>
          </w:p>
          <w:p w14:paraId="736414CF"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lastRenderedPageBreak/>
              <w:t>6.1.</w:t>
            </w:r>
            <w:r w:rsidRPr="0059626B">
              <w:rPr>
                <w:rFonts w:asciiTheme="minorHAnsi" w:eastAsia="STZhongsong" w:hAnsiTheme="minorHAnsi" w:cstheme="minorHAnsi"/>
                <w:lang w:eastAsia="zh-CN"/>
              </w:rPr>
              <w:tab/>
              <w:t xml:space="preserve">The Supplier shall provide a courier service to cover the whole of the HO group based in the UK (England, Scotland, Wales and Northern Ireland) and International. </w:t>
            </w:r>
          </w:p>
          <w:p w14:paraId="617F33BF"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6.2.</w:t>
            </w:r>
            <w:r w:rsidRPr="0059626B">
              <w:rPr>
                <w:rFonts w:asciiTheme="minorHAnsi" w:eastAsia="STZhongsong" w:hAnsiTheme="minorHAnsi" w:cstheme="minorHAnsi"/>
                <w:lang w:eastAsia="zh-CN"/>
              </w:rPr>
              <w:tab/>
              <w:t xml:space="preserve">The HO main offices are based in London and Croydon and supported by staff and business units across the UK and abroad. </w:t>
            </w:r>
          </w:p>
          <w:p w14:paraId="67F10B9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w:t>
            </w:r>
            <w:r w:rsidRPr="0059626B">
              <w:rPr>
                <w:rFonts w:asciiTheme="minorHAnsi" w:eastAsia="STZhongsong" w:hAnsiTheme="minorHAnsi" w:cstheme="minorHAnsi"/>
                <w:lang w:eastAsia="zh-CN"/>
              </w:rPr>
              <w:tab/>
              <w:t>Next Day Service</w:t>
            </w:r>
          </w:p>
          <w:p w14:paraId="25576F16"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6.3.1.</w:t>
            </w:r>
            <w:r w:rsidRPr="0059626B">
              <w:rPr>
                <w:rFonts w:asciiTheme="minorHAnsi" w:eastAsia="STZhongsong" w:hAnsiTheme="minorHAnsi" w:cstheme="minorHAnsi"/>
                <w:lang w:eastAsia="zh-CN"/>
              </w:rPr>
              <w:tab/>
              <w:t>The Supplier shall provide a next day service to collect all sizes and weights of documents and parcels from any site within the UK and deliver to a specified location anywhere in the UK including embassies and airports.</w:t>
            </w:r>
          </w:p>
          <w:p w14:paraId="264D6BCC"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6.3.2.</w:t>
            </w:r>
            <w:r w:rsidRPr="0059626B">
              <w:rPr>
                <w:rFonts w:asciiTheme="minorHAnsi" w:eastAsia="STZhongsong" w:hAnsiTheme="minorHAnsi" w:cstheme="minorHAnsi"/>
                <w:lang w:eastAsia="zh-CN"/>
              </w:rPr>
              <w:tab/>
              <w:t xml:space="preserve">The service shall be available seven (7) days a week. </w:t>
            </w:r>
          </w:p>
          <w:p w14:paraId="032D2B8F"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6.3.3.</w:t>
            </w:r>
            <w:r w:rsidRPr="0059626B">
              <w:rPr>
                <w:rFonts w:asciiTheme="minorHAnsi" w:eastAsia="STZhongsong" w:hAnsiTheme="minorHAnsi" w:cstheme="minorHAnsi"/>
                <w:lang w:eastAsia="zh-CN"/>
              </w:rPr>
              <w:tab/>
              <w:t>The provision for weekends and bank holidays will be required on an ad hoc basis but could increase due to business demands</w:t>
            </w:r>
          </w:p>
          <w:p w14:paraId="76ECB422"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6.3.4.</w:t>
            </w:r>
            <w:r w:rsidRPr="0059626B">
              <w:rPr>
                <w:rFonts w:asciiTheme="minorHAnsi" w:eastAsia="STZhongsong" w:hAnsiTheme="minorHAnsi" w:cstheme="minorHAnsi"/>
                <w:lang w:eastAsia="zh-CN"/>
              </w:rPr>
              <w:tab/>
              <w:t>The majority of this service shall be required Monday to Friday between the hours of 08:00 and 18:00.</w:t>
            </w:r>
          </w:p>
          <w:p w14:paraId="71C77C7B"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6.3.5.</w:t>
            </w:r>
            <w:r w:rsidRPr="0059626B">
              <w:rPr>
                <w:rFonts w:asciiTheme="minorHAnsi" w:eastAsia="STZhongsong" w:hAnsiTheme="minorHAnsi" w:cstheme="minorHAnsi"/>
                <w:lang w:eastAsia="zh-CN"/>
              </w:rPr>
              <w:tab/>
              <w:t>The following services shall be provided:</w:t>
            </w:r>
          </w:p>
          <w:p w14:paraId="0CFF5C7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6.3.6.</w:t>
            </w:r>
            <w:r w:rsidRPr="0059626B">
              <w:rPr>
                <w:rFonts w:asciiTheme="minorHAnsi" w:eastAsia="STZhongsong" w:hAnsiTheme="minorHAnsi" w:cstheme="minorHAnsi"/>
                <w:lang w:eastAsia="zh-CN"/>
              </w:rPr>
              <w:tab/>
              <w:t>next day delivery before 09:00;</w:t>
            </w:r>
          </w:p>
          <w:p w14:paraId="3B8B1CB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6.3.7.</w:t>
            </w:r>
            <w:r w:rsidRPr="0059626B">
              <w:rPr>
                <w:rFonts w:asciiTheme="minorHAnsi" w:eastAsia="STZhongsong" w:hAnsiTheme="minorHAnsi" w:cstheme="minorHAnsi"/>
                <w:lang w:eastAsia="zh-CN"/>
              </w:rPr>
              <w:tab/>
              <w:t>next day delivery before 10:00;</w:t>
            </w:r>
          </w:p>
          <w:p w14:paraId="62D9905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6.3.8.</w:t>
            </w:r>
            <w:r w:rsidRPr="0059626B">
              <w:rPr>
                <w:rFonts w:asciiTheme="minorHAnsi" w:eastAsia="STZhongsong" w:hAnsiTheme="minorHAnsi" w:cstheme="minorHAnsi"/>
                <w:lang w:eastAsia="zh-CN"/>
              </w:rPr>
              <w:tab/>
              <w:t>next day delivery before 12:00; and</w:t>
            </w:r>
          </w:p>
          <w:p w14:paraId="4F84319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6.3.9.</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next</w:t>
            </w:r>
            <w:proofErr w:type="gramEnd"/>
            <w:r w:rsidRPr="0059626B">
              <w:rPr>
                <w:rFonts w:asciiTheme="minorHAnsi" w:eastAsia="STZhongsong" w:hAnsiTheme="minorHAnsi" w:cstheme="minorHAnsi"/>
                <w:lang w:eastAsia="zh-CN"/>
              </w:rPr>
              <w:t xml:space="preserve"> day delivery before 18:00.</w:t>
            </w:r>
          </w:p>
          <w:p w14:paraId="1D6FB76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w:t>
            </w:r>
            <w:r w:rsidRPr="0059626B">
              <w:rPr>
                <w:rFonts w:asciiTheme="minorHAnsi" w:eastAsia="STZhongsong" w:hAnsiTheme="minorHAnsi" w:cstheme="minorHAnsi"/>
                <w:lang w:eastAsia="zh-CN"/>
              </w:rPr>
              <w:tab/>
              <w:t>Same Day Service</w:t>
            </w:r>
          </w:p>
          <w:p w14:paraId="61DC2882"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6.4.1.</w:t>
            </w:r>
            <w:r w:rsidRPr="0059626B">
              <w:rPr>
                <w:rFonts w:asciiTheme="minorHAnsi" w:eastAsia="STZhongsong" w:hAnsiTheme="minorHAnsi" w:cstheme="minorHAnsi"/>
                <w:lang w:eastAsia="zh-CN"/>
              </w:rPr>
              <w:tab/>
              <w:t>The Supplier shall provide a same day service to collect all sizes and weights of documents and parcels from any site within the UK and deliver to a specified location anywhere in the UK including embassies and airports.</w:t>
            </w:r>
          </w:p>
          <w:p w14:paraId="560AFC9C"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6.4.2.</w:t>
            </w:r>
            <w:r w:rsidRPr="0059626B">
              <w:rPr>
                <w:rFonts w:asciiTheme="minorHAnsi" w:eastAsia="STZhongsong" w:hAnsiTheme="minorHAnsi" w:cstheme="minorHAnsi"/>
                <w:lang w:eastAsia="zh-CN"/>
              </w:rPr>
              <w:tab/>
              <w:t>The service shall be available seven (7) days a week.</w:t>
            </w:r>
          </w:p>
          <w:p w14:paraId="7E89D066"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6.4.3.</w:t>
            </w:r>
            <w:r w:rsidRPr="0059626B">
              <w:rPr>
                <w:rFonts w:asciiTheme="minorHAnsi" w:eastAsia="STZhongsong" w:hAnsiTheme="minorHAnsi" w:cstheme="minorHAnsi"/>
                <w:lang w:eastAsia="zh-CN"/>
              </w:rPr>
              <w:tab/>
              <w:t>The majority of the service shall be required Monday to Friday between the hours of 08:00 and 18:00.</w:t>
            </w:r>
          </w:p>
          <w:p w14:paraId="080CD032"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6.4.4.</w:t>
            </w:r>
            <w:r w:rsidRPr="0059626B">
              <w:rPr>
                <w:rFonts w:asciiTheme="minorHAnsi" w:eastAsia="STZhongsong" w:hAnsiTheme="minorHAnsi" w:cstheme="minorHAnsi"/>
                <w:lang w:eastAsia="zh-CN"/>
              </w:rPr>
              <w:tab/>
              <w:t>As most of these collections/deliveries are for urgent documents and parcels which require a dedicated same day service, requests will be made at any time between the times stated above. The collection will be required to be made within a specified timescale, i.e. 30 minutes, one hour, two hours etc. This will be stated at the time of booking.</w:t>
            </w:r>
          </w:p>
          <w:p w14:paraId="6E9BBA72"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6.4.5.</w:t>
            </w:r>
            <w:r w:rsidRPr="0059626B">
              <w:rPr>
                <w:rFonts w:asciiTheme="minorHAnsi" w:eastAsia="STZhongsong" w:hAnsiTheme="minorHAnsi" w:cstheme="minorHAnsi"/>
                <w:lang w:eastAsia="zh-CN"/>
              </w:rPr>
              <w:tab/>
              <w:t>The Supplier shall always provide the most economically advantageous vehicle and use the shortest route available unless specified by requestor.</w:t>
            </w:r>
          </w:p>
          <w:p w14:paraId="674C8EA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6.4.6.</w:t>
            </w:r>
            <w:r w:rsidRPr="0059626B">
              <w:rPr>
                <w:rFonts w:asciiTheme="minorHAnsi" w:eastAsia="STZhongsong" w:hAnsiTheme="minorHAnsi" w:cstheme="minorHAnsi"/>
                <w:lang w:eastAsia="zh-CN"/>
              </w:rPr>
              <w:tab/>
              <w:t>The Supplier shall provide a variety of vehicle types and sizes suitable for the collections/deliveries of various consignment types for delivery to locations within the UK when requested.</w:t>
            </w:r>
          </w:p>
          <w:p w14:paraId="7F09F54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6.4.7.</w:t>
            </w:r>
            <w:r w:rsidRPr="0059626B">
              <w:rPr>
                <w:rFonts w:asciiTheme="minorHAnsi" w:eastAsia="STZhongsong" w:hAnsiTheme="minorHAnsi" w:cstheme="minorHAnsi"/>
                <w:lang w:eastAsia="zh-CN"/>
              </w:rPr>
              <w:tab/>
              <w:t>The same day service shall be for but not limited to collection and deliveries of documents and parcels to embassies, airports and other ad hoc services such as ticket drops and urgent immigration papers.</w:t>
            </w:r>
          </w:p>
          <w:p w14:paraId="3C13D01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6.5.</w:t>
            </w:r>
            <w:r w:rsidRPr="0059626B">
              <w:rPr>
                <w:rFonts w:asciiTheme="minorHAnsi" w:eastAsia="STZhongsong" w:hAnsiTheme="minorHAnsi" w:cstheme="minorHAnsi"/>
                <w:lang w:eastAsia="zh-CN"/>
              </w:rPr>
              <w:tab/>
              <w:t>There is a potential for additional waiting time that could impact all collections/deliveries</w:t>
            </w:r>
            <w:proofErr w:type="gramStart"/>
            <w:r w:rsidRPr="0059626B">
              <w:rPr>
                <w:rFonts w:asciiTheme="minorHAnsi" w:eastAsia="STZhongsong" w:hAnsiTheme="minorHAnsi" w:cstheme="minorHAnsi"/>
                <w:lang w:eastAsia="zh-CN"/>
              </w:rPr>
              <w:t>..</w:t>
            </w:r>
            <w:proofErr w:type="gramEnd"/>
            <w:r w:rsidRPr="0059626B">
              <w:rPr>
                <w:rFonts w:asciiTheme="minorHAnsi" w:eastAsia="STZhongsong" w:hAnsiTheme="minorHAnsi" w:cstheme="minorHAnsi"/>
                <w:lang w:eastAsia="zh-CN"/>
              </w:rPr>
              <w:t xml:space="preserve"> This needs to be factored in for all requirements.</w:t>
            </w:r>
          </w:p>
          <w:p w14:paraId="5F22721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w:t>
            </w:r>
            <w:r w:rsidRPr="0059626B">
              <w:rPr>
                <w:rFonts w:asciiTheme="minorHAnsi" w:eastAsia="STZhongsong" w:hAnsiTheme="minorHAnsi" w:cstheme="minorHAnsi"/>
                <w:lang w:eastAsia="zh-CN"/>
              </w:rPr>
              <w:tab/>
              <w:t>International</w:t>
            </w:r>
          </w:p>
          <w:p w14:paraId="477FF2F6"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6.6.1.</w:t>
            </w:r>
            <w:r w:rsidRPr="0059626B">
              <w:rPr>
                <w:rFonts w:asciiTheme="minorHAnsi" w:eastAsia="STZhongsong" w:hAnsiTheme="minorHAnsi" w:cstheme="minorHAnsi"/>
                <w:lang w:eastAsia="zh-CN"/>
              </w:rPr>
              <w:tab/>
              <w:t>The Supplier shall provide an International service to collect all sizes and weights of documents and parcels from any location within the UK and deliver to a specified location within the EU, non EU and the rest of the world.</w:t>
            </w:r>
          </w:p>
          <w:p w14:paraId="1298A4F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6.6.2.</w:t>
            </w:r>
            <w:r w:rsidRPr="0059626B">
              <w:rPr>
                <w:rFonts w:asciiTheme="minorHAnsi" w:eastAsia="STZhongsong" w:hAnsiTheme="minorHAnsi" w:cstheme="minorHAnsi"/>
                <w:lang w:eastAsia="zh-CN"/>
              </w:rPr>
              <w:tab/>
              <w:t>There is no requirement for delivery or collections between two international locations.</w:t>
            </w:r>
          </w:p>
          <w:p w14:paraId="04FCF977"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6.6.3.</w:t>
            </w:r>
            <w:r w:rsidRPr="0059626B">
              <w:rPr>
                <w:rFonts w:asciiTheme="minorHAnsi" w:eastAsia="STZhongsong" w:hAnsiTheme="minorHAnsi" w:cstheme="minorHAnsi"/>
                <w:lang w:eastAsia="zh-CN"/>
              </w:rPr>
              <w:tab/>
              <w:t>Documents and parcels shall be collected from within the EU, non EU and the rest of the world and deliver to locations within the UK.</w:t>
            </w:r>
          </w:p>
          <w:p w14:paraId="77FAEF0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6.6.4.</w:t>
            </w:r>
            <w:r w:rsidRPr="0059626B">
              <w:rPr>
                <w:rFonts w:asciiTheme="minorHAnsi" w:eastAsia="STZhongsong" w:hAnsiTheme="minorHAnsi" w:cstheme="minorHAnsi"/>
                <w:lang w:eastAsia="zh-CN"/>
              </w:rPr>
              <w:tab/>
              <w:t xml:space="preserve">For the international service the countries have been placed in the zones that were submitted for the framework tender.  </w:t>
            </w:r>
          </w:p>
          <w:p w14:paraId="70B073C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6.6.5.</w:t>
            </w:r>
            <w:r w:rsidRPr="0059626B">
              <w:rPr>
                <w:rFonts w:asciiTheme="minorHAnsi" w:eastAsia="STZhongsong" w:hAnsiTheme="minorHAnsi" w:cstheme="minorHAnsi"/>
                <w:lang w:eastAsia="zh-CN"/>
              </w:rPr>
              <w:tab/>
              <w:t>The following International services shall be provided:</w:t>
            </w:r>
          </w:p>
          <w:p w14:paraId="3C564E91"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6.6.6.</w:t>
            </w:r>
            <w:r w:rsidRPr="0059626B">
              <w:rPr>
                <w:rFonts w:asciiTheme="minorHAnsi" w:eastAsia="STZhongsong" w:hAnsiTheme="minorHAnsi" w:cstheme="minorHAnsi"/>
                <w:lang w:eastAsia="zh-CN"/>
              </w:rPr>
              <w:tab/>
              <w:t>Priority delivery:</w:t>
            </w:r>
          </w:p>
          <w:p w14:paraId="5610F03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lastRenderedPageBreak/>
              <w:t>6.6.6.1</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1-3 days after collection for European delivery locations.</w:t>
            </w:r>
          </w:p>
          <w:p w14:paraId="62DC11CB"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6.6.6.2</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1-4 days after collection for non-European delivery locations.</w:t>
            </w:r>
          </w:p>
          <w:p w14:paraId="2FA3923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6.6.7</w:t>
            </w:r>
            <w:r w:rsidRPr="0059626B">
              <w:rPr>
                <w:rFonts w:asciiTheme="minorHAnsi" w:eastAsia="STZhongsong" w:hAnsiTheme="minorHAnsi" w:cstheme="minorHAnsi"/>
                <w:lang w:eastAsia="zh-CN"/>
              </w:rPr>
              <w:tab/>
              <w:t>Standard delivery</w:t>
            </w:r>
          </w:p>
          <w:p w14:paraId="312CBF97"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6.6.7.1</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2-4 days after collection for European delivery locations.</w:t>
            </w:r>
          </w:p>
          <w:p w14:paraId="1CBED082"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6.6.7.2</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3-7 days after collection for non-European delivery locations.</w:t>
            </w:r>
          </w:p>
          <w:p w14:paraId="5F51DE1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6.6.8</w:t>
            </w:r>
            <w:r w:rsidRPr="0059626B">
              <w:rPr>
                <w:rFonts w:asciiTheme="minorHAnsi" w:eastAsia="STZhongsong" w:hAnsiTheme="minorHAnsi" w:cstheme="minorHAnsi"/>
                <w:lang w:eastAsia="zh-CN"/>
              </w:rPr>
              <w:tab/>
              <w:t>Economy delivery</w:t>
            </w:r>
          </w:p>
          <w:p w14:paraId="62C23AE0"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6.6.8.1</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3 - 7 days after collection for European delivery locations.</w:t>
            </w:r>
          </w:p>
          <w:p w14:paraId="50597C6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6.6.8.2</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7 - 10 days after collection for non-European delivery locations.</w:t>
            </w:r>
          </w:p>
          <w:p w14:paraId="1405DA1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w:t>
            </w:r>
            <w:r w:rsidRPr="0059626B">
              <w:rPr>
                <w:rFonts w:asciiTheme="minorHAnsi" w:eastAsia="STZhongsong" w:hAnsiTheme="minorHAnsi" w:cstheme="minorHAnsi"/>
                <w:lang w:eastAsia="zh-CN"/>
              </w:rPr>
              <w:tab/>
              <w:t>Specific requirements are detailed below for all three (3) services listed above:</w:t>
            </w:r>
          </w:p>
          <w:p w14:paraId="3F8BEB43"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6.7.1.</w:t>
            </w:r>
            <w:r w:rsidRPr="0059626B">
              <w:rPr>
                <w:rFonts w:asciiTheme="minorHAnsi" w:eastAsia="STZhongsong" w:hAnsiTheme="minorHAnsi" w:cstheme="minorHAnsi"/>
                <w:lang w:eastAsia="zh-CN"/>
              </w:rPr>
              <w:tab/>
              <w:t>The documents and parcels for all the above services are between the following weights:</w:t>
            </w:r>
          </w:p>
          <w:p w14:paraId="75CD3371"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6.7.2.</w:t>
            </w:r>
            <w:r w:rsidRPr="0059626B">
              <w:rPr>
                <w:rFonts w:asciiTheme="minorHAnsi" w:eastAsia="STZhongsong" w:hAnsiTheme="minorHAnsi" w:cstheme="minorHAnsi"/>
                <w:lang w:eastAsia="zh-CN"/>
              </w:rPr>
              <w:tab/>
              <w:t>parcels – 0-50kg</w:t>
            </w:r>
          </w:p>
          <w:p w14:paraId="5C3B688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6.7.3.</w:t>
            </w:r>
            <w:r w:rsidRPr="0059626B">
              <w:rPr>
                <w:rFonts w:asciiTheme="minorHAnsi" w:eastAsia="STZhongsong" w:hAnsiTheme="minorHAnsi" w:cstheme="minorHAnsi"/>
                <w:lang w:eastAsia="zh-CN"/>
              </w:rPr>
              <w:tab/>
              <w:t>pallets – 50-1000kg</w:t>
            </w:r>
          </w:p>
          <w:p w14:paraId="6E2664F3"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6.7.4.</w:t>
            </w:r>
            <w:r w:rsidRPr="0059626B">
              <w:rPr>
                <w:rFonts w:asciiTheme="minorHAnsi" w:eastAsia="STZhongsong" w:hAnsiTheme="minorHAnsi" w:cstheme="minorHAnsi"/>
                <w:lang w:eastAsia="zh-CN"/>
              </w:rPr>
              <w:tab/>
              <w:t>A signed proof of delivery (POD) shall be provided for all documents and parcels at both collection and delivery points. Evidence of untampered delivery i.e. photographic evidence shall be provided instantly via SMS or email.</w:t>
            </w:r>
          </w:p>
          <w:p w14:paraId="51FBB0EB"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6.7.5.</w:t>
            </w:r>
            <w:r w:rsidRPr="0059626B">
              <w:rPr>
                <w:rFonts w:asciiTheme="minorHAnsi" w:eastAsia="STZhongsong" w:hAnsiTheme="minorHAnsi" w:cstheme="minorHAnsi"/>
                <w:lang w:eastAsia="zh-CN"/>
              </w:rPr>
              <w:tab/>
              <w:t>For any returns of documents and parcels made, the Supplier must provide reasons for the returns.</w:t>
            </w:r>
          </w:p>
          <w:p w14:paraId="3FBEFDE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6.7.6.</w:t>
            </w:r>
            <w:r w:rsidRPr="0059626B">
              <w:rPr>
                <w:rFonts w:asciiTheme="minorHAnsi" w:eastAsia="STZhongsong" w:hAnsiTheme="minorHAnsi" w:cstheme="minorHAnsi"/>
                <w:lang w:eastAsia="zh-CN"/>
              </w:rPr>
              <w:tab/>
              <w:t>The Supplier shall hold insurance to cover any loss, theft or damage to consignments.</w:t>
            </w:r>
          </w:p>
          <w:p w14:paraId="1D1FCBFB"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6.7.7.</w:t>
            </w:r>
            <w:r w:rsidRPr="0059626B">
              <w:rPr>
                <w:rFonts w:asciiTheme="minorHAnsi" w:eastAsia="STZhongsong" w:hAnsiTheme="minorHAnsi" w:cstheme="minorHAnsi"/>
                <w:lang w:eastAsia="zh-CN"/>
              </w:rPr>
              <w:tab/>
              <w:t>Access to a helpdesk shall be provided Monday to Friday between the hours of 08:00 and 18:00.</w:t>
            </w:r>
          </w:p>
          <w:p w14:paraId="67E12B1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6.7.8.</w:t>
            </w:r>
            <w:r w:rsidRPr="0059626B">
              <w:rPr>
                <w:rFonts w:asciiTheme="minorHAnsi" w:eastAsia="STZhongsong" w:hAnsiTheme="minorHAnsi" w:cstheme="minorHAnsi"/>
                <w:lang w:eastAsia="zh-CN"/>
              </w:rPr>
              <w:tab/>
              <w:t xml:space="preserve">Customers shall be able to contact the helpdesk via phone and email as a minimum.  </w:t>
            </w:r>
          </w:p>
          <w:p w14:paraId="443EA8BC"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6.7.9.</w:t>
            </w:r>
            <w:r w:rsidRPr="0059626B">
              <w:rPr>
                <w:rFonts w:asciiTheme="minorHAnsi" w:eastAsia="STZhongsong" w:hAnsiTheme="minorHAnsi" w:cstheme="minorHAnsi"/>
                <w:lang w:eastAsia="zh-CN"/>
              </w:rPr>
              <w:tab/>
              <w:t>All emails must be responded to within 24 hours.</w:t>
            </w:r>
          </w:p>
          <w:p w14:paraId="32DC018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6.7.10.</w:t>
            </w:r>
            <w:r w:rsidRPr="0059626B">
              <w:rPr>
                <w:rFonts w:asciiTheme="minorHAnsi" w:eastAsia="STZhongsong" w:hAnsiTheme="minorHAnsi" w:cstheme="minorHAnsi"/>
                <w:lang w:eastAsia="zh-CN"/>
              </w:rPr>
              <w:tab/>
              <w:t xml:space="preserve">HO shall be provided with an out of </w:t>
            </w:r>
            <w:proofErr w:type="gramStart"/>
            <w:r w:rsidRPr="0059626B">
              <w:rPr>
                <w:rFonts w:asciiTheme="minorHAnsi" w:eastAsia="STZhongsong" w:hAnsiTheme="minorHAnsi" w:cstheme="minorHAnsi"/>
                <w:lang w:eastAsia="zh-CN"/>
              </w:rPr>
              <w:t>hours</w:t>
            </w:r>
            <w:proofErr w:type="gramEnd"/>
            <w:r w:rsidRPr="0059626B">
              <w:rPr>
                <w:rFonts w:asciiTheme="minorHAnsi" w:eastAsia="STZhongsong" w:hAnsiTheme="minorHAnsi" w:cstheme="minorHAnsi"/>
                <w:lang w:eastAsia="zh-CN"/>
              </w:rPr>
              <w:t xml:space="preserve"> point of contact to assist with any issues that arise with arranging and completing courier consignments. The out of hours shall be from 18.01 and 07.59.</w:t>
            </w:r>
          </w:p>
          <w:p w14:paraId="3D343C1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w:t>
            </w:r>
            <w:r w:rsidRPr="0059626B">
              <w:rPr>
                <w:rFonts w:asciiTheme="minorHAnsi" w:eastAsia="STZhongsong" w:hAnsiTheme="minorHAnsi" w:cstheme="minorHAnsi"/>
                <w:lang w:eastAsia="zh-CN"/>
              </w:rPr>
              <w:tab/>
              <w:t>A fully auditable digital booking system shall be provided as detailed below:</w:t>
            </w:r>
          </w:p>
          <w:p w14:paraId="17F2FFB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6.8.1.</w:t>
            </w:r>
            <w:r w:rsidRPr="0059626B">
              <w:rPr>
                <w:rFonts w:asciiTheme="minorHAnsi" w:eastAsia="STZhongsong" w:hAnsiTheme="minorHAnsi" w:cstheme="minorHAnsi"/>
                <w:lang w:eastAsia="zh-CN"/>
              </w:rPr>
              <w:tab/>
              <w:t xml:space="preserve">A digital/online web based solution must be provided in line with the Government digital strategy. </w:t>
            </w:r>
          </w:p>
          <w:p w14:paraId="6049383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a)</w:t>
            </w:r>
            <w:r w:rsidRPr="0059626B">
              <w:rPr>
                <w:rFonts w:asciiTheme="minorHAnsi" w:eastAsia="STZhongsong" w:hAnsiTheme="minorHAnsi" w:cstheme="minorHAnsi"/>
                <w:lang w:eastAsia="zh-CN"/>
              </w:rPr>
              <w:tab/>
              <w:t>https://www.gov.uk/government/publications/uk-digital-strategy</w:t>
            </w:r>
          </w:p>
          <w:p w14:paraId="73FE9847"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6.8.2.</w:t>
            </w:r>
            <w:r w:rsidRPr="0059626B">
              <w:rPr>
                <w:rFonts w:asciiTheme="minorHAnsi" w:eastAsia="STZhongsong" w:hAnsiTheme="minorHAnsi" w:cstheme="minorHAnsi"/>
                <w:lang w:eastAsia="zh-CN"/>
              </w:rPr>
              <w:tab/>
              <w:t>A fully auditable end to end track and trace solution shall be available 24/7. This is required to enable full visibility of the consignment from requesting/booking, the request to tracking, and the consignment to the delivery location.</w:t>
            </w:r>
          </w:p>
          <w:p w14:paraId="0924D721"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6.8.3.</w:t>
            </w:r>
            <w:r w:rsidRPr="0059626B">
              <w:rPr>
                <w:rFonts w:asciiTheme="minorHAnsi" w:eastAsia="STZhongsong" w:hAnsiTheme="minorHAnsi" w:cstheme="minorHAnsi"/>
                <w:lang w:eastAsia="zh-CN"/>
              </w:rPr>
              <w:tab/>
              <w:t xml:space="preserve">As part of the HO’s drive to create efficient electronic ordering and payment processes, the Supplier will be required to register and transact with the </w:t>
            </w:r>
            <w:proofErr w:type="spellStart"/>
            <w:r w:rsidRPr="0059626B">
              <w:rPr>
                <w:rFonts w:asciiTheme="minorHAnsi" w:eastAsia="STZhongsong" w:hAnsiTheme="minorHAnsi" w:cstheme="minorHAnsi"/>
                <w:lang w:eastAsia="zh-CN"/>
              </w:rPr>
              <w:t>eMarketplace</w:t>
            </w:r>
            <w:proofErr w:type="spellEnd"/>
            <w:r w:rsidRPr="0059626B">
              <w:rPr>
                <w:rFonts w:asciiTheme="minorHAnsi" w:eastAsia="STZhongsong" w:hAnsiTheme="minorHAnsi" w:cstheme="minorHAnsi"/>
                <w:lang w:eastAsia="zh-CN"/>
              </w:rPr>
              <w:t xml:space="preserve"> Managed Service solution in any or all of the options described below (6.8.4 to 6.8.8):</w:t>
            </w:r>
          </w:p>
          <w:p w14:paraId="655DBFD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6.8.4.</w:t>
            </w:r>
            <w:r w:rsidRPr="0059626B">
              <w:rPr>
                <w:rFonts w:asciiTheme="minorHAnsi" w:eastAsia="STZhongsong" w:hAnsiTheme="minorHAnsi" w:cstheme="minorHAnsi"/>
                <w:lang w:eastAsia="zh-CN"/>
              </w:rPr>
              <w:tab/>
              <w:t xml:space="preserve">Receive electronic Request for Quotations (RFQs) and free text purchase orders as emailed PDF attachments; </w:t>
            </w:r>
          </w:p>
          <w:p w14:paraId="589667F0"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6.8.5.</w:t>
            </w:r>
            <w:r w:rsidRPr="0059626B">
              <w:rPr>
                <w:rFonts w:asciiTheme="minorHAnsi" w:eastAsia="STZhongsong" w:hAnsiTheme="minorHAnsi" w:cstheme="minorHAnsi"/>
                <w:lang w:eastAsia="zh-CN"/>
              </w:rPr>
              <w:tab/>
              <w:t xml:space="preserve">Receive electronic RFQs and free text purchase orders and in turn convert electronic purchase orders to electronic invoices for submission through the Trading Network; </w:t>
            </w:r>
          </w:p>
          <w:p w14:paraId="1D1E362F"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6.8.6.</w:t>
            </w:r>
            <w:r w:rsidRPr="0059626B">
              <w:rPr>
                <w:rFonts w:asciiTheme="minorHAnsi" w:eastAsia="STZhongsong" w:hAnsiTheme="minorHAnsi" w:cstheme="minorHAnsi"/>
                <w:lang w:eastAsia="zh-CN"/>
              </w:rPr>
              <w:tab/>
              <w:t>Provide electronic catalogue content of the services as detailed in the contract with the Supplier as detailed in the Statement of Requirements (Section 6);</w:t>
            </w:r>
          </w:p>
          <w:p w14:paraId="2B11744E"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6.8.7.</w:t>
            </w:r>
            <w:r w:rsidRPr="0059626B">
              <w:rPr>
                <w:rFonts w:asciiTheme="minorHAnsi" w:eastAsia="STZhongsong" w:hAnsiTheme="minorHAnsi" w:cstheme="minorHAnsi"/>
                <w:lang w:eastAsia="zh-CN"/>
              </w:rPr>
              <w:tab/>
              <w:t xml:space="preserve">Enable </w:t>
            </w:r>
            <w:proofErr w:type="gramStart"/>
            <w:r w:rsidRPr="0059626B">
              <w:rPr>
                <w:rFonts w:asciiTheme="minorHAnsi" w:eastAsia="STZhongsong" w:hAnsiTheme="minorHAnsi" w:cstheme="minorHAnsi"/>
                <w:lang w:eastAsia="zh-CN"/>
              </w:rPr>
              <w:t>a</w:t>
            </w:r>
            <w:proofErr w:type="gramEnd"/>
            <w:r w:rsidRPr="0059626B">
              <w:rPr>
                <w:rFonts w:asciiTheme="minorHAnsi" w:eastAsia="STZhongsong" w:hAnsiTheme="minorHAnsi" w:cstheme="minorHAnsi"/>
                <w:lang w:eastAsia="zh-CN"/>
              </w:rPr>
              <w:t xml:space="preserve"> output (</w:t>
            </w:r>
            <w:proofErr w:type="spellStart"/>
            <w:r w:rsidRPr="0059626B">
              <w:rPr>
                <w:rFonts w:asciiTheme="minorHAnsi" w:eastAsia="STZhongsong" w:hAnsiTheme="minorHAnsi" w:cstheme="minorHAnsi"/>
                <w:lang w:eastAsia="zh-CN"/>
              </w:rPr>
              <w:t>punchout</w:t>
            </w:r>
            <w:proofErr w:type="spellEnd"/>
            <w:r w:rsidRPr="0059626B">
              <w:rPr>
                <w:rFonts w:asciiTheme="minorHAnsi" w:eastAsia="STZhongsong" w:hAnsiTheme="minorHAnsi" w:cstheme="minorHAnsi"/>
                <w:lang w:eastAsia="zh-CN"/>
              </w:rPr>
              <w:t xml:space="preserve">) link (catalogue details) from the marketplace to their own online ordering portal. Details of the process will form part of mobilisation discussions and plans; </w:t>
            </w:r>
          </w:p>
          <w:p w14:paraId="7E3ECCF4" w14:textId="77777777" w:rsid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6.8.8.</w:t>
            </w:r>
            <w:r w:rsidRPr="0059626B">
              <w:rPr>
                <w:rFonts w:asciiTheme="minorHAnsi" w:eastAsia="STZhongsong" w:hAnsiTheme="minorHAnsi" w:cstheme="minorHAnsi"/>
                <w:lang w:eastAsia="zh-CN"/>
              </w:rPr>
              <w:tab/>
              <w:t xml:space="preserve">Undertake full back office integration with the </w:t>
            </w:r>
            <w:proofErr w:type="spellStart"/>
            <w:r w:rsidRPr="0059626B">
              <w:rPr>
                <w:rFonts w:asciiTheme="minorHAnsi" w:eastAsia="STZhongsong" w:hAnsiTheme="minorHAnsi" w:cstheme="minorHAnsi"/>
                <w:lang w:eastAsia="zh-CN"/>
              </w:rPr>
              <w:t>eMarketplace</w:t>
            </w:r>
            <w:proofErr w:type="spellEnd"/>
            <w:r w:rsidRPr="0059626B">
              <w:rPr>
                <w:rFonts w:asciiTheme="minorHAnsi" w:eastAsia="STZhongsong" w:hAnsiTheme="minorHAnsi" w:cstheme="minorHAnsi"/>
                <w:lang w:eastAsia="zh-CN"/>
              </w:rPr>
              <w:t xml:space="preserve"> Managed Service Solution in order to transact with the Contracting Authority through any of the means detailed above.</w:t>
            </w:r>
          </w:p>
          <w:p w14:paraId="0B941A33" w14:textId="77777777" w:rsid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p>
          <w:p w14:paraId="625EBEE3" w14:textId="77777777" w:rsidR="0059626B" w:rsidRPr="006D6544" w:rsidRDefault="0059626B" w:rsidP="0059626B">
            <w:pPr>
              <w:numPr>
                <w:ilvl w:val="1"/>
                <w:numId w:val="0"/>
              </w:numPr>
              <w:overflowPunct/>
              <w:autoSpaceDE/>
              <w:autoSpaceDN/>
              <w:spacing w:after="0"/>
              <w:jc w:val="left"/>
              <w:textAlignment w:val="auto"/>
              <w:rPr>
                <w:rFonts w:asciiTheme="minorHAnsi" w:eastAsia="STZhongsong" w:hAnsiTheme="minorHAnsi" w:cstheme="minorHAnsi"/>
                <w:b/>
                <w:lang w:eastAsia="zh-CN"/>
              </w:rPr>
            </w:pPr>
            <w:r w:rsidRPr="006D6544">
              <w:rPr>
                <w:rFonts w:asciiTheme="minorHAnsi" w:eastAsia="STZhongsong" w:hAnsiTheme="minorHAnsi" w:cstheme="minorHAnsi"/>
                <w:b/>
                <w:lang w:eastAsia="zh-CN"/>
              </w:rPr>
              <w:t>Lot 2:</w:t>
            </w:r>
          </w:p>
          <w:p w14:paraId="3B41CAF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lastRenderedPageBreak/>
              <w:t>6.1.</w:t>
            </w:r>
            <w:r w:rsidRPr="0059626B">
              <w:rPr>
                <w:rFonts w:asciiTheme="minorHAnsi" w:eastAsia="STZhongsong" w:hAnsiTheme="minorHAnsi" w:cstheme="minorHAnsi"/>
                <w:lang w:eastAsia="zh-CN"/>
              </w:rPr>
              <w:tab/>
              <w:t>The Supplier shall provide a secure courier service to cover the whole of the HO group based in the UK (England, Scotland, Wales and Northern Ireland) and International locations, fulfilling the broad range of Contracting Authorities requirements for the secure collection and delivery of sensitive documents and parcels including high value consignments.</w:t>
            </w:r>
          </w:p>
          <w:p w14:paraId="66145E4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6.2.</w:t>
            </w:r>
            <w:r w:rsidRPr="0059626B">
              <w:rPr>
                <w:rFonts w:asciiTheme="minorHAnsi" w:eastAsia="STZhongsong" w:hAnsiTheme="minorHAnsi" w:cstheme="minorHAnsi"/>
                <w:lang w:eastAsia="zh-CN"/>
              </w:rPr>
              <w:tab/>
              <w:t xml:space="preserve">The HO main offices are based in London and Croydon and supported by staff and business units across the UK and abroad. </w:t>
            </w:r>
          </w:p>
          <w:p w14:paraId="367220B0"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p>
          <w:p w14:paraId="535CD7A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6.3.</w:t>
            </w:r>
            <w:r w:rsidRPr="0059626B">
              <w:rPr>
                <w:rFonts w:asciiTheme="minorHAnsi" w:eastAsia="STZhongsong" w:hAnsiTheme="minorHAnsi" w:cstheme="minorHAnsi"/>
                <w:lang w:eastAsia="zh-CN"/>
              </w:rPr>
              <w:tab/>
              <w:t xml:space="preserve">The Supplier shall provide a secure compound to ensure the segregation of all sensitive documents and high value consignments where such items are to be secured overnight. The secure compound should have 24 hour CCTV surveillance as a minimum. The Contracting Authority may request additional security dependent on the value of the consignments. </w:t>
            </w:r>
          </w:p>
          <w:p w14:paraId="2BCAFC96"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p>
          <w:p w14:paraId="2548E02F"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6.4.</w:t>
            </w:r>
            <w:r w:rsidRPr="0059626B">
              <w:rPr>
                <w:rFonts w:asciiTheme="minorHAnsi" w:eastAsia="STZhongsong" w:hAnsiTheme="minorHAnsi" w:cstheme="minorHAnsi"/>
                <w:lang w:eastAsia="zh-CN"/>
              </w:rPr>
              <w:tab/>
              <w:t xml:space="preserve">The scope of requirements under this Lot 2 is for the secure carriage of sensitive documents and high value consignments. The Supplier shall be able to provide a full and comprehensive range of indemnity levels to the Contracting, including the option of enhanced indemnity where required by the Contracting Authority to ensure that sensitive and valuable items can be insured at an appropriate value in the event of loss or damage in transit. </w:t>
            </w:r>
          </w:p>
          <w:p w14:paraId="77CD2ECE"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p>
          <w:p w14:paraId="15899CD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6.5.</w:t>
            </w:r>
            <w:r w:rsidRPr="0059626B">
              <w:rPr>
                <w:rFonts w:asciiTheme="minorHAnsi" w:eastAsia="STZhongsong" w:hAnsiTheme="minorHAnsi" w:cstheme="minorHAnsi"/>
                <w:lang w:eastAsia="zh-CN"/>
              </w:rPr>
              <w:tab/>
              <w:t xml:space="preserve">The Supplier shall offer a full and comprehensive range of indemnity levels, the Contracting Authority shall be responsible for selecting the appropriate level of indemnity for each consignment they issue, recognising that this may vary from consignment to consignment. </w:t>
            </w:r>
          </w:p>
          <w:p w14:paraId="5B5264EE"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p>
          <w:p w14:paraId="02F6D83B"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w:t>
            </w:r>
            <w:r w:rsidRPr="0059626B">
              <w:rPr>
                <w:rFonts w:asciiTheme="minorHAnsi" w:eastAsia="STZhongsong" w:hAnsiTheme="minorHAnsi" w:cstheme="minorHAnsi"/>
                <w:lang w:eastAsia="zh-CN"/>
              </w:rPr>
              <w:tab/>
              <w:t>The Supplier shall be able to deliver sensitive documents and parcels including high value consignments to any required address, as requested by the Contracting Authority, within Europe and Worldwide using its own resources or those of a partner organisation(s).</w:t>
            </w:r>
          </w:p>
          <w:p w14:paraId="52D1F3C6"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w:t>
            </w:r>
            <w:r w:rsidRPr="0059626B">
              <w:rPr>
                <w:rFonts w:asciiTheme="minorHAnsi" w:eastAsia="STZhongsong" w:hAnsiTheme="minorHAnsi" w:cstheme="minorHAnsi"/>
                <w:lang w:eastAsia="zh-CN"/>
              </w:rPr>
              <w:tab/>
              <w:t>Next Day Service</w:t>
            </w:r>
          </w:p>
          <w:p w14:paraId="5B81D071"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6.7.1.</w:t>
            </w:r>
            <w:r w:rsidRPr="0059626B">
              <w:rPr>
                <w:rFonts w:asciiTheme="minorHAnsi" w:eastAsia="STZhongsong" w:hAnsiTheme="minorHAnsi" w:cstheme="minorHAnsi"/>
                <w:lang w:eastAsia="zh-CN"/>
              </w:rPr>
              <w:tab/>
              <w:t>The Supplier shall provide a next day service to collect all sizes and weights of documents and parcels from any site within the UK and deliver to a specified location anywhere in the UK including embassies and airports.</w:t>
            </w:r>
          </w:p>
          <w:p w14:paraId="1E2663E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6.7.2.</w:t>
            </w:r>
            <w:r w:rsidRPr="0059626B">
              <w:rPr>
                <w:rFonts w:asciiTheme="minorHAnsi" w:eastAsia="STZhongsong" w:hAnsiTheme="minorHAnsi" w:cstheme="minorHAnsi"/>
                <w:lang w:eastAsia="zh-CN"/>
              </w:rPr>
              <w:tab/>
              <w:t>The service shall be available seven (7) days a week. A provision shall be provided for weekends and bank holidays.  This is currently required on an ad hoc basis but could increase due to business demands.</w:t>
            </w:r>
          </w:p>
          <w:p w14:paraId="41D3817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6.7.3.</w:t>
            </w:r>
            <w:r w:rsidRPr="0059626B">
              <w:rPr>
                <w:rFonts w:asciiTheme="minorHAnsi" w:eastAsia="STZhongsong" w:hAnsiTheme="minorHAnsi" w:cstheme="minorHAnsi"/>
                <w:lang w:eastAsia="zh-CN"/>
              </w:rPr>
              <w:tab/>
              <w:t>The majority of this service shall be required Monday to Friday between the hours of 08:00 and 18:00.</w:t>
            </w:r>
          </w:p>
          <w:p w14:paraId="6A1B79D1"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6.7.4.</w:t>
            </w:r>
            <w:r w:rsidRPr="0059626B">
              <w:rPr>
                <w:rFonts w:asciiTheme="minorHAnsi" w:eastAsia="STZhongsong" w:hAnsiTheme="minorHAnsi" w:cstheme="minorHAnsi"/>
                <w:lang w:eastAsia="zh-CN"/>
              </w:rPr>
              <w:tab/>
              <w:t>The following services shall be provided:</w:t>
            </w:r>
          </w:p>
          <w:p w14:paraId="3B1D25DC"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6.7.5.</w:t>
            </w:r>
            <w:r w:rsidRPr="0059626B">
              <w:rPr>
                <w:rFonts w:asciiTheme="minorHAnsi" w:eastAsia="STZhongsong" w:hAnsiTheme="minorHAnsi" w:cstheme="minorHAnsi"/>
                <w:lang w:eastAsia="zh-CN"/>
              </w:rPr>
              <w:tab/>
              <w:t>next day delivery before 09:00</w:t>
            </w:r>
          </w:p>
          <w:p w14:paraId="6842481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6.7.6.</w:t>
            </w:r>
            <w:r w:rsidRPr="0059626B">
              <w:rPr>
                <w:rFonts w:asciiTheme="minorHAnsi" w:eastAsia="STZhongsong" w:hAnsiTheme="minorHAnsi" w:cstheme="minorHAnsi"/>
                <w:lang w:eastAsia="zh-CN"/>
              </w:rPr>
              <w:tab/>
              <w:t>next day delivery before 10:00</w:t>
            </w:r>
          </w:p>
          <w:p w14:paraId="51D41B5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6.7.7.</w:t>
            </w:r>
            <w:r w:rsidRPr="0059626B">
              <w:rPr>
                <w:rFonts w:asciiTheme="minorHAnsi" w:eastAsia="STZhongsong" w:hAnsiTheme="minorHAnsi" w:cstheme="minorHAnsi"/>
                <w:lang w:eastAsia="zh-CN"/>
              </w:rPr>
              <w:tab/>
              <w:t>next day delivery before 12:00</w:t>
            </w:r>
          </w:p>
          <w:p w14:paraId="51294D37"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6.7.8.</w:t>
            </w:r>
            <w:r w:rsidRPr="0059626B">
              <w:rPr>
                <w:rFonts w:asciiTheme="minorHAnsi" w:eastAsia="STZhongsong" w:hAnsiTheme="minorHAnsi" w:cstheme="minorHAnsi"/>
                <w:lang w:eastAsia="zh-CN"/>
              </w:rPr>
              <w:tab/>
              <w:t>next day delivery before 18:00</w:t>
            </w:r>
          </w:p>
          <w:p w14:paraId="38841FCE"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w:t>
            </w:r>
            <w:r w:rsidRPr="0059626B">
              <w:rPr>
                <w:rFonts w:asciiTheme="minorHAnsi" w:eastAsia="STZhongsong" w:hAnsiTheme="minorHAnsi" w:cstheme="minorHAnsi"/>
                <w:lang w:eastAsia="zh-CN"/>
              </w:rPr>
              <w:tab/>
              <w:t>Same Day Service</w:t>
            </w:r>
          </w:p>
          <w:p w14:paraId="3FC50019"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6.8.1.</w:t>
            </w:r>
            <w:r w:rsidRPr="0059626B">
              <w:rPr>
                <w:rFonts w:asciiTheme="minorHAnsi" w:eastAsia="STZhongsong" w:hAnsiTheme="minorHAnsi" w:cstheme="minorHAnsi"/>
                <w:lang w:eastAsia="zh-CN"/>
              </w:rPr>
              <w:tab/>
              <w:t>The Supplier shall provide a same day service to collect all sizes and weights of documents and parcels from any site within the UK and deliver to a specified location anywhere in the UK including embassies and airports.</w:t>
            </w:r>
          </w:p>
          <w:p w14:paraId="03A185E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6.8.2.</w:t>
            </w:r>
            <w:r w:rsidRPr="0059626B">
              <w:rPr>
                <w:rFonts w:asciiTheme="minorHAnsi" w:eastAsia="STZhongsong" w:hAnsiTheme="minorHAnsi" w:cstheme="minorHAnsi"/>
                <w:lang w:eastAsia="zh-CN"/>
              </w:rPr>
              <w:tab/>
              <w:t>The service shall be available seven (7) days a week.</w:t>
            </w:r>
          </w:p>
          <w:p w14:paraId="669A4841"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6.8.3.</w:t>
            </w:r>
            <w:r w:rsidRPr="0059626B">
              <w:rPr>
                <w:rFonts w:asciiTheme="minorHAnsi" w:eastAsia="STZhongsong" w:hAnsiTheme="minorHAnsi" w:cstheme="minorHAnsi"/>
                <w:lang w:eastAsia="zh-CN"/>
              </w:rPr>
              <w:tab/>
              <w:t>The majority of the service shall be required Monday to Friday between the hours of 08:00 and 18:00.</w:t>
            </w:r>
          </w:p>
          <w:p w14:paraId="47D2C9F1"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lastRenderedPageBreak/>
              <w:t>6.8.4.</w:t>
            </w:r>
            <w:r w:rsidRPr="0059626B">
              <w:rPr>
                <w:rFonts w:asciiTheme="minorHAnsi" w:eastAsia="STZhongsong" w:hAnsiTheme="minorHAnsi" w:cstheme="minorHAnsi"/>
                <w:lang w:eastAsia="zh-CN"/>
              </w:rPr>
              <w:tab/>
              <w:t>As most of these collections/deliveries are for urgent documents and parcels which require a dedicated same day service, they could be requested at any time between the times stated above. The collection will be required to be made within a specified timescale, i.e. 30 minutes, 1 hour, 2 hours etc. This will be stated at the time of booking.</w:t>
            </w:r>
          </w:p>
          <w:p w14:paraId="7C9A04B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6.8.5.</w:t>
            </w:r>
            <w:r w:rsidRPr="0059626B">
              <w:rPr>
                <w:rFonts w:asciiTheme="minorHAnsi" w:eastAsia="STZhongsong" w:hAnsiTheme="minorHAnsi" w:cstheme="minorHAnsi"/>
                <w:lang w:eastAsia="zh-CN"/>
              </w:rPr>
              <w:tab/>
              <w:t>The Supplier shall always provide the most economically advantageous vehicle and use the shortest route available unless specified by requestor.</w:t>
            </w:r>
          </w:p>
          <w:p w14:paraId="3BB36BA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6.8.6.</w:t>
            </w:r>
            <w:r w:rsidRPr="0059626B">
              <w:rPr>
                <w:rFonts w:asciiTheme="minorHAnsi" w:eastAsia="STZhongsong" w:hAnsiTheme="minorHAnsi" w:cstheme="minorHAnsi"/>
                <w:lang w:eastAsia="zh-CN"/>
              </w:rPr>
              <w:tab/>
              <w:t>The Supplier shall provide a variety of vehicle types and sizes suitable for the collections/deliveries of various consignment types for delivery to locations within the UK when requested.</w:t>
            </w:r>
          </w:p>
          <w:p w14:paraId="6D357553"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6.8.7.</w:t>
            </w:r>
            <w:r w:rsidRPr="0059626B">
              <w:rPr>
                <w:rFonts w:asciiTheme="minorHAnsi" w:eastAsia="STZhongsong" w:hAnsiTheme="minorHAnsi" w:cstheme="minorHAnsi"/>
                <w:lang w:eastAsia="zh-CN"/>
              </w:rPr>
              <w:tab/>
              <w:t>The same day service shall be for but not limited to collection and deliveries of documents and parcels to embassies, airports and other ad hoc services such as ticket drops and urgent immigration papers.</w:t>
            </w:r>
          </w:p>
          <w:p w14:paraId="36E2EFEF"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6.9.</w:t>
            </w:r>
            <w:r w:rsidRPr="0059626B">
              <w:rPr>
                <w:rFonts w:asciiTheme="minorHAnsi" w:eastAsia="STZhongsong" w:hAnsiTheme="minorHAnsi" w:cstheme="minorHAnsi"/>
                <w:lang w:eastAsia="zh-CN"/>
              </w:rPr>
              <w:tab/>
              <w:t>There is the potential for additional waiting time that could impact all collections/deliveries. This needs to be factored in for all requirements.</w:t>
            </w:r>
          </w:p>
          <w:p w14:paraId="3B1B6430"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6.10.</w:t>
            </w:r>
            <w:r w:rsidRPr="0059626B">
              <w:rPr>
                <w:rFonts w:asciiTheme="minorHAnsi" w:eastAsia="STZhongsong" w:hAnsiTheme="minorHAnsi" w:cstheme="minorHAnsi"/>
                <w:lang w:eastAsia="zh-CN"/>
              </w:rPr>
              <w:tab/>
              <w:t>International</w:t>
            </w:r>
          </w:p>
          <w:p w14:paraId="24DF6067"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6.10.1.</w:t>
            </w:r>
            <w:r w:rsidRPr="0059626B">
              <w:rPr>
                <w:rFonts w:asciiTheme="minorHAnsi" w:eastAsia="STZhongsong" w:hAnsiTheme="minorHAnsi" w:cstheme="minorHAnsi"/>
                <w:lang w:eastAsia="zh-CN"/>
              </w:rPr>
              <w:tab/>
              <w:t>The Supplier shall provide an International service to collect all sizes and weights of documents and parcels from any location within the UK and deliver to a specified location within the EU, non EU and the rest of the world.</w:t>
            </w:r>
          </w:p>
          <w:p w14:paraId="28821687"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6.10.2.</w:t>
            </w:r>
            <w:r w:rsidRPr="0059626B">
              <w:rPr>
                <w:rFonts w:asciiTheme="minorHAnsi" w:eastAsia="STZhongsong" w:hAnsiTheme="minorHAnsi" w:cstheme="minorHAnsi"/>
                <w:lang w:eastAsia="zh-CN"/>
              </w:rPr>
              <w:tab/>
              <w:t>There is no requirement for delivery and collections between two international locations.</w:t>
            </w:r>
          </w:p>
          <w:p w14:paraId="21A6FAFB"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6.10.3.</w:t>
            </w:r>
            <w:r w:rsidRPr="0059626B">
              <w:rPr>
                <w:rFonts w:asciiTheme="minorHAnsi" w:eastAsia="STZhongsong" w:hAnsiTheme="minorHAnsi" w:cstheme="minorHAnsi"/>
                <w:lang w:eastAsia="zh-CN"/>
              </w:rPr>
              <w:tab/>
              <w:t>Documents and parcels shall be collected from within the EU, non EU and the rest of the world and deliver to locations within the UK.</w:t>
            </w:r>
          </w:p>
          <w:p w14:paraId="1DF7430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6.10.4.</w:t>
            </w:r>
            <w:r w:rsidRPr="0059626B">
              <w:rPr>
                <w:rFonts w:asciiTheme="minorHAnsi" w:eastAsia="STZhongsong" w:hAnsiTheme="minorHAnsi" w:cstheme="minorHAnsi"/>
                <w:lang w:eastAsia="zh-CN"/>
              </w:rPr>
              <w:tab/>
              <w:t xml:space="preserve">For the international service the countries have been placed in the zones that were submitted for the framework tender.  </w:t>
            </w:r>
          </w:p>
          <w:p w14:paraId="31D34733"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6.10.5.</w:t>
            </w:r>
            <w:r w:rsidRPr="0059626B">
              <w:rPr>
                <w:rFonts w:asciiTheme="minorHAnsi" w:eastAsia="STZhongsong" w:hAnsiTheme="minorHAnsi" w:cstheme="minorHAnsi"/>
                <w:lang w:eastAsia="zh-CN"/>
              </w:rPr>
              <w:tab/>
              <w:t>The following International services shall be provided:</w:t>
            </w:r>
          </w:p>
          <w:p w14:paraId="115F3956"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6.10.6.</w:t>
            </w:r>
            <w:r w:rsidRPr="0059626B">
              <w:rPr>
                <w:rFonts w:asciiTheme="minorHAnsi" w:eastAsia="STZhongsong" w:hAnsiTheme="minorHAnsi" w:cstheme="minorHAnsi"/>
                <w:lang w:eastAsia="zh-CN"/>
              </w:rPr>
              <w:tab/>
              <w:t>Priority delivery:</w:t>
            </w:r>
          </w:p>
          <w:p w14:paraId="0D274880"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I.</w:t>
            </w:r>
            <w:r w:rsidRPr="0059626B">
              <w:rPr>
                <w:rFonts w:asciiTheme="minorHAnsi" w:eastAsia="STZhongsong" w:hAnsiTheme="minorHAnsi" w:cstheme="minorHAnsi"/>
                <w:lang w:eastAsia="zh-CN"/>
              </w:rPr>
              <w:tab/>
              <w:t>delivery 1-3 days after collection for European delivery locations.</w:t>
            </w:r>
          </w:p>
          <w:p w14:paraId="3715091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II.</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1-4 days after collection for non-European delivery locations.</w:t>
            </w:r>
          </w:p>
          <w:p w14:paraId="3D0A0F0B"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6.6.7</w:t>
            </w:r>
            <w:r w:rsidRPr="0059626B">
              <w:rPr>
                <w:rFonts w:asciiTheme="minorHAnsi" w:eastAsia="STZhongsong" w:hAnsiTheme="minorHAnsi" w:cstheme="minorHAnsi"/>
                <w:lang w:eastAsia="zh-CN"/>
              </w:rPr>
              <w:tab/>
              <w:t>Standard delivery</w:t>
            </w:r>
          </w:p>
          <w:p w14:paraId="45EFFD7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III.</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2-4 days after collection for European delivery locations.</w:t>
            </w:r>
          </w:p>
          <w:p w14:paraId="22DBFB0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IV.</w:t>
            </w:r>
            <w:r w:rsidRPr="0059626B">
              <w:rPr>
                <w:rFonts w:asciiTheme="minorHAnsi" w:eastAsia="STZhongsong" w:hAnsiTheme="minorHAnsi" w:cstheme="minorHAnsi"/>
                <w:lang w:eastAsia="zh-CN"/>
              </w:rPr>
              <w:tab/>
              <w:t>delivery 3-7 days after collection for non-European delivery locations</w:t>
            </w:r>
          </w:p>
          <w:p w14:paraId="6C3AF15E"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6.6.8</w:t>
            </w:r>
            <w:r w:rsidRPr="0059626B">
              <w:rPr>
                <w:rFonts w:asciiTheme="minorHAnsi" w:eastAsia="STZhongsong" w:hAnsiTheme="minorHAnsi" w:cstheme="minorHAnsi"/>
                <w:lang w:eastAsia="zh-CN"/>
              </w:rPr>
              <w:tab/>
              <w:t>Economy delivery</w:t>
            </w:r>
          </w:p>
          <w:p w14:paraId="2C4AA693"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I.</w:t>
            </w:r>
            <w:r w:rsidRPr="0059626B">
              <w:rPr>
                <w:rFonts w:asciiTheme="minorHAnsi" w:eastAsia="STZhongsong" w:hAnsiTheme="minorHAnsi" w:cstheme="minorHAnsi"/>
                <w:lang w:eastAsia="zh-CN"/>
              </w:rPr>
              <w:tab/>
              <w:t>delivery 3 - 7 days after collection for European delivery locations.</w:t>
            </w:r>
          </w:p>
          <w:p w14:paraId="46E51FF5"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II.</w:t>
            </w:r>
            <w:r w:rsidRPr="0059626B">
              <w:rPr>
                <w:rFonts w:asciiTheme="minorHAnsi" w:eastAsia="STZhongsong" w:hAnsiTheme="minorHAnsi" w:cstheme="minorHAnsi"/>
                <w:lang w:eastAsia="zh-CN"/>
              </w:rPr>
              <w:tab/>
            </w:r>
            <w:proofErr w:type="gramStart"/>
            <w:r w:rsidRPr="0059626B">
              <w:rPr>
                <w:rFonts w:asciiTheme="minorHAnsi" w:eastAsia="STZhongsong" w:hAnsiTheme="minorHAnsi" w:cstheme="minorHAnsi"/>
                <w:lang w:eastAsia="zh-CN"/>
              </w:rPr>
              <w:t>delivery</w:t>
            </w:r>
            <w:proofErr w:type="gramEnd"/>
            <w:r w:rsidRPr="0059626B">
              <w:rPr>
                <w:rFonts w:asciiTheme="minorHAnsi" w:eastAsia="STZhongsong" w:hAnsiTheme="minorHAnsi" w:cstheme="minorHAnsi"/>
                <w:lang w:eastAsia="zh-CN"/>
              </w:rPr>
              <w:t xml:space="preserve"> 7 - 10 days after collection for non-European delivery locations.</w:t>
            </w:r>
          </w:p>
          <w:p w14:paraId="5F07C994"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w:t>
            </w:r>
            <w:r w:rsidRPr="0059626B">
              <w:rPr>
                <w:rFonts w:asciiTheme="minorHAnsi" w:eastAsia="STZhongsong" w:hAnsiTheme="minorHAnsi" w:cstheme="minorHAnsi"/>
                <w:lang w:eastAsia="zh-CN"/>
              </w:rPr>
              <w:tab/>
              <w:t>Specific requirements are detailed below for all three (3) services listed above:</w:t>
            </w:r>
          </w:p>
          <w:p w14:paraId="48CD08DC"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6.11.1.</w:t>
            </w:r>
            <w:r w:rsidRPr="0059626B">
              <w:rPr>
                <w:rFonts w:asciiTheme="minorHAnsi" w:eastAsia="STZhongsong" w:hAnsiTheme="minorHAnsi" w:cstheme="minorHAnsi"/>
                <w:lang w:eastAsia="zh-CN"/>
              </w:rPr>
              <w:tab/>
              <w:t>The documents and parcels for all the above services are between the following weights:</w:t>
            </w:r>
          </w:p>
          <w:p w14:paraId="7CD9AE71"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6.11.2.</w:t>
            </w:r>
            <w:r w:rsidRPr="0059626B">
              <w:rPr>
                <w:rFonts w:asciiTheme="minorHAnsi" w:eastAsia="STZhongsong" w:hAnsiTheme="minorHAnsi" w:cstheme="minorHAnsi"/>
                <w:lang w:eastAsia="zh-CN"/>
              </w:rPr>
              <w:tab/>
              <w:t>parcels – 0-50kg</w:t>
            </w:r>
          </w:p>
          <w:p w14:paraId="4606330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6.11.3.</w:t>
            </w:r>
            <w:r w:rsidRPr="0059626B">
              <w:rPr>
                <w:rFonts w:asciiTheme="minorHAnsi" w:eastAsia="STZhongsong" w:hAnsiTheme="minorHAnsi" w:cstheme="minorHAnsi"/>
                <w:lang w:eastAsia="zh-CN"/>
              </w:rPr>
              <w:tab/>
              <w:t>pallets – 50-1000kg</w:t>
            </w:r>
          </w:p>
          <w:p w14:paraId="76E0E890"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6.11.4.</w:t>
            </w:r>
            <w:r w:rsidRPr="0059626B">
              <w:rPr>
                <w:rFonts w:asciiTheme="minorHAnsi" w:eastAsia="STZhongsong" w:hAnsiTheme="minorHAnsi" w:cstheme="minorHAnsi"/>
                <w:lang w:eastAsia="zh-CN"/>
              </w:rPr>
              <w:tab/>
              <w:t>A signed proof of delivery (POD) shall be provided for all documents and parcels at both collection and delivery points. Evidence of untampered delivery i.e. photographic evidence shall be provided instantly via SMS or email.</w:t>
            </w:r>
          </w:p>
          <w:p w14:paraId="2D46C5A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6.11.5.</w:t>
            </w:r>
            <w:r w:rsidRPr="0059626B">
              <w:rPr>
                <w:rFonts w:asciiTheme="minorHAnsi" w:eastAsia="STZhongsong" w:hAnsiTheme="minorHAnsi" w:cstheme="minorHAnsi"/>
                <w:lang w:eastAsia="zh-CN"/>
              </w:rPr>
              <w:tab/>
              <w:t>For any returns of documents and parcels made, the supplier must provide reasons for the returns.</w:t>
            </w:r>
          </w:p>
          <w:p w14:paraId="0F19CD39"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6.11.6.</w:t>
            </w:r>
            <w:r w:rsidRPr="0059626B">
              <w:rPr>
                <w:rFonts w:asciiTheme="minorHAnsi" w:eastAsia="STZhongsong" w:hAnsiTheme="minorHAnsi" w:cstheme="minorHAnsi"/>
                <w:lang w:eastAsia="zh-CN"/>
              </w:rPr>
              <w:tab/>
              <w:t>The Supplier shall hold insurance to cover any loss, theft or damage to consignments.</w:t>
            </w:r>
          </w:p>
          <w:p w14:paraId="6BE2BB9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6.11.7.</w:t>
            </w:r>
            <w:r w:rsidRPr="0059626B">
              <w:rPr>
                <w:rFonts w:asciiTheme="minorHAnsi" w:eastAsia="STZhongsong" w:hAnsiTheme="minorHAnsi" w:cstheme="minorHAnsi"/>
                <w:lang w:eastAsia="zh-CN"/>
              </w:rPr>
              <w:tab/>
              <w:t>Access to a helpdesk shall be provided Monday to Friday between the hours of 08:00 and 18:00.</w:t>
            </w:r>
          </w:p>
          <w:p w14:paraId="7443F01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6.11.8.</w:t>
            </w:r>
            <w:r w:rsidRPr="0059626B">
              <w:rPr>
                <w:rFonts w:asciiTheme="minorHAnsi" w:eastAsia="STZhongsong" w:hAnsiTheme="minorHAnsi" w:cstheme="minorHAnsi"/>
                <w:lang w:eastAsia="zh-CN"/>
              </w:rPr>
              <w:tab/>
              <w:t xml:space="preserve">Customers shall be able to contact the helpdesk via phone and email as a minimum.  </w:t>
            </w:r>
          </w:p>
          <w:p w14:paraId="6D5F7B66"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6.11.9.</w:t>
            </w:r>
            <w:r w:rsidRPr="0059626B">
              <w:rPr>
                <w:rFonts w:asciiTheme="minorHAnsi" w:eastAsia="STZhongsong" w:hAnsiTheme="minorHAnsi" w:cstheme="minorHAnsi"/>
                <w:lang w:eastAsia="zh-CN"/>
              </w:rPr>
              <w:tab/>
              <w:t>All emails must be responded to within 24 hours.</w:t>
            </w:r>
          </w:p>
          <w:p w14:paraId="030DE36E"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lastRenderedPageBreak/>
              <w:t>6.11.10.</w:t>
            </w:r>
            <w:r w:rsidRPr="0059626B">
              <w:rPr>
                <w:rFonts w:asciiTheme="minorHAnsi" w:eastAsia="STZhongsong" w:hAnsiTheme="minorHAnsi" w:cstheme="minorHAnsi"/>
                <w:lang w:eastAsia="zh-CN"/>
              </w:rPr>
              <w:tab/>
              <w:t xml:space="preserve">The Home Office shall be provided with an out of </w:t>
            </w:r>
            <w:proofErr w:type="gramStart"/>
            <w:r w:rsidRPr="0059626B">
              <w:rPr>
                <w:rFonts w:asciiTheme="minorHAnsi" w:eastAsia="STZhongsong" w:hAnsiTheme="minorHAnsi" w:cstheme="minorHAnsi"/>
                <w:lang w:eastAsia="zh-CN"/>
              </w:rPr>
              <w:t>hours</w:t>
            </w:r>
            <w:proofErr w:type="gramEnd"/>
            <w:r w:rsidRPr="0059626B">
              <w:rPr>
                <w:rFonts w:asciiTheme="minorHAnsi" w:eastAsia="STZhongsong" w:hAnsiTheme="minorHAnsi" w:cstheme="minorHAnsi"/>
                <w:lang w:eastAsia="zh-CN"/>
              </w:rPr>
              <w:t xml:space="preserve"> point of contact to assist with any issues that arise with arranging and completing courier consignments. The out of hours shall be from 18.01 and 07.59.</w:t>
            </w:r>
          </w:p>
          <w:p w14:paraId="46DAB1A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6.12.</w:t>
            </w:r>
            <w:r w:rsidRPr="0059626B">
              <w:rPr>
                <w:rFonts w:asciiTheme="minorHAnsi" w:eastAsia="STZhongsong" w:hAnsiTheme="minorHAnsi" w:cstheme="minorHAnsi"/>
                <w:lang w:eastAsia="zh-CN"/>
              </w:rPr>
              <w:tab/>
              <w:t>A fully auditable digital booking system shall be provided as detailed below:</w:t>
            </w:r>
          </w:p>
          <w:p w14:paraId="4EDF14F6"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6.12.1.</w:t>
            </w:r>
            <w:r w:rsidRPr="0059626B">
              <w:rPr>
                <w:rFonts w:asciiTheme="minorHAnsi" w:eastAsia="STZhongsong" w:hAnsiTheme="minorHAnsi" w:cstheme="minorHAnsi"/>
                <w:lang w:eastAsia="zh-CN"/>
              </w:rPr>
              <w:tab/>
              <w:t xml:space="preserve">A digital/online web based solution must be provided in line with the Government digital strategy. </w:t>
            </w:r>
          </w:p>
          <w:p w14:paraId="5F340D6A"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a)</w:t>
            </w:r>
            <w:r w:rsidRPr="0059626B">
              <w:rPr>
                <w:rFonts w:asciiTheme="minorHAnsi" w:eastAsia="STZhongsong" w:hAnsiTheme="minorHAnsi" w:cstheme="minorHAnsi"/>
                <w:lang w:eastAsia="zh-CN"/>
              </w:rPr>
              <w:tab/>
              <w:t>https://www.gov.uk/government/publications/uk-digital-strategy</w:t>
            </w:r>
          </w:p>
          <w:p w14:paraId="6AF3727F"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6.12.2.</w:t>
            </w:r>
            <w:r w:rsidRPr="0059626B">
              <w:rPr>
                <w:rFonts w:asciiTheme="minorHAnsi" w:eastAsia="STZhongsong" w:hAnsiTheme="minorHAnsi" w:cstheme="minorHAnsi"/>
                <w:lang w:eastAsia="zh-CN"/>
              </w:rPr>
              <w:tab/>
              <w:t>A fully auditable end to end track and trace solution shall be available 24/7. This is required to enable full visibility of the consignment from requesting/booking, the request to tracking, and the consignment to the delivery location.</w:t>
            </w:r>
          </w:p>
          <w:p w14:paraId="187C6DEC"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6.12.3.</w:t>
            </w:r>
            <w:r w:rsidRPr="0059626B">
              <w:rPr>
                <w:rFonts w:asciiTheme="minorHAnsi" w:eastAsia="STZhongsong" w:hAnsiTheme="minorHAnsi" w:cstheme="minorHAnsi"/>
                <w:lang w:eastAsia="zh-CN"/>
              </w:rPr>
              <w:tab/>
              <w:t xml:space="preserve">As part of the HO’s drive to create efficient electronic ordering and payment process, the Supplier will be required to register and transact with the </w:t>
            </w:r>
            <w:proofErr w:type="spellStart"/>
            <w:r w:rsidRPr="0059626B">
              <w:rPr>
                <w:rFonts w:asciiTheme="minorHAnsi" w:eastAsia="STZhongsong" w:hAnsiTheme="minorHAnsi" w:cstheme="minorHAnsi"/>
                <w:lang w:eastAsia="zh-CN"/>
              </w:rPr>
              <w:t>eMarketplace</w:t>
            </w:r>
            <w:proofErr w:type="spellEnd"/>
            <w:r w:rsidRPr="0059626B">
              <w:rPr>
                <w:rFonts w:asciiTheme="minorHAnsi" w:eastAsia="STZhongsong" w:hAnsiTheme="minorHAnsi" w:cstheme="minorHAnsi"/>
                <w:lang w:eastAsia="zh-CN"/>
              </w:rPr>
              <w:t xml:space="preserve"> Managed Service solution in any or all of the options described below:</w:t>
            </w:r>
          </w:p>
          <w:p w14:paraId="7891ACE8"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6.12.4.</w:t>
            </w:r>
            <w:r w:rsidRPr="0059626B">
              <w:rPr>
                <w:rFonts w:asciiTheme="minorHAnsi" w:eastAsia="STZhongsong" w:hAnsiTheme="minorHAnsi" w:cstheme="minorHAnsi"/>
                <w:lang w:eastAsia="zh-CN"/>
              </w:rPr>
              <w:tab/>
              <w:t xml:space="preserve">Receive electronic Request for Quotations (RFQs) and free text purchase orders as emailed PDF attachments; </w:t>
            </w:r>
          </w:p>
          <w:p w14:paraId="07A326A3"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6.12.5.</w:t>
            </w:r>
            <w:r w:rsidRPr="0059626B">
              <w:rPr>
                <w:rFonts w:asciiTheme="minorHAnsi" w:eastAsia="STZhongsong" w:hAnsiTheme="minorHAnsi" w:cstheme="minorHAnsi"/>
                <w:lang w:eastAsia="zh-CN"/>
              </w:rPr>
              <w:tab/>
              <w:t xml:space="preserve">Receive electronic RFQs and free text purchase orders and in turn convert electronic purchase orders to electronic invoices for submission through the Trading Network; </w:t>
            </w:r>
          </w:p>
          <w:p w14:paraId="190DF37D"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6.12.6.</w:t>
            </w:r>
            <w:r w:rsidRPr="0059626B">
              <w:rPr>
                <w:rFonts w:asciiTheme="minorHAnsi" w:eastAsia="STZhongsong" w:hAnsiTheme="minorHAnsi" w:cstheme="minorHAnsi"/>
                <w:lang w:eastAsia="zh-CN"/>
              </w:rPr>
              <w:tab/>
              <w:t>Provide electronic catalogue content of the services as detailed in the requirements (section 6);</w:t>
            </w:r>
          </w:p>
          <w:p w14:paraId="4742C5B2" w14:textId="77777777" w:rsidR="0059626B" w:rsidRPr="0059626B" w:rsidRDefault="0059626B" w:rsidP="0059626B">
            <w:pPr>
              <w:numPr>
                <w:ilvl w:val="1"/>
                <w:numId w:val="0"/>
              </w:numPr>
              <w:overflowPunct/>
              <w:autoSpaceDE/>
              <w:autoSpaceDN/>
              <w:spacing w:after="0"/>
              <w:jc w:val="left"/>
              <w:textAlignment w:val="auto"/>
              <w:rPr>
                <w:rFonts w:asciiTheme="minorHAnsi" w:eastAsia="STZhongsong" w:hAnsiTheme="minorHAnsi" w:cstheme="minorHAnsi"/>
                <w:lang w:eastAsia="zh-CN"/>
              </w:rPr>
            </w:pPr>
            <w:r w:rsidRPr="0059626B">
              <w:rPr>
                <w:rFonts w:asciiTheme="minorHAnsi" w:eastAsia="STZhongsong" w:hAnsiTheme="minorHAnsi" w:cstheme="minorHAnsi"/>
                <w:lang w:eastAsia="zh-CN"/>
              </w:rPr>
              <w:t>6.12.7.</w:t>
            </w:r>
            <w:r w:rsidRPr="0059626B">
              <w:rPr>
                <w:rFonts w:asciiTheme="minorHAnsi" w:eastAsia="STZhongsong" w:hAnsiTheme="minorHAnsi" w:cstheme="minorHAnsi"/>
                <w:lang w:eastAsia="zh-CN"/>
              </w:rPr>
              <w:tab/>
              <w:t xml:space="preserve">Enable </w:t>
            </w:r>
            <w:proofErr w:type="gramStart"/>
            <w:r w:rsidRPr="0059626B">
              <w:rPr>
                <w:rFonts w:asciiTheme="minorHAnsi" w:eastAsia="STZhongsong" w:hAnsiTheme="minorHAnsi" w:cstheme="minorHAnsi"/>
                <w:lang w:eastAsia="zh-CN"/>
              </w:rPr>
              <w:t>a</w:t>
            </w:r>
            <w:proofErr w:type="gramEnd"/>
            <w:r w:rsidRPr="0059626B">
              <w:rPr>
                <w:rFonts w:asciiTheme="minorHAnsi" w:eastAsia="STZhongsong" w:hAnsiTheme="minorHAnsi" w:cstheme="minorHAnsi"/>
                <w:lang w:eastAsia="zh-CN"/>
              </w:rPr>
              <w:t xml:space="preserve"> output (</w:t>
            </w:r>
            <w:proofErr w:type="spellStart"/>
            <w:r w:rsidRPr="0059626B">
              <w:rPr>
                <w:rFonts w:asciiTheme="minorHAnsi" w:eastAsia="STZhongsong" w:hAnsiTheme="minorHAnsi" w:cstheme="minorHAnsi"/>
                <w:lang w:eastAsia="zh-CN"/>
              </w:rPr>
              <w:t>punchout</w:t>
            </w:r>
            <w:proofErr w:type="spellEnd"/>
            <w:r w:rsidRPr="0059626B">
              <w:rPr>
                <w:rFonts w:asciiTheme="minorHAnsi" w:eastAsia="STZhongsong" w:hAnsiTheme="minorHAnsi" w:cstheme="minorHAnsi"/>
                <w:lang w:eastAsia="zh-CN"/>
              </w:rPr>
              <w:t>) link (catalogue details) from the marketplace to their own online ordering portal. Details will form part of the mobilisation discussion and plan: and</w:t>
            </w:r>
          </w:p>
          <w:p w14:paraId="6A9DF87E" w14:textId="67A71BD9" w:rsidR="0059626B" w:rsidRPr="00CE2EC6" w:rsidRDefault="0059626B" w:rsidP="0059626B">
            <w:pPr>
              <w:numPr>
                <w:ilvl w:val="1"/>
                <w:numId w:val="0"/>
              </w:numPr>
              <w:overflowPunct/>
              <w:autoSpaceDE/>
              <w:autoSpaceDN/>
              <w:spacing w:after="0"/>
              <w:jc w:val="left"/>
              <w:textAlignment w:val="auto"/>
              <w:rPr>
                <w:rFonts w:ascii="Calibri" w:eastAsia="STZhongsong" w:hAnsi="Calibri" w:cs="Times New Roman"/>
                <w:b/>
                <w:lang w:eastAsia="zh-CN"/>
              </w:rPr>
            </w:pPr>
            <w:r w:rsidRPr="0059626B">
              <w:rPr>
                <w:rFonts w:asciiTheme="minorHAnsi" w:eastAsia="STZhongsong" w:hAnsiTheme="minorHAnsi" w:cstheme="minorHAnsi"/>
                <w:lang w:eastAsia="zh-CN"/>
              </w:rPr>
              <w:t>6.12.8.</w:t>
            </w:r>
            <w:r w:rsidRPr="0059626B">
              <w:rPr>
                <w:rFonts w:asciiTheme="minorHAnsi" w:eastAsia="STZhongsong" w:hAnsiTheme="minorHAnsi" w:cstheme="minorHAnsi"/>
                <w:lang w:eastAsia="zh-CN"/>
              </w:rPr>
              <w:tab/>
              <w:t xml:space="preserve">Undertake full back office integration with the </w:t>
            </w:r>
            <w:proofErr w:type="spellStart"/>
            <w:r w:rsidRPr="0059626B">
              <w:rPr>
                <w:rFonts w:asciiTheme="minorHAnsi" w:eastAsia="STZhongsong" w:hAnsiTheme="minorHAnsi" w:cstheme="minorHAnsi"/>
                <w:lang w:eastAsia="zh-CN"/>
              </w:rPr>
              <w:t>eMarketplace</w:t>
            </w:r>
            <w:proofErr w:type="spellEnd"/>
            <w:r w:rsidRPr="0059626B">
              <w:rPr>
                <w:rFonts w:asciiTheme="minorHAnsi" w:eastAsia="STZhongsong" w:hAnsiTheme="minorHAnsi" w:cstheme="minorHAnsi"/>
                <w:lang w:eastAsia="zh-CN"/>
              </w:rPr>
              <w:t xml:space="preserve"> Managed Service Solution in order to transact with the Contracting Authority through any of the means detailed above.</w:t>
            </w:r>
          </w:p>
        </w:tc>
      </w:tr>
    </w:tbl>
    <w:p w14:paraId="0A0B7A05" w14:textId="77777777" w:rsidR="00F62504" w:rsidRPr="00CE2EC6" w:rsidRDefault="00F62504" w:rsidP="005E4232">
      <w:pPr>
        <w:spacing w:after="0"/>
        <w:ind w:left="0"/>
        <w:rPr>
          <w:rFonts w:ascii="Calibri" w:hAnsi="Calibri"/>
        </w:rPr>
      </w:pPr>
    </w:p>
    <w:p w14:paraId="7554CF54" w14:textId="77777777" w:rsidR="008D3F68" w:rsidRPr="00CE2EC6" w:rsidRDefault="008D3F68" w:rsidP="005E4232">
      <w:pPr>
        <w:pStyle w:val="ORDERFORML1PraraNo"/>
      </w:pPr>
      <w:r w:rsidRPr="00CE2EC6">
        <w:t>Implementation Plan</w:t>
      </w:r>
    </w:p>
    <w:p w14:paraId="51A2CE96" w14:textId="77777777" w:rsidR="00F038AE" w:rsidRPr="00CE2EC6" w:rsidRDefault="00F038AE" w:rsidP="005E4232">
      <w:pPr>
        <w:pStyle w:val="ORDERFORML1PraraNo"/>
        <w:numPr>
          <w:ilvl w:val="0"/>
          <w:numId w:val="0"/>
        </w:numPr>
        <w:ind w:left="72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34"/>
      </w:tblGrid>
      <w:tr w:rsidR="00446505" w:rsidRPr="00CE2EC6" w14:paraId="1C13A5A9" w14:textId="77777777" w:rsidTr="00446505">
        <w:tc>
          <w:tcPr>
            <w:tcW w:w="567" w:type="dxa"/>
          </w:tcPr>
          <w:p w14:paraId="6DDC411B" w14:textId="77777777" w:rsidR="00446505" w:rsidRPr="00CE2EC6" w:rsidRDefault="00446505" w:rsidP="00D63566">
            <w:pPr>
              <w:ind w:left="0"/>
              <w:rPr>
                <w:rFonts w:ascii="Calibri" w:hAnsi="Calibri"/>
                <w:b/>
              </w:rPr>
            </w:pPr>
            <w:r w:rsidRPr="00CE2EC6">
              <w:rPr>
                <w:rFonts w:ascii="Calibri" w:hAnsi="Calibri"/>
                <w:b/>
              </w:rPr>
              <w:t xml:space="preserve">3.1. </w:t>
            </w:r>
          </w:p>
        </w:tc>
        <w:tc>
          <w:tcPr>
            <w:tcW w:w="8534" w:type="dxa"/>
            <w:shd w:val="clear" w:color="auto" w:fill="auto"/>
          </w:tcPr>
          <w:p w14:paraId="35BAA93D" w14:textId="77777777" w:rsidR="00446505" w:rsidRPr="00CE2EC6" w:rsidRDefault="00446505" w:rsidP="00D63566">
            <w:pPr>
              <w:ind w:left="0"/>
              <w:rPr>
                <w:rFonts w:ascii="Calibri" w:hAnsi="Calibri"/>
              </w:rPr>
            </w:pPr>
            <w:r w:rsidRPr="00CE2EC6">
              <w:rPr>
                <w:rFonts w:ascii="Calibri" w:hAnsi="Calibri"/>
                <w:b/>
              </w:rPr>
              <w:t>Implementation Plan</w:t>
            </w:r>
            <w:r w:rsidRPr="00CE2EC6">
              <w:rPr>
                <w:rFonts w:ascii="Calibri" w:hAnsi="Calibri"/>
              </w:rPr>
              <w:t>:</w:t>
            </w:r>
          </w:p>
          <w:p w14:paraId="0EC7A50D" w14:textId="4493CE26" w:rsidR="00446505" w:rsidRPr="00B556AB" w:rsidRDefault="00850438" w:rsidP="00D17F82">
            <w:pPr>
              <w:ind w:left="0"/>
              <w:rPr>
                <w:rFonts w:asciiTheme="minorHAnsi" w:hAnsiTheme="minorHAnsi" w:cstheme="minorHAnsi"/>
              </w:rPr>
            </w:pPr>
            <w:r w:rsidRPr="00B556AB">
              <w:rPr>
                <w:rFonts w:asciiTheme="minorHAnsi" w:hAnsiTheme="minorHAnsi" w:cstheme="minorHAnsi"/>
              </w:rPr>
              <w:t xml:space="preserve"> </w:t>
            </w:r>
            <w:r w:rsidR="00446505" w:rsidRPr="00B556AB">
              <w:rPr>
                <w:rFonts w:asciiTheme="minorHAnsi" w:hAnsiTheme="minorHAnsi" w:cstheme="minorHAnsi"/>
              </w:rPr>
              <w:t>The Supplier shall provide the Customer with a draft Implementatio</w:t>
            </w:r>
            <w:r w:rsidRPr="00B556AB">
              <w:rPr>
                <w:rFonts w:asciiTheme="minorHAnsi" w:hAnsiTheme="minorHAnsi" w:cstheme="minorHAnsi"/>
              </w:rPr>
              <w:t xml:space="preserve">n Plan for Approval within 10 </w:t>
            </w:r>
            <w:r w:rsidR="00446505" w:rsidRPr="00B556AB">
              <w:rPr>
                <w:rFonts w:asciiTheme="minorHAnsi" w:hAnsiTheme="minorHAnsi" w:cstheme="minorHAnsi"/>
              </w:rPr>
              <w:t>Working Days from the Call Off Commencement Date</w:t>
            </w:r>
          </w:p>
        </w:tc>
      </w:tr>
    </w:tbl>
    <w:p w14:paraId="38C7183D" w14:textId="77777777" w:rsidR="002577F3" w:rsidRPr="00CE2EC6" w:rsidRDefault="002577F3" w:rsidP="005E4232">
      <w:pPr>
        <w:pStyle w:val="ORDERFORML1PraraNo"/>
        <w:numPr>
          <w:ilvl w:val="0"/>
          <w:numId w:val="0"/>
        </w:numPr>
        <w:ind w:left="426"/>
      </w:pPr>
    </w:p>
    <w:p w14:paraId="48F9BFD1" w14:textId="77777777" w:rsidR="004B2C74" w:rsidRPr="00CE2EC6" w:rsidRDefault="004B2C74" w:rsidP="005E4232">
      <w:pPr>
        <w:pStyle w:val="ORDERFORML1PraraNo"/>
      </w:pPr>
      <w:r w:rsidRPr="00CE2EC6">
        <w:t>contract performance</w:t>
      </w:r>
    </w:p>
    <w:p w14:paraId="30407EBB" w14:textId="77777777" w:rsidR="002577F3" w:rsidRPr="00CE2EC6" w:rsidRDefault="002577F3" w:rsidP="005E4232">
      <w:pPr>
        <w:pStyle w:val="ORDERFORML1PraraNo"/>
        <w:numPr>
          <w:ilvl w:val="0"/>
          <w:numId w:val="0"/>
        </w:numPr>
        <w:ind w:left="426" w:hanging="426"/>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534"/>
      </w:tblGrid>
      <w:tr w:rsidR="00B556AB" w:rsidRPr="00CE2EC6" w14:paraId="39B4227B" w14:textId="77777777" w:rsidTr="00B556AB">
        <w:tc>
          <w:tcPr>
            <w:tcW w:w="567" w:type="dxa"/>
          </w:tcPr>
          <w:p w14:paraId="354AA28D"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8534" w:type="dxa"/>
            <w:shd w:val="clear" w:color="auto" w:fill="auto"/>
          </w:tcPr>
          <w:p w14:paraId="0B4AD42B"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2E035FFE" w14:textId="77777777" w:rsidR="00B556AB" w:rsidRPr="00850438" w:rsidRDefault="00B556AB" w:rsidP="00D63566">
            <w:pPr>
              <w:numPr>
                <w:ilvl w:val="1"/>
                <w:numId w:val="0"/>
              </w:numPr>
              <w:overflowPunct/>
              <w:autoSpaceDE/>
              <w:autoSpaceDN/>
              <w:spacing w:after="120"/>
              <w:jc w:val="left"/>
              <w:textAlignment w:val="auto"/>
              <w:rPr>
                <w:rFonts w:ascii="Calibri" w:eastAsia="STZhongsong" w:hAnsi="Calibri" w:cs="Times New Roman"/>
                <w:lang w:eastAsia="zh-CN"/>
              </w:rPr>
            </w:pPr>
            <w:r w:rsidRPr="00850438">
              <w:rPr>
                <w:rFonts w:ascii="Calibri" w:eastAsia="STZhongsong" w:hAnsi="Calibri" w:cs="Times New Roman"/>
                <w:lang w:eastAsia="zh-CN"/>
              </w:rPr>
              <w:t>In Clause 11 (Standards) of the Call Off Terms</w:t>
            </w:r>
          </w:p>
          <w:p w14:paraId="50BA1A09" w14:textId="75A8FBDC"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lang w:eastAsia="zh-CN"/>
              </w:rPr>
            </w:pPr>
            <w:r w:rsidRPr="00850438">
              <w:rPr>
                <w:rFonts w:ascii="Calibri" w:eastAsia="STZhongsong" w:hAnsi="Calibri" w:cs="Times New Roman"/>
                <w:lang w:eastAsia="zh-CN"/>
              </w:rPr>
              <w:t>See definition of Standards in Call Off Schedule 1 (Definitions)</w:t>
            </w:r>
          </w:p>
        </w:tc>
      </w:tr>
      <w:tr w:rsidR="00B556AB" w:rsidRPr="00CE2EC6" w14:paraId="114A1F7C" w14:textId="77777777" w:rsidTr="00B556AB">
        <w:tc>
          <w:tcPr>
            <w:tcW w:w="567" w:type="dxa"/>
          </w:tcPr>
          <w:p w14:paraId="4E9B9855"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8534" w:type="dxa"/>
            <w:shd w:val="clear" w:color="auto" w:fill="auto"/>
          </w:tcPr>
          <w:p w14:paraId="422FD1F1"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0A157DEB" w14:textId="02375AFD" w:rsidR="00B556AB" w:rsidRPr="00B556AB" w:rsidRDefault="00B556AB" w:rsidP="005E4232">
            <w:pPr>
              <w:numPr>
                <w:ilvl w:val="1"/>
                <w:numId w:val="0"/>
              </w:numPr>
              <w:overflowPunct/>
              <w:autoSpaceDE/>
              <w:autoSpaceDN/>
              <w:spacing w:after="0"/>
              <w:jc w:val="left"/>
              <w:textAlignment w:val="auto"/>
              <w:rPr>
                <w:rFonts w:ascii="Calibri" w:hAnsi="Calibri"/>
              </w:rPr>
            </w:pPr>
            <w:r w:rsidRPr="00B556AB">
              <w:rPr>
                <w:rFonts w:ascii="Calibri" w:hAnsi="Calibri"/>
              </w:rPr>
              <w:t>In Annex 1 of Part A of Call Off Schedule 6 (Service Levels, Service Credits and Performance Monitoring)</w:t>
            </w:r>
          </w:p>
          <w:p w14:paraId="758C47DB" w14:textId="77777777" w:rsidR="00B556AB" w:rsidRPr="00B556AB" w:rsidRDefault="00B556AB" w:rsidP="005E4232">
            <w:pPr>
              <w:numPr>
                <w:ilvl w:val="1"/>
                <w:numId w:val="0"/>
              </w:numPr>
              <w:overflowPunct/>
              <w:autoSpaceDE/>
              <w:autoSpaceDN/>
              <w:spacing w:after="0"/>
              <w:jc w:val="left"/>
              <w:textAlignment w:val="auto"/>
              <w:rPr>
                <w:rFonts w:ascii="Calibri" w:hAnsi="Calibri"/>
              </w:rPr>
            </w:pPr>
          </w:p>
          <w:p w14:paraId="21AD9233" w14:textId="77777777" w:rsidR="00B556AB" w:rsidRPr="00B556AB" w:rsidRDefault="00B556AB" w:rsidP="005E4232">
            <w:pPr>
              <w:numPr>
                <w:ilvl w:val="1"/>
                <w:numId w:val="0"/>
              </w:numPr>
              <w:overflowPunct/>
              <w:autoSpaceDE/>
              <w:autoSpaceDN/>
              <w:spacing w:after="0"/>
              <w:jc w:val="left"/>
              <w:textAlignment w:val="auto"/>
              <w:rPr>
                <w:rFonts w:ascii="Calibri" w:hAnsi="Calibri"/>
              </w:rPr>
            </w:pPr>
            <w:r w:rsidRPr="00B556AB">
              <w:rPr>
                <w:rFonts w:ascii="Calibri" w:hAnsi="Calibri"/>
                <w:b/>
              </w:rPr>
              <w:t xml:space="preserve">Service Credit Cap </w:t>
            </w:r>
            <w:r w:rsidRPr="00B556AB">
              <w:rPr>
                <w:rFonts w:ascii="Calibri" w:hAnsi="Calibri"/>
              </w:rPr>
              <w:t>(Call Off Schedule 1 (Definitions)):</w:t>
            </w:r>
          </w:p>
          <w:p w14:paraId="1ACE68E6" w14:textId="77777777" w:rsidR="00B556AB" w:rsidRPr="00B556AB" w:rsidRDefault="00B556AB" w:rsidP="00D63566">
            <w:pPr>
              <w:numPr>
                <w:ilvl w:val="1"/>
                <w:numId w:val="0"/>
              </w:numPr>
              <w:overflowPunct/>
              <w:autoSpaceDE/>
              <w:autoSpaceDN/>
              <w:spacing w:after="120"/>
              <w:jc w:val="left"/>
              <w:textAlignment w:val="auto"/>
              <w:rPr>
                <w:rFonts w:ascii="Calibri" w:hAnsi="Calibri"/>
                <w:b/>
              </w:rPr>
            </w:pPr>
          </w:p>
          <w:p w14:paraId="0F19E138" w14:textId="692F92EF" w:rsidR="00B556AB" w:rsidRPr="00B556AB" w:rsidRDefault="00B556AB" w:rsidP="00D63566">
            <w:pPr>
              <w:numPr>
                <w:ilvl w:val="1"/>
                <w:numId w:val="0"/>
              </w:numPr>
              <w:overflowPunct/>
              <w:autoSpaceDE/>
              <w:autoSpaceDN/>
              <w:spacing w:after="120"/>
              <w:jc w:val="left"/>
              <w:textAlignment w:val="auto"/>
              <w:rPr>
                <w:rFonts w:ascii="Calibri" w:hAnsi="Calibri"/>
              </w:rPr>
            </w:pPr>
            <w:r w:rsidRPr="00B556AB">
              <w:rPr>
                <w:rFonts w:ascii="Calibri" w:hAnsi="Calibri"/>
              </w:rPr>
              <w:t>Not applied</w:t>
            </w:r>
          </w:p>
          <w:p w14:paraId="6EE1C8C1" w14:textId="77777777" w:rsidR="00B556AB" w:rsidRPr="00B556AB" w:rsidRDefault="00B556AB" w:rsidP="00D63566">
            <w:pPr>
              <w:numPr>
                <w:ilvl w:val="1"/>
                <w:numId w:val="0"/>
              </w:numPr>
              <w:overflowPunct/>
              <w:autoSpaceDE/>
              <w:autoSpaceDN/>
              <w:spacing w:after="120"/>
              <w:jc w:val="left"/>
              <w:textAlignment w:val="auto"/>
              <w:rPr>
                <w:rFonts w:ascii="Calibri" w:hAnsi="Calibri"/>
              </w:rPr>
            </w:pPr>
            <w:r w:rsidRPr="00B556AB">
              <w:rPr>
                <w:rFonts w:ascii="Calibri" w:hAnsi="Calibri"/>
                <w:b/>
              </w:rPr>
              <w:t>Customer periodic reviews of Service Levels</w:t>
            </w:r>
            <w:r w:rsidRPr="00B556AB">
              <w:rPr>
                <w:rFonts w:ascii="Calibri" w:hAnsi="Calibri"/>
              </w:rPr>
              <w:t xml:space="preserve"> (Clause </w:t>
            </w:r>
            <w:r w:rsidRPr="00B556AB">
              <w:rPr>
                <w:rFonts w:ascii="Calibri" w:hAnsi="Calibri"/>
              </w:rPr>
              <w:fldChar w:fldCharType="begin"/>
            </w:r>
            <w:r w:rsidRPr="00B556AB">
              <w:rPr>
                <w:rFonts w:ascii="Calibri" w:hAnsi="Calibri"/>
              </w:rPr>
              <w:instrText xml:space="preserve"> REF _Ref363742547 \r \h  \* MERGEFORMAT </w:instrText>
            </w:r>
            <w:r w:rsidRPr="00B556AB">
              <w:rPr>
                <w:rFonts w:ascii="Calibri" w:hAnsi="Calibri"/>
              </w:rPr>
            </w:r>
            <w:r w:rsidRPr="00B556AB">
              <w:rPr>
                <w:rFonts w:ascii="Calibri" w:hAnsi="Calibri"/>
              </w:rPr>
              <w:fldChar w:fldCharType="separate"/>
            </w:r>
            <w:r w:rsidRPr="00B556AB">
              <w:rPr>
                <w:rFonts w:ascii="Calibri" w:hAnsi="Calibri"/>
              </w:rPr>
              <w:t>13.7.1</w:t>
            </w:r>
            <w:r w:rsidRPr="00B556AB">
              <w:rPr>
                <w:rFonts w:ascii="Calibri" w:hAnsi="Calibri"/>
              </w:rPr>
              <w:fldChar w:fldCharType="end"/>
            </w:r>
            <w:r w:rsidRPr="00B556AB">
              <w:rPr>
                <w:rFonts w:ascii="Calibri" w:hAnsi="Calibri"/>
              </w:rPr>
              <w:t xml:space="preserve"> of the Call Off Terms):</w:t>
            </w:r>
          </w:p>
          <w:p w14:paraId="1CF4E2EE" w14:textId="11699E40" w:rsidR="00B556AB" w:rsidRPr="00CE2EC6" w:rsidRDefault="00B556AB" w:rsidP="00D63566">
            <w:pPr>
              <w:numPr>
                <w:ilvl w:val="1"/>
                <w:numId w:val="0"/>
              </w:numPr>
              <w:overflowPunct/>
              <w:autoSpaceDE/>
              <w:autoSpaceDN/>
              <w:spacing w:after="120"/>
              <w:jc w:val="left"/>
              <w:textAlignment w:val="auto"/>
              <w:rPr>
                <w:rFonts w:ascii="Calibri" w:hAnsi="Calibri"/>
              </w:rPr>
            </w:pPr>
            <w:r w:rsidRPr="00B556AB">
              <w:rPr>
                <w:rFonts w:ascii="Calibri" w:hAnsi="Calibri"/>
              </w:rPr>
              <w:lastRenderedPageBreak/>
              <w:t>Not applied</w:t>
            </w:r>
          </w:p>
        </w:tc>
      </w:tr>
      <w:tr w:rsidR="00B556AB" w:rsidRPr="00CE2EC6" w14:paraId="318D9E8B" w14:textId="77777777" w:rsidTr="00B556AB">
        <w:tc>
          <w:tcPr>
            <w:tcW w:w="567" w:type="dxa"/>
          </w:tcPr>
          <w:p w14:paraId="63A6A30C"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4.3</w:t>
            </w:r>
          </w:p>
        </w:tc>
        <w:tc>
          <w:tcPr>
            <w:tcW w:w="8534" w:type="dxa"/>
            <w:shd w:val="clear" w:color="auto" w:fill="auto"/>
          </w:tcPr>
          <w:p w14:paraId="0AC9FCBF"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14:paraId="77F7B120" w14:textId="3F1DEA26" w:rsidR="00B556AB" w:rsidRPr="00B556AB" w:rsidRDefault="00B556AB" w:rsidP="00B556AB">
            <w:pPr>
              <w:ind w:left="0"/>
              <w:rPr>
                <w:rFonts w:ascii="Calibri" w:hAnsi="Calibri"/>
                <w:b/>
              </w:rPr>
            </w:pPr>
            <w:r w:rsidRPr="00850438">
              <w:rPr>
                <w:rFonts w:ascii="Calibri" w:hAnsi="Calibri"/>
              </w:rPr>
              <w:t>Not applied</w:t>
            </w:r>
          </w:p>
        </w:tc>
      </w:tr>
      <w:tr w:rsidR="00B556AB" w:rsidRPr="00CE2EC6" w14:paraId="2AD32B7F" w14:textId="77777777" w:rsidTr="00B556AB">
        <w:tc>
          <w:tcPr>
            <w:tcW w:w="567" w:type="dxa"/>
          </w:tcPr>
          <w:p w14:paraId="2107F89D"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8534" w:type="dxa"/>
            <w:shd w:val="clear" w:color="auto" w:fill="auto"/>
          </w:tcPr>
          <w:p w14:paraId="49D968C4"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09643C62" w14:textId="5812950E" w:rsidR="00B556AB" w:rsidRPr="00B556AB" w:rsidRDefault="00B556AB" w:rsidP="00D17F82">
            <w:pPr>
              <w:numPr>
                <w:ilvl w:val="1"/>
                <w:numId w:val="0"/>
              </w:numPr>
              <w:overflowPunct/>
              <w:autoSpaceDE/>
              <w:autoSpaceDN/>
              <w:spacing w:after="120"/>
              <w:jc w:val="left"/>
              <w:textAlignment w:val="auto"/>
              <w:rPr>
                <w:rFonts w:ascii="Calibri" w:hAnsi="Calibri"/>
              </w:rPr>
            </w:pPr>
            <w:r w:rsidRPr="00850438">
              <w:rPr>
                <w:rFonts w:ascii="Calibri" w:hAnsi="Calibri"/>
              </w:rPr>
              <w:t>In Part B of Call Off Schedule 6 (Service Levels, Service Credits and Performance Monitoring)</w:t>
            </w:r>
          </w:p>
        </w:tc>
      </w:tr>
      <w:tr w:rsidR="00B556AB" w:rsidRPr="00CE2EC6" w14:paraId="127EF5EA" w14:textId="77777777" w:rsidTr="00B556AB">
        <w:tc>
          <w:tcPr>
            <w:tcW w:w="567" w:type="dxa"/>
          </w:tcPr>
          <w:p w14:paraId="023874EB"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8534" w:type="dxa"/>
            <w:shd w:val="clear" w:color="auto" w:fill="auto"/>
          </w:tcPr>
          <w:p w14:paraId="4AE9FD50" w14:textId="77777777" w:rsidR="00B556AB" w:rsidRPr="00CE2EC6" w:rsidRDefault="00B556AB"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10E536B1" w14:textId="6367B53E" w:rsidR="00B556AB" w:rsidRPr="00B556AB" w:rsidRDefault="00B556AB" w:rsidP="00A93C8C">
            <w:pPr>
              <w:numPr>
                <w:ilvl w:val="1"/>
                <w:numId w:val="0"/>
              </w:numPr>
              <w:overflowPunct/>
              <w:autoSpaceDE/>
              <w:autoSpaceDN/>
              <w:spacing w:after="120"/>
              <w:jc w:val="left"/>
              <w:textAlignment w:val="auto"/>
              <w:rPr>
                <w:rFonts w:ascii="Calibri" w:hAnsi="Calibri"/>
              </w:rPr>
            </w:pPr>
            <w:r w:rsidRPr="00850438">
              <w:rPr>
                <w:rFonts w:ascii="Calibri" w:hAnsi="Calibri"/>
              </w:rPr>
              <w:t xml:space="preserve">In Clause </w:t>
            </w:r>
            <w:r w:rsidRPr="00850438">
              <w:rPr>
                <w:rFonts w:ascii="Calibri" w:hAnsi="Calibri"/>
              </w:rPr>
              <w:fldChar w:fldCharType="begin"/>
            </w:r>
            <w:r w:rsidRPr="00850438">
              <w:rPr>
                <w:rFonts w:ascii="Calibri" w:hAnsi="Calibri"/>
              </w:rPr>
              <w:instrText xml:space="preserve"> REF _Ref364356451 \r \h  \* MERGEFORMAT </w:instrText>
            </w:r>
            <w:r w:rsidRPr="00850438">
              <w:rPr>
                <w:rFonts w:ascii="Calibri" w:hAnsi="Calibri"/>
              </w:rPr>
            </w:r>
            <w:r w:rsidRPr="00850438">
              <w:rPr>
                <w:rFonts w:ascii="Calibri" w:hAnsi="Calibri"/>
              </w:rPr>
              <w:fldChar w:fldCharType="separate"/>
            </w:r>
            <w:r w:rsidRPr="00850438">
              <w:rPr>
                <w:rFonts w:ascii="Calibri" w:hAnsi="Calibri"/>
              </w:rPr>
              <w:t>38.2.1(a)</w:t>
            </w:r>
            <w:r w:rsidRPr="00850438">
              <w:rPr>
                <w:rFonts w:ascii="Calibri" w:hAnsi="Calibri"/>
              </w:rPr>
              <w:fldChar w:fldCharType="end"/>
            </w:r>
            <w:r w:rsidRPr="00850438">
              <w:rPr>
                <w:rFonts w:ascii="Calibri" w:hAnsi="Calibri"/>
              </w:rPr>
              <w:t xml:space="preserve"> of the Call Off Terms</w:t>
            </w:r>
          </w:p>
        </w:tc>
      </w:tr>
    </w:tbl>
    <w:p w14:paraId="2BACD778" w14:textId="77777777" w:rsidR="004B2C74" w:rsidRPr="00CE2EC6" w:rsidRDefault="004B2C74" w:rsidP="005E4232">
      <w:pPr>
        <w:spacing w:after="0"/>
        <w:ind w:left="0"/>
        <w:rPr>
          <w:rFonts w:ascii="Calibri" w:hAnsi="Calibri"/>
        </w:rPr>
      </w:pPr>
    </w:p>
    <w:p w14:paraId="20D2D8AF" w14:textId="77777777" w:rsidR="003934D3" w:rsidRPr="00CE2EC6" w:rsidRDefault="003934D3" w:rsidP="005E4232">
      <w:pPr>
        <w:pStyle w:val="ORDERFORML1PraraNo"/>
      </w:pPr>
      <w:r w:rsidRPr="00CE2EC6">
        <w:t>personnel</w:t>
      </w:r>
    </w:p>
    <w:p w14:paraId="53CF6CFE" w14:textId="77777777" w:rsidR="003934D3" w:rsidRPr="00CE2EC6" w:rsidRDefault="003934D3" w:rsidP="005E4232">
      <w:pPr>
        <w:pStyle w:val="ORDERFORML1PraraNo"/>
        <w:numPr>
          <w:ilvl w:val="0"/>
          <w:numId w:val="0"/>
        </w:numPr>
        <w:ind w:left="72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446505" w:rsidRPr="00CE2EC6" w14:paraId="6A201452" w14:textId="77777777" w:rsidTr="00446505">
        <w:tc>
          <w:tcPr>
            <w:tcW w:w="564" w:type="dxa"/>
          </w:tcPr>
          <w:p w14:paraId="579527AF" w14:textId="77777777" w:rsidR="00446505" w:rsidRPr="00CE2EC6" w:rsidRDefault="00446505" w:rsidP="00062994">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5.1</w:t>
            </w:r>
          </w:p>
        </w:tc>
        <w:tc>
          <w:tcPr>
            <w:tcW w:w="8395" w:type="dxa"/>
            <w:shd w:val="clear" w:color="auto" w:fill="auto"/>
          </w:tcPr>
          <w:p w14:paraId="1020557F" w14:textId="77777777" w:rsidR="00446505" w:rsidRPr="00CE2EC6" w:rsidRDefault="00446505"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437C9259" w14:textId="77777777" w:rsidR="00446505" w:rsidRPr="00446505" w:rsidRDefault="00446505" w:rsidP="00600DC0">
            <w:pPr>
              <w:numPr>
                <w:ilvl w:val="1"/>
                <w:numId w:val="0"/>
              </w:numPr>
              <w:overflowPunct/>
              <w:autoSpaceDE/>
              <w:autoSpaceDN/>
              <w:spacing w:after="120"/>
              <w:jc w:val="left"/>
              <w:textAlignment w:val="auto"/>
              <w:rPr>
                <w:rFonts w:ascii="Calibri" w:eastAsia="STZhongsong" w:hAnsi="Calibri" w:cs="Times New Roman"/>
                <w:u w:val="single"/>
                <w:lang w:eastAsia="zh-CN"/>
              </w:rPr>
            </w:pPr>
            <w:r w:rsidRPr="00446505">
              <w:rPr>
                <w:rFonts w:ascii="Calibri" w:eastAsia="STZhongsong" w:hAnsi="Calibri" w:cs="Times New Roman"/>
                <w:u w:val="single"/>
                <w:lang w:eastAsia="zh-CN"/>
              </w:rPr>
              <w:t>Customer</w:t>
            </w:r>
          </w:p>
          <w:p w14:paraId="1D07366D" w14:textId="13E1E5B1" w:rsidR="00446505" w:rsidRPr="00446505" w:rsidRDefault="005E2F3D" w:rsidP="00600DC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REDACTED</w:t>
            </w:r>
          </w:p>
          <w:p w14:paraId="38BFC220" w14:textId="77777777" w:rsidR="00446505" w:rsidRPr="00446505" w:rsidRDefault="00446505" w:rsidP="00600DC0">
            <w:pPr>
              <w:numPr>
                <w:ilvl w:val="1"/>
                <w:numId w:val="0"/>
              </w:numPr>
              <w:overflowPunct/>
              <w:autoSpaceDE/>
              <w:autoSpaceDN/>
              <w:spacing w:after="120"/>
              <w:jc w:val="left"/>
              <w:textAlignment w:val="auto"/>
              <w:rPr>
                <w:rFonts w:ascii="Calibri" w:eastAsia="STZhongsong" w:hAnsi="Calibri" w:cs="Times New Roman"/>
                <w:u w:val="single"/>
                <w:lang w:eastAsia="zh-CN"/>
              </w:rPr>
            </w:pPr>
            <w:r w:rsidRPr="00446505">
              <w:rPr>
                <w:rFonts w:ascii="Calibri" w:eastAsia="STZhongsong" w:hAnsi="Calibri" w:cs="Times New Roman"/>
                <w:u w:val="single"/>
                <w:lang w:eastAsia="zh-CN"/>
              </w:rPr>
              <w:t>Supplier</w:t>
            </w:r>
          </w:p>
          <w:p w14:paraId="2F8706E4" w14:textId="2E2DFA88" w:rsidR="00446505" w:rsidRPr="00CE2EC6" w:rsidRDefault="005E2F3D" w:rsidP="00600DC0">
            <w:pPr>
              <w:numPr>
                <w:ilvl w:val="1"/>
                <w:numId w:val="0"/>
              </w:numPr>
              <w:overflowPunct/>
              <w:autoSpaceDE/>
              <w:autoSpaceDN/>
              <w:spacing w:after="120"/>
              <w:jc w:val="left"/>
              <w:textAlignment w:val="auto"/>
              <w:rPr>
                <w:rFonts w:ascii="Calibri" w:eastAsia="STZhongsong" w:hAnsi="Calibri" w:cs="Times New Roman"/>
                <w:b/>
                <w:lang w:eastAsia="zh-CN"/>
              </w:rPr>
            </w:pPr>
            <w:r>
              <w:rPr>
                <w:rFonts w:ascii="Calibri" w:eastAsia="STZhongsong" w:hAnsi="Calibri" w:cs="Times New Roman"/>
                <w:lang w:eastAsia="zh-CN"/>
              </w:rPr>
              <w:t>REDACTED</w:t>
            </w:r>
          </w:p>
        </w:tc>
      </w:tr>
      <w:tr w:rsidR="00446505" w:rsidRPr="00CE2EC6" w14:paraId="6F6BC0DC" w14:textId="77777777" w:rsidTr="00446505">
        <w:tc>
          <w:tcPr>
            <w:tcW w:w="564" w:type="dxa"/>
            <w:tcBorders>
              <w:top w:val="single" w:sz="4" w:space="0" w:color="auto"/>
              <w:left w:val="single" w:sz="4" w:space="0" w:color="auto"/>
              <w:bottom w:val="single" w:sz="4" w:space="0" w:color="auto"/>
              <w:right w:val="single" w:sz="4" w:space="0" w:color="auto"/>
            </w:tcBorders>
          </w:tcPr>
          <w:p w14:paraId="6BB8702B" w14:textId="77777777" w:rsidR="00446505" w:rsidRPr="00CE2EC6" w:rsidRDefault="00446505"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DB40E6B" w14:textId="77777777" w:rsidR="00446505" w:rsidRPr="00CE2EC6" w:rsidRDefault="00446505"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Pr="00CE2EC6">
              <w:rPr>
                <w:rFonts w:ascii="Calibri" w:eastAsia="STZhongsong" w:hAnsi="Calibri" w:cs="Times New Roman"/>
                <w:lang w:eastAsia="zh-CN"/>
              </w:rPr>
              <w:t>27.2</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1F99EED2" w14:textId="77777777" w:rsidR="00446505" w:rsidRPr="00446505" w:rsidRDefault="00446505"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446505">
              <w:rPr>
                <w:rFonts w:ascii="Calibri" w:eastAsia="STZhongsong" w:hAnsi="Calibri" w:cs="Times New Roman"/>
                <w:lang w:eastAsia="zh-CN"/>
              </w:rPr>
              <w:t>In Clause 27.2 of the Call Off Terms</w:t>
            </w:r>
          </w:p>
        </w:tc>
      </w:tr>
    </w:tbl>
    <w:p w14:paraId="13D29835" w14:textId="77777777" w:rsidR="003934D3" w:rsidRPr="00CE2EC6" w:rsidRDefault="003934D3" w:rsidP="005E4232">
      <w:pPr>
        <w:pStyle w:val="ORDERFORML1PraraNo"/>
        <w:numPr>
          <w:ilvl w:val="0"/>
          <w:numId w:val="0"/>
        </w:numPr>
      </w:pPr>
    </w:p>
    <w:p w14:paraId="1125EC78" w14:textId="77777777" w:rsidR="005D069C" w:rsidRPr="00CE2EC6" w:rsidRDefault="000C0CE5" w:rsidP="005E4232">
      <w:pPr>
        <w:pStyle w:val="ORDERFORML1PraraNo"/>
      </w:pPr>
      <w:r w:rsidRPr="00CE2EC6">
        <w:t>PAYMENT</w:t>
      </w:r>
    </w:p>
    <w:p w14:paraId="76ED6872" w14:textId="77777777" w:rsidR="004B2C74" w:rsidRPr="00CE2EC6" w:rsidRDefault="004B2C74" w:rsidP="005E4232">
      <w:pPr>
        <w:pStyle w:val="ORDERFORML1PraraNo"/>
        <w:numPr>
          <w:ilvl w:val="0"/>
          <w:numId w:val="0"/>
        </w:numPr>
        <w:ind w:left="72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C430D2" w:rsidRPr="00CE2EC6" w14:paraId="47567725" w14:textId="77777777" w:rsidTr="00C430D2">
        <w:tc>
          <w:tcPr>
            <w:tcW w:w="564" w:type="dxa"/>
          </w:tcPr>
          <w:p w14:paraId="0CCCC7BE" w14:textId="77777777" w:rsidR="00C430D2" w:rsidRPr="00CE2EC6" w:rsidRDefault="00C430D2"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8395" w:type="dxa"/>
            <w:shd w:val="clear" w:color="auto" w:fill="auto"/>
          </w:tcPr>
          <w:p w14:paraId="27176DE9" w14:textId="77777777" w:rsidR="00C430D2" w:rsidRPr="00CE2EC6" w:rsidRDefault="00C430D2"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48E04BBA" w14:textId="1D512C47" w:rsidR="00C430D2" w:rsidRDefault="00C430D2"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p>
          <w:p w14:paraId="4D8ACC30" w14:textId="5D832E70" w:rsidR="004D2E1A" w:rsidRDefault="004D2E1A" w:rsidP="004D2E1A">
            <w:pPr>
              <w:numPr>
                <w:ilvl w:val="1"/>
                <w:numId w:val="0"/>
              </w:numPr>
              <w:overflowPunct/>
              <w:autoSpaceDE/>
              <w:autoSpaceDN/>
              <w:spacing w:after="120"/>
              <w:jc w:val="left"/>
              <w:textAlignment w:val="auto"/>
              <w:rPr>
                <w:rFonts w:asciiTheme="minorHAnsi" w:hAnsiTheme="minorHAnsi" w:cstheme="minorHAnsi"/>
                <w:color w:val="222222"/>
                <w:shd w:val="clear" w:color="auto" w:fill="FFFFFF"/>
              </w:rPr>
            </w:pPr>
            <w:r w:rsidRPr="004D2E1A">
              <w:rPr>
                <w:rFonts w:asciiTheme="minorHAnsi" w:hAnsiTheme="minorHAnsi" w:cstheme="minorHAnsi"/>
                <w:color w:val="222222"/>
                <w:shd w:val="clear" w:color="auto" w:fill="FFFFFF"/>
              </w:rPr>
              <w:t>For the avoidance of doubt, the total contr</w:t>
            </w:r>
            <w:r w:rsidR="00B30A27">
              <w:rPr>
                <w:rFonts w:asciiTheme="minorHAnsi" w:hAnsiTheme="minorHAnsi" w:cstheme="minorHAnsi"/>
                <w:color w:val="222222"/>
                <w:shd w:val="clear" w:color="auto" w:fill="FFFFFF"/>
              </w:rPr>
              <w:t>act value will not exceed £75</w:t>
            </w:r>
            <w:r w:rsidRPr="004D2E1A">
              <w:rPr>
                <w:rFonts w:asciiTheme="minorHAnsi" w:hAnsiTheme="minorHAnsi" w:cstheme="minorHAnsi"/>
                <w:color w:val="222222"/>
                <w:shd w:val="clear" w:color="auto" w:fill="FFFFFF"/>
              </w:rPr>
              <w:t>0,000.00 exc. VAT.</w:t>
            </w:r>
          </w:p>
          <w:p w14:paraId="0C99675E" w14:textId="3C2F5151" w:rsidR="00B54FC9" w:rsidRPr="006D6544" w:rsidRDefault="00B54FC9" w:rsidP="004D2E1A">
            <w:pPr>
              <w:numPr>
                <w:ilvl w:val="1"/>
                <w:numId w:val="0"/>
              </w:numPr>
              <w:overflowPunct/>
              <w:autoSpaceDE/>
              <w:autoSpaceDN/>
              <w:spacing w:after="120"/>
              <w:jc w:val="left"/>
              <w:textAlignment w:val="auto"/>
              <w:rPr>
                <w:rFonts w:asciiTheme="minorHAnsi" w:eastAsia="STZhongsong" w:hAnsiTheme="minorHAnsi" w:cstheme="minorHAnsi"/>
                <w:b/>
                <w:lang w:eastAsia="zh-CN"/>
              </w:rPr>
            </w:pPr>
            <w:r w:rsidRPr="006D6544">
              <w:rPr>
                <w:rFonts w:asciiTheme="minorHAnsi" w:hAnsiTheme="minorHAnsi" w:cstheme="minorHAnsi"/>
                <w:b/>
                <w:color w:val="222222"/>
                <w:shd w:val="clear" w:color="auto" w:fill="FFFFFF"/>
              </w:rPr>
              <w:t>Lot 1:</w:t>
            </w:r>
          </w:p>
          <w:p w14:paraId="01E8FAD7" w14:textId="0C7E888C" w:rsidR="00C430D2" w:rsidRDefault="00B967A5" w:rsidP="000C0CE5">
            <w:pPr>
              <w:numPr>
                <w:ilvl w:val="1"/>
                <w:numId w:val="0"/>
              </w:numPr>
              <w:overflowPunct/>
              <w:autoSpaceDE/>
              <w:autoSpaceDN/>
              <w:spacing w:after="120"/>
              <w:jc w:val="left"/>
              <w:textAlignment w:val="auto"/>
              <w:rPr>
                <w:rFonts w:ascii="Calibri" w:eastAsia="STZhongsong" w:hAnsi="Calibri" w:cs="Times New Roman"/>
                <w:lang w:eastAsia="zh-CN"/>
              </w:rPr>
            </w:pPr>
            <w:r>
              <w:rPr>
                <w:noProof/>
                <w:lang w:eastAsia="en-GB"/>
              </w:rPr>
              <w:t>REDACTED</w:t>
            </w:r>
          </w:p>
          <w:p w14:paraId="4348EF97" w14:textId="77777777" w:rsidR="00B54FC9" w:rsidRPr="006D6544" w:rsidRDefault="00B54FC9"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6D6544">
              <w:rPr>
                <w:rFonts w:ascii="Calibri" w:eastAsia="STZhongsong" w:hAnsi="Calibri" w:cs="Times New Roman"/>
                <w:b/>
                <w:lang w:eastAsia="zh-CN"/>
              </w:rPr>
              <w:t>Lot 2:</w:t>
            </w:r>
          </w:p>
          <w:p w14:paraId="5FC5EE5E" w14:textId="77405072" w:rsidR="00B54FC9" w:rsidRPr="00CE2EC6" w:rsidRDefault="00B967A5" w:rsidP="000C0CE5">
            <w:pPr>
              <w:numPr>
                <w:ilvl w:val="1"/>
                <w:numId w:val="0"/>
              </w:numPr>
              <w:overflowPunct/>
              <w:autoSpaceDE/>
              <w:autoSpaceDN/>
              <w:spacing w:after="120"/>
              <w:jc w:val="left"/>
              <w:textAlignment w:val="auto"/>
              <w:rPr>
                <w:rFonts w:ascii="Calibri" w:eastAsia="STZhongsong" w:hAnsi="Calibri" w:cs="Times New Roman"/>
                <w:lang w:eastAsia="zh-CN"/>
              </w:rPr>
            </w:pPr>
            <w:r>
              <w:rPr>
                <w:noProof/>
                <w:lang w:eastAsia="en-GB"/>
              </w:rPr>
              <w:t>REDACTED</w:t>
            </w:r>
          </w:p>
        </w:tc>
      </w:tr>
      <w:tr w:rsidR="00C430D2" w:rsidRPr="00CE2EC6" w14:paraId="2DAE05CE" w14:textId="77777777" w:rsidTr="00C430D2">
        <w:tc>
          <w:tcPr>
            <w:tcW w:w="564" w:type="dxa"/>
          </w:tcPr>
          <w:p w14:paraId="5B25AEF7" w14:textId="77777777" w:rsidR="00C430D2" w:rsidRPr="00CE2EC6" w:rsidRDefault="00C430D2"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8395" w:type="dxa"/>
            <w:shd w:val="clear" w:color="auto" w:fill="auto"/>
          </w:tcPr>
          <w:p w14:paraId="4FB6227B" w14:textId="77777777" w:rsidR="00C430D2" w:rsidRPr="00CE2EC6" w:rsidRDefault="00C430D2"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14:paraId="19559FFA" w14:textId="77777777" w:rsidR="00C430D2" w:rsidRDefault="00C430D2" w:rsidP="00AC2924">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2 of Call Off Schedule 3 (Call Off Contract Charges, Payment and Invoicing)</w:t>
            </w:r>
          </w:p>
          <w:p w14:paraId="3952A6C5" w14:textId="42D90835" w:rsidR="009048F9" w:rsidRPr="009048F9" w:rsidRDefault="009048F9" w:rsidP="009048F9">
            <w:pPr>
              <w:pStyle w:val="Heading2"/>
              <w:numPr>
                <w:ilvl w:val="0"/>
                <w:numId w:val="0"/>
              </w:numPr>
              <w:tabs>
                <w:tab w:val="clear" w:pos="0"/>
              </w:tabs>
              <w:adjustRightInd w:val="0"/>
              <w:jc w:val="both"/>
              <w:rPr>
                <w:rFonts w:asciiTheme="minorHAnsi" w:hAnsiTheme="minorHAnsi" w:cstheme="minorHAnsi"/>
                <w:b w:val="0"/>
              </w:rPr>
            </w:pPr>
            <w:r>
              <w:rPr>
                <w:rFonts w:asciiTheme="minorHAnsi" w:hAnsiTheme="minorHAnsi" w:cstheme="minorHAnsi"/>
                <w:b w:val="0"/>
                <w:caps w:val="0"/>
              </w:rPr>
              <w:t>T</w:t>
            </w:r>
            <w:r w:rsidRPr="009048F9">
              <w:rPr>
                <w:rFonts w:asciiTheme="minorHAnsi" w:hAnsiTheme="minorHAnsi" w:cstheme="minorHAnsi"/>
                <w:b w:val="0"/>
                <w:caps w:val="0"/>
              </w:rPr>
              <w:t>he supplier shall ensure that each invoice (whether submitted electronically through a purchase-to-pay (p2p) automated system (or similar) as the customer may specify. this will be monthly in arrears.</w:t>
            </w:r>
          </w:p>
          <w:p w14:paraId="32D49B33" w14:textId="41B82240" w:rsidR="009048F9" w:rsidRPr="009048F9" w:rsidRDefault="009048F9" w:rsidP="009048F9">
            <w:pPr>
              <w:pStyle w:val="Heading2"/>
              <w:numPr>
                <w:ilvl w:val="0"/>
                <w:numId w:val="0"/>
              </w:numPr>
              <w:tabs>
                <w:tab w:val="clear" w:pos="0"/>
              </w:tabs>
              <w:adjustRightInd w:val="0"/>
              <w:jc w:val="both"/>
              <w:rPr>
                <w:rFonts w:asciiTheme="minorHAnsi" w:hAnsiTheme="minorHAnsi" w:cstheme="minorHAnsi"/>
                <w:b w:val="0"/>
              </w:rPr>
            </w:pPr>
            <w:r>
              <w:rPr>
                <w:rFonts w:asciiTheme="minorHAnsi" w:hAnsiTheme="minorHAnsi" w:cstheme="minorHAnsi"/>
                <w:b w:val="0"/>
                <w:caps w:val="0"/>
                <w:color w:val="000000"/>
                <w:shd w:val="clear" w:color="auto" w:fill="FFFFFF"/>
              </w:rPr>
              <w:t>P</w:t>
            </w:r>
            <w:r w:rsidRPr="009048F9">
              <w:rPr>
                <w:rFonts w:asciiTheme="minorHAnsi" w:hAnsiTheme="minorHAnsi" w:cstheme="minorHAnsi"/>
                <w:b w:val="0"/>
                <w:caps w:val="0"/>
                <w:color w:val="000000"/>
                <w:shd w:val="clear" w:color="auto" w:fill="FFFFFF"/>
              </w:rPr>
              <w:t xml:space="preserve">ayment can only be made following satisfactory delivery of pre-agreed certified products and deliverables. </w:t>
            </w:r>
          </w:p>
          <w:p w14:paraId="2152BFE2" w14:textId="178BF473" w:rsidR="009048F9" w:rsidRPr="009048F9" w:rsidRDefault="009048F9" w:rsidP="009048F9">
            <w:pPr>
              <w:pStyle w:val="Heading2"/>
              <w:numPr>
                <w:ilvl w:val="0"/>
                <w:numId w:val="0"/>
              </w:numPr>
              <w:tabs>
                <w:tab w:val="clear" w:pos="0"/>
              </w:tabs>
              <w:adjustRightInd w:val="0"/>
              <w:jc w:val="both"/>
              <w:rPr>
                <w:rFonts w:asciiTheme="minorHAnsi" w:hAnsiTheme="minorHAnsi" w:cstheme="minorHAnsi"/>
                <w:b w:val="0"/>
              </w:rPr>
            </w:pPr>
            <w:r>
              <w:rPr>
                <w:rFonts w:asciiTheme="minorHAnsi" w:hAnsiTheme="minorHAnsi" w:cstheme="minorHAnsi"/>
                <w:b w:val="0"/>
                <w:caps w:val="0"/>
                <w:color w:val="000000"/>
                <w:shd w:val="clear" w:color="auto" w:fill="FFFFFF"/>
              </w:rPr>
              <w:lastRenderedPageBreak/>
              <w:t>B</w:t>
            </w:r>
            <w:r w:rsidRPr="009048F9">
              <w:rPr>
                <w:rFonts w:asciiTheme="minorHAnsi" w:hAnsiTheme="minorHAnsi" w:cstheme="minorHAnsi"/>
                <w:b w:val="0"/>
                <w:caps w:val="0"/>
                <w:color w:val="000000"/>
                <w:shd w:val="clear" w:color="auto" w:fill="FFFFFF"/>
              </w:rPr>
              <w:t>efore payment can be considered, each invoice must include a detailed elemental breakdown of work completed</w:t>
            </w:r>
            <w:r w:rsidRPr="009048F9">
              <w:rPr>
                <w:rFonts w:asciiTheme="minorHAnsi" w:hAnsiTheme="minorHAnsi" w:cstheme="minorHAnsi"/>
                <w:b w:val="0"/>
                <w:caps w:val="0"/>
                <w:color w:val="000000" w:themeColor="text1"/>
              </w:rPr>
              <w:t xml:space="preserve">, including full details of the </w:t>
            </w:r>
            <w:proofErr w:type="spellStart"/>
            <w:r w:rsidRPr="009048F9">
              <w:rPr>
                <w:rFonts w:asciiTheme="minorHAnsi" w:hAnsiTheme="minorHAnsi" w:cstheme="minorHAnsi"/>
                <w:b w:val="0"/>
                <w:caps w:val="0"/>
                <w:color w:val="000000" w:themeColor="text1"/>
              </w:rPr>
              <w:t>pick up</w:t>
            </w:r>
            <w:proofErr w:type="spellEnd"/>
            <w:r w:rsidRPr="009048F9">
              <w:rPr>
                <w:rFonts w:asciiTheme="minorHAnsi" w:hAnsiTheme="minorHAnsi" w:cstheme="minorHAnsi"/>
                <w:b w:val="0"/>
                <w:caps w:val="0"/>
                <w:color w:val="000000" w:themeColor="text1"/>
              </w:rPr>
              <w:t xml:space="preserve"> and delivery addresses</w:t>
            </w:r>
            <w:r w:rsidRPr="009048F9">
              <w:rPr>
                <w:rFonts w:asciiTheme="minorHAnsi" w:hAnsiTheme="minorHAnsi" w:cstheme="minorHAnsi"/>
                <w:b w:val="0"/>
                <w:caps w:val="0"/>
                <w:color w:val="000000"/>
                <w:shd w:val="clear" w:color="auto" w:fill="FFFFFF"/>
              </w:rPr>
              <w:t xml:space="preserve"> and the associated costs. </w:t>
            </w:r>
          </w:p>
          <w:p w14:paraId="7E97F818" w14:textId="11DCABC2" w:rsidR="009048F9" w:rsidRPr="009048F9" w:rsidRDefault="009048F9" w:rsidP="009048F9">
            <w:pPr>
              <w:pStyle w:val="Heading2"/>
              <w:numPr>
                <w:ilvl w:val="0"/>
                <w:numId w:val="0"/>
              </w:numPr>
              <w:tabs>
                <w:tab w:val="clear" w:pos="0"/>
              </w:tabs>
              <w:adjustRightInd w:val="0"/>
              <w:jc w:val="both"/>
              <w:rPr>
                <w:rFonts w:asciiTheme="minorHAnsi" w:hAnsiTheme="minorHAnsi" w:cstheme="minorHAnsi"/>
                <w:b w:val="0"/>
                <w:color w:val="000000"/>
                <w:shd w:val="clear" w:color="auto" w:fill="FFFF99"/>
              </w:rPr>
            </w:pPr>
            <w:r w:rsidRPr="009048F9">
              <w:rPr>
                <w:rFonts w:asciiTheme="minorHAnsi" w:hAnsiTheme="minorHAnsi" w:cstheme="minorHAnsi"/>
                <w:b w:val="0"/>
                <w:caps w:val="0"/>
                <w:shd w:val="clear" w:color="auto" w:fill="FFFFFF"/>
              </w:rPr>
              <w:t xml:space="preserve">Invoices should be submitted via the </w:t>
            </w:r>
            <w:proofErr w:type="spellStart"/>
            <w:r w:rsidRPr="009048F9">
              <w:rPr>
                <w:rFonts w:asciiTheme="minorHAnsi" w:hAnsiTheme="minorHAnsi" w:cstheme="minorHAnsi"/>
                <w:b w:val="0"/>
                <w:caps w:val="0"/>
              </w:rPr>
              <w:t>emarketplace</w:t>
            </w:r>
            <w:proofErr w:type="spellEnd"/>
            <w:r w:rsidRPr="009048F9">
              <w:rPr>
                <w:rFonts w:asciiTheme="minorHAnsi" w:hAnsiTheme="minorHAnsi" w:cstheme="minorHAnsi"/>
                <w:b w:val="0"/>
                <w:caps w:val="0"/>
              </w:rPr>
              <w:t xml:space="preserve"> managed service solution</w:t>
            </w:r>
            <w:r w:rsidRPr="009048F9">
              <w:rPr>
                <w:rFonts w:asciiTheme="minorHAnsi" w:hAnsiTheme="minorHAnsi" w:cstheme="minorHAnsi"/>
                <w:b w:val="0"/>
                <w:caps w:val="0"/>
                <w:shd w:val="clear" w:color="auto" w:fill="FFFFFF"/>
              </w:rPr>
              <w:t xml:space="preserve"> to:</w:t>
            </w:r>
          </w:p>
          <w:p w14:paraId="2715BD5C" w14:textId="77777777" w:rsidR="009048F9" w:rsidRPr="007A7053" w:rsidRDefault="009048F9" w:rsidP="009048F9">
            <w:pPr>
              <w:pStyle w:val="ListParagraph"/>
              <w:keepNext/>
              <w:numPr>
                <w:ilvl w:val="0"/>
                <w:numId w:val="29"/>
              </w:numPr>
              <w:adjustRightInd w:val="0"/>
              <w:spacing w:after="240"/>
              <w:jc w:val="both"/>
              <w:outlineLvl w:val="0"/>
              <w:rPr>
                <w:rFonts w:eastAsia="STZhongsong"/>
                <w:b/>
                <w:caps/>
                <w:vanish/>
                <w:szCs w:val="20"/>
              </w:rPr>
            </w:pPr>
          </w:p>
          <w:p w14:paraId="080E4A04"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273A3BE5"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00187BC3"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4650AAD3"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1FB64955"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2F27F97A"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2B9A8E9E"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635E204F"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2D0A5988"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0119804A"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4A5B4E1B" w14:textId="77777777" w:rsidR="009048F9" w:rsidRPr="007A7053" w:rsidRDefault="009048F9" w:rsidP="009048F9">
            <w:pPr>
              <w:pStyle w:val="ListParagraph"/>
              <w:numPr>
                <w:ilvl w:val="1"/>
                <w:numId w:val="29"/>
              </w:numPr>
              <w:adjustRightInd w:val="0"/>
              <w:spacing w:after="240"/>
              <w:jc w:val="both"/>
              <w:outlineLvl w:val="1"/>
              <w:rPr>
                <w:rFonts w:eastAsia="STZhongsong"/>
                <w:vanish/>
                <w:szCs w:val="20"/>
              </w:rPr>
            </w:pPr>
          </w:p>
          <w:p w14:paraId="2BD036A1" w14:textId="77777777" w:rsidR="009048F9" w:rsidRPr="009048F9" w:rsidRDefault="009048F9" w:rsidP="009048F9">
            <w:pPr>
              <w:ind w:left="0"/>
              <w:outlineLvl w:val="1"/>
              <w:rPr>
                <w:rFonts w:asciiTheme="minorHAnsi" w:hAnsiTheme="minorHAnsi" w:cstheme="minorHAnsi"/>
              </w:rPr>
            </w:pPr>
            <w:r w:rsidRPr="009048F9">
              <w:rPr>
                <w:rFonts w:asciiTheme="minorHAnsi" w:hAnsiTheme="minorHAnsi" w:cstheme="minorHAnsi"/>
              </w:rPr>
              <w:t>For the all customers except DBS:</w:t>
            </w:r>
          </w:p>
          <w:p w14:paraId="6DCC951A" w14:textId="72EB1B97" w:rsidR="009048F9" w:rsidRPr="009048F9" w:rsidRDefault="009048F9" w:rsidP="009048F9">
            <w:pPr>
              <w:pStyle w:val="Heading2"/>
              <w:numPr>
                <w:ilvl w:val="0"/>
                <w:numId w:val="0"/>
              </w:numPr>
              <w:contextualSpacing/>
              <w:rPr>
                <w:rFonts w:asciiTheme="minorHAnsi" w:hAnsiTheme="minorHAnsi" w:cstheme="minorHAnsi"/>
                <w:b w:val="0"/>
              </w:rPr>
            </w:pPr>
            <w:r w:rsidRPr="009048F9">
              <w:rPr>
                <w:rFonts w:asciiTheme="minorHAnsi" w:hAnsiTheme="minorHAnsi" w:cstheme="minorHAnsi"/>
                <w:b w:val="0"/>
                <w:caps w:val="0"/>
              </w:rPr>
              <w:t>Home Office Shared Service Centre</w:t>
            </w:r>
          </w:p>
          <w:p w14:paraId="5C8105BF" w14:textId="574B7D90" w:rsidR="009048F9" w:rsidRPr="009048F9" w:rsidRDefault="009048F9" w:rsidP="009048F9">
            <w:pPr>
              <w:pStyle w:val="Heading2"/>
              <w:numPr>
                <w:ilvl w:val="0"/>
                <w:numId w:val="0"/>
              </w:numPr>
              <w:contextualSpacing/>
              <w:rPr>
                <w:rFonts w:asciiTheme="minorHAnsi" w:hAnsiTheme="minorHAnsi" w:cstheme="minorHAnsi"/>
                <w:b w:val="0"/>
              </w:rPr>
            </w:pPr>
            <w:proofErr w:type="spellStart"/>
            <w:r w:rsidRPr="009048F9">
              <w:rPr>
                <w:rFonts w:asciiTheme="minorHAnsi" w:hAnsiTheme="minorHAnsi" w:cstheme="minorHAnsi"/>
                <w:b w:val="0"/>
                <w:caps w:val="0"/>
              </w:rPr>
              <w:t>Ho</w:t>
            </w:r>
            <w:proofErr w:type="spellEnd"/>
            <w:r w:rsidRPr="009048F9">
              <w:rPr>
                <w:rFonts w:asciiTheme="minorHAnsi" w:hAnsiTheme="minorHAnsi" w:cstheme="minorHAnsi"/>
                <w:b w:val="0"/>
                <w:caps w:val="0"/>
              </w:rPr>
              <w:t xml:space="preserve"> Box 5015</w:t>
            </w:r>
          </w:p>
          <w:p w14:paraId="5CC6619A" w14:textId="1B62A5BF" w:rsidR="009048F9" w:rsidRPr="009048F9" w:rsidRDefault="009048F9" w:rsidP="009048F9">
            <w:pPr>
              <w:pStyle w:val="Heading2"/>
              <w:numPr>
                <w:ilvl w:val="0"/>
                <w:numId w:val="0"/>
              </w:numPr>
              <w:contextualSpacing/>
              <w:rPr>
                <w:rFonts w:asciiTheme="minorHAnsi" w:hAnsiTheme="minorHAnsi" w:cstheme="minorHAnsi"/>
                <w:b w:val="0"/>
              </w:rPr>
            </w:pPr>
            <w:r w:rsidRPr="009048F9">
              <w:rPr>
                <w:rFonts w:asciiTheme="minorHAnsi" w:hAnsiTheme="minorHAnsi" w:cstheme="minorHAnsi"/>
                <w:b w:val="0"/>
                <w:caps w:val="0"/>
              </w:rPr>
              <w:t>Newport</w:t>
            </w:r>
          </w:p>
          <w:p w14:paraId="419B3C65" w14:textId="0EE2B5F2" w:rsidR="009048F9" w:rsidRPr="009048F9" w:rsidRDefault="009048F9" w:rsidP="009048F9">
            <w:pPr>
              <w:pStyle w:val="Heading2"/>
              <w:numPr>
                <w:ilvl w:val="0"/>
                <w:numId w:val="0"/>
              </w:numPr>
              <w:contextualSpacing/>
              <w:rPr>
                <w:rFonts w:asciiTheme="minorHAnsi" w:hAnsiTheme="minorHAnsi" w:cstheme="minorHAnsi"/>
                <w:b w:val="0"/>
              </w:rPr>
            </w:pPr>
            <w:r w:rsidRPr="009048F9">
              <w:rPr>
                <w:rFonts w:asciiTheme="minorHAnsi" w:hAnsiTheme="minorHAnsi" w:cstheme="minorHAnsi"/>
                <w:b w:val="0"/>
                <w:caps w:val="0"/>
              </w:rPr>
              <w:t>Gwent</w:t>
            </w:r>
          </w:p>
          <w:p w14:paraId="7B68B44C" w14:textId="5C8A5A43" w:rsidR="009048F9" w:rsidRPr="009048F9" w:rsidRDefault="009048F9" w:rsidP="009048F9">
            <w:pPr>
              <w:pStyle w:val="Heading2"/>
              <w:numPr>
                <w:ilvl w:val="0"/>
                <w:numId w:val="0"/>
              </w:numPr>
              <w:rPr>
                <w:rFonts w:asciiTheme="minorHAnsi" w:hAnsiTheme="minorHAnsi" w:cstheme="minorHAnsi"/>
                <w:b w:val="0"/>
              </w:rPr>
            </w:pPr>
            <w:r w:rsidRPr="009048F9">
              <w:rPr>
                <w:rFonts w:asciiTheme="minorHAnsi" w:hAnsiTheme="minorHAnsi" w:cstheme="minorHAnsi"/>
                <w:b w:val="0"/>
                <w:caps w:val="0"/>
              </w:rPr>
              <w:t>NP20 9BB</w:t>
            </w:r>
          </w:p>
          <w:p w14:paraId="0E5AB92E" w14:textId="1154A522" w:rsidR="009048F9" w:rsidRPr="009048F9" w:rsidRDefault="009048F9" w:rsidP="009048F9">
            <w:pPr>
              <w:ind w:left="0" w:right="540"/>
              <w:rPr>
                <w:rStyle w:val="Hyperlink"/>
                <w:rFonts w:asciiTheme="minorHAnsi" w:hAnsiTheme="minorHAnsi" w:cstheme="minorHAnsi"/>
                <w:i/>
              </w:rPr>
            </w:pPr>
            <w:r w:rsidRPr="009048F9">
              <w:rPr>
                <w:rFonts w:asciiTheme="minorHAnsi" w:hAnsiTheme="minorHAnsi" w:cstheme="minorHAnsi"/>
                <w:shd w:val="clear" w:color="auto" w:fill="FFFFFF"/>
              </w:rPr>
              <w:t xml:space="preserve">Email: </w:t>
            </w:r>
            <w:r w:rsidR="00B967A5">
              <w:t>REDACTED</w:t>
            </w:r>
          </w:p>
          <w:p w14:paraId="497ECF96" w14:textId="578C36A0" w:rsidR="009048F9" w:rsidRPr="009048F9" w:rsidRDefault="009048F9" w:rsidP="009048F9">
            <w:pPr>
              <w:pStyle w:val="Heading3"/>
              <w:rPr>
                <w:rFonts w:asciiTheme="minorHAnsi" w:hAnsiTheme="minorHAnsi" w:cstheme="minorHAnsi"/>
                <w:lang w:val="en-US" w:eastAsia="en-GB"/>
              </w:rPr>
            </w:pPr>
            <w:r w:rsidRPr="009048F9">
              <w:rPr>
                <w:rFonts w:asciiTheme="minorHAnsi" w:hAnsiTheme="minorHAnsi" w:cstheme="minorHAnsi"/>
                <w:lang w:val="en-US" w:eastAsia="en-GB"/>
              </w:rPr>
              <w:t>For Disclosure and Barring Service:</w:t>
            </w:r>
          </w:p>
          <w:p w14:paraId="20EE77F9" w14:textId="77777777" w:rsidR="009048F9" w:rsidRPr="009048F9" w:rsidRDefault="009048F9" w:rsidP="009048F9">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Disclosure &amp; Barring Service</w:t>
            </w:r>
          </w:p>
          <w:p w14:paraId="777D540F" w14:textId="77777777" w:rsidR="009048F9" w:rsidRPr="009048F9" w:rsidRDefault="009048F9" w:rsidP="009048F9">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PO Box 5112</w:t>
            </w:r>
          </w:p>
          <w:p w14:paraId="1E0EC407" w14:textId="77777777" w:rsidR="009048F9" w:rsidRPr="009048F9" w:rsidRDefault="009048F9" w:rsidP="009048F9">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Phoenix House</w:t>
            </w:r>
          </w:p>
          <w:p w14:paraId="37830EB2" w14:textId="77777777" w:rsidR="009048F9" w:rsidRPr="009048F9" w:rsidRDefault="009048F9" w:rsidP="009048F9">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Newport</w:t>
            </w:r>
          </w:p>
          <w:p w14:paraId="1C7416E1" w14:textId="72708A63" w:rsidR="009048F9" w:rsidRPr="009048F9" w:rsidRDefault="009048F9" w:rsidP="009048F9">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NP10 8FZ</w:t>
            </w:r>
          </w:p>
          <w:p w14:paraId="04E704C1" w14:textId="74A66043" w:rsidR="00C430D2" w:rsidRPr="006D6544" w:rsidRDefault="009048F9" w:rsidP="00B967A5">
            <w:pPr>
              <w:ind w:left="0" w:right="540"/>
              <w:rPr>
                <w:rFonts w:asciiTheme="minorHAnsi" w:hAnsiTheme="minorHAnsi" w:cstheme="minorHAnsi"/>
              </w:rPr>
            </w:pPr>
            <w:r w:rsidRPr="009048F9">
              <w:rPr>
                <w:rFonts w:asciiTheme="minorHAnsi" w:hAnsiTheme="minorHAnsi" w:cstheme="minorHAnsi"/>
                <w:lang w:val="en-US" w:eastAsia="en-GB"/>
              </w:rPr>
              <w:t xml:space="preserve">Email: </w:t>
            </w:r>
            <w:r w:rsidR="00B967A5">
              <w:t>REDACTED</w:t>
            </w:r>
          </w:p>
        </w:tc>
      </w:tr>
      <w:tr w:rsidR="00C430D2" w:rsidRPr="00CE2EC6" w14:paraId="18194215" w14:textId="77777777" w:rsidTr="00C430D2">
        <w:tc>
          <w:tcPr>
            <w:tcW w:w="564" w:type="dxa"/>
          </w:tcPr>
          <w:p w14:paraId="08217154" w14:textId="77777777" w:rsidR="00C430D2" w:rsidRPr="00CE2EC6" w:rsidRDefault="00C430D2"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6.3</w:t>
            </w:r>
          </w:p>
        </w:tc>
        <w:tc>
          <w:tcPr>
            <w:tcW w:w="8395" w:type="dxa"/>
            <w:shd w:val="clear" w:color="auto" w:fill="auto"/>
          </w:tcPr>
          <w:p w14:paraId="06054D8E" w14:textId="77777777" w:rsidR="00C430D2" w:rsidRPr="00CE2EC6" w:rsidRDefault="00C430D2"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14:paraId="147CF03E" w14:textId="77777777" w:rsidR="00C430D2" w:rsidRPr="00CE2EC6" w:rsidRDefault="00C430D2"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446505">
              <w:rPr>
                <w:rFonts w:ascii="Calibri" w:eastAsia="STZhongsong" w:hAnsi="Calibri" w:cs="Times New Roman"/>
                <w:lang w:eastAsia="zh-CN"/>
              </w:rPr>
              <w:t>Not permitted</w:t>
            </w:r>
          </w:p>
        </w:tc>
      </w:tr>
      <w:tr w:rsidR="00C430D2" w:rsidRPr="00CE2EC6" w14:paraId="1EC65397" w14:textId="77777777" w:rsidTr="00C430D2">
        <w:tc>
          <w:tcPr>
            <w:tcW w:w="564" w:type="dxa"/>
          </w:tcPr>
          <w:p w14:paraId="1C08E504" w14:textId="77777777" w:rsidR="00C430D2" w:rsidRPr="00CE2EC6" w:rsidRDefault="00C430D2"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8395" w:type="dxa"/>
            <w:shd w:val="clear" w:color="auto" w:fill="auto"/>
          </w:tcPr>
          <w:p w14:paraId="1C468593" w14:textId="77777777" w:rsidR="00C430D2" w:rsidRPr="00CE2EC6" w:rsidRDefault="00C430D2"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paragraph 7.6 of Call Off Schedule 3 (Call Off Contract Charges, Payment and Invoicing))</w:t>
            </w:r>
            <w:r w:rsidRPr="00CE2EC6">
              <w:rPr>
                <w:rFonts w:ascii="Calibri" w:eastAsia="STZhongsong" w:hAnsi="Calibri" w:cs="Times New Roman"/>
                <w:lang w:eastAsia="zh-CN"/>
              </w:rPr>
              <w:t>:</w:t>
            </w:r>
          </w:p>
          <w:p w14:paraId="587F17F1" w14:textId="07DFC44D" w:rsidR="00C430D2" w:rsidRPr="00CE2EC6" w:rsidRDefault="00850438" w:rsidP="000C0CE5">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To be confirmed on contract award</w:t>
            </w:r>
          </w:p>
        </w:tc>
      </w:tr>
      <w:tr w:rsidR="00C430D2" w:rsidRPr="00CE2EC6" w14:paraId="53F1443E" w14:textId="77777777" w:rsidTr="00C430D2">
        <w:tc>
          <w:tcPr>
            <w:tcW w:w="564" w:type="dxa"/>
          </w:tcPr>
          <w:p w14:paraId="398195EE" w14:textId="77777777" w:rsidR="00C430D2" w:rsidRPr="00CE2EC6" w:rsidRDefault="00C430D2"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8395" w:type="dxa"/>
            <w:shd w:val="clear" w:color="auto" w:fill="auto"/>
          </w:tcPr>
          <w:p w14:paraId="3B61AFA4" w14:textId="77777777" w:rsidR="00C430D2" w:rsidRPr="00CE2EC6" w:rsidRDefault="00C430D2"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sidRPr="00CE2EC6">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eastAsia="STZhongsong" w:hAnsi="Calibri" w:cs="Times New Roman"/>
                <w:lang w:eastAsia="zh-CN"/>
              </w:rPr>
              <w:t>:</w:t>
            </w:r>
          </w:p>
          <w:p w14:paraId="2D9BFACD" w14:textId="77777777" w:rsidR="00C430D2" w:rsidRPr="00C430D2" w:rsidRDefault="00C430D2" w:rsidP="00D17F82">
            <w:pPr>
              <w:numPr>
                <w:ilvl w:val="1"/>
                <w:numId w:val="0"/>
              </w:numPr>
              <w:overflowPunct/>
              <w:autoSpaceDE/>
              <w:autoSpaceDN/>
              <w:spacing w:after="120"/>
              <w:jc w:val="left"/>
              <w:textAlignment w:val="auto"/>
              <w:rPr>
                <w:rFonts w:ascii="Calibri" w:eastAsia="STZhongsong" w:hAnsi="Calibri" w:cs="Times New Roman"/>
                <w:lang w:eastAsia="zh-CN"/>
              </w:rPr>
            </w:pPr>
            <w:r w:rsidRPr="00C430D2">
              <w:rPr>
                <w:rFonts w:ascii="Calibri" w:hAnsi="Calibri"/>
              </w:rPr>
              <w:t>The full term of the contract including any extension options</w:t>
            </w:r>
          </w:p>
        </w:tc>
      </w:tr>
      <w:tr w:rsidR="00C430D2" w:rsidRPr="00CE2EC6" w14:paraId="64DB5214" w14:textId="77777777" w:rsidTr="00C430D2">
        <w:tc>
          <w:tcPr>
            <w:tcW w:w="564" w:type="dxa"/>
          </w:tcPr>
          <w:p w14:paraId="69D3DA15" w14:textId="77777777" w:rsidR="00C430D2" w:rsidRPr="00CE2EC6" w:rsidRDefault="00C430D2"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6.6</w:t>
            </w:r>
          </w:p>
        </w:tc>
        <w:tc>
          <w:tcPr>
            <w:tcW w:w="8395" w:type="dxa"/>
            <w:shd w:val="clear" w:color="auto" w:fill="auto"/>
          </w:tcPr>
          <w:p w14:paraId="7F62567B" w14:textId="77777777" w:rsidR="00C430D2" w:rsidRPr="00CE2EC6" w:rsidRDefault="00C430D2"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sidRPr="00CE2EC6">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Pr="00CE2EC6">
              <w:rPr>
                <w:rFonts w:ascii="Calibri" w:eastAsia="STZhongsong" w:hAnsi="Calibri" w:cs="Times New Roman"/>
                <w:lang w:eastAsia="zh-CN"/>
              </w:rPr>
              <w:t>will be carried out on:</w:t>
            </w:r>
          </w:p>
          <w:p w14:paraId="7A9C9A60" w14:textId="77777777" w:rsidR="00C430D2" w:rsidRPr="00C430D2" w:rsidRDefault="00C430D2"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430D2">
              <w:rPr>
                <w:rFonts w:ascii="Calibri" w:hAnsi="Calibri"/>
              </w:rPr>
              <w:t>Not applied</w:t>
            </w:r>
            <w:r w:rsidRPr="00C430D2">
              <w:rPr>
                <w:rFonts w:ascii="Calibri" w:eastAsia="STZhongsong" w:hAnsi="Calibri" w:cs="Times New Roman"/>
                <w:lang w:eastAsia="zh-CN"/>
              </w:rPr>
              <w:tab/>
            </w:r>
          </w:p>
        </w:tc>
      </w:tr>
      <w:tr w:rsidR="00C430D2" w:rsidRPr="00CE2EC6" w14:paraId="3D4A7978" w14:textId="77777777" w:rsidTr="00C430D2">
        <w:tc>
          <w:tcPr>
            <w:tcW w:w="564" w:type="dxa"/>
          </w:tcPr>
          <w:p w14:paraId="4CE8B72F" w14:textId="77777777" w:rsidR="00C430D2" w:rsidRPr="00CE2EC6" w:rsidRDefault="00C430D2"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8395" w:type="dxa"/>
            <w:shd w:val="clear" w:color="auto" w:fill="auto"/>
          </w:tcPr>
          <w:p w14:paraId="16C871D3" w14:textId="77777777" w:rsidR="00C430D2" w:rsidRPr="00CE2EC6" w:rsidRDefault="00C430D2"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sidRPr="00CE2EC6">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14:paraId="22C366C6" w14:textId="77777777" w:rsidR="00C430D2" w:rsidRPr="00CE2EC6" w:rsidRDefault="00C430D2"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430D2">
              <w:rPr>
                <w:rFonts w:ascii="Calibri" w:eastAsia="STZhongsong" w:hAnsi="Calibri" w:cs="Times New Roman"/>
                <w:lang w:eastAsia="zh-CN"/>
              </w:rPr>
              <w:t>Not Permitted</w:t>
            </w:r>
          </w:p>
        </w:tc>
      </w:tr>
    </w:tbl>
    <w:p w14:paraId="6D22CBA1" w14:textId="77777777" w:rsidR="002577F3" w:rsidRPr="00CE2EC6" w:rsidRDefault="002577F3" w:rsidP="005E4232">
      <w:pPr>
        <w:pStyle w:val="ORDERFORML1PraraNo"/>
        <w:numPr>
          <w:ilvl w:val="0"/>
          <w:numId w:val="0"/>
        </w:numPr>
        <w:ind w:left="426"/>
      </w:pPr>
    </w:p>
    <w:p w14:paraId="6AEAD3ED" w14:textId="77777777" w:rsidR="000C0CE5" w:rsidRPr="00CE2EC6" w:rsidRDefault="0048221D" w:rsidP="005E4232">
      <w:pPr>
        <w:pStyle w:val="ORDERFORML1PraraNo"/>
      </w:pPr>
      <w:r w:rsidRPr="00CE2EC6">
        <w:t>LIABILITY</w:t>
      </w:r>
      <w:r w:rsidR="00A767CB" w:rsidRPr="00CE2EC6">
        <w:t xml:space="preserve"> and insurance</w:t>
      </w:r>
    </w:p>
    <w:p w14:paraId="4DD10F6D" w14:textId="77777777" w:rsidR="002577F3" w:rsidRPr="00CE2EC6" w:rsidRDefault="002577F3" w:rsidP="005E4232">
      <w:pPr>
        <w:pStyle w:val="ORDERFORML1PraraNo"/>
        <w:numPr>
          <w:ilvl w:val="0"/>
          <w:numId w:val="0"/>
        </w:numPr>
        <w:ind w:left="426"/>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C430D2" w:rsidRPr="00CE2EC6" w14:paraId="7A37FE92" w14:textId="77777777" w:rsidTr="00C430D2">
        <w:tc>
          <w:tcPr>
            <w:tcW w:w="564" w:type="dxa"/>
          </w:tcPr>
          <w:p w14:paraId="6849AAD4" w14:textId="77777777" w:rsidR="00C430D2" w:rsidRPr="00CE2EC6" w:rsidRDefault="00C430D2" w:rsidP="0048221D">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8395" w:type="dxa"/>
            <w:shd w:val="clear" w:color="auto" w:fill="auto"/>
          </w:tcPr>
          <w:p w14:paraId="6D2B65DF" w14:textId="77777777" w:rsidR="00C430D2" w:rsidRPr="00CE2EC6" w:rsidRDefault="00C430D2" w:rsidP="0048221D">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34F01A91" w14:textId="0B31514A" w:rsidR="00C430D2" w:rsidRPr="00CE2EC6" w:rsidRDefault="00F2264B" w:rsidP="00F2264B">
            <w:pPr>
              <w:keepNext/>
              <w:keepLines/>
              <w:overflowPunct/>
              <w:autoSpaceDE/>
              <w:autoSpaceDN/>
              <w:spacing w:before="240"/>
              <w:ind w:left="0"/>
              <w:textAlignment w:val="auto"/>
              <w:rPr>
                <w:rFonts w:ascii="Calibri" w:eastAsia="STZhongsong" w:hAnsi="Calibri" w:cs="Times New Roman"/>
                <w:b/>
                <w:caps/>
                <w:lang w:eastAsia="zh-CN"/>
              </w:rPr>
            </w:pPr>
            <w:r>
              <w:rPr>
                <w:rFonts w:ascii="Calibri" w:hAnsi="Calibri"/>
              </w:rPr>
              <w:t xml:space="preserve">The sum of up to £750,000.00 </w:t>
            </w:r>
            <w:proofErr w:type="spellStart"/>
            <w:r>
              <w:rPr>
                <w:rFonts w:ascii="Calibri" w:hAnsi="Calibri"/>
              </w:rPr>
              <w:t>exc</w:t>
            </w:r>
            <w:proofErr w:type="spellEnd"/>
            <w:r>
              <w:rPr>
                <w:rFonts w:ascii="Calibri" w:hAnsi="Calibri"/>
              </w:rPr>
              <w:t xml:space="preserve"> VAT</w:t>
            </w:r>
          </w:p>
        </w:tc>
      </w:tr>
      <w:tr w:rsidR="00C430D2" w:rsidRPr="00CE2EC6" w14:paraId="26978F80" w14:textId="77777777" w:rsidTr="00C430D2">
        <w:tc>
          <w:tcPr>
            <w:tcW w:w="564" w:type="dxa"/>
          </w:tcPr>
          <w:p w14:paraId="512E1555" w14:textId="77777777" w:rsidR="00C430D2" w:rsidRPr="00CE2EC6" w:rsidRDefault="00C430D2"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7.2</w:t>
            </w:r>
          </w:p>
        </w:tc>
        <w:tc>
          <w:tcPr>
            <w:tcW w:w="8395" w:type="dxa"/>
            <w:shd w:val="clear" w:color="auto" w:fill="auto"/>
          </w:tcPr>
          <w:p w14:paraId="6FF5461A" w14:textId="77777777" w:rsidR="00C430D2" w:rsidRPr="00CE2EC6" w:rsidRDefault="00C430D2" w:rsidP="0048221D">
            <w:pPr>
              <w:numPr>
                <w:ilvl w:val="1"/>
                <w:numId w:val="0"/>
              </w:numPr>
              <w:overflowPunct/>
              <w:autoSpaceDE/>
              <w:autoSpaceDN/>
              <w:spacing w:after="120"/>
              <w:textAlignment w:val="auto"/>
              <w:rPr>
                <w:rFonts w:ascii="Calibri" w:eastAsia="STZhongsong" w:hAnsi="Calibri" w:cs="Times New Roman"/>
                <w:lang w:eastAsia="zh-CN"/>
              </w:rPr>
            </w:pPr>
            <w:r>
              <w:rPr>
                <w:rFonts w:ascii="Calibri" w:eastAsia="STZhongsong" w:hAnsi="Calibri" w:cs="Times New Roman"/>
                <w:b/>
                <w:lang w:eastAsia="zh-CN"/>
              </w:rPr>
              <w:t>Suppliers</w:t>
            </w:r>
            <w:r w:rsidRPr="00CE2EC6">
              <w:rPr>
                <w:rFonts w:ascii="Calibri" w:eastAsia="STZhongsong" w:hAnsi="Calibri" w:cs="Times New Roman"/>
                <w:b/>
                <w:lang w:eastAsia="zh-CN"/>
              </w:rPr>
              <w:t xml:space="preserve"> limitation of Liability</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_Ref365630206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Pr="00CE2EC6">
              <w:rPr>
                <w:rFonts w:ascii="Calibri" w:eastAsia="STZhongsong" w:hAnsi="Calibri" w:cs="Times New Roman"/>
                <w:lang w:eastAsia="zh-CN"/>
              </w:rPr>
              <w:t>36.2.1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2F8F46B0" w14:textId="77777777" w:rsidR="00C430D2" w:rsidRPr="00CE2EC6" w:rsidRDefault="00C430D2" w:rsidP="002B6DBD">
            <w:pPr>
              <w:numPr>
                <w:ilvl w:val="1"/>
                <w:numId w:val="0"/>
              </w:numPr>
              <w:overflowPunct/>
              <w:autoSpaceDE/>
              <w:autoSpaceDN/>
              <w:spacing w:after="120"/>
              <w:textAlignment w:val="auto"/>
              <w:rPr>
                <w:rFonts w:ascii="Calibri" w:eastAsia="STZhongsong" w:hAnsi="Calibri" w:cs="Times New Roman"/>
                <w:lang w:eastAsia="zh-CN"/>
              </w:rPr>
            </w:pPr>
            <w:r w:rsidRPr="00C430D2">
              <w:rPr>
                <w:rFonts w:ascii="Calibri" w:eastAsia="STZhongsong" w:hAnsi="Calibri" w:cs="Times New Roman"/>
                <w:lang w:eastAsia="zh-CN"/>
              </w:rPr>
              <w:t xml:space="preserve">In Clause </w:t>
            </w:r>
            <w:r w:rsidRPr="00C430D2">
              <w:rPr>
                <w:rFonts w:ascii="Calibri" w:eastAsia="STZhongsong" w:hAnsi="Calibri" w:cs="Times New Roman"/>
                <w:lang w:eastAsia="zh-CN"/>
              </w:rPr>
              <w:fldChar w:fldCharType="begin"/>
            </w:r>
            <w:r w:rsidRPr="00C430D2">
              <w:rPr>
                <w:rFonts w:ascii="Calibri" w:eastAsia="STZhongsong" w:hAnsi="Calibri" w:cs="Times New Roman"/>
                <w:lang w:eastAsia="zh-CN"/>
              </w:rPr>
              <w:instrText xml:space="preserve"> REF _Ref365630206 \r \h  \* MERGEFORMAT </w:instrText>
            </w:r>
            <w:r w:rsidRPr="00C430D2">
              <w:rPr>
                <w:rFonts w:ascii="Calibri" w:eastAsia="STZhongsong" w:hAnsi="Calibri" w:cs="Times New Roman"/>
                <w:lang w:eastAsia="zh-CN"/>
              </w:rPr>
            </w:r>
            <w:r w:rsidRPr="00C430D2">
              <w:rPr>
                <w:rFonts w:ascii="Calibri" w:eastAsia="STZhongsong" w:hAnsi="Calibri" w:cs="Times New Roman"/>
                <w:lang w:eastAsia="zh-CN"/>
              </w:rPr>
              <w:fldChar w:fldCharType="separate"/>
            </w:r>
            <w:r w:rsidRPr="00C430D2">
              <w:rPr>
                <w:rFonts w:ascii="Calibri" w:eastAsia="STZhongsong" w:hAnsi="Calibri" w:cs="Times New Roman"/>
                <w:lang w:eastAsia="zh-CN"/>
              </w:rPr>
              <w:t>36.2.1</w:t>
            </w:r>
            <w:r w:rsidRPr="00C430D2">
              <w:rPr>
                <w:rFonts w:ascii="Calibri" w:eastAsia="STZhongsong" w:hAnsi="Calibri" w:cs="Times New Roman"/>
                <w:lang w:eastAsia="zh-CN"/>
              </w:rPr>
              <w:fldChar w:fldCharType="end"/>
            </w:r>
            <w:r w:rsidRPr="00C430D2">
              <w:rPr>
                <w:rFonts w:ascii="Calibri" w:eastAsia="STZhongsong" w:hAnsi="Calibri" w:cs="Times New Roman"/>
                <w:lang w:eastAsia="zh-CN"/>
              </w:rPr>
              <w:t xml:space="preserve"> of the Call Off Terms</w:t>
            </w:r>
          </w:p>
        </w:tc>
      </w:tr>
      <w:tr w:rsidR="00C430D2" w:rsidRPr="00CE2EC6" w14:paraId="4774C59C" w14:textId="77777777" w:rsidTr="00C430D2">
        <w:tc>
          <w:tcPr>
            <w:tcW w:w="564" w:type="dxa"/>
          </w:tcPr>
          <w:p w14:paraId="1F68F8DE" w14:textId="77777777" w:rsidR="00C430D2" w:rsidRPr="00CE2EC6" w:rsidRDefault="00C430D2"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8395" w:type="dxa"/>
            <w:shd w:val="clear" w:color="auto" w:fill="auto"/>
          </w:tcPr>
          <w:p w14:paraId="19202E8C" w14:textId="77777777" w:rsidR="00C430D2" w:rsidRPr="00CE2EC6" w:rsidRDefault="00C430D2"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 xml:space="preserve">(Clause </w:t>
            </w:r>
            <w:r w:rsidRPr="00CE2EC6">
              <w:rPr>
                <w:rFonts w:ascii="Calibri" w:hAnsi="Calibri"/>
                <w:highlight w:val="yellow"/>
              </w:rPr>
              <w:fldChar w:fldCharType="begin"/>
            </w:r>
            <w:r w:rsidRPr="00CE2EC6">
              <w:rPr>
                <w:rFonts w:ascii="Calibri" w:hAnsi="Calibri"/>
              </w:rPr>
              <w:instrText xml:space="preserve"> REF _Ref426475766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Pr="00CE2EC6">
              <w:rPr>
                <w:rFonts w:ascii="Calibri" w:hAnsi="Calibri"/>
              </w:rPr>
              <w:t>37.3</w:t>
            </w:r>
            <w:r w:rsidRPr="00CE2EC6">
              <w:rPr>
                <w:rFonts w:ascii="Calibri" w:hAnsi="Calibri"/>
                <w:highlight w:val="yellow"/>
              </w:rPr>
              <w:fldChar w:fldCharType="end"/>
            </w:r>
            <w:r w:rsidRPr="00CE2EC6">
              <w:rPr>
                <w:rFonts w:ascii="Calibri" w:hAnsi="Calibri"/>
              </w:rPr>
              <w:t xml:space="preserve"> of the Call Off Terms):</w:t>
            </w:r>
          </w:p>
          <w:p w14:paraId="02A678CB" w14:textId="7082B0D1" w:rsidR="00C430D2" w:rsidRPr="00850438" w:rsidRDefault="00850438" w:rsidP="0048221D">
            <w:pPr>
              <w:numPr>
                <w:ilvl w:val="1"/>
                <w:numId w:val="0"/>
              </w:numPr>
              <w:overflowPunct/>
              <w:autoSpaceDE/>
              <w:autoSpaceDN/>
              <w:spacing w:after="120"/>
              <w:textAlignment w:val="auto"/>
              <w:rPr>
                <w:rFonts w:ascii="Calibri" w:eastAsia="STZhongsong" w:hAnsi="Calibri" w:cs="Times New Roman"/>
                <w:lang w:eastAsia="zh-CN"/>
              </w:rPr>
            </w:pPr>
            <w:r w:rsidRPr="00850438">
              <w:rPr>
                <w:rFonts w:ascii="Calibri" w:hAnsi="Calibri"/>
              </w:rPr>
              <w:t>In Clause 37.3 of the Call Off Terms</w:t>
            </w:r>
          </w:p>
        </w:tc>
      </w:tr>
    </w:tbl>
    <w:p w14:paraId="65CDBE8C" w14:textId="77777777" w:rsidR="0048221D" w:rsidRPr="00CE2EC6" w:rsidRDefault="0048221D" w:rsidP="005E4232">
      <w:pPr>
        <w:spacing w:after="0"/>
        <w:ind w:left="0"/>
        <w:rPr>
          <w:rFonts w:ascii="Calibri" w:hAnsi="Calibri"/>
          <w:i/>
        </w:rPr>
      </w:pPr>
    </w:p>
    <w:p w14:paraId="2113FFA4" w14:textId="77777777" w:rsidR="00567E25" w:rsidRPr="00CE2EC6" w:rsidRDefault="00567E25" w:rsidP="005E4232">
      <w:pPr>
        <w:pStyle w:val="ORDERFORML1PraraNo"/>
      </w:pPr>
      <w:r w:rsidRPr="00CE2EC6">
        <w:t>TERMINATION</w:t>
      </w:r>
      <w:r w:rsidR="003934D3" w:rsidRPr="00CE2EC6">
        <w:t xml:space="preserve"> and exit</w:t>
      </w:r>
    </w:p>
    <w:p w14:paraId="1742F6F2" w14:textId="77777777" w:rsidR="00567E25" w:rsidRPr="00CE2EC6" w:rsidRDefault="00567E25" w:rsidP="005E4232">
      <w:pPr>
        <w:pStyle w:val="ORDERFORML1PraraNo"/>
        <w:numPr>
          <w:ilvl w:val="0"/>
          <w:numId w:val="0"/>
        </w:numPr>
        <w:ind w:left="72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C430D2" w:rsidRPr="00CE2EC6" w14:paraId="40B329A3" w14:textId="77777777" w:rsidTr="00C430D2">
        <w:tc>
          <w:tcPr>
            <w:tcW w:w="565" w:type="dxa"/>
          </w:tcPr>
          <w:p w14:paraId="7F085683" w14:textId="77777777" w:rsidR="00C430D2" w:rsidRPr="00CE2EC6" w:rsidRDefault="00C430D2"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8394" w:type="dxa"/>
            <w:shd w:val="clear" w:color="auto" w:fill="auto"/>
          </w:tcPr>
          <w:p w14:paraId="7DEBCD0E" w14:textId="77777777" w:rsidR="00C430D2" w:rsidRPr="00CE2EC6" w:rsidRDefault="00C430D2"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Pr="00CE2EC6">
              <w:rPr>
                <w:rFonts w:ascii="Calibri" w:eastAsia="STZhongsong" w:hAnsi="Calibri" w:cs="Times New Roman"/>
                <w:lang w:eastAsia="zh-CN"/>
              </w:rPr>
              <w:t>41.2.1(c)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16F4998B" w14:textId="265A1E7E" w:rsidR="00C430D2" w:rsidRPr="00850438" w:rsidRDefault="00C430D2" w:rsidP="00567E25">
            <w:pPr>
              <w:keepNext/>
              <w:keepLines/>
              <w:overflowPunct/>
              <w:autoSpaceDE/>
              <w:autoSpaceDN/>
              <w:spacing w:before="240"/>
              <w:ind w:left="0"/>
              <w:textAlignment w:val="auto"/>
              <w:rPr>
                <w:rFonts w:ascii="Calibri" w:hAnsi="Calibri"/>
              </w:rPr>
            </w:pPr>
            <w:r w:rsidRPr="00C430D2">
              <w:rPr>
                <w:rFonts w:ascii="Calibri" w:eastAsia="STZhongsong" w:hAnsi="Calibri" w:cs="Times New Roman"/>
                <w:lang w:eastAsia="zh-CN"/>
              </w:rPr>
              <w:t xml:space="preserve">In Clause </w:t>
            </w:r>
            <w:r w:rsidRPr="00C430D2">
              <w:rPr>
                <w:rFonts w:ascii="Calibri" w:hAnsi="Calibri"/>
              </w:rPr>
              <w:fldChar w:fldCharType="begin"/>
            </w:r>
            <w:r w:rsidRPr="00C430D2">
              <w:rPr>
                <w:rFonts w:ascii="Calibri" w:eastAsia="STZhongsong" w:hAnsi="Calibri" w:cs="Times New Roman"/>
                <w:lang w:eastAsia="zh-CN"/>
              </w:rPr>
              <w:instrText xml:space="preserve"> REF _Ref426110026 \r \h </w:instrText>
            </w:r>
            <w:r w:rsidRPr="00C430D2">
              <w:rPr>
                <w:rFonts w:ascii="Calibri" w:hAnsi="Calibri"/>
              </w:rPr>
              <w:instrText xml:space="preserve"> \* MERGEFORMAT </w:instrText>
            </w:r>
            <w:r w:rsidRPr="00C430D2">
              <w:rPr>
                <w:rFonts w:ascii="Calibri" w:hAnsi="Calibri"/>
              </w:rPr>
            </w:r>
            <w:r w:rsidRPr="00C430D2">
              <w:rPr>
                <w:rFonts w:ascii="Calibri" w:hAnsi="Calibri"/>
              </w:rPr>
              <w:fldChar w:fldCharType="separate"/>
            </w:r>
            <w:r w:rsidRPr="00C430D2">
              <w:rPr>
                <w:rFonts w:ascii="Calibri" w:eastAsia="STZhongsong" w:hAnsi="Calibri" w:cs="Times New Roman"/>
                <w:lang w:eastAsia="zh-CN"/>
              </w:rPr>
              <w:t>41.2.1(c)</w:t>
            </w:r>
            <w:r w:rsidRPr="00C430D2">
              <w:rPr>
                <w:rFonts w:ascii="Calibri" w:hAnsi="Calibri"/>
              </w:rPr>
              <w:fldChar w:fldCharType="end"/>
            </w:r>
            <w:r w:rsidRPr="00C430D2">
              <w:rPr>
                <w:rFonts w:ascii="Calibri" w:hAnsi="Calibri"/>
              </w:rPr>
              <w:t xml:space="preserve"> of the Call Off Terms</w:t>
            </w:r>
          </w:p>
        </w:tc>
      </w:tr>
      <w:tr w:rsidR="00C430D2" w:rsidRPr="00CE2EC6" w14:paraId="57055258" w14:textId="77777777" w:rsidTr="00C430D2">
        <w:tc>
          <w:tcPr>
            <w:tcW w:w="565" w:type="dxa"/>
          </w:tcPr>
          <w:p w14:paraId="34511846" w14:textId="77777777" w:rsidR="00C430D2" w:rsidRPr="00CE2EC6" w:rsidRDefault="00C430D2" w:rsidP="003A0F2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8394" w:type="dxa"/>
            <w:shd w:val="clear" w:color="auto" w:fill="auto"/>
          </w:tcPr>
          <w:p w14:paraId="261D08E7" w14:textId="77777777" w:rsidR="00C430D2" w:rsidRPr="00CE2EC6" w:rsidRDefault="00C430D2"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without cause notice period</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_Ref379468054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Pr="00CE2EC6">
              <w:rPr>
                <w:rFonts w:ascii="Calibri" w:eastAsia="STZhongsong" w:hAnsi="Calibri" w:cs="Times New Roman"/>
                <w:lang w:eastAsia="zh-CN"/>
              </w:rPr>
              <w:t>41.7.1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42EB46BB" w14:textId="77777777" w:rsidR="00C430D2" w:rsidRPr="00CE2EC6" w:rsidRDefault="00C430D2" w:rsidP="005E4232">
            <w:pPr>
              <w:numPr>
                <w:ilvl w:val="1"/>
                <w:numId w:val="0"/>
              </w:numPr>
              <w:overflowPunct/>
              <w:autoSpaceDE/>
              <w:autoSpaceDN/>
              <w:spacing w:after="120"/>
              <w:textAlignment w:val="auto"/>
              <w:rPr>
                <w:rFonts w:ascii="Calibri" w:eastAsia="STZhongsong" w:hAnsi="Calibri" w:cs="Times New Roman"/>
                <w:lang w:eastAsia="zh-CN"/>
              </w:rPr>
            </w:pPr>
            <w:r w:rsidRPr="00C430D2">
              <w:rPr>
                <w:rFonts w:ascii="Calibri" w:hAnsi="Calibri"/>
              </w:rPr>
              <w:t xml:space="preserve">In Clause </w:t>
            </w:r>
            <w:r w:rsidRPr="00C430D2">
              <w:rPr>
                <w:rFonts w:ascii="Calibri" w:eastAsia="STZhongsong" w:hAnsi="Calibri" w:cs="Times New Roman"/>
                <w:lang w:eastAsia="zh-CN"/>
              </w:rPr>
              <w:fldChar w:fldCharType="begin"/>
            </w:r>
            <w:r w:rsidRPr="00C430D2">
              <w:rPr>
                <w:rFonts w:ascii="Calibri" w:eastAsia="STZhongsong" w:hAnsi="Calibri" w:cs="Times New Roman"/>
                <w:lang w:eastAsia="zh-CN"/>
              </w:rPr>
              <w:instrText xml:space="preserve"> REF _Ref379468054 \r \h  \* MERGEFORMAT </w:instrText>
            </w:r>
            <w:r w:rsidRPr="00C430D2">
              <w:rPr>
                <w:rFonts w:ascii="Calibri" w:eastAsia="STZhongsong" w:hAnsi="Calibri" w:cs="Times New Roman"/>
                <w:lang w:eastAsia="zh-CN"/>
              </w:rPr>
            </w:r>
            <w:r w:rsidRPr="00C430D2">
              <w:rPr>
                <w:rFonts w:ascii="Calibri" w:eastAsia="STZhongsong" w:hAnsi="Calibri" w:cs="Times New Roman"/>
                <w:lang w:eastAsia="zh-CN"/>
              </w:rPr>
              <w:fldChar w:fldCharType="separate"/>
            </w:r>
            <w:r w:rsidRPr="00C430D2">
              <w:rPr>
                <w:rFonts w:ascii="Calibri" w:eastAsia="STZhongsong" w:hAnsi="Calibri" w:cs="Times New Roman"/>
                <w:lang w:eastAsia="zh-CN"/>
              </w:rPr>
              <w:t>41.7.1</w:t>
            </w:r>
            <w:r w:rsidRPr="00C430D2">
              <w:rPr>
                <w:rFonts w:ascii="Calibri" w:eastAsia="STZhongsong" w:hAnsi="Calibri" w:cs="Times New Roman"/>
                <w:lang w:eastAsia="zh-CN"/>
              </w:rPr>
              <w:fldChar w:fldCharType="end"/>
            </w:r>
            <w:r w:rsidRPr="00C430D2">
              <w:rPr>
                <w:rFonts w:ascii="Calibri" w:eastAsia="STZhongsong" w:hAnsi="Calibri" w:cs="Times New Roman"/>
                <w:lang w:eastAsia="zh-CN"/>
              </w:rPr>
              <w:t xml:space="preserve"> of the Call Off Terms</w:t>
            </w:r>
          </w:p>
        </w:tc>
      </w:tr>
      <w:tr w:rsidR="00C430D2" w:rsidRPr="00CE2EC6" w14:paraId="38C6C6E6" w14:textId="77777777" w:rsidTr="00C430D2">
        <w:tc>
          <w:tcPr>
            <w:tcW w:w="565" w:type="dxa"/>
          </w:tcPr>
          <w:p w14:paraId="0234CEB7" w14:textId="77777777" w:rsidR="00C430D2" w:rsidRPr="00CE2EC6" w:rsidRDefault="00C430D2"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8394" w:type="dxa"/>
            <w:shd w:val="clear" w:color="auto" w:fill="auto"/>
          </w:tcPr>
          <w:p w14:paraId="3EEB06AA" w14:textId="77777777" w:rsidR="00C430D2" w:rsidRPr="00CE2EC6" w:rsidRDefault="00C430D2"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14:paraId="0E06DFDD" w14:textId="2A8E9AC1" w:rsidR="00C430D2" w:rsidRPr="00850438" w:rsidRDefault="00C430D2" w:rsidP="00AC2924">
            <w:pPr>
              <w:keepNext/>
              <w:keepLines/>
              <w:overflowPunct/>
              <w:autoSpaceDE/>
              <w:autoSpaceDN/>
              <w:spacing w:before="240"/>
              <w:ind w:left="0"/>
              <w:textAlignment w:val="auto"/>
              <w:rPr>
                <w:rFonts w:ascii="Calibri" w:hAnsi="Calibri"/>
              </w:rPr>
            </w:pPr>
            <w:r w:rsidRPr="00C430D2">
              <w:rPr>
                <w:rFonts w:ascii="Calibri" w:eastAsia="STZhongsong" w:hAnsi="Calibri" w:cs="Times New Roman"/>
                <w:lang w:eastAsia="zh-CN"/>
              </w:rPr>
              <w:t xml:space="preserve">In Clause </w:t>
            </w:r>
            <w:r w:rsidRPr="00C430D2">
              <w:rPr>
                <w:rFonts w:ascii="Calibri" w:hAnsi="Calibri"/>
              </w:rPr>
              <w:fldChar w:fldCharType="begin"/>
            </w:r>
            <w:r w:rsidRPr="00C430D2">
              <w:rPr>
                <w:rFonts w:ascii="Calibri" w:hAnsi="Calibri"/>
              </w:rPr>
              <w:instrText xml:space="preserve"> REF _Ref363735542 \r \h  \* MERGEFORMAT </w:instrText>
            </w:r>
            <w:r w:rsidRPr="00C430D2">
              <w:rPr>
                <w:rFonts w:ascii="Calibri" w:hAnsi="Calibri"/>
              </w:rPr>
            </w:r>
            <w:r w:rsidRPr="00C430D2">
              <w:rPr>
                <w:rFonts w:ascii="Calibri" w:hAnsi="Calibri"/>
              </w:rPr>
              <w:fldChar w:fldCharType="separate"/>
            </w:r>
            <w:r w:rsidRPr="00C430D2">
              <w:rPr>
                <w:rFonts w:ascii="Calibri" w:hAnsi="Calibri"/>
              </w:rPr>
              <w:t>42.1.1</w:t>
            </w:r>
            <w:r w:rsidRPr="00C430D2">
              <w:rPr>
                <w:rFonts w:ascii="Calibri" w:hAnsi="Calibri"/>
              </w:rPr>
              <w:fldChar w:fldCharType="end"/>
            </w:r>
            <w:r w:rsidRPr="00C430D2">
              <w:rPr>
                <w:rFonts w:ascii="Calibri" w:hAnsi="Calibri"/>
              </w:rPr>
              <w:t xml:space="preserve"> of the Call Off Terms</w:t>
            </w:r>
          </w:p>
        </w:tc>
      </w:tr>
      <w:tr w:rsidR="00C430D2" w:rsidRPr="00CE2EC6" w14:paraId="4E8A745A" w14:textId="77777777" w:rsidTr="00C430D2">
        <w:tc>
          <w:tcPr>
            <w:tcW w:w="565" w:type="dxa"/>
            <w:tcBorders>
              <w:top w:val="single" w:sz="4" w:space="0" w:color="auto"/>
              <w:left w:val="single" w:sz="4" w:space="0" w:color="auto"/>
              <w:bottom w:val="single" w:sz="4" w:space="0" w:color="auto"/>
              <w:right w:val="single" w:sz="4" w:space="0" w:color="auto"/>
            </w:tcBorders>
          </w:tcPr>
          <w:p w14:paraId="3CC94670" w14:textId="77777777" w:rsidR="00C430D2" w:rsidRPr="00CE2EC6" w:rsidRDefault="00C430D2"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10A00B36" w14:textId="77777777" w:rsidR="00C430D2" w:rsidRPr="00CE2EC6" w:rsidRDefault="00C430D2"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14:paraId="3C16B780" w14:textId="129B4746" w:rsidR="00C430D2" w:rsidRPr="00850438" w:rsidRDefault="00C430D2" w:rsidP="00AC2924">
            <w:pPr>
              <w:numPr>
                <w:ilvl w:val="1"/>
                <w:numId w:val="0"/>
              </w:numPr>
              <w:overflowPunct/>
              <w:autoSpaceDE/>
              <w:autoSpaceDN/>
              <w:spacing w:after="120"/>
              <w:textAlignment w:val="auto"/>
              <w:rPr>
                <w:rFonts w:ascii="Calibri" w:eastAsia="STZhongsong" w:hAnsi="Calibri" w:cs="Times New Roman"/>
                <w:b/>
                <w:highlight w:val="yellow"/>
                <w:lang w:eastAsia="zh-CN"/>
              </w:rPr>
            </w:pPr>
            <w:r w:rsidRPr="00850438">
              <w:rPr>
                <w:rFonts w:ascii="Calibri" w:eastAsia="STZhongsong" w:hAnsi="Calibri" w:cs="Times New Roman"/>
                <w:lang w:eastAsia="zh-CN"/>
              </w:rPr>
              <w:t>In Call Off Schedule 9 (Exit Management)</w:t>
            </w:r>
            <w:r w:rsidRPr="00CE2EC6">
              <w:rPr>
                <w:rFonts w:ascii="Calibri" w:hAnsi="Calibri"/>
              </w:rPr>
              <w:t xml:space="preserve"> </w:t>
            </w:r>
          </w:p>
        </w:tc>
      </w:tr>
    </w:tbl>
    <w:p w14:paraId="309E8C25" w14:textId="77777777" w:rsidR="002577F3" w:rsidRPr="00CE2EC6" w:rsidRDefault="002577F3" w:rsidP="005E4232">
      <w:pPr>
        <w:pStyle w:val="ORDERFORML1PraraNo"/>
        <w:numPr>
          <w:ilvl w:val="0"/>
          <w:numId w:val="0"/>
        </w:numPr>
        <w:ind w:left="426"/>
      </w:pPr>
    </w:p>
    <w:p w14:paraId="4D732D0D" w14:textId="77777777" w:rsidR="00600DC0" w:rsidRPr="00CE2EC6" w:rsidRDefault="00600DC0" w:rsidP="005E4232">
      <w:pPr>
        <w:pStyle w:val="ORDERFORML1PraraNo"/>
      </w:pPr>
      <w:r w:rsidRPr="00CE2EC6">
        <w:t>supplier information</w:t>
      </w:r>
    </w:p>
    <w:p w14:paraId="56941BBF" w14:textId="77777777" w:rsidR="002577F3" w:rsidRPr="00CE2EC6" w:rsidRDefault="002577F3" w:rsidP="005E4232">
      <w:pPr>
        <w:pStyle w:val="ORDERFORML1PraraNo"/>
        <w:numPr>
          <w:ilvl w:val="0"/>
          <w:numId w:val="0"/>
        </w:numPr>
        <w:ind w:left="426"/>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850438" w:rsidRPr="00CE2EC6" w14:paraId="5BA43E92" w14:textId="77777777" w:rsidTr="00850438">
        <w:tc>
          <w:tcPr>
            <w:tcW w:w="564" w:type="dxa"/>
            <w:tcBorders>
              <w:top w:val="single" w:sz="4" w:space="0" w:color="auto"/>
              <w:left w:val="single" w:sz="4" w:space="0" w:color="auto"/>
              <w:bottom w:val="single" w:sz="4" w:space="0" w:color="auto"/>
              <w:right w:val="single" w:sz="4" w:space="0" w:color="auto"/>
            </w:tcBorders>
          </w:tcPr>
          <w:p w14:paraId="0AF947EE" w14:textId="77777777" w:rsidR="00850438" w:rsidRPr="00CE2EC6" w:rsidRDefault="00850438"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8492B43" w14:textId="77777777" w:rsidR="00850438" w:rsidRPr="00CE2EC6" w:rsidRDefault="00850438" w:rsidP="00600DC0">
            <w:pPr>
              <w:numPr>
                <w:ilvl w:val="1"/>
                <w:numId w:val="0"/>
              </w:numPr>
              <w:overflowPunct/>
              <w:autoSpaceDE/>
              <w:autoSpaceDN/>
              <w:spacing w:after="120"/>
              <w:jc w:val="left"/>
              <w:textAlignment w:val="auto"/>
              <w:rPr>
                <w:rFonts w:ascii="Calibri" w:hAnsi="Calibri"/>
                <w:b/>
              </w:rPr>
            </w:pPr>
            <w:r>
              <w:rPr>
                <w:rFonts w:ascii="Calibri" w:hAnsi="Calibri"/>
                <w:b/>
              </w:rPr>
              <w:t>Suppliers</w:t>
            </w:r>
            <w:r w:rsidRPr="00CE2EC6">
              <w:rPr>
                <w:rFonts w:ascii="Calibri" w:hAnsi="Calibri"/>
                <w:b/>
              </w:rPr>
              <w:t xml:space="preserve"> inspection of Sites, Customer Property and Customer Assets:</w:t>
            </w:r>
          </w:p>
          <w:p w14:paraId="4A0D6CDA" w14:textId="20B2D1B2" w:rsidR="00850438" w:rsidRPr="00850438" w:rsidRDefault="00850438"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850438">
              <w:rPr>
                <w:rFonts w:ascii="Calibri" w:hAnsi="Calibri"/>
              </w:rPr>
              <w:t xml:space="preserve">Not applied </w:t>
            </w:r>
          </w:p>
        </w:tc>
      </w:tr>
      <w:tr w:rsidR="00850438" w:rsidRPr="00CE2EC6" w14:paraId="0588DC00" w14:textId="77777777" w:rsidTr="00850438">
        <w:tc>
          <w:tcPr>
            <w:tcW w:w="564" w:type="dxa"/>
            <w:tcBorders>
              <w:top w:val="single" w:sz="4" w:space="0" w:color="auto"/>
              <w:left w:val="single" w:sz="4" w:space="0" w:color="auto"/>
              <w:bottom w:val="single" w:sz="4" w:space="0" w:color="auto"/>
              <w:right w:val="single" w:sz="4" w:space="0" w:color="auto"/>
            </w:tcBorders>
          </w:tcPr>
          <w:p w14:paraId="47015F13" w14:textId="77777777" w:rsidR="00850438" w:rsidRPr="00CE2EC6" w:rsidRDefault="00850438"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AA942EE" w14:textId="77777777" w:rsidR="00850438" w:rsidRPr="00CE2EC6" w:rsidRDefault="00850438"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6A7974EF" w14:textId="19A439D3" w:rsidR="00850438" w:rsidRPr="00C430D2" w:rsidRDefault="00F2264B" w:rsidP="00600DC0">
            <w:pPr>
              <w:numPr>
                <w:ilvl w:val="1"/>
                <w:numId w:val="0"/>
              </w:numPr>
              <w:overflowPunct/>
              <w:autoSpaceDE/>
              <w:autoSpaceDN/>
              <w:spacing w:after="120"/>
              <w:jc w:val="left"/>
              <w:textAlignment w:val="auto"/>
              <w:rPr>
                <w:rFonts w:ascii="Calibri" w:eastAsia="STZhongsong" w:hAnsi="Calibri" w:cs="Times New Roman"/>
                <w:lang w:eastAsia="zh-CN"/>
              </w:rPr>
            </w:pPr>
            <w:r>
              <w:rPr>
                <w:rFonts w:ascii="Calibri" w:eastAsia="STZhongsong" w:hAnsi="Calibri" w:cs="Times New Roman"/>
                <w:lang w:eastAsia="zh-CN"/>
              </w:rPr>
              <w:t>Not Applied</w:t>
            </w:r>
          </w:p>
        </w:tc>
      </w:tr>
    </w:tbl>
    <w:p w14:paraId="6E6CB1C1" w14:textId="77777777" w:rsidR="002577F3" w:rsidRPr="00CE2EC6" w:rsidRDefault="002577F3" w:rsidP="005E4232">
      <w:pPr>
        <w:pStyle w:val="ORDERFORML1PraraNo"/>
        <w:numPr>
          <w:ilvl w:val="0"/>
          <w:numId w:val="0"/>
        </w:numPr>
        <w:ind w:left="426"/>
      </w:pPr>
    </w:p>
    <w:p w14:paraId="5AEC3D6F" w14:textId="77777777" w:rsidR="00567E25" w:rsidRPr="00CE2EC6" w:rsidRDefault="006E1338" w:rsidP="005E4232">
      <w:pPr>
        <w:pStyle w:val="ORDERFORML1PraraNo"/>
      </w:pPr>
      <w:r w:rsidRPr="00CE2EC6">
        <w:t>OTHER CALL OFF REQUIREMENTS</w:t>
      </w:r>
    </w:p>
    <w:p w14:paraId="33FDC323" w14:textId="77777777" w:rsidR="002577F3" w:rsidRPr="00CE2EC6" w:rsidRDefault="002577F3" w:rsidP="005E4232">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8106"/>
      </w:tblGrid>
      <w:tr w:rsidR="00C430D2" w:rsidRPr="00CE2EC6" w14:paraId="6D088721" w14:textId="77777777" w:rsidTr="00C430D2">
        <w:tc>
          <w:tcPr>
            <w:tcW w:w="934" w:type="dxa"/>
          </w:tcPr>
          <w:p w14:paraId="2933DA33" w14:textId="77777777" w:rsidR="00C430D2" w:rsidRPr="00CE2EC6" w:rsidRDefault="00C430D2"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8106" w:type="dxa"/>
            <w:shd w:val="clear" w:color="auto" w:fill="auto"/>
          </w:tcPr>
          <w:p w14:paraId="4546B11E" w14:textId="77777777" w:rsidR="00C430D2" w:rsidRPr="00CE2EC6" w:rsidRDefault="00C430D2"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14:paraId="44059687" w14:textId="77777777" w:rsidR="00C430D2" w:rsidRPr="00C430D2" w:rsidRDefault="00C430D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430D2">
              <w:rPr>
                <w:rFonts w:ascii="Calibri" w:eastAsia="STZhongsong" w:hAnsi="Calibri" w:cs="Times New Roman"/>
                <w:lang w:eastAsia="zh-CN"/>
              </w:rPr>
              <w:t>Recitals B to E</w:t>
            </w:r>
          </w:p>
          <w:p w14:paraId="256C8F96" w14:textId="5EFBB16B" w:rsidR="00C430D2" w:rsidRPr="00C430D2" w:rsidRDefault="00C430D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430D2">
              <w:rPr>
                <w:rFonts w:ascii="Calibri" w:eastAsia="STZhongsong" w:hAnsi="Calibri" w:cs="Times New Roman"/>
                <w:lang w:eastAsia="zh-CN"/>
              </w:rPr>
              <w:t>Recital C - date of issue of the Statement of Requirements:</w:t>
            </w:r>
            <w:r w:rsidRPr="00C430D2">
              <w:rPr>
                <w:rFonts w:ascii="Calibri" w:eastAsia="STZhongsong" w:hAnsi="Calibri" w:cs="Times New Roman"/>
                <w:b/>
                <w:lang w:eastAsia="zh-CN"/>
              </w:rPr>
              <w:t xml:space="preserve"> </w:t>
            </w:r>
            <w:r w:rsidR="00421437">
              <w:rPr>
                <w:rFonts w:ascii="Calibri" w:eastAsia="STZhongsong" w:hAnsi="Calibri" w:cs="Times New Roman"/>
                <w:b/>
                <w:lang w:eastAsia="zh-CN"/>
              </w:rPr>
              <w:t>1</w:t>
            </w:r>
            <w:r w:rsidR="00850438">
              <w:rPr>
                <w:rFonts w:ascii="Calibri" w:eastAsia="STZhongsong" w:hAnsi="Calibri" w:cs="Times New Roman"/>
                <w:lang w:eastAsia="zh-CN"/>
              </w:rPr>
              <w:t>9 April</w:t>
            </w:r>
            <w:r w:rsidRPr="00C430D2">
              <w:rPr>
                <w:rFonts w:ascii="Calibri" w:eastAsia="STZhongsong" w:hAnsi="Calibri" w:cs="Times New Roman"/>
                <w:lang w:eastAsia="zh-CN"/>
              </w:rPr>
              <w:t xml:space="preserve"> 2021</w:t>
            </w:r>
          </w:p>
          <w:p w14:paraId="50CD3F77" w14:textId="305E67D5" w:rsidR="00C430D2" w:rsidRPr="00C430D2" w:rsidRDefault="00C430D2" w:rsidP="008504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430D2">
              <w:rPr>
                <w:rFonts w:ascii="Calibri" w:eastAsia="STZhongsong" w:hAnsi="Calibri" w:cs="Times New Roman"/>
                <w:lang w:eastAsia="zh-CN"/>
              </w:rPr>
              <w:t>Recital D - date of receipt of Call Off Tender:</w:t>
            </w:r>
            <w:r w:rsidRPr="00C430D2">
              <w:rPr>
                <w:rFonts w:ascii="Calibri" w:eastAsia="STZhongsong" w:hAnsi="Calibri" w:cs="Times New Roman"/>
                <w:b/>
                <w:lang w:eastAsia="zh-CN"/>
              </w:rPr>
              <w:t xml:space="preserve">  </w:t>
            </w:r>
            <w:r w:rsidR="00421437">
              <w:rPr>
                <w:rFonts w:ascii="Calibri" w:eastAsia="STZhongsong" w:hAnsi="Calibri" w:cs="Times New Roman"/>
                <w:lang w:eastAsia="zh-CN"/>
              </w:rPr>
              <w:t>4 May</w:t>
            </w:r>
            <w:r w:rsidR="00850438">
              <w:rPr>
                <w:rFonts w:ascii="Calibri" w:eastAsia="STZhongsong" w:hAnsi="Calibri" w:cs="Times New Roman"/>
                <w:lang w:eastAsia="zh-CN"/>
              </w:rPr>
              <w:t xml:space="preserve"> 2021</w:t>
            </w:r>
          </w:p>
        </w:tc>
      </w:tr>
      <w:tr w:rsidR="00C430D2" w:rsidRPr="00CE2EC6" w14:paraId="4AA0D964" w14:textId="77777777" w:rsidTr="00C430D2">
        <w:tc>
          <w:tcPr>
            <w:tcW w:w="934" w:type="dxa"/>
          </w:tcPr>
          <w:p w14:paraId="7B34E117" w14:textId="77777777" w:rsidR="00C430D2" w:rsidRPr="00CE2EC6" w:rsidRDefault="00C430D2" w:rsidP="006E1338">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8106" w:type="dxa"/>
            <w:shd w:val="clear" w:color="auto" w:fill="auto"/>
          </w:tcPr>
          <w:p w14:paraId="36AC22F9" w14:textId="77777777" w:rsidR="00C430D2" w:rsidRPr="00CE2EC6" w:rsidRDefault="00C430D2"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 MERGEFORMAT </w:instrText>
            </w:r>
            <w:r w:rsidRPr="00CE2EC6">
              <w:rPr>
                <w:rFonts w:ascii="Calibri" w:hAnsi="Calibri"/>
                <w:b/>
              </w:rPr>
            </w:r>
            <w:r w:rsidRPr="00CE2EC6">
              <w:rPr>
                <w:rFonts w:ascii="Calibri" w:hAnsi="Calibri"/>
                <w:b/>
              </w:rPr>
              <w:fldChar w:fldCharType="separate"/>
            </w:r>
            <w:r w:rsidRPr="00CE2EC6">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04C6686D" w14:textId="77777777" w:rsidR="00C430D2" w:rsidRPr="00C430D2" w:rsidRDefault="00C430D2" w:rsidP="003B6577">
            <w:pPr>
              <w:numPr>
                <w:ilvl w:val="1"/>
                <w:numId w:val="0"/>
              </w:numPr>
              <w:overflowPunct/>
              <w:autoSpaceDE/>
              <w:autoSpaceDN/>
              <w:spacing w:after="120"/>
              <w:textAlignment w:val="auto"/>
              <w:rPr>
                <w:rFonts w:ascii="Calibri" w:hAnsi="Calibri"/>
                <w:b/>
              </w:rPr>
            </w:pPr>
            <w:r w:rsidRPr="00C430D2">
              <w:rPr>
                <w:rFonts w:ascii="Calibri" w:hAnsi="Calibri"/>
              </w:rPr>
              <w:t>Not required</w:t>
            </w:r>
          </w:p>
        </w:tc>
      </w:tr>
      <w:tr w:rsidR="00850438" w:rsidRPr="00CE2EC6" w14:paraId="12D47095" w14:textId="77777777" w:rsidTr="00850438">
        <w:tc>
          <w:tcPr>
            <w:tcW w:w="934" w:type="dxa"/>
          </w:tcPr>
          <w:p w14:paraId="17C0A939" w14:textId="77777777"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10.3</w:t>
            </w:r>
          </w:p>
        </w:tc>
        <w:tc>
          <w:tcPr>
            <w:tcW w:w="8106" w:type="dxa"/>
            <w:shd w:val="clear" w:color="auto" w:fill="auto"/>
          </w:tcPr>
          <w:p w14:paraId="5528A5A8" w14:textId="77777777"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5699AC4F" w14:textId="17A457C8" w:rsidR="00850438" w:rsidRPr="00850438" w:rsidRDefault="00850438"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850438">
              <w:rPr>
                <w:rFonts w:ascii="Calibri" w:eastAsia="STZhongsong" w:hAnsi="Calibri" w:cs="Times New Roman"/>
                <w:lang w:eastAsia="zh-CN"/>
              </w:rPr>
              <w:t xml:space="preserve">Short form </w:t>
            </w:r>
            <w:r w:rsidR="00B556AB" w:rsidRPr="00850438">
              <w:rPr>
                <w:rFonts w:ascii="Calibri" w:eastAsia="STZhongsong" w:hAnsi="Calibri" w:cs="Times New Roman"/>
                <w:lang w:eastAsia="zh-CN"/>
              </w:rPr>
              <w:t>security requirements</w:t>
            </w:r>
            <w:r w:rsidRPr="00850438">
              <w:rPr>
                <w:rFonts w:ascii="Calibri" w:eastAsia="STZhongsong" w:hAnsi="Calibri" w:cs="Times New Roman"/>
                <w:lang w:eastAsia="zh-CN"/>
              </w:rPr>
              <w:t xml:space="preserve"> shall apply.</w:t>
            </w:r>
          </w:p>
          <w:p w14:paraId="60744650" w14:textId="341F21A0"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850438">
              <w:rPr>
                <w:rFonts w:ascii="Calibri" w:eastAsia="STZhongsong" w:hAnsi="Calibri" w:cs="Times New Roman"/>
                <w:lang w:eastAsia="zh-CN"/>
              </w:rPr>
              <w:t>See Section</w:t>
            </w:r>
            <w:r w:rsidR="00F2264B">
              <w:rPr>
                <w:rFonts w:ascii="Calibri" w:eastAsia="STZhongsong" w:hAnsi="Calibri" w:cs="Times New Roman"/>
                <w:lang w:eastAsia="zh-CN"/>
              </w:rPr>
              <w:t xml:space="preserve"> 12 of Annex 1- </w:t>
            </w:r>
            <w:r w:rsidRPr="00850438">
              <w:rPr>
                <w:rFonts w:ascii="Calibri" w:eastAsia="STZhongsong" w:hAnsi="Calibri" w:cs="Times New Roman"/>
                <w:lang w:eastAsia="zh-CN"/>
              </w:rPr>
              <w:t>Statement of Requirements</w:t>
            </w:r>
          </w:p>
        </w:tc>
      </w:tr>
      <w:tr w:rsidR="00850438" w:rsidRPr="00CE2EC6" w14:paraId="096F9AA8" w14:textId="77777777" w:rsidTr="00850438">
        <w:tc>
          <w:tcPr>
            <w:tcW w:w="934" w:type="dxa"/>
          </w:tcPr>
          <w:p w14:paraId="7AEFB6DA" w14:textId="77777777"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8106" w:type="dxa"/>
            <w:shd w:val="clear" w:color="auto" w:fill="auto"/>
          </w:tcPr>
          <w:p w14:paraId="5946C846" w14:textId="77777777"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14:paraId="0A7A2684" w14:textId="5B7F706C" w:rsidR="00850438" w:rsidRPr="00850438" w:rsidRDefault="00850438" w:rsidP="00850438">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850438">
              <w:rPr>
                <w:rFonts w:ascii="Calibri" w:eastAsia="STZhongsong" w:hAnsi="Calibri" w:cs="Times New Roman"/>
                <w:lang w:eastAsia="zh-CN"/>
              </w:rPr>
              <w:t>Not applied</w:t>
            </w:r>
          </w:p>
        </w:tc>
      </w:tr>
      <w:tr w:rsidR="00C430D2" w:rsidRPr="00CE2EC6" w14:paraId="3D270A69" w14:textId="77777777" w:rsidTr="00C430D2">
        <w:tc>
          <w:tcPr>
            <w:tcW w:w="934" w:type="dxa"/>
          </w:tcPr>
          <w:p w14:paraId="198CC506" w14:textId="77777777" w:rsidR="00C430D2" w:rsidRPr="00CE2EC6" w:rsidRDefault="00C430D2" w:rsidP="006E1338">
            <w:pPr>
              <w:numPr>
                <w:ilvl w:val="1"/>
                <w:numId w:val="0"/>
              </w:numPr>
              <w:overflowPunct/>
              <w:autoSpaceDE/>
              <w:autoSpaceDN/>
              <w:spacing w:after="120"/>
              <w:jc w:val="left"/>
              <w:textAlignment w:val="auto"/>
              <w:rPr>
                <w:rFonts w:ascii="Calibri" w:hAnsi="Calibri"/>
                <w:b/>
              </w:rPr>
            </w:pPr>
            <w:r w:rsidRPr="00CE2EC6">
              <w:rPr>
                <w:rFonts w:ascii="Calibri" w:hAnsi="Calibri"/>
                <w:b/>
              </w:rPr>
              <w:lastRenderedPageBreak/>
              <w:t>10.5</w:t>
            </w:r>
          </w:p>
        </w:tc>
        <w:tc>
          <w:tcPr>
            <w:tcW w:w="8106" w:type="dxa"/>
            <w:shd w:val="clear" w:color="auto" w:fill="auto"/>
          </w:tcPr>
          <w:p w14:paraId="486F2E2D" w14:textId="77777777" w:rsidR="00C430D2" w:rsidRPr="00CE2EC6" w:rsidRDefault="00C430D2" w:rsidP="006E1338">
            <w:pPr>
              <w:numPr>
                <w:ilvl w:val="1"/>
                <w:numId w:val="0"/>
              </w:numPr>
              <w:overflowPunct/>
              <w:autoSpaceDE/>
              <w:autoSpaceDN/>
              <w:spacing w:after="120"/>
              <w:jc w:val="left"/>
              <w:textAlignment w:val="auto"/>
              <w:rPr>
                <w:rFonts w:ascii="Calibri" w:hAnsi="Calibri"/>
              </w:rPr>
            </w:pPr>
            <w:r w:rsidRPr="00CE2EC6">
              <w:rPr>
                <w:rFonts w:ascii="Calibri" w:hAnsi="Calibri"/>
                <w:b/>
              </w:rPr>
              <w:t>Testing</w:t>
            </w:r>
            <w:r w:rsidRPr="00CE2EC6">
              <w:rPr>
                <w:rFonts w:ascii="Calibri" w:hAnsi="Calibri"/>
              </w:rPr>
              <w:t xml:space="preserve">: </w:t>
            </w:r>
          </w:p>
          <w:p w14:paraId="21E083A5" w14:textId="1697F3FB" w:rsidR="00C430D2" w:rsidRPr="00CE2EC6" w:rsidRDefault="00C430D2" w:rsidP="00D17F82">
            <w:pPr>
              <w:numPr>
                <w:ilvl w:val="1"/>
                <w:numId w:val="0"/>
              </w:numPr>
              <w:overflowPunct/>
              <w:autoSpaceDE/>
              <w:autoSpaceDN/>
              <w:spacing w:after="120"/>
              <w:jc w:val="left"/>
              <w:textAlignment w:val="auto"/>
              <w:rPr>
                <w:rFonts w:ascii="Calibri" w:eastAsia="STZhongsong" w:hAnsi="Calibri" w:cs="Times New Roman"/>
                <w:b/>
                <w:lang w:eastAsia="zh-CN"/>
              </w:rPr>
            </w:pPr>
            <w:r w:rsidRPr="00C430D2">
              <w:rPr>
                <w:rFonts w:ascii="Calibri" w:eastAsia="STZhongsong" w:hAnsi="Calibri" w:cs="Times New Roman"/>
                <w:lang w:eastAsia="zh-CN"/>
              </w:rPr>
              <w:t>Not applied</w:t>
            </w:r>
          </w:p>
        </w:tc>
      </w:tr>
      <w:tr w:rsidR="00850438" w:rsidRPr="00CE2EC6" w14:paraId="36C5D952" w14:textId="77777777" w:rsidTr="00850438">
        <w:tc>
          <w:tcPr>
            <w:tcW w:w="934" w:type="dxa"/>
          </w:tcPr>
          <w:p w14:paraId="1DC74433" w14:textId="77777777"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10.6</w:t>
            </w:r>
          </w:p>
        </w:tc>
        <w:tc>
          <w:tcPr>
            <w:tcW w:w="8106" w:type="dxa"/>
            <w:shd w:val="clear" w:color="auto" w:fill="auto"/>
          </w:tcPr>
          <w:p w14:paraId="00901B25" w14:textId="77777777"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p>
          <w:p w14:paraId="551F175C" w14:textId="14992928" w:rsidR="00850438" w:rsidRPr="00850438" w:rsidRDefault="00850438" w:rsidP="00850438">
            <w:pPr>
              <w:numPr>
                <w:ilvl w:val="1"/>
                <w:numId w:val="0"/>
              </w:numPr>
              <w:overflowPunct/>
              <w:autoSpaceDE/>
              <w:autoSpaceDN/>
              <w:spacing w:after="120"/>
              <w:jc w:val="left"/>
              <w:textAlignment w:val="auto"/>
              <w:rPr>
                <w:rFonts w:ascii="Calibri" w:hAnsi="Calibri"/>
                <w:b/>
              </w:rPr>
            </w:pPr>
            <w:r w:rsidRPr="00850438">
              <w:rPr>
                <w:rFonts w:ascii="Calibri" w:hAnsi="Calibri"/>
              </w:rPr>
              <w:t>Not applied</w:t>
            </w:r>
          </w:p>
          <w:p w14:paraId="24D00A7A" w14:textId="77777777" w:rsidR="00850438" w:rsidRPr="00CE2EC6" w:rsidRDefault="00850438" w:rsidP="005E4232">
            <w:pPr>
              <w:numPr>
                <w:ilvl w:val="1"/>
                <w:numId w:val="0"/>
              </w:numPr>
              <w:overflowPunct/>
              <w:autoSpaceDE/>
              <w:autoSpaceDN/>
              <w:spacing w:after="0"/>
              <w:jc w:val="left"/>
              <w:textAlignment w:val="auto"/>
              <w:rPr>
                <w:rFonts w:ascii="Calibri" w:hAnsi="Calibri"/>
                <w:b/>
              </w:rPr>
            </w:pPr>
          </w:p>
          <w:p w14:paraId="5C2EACEE" w14:textId="77777777" w:rsidR="00850438" w:rsidRPr="00CE2EC6" w:rsidRDefault="00850438" w:rsidP="005E4232">
            <w:pPr>
              <w:numPr>
                <w:ilvl w:val="1"/>
                <w:numId w:val="0"/>
              </w:numPr>
              <w:overflowPunct/>
              <w:autoSpaceDE/>
              <w:autoSpaceDN/>
              <w:spacing w:after="0"/>
              <w:jc w:val="left"/>
              <w:textAlignment w:val="auto"/>
              <w:rPr>
                <w:rFonts w:ascii="Calibri" w:hAnsi="Calibri"/>
              </w:rPr>
            </w:pPr>
            <w:r w:rsidRPr="00CE2EC6">
              <w:rPr>
                <w:rFonts w:ascii="Calibri" w:hAnsi="Calibri"/>
                <w:b/>
              </w:rPr>
              <w:t>Disaster Period</w:t>
            </w:r>
            <w:r w:rsidRPr="00CE2EC6">
              <w:rPr>
                <w:rFonts w:ascii="Calibri" w:hAnsi="Calibri"/>
              </w:rPr>
              <w:t>:</w:t>
            </w:r>
          </w:p>
          <w:p w14:paraId="05AD12A9" w14:textId="405BD475" w:rsidR="00850438" w:rsidRPr="00CE2EC6" w:rsidRDefault="00850438" w:rsidP="008504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hAnsi="Calibri"/>
              </w:rPr>
              <w:t xml:space="preserve">For the purpose of the definition of “Disaster” in Call Off Schedule 1 (Definitions) the “Disaster Period” shall be </w:t>
            </w:r>
            <w:r>
              <w:rPr>
                <w:rFonts w:ascii="Calibri" w:hAnsi="Calibri"/>
                <w:b/>
              </w:rPr>
              <w:t>N/A</w:t>
            </w:r>
          </w:p>
        </w:tc>
      </w:tr>
      <w:tr w:rsidR="00850438" w:rsidRPr="00CE2EC6" w14:paraId="3565F2DE" w14:textId="77777777" w:rsidTr="00850438">
        <w:tc>
          <w:tcPr>
            <w:tcW w:w="934" w:type="dxa"/>
          </w:tcPr>
          <w:p w14:paraId="5F2EE2BF" w14:textId="77777777" w:rsidR="00850438" w:rsidRPr="00CE2EC6" w:rsidRDefault="00850438" w:rsidP="00A347B2">
            <w:pPr>
              <w:pStyle w:val="ORDERFORML2Title"/>
              <w:numPr>
                <w:ilvl w:val="0"/>
                <w:numId w:val="0"/>
              </w:numPr>
              <w:rPr>
                <w:rFonts w:ascii="Calibri" w:hAnsi="Calibri"/>
              </w:rPr>
            </w:pPr>
            <w:r w:rsidRPr="00CE2EC6">
              <w:rPr>
                <w:rFonts w:ascii="Calibri" w:hAnsi="Calibri"/>
              </w:rPr>
              <w:t>10.7</w:t>
            </w:r>
          </w:p>
        </w:tc>
        <w:tc>
          <w:tcPr>
            <w:tcW w:w="8106" w:type="dxa"/>
            <w:shd w:val="clear" w:color="auto" w:fill="auto"/>
          </w:tcPr>
          <w:p w14:paraId="24BDAFED" w14:textId="77777777" w:rsidR="00850438" w:rsidRPr="00CE2EC6" w:rsidRDefault="00850438" w:rsidP="005E4232">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28E06965" w14:textId="682FC46D" w:rsidR="00850438" w:rsidRPr="00850438" w:rsidRDefault="00850438" w:rsidP="00850438">
            <w:pPr>
              <w:pStyle w:val="ORDERFORML2Title"/>
              <w:numPr>
                <w:ilvl w:val="0"/>
                <w:numId w:val="0"/>
              </w:numPr>
              <w:rPr>
                <w:rFonts w:ascii="Calibri" w:hAnsi="Calibri"/>
              </w:rPr>
            </w:pPr>
            <w:r w:rsidRPr="00850438">
              <w:rPr>
                <w:rFonts w:ascii="Calibri" w:hAnsi="Calibri"/>
                <w:b w:val="0"/>
              </w:rPr>
              <w:t>Not applied</w:t>
            </w:r>
          </w:p>
        </w:tc>
      </w:tr>
      <w:tr w:rsidR="00850438" w:rsidRPr="00CE2EC6" w14:paraId="6766E4FA" w14:textId="77777777" w:rsidTr="00850438">
        <w:tc>
          <w:tcPr>
            <w:tcW w:w="934" w:type="dxa"/>
            <w:tcBorders>
              <w:top w:val="single" w:sz="4" w:space="0" w:color="auto"/>
              <w:left w:val="single" w:sz="4" w:space="0" w:color="auto"/>
              <w:bottom w:val="single" w:sz="4" w:space="0" w:color="auto"/>
              <w:right w:val="single" w:sz="4" w:space="0" w:color="auto"/>
            </w:tcBorders>
          </w:tcPr>
          <w:p w14:paraId="23230412" w14:textId="77777777" w:rsidR="00850438" w:rsidRPr="00CE2EC6" w:rsidRDefault="00850438"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10.8</w:t>
            </w:r>
          </w:p>
        </w:tc>
        <w:tc>
          <w:tcPr>
            <w:tcW w:w="8106" w:type="dxa"/>
            <w:tcBorders>
              <w:top w:val="single" w:sz="4" w:space="0" w:color="auto"/>
              <w:left w:val="single" w:sz="4" w:space="0" w:color="auto"/>
              <w:bottom w:val="single" w:sz="4" w:space="0" w:color="auto"/>
              <w:right w:val="single" w:sz="4" w:space="0" w:color="auto"/>
            </w:tcBorders>
            <w:shd w:val="clear" w:color="auto" w:fill="auto"/>
          </w:tcPr>
          <w:p w14:paraId="115FDCB7" w14:textId="77777777" w:rsidR="00850438" w:rsidRPr="00CE2EC6" w:rsidRDefault="00850438"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Pr="00CE2EC6">
              <w:rPr>
                <w:rFonts w:ascii="Calibri" w:eastAsia="STZhongsong" w:hAnsi="Calibri" w:cs="Times New Roman"/>
                <w:lang w:eastAsia="zh-CN"/>
              </w:rPr>
              <w:t>34.2.3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25A31879" w14:textId="2535281E" w:rsidR="00850438" w:rsidRPr="00850438" w:rsidRDefault="00850438" w:rsidP="006E1338">
            <w:pPr>
              <w:numPr>
                <w:ilvl w:val="1"/>
                <w:numId w:val="0"/>
              </w:numPr>
              <w:overflowPunct/>
              <w:autoSpaceDE/>
              <w:autoSpaceDN/>
              <w:spacing w:after="120"/>
              <w:textAlignment w:val="auto"/>
              <w:rPr>
                <w:rFonts w:ascii="Calibri" w:eastAsia="STZhongsong" w:hAnsi="Calibri" w:cs="Times New Roman"/>
                <w:lang w:eastAsia="zh-CN"/>
              </w:rPr>
            </w:pPr>
            <w:r w:rsidRPr="00850438">
              <w:rPr>
                <w:rFonts w:ascii="Calibri" w:eastAsia="STZhongsong" w:hAnsi="Calibri" w:cs="Times New Roman"/>
                <w:lang w:eastAsia="zh-CN"/>
              </w:rPr>
              <w:t>In Clause 34.2.3 of the Call Off Terms</w:t>
            </w:r>
          </w:p>
        </w:tc>
      </w:tr>
      <w:tr w:rsidR="00C430D2" w:rsidRPr="00CE2EC6" w14:paraId="6A0BA126" w14:textId="77777777" w:rsidTr="00C430D2">
        <w:tc>
          <w:tcPr>
            <w:tcW w:w="934" w:type="dxa"/>
            <w:tcBorders>
              <w:top w:val="single" w:sz="4" w:space="0" w:color="auto"/>
              <w:left w:val="single" w:sz="4" w:space="0" w:color="auto"/>
              <w:bottom w:val="single" w:sz="4" w:space="0" w:color="auto"/>
              <w:right w:val="single" w:sz="4" w:space="0" w:color="auto"/>
            </w:tcBorders>
          </w:tcPr>
          <w:p w14:paraId="716B313F" w14:textId="77777777" w:rsidR="00C430D2" w:rsidRPr="00CE2EC6" w:rsidRDefault="00C430D2"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10.9</w:t>
            </w:r>
          </w:p>
        </w:tc>
        <w:tc>
          <w:tcPr>
            <w:tcW w:w="8106" w:type="dxa"/>
            <w:tcBorders>
              <w:top w:val="single" w:sz="4" w:space="0" w:color="auto"/>
              <w:left w:val="single" w:sz="4" w:space="0" w:color="auto"/>
              <w:bottom w:val="single" w:sz="4" w:space="0" w:color="auto"/>
              <w:right w:val="single" w:sz="4" w:space="0" w:color="auto"/>
            </w:tcBorders>
            <w:shd w:val="clear" w:color="auto" w:fill="auto"/>
          </w:tcPr>
          <w:p w14:paraId="384D2357" w14:textId="77777777" w:rsidR="00C430D2" w:rsidRPr="00CE2EC6" w:rsidRDefault="00C430D2"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Pr="00CE2EC6">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0251985A" w14:textId="472B614C" w:rsidR="00C430D2" w:rsidRPr="0091578F" w:rsidRDefault="00C430D2" w:rsidP="006E1338">
            <w:pPr>
              <w:numPr>
                <w:ilvl w:val="1"/>
                <w:numId w:val="0"/>
              </w:numPr>
              <w:overflowPunct/>
              <w:autoSpaceDE/>
              <w:autoSpaceDN/>
              <w:spacing w:after="120"/>
              <w:textAlignment w:val="auto"/>
              <w:rPr>
                <w:rFonts w:ascii="Calibri" w:eastAsia="STZhongsong" w:hAnsi="Calibri" w:cs="Times New Roman"/>
                <w:b/>
                <w:highlight w:val="yellow"/>
                <w:lang w:eastAsia="zh-CN"/>
              </w:rPr>
            </w:pPr>
            <w:r w:rsidRPr="0091578F">
              <w:rPr>
                <w:rFonts w:ascii="Calibri" w:eastAsia="STZhongsong" w:hAnsi="Calibri" w:cs="Times New Roman"/>
                <w:lang w:eastAsia="zh-CN"/>
              </w:rPr>
              <w:t xml:space="preserve">Customer’s postal address and email address: </w:t>
            </w:r>
          </w:p>
          <w:p w14:paraId="5EB83B15" w14:textId="39702CF1" w:rsidR="0091578F" w:rsidRPr="0091578F" w:rsidRDefault="0091578F" w:rsidP="0091578F">
            <w:pPr>
              <w:shd w:val="clear" w:color="auto" w:fill="FFFFFF"/>
              <w:ind w:left="0"/>
              <w:rPr>
                <w:rFonts w:asciiTheme="minorHAnsi" w:hAnsiTheme="minorHAnsi" w:cstheme="minorHAnsi"/>
              </w:rPr>
            </w:pPr>
            <w:r w:rsidRPr="0091578F">
              <w:rPr>
                <w:rFonts w:asciiTheme="minorHAnsi" w:hAnsiTheme="minorHAnsi" w:cstheme="minorHAnsi"/>
              </w:rPr>
              <w:t>Home Office, 7</w:t>
            </w:r>
            <w:r w:rsidRPr="0091578F">
              <w:rPr>
                <w:rFonts w:asciiTheme="minorHAnsi" w:hAnsiTheme="minorHAnsi" w:cstheme="minorHAnsi"/>
                <w:vertAlign w:val="superscript"/>
              </w:rPr>
              <w:t>th</w:t>
            </w:r>
            <w:r w:rsidRPr="0091578F">
              <w:rPr>
                <w:rFonts w:asciiTheme="minorHAnsi" w:hAnsiTheme="minorHAnsi" w:cstheme="minorHAnsi"/>
              </w:rPr>
              <w:t> Floor, Southern House, Wellesley Grove, Croydon CR0 1XG</w:t>
            </w:r>
          </w:p>
          <w:p w14:paraId="594FCD3E" w14:textId="373EAAA2" w:rsidR="0091578F" w:rsidRPr="0091578F" w:rsidRDefault="00B967A5" w:rsidP="0091578F">
            <w:pPr>
              <w:shd w:val="clear" w:color="auto" w:fill="FFFFFF"/>
              <w:ind w:left="0"/>
              <w:rPr>
                <w:rFonts w:asciiTheme="minorHAnsi" w:hAnsiTheme="minorHAnsi" w:cstheme="minorHAnsi"/>
              </w:rPr>
            </w:pPr>
            <w:r>
              <w:rPr>
                <w:rFonts w:asciiTheme="minorHAnsi" w:hAnsiTheme="minorHAnsi" w:cstheme="minorHAnsi"/>
              </w:rPr>
              <w:t>REDACTED</w:t>
            </w:r>
          </w:p>
          <w:p w14:paraId="0F4E5CB6" w14:textId="6581AB4C" w:rsidR="00C430D2" w:rsidRPr="0091578F" w:rsidRDefault="0091578F" w:rsidP="0091578F">
            <w:pPr>
              <w:numPr>
                <w:ilvl w:val="1"/>
                <w:numId w:val="0"/>
              </w:numPr>
              <w:overflowPunct/>
              <w:autoSpaceDE/>
              <w:autoSpaceDN/>
              <w:spacing w:after="120"/>
              <w:textAlignment w:val="auto"/>
              <w:rPr>
                <w:rFonts w:ascii="Calibri" w:eastAsia="STZhongsong" w:hAnsi="Calibri" w:cs="Times New Roman"/>
                <w:lang w:eastAsia="zh-CN"/>
              </w:rPr>
            </w:pPr>
            <w:r w:rsidRPr="0091578F">
              <w:rPr>
                <w:rFonts w:ascii="Calibri" w:eastAsia="STZhongsong" w:hAnsi="Calibri" w:cs="Times New Roman"/>
                <w:lang w:eastAsia="zh-CN"/>
              </w:rPr>
              <w:t xml:space="preserve"> </w:t>
            </w:r>
            <w:r w:rsidR="00C430D2" w:rsidRPr="0091578F">
              <w:rPr>
                <w:rFonts w:ascii="Calibri" w:eastAsia="STZhongsong" w:hAnsi="Calibri" w:cs="Times New Roman"/>
                <w:lang w:eastAsia="zh-CN"/>
              </w:rPr>
              <w:t xml:space="preserve">Suppliers postal address and email address: </w:t>
            </w:r>
          </w:p>
          <w:p w14:paraId="281F9B69" w14:textId="1B44D269" w:rsidR="00AA4717" w:rsidRPr="0091578F" w:rsidRDefault="00AA4717" w:rsidP="00AA4717">
            <w:pPr>
              <w:tabs>
                <w:tab w:val="center" w:pos="4153"/>
                <w:tab w:val="right" w:pos="8306"/>
              </w:tabs>
              <w:spacing w:after="120" w:line="240" w:lineRule="atLeast"/>
              <w:ind w:left="0"/>
              <w:rPr>
                <w:rFonts w:asciiTheme="minorHAnsi" w:hAnsiTheme="minorHAnsi" w:cstheme="minorHAnsi"/>
              </w:rPr>
            </w:pPr>
            <w:proofErr w:type="spellStart"/>
            <w:r w:rsidRPr="0091578F">
              <w:rPr>
                <w:rFonts w:asciiTheme="minorHAnsi" w:hAnsiTheme="minorHAnsi" w:cstheme="minorHAnsi"/>
              </w:rPr>
              <w:t>Citysprint</w:t>
            </w:r>
            <w:proofErr w:type="spellEnd"/>
            <w:r w:rsidRPr="0091578F">
              <w:rPr>
                <w:rFonts w:asciiTheme="minorHAnsi" w:hAnsiTheme="minorHAnsi" w:cstheme="minorHAnsi"/>
              </w:rPr>
              <w:t xml:space="preserve"> UK Ltd, The Commercial Centre, Unit 2 Days Road, George Jones Rd, Bristol, BS2 0QS</w:t>
            </w:r>
          </w:p>
          <w:p w14:paraId="4C476572" w14:textId="422B5EBB" w:rsidR="00C430D2" w:rsidRPr="00C430D2" w:rsidRDefault="00B967A5" w:rsidP="00AA4717">
            <w:pPr>
              <w:numPr>
                <w:ilvl w:val="1"/>
                <w:numId w:val="0"/>
              </w:numPr>
              <w:overflowPunct/>
              <w:autoSpaceDE/>
              <w:autoSpaceDN/>
              <w:spacing w:after="120"/>
              <w:textAlignment w:val="auto"/>
              <w:rPr>
                <w:rFonts w:ascii="Calibri" w:eastAsia="STZhongsong" w:hAnsi="Calibri" w:cs="Times New Roman"/>
                <w:lang w:eastAsia="zh-CN"/>
              </w:rPr>
            </w:pPr>
            <w:bookmarkStart w:id="1" w:name="date"/>
            <w:bookmarkStart w:id="2" w:name="Title"/>
            <w:bookmarkEnd w:id="1"/>
            <w:bookmarkEnd w:id="2"/>
            <w:r>
              <w:rPr>
                <w:rFonts w:asciiTheme="minorHAnsi" w:hAnsiTheme="minorHAnsi" w:cstheme="minorHAnsi"/>
              </w:rPr>
              <w:t>REDACTED</w:t>
            </w:r>
          </w:p>
        </w:tc>
      </w:tr>
      <w:tr w:rsidR="00C430D2" w:rsidRPr="00CE2EC6" w14:paraId="71766331" w14:textId="77777777" w:rsidTr="00C430D2">
        <w:tc>
          <w:tcPr>
            <w:tcW w:w="934" w:type="dxa"/>
            <w:tcBorders>
              <w:top w:val="single" w:sz="4" w:space="0" w:color="auto"/>
              <w:left w:val="single" w:sz="4" w:space="0" w:color="auto"/>
              <w:bottom w:val="single" w:sz="4" w:space="0" w:color="auto"/>
              <w:right w:val="single" w:sz="4" w:space="0" w:color="auto"/>
            </w:tcBorders>
          </w:tcPr>
          <w:p w14:paraId="5B322DBB" w14:textId="77777777" w:rsidR="00C430D2" w:rsidRPr="00CE2EC6" w:rsidRDefault="00C430D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10.10</w:t>
            </w:r>
          </w:p>
        </w:tc>
        <w:tc>
          <w:tcPr>
            <w:tcW w:w="8106" w:type="dxa"/>
            <w:tcBorders>
              <w:top w:val="single" w:sz="4" w:space="0" w:color="auto"/>
              <w:left w:val="single" w:sz="4" w:space="0" w:color="auto"/>
              <w:bottom w:val="single" w:sz="4" w:space="0" w:color="auto"/>
              <w:right w:val="single" w:sz="4" w:space="0" w:color="auto"/>
            </w:tcBorders>
            <w:shd w:val="clear" w:color="auto" w:fill="auto"/>
          </w:tcPr>
          <w:p w14:paraId="2F115399" w14:textId="77777777" w:rsidR="00C430D2" w:rsidRPr="00CE2EC6" w:rsidRDefault="00C430D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46C0E74E" w14:textId="77777777" w:rsidR="00C430D2" w:rsidRPr="00CE2EC6" w:rsidRDefault="00C430D2"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13 (Transparency Reports)</w:t>
            </w:r>
          </w:p>
        </w:tc>
      </w:tr>
      <w:tr w:rsidR="00850438" w:rsidRPr="00CE2EC6" w14:paraId="346B155E" w14:textId="77777777" w:rsidTr="00850438">
        <w:tc>
          <w:tcPr>
            <w:tcW w:w="934" w:type="dxa"/>
            <w:tcBorders>
              <w:top w:val="single" w:sz="4" w:space="0" w:color="auto"/>
              <w:left w:val="single" w:sz="4" w:space="0" w:color="auto"/>
              <w:bottom w:val="single" w:sz="4" w:space="0" w:color="auto"/>
              <w:right w:val="single" w:sz="4" w:space="0" w:color="auto"/>
            </w:tcBorders>
          </w:tcPr>
          <w:p w14:paraId="65C8300E" w14:textId="77777777"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8106" w:type="dxa"/>
            <w:tcBorders>
              <w:top w:val="single" w:sz="4" w:space="0" w:color="auto"/>
              <w:left w:val="single" w:sz="4" w:space="0" w:color="auto"/>
              <w:bottom w:val="single" w:sz="4" w:space="0" w:color="auto"/>
              <w:right w:val="single" w:sz="4" w:space="0" w:color="auto"/>
            </w:tcBorders>
            <w:shd w:val="clear" w:color="auto" w:fill="auto"/>
          </w:tcPr>
          <w:p w14:paraId="4BE88099" w14:textId="77777777" w:rsidR="00850438" w:rsidRPr="00CE2EC6" w:rsidRDefault="00850438"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p w14:paraId="648431C8" w14:textId="2C563155" w:rsidR="00073B1C" w:rsidRDefault="00073B1C" w:rsidP="00073B1C">
            <w:pPr>
              <w:numPr>
                <w:ilvl w:val="1"/>
                <w:numId w:val="0"/>
              </w:numPr>
              <w:overflowPunct/>
              <w:autoSpaceDE/>
              <w:autoSpaceDN/>
              <w:spacing w:after="120"/>
              <w:jc w:val="left"/>
              <w:textAlignment w:val="auto"/>
              <w:rPr>
                <w:rFonts w:ascii="Calibri" w:eastAsia="STZhongsong" w:hAnsi="Calibri" w:cs="Times New Roman"/>
                <w:lang w:eastAsia="zh-CN"/>
              </w:rPr>
            </w:pPr>
            <w:r w:rsidRPr="00073B1C">
              <w:rPr>
                <w:rFonts w:ascii="Calibri" w:eastAsia="STZhongsong" w:hAnsi="Calibri" w:cs="Times New Roman"/>
                <w:lang w:eastAsia="zh-CN"/>
              </w:rPr>
              <w:t xml:space="preserve">Electronic Trade </w:t>
            </w:r>
          </w:p>
          <w:p w14:paraId="6C3E29DA" w14:textId="56CBDC19" w:rsidR="00073B1C" w:rsidRPr="00073B1C" w:rsidRDefault="00073B1C" w:rsidP="00073B1C">
            <w:pPr>
              <w:numPr>
                <w:ilvl w:val="1"/>
                <w:numId w:val="0"/>
              </w:numPr>
              <w:overflowPunct/>
              <w:autoSpaceDE/>
              <w:autoSpaceDN/>
              <w:spacing w:after="120"/>
              <w:jc w:val="left"/>
              <w:textAlignment w:val="auto"/>
              <w:rPr>
                <w:rFonts w:ascii="Calibri" w:eastAsia="STZhongsong" w:hAnsi="Calibri" w:cs="Times New Roman"/>
                <w:lang w:eastAsia="zh-CN"/>
              </w:rPr>
            </w:pPr>
            <w:r w:rsidRPr="00073B1C">
              <w:rPr>
                <w:rFonts w:ascii="Calibri" w:eastAsia="STZhongsong" w:hAnsi="Calibri" w:cs="Times New Roman"/>
                <w:lang w:eastAsia="zh-CN"/>
              </w:rPr>
              <w:t xml:space="preserve">As a party to this agreement the supplier agrees that they will register and transact with the </w:t>
            </w:r>
            <w:proofErr w:type="spellStart"/>
            <w:r w:rsidRPr="00073B1C">
              <w:rPr>
                <w:rFonts w:ascii="Calibri" w:eastAsia="STZhongsong" w:hAnsi="Calibri" w:cs="Times New Roman"/>
                <w:lang w:eastAsia="zh-CN"/>
              </w:rPr>
              <w:t>eMarketplace</w:t>
            </w:r>
            <w:proofErr w:type="spellEnd"/>
            <w:r w:rsidRPr="00073B1C">
              <w:rPr>
                <w:rFonts w:ascii="Calibri" w:eastAsia="STZhongsong" w:hAnsi="Calibri" w:cs="Times New Roman"/>
                <w:lang w:eastAsia="zh-CN"/>
              </w:rPr>
              <w:t xml:space="preserve"> Managed Service solution in any or all of the options described below :</w:t>
            </w:r>
          </w:p>
          <w:p w14:paraId="27D88383" w14:textId="60CA1AB4" w:rsidR="00073B1C" w:rsidRPr="00073B1C" w:rsidRDefault="00073B1C" w:rsidP="00073B1C">
            <w:pPr>
              <w:numPr>
                <w:ilvl w:val="1"/>
                <w:numId w:val="0"/>
              </w:numPr>
              <w:overflowPunct/>
              <w:autoSpaceDE/>
              <w:autoSpaceDN/>
              <w:spacing w:after="120"/>
              <w:jc w:val="left"/>
              <w:textAlignment w:val="auto"/>
              <w:rPr>
                <w:rFonts w:ascii="Calibri" w:eastAsia="STZhongsong" w:hAnsi="Calibri" w:cs="Times New Roman"/>
                <w:lang w:eastAsia="zh-CN"/>
              </w:rPr>
            </w:pPr>
            <w:r w:rsidRPr="00073B1C">
              <w:rPr>
                <w:rFonts w:ascii="Calibri" w:eastAsia="STZhongsong" w:hAnsi="Calibri" w:cs="Times New Roman"/>
                <w:lang w:eastAsia="zh-CN"/>
              </w:rPr>
              <w:t>Receive electronic R</w:t>
            </w:r>
            <w:r>
              <w:rPr>
                <w:rFonts w:ascii="Calibri" w:eastAsia="STZhongsong" w:hAnsi="Calibri" w:cs="Times New Roman"/>
                <w:lang w:eastAsia="zh-CN"/>
              </w:rPr>
              <w:t xml:space="preserve">equest </w:t>
            </w:r>
            <w:r w:rsidRPr="00073B1C">
              <w:rPr>
                <w:rFonts w:ascii="Calibri" w:eastAsia="STZhongsong" w:hAnsi="Calibri" w:cs="Times New Roman"/>
                <w:lang w:eastAsia="zh-CN"/>
              </w:rPr>
              <w:t>F</w:t>
            </w:r>
            <w:r>
              <w:rPr>
                <w:rFonts w:ascii="Calibri" w:eastAsia="STZhongsong" w:hAnsi="Calibri" w:cs="Times New Roman"/>
                <w:lang w:eastAsia="zh-CN"/>
              </w:rPr>
              <w:t xml:space="preserve">or </w:t>
            </w:r>
            <w:r w:rsidRPr="00073B1C">
              <w:rPr>
                <w:rFonts w:ascii="Calibri" w:eastAsia="STZhongsong" w:hAnsi="Calibri" w:cs="Times New Roman"/>
                <w:lang w:eastAsia="zh-CN"/>
              </w:rPr>
              <w:t>Q</w:t>
            </w:r>
            <w:r>
              <w:rPr>
                <w:rFonts w:ascii="Calibri" w:eastAsia="STZhongsong" w:hAnsi="Calibri" w:cs="Times New Roman"/>
                <w:lang w:eastAsia="zh-CN"/>
              </w:rPr>
              <w:t>uote</w:t>
            </w:r>
            <w:r w:rsidRPr="00073B1C">
              <w:rPr>
                <w:rFonts w:ascii="Calibri" w:eastAsia="STZhongsong" w:hAnsi="Calibri" w:cs="Times New Roman"/>
                <w:lang w:eastAsia="zh-CN"/>
              </w:rPr>
              <w:t>s</w:t>
            </w:r>
            <w:r>
              <w:rPr>
                <w:rFonts w:ascii="Calibri" w:eastAsia="STZhongsong" w:hAnsi="Calibri" w:cs="Times New Roman"/>
                <w:lang w:eastAsia="zh-CN"/>
              </w:rPr>
              <w:t xml:space="preserve"> (RFQ)</w:t>
            </w:r>
            <w:r w:rsidRPr="00073B1C">
              <w:rPr>
                <w:rFonts w:ascii="Calibri" w:eastAsia="STZhongsong" w:hAnsi="Calibri" w:cs="Times New Roman"/>
                <w:lang w:eastAsia="zh-CN"/>
              </w:rPr>
              <w:t xml:space="preserve">   and free text purchase orders as emailed PDF attachments; </w:t>
            </w:r>
          </w:p>
          <w:p w14:paraId="383A010C" w14:textId="77777777" w:rsidR="00073B1C" w:rsidRPr="00073B1C" w:rsidRDefault="00073B1C" w:rsidP="00073B1C">
            <w:pPr>
              <w:numPr>
                <w:ilvl w:val="1"/>
                <w:numId w:val="0"/>
              </w:numPr>
              <w:overflowPunct/>
              <w:autoSpaceDE/>
              <w:autoSpaceDN/>
              <w:spacing w:after="120"/>
              <w:jc w:val="left"/>
              <w:textAlignment w:val="auto"/>
              <w:rPr>
                <w:rFonts w:ascii="Calibri" w:eastAsia="STZhongsong" w:hAnsi="Calibri" w:cs="Times New Roman"/>
                <w:lang w:eastAsia="zh-CN"/>
              </w:rPr>
            </w:pPr>
            <w:r w:rsidRPr="00073B1C">
              <w:rPr>
                <w:rFonts w:ascii="Calibri" w:eastAsia="STZhongsong" w:hAnsi="Calibri" w:cs="Times New Roman"/>
                <w:lang w:eastAsia="zh-CN"/>
              </w:rPr>
              <w:t xml:space="preserve">Receive electronic RFQs and free text purchase orders and in turn convert electronic purchase orders to electronic invoices for submission through the Trading Network; </w:t>
            </w:r>
          </w:p>
          <w:p w14:paraId="2446F5A3" w14:textId="77777777" w:rsidR="00073B1C" w:rsidRPr="00073B1C" w:rsidRDefault="00073B1C" w:rsidP="00073B1C">
            <w:pPr>
              <w:numPr>
                <w:ilvl w:val="1"/>
                <w:numId w:val="0"/>
              </w:numPr>
              <w:overflowPunct/>
              <w:autoSpaceDE/>
              <w:autoSpaceDN/>
              <w:spacing w:after="120"/>
              <w:jc w:val="left"/>
              <w:textAlignment w:val="auto"/>
              <w:rPr>
                <w:rFonts w:ascii="Calibri" w:eastAsia="STZhongsong" w:hAnsi="Calibri" w:cs="Times New Roman"/>
                <w:lang w:eastAsia="zh-CN"/>
              </w:rPr>
            </w:pPr>
            <w:r w:rsidRPr="00073B1C">
              <w:rPr>
                <w:rFonts w:ascii="Calibri" w:eastAsia="STZhongsong" w:hAnsi="Calibri" w:cs="Times New Roman"/>
                <w:lang w:eastAsia="zh-CN"/>
              </w:rPr>
              <w:t>Provide electronic catalogue content of the goods and / or services as detailed in the contract with the supplier ;</w:t>
            </w:r>
          </w:p>
          <w:p w14:paraId="514A449B" w14:textId="77777777" w:rsidR="00073B1C" w:rsidRPr="00073B1C" w:rsidRDefault="00073B1C" w:rsidP="00073B1C">
            <w:pPr>
              <w:numPr>
                <w:ilvl w:val="1"/>
                <w:numId w:val="0"/>
              </w:numPr>
              <w:overflowPunct/>
              <w:autoSpaceDE/>
              <w:autoSpaceDN/>
              <w:spacing w:after="120"/>
              <w:jc w:val="left"/>
              <w:textAlignment w:val="auto"/>
              <w:rPr>
                <w:rFonts w:ascii="Calibri" w:eastAsia="STZhongsong" w:hAnsi="Calibri" w:cs="Times New Roman"/>
                <w:lang w:eastAsia="zh-CN"/>
              </w:rPr>
            </w:pPr>
            <w:r w:rsidRPr="00073B1C">
              <w:rPr>
                <w:rFonts w:ascii="Calibri" w:eastAsia="STZhongsong" w:hAnsi="Calibri" w:cs="Times New Roman"/>
                <w:lang w:eastAsia="zh-CN"/>
              </w:rPr>
              <w:t xml:space="preserve">Enable a </w:t>
            </w:r>
            <w:proofErr w:type="spellStart"/>
            <w:r w:rsidRPr="00073B1C">
              <w:rPr>
                <w:rFonts w:ascii="Calibri" w:eastAsia="STZhongsong" w:hAnsi="Calibri" w:cs="Times New Roman"/>
                <w:lang w:eastAsia="zh-CN"/>
              </w:rPr>
              <w:t>punchout</w:t>
            </w:r>
            <w:proofErr w:type="spellEnd"/>
            <w:r w:rsidRPr="00073B1C">
              <w:rPr>
                <w:rFonts w:ascii="Calibri" w:eastAsia="STZhongsong" w:hAnsi="Calibri" w:cs="Times New Roman"/>
                <w:lang w:eastAsia="zh-CN"/>
              </w:rPr>
              <w:t xml:space="preserve"> link (catalogue details)  from the marketplace to their own online ordering portal; </w:t>
            </w:r>
          </w:p>
          <w:p w14:paraId="319A3C8F" w14:textId="2936D8B5" w:rsidR="00073B1C" w:rsidRPr="00850438" w:rsidRDefault="00073B1C" w:rsidP="00073B1C">
            <w:pPr>
              <w:numPr>
                <w:ilvl w:val="1"/>
                <w:numId w:val="0"/>
              </w:numPr>
              <w:overflowPunct/>
              <w:autoSpaceDE/>
              <w:autoSpaceDN/>
              <w:spacing w:after="120"/>
              <w:jc w:val="left"/>
              <w:textAlignment w:val="auto"/>
              <w:rPr>
                <w:rFonts w:ascii="Calibri" w:eastAsia="STZhongsong" w:hAnsi="Calibri" w:cs="Times New Roman"/>
                <w:lang w:eastAsia="zh-CN"/>
              </w:rPr>
            </w:pPr>
            <w:r w:rsidRPr="00073B1C">
              <w:rPr>
                <w:rFonts w:ascii="Calibri" w:eastAsia="STZhongsong" w:hAnsi="Calibri" w:cs="Times New Roman"/>
                <w:lang w:eastAsia="zh-CN"/>
              </w:rPr>
              <w:lastRenderedPageBreak/>
              <w:t xml:space="preserve">Undertake full back office </w:t>
            </w:r>
            <w:proofErr w:type="gramStart"/>
            <w:r w:rsidRPr="00073B1C">
              <w:rPr>
                <w:rFonts w:ascii="Calibri" w:eastAsia="STZhongsong" w:hAnsi="Calibri" w:cs="Times New Roman"/>
                <w:lang w:eastAsia="zh-CN"/>
              </w:rPr>
              <w:t>integration  with</w:t>
            </w:r>
            <w:proofErr w:type="gramEnd"/>
            <w:r w:rsidRPr="00073B1C">
              <w:rPr>
                <w:rFonts w:ascii="Calibri" w:eastAsia="STZhongsong" w:hAnsi="Calibri" w:cs="Times New Roman"/>
                <w:lang w:eastAsia="zh-CN"/>
              </w:rPr>
              <w:t xml:space="preserve"> the </w:t>
            </w:r>
            <w:proofErr w:type="spellStart"/>
            <w:r w:rsidRPr="00073B1C">
              <w:rPr>
                <w:rFonts w:ascii="Calibri" w:eastAsia="STZhongsong" w:hAnsi="Calibri" w:cs="Times New Roman"/>
                <w:lang w:eastAsia="zh-CN"/>
              </w:rPr>
              <w:t>eMarketplace</w:t>
            </w:r>
            <w:proofErr w:type="spellEnd"/>
            <w:r w:rsidRPr="00073B1C">
              <w:rPr>
                <w:rFonts w:ascii="Calibri" w:eastAsia="STZhongsong" w:hAnsi="Calibri" w:cs="Times New Roman"/>
                <w:lang w:eastAsia="zh-CN"/>
              </w:rPr>
              <w:t xml:space="preserve"> Managed Service Solution in order to transact with the contracting authority through any of the means detailed above.</w:t>
            </w:r>
          </w:p>
        </w:tc>
      </w:tr>
      <w:tr w:rsidR="00C430D2" w:rsidRPr="00CE2EC6" w14:paraId="60008379" w14:textId="77777777" w:rsidTr="00C430D2">
        <w:tc>
          <w:tcPr>
            <w:tcW w:w="934" w:type="dxa"/>
            <w:tcBorders>
              <w:top w:val="single" w:sz="4" w:space="0" w:color="auto"/>
              <w:left w:val="single" w:sz="4" w:space="0" w:color="auto"/>
              <w:bottom w:val="single" w:sz="4" w:space="0" w:color="auto"/>
              <w:right w:val="single" w:sz="4" w:space="0" w:color="auto"/>
            </w:tcBorders>
          </w:tcPr>
          <w:p w14:paraId="0B1F7E8F" w14:textId="77777777" w:rsidR="00C430D2" w:rsidRPr="00CE2EC6" w:rsidRDefault="00C430D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10.12</w:t>
            </w:r>
          </w:p>
        </w:tc>
        <w:tc>
          <w:tcPr>
            <w:tcW w:w="8106" w:type="dxa"/>
            <w:tcBorders>
              <w:top w:val="single" w:sz="4" w:space="0" w:color="auto"/>
              <w:left w:val="single" w:sz="4" w:space="0" w:color="auto"/>
              <w:bottom w:val="single" w:sz="4" w:space="0" w:color="auto"/>
              <w:right w:val="single" w:sz="4" w:space="0" w:color="auto"/>
            </w:tcBorders>
            <w:shd w:val="clear" w:color="auto" w:fill="auto"/>
          </w:tcPr>
          <w:p w14:paraId="5246EB65" w14:textId="77777777" w:rsidR="00C430D2" w:rsidRPr="00CE2EC6" w:rsidRDefault="00C430D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05C16B6B" w14:textId="77777777" w:rsidR="00C430D2" w:rsidRPr="00CE2EC6" w:rsidRDefault="00C430D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14:paraId="6842A6A9" w14:textId="7CE20036" w:rsidR="00C430D2" w:rsidRPr="00850438" w:rsidRDefault="00C430D2" w:rsidP="006E1338">
            <w:pPr>
              <w:numPr>
                <w:ilvl w:val="1"/>
                <w:numId w:val="0"/>
              </w:numPr>
              <w:overflowPunct/>
              <w:autoSpaceDE/>
              <w:autoSpaceDN/>
              <w:spacing w:after="120"/>
              <w:jc w:val="left"/>
              <w:textAlignment w:val="auto"/>
              <w:rPr>
                <w:rFonts w:ascii="Calibri" w:eastAsia="STZhongsong" w:hAnsi="Calibri" w:cs="Times New Roman"/>
                <w:lang w:eastAsia="zh-CN"/>
              </w:rPr>
            </w:pPr>
          </w:p>
        </w:tc>
      </w:tr>
    </w:tbl>
    <w:p w14:paraId="0EC0B03F" w14:textId="77777777" w:rsidR="0092336C" w:rsidRPr="00CE2EC6" w:rsidRDefault="00E2609B" w:rsidP="005E4232">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11361AF6" w14:textId="77777777"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w:t>
      </w:r>
      <w:proofErr w:type="gramStart"/>
      <w:r w:rsidRPr="00CE2EC6">
        <w:rPr>
          <w:rFonts w:ascii="Calibri" w:hAnsi="Calibri"/>
          <w:b/>
        </w:rPr>
        <w:t>Off</w:t>
      </w:r>
      <w:proofErr w:type="gramEnd"/>
      <w:r w:rsidRPr="00CE2EC6">
        <w:rPr>
          <w:rFonts w:ascii="Calibri" w:hAnsi="Calibri"/>
          <w:b/>
        </w:rPr>
        <w:t xml:space="preserve"> Contract with the Customer to provide </w:t>
      </w:r>
      <w:r w:rsidR="00D96D38">
        <w:rPr>
          <w:rFonts w:ascii="Calibri" w:hAnsi="Calibri"/>
          <w:b/>
        </w:rPr>
        <w:t>the 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14:paraId="63B4FA13" w14:textId="77777777"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 xml:space="preserve">Call </w:t>
      </w:r>
      <w:proofErr w:type="gramStart"/>
      <w:r w:rsidR="003451E9" w:rsidRPr="00CE2EC6">
        <w:rPr>
          <w:rFonts w:ascii="Calibri" w:hAnsi="Calibri"/>
          <w:b/>
        </w:rPr>
        <w:t>Off</w:t>
      </w:r>
      <w:proofErr w:type="gramEnd"/>
      <w:r w:rsidR="003451E9" w:rsidRPr="00CE2EC6">
        <w:rPr>
          <w:rFonts w:ascii="Calibri" w:hAnsi="Calibri"/>
          <w:b/>
        </w:rPr>
        <w:t xml:space="preserve">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14:paraId="30EA9946" w14:textId="77777777"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29166219" w14:textId="77777777" w:rsidTr="00E2609B">
        <w:tc>
          <w:tcPr>
            <w:tcW w:w="9198" w:type="dxa"/>
            <w:gridSpan w:val="2"/>
            <w:tcBorders>
              <w:top w:val="nil"/>
              <w:left w:val="nil"/>
              <w:bottom w:val="single" w:sz="4" w:space="0" w:color="auto"/>
              <w:right w:val="nil"/>
            </w:tcBorders>
          </w:tcPr>
          <w:p w14:paraId="3306DB43"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548BFD44" w14:textId="77777777" w:rsidTr="00E2609B">
        <w:tc>
          <w:tcPr>
            <w:tcW w:w="2655" w:type="dxa"/>
            <w:tcBorders>
              <w:top w:val="single" w:sz="4" w:space="0" w:color="auto"/>
              <w:left w:val="single" w:sz="4" w:space="0" w:color="auto"/>
              <w:bottom w:val="single" w:sz="4" w:space="0" w:color="auto"/>
              <w:right w:val="single" w:sz="4" w:space="0" w:color="auto"/>
            </w:tcBorders>
          </w:tcPr>
          <w:p w14:paraId="5ABE1ADE"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A19A2EB" w14:textId="5B2B34A4" w:rsidR="00E2609B" w:rsidRPr="00CE2EC6" w:rsidRDefault="00F70E74" w:rsidP="00E2609B">
            <w:pPr>
              <w:pStyle w:val="MarginText"/>
              <w:rPr>
                <w:rFonts w:ascii="Calibri" w:hAnsi="Calibri" w:cs="Arial"/>
                <w:sz w:val="22"/>
                <w:szCs w:val="22"/>
              </w:rPr>
            </w:pPr>
            <w:r>
              <w:rPr>
                <w:rFonts w:ascii="Calibri" w:hAnsi="Calibri" w:cs="Arial"/>
                <w:sz w:val="22"/>
                <w:szCs w:val="22"/>
              </w:rPr>
              <w:t>REDACTED</w:t>
            </w:r>
          </w:p>
        </w:tc>
      </w:tr>
      <w:tr w:rsidR="00E2609B" w:rsidRPr="00CE2EC6" w14:paraId="4D048485" w14:textId="77777777" w:rsidTr="00E2609B">
        <w:tc>
          <w:tcPr>
            <w:tcW w:w="2655" w:type="dxa"/>
            <w:tcBorders>
              <w:top w:val="single" w:sz="4" w:space="0" w:color="auto"/>
              <w:left w:val="single" w:sz="4" w:space="0" w:color="auto"/>
              <w:bottom w:val="single" w:sz="4" w:space="0" w:color="auto"/>
              <w:right w:val="single" w:sz="4" w:space="0" w:color="auto"/>
            </w:tcBorders>
          </w:tcPr>
          <w:p w14:paraId="19800920"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FEAC7EC" w14:textId="69CE379E" w:rsidR="00E2609B" w:rsidRPr="00CE2EC6" w:rsidRDefault="00F70E74" w:rsidP="00E2609B">
            <w:pPr>
              <w:pStyle w:val="MarginText"/>
              <w:rPr>
                <w:rFonts w:ascii="Calibri" w:hAnsi="Calibri" w:cs="Arial"/>
                <w:sz w:val="22"/>
                <w:szCs w:val="22"/>
              </w:rPr>
            </w:pPr>
            <w:r>
              <w:rPr>
                <w:rFonts w:ascii="Calibri" w:hAnsi="Calibri" w:cs="Arial"/>
                <w:sz w:val="22"/>
                <w:szCs w:val="22"/>
              </w:rPr>
              <w:t>REDACTED</w:t>
            </w:r>
          </w:p>
        </w:tc>
      </w:tr>
      <w:tr w:rsidR="00E2609B" w:rsidRPr="00CE2EC6" w14:paraId="362FC5BE" w14:textId="77777777" w:rsidTr="00E2609B">
        <w:tc>
          <w:tcPr>
            <w:tcW w:w="2655" w:type="dxa"/>
            <w:tcBorders>
              <w:top w:val="single" w:sz="4" w:space="0" w:color="auto"/>
              <w:left w:val="single" w:sz="4" w:space="0" w:color="auto"/>
              <w:bottom w:val="single" w:sz="4" w:space="0" w:color="auto"/>
              <w:right w:val="single" w:sz="4" w:space="0" w:color="auto"/>
            </w:tcBorders>
          </w:tcPr>
          <w:p w14:paraId="415CCFB6"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0995A74" w14:textId="77777777" w:rsidR="00E2609B" w:rsidRPr="00CE2EC6" w:rsidRDefault="00E2609B" w:rsidP="00E2609B">
            <w:pPr>
              <w:pStyle w:val="MarginText"/>
              <w:rPr>
                <w:rFonts w:ascii="Calibri" w:hAnsi="Calibri" w:cs="Arial"/>
                <w:sz w:val="22"/>
                <w:szCs w:val="22"/>
              </w:rPr>
            </w:pPr>
          </w:p>
        </w:tc>
      </w:tr>
      <w:tr w:rsidR="00E2609B" w:rsidRPr="00CE2EC6" w14:paraId="67B996A9" w14:textId="77777777" w:rsidTr="00E2609B">
        <w:tc>
          <w:tcPr>
            <w:tcW w:w="9198" w:type="dxa"/>
            <w:gridSpan w:val="2"/>
            <w:tcBorders>
              <w:top w:val="nil"/>
              <w:left w:val="nil"/>
              <w:bottom w:val="single" w:sz="4" w:space="0" w:color="auto"/>
              <w:right w:val="nil"/>
            </w:tcBorders>
          </w:tcPr>
          <w:p w14:paraId="61C1ED4D"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14:paraId="5797419E" w14:textId="77777777" w:rsidTr="00E2609B">
        <w:tc>
          <w:tcPr>
            <w:tcW w:w="2655" w:type="dxa"/>
            <w:tcBorders>
              <w:top w:val="single" w:sz="4" w:space="0" w:color="auto"/>
              <w:left w:val="single" w:sz="4" w:space="0" w:color="auto"/>
              <w:bottom w:val="single" w:sz="4" w:space="0" w:color="auto"/>
              <w:right w:val="single" w:sz="4" w:space="0" w:color="auto"/>
            </w:tcBorders>
          </w:tcPr>
          <w:p w14:paraId="55D5BC9E"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3B1D078" w14:textId="6492F50F" w:rsidR="00E2609B" w:rsidRPr="00CE2EC6" w:rsidRDefault="00F70E74" w:rsidP="00E2609B">
            <w:pPr>
              <w:pStyle w:val="MarginText"/>
              <w:rPr>
                <w:rFonts w:ascii="Calibri" w:hAnsi="Calibri" w:cs="Arial"/>
                <w:sz w:val="22"/>
                <w:szCs w:val="22"/>
              </w:rPr>
            </w:pPr>
            <w:r>
              <w:rPr>
                <w:rFonts w:ascii="Calibri" w:hAnsi="Calibri" w:cs="Arial"/>
                <w:sz w:val="22"/>
                <w:szCs w:val="22"/>
              </w:rPr>
              <w:t>REDACTED</w:t>
            </w:r>
          </w:p>
        </w:tc>
      </w:tr>
      <w:tr w:rsidR="00E2609B" w:rsidRPr="00CE2EC6" w14:paraId="79602DD8" w14:textId="77777777" w:rsidTr="00E2609B">
        <w:tc>
          <w:tcPr>
            <w:tcW w:w="2655" w:type="dxa"/>
            <w:tcBorders>
              <w:top w:val="single" w:sz="4" w:space="0" w:color="auto"/>
              <w:left w:val="single" w:sz="4" w:space="0" w:color="auto"/>
              <w:bottom w:val="single" w:sz="4" w:space="0" w:color="auto"/>
              <w:right w:val="single" w:sz="4" w:space="0" w:color="auto"/>
            </w:tcBorders>
          </w:tcPr>
          <w:p w14:paraId="60BD22D0"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2ED6C4A" w14:textId="2E4BAA86" w:rsidR="00E2609B" w:rsidRPr="00CE2EC6" w:rsidRDefault="00F70E74" w:rsidP="00E2609B">
            <w:pPr>
              <w:pStyle w:val="MarginText"/>
              <w:rPr>
                <w:rFonts w:ascii="Calibri" w:hAnsi="Calibri" w:cs="Arial"/>
                <w:sz w:val="22"/>
                <w:szCs w:val="22"/>
              </w:rPr>
            </w:pPr>
            <w:r>
              <w:rPr>
                <w:rFonts w:ascii="Calibri" w:hAnsi="Calibri" w:cs="Arial"/>
                <w:sz w:val="22"/>
                <w:szCs w:val="22"/>
              </w:rPr>
              <w:t>REDACTED</w:t>
            </w:r>
          </w:p>
        </w:tc>
      </w:tr>
      <w:tr w:rsidR="00E2609B" w:rsidRPr="00CE2EC6" w14:paraId="11F53634" w14:textId="77777777" w:rsidTr="00E2609B">
        <w:tc>
          <w:tcPr>
            <w:tcW w:w="2655" w:type="dxa"/>
            <w:tcBorders>
              <w:top w:val="single" w:sz="4" w:space="0" w:color="auto"/>
              <w:left w:val="single" w:sz="4" w:space="0" w:color="auto"/>
              <w:bottom w:val="single" w:sz="4" w:space="0" w:color="auto"/>
              <w:right w:val="single" w:sz="4" w:space="0" w:color="auto"/>
            </w:tcBorders>
          </w:tcPr>
          <w:p w14:paraId="79CBA4F0"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4837391" w14:textId="77777777" w:rsidR="00E2609B" w:rsidRPr="00CE2EC6" w:rsidRDefault="00E2609B" w:rsidP="00E2609B">
            <w:pPr>
              <w:pStyle w:val="MarginText"/>
              <w:rPr>
                <w:rFonts w:ascii="Calibri" w:hAnsi="Calibri" w:cs="Arial"/>
                <w:sz w:val="22"/>
                <w:szCs w:val="22"/>
              </w:rPr>
            </w:pPr>
          </w:p>
        </w:tc>
      </w:tr>
    </w:tbl>
    <w:p w14:paraId="072D2908" w14:textId="6D85B72F" w:rsidR="001946BE" w:rsidRDefault="001946BE" w:rsidP="009838AC">
      <w:pPr>
        <w:ind w:left="0"/>
        <w:jc w:val="center"/>
        <w:rPr>
          <w:rFonts w:ascii="Calibri" w:hAnsi="Calibri"/>
        </w:rPr>
      </w:pPr>
    </w:p>
    <w:p w14:paraId="3DD173D8" w14:textId="2B5C8163" w:rsidR="001946BE" w:rsidRDefault="001946BE" w:rsidP="009838AC">
      <w:pPr>
        <w:ind w:left="0"/>
        <w:jc w:val="center"/>
        <w:rPr>
          <w:rFonts w:ascii="Calibri" w:hAnsi="Calibri"/>
          <w:b/>
          <w:u w:val="single"/>
        </w:rPr>
      </w:pPr>
    </w:p>
    <w:p w14:paraId="16DC7787" w14:textId="2C568B81" w:rsidR="00D822CD" w:rsidRDefault="00D822CD" w:rsidP="009838AC">
      <w:pPr>
        <w:ind w:left="0"/>
        <w:jc w:val="center"/>
        <w:rPr>
          <w:rFonts w:ascii="Calibri" w:hAnsi="Calibri"/>
          <w:b/>
          <w:u w:val="single"/>
        </w:rPr>
      </w:pPr>
    </w:p>
    <w:p w14:paraId="0F32AB02" w14:textId="1611CC5E" w:rsidR="00D822CD" w:rsidRDefault="00D822CD" w:rsidP="009838AC">
      <w:pPr>
        <w:ind w:left="0"/>
        <w:jc w:val="center"/>
        <w:rPr>
          <w:rFonts w:ascii="Calibri" w:hAnsi="Calibri"/>
          <w:b/>
          <w:u w:val="single"/>
        </w:rPr>
      </w:pPr>
    </w:p>
    <w:p w14:paraId="43D9F715" w14:textId="51414CC6" w:rsidR="00D822CD" w:rsidRDefault="00D822CD" w:rsidP="009838AC">
      <w:pPr>
        <w:ind w:left="0"/>
        <w:jc w:val="center"/>
        <w:rPr>
          <w:rFonts w:ascii="Calibri" w:hAnsi="Calibri"/>
          <w:b/>
          <w:u w:val="single"/>
        </w:rPr>
      </w:pPr>
    </w:p>
    <w:p w14:paraId="512B3865" w14:textId="700437CE" w:rsidR="00D822CD" w:rsidRDefault="00D822CD" w:rsidP="009838AC">
      <w:pPr>
        <w:ind w:left="0"/>
        <w:jc w:val="center"/>
        <w:rPr>
          <w:rFonts w:ascii="Calibri" w:hAnsi="Calibri"/>
          <w:b/>
          <w:u w:val="single"/>
        </w:rPr>
      </w:pPr>
    </w:p>
    <w:p w14:paraId="6CDDD697" w14:textId="292DB48E" w:rsidR="00D822CD" w:rsidRDefault="00D822CD" w:rsidP="009838AC">
      <w:pPr>
        <w:ind w:left="0"/>
        <w:jc w:val="center"/>
        <w:rPr>
          <w:rFonts w:ascii="Calibri" w:hAnsi="Calibri"/>
          <w:b/>
          <w:u w:val="single"/>
        </w:rPr>
      </w:pPr>
    </w:p>
    <w:p w14:paraId="5974697A" w14:textId="6B68B4CA" w:rsidR="00D822CD" w:rsidRDefault="00D822CD" w:rsidP="009838AC">
      <w:pPr>
        <w:ind w:left="0"/>
        <w:jc w:val="center"/>
        <w:rPr>
          <w:rFonts w:ascii="Calibri" w:hAnsi="Calibri"/>
          <w:b/>
          <w:u w:val="single"/>
        </w:rPr>
      </w:pPr>
    </w:p>
    <w:p w14:paraId="2AEC8A0B" w14:textId="21B54C58" w:rsidR="00D822CD" w:rsidRDefault="00D822CD" w:rsidP="009838AC">
      <w:pPr>
        <w:ind w:left="0"/>
        <w:jc w:val="center"/>
        <w:rPr>
          <w:rFonts w:ascii="Calibri" w:hAnsi="Calibri"/>
          <w:b/>
          <w:u w:val="single"/>
        </w:rPr>
      </w:pPr>
    </w:p>
    <w:p w14:paraId="433E8344" w14:textId="77777777" w:rsidR="00D822CD" w:rsidRPr="001946BE" w:rsidRDefault="00D822CD" w:rsidP="009838AC">
      <w:pPr>
        <w:ind w:left="0"/>
        <w:jc w:val="center"/>
        <w:rPr>
          <w:rFonts w:ascii="Calibri" w:hAnsi="Calibri"/>
          <w:b/>
          <w:u w:val="single"/>
        </w:rPr>
      </w:pPr>
    </w:p>
    <w:p w14:paraId="1E818DBD" w14:textId="7AA5EDF1" w:rsidR="001946BE" w:rsidRDefault="001946BE" w:rsidP="001946BE">
      <w:pPr>
        <w:tabs>
          <w:tab w:val="left" w:pos="680"/>
        </w:tabs>
        <w:ind w:left="0"/>
        <w:rPr>
          <w:rFonts w:ascii="Calibri" w:hAnsi="Calibri"/>
          <w:b/>
          <w:u w:val="single"/>
        </w:rPr>
      </w:pPr>
      <w:r w:rsidRPr="001946BE">
        <w:rPr>
          <w:rFonts w:ascii="Calibri" w:hAnsi="Calibri"/>
          <w:b/>
          <w:u w:val="single"/>
        </w:rPr>
        <w:lastRenderedPageBreak/>
        <w:t>Annex 1- Statement of Requirements</w:t>
      </w:r>
    </w:p>
    <w:p w14:paraId="4AA63CAC" w14:textId="1EF950C9" w:rsidR="00D822CD" w:rsidRPr="001946BE" w:rsidRDefault="00D822CD" w:rsidP="001946BE">
      <w:pPr>
        <w:tabs>
          <w:tab w:val="left" w:pos="680"/>
        </w:tabs>
        <w:ind w:left="0"/>
        <w:rPr>
          <w:rFonts w:ascii="Calibri" w:hAnsi="Calibri"/>
          <w:b/>
          <w:u w:val="single"/>
        </w:rPr>
      </w:pPr>
      <w:r>
        <w:rPr>
          <w:rFonts w:ascii="Calibri" w:hAnsi="Calibri"/>
          <w:b/>
          <w:u w:val="single"/>
        </w:rPr>
        <w:t>Lot 1</w:t>
      </w:r>
    </w:p>
    <w:p w14:paraId="70FAE002" w14:textId="77777777" w:rsidR="00D822CD" w:rsidRPr="00D822CD" w:rsidRDefault="00D822CD" w:rsidP="00D822CD">
      <w:pPr>
        <w:keepNext/>
        <w:numPr>
          <w:ilvl w:val="0"/>
          <w:numId w:val="32"/>
        </w:numPr>
        <w:overflowPunct/>
        <w:autoSpaceDE/>
        <w:autoSpaceDN/>
        <w:adjustRightInd/>
        <w:spacing w:after="120"/>
        <w:jc w:val="left"/>
        <w:textAlignment w:val="auto"/>
        <w:outlineLvl w:val="0"/>
        <w:rPr>
          <w:rFonts w:asciiTheme="minorHAnsi" w:eastAsia="STZhongsong" w:hAnsiTheme="minorHAnsi" w:cstheme="minorHAnsi"/>
          <w:b/>
          <w:caps/>
          <w:lang w:eastAsia="zh-CN"/>
        </w:rPr>
      </w:pPr>
      <w:bookmarkStart w:id="3" w:name="_Toc368573029"/>
      <w:bookmarkStart w:id="4" w:name="_Toc68599146"/>
      <w:r w:rsidRPr="00D822CD">
        <w:rPr>
          <w:rFonts w:asciiTheme="minorHAnsi" w:eastAsia="STZhongsong" w:hAnsiTheme="minorHAnsi" w:cstheme="minorHAnsi"/>
          <w:b/>
          <w:caps/>
          <w:lang w:eastAsia="zh-CN"/>
        </w:rPr>
        <w:t>Background to requirement</w:t>
      </w:r>
      <w:bookmarkEnd w:id="3"/>
      <w:bookmarkEnd w:id="4"/>
    </w:p>
    <w:p w14:paraId="63709A32" w14:textId="77777777" w:rsidR="00D822CD" w:rsidRPr="00D822CD" w:rsidRDefault="00D822CD" w:rsidP="00D822CD">
      <w:pPr>
        <w:overflowPunct/>
        <w:autoSpaceDE/>
        <w:autoSpaceDN/>
        <w:ind w:left="576" w:hanging="576"/>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3.1  </w:t>
      </w:r>
      <w:bookmarkStart w:id="5" w:name="_Toc297554774"/>
      <w:bookmarkStart w:id="6" w:name="_Toc368573030"/>
      <w:r w:rsidRPr="00D822CD">
        <w:rPr>
          <w:rFonts w:asciiTheme="minorHAnsi" w:eastAsia="STZhongsong" w:hAnsiTheme="minorHAnsi" w:cstheme="minorHAnsi"/>
          <w:lang w:eastAsia="zh-CN"/>
        </w:rPr>
        <w:t xml:space="preserve">  The Contracting Authority requires a cost effective, flexible high quality and value for money, general collection and delivery service for   documents and parcels, including high value consignments, sensitive documents, sensitive and fragile equipment. </w:t>
      </w:r>
    </w:p>
    <w:p w14:paraId="71D85889" w14:textId="77777777" w:rsidR="00D822CD" w:rsidRPr="00D822CD" w:rsidRDefault="00D822CD" w:rsidP="00D822CD">
      <w:pPr>
        <w:keepNext/>
        <w:keepLines/>
        <w:numPr>
          <w:ilvl w:val="1"/>
          <w:numId w:val="33"/>
        </w:numPr>
        <w:overflowPunct/>
        <w:autoSpaceDE/>
        <w:autoSpaceDN/>
        <w:adjustRightInd/>
        <w:spacing w:after="120"/>
        <w:jc w:val="left"/>
        <w:textAlignment w:val="auto"/>
        <w:outlineLvl w:val="0"/>
        <w:rPr>
          <w:rFonts w:asciiTheme="minorHAnsi" w:eastAsia="Arial" w:hAnsiTheme="minorHAnsi" w:cstheme="minorHAnsi"/>
          <w:lang w:eastAsia="zh-CN"/>
        </w:rPr>
      </w:pPr>
      <w:bookmarkStart w:id="7" w:name="_Toc66969629"/>
      <w:bookmarkStart w:id="8" w:name="_Toc68599147"/>
      <w:r w:rsidRPr="00D822CD">
        <w:rPr>
          <w:rFonts w:asciiTheme="minorHAnsi" w:hAnsiTheme="minorHAnsi" w:cstheme="minorHAnsi"/>
          <w:lang w:eastAsia="zh-CN"/>
        </w:rPr>
        <w:t>This will include</w:t>
      </w:r>
      <w:bookmarkStart w:id="9" w:name="_Hlk64375216"/>
      <w:bookmarkEnd w:id="7"/>
      <w:bookmarkEnd w:id="8"/>
      <w:r w:rsidRPr="00D822CD">
        <w:rPr>
          <w:rFonts w:asciiTheme="minorHAnsi" w:hAnsiTheme="minorHAnsi" w:cstheme="minorHAnsi"/>
          <w:lang w:eastAsia="zh-CN"/>
        </w:rPr>
        <w:t>;</w:t>
      </w:r>
    </w:p>
    <w:p w14:paraId="13C980F3" w14:textId="77777777" w:rsidR="00D822CD" w:rsidRPr="00D822CD" w:rsidRDefault="00D822CD" w:rsidP="00D822CD">
      <w:pPr>
        <w:keepNext/>
        <w:keepLines/>
        <w:numPr>
          <w:ilvl w:val="2"/>
          <w:numId w:val="33"/>
        </w:numPr>
        <w:overflowPunct/>
        <w:autoSpaceDE/>
        <w:autoSpaceDN/>
        <w:adjustRightInd/>
        <w:spacing w:after="120"/>
        <w:jc w:val="left"/>
        <w:textAlignment w:val="auto"/>
        <w:outlineLvl w:val="0"/>
        <w:rPr>
          <w:rFonts w:asciiTheme="minorHAnsi" w:eastAsia="Arial" w:hAnsiTheme="minorHAnsi" w:cstheme="minorHAnsi"/>
          <w:lang w:eastAsia="zh-CN"/>
        </w:rPr>
      </w:pPr>
      <w:bookmarkStart w:id="10" w:name="_Toc66969630"/>
      <w:bookmarkStart w:id="11" w:name="_Toc68599148"/>
      <w:bookmarkEnd w:id="9"/>
      <w:r w:rsidRPr="00D822CD">
        <w:rPr>
          <w:rFonts w:asciiTheme="minorHAnsi" w:eastAsia="Arial" w:hAnsiTheme="minorHAnsi" w:cstheme="minorHAnsi"/>
          <w:lang w:eastAsia="zh-CN"/>
        </w:rPr>
        <w:t>The collection and delivery of documents and parcels</w:t>
      </w:r>
      <w:bookmarkEnd w:id="10"/>
      <w:bookmarkEnd w:id="11"/>
      <w:r w:rsidRPr="00D822CD">
        <w:rPr>
          <w:rFonts w:asciiTheme="minorHAnsi" w:eastAsia="Arial" w:hAnsiTheme="minorHAnsi" w:cstheme="minorHAnsi"/>
          <w:lang w:eastAsia="zh-CN"/>
        </w:rPr>
        <w:t>; and</w:t>
      </w:r>
    </w:p>
    <w:p w14:paraId="3464A373" w14:textId="259ECB5C" w:rsidR="00D822CD" w:rsidRPr="00D822CD" w:rsidRDefault="00D822CD" w:rsidP="00D822CD">
      <w:pPr>
        <w:keepNext/>
        <w:keepLines/>
        <w:numPr>
          <w:ilvl w:val="2"/>
          <w:numId w:val="33"/>
        </w:numPr>
        <w:overflowPunct/>
        <w:autoSpaceDE/>
        <w:autoSpaceDN/>
        <w:adjustRightInd/>
        <w:spacing w:after="120"/>
        <w:jc w:val="left"/>
        <w:textAlignment w:val="auto"/>
        <w:outlineLvl w:val="0"/>
        <w:rPr>
          <w:rFonts w:asciiTheme="minorHAnsi" w:eastAsia="Arial" w:hAnsiTheme="minorHAnsi" w:cstheme="minorHAnsi"/>
          <w:lang w:eastAsia="zh-CN"/>
        </w:rPr>
      </w:pPr>
      <w:bookmarkStart w:id="12" w:name="_Toc66969631"/>
      <w:bookmarkStart w:id="13" w:name="_Toc68599149"/>
      <w:r w:rsidRPr="00D822CD">
        <w:rPr>
          <w:rFonts w:asciiTheme="minorHAnsi" w:hAnsiTheme="minorHAnsi" w:cstheme="minorHAnsi"/>
          <w:lang w:eastAsia="zh-CN"/>
        </w:rPr>
        <w:t xml:space="preserve">Other services </w:t>
      </w:r>
      <w:bookmarkEnd w:id="12"/>
      <w:bookmarkEnd w:id="13"/>
      <w:r w:rsidRPr="00D822CD">
        <w:rPr>
          <w:rFonts w:asciiTheme="minorHAnsi" w:hAnsiTheme="minorHAnsi" w:cstheme="minorHAnsi"/>
          <w:lang w:eastAsia="zh-CN"/>
        </w:rPr>
        <w:t>which may be required</w:t>
      </w:r>
    </w:p>
    <w:p w14:paraId="76325619" w14:textId="57728DE4" w:rsidR="00D822CD" w:rsidRPr="00D822CD" w:rsidRDefault="00D822CD" w:rsidP="00D822CD">
      <w:pPr>
        <w:keepNext/>
        <w:overflowPunct/>
        <w:autoSpaceDE/>
        <w:autoSpaceDN/>
        <w:adjustRightInd/>
        <w:spacing w:after="120"/>
        <w:ind w:left="1080"/>
        <w:jc w:val="left"/>
        <w:textAlignment w:val="auto"/>
        <w:outlineLvl w:val="0"/>
        <w:rPr>
          <w:rFonts w:asciiTheme="minorHAnsi" w:hAnsiTheme="minorHAnsi" w:cstheme="minorHAnsi"/>
          <w:lang w:eastAsia="zh-CN"/>
        </w:rPr>
      </w:pPr>
    </w:p>
    <w:p w14:paraId="041DE7C9" w14:textId="77777777" w:rsidR="00D822CD" w:rsidRPr="00D822CD" w:rsidRDefault="00D822CD" w:rsidP="00D822CD">
      <w:pPr>
        <w:keepNext/>
        <w:numPr>
          <w:ilvl w:val="0"/>
          <w:numId w:val="32"/>
        </w:numPr>
        <w:overflowPunct/>
        <w:autoSpaceDE/>
        <w:autoSpaceDN/>
        <w:adjustRightInd/>
        <w:spacing w:after="120"/>
        <w:jc w:val="left"/>
        <w:textAlignment w:val="auto"/>
        <w:outlineLvl w:val="0"/>
        <w:rPr>
          <w:rFonts w:asciiTheme="minorHAnsi" w:eastAsia="STZhongsong" w:hAnsiTheme="minorHAnsi" w:cstheme="minorHAnsi"/>
          <w:b/>
          <w:caps/>
          <w:lang w:eastAsia="zh-CN"/>
        </w:rPr>
      </w:pPr>
      <w:bookmarkStart w:id="14" w:name="_Toc68599150"/>
      <w:r w:rsidRPr="00D822CD">
        <w:rPr>
          <w:rFonts w:asciiTheme="minorHAnsi" w:eastAsia="STZhongsong" w:hAnsiTheme="minorHAnsi" w:cstheme="minorHAnsi"/>
          <w:b/>
          <w:caps/>
          <w:lang w:eastAsia="zh-CN"/>
        </w:rPr>
        <w:t>definitions</w:t>
      </w:r>
      <w:bookmarkEnd w:id="14"/>
      <w:r w:rsidRPr="00D822CD">
        <w:rPr>
          <w:rFonts w:asciiTheme="minorHAnsi" w:eastAsia="STZhongsong" w:hAnsiTheme="minorHAnsi" w:cstheme="minorHAnsi"/>
          <w:b/>
          <w:caps/>
          <w:lang w:eastAsia="zh-CN"/>
        </w:rPr>
        <w:t xml:space="preserve"> </w:t>
      </w:r>
    </w:p>
    <w:tbl>
      <w:tblPr>
        <w:tblStyle w:val="TableGrid1"/>
        <w:tblW w:w="0" w:type="auto"/>
        <w:tblInd w:w="720" w:type="dxa"/>
        <w:tblLook w:val="04A0" w:firstRow="1" w:lastRow="0" w:firstColumn="1" w:lastColumn="0" w:noHBand="0" w:noVBand="1"/>
      </w:tblPr>
      <w:tblGrid>
        <w:gridCol w:w="2034"/>
        <w:gridCol w:w="6265"/>
      </w:tblGrid>
      <w:tr w:rsidR="00D822CD" w:rsidRPr="00D822CD" w14:paraId="55414BD5" w14:textId="77777777" w:rsidTr="00D822CD">
        <w:tc>
          <w:tcPr>
            <w:tcW w:w="2034" w:type="dxa"/>
            <w:shd w:val="clear" w:color="auto" w:fill="B8CCE4"/>
          </w:tcPr>
          <w:p w14:paraId="0A51B050" w14:textId="77777777" w:rsidR="00D822CD" w:rsidRPr="00D822CD" w:rsidRDefault="00D822CD" w:rsidP="00D822CD">
            <w:pPr>
              <w:overflowPunct/>
              <w:autoSpaceDE/>
              <w:autoSpaceDN/>
              <w:spacing w:after="120"/>
              <w:ind w:left="18" w:hanging="18"/>
              <w:jc w:val="left"/>
              <w:textAlignment w:val="auto"/>
              <w:outlineLvl w:val="1"/>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Expression or Acronym</w:t>
            </w:r>
          </w:p>
        </w:tc>
        <w:tc>
          <w:tcPr>
            <w:tcW w:w="6265" w:type="dxa"/>
            <w:shd w:val="clear" w:color="auto" w:fill="B8CCE4"/>
          </w:tcPr>
          <w:p w14:paraId="7AE59991" w14:textId="77777777" w:rsidR="00D822CD" w:rsidRPr="00D822CD" w:rsidRDefault="00D822CD" w:rsidP="00D822CD">
            <w:pPr>
              <w:overflowPunct/>
              <w:autoSpaceDE/>
              <w:autoSpaceDN/>
              <w:spacing w:after="120"/>
              <w:ind w:left="720" w:hanging="720"/>
              <w:textAlignment w:val="auto"/>
              <w:outlineLvl w:val="1"/>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Definition</w:t>
            </w:r>
          </w:p>
        </w:tc>
      </w:tr>
      <w:tr w:rsidR="00D822CD" w:rsidRPr="00D822CD" w14:paraId="257C11F0" w14:textId="77777777" w:rsidTr="00DA7045">
        <w:tc>
          <w:tcPr>
            <w:tcW w:w="2034" w:type="dxa"/>
          </w:tcPr>
          <w:p w14:paraId="45070378"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HO</w:t>
            </w:r>
          </w:p>
        </w:tc>
        <w:tc>
          <w:tcPr>
            <w:tcW w:w="6265" w:type="dxa"/>
          </w:tcPr>
          <w:p w14:paraId="391CEB4F"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Home Office</w:t>
            </w:r>
          </w:p>
        </w:tc>
      </w:tr>
      <w:tr w:rsidR="00D822CD" w:rsidRPr="00D822CD" w14:paraId="2E055FC9" w14:textId="77777777" w:rsidTr="00DA7045">
        <w:tc>
          <w:tcPr>
            <w:tcW w:w="2034" w:type="dxa"/>
          </w:tcPr>
          <w:p w14:paraId="23C8EEAB"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ALB</w:t>
            </w:r>
          </w:p>
        </w:tc>
        <w:tc>
          <w:tcPr>
            <w:tcW w:w="6265" w:type="dxa"/>
          </w:tcPr>
          <w:p w14:paraId="6E78DEB9"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proofErr w:type="spellStart"/>
            <w:r w:rsidRPr="00D822CD">
              <w:rPr>
                <w:rFonts w:asciiTheme="minorHAnsi" w:eastAsia="STZhongsong" w:hAnsiTheme="minorHAnsi" w:cstheme="minorHAnsi"/>
                <w:lang w:eastAsia="zh-CN"/>
              </w:rPr>
              <w:t>Arms Length</w:t>
            </w:r>
            <w:proofErr w:type="spellEnd"/>
            <w:r w:rsidRPr="00D822CD">
              <w:rPr>
                <w:rFonts w:asciiTheme="minorHAnsi" w:eastAsia="STZhongsong" w:hAnsiTheme="minorHAnsi" w:cstheme="minorHAnsi"/>
                <w:lang w:eastAsia="zh-CN"/>
              </w:rPr>
              <w:t xml:space="preserve"> Bodies</w:t>
            </w:r>
          </w:p>
        </w:tc>
      </w:tr>
      <w:tr w:rsidR="00D822CD" w:rsidRPr="00D822CD" w14:paraId="0EDAB1AB" w14:textId="77777777" w:rsidTr="00DA7045">
        <w:tc>
          <w:tcPr>
            <w:tcW w:w="2034" w:type="dxa"/>
          </w:tcPr>
          <w:p w14:paraId="1F38702C"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BF</w:t>
            </w:r>
          </w:p>
        </w:tc>
        <w:tc>
          <w:tcPr>
            <w:tcW w:w="6265" w:type="dxa"/>
          </w:tcPr>
          <w:p w14:paraId="53340CC5"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Border Force</w:t>
            </w:r>
          </w:p>
        </w:tc>
      </w:tr>
      <w:tr w:rsidR="00D822CD" w:rsidRPr="00D822CD" w14:paraId="2CD36A59" w14:textId="77777777" w:rsidTr="00DA7045">
        <w:tc>
          <w:tcPr>
            <w:tcW w:w="2034" w:type="dxa"/>
          </w:tcPr>
          <w:p w14:paraId="76DEA743"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Contracting Authority</w:t>
            </w:r>
          </w:p>
        </w:tc>
        <w:tc>
          <w:tcPr>
            <w:tcW w:w="6265" w:type="dxa"/>
          </w:tcPr>
          <w:p w14:paraId="56C3B3BE"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Home Office and Arm’s Length Bodies</w:t>
            </w:r>
          </w:p>
        </w:tc>
      </w:tr>
      <w:tr w:rsidR="00D822CD" w:rsidRPr="00D822CD" w14:paraId="173E9187" w14:textId="77777777" w:rsidTr="00DA7045">
        <w:tc>
          <w:tcPr>
            <w:tcW w:w="2034" w:type="dxa"/>
          </w:tcPr>
          <w:p w14:paraId="45A3A881"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DBS</w:t>
            </w:r>
          </w:p>
        </w:tc>
        <w:tc>
          <w:tcPr>
            <w:tcW w:w="6265" w:type="dxa"/>
          </w:tcPr>
          <w:p w14:paraId="32844457"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Disclosure and Barring Service</w:t>
            </w:r>
          </w:p>
        </w:tc>
      </w:tr>
      <w:tr w:rsidR="00D822CD" w:rsidRPr="00D822CD" w14:paraId="572080CF" w14:textId="77777777" w:rsidTr="00DA7045">
        <w:tc>
          <w:tcPr>
            <w:tcW w:w="2034" w:type="dxa"/>
          </w:tcPr>
          <w:p w14:paraId="5661AC4D"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Highly Sensitive Documents</w:t>
            </w:r>
          </w:p>
        </w:tc>
        <w:tc>
          <w:tcPr>
            <w:tcW w:w="6265" w:type="dxa"/>
          </w:tcPr>
          <w:p w14:paraId="7C1BF204"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Documents that are classified as official/secret which are indicated by classification markings</w:t>
            </w:r>
          </w:p>
        </w:tc>
      </w:tr>
      <w:tr w:rsidR="00D822CD" w:rsidRPr="00D822CD" w14:paraId="45159011" w14:textId="77777777" w:rsidTr="00DA7045">
        <w:tc>
          <w:tcPr>
            <w:tcW w:w="2034" w:type="dxa"/>
          </w:tcPr>
          <w:p w14:paraId="14FA5AB2"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HMPO</w:t>
            </w:r>
          </w:p>
        </w:tc>
        <w:tc>
          <w:tcPr>
            <w:tcW w:w="6265" w:type="dxa"/>
          </w:tcPr>
          <w:p w14:paraId="63761BCE"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Her Majesty’s Passport Office</w:t>
            </w:r>
          </w:p>
        </w:tc>
      </w:tr>
      <w:tr w:rsidR="00D822CD" w:rsidRPr="00D822CD" w14:paraId="629220B0" w14:textId="77777777" w:rsidTr="00DA7045">
        <w:tc>
          <w:tcPr>
            <w:tcW w:w="2034" w:type="dxa"/>
          </w:tcPr>
          <w:p w14:paraId="6744BB08"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ICO</w:t>
            </w:r>
          </w:p>
        </w:tc>
        <w:tc>
          <w:tcPr>
            <w:tcW w:w="6265" w:type="dxa"/>
          </w:tcPr>
          <w:p w14:paraId="52C82076"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Information Commissioner’s Office</w:t>
            </w:r>
          </w:p>
        </w:tc>
      </w:tr>
      <w:tr w:rsidR="00D822CD" w:rsidRPr="00D822CD" w14:paraId="1B1EE971" w14:textId="77777777" w:rsidTr="00DA7045">
        <w:tc>
          <w:tcPr>
            <w:tcW w:w="2034" w:type="dxa"/>
          </w:tcPr>
          <w:p w14:paraId="1AFCE744"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IE</w:t>
            </w:r>
          </w:p>
        </w:tc>
        <w:tc>
          <w:tcPr>
            <w:tcW w:w="6265" w:type="dxa"/>
          </w:tcPr>
          <w:p w14:paraId="7340E1AF"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Immigration Enforcement</w:t>
            </w:r>
          </w:p>
        </w:tc>
      </w:tr>
      <w:tr w:rsidR="00D822CD" w:rsidRPr="00D822CD" w14:paraId="6BCF2B48" w14:textId="77777777" w:rsidTr="00DA7045">
        <w:tc>
          <w:tcPr>
            <w:tcW w:w="2034" w:type="dxa"/>
          </w:tcPr>
          <w:p w14:paraId="0BEE5910"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SSCL</w:t>
            </w:r>
          </w:p>
        </w:tc>
        <w:tc>
          <w:tcPr>
            <w:tcW w:w="6265" w:type="dxa"/>
          </w:tcPr>
          <w:p w14:paraId="51DB7974"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Shared Services Contact Centre</w:t>
            </w:r>
          </w:p>
        </w:tc>
      </w:tr>
      <w:tr w:rsidR="00D822CD" w:rsidRPr="00D822CD" w14:paraId="77BC38D5" w14:textId="77777777" w:rsidTr="00DA7045">
        <w:tc>
          <w:tcPr>
            <w:tcW w:w="2034" w:type="dxa"/>
          </w:tcPr>
          <w:p w14:paraId="05BC68B0" w14:textId="77777777" w:rsidR="00D822CD" w:rsidRPr="00D822CD" w:rsidRDefault="00D822CD" w:rsidP="00D822CD">
            <w:pPr>
              <w:numPr>
                <w:ilvl w:val="1"/>
                <w:numId w:val="0"/>
              </w:numPr>
              <w:overflowPunct/>
              <w:autoSpaceDE/>
              <w:autoSpaceDN/>
              <w:spacing w:after="120" w:line="259" w:lineRule="auto"/>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Authority</w:t>
            </w:r>
          </w:p>
        </w:tc>
        <w:tc>
          <w:tcPr>
            <w:tcW w:w="6265" w:type="dxa"/>
          </w:tcPr>
          <w:p w14:paraId="2808E169" w14:textId="77777777" w:rsidR="00D822CD" w:rsidRPr="00D822CD" w:rsidRDefault="00D822CD" w:rsidP="00D822CD">
            <w:pPr>
              <w:overflowPunct/>
              <w:autoSpaceDE/>
              <w:autoSpaceDN/>
              <w:spacing w:after="120"/>
              <w:ind w:left="0"/>
              <w:jc w:val="left"/>
              <w:textAlignment w:val="auto"/>
              <w:outlineLvl w:val="1"/>
              <w:rPr>
                <w:rFonts w:asciiTheme="minorHAnsi" w:eastAsia="Arial" w:hAnsiTheme="minorHAnsi" w:cstheme="minorHAnsi"/>
                <w:lang w:eastAsia="zh-CN"/>
              </w:rPr>
            </w:pPr>
            <w:r w:rsidRPr="00D822CD">
              <w:rPr>
                <w:rFonts w:asciiTheme="minorHAnsi" w:eastAsia="Arial" w:hAnsiTheme="minorHAnsi" w:cstheme="minorHAnsi"/>
                <w:lang w:eastAsia="zh-CN"/>
              </w:rPr>
              <w:t>The Secretary of State for the Home Department.</w:t>
            </w:r>
          </w:p>
        </w:tc>
      </w:tr>
      <w:tr w:rsidR="00D822CD" w:rsidRPr="00D822CD" w14:paraId="045D43A2" w14:textId="77777777" w:rsidTr="00DA7045">
        <w:tc>
          <w:tcPr>
            <w:tcW w:w="2034" w:type="dxa"/>
          </w:tcPr>
          <w:p w14:paraId="0ADD2C5B" w14:textId="77777777" w:rsidR="00D822CD" w:rsidRPr="00D822CD" w:rsidRDefault="00D822CD" w:rsidP="00D822CD">
            <w:pPr>
              <w:numPr>
                <w:ilvl w:val="1"/>
                <w:numId w:val="0"/>
              </w:numPr>
              <w:overflowPunct/>
              <w:autoSpaceDE/>
              <w:autoSpaceDN/>
              <w:spacing w:after="120" w:line="259" w:lineRule="auto"/>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w:t>
            </w:r>
          </w:p>
        </w:tc>
        <w:tc>
          <w:tcPr>
            <w:tcW w:w="6265" w:type="dxa"/>
          </w:tcPr>
          <w:p w14:paraId="61FB64F7" w14:textId="77777777" w:rsidR="00D822CD" w:rsidRPr="00D822CD" w:rsidRDefault="00D822CD" w:rsidP="00D822CD">
            <w:pPr>
              <w:overflowPunct/>
              <w:autoSpaceDE/>
              <w:autoSpaceDN/>
              <w:adjustRightInd/>
              <w:spacing w:after="120" w:line="276" w:lineRule="auto"/>
              <w:ind w:left="0"/>
              <w:jc w:val="left"/>
              <w:textAlignment w:val="auto"/>
              <w:outlineLvl w:val="1"/>
              <w:rPr>
                <w:rFonts w:asciiTheme="minorHAnsi" w:eastAsia="Arial" w:hAnsiTheme="minorHAnsi" w:cstheme="minorHAnsi"/>
                <w:lang w:eastAsia="zh-CN"/>
              </w:rPr>
            </w:pPr>
            <w:r w:rsidRPr="00D822CD">
              <w:rPr>
                <w:rFonts w:asciiTheme="minorHAnsi" w:eastAsia="Arial" w:hAnsiTheme="minorHAnsi" w:cstheme="minorHAnsi"/>
                <w:lang w:eastAsia="zh-CN"/>
              </w:rPr>
              <w:t>Any supplier that is subsequently contracted into delivering the service and/ or goods.</w:t>
            </w:r>
          </w:p>
        </w:tc>
      </w:tr>
      <w:tr w:rsidR="00D822CD" w:rsidRPr="00D822CD" w14:paraId="08E6C452" w14:textId="77777777" w:rsidTr="00DA7045">
        <w:tc>
          <w:tcPr>
            <w:tcW w:w="2034" w:type="dxa"/>
          </w:tcPr>
          <w:p w14:paraId="08F8408C" w14:textId="77777777" w:rsidR="00D822CD" w:rsidRPr="00D822CD" w:rsidRDefault="00D822CD" w:rsidP="00D822CD">
            <w:pPr>
              <w:numPr>
                <w:ilvl w:val="1"/>
                <w:numId w:val="0"/>
              </w:numPr>
              <w:overflowPunct/>
              <w:autoSpaceDE/>
              <w:autoSpaceDN/>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UKVI</w:t>
            </w:r>
          </w:p>
        </w:tc>
        <w:tc>
          <w:tcPr>
            <w:tcW w:w="6265" w:type="dxa"/>
          </w:tcPr>
          <w:p w14:paraId="36D0F228" w14:textId="77777777" w:rsidR="00D822CD" w:rsidRPr="00D822CD" w:rsidRDefault="00D822CD" w:rsidP="00D822CD">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UK Visas and Immigration</w:t>
            </w:r>
          </w:p>
        </w:tc>
      </w:tr>
    </w:tbl>
    <w:p w14:paraId="180644D3" w14:textId="77777777" w:rsidR="00D822CD" w:rsidRPr="00D822CD" w:rsidRDefault="00D822CD" w:rsidP="00D822CD">
      <w:pPr>
        <w:keepNext/>
        <w:numPr>
          <w:ilvl w:val="0"/>
          <w:numId w:val="34"/>
        </w:numPr>
        <w:overflowPunct/>
        <w:autoSpaceDE/>
        <w:autoSpaceDN/>
        <w:adjustRightInd/>
        <w:spacing w:before="240" w:after="120"/>
        <w:jc w:val="left"/>
        <w:textAlignment w:val="auto"/>
        <w:outlineLvl w:val="0"/>
        <w:rPr>
          <w:rFonts w:asciiTheme="minorHAnsi" w:eastAsia="STZhongsong" w:hAnsiTheme="minorHAnsi" w:cstheme="minorHAnsi"/>
          <w:b/>
          <w:caps/>
          <w:lang w:eastAsia="zh-CN"/>
        </w:rPr>
      </w:pPr>
      <w:bookmarkStart w:id="15" w:name="_Toc68599151"/>
      <w:r w:rsidRPr="00D822CD">
        <w:rPr>
          <w:rFonts w:asciiTheme="minorHAnsi" w:eastAsia="STZhongsong" w:hAnsiTheme="minorHAnsi" w:cstheme="minorHAnsi"/>
          <w:b/>
          <w:caps/>
          <w:lang w:eastAsia="zh-CN"/>
        </w:rPr>
        <w:t>scope of requirement</w:t>
      </w:r>
      <w:bookmarkEnd w:id="5"/>
      <w:bookmarkEnd w:id="6"/>
      <w:bookmarkEnd w:id="15"/>
      <w:r w:rsidRPr="00D822CD">
        <w:rPr>
          <w:rFonts w:asciiTheme="minorHAnsi" w:eastAsia="STZhongsong" w:hAnsiTheme="minorHAnsi" w:cstheme="minorHAnsi"/>
          <w:b/>
          <w:caps/>
          <w:lang w:eastAsia="zh-CN"/>
        </w:rPr>
        <w:t xml:space="preserve"> </w:t>
      </w:r>
    </w:p>
    <w:p w14:paraId="438B0D9F" w14:textId="77777777" w:rsidR="00D822CD" w:rsidRPr="00D822CD" w:rsidRDefault="00D822CD" w:rsidP="00D822CD">
      <w:pPr>
        <w:overflowPunct/>
        <w:autoSpaceDE/>
        <w:autoSpaceDN/>
        <w:spacing w:after="120"/>
        <w:ind w:left="360"/>
        <w:textAlignment w:val="auto"/>
        <w:outlineLvl w:val="1"/>
        <w:rPr>
          <w:rFonts w:asciiTheme="minorHAnsi" w:eastAsia="Calibri" w:hAnsiTheme="minorHAnsi" w:cstheme="minorHAnsi"/>
          <w:lang w:eastAsia="zh-CN"/>
        </w:rPr>
      </w:pPr>
      <w:r w:rsidRPr="00D822CD">
        <w:rPr>
          <w:rFonts w:asciiTheme="minorHAnsi" w:eastAsia="STZhongsong" w:hAnsiTheme="minorHAnsi" w:cstheme="minorHAnsi"/>
          <w:lang w:eastAsia="zh-CN"/>
        </w:rPr>
        <w:t>5.1</w:t>
      </w:r>
      <w:r w:rsidRPr="00D822CD">
        <w:rPr>
          <w:rFonts w:asciiTheme="minorHAnsi" w:eastAsia="STZhongsong" w:hAnsiTheme="minorHAnsi" w:cstheme="minorHAnsi"/>
          <w:b/>
          <w:lang w:eastAsia="zh-CN"/>
        </w:rPr>
        <w:t xml:space="preserve">.     </w:t>
      </w:r>
      <w:r w:rsidRPr="00D822CD">
        <w:rPr>
          <w:rFonts w:asciiTheme="minorHAnsi" w:eastAsia="STZhongsong" w:hAnsiTheme="minorHAnsi" w:cstheme="minorHAnsi"/>
          <w:lang w:eastAsia="zh-CN"/>
        </w:rPr>
        <w:t>The Supplier shall provide the following collection and delivery services for documents and parcels</w:t>
      </w:r>
      <w:r w:rsidRPr="00D822CD">
        <w:rPr>
          <w:rFonts w:asciiTheme="minorHAnsi" w:eastAsia="Calibri" w:hAnsiTheme="minorHAnsi" w:cstheme="minorHAnsi"/>
          <w:lang w:eastAsia="zh-CN"/>
        </w:rPr>
        <w:t xml:space="preserve">, although this list is not exhaustive: </w:t>
      </w:r>
    </w:p>
    <w:tbl>
      <w:tblPr>
        <w:tblStyle w:val="TableGrid1"/>
        <w:tblW w:w="8358" w:type="dxa"/>
        <w:tblInd w:w="709" w:type="dxa"/>
        <w:tblLook w:val="04A0" w:firstRow="1" w:lastRow="0" w:firstColumn="1" w:lastColumn="0" w:noHBand="0" w:noVBand="1"/>
      </w:tblPr>
      <w:tblGrid>
        <w:gridCol w:w="2121"/>
        <w:gridCol w:w="6237"/>
      </w:tblGrid>
      <w:tr w:rsidR="00D822CD" w:rsidRPr="00D822CD" w14:paraId="27B07686" w14:textId="77777777" w:rsidTr="00DA7045">
        <w:trPr>
          <w:trHeight w:val="269"/>
        </w:trPr>
        <w:tc>
          <w:tcPr>
            <w:tcW w:w="2121" w:type="dxa"/>
          </w:tcPr>
          <w:p w14:paraId="489664BA" w14:textId="77777777" w:rsidR="00D822CD" w:rsidRPr="00D822CD" w:rsidRDefault="00D822CD" w:rsidP="00D822CD">
            <w:pPr>
              <w:overflowPunct/>
              <w:autoSpaceDE/>
              <w:autoSpaceDN/>
              <w:spacing w:after="120"/>
              <w:ind w:left="0"/>
              <w:jc w:val="center"/>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lastRenderedPageBreak/>
              <w:t>1</w:t>
            </w:r>
          </w:p>
        </w:tc>
        <w:tc>
          <w:tcPr>
            <w:tcW w:w="6237" w:type="dxa"/>
          </w:tcPr>
          <w:p w14:paraId="4CA316DA" w14:textId="77777777" w:rsidR="00D822CD" w:rsidRPr="00D822CD" w:rsidRDefault="00D822CD" w:rsidP="00D822CD">
            <w:pPr>
              <w:overflowPunct/>
              <w:autoSpaceDE/>
              <w:autoSpaceDN/>
              <w:spacing w:after="12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Same Day Consignment</w:t>
            </w:r>
          </w:p>
        </w:tc>
      </w:tr>
      <w:tr w:rsidR="00D822CD" w:rsidRPr="00D822CD" w14:paraId="48A180EA" w14:textId="77777777" w:rsidTr="00DA7045">
        <w:trPr>
          <w:trHeight w:val="269"/>
        </w:trPr>
        <w:tc>
          <w:tcPr>
            <w:tcW w:w="2121" w:type="dxa"/>
          </w:tcPr>
          <w:p w14:paraId="37BFB78A" w14:textId="77777777" w:rsidR="00D822CD" w:rsidRPr="00D822CD" w:rsidRDefault="00D822CD" w:rsidP="00D822CD">
            <w:pPr>
              <w:overflowPunct/>
              <w:autoSpaceDE/>
              <w:autoSpaceDN/>
              <w:spacing w:after="120"/>
              <w:ind w:left="0"/>
              <w:jc w:val="center"/>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2</w:t>
            </w:r>
          </w:p>
        </w:tc>
        <w:tc>
          <w:tcPr>
            <w:tcW w:w="6237" w:type="dxa"/>
          </w:tcPr>
          <w:p w14:paraId="50F10033" w14:textId="77777777" w:rsidR="00D822CD" w:rsidRPr="00D822CD" w:rsidRDefault="00D822CD" w:rsidP="00D822CD">
            <w:pPr>
              <w:overflowPunct/>
              <w:autoSpaceDE/>
              <w:autoSpaceDN/>
              <w:spacing w:after="12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Next Day Consignment</w:t>
            </w:r>
          </w:p>
        </w:tc>
      </w:tr>
      <w:tr w:rsidR="00D822CD" w:rsidRPr="00D822CD" w14:paraId="6BAACA67" w14:textId="77777777" w:rsidTr="00DA7045">
        <w:trPr>
          <w:trHeight w:val="269"/>
        </w:trPr>
        <w:tc>
          <w:tcPr>
            <w:tcW w:w="2121" w:type="dxa"/>
          </w:tcPr>
          <w:p w14:paraId="76DB696C" w14:textId="77777777" w:rsidR="00D822CD" w:rsidRPr="00D822CD" w:rsidRDefault="00D822CD" w:rsidP="00D822CD">
            <w:pPr>
              <w:overflowPunct/>
              <w:autoSpaceDE/>
              <w:autoSpaceDN/>
              <w:spacing w:after="120"/>
              <w:ind w:left="0"/>
              <w:jc w:val="center"/>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3</w:t>
            </w:r>
          </w:p>
        </w:tc>
        <w:tc>
          <w:tcPr>
            <w:tcW w:w="6237" w:type="dxa"/>
          </w:tcPr>
          <w:p w14:paraId="5A683AF6" w14:textId="77777777" w:rsidR="00D822CD" w:rsidRPr="00D822CD" w:rsidRDefault="00D822CD" w:rsidP="00D822CD">
            <w:pPr>
              <w:overflowPunct/>
              <w:autoSpaceDE/>
              <w:autoSpaceDN/>
              <w:spacing w:after="12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Economy (5-7 days) Consignments</w:t>
            </w:r>
          </w:p>
        </w:tc>
      </w:tr>
      <w:tr w:rsidR="00D822CD" w:rsidRPr="00D822CD" w14:paraId="652E549E" w14:textId="77777777" w:rsidTr="00DA7045">
        <w:trPr>
          <w:trHeight w:val="269"/>
        </w:trPr>
        <w:tc>
          <w:tcPr>
            <w:tcW w:w="2121" w:type="dxa"/>
          </w:tcPr>
          <w:p w14:paraId="1223C5DC" w14:textId="77777777" w:rsidR="00D822CD" w:rsidRPr="00D822CD" w:rsidRDefault="00D822CD" w:rsidP="00D822CD">
            <w:pPr>
              <w:overflowPunct/>
              <w:autoSpaceDE/>
              <w:autoSpaceDN/>
              <w:spacing w:after="120"/>
              <w:ind w:left="0"/>
              <w:jc w:val="center"/>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4</w:t>
            </w:r>
          </w:p>
        </w:tc>
        <w:tc>
          <w:tcPr>
            <w:tcW w:w="6237" w:type="dxa"/>
          </w:tcPr>
          <w:p w14:paraId="016A46E4" w14:textId="77777777" w:rsidR="00D822CD" w:rsidRPr="00D822CD" w:rsidRDefault="00D822CD" w:rsidP="00D822CD">
            <w:pPr>
              <w:overflowPunct/>
              <w:autoSpaceDE/>
              <w:autoSpaceDN/>
              <w:spacing w:after="12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Bulk Courier Consignments</w:t>
            </w:r>
          </w:p>
        </w:tc>
      </w:tr>
      <w:tr w:rsidR="00D822CD" w:rsidRPr="00D822CD" w14:paraId="77CA3BD7" w14:textId="77777777" w:rsidTr="00DA7045">
        <w:trPr>
          <w:trHeight w:val="269"/>
        </w:trPr>
        <w:tc>
          <w:tcPr>
            <w:tcW w:w="2121" w:type="dxa"/>
          </w:tcPr>
          <w:p w14:paraId="3D712FA7" w14:textId="77777777" w:rsidR="00D822CD" w:rsidRPr="00D822CD" w:rsidRDefault="00D822CD" w:rsidP="00D822CD">
            <w:pPr>
              <w:overflowPunct/>
              <w:autoSpaceDE/>
              <w:autoSpaceDN/>
              <w:spacing w:after="120"/>
              <w:ind w:left="0"/>
              <w:jc w:val="center"/>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5</w:t>
            </w:r>
          </w:p>
        </w:tc>
        <w:tc>
          <w:tcPr>
            <w:tcW w:w="6237" w:type="dxa"/>
          </w:tcPr>
          <w:p w14:paraId="3A3E0172" w14:textId="77777777" w:rsidR="00D822CD" w:rsidRPr="00D822CD" w:rsidRDefault="00D822CD" w:rsidP="00D822CD">
            <w:pPr>
              <w:overflowPunct/>
              <w:autoSpaceDE/>
              <w:autoSpaceDN/>
              <w:spacing w:after="12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International Consignments</w:t>
            </w:r>
          </w:p>
        </w:tc>
      </w:tr>
    </w:tbl>
    <w:p w14:paraId="2466A79C" w14:textId="77777777" w:rsidR="00D822CD" w:rsidRPr="00D822CD" w:rsidRDefault="00D822CD" w:rsidP="00D822CD">
      <w:pPr>
        <w:overflowPunct/>
        <w:autoSpaceDE/>
        <w:autoSpaceDN/>
        <w:ind w:left="920"/>
        <w:textAlignment w:val="auto"/>
        <w:outlineLvl w:val="2"/>
        <w:rPr>
          <w:rFonts w:asciiTheme="minorHAnsi" w:eastAsia="STZhongsong" w:hAnsiTheme="minorHAnsi" w:cstheme="minorHAnsi"/>
          <w:bCs/>
          <w:lang w:eastAsia="zh-CN"/>
        </w:rPr>
      </w:pPr>
    </w:p>
    <w:p w14:paraId="1138D2EF"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4C00C456"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5478E2D8"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3CA35CE0"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622EC022"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368DD27C"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79D0BBBB"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following elements are out of scope:</w:t>
      </w:r>
    </w:p>
    <w:p w14:paraId="57BEE939"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Transportation of Cash</w:t>
      </w:r>
    </w:p>
    <w:p w14:paraId="520605F3"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Prohibited and Restricted Goods</w:t>
      </w:r>
    </w:p>
    <w:p w14:paraId="4C1F17BD"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D822CD">
        <w:rPr>
          <w:rFonts w:asciiTheme="minorHAnsi" w:eastAsia="STZhongsong" w:hAnsiTheme="minorHAnsi" w:cstheme="minorHAnsi"/>
          <w:color w:val="000000"/>
          <w:lang w:eastAsia="zh-CN"/>
        </w:rPr>
        <w:t>Infectious Substances (Category A and Category B)</w:t>
      </w:r>
    </w:p>
    <w:p w14:paraId="5FDE8D0B"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D822CD">
        <w:rPr>
          <w:rFonts w:asciiTheme="minorHAnsi" w:eastAsia="STZhongsong" w:hAnsiTheme="minorHAnsi" w:cstheme="minorHAnsi"/>
          <w:color w:val="000000"/>
          <w:lang w:eastAsia="zh-CN"/>
        </w:rPr>
        <w:t>Controlled drugs and pharmaceuticals</w:t>
      </w:r>
    </w:p>
    <w:p w14:paraId="77D5C199"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D822CD">
        <w:rPr>
          <w:rFonts w:asciiTheme="minorHAnsi" w:eastAsia="STZhongsong" w:hAnsiTheme="minorHAnsi" w:cstheme="minorHAnsi"/>
          <w:color w:val="000000"/>
          <w:lang w:eastAsia="zh-CN"/>
        </w:rPr>
        <w:t>Explosive substances or firearms</w:t>
      </w:r>
    </w:p>
    <w:p w14:paraId="5E710C48"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D822CD">
        <w:rPr>
          <w:rFonts w:asciiTheme="minorHAnsi" w:eastAsia="STZhongsong" w:hAnsiTheme="minorHAnsi" w:cstheme="minorHAnsi"/>
          <w:color w:val="000000"/>
          <w:lang w:eastAsia="zh-CN"/>
        </w:rPr>
        <w:t>Seized goods</w:t>
      </w:r>
    </w:p>
    <w:p w14:paraId="31F1102E"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D822CD">
        <w:rPr>
          <w:rFonts w:asciiTheme="minorHAnsi" w:eastAsia="STZhongsong" w:hAnsiTheme="minorHAnsi" w:cstheme="minorHAnsi"/>
          <w:color w:val="000000"/>
          <w:lang w:eastAsia="zh-CN"/>
        </w:rPr>
        <w:t>Radioactive materials</w:t>
      </w:r>
    </w:p>
    <w:p w14:paraId="08068F61" w14:textId="77777777" w:rsidR="00D822CD" w:rsidRPr="00D822CD" w:rsidRDefault="00D822CD" w:rsidP="00D822CD">
      <w:pPr>
        <w:keepNext/>
        <w:numPr>
          <w:ilvl w:val="0"/>
          <w:numId w:val="34"/>
        </w:numPr>
        <w:overflowPunct/>
        <w:autoSpaceDE/>
        <w:autoSpaceDN/>
        <w:adjustRightInd/>
        <w:spacing w:after="120"/>
        <w:jc w:val="left"/>
        <w:textAlignment w:val="auto"/>
        <w:outlineLvl w:val="0"/>
        <w:rPr>
          <w:rFonts w:asciiTheme="minorHAnsi" w:eastAsia="STZhongsong" w:hAnsiTheme="minorHAnsi" w:cstheme="minorHAnsi"/>
          <w:b/>
          <w:caps/>
          <w:lang w:eastAsia="zh-CN"/>
        </w:rPr>
      </w:pPr>
      <w:bookmarkStart w:id="16" w:name="_Toc368573031"/>
      <w:bookmarkStart w:id="17" w:name="_Toc68599152"/>
      <w:r w:rsidRPr="00D822CD">
        <w:rPr>
          <w:rFonts w:asciiTheme="minorHAnsi" w:eastAsia="STZhongsong" w:hAnsiTheme="minorHAnsi" w:cstheme="minorHAnsi"/>
          <w:b/>
          <w:caps/>
          <w:lang w:eastAsia="zh-CN"/>
        </w:rPr>
        <w:t>The requirement</w:t>
      </w:r>
      <w:bookmarkEnd w:id="16"/>
      <w:bookmarkEnd w:id="17"/>
    </w:p>
    <w:p w14:paraId="7EB72778" w14:textId="77777777" w:rsidR="00D822CD" w:rsidRPr="00D822CD" w:rsidRDefault="00D822CD" w:rsidP="00D822CD">
      <w:pPr>
        <w:numPr>
          <w:ilvl w:val="1"/>
          <w:numId w:val="30"/>
        </w:numPr>
        <w:tabs>
          <w:tab w:val="left" w:pos="0"/>
        </w:tabs>
        <w:overflowPunct/>
        <w:autoSpaceDE/>
        <w:autoSpaceDN/>
        <w:adjustRightInd/>
        <w:spacing w:before="240" w:after="0"/>
        <w:ind w:left="709" w:hanging="425"/>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Supplier shall provide a courier service to cover the whole of the HO group based in the UK (England, Scotland, Wales and Northern Ireland) and International.</w:t>
      </w:r>
      <w:r w:rsidRPr="00D822CD">
        <w:rPr>
          <w:rFonts w:asciiTheme="minorHAnsi" w:eastAsia="STZhongsong" w:hAnsiTheme="minorHAnsi" w:cstheme="minorHAnsi"/>
          <w:caps/>
          <w:lang w:eastAsia="zh-CN"/>
        </w:rPr>
        <w:t xml:space="preserve"> </w:t>
      </w:r>
    </w:p>
    <w:p w14:paraId="53721F61" w14:textId="77777777" w:rsidR="00D822CD" w:rsidRPr="00D822CD" w:rsidRDefault="00D822CD" w:rsidP="00D822CD">
      <w:pPr>
        <w:numPr>
          <w:ilvl w:val="1"/>
          <w:numId w:val="30"/>
        </w:numPr>
        <w:tabs>
          <w:tab w:val="left" w:pos="0"/>
        </w:tabs>
        <w:overflowPunct/>
        <w:autoSpaceDE/>
        <w:autoSpaceDN/>
        <w:adjustRightInd/>
        <w:spacing w:before="240" w:after="0"/>
        <w:ind w:left="709" w:hanging="425"/>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 xml:space="preserve">The HO main offices are based in London and Croydon and supported by staff and business units across the UK and abroad. </w:t>
      </w:r>
    </w:p>
    <w:p w14:paraId="5C2A9E95"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b/>
          <w:caps/>
          <w:lang w:eastAsia="zh-CN"/>
        </w:rPr>
      </w:pPr>
      <w:r w:rsidRPr="00D822CD">
        <w:rPr>
          <w:rFonts w:asciiTheme="minorHAnsi" w:eastAsia="STZhongsong" w:hAnsiTheme="minorHAnsi" w:cstheme="minorHAnsi"/>
          <w:b/>
          <w:lang w:eastAsia="zh-CN"/>
        </w:rPr>
        <w:t>Next Day Service</w:t>
      </w:r>
    </w:p>
    <w:p w14:paraId="6A12ABDE"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Supplier shall provide a next day service to collect all sizes and weights of documents and parcels from any site within the UK and deliver to a specified location anywhere in the UK including embassies and airports.</w:t>
      </w:r>
    </w:p>
    <w:p w14:paraId="69585982"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service shall be available seven (7) days a week.</w:t>
      </w:r>
      <w:r w:rsidRPr="00D822CD">
        <w:rPr>
          <w:rFonts w:asciiTheme="minorHAnsi" w:eastAsia="STZhongsong" w:hAnsiTheme="minorHAnsi" w:cstheme="minorHAnsi"/>
          <w:b/>
          <w:caps/>
          <w:lang w:eastAsia="zh-CN"/>
        </w:rPr>
        <w:t xml:space="preserve"> </w:t>
      </w:r>
    </w:p>
    <w:p w14:paraId="7D6EC5B6"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provision for weekends and bank holidays will be required on an ad hoc basis but could increase due to business demands</w:t>
      </w:r>
    </w:p>
    <w:p w14:paraId="1DA3D021"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majority of this service shall be required Monday to Friday between the hours of 08:00 and 1</w:t>
      </w:r>
      <w:r w:rsidRPr="00D822CD">
        <w:rPr>
          <w:rFonts w:asciiTheme="minorHAnsi" w:eastAsia="STZhongsong" w:hAnsiTheme="minorHAnsi" w:cstheme="minorHAnsi"/>
          <w:caps/>
          <w:lang w:eastAsia="zh-CN"/>
        </w:rPr>
        <w:t>8:00.</w:t>
      </w:r>
    </w:p>
    <w:p w14:paraId="307442F4"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following services shall be provided:</w:t>
      </w:r>
    </w:p>
    <w:p w14:paraId="7739509F"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next day delivery before 09:00;</w:t>
      </w:r>
    </w:p>
    <w:p w14:paraId="6CD6D6A0"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next day delivery before 10:00;</w:t>
      </w:r>
    </w:p>
    <w:p w14:paraId="08F4A380"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lastRenderedPageBreak/>
        <w:t>next day delivery before 12:00; and</w:t>
      </w:r>
    </w:p>
    <w:p w14:paraId="2C312437"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proofErr w:type="gramStart"/>
      <w:r w:rsidRPr="00D822CD">
        <w:rPr>
          <w:rFonts w:asciiTheme="minorHAnsi" w:eastAsia="STZhongsong" w:hAnsiTheme="minorHAnsi" w:cstheme="minorHAnsi"/>
          <w:lang w:eastAsia="zh-CN"/>
        </w:rPr>
        <w:t>next</w:t>
      </w:r>
      <w:proofErr w:type="gramEnd"/>
      <w:r w:rsidRPr="00D822CD">
        <w:rPr>
          <w:rFonts w:asciiTheme="minorHAnsi" w:eastAsia="STZhongsong" w:hAnsiTheme="minorHAnsi" w:cstheme="minorHAnsi"/>
          <w:lang w:eastAsia="zh-CN"/>
        </w:rPr>
        <w:t xml:space="preserve"> day delivery before 18:00.</w:t>
      </w:r>
    </w:p>
    <w:p w14:paraId="74472D17" w14:textId="77777777" w:rsidR="00D822CD" w:rsidRPr="00D822CD" w:rsidRDefault="00D822CD" w:rsidP="00D822CD">
      <w:pPr>
        <w:numPr>
          <w:ilvl w:val="1"/>
          <w:numId w:val="30"/>
        </w:numPr>
        <w:tabs>
          <w:tab w:val="left" w:pos="0"/>
        </w:tabs>
        <w:overflowPunct/>
        <w:autoSpaceDE/>
        <w:autoSpaceDN/>
        <w:adjustRightInd/>
        <w:spacing w:before="240" w:after="0"/>
        <w:ind w:left="993" w:hanging="633"/>
        <w:jc w:val="left"/>
        <w:textAlignment w:val="auto"/>
        <w:rPr>
          <w:rFonts w:asciiTheme="minorHAnsi" w:eastAsia="STZhongsong" w:hAnsiTheme="minorHAnsi" w:cstheme="minorHAnsi"/>
          <w:b/>
          <w:caps/>
          <w:lang w:eastAsia="zh-CN"/>
        </w:rPr>
      </w:pPr>
      <w:r w:rsidRPr="00D822CD">
        <w:rPr>
          <w:rFonts w:asciiTheme="minorHAnsi" w:eastAsia="STZhongsong" w:hAnsiTheme="minorHAnsi" w:cstheme="minorHAnsi"/>
          <w:b/>
          <w:lang w:eastAsia="zh-CN"/>
        </w:rPr>
        <w:t>Same Day Service</w:t>
      </w:r>
    </w:p>
    <w:p w14:paraId="6999C6C3"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Supplier shall provide a same day service to collect all sizes and weights of documents and parcels from any site within the UK and deliver to a specified location anywhere in the UK including embassies and airports.</w:t>
      </w:r>
    </w:p>
    <w:p w14:paraId="4B6B06F9"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service shall be available seven (7) days a week.</w:t>
      </w:r>
    </w:p>
    <w:p w14:paraId="63F75A04"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majority of the service shall be required Monday to Friday between the hours of 08:00 and 18:00.</w:t>
      </w:r>
    </w:p>
    <w:p w14:paraId="23454A4F"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As most of these collections/deliveries are for urgent documents and parcels which require a dedicated same day service, requests will be made at any time between the times stated above. The collection will be required to be made within a specified timescale, i.e. 30 minutes, one hour, two hours etc. This will be stated at the time of booking.</w:t>
      </w:r>
    </w:p>
    <w:p w14:paraId="34408008"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Supplier shall always provide the most economically advantageous vehicle and use the shortest route available unless specified by requestor.</w:t>
      </w:r>
    </w:p>
    <w:p w14:paraId="297C89C0"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Supplier shall provide a variety of vehicle types and sizes suitable for the collections/deliveries of various consignment types for delivery to locations within the UK when requested.</w:t>
      </w:r>
    </w:p>
    <w:p w14:paraId="29BD523C"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same day service shall be for but not limited to collection and deliveries of documents and parcels to embassies, airports and other ad hoc services such as ticket drops and urgent immigration papers.</w:t>
      </w:r>
    </w:p>
    <w:p w14:paraId="5F088636" w14:textId="77777777" w:rsidR="00D822CD" w:rsidRPr="00D822CD" w:rsidRDefault="00D822CD" w:rsidP="00D822CD">
      <w:pPr>
        <w:numPr>
          <w:ilvl w:val="1"/>
          <w:numId w:val="30"/>
        </w:numPr>
        <w:tabs>
          <w:tab w:val="left" w:pos="0"/>
        </w:tabs>
        <w:overflowPunct/>
        <w:autoSpaceDE/>
        <w:autoSpaceDN/>
        <w:adjustRightInd/>
        <w:spacing w:before="240" w:after="0"/>
        <w:ind w:left="993" w:hanging="633"/>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There is a potential for additional waiting time that could impact all collections/deliveries</w:t>
      </w:r>
      <w:proofErr w:type="gramStart"/>
      <w:r w:rsidRPr="00D822CD">
        <w:rPr>
          <w:rFonts w:asciiTheme="minorHAnsi" w:eastAsia="STZhongsong" w:hAnsiTheme="minorHAnsi" w:cstheme="minorHAnsi"/>
          <w:lang w:eastAsia="zh-CN"/>
        </w:rPr>
        <w:t>..</w:t>
      </w:r>
      <w:proofErr w:type="gramEnd"/>
      <w:r w:rsidRPr="00D822CD">
        <w:rPr>
          <w:rFonts w:asciiTheme="minorHAnsi" w:eastAsia="STZhongsong" w:hAnsiTheme="minorHAnsi" w:cstheme="minorHAnsi"/>
          <w:lang w:eastAsia="zh-CN"/>
        </w:rPr>
        <w:t xml:space="preserve"> This needs to be factored in for all requirements.</w:t>
      </w:r>
    </w:p>
    <w:p w14:paraId="6511AB38" w14:textId="77777777" w:rsidR="00D822CD" w:rsidRPr="00D822CD" w:rsidRDefault="00D822CD" w:rsidP="00D822CD">
      <w:pPr>
        <w:numPr>
          <w:ilvl w:val="1"/>
          <w:numId w:val="30"/>
        </w:numPr>
        <w:tabs>
          <w:tab w:val="left" w:pos="0"/>
        </w:tabs>
        <w:overflowPunct/>
        <w:autoSpaceDE/>
        <w:autoSpaceDN/>
        <w:adjustRightInd/>
        <w:spacing w:before="240" w:after="0"/>
        <w:ind w:left="993" w:hanging="633"/>
        <w:jc w:val="left"/>
        <w:textAlignment w:val="auto"/>
        <w:rPr>
          <w:rFonts w:asciiTheme="minorHAnsi" w:eastAsia="STZhongsong" w:hAnsiTheme="minorHAnsi" w:cstheme="minorHAnsi"/>
          <w:b/>
          <w:caps/>
          <w:lang w:eastAsia="zh-CN"/>
        </w:rPr>
      </w:pPr>
      <w:r w:rsidRPr="00D822CD">
        <w:rPr>
          <w:rFonts w:asciiTheme="minorHAnsi" w:eastAsia="STZhongsong" w:hAnsiTheme="minorHAnsi" w:cstheme="minorHAnsi"/>
          <w:b/>
          <w:lang w:eastAsia="zh-CN"/>
        </w:rPr>
        <w:t>International</w:t>
      </w:r>
    </w:p>
    <w:p w14:paraId="71E268DE"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Supplier shall provide an International service to collect all sizes and weights of documents and parcels from any location within the UK and deliver to a specified location within the EU, non EU and the rest of the world.</w:t>
      </w:r>
    </w:p>
    <w:p w14:paraId="15DE1193"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There is no requirement for delivery or collections between two international locations.</w:t>
      </w:r>
    </w:p>
    <w:p w14:paraId="0354F0E0"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Documents and parcels shall be collected from within the EU, non EU and the rest of the world and deliver to locations within the UK.</w:t>
      </w:r>
    </w:p>
    <w:p w14:paraId="6CA964E3"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 xml:space="preserve">For the international service the countries have been placed in the zones that were submitted for the framework tender.  </w:t>
      </w:r>
    </w:p>
    <w:p w14:paraId="39905C6B"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following International services shall be provided:</w:t>
      </w:r>
    </w:p>
    <w:p w14:paraId="72363A54"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Priority delivery:</w:t>
      </w:r>
    </w:p>
    <w:p w14:paraId="256890F8"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18" w:name="_Toc68599153"/>
      <w:bookmarkEnd w:id="18"/>
    </w:p>
    <w:p w14:paraId="378E35AA"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65AD7DBE"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4BBDCAB3"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4B16055A"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26D81CBF"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4BD39710"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0F572C30" w14:textId="77777777" w:rsidR="00D822CD" w:rsidRPr="00D822CD" w:rsidRDefault="00D822CD" w:rsidP="00D822CD">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1E46EC14" w14:textId="77777777" w:rsidR="00D822CD" w:rsidRPr="00D822CD" w:rsidRDefault="00D822CD" w:rsidP="00D822CD">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21DB8F6A" w14:textId="77777777" w:rsidR="00D822CD" w:rsidRPr="00D822CD" w:rsidRDefault="00D822CD" w:rsidP="00D822CD">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7F19884E" w14:textId="77777777" w:rsidR="00D822CD" w:rsidRPr="00D822CD" w:rsidRDefault="00D822CD" w:rsidP="00D822CD">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118F1E63" w14:textId="77777777" w:rsidR="00D822CD" w:rsidRPr="00D822CD" w:rsidRDefault="00D822CD" w:rsidP="00D822CD">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3A8D6DCB" w14:textId="77777777" w:rsidR="00D822CD" w:rsidRPr="00D822CD" w:rsidRDefault="00D822CD" w:rsidP="00D822CD">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5EB9D691" w14:textId="77777777" w:rsidR="00D822CD" w:rsidRPr="00D822CD" w:rsidRDefault="00D822CD" w:rsidP="00D822CD">
      <w:pPr>
        <w:numPr>
          <w:ilvl w:val="3"/>
          <w:numId w:val="37"/>
        </w:numPr>
        <w:overflowPunct/>
        <w:autoSpaceDE/>
        <w:autoSpaceDN/>
        <w:adjustRightInd/>
        <w:spacing w:after="0"/>
        <w:ind w:left="2410" w:hanging="864"/>
        <w:jc w:val="left"/>
        <w:textAlignment w:val="auto"/>
        <w:outlineLvl w:val="3"/>
        <w:rPr>
          <w:rFonts w:asciiTheme="minorHAnsi" w:eastAsia="STZhongsong" w:hAnsiTheme="minorHAnsi" w:cstheme="minorHAnsi"/>
          <w:b/>
          <w:lang w:eastAsia="zh-CN"/>
        </w:rPr>
      </w:pPr>
      <w:proofErr w:type="gramStart"/>
      <w:r w:rsidRPr="00D822CD">
        <w:rPr>
          <w:rFonts w:asciiTheme="minorHAnsi" w:eastAsia="STZhongsong" w:hAnsiTheme="minorHAnsi" w:cstheme="minorHAnsi"/>
          <w:lang w:eastAsia="zh-CN"/>
        </w:rPr>
        <w:t>delivery</w:t>
      </w:r>
      <w:proofErr w:type="gramEnd"/>
      <w:r w:rsidRPr="00D822CD">
        <w:rPr>
          <w:rFonts w:asciiTheme="minorHAnsi" w:eastAsia="STZhongsong" w:hAnsiTheme="minorHAnsi" w:cstheme="minorHAnsi"/>
          <w:lang w:eastAsia="zh-CN"/>
        </w:rPr>
        <w:t xml:space="preserve"> 1-3 days after collection for European delivery locations.</w:t>
      </w:r>
    </w:p>
    <w:p w14:paraId="1A696001" w14:textId="77777777" w:rsidR="00D822CD" w:rsidRPr="00D822CD" w:rsidRDefault="00D822CD" w:rsidP="00D822CD">
      <w:pPr>
        <w:numPr>
          <w:ilvl w:val="3"/>
          <w:numId w:val="37"/>
        </w:numPr>
        <w:overflowPunct/>
        <w:autoSpaceDE/>
        <w:autoSpaceDN/>
        <w:adjustRightInd/>
        <w:spacing w:after="0"/>
        <w:ind w:left="2410" w:hanging="864"/>
        <w:jc w:val="left"/>
        <w:textAlignment w:val="auto"/>
        <w:outlineLvl w:val="3"/>
        <w:rPr>
          <w:rFonts w:asciiTheme="minorHAnsi" w:eastAsia="STZhongsong" w:hAnsiTheme="minorHAnsi" w:cstheme="minorHAnsi"/>
          <w:b/>
          <w:lang w:eastAsia="zh-CN"/>
        </w:rPr>
      </w:pPr>
      <w:proofErr w:type="gramStart"/>
      <w:r w:rsidRPr="00D822CD">
        <w:rPr>
          <w:rFonts w:asciiTheme="minorHAnsi" w:eastAsia="STZhongsong" w:hAnsiTheme="minorHAnsi" w:cstheme="minorHAnsi"/>
          <w:lang w:eastAsia="zh-CN"/>
        </w:rPr>
        <w:t>delivery</w:t>
      </w:r>
      <w:proofErr w:type="gramEnd"/>
      <w:r w:rsidRPr="00D822CD">
        <w:rPr>
          <w:rFonts w:asciiTheme="minorHAnsi" w:eastAsia="STZhongsong" w:hAnsiTheme="minorHAnsi" w:cstheme="minorHAnsi"/>
          <w:lang w:eastAsia="zh-CN"/>
        </w:rPr>
        <w:t xml:space="preserve"> 1-4 days after collection for non-European delivery locations.</w:t>
      </w:r>
    </w:p>
    <w:p w14:paraId="5794CC58" w14:textId="77777777" w:rsidR="00D822CD" w:rsidRPr="00D822CD" w:rsidRDefault="00D822CD" w:rsidP="00D822CD">
      <w:pPr>
        <w:overflowPunct/>
        <w:autoSpaceDE/>
        <w:autoSpaceDN/>
        <w:ind w:left="576"/>
        <w:textAlignment w:val="auto"/>
        <w:outlineLvl w:val="1"/>
        <w:rPr>
          <w:rFonts w:asciiTheme="minorHAnsi" w:eastAsia="STZhongsong" w:hAnsiTheme="minorHAnsi" w:cstheme="minorHAnsi"/>
          <w:vanish/>
          <w:lang w:eastAsia="zh-CN"/>
        </w:rPr>
      </w:pPr>
      <w:bookmarkStart w:id="19" w:name="_Toc66969635"/>
      <w:bookmarkEnd w:id="19"/>
    </w:p>
    <w:p w14:paraId="02703ED7" w14:textId="77777777" w:rsidR="00D822CD" w:rsidRPr="00D822CD" w:rsidRDefault="00D822CD" w:rsidP="00D822CD">
      <w:pPr>
        <w:numPr>
          <w:ilvl w:val="2"/>
          <w:numId w:val="0"/>
        </w:numPr>
        <w:overflowPunct/>
        <w:autoSpaceDE/>
        <w:autoSpaceDN/>
        <w:ind w:left="1560" w:hanging="720"/>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Standard delivery</w:t>
      </w:r>
    </w:p>
    <w:p w14:paraId="27275CAE" w14:textId="77777777" w:rsidR="00D822CD" w:rsidRPr="00D822CD" w:rsidRDefault="00D822CD" w:rsidP="00D822CD">
      <w:pPr>
        <w:numPr>
          <w:ilvl w:val="3"/>
          <w:numId w:val="37"/>
        </w:numPr>
        <w:overflowPunct/>
        <w:autoSpaceDE/>
        <w:autoSpaceDN/>
        <w:adjustRightInd/>
        <w:spacing w:after="0"/>
        <w:ind w:left="2410" w:hanging="864"/>
        <w:jc w:val="left"/>
        <w:textAlignment w:val="auto"/>
        <w:outlineLvl w:val="3"/>
        <w:rPr>
          <w:rFonts w:asciiTheme="minorHAnsi" w:eastAsia="STZhongsong" w:hAnsiTheme="minorHAnsi" w:cstheme="minorHAnsi"/>
          <w:b/>
          <w:lang w:eastAsia="zh-CN"/>
        </w:rPr>
      </w:pPr>
      <w:proofErr w:type="gramStart"/>
      <w:r w:rsidRPr="00D822CD">
        <w:rPr>
          <w:rFonts w:asciiTheme="minorHAnsi" w:eastAsia="STZhongsong" w:hAnsiTheme="minorHAnsi" w:cstheme="minorHAnsi"/>
          <w:lang w:eastAsia="zh-CN"/>
        </w:rPr>
        <w:t>delivery</w:t>
      </w:r>
      <w:proofErr w:type="gramEnd"/>
      <w:r w:rsidRPr="00D822CD">
        <w:rPr>
          <w:rFonts w:asciiTheme="minorHAnsi" w:eastAsia="STZhongsong" w:hAnsiTheme="minorHAnsi" w:cstheme="minorHAnsi"/>
          <w:lang w:eastAsia="zh-CN"/>
        </w:rPr>
        <w:t xml:space="preserve"> 2-4 days after collection for European delivery locations.</w:t>
      </w:r>
    </w:p>
    <w:p w14:paraId="2C1B36E3" w14:textId="77777777" w:rsidR="00D822CD" w:rsidRPr="00D822CD" w:rsidRDefault="00D822CD" w:rsidP="00D822CD">
      <w:pPr>
        <w:numPr>
          <w:ilvl w:val="3"/>
          <w:numId w:val="37"/>
        </w:numPr>
        <w:overflowPunct/>
        <w:autoSpaceDE/>
        <w:autoSpaceDN/>
        <w:adjustRightInd/>
        <w:spacing w:after="0"/>
        <w:ind w:left="2410" w:hanging="864"/>
        <w:jc w:val="left"/>
        <w:textAlignment w:val="auto"/>
        <w:outlineLvl w:val="3"/>
        <w:rPr>
          <w:rFonts w:asciiTheme="minorHAnsi" w:eastAsia="STZhongsong" w:hAnsiTheme="minorHAnsi" w:cstheme="minorHAnsi"/>
          <w:b/>
          <w:lang w:eastAsia="zh-CN"/>
        </w:rPr>
      </w:pPr>
      <w:proofErr w:type="gramStart"/>
      <w:r w:rsidRPr="00D822CD">
        <w:rPr>
          <w:rFonts w:asciiTheme="minorHAnsi" w:eastAsia="STZhongsong" w:hAnsiTheme="minorHAnsi" w:cstheme="minorHAnsi"/>
          <w:lang w:eastAsia="zh-CN"/>
        </w:rPr>
        <w:t>delivery</w:t>
      </w:r>
      <w:proofErr w:type="gramEnd"/>
      <w:r w:rsidRPr="00D822CD">
        <w:rPr>
          <w:rFonts w:asciiTheme="minorHAnsi" w:eastAsia="STZhongsong" w:hAnsiTheme="minorHAnsi" w:cstheme="minorHAnsi"/>
          <w:lang w:eastAsia="zh-CN"/>
        </w:rPr>
        <w:t xml:space="preserve"> 3-7 days after collection for non-European delivery locations.</w:t>
      </w:r>
    </w:p>
    <w:p w14:paraId="2B156B5F" w14:textId="77777777" w:rsidR="00D822CD" w:rsidRPr="00D822CD" w:rsidRDefault="00D822CD" w:rsidP="00D822CD">
      <w:pPr>
        <w:numPr>
          <w:ilvl w:val="2"/>
          <w:numId w:val="0"/>
        </w:numPr>
        <w:overflowPunct/>
        <w:autoSpaceDE/>
        <w:autoSpaceDN/>
        <w:ind w:left="1560" w:hanging="720"/>
        <w:textAlignment w:val="auto"/>
        <w:outlineLvl w:val="2"/>
        <w:rPr>
          <w:rFonts w:asciiTheme="minorHAnsi" w:eastAsia="STZhongsong" w:hAnsiTheme="minorHAnsi" w:cstheme="minorHAnsi"/>
          <w:b/>
          <w:lang w:eastAsia="zh-CN"/>
        </w:rPr>
      </w:pPr>
      <w:r w:rsidRPr="00D822CD">
        <w:rPr>
          <w:rFonts w:asciiTheme="minorHAnsi" w:eastAsia="STZhongsong" w:hAnsiTheme="minorHAnsi" w:cstheme="minorHAnsi"/>
          <w:lang w:eastAsia="zh-CN"/>
        </w:rPr>
        <w:t>Economy delivery</w:t>
      </w:r>
    </w:p>
    <w:p w14:paraId="6FC4EB3C" w14:textId="77777777" w:rsidR="00D822CD" w:rsidRPr="00D822CD" w:rsidRDefault="00D822CD" w:rsidP="00D822CD">
      <w:pPr>
        <w:numPr>
          <w:ilvl w:val="3"/>
          <w:numId w:val="37"/>
        </w:numPr>
        <w:overflowPunct/>
        <w:autoSpaceDE/>
        <w:autoSpaceDN/>
        <w:adjustRightInd/>
        <w:spacing w:after="0"/>
        <w:ind w:left="2410" w:hanging="864"/>
        <w:jc w:val="left"/>
        <w:textAlignment w:val="auto"/>
        <w:outlineLvl w:val="3"/>
        <w:rPr>
          <w:rFonts w:asciiTheme="minorHAnsi" w:eastAsia="STZhongsong" w:hAnsiTheme="minorHAnsi" w:cstheme="minorHAnsi"/>
          <w:b/>
          <w:lang w:eastAsia="zh-CN"/>
        </w:rPr>
      </w:pPr>
      <w:proofErr w:type="gramStart"/>
      <w:r w:rsidRPr="00D822CD">
        <w:rPr>
          <w:rFonts w:asciiTheme="minorHAnsi" w:eastAsia="STZhongsong" w:hAnsiTheme="minorHAnsi" w:cstheme="minorHAnsi"/>
          <w:lang w:eastAsia="zh-CN"/>
        </w:rPr>
        <w:t>delivery</w:t>
      </w:r>
      <w:proofErr w:type="gramEnd"/>
      <w:r w:rsidRPr="00D822CD">
        <w:rPr>
          <w:rFonts w:asciiTheme="minorHAnsi" w:eastAsia="STZhongsong" w:hAnsiTheme="minorHAnsi" w:cstheme="minorHAnsi"/>
          <w:lang w:eastAsia="zh-CN"/>
        </w:rPr>
        <w:t xml:space="preserve"> 3 - 7 days after collection for European delivery locations.</w:t>
      </w:r>
    </w:p>
    <w:p w14:paraId="708140D3" w14:textId="77777777" w:rsidR="00D822CD" w:rsidRPr="00D822CD" w:rsidRDefault="00D822CD" w:rsidP="00D822CD">
      <w:pPr>
        <w:numPr>
          <w:ilvl w:val="3"/>
          <w:numId w:val="37"/>
        </w:numPr>
        <w:overflowPunct/>
        <w:autoSpaceDE/>
        <w:autoSpaceDN/>
        <w:adjustRightInd/>
        <w:spacing w:after="0"/>
        <w:ind w:left="2410" w:hanging="864"/>
        <w:jc w:val="left"/>
        <w:textAlignment w:val="auto"/>
        <w:outlineLvl w:val="3"/>
        <w:rPr>
          <w:rFonts w:asciiTheme="minorHAnsi" w:eastAsia="STZhongsong" w:hAnsiTheme="minorHAnsi" w:cstheme="minorHAnsi"/>
          <w:b/>
          <w:lang w:eastAsia="zh-CN"/>
        </w:rPr>
      </w:pPr>
      <w:proofErr w:type="gramStart"/>
      <w:r w:rsidRPr="00D822CD">
        <w:rPr>
          <w:rFonts w:asciiTheme="minorHAnsi" w:eastAsia="STZhongsong" w:hAnsiTheme="minorHAnsi" w:cstheme="minorHAnsi"/>
          <w:lang w:eastAsia="zh-CN"/>
        </w:rPr>
        <w:t>delivery</w:t>
      </w:r>
      <w:proofErr w:type="gramEnd"/>
      <w:r w:rsidRPr="00D822CD">
        <w:rPr>
          <w:rFonts w:asciiTheme="minorHAnsi" w:eastAsia="STZhongsong" w:hAnsiTheme="minorHAnsi" w:cstheme="minorHAnsi"/>
          <w:lang w:eastAsia="zh-CN"/>
        </w:rPr>
        <w:t xml:space="preserve"> 7 - 10 days after collection for non-European delivery locations.</w:t>
      </w:r>
    </w:p>
    <w:p w14:paraId="29A0CB60" w14:textId="77777777" w:rsidR="00D822CD" w:rsidRPr="00D822CD" w:rsidRDefault="00D822CD" w:rsidP="00D822CD">
      <w:pPr>
        <w:numPr>
          <w:ilvl w:val="1"/>
          <w:numId w:val="30"/>
        </w:numPr>
        <w:tabs>
          <w:tab w:val="left" w:pos="0"/>
        </w:tabs>
        <w:overflowPunct/>
        <w:autoSpaceDE/>
        <w:autoSpaceDN/>
        <w:adjustRightInd/>
        <w:spacing w:before="240" w:after="0"/>
        <w:ind w:left="993" w:hanging="633"/>
        <w:jc w:val="left"/>
        <w:textAlignment w:val="auto"/>
        <w:rPr>
          <w:rFonts w:asciiTheme="minorHAnsi" w:eastAsia="STZhongsong" w:hAnsiTheme="minorHAnsi" w:cstheme="minorHAnsi"/>
          <w:b/>
          <w:lang w:eastAsia="zh-CN"/>
        </w:rPr>
      </w:pPr>
      <w:r w:rsidRPr="00D822CD">
        <w:rPr>
          <w:rFonts w:asciiTheme="minorHAnsi" w:eastAsia="STZhongsong" w:hAnsiTheme="minorHAnsi" w:cstheme="minorHAnsi"/>
          <w:b/>
          <w:lang w:eastAsia="zh-CN"/>
        </w:rPr>
        <w:t>Specific requirements are detailed below for all three (3) services listed above:</w:t>
      </w:r>
    </w:p>
    <w:p w14:paraId="18A6EAEF" w14:textId="77777777" w:rsidR="00D822CD" w:rsidRPr="00D822CD" w:rsidRDefault="00D822CD" w:rsidP="00D822CD">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documents and parcels for all the above services are between the following weights:</w:t>
      </w:r>
    </w:p>
    <w:p w14:paraId="568F8A1F" w14:textId="77777777" w:rsidR="00D822CD" w:rsidRPr="00D822CD" w:rsidRDefault="00D822CD" w:rsidP="00D822CD">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parcels – 0-50kg</w:t>
      </w:r>
    </w:p>
    <w:p w14:paraId="5BB2A30C" w14:textId="77777777" w:rsidR="00D822CD" w:rsidRPr="00D822CD" w:rsidRDefault="00D822CD" w:rsidP="00D822CD">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pallets – 50-1000kg</w:t>
      </w:r>
    </w:p>
    <w:p w14:paraId="6F25F0C1" w14:textId="77777777" w:rsidR="00D822CD" w:rsidRPr="00D822CD" w:rsidRDefault="00D822CD" w:rsidP="00D822CD">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A signed proof of delivery (POD) shall be provided for all documents and parcels at both collection and delivery points. Evidence of untampered delivery i.e. photographic evidence shall be provided instantly via SMS or email.</w:t>
      </w:r>
    </w:p>
    <w:p w14:paraId="1D91FD73" w14:textId="77777777" w:rsidR="00D822CD" w:rsidRPr="00D822CD" w:rsidRDefault="00D822CD" w:rsidP="00D822CD">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For any returns of documents and parcels made, the Supplier must provide reasons for the returns.</w:t>
      </w:r>
    </w:p>
    <w:p w14:paraId="04B4D675" w14:textId="77777777" w:rsidR="00D822CD" w:rsidRPr="00D822CD" w:rsidRDefault="00D822CD" w:rsidP="00D822CD">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Supplier shall hold insurance to cover any loss, theft or damage to consignments.</w:t>
      </w:r>
    </w:p>
    <w:p w14:paraId="28940A64" w14:textId="77777777" w:rsidR="00D822CD" w:rsidRPr="00D822CD" w:rsidRDefault="00D822CD" w:rsidP="00D822CD">
      <w:pPr>
        <w:numPr>
          <w:ilvl w:val="2"/>
          <w:numId w:val="30"/>
        </w:numPr>
        <w:tabs>
          <w:tab w:val="left" w:pos="0"/>
        </w:tabs>
        <w:overflowPunct/>
        <w:autoSpaceDE/>
        <w:autoSpaceDN/>
        <w:adjustRightInd/>
        <w:spacing w:before="240" w:after="0"/>
        <w:ind w:left="1418"/>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Access to a helpdesk shall be provided Monday to Friday between the hours of 08:00 and 18:00.</w:t>
      </w:r>
    </w:p>
    <w:p w14:paraId="525F6788" w14:textId="77777777" w:rsidR="00D822CD" w:rsidRPr="00D822CD" w:rsidRDefault="00D822CD" w:rsidP="00D822CD">
      <w:pPr>
        <w:numPr>
          <w:ilvl w:val="2"/>
          <w:numId w:val="30"/>
        </w:numPr>
        <w:tabs>
          <w:tab w:val="left" w:pos="0"/>
        </w:tabs>
        <w:overflowPunct/>
        <w:autoSpaceDE/>
        <w:autoSpaceDN/>
        <w:adjustRightInd/>
        <w:spacing w:before="240" w:after="0"/>
        <w:ind w:left="1418"/>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Customers shall be able to contact the helpdesk via phone and email as a minimum.  </w:t>
      </w:r>
    </w:p>
    <w:p w14:paraId="3113B801" w14:textId="77777777" w:rsidR="00D822CD" w:rsidRPr="00D822CD" w:rsidRDefault="00D822CD" w:rsidP="00D822CD">
      <w:pPr>
        <w:numPr>
          <w:ilvl w:val="2"/>
          <w:numId w:val="30"/>
        </w:numPr>
        <w:tabs>
          <w:tab w:val="left" w:pos="0"/>
        </w:tabs>
        <w:overflowPunct/>
        <w:autoSpaceDE/>
        <w:autoSpaceDN/>
        <w:adjustRightInd/>
        <w:spacing w:before="240" w:after="0"/>
        <w:ind w:left="1418"/>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All emails must be responded to within 24 hours.</w:t>
      </w:r>
    </w:p>
    <w:p w14:paraId="5C86D1E8" w14:textId="77777777" w:rsidR="00D822CD" w:rsidRPr="00D822CD" w:rsidRDefault="00D822CD" w:rsidP="00D822CD">
      <w:pPr>
        <w:numPr>
          <w:ilvl w:val="2"/>
          <w:numId w:val="30"/>
        </w:numPr>
        <w:tabs>
          <w:tab w:val="left" w:pos="0"/>
        </w:tabs>
        <w:overflowPunct/>
        <w:autoSpaceDE/>
        <w:autoSpaceDN/>
        <w:adjustRightInd/>
        <w:spacing w:before="240" w:after="0"/>
        <w:ind w:left="1418"/>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HO shall be provided with an out of </w:t>
      </w:r>
      <w:proofErr w:type="gramStart"/>
      <w:r w:rsidRPr="00D822CD">
        <w:rPr>
          <w:rFonts w:asciiTheme="minorHAnsi" w:eastAsia="STZhongsong" w:hAnsiTheme="minorHAnsi" w:cstheme="minorHAnsi"/>
          <w:lang w:eastAsia="zh-CN"/>
        </w:rPr>
        <w:t>hours</w:t>
      </w:r>
      <w:proofErr w:type="gramEnd"/>
      <w:r w:rsidRPr="00D822CD">
        <w:rPr>
          <w:rFonts w:asciiTheme="minorHAnsi" w:eastAsia="STZhongsong" w:hAnsiTheme="minorHAnsi" w:cstheme="minorHAnsi"/>
          <w:lang w:eastAsia="zh-CN"/>
        </w:rPr>
        <w:t xml:space="preserve"> point of contact to assist with any issues that arise with arranging and completing courier consignments. The out of hours shall be from 18.01 and 07.59.</w:t>
      </w:r>
    </w:p>
    <w:p w14:paraId="3B2F9F6D" w14:textId="77777777" w:rsidR="00D822CD" w:rsidRPr="00D822CD" w:rsidRDefault="00D822CD" w:rsidP="00D822CD">
      <w:pPr>
        <w:numPr>
          <w:ilvl w:val="1"/>
          <w:numId w:val="30"/>
        </w:numPr>
        <w:tabs>
          <w:tab w:val="left" w:pos="0"/>
        </w:tabs>
        <w:overflowPunct/>
        <w:autoSpaceDE/>
        <w:autoSpaceDN/>
        <w:adjustRightInd/>
        <w:spacing w:before="240" w:after="0"/>
        <w:ind w:left="284" w:hanging="66"/>
        <w:jc w:val="left"/>
        <w:textAlignment w:val="auto"/>
        <w:rPr>
          <w:rFonts w:asciiTheme="minorHAnsi" w:eastAsia="STZhongsong" w:hAnsiTheme="minorHAnsi" w:cstheme="minorHAnsi"/>
          <w:b/>
          <w:caps/>
          <w:lang w:eastAsia="zh-CN"/>
        </w:rPr>
      </w:pPr>
      <w:r w:rsidRPr="00D822CD">
        <w:rPr>
          <w:rFonts w:asciiTheme="minorHAnsi" w:eastAsia="STZhongsong" w:hAnsiTheme="minorHAnsi" w:cstheme="minorHAnsi"/>
          <w:b/>
          <w:lang w:eastAsia="zh-CN"/>
        </w:rPr>
        <w:t>A fully auditable digital booking system shall be provided as detailed below:</w:t>
      </w:r>
    </w:p>
    <w:p w14:paraId="2D03F2E3" w14:textId="77777777" w:rsidR="00D822CD" w:rsidRPr="00D822CD" w:rsidRDefault="00D822CD" w:rsidP="00D822CD">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A digital/online web based solution must be provided in line with the Government digital strategy. </w:t>
      </w:r>
    </w:p>
    <w:p w14:paraId="0B89C396" w14:textId="77777777" w:rsidR="00D822CD" w:rsidRPr="00D822CD" w:rsidRDefault="00687109" w:rsidP="00D822CD">
      <w:pPr>
        <w:numPr>
          <w:ilvl w:val="0"/>
          <w:numId w:val="36"/>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hyperlink r:id="rId13" w:history="1">
        <w:r w:rsidR="00D822CD" w:rsidRPr="00D822CD">
          <w:rPr>
            <w:rFonts w:asciiTheme="minorHAnsi" w:eastAsia="STZhongsong" w:hAnsiTheme="minorHAnsi" w:cstheme="minorHAnsi"/>
            <w:color w:val="0000FF"/>
            <w:u w:val="single"/>
            <w:lang w:eastAsia="zh-CN"/>
          </w:rPr>
          <w:t>https://www.gov.uk/government/publications/uk-digital-strategy</w:t>
        </w:r>
      </w:hyperlink>
    </w:p>
    <w:p w14:paraId="3F211228" w14:textId="77777777" w:rsidR="00D822CD" w:rsidRPr="00D822CD" w:rsidRDefault="00D822CD" w:rsidP="00D822CD">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A fully auditable end to end track and trace solution shall be available 24/7. This is required to enable full visibility of the consignment from requesting/booking, the request to tracking, and the consignment to the delivery location.</w:t>
      </w:r>
    </w:p>
    <w:p w14:paraId="72C25900" w14:textId="77777777" w:rsidR="00D822CD" w:rsidRPr="00D822CD" w:rsidRDefault="00D822CD" w:rsidP="00D822CD">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As part of the HO’s drive to create efficient electronic ordering and payment processes, the Supplier will be required to register and transact with the </w:t>
      </w:r>
      <w:proofErr w:type="spellStart"/>
      <w:r w:rsidRPr="00D822CD">
        <w:rPr>
          <w:rFonts w:asciiTheme="minorHAnsi" w:eastAsia="STZhongsong" w:hAnsiTheme="minorHAnsi" w:cstheme="minorHAnsi"/>
          <w:lang w:eastAsia="zh-CN"/>
        </w:rPr>
        <w:lastRenderedPageBreak/>
        <w:t>eMarketplace</w:t>
      </w:r>
      <w:proofErr w:type="spellEnd"/>
      <w:r w:rsidRPr="00D822CD">
        <w:rPr>
          <w:rFonts w:asciiTheme="minorHAnsi" w:eastAsia="STZhongsong" w:hAnsiTheme="minorHAnsi" w:cstheme="minorHAnsi"/>
          <w:lang w:eastAsia="zh-CN"/>
        </w:rPr>
        <w:t xml:space="preserve"> Managed Service solution in any or all of the options described below (6.8.4 to 6.8.8):</w:t>
      </w:r>
    </w:p>
    <w:p w14:paraId="24DD585A" w14:textId="77777777" w:rsidR="00D822CD" w:rsidRPr="00D822CD" w:rsidRDefault="00D822CD" w:rsidP="00D822CD">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Receive electronic Request for Quotations (RFQs) and free text purchase orders as emailed PDF attachments; </w:t>
      </w:r>
    </w:p>
    <w:p w14:paraId="5A933834" w14:textId="77777777" w:rsidR="00D822CD" w:rsidRPr="00D822CD" w:rsidRDefault="00D822CD" w:rsidP="00D822CD">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Receive electronic RFQs and free text purchase orders and in turn convert electronic purchase orders to electronic invoices for submission through the Trading Network; </w:t>
      </w:r>
    </w:p>
    <w:p w14:paraId="5CE015FB" w14:textId="77777777" w:rsidR="00D822CD" w:rsidRPr="00D822CD" w:rsidRDefault="00D822CD" w:rsidP="00D822CD">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Provide electronic catalogue content of the services as detailed in the contract with the Supplier as detailed in the Statement of Requirements (Section 6);</w:t>
      </w:r>
    </w:p>
    <w:p w14:paraId="1BB81806" w14:textId="77777777" w:rsidR="00D822CD" w:rsidRPr="00D822CD" w:rsidRDefault="00D822CD" w:rsidP="00D822CD">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Enable </w:t>
      </w:r>
      <w:proofErr w:type="gramStart"/>
      <w:r w:rsidRPr="00D822CD">
        <w:rPr>
          <w:rFonts w:asciiTheme="minorHAnsi" w:eastAsia="STZhongsong" w:hAnsiTheme="minorHAnsi" w:cstheme="minorHAnsi"/>
          <w:lang w:eastAsia="zh-CN"/>
        </w:rPr>
        <w:t>a</w:t>
      </w:r>
      <w:proofErr w:type="gramEnd"/>
      <w:r w:rsidRPr="00D822CD">
        <w:rPr>
          <w:rFonts w:asciiTheme="minorHAnsi" w:eastAsia="STZhongsong" w:hAnsiTheme="minorHAnsi" w:cstheme="minorHAnsi"/>
          <w:lang w:eastAsia="zh-CN"/>
        </w:rPr>
        <w:t xml:space="preserve"> output (</w:t>
      </w:r>
      <w:proofErr w:type="spellStart"/>
      <w:r w:rsidRPr="00D822CD">
        <w:rPr>
          <w:rFonts w:asciiTheme="minorHAnsi" w:eastAsia="STZhongsong" w:hAnsiTheme="minorHAnsi" w:cstheme="minorHAnsi"/>
          <w:lang w:eastAsia="zh-CN"/>
        </w:rPr>
        <w:t>punchout</w:t>
      </w:r>
      <w:proofErr w:type="spellEnd"/>
      <w:r w:rsidRPr="00D822CD">
        <w:rPr>
          <w:rFonts w:asciiTheme="minorHAnsi" w:eastAsia="STZhongsong" w:hAnsiTheme="minorHAnsi" w:cstheme="minorHAnsi"/>
          <w:lang w:eastAsia="zh-CN"/>
        </w:rPr>
        <w:t xml:space="preserve">) link (catalogue details) from the marketplace to their own online ordering portal. Details of the process will form part of mobilisation discussions and plans; </w:t>
      </w:r>
    </w:p>
    <w:p w14:paraId="007E6FDB" w14:textId="77777777" w:rsidR="00D822CD" w:rsidRPr="00D822CD" w:rsidRDefault="00D822CD" w:rsidP="00D822CD">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Undertake full back office integration with the </w:t>
      </w:r>
      <w:proofErr w:type="spellStart"/>
      <w:r w:rsidRPr="00D822CD">
        <w:rPr>
          <w:rFonts w:asciiTheme="minorHAnsi" w:eastAsia="STZhongsong" w:hAnsiTheme="minorHAnsi" w:cstheme="minorHAnsi"/>
          <w:lang w:eastAsia="zh-CN"/>
        </w:rPr>
        <w:t>eMarketplace</w:t>
      </w:r>
      <w:proofErr w:type="spellEnd"/>
      <w:r w:rsidRPr="00D822CD">
        <w:rPr>
          <w:rFonts w:asciiTheme="minorHAnsi" w:eastAsia="STZhongsong" w:hAnsiTheme="minorHAnsi" w:cstheme="minorHAnsi"/>
          <w:lang w:eastAsia="zh-CN"/>
        </w:rPr>
        <w:t xml:space="preserve"> Managed Service Solution in order to transact with the Contracting Authority through any of the means detailed above. </w:t>
      </w:r>
    </w:p>
    <w:p w14:paraId="0D95D797" w14:textId="77777777" w:rsidR="00D822CD" w:rsidRPr="00D822CD" w:rsidRDefault="00D822CD" w:rsidP="00D822CD">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487C63B8" w14:textId="77777777" w:rsidR="00D822CD" w:rsidRPr="00D822CD" w:rsidRDefault="00D822CD" w:rsidP="00D822CD">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670A6118" w14:textId="77777777" w:rsidR="00D822CD" w:rsidRPr="00D822CD" w:rsidRDefault="00D822CD" w:rsidP="00D822CD">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143BD6C0" w14:textId="77777777" w:rsidR="00D822CD" w:rsidRPr="00D822CD" w:rsidRDefault="00D822CD" w:rsidP="00D822CD">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56AA2EFC" w14:textId="77777777" w:rsidR="00D822CD" w:rsidRPr="00D822CD" w:rsidRDefault="00D822CD" w:rsidP="00D822CD">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59D94BF7" w14:textId="77777777" w:rsidR="00D822CD" w:rsidRPr="00D822CD" w:rsidRDefault="00D822CD" w:rsidP="00D822CD">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00443B72" w14:textId="77777777" w:rsidR="00D822CD" w:rsidRPr="00D822CD" w:rsidRDefault="00D822CD" w:rsidP="00D822CD">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D822CD">
        <w:rPr>
          <w:rFonts w:asciiTheme="minorHAnsi" w:eastAsia="STZhongsong" w:hAnsiTheme="minorHAnsi" w:cstheme="minorHAnsi"/>
          <w:b/>
          <w:caps/>
          <w:lang w:eastAsia="zh-CN"/>
        </w:rPr>
        <w:t>Indicative Volumes per Annum</w:t>
      </w:r>
    </w:p>
    <w:p w14:paraId="54A9296D"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20" w:name="_Toc68599159"/>
      <w:bookmarkEnd w:id="20"/>
    </w:p>
    <w:p w14:paraId="78A73075"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These are based on historical volumes over the last 18 months; but future volumes are not guaranteed.</w:t>
      </w:r>
    </w:p>
    <w:p w14:paraId="40FAFC61" w14:textId="6EB28B1F" w:rsidR="00D822CD" w:rsidRPr="00D822CD" w:rsidRDefault="00F70E74" w:rsidP="00D822CD">
      <w:pPr>
        <w:tabs>
          <w:tab w:val="left" w:pos="0"/>
        </w:tabs>
        <w:overflowPunct/>
        <w:autoSpaceDE/>
        <w:autoSpaceDN/>
        <w:spacing w:before="240"/>
        <w:ind w:left="1571"/>
        <w:textAlignment w:val="auto"/>
        <w:rPr>
          <w:rFonts w:asciiTheme="minorHAnsi" w:eastAsia="STZhongsong" w:hAnsiTheme="minorHAnsi" w:cstheme="minorHAnsi"/>
          <w:caps/>
          <w:lang w:eastAsia="zh-CN"/>
        </w:rPr>
      </w:pPr>
      <w:r>
        <w:rPr>
          <w:rFonts w:asciiTheme="minorHAnsi" w:eastAsia="STZhongsong" w:hAnsiTheme="minorHAnsi" w:cstheme="minorHAnsi"/>
          <w:b/>
          <w:caps/>
          <w:noProof/>
          <w:color w:val="000080"/>
          <w:lang w:eastAsia="en-GB"/>
        </w:rPr>
        <w:t>REDACTED</w:t>
      </w:r>
    </w:p>
    <w:p w14:paraId="77B0E316" w14:textId="77777777" w:rsidR="00D822CD" w:rsidRPr="00D822CD" w:rsidRDefault="00D822CD" w:rsidP="00D822CD">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D822CD">
        <w:rPr>
          <w:rFonts w:asciiTheme="minorHAnsi" w:eastAsia="STZhongsong" w:hAnsiTheme="minorHAnsi" w:cstheme="minorHAnsi"/>
          <w:b/>
          <w:caps/>
          <w:lang w:eastAsia="zh-CN"/>
        </w:rPr>
        <w:t>Continuous improvement</w:t>
      </w:r>
    </w:p>
    <w:p w14:paraId="5804B8A1"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21" w:name="_Toc68599160"/>
      <w:bookmarkEnd w:id="21"/>
    </w:p>
    <w:p w14:paraId="482BD938"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work with the Authority to identify mechanisms to improve the way in which the required services are to be delivered throughout the contract duration.</w:t>
      </w:r>
    </w:p>
    <w:p w14:paraId="5539264A"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work with the Authority to consider the HO’s packaging requirements and consider whether any improvements could be made.  In particular whether the Supplier could provide any packaging for any of the requirements, such as scheduled dedicated requirements.</w:t>
      </w:r>
    </w:p>
    <w:p w14:paraId="0C7EC2C5"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The Supplier shall present new ways of working to the Authority at contract review meetings or as and when opportunities arise, that provide VFM. </w:t>
      </w:r>
    </w:p>
    <w:p w14:paraId="7602C9E4"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Changes to the way in which the services are to be delivered shall be brought to the Authority’s attention and agreed prior to any changes being implemented.</w:t>
      </w:r>
    </w:p>
    <w:p w14:paraId="64083739" w14:textId="77777777" w:rsidR="00D822CD" w:rsidRPr="00D822CD" w:rsidRDefault="00D822CD" w:rsidP="00D822CD">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D822CD">
        <w:rPr>
          <w:rFonts w:asciiTheme="minorHAnsi" w:eastAsia="STZhongsong" w:hAnsiTheme="minorHAnsi" w:cstheme="minorHAnsi"/>
          <w:b/>
          <w:caps/>
          <w:lang w:eastAsia="zh-CN"/>
        </w:rPr>
        <w:t>Sustainability</w:t>
      </w:r>
    </w:p>
    <w:p w14:paraId="2A3B683D"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22" w:name="_Toc68599161"/>
      <w:bookmarkEnd w:id="22"/>
    </w:p>
    <w:p w14:paraId="441AC088"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HO’s main sustainability priority is to reduce the impact of its work on the environment and, specifically, to reduce its carbon dioxide emissions.</w:t>
      </w:r>
    </w:p>
    <w:p w14:paraId="5158E91D"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will adhere to the Authority’s sustainability objectives and work collaboratively with the Authority to meet these targets.</w:t>
      </w:r>
    </w:p>
    <w:p w14:paraId="5AF3D0DB"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The use of alternative fuels to petrol i.e. electric vehicles, Hybrids, in order to meet the Government Green Agenda. </w:t>
      </w:r>
      <w:hyperlink r:id="rId14" w:history="1">
        <w:r w:rsidRPr="00D822CD">
          <w:rPr>
            <w:rFonts w:asciiTheme="minorHAnsi" w:eastAsia="STZhongsong" w:hAnsiTheme="minorHAnsi" w:cstheme="minorHAnsi"/>
            <w:color w:val="0000FF"/>
            <w:u w:val="single"/>
            <w:lang w:eastAsia="zh-CN"/>
          </w:rPr>
          <w:t>https://www.gov.uk/government/publications/25-year-environment-plan</w:t>
        </w:r>
      </w:hyperlink>
    </w:p>
    <w:p w14:paraId="56A03ACC"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Please refer to the specific details in Attachment 6 – Home Office Sustainability Policy.</w:t>
      </w:r>
    </w:p>
    <w:p w14:paraId="5BFC8AC2" w14:textId="77777777" w:rsidR="00D822CD" w:rsidRPr="00D822CD" w:rsidRDefault="00D822CD" w:rsidP="00D822CD">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D822CD">
        <w:rPr>
          <w:rFonts w:asciiTheme="minorHAnsi" w:eastAsia="STZhongsong" w:hAnsiTheme="minorHAnsi" w:cstheme="minorHAnsi"/>
          <w:b/>
          <w:caps/>
          <w:lang w:eastAsia="zh-CN"/>
        </w:rPr>
        <w:t>Account/Contract Management</w:t>
      </w:r>
    </w:p>
    <w:p w14:paraId="02642ED7"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23" w:name="_Toc68599162"/>
      <w:bookmarkEnd w:id="23"/>
    </w:p>
    <w:p w14:paraId="586592F8"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provide a sufficient level of resource throughout the duration of the contract in order to consistently deliver a quality service to all parties.</w:t>
      </w:r>
    </w:p>
    <w:p w14:paraId="4BC41C05"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lastRenderedPageBreak/>
        <w:t xml:space="preserve">The Supplier’s staff assigned to the contract shall have the relevant qualifications and experience to deliver the contract. </w:t>
      </w:r>
    </w:p>
    <w:p w14:paraId="3D73DA30"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The Supplier shall ensure that staff will provide excellent customer service to the authority throughout the duration of the contract. </w:t>
      </w:r>
    </w:p>
    <w:p w14:paraId="20862C45"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provide a nominated account manager including a deputy in the account manager’s absence.</w:t>
      </w:r>
      <w:r w:rsidRPr="00D822CD">
        <w:rPr>
          <w:rFonts w:asciiTheme="minorHAnsi" w:eastAsia="STZhongsong" w:hAnsiTheme="minorHAnsi" w:cstheme="minorHAnsi"/>
          <w:lang w:eastAsia="zh-CN"/>
        </w:rPr>
        <w:tab/>
      </w:r>
    </w:p>
    <w:p w14:paraId="565D1BD2"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provide a detailed process for complaints and escalations including named contact details (name, contact number &amp; email address) and turnaround times.</w:t>
      </w:r>
    </w:p>
    <w:p w14:paraId="4D012F70" w14:textId="77777777" w:rsidR="00D822CD" w:rsidRPr="00D822CD" w:rsidRDefault="00D822CD" w:rsidP="00D822CD">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4185C7F6" w14:textId="77777777" w:rsidR="00D822CD" w:rsidRPr="00D822CD" w:rsidRDefault="00D822CD" w:rsidP="00D822CD">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4454EDE7" w14:textId="77777777" w:rsidR="00D822CD" w:rsidRPr="00D822CD" w:rsidRDefault="00D822CD" w:rsidP="00D822CD">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09377FFA" w14:textId="77777777" w:rsidR="00D822CD" w:rsidRPr="00D822CD" w:rsidRDefault="00D822CD" w:rsidP="00D822CD">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3135511E"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6575C7AF"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727A71F7"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5E73186D"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007CE5A5"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52828876"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The proposals will need to be agreed prior to contract mobilisation but the minimum requirements expected are detailed below:</w:t>
      </w:r>
    </w:p>
    <w:p w14:paraId="74BA066F" w14:textId="77777777" w:rsidR="00D822CD" w:rsidRPr="00D822CD" w:rsidRDefault="00D822CD" w:rsidP="00D822CD">
      <w:pPr>
        <w:numPr>
          <w:ilvl w:val="0"/>
          <w:numId w:val="35"/>
        </w:numPr>
        <w:tabs>
          <w:tab w:val="left" w:pos="0"/>
        </w:tabs>
        <w:overflowPunct/>
        <w:autoSpaceDE/>
        <w:autoSpaceDN/>
        <w:adjustRightInd/>
        <w:spacing w:before="240" w:after="0"/>
        <w:ind w:left="2268"/>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All complaints to be acknowledged within 24 hours of receipt of the complaint.</w:t>
      </w:r>
    </w:p>
    <w:p w14:paraId="1F95C763" w14:textId="77777777" w:rsidR="00D822CD" w:rsidRPr="00D822CD" w:rsidRDefault="00D822CD" w:rsidP="00D822CD">
      <w:pPr>
        <w:numPr>
          <w:ilvl w:val="0"/>
          <w:numId w:val="35"/>
        </w:numPr>
        <w:tabs>
          <w:tab w:val="left" w:pos="0"/>
        </w:tabs>
        <w:overflowPunct/>
        <w:autoSpaceDE/>
        <w:autoSpaceDN/>
        <w:adjustRightInd/>
        <w:spacing w:before="240" w:after="0"/>
        <w:ind w:left="2268"/>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All complaints are to be investigated and resolved within ten working days.</w:t>
      </w:r>
    </w:p>
    <w:p w14:paraId="500EEC91" w14:textId="77777777" w:rsidR="00D822CD" w:rsidRPr="00D822CD" w:rsidRDefault="00D822CD" w:rsidP="00D822CD">
      <w:pPr>
        <w:numPr>
          <w:ilvl w:val="0"/>
          <w:numId w:val="35"/>
        </w:numPr>
        <w:tabs>
          <w:tab w:val="left" w:pos="0"/>
        </w:tabs>
        <w:overflowPunct/>
        <w:autoSpaceDE/>
        <w:autoSpaceDN/>
        <w:adjustRightInd/>
        <w:spacing w:before="240" w:after="0"/>
        <w:ind w:left="2268"/>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Any loss of data must be notified within 72 hours of such loss.</w:t>
      </w:r>
    </w:p>
    <w:p w14:paraId="67965B14"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The Supplier shall attend monthly contract review meetings with the contract manager to review the performance of the service provided and discuss any improvements. Quarterly performance review meetings will also be required with the HO key stakeholders. </w:t>
      </w:r>
    </w:p>
    <w:p w14:paraId="0E30F765"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provide a business continuity plan for this contract including how the service will be delivered in case of but not limited to inclement and adverse weather conditions, traffic issues, staff shortages.</w:t>
      </w:r>
    </w:p>
    <w:p w14:paraId="078F8B1A"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Mediation will be as per the call off terms and conditions.</w:t>
      </w:r>
    </w:p>
    <w:p w14:paraId="28D81AC5" w14:textId="77777777" w:rsidR="00D822CD" w:rsidRPr="00D822CD" w:rsidRDefault="00D822CD" w:rsidP="00D822CD">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D822CD">
        <w:rPr>
          <w:rFonts w:asciiTheme="minorHAnsi" w:eastAsia="STZhongsong" w:hAnsiTheme="minorHAnsi" w:cstheme="minorHAnsi"/>
          <w:lang w:eastAsia="zh-CN"/>
        </w:rPr>
        <w:t>The Supplier shall provide insurance certificates at contract award and continue to provide on an annual basis.</w:t>
      </w:r>
    </w:p>
    <w:p w14:paraId="0587C57F" w14:textId="77777777" w:rsidR="00D822CD" w:rsidRPr="00D822CD" w:rsidRDefault="00D822CD" w:rsidP="00D822CD">
      <w:pPr>
        <w:keepNext/>
        <w:numPr>
          <w:ilvl w:val="0"/>
          <w:numId w:val="37"/>
        </w:numPr>
        <w:overflowPunct/>
        <w:autoSpaceDE/>
        <w:autoSpaceDN/>
        <w:adjustRightInd/>
        <w:spacing w:after="0"/>
        <w:ind w:left="432" w:hanging="432"/>
        <w:jc w:val="left"/>
        <w:textAlignment w:val="auto"/>
        <w:outlineLvl w:val="0"/>
        <w:rPr>
          <w:rFonts w:asciiTheme="minorHAnsi" w:eastAsia="STZhongsong" w:hAnsiTheme="minorHAnsi" w:cstheme="minorHAnsi"/>
          <w:b/>
          <w:caps/>
          <w:lang w:eastAsia="zh-CN"/>
        </w:rPr>
      </w:pPr>
      <w:bookmarkStart w:id="24" w:name="_Toc68599163"/>
      <w:r w:rsidRPr="00D822CD">
        <w:rPr>
          <w:rFonts w:asciiTheme="minorHAnsi" w:eastAsia="STZhongsong" w:hAnsiTheme="minorHAnsi" w:cstheme="minorHAnsi"/>
          <w:b/>
          <w:caps/>
          <w:lang w:eastAsia="zh-CN"/>
        </w:rPr>
        <w:t>Reporting</w:t>
      </w:r>
      <w:bookmarkEnd w:id="24"/>
    </w:p>
    <w:p w14:paraId="44B04904"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A monthly MI report shall be submitted within five working days of month end.</w:t>
      </w:r>
    </w:p>
    <w:p w14:paraId="39EDFAEA"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report is to be accurate and in the agreed format (this will be agreed with the supplier within one (1) month of contract award). It shall contain all requirements completed within the month including:</w:t>
      </w:r>
    </w:p>
    <w:p w14:paraId="79BFC263"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collection</w:t>
      </w:r>
      <w:proofErr w:type="gramEnd"/>
      <w:r w:rsidRPr="00D822CD">
        <w:rPr>
          <w:rFonts w:asciiTheme="minorHAnsi" w:eastAsia="STZhongsong" w:hAnsiTheme="minorHAnsi" w:cstheme="minorHAnsi"/>
          <w:lang w:eastAsia="zh-CN"/>
        </w:rPr>
        <w:t xml:space="preserve"> and delivery locations;</w:t>
      </w:r>
    </w:p>
    <w:p w14:paraId="4C9158EF"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times</w:t>
      </w:r>
      <w:proofErr w:type="gramEnd"/>
      <w:r w:rsidRPr="00D822CD">
        <w:rPr>
          <w:rFonts w:asciiTheme="minorHAnsi" w:eastAsia="STZhongsong" w:hAnsiTheme="minorHAnsi" w:cstheme="minorHAnsi"/>
          <w:lang w:eastAsia="zh-CN"/>
        </w:rPr>
        <w:t xml:space="preserve"> of collection and delivery;</w:t>
      </w:r>
    </w:p>
    <w:p w14:paraId="7F0DA429"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package</w:t>
      </w:r>
      <w:proofErr w:type="gramEnd"/>
      <w:r w:rsidRPr="00D822CD">
        <w:rPr>
          <w:rFonts w:asciiTheme="minorHAnsi" w:eastAsia="STZhongsong" w:hAnsiTheme="minorHAnsi" w:cstheme="minorHAnsi"/>
          <w:lang w:eastAsia="zh-CN"/>
        </w:rPr>
        <w:t xml:space="preserve"> description;</w:t>
      </w:r>
    </w:p>
    <w:p w14:paraId="495FA2D8"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weights</w:t>
      </w:r>
      <w:proofErr w:type="gramEnd"/>
      <w:r w:rsidRPr="00D822CD">
        <w:rPr>
          <w:rFonts w:asciiTheme="minorHAnsi" w:eastAsia="STZhongsong" w:hAnsiTheme="minorHAnsi" w:cstheme="minorHAnsi"/>
          <w:lang w:eastAsia="zh-CN"/>
        </w:rPr>
        <w:t xml:space="preserve"> of parcels;</w:t>
      </w:r>
    </w:p>
    <w:p w14:paraId="74F70C50"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cost</w:t>
      </w:r>
      <w:proofErr w:type="gramEnd"/>
      <w:r w:rsidRPr="00D822CD">
        <w:rPr>
          <w:rFonts w:asciiTheme="minorHAnsi" w:eastAsia="STZhongsong" w:hAnsiTheme="minorHAnsi" w:cstheme="minorHAnsi"/>
          <w:lang w:eastAsia="zh-CN"/>
        </w:rPr>
        <w:t xml:space="preserve"> broken down by invoice and business cost centres including name of requestor;</w:t>
      </w:r>
    </w:p>
    <w:p w14:paraId="44A03CB8"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additional</w:t>
      </w:r>
      <w:proofErr w:type="gramEnd"/>
      <w:r w:rsidRPr="00D822CD">
        <w:rPr>
          <w:rFonts w:asciiTheme="minorHAnsi" w:eastAsia="STZhongsong" w:hAnsiTheme="minorHAnsi" w:cstheme="minorHAnsi"/>
          <w:lang w:eastAsia="zh-CN"/>
        </w:rPr>
        <w:t xml:space="preserve"> costs for waiting times;</w:t>
      </w:r>
    </w:p>
    <w:p w14:paraId="524628CC"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details</w:t>
      </w:r>
      <w:proofErr w:type="gramEnd"/>
      <w:r w:rsidRPr="00D822CD">
        <w:rPr>
          <w:rFonts w:asciiTheme="minorHAnsi" w:eastAsia="STZhongsong" w:hAnsiTheme="minorHAnsi" w:cstheme="minorHAnsi"/>
          <w:lang w:eastAsia="zh-CN"/>
        </w:rPr>
        <w:t xml:space="preserve"> of any missed SLA’s;</w:t>
      </w:r>
    </w:p>
    <w:p w14:paraId="6897FEA9"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details</w:t>
      </w:r>
      <w:proofErr w:type="gramEnd"/>
      <w:r w:rsidRPr="00D822CD">
        <w:rPr>
          <w:rFonts w:asciiTheme="minorHAnsi" w:eastAsia="STZhongsong" w:hAnsiTheme="minorHAnsi" w:cstheme="minorHAnsi"/>
          <w:lang w:eastAsia="zh-CN"/>
        </w:rPr>
        <w:t xml:space="preserve"> of number of complaints received;</w:t>
      </w:r>
    </w:p>
    <w:p w14:paraId="2A119075"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lastRenderedPageBreak/>
        <w:t>number</w:t>
      </w:r>
      <w:proofErr w:type="gramEnd"/>
      <w:r w:rsidRPr="00D822CD">
        <w:rPr>
          <w:rFonts w:asciiTheme="minorHAnsi" w:eastAsia="STZhongsong" w:hAnsiTheme="minorHAnsi" w:cstheme="minorHAnsi"/>
          <w:lang w:eastAsia="zh-CN"/>
        </w:rPr>
        <w:t xml:space="preserve"> of complaints resolved and number of complaints outstanding that have exceeded ten days; and</w:t>
      </w:r>
    </w:p>
    <w:p w14:paraId="7EDFA407" w14:textId="77777777" w:rsidR="00D822CD" w:rsidRPr="00D822CD" w:rsidRDefault="00D822CD" w:rsidP="00D822CD">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proofErr w:type="gramStart"/>
      <w:r w:rsidRPr="00D822CD">
        <w:rPr>
          <w:rFonts w:asciiTheme="minorHAnsi" w:eastAsia="STZhongsong" w:hAnsiTheme="minorHAnsi" w:cstheme="minorHAnsi"/>
          <w:lang w:eastAsia="zh-CN"/>
        </w:rPr>
        <w:t>number</w:t>
      </w:r>
      <w:proofErr w:type="gramEnd"/>
      <w:r w:rsidRPr="00D822CD">
        <w:rPr>
          <w:rFonts w:asciiTheme="minorHAnsi" w:eastAsia="STZhongsong" w:hAnsiTheme="minorHAnsi" w:cstheme="minorHAnsi"/>
          <w:lang w:eastAsia="zh-CN"/>
        </w:rPr>
        <w:t xml:space="preserve"> of orders, categorised by service delivered each month.</w:t>
      </w:r>
    </w:p>
    <w:p w14:paraId="64A4A457" w14:textId="77777777" w:rsidR="00D822CD" w:rsidRPr="00D822CD" w:rsidRDefault="00D822CD" w:rsidP="00D822CD">
      <w:pPr>
        <w:keepNext/>
        <w:numPr>
          <w:ilvl w:val="0"/>
          <w:numId w:val="37"/>
        </w:numPr>
        <w:overflowPunct/>
        <w:autoSpaceDE/>
        <w:autoSpaceDN/>
        <w:adjustRightInd/>
        <w:spacing w:after="0"/>
        <w:ind w:left="432" w:hanging="432"/>
        <w:jc w:val="left"/>
        <w:textAlignment w:val="auto"/>
        <w:outlineLvl w:val="0"/>
        <w:rPr>
          <w:rFonts w:asciiTheme="minorHAnsi" w:eastAsia="STZhongsong" w:hAnsiTheme="minorHAnsi" w:cstheme="minorHAnsi"/>
          <w:b/>
          <w:caps/>
          <w:lang w:eastAsia="zh-CN"/>
        </w:rPr>
      </w:pPr>
      <w:bookmarkStart w:id="25" w:name="_Toc68599164"/>
      <w:r w:rsidRPr="00D822CD">
        <w:rPr>
          <w:rFonts w:asciiTheme="minorHAnsi" w:eastAsia="STZhongsong" w:hAnsiTheme="minorHAnsi" w:cstheme="minorHAnsi"/>
          <w:b/>
          <w:caps/>
          <w:lang w:eastAsia="zh-CN"/>
        </w:rPr>
        <w:t>Security requirements</w:t>
      </w:r>
      <w:bookmarkEnd w:id="25"/>
    </w:p>
    <w:p w14:paraId="1B418AEE"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Authority places information security as one of its highest priorities both internally within the organisation and externally with its third party suppliers. Post contract award suppliers shall participate in the supplier information assurance compliance programme known as Mercury. The procedure requires suppliers to complete a set of questions online to self-assess the maturity of their policies and procedures when handling the Authority sensitive (personal and protectively marked) data. This shall be over and above any accreditation acquired as part of inclusion within the framework bidding process. An example of the requirements are provide in Attachment 7 - Example Mercury Security Assessment.</w:t>
      </w:r>
    </w:p>
    <w:p w14:paraId="3C7B8076"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All personnel including sub-contractors shall adhere to the Authority security policy as shown in Attachment 8 – Security Policy Framework</w:t>
      </w:r>
    </w:p>
    <w:p w14:paraId="68FC0AF4" w14:textId="77777777" w:rsidR="00D822CD" w:rsidRPr="00D822CD" w:rsidRDefault="00D822CD" w:rsidP="00D822CD">
      <w:pPr>
        <w:keepNext/>
        <w:numPr>
          <w:ilvl w:val="0"/>
          <w:numId w:val="37"/>
        </w:numPr>
        <w:overflowPunct/>
        <w:autoSpaceDE/>
        <w:autoSpaceDN/>
        <w:adjustRightInd/>
        <w:spacing w:after="0"/>
        <w:ind w:left="432" w:hanging="432"/>
        <w:jc w:val="left"/>
        <w:textAlignment w:val="auto"/>
        <w:outlineLvl w:val="0"/>
        <w:rPr>
          <w:rFonts w:asciiTheme="minorHAnsi" w:eastAsia="STZhongsong" w:hAnsiTheme="minorHAnsi" w:cstheme="minorHAnsi"/>
          <w:b/>
          <w:caps/>
          <w:lang w:eastAsia="zh-CN"/>
        </w:rPr>
      </w:pPr>
      <w:bookmarkStart w:id="26" w:name="_Toc68599165"/>
      <w:r w:rsidRPr="00D822CD">
        <w:rPr>
          <w:rFonts w:asciiTheme="minorHAnsi" w:eastAsia="STZhongsong" w:hAnsiTheme="minorHAnsi" w:cstheme="minorHAnsi"/>
          <w:b/>
          <w:caps/>
          <w:lang w:eastAsia="zh-CN"/>
        </w:rPr>
        <w:t>Sub-Contractors</w:t>
      </w:r>
      <w:bookmarkEnd w:id="26"/>
    </w:p>
    <w:p w14:paraId="283D158C"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Sub-contractors shall only be permitted to be used for the services outlined in this document in line with the call off terms and conditions.</w:t>
      </w:r>
    </w:p>
    <w:p w14:paraId="4A706CB5"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Prior to sub-contacting any of its obligations under this call off contract, the Supplier shall notify the Authority and provide the customer with; the proposed sub-contractor’s name, registered office and company registration number, and must receive approval from the Authority for sub-contracting. The Authority will carry out its own due diligence before approving contracts with third parties.</w:t>
      </w:r>
    </w:p>
    <w:p w14:paraId="56073538"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also provide the scope of any goods and/or services to be provided by the proposed sub-contractor; and where the proposed sub-contractor.</w:t>
      </w:r>
    </w:p>
    <w:p w14:paraId="6D917A89"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Security requirements for all sub-contractor personnel must be at a minimum BPSS/DBS clearance, who are based within the UK, unless specifically requested by the Authority at a higher level i.e. CTC. Other security requirements may be required for deliveries outside of UK.</w:t>
      </w:r>
      <w:bookmarkStart w:id="27" w:name="_Toc368573032"/>
    </w:p>
    <w:p w14:paraId="0116C7C5" w14:textId="77777777" w:rsidR="00D822CD" w:rsidRPr="00D822CD" w:rsidRDefault="00D822CD" w:rsidP="00D822CD">
      <w:pPr>
        <w:keepNext/>
        <w:numPr>
          <w:ilvl w:val="0"/>
          <w:numId w:val="30"/>
        </w:numPr>
        <w:overflowPunct/>
        <w:autoSpaceDE/>
        <w:autoSpaceDN/>
        <w:adjustRightInd/>
        <w:spacing w:after="120"/>
        <w:jc w:val="left"/>
        <w:textAlignment w:val="auto"/>
        <w:outlineLvl w:val="0"/>
        <w:rPr>
          <w:rFonts w:asciiTheme="minorHAnsi" w:eastAsia="STZhongsong" w:hAnsiTheme="minorHAnsi" w:cstheme="minorHAnsi"/>
          <w:b/>
          <w:caps/>
          <w:vanish/>
          <w:lang w:eastAsia="zh-CN"/>
        </w:rPr>
      </w:pPr>
      <w:bookmarkStart w:id="28" w:name="_Toc68599166"/>
      <w:bookmarkEnd w:id="28"/>
    </w:p>
    <w:p w14:paraId="61FA768E" w14:textId="77777777" w:rsidR="00D822CD" w:rsidRPr="00D822CD" w:rsidRDefault="00D822CD" w:rsidP="00D822CD">
      <w:pPr>
        <w:keepNext/>
        <w:numPr>
          <w:ilvl w:val="0"/>
          <w:numId w:val="30"/>
        </w:numPr>
        <w:overflowPunct/>
        <w:autoSpaceDE/>
        <w:autoSpaceDN/>
        <w:adjustRightInd/>
        <w:spacing w:after="120"/>
        <w:jc w:val="left"/>
        <w:textAlignment w:val="auto"/>
        <w:outlineLvl w:val="0"/>
        <w:rPr>
          <w:rFonts w:asciiTheme="minorHAnsi" w:eastAsia="STZhongsong" w:hAnsiTheme="minorHAnsi" w:cstheme="minorHAnsi"/>
          <w:b/>
          <w:caps/>
          <w:vanish/>
          <w:lang w:eastAsia="zh-CN"/>
        </w:rPr>
      </w:pPr>
      <w:bookmarkStart w:id="29" w:name="_Toc68599167"/>
      <w:bookmarkEnd w:id="29"/>
    </w:p>
    <w:p w14:paraId="60A302F2" w14:textId="77777777" w:rsidR="00D822CD" w:rsidRPr="00D822CD" w:rsidRDefault="00D822CD" w:rsidP="00D822CD">
      <w:pPr>
        <w:keepNext/>
        <w:numPr>
          <w:ilvl w:val="0"/>
          <w:numId w:val="30"/>
        </w:numPr>
        <w:overflowPunct/>
        <w:autoSpaceDE/>
        <w:autoSpaceDN/>
        <w:adjustRightInd/>
        <w:spacing w:after="120"/>
        <w:jc w:val="left"/>
        <w:textAlignment w:val="auto"/>
        <w:outlineLvl w:val="0"/>
        <w:rPr>
          <w:rFonts w:asciiTheme="minorHAnsi" w:eastAsia="STZhongsong" w:hAnsiTheme="minorHAnsi" w:cstheme="minorHAnsi"/>
          <w:b/>
          <w:caps/>
          <w:vanish/>
          <w:lang w:eastAsia="zh-CN"/>
        </w:rPr>
      </w:pPr>
      <w:bookmarkStart w:id="30" w:name="_Toc68599168"/>
      <w:bookmarkEnd w:id="30"/>
    </w:p>
    <w:p w14:paraId="68B4EFA7" w14:textId="77777777" w:rsidR="00D822CD" w:rsidRPr="00D822CD" w:rsidRDefault="00D822CD" w:rsidP="00D822CD">
      <w:pPr>
        <w:keepNext/>
        <w:numPr>
          <w:ilvl w:val="0"/>
          <w:numId w:val="30"/>
        </w:numPr>
        <w:overflowPunct/>
        <w:autoSpaceDE/>
        <w:autoSpaceDN/>
        <w:adjustRightInd/>
        <w:spacing w:after="120"/>
        <w:jc w:val="left"/>
        <w:textAlignment w:val="auto"/>
        <w:outlineLvl w:val="0"/>
        <w:rPr>
          <w:rFonts w:asciiTheme="minorHAnsi" w:eastAsia="STZhongsong" w:hAnsiTheme="minorHAnsi" w:cstheme="minorHAnsi"/>
          <w:b/>
          <w:caps/>
          <w:lang w:eastAsia="zh-CN"/>
        </w:rPr>
      </w:pPr>
      <w:bookmarkStart w:id="31" w:name="_Toc68599169"/>
      <w:r w:rsidRPr="00D822CD">
        <w:rPr>
          <w:rFonts w:asciiTheme="minorHAnsi" w:eastAsia="STZhongsong" w:hAnsiTheme="minorHAnsi" w:cstheme="minorHAnsi"/>
          <w:b/>
          <w:caps/>
          <w:lang w:eastAsia="zh-CN"/>
        </w:rPr>
        <w:t>key milestones</w:t>
      </w:r>
      <w:bookmarkEnd w:id="27"/>
      <w:r w:rsidRPr="00D822CD">
        <w:rPr>
          <w:rFonts w:asciiTheme="minorHAnsi" w:eastAsia="STZhongsong" w:hAnsiTheme="minorHAnsi" w:cstheme="minorHAnsi"/>
          <w:b/>
          <w:caps/>
          <w:lang w:eastAsia="zh-CN"/>
        </w:rPr>
        <w:t xml:space="preserve"> and Deliverables</w:t>
      </w:r>
      <w:bookmarkEnd w:id="31"/>
    </w:p>
    <w:p w14:paraId="005ACF89" w14:textId="77777777" w:rsidR="00D822CD" w:rsidRPr="00D822CD" w:rsidRDefault="00D822CD" w:rsidP="00D822CD">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following Contract milestones/deliverables shall apply:</w:t>
      </w:r>
    </w:p>
    <w:tbl>
      <w:tblPr>
        <w:tblStyle w:val="TableGrid1"/>
        <w:tblW w:w="4948" w:type="pct"/>
        <w:tblLook w:val="04A0" w:firstRow="1" w:lastRow="0" w:firstColumn="1" w:lastColumn="0" w:noHBand="0" w:noVBand="1"/>
      </w:tblPr>
      <w:tblGrid>
        <w:gridCol w:w="2677"/>
        <w:gridCol w:w="3956"/>
        <w:gridCol w:w="2313"/>
      </w:tblGrid>
      <w:tr w:rsidR="00D822CD" w:rsidRPr="00D822CD" w14:paraId="7AFCB500" w14:textId="77777777" w:rsidTr="00D822CD">
        <w:tc>
          <w:tcPr>
            <w:tcW w:w="1496" w:type="pct"/>
            <w:shd w:val="clear" w:color="auto" w:fill="B8CCE4"/>
            <w:vAlign w:val="center"/>
          </w:tcPr>
          <w:p w14:paraId="36D86388"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Milestone/Deliverable</w:t>
            </w:r>
          </w:p>
        </w:tc>
        <w:tc>
          <w:tcPr>
            <w:tcW w:w="2211" w:type="pct"/>
            <w:shd w:val="clear" w:color="auto" w:fill="B8CCE4"/>
            <w:vAlign w:val="center"/>
          </w:tcPr>
          <w:p w14:paraId="266F2B0E"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Description</w:t>
            </w:r>
          </w:p>
        </w:tc>
        <w:tc>
          <w:tcPr>
            <w:tcW w:w="1293" w:type="pct"/>
            <w:shd w:val="clear" w:color="auto" w:fill="B8CCE4"/>
            <w:vAlign w:val="center"/>
          </w:tcPr>
          <w:p w14:paraId="11D3875D"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Timeframe or Delivery Date</w:t>
            </w:r>
          </w:p>
        </w:tc>
      </w:tr>
      <w:tr w:rsidR="00D822CD" w:rsidRPr="00D822CD" w14:paraId="39273F9B" w14:textId="77777777" w:rsidTr="00DA7045">
        <w:tc>
          <w:tcPr>
            <w:tcW w:w="1496" w:type="pct"/>
            <w:vAlign w:val="center"/>
          </w:tcPr>
          <w:p w14:paraId="4BB8C65F"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1</w:t>
            </w:r>
          </w:p>
        </w:tc>
        <w:tc>
          <w:tcPr>
            <w:tcW w:w="2211" w:type="pct"/>
            <w:vAlign w:val="center"/>
          </w:tcPr>
          <w:p w14:paraId="0A9F10A4"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Initiate and book a mobilisation kick off meeting with all key stakeholders</w:t>
            </w:r>
          </w:p>
        </w:tc>
        <w:tc>
          <w:tcPr>
            <w:tcW w:w="1293" w:type="pct"/>
            <w:vAlign w:val="center"/>
          </w:tcPr>
          <w:p w14:paraId="134E2D29"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Within 2 weeks of Contract Award</w:t>
            </w:r>
          </w:p>
        </w:tc>
      </w:tr>
      <w:tr w:rsidR="00D822CD" w:rsidRPr="00D822CD" w14:paraId="344F0448" w14:textId="77777777" w:rsidTr="00DA7045">
        <w:tc>
          <w:tcPr>
            <w:tcW w:w="1496" w:type="pct"/>
            <w:vAlign w:val="center"/>
          </w:tcPr>
          <w:p w14:paraId="31C0029D"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2</w:t>
            </w:r>
          </w:p>
        </w:tc>
        <w:tc>
          <w:tcPr>
            <w:tcW w:w="2211" w:type="pct"/>
            <w:vAlign w:val="center"/>
          </w:tcPr>
          <w:p w14:paraId="2E310AB1"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Develop and present mobilisation plans to key stakeholders. Plans to include project timelines and activities for: </w:t>
            </w:r>
          </w:p>
          <w:p w14:paraId="2A73F0FC" w14:textId="77777777" w:rsidR="00D822CD" w:rsidRPr="00D822CD" w:rsidRDefault="00D822CD" w:rsidP="00D822CD">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The communication of processes to key stakeholders </w:t>
            </w:r>
          </w:p>
          <w:p w14:paraId="3CF0AE5E" w14:textId="77777777" w:rsidR="00D822CD" w:rsidRPr="00D822CD" w:rsidRDefault="00D822CD" w:rsidP="00D822CD">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Training relevant staff</w:t>
            </w:r>
          </w:p>
          <w:p w14:paraId="785E162D" w14:textId="77777777" w:rsidR="00D822CD" w:rsidRPr="00D822CD" w:rsidRDefault="00D822CD" w:rsidP="00D822CD">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General wider communication plans to ensure business awareness of new service</w:t>
            </w:r>
          </w:p>
          <w:p w14:paraId="4C85A7DF" w14:textId="77777777" w:rsidR="00D822CD" w:rsidRPr="00D822CD" w:rsidRDefault="00D822CD" w:rsidP="00D822CD">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Implementation plans for any new IT deployment</w:t>
            </w:r>
          </w:p>
          <w:p w14:paraId="3E85E2AA" w14:textId="77777777" w:rsidR="00D822CD" w:rsidRPr="00D822CD" w:rsidRDefault="00D822CD" w:rsidP="00D822CD">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lastRenderedPageBreak/>
              <w:t>Engagement plans with incumbent supplier</w:t>
            </w:r>
          </w:p>
        </w:tc>
        <w:tc>
          <w:tcPr>
            <w:tcW w:w="1293" w:type="pct"/>
            <w:vAlign w:val="center"/>
          </w:tcPr>
          <w:p w14:paraId="315566A1"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lastRenderedPageBreak/>
              <w:t>Within 3 weeks of contract award</w:t>
            </w:r>
          </w:p>
        </w:tc>
      </w:tr>
      <w:tr w:rsidR="00D822CD" w:rsidRPr="00D822CD" w14:paraId="4FC67959" w14:textId="77777777" w:rsidTr="00DA7045">
        <w:tc>
          <w:tcPr>
            <w:tcW w:w="1496" w:type="pct"/>
            <w:vAlign w:val="center"/>
          </w:tcPr>
          <w:p w14:paraId="5664172C"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3</w:t>
            </w:r>
          </w:p>
        </w:tc>
        <w:tc>
          <w:tcPr>
            <w:tcW w:w="2211" w:type="pct"/>
            <w:vAlign w:val="center"/>
          </w:tcPr>
          <w:p w14:paraId="58D9C4BB"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Agree the detailed approach to the application of service credits with the Authority</w:t>
            </w:r>
          </w:p>
        </w:tc>
        <w:tc>
          <w:tcPr>
            <w:tcW w:w="1293" w:type="pct"/>
            <w:vAlign w:val="center"/>
          </w:tcPr>
          <w:p w14:paraId="355D1A4B"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Within 4 weeks of contract award</w:t>
            </w:r>
          </w:p>
        </w:tc>
      </w:tr>
      <w:tr w:rsidR="00D822CD" w:rsidRPr="00D822CD" w14:paraId="7061682B" w14:textId="77777777" w:rsidTr="00DA7045">
        <w:tc>
          <w:tcPr>
            <w:tcW w:w="1496" w:type="pct"/>
            <w:vAlign w:val="center"/>
          </w:tcPr>
          <w:p w14:paraId="0C2A3DD3"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4</w:t>
            </w:r>
          </w:p>
        </w:tc>
        <w:tc>
          <w:tcPr>
            <w:tcW w:w="2211" w:type="pct"/>
            <w:vAlign w:val="center"/>
          </w:tcPr>
          <w:p w14:paraId="4B92901C"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Completion and testing of any new IT deployment</w:t>
            </w:r>
          </w:p>
        </w:tc>
        <w:tc>
          <w:tcPr>
            <w:tcW w:w="1293" w:type="pct"/>
            <w:vAlign w:val="center"/>
          </w:tcPr>
          <w:p w14:paraId="50AF4E73"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30/06/2021</w:t>
            </w:r>
          </w:p>
        </w:tc>
      </w:tr>
      <w:tr w:rsidR="00D822CD" w:rsidRPr="00D822CD" w14:paraId="740309B7" w14:textId="77777777" w:rsidTr="00DA7045">
        <w:tc>
          <w:tcPr>
            <w:tcW w:w="1496" w:type="pct"/>
            <w:vAlign w:val="center"/>
          </w:tcPr>
          <w:p w14:paraId="63E62404"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5</w:t>
            </w:r>
          </w:p>
        </w:tc>
        <w:tc>
          <w:tcPr>
            <w:tcW w:w="2211" w:type="pct"/>
            <w:vAlign w:val="center"/>
          </w:tcPr>
          <w:p w14:paraId="0F00AAF6"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Completion of all training and communication plans</w:t>
            </w:r>
          </w:p>
        </w:tc>
        <w:tc>
          <w:tcPr>
            <w:tcW w:w="1293" w:type="pct"/>
            <w:vAlign w:val="center"/>
          </w:tcPr>
          <w:p w14:paraId="27AB5C5C"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30/06/2021</w:t>
            </w:r>
          </w:p>
        </w:tc>
      </w:tr>
      <w:tr w:rsidR="00D822CD" w:rsidRPr="00D822CD" w14:paraId="79597817" w14:textId="77777777" w:rsidTr="00DA7045">
        <w:tc>
          <w:tcPr>
            <w:tcW w:w="1496" w:type="pct"/>
            <w:vAlign w:val="center"/>
          </w:tcPr>
          <w:p w14:paraId="33989895"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6</w:t>
            </w:r>
          </w:p>
        </w:tc>
        <w:tc>
          <w:tcPr>
            <w:tcW w:w="2211" w:type="pct"/>
            <w:vAlign w:val="center"/>
          </w:tcPr>
          <w:p w14:paraId="00226393"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Commencement of new service proposition (“service go-live date”)</w:t>
            </w:r>
          </w:p>
        </w:tc>
        <w:tc>
          <w:tcPr>
            <w:tcW w:w="1293" w:type="pct"/>
            <w:vAlign w:val="center"/>
          </w:tcPr>
          <w:p w14:paraId="4252B0E7"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lang w:eastAsia="zh-CN"/>
              </w:rPr>
            </w:pPr>
            <w:r w:rsidRPr="00D822CD">
              <w:rPr>
                <w:rFonts w:asciiTheme="minorHAnsi" w:eastAsia="STZhongsong" w:hAnsiTheme="minorHAnsi" w:cstheme="minorHAnsi"/>
                <w:lang w:eastAsia="zh-CN"/>
              </w:rPr>
              <w:t>01/07/2021</w:t>
            </w:r>
          </w:p>
        </w:tc>
      </w:tr>
      <w:tr w:rsidR="00D822CD" w:rsidRPr="00D822CD" w14:paraId="52877F53" w14:textId="77777777" w:rsidTr="00DA7045">
        <w:tc>
          <w:tcPr>
            <w:tcW w:w="1496" w:type="pct"/>
            <w:vAlign w:val="center"/>
          </w:tcPr>
          <w:p w14:paraId="78610157"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7</w:t>
            </w:r>
          </w:p>
        </w:tc>
        <w:tc>
          <w:tcPr>
            <w:tcW w:w="2211" w:type="pct"/>
            <w:vAlign w:val="center"/>
          </w:tcPr>
          <w:p w14:paraId="3C7D5187"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Daily pick and drop off plans established and embedded as  referred in requirements above</w:t>
            </w:r>
          </w:p>
        </w:tc>
        <w:tc>
          <w:tcPr>
            <w:tcW w:w="1293" w:type="pct"/>
            <w:vAlign w:val="center"/>
          </w:tcPr>
          <w:p w14:paraId="2EAD89AD"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 xml:space="preserve">Within week 1 of service go live date </w:t>
            </w:r>
          </w:p>
        </w:tc>
      </w:tr>
      <w:tr w:rsidR="00D822CD" w:rsidRPr="00D822CD" w14:paraId="12865981" w14:textId="77777777" w:rsidTr="00DA7045">
        <w:tc>
          <w:tcPr>
            <w:tcW w:w="1496" w:type="pct"/>
            <w:vAlign w:val="center"/>
          </w:tcPr>
          <w:p w14:paraId="332C65F3"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8</w:t>
            </w:r>
          </w:p>
        </w:tc>
        <w:tc>
          <w:tcPr>
            <w:tcW w:w="2211" w:type="pct"/>
            <w:vAlign w:val="center"/>
          </w:tcPr>
          <w:p w14:paraId="494FEA1A"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Initial review between Supplier, Home Office and Contracting Authority of delivery requirements to provide assurance of service, and to determine invoicing and Management Information reports</w:t>
            </w:r>
          </w:p>
        </w:tc>
        <w:tc>
          <w:tcPr>
            <w:tcW w:w="1293" w:type="pct"/>
            <w:vAlign w:val="center"/>
          </w:tcPr>
          <w:p w14:paraId="19D4C495"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Within 2 weeks of service go live date</w:t>
            </w:r>
          </w:p>
        </w:tc>
      </w:tr>
      <w:tr w:rsidR="00D822CD" w:rsidRPr="00D822CD" w14:paraId="5F760178" w14:textId="77777777" w:rsidTr="00DA7045">
        <w:tc>
          <w:tcPr>
            <w:tcW w:w="1496" w:type="pct"/>
            <w:vAlign w:val="center"/>
          </w:tcPr>
          <w:p w14:paraId="47246761"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9</w:t>
            </w:r>
          </w:p>
        </w:tc>
        <w:tc>
          <w:tcPr>
            <w:tcW w:w="2211" w:type="pct"/>
            <w:vAlign w:val="center"/>
          </w:tcPr>
          <w:p w14:paraId="5A9ED2F2" w14:textId="77777777" w:rsidR="00D822CD" w:rsidRPr="00D822CD" w:rsidRDefault="00D822CD" w:rsidP="00D822CD">
            <w:pPr>
              <w:overflowPunct/>
              <w:autoSpaceDE/>
              <w:autoSpaceDN/>
              <w:spacing w:after="120"/>
              <w:ind w:left="0"/>
              <w:jc w:val="left"/>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Review meeting to be held with Supplier, Home Office and the Contracting Authority to discuss the service provision to date</w:t>
            </w:r>
          </w:p>
        </w:tc>
        <w:tc>
          <w:tcPr>
            <w:tcW w:w="1293" w:type="pct"/>
            <w:vAlign w:val="center"/>
          </w:tcPr>
          <w:p w14:paraId="1A0F7E89" w14:textId="77777777" w:rsidR="00D822CD" w:rsidRPr="00D822CD" w:rsidRDefault="00D822CD" w:rsidP="00D822CD">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D822CD">
              <w:rPr>
                <w:rFonts w:asciiTheme="minorHAnsi" w:eastAsia="STZhongsong" w:hAnsiTheme="minorHAnsi" w:cstheme="minorHAnsi"/>
                <w:lang w:eastAsia="zh-CN"/>
              </w:rPr>
              <w:t xml:space="preserve">Within 6 - 9 weeks of service go live date </w:t>
            </w:r>
          </w:p>
        </w:tc>
      </w:tr>
    </w:tbl>
    <w:p w14:paraId="4D233F2C" w14:textId="77777777" w:rsidR="00D822CD" w:rsidRPr="00D822CD" w:rsidRDefault="00D822CD" w:rsidP="00D822CD">
      <w:pPr>
        <w:overflowPunct/>
        <w:autoSpaceDE/>
        <w:autoSpaceDN/>
        <w:ind w:left="0"/>
        <w:textAlignment w:val="auto"/>
        <w:outlineLvl w:val="1"/>
        <w:rPr>
          <w:rFonts w:asciiTheme="minorHAnsi" w:eastAsia="STZhongsong" w:hAnsiTheme="minorHAnsi" w:cstheme="minorHAnsi"/>
          <w:lang w:eastAsia="zh-CN"/>
        </w:rPr>
      </w:pPr>
    </w:p>
    <w:p w14:paraId="5C3B4802" w14:textId="77777777" w:rsidR="00D822CD" w:rsidRPr="00D822CD" w:rsidRDefault="00D822CD" w:rsidP="00D822CD">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32" w:name="_Toc368573036"/>
      <w:bookmarkStart w:id="33" w:name="_Toc68599170"/>
      <w:r w:rsidRPr="00D822CD">
        <w:rPr>
          <w:rFonts w:asciiTheme="minorHAnsi" w:eastAsia="STZhongsong" w:hAnsiTheme="minorHAnsi" w:cstheme="minorHAnsi"/>
          <w:b/>
          <w:caps/>
          <w:lang w:eastAsia="zh-CN"/>
        </w:rPr>
        <w:t>quality</w:t>
      </w:r>
      <w:bookmarkEnd w:id="32"/>
      <w:bookmarkEnd w:id="33"/>
    </w:p>
    <w:p w14:paraId="69466A70"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34" w:name="_Toc68599171"/>
      <w:bookmarkEnd w:id="34"/>
    </w:p>
    <w:p w14:paraId="4D6E323D"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35" w:name="_Toc68599172"/>
      <w:bookmarkEnd w:id="35"/>
    </w:p>
    <w:p w14:paraId="178A290D" w14:textId="77777777" w:rsidR="00D822CD" w:rsidRPr="00D822CD" w:rsidRDefault="00D822CD" w:rsidP="00D822CD">
      <w:pPr>
        <w:numPr>
          <w:ilvl w:val="1"/>
          <w:numId w:val="37"/>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adhere to the Good Industry Practice as outlined in the framework.</w:t>
      </w:r>
    </w:p>
    <w:p w14:paraId="2A5597DD" w14:textId="77777777" w:rsidR="00D822CD" w:rsidRPr="00D822CD" w:rsidRDefault="00D822CD" w:rsidP="00D822CD">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36" w:name="_Toc368573037"/>
      <w:bookmarkStart w:id="37" w:name="_Toc68599173"/>
      <w:r w:rsidRPr="00D822CD">
        <w:rPr>
          <w:rFonts w:asciiTheme="minorHAnsi" w:eastAsia="STZhongsong" w:hAnsiTheme="minorHAnsi" w:cstheme="minorHAnsi"/>
          <w:b/>
          <w:caps/>
          <w:lang w:eastAsia="zh-CN"/>
        </w:rPr>
        <w:t>PRICE</w:t>
      </w:r>
      <w:bookmarkEnd w:id="36"/>
      <w:bookmarkEnd w:id="37"/>
    </w:p>
    <w:p w14:paraId="30AFBF58" w14:textId="77777777" w:rsidR="00D822CD" w:rsidRPr="00D822CD" w:rsidRDefault="00D822CD" w:rsidP="00D822CD">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Prices are to be submitted via the e-Sourcing Suite Attachment – Price Schedule excluding VAT and including all other expenses relating to Contract delivery.</w:t>
      </w:r>
    </w:p>
    <w:p w14:paraId="614C6670" w14:textId="77777777" w:rsidR="00D822CD" w:rsidRPr="00D822CD" w:rsidRDefault="00D822CD" w:rsidP="00D822CD">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38" w:name="_Toc368573038"/>
      <w:bookmarkStart w:id="39" w:name="_Toc68599174"/>
      <w:r w:rsidRPr="00D822CD">
        <w:rPr>
          <w:rFonts w:asciiTheme="minorHAnsi" w:eastAsia="STZhongsong" w:hAnsiTheme="minorHAnsi" w:cstheme="minorHAnsi"/>
          <w:b/>
          <w:caps/>
          <w:lang w:eastAsia="zh-CN"/>
        </w:rPr>
        <w:t>STAFF AND CUSTOMER SERVICE</w:t>
      </w:r>
      <w:bookmarkEnd w:id="38"/>
      <w:bookmarkEnd w:id="39"/>
    </w:p>
    <w:p w14:paraId="4B02BDDD" w14:textId="77777777" w:rsidR="00D822CD" w:rsidRPr="00D822CD" w:rsidRDefault="00D822CD" w:rsidP="00D822CD">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Supplier shall provide an adequate level of resource throughout the duration of the Contract in order to consistently deliver a quality service to the Contracting Authority.</w:t>
      </w:r>
    </w:p>
    <w:p w14:paraId="433AA5B2" w14:textId="77777777" w:rsidR="00D822CD" w:rsidRPr="00D822CD" w:rsidRDefault="00D822CD" w:rsidP="00D822CD">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The Supplier’s staff assigned to the Contract shall have the relevant qualifications and experience to deliver the Contract to the required standard. </w:t>
      </w:r>
    </w:p>
    <w:p w14:paraId="3BF37269" w14:textId="77777777" w:rsidR="00D822CD" w:rsidRPr="00D822CD" w:rsidRDefault="00D822CD" w:rsidP="00D822CD">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The Supplier shall ensure that staff understand the Authority’s vision and objectives and will provide excellent customer service to the Authority throughout the duration of the Contract.  </w:t>
      </w:r>
    </w:p>
    <w:p w14:paraId="0578EA55" w14:textId="77777777" w:rsidR="00D822CD" w:rsidRPr="00D822CD" w:rsidRDefault="00D822CD" w:rsidP="00D822CD">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40" w:name="_Toc368573039"/>
      <w:bookmarkStart w:id="41" w:name="_Toc68599175"/>
      <w:r w:rsidRPr="00D822CD">
        <w:rPr>
          <w:rFonts w:asciiTheme="minorHAnsi" w:eastAsia="STZhongsong" w:hAnsiTheme="minorHAnsi" w:cstheme="minorHAnsi"/>
          <w:b/>
          <w:caps/>
          <w:lang w:eastAsia="zh-CN"/>
        </w:rPr>
        <w:t>service levels, performance</w:t>
      </w:r>
      <w:bookmarkEnd w:id="40"/>
      <w:r w:rsidRPr="00D822CD">
        <w:rPr>
          <w:rFonts w:asciiTheme="minorHAnsi" w:eastAsia="STZhongsong" w:hAnsiTheme="minorHAnsi" w:cstheme="minorHAnsi"/>
          <w:b/>
          <w:caps/>
          <w:lang w:eastAsia="zh-CN"/>
        </w:rPr>
        <w:t xml:space="preserve"> and service credits</w:t>
      </w:r>
      <w:bookmarkEnd w:id="41"/>
    </w:p>
    <w:p w14:paraId="0AC27D99" w14:textId="77777777" w:rsidR="00D822CD" w:rsidRPr="00D822CD" w:rsidRDefault="00D822CD" w:rsidP="00D822CD">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Authority will measure the quality of the Supplier’s delivery by:</w:t>
      </w:r>
    </w:p>
    <w:p w14:paraId="62590B54" w14:textId="77777777" w:rsidR="00D822CD" w:rsidRPr="00D822CD" w:rsidRDefault="00D822CD" w:rsidP="00D822CD">
      <w:pPr>
        <w:overflowPunct/>
        <w:autoSpaceDE/>
        <w:autoSpaceDN/>
        <w:spacing w:after="120"/>
        <w:ind w:left="0"/>
        <w:textAlignment w:val="auto"/>
        <w:outlineLvl w:val="2"/>
        <w:rPr>
          <w:rFonts w:asciiTheme="minorHAnsi" w:eastAsia="STZhongsong" w:hAnsiTheme="minorHAnsi" w:cstheme="minorHAnsi"/>
          <w:lang w:eastAsia="zh-CN"/>
        </w:rPr>
      </w:pPr>
    </w:p>
    <w:tbl>
      <w:tblPr>
        <w:tblStyle w:val="TableGrid1"/>
        <w:tblW w:w="0" w:type="auto"/>
        <w:tblInd w:w="720" w:type="dxa"/>
        <w:tblLayout w:type="fixed"/>
        <w:tblLook w:val="04A0" w:firstRow="1" w:lastRow="0" w:firstColumn="1" w:lastColumn="0" w:noHBand="0" w:noVBand="1"/>
      </w:tblPr>
      <w:tblGrid>
        <w:gridCol w:w="1260"/>
        <w:gridCol w:w="2083"/>
        <w:gridCol w:w="2316"/>
        <w:gridCol w:w="2640"/>
      </w:tblGrid>
      <w:tr w:rsidR="00D822CD" w:rsidRPr="00D822CD" w14:paraId="4129BA4D" w14:textId="77777777" w:rsidTr="00DA7045">
        <w:tc>
          <w:tcPr>
            <w:tcW w:w="1260" w:type="dxa"/>
            <w:shd w:val="clear" w:color="auto" w:fill="BDD6EE"/>
          </w:tcPr>
          <w:p w14:paraId="0D1490ED"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b/>
                <w:lang w:eastAsia="zh-CN"/>
              </w:rPr>
            </w:pPr>
            <w:r w:rsidRPr="00D822CD">
              <w:rPr>
                <w:rFonts w:asciiTheme="minorHAnsi" w:eastAsia="STZhongsong" w:hAnsiTheme="minorHAnsi" w:cstheme="minorHAnsi"/>
                <w:b/>
                <w:lang w:eastAsia="zh-CN"/>
              </w:rPr>
              <w:lastRenderedPageBreak/>
              <w:t>KPI/SLA</w:t>
            </w:r>
          </w:p>
        </w:tc>
        <w:tc>
          <w:tcPr>
            <w:tcW w:w="2083" w:type="dxa"/>
            <w:shd w:val="clear" w:color="auto" w:fill="BDD6EE"/>
          </w:tcPr>
          <w:p w14:paraId="69088DCA"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b/>
                <w:lang w:eastAsia="zh-CN"/>
              </w:rPr>
            </w:pPr>
            <w:r w:rsidRPr="00D822CD">
              <w:rPr>
                <w:rFonts w:asciiTheme="minorHAnsi" w:eastAsia="STZhongsong" w:hAnsiTheme="minorHAnsi" w:cstheme="minorHAnsi"/>
                <w:b/>
                <w:lang w:eastAsia="zh-CN"/>
              </w:rPr>
              <w:t>Service Area</w:t>
            </w:r>
          </w:p>
        </w:tc>
        <w:tc>
          <w:tcPr>
            <w:tcW w:w="2316" w:type="dxa"/>
            <w:shd w:val="clear" w:color="auto" w:fill="BDD6EE"/>
          </w:tcPr>
          <w:p w14:paraId="08347958"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b/>
                <w:lang w:eastAsia="zh-CN"/>
              </w:rPr>
            </w:pPr>
            <w:r w:rsidRPr="00D822CD">
              <w:rPr>
                <w:rFonts w:asciiTheme="minorHAnsi" w:eastAsia="STZhongsong" w:hAnsiTheme="minorHAnsi" w:cstheme="minorHAnsi"/>
                <w:b/>
                <w:lang w:eastAsia="zh-CN"/>
              </w:rPr>
              <w:t>KPI/SLA description</w:t>
            </w:r>
          </w:p>
        </w:tc>
        <w:tc>
          <w:tcPr>
            <w:tcW w:w="2640" w:type="dxa"/>
            <w:shd w:val="clear" w:color="auto" w:fill="BDD6EE"/>
          </w:tcPr>
          <w:p w14:paraId="601FDB37"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b/>
                <w:lang w:eastAsia="zh-CN"/>
              </w:rPr>
            </w:pPr>
            <w:r w:rsidRPr="00D822CD">
              <w:rPr>
                <w:rFonts w:asciiTheme="minorHAnsi" w:eastAsia="STZhongsong" w:hAnsiTheme="minorHAnsi" w:cstheme="minorHAnsi"/>
                <w:b/>
                <w:lang w:eastAsia="zh-CN"/>
              </w:rPr>
              <w:t>Target</w:t>
            </w:r>
          </w:p>
        </w:tc>
      </w:tr>
      <w:tr w:rsidR="00D822CD" w:rsidRPr="00D822CD" w14:paraId="441199F4" w14:textId="77777777" w:rsidTr="00DA7045">
        <w:trPr>
          <w:trHeight w:val="1198"/>
        </w:trPr>
        <w:tc>
          <w:tcPr>
            <w:tcW w:w="1260" w:type="dxa"/>
            <w:vMerge w:val="restart"/>
            <w:vAlign w:val="center"/>
          </w:tcPr>
          <w:p w14:paraId="78DCF65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w:t>
            </w:r>
          </w:p>
        </w:tc>
        <w:tc>
          <w:tcPr>
            <w:tcW w:w="2083" w:type="dxa"/>
            <w:vMerge w:val="restart"/>
            <w:vAlign w:val="center"/>
          </w:tcPr>
          <w:p w14:paraId="4FE31D54"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Collection and Delivery timescales</w:t>
            </w:r>
          </w:p>
        </w:tc>
        <w:tc>
          <w:tcPr>
            <w:tcW w:w="4956" w:type="dxa"/>
            <w:gridSpan w:val="2"/>
          </w:tcPr>
          <w:p w14:paraId="56E9027F"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All Collections and deliveries for next day, same day and international are to be made on time as per the scheduled booking.(+/- 15 </w:t>
            </w:r>
            <w:proofErr w:type="spellStart"/>
            <w:r w:rsidRPr="00D822CD">
              <w:rPr>
                <w:rFonts w:asciiTheme="minorHAnsi" w:eastAsia="STZhongsong" w:hAnsiTheme="minorHAnsi" w:cstheme="minorHAnsi"/>
                <w:lang w:eastAsia="zh-CN"/>
              </w:rPr>
              <w:t>mins</w:t>
            </w:r>
            <w:proofErr w:type="spellEnd"/>
            <w:r w:rsidRPr="00D822CD">
              <w:rPr>
                <w:rFonts w:asciiTheme="minorHAnsi" w:eastAsia="STZhongsong" w:hAnsiTheme="minorHAnsi" w:cstheme="minorHAnsi"/>
                <w:lang w:eastAsia="zh-CN"/>
              </w:rPr>
              <w:t xml:space="preserve">) </w:t>
            </w:r>
          </w:p>
        </w:tc>
      </w:tr>
      <w:tr w:rsidR="00D822CD" w:rsidRPr="00D822CD" w14:paraId="07E4B8C3" w14:textId="77777777" w:rsidTr="00DA7045">
        <w:tc>
          <w:tcPr>
            <w:tcW w:w="1260" w:type="dxa"/>
            <w:vMerge/>
            <w:vAlign w:val="center"/>
          </w:tcPr>
          <w:p w14:paraId="724BFAFB"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67E86B1D"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5A622228"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Same Day</w:t>
            </w:r>
          </w:p>
        </w:tc>
        <w:tc>
          <w:tcPr>
            <w:tcW w:w="2640" w:type="dxa"/>
          </w:tcPr>
          <w:p w14:paraId="01C5449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98%</w:t>
            </w:r>
          </w:p>
        </w:tc>
      </w:tr>
      <w:tr w:rsidR="00D822CD" w:rsidRPr="00D822CD" w14:paraId="1C5C995B" w14:textId="77777777" w:rsidTr="00DA7045">
        <w:tc>
          <w:tcPr>
            <w:tcW w:w="1260" w:type="dxa"/>
            <w:vMerge/>
            <w:vAlign w:val="center"/>
          </w:tcPr>
          <w:p w14:paraId="6C90BFE5"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081EA7BA"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1B15325C"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Next Day</w:t>
            </w:r>
          </w:p>
        </w:tc>
        <w:tc>
          <w:tcPr>
            <w:tcW w:w="2640" w:type="dxa"/>
          </w:tcPr>
          <w:p w14:paraId="1739B83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97%</w:t>
            </w:r>
          </w:p>
        </w:tc>
      </w:tr>
      <w:tr w:rsidR="00D822CD" w:rsidRPr="00D822CD" w14:paraId="55469863" w14:textId="77777777" w:rsidTr="00DA7045">
        <w:tc>
          <w:tcPr>
            <w:tcW w:w="1260" w:type="dxa"/>
            <w:vMerge/>
            <w:vAlign w:val="center"/>
          </w:tcPr>
          <w:p w14:paraId="2773F234"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261F8CEF"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236E70B6"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International Within EU</w:t>
            </w:r>
          </w:p>
        </w:tc>
        <w:tc>
          <w:tcPr>
            <w:tcW w:w="2640" w:type="dxa"/>
          </w:tcPr>
          <w:p w14:paraId="5EE6BF52"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95%</w:t>
            </w:r>
          </w:p>
        </w:tc>
      </w:tr>
      <w:tr w:rsidR="00D822CD" w:rsidRPr="00D822CD" w14:paraId="039EC4E3" w14:textId="77777777" w:rsidTr="00DA7045">
        <w:tc>
          <w:tcPr>
            <w:tcW w:w="1260" w:type="dxa"/>
            <w:vMerge/>
            <w:vAlign w:val="center"/>
          </w:tcPr>
          <w:p w14:paraId="1050E183"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09E82660"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2A14E4CD"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International Outside EU</w:t>
            </w:r>
          </w:p>
        </w:tc>
        <w:tc>
          <w:tcPr>
            <w:tcW w:w="2640" w:type="dxa"/>
          </w:tcPr>
          <w:p w14:paraId="7E9A6196"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90%</w:t>
            </w:r>
          </w:p>
        </w:tc>
      </w:tr>
      <w:tr w:rsidR="00D822CD" w:rsidRPr="00D822CD" w14:paraId="7CAA6779" w14:textId="77777777" w:rsidTr="00DA7045">
        <w:tc>
          <w:tcPr>
            <w:tcW w:w="1260" w:type="dxa"/>
            <w:vMerge w:val="restart"/>
            <w:vAlign w:val="center"/>
          </w:tcPr>
          <w:p w14:paraId="7CF3E2A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2</w:t>
            </w:r>
          </w:p>
        </w:tc>
        <w:tc>
          <w:tcPr>
            <w:tcW w:w="2083" w:type="dxa"/>
            <w:vMerge w:val="restart"/>
            <w:vAlign w:val="center"/>
          </w:tcPr>
          <w:p w14:paraId="334ADE43"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Notification </w:t>
            </w:r>
          </w:p>
        </w:tc>
        <w:tc>
          <w:tcPr>
            <w:tcW w:w="2316" w:type="dxa"/>
          </w:tcPr>
          <w:p w14:paraId="5A3D6FCE"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Confirmation and time of collection and delivery.</w:t>
            </w:r>
          </w:p>
        </w:tc>
        <w:tc>
          <w:tcPr>
            <w:tcW w:w="2640" w:type="dxa"/>
          </w:tcPr>
          <w:p w14:paraId="01F705E9"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highlight w:val="yellow"/>
                <w:lang w:eastAsia="zh-CN"/>
              </w:rPr>
            </w:pPr>
          </w:p>
        </w:tc>
      </w:tr>
      <w:tr w:rsidR="00D822CD" w:rsidRPr="00D822CD" w14:paraId="75E36EB2" w14:textId="77777777" w:rsidTr="00DA7045">
        <w:tc>
          <w:tcPr>
            <w:tcW w:w="1260" w:type="dxa"/>
            <w:vMerge/>
            <w:vAlign w:val="center"/>
          </w:tcPr>
          <w:p w14:paraId="30509721"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1EC29572"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29EC02B1"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Same day</w:t>
            </w:r>
          </w:p>
        </w:tc>
        <w:tc>
          <w:tcPr>
            <w:tcW w:w="2640" w:type="dxa"/>
          </w:tcPr>
          <w:p w14:paraId="5E3016B1"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 hour</w:t>
            </w:r>
          </w:p>
        </w:tc>
      </w:tr>
      <w:tr w:rsidR="00D822CD" w:rsidRPr="00D822CD" w14:paraId="1E089EDC" w14:textId="77777777" w:rsidTr="00DA7045">
        <w:tc>
          <w:tcPr>
            <w:tcW w:w="1260" w:type="dxa"/>
            <w:vMerge/>
            <w:vAlign w:val="center"/>
          </w:tcPr>
          <w:p w14:paraId="311AA02C"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657F750D"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65BA4EFC"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Next  Day</w:t>
            </w:r>
          </w:p>
        </w:tc>
        <w:tc>
          <w:tcPr>
            <w:tcW w:w="2640" w:type="dxa"/>
          </w:tcPr>
          <w:p w14:paraId="3774FC87"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 hour</w:t>
            </w:r>
          </w:p>
        </w:tc>
      </w:tr>
      <w:tr w:rsidR="00D822CD" w:rsidRPr="00D822CD" w14:paraId="1A51CFC3" w14:textId="77777777" w:rsidTr="00DA7045">
        <w:tc>
          <w:tcPr>
            <w:tcW w:w="1260" w:type="dxa"/>
            <w:vMerge/>
            <w:vAlign w:val="center"/>
          </w:tcPr>
          <w:p w14:paraId="4BC33344"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1A928D46"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03427A8B"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International Within EU</w:t>
            </w:r>
          </w:p>
        </w:tc>
        <w:tc>
          <w:tcPr>
            <w:tcW w:w="2640" w:type="dxa"/>
          </w:tcPr>
          <w:p w14:paraId="2863DE3F"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2 hours</w:t>
            </w:r>
          </w:p>
        </w:tc>
      </w:tr>
      <w:tr w:rsidR="00D822CD" w:rsidRPr="00D822CD" w14:paraId="438BB0A6" w14:textId="77777777" w:rsidTr="00DA7045">
        <w:tc>
          <w:tcPr>
            <w:tcW w:w="1260" w:type="dxa"/>
            <w:vMerge/>
            <w:vAlign w:val="center"/>
          </w:tcPr>
          <w:p w14:paraId="4F9C3126"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36165952"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126D6274"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International Outside EU</w:t>
            </w:r>
          </w:p>
        </w:tc>
        <w:tc>
          <w:tcPr>
            <w:tcW w:w="2640" w:type="dxa"/>
          </w:tcPr>
          <w:p w14:paraId="0966B072"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24 hours</w:t>
            </w:r>
          </w:p>
        </w:tc>
      </w:tr>
      <w:tr w:rsidR="00D822CD" w:rsidRPr="00D822CD" w14:paraId="7484D072" w14:textId="77777777" w:rsidTr="00DA7045">
        <w:tc>
          <w:tcPr>
            <w:tcW w:w="1260" w:type="dxa"/>
            <w:vAlign w:val="center"/>
          </w:tcPr>
          <w:p w14:paraId="6104A2B9"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3</w:t>
            </w:r>
          </w:p>
        </w:tc>
        <w:tc>
          <w:tcPr>
            <w:tcW w:w="2083" w:type="dxa"/>
            <w:vAlign w:val="center"/>
          </w:tcPr>
          <w:p w14:paraId="09E38BEC"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Complaints &amp; Escalations</w:t>
            </w:r>
          </w:p>
        </w:tc>
        <w:tc>
          <w:tcPr>
            <w:tcW w:w="2316" w:type="dxa"/>
          </w:tcPr>
          <w:p w14:paraId="797B81BF"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All complaints are to be actioned within a pre-agreed process and timescale.  As per the agreed complaints and escalation procedure.</w:t>
            </w:r>
          </w:p>
        </w:tc>
        <w:tc>
          <w:tcPr>
            <w:tcW w:w="2640" w:type="dxa"/>
          </w:tcPr>
          <w:p w14:paraId="122D7241"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98%</w:t>
            </w:r>
          </w:p>
        </w:tc>
      </w:tr>
      <w:tr w:rsidR="00D822CD" w:rsidRPr="00D822CD" w14:paraId="65289095" w14:textId="77777777" w:rsidTr="00DA7045">
        <w:tc>
          <w:tcPr>
            <w:tcW w:w="1260" w:type="dxa"/>
            <w:vMerge w:val="restart"/>
            <w:vAlign w:val="center"/>
          </w:tcPr>
          <w:p w14:paraId="263DA56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4</w:t>
            </w:r>
          </w:p>
        </w:tc>
        <w:tc>
          <w:tcPr>
            <w:tcW w:w="2083" w:type="dxa"/>
            <w:vMerge w:val="restart"/>
            <w:vAlign w:val="center"/>
          </w:tcPr>
          <w:p w14:paraId="25FED076"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Notification of failed  delivery</w:t>
            </w:r>
          </w:p>
        </w:tc>
        <w:tc>
          <w:tcPr>
            <w:tcW w:w="4956" w:type="dxa"/>
            <w:gridSpan w:val="2"/>
          </w:tcPr>
          <w:p w14:paraId="3B8FFE42"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p w14:paraId="1E19F71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All failed deliveries must be notified to requestor within 1 hour of failure. Resolution for failed deliveries to be agreed with Customer.</w:t>
            </w:r>
          </w:p>
        </w:tc>
      </w:tr>
      <w:tr w:rsidR="00D822CD" w:rsidRPr="00D822CD" w14:paraId="0B44ABCA" w14:textId="77777777" w:rsidTr="00DA7045">
        <w:tc>
          <w:tcPr>
            <w:tcW w:w="1260" w:type="dxa"/>
            <w:vMerge/>
            <w:vAlign w:val="center"/>
          </w:tcPr>
          <w:p w14:paraId="603F878F"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00405437"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3EEB7E99"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Same Day</w:t>
            </w:r>
          </w:p>
        </w:tc>
        <w:tc>
          <w:tcPr>
            <w:tcW w:w="2640" w:type="dxa"/>
          </w:tcPr>
          <w:p w14:paraId="6B648B66"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95%</w:t>
            </w:r>
          </w:p>
        </w:tc>
      </w:tr>
      <w:tr w:rsidR="00D822CD" w:rsidRPr="00D822CD" w14:paraId="3CCE38F9" w14:textId="77777777" w:rsidTr="00DA7045">
        <w:tc>
          <w:tcPr>
            <w:tcW w:w="1260" w:type="dxa"/>
            <w:vMerge/>
            <w:vAlign w:val="center"/>
          </w:tcPr>
          <w:p w14:paraId="647F0EDE"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796A341C"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7A5E11BA"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Next Day</w:t>
            </w:r>
          </w:p>
        </w:tc>
        <w:tc>
          <w:tcPr>
            <w:tcW w:w="2640" w:type="dxa"/>
          </w:tcPr>
          <w:p w14:paraId="05DAFAA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95%</w:t>
            </w:r>
          </w:p>
        </w:tc>
      </w:tr>
      <w:tr w:rsidR="00D822CD" w:rsidRPr="00D822CD" w14:paraId="123EC51D" w14:textId="77777777" w:rsidTr="00DA7045">
        <w:tc>
          <w:tcPr>
            <w:tcW w:w="1260" w:type="dxa"/>
            <w:vMerge/>
            <w:vAlign w:val="center"/>
          </w:tcPr>
          <w:p w14:paraId="4E6C88AA"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34C3C44A"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554E1F40"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International Within EU</w:t>
            </w:r>
          </w:p>
        </w:tc>
        <w:tc>
          <w:tcPr>
            <w:tcW w:w="2640" w:type="dxa"/>
          </w:tcPr>
          <w:p w14:paraId="3111C852"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90%</w:t>
            </w:r>
          </w:p>
        </w:tc>
      </w:tr>
      <w:tr w:rsidR="00D822CD" w:rsidRPr="00D822CD" w14:paraId="0CB5F833" w14:textId="77777777" w:rsidTr="00DA7045">
        <w:tc>
          <w:tcPr>
            <w:tcW w:w="1260" w:type="dxa"/>
            <w:vMerge/>
            <w:vAlign w:val="center"/>
          </w:tcPr>
          <w:p w14:paraId="0D1C9C6A"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1DA94ECC"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0340BC1C" w14:textId="77777777" w:rsidR="00D822CD" w:rsidRPr="00D822CD" w:rsidRDefault="00D822CD" w:rsidP="00D822CD">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International Outside EU</w:t>
            </w:r>
          </w:p>
        </w:tc>
        <w:tc>
          <w:tcPr>
            <w:tcW w:w="2640" w:type="dxa"/>
          </w:tcPr>
          <w:p w14:paraId="657D2309"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85%</w:t>
            </w:r>
          </w:p>
        </w:tc>
      </w:tr>
      <w:tr w:rsidR="00D822CD" w:rsidRPr="00D822CD" w14:paraId="5E38FE5E" w14:textId="77777777" w:rsidTr="00DA7045">
        <w:tc>
          <w:tcPr>
            <w:tcW w:w="1260" w:type="dxa"/>
            <w:vMerge w:val="restart"/>
            <w:vAlign w:val="center"/>
          </w:tcPr>
          <w:p w14:paraId="3BFF8489"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5</w:t>
            </w:r>
          </w:p>
        </w:tc>
        <w:tc>
          <w:tcPr>
            <w:tcW w:w="2083" w:type="dxa"/>
            <w:vMerge w:val="restart"/>
            <w:vAlign w:val="center"/>
          </w:tcPr>
          <w:p w14:paraId="548C4499"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Loss of documents and packages</w:t>
            </w:r>
          </w:p>
        </w:tc>
        <w:tc>
          <w:tcPr>
            <w:tcW w:w="2316" w:type="dxa"/>
          </w:tcPr>
          <w:p w14:paraId="243090B4" w14:textId="77777777" w:rsidR="00D822CD" w:rsidRPr="00D822CD" w:rsidRDefault="00D822CD" w:rsidP="00D822CD">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Accuracy of Delivery – Notification of  loss or damage to the requestor within 1 hour</w:t>
            </w:r>
          </w:p>
          <w:p w14:paraId="762C0B2D" w14:textId="77777777" w:rsidR="00D822CD" w:rsidRPr="00D822CD" w:rsidRDefault="00D822CD" w:rsidP="00D822CD">
            <w:pPr>
              <w:overflowPunct/>
              <w:autoSpaceDE/>
              <w:autoSpaceDN/>
              <w:adjustRightInd/>
              <w:spacing w:after="0"/>
              <w:ind w:left="0"/>
              <w:jc w:val="left"/>
              <w:textAlignment w:val="auto"/>
              <w:outlineLvl w:val="1"/>
              <w:rPr>
                <w:rFonts w:asciiTheme="minorHAnsi" w:eastAsia="SimSun" w:hAnsiTheme="minorHAnsi" w:cstheme="minorHAnsi"/>
                <w:lang w:eastAsia="zh-CN"/>
              </w:rPr>
            </w:pPr>
          </w:p>
        </w:tc>
        <w:tc>
          <w:tcPr>
            <w:tcW w:w="2640" w:type="dxa"/>
          </w:tcPr>
          <w:p w14:paraId="12B5A99F"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100%</w:t>
            </w:r>
          </w:p>
        </w:tc>
      </w:tr>
      <w:tr w:rsidR="00D822CD" w:rsidRPr="00D822CD" w14:paraId="64ACB4D6" w14:textId="77777777" w:rsidTr="00DA7045">
        <w:tc>
          <w:tcPr>
            <w:tcW w:w="1260" w:type="dxa"/>
            <w:vMerge/>
            <w:vAlign w:val="center"/>
          </w:tcPr>
          <w:p w14:paraId="4B835289"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08022B50"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564451DC" w14:textId="77777777" w:rsidR="00D822CD" w:rsidRPr="00D822CD" w:rsidRDefault="00D822CD" w:rsidP="00D822CD">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Investigation report to loss or damaged Packages and documents within 2  working days from Notification of loss</w:t>
            </w:r>
          </w:p>
        </w:tc>
        <w:tc>
          <w:tcPr>
            <w:tcW w:w="2640" w:type="dxa"/>
          </w:tcPr>
          <w:p w14:paraId="16054ECC"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95%</w:t>
            </w:r>
          </w:p>
        </w:tc>
      </w:tr>
      <w:tr w:rsidR="00D822CD" w:rsidRPr="00D822CD" w14:paraId="77FF1A36" w14:textId="77777777" w:rsidTr="00DA7045">
        <w:tc>
          <w:tcPr>
            <w:tcW w:w="1260" w:type="dxa"/>
            <w:vMerge/>
            <w:vAlign w:val="center"/>
          </w:tcPr>
          <w:p w14:paraId="50A24F9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7DD3D8CC"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433109DD" w14:textId="77777777" w:rsidR="00D822CD" w:rsidRPr="00D822CD" w:rsidRDefault="00D822CD" w:rsidP="00D822CD">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 xml:space="preserve">  Resolution agreed by both parties to Loss of Documents and Packages</w:t>
            </w:r>
          </w:p>
        </w:tc>
        <w:tc>
          <w:tcPr>
            <w:tcW w:w="2640" w:type="dxa"/>
          </w:tcPr>
          <w:p w14:paraId="4B543196"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95%</w:t>
            </w:r>
          </w:p>
        </w:tc>
      </w:tr>
      <w:tr w:rsidR="00D822CD" w:rsidRPr="00D822CD" w14:paraId="15E8E23F" w14:textId="77777777" w:rsidTr="00DA7045">
        <w:tc>
          <w:tcPr>
            <w:tcW w:w="1260" w:type="dxa"/>
            <w:vMerge/>
            <w:vAlign w:val="center"/>
          </w:tcPr>
          <w:p w14:paraId="109D77D7"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040B2E14"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3BF366DE" w14:textId="77777777" w:rsidR="00D822CD" w:rsidRPr="00D822CD" w:rsidRDefault="00D822CD" w:rsidP="00D822CD">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All losses under GDPR to assist the authority and requestor to notify the ICO within 72</w:t>
            </w:r>
            <w:r w:rsidRPr="00D822CD">
              <w:rPr>
                <w:rFonts w:asciiTheme="minorHAnsi" w:eastAsia="STZhongsong" w:hAnsiTheme="minorHAnsi" w:cstheme="minorHAnsi"/>
                <w:highlight w:val="yellow"/>
                <w:lang w:eastAsia="zh-CN"/>
              </w:rPr>
              <w:t xml:space="preserve"> </w:t>
            </w:r>
            <w:r w:rsidRPr="00D822CD">
              <w:rPr>
                <w:rFonts w:asciiTheme="minorHAnsi" w:eastAsia="STZhongsong" w:hAnsiTheme="minorHAnsi" w:cstheme="minorHAnsi"/>
                <w:lang w:eastAsia="zh-CN"/>
              </w:rPr>
              <w:t>hours of the lost data.</w:t>
            </w:r>
          </w:p>
          <w:p w14:paraId="03BE35EF" w14:textId="77777777" w:rsidR="00D822CD" w:rsidRPr="00D822CD" w:rsidRDefault="00D822CD" w:rsidP="00D822CD">
            <w:pPr>
              <w:overflowPunct/>
              <w:autoSpaceDE/>
              <w:autoSpaceDN/>
              <w:adjustRightInd/>
              <w:spacing w:after="0"/>
              <w:ind w:left="0"/>
              <w:jc w:val="left"/>
              <w:textAlignment w:val="auto"/>
              <w:outlineLvl w:val="1"/>
              <w:rPr>
                <w:rFonts w:asciiTheme="minorHAnsi" w:eastAsia="STZhongsong" w:hAnsiTheme="minorHAnsi" w:cstheme="minorHAnsi"/>
                <w:lang w:eastAsia="zh-CN"/>
              </w:rPr>
            </w:pPr>
          </w:p>
        </w:tc>
        <w:tc>
          <w:tcPr>
            <w:tcW w:w="2640" w:type="dxa"/>
          </w:tcPr>
          <w:p w14:paraId="3327B8CA"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100%</w:t>
            </w:r>
          </w:p>
        </w:tc>
      </w:tr>
      <w:tr w:rsidR="00D822CD" w:rsidRPr="00D822CD" w14:paraId="0D7B82F9" w14:textId="77777777" w:rsidTr="00DA7045">
        <w:tc>
          <w:tcPr>
            <w:tcW w:w="1260" w:type="dxa"/>
            <w:vMerge w:val="restart"/>
            <w:vAlign w:val="center"/>
          </w:tcPr>
          <w:p w14:paraId="223C3B98"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6</w:t>
            </w:r>
          </w:p>
        </w:tc>
        <w:tc>
          <w:tcPr>
            <w:tcW w:w="2083" w:type="dxa"/>
            <w:vMerge w:val="restart"/>
            <w:vAlign w:val="center"/>
          </w:tcPr>
          <w:p w14:paraId="7BC6EC3D"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Helpdesk</w:t>
            </w:r>
          </w:p>
        </w:tc>
        <w:tc>
          <w:tcPr>
            <w:tcW w:w="4956" w:type="dxa"/>
            <w:gridSpan w:val="2"/>
          </w:tcPr>
          <w:p w14:paraId="1961DEF1" w14:textId="77777777" w:rsidR="00D822CD" w:rsidRPr="00D822CD" w:rsidRDefault="00D822CD" w:rsidP="00D822CD">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helpdesk is to be available Monday to Friday between the hours of 08:00 and 18:00 and must deal with all issues raised within the agreed timescales.</w:t>
            </w:r>
          </w:p>
          <w:p w14:paraId="5AB283EA"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r>
      <w:tr w:rsidR="00D822CD" w:rsidRPr="00D822CD" w14:paraId="248A72A6" w14:textId="77777777" w:rsidTr="00DA7045">
        <w:tc>
          <w:tcPr>
            <w:tcW w:w="1260" w:type="dxa"/>
            <w:vMerge/>
            <w:vAlign w:val="center"/>
          </w:tcPr>
          <w:p w14:paraId="565C5190"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2EB1E99D"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7A5BFFE0" w14:textId="77777777" w:rsidR="00D822CD" w:rsidRPr="00D822CD" w:rsidRDefault="00D822CD" w:rsidP="00D822CD">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Quality of service. Supplier will provide mechanism for collating and reporting of quality for call handling</w:t>
            </w:r>
          </w:p>
        </w:tc>
        <w:tc>
          <w:tcPr>
            <w:tcW w:w="2640" w:type="dxa"/>
          </w:tcPr>
          <w:p w14:paraId="36743E65"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80%</w:t>
            </w:r>
          </w:p>
        </w:tc>
      </w:tr>
      <w:tr w:rsidR="00D822CD" w:rsidRPr="00D822CD" w14:paraId="2379C5B7" w14:textId="77777777" w:rsidTr="00DA7045">
        <w:trPr>
          <w:trHeight w:val="1042"/>
        </w:trPr>
        <w:tc>
          <w:tcPr>
            <w:tcW w:w="1260" w:type="dxa"/>
            <w:vMerge/>
            <w:vAlign w:val="center"/>
          </w:tcPr>
          <w:p w14:paraId="6E5D087E"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021BC0D7"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7DC19D57" w14:textId="77777777" w:rsidR="00D822CD" w:rsidRPr="00D822CD" w:rsidRDefault="00D822CD" w:rsidP="00D822CD">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Call waiting times to not exceed 1 min</w:t>
            </w:r>
          </w:p>
        </w:tc>
        <w:tc>
          <w:tcPr>
            <w:tcW w:w="2640" w:type="dxa"/>
          </w:tcPr>
          <w:p w14:paraId="07BE1D61"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80%</w:t>
            </w:r>
          </w:p>
        </w:tc>
      </w:tr>
      <w:tr w:rsidR="00D822CD" w:rsidRPr="00D822CD" w14:paraId="7BAC636B" w14:textId="77777777" w:rsidTr="00DA7045">
        <w:tc>
          <w:tcPr>
            <w:tcW w:w="1260" w:type="dxa"/>
            <w:vAlign w:val="center"/>
          </w:tcPr>
          <w:p w14:paraId="11A2CF28"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7</w:t>
            </w:r>
          </w:p>
        </w:tc>
        <w:tc>
          <w:tcPr>
            <w:tcW w:w="2083" w:type="dxa"/>
            <w:vAlign w:val="center"/>
          </w:tcPr>
          <w:p w14:paraId="2DF1E48F"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Online Booking Portal</w:t>
            </w:r>
          </w:p>
        </w:tc>
        <w:tc>
          <w:tcPr>
            <w:tcW w:w="2316" w:type="dxa"/>
          </w:tcPr>
          <w:p w14:paraId="33DA102D"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On-line booking portal to be available 24/7 365. Any planned downtime to be notified to the Customer with 48 hours’ notice.</w:t>
            </w:r>
          </w:p>
        </w:tc>
        <w:tc>
          <w:tcPr>
            <w:tcW w:w="2640" w:type="dxa"/>
          </w:tcPr>
          <w:p w14:paraId="4FAB5A19"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98%</w:t>
            </w:r>
          </w:p>
        </w:tc>
      </w:tr>
      <w:tr w:rsidR="00D822CD" w:rsidRPr="00D822CD" w14:paraId="78FC2F61" w14:textId="77777777" w:rsidTr="00DA7045">
        <w:tc>
          <w:tcPr>
            <w:tcW w:w="1260" w:type="dxa"/>
            <w:vAlign w:val="center"/>
          </w:tcPr>
          <w:p w14:paraId="1F6F071E"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lastRenderedPageBreak/>
              <w:t>8</w:t>
            </w:r>
          </w:p>
        </w:tc>
        <w:tc>
          <w:tcPr>
            <w:tcW w:w="2083" w:type="dxa"/>
            <w:vAlign w:val="center"/>
          </w:tcPr>
          <w:p w14:paraId="0170DE7F"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Management Information (MI)</w:t>
            </w:r>
          </w:p>
        </w:tc>
        <w:tc>
          <w:tcPr>
            <w:tcW w:w="2316" w:type="dxa"/>
          </w:tcPr>
          <w:p w14:paraId="62146462"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MI should be accurate and submitted in the agreed format within 5 working days of month end or Contract Management Meetings.</w:t>
            </w:r>
          </w:p>
        </w:tc>
        <w:tc>
          <w:tcPr>
            <w:tcW w:w="2640" w:type="dxa"/>
          </w:tcPr>
          <w:p w14:paraId="435BF0EC"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100%</w:t>
            </w:r>
          </w:p>
          <w:p w14:paraId="39367390"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p>
        </w:tc>
      </w:tr>
      <w:tr w:rsidR="00D822CD" w:rsidRPr="00D822CD" w14:paraId="2FE6E6E3" w14:textId="77777777" w:rsidTr="00DA7045">
        <w:tc>
          <w:tcPr>
            <w:tcW w:w="1260" w:type="dxa"/>
            <w:vMerge w:val="restart"/>
            <w:vAlign w:val="center"/>
          </w:tcPr>
          <w:p w14:paraId="7DB294CB"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9</w:t>
            </w:r>
          </w:p>
        </w:tc>
        <w:tc>
          <w:tcPr>
            <w:tcW w:w="2083" w:type="dxa"/>
            <w:vMerge w:val="restart"/>
            <w:vAlign w:val="center"/>
          </w:tcPr>
          <w:p w14:paraId="470339FD"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Social Value</w:t>
            </w:r>
          </w:p>
        </w:tc>
        <w:tc>
          <w:tcPr>
            <w:tcW w:w="4956" w:type="dxa"/>
            <w:gridSpan w:val="2"/>
          </w:tcPr>
          <w:p w14:paraId="61D47DB1"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Performance of the Supplier will be measured by key metrics as below:</w:t>
            </w:r>
          </w:p>
        </w:tc>
      </w:tr>
      <w:tr w:rsidR="00D822CD" w:rsidRPr="00D822CD" w14:paraId="52C85D30" w14:textId="77777777" w:rsidTr="00DA7045">
        <w:tc>
          <w:tcPr>
            <w:tcW w:w="1260" w:type="dxa"/>
            <w:vMerge/>
            <w:vAlign w:val="center"/>
          </w:tcPr>
          <w:p w14:paraId="48346868"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1D9644BC" w14:textId="77777777" w:rsidR="00D822CD" w:rsidRPr="00D822CD" w:rsidRDefault="00D822CD" w:rsidP="00D822CD">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28D7A9CE"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Reduction of Carbon Emissions Report on a quarterly basis showing data/trend analysis in reduction, to be provided within 5 working days before  meeting being held.</w:t>
            </w:r>
          </w:p>
        </w:tc>
        <w:tc>
          <w:tcPr>
            <w:tcW w:w="2640" w:type="dxa"/>
          </w:tcPr>
          <w:p w14:paraId="7499FE94"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100% (This KPI will be excluded from the Service Credit calculation)</w:t>
            </w:r>
          </w:p>
        </w:tc>
      </w:tr>
      <w:tr w:rsidR="00D822CD" w:rsidRPr="00D822CD" w14:paraId="6A67A930" w14:textId="77777777" w:rsidTr="00DA7045">
        <w:tc>
          <w:tcPr>
            <w:tcW w:w="1260" w:type="dxa"/>
            <w:vAlign w:val="center"/>
          </w:tcPr>
          <w:p w14:paraId="6BABEA27"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10</w:t>
            </w:r>
          </w:p>
        </w:tc>
        <w:tc>
          <w:tcPr>
            <w:tcW w:w="2083" w:type="dxa"/>
            <w:vAlign w:val="center"/>
          </w:tcPr>
          <w:p w14:paraId="3D42D3B4"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Invoicing</w:t>
            </w:r>
          </w:p>
        </w:tc>
        <w:tc>
          <w:tcPr>
            <w:tcW w:w="2316" w:type="dxa"/>
          </w:tcPr>
          <w:p w14:paraId="47C06BD8"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Invoicing with full details and purchase order.</w:t>
            </w:r>
          </w:p>
        </w:tc>
        <w:tc>
          <w:tcPr>
            <w:tcW w:w="2640" w:type="dxa"/>
          </w:tcPr>
          <w:p w14:paraId="3BF613F0" w14:textId="77777777" w:rsidR="00D822CD" w:rsidRPr="00D822CD" w:rsidRDefault="00D822CD" w:rsidP="00D822CD">
            <w:pPr>
              <w:overflowPunct/>
              <w:autoSpaceDE/>
              <w:autoSpaceDN/>
              <w:adjustRightInd/>
              <w:ind w:left="0"/>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100%</w:t>
            </w:r>
          </w:p>
        </w:tc>
      </w:tr>
    </w:tbl>
    <w:p w14:paraId="25D28FD3" w14:textId="77777777" w:rsidR="00D822CD" w:rsidRPr="00D822CD" w:rsidRDefault="00D822CD" w:rsidP="00D822CD">
      <w:pPr>
        <w:overflowPunct/>
        <w:autoSpaceDE/>
        <w:autoSpaceDN/>
        <w:adjustRightInd/>
        <w:spacing w:after="0"/>
        <w:ind w:left="0"/>
        <w:jc w:val="left"/>
        <w:textAlignment w:val="auto"/>
        <w:rPr>
          <w:rFonts w:asciiTheme="minorHAnsi" w:eastAsia="SimSun" w:hAnsiTheme="minorHAnsi" w:cstheme="minorHAnsi"/>
          <w:lang w:eastAsia="zh-CN"/>
        </w:rPr>
      </w:pPr>
    </w:p>
    <w:p w14:paraId="19E44F05" w14:textId="77777777" w:rsidR="00D822CD" w:rsidRPr="00D822CD" w:rsidRDefault="00D822CD" w:rsidP="00D822CD">
      <w:pPr>
        <w:numPr>
          <w:ilvl w:val="1"/>
          <w:numId w:val="30"/>
        </w:numPr>
        <w:overflowPunct/>
        <w:autoSpaceDE/>
        <w:autoSpaceDN/>
        <w:adjustRightInd/>
        <w:spacing w:after="0"/>
        <w:jc w:val="left"/>
        <w:textAlignment w:val="auto"/>
        <w:rPr>
          <w:rFonts w:asciiTheme="minorHAnsi" w:eastAsia="SimSun" w:hAnsiTheme="minorHAnsi" w:cstheme="minorHAnsi"/>
          <w:lang w:eastAsia="zh-CN"/>
        </w:rPr>
      </w:pPr>
      <w:r w:rsidRPr="00D822CD">
        <w:rPr>
          <w:rFonts w:asciiTheme="minorHAnsi" w:eastAsia="SimSun" w:hAnsiTheme="minorHAnsi" w:cstheme="minorHAnsi"/>
          <w:b/>
          <w:lang w:eastAsia="zh-CN"/>
        </w:rPr>
        <w:t>Service Credits</w:t>
      </w:r>
    </w:p>
    <w:p w14:paraId="66B84396" w14:textId="77777777" w:rsidR="00D822CD" w:rsidRPr="00D822CD" w:rsidRDefault="00D822CD" w:rsidP="00D822CD">
      <w:pPr>
        <w:overflowPunct/>
        <w:autoSpaceDE/>
        <w:autoSpaceDN/>
        <w:adjustRightInd/>
        <w:spacing w:after="0"/>
        <w:ind w:left="644"/>
        <w:jc w:val="left"/>
        <w:textAlignment w:val="auto"/>
        <w:rPr>
          <w:rFonts w:asciiTheme="minorHAnsi" w:hAnsiTheme="minorHAnsi" w:cstheme="minorHAnsi"/>
        </w:rPr>
      </w:pPr>
      <w:bookmarkStart w:id="42" w:name="_Toc368573040"/>
    </w:p>
    <w:p w14:paraId="4605CA5A" w14:textId="77777777" w:rsidR="00D822CD" w:rsidRPr="00D822CD" w:rsidRDefault="00D822CD" w:rsidP="00D822CD">
      <w:pPr>
        <w:overflowPunct/>
        <w:autoSpaceDE/>
        <w:autoSpaceDN/>
        <w:adjustRightInd/>
        <w:spacing w:after="0"/>
        <w:ind w:left="644"/>
        <w:jc w:val="left"/>
        <w:textAlignment w:val="auto"/>
        <w:rPr>
          <w:rFonts w:asciiTheme="minorHAnsi" w:hAnsiTheme="minorHAnsi" w:cstheme="minorHAnsi"/>
        </w:rPr>
      </w:pPr>
      <w:r w:rsidRPr="00D822CD">
        <w:rPr>
          <w:rFonts w:asciiTheme="minorHAnsi" w:eastAsia="SimSun" w:hAnsiTheme="minorHAnsi" w:cstheme="minorHAnsi"/>
          <w:lang w:eastAsia="zh-CN"/>
        </w:rPr>
        <w:t>The Service Credits shall be calculated on the basis of the following formula:</w:t>
      </w:r>
    </w:p>
    <w:p w14:paraId="6730B802" w14:textId="77777777" w:rsidR="00D822CD" w:rsidRPr="00D822CD" w:rsidRDefault="00D822CD" w:rsidP="00D822CD">
      <w:pPr>
        <w:overflowPunct/>
        <w:autoSpaceDE/>
        <w:autoSpaceDN/>
        <w:adjustRightInd/>
        <w:spacing w:after="0"/>
        <w:ind w:left="709"/>
        <w:jc w:val="left"/>
        <w:textAlignment w:val="auto"/>
        <w:rPr>
          <w:rFonts w:asciiTheme="minorHAnsi" w:eastAsia="SimSun" w:hAnsiTheme="minorHAnsi" w:cstheme="minorHAnsi"/>
          <w:lang w:eastAsia="zh-CN"/>
        </w:rPr>
      </w:pPr>
      <w:r w:rsidRPr="00D822CD">
        <w:rPr>
          <w:rFonts w:asciiTheme="minorHAnsi" w:eastAsia="SimSun" w:hAnsiTheme="minorHAnsi" w:cstheme="minorHAnsi"/>
          <w:lang w:eastAsia="zh-CN"/>
        </w:rPr>
        <w:t>Example:</w:t>
      </w:r>
    </w:p>
    <w:tbl>
      <w:tblPr>
        <w:tblW w:w="0" w:type="auto"/>
        <w:tblLook w:val="01E0" w:firstRow="1" w:lastRow="1" w:firstColumn="1" w:lastColumn="1" w:noHBand="0" w:noVBand="0"/>
      </w:tblPr>
      <w:tblGrid>
        <w:gridCol w:w="4382"/>
        <w:gridCol w:w="685"/>
        <w:gridCol w:w="3983"/>
      </w:tblGrid>
      <w:tr w:rsidR="00D822CD" w:rsidRPr="00D822CD" w14:paraId="789431F6" w14:textId="77777777" w:rsidTr="00DA7045">
        <w:tc>
          <w:tcPr>
            <w:tcW w:w="4518" w:type="dxa"/>
            <w:hideMark/>
          </w:tcPr>
          <w:p w14:paraId="53101259" w14:textId="77777777" w:rsidR="00D822CD" w:rsidRPr="00D822CD" w:rsidRDefault="00D822CD" w:rsidP="00D822CD">
            <w:pPr>
              <w:overflowPunct/>
              <w:autoSpaceDE/>
              <w:autoSpaceDN/>
              <w:adjustRightInd/>
              <w:spacing w:after="0"/>
              <w:ind w:left="567"/>
              <w:jc w:val="left"/>
              <w:textAlignment w:val="auto"/>
              <w:rPr>
                <w:rFonts w:asciiTheme="minorHAnsi" w:eastAsia="SimSun" w:hAnsiTheme="minorHAnsi" w:cstheme="minorHAnsi"/>
                <w:lang w:eastAsia="zh-CN"/>
              </w:rPr>
            </w:pPr>
            <w:r w:rsidRPr="00D822CD">
              <w:rPr>
                <w:rFonts w:asciiTheme="minorHAnsi" w:eastAsia="SimSun" w:hAnsiTheme="minorHAnsi" w:cstheme="minorHAnsi"/>
                <w:lang w:eastAsia="zh-CN"/>
              </w:rPr>
              <w:t xml:space="preserve">Formula: x% (Service Level Performance Measure) - x% (actual Service Level performance)  </w:t>
            </w:r>
          </w:p>
        </w:tc>
        <w:tc>
          <w:tcPr>
            <w:tcW w:w="693" w:type="dxa"/>
            <w:hideMark/>
          </w:tcPr>
          <w:p w14:paraId="2A9CB035" w14:textId="77777777" w:rsidR="00D822CD" w:rsidRPr="00D822CD" w:rsidRDefault="00D822CD" w:rsidP="00D822CD">
            <w:pPr>
              <w:overflowPunct/>
              <w:autoSpaceDE/>
              <w:autoSpaceDN/>
              <w:adjustRightInd/>
              <w:spacing w:after="0"/>
              <w:ind w:left="211"/>
              <w:jc w:val="left"/>
              <w:textAlignment w:val="auto"/>
              <w:rPr>
                <w:rFonts w:asciiTheme="minorHAnsi" w:eastAsia="SimSun" w:hAnsiTheme="minorHAnsi" w:cstheme="minorHAnsi"/>
                <w:lang w:eastAsia="zh-CN"/>
              </w:rPr>
            </w:pPr>
            <w:r w:rsidRPr="00D822CD">
              <w:rPr>
                <w:rFonts w:asciiTheme="minorHAnsi" w:eastAsia="SimSun" w:hAnsiTheme="minorHAnsi" w:cstheme="minorHAnsi"/>
                <w:lang w:eastAsia="zh-CN"/>
              </w:rPr>
              <w:t>=</w:t>
            </w:r>
          </w:p>
        </w:tc>
        <w:tc>
          <w:tcPr>
            <w:tcW w:w="4140" w:type="dxa"/>
            <w:hideMark/>
          </w:tcPr>
          <w:p w14:paraId="5820ACDB" w14:textId="77777777" w:rsidR="00D822CD" w:rsidRPr="00D822CD" w:rsidRDefault="00D822CD" w:rsidP="00D822CD">
            <w:pPr>
              <w:overflowPunct/>
              <w:autoSpaceDE/>
              <w:autoSpaceDN/>
              <w:adjustRightInd/>
              <w:spacing w:after="0"/>
              <w:ind w:left="145"/>
              <w:jc w:val="left"/>
              <w:textAlignment w:val="auto"/>
              <w:rPr>
                <w:rFonts w:asciiTheme="minorHAnsi" w:eastAsia="SimSun" w:hAnsiTheme="minorHAnsi" w:cstheme="minorHAnsi"/>
                <w:lang w:eastAsia="zh-CN"/>
              </w:rPr>
            </w:pPr>
            <w:r w:rsidRPr="00D822CD">
              <w:rPr>
                <w:rFonts w:asciiTheme="minorHAnsi" w:eastAsia="SimSun" w:hAnsiTheme="minorHAnsi" w:cstheme="minorHAnsi"/>
                <w:lang w:eastAsia="zh-CN"/>
              </w:rPr>
              <w:t>x% of the Call Off Contract Charges payable to the Customer as Service Credits to be deducted from the next Valid Invoice payable by the Customer</w:t>
            </w:r>
          </w:p>
        </w:tc>
      </w:tr>
      <w:tr w:rsidR="00D822CD" w:rsidRPr="00D822CD" w14:paraId="66CCB8B8" w14:textId="77777777" w:rsidTr="00DA7045">
        <w:tc>
          <w:tcPr>
            <w:tcW w:w="4518" w:type="dxa"/>
          </w:tcPr>
          <w:p w14:paraId="684D937D" w14:textId="77777777" w:rsidR="00D822CD" w:rsidRPr="00D822CD" w:rsidRDefault="00D822CD" w:rsidP="00D822CD">
            <w:pPr>
              <w:overflowPunct/>
              <w:autoSpaceDE/>
              <w:autoSpaceDN/>
              <w:adjustRightInd/>
              <w:spacing w:after="0"/>
              <w:ind w:left="567"/>
              <w:jc w:val="left"/>
              <w:textAlignment w:val="auto"/>
              <w:rPr>
                <w:rFonts w:asciiTheme="minorHAnsi" w:eastAsia="SimSun" w:hAnsiTheme="minorHAnsi" w:cstheme="minorHAnsi"/>
                <w:lang w:eastAsia="zh-CN"/>
              </w:rPr>
            </w:pPr>
            <w:r w:rsidRPr="00D822CD">
              <w:rPr>
                <w:rFonts w:asciiTheme="minorHAnsi" w:eastAsia="SimSun" w:hAnsiTheme="minorHAnsi" w:cstheme="minorHAnsi"/>
                <w:lang w:eastAsia="zh-CN"/>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03201C9F" w14:textId="77777777" w:rsidR="00D822CD" w:rsidRPr="00D822CD" w:rsidRDefault="00D822CD" w:rsidP="00D822CD">
            <w:pPr>
              <w:overflowPunct/>
              <w:autoSpaceDE/>
              <w:autoSpaceDN/>
              <w:adjustRightInd/>
              <w:spacing w:after="0"/>
              <w:ind w:left="567"/>
              <w:jc w:val="left"/>
              <w:textAlignment w:val="auto"/>
              <w:rPr>
                <w:rFonts w:asciiTheme="minorHAnsi" w:eastAsia="SimSun" w:hAnsiTheme="minorHAnsi" w:cstheme="minorHAnsi"/>
                <w:lang w:eastAsia="zh-CN"/>
              </w:rPr>
            </w:pPr>
          </w:p>
        </w:tc>
        <w:tc>
          <w:tcPr>
            <w:tcW w:w="693" w:type="dxa"/>
            <w:hideMark/>
          </w:tcPr>
          <w:p w14:paraId="01F6BD0F" w14:textId="77777777" w:rsidR="00D822CD" w:rsidRPr="00D822CD" w:rsidRDefault="00D822CD" w:rsidP="00D822CD">
            <w:pPr>
              <w:overflowPunct/>
              <w:autoSpaceDE/>
              <w:autoSpaceDN/>
              <w:adjustRightInd/>
              <w:spacing w:after="0"/>
              <w:ind w:left="211"/>
              <w:jc w:val="left"/>
              <w:textAlignment w:val="auto"/>
              <w:rPr>
                <w:rFonts w:asciiTheme="minorHAnsi" w:eastAsia="SimSun" w:hAnsiTheme="minorHAnsi" w:cstheme="minorHAnsi"/>
                <w:lang w:eastAsia="zh-CN"/>
              </w:rPr>
            </w:pPr>
            <w:r w:rsidRPr="00D822CD">
              <w:rPr>
                <w:rFonts w:asciiTheme="minorHAnsi" w:eastAsia="SimSun" w:hAnsiTheme="minorHAnsi" w:cstheme="minorHAnsi"/>
                <w:lang w:eastAsia="zh-CN"/>
              </w:rPr>
              <w:t>=</w:t>
            </w:r>
          </w:p>
        </w:tc>
        <w:tc>
          <w:tcPr>
            <w:tcW w:w="4140" w:type="dxa"/>
          </w:tcPr>
          <w:p w14:paraId="71BF8BE4" w14:textId="77777777" w:rsidR="00D822CD" w:rsidRPr="00D822CD" w:rsidRDefault="00D822CD" w:rsidP="00D822CD">
            <w:pPr>
              <w:overflowPunct/>
              <w:autoSpaceDE/>
              <w:autoSpaceDN/>
              <w:adjustRightInd/>
              <w:spacing w:after="0"/>
              <w:ind w:left="145"/>
              <w:jc w:val="left"/>
              <w:textAlignment w:val="auto"/>
              <w:rPr>
                <w:rFonts w:asciiTheme="minorHAnsi" w:eastAsia="SimSun" w:hAnsiTheme="minorHAnsi" w:cstheme="minorHAnsi"/>
                <w:lang w:eastAsia="zh-CN"/>
              </w:rPr>
            </w:pPr>
            <w:r w:rsidRPr="00D822CD">
              <w:rPr>
                <w:rFonts w:asciiTheme="minorHAnsi" w:eastAsia="SimSun" w:hAnsiTheme="minorHAnsi" w:cstheme="minorHAnsi"/>
                <w:lang w:eastAsia="zh-CN"/>
              </w:rPr>
              <w:t>23% of the Call Off Contract Charges payable to the Customer as Service Credits to be deducted from the next Valid Invoice payable by the Customer</w:t>
            </w:r>
          </w:p>
          <w:p w14:paraId="5C669771" w14:textId="77777777" w:rsidR="00D822CD" w:rsidRPr="00D822CD" w:rsidRDefault="00D822CD" w:rsidP="00D822CD">
            <w:pPr>
              <w:overflowPunct/>
              <w:autoSpaceDE/>
              <w:autoSpaceDN/>
              <w:adjustRightInd/>
              <w:spacing w:after="0"/>
              <w:ind w:left="145"/>
              <w:jc w:val="left"/>
              <w:textAlignment w:val="auto"/>
              <w:rPr>
                <w:rFonts w:asciiTheme="minorHAnsi" w:eastAsia="SimSun" w:hAnsiTheme="minorHAnsi" w:cstheme="minorHAnsi"/>
                <w:lang w:eastAsia="zh-CN"/>
              </w:rPr>
            </w:pPr>
          </w:p>
        </w:tc>
      </w:tr>
      <w:bookmarkEnd w:id="42"/>
    </w:tbl>
    <w:p w14:paraId="56D74F8C"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1D138C7F"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1201A76D" w14:textId="77777777" w:rsidR="00D822CD" w:rsidRPr="00D822CD" w:rsidRDefault="00D822CD" w:rsidP="00D822CD">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6480B86B"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392FC713" w14:textId="77777777" w:rsidR="00D822CD" w:rsidRPr="00D822CD" w:rsidRDefault="00D822CD" w:rsidP="00D822CD">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78F4F472" w14:textId="35F2E747" w:rsidR="00D822CD" w:rsidRDefault="00D822CD" w:rsidP="00D822CD">
      <w:pPr>
        <w:numPr>
          <w:ilvl w:val="1"/>
          <w:numId w:val="37"/>
        </w:numPr>
        <w:overflowPunct/>
        <w:autoSpaceDE/>
        <w:autoSpaceDN/>
        <w:adjustRightInd/>
        <w:spacing w:after="0"/>
        <w:ind w:left="851" w:hanging="576"/>
        <w:jc w:val="left"/>
        <w:textAlignment w:val="auto"/>
        <w:outlineLvl w:val="1"/>
        <w:rPr>
          <w:rFonts w:asciiTheme="minorHAnsi" w:eastAsia="STZhongsong" w:hAnsiTheme="minorHAnsi" w:cstheme="minorHAnsi"/>
          <w:lang w:eastAsia="zh-CN"/>
        </w:rPr>
      </w:pPr>
      <w:r w:rsidRPr="00D822CD">
        <w:rPr>
          <w:rFonts w:asciiTheme="minorHAnsi" w:eastAsia="STZhongsong" w:hAnsiTheme="minorHAnsi" w:cstheme="minorHAnsi"/>
          <w:lang w:eastAsia="zh-CN"/>
        </w:rPr>
        <w:t>The process and application of service credits will be agreed in detail as part of the mobilisation plans prior to the service go live date of 01 July 2021.</w:t>
      </w:r>
    </w:p>
    <w:p w14:paraId="429F5141" w14:textId="07010F5F" w:rsidR="00D822CD" w:rsidRDefault="00D822CD" w:rsidP="00D822CD">
      <w:pPr>
        <w:overflowPunct/>
        <w:autoSpaceDE/>
        <w:autoSpaceDN/>
        <w:adjustRightInd/>
        <w:spacing w:after="0"/>
        <w:ind w:left="275"/>
        <w:jc w:val="left"/>
        <w:textAlignment w:val="auto"/>
        <w:outlineLvl w:val="1"/>
        <w:rPr>
          <w:rFonts w:asciiTheme="minorHAnsi" w:eastAsia="STZhongsong" w:hAnsiTheme="minorHAnsi" w:cstheme="minorHAnsi"/>
          <w:lang w:eastAsia="zh-CN"/>
        </w:rPr>
      </w:pPr>
    </w:p>
    <w:p w14:paraId="4EB755B9" w14:textId="3E893749" w:rsidR="00D822CD" w:rsidRPr="00D822CD" w:rsidRDefault="00D822CD" w:rsidP="00D822CD">
      <w:pPr>
        <w:overflowPunct/>
        <w:autoSpaceDE/>
        <w:autoSpaceDN/>
        <w:adjustRightInd/>
        <w:spacing w:after="0"/>
        <w:ind w:left="275"/>
        <w:jc w:val="left"/>
        <w:textAlignment w:val="auto"/>
        <w:outlineLvl w:val="1"/>
        <w:rPr>
          <w:rFonts w:asciiTheme="minorHAnsi" w:eastAsia="STZhongsong" w:hAnsiTheme="minorHAnsi" w:cstheme="minorHAnsi"/>
          <w:b/>
          <w:u w:val="single"/>
          <w:lang w:eastAsia="zh-CN"/>
        </w:rPr>
      </w:pPr>
      <w:r w:rsidRPr="00D822CD">
        <w:rPr>
          <w:rFonts w:asciiTheme="minorHAnsi" w:eastAsia="STZhongsong" w:hAnsiTheme="minorHAnsi" w:cstheme="minorHAnsi"/>
          <w:b/>
          <w:u w:val="single"/>
          <w:lang w:eastAsia="zh-CN"/>
        </w:rPr>
        <w:t>Lot 2</w:t>
      </w:r>
    </w:p>
    <w:p w14:paraId="72FFD661" w14:textId="77777777" w:rsidR="00510E54" w:rsidRPr="00510E54" w:rsidRDefault="00510E54" w:rsidP="00510E54">
      <w:pPr>
        <w:keepNext/>
        <w:numPr>
          <w:ilvl w:val="0"/>
          <w:numId w:val="32"/>
        </w:numPr>
        <w:overflowPunct/>
        <w:autoSpaceDE/>
        <w:autoSpaceDN/>
        <w:adjustRightInd/>
        <w:spacing w:after="120"/>
        <w:jc w:val="left"/>
        <w:textAlignment w:val="auto"/>
        <w:outlineLvl w:val="0"/>
        <w:rPr>
          <w:rFonts w:asciiTheme="minorHAnsi" w:eastAsia="STZhongsong" w:hAnsiTheme="minorHAnsi" w:cstheme="minorHAnsi"/>
          <w:b/>
          <w:caps/>
          <w:lang w:eastAsia="zh-CN"/>
        </w:rPr>
      </w:pPr>
      <w:bookmarkStart w:id="43" w:name="_Toc68610947"/>
      <w:r w:rsidRPr="00510E54">
        <w:rPr>
          <w:rFonts w:asciiTheme="minorHAnsi" w:eastAsia="STZhongsong" w:hAnsiTheme="minorHAnsi" w:cstheme="minorHAnsi"/>
          <w:b/>
          <w:caps/>
          <w:lang w:eastAsia="zh-CN"/>
        </w:rPr>
        <w:t>Background to requirement</w:t>
      </w:r>
      <w:bookmarkEnd w:id="43"/>
    </w:p>
    <w:p w14:paraId="5BD0299E" w14:textId="77777777" w:rsidR="00510E54" w:rsidRPr="00510E54" w:rsidRDefault="00510E54" w:rsidP="00510E54">
      <w:pPr>
        <w:overflowPunct/>
        <w:autoSpaceDE/>
        <w:autoSpaceDN/>
        <w:ind w:left="576" w:hanging="576"/>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 3.1</w:t>
      </w:r>
      <w:r w:rsidRPr="00510E54">
        <w:rPr>
          <w:rFonts w:asciiTheme="minorHAnsi" w:eastAsia="STZhongsong" w:hAnsiTheme="minorHAnsi" w:cstheme="minorHAnsi"/>
          <w:lang w:eastAsia="zh-CN"/>
        </w:rPr>
        <w:tab/>
        <w:t>The Contracting Authority requires the provision of a cost effective, flexible, high quality and value for money, secure collection and delivery of documents and parcels service.</w:t>
      </w:r>
    </w:p>
    <w:p w14:paraId="5BD97F45" w14:textId="77777777" w:rsidR="00510E54" w:rsidRPr="00510E54" w:rsidRDefault="00510E54" w:rsidP="00510E54">
      <w:pPr>
        <w:overflowPunct/>
        <w:autoSpaceDE/>
        <w:autoSpaceDN/>
        <w:ind w:left="576"/>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a) This will include</w:t>
      </w:r>
    </w:p>
    <w:p w14:paraId="41F450FC" w14:textId="77777777" w:rsidR="00510E54" w:rsidRPr="00510E54" w:rsidRDefault="00510E54" w:rsidP="00510E54">
      <w:pPr>
        <w:numPr>
          <w:ilvl w:val="0"/>
          <w:numId w:val="40"/>
        </w:numPr>
        <w:overflowPunct/>
        <w:autoSpaceDE/>
        <w:autoSpaceDN/>
        <w:adjustRightInd/>
        <w:spacing w:after="0"/>
        <w:ind w:left="156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Departmental files and records;</w:t>
      </w:r>
    </w:p>
    <w:p w14:paraId="54D3A1FF"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Medical records, case notes and files;</w:t>
      </w:r>
    </w:p>
    <w:p w14:paraId="55FA944B"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Legal documents, files and records; </w:t>
      </w:r>
    </w:p>
    <w:p w14:paraId="0917E73A"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Court papers, documents, files and records; </w:t>
      </w:r>
    </w:p>
    <w:p w14:paraId="750E57B6"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Customer Data records; </w:t>
      </w:r>
    </w:p>
    <w:p w14:paraId="4247D16F"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Ministerial papers, combination lock briefcase/s containing personal Data. Ministerial red boxes, lockable Global Positioning System (GPS) tracked boxes;  </w:t>
      </w:r>
    </w:p>
    <w:p w14:paraId="583A73F4"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Historical documents and records; </w:t>
      </w:r>
    </w:p>
    <w:p w14:paraId="557F2F4E"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Academic records and documents; </w:t>
      </w:r>
    </w:p>
    <w:p w14:paraId="0B46B11C"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Miscellaneous documents and records;  </w:t>
      </w:r>
    </w:p>
    <w:p w14:paraId="3205369F"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Internal departmental mail and packages;  and</w:t>
      </w:r>
    </w:p>
    <w:p w14:paraId="0D0D3520" w14:textId="77777777" w:rsidR="00510E54" w:rsidRPr="00510E54" w:rsidRDefault="00510E54" w:rsidP="00510E54">
      <w:pPr>
        <w:numPr>
          <w:ilvl w:val="0"/>
          <w:numId w:val="40"/>
        </w:numPr>
        <w:overflowPunct/>
        <w:autoSpaceDE/>
        <w:autoSpaceDN/>
        <w:adjustRightInd/>
        <w:spacing w:after="0"/>
        <w:ind w:left="156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Electronic items e.g. include laptops – with or without Data, CD’s Data disks, USB flash drives, routers, PC’s, electronic tablets, mobile phones, </w:t>
      </w:r>
      <w:proofErr w:type="gramStart"/>
      <w:r w:rsidRPr="00510E54">
        <w:rPr>
          <w:rFonts w:asciiTheme="minorHAnsi" w:eastAsia="STZhongsong" w:hAnsiTheme="minorHAnsi" w:cstheme="minorHAnsi"/>
          <w:lang w:eastAsia="zh-CN"/>
        </w:rPr>
        <w:t>printers</w:t>
      </w:r>
      <w:proofErr w:type="gramEnd"/>
      <w:r w:rsidRPr="00510E54">
        <w:rPr>
          <w:rFonts w:asciiTheme="minorHAnsi" w:eastAsia="STZhongsong" w:hAnsiTheme="minorHAnsi" w:cstheme="minorHAnsi"/>
          <w:lang w:eastAsia="zh-CN"/>
        </w:rPr>
        <w:t>.</w:t>
      </w:r>
    </w:p>
    <w:p w14:paraId="4EBBCB6A" w14:textId="77777777" w:rsidR="00510E54" w:rsidRPr="00510E54" w:rsidRDefault="00510E54" w:rsidP="00510E54">
      <w:pPr>
        <w:keepNext/>
        <w:numPr>
          <w:ilvl w:val="0"/>
          <w:numId w:val="32"/>
        </w:numPr>
        <w:overflowPunct/>
        <w:autoSpaceDE/>
        <w:autoSpaceDN/>
        <w:adjustRightInd/>
        <w:spacing w:after="120"/>
        <w:jc w:val="left"/>
        <w:textAlignment w:val="auto"/>
        <w:outlineLvl w:val="0"/>
        <w:rPr>
          <w:rFonts w:asciiTheme="minorHAnsi" w:eastAsia="STZhongsong" w:hAnsiTheme="minorHAnsi" w:cstheme="minorHAnsi"/>
          <w:b/>
          <w:caps/>
          <w:lang w:eastAsia="zh-CN"/>
        </w:rPr>
      </w:pPr>
      <w:bookmarkStart w:id="44" w:name="_Toc68610948"/>
      <w:r w:rsidRPr="00510E54">
        <w:rPr>
          <w:rFonts w:asciiTheme="minorHAnsi" w:eastAsia="STZhongsong" w:hAnsiTheme="minorHAnsi" w:cstheme="minorHAnsi"/>
          <w:b/>
          <w:caps/>
          <w:lang w:eastAsia="zh-CN"/>
        </w:rPr>
        <w:t>definitions</w:t>
      </w:r>
      <w:bookmarkEnd w:id="44"/>
      <w:r w:rsidRPr="00510E54">
        <w:rPr>
          <w:rFonts w:asciiTheme="minorHAnsi" w:eastAsia="STZhongsong" w:hAnsiTheme="minorHAnsi" w:cstheme="minorHAnsi"/>
          <w:b/>
          <w:caps/>
          <w:lang w:eastAsia="zh-CN"/>
        </w:rPr>
        <w:t xml:space="preserve"> </w:t>
      </w:r>
    </w:p>
    <w:tbl>
      <w:tblPr>
        <w:tblStyle w:val="TableGrid2"/>
        <w:tblW w:w="0" w:type="auto"/>
        <w:tblInd w:w="720" w:type="dxa"/>
        <w:tblLook w:val="04A0" w:firstRow="1" w:lastRow="0" w:firstColumn="1" w:lastColumn="0" w:noHBand="0" w:noVBand="1"/>
      </w:tblPr>
      <w:tblGrid>
        <w:gridCol w:w="2034"/>
        <w:gridCol w:w="6265"/>
      </w:tblGrid>
      <w:tr w:rsidR="00510E54" w:rsidRPr="00510E54" w14:paraId="0D5D9ABB" w14:textId="77777777" w:rsidTr="00510E54">
        <w:tc>
          <w:tcPr>
            <w:tcW w:w="2034" w:type="dxa"/>
            <w:shd w:val="clear" w:color="auto" w:fill="B8CCE4"/>
          </w:tcPr>
          <w:p w14:paraId="15778398" w14:textId="77777777" w:rsidR="00510E54" w:rsidRPr="00510E54" w:rsidRDefault="00510E54" w:rsidP="00510E54">
            <w:pPr>
              <w:overflowPunct/>
              <w:autoSpaceDE/>
              <w:autoSpaceDN/>
              <w:spacing w:after="120"/>
              <w:ind w:left="18" w:hanging="18"/>
              <w:jc w:val="left"/>
              <w:textAlignment w:val="auto"/>
              <w:outlineLvl w:val="1"/>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Expression or Acronym</w:t>
            </w:r>
          </w:p>
        </w:tc>
        <w:tc>
          <w:tcPr>
            <w:tcW w:w="6265" w:type="dxa"/>
            <w:shd w:val="clear" w:color="auto" w:fill="B8CCE4"/>
          </w:tcPr>
          <w:p w14:paraId="250008C8" w14:textId="77777777" w:rsidR="00510E54" w:rsidRPr="00510E54" w:rsidRDefault="00510E54" w:rsidP="00510E54">
            <w:pPr>
              <w:overflowPunct/>
              <w:autoSpaceDE/>
              <w:autoSpaceDN/>
              <w:spacing w:after="120"/>
              <w:ind w:left="720" w:hanging="720"/>
              <w:textAlignment w:val="auto"/>
              <w:outlineLvl w:val="1"/>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Definition</w:t>
            </w:r>
          </w:p>
        </w:tc>
      </w:tr>
      <w:tr w:rsidR="00510E54" w:rsidRPr="00510E54" w14:paraId="06FD421D" w14:textId="77777777" w:rsidTr="00DA7045">
        <w:tc>
          <w:tcPr>
            <w:tcW w:w="2034" w:type="dxa"/>
          </w:tcPr>
          <w:p w14:paraId="5B05A2A4"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HO</w:t>
            </w:r>
          </w:p>
        </w:tc>
        <w:tc>
          <w:tcPr>
            <w:tcW w:w="6265" w:type="dxa"/>
          </w:tcPr>
          <w:p w14:paraId="023D5BF4"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Home Office</w:t>
            </w:r>
          </w:p>
        </w:tc>
      </w:tr>
      <w:tr w:rsidR="00510E54" w:rsidRPr="00510E54" w14:paraId="62904971" w14:textId="77777777" w:rsidTr="00DA7045">
        <w:tc>
          <w:tcPr>
            <w:tcW w:w="2034" w:type="dxa"/>
          </w:tcPr>
          <w:p w14:paraId="3CDDF4EE"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ALB</w:t>
            </w:r>
          </w:p>
        </w:tc>
        <w:tc>
          <w:tcPr>
            <w:tcW w:w="6265" w:type="dxa"/>
          </w:tcPr>
          <w:p w14:paraId="2A0A273E"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Arm’s Length Bodies</w:t>
            </w:r>
          </w:p>
        </w:tc>
      </w:tr>
      <w:tr w:rsidR="00510E54" w:rsidRPr="00510E54" w14:paraId="4219B066" w14:textId="77777777" w:rsidTr="00DA7045">
        <w:tc>
          <w:tcPr>
            <w:tcW w:w="2034" w:type="dxa"/>
          </w:tcPr>
          <w:p w14:paraId="545E5EAC"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BF</w:t>
            </w:r>
          </w:p>
        </w:tc>
        <w:tc>
          <w:tcPr>
            <w:tcW w:w="6265" w:type="dxa"/>
          </w:tcPr>
          <w:p w14:paraId="4362D888"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Border Force</w:t>
            </w:r>
          </w:p>
        </w:tc>
      </w:tr>
      <w:tr w:rsidR="00510E54" w:rsidRPr="00510E54" w14:paraId="68500C33" w14:textId="77777777" w:rsidTr="00DA7045">
        <w:tc>
          <w:tcPr>
            <w:tcW w:w="2034" w:type="dxa"/>
          </w:tcPr>
          <w:p w14:paraId="6E910E78"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Contracting Authority</w:t>
            </w:r>
          </w:p>
        </w:tc>
        <w:tc>
          <w:tcPr>
            <w:tcW w:w="6265" w:type="dxa"/>
          </w:tcPr>
          <w:p w14:paraId="4DE5147E"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Home Office and Arm’s Length Bodies</w:t>
            </w:r>
          </w:p>
        </w:tc>
      </w:tr>
      <w:tr w:rsidR="00510E54" w:rsidRPr="00510E54" w14:paraId="13EB83BC" w14:textId="77777777" w:rsidTr="00DA7045">
        <w:tc>
          <w:tcPr>
            <w:tcW w:w="2034" w:type="dxa"/>
          </w:tcPr>
          <w:p w14:paraId="61F0E5FA"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DBS</w:t>
            </w:r>
          </w:p>
        </w:tc>
        <w:tc>
          <w:tcPr>
            <w:tcW w:w="6265" w:type="dxa"/>
          </w:tcPr>
          <w:p w14:paraId="71B3A5C6"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Disclosure and Barring Service</w:t>
            </w:r>
          </w:p>
        </w:tc>
      </w:tr>
      <w:tr w:rsidR="00510E54" w:rsidRPr="00510E54" w14:paraId="0981A888" w14:textId="77777777" w:rsidTr="00DA7045">
        <w:tc>
          <w:tcPr>
            <w:tcW w:w="2034" w:type="dxa"/>
          </w:tcPr>
          <w:p w14:paraId="4D297EDD"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Highly Sensitive Documents</w:t>
            </w:r>
          </w:p>
        </w:tc>
        <w:tc>
          <w:tcPr>
            <w:tcW w:w="6265" w:type="dxa"/>
          </w:tcPr>
          <w:p w14:paraId="4BF4CDA2"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Documents that are classified as official/secret which are indicated by classification markings</w:t>
            </w:r>
          </w:p>
        </w:tc>
      </w:tr>
      <w:tr w:rsidR="00510E54" w:rsidRPr="00510E54" w14:paraId="4BB08C34" w14:textId="77777777" w:rsidTr="00DA7045">
        <w:tc>
          <w:tcPr>
            <w:tcW w:w="2034" w:type="dxa"/>
          </w:tcPr>
          <w:p w14:paraId="4E2B135E"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HMPO</w:t>
            </w:r>
          </w:p>
        </w:tc>
        <w:tc>
          <w:tcPr>
            <w:tcW w:w="6265" w:type="dxa"/>
          </w:tcPr>
          <w:p w14:paraId="6592CC32"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Her Majesty’s Passport Office</w:t>
            </w:r>
          </w:p>
        </w:tc>
      </w:tr>
      <w:tr w:rsidR="00510E54" w:rsidRPr="00510E54" w14:paraId="7D5C791C" w14:textId="77777777" w:rsidTr="00DA7045">
        <w:tc>
          <w:tcPr>
            <w:tcW w:w="2034" w:type="dxa"/>
          </w:tcPr>
          <w:p w14:paraId="4EFF9243"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ICO</w:t>
            </w:r>
          </w:p>
        </w:tc>
        <w:tc>
          <w:tcPr>
            <w:tcW w:w="6265" w:type="dxa"/>
          </w:tcPr>
          <w:p w14:paraId="3D9AF958"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Information Commissioner’s Office</w:t>
            </w:r>
          </w:p>
        </w:tc>
      </w:tr>
      <w:tr w:rsidR="00510E54" w:rsidRPr="00510E54" w14:paraId="4A085DF9" w14:textId="77777777" w:rsidTr="00DA7045">
        <w:tc>
          <w:tcPr>
            <w:tcW w:w="2034" w:type="dxa"/>
          </w:tcPr>
          <w:p w14:paraId="5F9F26B3"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IE</w:t>
            </w:r>
          </w:p>
        </w:tc>
        <w:tc>
          <w:tcPr>
            <w:tcW w:w="6265" w:type="dxa"/>
          </w:tcPr>
          <w:p w14:paraId="779C80DC"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Immigration Enforcement</w:t>
            </w:r>
          </w:p>
        </w:tc>
      </w:tr>
      <w:tr w:rsidR="00510E54" w:rsidRPr="00510E54" w14:paraId="4614113E" w14:textId="77777777" w:rsidTr="00DA7045">
        <w:tc>
          <w:tcPr>
            <w:tcW w:w="2034" w:type="dxa"/>
          </w:tcPr>
          <w:p w14:paraId="3E0A0295"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SSCL</w:t>
            </w:r>
          </w:p>
        </w:tc>
        <w:tc>
          <w:tcPr>
            <w:tcW w:w="6265" w:type="dxa"/>
          </w:tcPr>
          <w:p w14:paraId="2111E1E7"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Shared Services Contact Centre</w:t>
            </w:r>
          </w:p>
        </w:tc>
      </w:tr>
      <w:tr w:rsidR="00510E54" w:rsidRPr="00510E54" w14:paraId="76635346" w14:textId="77777777" w:rsidTr="00DA7045">
        <w:tc>
          <w:tcPr>
            <w:tcW w:w="2034" w:type="dxa"/>
          </w:tcPr>
          <w:p w14:paraId="0AE64574" w14:textId="77777777" w:rsidR="00510E54" w:rsidRPr="00510E54" w:rsidRDefault="00510E54" w:rsidP="00510E54">
            <w:pPr>
              <w:numPr>
                <w:ilvl w:val="1"/>
                <w:numId w:val="0"/>
              </w:numPr>
              <w:overflowPunct/>
              <w:autoSpaceDE/>
              <w:autoSpaceDN/>
              <w:spacing w:after="120" w:line="259" w:lineRule="auto"/>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Authority</w:t>
            </w:r>
          </w:p>
        </w:tc>
        <w:tc>
          <w:tcPr>
            <w:tcW w:w="6265" w:type="dxa"/>
          </w:tcPr>
          <w:p w14:paraId="3F032305" w14:textId="77777777" w:rsidR="00510E54" w:rsidRPr="00510E54" w:rsidRDefault="00510E54" w:rsidP="00510E54">
            <w:pPr>
              <w:overflowPunct/>
              <w:autoSpaceDE/>
              <w:autoSpaceDN/>
              <w:spacing w:after="120"/>
              <w:ind w:left="0"/>
              <w:jc w:val="left"/>
              <w:textAlignment w:val="auto"/>
              <w:outlineLvl w:val="1"/>
              <w:rPr>
                <w:rFonts w:asciiTheme="minorHAnsi" w:eastAsia="Arial" w:hAnsiTheme="minorHAnsi" w:cstheme="minorHAnsi"/>
                <w:lang w:eastAsia="zh-CN"/>
              </w:rPr>
            </w:pPr>
            <w:r w:rsidRPr="00510E54">
              <w:rPr>
                <w:rFonts w:asciiTheme="minorHAnsi" w:eastAsia="Arial" w:hAnsiTheme="minorHAnsi" w:cstheme="minorHAnsi"/>
                <w:lang w:eastAsia="zh-CN"/>
              </w:rPr>
              <w:t>The Secretary of State for the Home Department.</w:t>
            </w:r>
          </w:p>
        </w:tc>
      </w:tr>
      <w:tr w:rsidR="00510E54" w:rsidRPr="00510E54" w14:paraId="0B0AE5DA" w14:textId="77777777" w:rsidTr="00DA7045">
        <w:tc>
          <w:tcPr>
            <w:tcW w:w="2034" w:type="dxa"/>
          </w:tcPr>
          <w:p w14:paraId="5B7EAA2D" w14:textId="77777777" w:rsidR="00510E54" w:rsidRPr="00510E54" w:rsidRDefault="00510E54" w:rsidP="00510E54">
            <w:pPr>
              <w:numPr>
                <w:ilvl w:val="1"/>
                <w:numId w:val="0"/>
              </w:numPr>
              <w:overflowPunct/>
              <w:autoSpaceDE/>
              <w:autoSpaceDN/>
              <w:spacing w:after="120" w:line="259" w:lineRule="auto"/>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w:t>
            </w:r>
          </w:p>
        </w:tc>
        <w:tc>
          <w:tcPr>
            <w:tcW w:w="6265" w:type="dxa"/>
          </w:tcPr>
          <w:p w14:paraId="25536308" w14:textId="77777777" w:rsidR="00510E54" w:rsidRPr="00510E54" w:rsidRDefault="00510E54" w:rsidP="00510E54">
            <w:pPr>
              <w:overflowPunct/>
              <w:autoSpaceDE/>
              <w:autoSpaceDN/>
              <w:adjustRightInd/>
              <w:spacing w:after="120" w:line="276" w:lineRule="auto"/>
              <w:ind w:left="0"/>
              <w:jc w:val="left"/>
              <w:textAlignment w:val="auto"/>
              <w:outlineLvl w:val="1"/>
              <w:rPr>
                <w:rFonts w:asciiTheme="minorHAnsi" w:eastAsia="Arial" w:hAnsiTheme="minorHAnsi" w:cstheme="minorHAnsi"/>
                <w:lang w:eastAsia="zh-CN"/>
              </w:rPr>
            </w:pPr>
            <w:r w:rsidRPr="00510E54">
              <w:rPr>
                <w:rFonts w:asciiTheme="minorHAnsi" w:eastAsia="Arial" w:hAnsiTheme="minorHAnsi" w:cstheme="minorHAnsi"/>
                <w:lang w:eastAsia="zh-CN"/>
              </w:rPr>
              <w:t>Any supplier that is subsequently contracted into delivering the service and/ or goods.</w:t>
            </w:r>
          </w:p>
        </w:tc>
      </w:tr>
      <w:tr w:rsidR="00510E54" w:rsidRPr="00510E54" w14:paraId="0ECD856E" w14:textId="77777777" w:rsidTr="00DA7045">
        <w:tc>
          <w:tcPr>
            <w:tcW w:w="2034" w:type="dxa"/>
          </w:tcPr>
          <w:p w14:paraId="3C209BA9" w14:textId="77777777" w:rsidR="00510E54" w:rsidRPr="00510E54" w:rsidRDefault="00510E54" w:rsidP="00510E54">
            <w:pPr>
              <w:numPr>
                <w:ilvl w:val="1"/>
                <w:numId w:val="0"/>
              </w:numPr>
              <w:overflowPunct/>
              <w:autoSpaceDE/>
              <w:autoSpaceDN/>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UKVI</w:t>
            </w:r>
          </w:p>
        </w:tc>
        <w:tc>
          <w:tcPr>
            <w:tcW w:w="6265" w:type="dxa"/>
          </w:tcPr>
          <w:p w14:paraId="4A007677" w14:textId="77777777" w:rsidR="00510E54" w:rsidRPr="00510E54" w:rsidRDefault="00510E54" w:rsidP="00510E54">
            <w:pPr>
              <w:numPr>
                <w:ilvl w:val="1"/>
                <w:numId w:val="0"/>
              </w:numPr>
              <w:overflowPunct/>
              <w:autoSpaceDE/>
              <w:autoSpaceDN/>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UK Visas and Immigration</w:t>
            </w:r>
          </w:p>
        </w:tc>
      </w:tr>
    </w:tbl>
    <w:p w14:paraId="7D848A66" w14:textId="77777777" w:rsidR="00510E54" w:rsidRPr="00510E54" w:rsidRDefault="00510E54" w:rsidP="00510E54">
      <w:pPr>
        <w:keepNext/>
        <w:numPr>
          <w:ilvl w:val="0"/>
          <w:numId w:val="34"/>
        </w:numPr>
        <w:overflowPunct/>
        <w:autoSpaceDE/>
        <w:autoSpaceDN/>
        <w:adjustRightInd/>
        <w:spacing w:before="240" w:after="120"/>
        <w:jc w:val="left"/>
        <w:textAlignment w:val="auto"/>
        <w:outlineLvl w:val="0"/>
        <w:rPr>
          <w:rFonts w:asciiTheme="minorHAnsi" w:eastAsia="STZhongsong" w:hAnsiTheme="minorHAnsi" w:cstheme="minorHAnsi"/>
          <w:b/>
          <w:caps/>
          <w:lang w:eastAsia="zh-CN"/>
        </w:rPr>
      </w:pPr>
      <w:bookmarkStart w:id="45" w:name="_Toc68610949"/>
      <w:r w:rsidRPr="00510E54">
        <w:rPr>
          <w:rFonts w:asciiTheme="minorHAnsi" w:eastAsia="STZhongsong" w:hAnsiTheme="minorHAnsi" w:cstheme="minorHAnsi"/>
          <w:b/>
          <w:caps/>
          <w:lang w:eastAsia="zh-CN"/>
        </w:rPr>
        <w:t>scope of requirement</w:t>
      </w:r>
      <w:bookmarkEnd w:id="45"/>
      <w:r w:rsidRPr="00510E54">
        <w:rPr>
          <w:rFonts w:asciiTheme="minorHAnsi" w:eastAsia="STZhongsong" w:hAnsiTheme="minorHAnsi" w:cstheme="minorHAnsi"/>
          <w:b/>
          <w:caps/>
          <w:lang w:eastAsia="zh-CN"/>
        </w:rPr>
        <w:t xml:space="preserve"> </w:t>
      </w:r>
    </w:p>
    <w:p w14:paraId="60BE6928"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46" w:name="_Toc68610950"/>
      <w:bookmarkEnd w:id="46"/>
    </w:p>
    <w:p w14:paraId="03D51859"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47" w:name="_Toc68610951"/>
      <w:bookmarkEnd w:id="47"/>
    </w:p>
    <w:p w14:paraId="2113C8A1"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48" w:name="_Toc68610952"/>
      <w:bookmarkEnd w:id="48"/>
    </w:p>
    <w:p w14:paraId="0F04881B"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49" w:name="_Toc68610953"/>
      <w:bookmarkEnd w:id="49"/>
    </w:p>
    <w:p w14:paraId="3BE62F74"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50" w:name="_Toc68610954"/>
      <w:bookmarkEnd w:id="50"/>
    </w:p>
    <w:p w14:paraId="08B73F19" w14:textId="77777777" w:rsidR="00510E54" w:rsidRPr="00510E54" w:rsidRDefault="00510E54" w:rsidP="00510E54">
      <w:pPr>
        <w:numPr>
          <w:ilvl w:val="1"/>
          <w:numId w:val="40"/>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provide the following collection and delivery services for documents and parcels</w:t>
      </w:r>
      <w:r w:rsidRPr="00510E54">
        <w:rPr>
          <w:rFonts w:asciiTheme="minorHAnsi" w:eastAsia="Calibri" w:hAnsiTheme="minorHAnsi" w:cstheme="minorHAnsi"/>
          <w:lang w:eastAsia="zh-CN"/>
        </w:rPr>
        <w:t>, although this list is not exhaustive:</w:t>
      </w:r>
    </w:p>
    <w:tbl>
      <w:tblPr>
        <w:tblStyle w:val="TableGrid2"/>
        <w:tblW w:w="8358" w:type="dxa"/>
        <w:tblInd w:w="709" w:type="dxa"/>
        <w:tblLook w:val="04A0" w:firstRow="1" w:lastRow="0" w:firstColumn="1" w:lastColumn="0" w:noHBand="0" w:noVBand="1"/>
      </w:tblPr>
      <w:tblGrid>
        <w:gridCol w:w="2121"/>
        <w:gridCol w:w="6237"/>
      </w:tblGrid>
      <w:tr w:rsidR="00510E54" w:rsidRPr="00510E54" w14:paraId="59247397" w14:textId="77777777" w:rsidTr="00DA7045">
        <w:trPr>
          <w:trHeight w:val="269"/>
        </w:trPr>
        <w:tc>
          <w:tcPr>
            <w:tcW w:w="2121" w:type="dxa"/>
          </w:tcPr>
          <w:p w14:paraId="78FC6045" w14:textId="77777777" w:rsidR="00510E54" w:rsidRPr="00510E54" w:rsidRDefault="00510E54" w:rsidP="00510E54">
            <w:pPr>
              <w:overflowPunct/>
              <w:autoSpaceDE/>
              <w:autoSpaceDN/>
              <w:spacing w:after="120"/>
              <w:ind w:left="0"/>
              <w:jc w:val="center"/>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1</w:t>
            </w:r>
          </w:p>
        </w:tc>
        <w:tc>
          <w:tcPr>
            <w:tcW w:w="6237" w:type="dxa"/>
          </w:tcPr>
          <w:p w14:paraId="05062E22" w14:textId="77777777" w:rsidR="00510E54" w:rsidRPr="00510E54" w:rsidRDefault="00510E54" w:rsidP="00510E54">
            <w:pPr>
              <w:overflowPunct/>
              <w:autoSpaceDE/>
              <w:autoSpaceDN/>
              <w:spacing w:after="12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Same Day Consignment</w:t>
            </w:r>
          </w:p>
        </w:tc>
      </w:tr>
      <w:tr w:rsidR="00510E54" w:rsidRPr="00510E54" w14:paraId="1869DE38" w14:textId="77777777" w:rsidTr="00DA7045">
        <w:trPr>
          <w:trHeight w:val="269"/>
        </w:trPr>
        <w:tc>
          <w:tcPr>
            <w:tcW w:w="2121" w:type="dxa"/>
          </w:tcPr>
          <w:p w14:paraId="66734C42" w14:textId="77777777" w:rsidR="00510E54" w:rsidRPr="00510E54" w:rsidRDefault="00510E54" w:rsidP="00510E54">
            <w:pPr>
              <w:overflowPunct/>
              <w:autoSpaceDE/>
              <w:autoSpaceDN/>
              <w:spacing w:after="120"/>
              <w:ind w:left="0"/>
              <w:jc w:val="center"/>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2</w:t>
            </w:r>
          </w:p>
        </w:tc>
        <w:tc>
          <w:tcPr>
            <w:tcW w:w="6237" w:type="dxa"/>
          </w:tcPr>
          <w:p w14:paraId="70416919" w14:textId="77777777" w:rsidR="00510E54" w:rsidRPr="00510E54" w:rsidRDefault="00510E54" w:rsidP="00510E54">
            <w:pPr>
              <w:overflowPunct/>
              <w:autoSpaceDE/>
              <w:autoSpaceDN/>
              <w:spacing w:after="12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Next Day Consignment</w:t>
            </w:r>
          </w:p>
        </w:tc>
      </w:tr>
      <w:tr w:rsidR="00510E54" w:rsidRPr="00510E54" w14:paraId="702A2C61" w14:textId="77777777" w:rsidTr="00DA7045">
        <w:trPr>
          <w:trHeight w:val="269"/>
        </w:trPr>
        <w:tc>
          <w:tcPr>
            <w:tcW w:w="2121" w:type="dxa"/>
          </w:tcPr>
          <w:p w14:paraId="307EC0D1" w14:textId="77777777" w:rsidR="00510E54" w:rsidRPr="00510E54" w:rsidRDefault="00510E54" w:rsidP="00510E54">
            <w:pPr>
              <w:overflowPunct/>
              <w:autoSpaceDE/>
              <w:autoSpaceDN/>
              <w:spacing w:after="120"/>
              <w:ind w:left="0"/>
              <w:jc w:val="center"/>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3</w:t>
            </w:r>
          </w:p>
        </w:tc>
        <w:tc>
          <w:tcPr>
            <w:tcW w:w="6237" w:type="dxa"/>
          </w:tcPr>
          <w:p w14:paraId="09B7EDCB" w14:textId="77777777" w:rsidR="00510E54" w:rsidRPr="00510E54" w:rsidRDefault="00510E54" w:rsidP="00510E54">
            <w:pPr>
              <w:overflowPunct/>
              <w:autoSpaceDE/>
              <w:autoSpaceDN/>
              <w:spacing w:after="12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Economy (5-7 days) Consignments</w:t>
            </w:r>
          </w:p>
        </w:tc>
      </w:tr>
      <w:tr w:rsidR="00510E54" w:rsidRPr="00510E54" w14:paraId="7CCE5CAC" w14:textId="77777777" w:rsidTr="00DA7045">
        <w:trPr>
          <w:trHeight w:val="269"/>
        </w:trPr>
        <w:tc>
          <w:tcPr>
            <w:tcW w:w="2121" w:type="dxa"/>
          </w:tcPr>
          <w:p w14:paraId="1CF588D1" w14:textId="77777777" w:rsidR="00510E54" w:rsidRPr="00510E54" w:rsidRDefault="00510E54" w:rsidP="00510E54">
            <w:pPr>
              <w:overflowPunct/>
              <w:autoSpaceDE/>
              <w:autoSpaceDN/>
              <w:spacing w:after="120"/>
              <w:ind w:left="0"/>
              <w:jc w:val="center"/>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4</w:t>
            </w:r>
          </w:p>
        </w:tc>
        <w:tc>
          <w:tcPr>
            <w:tcW w:w="6237" w:type="dxa"/>
          </w:tcPr>
          <w:p w14:paraId="128E6BE8" w14:textId="77777777" w:rsidR="00510E54" w:rsidRPr="00510E54" w:rsidRDefault="00510E54" w:rsidP="00510E54">
            <w:pPr>
              <w:overflowPunct/>
              <w:autoSpaceDE/>
              <w:autoSpaceDN/>
              <w:spacing w:after="12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Bulk Courier Consignments</w:t>
            </w:r>
          </w:p>
        </w:tc>
      </w:tr>
      <w:tr w:rsidR="00510E54" w:rsidRPr="00510E54" w14:paraId="18721D48" w14:textId="77777777" w:rsidTr="00DA7045">
        <w:trPr>
          <w:trHeight w:val="269"/>
        </w:trPr>
        <w:tc>
          <w:tcPr>
            <w:tcW w:w="2121" w:type="dxa"/>
          </w:tcPr>
          <w:p w14:paraId="13C637EF" w14:textId="77777777" w:rsidR="00510E54" w:rsidRPr="00510E54" w:rsidRDefault="00510E54" w:rsidP="00510E54">
            <w:pPr>
              <w:overflowPunct/>
              <w:autoSpaceDE/>
              <w:autoSpaceDN/>
              <w:spacing w:after="120"/>
              <w:ind w:left="0"/>
              <w:jc w:val="center"/>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5</w:t>
            </w:r>
          </w:p>
        </w:tc>
        <w:tc>
          <w:tcPr>
            <w:tcW w:w="6237" w:type="dxa"/>
          </w:tcPr>
          <w:p w14:paraId="365C92A2" w14:textId="77777777" w:rsidR="00510E54" w:rsidRPr="00510E54" w:rsidRDefault="00510E54" w:rsidP="00510E54">
            <w:pPr>
              <w:overflowPunct/>
              <w:autoSpaceDE/>
              <w:autoSpaceDN/>
              <w:spacing w:after="12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International Consignments</w:t>
            </w:r>
          </w:p>
        </w:tc>
      </w:tr>
    </w:tbl>
    <w:p w14:paraId="6CDA111F" w14:textId="77777777" w:rsidR="00510E54" w:rsidRPr="00510E54" w:rsidRDefault="00510E54" w:rsidP="00510E54">
      <w:pPr>
        <w:numPr>
          <w:ilvl w:val="1"/>
          <w:numId w:val="40"/>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following elements are out of scope</w:t>
      </w:r>
    </w:p>
    <w:p w14:paraId="04CFB46C" w14:textId="77777777" w:rsidR="00510E54" w:rsidRPr="00510E54" w:rsidRDefault="00510E54" w:rsidP="00510E54">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Transportation of Cash</w:t>
      </w:r>
    </w:p>
    <w:p w14:paraId="2F4944EA" w14:textId="77777777" w:rsidR="00510E54" w:rsidRPr="00510E54" w:rsidRDefault="00510E54" w:rsidP="00510E54">
      <w:pPr>
        <w:numPr>
          <w:ilvl w:val="2"/>
          <w:numId w:val="0"/>
        </w:numPr>
        <w:overflowPunct/>
        <w:autoSpaceDE/>
        <w:autoSpaceDN/>
        <w:ind w:left="1276" w:hanging="720"/>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Prohibited and Restricted Goods</w:t>
      </w:r>
    </w:p>
    <w:p w14:paraId="28E588E5" w14:textId="77777777" w:rsidR="00510E54" w:rsidRPr="00510E54" w:rsidRDefault="00510E54" w:rsidP="00510E54">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510E54">
        <w:rPr>
          <w:rFonts w:asciiTheme="minorHAnsi" w:eastAsia="STZhongsong" w:hAnsiTheme="minorHAnsi" w:cstheme="minorHAnsi"/>
          <w:color w:val="000000"/>
          <w:lang w:eastAsia="zh-CN"/>
        </w:rPr>
        <w:t>Infectious Substances (Category A and Category B)</w:t>
      </w:r>
    </w:p>
    <w:p w14:paraId="08C18266" w14:textId="77777777" w:rsidR="00510E54" w:rsidRPr="00510E54" w:rsidRDefault="00510E54" w:rsidP="00510E54">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510E54">
        <w:rPr>
          <w:rFonts w:asciiTheme="minorHAnsi" w:eastAsia="STZhongsong" w:hAnsiTheme="minorHAnsi" w:cstheme="minorHAnsi"/>
          <w:color w:val="000000"/>
          <w:lang w:eastAsia="zh-CN"/>
        </w:rPr>
        <w:t>Controlled drugs and pharmaceuticals</w:t>
      </w:r>
    </w:p>
    <w:p w14:paraId="02B4484B" w14:textId="77777777" w:rsidR="00510E54" w:rsidRPr="00510E54" w:rsidRDefault="00510E54" w:rsidP="00510E54">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510E54">
        <w:rPr>
          <w:rFonts w:asciiTheme="minorHAnsi" w:eastAsia="STZhongsong" w:hAnsiTheme="minorHAnsi" w:cstheme="minorHAnsi"/>
          <w:color w:val="000000"/>
          <w:lang w:eastAsia="zh-CN"/>
        </w:rPr>
        <w:t>Explosive substances or firearms</w:t>
      </w:r>
    </w:p>
    <w:p w14:paraId="5946126D" w14:textId="77777777" w:rsidR="00510E54" w:rsidRPr="00510E54" w:rsidRDefault="00510E54" w:rsidP="00510E54">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510E54">
        <w:rPr>
          <w:rFonts w:asciiTheme="minorHAnsi" w:eastAsia="STZhongsong" w:hAnsiTheme="minorHAnsi" w:cstheme="minorHAnsi"/>
          <w:color w:val="000000"/>
          <w:lang w:eastAsia="zh-CN"/>
        </w:rPr>
        <w:t>Seized goods</w:t>
      </w:r>
    </w:p>
    <w:p w14:paraId="703DCDBE" w14:textId="77777777" w:rsidR="00510E54" w:rsidRPr="00510E54" w:rsidRDefault="00510E54" w:rsidP="00510E54">
      <w:pPr>
        <w:numPr>
          <w:ilvl w:val="2"/>
          <w:numId w:val="0"/>
        </w:numPr>
        <w:overflowPunct/>
        <w:autoSpaceDE/>
        <w:autoSpaceDN/>
        <w:ind w:left="1276" w:hanging="720"/>
        <w:textAlignment w:val="auto"/>
        <w:outlineLvl w:val="2"/>
        <w:rPr>
          <w:rFonts w:asciiTheme="minorHAnsi" w:eastAsia="STZhongsong" w:hAnsiTheme="minorHAnsi" w:cstheme="minorHAnsi"/>
          <w:color w:val="000000"/>
          <w:lang w:eastAsia="zh-CN"/>
        </w:rPr>
      </w:pPr>
      <w:r w:rsidRPr="00510E54">
        <w:rPr>
          <w:rFonts w:asciiTheme="minorHAnsi" w:eastAsia="STZhongsong" w:hAnsiTheme="minorHAnsi" w:cstheme="minorHAnsi"/>
          <w:color w:val="000000"/>
          <w:lang w:eastAsia="zh-CN"/>
        </w:rPr>
        <w:t>Radioactive materials</w:t>
      </w:r>
    </w:p>
    <w:p w14:paraId="0E0AE352" w14:textId="77777777" w:rsidR="00510E54" w:rsidRPr="00510E54" w:rsidRDefault="00510E54" w:rsidP="00510E54">
      <w:pPr>
        <w:keepNext/>
        <w:numPr>
          <w:ilvl w:val="0"/>
          <w:numId w:val="34"/>
        </w:numPr>
        <w:overflowPunct/>
        <w:autoSpaceDE/>
        <w:autoSpaceDN/>
        <w:adjustRightInd/>
        <w:spacing w:after="120"/>
        <w:jc w:val="left"/>
        <w:textAlignment w:val="auto"/>
        <w:outlineLvl w:val="0"/>
        <w:rPr>
          <w:rFonts w:asciiTheme="minorHAnsi" w:eastAsia="STZhongsong" w:hAnsiTheme="minorHAnsi" w:cstheme="minorHAnsi"/>
          <w:b/>
          <w:caps/>
          <w:lang w:eastAsia="zh-CN"/>
        </w:rPr>
      </w:pPr>
      <w:bookmarkStart w:id="51" w:name="_Toc68610955"/>
      <w:r w:rsidRPr="00510E54">
        <w:rPr>
          <w:rFonts w:asciiTheme="minorHAnsi" w:eastAsia="STZhongsong" w:hAnsiTheme="minorHAnsi" w:cstheme="minorHAnsi"/>
          <w:b/>
          <w:caps/>
          <w:lang w:eastAsia="zh-CN"/>
        </w:rPr>
        <w:t>The requirement</w:t>
      </w:r>
      <w:bookmarkEnd w:id="51"/>
    </w:p>
    <w:p w14:paraId="52BF667A"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provide a secure courier service to cover the whole of the HO group based in the UK (England, Scotland, Wales and Northern Ireland) and International locations, fulfilling the broad range of Contracting Authorities requirements for the secure collection and delivery of sensitive documents and parcels including high value consignments.</w:t>
      </w:r>
    </w:p>
    <w:p w14:paraId="13CB3E2D" w14:textId="77777777" w:rsidR="00510E54" w:rsidRPr="00510E54" w:rsidRDefault="00510E54" w:rsidP="00510E54">
      <w:pPr>
        <w:numPr>
          <w:ilvl w:val="1"/>
          <w:numId w:val="30"/>
        </w:numPr>
        <w:overflowPunct/>
        <w:autoSpaceDE/>
        <w:autoSpaceDN/>
        <w:adjustRightInd/>
        <w:spacing w:after="0"/>
        <w:jc w:val="left"/>
        <w:textAlignment w:val="auto"/>
        <w:rPr>
          <w:rFonts w:asciiTheme="minorHAnsi" w:eastAsia="STZhongsong" w:hAnsiTheme="minorHAnsi" w:cstheme="minorHAnsi"/>
          <w:lang w:eastAsia="zh-CN"/>
        </w:rPr>
      </w:pPr>
      <w:r w:rsidRPr="00510E54">
        <w:rPr>
          <w:rFonts w:asciiTheme="minorHAnsi" w:eastAsia="SimSun" w:hAnsiTheme="minorHAnsi" w:cstheme="minorHAnsi"/>
          <w:lang w:eastAsia="zh-CN"/>
        </w:rPr>
        <w:t xml:space="preserve">The HO main offices are based in London and Croydon and supported by staff and business units across the UK and abroad. </w:t>
      </w:r>
    </w:p>
    <w:p w14:paraId="771CEE61" w14:textId="77777777" w:rsidR="00510E54" w:rsidRPr="00510E54" w:rsidRDefault="00510E54" w:rsidP="00510E54">
      <w:pPr>
        <w:overflowPunct/>
        <w:autoSpaceDE/>
        <w:autoSpaceDN/>
        <w:adjustRightInd/>
        <w:spacing w:after="0"/>
        <w:ind w:left="644"/>
        <w:jc w:val="left"/>
        <w:textAlignment w:val="auto"/>
        <w:rPr>
          <w:rFonts w:asciiTheme="minorHAnsi" w:eastAsia="STZhongsong" w:hAnsiTheme="minorHAnsi" w:cstheme="minorHAnsi"/>
          <w:lang w:eastAsia="zh-CN"/>
        </w:rPr>
      </w:pPr>
    </w:p>
    <w:p w14:paraId="2BF1FB9F" w14:textId="77777777" w:rsidR="00510E54" w:rsidRPr="00510E54" w:rsidRDefault="00510E54" w:rsidP="00510E54">
      <w:pPr>
        <w:numPr>
          <w:ilvl w:val="1"/>
          <w:numId w:val="30"/>
        </w:numPr>
        <w:overflowPunct/>
        <w:autoSpaceDE/>
        <w:autoSpaceDN/>
        <w:adjustRightInd/>
        <w:spacing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provide a secure compound to ensure the segregation of all sensitive documents and high value consignments where such items are to be secured overnight. The secure compound should have 24 hour CCTV surveillance as a minimum. The Contracting Authority may request additional security dependent on the value of the consignments.</w:t>
      </w:r>
      <w:r w:rsidRPr="00510E54">
        <w:rPr>
          <w:rFonts w:asciiTheme="minorHAnsi" w:eastAsia="SimSun" w:hAnsiTheme="minorHAnsi" w:cstheme="minorHAnsi"/>
          <w:lang w:eastAsia="zh-CN"/>
        </w:rPr>
        <w:t xml:space="preserve"> </w:t>
      </w:r>
    </w:p>
    <w:p w14:paraId="7D4ECA51" w14:textId="77777777" w:rsidR="00510E54" w:rsidRPr="00510E54" w:rsidRDefault="00510E54" w:rsidP="00510E54">
      <w:pPr>
        <w:overflowPunct/>
        <w:autoSpaceDE/>
        <w:autoSpaceDN/>
        <w:adjustRightInd/>
        <w:spacing w:after="0"/>
        <w:ind w:left="720"/>
        <w:jc w:val="left"/>
        <w:textAlignment w:val="auto"/>
        <w:rPr>
          <w:rFonts w:asciiTheme="minorHAnsi" w:eastAsia="STZhongsong" w:hAnsiTheme="minorHAnsi" w:cstheme="minorHAnsi"/>
          <w:lang w:eastAsia="zh-CN"/>
        </w:rPr>
      </w:pPr>
    </w:p>
    <w:p w14:paraId="52B4712C" w14:textId="77777777" w:rsidR="00510E54" w:rsidRPr="00510E54" w:rsidRDefault="00510E54" w:rsidP="00510E54">
      <w:pPr>
        <w:numPr>
          <w:ilvl w:val="1"/>
          <w:numId w:val="30"/>
        </w:numPr>
        <w:overflowPunct/>
        <w:autoSpaceDE/>
        <w:autoSpaceDN/>
        <w:adjustRightInd/>
        <w:spacing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scope of requirements under this Lot 2 is for the secure carriage of sensitive documents and high value consignments. The Supplier shall be able to provide a full and comprehensive range of indemnity levels to the Contracting, including the option of enhanced indemnity where required by the Contracting Authority to ensure that sensitive and valuable items can be insured at an appropriate value in the event of loss or damage in transit. </w:t>
      </w:r>
    </w:p>
    <w:p w14:paraId="6F66869D" w14:textId="77777777" w:rsidR="00510E54" w:rsidRPr="00510E54" w:rsidRDefault="00510E54" w:rsidP="00510E54">
      <w:pPr>
        <w:overflowPunct/>
        <w:autoSpaceDE/>
        <w:autoSpaceDN/>
        <w:adjustRightInd/>
        <w:spacing w:after="0"/>
        <w:ind w:left="720"/>
        <w:jc w:val="left"/>
        <w:textAlignment w:val="auto"/>
        <w:rPr>
          <w:rFonts w:asciiTheme="minorHAnsi" w:eastAsia="STZhongsong" w:hAnsiTheme="minorHAnsi" w:cstheme="minorHAnsi"/>
          <w:lang w:eastAsia="zh-CN"/>
        </w:rPr>
      </w:pPr>
    </w:p>
    <w:p w14:paraId="4B4728E0" w14:textId="77777777" w:rsidR="00510E54" w:rsidRPr="00510E54" w:rsidRDefault="00510E54" w:rsidP="00510E54">
      <w:pPr>
        <w:numPr>
          <w:ilvl w:val="1"/>
          <w:numId w:val="30"/>
        </w:numPr>
        <w:overflowPunct/>
        <w:autoSpaceDE/>
        <w:autoSpaceDN/>
        <w:adjustRightInd/>
        <w:spacing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Supplier shall offer a full and comprehensive range of indemnity levels, the Contracting Authority shall be responsible for selecting the appropriate level of indemnity for each consignment they issue, recognising that this may vary from consignment to consignment. </w:t>
      </w:r>
    </w:p>
    <w:p w14:paraId="03F7EC53" w14:textId="77777777" w:rsidR="00510E54" w:rsidRPr="00510E54" w:rsidRDefault="00510E54" w:rsidP="00510E54">
      <w:pPr>
        <w:overflowPunct/>
        <w:autoSpaceDE/>
        <w:autoSpaceDN/>
        <w:adjustRightInd/>
        <w:spacing w:after="0"/>
        <w:ind w:left="720"/>
        <w:jc w:val="left"/>
        <w:textAlignment w:val="auto"/>
        <w:rPr>
          <w:rFonts w:asciiTheme="minorHAnsi" w:eastAsia="STZhongsong" w:hAnsiTheme="minorHAnsi" w:cstheme="minorHAnsi"/>
          <w:lang w:eastAsia="zh-CN"/>
        </w:rPr>
      </w:pPr>
    </w:p>
    <w:p w14:paraId="5931E28D" w14:textId="77777777" w:rsidR="00510E54" w:rsidRPr="00510E54" w:rsidRDefault="00510E54" w:rsidP="00510E54">
      <w:pPr>
        <w:numPr>
          <w:ilvl w:val="1"/>
          <w:numId w:val="30"/>
        </w:numPr>
        <w:overflowPunct/>
        <w:autoSpaceDE/>
        <w:autoSpaceDN/>
        <w:adjustRightInd/>
        <w:spacing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be able to deliver sensitive documents and parcels including high value consignments to any required address, as requested by the Contracting Authority, within Europe and Worldwide using its own resources or those of a partner organisation(s).</w:t>
      </w:r>
    </w:p>
    <w:p w14:paraId="69CD101D"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b/>
          <w:caps/>
          <w:lang w:eastAsia="zh-CN"/>
        </w:rPr>
      </w:pPr>
      <w:r w:rsidRPr="00510E54">
        <w:rPr>
          <w:rFonts w:asciiTheme="minorHAnsi" w:eastAsia="STZhongsong" w:hAnsiTheme="minorHAnsi" w:cstheme="minorHAnsi"/>
          <w:b/>
          <w:lang w:eastAsia="zh-CN"/>
        </w:rPr>
        <w:lastRenderedPageBreak/>
        <w:t>Next Day Service</w:t>
      </w:r>
    </w:p>
    <w:p w14:paraId="7AF02104"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Supplier shall provide a next day service to collect all sizes and weights of documents and parcels from any site within the UK and deliver to a specified location anywhere in the UK including embassies and airports.</w:t>
      </w:r>
    </w:p>
    <w:p w14:paraId="692F99A6"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service shall be available seven (7) days a week.</w:t>
      </w:r>
      <w:r w:rsidRPr="00510E54">
        <w:rPr>
          <w:rFonts w:asciiTheme="minorHAnsi" w:eastAsia="STZhongsong" w:hAnsiTheme="minorHAnsi" w:cstheme="minorHAnsi"/>
          <w:b/>
          <w:caps/>
          <w:lang w:eastAsia="zh-CN"/>
        </w:rPr>
        <w:t xml:space="preserve"> </w:t>
      </w:r>
      <w:r w:rsidRPr="00510E54">
        <w:rPr>
          <w:rFonts w:asciiTheme="minorHAnsi" w:eastAsia="STZhongsong" w:hAnsiTheme="minorHAnsi" w:cstheme="minorHAnsi"/>
          <w:lang w:eastAsia="zh-CN"/>
        </w:rPr>
        <w:t>A provision shall be provided for weekends and bank holidays.  This is currently required on an ad hoc basis but could increase due to business demands.</w:t>
      </w:r>
    </w:p>
    <w:p w14:paraId="6226779A"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majority of this service shall be required Monday to Friday between the hours of 08:00 and 1</w:t>
      </w:r>
      <w:r w:rsidRPr="00510E54">
        <w:rPr>
          <w:rFonts w:asciiTheme="minorHAnsi" w:eastAsia="STZhongsong" w:hAnsiTheme="minorHAnsi" w:cstheme="minorHAnsi"/>
          <w:caps/>
          <w:lang w:eastAsia="zh-CN"/>
        </w:rPr>
        <w:t>8:00.</w:t>
      </w:r>
    </w:p>
    <w:p w14:paraId="78C74A46"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following services shall be provided:</w:t>
      </w:r>
    </w:p>
    <w:p w14:paraId="10795EE3"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next day delivery before 09:00</w:t>
      </w:r>
    </w:p>
    <w:p w14:paraId="1B39DCE5"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next day delivery before 10:00</w:t>
      </w:r>
    </w:p>
    <w:p w14:paraId="15DBFA09"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next day delivery before 12:00</w:t>
      </w:r>
    </w:p>
    <w:p w14:paraId="3313F1A1"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next day delivery before 18:00</w:t>
      </w:r>
    </w:p>
    <w:p w14:paraId="1F297679" w14:textId="77777777" w:rsidR="00510E54" w:rsidRPr="00510E54" w:rsidRDefault="00510E54" w:rsidP="00510E54">
      <w:pPr>
        <w:numPr>
          <w:ilvl w:val="1"/>
          <w:numId w:val="30"/>
        </w:numPr>
        <w:tabs>
          <w:tab w:val="left" w:pos="0"/>
        </w:tabs>
        <w:overflowPunct/>
        <w:autoSpaceDE/>
        <w:autoSpaceDN/>
        <w:adjustRightInd/>
        <w:spacing w:before="240" w:after="0"/>
        <w:ind w:left="993" w:hanging="633"/>
        <w:jc w:val="left"/>
        <w:textAlignment w:val="auto"/>
        <w:rPr>
          <w:rFonts w:asciiTheme="minorHAnsi" w:eastAsia="STZhongsong" w:hAnsiTheme="minorHAnsi" w:cstheme="minorHAnsi"/>
          <w:b/>
          <w:caps/>
          <w:lang w:eastAsia="zh-CN"/>
        </w:rPr>
      </w:pPr>
      <w:r w:rsidRPr="00510E54">
        <w:rPr>
          <w:rFonts w:asciiTheme="minorHAnsi" w:eastAsia="STZhongsong" w:hAnsiTheme="minorHAnsi" w:cstheme="minorHAnsi"/>
          <w:b/>
          <w:lang w:eastAsia="zh-CN"/>
        </w:rPr>
        <w:t>Same Day Service</w:t>
      </w:r>
    </w:p>
    <w:p w14:paraId="14B2B04A"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Supplier shall provide a same day service to collect all sizes and weights of documents and parcels from any site within the UK and deliver to a specified location anywhere in the UK including embassies and airports.</w:t>
      </w:r>
    </w:p>
    <w:p w14:paraId="2621C06E"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service shall be available seven (7) days a week.</w:t>
      </w:r>
    </w:p>
    <w:p w14:paraId="77E0029D"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majority of the service shall be required Monday to Friday between the hours of 08:00 and 18:00.</w:t>
      </w:r>
    </w:p>
    <w:p w14:paraId="67D14C40"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As most of these collections/deliveries are for urgent documents and parcels which require a dedicated same day service, they could be requested at any time between the times stated above. The collection will be required to be made within a specified timescale, i.e. 30 minutes, 1 hour, 2 hours etc. This will be stated at the time of booking.</w:t>
      </w:r>
    </w:p>
    <w:p w14:paraId="63671FF8"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Supplier shall always provide the most economically advantageous vehicle and use the shortest route available unless specified by requestor.</w:t>
      </w:r>
    </w:p>
    <w:p w14:paraId="06425C71"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Supplier shall provide a variety of vehicle types and sizes suitable for the collections/deliveries of various consignment types for delivery to locations within the UK when requested.</w:t>
      </w:r>
    </w:p>
    <w:p w14:paraId="3AE10B61"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same day service shall be for but not limited to collection and deliveries of documents and parcels to embassies, airports and other ad hoc services such as ticket drops and urgent immigration papers.</w:t>
      </w:r>
    </w:p>
    <w:p w14:paraId="667E6825" w14:textId="77777777" w:rsidR="00510E54" w:rsidRPr="00510E54" w:rsidRDefault="00510E54" w:rsidP="00510E54">
      <w:pPr>
        <w:numPr>
          <w:ilvl w:val="1"/>
          <w:numId w:val="30"/>
        </w:numPr>
        <w:tabs>
          <w:tab w:val="left" w:pos="0"/>
        </w:tabs>
        <w:overflowPunct/>
        <w:autoSpaceDE/>
        <w:autoSpaceDN/>
        <w:adjustRightInd/>
        <w:spacing w:before="240" w:after="0"/>
        <w:ind w:left="993" w:hanging="633"/>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There is the potential for additional waiting time that could impact all collections/deliveries. This needs to be factored in for all requirements.</w:t>
      </w:r>
    </w:p>
    <w:p w14:paraId="1A6E4077" w14:textId="77777777" w:rsidR="00510E54" w:rsidRPr="00510E54" w:rsidRDefault="00510E54" w:rsidP="00510E54">
      <w:pPr>
        <w:numPr>
          <w:ilvl w:val="1"/>
          <w:numId w:val="30"/>
        </w:numPr>
        <w:tabs>
          <w:tab w:val="left" w:pos="0"/>
        </w:tabs>
        <w:overflowPunct/>
        <w:autoSpaceDE/>
        <w:autoSpaceDN/>
        <w:adjustRightInd/>
        <w:spacing w:before="240" w:after="0"/>
        <w:ind w:left="993" w:hanging="633"/>
        <w:jc w:val="left"/>
        <w:textAlignment w:val="auto"/>
        <w:rPr>
          <w:rFonts w:asciiTheme="minorHAnsi" w:eastAsia="STZhongsong" w:hAnsiTheme="minorHAnsi" w:cstheme="minorHAnsi"/>
          <w:b/>
          <w:caps/>
          <w:lang w:eastAsia="zh-CN"/>
        </w:rPr>
      </w:pPr>
      <w:r w:rsidRPr="00510E54">
        <w:rPr>
          <w:rFonts w:asciiTheme="minorHAnsi" w:eastAsia="STZhongsong" w:hAnsiTheme="minorHAnsi" w:cstheme="minorHAnsi"/>
          <w:b/>
          <w:lang w:eastAsia="zh-CN"/>
        </w:rPr>
        <w:lastRenderedPageBreak/>
        <w:t>International</w:t>
      </w:r>
    </w:p>
    <w:p w14:paraId="12ABD3B9"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Supplier shall provide an International service to collect all sizes and weights of documents and parcels from any location within the UK and deliver to a specified location within the EU, non EU and the rest of the world.</w:t>
      </w:r>
    </w:p>
    <w:p w14:paraId="64E6266A"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There is no requirement for delivery and collections between two international locations.</w:t>
      </w:r>
    </w:p>
    <w:p w14:paraId="6C5C91EA"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Documents and parcels shall be collected from within the EU, non EU and the rest of the world and deliver to locations within the UK.</w:t>
      </w:r>
    </w:p>
    <w:p w14:paraId="36569CF1"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 xml:space="preserve">For the international service the countries have been placed in the zones that were submitted for the framework tender.  </w:t>
      </w:r>
    </w:p>
    <w:p w14:paraId="33CFA8C9"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following International services shall be provided:</w:t>
      </w:r>
    </w:p>
    <w:p w14:paraId="408AFBB0"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Priority delivery:</w:t>
      </w:r>
    </w:p>
    <w:p w14:paraId="2EE67285" w14:textId="77777777" w:rsidR="00510E54" w:rsidRPr="00510E54" w:rsidRDefault="00510E54" w:rsidP="00510E54">
      <w:pPr>
        <w:numPr>
          <w:ilvl w:val="2"/>
          <w:numId w:val="38"/>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proofErr w:type="gramStart"/>
      <w:r w:rsidRPr="00510E54">
        <w:rPr>
          <w:rFonts w:asciiTheme="minorHAnsi" w:eastAsia="STZhongsong" w:hAnsiTheme="minorHAnsi" w:cstheme="minorHAnsi"/>
          <w:lang w:eastAsia="zh-CN"/>
        </w:rPr>
        <w:t>delivery</w:t>
      </w:r>
      <w:proofErr w:type="gramEnd"/>
      <w:r w:rsidRPr="00510E54">
        <w:rPr>
          <w:rFonts w:asciiTheme="minorHAnsi" w:eastAsia="STZhongsong" w:hAnsiTheme="minorHAnsi" w:cstheme="minorHAnsi"/>
          <w:lang w:eastAsia="zh-CN"/>
        </w:rPr>
        <w:t xml:space="preserve"> 1-3 days after collection for European delivery locations.</w:t>
      </w:r>
    </w:p>
    <w:p w14:paraId="59C41B27" w14:textId="77777777" w:rsidR="00510E54" w:rsidRPr="00510E54" w:rsidRDefault="00510E54" w:rsidP="00510E54">
      <w:pPr>
        <w:numPr>
          <w:ilvl w:val="2"/>
          <w:numId w:val="38"/>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proofErr w:type="gramStart"/>
      <w:r w:rsidRPr="00510E54">
        <w:rPr>
          <w:rFonts w:asciiTheme="minorHAnsi" w:eastAsia="STZhongsong" w:hAnsiTheme="minorHAnsi" w:cstheme="minorHAnsi"/>
          <w:lang w:eastAsia="zh-CN"/>
        </w:rPr>
        <w:t>delivery</w:t>
      </w:r>
      <w:proofErr w:type="gramEnd"/>
      <w:r w:rsidRPr="00510E54">
        <w:rPr>
          <w:rFonts w:asciiTheme="minorHAnsi" w:eastAsia="STZhongsong" w:hAnsiTheme="minorHAnsi" w:cstheme="minorHAnsi"/>
          <w:lang w:eastAsia="zh-CN"/>
        </w:rPr>
        <w:t xml:space="preserve"> 1-4 days after collection for non-European delivery locations.</w:t>
      </w:r>
    </w:p>
    <w:p w14:paraId="535281E8"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52" w:name="_Toc68610956"/>
      <w:bookmarkEnd w:id="52"/>
    </w:p>
    <w:p w14:paraId="1F4E79D9"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20A54822"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7FCD1312"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796187C1"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2DA1FECF"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3AB9233E"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6B89C568" w14:textId="77777777" w:rsidR="00510E54" w:rsidRPr="00510E54" w:rsidRDefault="00510E54" w:rsidP="00510E54">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1F67165A" w14:textId="77777777" w:rsidR="00510E54" w:rsidRPr="00510E54" w:rsidRDefault="00510E54" w:rsidP="00510E54">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50D14001" w14:textId="77777777" w:rsidR="00510E54" w:rsidRPr="00510E54" w:rsidRDefault="00510E54" w:rsidP="00510E54">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069140E1" w14:textId="77777777" w:rsidR="00510E54" w:rsidRPr="00510E54" w:rsidRDefault="00510E54" w:rsidP="00510E54">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0D72BB67" w14:textId="77777777" w:rsidR="00510E54" w:rsidRPr="00510E54" w:rsidRDefault="00510E54" w:rsidP="00510E54">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058C12B9" w14:textId="77777777" w:rsidR="00510E54" w:rsidRPr="00510E54" w:rsidRDefault="00510E54" w:rsidP="00510E54">
      <w:pPr>
        <w:numPr>
          <w:ilvl w:val="2"/>
          <w:numId w:val="29"/>
        </w:numPr>
        <w:overflowPunct/>
        <w:autoSpaceDE/>
        <w:autoSpaceDN/>
        <w:adjustRightInd/>
        <w:spacing w:after="0"/>
        <w:jc w:val="left"/>
        <w:textAlignment w:val="auto"/>
        <w:outlineLvl w:val="2"/>
        <w:rPr>
          <w:rFonts w:asciiTheme="minorHAnsi" w:eastAsia="STZhongsong" w:hAnsiTheme="minorHAnsi" w:cstheme="minorHAnsi"/>
          <w:vanish/>
          <w:lang w:eastAsia="zh-CN"/>
        </w:rPr>
      </w:pPr>
    </w:p>
    <w:p w14:paraId="69B6EE70" w14:textId="77777777" w:rsidR="00510E54" w:rsidRPr="00510E54" w:rsidRDefault="00510E54" w:rsidP="00510E54">
      <w:pPr>
        <w:numPr>
          <w:ilvl w:val="2"/>
          <w:numId w:val="0"/>
        </w:numPr>
        <w:overflowPunct/>
        <w:autoSpaceDE/>
        <w:autoSpaceDN/>
        <w:ind w:left="1560" w:hanging="720"/>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Standard delivery</w:t>
      </w:r>
    </w:p>
    <w:p w14:paraId="29E63779" w14:textId="77777777" w:rsidR="00510E54" w:rsidRPr="00510E54" w:rsidRDefault="00510E54" w:rsidP="00510E54">
      <w:pPr>
        <w:numPr>
          <w:ilvl w:val="2"/>
          <w:numId w:val="38"/>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proofErr w:type="gramStart"/>
      <w:r w:rsidRPr="00510E54">
        <w:rPr>
          <w:rFonts w:asciiTheme="minorHAnsi" w:eastAsia="STZhongsong" w:hAnsiTheme="minorHAnsi" w:cstheme="minorHAnsi"/>
          <w:lang w:eastAsia="zh-CN"/>
        </w:rPr>
        <w:t>delivery</w:t>
      </w:r>
      <w:proofErr w:type="gramEnd"/>
      <w:r w:rsidRPr="00510E54">
        <w:rPr>
          <w:rFonts w:asciiTheme="minorHAnsi" w:eastAsia="STZhongsong" w:hAnsiTheme="minorHAnsi" w:cstheme="minorHAnsi"/>
          <w:lang w:eastAsia="zh-CN"/>
        </w:rPr>
        <w:t xml:space="preserve"> 2-4 days after collection for European delivery locations.</w:t>
      </w:r>
    </w:p>
    <w:p w14:paraId="7FEAEF4D" w14:textId="77777777" w:rsidR="00510E54" w:rsidRPr="00510E54" w:rsidRDefault="00510E54" w:rsidP="00510E54">
      <w:pPr>
        <w:numPr>
          <w:ilvl w:val="2"/>
          <w:numId w:val="38"/>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delivery 3-7 days after collection for non-European delivery locations</w:t>
      </w:r>
    </w:p>
    <w:p w14:paraId="72EB4EB6" w14:textId="77777777" w:rsidR="00510E54" w:rsidRPr="00510E54" w:rsidRDefault="00510E54" w:rsidP="00510E54">
      <w:pPr>
        <w:numPr>
          <w:ilvl w:val="2"/>
          <w:numId w:val="0"/>
        </w:numPr>
        <w:tabs>
          <w:tab w:val="left" w:pos="4111"/>
        </w:tabs>
        <w:overflowPunct/>
        <w:autoSpaceDE/>
        <w:autoSpaceDN/>
        <w:ind w:left="1560" w:hanging="720"/>
        <w:textAlignment w:val="auto"/>
        <w:outlineLvl w:val="2"/>
        <w:rPr>
          <w:rFonts w:asciiTheme="minorHAnsi" w:eastAsia="STZhongsong" w:hAnsiTheme="minorHAnsi" w:cstheme="minorHAnsi"/>
          <w:b/>
          <w:lang w:eastAsia="zh-CN"/>
        </w:rPr>
      </w:pPr>
      <w:r w:rsidRPr="00510E54">
        <w:rPr>
          <w:rFonts w:asciiTheme="minorHAnsi" w:eastAsia="STZhongsong" w:hAnsiTheme="minorHAnsi" w:cstheme="minorHAnsi"/>
          <w:lang w:eastAsia="zh-CN"/>
        </w:rPr>
        <w:t>Economy delivery</w:t>
      </w:r>
    </w:p>
    <w:p w14:paraId="48379221" w14:textId="77777777" w:rsidR="00510E54" w:rsidRPr="00510E54" w:rsidRDefault="00510E54" w:rsidP="00510E54">
      <w:pPr>
        <w:numPr>
          <w:ilvl w:val="0"/>
          <w:numId w:val="39"/>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proofErr w:type="gramStart"/>
      <w:r w:rsidRPr="00510E54">
        <w:rPr>
          <w:rFonts w:asciiTheme="minorHAnsi" w:eastAsia="STZhongsong" w:hAnsiTheme="minorHAnsi" w:cstheme="minorHAnsi"/>
          <w:lang w:eastAsia="zh-CN"/>
        </w:rPr>
        <w:t>delivery</w:t>
      </w:r>
      <w:proofErr w:type="gramEnd"/>
      <w:r w:rsidRPr="00510E54">
        <w:rPr>
          <w:rFonts w:asciiTheme="minorHAnsi" w:eastAsia="STZhongsong" w:hAnsiTheme="minorHAnsi" w:cstheme="minorHAnsi"/>
          <w:lang w:eastAsia="zh-CN"/>
        </w:rPr>
        <w:t xml:space="preserve"> 3 - 7 days after collection for European delivery locations.</w:t>
      </w:r>
    </w:p>
    <w:p w14:paraId="16EDD921" w14:textId="77777777" w:rsidR="00510E54" w:rsidRPr="00510E54" w:rsidRDefault="00510E54" w:rsidP="00510E54">
      <w:pPr>
        <w:numPr>
          <w:ilvl w:val="0"/>
          <w:numId w:val="39"/>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proofErr w:type="gramStart"/>
      <w:r w:rsidRPr="00510E54">
        <w:rPr>
          <w:rFonts w:asciiTheme="minorHAnsi" w:eastAsia="STZhongsong" w:hAnsiTheme="minorHAnsi" w:cstheme="minorHAnsi"/>
          <w:lang w:eastAsia="zh-CN"/>
        </w:rPr>
        <w:t>delivery</w:t>
      </w:r>
      <w:proofErr w:type="gramEnd"/>
      <w:r w:rsidRPr="00510E54">
        <w:rPr>
          <w:rFonts w:asciiTheme="minorHAnsi" w:eastAsia="STZhongsong" w:hAnsiTheme="minorHAnsi" w:cstheme="minorHAnsi"/>
          <w:lang w:eastAsia="zh-CN"/>
        </w:rPr>
        <w:t xml:space="preserve"> 7 - 10 days after collection for non-European delivery locations.</w:t>
      </w:r>
    </w:p>
    <w:p w14:paraId="3DAF71FF" w14:textId="77777777" w:rsidR="00510E54" w:rsidRPr="00510E54" w:rsidRDefault="00510E54" w:rsidP="00510E54">
      <w:pPr>
        <w:numPr>
          <w:ilvl w:val="1"/>
          <w:numId w:val="30"/>
        </w:numPr>
        <w:tabs>
          <w:tab w:val="left" w:pos="0"/>
        </w:tabs>
        <w:overflowPunct/>
        <w:autoSpaceDE/>
        <w:autoSpaceDN/>
        <w:adjustRightInd/>
        <w:spacing w:before="240" w:after="0"/>
        <w:ind w:left="993" w:hanging="633"/>
        <w:jc w:val="left"/>
        <w:textAlignment w:val="auto"/>
        <w:rPr>
          <w:rFonts w:asciiTheme="minorHAnsi" w:eastAsia="STZhongsong" w:hAnsiTheme="minorHAnsi" w:cstheme="minorHAnsi"/>
          <w:b/>
          <w:lang w:eastAsia="zh-CN"/>
        </w:rPr>
      </w:pPr>
      <w:r w:rsidRPr="00510E54">
        <w:rPr>
          <w:rFonts w:asciiTheme="minorHAnsi" w:eastAsia="STZhongsong" w:hAnsiTheme="minorHAnsi" w:cstheme="minorHAnsi"/>
          <w:b/>
          <w:lang w:eastAsia="zh-CN"/>
        </w:rPr>
        <w:t>Specific requirements are detailed below for all three (3) services listed above:</w:t>
      </w:r>
    </w:p>
    <w:p w14:paraId="0EB52785"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documents and parcels for all the above services are between the following weights:</w:t>
      </w:r>
    </w:p>
    <w:p w14:paraId="56B9D1A9"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parcels – 0-50kg</w:t>
      </w:r>
    </w:p>
    <w:p w14:paraId="31AD3103"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pallets – 50-1000kg</w:t>
      </w:r>
    </w:p>
    <w:p w14:paraId="5C3E1A27"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A signed proof of delivery (POD) shall be provided for all documents and parcels at both collection and delivery points. Evidence of untampered delivery i.e. photographic evidence shall be provided instantly via SMS or email.</w:t>
      </w:r>
    </w:p>
    <w:p w14:paraId="557E30BE"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For any returns of documents and parcels made, the supplier must provide reasons for the returns.</w:t>
      </w:r>
    </w:p>
    <w:p w14:paraId="6520DC69"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Supplier shall hold insurance to cover any loss, theft or damage to consignments.</w:t>
      </w:r>
    </w:p>
    <w:p w14:paraId="38B49DDC"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lastRenderedPageBreak/>
        <w:t>Access to a helpdesk shall be provided Monday to Friday between the hours of 08:00 and 18:00.</w:t>
      </w:r>
    </w:p>
    <w:p w14:paraId="0418C21D"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Customers shall be able to contact the helpdesk via phone and email as a minimum.  </w:t>
      </w:r>
    </w:p>
    <w:p w14:paraId="44DB870F"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All emails must be responded to within 24 hours.</w:t>
      </w:r>
    </w:p>
    <w:p w14:paraId="34D930F4"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Home Office shall be provided with an out of </w:t>
      </w:r>
      <w:proofErr w:type="gramStart"/>
      <w:r w:rsidRPr="00510E54">
        <w:rPr>
          <w:rFonts w:asciiTheme="minorHAnsi" w:eastAsia="STZhongsong" w:hAnsiTheme="minorHAnsi" w:cstheme="minorHAnsi"/>
          <w:lang w:eastAsia="zh-CN"/>
        </w:rPr>
        <w:t>hours</w:t>
      </w:r>
      <w:proofErr w:type="gramEnd"/>
      <w:r w:rsidRPr="00510E54">
        <w:rPr>
          <w:rFonts w:asciiTheme="minorHAnsi" w:eastAsia="STZhongsong" w:hAnsiTheme="minorHAnsi" w:cstheme="minorHAnsi"/>
          <w:lang w:eastAsia="zh-CN"/>
        </w:rPr>
        <w:t xml:space="preserve"> point of contact to assist with any issues that arise with arranging and completing courier consignments. The out of hours shall be from 18.01 and 07.59.</w:t>
      </w:r>
    </w:p>
    <w:p w14:paraId="0B37C6B4" w14:textId="77777777" w:rsidR="00510E54" w:rsidRPr="00510E54" w:rsidRDefault="00510E54" w:rsidP="00510E54">
      <w:pPr>
        <w:numPr>
          <w:ilvl w:val="1"/>
          <w:numId w:val="30"/>
        </w:numPr>
        <w:tabs>
          <w:tab w:val="left" w:pos="0"/>
        </w:tabs>
        <w:overflowPunct/>
        <w:autoSpaceDE/>
        <w:autoSpaceDN/>
        <w:adjustRightInd/>
        <w:spacing w:before="240" w:after="0"/>
        <w:ind w:left="284" w:hanging="66"/>
        <w:jc w:val="left"/>
        <w:textAlignment w:val="auto"/>
        <w:rPr>
          <w:rFonts w:asciiTheme="minorHAnsi" w:eastAsia="STZhongsong" w:hAnsiTheme="minorHAnsi" w:cstheme="minorHAnsi"/>
          <w:b/>
          <w:caps/>
          <w:lang w:eastAsia="zh-CN"/>
        </w:rPr>
      </w:pPr>
      <w:r w:rsidRPr="00510E54">
        <w:rPr>
          <w:rFonts w:asciiTheme="minorHAnsi" w:eastAsia="STZhongsong" w:hAnsiTheme="minorHAnsi" w:cstheme="minorHAnsi"/>
          <w:b/>
          <w:lang w:eastAsia="zh-CN"/>
        </w:rPr>
        <w:t>A fully auditable digital booking system shall be provided as detailed below:</w:t>
      </w:r>
    </w:p>
    <w:p w14:paraId="75CE947F"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A digital/online web based solution must be provided in line with the Government digital strategy. </w:t>
      </w:r>
    </w:p>
    <w:p w14:paraId="1123B351" w14:textId="77777777" w:rsidR="00510E54" w:rsidRPr="00510E54" w:rsidRDefault="00687109" w:rsidP="00510E54">
      <w:pPr>
        <w:numPr>
          <w:ilvl w:val="0"/>
          <w:numId w:val="36"/>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hyperlink r:id="rId15" w:history="1">
        <w:r w:rsidR="00510E54" w:rsidRPr="00510E54">
          <w:rPr>
            <w:rFonts w:asciiTheme="minorHAnsi" w:eastAsia="STZhongsong" w:hAnsiTheme="minorHAnsi" w:cstheme="minorHAnsi"/>
            <w:color w:val="0000FF"/>
            <w:u w:val="single"/>
            <w:lang w:eastAsia="zh-CN"/>
          </w:rPr>
          <w:t>https://www.gov.uk/government/publications/uk-digital-strategy</w:t>
        </w:r>
      </w:hyperlink>
    </w:p>
    <w:p w14:paraId="21A2E28D" w14:textId="77777777" w:rsidR="00510E54" w:rsidRPr="00510E54" w:rsidRDefault="00510E54" w:rsidP="00510E54">
      <w:pPr>
        <w:numPr>
          <w:ilvl w:val="2"/>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A fully auditable end to end track and trace solution shall be available 24/7. This is required to enable full visibility of the consignment from requesting/booking, the request to tracking, and the consignment to the delivery location.</w:t>
      </w:r>
    </w:p>
    <w:p w14:paraId="00D9F093" w14:textId="77777777" w:rsidR="00510E54" w:rsidRPr="00510E54" w:rsidRDefault="00510E54" w:rsidP="00510E54">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As part of the HO’s drive to create efficient electronic ordering and payment process, the Supplier will be required to register and transact with the </w:t>
      </w:r>
      <w:proofErr w:type="spellStart"/>
      <w:r w:rsidRPr="00510E54">
        <w:rPr>
          <w:rFonts w:asciiTheme="minorHAnsi" w:eastAsia="STZhongsong" w:hAnsiTheme="minorHAnsi" w:cstheme="minorHAnsi"/>
          <w:lang w:eastAsia="zh-CN"/>
        </w:rPr>
        <w:t>eMarketplace</w:t>
      </w:r>
      <w:proofErr w:type="spellEnd"/>
      <w:r w:rsidRPr="00510E54">
        <w:rPr>
          <w:rFonts w:asciiTheme="minorHAnsi" w:eastAsia="STZhongsong" w:hAnsiTheme="minorHAnsi" w:cstheme="minorHAnsi"/>
          <w:lang w:eastAsia="zh-CN"/>
        </w:rPr>
        <w:t xml:space="preserve"> Managed Service solution in any or all of the options described below:</w:t>
      </w:r>
    </w:p>
    <w:p w14:paraId="43EEF777" w14:textId="77777777" w:rsidR="00510E54" w:rsidRPr="00510E54" w:rsidRDefault="00510E54" w:rsidP="00510E54">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Receive electronic Request for Quotations (RFQs) and free text purchase orders as emailed PDF attachments; </w:t>
      </w:r>
    </w:p>
    <w:p w14:paraId="419875AF" w14:textId="77777777" w:rsidR="00510E54" w:rsidRPr="00510E54" w:rsidRDefault="00510E54" w:rsidP="00510E54">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Receive electronic RFQs and free text purchase orders and in turn convert electronic purchase orders to electronic invoices for submission through the Trading Network; </w:t>
      </w:r>
    </w:p>
    <w:p w14:paraId="10E79DA2" w14:textId="77777777" w:rsidR="00510E54" w:rsidRPr="00510E54" w:rsidRDefault="00510E54" w:rsidP="00510E54">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Provide electronic catalogue content of the services as detailed in the requirements (section 6);</w:t>
      </w:r>
    </w:p>
    <w:p w14:paraId="20970846" w14:textId="77777777" w:rsidR="00510E54" w:rsidRPr="00510E54" w:rsidRDefault="00510E54" w:rsidP="00510E54">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Enable </w:t>
      </w:r>
      <w:proofErr w:type="gramStart"/>
      <w:r w:rsidRPr="00510E54">
        <w:rPr>
          <w:rFonts w:asciiTheme="minorHAnsi" w:eastAsia="STZhongsong" w:hAnsiTheme="minorHAnsi" w:cstheme="minorHAnsi"/>
          <w:lang w:eastAsia="zh-CN"/>
        </w:rPr>
        <w:t>a</w:t>
      </w:r>
      <w:proofErr w:type="gramEnd"/>
      <w:r w:rsidRPr="00510E54">
        <w:rPr>
          <w:rFonts w:asciiTheme="minorHAnsi" w:eastAsia="STZhongsong" w:hAnsiTheme="minorHAnsi" w:cstheme="minorHAnsi"/>
          <w:lang w:eastAsia="zh-CN"/>
        </w:rPr>
        <w:t xml:space="preserve"> output (</w:t>
      </w:r>
      <w:proofErr w:type="spellStart"/>
      <w:r w:rsidRPr="00510E54">
        <w:rPr>
          <w:rFonts w:asciiTheme="minorHAnsi" w:eastAsia="STZhongsong" w:hAnsiTheme="minorHAnsi" w:cstheme="minorHAnsi"/>
          <w:lang w:eastAsia="zh-CN"/>
        </w:rPr>
        <w:t>punchout</w:t>
      </w:r>
      <w:proofErr w:type="spellEnd"/>
      <w:r w:rsidRPr="00510E54">
        <w:rPr>
          <w:rFonts w:asciiTheme="minorHAnsi" w:eastAsia="STZhongsong" w:hAnsiTheme="minorHAnsi" w:cstheme="minorHAnsi"/>
          <w:lang w:eastAsia="zh-CN"/>
        </w:rPr>
        <w:t>) link (catalogue details) from the marketplace to their own online ordering portal. Details will form part of the mobilisation discussion and plan: and</w:t>
      </w:r>
    </w:p>
    <w:p w14:paraId="5D2536A7" w14:textId="77777777" w:rsidR="00510E54" w:rsidRPr="00510E54" w:rsidRDefault="00510E54" w:rsidP="00510E54">
      <w:pPr>
        <w:numPr>
          <w:ilvl w:val="2"/>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Undertake full back office integration with the </w:t>
      </w:r>
      <w:proofErr w:type="spellStart"/>
      <w:r w:rsidRPr="00510E54">
        <w:rPr>
          <w:rFonts w:asciiTheme="minorHAnsi" w:eastAsia="STZhongsong" w:hAnsiTheme="minorHAnsi" w:cstheme="minorHAnsi"/>
          <w:lang w:eastAsia="zh-CN"/>
        </w:rPr>
        <w:t>eMarketplace</w:t>
      </w:r>
      <w:proofErr w:type="spellEnd"/>
      <w:r w:rsidRPr="00510E54">
        <w:rPr>
          <w:rFonts w:asciiTheme="minorHAnsi" w:eastAsia="STZhongsong" w:hAnsiTheme="minorHAnsi" w:cstheme="minorHAnsi"/>
          <w:lang w:eastAsia="zh-CN"/>
        </w:rPr>
        <w:t xml:space="preserve"> Managed Service Solution in order to transact with the Contracting Authority through any of the means detailed above. </w:t>
      </w:r>
    </w:p>
    <w:p w14:paraId="77AE7A9C" w14:textId="77777777" w:rsidR="00510E54" w:rsidRPr="00510E54" w:rsidRDefault="00510E54" w:rsidP="00510E54">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7BA2999F" w14:textId="77777777" w:rsidR="00510E54" w:rsidRPr="00510E54" w:rsidRDefault="00510E54" w:rsidP="00510E54">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27EC58C8" w14:textId="77777777" w:rsidR="00510E54" w:rsidRPr="00510E54" w:rsidRDefault="00510E54" w:rsidP="00510E54">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3116B96A" w14:textId="77777777" w:rsidR="00510E54" w:rsidRPr="00510E54" w:rsidRDefault="00510E54" w:rsidP="00510E54">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4FD3D94B" w14:textId="77777777" w:rsidR="00510E54" w:rsidRPr="00510E54" w:rsidRDefault="00510E54" w:rsidP="00510E54">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0D43FE85" w14:textId="77777777" w:rsidR="00510E54" w:rsidRPr="00510E54" w:rsidRDefault="00510E54" w:rsidP="00510E54">
      <w:pPr>
        <w:numPr>
          <w:ilvl w:val="0"/>
          <w:numId w:val="25"/>
        </w:numPr>
        <w:tabs>
          <w:tab w:val="left" w:pos="0"/>
        </w:tabs>
        <w:overflowPunct/>
        <w:autoSpaceDE/>
        <w:autoSpaceDN/>
        <w:adjustRightInd/>
        <w:spacing w:before="240" w:after="0"/>
        <w:ind w:left="567" w:hanging="567"/>
        <w:jc w:val="left"/>
        <w:textAlignment w:val="auto"/>
        <w:outlineLvl w:val="1"/>
        <w:rPr>
          <w:rFonts w:asciiTheme="minorHAnsi" w:eastAsia="STZhongsong" w:hAnsiTheme="minorHAnsi" w:cstheme="minorHAnsi"/>
          <w:b/>
          <w:caps/>
          <w:vanish/>
          <w:lang w:eastAsia="zh-CN"/>
        </w:rPr>
      </w:pPr>
    </w:p>
    <w:p w14:paraId="0487F9DB" w14:textId="77777777" w:rsidR="00510E54" w:rsidRPr="00510E54" w:rsidRDefault="00510E54" w:rsidP="00510E54">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510E54">
        <w:rPr>
          <w:rFonts w:asciiTheme="minorHAnsi" w:eastAsia="STZhongsong" w:hAnsiTheme="minorHAnsi" w:cstheme="minorHAnsi"/>
          <w:b/>
          <w:caps/>
          <w:lang w:eastAsia="zh-CN"/>
        </w:rPr>
        <w:t>Indicative Volumes per Annum</w:t>
      </w:r>
    </w:p>
    <w:p w14:paraId="6F88E93F" w14:textId="77777777" w:rsidR="00510E54" w:rsidRPr="00510E54" w:rsidRDefault="00510E54" w:rsidP="00510E54">
      <w:pPr>
        <w:tabs>
          <w:tab w:val="left" w:pos="0"/>
        </w:tabs>
        <w:overflowPunct/>
        <w:autoSpaceDE/>
        <w:autoSpaceDN/>
        <w:spacing w:before="240"/>
        <w:ind w:left="993"/>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These are based on historical volumes over the last 18 months; but future volumes are not guaranteed.</w:t>
      </w:r>
    </w:p>
    <w:p w14:paraId="726919E8" w14:textId="4B4103FD" w:rsidR="00510E54" w:rsidRPr="00510E54" w:rsidRDefault="00F70E74" w:rsidP="00510E54">
      <w:pPr>
        <w:tabs>
          <w:tab w:val="left" w:pos="0"/>
        </w:tabs>
        <w:overflowPunct/>
        <w:autoSpaceDE/>
        <w:autoSpaceDN/>
        <w:spacing w:before="240"/>
        <w:ind w:left="1571"/>
        <w:textAlignment w:val="auto"/>
        <w:rPr>
          <w:rFonts w:asciiTheme="minorHAnsi" w:eastAsia="STZhongsong" w:hAnsiTheme="minorHAnsi" w:cstheme="minorHAnsi"/>
          <w:caps/>
          <w:lang w:eastAsia="zh-CN"/>
        </w:rPr>
      </w:pPr>
      <w:r>
        <w:rPr>
          <w:rFonts w:asciiTheme="minorHAnsi" w:eastAsia="STZhongsong" w:hAnsiTheme="minorHAnsi" w:cstheme="minorHAnsi"/>
          <w:b/>
          <w:caps/>
          <w:noProof/>
          <w:color w:val="000080"/>
          <w:lang w:eastAsia="en-GB"/>
        </w:rPr>
        <w:t>REDACTED</w:t>
      </w:r>
    </w:p>
    <w:p w14:paraId="4513DB95" w14:textId="77777777" w:rsidR="00510E54" w:rsidRPr="00510E54" w:rsidRDefault="00510E54" w:rsidP="00510E54">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510E54">
        <w:rPr>
          <w:rFonts w:asciiTheme="minorHAnsi" w:eastAsia="STZhongsong" w:hAnsiTheme="minorHAnsi" w:cstheme="minorHAnsi"/>
          <w:b/>
          <w:caps/>
          <w:lang w:eastAsia="zh-CN"/>
        </w:rPr>
        <w:t>Continuous improvement</w:t>
      </w:r>
    </w:p>
    <w:p w14:paraId="25DBB82D"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The Supplier shall work with the authority to identify mechanisms to improve the way in which the required services are to be delivered throughout the contract duration.</w:t>
      </w:r>
    </w:p>
    <w:p w14:paraId="7935500A"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work with the Authority to consider the Home Office’s packaging requirements and consider if any improvements could be made.  In particular if the Supplier could provide any packaging for any of the requirements, such as scheduled dedicated requirements.</w:t>
      </w:r>
    </w:p>
    <w:p w14:paraId="0D4C8A98"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Supplier shall present new ways of working to the Authority at contract review meetings or as and when opportunities arise, that provide VFM. </w:t>
      </w:r>
    </w:p>
    <w:p w14:paraId="4C6D9F8B" w14:textId="77777777" w:rsidR="00510E54" w:rsidRPr="00510E54" w:rsidRDefault="00510E54" w:rsidP="00510E54">
      <w:pPr>
        <w:numPr>
          <w:ilvl w:val="2"/>
          <w:numId w:val="30"/>
        </w:numPr>
        <w:tabs>
          <w:tab w:val="left" w:pos="0"/>
        </w:tabs>
        <w:overflowPunct/>
        <w:autoSpaceDE/>
        <w:autoSpaceDN/>
        <w:adjustRightInd/>
        <w:spacing w:before="240" w:after="0"/>
        <w:ind w:left="1418" w:hanging="698"/>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Changes to the way in which the services are to be delivered shall be brought to the Authority’s attention and agreed prior to any changes being implemented.</w:t>
      </w:r>
    </w:p>
    <w:p w14:paraId="248E656C" w14:textId="77777777" w:rsidR="00510E54" w:rsidRPr="00510E54" w:rsidRDefault="00510E54" w:rsidP="00510E54">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510E54">
        <w:rPr>
          <w:rFonts w:asciiTheme="minorHAnsi" w:eastAsia="STZhongsong" w:hAnsiTheme="minorHAnsi" w:cstheme="minorHAnsi"/>
          <w:b/>
          <w:caps/>
          <w:lang w:eastAsia="zh-CN"/>
        </w:rPr>
        <w:t>Sustainability</w:t>
      </w:r>
    </w:p>
    <w:p w14:paraId="05D5B67B" w14:textId="77777777" w:rsidR="00510E54" w:rsidRPr="00510E54" w:rsidRDefault="00510E54" w:rsidP="00510E54">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72C642C7" w14:textId="77777777" w:rsidR="00510E54" w:rsidRPr="00510E54" w:rsidRDefault="00510E54" w:rsidP="00510E54">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3AFCD20A" w14:textId="77777777" w:rsidR="00510E54" w:rsidRPr="00510E54" w:rsidRDefault="00510E54" w:rsidP="00510E54">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1012AC51"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HO’s main sustainability priority is to reduce the impact of its work on the environment and, specifically, to reduce its carbon dioxide emissions.</w:t>
      </w:r>
    </w:p>
    <w:p w14:paraId="37695B5F"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will adhere to the Authority’s sustainability objectives and work collaboratively with the Authority to meet these targets.</w:t>
      </w:r>
    </w:p>
    <w:p w14:paraId="5FE30AF9"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use of alternative fuels to petrol i.e. electric vehicles, Hybrids, in order to meet the Government Green Agenda. </w:t>
      </w:r>
      <w:hyperlink r:id="rId16" w:history="1">
        <w:r w:rsidRPr="00510E54">
          <w:rPr>
            <w:rFonts w:asciiTheme="minorHAnsi" w:eastAsia="STZhongsong" w:hAnsiTheme="minorHAnsi" w:cstheme="minorHAnsi"/>
            <w:color w:val="0000FF"/>
            <w:u w:val="single"/>
            <w:lang w:eastAsia="zh-CN"/>
          </w:rPr>
          <w:t>https://www.gov.uk/government/publications/25-year-environment-plan</w:t>
        </w:r>
      </w:hyperlink>
    </w:p>
    <w:p w14:paraId="2428ECE4"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Please refer to the specific details in Attachment 6 – Home Office sustainability policy.</w:t>
      </w:r>
    </w:p>
    <w:p w14:paraId="5114B906" w14:textId="77777777" w:rsidR="00510E54" w:rsidRPr="00510E54" w:rsidRDefault="00510E54" w:rsidP="00510E54">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510E54">
        <w:rPr>
          <w:rFonts w:asciiTheme="minorHAnsi" w:eastAsia="STZhongsong" w:hAnsiTheme="minorHAnsi" w:cstheme="minorHAnsi"/>
          <w:b/>
          <w:caps/>
          <w:lang w:eastAsia="zh-CN"/>
        </w:rPr>
        <w:t>Account/Contract Management</w:t>
      </w:r>
    </w:p>
    <w:p w14:paraId="230AFEFC" w14:textId="77777777" w:rsidR="00510E54" w:rsidRPr="00510E54" w:rsidRDefault="00510E54" w:rsidP="00510E54">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77E4E149" w14:textId="77777777" w:rsidR="00510E54" w:rsidRPr="00510E54" w:rsidRDefault="00510E54" w:rsidP="00510E54">
      <w:pPr>
        <w:numPr>
          <w:ilvl w:val="1"/>
          <w:numId w:val="30"/>
        </w:numPr>
        <w:tabs>
          <w:tab w:val="left" w:pos="284"/>
        </w:tabs>
        <w:overflowPunct/>
        <w:autoSpaceDE/>
        <w:autoSpaceDN/>
        <w:adjustRightInd/>
        <w:spacing w:before="240" w:after="0"/>
        <w:ind w:left="1276" w:hanging="992"/>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provide a sufficient level of resource throughout the duration of the contract in order to consistently deliver a quality service to all parties.</w:t>
      </w:r>
    </w:p>
    <w:p w14:paraId="22A3A243" w14:textId="77777777" w:rsidR="00510E54" w:rsidRPr="00510E54" w:rsidRDefault="00510E54" w:rsidP="00510E54">
      <w:pPr>
        <w:numPr>
          <w:ilvl w:val="1"/>
          <w:numId w:val="30"/>
        </w:numPr>
        <w:tabs>
          <w:tab w:val="left" w:pos="0"/>
        </w:tabs>
        <w:overflowPunct/>
        <w:autoSpaceDE/>
        <w:autoSpaceDN/>
        <w:adjustRightInd/>
        <w:spacing w:before="240" w:after="0"/>
        <w:ind w:left="1276" w:hanging="992"/>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Supplier’s staff assigned to the contract shall have the relevant qualifications and experience to deliver the contract. </w:t>
      </w:r>
    </w:p>
    <w:p w14:paraId="7A9497D0" w14:textId="77777777" w:rsidR="00510E54" w:rsidRPr="00510E54" w:rsidRDefault="00510E54" w:rsidP="00510E54">
      <w:pPr>
        <w:numPr>
          <w:ilvl w:val="1"/>
          <w:numId w:val="30"/>
        </w:numPr>
        <w:tabs>
          <w:tab w:val="left" w:pos="0"/>
        </w:tabs>
        <w:overflowPunct/>
        <w:autoSpaceDE/>
        <w:autoSpaceDN/>
        <w:adjustRightInd/>
        <w:spacing w:before="240" w:after="0"/>
        <w:ind w:left="1276" w:hanging="992"/>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Supplier shall ensure that staff will provide excellent customer service to the authority throughout the duration of the contract. </w:t>
      </w:r>
    </w:p>
    <w:p w14:paraId="3190FE99" w14:textId="77777777" w:rsidR="00510E54" w:rsidRPr="00510E54" w:rsidRDefault="00510E54" w:rsidP="00510E54">
      <w:pPr>
        <w:numPr>
          <w:ilvl w:val="1"/>
          <w:numId w:val="30"/>
        </w:numPr>
        <w:tabs>
          <w:tab w:val="left" w:pos="0"/>
        </w:tabs>
        <w:overflowPunct/>
        <w:autoSpaceDE/>
        <w:autoSpaceDN/>
        <w:adjustRightInd/>
        <w:spacing w:before="240" w:after="0"/>
        <w:ind w:left="1276" w:hanging="992"/>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Supplier shall provide a nominated account manager including a deputy in the account manager’s absence.</w:t>
      </w:r>
      <w:r w:rsidRPr="00510E54">
        <w:rPr>
          <w:rFonts w:asciiTheme="minorHAnsi" w:eastAsia="STZhongsong" w:hAnsiTheme="minorHAnsi" w:cstheme="minorHAnsi"/>
          <w:caps/>
          <w:lang w:eastAsia="zh-CN"/>
        </w:rPr>
        <w:tab/>
      </w:r>
    </w:p>
    <w:p w14:paraId="22840D20" w14:textId="77777777" w:rsidR="00510E54" w:rsidRPr="00510E54" w:rsidRDefault="00510E54" w:rsidP="00510E54">
      <w:pPr>
        <w:numPr>
          <w:ilvl w:val="1"/>
          <w:numId w:val="30"/>
        </w:numPr>
        <w:tabs>
          <w:tab w:val="left" w:pos="0"/>
        </w:tabs>
        <w:overflowPunct/>
        <w:autoSpaceDE/>
        <w:autoSpaceDN/>
        <w:adjustRightInd/>
        <w:spacing w:before="240" w:after="0"/>
        <w:ind w:left="1276" w:hanging="992"/>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provide a detailed process for complaints and escalations including named contact details (name, contact number &amp; email address) and turnaround times.</w:t>
      </w:r>
    </w:p>
    <w:p w14:paraId="3EF83A6D"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proposals will need to be agreed prior to contract mobilisation but the minimum requirements expected are detailed below:</w:t>
      </w:r>
    </w:p>
    <w:p w14:paraId="53E62B1B" w14:textId="77777777" w:rsidR="00510E54" w:rsidRPr="00510E54" w:rsidRDefault="00510E54" w:rsidP="00510E54">
      <w:pPr>
        <w:numPr>
          <w:ilvl w:val="0"/>
          <w:numId w:val="35"/>
        </w:numPr>
        <w:tabs>
          <w:tab w:val="left" w:pos="0"/>
        </w:tabs>
        <w:overflowPunct/>
        <w:autoSpaceDE/>
        <w:autoSpaceDN/>
        <w:adjustRightInd/>
        <w:spacing w:before="240" w:after="0"/>
        <w:ind w:left="180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All complaints to be acknowledged within 24 hours of receipt of the complaint.</w:t>
      </w:r>
    </w:p>
    <w:p w14:paraId="40109DE6" w14:textId="77777777" w:rsidR="00510E54" w:rsidRPr="00510E54" w:rsidRDefault="00510E54" w:rsidP="00510E54">
      <w:pPr>
        <w:numPr>
          <w:ilvl w:val="0"/>
          <w:numId w:val="35"/>
        </w:numPr>
        <w:tabs>
          <w:tab w:val="left" w:pos="0"/>
        </w:tabs>
        <w:overflowPunct/>
        <w:autoSpaceDE/>
        <w:autoSpaceDN/>
        <w:adjustRightInd/>
        <w:spacing w:before="240" w:after="0"/>
        <w:ind w:left="180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All complaints are to be investigated and resolved within ten working days.</w:t>
      </w:r>
    </w:p>
    <w:p w14:paraId="58865A64" w14:textId="77777777" w:rsidR="00510E54" w:rsidRPr="00510E54" w:rsidRDefault="00510E54" w:rsidP="00510E54">
      <w:pPr>
        <w:numPr>
          <w:ilvl w:val="0"/>
          <w:numId w:val="35"/>
        </w:numPr>
        <w:tabs>
          <w:tab w:val="left" w:pos="0"/>
        </w:tabs>
        <w:overflowPunct/>
        <w:autoSpaceDE/>
        <w:autoSpaceDN/>
        <w:adjustRightInd/>
        <w:spacing w:before="240" w:after="0"/>
        <w:ind w:left="180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Any loss of data, must be notified within 72 hours of such loss.</w:t>
      </w:r>
    </w:p>
    <w:p w14:paraId="3546A65D"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Supplier shall attend monthly contract review meetings with the contract manager to review the performance of the service provided and discuss any improvements. Quarterly performance review meetings will also be required with the HO key stakeholders. </w:t>
      </w:r>
    </w:p>
    <w:p w14:paraId="7269172C"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provide a business continuity plan for this contract including how the service will be delivered in case of but not limited to inclement and adverse weather conditions, traffic issues, staff shortages.</w:t>
      </w:r>
    </w:p>
    <w:p w14:paraId="44AAE793"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Mediation will be as per the call off terms and conditions.</w:t>
      </w:r>
    </w:p>
    <w:p w14:paraId="6B82BE27"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The Supplier shall provide insurance certificates at contract award and continue to provide on an annual basis.</w:t>
      </w:r>
    </w:p>
    <w:p w14:paraId="11C5D083" w14:textId="77777777" w:rsidR="00510E54" w:rsidRPr="00510E54" w:rsidRDefault="00510E54" w:rsidP="00510E54">
      <w:pPr>
        <w:tabs>
          <w:tab w:val="left" w:pos="0"/>
        </w:tabs>
        <w:overflowPunct/>
        <w:autoSpaceDE/>
        <w:autoSpaceDN/>
        <w:spacing w:before="240"/>
        <w:ind w:left="567" w:hanging="567"/>
        <w:textAlignment w:val="auto"/>
        <w:outlineLvl w:val="1"/>
        <w:rPr>
          <w:rFonts w:asciiTheme="minorHAnsi" w:eastAsia="STZhongsong" w:hAnsiTheme="minorHAnsi" w:cstheme="minorHAnsi"/>
          <w:b/>
          <w:caps/>
          <w:lang w:eastAsia="zh-CN"/>
        </w:rPr>
      </w:pPr>
      <w:r w:rsidRPr="00510E54">
        <w:rPr>
          <w:rFonts w:asciiTheme="minorHAnsi" w:eastAsia="STZhongsong" w:hAnsiTheme="minorHAnsi" w:cstheme="minorHAnsi"/>
          <w:b/>
          <w:caps/>
          <w:lang w:eastAsia="zh-CN"/>
        </w:rPr>
        <w:t>Reporting</w:t>
      </w:r>
    </w:p>
    <w:p w14:paraId="6CDCEC42" w14:textId="77777777" w:rsidR="00510E54" w:rsidRPr="00510E54" w:rsidRDefault="00510E54" w:rsidP="00510E54">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7260826E"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caps/>
          <w:lang w:eastAsia="zh-CN"/>
        </w:rPr>
      </w:pPr>
      <w:r w:rsidRPr="00510E54">
        <w:rPr>
          <w:rFonts w:asciiTheme="minorHAnsi" w:eastAsia="STZhongsong" w:hAnsiTheme="minorHAnsi" w:cstheme="minorHAnsi"/>
          <w:lang w:eastAsia="zh-CN"/>
        </w:rPr>
        <w:t>A monthly MI report shall be submitted within 5 working days of month end.</w:t>
      </w:r>
    </w:p>
    <w:p w14:paraId="7B78A9DF"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report is to be accurate and in the agreed format (this will be agreed with the supplier within one (1) month of contract award). It shall contain all requirements completed within the month including:</w:t>
      </w:r>
    </w:p>
    <w:p w14:paraId="5F19D036"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53" w:name="_Toc68610957"/>
      <w:bookmarkEnd w:id="53"/>
    </w:p>
    <w:p w14:paraId="7C559FB9"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54" w:name="_Toc68610958"/>
      <w:bookmarkEnd w:id="54"/>
    </w:p>
    <w:p w14:paraId="7BDD82ED"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55" w:name="_Toc68610959"/>
      <w:bookmarkEnd w:id="55"/>
    </w:p>
    <w:p w14:paraId="7BF4AEB6"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56" w:name="_Toc68610960"/>
      <w:bookmarkEnd w:id="56"/>
    </w:p>
    <w:p w14:paraId="74DF7C9E"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bookmarkStart w:id="57" w:name="_Toc68610961"/>
      <w:bookmarkEnd w:id="57"/>
    </w:p>
    <w:p w14:paraId="3CBCA705"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2C603AC4"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02BB43C7"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proofErr w:type="gramStart"/>
      <w:r w:rsidRPr="00510E54">
        <w:rPr>
          <w:rFonts w:asciiTheme="minorHAnsi" w:eastAsia="STZhongsong" w:hAnsiTheme="minorHAnsi" w:cstheme="minorHAnsi"/>
          <w:lang w:eastAsia="zh-CN"/>
        </w:rPr>
        <w:t>collection</w:t>
      </w:r>
      <w:proofErr w:type="gramEnd"/>
      <w:r w:rsidRPr="00510E54">
        <w:rPr>
          <w:rFonts w:asciiTheme="minorHAnsi" w:eastAsia="STZhongsong" w:hAnsiTheme="minorHAnsi" w:cstheme="minorHAnsi"/>
          <w:lang w:eastAsia="zh-CN"/>
        </w:rPr>
        <w:t xml:space="preserve"> and delivery locations</w:t>
      </w:r>
    </w:p>
    <w:p w14:paraId="6523E336"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proofErr w:type="gramStart"/>
      <w:r w:rsidRPr="00510E54">
        <w:rPr>
          <w:rFonts w:asciiTheme="minorHAnsi" w:eastAsia="STZhongsong" w:hAnsiTheme="minorHAnsi" w:cstheme="minorHAnsi"/>
          <w:lang w:eastAsia="zh-CN"/>
        </w:rPr>
        <w:t>times</w:t>
      </w:r>
      <w:proofErr w:type="gramEnd"/>
      <w:r w:rsidRPr="00510E54">
        <w:rPr>
          <w:rFonts w:asciiTheme="minorHAnsi" w:eastAsia="STZhongsong" w:hAnsiTheme="minorHAnsi" w:cstheme="minorHAnsi"/>
          <w:lang w:eastAsia="zh-CN"/>
        </w:rPr>
        <w:t xml:space="preserve"> of collection and delivery</w:t>
      </w:r>
    </w:p>
    <w:p w14:paraId="2CD0781F"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proofErr w:type="gramStart"/>
      <w:r w:rsidRPr="00510E54">
        <w:rPr>
          <w:rFonts w:asciiTheme="minorHAnsi" w:eastAsia="STZhongsong" w:hAnsiTheme="minorHAnsi" w:cstheme="minorHAnsi"/>
          <w:lang w:eastAsia="zh-CN"/>
        </w:rPr>
        <w:t>package</w:t>
      </w:r>
      <w:proofErr w:type="gramEnd"/>
      <w:r w:rsidRPr="00510E54">
        <w:rPr>
          <w:rFonts w:asciiTheme="minorHAnsi" w:eastAsia="STZhongsong" w:hAnsiTheme="minorHAnsi" w:cstheme="minorHAnsi"/>
          <w:lang w:eastAsia="zh-CN"/>
        </w:rPr>
        <w:t xml:space="preserve"> description</w:t>
      </w:r>
    </w:p>
    <w:p w14:paraId="549CFE26"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proofErr w:type="gramStart"/>
      <w:r w:rsidRPr="00510E54">
        <w:rPr>
          <w:rFonts w:asciiTheme="minorHAnsi" w:eastAsia="STZhongsong" w:hAnsiTheme="minorHAnsi" w:cstheme="minorHAnsi"/>
          <w:lang w:eastAsia="zh-CN"/>
        </w:rPr>
        <w:t>weights</w:t>
      </w:r>
      <w:proofErr w:type="gramEnd"/>
      <w:r w:rsidRPr="00510E54">
        <w:rPr>
          <w:rFonts w:asciiTheme="minorHAnsi" w:eastAsia="STZhongsong" w:hAnsiTheme="minorHAnsi" w:cstheme="minorHAnsi"/>
          <w:lang w:eastAsia="zh-CN"/>
        </w:rPr>
        <w:t xml:space="preserve"> of parcels</w:t>
      </w:r>
    </w:p>
    <w:p w14:paraId="25CEDD2F"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proofErr w:type="gramStart"/>
      <w:r w:rsidRPr="00510E54">
        <w:rPr>
          <w:rFonts w:asciiTheme="minorHAnsi" w:eastAsia="STZhongsong" w:hAnsiTheme="minorHAnsi" w:cstheme="minorHAnsi"/>
          <w:lang w:eastAsia="zh-CN"/>
        </w:rPr>
        <w:t>cost</w:t>
      </w:r>
      <w:proofErr w:type="gramEnd"/>
      <w:r w:rsidRPr="00510E54">
        <w:rPr>
          <w:rFonts w:asciiTheme="minorHAnsi" w:eastAsia="STZhongsong" w:hAnsiTheme="minorHAnsi" w:cstheme="minorHAnsi"/>
          <w:lang w:eastAsia="zh-CN"/>
        </w:rPr>
        <w:t xml:space="preserve"> broken down by invoice and business cost centres including name of requestor</w:t>
      </w:r>
    </w:p>
    <w:p w14:paraId="0C0824B3"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proofErr w:type="gramStart"/>
      <w:r w:rsidRPr="00510E54">
        <w:rPr>
          <w:rFonts w:asciiTheme="minorHAnsi" w:eastAsia="STZhongsong" w:hAnsiTheme="minorHAnsi" w:cstheme="minorHAnsi"/>
          <w:lang w:eastAsia="zh-CN"/>
        </w:rPr>
        <w:t>additional</w:t>
      </w:r>
      <w:proofErr w:type="gramEnd"/>
      <w:r w:rsidRPr="00510E54">
        <w:rPr>
          <w:rFonts w:asciiTheme="minorHAnsi" w:eastAsia="STZhongsong" w:hAnsiTheme="minorHAnsi" w:cstheme="minorHAnsi"/>
          <w:lang w:eastAsia="zh-CN"/>
        </w:rPr>
        <w:t xml:space="preserve"> costs for waiting times</w:t>
      </w:r>
    </w:p>
    <w:p w14:paraId="2F74AB97"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proofErr w:type="gramStart"/>
      <w:r w:rsidRPr="00510E54">
        <w:rPr>
          <w:rFonts w:asciiTheme="minorHAnsi" w:eastAsia="STZhongsong" w:hAnsiTheme="minorHAnsi" w:cstheme="minorHAnsi"/>
          <w:lang w:eastAsia="zh-CN"/>
        </w:rPr>
        <w:t>details</w:t>
      </w:r>
      <w:proofErr w:type="gramEnd"/>
      <w:r w:rsidRPr="00510E54">
        <w:rPr>
          <w:rFonts w:asciiTheme="minorHAnsi" w:eastAsia="STZhongsong" w:hAnsiTheme="minorHAnsi" w:cstheme="minorHAnsi"/>
          <w:lang w:eastAsia="zh-CN"/>
        </w:rPr>
        <w:t xml:space="preserve"> of any missed SLA’s</w:t>
      </w:r>
    </w:p>
    <w:p w14:paraId="29E77B0D"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proofErr w:type="gramStart"/>
      <w:r w:rsidRPr="00510E54">
        <w:rPr>
          <w:rFonts w:asciiTheme="minorHAnsi" w:eastAsia="STZhongsong" w:hAnsiTheme="minorHAnsi" w:cstheme="minorHAnsi"/>
          <w:lang w:eastAsia="zh-CN"/>
        </w:rPr>
        <w:t>details</w:t>
      </w:r>
      <w:proofErr w:type="gramEnd"/>
      <w:r w:rsidRPr="00510E54">
        <w:rPr>
          <w:rFonts w:asciiTheme="minorHAnsi" w:eastAsia="STZhongsong" w:hAnsiTheme="minorHAnsi" w:cstheme="minorHAnsi"/>
          <w:lang w:eastAsia="zh-CN"/>
        </w:rPr>
        <w:t xml:space="preserve"> of number of complaints received.</w:t>
      </w:r>
    </w:p>
    <w:p w14:paraId="3068683B"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Number of complaints resolved and number of complaints outstanding that have exceeded ten days.</w:t>
      </w:r>
    </w:p>
    <w:p w14:paraId="3073765A"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Number of orders, categorised by service delivered each month</w:t>
      </w:r>
    </w:p>
    <w:p w14:paraId="58902925" w14:textId="77777777" w:rsidR="00510E54" w:rsidRPr="00510E54" w:rsidRDefault="00510E54" w:rsidP="00510E54">
      <w:pPr>
        <w:keepNext/>
        <w:numPr>
          <w:ilvl w:val="0"/>
          <w:numId w:val="40"/>
        </w:numPr>
        <w:overflowPunct/>
        <w:autoSpaceDE/>
        <w:autoSpaceDN/>
        <w:adjustRightInd/>
        <w:spacing w:after="0"/>
        <w:ind w:left="432" w:hanging="432"/>
        <w:jc w:val="left"/>
        <w:textAlignment w:val="auto"/>
        <w:outlineLvl w:val="0"/>
        <w:rPr>
          <w:rFonts w:asciiTheme="minorHAnsi" w:eastAsia="STZhongsong" w:hAnsiTheme="minorHAnsi" w:cstheme="minorHAnsi"/>
          <w:b/>
          <w:caps/>
          <w:lang w:eastAsia="zh-CN"/>
        </w:rPr>
      </w:pPr>
      <w:bookmarkStart w:id="58" w:name="_Toc68610962"/>
      <w:r w:rsidRPr="00510E54">
        <w:rPr>
          <w:rFonts w:asciiTheme="minorHAnsi" w:eastAsia="STZhongsong" w:hAnsiTheme="minorHAnsi" w:cstheme="minorHAnsi"/>
          <w:b/>
          <w:caps/>
          <w:lang w:eastAsia="zh-CN"/>
        </w:rPr>
        <w:t>Security requirements</w:t>
      </w:r>
      <w:bookmarkEnd w:id="58"/>
    </w:p>
    <w:p w14:paraId="2D87511A" w14:textId="77777777" w:rsidR="00510E54" w:rsidRPr="00510E54" w:rsidRDefault="00510E54" w:rsidP="00510E54">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3B3F120F"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Authority places information security as one of its highest priorities both internally within the organisation and externally with its third party suppliers. Post contract award suppliers shall participate in the supplier information assurance compliance programme known as Mercury. The procedure requires suppliers to complete a set of questions online to self-assess the maturity of their policies and procedures when handling </w:t>
      </w:r>
      <w:r w:rsidRPr="00510E54">
        <w:rPr>
          <w:rFonts w:asciiTheme="minorHAnsi" w:eastAsia="STZhongsong" w:hAnsiTheme="minorHAnsi" w:cstheme="minorHAnsi"/>
          <w:lang w:eastAsia="zh-CN"/>
        </w:rPr>
        <w:lastRenderedPageBreak/>
        <w:t>the Authority sensitive (personal and protectively marked) data. This shall be over and above any accreditation acquired as part of inclusion within the framework bidding process.</w:t>
      </w:r>
    </w:p>
    <w:p w14:paraId="7DA4AB74"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All personnel including sub-contractors shall adhere to the Authority security policy as shown in Attachment 8 – Security Policy Framework</w:t>
      </w:r>
    </w:p>
    <w:p w14:paraId="31527176" w14:textId="77777777" w:rsidR="00510E54" w:rsidRPr="00510E54" w:rsidRDefault="00510E54" w:rsidP="00510E54">
      <w:pPr>
        <w:keepNext/>
        <w:numPr>
          <w:ilvl w:val="0"/>
          <w:numId w:val="40"/>
        </w:numPr>
        <w:overflowPunct/>
        <w:autoSpaceDE/>
        <w:autoSpaceDN/>
        <w:adjustRightInd/>
        <w:spacing w:after="0"/>
        <w:ind w:left="432" w:hanging="432"/>
        <w:jc w:val="left"/>
        <w:textAlignment w:val="auto"/>
        <w:outlineLvl w:val="0"/>
        <w:rPr>
          <w:rFonts w:asciiTheme="minorHAnsi" w:eastAsia="STZhongsong" w:hAnsiTheme="minorHAnsi" w:cstheme="minorHAnsi"/>
          <w:b/>
          <w:caps/>
          <w:lang w:eastAsia="zh-CN"/>
        </w:rPr>
      </w:pPr>
      <w:bookmarkStart w:id="59" w:name="_Toc68610963"/>
      <w:r w:rsidRPr="00510E54">
        <w:rPr>
          <w:rFonts w:asciiTheme="minorHAnsi" w:eastAsia="STZhongsong" w:hAnsiTheme="minorHAnsi" w:cstheme="minorHAnsi"/>
          <w:b/>
          <w:caps/>
          <w:lang w:eastAsia="zh-CN"/>
        </w:rPr>
        <w:t>Sub-Contractors</w:t>
      </w:r>
      <w:bookmarkEnd w:id="59"/>
    </w:p>
    <w:p w14:paraId="42D77A22" w14:textId="77777777" w:rsidR="00510E54" w:rsidRPr="00510E54" w:rsidRDefault="00510E54" w:rsidP="00510E54">
      <w:pPr>
        <w:numPr>
          <w:ilvl w:val="0"/>
          <w:numId w:val="30"/>
        </w:numPr>
        <w:tabs>
          <w:tab w:val="left" w:pos="0"/>
        </w:tabs>
        <w:overflowPunct/>
        <w:autoSpaceDE/>
        <w:autoSpaceDN/>
        <w:adjustRightInd/>
        <w:spacing w:before="240" w:after="0"/>
        <w:jc w:val="left"/>
        <w:textAlignment w:val="auto"/>
        <w:rPr>
          <w:rFonts w:asciiTheme="minorHAnsi" w:eastAsia="STZhongsong" w:hAnsiTheme="minorHAnsi" w:cstheme="minorHAnsi"/>
          <w:vanish/>
          <w:lang w:eastAsia="zh-CN"/>
        </w:rPr>
      </w:pPr>
    </w:p>
    <w:p w14:paraId="5F754204"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Sub-contractors shall only be permitted to be used for the services outlined in this document in line with the call off terms and conditions.</w:t>
      </w:r>
    </w:p>
    <w:p w14:paraId="30728139"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Prior to sub-contacting any of its obligations under this call off contract, the supplier shall notify the Authority and provide the customer with; the proposed sub-contractor’s name, registered office and company registration number, and must receive approval from the Authority for sub-contracting. The Authority will carry out its own due diligence before approving contracts with third parties.</w:t>
      </w:r>
    </w:p>
    <w:p w14:paraId="33D44585"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also provide the scope of any goods and/or services to be provided by the proposed sub-contractor; and where the proposed sub-contractor.</w:t>
      </w:r>
    </w:p>
    <w:p w14:paraId="717BC2AD" w14:textId="77777777" w:rsidR="00510E54" w:rsidRPr="00510E54" w:rsidRDefault="00510E54" w:rsidP="00510E54">
      <w:pPr>
        <w:numPr>
          <w:ilvl w:val="1"/>
          <w:numId w:val="30"/>
        </w:numPr>
        <w:tabs>
          <w:tab w:val="left" w:pos="0"/>
        </w:tabs>
        <w:overflowPunct/>
        <w:autoSpaceDE/>
        <w:autoSpaceDN/>
        <w:adjustRightInd/>
        <w:spacing w:before="240" w:after="0"/>
        <w:jc w:val="left"/>
        <w:textAlignment w:val="auto"/>
        <w:rPr>
          <w:rFonts w:asciiTheme="minorHAnsi" w:eastAsia="STZhongsong" w:hAnsiTheme="minorHAnsi" w:cstheme="minorHAnsi"/>
          <w:lang w:eastAsia="zh-CN"/>
        </w:rPr>
      </w:pPr>
      <w:r w:rsidRPr="00510E54">
        <w:rPr>
          <w:rFonts w:asciiTheme="minorHAnsi" w:eastAsia="STZhongsong" w:hAnsiTheme="minorHAnsi" w:cstheme="minorHAnsi"/>
          <w:lang w:eastAsia="zh-CN"/>
        </w:rPr>
        <w:t>Security requirements for all sub-contractor personnel must be at a minimum BPSS/DBS clearance, who are based within the UK, unless specifically requested by the Authority at a higher level i.e. CTC. Other security requirements may be required for deliveries outside of UK.</w:t>
      </w:r>
    </w:p>
    <w:p w14:paraId="33E84C00" w14:textId="77777777" w:rsidR="00510E54" w:rsidRPr="00510E54" w:rsidRDefault="00510E54" w:rsidP="00510E54">
      <w:pPr>
        <w:keepNext/>
        <w:numPr>
          <w:ilvl w:val="0"/>
          <w:numId w:val="30"/>
        </w:numPr>
        <w:overflowPunct/>
        <w:autoSpaceDE/>
        <w:autoSpaceDN/>
        <w:adjustRightInd/>
        <w:spacing w:after="120"/>
        <w:jc w:val="left"/>
        <w:textAlignment w:val="auto"/>
        <w:outlineLvl w:val="0"/>
        <w:rPr>
          <w:rFonts w:asciiTheme="minorHAnsi" w:eastAsia="STZhongsong" w:hAnsiTheme="minorHAnsi" w:cstheme="minorHAnsi"/>
          <w:b/>
          <w:caps/>
          <w:lang w:eastAsia="zh-CN"/>
        </w:rPr>
      </w:pPr>
      <w:bookmarkStart w:id="60" w:name="_Toc68610964"/>
      <w:r w:rsidRPr="00510E54">
        <w:rPr>
          <w:rFonts w:asciiTheme="minorHAnsi" w:eastAsia="STZhongsong" w:hAnsiTheme="minorHAnsi" w:cstheme="minorHAnsi"/>
          <w:b/>
          <w:caps/>
          <w:lang w:eastAsia="zh-CN"/>
        </w:rPr>
        <w:t>key milestones and Deliverables</w:t>
      </w:r>
      <w:bookmarkEnd w:id="60"/>
    </w:p>
    <w:p w14:paraId="71B87E3A" w14:textId="77777777" w:rsidR="00510E54" w:rsidRPr="00510E54" w:rsidRDefault="00510E54" w:rsidP="00510E54">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following Contract milestones/deliverables shall apply:</w:t>
      </w:r>
    </w:p>
    <w:tbl>
      <w:tblPr>
        <w:tblStyle w:val="TableGrid2"/>
        <w:tblW w:w="4948" w:type="pct"/>
        <w:tblLook w:val="04A0" w:firstRow="1" w:lastRow="0" w:firstColumn="1" w:lastColumn="0" w:noHBand="0" w:noVBand="1"/>
      </w:tblPr>
      <w:tblGrid>
        <w:gridCol w:w="2677"/>
        <w:gridCol w:w="3956"/>
        <w:gridCol w:w="2313"/>
      </w:tblGrid>
      <w:tr w:rsidR="00510E54" w:rsidRPr="00510E54" w14:paraId="40A11156" w14:textId="77777777" w:rsidTr="00510E54">
        <w:tc>
          <w:tcPr>
            <w:tcW w:w="1496" w:type="pct"/>
            <w:shd w:val="clear" w:color="auto" w:fill="B8CCE4"/>
            <w:vAlign w:val="center"/>
          </w:tcPr>
          <w:p w14:paraId="4DCF7C4B"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Milestone/Deliverable</w:t>
            </w:r>
          </w:p>
        </w:tc>
        <w:tc>
          <w:tcPr>
            <w:tcW w:w="2211" w:type="pct"/>
            <w:shd w:val="clear" w:color="auto" w:fill="B8CCE4"/>
            <w:vAlign w:val="center"/>
          </w:tcPr>
          <w:p w14:paraId="2BE02197"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Description</w:t>
            </w:r>
          </w:p>
        </w:tc>
        <w:tc>
          <w:tcPr>
            <w:tcW w:w="1293" w:type="pct"/>
            <w:shd w:val="clear" w:color="auto" w:fill="B8CCE4"/>
            <w:vAlign w:val="center"/>
          </w:tcPr>
          <w:p w14:paraId="50755740"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Timeframe or Delivery Date</w:t>
            </w:r>
          </w:p>
        </w:tc>
      </w:tr>
      <w:tr w:rsidR="00510E54" w:rsidRPr="00510E54" w14:paraId="360A322D" w14:textId="77777777" w:rsidTr="00DA7045">
        <w:tc>
          <w:tcPr>
            <w:tcW w:w="1496" w:type="pct"/>
            <w:vAlign w:val="center"/>
          </w:tcPr>
          <w:p w14:paraId="7E22D6F9"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1</w:t>
            </w:r>
          </w:p>
        </w:tc>
        <w:tc>
          <w:tcPr>
            <w:tcW w:w="2211" w:type="pct"/>
            <w:vAlign w:val="center"/>
          </w:tcPr>
          <w:p w14:paraId="199DFA48"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Initiate and book a mobilisation kick off meeting with all key stakeholders</w:t>
            </w:r>
          </w:p>
        </w:tc>
        <w:tc>
          <w:tcPr>
            <w:tcW w:w="1293" w:type="pct"/>
            <w:vAlign w:val="center"/>
          </w:tcPr>
          <w:p w14:paraId="5C975E51"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Within 2 weeks of Contract Award</w:t>
            </w:r>
          </w:p>
        </w:tc>
      </w:tr>
      <w:tr w:rsidR="00510E54" w:rsidRPr="00510E54" w14:paraId="10C9DF7D" w14:textId="77777777" w:rsidTr="00DA7045">
        <w:tc>
          <w:tcPr>
            <w:tcW w:w="1496" w:type="pct"/>
            <w:vAlign w:val="center"/>
          </w:tcPr>
          <w:p w14:paraId="4033BFA4"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2</w:t>
            </w:r>
          </w:p>
        </w:tc>
        <w:tc>
          <w:tcPr>
            <w:tcW w:w="2211" w:type="pct"/>
            <w:vAlign w:val="center"/>
          </w:tcPr>
          <w:p w14:paraId="1C4BC182"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Develop and present mobilisation plans to key stakeholders. Plans to include project timelines and activities for: </w:t>
            </w:r>
          </w:p>
          <w:p w14:paraId="214B6448" w14:textId="77777777" w:rsidR="00510E54" w:rsidRPr="00510E54" w:rsidRDefault="00510E54" w:rsidP="00510E54">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communication of processes to key stakeholders, </w:t>
            </w:r>
          </w:p>
          <w:p w14:paraId="6452DFA4" w14:textId="77777777" w:rsidR="00510E54" w:rsidRPr="00510E54" w:rsidRDefault="00510E54" w:rsidP="00510E54">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Training relevant staff, </w:t>
            </w:r>
          </w:p>
          <w:p w14:paraId="5A5A8D57" w14:textId="77777777" w:rsidR="00510E54" w:rsidRPr="00510E54" w:rsidRDefault="00510E54" w:rsidP="00510E54">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General wider communication plans to ensure business awareness of new service</w:t>
            </w:r>
          </w:p>
          <w:p w14:paraId="5EED189F" w14:textId="77777777" w:rsidR="00510E54" w:rsidRPr="00510E54" w:rsidRDefault="00510E54" w:rsidP="00510E54">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Implementation plans for any new IT deployment</w:t>
            </w:r>
          </w:p>
          <w:p w14:paraId="48D679AE" w14:textId="77777777" w:rsidR="00510E54" w:rsidRPr="00510E54" w:rsidRDefault="00510E54" w:rsidP="00510E54">
            <w:pPr>
              <w:numPr>
                <w:ilvl w:val="0"/>
                <w:numId w:val="37"/>
              </w:numPr>
              <w:overflowPunct/>
              <w:autoSpaceDE/>
              <w:autoSpaceDN/>
              <w:adjustRightInd/>
              <w:spacing w:after="12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Engagement plans with incumbent supplier</w:t>
            </w:r>
          </w:p>
        </w:tc>
        <w:tc>
          <w:tcPr>
            <w:tcW w:w="1293" w:type="pct"/>
            <w:vAlign w:val="center"/>
          </w:tcPr>
          <w:p w14:paraId="6706F3F5"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Within 3 weeks of contract award</w:t>
            </w:r>
          </w:p>
        </w:tc>
      </w:tr>
      <w:tr w:rsidR="00510E54" w:rsidRPr="00510E54" w14:paraId="560B3DAE" w14:textId="77777777" w:rsidTr="00DA7045">
        <w:tc>
          <w:tcPr>
            <w:tcW w:w="1496" w:type="pct"/>
            <w:vAlign w:val="center"/>
          </w:tcPr>
          <w:p w14:paraId="2B8F7DF3"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3</w:t>
            </w:r>
          </w:p>
        </w:tc>
        <w:tc>
          <w:tcPr>
            <w:tcW w:w="2211" w:type="pct"/>
            <w:vAlign w:val="center"/>
          </w:tcPr>
          <w:p w14:paraId="3ADFAE51"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Agree the detailed approach to the application of service credits with the Authority</w:t>
            </w:r>
          </w:p>
        </w:tc>
        <w:tc>
          <w:tcPr>
            <w:tcW w:w="1293" w:type="pct"/>
            <w:vAlign w:val="center"/>
          </w:tcPr>
          <w:p w14:paraId="322F2781"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Within 4 weeks of contract award</w:t>
            </w:r>
          </w:p>
        </w:tc>
      </w:tr>
      <w:tr w:rsidR="00510E54" w:rsidRPr="00510E54" w14:paraId="323552A6" w14:textId="77777777" w:rsidTr="00DA7045">
        <w:tc>
          <w:tcPr>
            <w:tcW w:w="1496" w:type="pct"/>
            <w:vAlign w:val="center"/>
          </w:tcPr>
          <w:p w14:paraId="084A106F"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4</w:t>
            </w:r>
          </w:p>
        </w:tc>
        <w:tc>
          <w:tcPr>
            <w:tcW w:w="2211" w:type="pct"/>
            <w:vAlign w:val="center"/>
          </w:tcPr>
          <w:p w14:paraId="1C652C19"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Completion and testing of any new IT deployment</w:t>
            </w:r>
          </w:p>
        </w:tc>
        <w:tc>
          <w:tcPr>
            <w:tcW w:w="1293" w:type="pct"/>
            <w:vAlign w:val="center"/>
          </w:tcPr>
          <w:p w14:paraId="70597047"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30/06/2021</w:t>
            </w:r>
          </w:p>
        </w:tc>
      </w:tr>
      <w:tr w:rsidR="00510E54" w:rsidRPr="00510E54" w14:paraId="0606A672" w14:textId="77777777" w:rsidTr="00DA7045">
        <w:tc>
          <w:tcPr>
            <w:tcW w:w="1496" w:type="pct"/>
            <w:vAlign w:val="center"/>
          </w:tcPr>
          <w:p w14:paraId="42B071B6"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5</w:t>
            </w:r>
          </w:p>
        </w:tc>
        <w:tc>
          <w:tcPr>
            <w:tcW w:w="2211" w:type="pct"/>
            <w:vAlign w:val="center"/>
          </w:tcPr>
          <w:p w14:paraId="060730EE"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Completion of all training and communication plans</w:t>
            </w:r>
          </w:p>
        </w:tc>
        <w:tc>
          <w:tcPr>
            <w:tcW w:w="1293" w:type="pct"/>
            <w:vAlign w:val="center"/>
          </w:tcPr>
          <w:p w14:paraId="5CECDDD2"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30/06/2021</w:t>
            </w:r>
          </w:p>
        </w:tc>
      </w:tr>
      <w:tr w:rsidR="00510E54" w:rsidRPr="00510E54" w14:paraId="29A2445C" w14:textId="77777777" w:rsidTr="00DA7045">
        <w:tc>
          <w:tcPr>
            <w:tcW w:w="1496" w:type="pct"/>
            <w:vAlign w:val="center"/>
          </w:tcPr>
          <w:p w14:paraId="482C1F22"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6</w:t>
            </w:r>
          </w:p>
        </w:tc>
        <w:tc>
          <w:tcPr>
            <w:tcW w:w="2211" w:type="pct"/>
            <w:vAlign w:val="center"/>
          </w:tcPr>
          <w:p w14:paraId="5FB32C46"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Commencement of new service proposition (“service go-live date”)</w:t>
            </w:r>
          </w:p>
        </w:tc>
        <w:tc>
          <w:tcPr>
            <w:tcW w:w="1293" w:type="pct"/>
            <w:vAlign w:val="center"/>
          </w:tcPr>
          <w:p w14:paraId="77B659DC"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01/07/2021</w:t>
            </w:r>
          </w:p>
        </w:tc>
      </w:tr>
      <w:tr w:rsidR="00510E54" w:rsidRPr="00510E54" w14:paraId="1DF3580F" w14:textId="77777777" w:rsidTr="00DA7045">
        <w:tc>
          <w:tcPr>
            <w:tcW w:w="1496" w:type="pct"/>
            <w:vAlign w:val="center"/>
          </w:tcPr>
          <w:p w14:paraId="51254594"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7</w:t>
            </w:r>
          </w:p>
        </w:tc>
        <w:tc>
          <w:tcPr>
            <w:tcW w:w="2211" w:type="pct"/>
            <w:vAlign w:val="center"/>
          </w:tcPr>
          <w:p w14:paraId="1DEB1589"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Daily pick and drop off plans established and embedded as  referred in requirements above</w:t>
            </w:r>
          </w:p>
        </w:tc>
        <w:tc>
          <w:tcPr>
            <w:tcW w:w="1293" w:type="pct"/>
            <w:vAlign w:val="center"/>
          </w:tcPr>
          <w:p w14:paraId="5EA5E948"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 xml:space="preserve">Within week 1 of service go live date </w:t>
            </w:r>
          </w:p>
        </w:tc>
      </w:tr>
      <w:tr w:rsidR="00510E54" w:rsidRPr="00510E54" w14:paraId="31FA9920" w14:textId="77777777" w:rsidTr="00DA7045">
        <w:tc>
          <w:tcPr>
            <w:tcW w:w="1496" w:type="pct"/>
            <w:vAlign w:val="center"/>
          </w:tcPr>
          <w:p w14:paraId="1B85F651"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8</w:t>
            </w:r>
          </w:p>
        </w:tc>
        <w:tc>
          <w:tcPr>
            <w:tcW w:w="2211" w:type="pct"/>
            <w:vAlign w:val="center"/>
          </w:tcPr>
          <w:p w14:paraId="7D47441C"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Initial review between Supplier, Home Office and Contracting Authority of delivery requirements to provide assurance of service, and to determine invoicing and Management Information reports</w:t>
            </w:r>
          </w:p>
        </w:tc>
        <w:tc>
          <w:tcPr>
            <w:tcW w:w="1293" w:type="pct"/>
            <w:vAlign w:val="center"/>
          </w:tcPr>
          <w:p w14:paraId="320CD956"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Within 2 weeks of service go live date</w:t>
            </w:r>
          </w:p>
        </w:tc>
      </w:tr>
      <w:tr w:rsidR="00510E54" w:rsidRPr="00510E54" w14:paraId="72DDF979" w14:textId="77777777" w:rsidTr="00DA7045">
        <w:tc>
          <w:tcPr>
            <w:tcW w:w="1496" w:type="pct"/>
            <w:vAlign w:val="center"/>
          </w:tcPr>
          <w:p w14:paraId="75D13524"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9</w:t>
            </w:r>
          </w:p>
        </w:tc>
        <w:tc>
          <w:tcPr>
            <w:tcW w:w="2211" w:type="pct"/>
            <w:vAlign w:val="center"/>
          </w:tcPr>
          <w:p w14:paraId="75F0A215" w14:textId="77777777" w:rsidR="00510E54" w:rsidRPr="00510E54" w:rsidRDefault="00510E54" w:rsidP="00510E54">
            <w:pPr>
              <w:overflowPunct/>
              <w:autoSpaceDE/>
              <w:autoSpaceDN/>
              <w:spacing w:after="120"/>
              <w:ind w:left="0"/>
              <w:jc w:val="left"/>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Review meeting to be held with Supplier, Home Office and the Contracting Authority to discuss the service provision to date</w:t>
            </w:r>
          </w:p>
        </w:tc>
        <w:tc>
          <w:tcPr>
            <w:tcW w:w="1293" w:type="pct"/>
            <w:vAlign w:val="center"/>
          </w:tcPr>
          <w:p w14:paraId="2B86F126" w14:textId="77777777" w:rsidR="00510E54" w:rsidRPr="00510E54" w:rsidRDefault="00510E54" w:rsidP="00510E54">
            <w:pPr>
              <w:overflowPunct/>
              <w:autoSpaceDE/>
              <w:autoSpaceDN/>
              <w:spacing w:after="120"/>
              <w:ind w:left="0"/>
              <w:jc w:val="center"/>
              <w:textAlignment w:val="auto"/>
              <w:outlineLvl w:val="2"/>
              <w:rPr>
                <w:rFonts w:asciiTheme="minorHAnsi" w:eastAsia="STZhongsong" w:hAnsiTheme="minorHAnsi" w:cstheme="minorHAnsi"/>
                <w:highlight w:val="yellow"/>
                <w:lang w:eastAsia="zh-CN"/>
              </w:rPr>
            </w:pPr>
            <w:r w:rsidRPr="00510E54">
              <w:rPr>
                <w:rFonts w:asciiTheme="minorHAnsi" w:eastAsia="STZhongsong" w:hAnsiTheme="minorHAnsi" w:cstheme="minorHAnsi"/>
                <w:lang w:eastAsia="zh-CN"/>
              </w:rPr>
              <w:t xml:space="preserve">Within 6 - 9 weeks of service go live date </w:t>
            </w:r>
          </w:p>
        </w:tc>
      </w:tr>
    </w:tbl>
    <w:p w14:paraId="48B8796A" w14:textId="77777777" w:rsidR="00510E54" w:rsidRPr="00510E54" w:rsidRDefault="00510E54" w:rsidP="00510E54">
      <w:pPr>
        <w:overflowPunct/>
        <w:autoSpaceDE/>
        <w:autoSpaceDN/>
        <w:ind w:left="576"/>
        <w:textAlignment w:val="auto"/>
        <w:outlineLvl w:val="1"/>
        <w:rPr>
          <w:rFonts w:asciiTheme="minorHAnsi" w:eastAsia="STZhongsong" w:hAnsiTheme="minorHAnsi" w:cstheme="minorHAnsi"/>
          <w:lang w:eastAsia="zh-CN"/>
        </w:rPr>
      </w:pPr>
    </w:p>
    <w:p w14:paraId="6816A50E" w14:textId="77777777" w:rsidR="00510E54" w:rsidRPr="00510E54" w:rsidRDefault="00510E54" w:rsidP="00510E54">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61" w:name="_Toc68610965"/>
      <w:r w:rsidRPr="00510E54">
        <w:rPr>
          <w:rFonts w:asciiTheme="minorHAnsi" w:eastAsia="STZhongsong" w:hAnsiTheme="minorHAnsi" w:cstheme="minorHAnsi"/>
          <w:b/>
          <w:caps/>
          <w:lang w:eastAsia="zh-CN"/>
        </w:rPr>
        <w:t>quality</w:t>
      </w:r>
      <w:bookmarkEnd w:id="61"/>
    </w:p>
    <w:p w14:paraId="47C70A37"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shd w:val="clear" w:color="auto" w:fill="FFFF99"/>
          <w:lang w:eastAsia="zh-CN"/>
        </w:rPr>
      </w:pPr>
      <w:bookmarkStart w:id="62" w:name="_Toc68610966"/>
      <w:bookmarkEnd w:id="62"/>
    </w:p>
    <w:p w14:paraId="39DFAAAF"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shd w:val="clear" w:color="auto" w:fill="FFFF99"/>
          <w:lang w:eastAsia="zh-CN"/>
        </w:rPr>
      </w:pPr>
      <w:bookmarkStart w:id="63" w:name="_Toc68610967"/>
      <w:bookmarkEnd w:id="63"/>
    </w:p>
    <w:p w14:paraId="54A3D915" w14:textId="77777777" w:rsidR="00510E54" w:rsidRPr="00510E54" w:rsidRDefault="00510E54" w:rsidP="00510E54">
      <w:pPr>
        <w:numPr>
          <w:ilvl w:val="1"/>
          <w:numId w:val="40"/>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adhere to the Good Industry Practice as outlined in the framework.</w:t>
      </w:r>
    </w:p>
    <w:p w14:paraId="2CCBEED8" w14:textId="77777777" w:rsidR="00510E54" w:rsidRPr="00510E54" w:rsidRDefault="00510E54" w:rsidP="00510E54">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64" w:name="_Toc68610968"/>
      <w:r w:rsidRPr="00510E54">
        <w:rPr>
          <w:rFonts w:asciiTheme="minorHAnsi" w:eastAsia="STZhongsong" w:hAnsiTheme="minorHAnsi" w:cstheme="minorHAnsi"/>
          <w:b/>
          <w:caps/>
          <w:lang w:eastAsia="zh-CN"/>
        </w:rPr>
        <w:t>PRICE</w:t>
      </w:r>
      <w:bookmarkEnd w:id="64"/>
    </w:p>
    <w:p w14:paraId="2696A3BF" w14:textId="77777777" w:rsidR="00510E54" w:rsidRPr="00510E54" w:rsidRDefault="00510E54" w:rsidP="00510E54">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Prices are to be submitted via the e-Sourcing Suite Attachment – Price Schedule excluding VAT and including all other expenses relating to Contract delivery.</w:t>
      </w:r>
    </w:p>
    <w:p w14:paraId="7C14909A" w14:textId="77777777" w:rsidR="00510E54" w:rsidRPr="00510E54" w:rsidRDefault="00510E54" w:rsidP="00510E54">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65" w:name="_Toc68610969"/>
      <w:r w:rsidRPr="00510E54">
        <w:rPr>
          <w:rFonts w:asciiTheme="minorHAnsi" w:eastAsia="STZhongsong" w:hAnsiTheme="minorHAnsi" w:cstheme="minorHAnsi"/>
          <w:b/>
          <w:caps/>
          <w:lang w:eastAsia="zh-CN"/>
        </w:rPr>
        <w:t>STAFF AND CUSTOMER SERVICE</w:t>
      </w:r>
      <w:bookmarkEnd w:id="65"/>
    </w:p>
    <w:p w14:paraId="3BFC6951" w14:textId="77777777" w:rsidR="00510E54" w:rsidRPr="00510E54" w:rsidRDefault="00510E54" w:rsidP="00510E54">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provide an enough level of resource throughout the duration of the Contract in order to consistently deliver a quality service to the Contracting Authority.</w:t>
      </w:r>
    </w:p>
    <w:p w14:paraId="5D612E8D" w14:textId="77777777" w:rsidR="00510E54" w:rsidRPr="00510E54" w:rsidRDefault="00510E54" w:rsidP="00510E54">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Supplier’s staff assigned to the Contract shall have the relevant qualifications and experience to deliver the Contract to the required standard. </w:t>
      </w:r>
    </w:p>
    <w:p w14:paraId="7443C72A" w14:textId="77777777" w:rsidR="00510E54" w:rsidRPr="00510E54" w:rsidRDefault="00510E54" w:rsidP="00510E54">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The Supplier shall ensure that staff understand the Authority’s vision and objectives and will provide excellent customer service to the Authority throughout the duration of the Contract.  </w:t>
      </w:r>
    </w:p>
    <w:p w14:paraId="673C7E55" w14:textId="77777777" w:rsidR="00510E54" w:rsidRPr="00510E54" w:rsidRDefault="00510E54" w:rsidP="00510E54">
      <w:pPr>
        <w:overflowPunct/>
        <w:autoSpaceDE/>
        <w:autoSpaceDN/>
        <w:spacing w:after="120"/>
        <w:ind w:left="709"/>
        <w:textAlignment w:val="auto"/>
        <w:outlineLvl w:val="1"/>
        <w:rPr>
          <w:rFonts w:asciiTheme="minorHAnsi" w:eastAsia="STZhongsong" w:hAnsiTheme="minorHAnsi" w:cstheme="minorHAnsi"/>
          <w:lang w:eastAsia="zh-CN"/>
        </w:rPr>
      </w:pPr>
    </w:p>
    <w:p w14:paraId="16C76842" w14:textId="77777777" w:rsidR="00510E54" w:rsidRPr="00510E54" w:rsidRDefault="00510E54" w:rsidP="00510E54">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66" w:name="_Toc68610970"/>
      <w:r w:rsidRPr="00510E54">
        <w:rPr>
          <w:rFonts w:asciiTheme="minorHAnsi" w:eastAsia="STZhongsong" w:hAnsiTheme="minorHAnsi" w:cstheme="minorHAnsi"/>
          <w:b/>
          <w:caps/>
          <w:lang w:eastAsia="zh-CN"/>
        </w:rPr>
        <w:t>service levels, performance and service credits</w:t>
      </w:r>
      <w:bookmarkEnd w:id="66"/>
    </w:p>
    <w:p w14:paraId="7AF77C99" w14:textId="77777777" w:rsidR="00510E54" w:rsidRPr="00510E54" w:rsidRDefault="00510E54" w:rsidP="00510E54">
      <w:pPr>
        <w:numPr>
          <w:ilvl w:val="1"/>
          <w:numId w:val="30"/>
        </w:numPr>
        <w:overflowPunct/>
        <w:autoSpaceDE/>
        <w:autoSpaceDN/>
        <w:adjustRightInd/>
        <w:spacing w:after="120"/>
        <w:ind w:left="709" w:hanging="709"/>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Authority will measure the quality of the Supplier’s delivery by:</w:t>
      </w:r>
    </w:p>
    <w:p w14:paraId="0373E482" w14:textId="77777777" w:rsidR="00510E54" w:rsidRPr="00510E54" w:rsidRDefault="00510E54" w:rsidP="00510E54">
      <w:pPr>
        <w:overflowPunct/>
        <w:autoSpaceDE/>
        <w:autoSpaceDN/>
        <w:spacing w:after="120"/>
        <w:ind w:left="0"/>
        <w:textAlignment w:val="auto"/>
        <w:outlineLvl w:val="2"/>
        <w:rPr>
          <w:rFonts w:asciiTheme="minorHAnsi" w:eastAsia="STZhongsong" w:hAnsiTheme="minorHAnsi" w:cstheme="minorHAnsi"/>
          <w:lang w:eastAsia="zh-CN"/>
        </w:rPr>
      </w:pPr>
    </w:p>
    <w:tbl>
      <w:tblPr>
        <w:tblStyle w:val="TableGrid1"/>
        <w:tblW w:w="0" w:type="auto"/>
        <w:tblInd w:w="720" w:type="dxa"/>
        <w:tblLayout w:type="fixed"/>
        <w:tblLook w:val="04A0" w:firstRow="1" w:lastRow="0" w:firstColumn="1" w:lastColumn="0" w:noHBand="0" w:noVBand="1"/>
      </w:tblPr>
      <w:tblGrid>
        <w:gridCol w:w="1260"/>
        <w:gridCol w:w="2083"/>
        <w:gridCol w:w="2316"/>
        <w:gridCol w:w="2640"/>
      </w:tblGrid>
      <w:tr w:rsidR="00510E54" w:rsidRPr="00510E54" w14:paraId="3FF66E07" w14:textId="77777777" w:rsidTr="00DA7045">
        <w:tc>
          <w:tcPr>
            <w:tcW w:w="1260" w:type="dxa"/>
            <w:shd w:val="clear" w:color="auto" w:fill="BDD6EE"/>
          </w:tcPr>
          <w:p w14:paraId="10120A80"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b/>
                <w:lang w:eastAsia="zh-CN"/>
              </w:rPr>
            </w:pPr>
            <w:r w:rsidRPr="00510E54">
              <w:rPr>
                <w:rFonts w:asciiTheme="minorHAnsi" w:eastAsia="STZhongsong" w:hAnsiTheme="minorHAnsi" w:cstheme="minorHAnsi"/>
                <w:b/>
                <w:lang w:eastAsia="zh-CN"/>
              </w:rPr>
              <w:t>KPI/SLA</w:t>
            </w:r>
          </w:p>
        </w:tc>
        <w:tc>
          <w:tcPr>
            <w:tcW w:w="2083" w:type="dxa"/>
            <w:shd w:val="clear" w:color="auto" w:fill="BDD6EE"/>
          </w:tcPr>
          <w:p w14:paraId="1F29779D"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b/>
                <w:lang w:eastAsia="zh-CN"/>
              </w:rPr>
            </w:pPr>
            <w:r w:rsidRPr="00510E54">
              <w:rPr>
                <w:rFonts w:asciiTheme="minorHAnsi" w:eastAsia="STZhongsong" w:hAnsiTheme="minorHAnsi" w:cstheme="minorHAnsi"/>
                <w:b/>
                <w:lang w:eastAsia="zh-CN"/>
              </w:rPr>
              <w:t>Service Area</w:t>
            </w:r>
          </w:p>
        </w:tc>
        <w:tc>
          <w:tcPr>
            <w:tcW w:w="2316" w:type="dxa"/>
            <w:shd w:val="clear" w:color="auto" w:fill="BDD6EE"/>
          </w:tcPr>
          <w:p w14:paraId="14DE94D5"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b/>
                <w:lang w:eastAsia="zh-CN"/>
              </w:rPr>
            </w:pPr>
            <w:r w:rsidRPr="00510E54">
              <w:rPr>
                <w:rFonts w:asciiTheme="minorHAnsi" w:eastAsia="STZhongsong" w:hAnsiTheme="minorHAnsi" w:cstheme="minorHAnsi"/>
                <w:b/>
                <w:lang w:eastAsia="zh-CN"/>
              </w:rPr>
              <w:t>KPI/SLA description</w:t>
            </w:r>
          </w:p>
        </w:tc>
        <w:tc>
          <w:tcPr>
            <w:tcW w:w="2640" w:type="dxa"/>
            <w:shd w:val="clear" w:color="auto" w:fill="BDD6EE"/>
          </w:tcPr>
          <w:p w14:paraId="3A007E34"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b/>
                <w:lang w:eastAsia="zh-CN"/>
              </w:rPr>
            </w:pPr>
            <w:r w:rsidRPr="00510E54">
              <w:rPr>
                <w:rFonts w:asciiTheme="minorHAnsi" w:eastAsia="STZhongsong" w:hAnsiTheme="minorHAnsi" w:cstheme="minorHAnsi"/>
                <w:b/>
                <w:lang w:eastAsia="zh-CN"/>
              </w:rPr>
              <w:t>Target</w:t>
            </w:r>
          </w:p>
        </w:tc>
      </w:tr>
      <w:tr w:rsidR="00510E54" w:rsidRPr="00510E54" w14:paraId="5DFA9279" w14:textId="77777777" w:rsidTr="00DA7045">
        <w:trPr>
          <w:trHeight w:val="1198"/>
        </w:trPr>
        <w:tc>
          <w:tcPr>
            <w:tcW w:w="1260" w:type="dxa"/>
            <w:vMerge w:val="restart"/>
            <w:vAlign w:val="center"/>
          </w:tcPr>
          <w:p w14:paraId="6BE7D3E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1</w:t>
            </w:r>
          </w:p>
        </w:tc>
        <w:tc>
          <w:tcPr>
            <w:tcW w:w="2083" w:type="dxa"/>
            <w:vMerge w:val="restart"/>
            <w:vAlign w:val="center"/>
          </w:tcPr>
          <w:p w14:paraId="37B99BE3"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Collection and Delivery timescales</w:t>
            </w:r>
          </w:p>
        </w:tc>
        <w:tc>
          <w:tcPr>
            <w:tcW w:w="4956" w:type="dxa"/>
            <w:gridSpan w:val="2"/>
          </w:tcPr>
          <w:p w14:paraId="669E323F"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All Collections and deliveries for next day, same day and international are to be made on time as per the scheduled booking.(+/- 15 </w:t>
            </w:r>
            <w:proofErr w:type="spellStart"/>
            <w:r w:rsidRPr="00510E54">
              <w:rPr>
                <w:rFonts w:asciiTheme="minorHAnsi" w:eastAsia="STZhongsong" w:hAnsiTheme="minorHAnsi" w:cstheme="minorHAnsi"/>
                <w:lang w:eastAsia="zh-CN"/>
              </w:rPr>
              <w:t>mins</w:t>
            </w:r>
            <w:proofErr w:type="spellEnd"/>
            <w:r w:rsidRPr="00510E54">
              <w:rPr>
                <w:rFonts w:asciiTheme="minorHAnsi" w:eastAsia="STZhongsong" w:hAnsiTheme="minorHAnsi" w:cstheme="minorHAnsi"/>
                <w:lang w:eastAsia="zh-CN"/>
              </w:rPr>
              <w:t xml:space="preserve">) </w:t>
            </w:r>
          </w:p>
        </w:tc>
      </w:tr>
      <w:tr w:rsidR="00510E54" w:rsidRPr="00510E54" w14:paraId="7F8132D6" w14:textId="77777777" w:rsidTr="00DA7045">
        <w:tc>
          <w:tcPr>
            <w:tcW w:w="1260" w:type="dxa"/>
            <w:vMerge/>
            <w:vAlign w:val="center"/>
          </w:tcPr>
          <w:p w14:paraId="70D201E6"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439FBB82"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61E933E1"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Same Day</w:t>
            </w:r>
          </w:p>
        </w:tc>
        <w:tc>
          <w:tcPr>
            <w:tcW w:w="2640" w:type="dxa"/>
          </w:tcPr>
          <w:p w14:paraId="4A782DC8"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98%</w:t>
            </w:r>
          </w:p>
        </w:tc>
      </w:tr>
      <w:tr w:rsidR="00510E54" w:rsidRPr="00510E54" w14:paraId="4A5FDA27" w14:textId="77777777" w:rsidTr="00DA7045">
        <w:tc>
          <w:tcPr>
            <w:tcW w:w="1260" w:type="dxa"/>
            <w:vMerge/>
            <w:vAlign w:val="center"/>
          </w:tcPr>
          <w:p w14:paraId="1A882C23"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7511FFDF"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4E9200F3"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Next Day</w:t>
            </w:r>
          </w:p>
        </w:tc>
        <w:tc>
          <w:tcPr>
            <w:tcW w:w="2640" w:type="dxa"/>
          </w:tcPr>
          <w:p w14:paraId="523B5CB1"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97%</w:t>
            </w:r>
          </w:p>
        </w:tc>
      </w:tr>
      <w:tr w:rsidR="00510E54" w:rsidRPr="00510E54" w14:paraId="592141FC" w14:textId="77777777" w:rsidTr="00DA7045">
        <w:tc>
          <w:tcPr>
            <w:tcW w:w="1260" w:type="dxa"/>
            <w:vMerge/>
            <w:vAlign w:val="center"/>
          </w:tcPr>
          <w:p w14:paraId="5A40DA91"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050DC2B3"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7BF2EE38"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International Within EU</w:t>
            </w:r>
          </w:p>
        </w:tc>
        <w:tc>
          <w:tcPr>
            <w:tcW w:w="2640" w:type="dxa"/>
          </w:tcPr>
          <w:p w14:paraId="31A9C618"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95%</w:t>
            </w:r>
          </w:p>
        </w:tc>
      </w:tr>
      <w:tr w:rsidR="00510E54" w:rsidRPr="00510E54" w14:paraId="5FA92574" w14:textId="77777777" w:rsidTr="00DA7045">
        <w:tc>
          <w:tcPr>
            <w:tcW w:w="1260" w:type="dxa"/>
            <w:vMerge/>
            <w:vAlign w:val="center"/>
          </w:tcPr>
          <w:p w14:paraId="6BED546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0ACB2CC4"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2F8103BE"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International Outside EU</w:t>
            </w:r>
          </w:p>
        </w:tc>
        <w:tc>
          <w:tcPr>
            <w:tcW w:w="2640" w:type="dxa"/>
          </w:tcPr>
          <w:p w14:paraId="03794DC5"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90%</w:t>
            </w:r>
          </w:p>
        </w:tc>
      </w:tr>
      <w:tr w:rsidR="00510E54" w:rsidRPr="00510E54" w14:paraId="6763DECB" w14:textId="77777777" w:rsidTr="00DA7045">
        <w:tc>
          <w:tcPr>
            <w:tcW w:w="1260" w:type="dxa"/>
            <w:vMerge w:val="restart"/>
            <w:vAlign w:val="center"/>
          </w:tcPr>
          <w:p w14:paraId="770EB764"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2</w:t>
            </w:r>
          </w:p>
        </w:tc>
        <w:tc>
          <w:tcPr>
            <w:tcW w:w="2083" w:type="dxa"/>
            <w:vMerge w:val="restart"/>
            <w:vAlign w:val="center"/>
          </w:tcPr>
          <w:p w14:paraId="0A9E78E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Notification </w:t>
            </w:r>
          </w:p>
        </w:tc>
        <w:tc>
          <w:tcPr>
            <w:tcW w:w="2316" w:type="dxa"/>
          </w:tcPr>
          <w:p w14:paraId="7C902BD2"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Confirmation and time </w:t>
            </w:r>
            <w:proofErr w:type="gramStart"/>
            <w:r w:rsidRPr="00510E54">
              <w:rPr>
                <w:rFonts w:asciiTheme="minorHAnsi" w:eastAsia="STZhongsong" w:hAnsiTheme="minorHAnsi" w:cstheme="minorHAnsi"/>
                <w:lang w:eastAsia="zh-CN"/>
              </w:rPr>
              <w:t>of  collection</w:t>
            </w:r>
            <w:proofErr w:type="gramEnd"/>
            <w:r w:rsidRPr="00510E54">
              <w:rPr>
                <w:rFonts w:asciiTheme="minorHAnsi" w:eastAsia="STZhongsong" w:hAnsiTheme="minorHAnsi" w:cstheme="minorHAnsi"/>
                <w:lang w:eastAsia="zh-CN"/>
              </w:rPr>
              <w:t xml:space="preserve"> and delivery.</w:t>
            </w:r>
          </w:p>
        </w:tc>
        <w:tc>
          <w:tcPr>
            <w:tcW w:w="2640" w:type="dxa"/>
          </w:tcPr>
          <w:p w14:paraId="41EE208F"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highlight w:val="yellow"/>
                <w:lang w:eastAsia="zh-CN"/>
              </w:rPr>
            </w:pPr>
          </w:p>
        </w:tc>
      </w:tr>
      <w:tr w:rsidR="00510E54" w:rsidRPr="00510E54" w14:paraId="46B7D000" w14:textId="77777777" w:rsidTr="00DA7045">
        <w:tc>
          <w:tcPr>
            <w:tcW w:w="1260" w:type="dxa"/>
            <w:vMerge/>
            <w:vAlign w:val="center"/>
          </w:tcPr>
          <w:p w14:paraId="7D67119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761A0998"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5FEEFA49"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Same day</w:t>
            </w:r>
          </w:p>
        </w:tc>
        <w:tc>
          <w:tcPr>
            <w:tcW w:w="2640" w:type="dxa"/>
          </w:tcPr>
          <w:p w14:paraId="6E04BC47"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1 hour</w:t>
            </w:r>
          </w:p>
        </w:tc>
      </w:tr>
      <w:tr w:rsidR="00510E54" w:rsidRPr="00510E54" w14:paraId="05A4CF08" w14:textId="77777777" w:rsidTr="00DA7045">
        <w:tc>
          <w:tcPr>
            <w:tcW w:w="1260" w:type="dxa"/>
            <w:vMerge/>
            <w:vAlign w:val="center"/>
          </w:tcPr>
          <w:p w14:paraId="14B37289"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433D9FC7"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2E275D00"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Next  Day</w:t>
            </w:r>
          </w:p>
        </w:tc>
        <w:tc>
          <w:tcPr>
            <w:tcW w:w="2640" w:type="dxa"/>
          </w:tcPr>
          <w:p w14:paraId="37279C5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1 hour</w:t>
            </w:r>
          </w:p>
        </w:tc>
      </w:tr>
      <w:tr w:rsidR="00510E54" w:rsidRPr="00510E54" w14:paraId="5CA651CD" w14:textId="77777777" w:rsidTr="00DA7045">
        <w:tc>
          <w:tcPr>
            <w:tcW w:w="1260" w:type="dxa"/>
            <w:vMerge/>
            <w:vAlign w:val="center"/>
          </w:tcPr>
          <w:p w14:paraId="1EA7263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0D712029"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47EB901F"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International Within EU</w:t>
            </w:r>
          </w:p>
        </w:tc>
        <w:tc>
          <w:tcPr>
            <w:tcW w:w="2640" w:type="dxa"/>
          </w:tcPr>
          <w:p w14:paraId="3304DD30"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2 hours</w:t>
            </w:r>
          </w:p>
        </w:tc>
      </w:tr>
      <w:tr w:rsidR="00510E54" w:rsidRPr="00510E54" w14:paraId="43525EC5" w14:textId="77777777" w:rsidTr="00DA7045">
        <w:tc>
          <w:tcPr>
            <w:tcW w:w="1260" w:type="dxa"/>
            <w:vMerge/>
            <w:vAlign w:val="center"/>
          </w:tcPr>
          <w:p w14:paraId="739D1DBB"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6D8A7D3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74F3024B"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International Outside EU</w:t>
            </w:r>
          </w:p>
        </w:tc>
        <w:tc>
          <w:tcPr>
            <w:tcW w:w="2640" w:type="dxa"/>
          </w:tcPr>
          <w:p w14:paraId="29ABEA90"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24 hours</w:t>
            </w:r>
          </w:p>
        </w:tc>
      </w:tr>
      <w:tr w:rsidR="00510E54" w:rsidRPr="00510E54" w14:paraId="3FDFCAD1" w14:textId="77777777" w:rsidTr="00DA7045">
        <w:tc>
          <w:tcPr>
            <w:tcW w:w="1260" w:type="dxa"/>
            <w:vAlign w:val="center"/>
          </w:tcPr>
          <w:p w14:paraId="4A0A77D8"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3</w:t>
            </w:r>
          </w:p>
        </w:tc>
        <w:tc>
          <w:tcPr>
            <w:tcW w:w="2083" w:type="dxa"/>
            <w:vAlign w:val="center"/>
          </w:tcPr>
          <w:p w14:paraId="0EA46FDD"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Complaints &amp; Escalations</w:t>
            </w:r>
          </w:p>
        </w:tc>
        <w:tc>
          <w:tcPr>
            <w:tcW w:w="2316" w:type="dxa"/>
          </w:tcPr>
          <w:p w14:paraId="5564355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All complaints are to be actioned within a pre-agreed process and timescale.  As per the agreed complaints and escalation procedure.</w:t>
            </w:r>
          </w:p>
        </w:tc>
        <w:tc>
          <w:tcPr>
            <w:tcW w:w="2640" w:type="dxa"/>
          </w:tcPr>
          <w:p w14:paraId="005E61EF"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98%</w:t>
            </w:r>
          </w:p>
        </w:tc>
      </w:tr>
      <w:tr w:rsidR="00510E54" w:rsidRPr="00510E54" w14:paraId="24C3CD7E" w14:textId="77777777" w:rsidTr="00DA7045">
        <w:tc>
          <w:tcPr>
            <w:tcW w:w="1260" w:type="dxa"/>
            <w:vMerge w:val="restart"/>
            <w:vAlign w:val="center"/>
          </w:tcPr>
          <w:p w14:paraId="0774883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4</w:t>
            </w:r>
          </w:p>
        </w:tc>
        <w:tc>
          <w:tcPr>
            <w:tcW w:w="2083" w:type="dxa"/>
            <w:vMerge w:val="restart"/>
            <w:vAlign w:val="center"/>
          </w:tcPr>
          <w:p w14:paraId="1C9AC1D5"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Notification of failed  delivery</w:t>
            </w:r>
          </w:p>
        </w:tc>
        <w:tc>
          <w:tcPr>
            <w:tcW w:w="4956" w:type="dxa"/>
            <w:gridSpan w:val="2"/>
          </w:tcPr>
          <w:p w14:paraId="780ADB06"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p w14:paraId="53815C6E"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All failed deliveries must be notified to requestor within 1 hour of failure. Resolution for failed deliveries to be agreed with Customer.</w:t>
            </w:r>
          </w:p>
        </w:tc>
      </w:tr>
      <w:tr w:rsidR="00510E54" w:rsidRPr="00510E54" w14:paraId="0D8FB133" w14:textId="77777777" w:rsidTr="00DA7045">
        <w:tc>
          <w:tcPr>
            <w:tcW w:w="1260" w:type="dxa"/>
            <w:vMerge/>
            <w:vAlign w:val="center"/>
          </w:tcPr>
          <w:p w14:paraId="06AF12F9"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057796C7"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57E00C3C"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Same Day</w:t>
            </w:r>
          </w:p>
        </w:tc>
        <w:tc>
          <w:tcPr>
            <w:tcW w:w="2640" w:type="dxa"/>
          </w:tcPr>
          <w:p w14:paraId="49423FA0"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95%</w:t>
            </w:r>
          </w:p>
        </w:tc>
      </w:tr>
      <w:tr w:rsidR="00510E54" w:rsidRPr="00510E54" w14:paraId="41E59BE0" w14:textId="77777777" w:rsidTr="00DA7045">
        <w:tc>
          <w:tcPr>
            <w:tcW w:w="1260" w:type="dxa"/>
            <w:vMerge/>
            <w:vAlign w:val="center"/>
          </w:tcPr>
          <w:p w14:paraId="5C8D9D5C"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3FDAB63A"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448DA6D0"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Next Day</w:t>
            </w:r>
          </w:p>
        </w:tc>
        <w:tc>
          <w:tcPr>
            <w:tcW w:w="2640" w:type="dxa"/>
          </w:tcPr>
          <w:p w14:paraId="094547F1"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95%</w:t>
            </w:r>
          </w:p>
        </w:tc>
      </w:tr>
      <w:tr w:rsidR="00510E54" w:rsidRPr="00510E54" w14:paraId="407805AC" w14:textId="77777777" w:rsidTr="00DA7045">
        <w:tc>
          <w:tcPr>
            <w:tcW w:w="1260" w:type="dxa"/>
            <w:vMerge/>
            <w:vAlign w:val="center"/>
          </w:tcPr>
          <w:p w14:paraId="2099CA7A"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46F96597"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68BB1F54"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International Within EU</w:t>
            </w:r>
          </w:p>
        </w:tc>
        <w:tc>
          <w:tcPr>
            <w:tcW w:w="2640" w:type="dxa"/>
          </w:tcPr>
          <w:p w14:paraId="6DADD2AC"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90%</w:t>
            </w:r>
          </w:p>
        </w:tc>
      </w:tr>
      <w:tr w:rsidR="00510E54" w:rsidRPr="00510E54" w14:paraId="2DAC3CB3" w14:textId="77777777" w:rsidTr="00DA7045">
        <w:tc>
          <w:tcPr>
            <w:tcW w:w="1260" w:type="dxa"/>
            <w:vMerge/>
            <w:vAlign w:val="center"/>
          </w:tcPr>
          <w:p w14:paraId="577E749E"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294CC923"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01CD013C" w14:textId="77777777" w:rsidR="00510E54" w:rsidRPr="00510E54" w:rsidRDefault="00510E54" w:rsidP="00510E54">
            <w:pPr>
              <w:numPr>
                <w:ilvl w:val="1"/>
                <w:numId w:val="0"/>
              </w:numPr>
              <w:overflowPunct/>
              <w:autoSpaceDE/>
              <w:autoSpaceDN/>
              <w:adjustRightInd/>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International Outside EU</w:t>
            </w:r>
          </w:p>
        </w:tc>
        <w:tc>
          <w:tcPr>
            <w:tcW w:w="2640" w:type="dxa"/>
          </w:tcPr>
          <w:p w14:paraId="30B51325"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85%</w:t>
            </w:r>
          </w:p>
        </w:tc>
      </w:tr>
      <w:tr w:rsidR="00510E54" w:rsidRPr="00510E54" w14:paraId="72CF176D" w14:textId="77777777" w:rsidTr="00DA7045">
        <w:tc>
          <w:tcPr>
            <w:tcW w:w="1260" w:type="dxa"/>
            <w:vMerge w:val="restart"/>
            <w:vAlign w:val="center"/>
          </w:tcPr>
          <w:p w14:paraId="43A169BB"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5</w:t>
            </w:r>
          </w:p>
        </w:tc>
        <w:tc>
          <w:tcPr>
            <w:tcW w:w="2083" w:type="dxa"/>
            <w:vMerge w:val="restart"/>
            <w:vAlign w:val="center"/>
          </w:tcPr>
          <w:p w14:paraId="2262087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Loss of documents and packages</w:t>
            </w:r>
          </w:p>
        </w:tc>
        <w:tc>
          <w:tcPr>
            <w:tcW w:w="2316" w:type="dxa"/>
          </w:tcPr>
          <w:p w14:paraId="25EACB44" w14:textId="77777777" w:rsidR="00510E54" w:rsidRPr="00510E54" w:rsidRDefault="00510E54" w:rsidP="00510E54">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Accuracy of Delivery – Notification of  loss or damage to the requestor within 1 hour</w:t>
            </w:r>
          </w:p>
          <w:p w14:paraId="3B84BEFA" w14:textId="77777777" w:rsidR="00510E54" w:rsidRPr="00510E54" w:rsidRDefault="00510E54" w:rsidP="00510E54">
            <w:pPr>
              <w:overflowPunct/>
              <w:autoSpaceDE/>
              <w:autoSpaceDN/>
              <w:adjustRightInd/>
              <w:spacing w:after="0"/>
              <w:ind w:left="0"/>
              <w:jc w:val="left"/>
              <w:textAlignment w:val="auto"/>
              <w:outlineLvl w:val="1"/>
              <w:rPr>
                <w:rFonts w:asciiTheme="minorHAnsi" w:eastAsia="SimSun" w:hAnsiTheme="minorHAnsi" w:cstheme="minorHAnsi"/>
                <w:lang w:eastAsia="zh-CN"/>
              </w:rPr>
            </w:pPr>
          </w:p>
        </w:tc>
        <w:tc>
          <w:tcPr>
            <w:tcW w:w="2640" w:type="dxa"/>
          </w:tcPr>
          <w:p w14:paraId="6E9F5D66"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100%</w:t>
            </w:r>
          </w:p>
        </w:tc>
      </w:tr>
      <w:tr w:rsidR="00510E54" w:rsidRPr="00510E54" w14:paraId="6A366C98" w14:textId="77777777" w:rsidTr="00DA7045">
        <w:tc>
          <w:tcPr>
            <w:tcW w:w="1260" w:type="dxa"/>
            <w:vMerge/>
            <w:vAlign w:val="center"/>
          </w:tcPr>
          <w:p w14:paraId="0DC296B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7D1D2739"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6276A4C0" w14:textId="77777777" w:rsidR="00510E54" w:rsidRPr="00510E54" w:rsidRDefault="00510E54" w:rsidP="00510E54">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Investigation report to loss or damaged Packages and documents within 2  working days from Notification of loss</w:t>
            </w:r>
          </w:p>
        </w:tc>
        <w:tc>
          <w:tcPr>
            <w:tcW w:w="2640" w:type="dxa"/>
          </w:tcPr>
          <w:p w14:paraId="7C9B3B14"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95%</w:t>
            </w:r>
          </w:p>
        </w:tc>
      </w:tr>
      <w:tr w:rsidR="00510E54" w:rsidRPr="00510E54" w14:paraId="33B5802D" w14:textId="77777777" w:rsidTr="00DA7045">
        <w:tc>
          <w:tcPr>
            <w:tcW w:w="1260" w:type="dxa"/>
            <w:vMerge/>
            <w:vAlign w:val="center"/>
          </w:tcPr>
          <w:p w14:paraId="44F0E6A6"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68CD4991"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268C22A8" w14:textId="77777777" w:rsidR="00510E54" w:rsidRPr="00510E54" w:rsidRDefault="00510E54" w:rsidP="00510E54">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  Resolution agreed by both parties to Loss of Documents and Packages</w:t>
            </w:r>
          </w:p>
        </w:tc>
        <w:tc>
          <w:tcPr>
            <w:tcW w:w="2640" w:type="dxa"/>
          </w:tcPr>
          <w:p w14:paraId="691A5ED8"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95%</w:t>
            </w:r>
          </w:p>
        </w:tc>
      </w:tr>
      <w:tr w:rsidR="00510E54" w:rsidRPr="00510E54" w14:paraId="58D7B3C6" w14:textId="77777777" w:rsidTr="00DA7045">
        <w:tc>
          <w:tcPr>
            <w:tcW w:w="1260" w:type="dxa"/>
            <w:vMerge/>
            <w:vAlign w:val="center"/>
          </w:tcPr>
          <w:p w14:paraId="550313E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083" w:type="dxa"/>
            <w:vMerge/>
            <w:vAlign w:val="center"/>
          </w:tcPr>
          <w:p w14:paraId="721FE27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c>
          <w:tcPr>
            <w:tcW w:w="2316" w:type="dxa"/>
          </w:tcPr>
          <w:p w14:paraId="4C4066CB" w14:textId="77777777" w:rsidR="00510E54" w:rsidRPr="00510E54" w:rsidRDefault="00510E54" w:rsidP="00510E54">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All losses under GDPR to assist the authority and requestor to notify the </w:t>
            </w:r>
            <w:proofErr w:type="gramStart"/>
            <w:r w:rsidRPr="00510E54">
              <w:rPr>
                <w:rFonts w:asciiTheme="minorHAnsi" w:eastAsia="STZhongsong" w:hAnsiTheme="minorHAnsi" w:cstheme="minorHAnsi"/>
                <w:lang w:eastAsia="zh-CN"/>
              </w:rPr>
              <w:t>ICO  within</w:t>
            </w:r>
            <w:proofErr w:type="gramEnd"/>
            <w:r w:rsidRPr="00510E54">
              <w:rPr>
                <w:rFonts w:asciiTheme="minorHAnsi" w:eastAsia="STZhongsong" w:hAnsiTheme="minorHAnsi" w:cstheme="minorHAnsi"/>
                <w:lang w:eastAsia="zh-CN"/>
              </w:rPr>
              <w:t xml:space="preserve"> 72</w:t>
            </w:r>
            <w:r w:rsidRPr="00510E54">
              <w:rPr>
                <w:rFonts w:asciiTheme="minorHAnsi" w:eastAsia="STZhongsong" w:hAnsiTheme="minorHAnsi" w:cstheme="minorHAnsi"/>
                <w:highlight w:val="yellow"/>
                <w:lang w:eastAsia="zh-CN"/>
              </w:rPr>
              <w:t xml:space="preserve"> </w:t>
            </w:r>
            <w:r w:rsidRPr="00510E54">
              <w:rPr>
                <w:rFonts w:asciiTheme="minorHAnsi" w:eastAsia="STZhongsong" w:hAnsiTheme="minorHAnsi" w:cstheme="minorHAnsi"/>
                <w:lang w:eastAsia="zh-CN"/>
              </w:rPr>
              <w:t>hours of the lost data.</w:t>
            </w:r>
          </w:p>
          <w:p w14:paraId="5DB458FA" w14:textId="77777777" w:rsidR="00510E54" w:rsidRPr="00510E54" w:rsidRDefault="00510E54" w:rsidP="00510E54">
            <w:pPr>
              <w:overflowPunct/>
              <w:autoSpaceDE/>
              <w:autoSpaceDN/>
              <w:adjustRightInd/>
              <w:spacing w:after="0"/>
              <w:ind w:left="0"/>
              <w:jc w:val="left"/>
              <w:textAlignment w:val="auto"/>
              <w:outlineLvl w:val="1"/>
              <w:rPr>
                <w:rFonts w:asciiTheme="minorHAnsi" w:eastAsia="STZhongsong" w:hAnsiTheme="minorHAnsi" w:cstheme="minorHAnsi"/>
                <w:lang w:eastAsia="zh-CN"/>
              </w:rPr>
            </w:pPr>
          </w:p>
        </w:tc>
        <w:tc>
          <w:tcPr>
            <w:tcW w:w="2640" w:type="dxa"/>
          </w:tcPr>
          <w:p w14:paraId="6AC669D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100%</w:t>
            </w:r>
          </w:p>
        </w:tc>
      </w:tr>
      <w:tr w:rsidR="00510E54" w:rsidRPr="00510E54" w14:paraId="238FCC8C" w14:textId="77777777" w:rsidTr="00DA7045">
        <w:tc>
          <w:tcPr>
            <w:tcW w:w="1260" w:type="dxa"/>
            <w:vMerge w:val="restart"/>
            <w:vAlign w:val="center"/>
          </w:tcPr>
          <w:p w14:paraId="66189C34"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6</w:t>
            </w:r>
          </w:p>
        </w:tc>
        <w:tc>
          <w:tcPr>
            <w:tcW w:w="2083" w:type="dxa"/>
            <w:vMerge w:val="restart"/>
            <w:vAlign w:val="center"/>
          </w:tcPr>
          <w:p w14:paraId="592D5899"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Helpdesk</w:t>
            </w:r>
          </w:p>
        </w:tc>
        <w:tc>
          <w:tcPr>
            <w:tcW w:w="4956" w:type="dxa"/>
            <w:gridSpan w:val="2"/>
          </w:tcPr>
          <w:p w14:paraId="3BACBA07" w14:textId="77777777" w:rsidR="00510E54" w:rsidRPr="00510E54" w:rsidRDefault="00510E54" w:rsidP="00510E54">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helpdesk is to be available Monday to Friday between the hours of 08:00 and 18:00 and must deal with all issues raised within the agreed timescales.</w:t>
            </w:r>
          </w:p>
          <w:p w14:paraId="6C696D37"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r>
      <w:tr w:rsidR="00510E54" w:rsidRPr="00510E54" w14:paraId="7A666A2B" w14:textId="77777777" w:rsidTr="00DA7045">
        <w:tc>
          <w:tcPr>
            <w:tcW w:w="1260" w:type="dxa"/>
            <w:vMerge/>
            <w:vAlign w:val="center"/>
          </w:tcPr>
          <w:p w14:paraId="5EA6CA2F"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3FA7572C"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11C8149E" w14:textId="77777777" w:rsidR="00510E54" w:rsidRPr="00510E54" w:rsidRDefault="00510E54" w:rsidP="00510E54">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Quality of service. Supplier will provide mechanism for collating and reporting of quality for call handling</w:t>
            </w:r>
          </w:p>
        </w:tc>
        <w:tc>
          <w:tcPr>
            <w:tcW w:w="2640" w:type="dxa"/>
          </w:tcPr>
          <w:p w14:paraId="43CBBEE0"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80%</w:t>
            </w:r>
          </w:p>
        </w:tc>
      </w:tr>
      <w:tr w:rsidR="00510E54" w:rsidRPr="00510E54" w14:paraId="3E2C97CB" w14:textId="77777777" w:rsidTr="00DA7045">
        <w:trPr>
          <w:trHeight w:val="1042"/>
        </w:trPr>
        <w:tc>
          <w:tcPr>
            <w:tcW w:w="1260" w:type="dxa"/>
            <w:vMerge/>
            <w:vAlign w:val="center"/>
          </w:tcPr>
          <w:p w14:paraId="4603E8CF"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1F072A56"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70EFF69D" w14:textId="77777777" w:rsidR="00510E54" w:rsidRPr="00510E54" w:rsidRDefault="00510E54" w:rsidP="00510E54">
            <w:pPr>
              <w:overflowPunct/>
              <w:autoSpaceDE/>
              <w:autoSpaceDN/>
              <w:adjustRightInd/>
              <w:spacing w:after="0"/>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Call waiting times to not exceed 1 min</w:t>
            </w:r>
          </w:p>
        </w:tc>
        <w:tc>
          <w:tcPr>
            <w:tcW w:w="2640" w:type="dxa"/>
          </w:tcPr>
          <w:p w14:paraId="40D4C8E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80%</w:t>
            </w:r>
          </w:p>
        </w:tc>
      </w:tr>
      <w:tr w:rsidR="00510E54" w:rsidRPr="00510E54" w14:paraId="3B5283CD" w14:textId="77777777" w:rsidTr="00DA7045">
        <w:tc>
          <w:tcPr>
            <w:tcW w:w="1260" w:type="dxa"/>
            <w:vAlign w:val="center"/>
          </w:tcPr>
          <w:p w14:paraId="4FC817F8"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7</w:t>
            </w:r>
          </w:p>
        </w:tc>
        <w:tc>
          <w:tcPr>
            <w:tcW w:w="2083" w:type="dxa"/>
            <w:vAlign w:val="center"/>
          </w:tcPr>
          <w:p w14:paraId="4A4C5B09"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Online Booking Portal</w:t>
            </w:r>
          </w:p>
        </w:tc>
        <w:tc>
          <w:tcPr>
            <w:tcW w:w="2316" w:type="dxa"/>
          </w:tcPr>
          <w:p w14:paraId="6E4D4F38"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On-line booking portal to be available 24/7 365. Any planned downtime to be notified to the Customer with 48 </w:t>
            </w:r>
            <w:proofErr w:type="spellStart"/>
            <w:r w:rsidRPr="00510E54">
              <w:rPr>
                <w:rFonts w:asciiTheme="minorHAnsi" w:eastAsia="STZhongsong" w:hAnsiTheme="minorHAnsi" w:cstheme="minorHAnsi"/>
                <w:lang w:eastAsia="zh-CN"/>
              </w:rPr>
              <w:t>hours notice</w:t>
            </w:r>
            <w:proofErr w:type="spellEnd"/>
            <w:r w:rsidRPr="00510E54">
              <w:rPr>
                <w:rFonts w:asciiTheme="minorHAnsi" w:eastAsia="STZhongsong" w:hAnsiTheme="minorHAnsi" w:cstheme="minorHAnsi"/>
                <w:lang w:eastAsia="zh-CN"/>
              </w:rPr>
              <w:t>.</w:t>
            </w:r>
          </w:p>
        </w:tc>
        <w:tc>
          <w:tcPr>
            <w:tcW w:w="2640" w:type="dxa"/>
          </w:tcPr>
          <w:p w14:paraId="26E50737"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98%</w:t>
            </w:r>
          </w:p>
        </w:tc>
      </w:tr>
      <w:tr w:rsidR="00510E54" w:rsidRPr="00510E54" w14:paraId="7EBACECE" w14:textId="77777777" w:rsidTr="00DA7045">
        <w:tc>
          <w:tcPr>
            <w:tcW w:w="1260" w:type="dxa"/>
            <w:vAlign w:val="center"/>
          </w:tcPr>
          <w:p w14:paraId="67971980"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8</w:t>
            </w:r>
          </w:p>
        </w:tc>
        <w:tc>
          <w:tcPr>
            <w:tcW w:w="2083" w:type="dxa"/>
            <w:vAlign w:val="center"/>
          </w:tcPr>
          <w:p w14:paraId="2ABA2F06"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Management Information (MI)</w:t>
            </w:r>
          </w:p>
        </w:tc>
        <w:tc>
          <w:tcPr>
            <w:tcW w:w="2316" w:type="dxa"/>
          </w:tcPr>
          <w:p w14:paraId="43AAC5C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 xml:space="preserve">MI should be accurate and submitted in the agreed format within 5 working days of month end or Contract </w:t>
            </w:r>
            <w:r w:rsidRPr="00510E54">
              <w:rPr>
                <w:rFonts w:asciiTheme="minorHAnsi" w:eastAsia="STZhongsong" w:hAnsiTheme="minorHAnsi" w:cstheme="minorHAnsi"/>
                <w:lang w:eastAsia="zh-CN"/>
              </w:rPr>
              <w:lastRenderedPageBreak/>
              <w:t>Management Meetings.</w:t>
            </w:r>
          </w:p>
        </w:tc>
        <w:tc>
          <w:tcPr>
            <w:tcW w:w="2640" w:type="dxa"/>
          </w:tcPr>
          <w:p w14:paraId="09716F62"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100%</w:t>
            </w:r>
          </w:p>
          <w:p w14:paraId="5FCAB627"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p>
        </w:tc>
      </w:tr>
      <w:tr w:rsidR="00510E54" w:rsidRPr="00510E54" w14:paraId="64484C35" w14:textId="77777777" w:rsidTr="00DA7045">
        <w:tc>
          <w:tcPr>
            <w:tcW w:w="1260" w:type="dxa"/>
            <w:vMerge w:val="restart"/>
            <w:vAlign w:val="center"/>
          </w:tcPr>
          <w:p w14:paraId="5F9CB077"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9</w:t>
            </w:r>
          </w:p>
        </w:tc>
        <w:tc>
          <w:tcPr>
            <w:tcW w:w="2083" w:type="dxa"/>
            <w:vMerge w:val="restart"/>
            <w:vAlign w:val="center"/>
          </w:tcPr>
          <w:p w14:paraId="192ABA59"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Social Value</w:t>
            </w:r>
          </w:p>
        </w:tc>
        <w:tc>
          <w:tcPr>
            <w:tcW w:w="4956" w:type="dxa"/>
            <w:gridSpan w:val="2"/>
          </w:tcPr>
          <w:p w14:paraId="173B9824"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Performance of the Supplier will be measured by key metrics as below:</w:t>
            </w:r>
          </w:p>
        </w:tc>
      </w:tr>
      <w:tr w:rsidR="00510E54" w:rsidRPr="00510E54" w14:paraId="36CFA7E5" w14:textId="77777777" w:rsidTr="00DA7045">
        <w:tc>
          <w:tcPr>
            <w:tcW w:w="1260" w:type="dxa"/>
            <w:vMerge/>
            <w:vAlign w:val="center"/>
          </w:tcPr>
          <w:p w14:paraId="44A070C2"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083" w:type="dxa"/>
            <w:vMerge/>
            <w:vAlign w:val="center"/>
          </w:tcPr>
          <w:p w14:paraId="5A12A4B5" w14:textId="77777777" w:rsidR="00510E54" w:rsidRPr="00510E54" w:rsidRDefault="00510E54" w:rsidP="00510E54">
            <w:pPr>
              <w:numPr>
                <w:ilvl w:val="0"/>
                <w:numId w:val="29"/>
              </w:numPr>
              <w:overflowPunct/>
              <w:autoSpaceDE/>
              <w:autoSpaceDN/>
              <w:adjustRightInd/>
              <w:spacing w:after="0"/>
              <w:ind w:left="0" w:firstLine="0"/>
              <w:jc w:val="left"/>
              <w:textAlignment w:val="auto"/>
              <w:outlineLvl w:val="1"/>
              <w:rPr>
                <w:rFonts w:asciiTheme="minorHAnsi" w:eastAsia="STZhongsong" w:hAnsiTheme="minorHAnsi" w:cstheme="minorHAnsi"/>
                <w:lang w:eastAsia="zh-CN"/>
              </w:rPr>
            </w:pPr>
          </w:p>
        </w:tc>
        <w:tc>
          <w:tcPr>
            <w:tcW w:w="2316" w:type="dxa"/>
          </w:tcPr>
          <w:p w14:paraId="1845929E"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Reduction of Carbon Emissions Report on a quarterly basis showing data/trend analysis in reduction, to be provided within 5 working days before  meeting being held.</w:t>
            </w:r>
          </w:p>
        </w:tc>
        <w:tc>
          <w:tcPr>
            <w:tcW w:w="2640" w:type="dxa"/>
          </w:tcPr>
          <w:p w14:paraId="4016693A"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100% (This KPI will be excluded from the Service Credit calculation)</w:t>
            </w:r>
          </w:p>
        </w:tc>
      </w:tr>
      <w:tr w:rsidR="00510E54" w:rsidRPr="00510E54" w14:paraId="1770F4BA" w14:textId="77777777" w:rsidTr="00DA7045">
        <w:tc>
          <w:tcPr>
            <w:tcW w:w="1260" w:type="dxa"/>
            <w:vAlign w:val="center"/>
          </w:tcPr>
          <w:p w14:paraId="5768BD27"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10</w:t>
            </w:r>
          </w:p>
        </w:tc>
        <w:tc>
          <w:tcPr>
            <w:tcW w:w="2083" w:type="dxa"/>
            <w:vAlign w:val="center"/>
          </w:tcPr>
          <w:p w14:paraId="682D6D83"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Invoicing</w:t>
            </w:r>
          </w:p>
        </w:tc>
        <w:tc>
          <w:tcPr>
            <w:tcW w:w="2316" w:type="dxa"/>
          </w:tcPr>
          <w:p w14:paraId="31CF2D75"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Invoicing with full details and purchase order.</w:t>
            </w:r>
          </w:p>
        </w:tc>
        <w:tc>
          <w:tcPr>
            <w:tcW w:w="2640" w:type="dxa"/>
          </w:tcPr>
          <w:p w14:paraId="740FA66F" w14:textId="77777777" w:rsidR="00510E54" w:rsidRPr="00510E54" w:rsidRDefault="00510E54" w:rsidP="00510E54">
            <w:pPr>
              <w:overflowPunct/>
              <w:autoSpaceDE/>
              <w:autoSpaceDN/>
              <w:adjustRightInd/>
              <w:ind w:left="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100%</w:t>
            </w:r>
          </w:p>
        </w:tc>
      </w:tr>
    </w:tbl>
    <w:p w14:paraId="6369358C" w14:textId="77777777" w:rsidR="00510E54" w:rsidRPr="00510E54" w:rsidRDefault="00510E54" w:rsidP="00510E54">
      <w:pPr>
        <w:overflowPunct/>
        <w:autoSpaceDE/>
        <w:autoSpaceDN/>
        <w:adjustRightInd/>
        <w:spacing w:after="0"/>
        <w:ind w:left="0"/>
        <w:jc w:val="left"/>
        <w:textAlignment w:val="auto"/>
        <w:rPr>
          <w:rFonts w:asciiTheme="minorHAnsi" w:eastAsia="SimSun" w:hAnsiTheme="minorHAnsi" w:cstheme="minorHAnsi"/>
          <w:lang w:eastAsia="zh-CN"/>
        </w:rPr>
      </w:pPr>
    </w:p>
    <w:p w14:paraId="56381B9E" w14:textId="77777777" w:rsidR="00510E54" w:rsidRPr="00510E54" w:rsidRDefault="00510E54" w:rsidP="00510E54">
      <w:pPr>
        <w:numPr>
          <w:ilvl w:val="1"/>
          <w:numId w:val="30"/>
        </w:numPr>
        <w:overflowPunct/>
        <w:autoSpaceDE/>
        <w:autoSpaceDN/>
        <w:adjustRightInd/>
        <w:spacing w:after="0"/>
        <w:jc w:val="left"/>
        <w:textAlignment w:val="auto"/>
        <w:rPr>
          <w:rFonts w:asciiTheme="minorHAnsi" w:eastAsia="SimSun" w:hAnsiTheme="minorHAnsi" w:cstheme="minorHAnsi"/>
          <w:lang w:eastAsia="zh-CN"/>
        </w:rPr>
      </w:pPr>
      <w:r w:rsidRPr="00510E54">
        <w:rPr>
          <w:rFonts w:asciiTheme="minorHAnsi" w:eastAsia="SimSun" w:hAnsiTheme="minorHAnsi" w:cstheme="minorHAnsi"/>
          <w:b/>
          <w:lang w:eastAsia="zh-CN"/>
        </w:rPr>
        <w:t>Service Credits</w:t>
      </w:r>
    </w:p>
    <w:p w14:paraId="41885B7C" w14:textId="77777777" w:rsidR="00510E54" w:rsidRPr="00510E54" w:rsidRDefault="00510E54" w:rsidP="00510E54">
      <w:pPr>
        <w:overflowPunct/>
        <w:autoSpaceDE/>
        <w:autoSpaceDN/>
        <w:adjustRightInd/>
        <w:spacing w:after="0"/>
        <w:ind w:left="644"/>
        <w:jc w:val="left"/>
        <w:textAlignment w:val="auto"/>
        <w:rPr>
          <w:rFonts w:asciiTheme="minorHAnsi" w:hAnsiTheme="minorHAnsi" w:cstheme="minorHAnsi"/>
        </w:rPr>
      </w:pPr>
    </w:p>
    <w:p w14:paraId="272A6AC8" w14:textId="77777777" w:rsidR="00510E54" w:rsidRPr="00510E54" w:rsidRDefault="00510E54" w:rsidP="00510E54">
      <w:pPr>
        <w:overflowPunct/>
        <w:autoSpaceDE/>
        <w:autoSpaceDN/>
        <w:adjustRightInd/>
        <w:spacing w:after="0"/>
        <w:ind w:left="644"/>
        <w:jc w:val="left"/>
        <w:textAlignment w:val="auto"/>
        <w:rPr>
          <w:rFonts w:asciiTheme="minorHAnsi" w:hAnsiTheme="minorHAnsi" w:cstheme="minorHAnsi"/>
        </w:rPr>
      </w:pPr>
      <w:r w:rsidRPr="00510E54">
        <w:rPr>
          <w:rFonts w:asciiTheme="minorHAnsi" w:eastAsia="SimSun" w:hAnsiTheme="minorHAnsi" w:cstheme="minorHAnsi"/>
          <w:lang w:eastAsia="zh-CN"/>
        </w:rPr>
        <w:t>The Service Credits shall be calculated on the basis of the following formula:</w:t>
      </w:r>
    </w:p>
    <w:p w14:paraId="214F401E" w14:textId="77777777" w:rsidR="00510E54" w:rsidRPr="00510E54" w:rsidRDefault="00510E54" w:rsidP="00510E54">
      <w:pPr>
        <w:overflowPunct/>
        <w:autoSpaceDE/>
        <w:autoSpaceDN/>
        <w:adjustRightInd/>
        <w:spacing w:after="0"/>
        <w:ind w:left="709"/>
        <w:jc w:val="left"/>
        <w:textAlignment w:val="auto"/>
        <w:rPr>
          <w:rFonts w:asciiTheme="minorHAnsi" w:eastAsia="SimSun" w:hAnsiTheme="minorHAnsi" w:cstheme="minorHAnsi"/>
          <w:lang w:eastAsia="zh-CN"/>
        </w:rPr>
      </w:pPr>
      <w:r w:rsidRPr="00510E54">
        <w:rPr>
          <w:rFonts w:asciiTheme="minorHAnsi" w:eastAsia="SimSun" w:hAnsiTheme="minorHAnsi" w:cstheme="minorHAnsi"/>
          <w:lang w:eastAsia="zh-CN"/>
        </w:rPr>
        <w:t>Example:</w:t>
      </w:r>
    </w:p>
    <w:tbl>
      <w:tblPr>
        <w:tblW w:w="0" w:type="auto"/>
        <w:tblLook w:val="01E0" w:firstRow="1" w:lastRow="1" w:firstColumn="1" w:lastColumn="1" w:noHBand="0" w:noVBand="0"/>
      </w:tblPr>
      <w:tblGrid>
        <w:gridCol w:w="4375"/>
        <w:gridCol w:w="685"/>
        <w:gridCol w:w="3969"/>
      </w:tblGrid>
      <w:tr w:rsidR="00510E54" w:rsidRPr="00510E54" w14:paraId="69956EE2" w14:textId="77777777" w:rsidTr="00DA7045">
        <w:tc>
          <w:tcPr>
            <w:tcW w:w="4375" w:type="dxa"/>
            <w:hideMark/>
          </w:tcPr>
          <w:p w14:paraId="785B80FB" w14:textId="77777777" w:rsidR="00510E54" w:rsidRPr="00510E54" w:rsidRDefault="00510E54" w:rsidP="00510E54">
            <w:pPr>
              <w:overflowPunct/>
              <w:autoSpaceDE/>
              <w:autoSpaceDN/>
              <w:adjustRightInd/>
              <w:spacing w:after="0"/>
              <w:ind w:left="567"/>
              <w:jc w:val="left"/>
              <w:textAlignment w:val="auto"/>
              <w:rPr>
                <w:rFonts w:asciiTheme="minorHAnsi" w:eastAsia="SimSun" w:hAnsiTheme="minorHAnsi" w:cstheme="minorHAnsi"/>
                <w:lang w:eastAsia="zh-CN"/>
              </w:rPr>
            </w:pPr>
            <w:r w:rsidRPr="00510E54">
              <w:rPr>
                <w:rFonts w:asciiTheme="minorHAnsi" w:eastAsia="SimSun" w:hAnsiTheme="minorHAnsi" w:cstheme="minorHAnsi"/>
                <w:lang w:eastAsia="zh-CN"/>
              </w:rPr>
              <w:t xml:space="preserve">Formula: x% (Service Level Performance Measure) - x% (actual Service Level performance)  </w:t>
            </w:r>
          </w:p>
        </w:tc>
        <w:tc>
          <w:tcPr>
            <w:tcW w:w="685" w:type="dxa"/>
            <w:hideMark/>
          </w:tcPr>
          <w:p w14:paraId="69702553" w14:textId="77777777" w:rsidR="00510E54" w:rsidRPr="00510E54" w:rsidRDefault="00510E54" w:rsidP="00510E54">
            <w:pPr>
              <w:overflowPunct/>
              <w:autoSpaceDE/>
              <w:autoSpaceDN/>
              <w:adjustRightInd/>
              <w:spacing w:after="0"/>
              <w:ind w:left="211"/>
              <w:jc w:val="left"/>
              <w:textAlignment w:val="auto"/>
              <w:rPr>
                <w:rFonts w:asciiTheme="minorHAnsi" w:eastAsia="SimSun" w:hAnsiTheme="minorHAnsi" w:cstheme="minorHAnsi"/>
                <w:lang w:eastAsia="zh-CN"/>
              </w:rPr>
            </w:pPr>
            <w:r w:rsidRPr="00510E54">
              <w:rPr>
                <w:rFonts w:asciiTheme="minorHAnsi" w:eastAsia="SimSun" w:hAnsiTheme="minorHAnsi" w:cstheme="minorHAnsi"/>
                <w:lang w:eastAsia="zh-CN"/>
              </w:rPr>
              <w:t>=</w:t>
            </w:r>
          </w:p>
        </w:tc>
        <w:tc>
          <w:tcPr>
            <w:tcW w:w="3969" w:type="dxa"/>
            <w:hideMark/>
          </w:tcPr>
          <w:p w14:paraId="0E54E302" w14:textId="77777777" w:rsidR="00510E54" w:rsidRPr="00510E54" w:rsidRDefault="00510E54" w:rsidP="00510E54">
            <w:pPr>
              <w:overflowPunct/>
              <w:autoSpaceDE/>
              <w:autoSpaceDN/>
              <w:adjustRightInd/>
              <w:spacing w:after="0"/>
              <w:ind w:left="145"/>
              <w:jc w:val="left"/>
              <w:textAlignment w:val="auto"/>
              <w:rPr>
                <w:rFonts w:asciiTheme="minorHAnsi" w:eastAsia="SimSun" w:hAnsiTheme="minorHAnsi" w:cstheme="minorHAnsi"/>
                <w:lang w:eastAsia="zh-CN"/>
              </w:rPr>
            </w:pPr>
            <w:r w:rsidRPr="00510E54">
              <w:rPr>
                <w:rFonts w:asciiTheme="minorHAnsi" w:eastAsia="SimSun" w:hAnsiTheme="minorHAnsi" w:cstheme="minorHAnsi"/>
                <w:lang w:eastAsia="zh-CN"/>
              </w:rPr>
              <w:t>x% of the Call Off Contract Charges payable to the Customer as Service Credits to be deducted from the next Valid Invoice payable by the Customer</w:t>
            </w:r>
          </w:p>
        </w:tc>
      </w:tr>
      <w:tr w:rsidR="00510E54" w:rsidRPr="00510E54" w14:paraId="6C4A9B40" w14:textId="77777777" w:rsidTr="00DA7045">
        <w:tc>
          <w:tcPr>
            <w:tcW w:w="4375" w:type="dxa"/>
          </w:tcPr>
          <w:p w14:paraId="24CBC5EB" w14:textId="77777777" w:rsidR="00510E54" w:rsidRPr="00510E54" w:rsidRDefault="00510E54" w:rsidP="00510E54">
            <w:pPr>
              <w:overflowPunct/>
              <w:autoSpaceDE/>
              <w:autoSpaceDN/>
              <w:adjustRightInd/>
              <w:spacing w:after="0"/>
              <w:ind w:left="567"/>
              <w:jc w:val="left"/>
              <w:textAlignment w:val="auto"/>
              <w:rPr>
                <w:rFonts w:asciiTheme="minorHAnsi" w:eastAsia="SimSun" w:hAnsiTheme="minorHAnsi" w:cstheme="minorHAnsi"/>
                <w:lang w:eastAsia="zh-CN"/>
              </w:rPr>
            </w:pPr>
            <w:r w:rsidRPr="00510E54">
              <w:rPr>
                <w:rFonts w:asciiTheme="minorHAnsi" w:eastAsia="SimSun" w:hAnsiTheme="minorHAnsi" w:cstheme="minorHAnsi"/>
                <w:lang w:eastAsia="zh-CN"/>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38749ED7" w14:textId="77777777" w:rsidR="00510E54" w:rsidRPr="00510E54" w:rsidRDefault="00510E54" w:rsidP="00510E54">
            <w:pPr>
              <w:overflowPunct/>
              <w:autoSpaceDE/>
              <w:autoSpaceDN/>
              <w:adjustRightInd/>
              <w:spacing w:after="0"/>
              <w:ind w:left="567"/>
              <w:jc w:val="left"/>
              <w:textAlignment w:val="auto"/>
              <w:rPr>
                <w:rFonts w:asciiTheme="minorHAnsi" w:eastAsia="SimSun" w:hAnsiTheme="minorHAnsi" w:cstheme="minorHAnsi"/>
                <w:lang w:eastAsia="zh-CN"/>
              </w:rPr>
            </w:pPr>
          </w:p>
        </w:tc>
        <w:tc>
          <w:tcPr>
            <w:tcW w:w="685" w:type="dxa"/>
            <w:hideMark/>
          </w:tcPr>
          <w:p w14:paraId="6CFE691B" w14:textId="77777777" w:rsidR="00510E54" w:rsidRPr="00510E54" w:rsidRDefault="00510E54" w:rsidP="00510E54">
            <w:pPr>
              <w:overflowPunct/>
              <w:autoSpaceDE/>
              <w:autoSpaceDN/>
              <w:adjustRightInd/>
              <w:spacing w:after="0"/>
              <w:ind w:left="211"/>
              <w:jc w:val="left"/>
              <w:textAlignment w:val="auto"/>
              <w:rPr>
                <w:rFonts w:asciiTheme="minorHAnsi" w:eastAsia="SimSun" w:hAnsiTheme="minorHAnsi" w:cstheme="minorHAnsi"/>
                <w:lang w:eastAsia="zh-CN"/>
              </w:rPr>
            </w:pPr>
            <w:r w:rsidRPr="00510E54">
              <w:rPr>
                <w:rFonts w:asciiTheme="minorHAnsi" w:eastAsia="SimSun" w:hAnsiTheme="minorHAnsi" w:cstheme="minorHAnsi"/>
                <w:lang w:eastAsia="zh-CN"/>
              </w:rPr>
              <w:t>=</w:t>
            </w:r>
          </w:p>
        </w:tc>
        <w:tc>
          <w:tcPr>
            <w:tcW w:w="3969" w:type="dxa"/>
          </w:tcPr>
          <w:p w14:paraId="77132A30" w14:textId="77777777" w:rsidR="00510E54" w:rsidRPr="00510E54" w:rsidRDefault="00510E54" w:rsidP="00510E54">
            <w:pPr>
              <w:overflowPunct/>
              <w:autoSpaceDE/>
              <w:autoSpaceDN/>
              <w:adjustRightInd/>
              <w:spacing w:after="0"/>
              <w:ind w:left="145"/>
              <w:jc w:val="left"/>
              <w:textAlignment w:val="auto"/>
              <w:rPr>
                <w:rFonts w:asciiTheme="minorHAnsi" w:eastAsia="SimSun" w:hAnsiTheme="minorHAnsi" w:cstheme="minorHAnsi"/>
                <w:lang w:eastAsia="zh-CN"/>
              </w:rPr>
            </w:pPr>
            <w:r w:rsidRPr="00510E54">
              <w:rPr>
                <w:rFonts w:asciiTheme="minorHAnsi" w:eastAsia="SimSun" w:hAnsiTheme="minorHAnsi" w:cstheme="minorHAnsi"/>
                <w:lang w:eastAsia="zh-CN"/>
              </w:rPr>
              <w:t>23% of the Call Off Contract Charges payable to the Customer as Service Credits to be deducted from the next Valid Invoice payable by the Customer</w:t>
            </w:r>
          </w:p>
          <w:p w14:paraId="35467D88" w14:textId="77777777" w:rsidR="00510E54" w:rsidRPr="00510E54" w:rsidRDefault="00510E54" w:rsidP="00510E54">
            <w:pPr>
              <w:overflowPunct/>
              <w:autoSpaceDE/>
              <w:autoSpaceDN/>
              <w:adjustRightInd/>
              <w:spacing w:after="0"/>
              <w:ind w:left="145"/>
              <w:jc w:val="left"/>
              <w:textAlignment w:val="auto"/>
              <w:rPr>
                <w:rFonts w:asciiTheme="minorHAnsi" w:eastAsia="SimSun" w:hAnsiTheme="minorHAnsi" w:cstheme="minorHAnsi"/>
                <w:lang w:eastAsia="zh-CN"/>
              </w:rPr>
            </w:pPr>
          </w:p>
        </w:tc>
      </w:tr>
    </w:tbl>
    <w:p w14:paraId="0532E615"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0CB1629D"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0C20D03E"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61E19EA2"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278F8AF7"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48D2DE9A" w14:textId="77777777" w:rsidR="00510E54" w:rsidRPr="00510E54" w:rsidRDefault="00510E54" w:rsidP="00510E54">
      <w:pPr>
        <w:numPr>
          <w:ilvl w:val="1"/>
          <w:numId w:val="40"/>
        </w:numPr>
        <w:overflowPunct/>
        <w:autoSpaceDE/>
        <w:autoSpaceDN/>
        <w:adjustRightInd/>
        <w:spacing w:after="0"/>
        <w:ind w:left="576" w:hanging="576"/>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process and application of service credits will be agreed in detail as part of the mobilisation plans prior to the service go live date of 01 July 2021.</w:t>
      </w:r>
    </w:p>
    <w:p w14:paraId="5CB28E9D" w14:textId="77777777" w:rsidR="00510E54" w:rsidRPr="00510E54" w:rsidRDefault="00510E54" w:rsidP="00510E54">
      <w:pPr>
        <w:keepNext/>
        <w:numPr>
          <w:ilvl w:val="0"/>
          <w:numId w:val="30"/>
        </w:numPr>
        <w:overflowPunct/>
        <w:autoSpaceDE/>
        <w:autoSpaceDN/>
        <w:adjustRightInd/>
        <w:spacing w:after="120"/>
        <w:ind w:left="709" w:hanging="709"/>
        <w:jc w:val="left"/>
        <w:textAlignment w:val="auto"/>
        <w:outlineLvl w:val="0"/>
        <w:rPr>
          <w:rFonts w:asciiTheme="minorHAnsi" w:eastAsia="STZhongsong" w:hAnsiTheme="minorHAnsi" w:cstheme="minorHAnsi"/>
          <w:b/>
          <w:caps/>
          <w:lang w:eastAsia="zh-CN"/>
        </w:rPr>
      </w:pPr>
      <w:bookmarkStart w:id="67" w:name="_Toc68610971"/>
      <w:bookmarkStart w:id="68" w:name="_Hlk67403372"/>
      <w:r w:rsidRPr="00510E54">
        <w:rPr>
          <w:rFonts w:asciiTheme="minorHAnsi" w:eastAsia="STZhongsong" w:hAnsiTheme="minorHAnsi" w:cstheme="minorHAnsi"/>
          <w:b/>
          <w:caps/>
          <w:lang w:eastAsia="zh-CN"/>
        </w:rPr>
        <w:t xml:space="preserve">payment AND INVOICING </w:t>
      </w:r>
      <w:bookmarkEnd w:id="67"/>
    </w:p>
    <w:p w14:paraId="4916009D" w14:textId="77777777" w:rsidR="00510E54" w:rsidRPr="00510E54" w:rsidRDefault="00510E54" w:rsidP="00510E54">
      <w:pPr>
        <w:numPr>
          <w:ilvl w:val="1"/>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The Supplier shall ensure that each invoice (whether submitted electronically through a purchase-to-pay (P2P) automated system (or similar) as the Customer may specify. This will be monthly in arrears.</w:t>
      </w:r>
    </w:p>
    <w:p w14:paraId="6C22703B" w14:textId="77777777" w:rsidR="00510E54" w:rsidRPr="00510E54" w:rsidRDefault="00510E54" w:rsidP="00510E54">
      <w:pPr>
        <w:numPr>
          <w:ilvl w:val="1"/>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color w:val="000000"/>
          <w:shd w:val="clear" w:color="auto" w:fill="FFFFFF"/>
          <w:lang w:eastAsia="zh-CN"/>
        </w:rPr>
        <w:t xml:space="preserve">Payment can only be made following satisfactory delivery of pre-agreed certified products and deliverables. </w:t>
      </w:r>
    </w:p>
    <w:p w14:paraId="0038888A" w14:textId="77777777" w:rsidR="00510E54" w:rsidRPr="00510E54" w:rsidRDefault="00510E54" w:rsidP="00510E54">
      <w:pPr>
        <w:numPr>
          <w:ilvl w:val="1"/>
          <w:numId w:val="30"/>
        </w:numPr>
        <w:overflowPunct/>
        <w:autoSpaceDE/>
        <w:autoSpaceDN/>
        <w:adjustRightInd/>
        <w:spacing w:after="0"/>
        <w:jc w:val="left"/>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color w:val="000000"/>
          <w:shd w:val="clear" w:color="auto" w:fill="FFFFFF"/>
          <w:lang w:eastAsia="zh-CN"/>
        </w:rPr>
        <w:t>Before payment can be considered, each invoice must include a detailed elemental breakdown of work completed</w:t>
      </w:r>
      <w:r w:rsidRPr="00510E54">
        <w:rPr>
          <w:rFonts w:asciiTheme="minorHAnsi" w:eastAsia="STZhongsong" w:hAnsiTheme="minorHAnsi" w:cstheme="minorHAnsi"/>
          <w:color w:val="000000"/>
          <w:lang w:eastAsia="zh-CN"/>
        </w:rPr>
        <w:t xml:space="preserve">, including full details of the </w:t>
      </w:r>
      <w:proofErr w:type="spellStart"/>
      <w:r w:rsidRPr="00510E54">
        <w:rPr>
          <w:rFonts w:asciiTheme="minorHAnsi" w:eastAsia="STZhongsong" w:hAnsiTheme="minorHAnsi" w:cstheme="minorHAnsi"/>
          <w:color w:val="000000"/>
          <w:lang w:eastAsia="zh-CN"/>
        </w:rPr>
        <w:t>pick up</w:t>
      </w:r>
      <w:proofErr w:type="spellEnd"/>
      <w:r w:rsidRPr="00510E54">
        <w:rPr>
          <w:rFonts w:asciiTheme="minorHAnsi" w:eastAsia="STZhongsong" w:hAnsiTheme="minorHAnsi" w:cstheme="minorHAnsi"/>
          <w:color w:val="000000"/>
          <w:lang w:eastAsia="zh-CN"/>
        </w:rPr>
        <w:t xml:space="preserve"> and delivery addresses</w:t>
      </w:r>
      <w:r w:rsidRPr="00510E54">
        <w:rPr>
          <w:rFonts w:asciiTheme="minorHAnsi" w:eastAsia="STZhongsong" w:hAnsiTheme="minorHAnsi" w:cstheme="minorHAnsi"/>
          <w:color w:val="000000"/>
          <w:shd w:val="clear" w:color="auto" w:fill="FFFFFF"/>
          <w:lang w:eastAsia="zh-CN"/>
        </w:rPr>
        <w:t xml:space="preserve"> and the associated costs. </w:t>
      </w:r>
    </w:p>
    <w:p w14:paraId="13DAC86A" w14:textId="77777777" w:rsidR="00510E54" w:rsidRPr="00510E54" w:rsidRDefault="00510E54" w:rsidP="00510E54">
      <w:pPr>
        <w:numPr>
          <w:ilvl w:val="1"/>
          <w:numId w:val="30"/>
        </w:numPr>
        <w:overflowPunct/>
        <w:autoSpaceDE/>
        <w:autoSpaceDN/>
        <w:adjustRightInd/>
        <w:spacing w:after="0"/>
        <w:jc w:val="left"/>
        <w:textAlignment w:val="auto"/>
        <w:outlineLvl w:val="1"/>
        <w:rPr>
          <w:rFonts w:asciiTheme="minorHAnsi" w:eastAsia="STZhongsong" w:hAnsiTheme="minorHAnsi" w:cstheme="minorHAnsi"/>
          <w:color w:val="000000"/>
          <w:shd w:val="clear" w:color="auto" w:fill="FFFF99"/>
          <w:lang w:eastAsia="zh-CN"/>
        </w:rPr>
      </w:pPr>
      <w:bookmarkStart w:id="69" w:name="_Toc68610972"/>
      <w:bookmarkEnd w:id="68"/>
      <w:bookmarkEnd w:id="69"/>
      <w:r w:rsidRPr="00510E54">
        <w:rPr>
          <w:rFonts w:asciiTheme="minorHAnsi" w:eastAsia="STZhongsong" w:hAnsiTheme="minorHAnsi" w:cstheme="minorHAnsi"/>
          <w:shd w:val="clear" w:color="auto" w:fill="FFFFFF"/>
          <w:lang w:eastAsia="zh-CN"/>
        </w:rPr>
        <w:t xml:space="preserve">Invoices should be submitted via the </w:t>
      </w:r>
      <w:proofErr w:type="spellStart"/>
      <w:r w:rsidRPr="00510E54">
        <w:rPr>
          <w:rFonts w:asciiTheme="minorHAnsi" w:eastAsia="STZhongsong" w:hAnsiTheme="minorHAnsi" w:cstheme="minorHAnsi"/>
          <w:lang w:eastAsia="zh-CN"/>
        </w:rPr>
        <w:t>eMarketplace</w:t>
      </w:r>
      <w:proofErr w:type="spellEnd"/>
      <w:r w:rsidRPr="00510E54">
        <w:rPr>
          <w:rFonts w:asciiTheme="minorHAnsi" w:eastAsia="STZhongsong" w:hAnsiTheme="minorHAnsi" w:cstheme="minorHAnsi"/>
          <w:lang w:eastAsia="zh-CN"/>
        </w:rPr>
        <w:t xml:space="preserve"> Managed Service solution</w:t>
      </w:r>
      <w:r w:rsidRPr="00510E54">
        <w:rPr>
          <w:rFonts w:asciiTheme="minorHAnsi" w:eastAsia="STZhongsong" w:hAnsiTheme="minorHAnsi" w:cstheme="minorHAnsi"/>
          <w:shd w:val="clear" w:color="auto" w:fill="FFFFFF"/>
          <w:lang w:eastAsia="zh-CN"/>
        </w:rPr>
        <w:t xml:space="preserve"> to:</w:t>
      </w:r>
    </w:p>
    <w:p w14:paraId="4B47396A" w14:textId="77777777" w:rsidR="00510E54" w:rsidRPr="00510E54" w:rsidRDefault="00510E54" w:rsidP="00510E54">
      <w:pPr>
        <w:keepNext/>
        <w:numPr>
          <w:ilvl w:val="0"/>
          <w:numId w:val="29"/>
        </w:numPr>
        <w:overflowPunct/>
        <w:autoSpaceDE/>
        <w:autoSpaceDN/>
        <w:adjustRightInd/>
        <w:spacing w:after="0"/>
        <w:jc w:val="left"/>
        <w:textAlignment w:val="auto"/>
        <w:outlineLvl w:val="0"/>
        <w:rPr>
          <w:rFonts w:asciiTheme="minorHAnsi" w:eastAsia="STZhongsong" w:hAnsiTheme="minorHAnsi" w:cstheme="minorHAnsi"/>
          <w:b/>
          <w:caps/>
          <w:vanish/>
          <w:lang w:eastAsia="zh-CN"/>
        </w:rPr>
      </w:pPr>
    </w:p>
    <w:p w14:paraId="0672747B"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6FEB379F"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2DC1BDA8"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7C95A946"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148BDB11"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545FDFBC"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7D1710DA"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78EE6810"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6D1B2B2A"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4653E61D"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1BAFCA1E" w14:textId="77777777" w:rsidR="00510E54" w:rsidRPr="00510E54" w:rsidRDefault="00510E54" w:rsidP="00510E54">
      <w:pPr>
        <w:numPr>
          <w:ilvl w:val="1"/>
          <w:numId w:val="29"/>
        </w:numPr>
        <w:overflowPunct/>
        <w:autoSpaceDE/>
        <w:autoSpaceDN/>
        <w:adjustRightInd/>
        <w:spacing w:after="0"/>
        <w:jc w:val="left"/>
        <w:textAlignment w:val="auto"/>
        <w:outlineLvl w:val="1"/>
        <w:rPr>
          <w:rFonts w:asciiTheme="minorHAnsi" w:eastAsia="STZhongsong" w:hAnsiTheme="minorHAnsi" w:cstheme="minorHAnsi"/>
          <w:vanish/>
          <w:lang w:eastAsia="zh-CN"/>
        </w:rPr>
      </w:pPr>
    </w:p>
    <w:p w14:paraId="41E9A3BC"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eastAsia="zh-CN"/>
        </w:rPr>
      </w:pPr>
      <w:r w:rsidRPr="00510E54">
        <w:rPr>
          <w:rFonts w:asciiTheme="minorHAnsi" w:eastAsia="STZhongsong" w:hAnsiTheme="minorHAnsi" w:cstheme="minorHAnsi"/>
          <w:lang w:eastAsia="zh-CN"/>
        </w:rPr>
        <w:t>For all customers except DBS:</w:t>
      </w:r>
    </w:p>
    <w:p w14:paraId="3B3B3E09" w14:textId="77777777" w:rsidR="00510E54" w:rsidRPr="00510E54" w:rsidRDefault="00510E54" w:rsidP="00510E54">
      <w:pPr>
        <w:overflowPunct/>
        <w:autoSpaceDE/>
        <w:autoSpaceDN/>
        <w:ind w:left="1701" w:firstLine="567"/>
        <w:contextualSpacing/>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lastRenderedPageBreak/>
        <w:t>Home Office Shared Service Centre</w:t>
      </w:r>
    </w:p>
    <w:p w14:paraId="6AC7B7D5" w14:textId="77777777" w:rsidR="00510E54" w:rsidRPr="00510E54" w:rsidRDefault="00510E54" w:rsidP="00510E54">
      <w:pPr>
        <w:overflowPunct/>
        <w:autoSpaceDE/>
        <w:autoSpaceDN/>
        <w:ind w:left="1701" w:firstLine="567"/>
        <w:contextualSpacing/>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HO Box 5015</w:t>
      </w:r>
    </w:p>
    <w:p w14:paraId="0AE45B0C" w14:textId="77777777" w:rsidR="00510E54" w:rsidRPr="00510E54" w:rsidRDefault="00510E54" w:rsidP="00510E54">
      <w:pPr>
        <w:overflowPunct/>
        <w:autoSpaceDE/>
        <w:autoSpaceDN/>
        <w:ind w:left="1701" w:firstLine="567"/>
        <w:contextualSpacing/>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Newport</w:t>
      </w:r>
    </w:p>
    <w:p w14:paraId="758587CA" w14:textId="77777777" w:rsidR="00510E54" w:rsidRPr="00510E54" w:rsidRDefault="00510E54" w:rsidP="00510E54">
      <w:pPr>
        <w:overflowPunct/>
        <w:autoSpaceDE/>
        <w:autoSpaceDN/>
        <w:ind w:left="1701" w:firstLine="567"/>
        <w:contextualSpacing/>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Gwent</w:t>
      </w:r>
    </w:p>
    <w:p w14:paraId="1EB74593" w14:textId="77777777" w:rsidR="00510E54" w:rsidRPr="00510E54" w:rsidRDefault="00510E54" w:rsidP="00510E54">
      <w:pPr>
        <w:overflowPunct/>
        <w:autoSpaceDE/>
        <w:autoSpaceDN/>
        <w:ind w:left="1701" w:firstLine="567"/>
        <w:textAlignment w:val="auto"/>
        <w:outlineLvl w:val="1"/>
        <w:rPr>
          <w:rFonts w:asciiTheme="minorHAnsi" w:eastAsia="STZhongsong" w:hAnsiTheme="minorHAnsi" w:cstheme="minorHAnsi"/>
          <w:lang w:eastAsia="zh-CN"/>
        </w:rPr>
      </w:pPr>
      <w:r w:rsidRPr="00510E54">
        <w:rPr>
          <w:rFonts w:asciiTheme="minorHAnsi" w:eastAsia="STZhongsong" w:hAnsiTheme="minorHAnsi" w:cstheme="minorHAnsi"/>
          <w:lang w:eastAsia="zh-CN"/>
        </w:rPr>
        <w:t>NP20 9BB</w:t>
      </w:r>
    </w:p>
    <w:p w14:paraId="77F4CF2C" w14:textId="1C8D6CE9" w:rsidR="00510E54" w:rsidRPr="00510E54" w:rsidRDefault="00510E54" w:rsidP="00510E54">
      <w:pPr>
        <w:overflowPunct/>
        <w:autoSpaceDE/>
        <w:autoSpaceDN/>
        <w:adjustRightInd/>
        <w:spacing w:after="0"/>
        <w:ind w:left="1701" w:right="540" w:firstLine="426"/>
        <w:textAlignment w:val="auto"/>
        <w:rPr>
          <w:rFonts w:asciiTheme="minorHAnsi" w:eastAsia="SimSun" w:hAnsiTheme="minorHAnsi" w:cstheme="minorHAnsi"/>
          <w:i/>
          <w:color w:val="0000FF"/>
          <w:u w:val="single"/>
          <w:lang w:eastAsia="zh-CN"/>
        </w:rPr>
      </w:pPr>
      <w:r w:rsidRPr="00510E54">
        <w:rPr>
          <w:rFonts w:asciiTheme="minorHAnsi" w:eastAsia="SimSun" w:hAnsiTheme="minorHAnsi" w:cstheme="minorHAnsi"/>
          <w:shd w:val="clear" w:color="auto" w:fill="FFFFFF"/>
          <w:lang w:eastAsia="zh-CN"/>
        </w:rPr>
        <w:t xml:space="preserve">  Email: </w:t>
      </w:r>
      <w:r w:rsidR="006567EF">
        <w:t>REDACTED</w:t>
      </w:r>
    </w:p>
    <w:p w14:paraId="05BCC2B9" w14:textId="77777777" w:rsidR="00510E54" w:rsidRPr="00510E54" w:rsidRDefault="00510E54" w:rsidP="00510E54">
      <w:pPr>
        <w:overflowPunct/>
        <w:autoSpaceDE/>
        <w:autoSpaceDN/>
        <w:adjustRightInd/>
        <w:spacing w:after="0"/>
        <w:ind w:left="1701" w:right="540" w:firstLine="842"/>
        <w:textAlignment w:val="auto"/>
        <w:rPr>
          <w:rFonts w:asciiTheme="minorHAnsi" w:eastAsia="SimSun" w:hAnsiTheme="minorHAnsi" w:cstheme="minorHAnsi"/>
          <w:i/>
          <w:color w:val="0000FF"/>
          <w:u w:val="single"/>
          <w:lang w:eastAsia="zh-CN"/>
        </w:rPr>
      </w:pPr>
    </w:p>
    <w:p w14:paraId="3586F0E0" w14:textId="77777777" w:rsidR="00510E54" w:rsidRPr="00510E54" w:rsidRDefault="00510E54" w:rsidP="00510E54">
      <w:pPr>
        <w:overflowPunct/>
        <w:autoSpaceDE/>
        <w:autoSpaceDN/>
        <w:adjustRightInd/>
        <w:spacing w:after="0"/>
        <w:ind w:left="1701" w:right="540" w:firstLine="842"/>
        <w:textAlignment w:val="auto"/>
        <w:rPr>
          <w:rFonts w:asciiTheme="minorHAnsi" w:eastAsia="SimSun" w:hAnsiTheme="minorHAnsi" w:cstheme="minorHAnsi"/>
          <w:i/>
          <w:color w:val="0000FF"/>
          <w:u w:val="single"/>
          <w:lang w:eastAsia="zh-CN"/>
        </w:rPr>
      </w:pPr>
    </w:p>
    <w:p w14:paraId="14D387A9" w14:textId="77777777" w:rsidR="00510E54" w:rsidRPr="00510E54" w:rsidRDefault="00510E54" w:rsidP="00510E54">
      <w:pPr>
        <w:overflowPunct/>
        <w:autoSpaceDE/>
        <w:autoSpaceDN/>
        <w:adjustRightInd/>
        <w:spacing w:after="0"/>
        <w:ind w:left="1701" w:right="540" w:firstLine="842"/>
        <w:textAlignment w:val="auto"/>
        <w:rPr>
          <w:rFonts w:asciiTheme="minorHAnsi" w:eastAsia="SimSun" w:hAnsiTheme="minorHAnsi" w:cstheme="minorHAnsi"/>
          <w:i/>
          <w:color w:val="0000FF"/>
          <w:u w:val="single"/>
          <w:lang w:eastAsia="zh-CN"/>
        </w:rPr>
      </w:pPr>
    </w:p>
    <w:p w14:paraId="12082069" w14:textId="77777777" w:rsidR="00510E54" w:rsidRPr="00510E54" w:rsidRDefault="00510E54" w:rsidP="00510E54">
      <w:pPr>
        <w:numPr>
          <w:ilvl w:val="2"/>
          <w:numId w:val="0"/>
        </w:numPr>
        <w:overflowPunct/>
        <w:autoSpaceDE/>
        <w:autoSpaceDN/>
        <w:ind w:left="1701" w:hanging="720"/>
        <w:textAlignment w:val="auto"/>
        <w:outlineLvl w:val="2"/>
        <w:rPr>
          <w:rFonts w:asciiTheme="minorHAnsi" w:eastAsia="STZhongsong" w:hAnsiTheme="minorHAnsi" w:cstheme="minorHAnsi"/>
          <w:lang w:val="en-US" w:eastAsia="en-GB"/>
        </w:rPr>
      </w:pPr>
      <w:r w:rsidRPr="00510E54">
        <w:rPr>
          <w:rFonts w:asciiTheme="minorHAnsi" w:eastAsia="STZhongsong" w:hAnsiTheme="minorHAnsi" w:cstheme="minorHAnsi"/>
          <w:lang w:val="en-US" w:eastAsia="en-GB"/>
        </w:rPr>
        <w:t>For Disclosure and Barring Service:</w:t>
      </w:r>
    </w:p>
    <w:p w14:paraId="5CD01098" w14:textId="77777777" w:rsidR="00510E54" w:rsidRPr="00510E54" w:rsidRDefault="00510E54" w:rsidP="00510E54">
      <w:pPr>
        <w:overflowPunct/>
        <w:autoSpaceDE/>
        <w:autoSpaceDN/>
        <w:adjustRightInd/>
        <w:spacing w:after="0"/>
        <w:ind w:left="1701" w:right="540" w:firstLine="426"/>
        <w:textAlignment w:val="auto"/>
        <w:rPr>
          <w:rFonts w:asciiTheme="minorHAnsi" w:eastAsia="SimSun" w:hAnsiTheme="minorHAnsi" w:cstheme="minorHAnsi"/>
          <w:bCs/>
          <w:lang w:eastAsia="zh-CN"/>
        </w:rPr>
      </w:pPr>
      <w:r w:rsidRPr="00510E54">
        <w:rPr>
          <w:rFonts w:asciiTheme="minorHAnsi" w:eastAsia="SimSun" w:hAnsiTheme="minorHAnsi" w:cstheme="minorHAnsi"/>
          <w:bCs/>
          <w:lang w:eastAsia="zh-CN"/>
        </w:rPr>
        <w:t>Disclosure &amp; Barring Service</w:t>
      </w:r>
    </w:p>
    <w:p w14:paraId="351976C1" w14:textId="77777777" w:rsidR="00510E54" w:rsidRPr="00510E54" w:rsidRDefault="00510E54" w:rsidP="00510E54">
      <w:pPr>
        <w:overflowPunct/>
        <w:autoSpaceDE/>
        <w:autoSpaceDN/>
        <w:adjustRightInd/>
        <w:spacing w:after="0"/>
        <w:ind w:left="1701" w:right="540" w:firstLine="426"/>
        <w:textAlignment w:val="auto"/>
        <w:rPr>
          <w:rFonts w:asciiTheme="minorHAnsi" w:eastAsia="SimSun" w:hAnsiTheme="minorHAnsi" w:cstheme="minorHAnsi"/>
          <w:bCs/>
          <w:lang w:eastAsia="zh-CN"/>
        </w:rPr>
      </w:pPr>
      <w:r w:rsidRPr="00510E54">
        <w:rPr>
          <w:rFonts w:asciiTheme="minorHAnsi" w:eastAsia="SimSun" w:hAnsiTheme="minorHAnsi" w:cstheme="minorHAnsi"/>
          <w:bCs/>
          <w:lang w:eastAsia="zh-CN"/>
        </w:rPr>
        <w:t>PO Box 5112</w:t>
      </w:r>
    </w:p>
    <w:p w14:paraId="2CED944B" w14:textId="77777777" w:rsidR="00510E54" w:rsidRPr="00510E54" w:rsidRDefault="00510E54" w:rsidP="00510E54">
      <w:pPr>
        <w:overflowPunct/>
        <w:autoSpaceDE/>
        <w:autoSpaceDN/>
        <w:adjustRightInd/>
        <w:spacing w:after="0"/>
        <w:ind w:left="1701" w:right="540" w:firstLine="426"/>
        <w:textAlignment w:val="auto"/>
        <w:rPr>
          <w:rFonts w:asciiTheme="minorHAnsi" w:eastAsia="SimSun" w:hAnsiTheme="minorHAnsi" w:cstheme="minorHAnsi"/>
          <w:bCs/>
          <w:lang w:eastAsia="zh-CN"/>
        </w:rPr>
      </w:pPr>
      <w:r w:rsidRPr="00510E54">
        <w:rPr>
          <w:rFonts w:asciiTheme="minorHAnsi" w:eastAsia="SimSun" w:hAnsiTheme="minorHAnsi" w:cstheme="minorHAnsi"/>
          <w:bCs/>
          <w:lang w:eastAsia="zh-CN"/>
        </w:rPr>
        <w:t>Phoenix House</w:t>
      </w:r>
    </w:p>
    <w:p w14:paraId="315ED458" w14:textId="77777777" w:rsidR="00510E54" w:rsidRPr="00510E54" w:rsidRDefault="00510E54" w:rsidP="00510E54">
      <w:pPr>
        <w:overflowPunct/>
        <w:autoSpaceDE/>
        <w:autoSpaceDN/>
        <w:adjustRightInd/>
        <w:spacing w:after="0"/>
        <w:ind w:left="1701" w:right="540" w:firstLine="426"/>
        <w:textAlignment w:val="auto"/>
        <w:rPr>
          <w:rFonts w:asciiTheme="minorHAnsi" w:eastAsia="SimSun" w:hAnsiTheme="minorHAnsi" w:cstheme="minorHAnsi"/>
          <w:bCs/>
          <w:lang w:eastAsia="zh-CN"/>
        </w:rPr>
      </w:pPr>
      <w:r w:rsidRPr="00510E54">
        <w:rPr>
          <w:rFonts w:asciiTheme="minorHAnsi" w:eastAsia="SimSun" w:hAnsiTheme="minorHAnsi" w:cstheme="minorHAnsi"/>
          <w:bCs/>
          <w:lang w:eastAsia="zh-CN"/>
        </w:rPr>
        <w:t>Newport</w:t>
      </w:r>
    </w:p>
    <w:p w14:paraId="1E04F84E" w14:textId="77777777" w:rsidR="00510E54" w:rsidRPr="00510E54" w:rsidRDefault="00510E54" w:rsidP="00510E54">
      <w:pPr>
        <w:overflowPunct/>
        <w:autoSpaceDE/>
        <w:autoSpaceDN/>
        <w:adjustRightInd/>
        <w:spacing w:after="0"/>
        <w:ind w:left="1701" w:right="540" w:firstLine="426"/>
        <w:textAlignment w:val="auto"/>
        <w:rPr>
          <w:rFonts w:asciiTheme="minorHAnsi" w:eastAsia="SimSun" w:hAnsiTheme="minorHAnsi" w:cstheme="minorHAnsi"/>
          <w:bCs/>
          <w:lang w:eastAsia="zh-CN"/>
        </w:rPr>
      </w:pPr>
      <w:r w:rsidRPr="00510E54">
        <w:rPr>
          <w:rFonts w:asciiTheme="minorHAnsi" w:eastAsia="SimSun" w:hAnsiTheme="minorHAnsi" w:cstheme="minorHAnsi"/>
          <w:bCs/>
          <w:lang w:eastAsia="zh-CN"/>
        </w:rPr>
        <w:t>NP10 8FZ</w:t>
      </w:r>
    </w:p>
    <w:p w14:paraId="3FB694FD" w14:textId="77777777" w:rsidR="00510E54" w:rsidRPr="00510E54" w:rsidRDefault="00510E54" w:rsidP="00510E54">
      <w:pPr>
        <w:overflowPunct/>
        <w:autoSpaceDE/>
        <w:autoSpaceDN/>
        <w:adjustRightInd/>
        <w:spacing w:after="0"/>
        <w:ind w:left="1701" w:right="540" w:firstLine="1418"/>
        <w:textAlignment w:val="auto"/>
        <w:rPr>
          <w:rFonts w:asciiTheme="minorHAnsi" w:eastAsia="SimSun" w:hAnsiTheme="minorHAnsi" w:cstheme="minorHAnsi"/>
          <w:lang w:val="en-US" w:eastAsia="en-GB"/>
        </w:rPr>
      </w:pPr>
    </w:p>
    <w:p w14:paraId="5A7E80C8" w14:textId="3E58CDEC" w:rsidR="00510E54" w:rsidRPr="00510E54" w:rsidRDefault="00510E54" w:rsidP="00510E54">
      <w:pPr>
        <w:overflowPunct/>
        <w:autoSpaceDE/>
        <w:autoSpaceDN/>
        <w:adjustRightInd/>
        <w:spacing w:after="0"/>
        <w:ind w:left="1701" w:right="540" w:firstLine="426"/>
        <w:textAlignment w:val="auto"/>
        <w:rPr>
          <w:rFonts w:asciiTheme="minorHAnsi" w:eastAsia="SimSun" w:hAnsiTheme="minorHAnsi" w:cstheme="minorHAnsi"/>
          <w:lang w:eastAsia="zh-CN"/>
        </w:rPr>
      </w:pPr>
      <w:r w:rsidRPr="00510E54">
        <w:rPr>
          <w:rFonts w:asciiTheme="minorHAnsi" w:eastAsia="SimSun" w:hAnsiTheme="minorHAnsi" w:cstheme="minorHAnsi"/>
          <w:i/>
          <w:lang w:val="en-US" w:eastAsia="en-GB"/>
        </w:rPr>
        <w:t xml:space="preserve"> </w:t>
      </w:r>
      <w:r w:rsidRPr="00510E54">
        <w:rPr>
          <w:rFonts w:asciiTheme="minorHAnsi" w:eastAsia="SimSun" w:hAnsiTheme="minorHAnsi" w:cstheme="minorHAnsi"/>
          <w:lang w:val="en-US" w:eastAsia="en-GB"/>
        </w:rPr>
        <w:t xml:space="preserve">Email: </w:t>
      </w:r>
      <w:r w:rsidR="006567EF">
        <w:t>REDACTED</w:t>
      </w:r>
    </w:p>
    <w:p w14:paraId="475A820C" w14:textId="5EE23E00" w:rsidR="00D822CD" w:rsidRPr="00D822CD" w:rsidRDefault="00D822CD" w:rsidP="00D822CD">
      <w:pPr>
        <w:ind w:left="0"/>
        <w:jc w:val="left"/>
        <w:rPr>
          <w:rFonts w:asciiTheme="minorHAnsi" w:hAnsiTheme="minorHAnsi" w:cstheme="minorHAnsi"/>
        </w:rPr>
      </w:pPr>
    </w:p>
    <w:p w14:paraId="28716C81" w14:textId="77777777" w:rsidR="00C4587D" w:rsidRDefault="001F6BF4" w:rsidP="009838AC">
      <w:pPr>
        <w:ind w:left="0"/>
        <w:jc w:val="center"/>
        <w:rPr>
          <w:noProof/>
        </w:rPr>
      </w:pPr>
      <w:r w:rsidRPr="00D822CD">
        <w:rPr>
          <w:rFonts w:asciiTheme="minorHAnsi" w:hAnsiTheme="minorHAnsi" w:cstheme="minorHAnsi"/>
        </w:rPr>
        <w:br w:type="page"/>
      </w:r>
      <w:r w:rsidR="00E5513B" w:rsidRPr="00CE2EC6">
        <w:rPr>
          <w:rFonts w:ascii="Calibri" w:hAnsi="Calibri"/>
          <w:b/>
        </w:rPr>
        <w:lastRenderedPageBreak/>
        <w:t xml:space="preserve">TABLE OF </w:t>
      </w:r>
      <w:r w:rsidR="009C60AD" w:rsidRPr="00CE2EC6">
        <w:rPr>
          <w:rFonts w:ascii="Calibri" w:hAnsi="Calibri"/>
          <w:b/>
        </w:rPr>
        <w:t>CONTENT</w:t>
      </w:r>
      <w:r w:rsidR="009F474C" w:rsidRPr="00CE2EC6">
        <w:rPr>
          <w:rFonts w:ascii="Calibri" w:hAnsi="Calibri"/>
        </w:rPr>
        <w:fldChar w:fldCharType="begin"/>
      </w:r>
      <w:r w:rsidR="00142EA0" w:rsidRPr="00CE2EC6">
        <w:rPr>
          <w:rFonts w:ascii="Calibri" w:hAnsi="Calibri"/>
        </w:rPr>
        <w:instrText xml:space="preserve"> TOC \o "1-3" \h \z \u </w:instrText>
      </w:r>
      <w:r w:rsidR="009F474C" w:rsidRPr="00CE2EC6">
        <w:rPr>
          <w:rFonts w:ascii="Calibri" w:hAnsi="Calibri"/>
        </w:rPr>
        <w:fldChar w:fldCharType="separate"/>
      </w:r>
    </w:p>
    <w:p w14:paraId="6A8BDDF6" w14:textId="77777777" w:rsidR="00C4587D" w:rsidRDefault="00687109" w:rsidP="009838AC">
      <w:pPr>
        <w:pStyle w:val="TOC1"/>
        <w:rPr>
          <w:rFonts w:asciiTheme="minorHAnsi" w:eastAsiaTheme="minorEastAsia" w:hAnsiTheme="minorHAnsi" w:cstheme="minorBidi"/>
          <w:b w:val="0"/>
        </w:rPr>
      </w:pPr>
      <w:hyperlink w:anchor="_Toc968093" w:history="1">
        <w:r w:rsidR="00C4587D" w:rsidRPr="00E1388C">
          <w:rPr>
            <w:rStyle w:val="Hyperlink"/>
            <w:rFonts w:ascii="Calibri" w:hAnsi="Calibri"/>
          </w:rPr>
          <w:t>A.</w:t>
        </w:r>
        <w:r w:rsidR="00C4587D">
          <w:rPr>
            <w:rFonts w:asciiTheme="minorHAnsi" w:eastAsiaTheme="minorEastAsia" w:hAnsiTheme="minorHAnsi" w:cstheme="minorBidi"/>
            <w:b w:val="0"/>
          </w:rPr>
          <w:tab/>
        </w:r>
        <w:r w:rsidR="00C4587D" w:rsidRPr="00E1388C">
          <w:rPr>
            <w:rStyle w:val="Hyperlink"/>
            <w:rFonts w:ascii="Calibri" w:hAnsi="Calibri"/>
          </w:rPr>
          <w:t>PRELIMINARIES</w:t>
        </w:r>
        <w:r w:rsidR="00C4587D">
          <w:rPr>
            <w:webHidden/>
          </w:rPr>
          <w:tab/>
        </w:r>
        <w:r w:rsidR="00C4587D">
          <w:rPr>
            <w:webHidden/>
          </w:rPr>
          <w:fldChar w:fldCharType="begin"/>
        </w:r>
        <w:r w:rsidR="00C4587D">
          <w:rPr>
            <w:webHidden/>
          </w:rPr>
          <w:instrText xml:space="preserve"> PAGEREF _Toc968093 \h </w:instrText>
        </w:r>
        <w:r w:rsidR="00C4587D">
          <w:rPr>
            <w:webHidden/>
          </w:rPr>
        </w:r>
        <w:r w:rsidR="00C4587D">
          <w:rPr>
            <w:webHidden/>
          </w:rPr>
          <w:fldChar w:fldCharType="separate"/>
        </w:r>
        <w:r w:rsidR="00C4587D">
          <w:rPr>
            <w:webHidden/>
          </w:rPr>
          <w:t>17</w:t>
        </w:r>
        <w:r w:rsidR="00C4587D">
          <w:rPr>
            <w:webHidden/>
          </w:rPr>
          <w:fldChar w:fldCharType="end"/>
        </w:r>
      </w:hyperlink>
    </w:p>
    <w:p w14:paraId="12CF2034"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094"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DEFINITIONS AND INTERPRETATION</w:t>
        </w:r>
        <w:r w:rsidR="00C4587D">
          <w:rPr>
            <w:webHidden/>
          </w:rPr>
          <w:tab/>
        </w:r>
        <w:r w:rsidR="00C4587D">
          <w:rPr>
            <w:webHidden/>
          </w:rPr>
          <w:fldChar w:fldCharType="begin"/>
        </w:r>
        <w:r w:rsidR="00C4587D">
          <w:rPr>
            <w:webHidden/>
          </w:rPr>
          <w:instrText xml:space="preserve"> PAGEREF _Toc968094 \h </w:instrText>
        </w:r>
        <w:r w:rsidR="00C4587D">
          <w:rPr>
            <w:webHidden/>
          </w:rPr>
        </w:r>
        <w:r w:rsidR="00C4587D">
          <w:rPr>
            <w:webHidden/>
          </w:rPr>
          <w:fldChar w:fldCharType="separate"/>
        </w:r>
        <w:r w:rsidR="00C4587D">
          <w:rPr>
            <w:webHidden/>
          </w:rPr>
          <w:t>17</w:t>
        </w:r>
        <w:r w:rsidR="00C4587D">
          <w:rPr>
            <w:webHidden/>
          </w:rPr>
          <w:fldChar w:fldCharType="end"/>
        </w:r>
      </w:hyperlink>
    </w:p>
    <w:p w14:paraId="2F132BB4"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095" w:history="1">
        <w:r w:rsidR="00C4587D" w:rsidRPr="00E1388C">
          <w:rPr>
            <w:rStyle w:val="Hyperlink"/>
            <w:rFonts w:ascii="Calibri" w:hAnsi="Calibri"/>
          </w:rPr>
          <w:t>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DUE DILIGENCE</w:t>
        </w:r>
        <w:r w:rsidR="00C4587D">
          <w:rPr>
            <w:webHidden/>
          </w:rPr>
          <w:tab/>
        </w:r>
        <w:r w:rsidR="00C4587D">
          <w:rPr>
            <w:webHidden/>
          </w:rPr>
          <w:fldChar w:fldCharType="begin"/>
        </w:r>
        <w:r w:rsidR="00C4587D">
          <w:rPr>
            <w:webHidden/>
          </w:rPr>
          <w:instrText xml:space="preserve"> PAGEREF _Toc968095 \h </w:instrText>
        </w:r>
        <w:r w:rsidR="00C4587D">
          <w:rPr>
            <w:webHidden/>
          </w:rPr>
        </w:r>
        <w:r w:rsidR="00C4587D">
          <w:rPr>
            <w:webHidden/>
          </w:rPr>
          <w:fldChar w:fldCharType="separate"/>
        </w:r>
        <w:r w:rsidR="00C4587D">
          <w:rPr>
            <w:webHidden/>
          </w:rPr>
          <w:t>18</w:t>
        </w:r>
        <w:r w:rsidR="00C4587D">
          <w:rPr>
            <w:webHidden/>
          </w:rPr>
          <w:fldChar w:fldCharType="end"/>
        </w:r>
      </w:hyperlink>
    </w:p>
    <w:p w14:paraId="0D8076CE"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096" w:history="1">
        <w:r w:rsidR="00C4587D" w:rsidRPr="00E1388C">
          <w:rPr>
            <w:rStyle w:val="Hyperlink"/>
            <w:rFonts w:ascii="Calibri" w:hAnsi="Calibri"/>
          </w:rPr>
          <w:t>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REPRESENTATIONS AND WARRANTIES</w:t>
        </w:r>
        <w:r w:rsidR="00C4587D">
          <w:rPr>
            <w:webHidden/>
          </w:rPr>
          <w:tab/>
        </w:r>
        <w:r w:rsidR="00C4587D">
          <w:rPr>
            <w:webHidden/>
          </w:rPr>
          <w:fldChar w:fldCharType="begin"/>
        </w:r>
        <w:r w:rsidR="00C4587D">
          <w:rPr>
            <w:webHidden/>
          </w:rPr>
          <w:instrText xml:space="preserve"> PAGEREF _Toc968096 \h </w:instrText>
        </w:r>
        <w:r w:rsidR="00C4587D">
          <w:rPr>
            <w:webHidden/>
          </w:rPr>
        </w:r>
        <w:r w:rsidR="00C4587D">
          <w:rPr>
            <w:webHidden/>
          </w:rPr>
          <w:fldChar w:fldCharType="separate"/>
        </w:r>
        <w:r w:rsidR="00C4587D">
          <w:rPr>
            <w:webHidden/>
          </w:rPr>
          <w:t>19</w:t>
        </w:r>
        <w:r w:rsidR="00C4587D">
          <w:rPr>
            <w:webHidden/>
          </w:rPr>
          <w:fldChar w:fldCharType="end"/>
        </w:r>
      </w:hyperlink>
    </w:p>
    <w:p w14:paraId="145A6B38"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097" w:history="1">
        <w:r w:rsidR="00C4587D" w:rsidRPr="00E1388C">
          <w:rPr>
            <w:rStyle w:val="Hyperlink"/>
            <w:rFonts w:ascii="Calibri" w:hAnsi="Calibri"/>
          </w:rPr>
          <w:t>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GUARANTEe</w:t>
        </w:r>
        <w:r w:rsidR="00C4587D">
          <w:rPr>
            <w:webHidden/>
          </w:rPr>
          <w:tab/>
        </w:r>
        <w:r w:rsidR="00C4587D">
          <w:rPr>
            <w:webHidden/>
          </w:rPr>
          <w:fldChar w:fldCharType="begin"/>
        </w:r>
        <w:r w:rsidR="00C4587D">
          <w:rPr>
            <w:webHidden/>
          </w:rPr>
          <w:instrText xml:space="preserve"> PAGEREF _Toc968097 \h </w:instrText>
        </w:r>
        <w:r w:rsidR="00C4587D">
          <w:rPr>
            <w:webHidden/>
          </w:rPr>
        </w:r>
        <w:r w:rsidR="00C4587D">
          <w:rPr>
            <w:webHidden/>
          </w:rPr>
          <w:fldChar w:fldCharType="separate"/>
        </w:r>
        <w:r w:rsidR="00C4587D">
          <w:rPr>
            <w:webHidden/>
          </w:rPr>
          <w:t>20</w:t>
        </w:r>
        <w:r w:rsidR="00C4587D">
          <w:rPr>
            <w:webHidden/>
          </w:rPr>
          <w:fldChar w:fldCharType="end"/>
        </w:r>
      </w:hyperlink>
    </w:p>
    <w:p w14:paraId="6BD00787" w14:textId="77777777" w:rsidR="00C4587D" w:rsidRDefault="00687109" w:rsidP="009838AC">
      <w:pPr>
        <w:pStyle w:val="TOC1"/>
        <w:rPr>
          <w:rFonts w:asciiTheme="minorHAnsi" w:eastAsiaTheme="minorEastAsia" w:hAnsiTheme="minorHAnsi" w:cstheme="minorBidi"/>
          <w:b w:val="0"/>
        </w:rPr>
      </w:pPr>
      <w:hyperlink w:anchor="_Toc968098" w:history="1">
        <w:r w:rsidR="00C4587D" w:rsidRPr="00E1388C">
          <w:rPr>
            <w:rStyle w:val="Hyperlink"/>
            <w:rFonts w:ascii="Calibri" w:hAnsi="Calibri"/>
          </w:rPr>
          <w:t>B.</w:t>
        </w:r>
        <w:r w:rsidR="00C4587D">
          <w:rPr>
            <w:rFonts w:asciiTheme="minorHAnsi" w:eastAsiaTheme="minorEastAsia" w:hAnsiTheme="minorHAnsi" w:cstheme="minorBidi"/>
            <w:b w:val="0"/>
          </w:rPr>
          <w:tab/>
        </w:r>
        <w:r w:rsidR="00C4587D" w:rsidRPr="00E1388C">
          <w:rPr>
            <w:rStyle w:val="Hyperlink"/>
            <w:rFonts w:ascii="Calibri" w:hAnsi="Calibri"/>
          </w:rPr>
          <w:t>DURATION OF CALL OFF CONTRACT</w:t>
        </w:r>
        <w:r w:rsidR="00C4587D">
          <w:rPr>
            <w:webHidden/>
          </w:rPr>
          <w:tab/>
        </w:r>
        <w:r w:rsidR="00C4587D">
          <w:rPr>
            <w:webHidden/>
          </w:rPr>
          <w:fldChar w:fldCharType="begin"/>
        </w:r>
        <w:r w:rsidR="00C4587D">
          <w:rPr>
            <w:webHidden/>
          </w:rPr>
          <w:instrText xml:space="preserve"> PAGEREF _Toc968098 \h </w:instrText>
        </w:r>
        <w:r w:rsidR="00C4587D">
          <w:rPr>
            <w:webHidden/>
          </w:rPr>
        </w:r>
        <w:r w:rsidR="00C4587D">
          <w:rPr>
            <w:webHidden/>
          </w:rPr>
          <w:fldChar w:fldCharType="separate"/>
        </w:r>
        <w:r w:rsidR="00C4587D">
          <w:rPr>
            <w:webHidden/>
          </w:rPr>
          <w:t>21</w:t>
        </w:r>
        <w:r w:rsidR="00C4587D">
          <w:rPr>
            <w:webHidden/>
          </w:rPr>
          <w:fldChar w:fldCharType="end"/>
        </w:r>
      </w:hyperlink>
    </w:p>
    <w:p w14:paraId="26BDAB20"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099" w:history="1">
        <w:r w:rsidR="00C4587D" w:rsidRPr="00E1388C">
          <w:rPr>
            <w:rStyle w:val="Hyperlink"/>
            <w:rFonts w:ascii="Calibri" w:hAnsi="Calibri"/>
          </w:rPr>
          <w:t>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CONTRACT PERIOD</w:t>
        </w:r>
        <w:r w:rsidR="00C4587D">
          <w:rPr>
            <w:webHidden/>
          </w:rPr>
          <w:tab/>
        </w:r>
        <w:r w:rsidR="00C4587D">
          <w:rPr>
            <w:webHidden/>
          </w:rPr>
          <w:fldChar w:fldCharType="begin"/>
        </w:r>
        <w:r w:rsidR="00C4587D">
          <w:rPr>
            <w:webHidden/>
          </w:rPr>
          <w:instrText xml:space="preserve"> PAGEREF _Toc968099 \h </w:instrText>
        </w:r>
        <w:r w:rsidR="00C4587D">
          <w:rPr>
            <w:webHidden/>
          </w:rPr>
        </w:r>
        <w:r w:rsidR="00C4587D">
          <w:rPr>
            <w:webHidden/>
          </w:rPr>
          <w:fldChar w:fldCharType="separate"/>
        </w:r>
        <w:r w:rsidR="00C4587D">
          <w:rPr>
            <w:webHidden/>
          </w:rPr>
          <w:t>21</w:t>
        </w:r>
        <w:r w:rsidR="00C4587D">
          <w:rPr>
            <w:webHidden/>
          </w:rPr>
          <w:fldChar w:fldCharType="end"/>
        </w:r>
      </w:hyperlink>
    </w:p>
    <w:p w14:paraId="555A9F73" w14:textId="77777777" w:rsidR="00C4587D" w:rsidRDefault="00687109" w:rsidP="009838AC">
      <w:pPr>
        <w:pStyle w:val="TOC1"/>
        <w:rPr>
          <w:rFonts w:asciiTheme="minorHAnsi" w:eastAsiaTheme="minorEastAsia" w:hAnsiTheme="minorHAnsi" w:cstheme="minorBidi"/>
          <w:b w:val="0"/>
        </w:rPr>
      </w:pPr>
      <w:hyperlink w:anchor="_Toc968100" w:history="1">
        <w:r w:rsidR="00C4587D" w:rsidRPr="00E1388C">
          <w:rPr>
            <w:rStyle w:val="Hyperlink"/>
            <w:rFonts w:ascii="Calibri" w:hAnsi="Calibri"/>
          </w:rPr>
          <w:t>C.</w:t>
        </w:r>
        <w:r w:rsidR="00C4587D">
          <w:rPr>
            <w:rFonts w:asciiTheme="minorHAnsi" w:eastAsiaTheme="minorEastAsia" w:hAnsiTheme="minorHAnsi" w:cstheme="minorBidi"/>
            <w:b w:val="0"/>
          </w:rPr>
          <w:tab/>
        </w:r>
        <w:r w:rsidR="00C4587D" w:rsidRPr="00E1388C">
          <w:rPr>
            <w:rStyle w:val="Hyperlink"/>
            <w:rFonts w:ascii="Calibri" w:hAnsi="Calibri"/>
          </w:rPr>
          <w:t>CALL OFF CONTRACT PERFORMANCE</w:t>
        </w:r>
        <w:r w:rsidR="00C4587D">
          <w:rPr>
            <w:webHidden/>
          </w:rPr>
          <w:tab/>
        </w:r>
        <w:r w:rsidR="00C4587D">
          <w:rPr>
            <w:webHidden/>
          </w:rPr>
          <w:fldChar w:fldCharType="begin"/>
        </w:r>
        <w:r w:rsidR="00C4587D">
          <w:rPr>
            <w:webHidden/>
          </w:rPr>
          <w:instrText xml:space="preserve"> PAGEREF _Toc968100 \h </w:instrText>
        </w:r>
        <w:r w:rsidR="00C4587D">
          <w:rPr>
            <w:webHidden/>
          </w:rPr>
        </w:r>
        <w:r w:rsidR="00C4587D">
          <w:rPr>
            <w:webHidden/>
          </w:rPr>
          <w:fldChar w:fldCharType="separate"/>
        </w:r>
        <w:r w:rsidR="00C4587D">
          <w:rPr>
            <w:webHidden/>
          </w:rPr>
          <w:t>21</w:t>
        </w:r>
        <w:r w:rsidR="00C4587D">
          <w:rPr>
            <w:webHidden/>
          </w:rPr>
          <w:fldChar w:fldCharType="end"/>
        </w:r>
      </w:hyperlink>
    </w:p>
    <w:p w14:paraId="10A3DACB"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1" w:history="1">
        <w:r w:rsidR="00C4587D" w:rsidRPr="00E1388C">
          <w:rPr>
            <w:rStyle w:val="Hyperlink"/>
            <w:rFonts w:ascii="Calibri" w:hAnsi="Calibri"/>
          </w:rPr>
          <w:t>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IMPLEMENTATION PLAN</w:t>
        </w:r>
        <w:r w:rsidR="00C4587D">
          <w:rPr>
            <w:webHidden/>
          </w:rPr>
          <w:tab/>
        </w:r>
        <w:r w:rsidR="00C4587D">
          <w:rPr>
            <w:webHidden/>
          </w:rPr>
          <w:fldChar w:fldCharType="begin"/>
        </w:r>
        <w:r w:rsidR="00C4587D">
          <w:rPr>
            <w:webHidden/>
          </w:rPr>
          <w:instrText xml:space="preserve"> PAGEREF _Toc968101 \h </w:instrText>
        </w:r>
        <w:r w:rsidR="00C4587D">
          <w:rPr>
            <w:webHidden/>
          </w:rPr>
        </w:r>
        <w:r w:rsidR="00C4587D">
          <w:rPr>
            <w:webHidden/>
          </w:rPr>
          <w:fldChar w:fldCharType="separate"/>
        </w:r>
        <w:r w:rsidR="00C4587D">
          <w:rPr>
            <w:webHidden/>
          </w:rPr>
          <w:t>21</w:t>
        </w:r>
        <w:r w:rsidR="00C4587D">
          <w:rPr>
            <w:webHidden/>
          </w:rPr>
          <w:fldChar w:fldCharType="end"/>
        </w:r>
      </w:hyperlink>
    </w:p>
    <w:p w14:paraId="790D5351"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2" w:history="1">
        <w:r w:rsidR="00C4587D" w:rsidRPr="00E1388C">
          <w:rPr>
            <w:rStyle w:val="Hyperlink"/>
            <w:rFonts w:ascii="Calibri" w:hAnsi="Calibri"/>
          </w:rPr>
          <w:t>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GOODS AND/ OR SERVICES</w:t>
        </w:r>
        <w:r w:rsidR="00C4587D">
          <w:rPr>
            <w:webHidden/>
          </w:rPr>
          <w:tab/>
        </w:r>
        <w:r w:rsidR="00C4587D">
          <w:rPr>
            <w:webHidden/>
          </w:rPr>
          <w:fldChar w:fldCharType="begin"/>
        </w:r>
        <w:r w:rsidR="00C4587D">
          <w:rPr>
            <w:webHidden/>
          </w:rPr>
          <w:instrText xml:space="preserve"> PAGEREF _Toc968102 \h </w:instrText>
        </w:r>
        <w:r w:rsidR="00C4587D">
          <w:rPr>
            <w:webHidden/>
          </w:rPr>
        </w:r>
        <w:r w:rsidR="00C4587D">
          <w:rPr>
            <w:webHidden/>
          </w:rPr>
          <w:fldChar w:fldCharType="separate"/>
        </w:r>
        <w:r w:rsidR="00C4587D">
          <w:rPr>
            <w:webHidden/>
          </w:rPr>
          <w:t>23</w:t>
        </w:r>
        <w:r w:rsidR="00C4587D">
          <w:rPr>
            <w:webHidden/>
          </w:rPr>
          <w:fldChar w:fldCharType="end"/>
        </w:r>
      </w:hyperlink>
    </w:p>
    <w:p w14:paraId="0F4245C3"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3" w:history="1">
        <w:r w:rsidR="00C4587D" w:rsidRPr="00E1388C">
          <w:rPr>
            <w:rStyle w:val="Hyperlink"/>
            <w:rFonts w:ascii="Calibri" w:hAnsi="Calibri"/>
          </w:rPr>
          <w:t>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Services</w:t>
        </w:r>
        <w:r w:rsidR="00C4587D">
          <w:rPr>
            <w:webHidden/>
          </w:rPr>
          <w:tab/>
        </w:r>
        <w:r w:rsidR="00C4587D">
          <w:rPr>
            <w:webHidden/>
          </w:rPr>
          <w:fldChar w:fldCharType="begin"/>
        </w:r>
        <w:r w:rsidR="00C4587D">
          <w:rPr>
            <w:webHidden/>
          </w:rPr>
          <w:instrText xml:space="preserve"> PAGEREF _Toc968103 \h </w:instrText>
        </w:r>
        <w:r w:rsidR="00C4587D">
          <w:rPr>
            <w:webHidden/>
          </w:rPr>
        </w:r>
        <w:r w:rsidR="00C4587D">
          <w:rPr>
            <w:webHidden/>
          </w:rPr>
          <w:fldChar w:fldCharType="separate"/>
        </w:r>
        <w:r w:rsidR="00C4587D">
          <w:rPr>
            <w:webHidden/>
          </w:rPr>
          <w:t>25</w:t>
        </w:r>
        <w:r w:rsidR="00C4587D">
          <w:rPr>
            <w:webHidden/>
          </w:rPr>
          <w:fldChar w:fldCharType="end"/>
        </w:r>
      </w:hyperlink>
    </w:p>
    <w:p w14:paraId="7C7AFCB6"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4" w:history="1">
        <w:r w:rsidR="00C4587D" w:rsidRPr="00E1388C">
          <w:rPr>
            <w:rStyle w:val="Hyperlink"/>
            <w:rFonts w:ascii="Calibri" w:hAnsi="Calibri"/>
          </w:rPr>
          <w:t>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 USED</w:t>
        </w:r>
        <w:r w:rsidR="00C4587D">
          <w:rPr>
            <w:webHidden/>
          </w:rPr>
          <w:tab/>
        </w:r>
        <w:r w:rsidR="00C4587D">
          <w:rPr>
            <w:webHidden/>
          </w:rPr>
          <w:fldChar w:fldCharType="begin"/>
        </w:r>
        <w:r w:rsidR="00C4587D">
          <w:rPr>
            <w:webHidden/>
          </w:rPr>
          <w:instrText xml:space="preserve"> PAGEREF _Toc968104 \h </w:instrText>
        </w:r>
        <w:r w:rsidR="00C4587D">
          <w:rPr>
            <w:webHidden/>
          </w:rPr>
        </w:r>
        <w:r w:rsidR="00C4587D">
          <w:rPr>
            <w:webHidden/>
          </w:rPr>
          <w:fldChar w:fldCharType="separate"/>
        </w:r>
        <w:r w:rsidR="00C4587D">
          <w:rPr>
            <w:webHidden/>
          </w:rPr>
          <w:t>26</w:t>
        </w:r>
        <w:r w:rsidR="00C4587D">
          <w:rPr>
            <w:webHidden/>
          </w:rPr>
          <w:fldChar w:fldCharType="end"/>
        </w:r>
      </w:hyperlink>
    </w:p>
    <w:p w14:paraId="153DDF23"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5" w:history="1">
        <w:r w:rsidR="00C4587D" w:rsidRPr="00E1388C">
          <w:rPr>
            <w:rStyle w:val="Hyperlink"/>
            <w:rFonts w:ascii="Calibri" w:hAnsi="Calibri"/>
          </w:rPr>
          <w:t>10.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 USED</w:t>
        </w:r>
        <w:r w:rsidR="00C4587D">
          <w:rPr>
            <w:webHidden/>
          </w:rPr>
          <w:tab/>
        </w:r>
        <w:r w:rsidR="00C4587D">
          <w:rPr>
            <w:webHidden/>
          </w:rPr>
          <w:fldChar w:fldCharType="begin"/>
        </w:r>
        <w:r w:rsidR="00C4587D">
          <w:rPr>
            <w:webHidden/>
          </w:rPr>
          <w:instrText xml:space="preserve"> PAGEREF _Toc968105 \h </w:instrText>
        </w:r>
        <w:r w:rsidR="00C4587D">
          <w:rPr>
            <w:webHidden/>
          </w:rPr>
        </w:r>
        <w:r w:rsidR="00C4587D">
          <w:rPr>
            <w:webHidden/>
          </w:rPr>
          <w:fldChar w:fldCharType="separate"/>
        </w:r>
        <w:r w:rsidR="00C4587D">
          <w:rPr>
            <w:webHidden/>
          </w:rPr>
          <w:t>26</w:t>
        </w:r>
        <w:r w:rsidR="00C4587D">
          <w:rPr>
            <w:webHidden/>
          </w:rPr>
          <w:fldChar w:fldCharType="end"/>
        </w:r>
      </w:hyperlink>
    </w:p>
    <w:p w14:paraId="01A5EF80"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6" w:history="1">
        <w:r w:rsidR="00C4587D" w:rsidRPr="00E1388C">
          <w:rPr>
            <w:rStyle w:val="Hyperlink"/>
            <w:rFonts w:ascii="Calibri" w:hAnsi="Calibri"/>
          </w:rPr>
          <w:t>11.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STANDARDS AND QUALITY</w:t>
        </w:r>
        <w:r w:rsidR="00C4587D">
          <w:rPr>
            <w:webHidden/>
          </w:rPr>
          <w:tab/>
        </w:r>
        <w:r w:rsidR="00C4587D">
          <w:rPr>
            <w:webHidden/>
          </w:rPr>
          <w:fldChar w:fldCharType="begin"/>
        </w:r>
        <w:r w:rsidR="00C4587D">
          <w:rPr>
            <w:webHidden/>
          </w:rPr>
          <w:instrText xml:space="preserve"> PAGEREF _Toc968106 \h </w:instrText>
        </w:r>
        <w:r w:rsidR="00C4587D">
          <w:rPr>
            <w:webHidden/>
          </w:rPr>
        </w:r>
        <w:r w:rsidR="00C4587D">
          <w:rPr>
            <w:webHidden/>
          </w:rPr>
          <w:fldChar w:fldCharType="separate"/>
        </w:r>
        <w:r w:rsidR="00C4587D">
          <w:rPr>
            <w:webHidden/>
          </w:rPr>
          <w:t>26</w:t>
        </w:r>
        <w:r w:rsidR="00C4587D">
          <w:rPr>
            <w:webHidden/>
          </w:rPr>
          <w:fldChar w:fldCharType="end"/>
        </w:r>
      </w:hyperlink>
    </w:p>
    <w:p w14:paraId="55E1B44D"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7" w:history="1">
        <w:r w:rsidR="00C4587D" w:rsidRPr="00E1388C">
          <w:rPr>
            <w:rStyle w:val="Hyperlink"/>
            <w:rFonts w:ascii="Calibri" w:hAnsi="Calibri"/>
          </w:rPr>
          <w:t>12.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TESTING</w:t>
        </w:r>
        <w:r w:rsidR="00C4587D">
          <w:rPr>
            <w:webHidden/>
          </w:rPr>
          <w:tab/>
        </w:r>
        <w:r w:rsidR="00C4587D">
          <w:rPr>
            <w:webHidden/>
          </w:rPr>
          <w:fldChar w:fldCharType="begin"/>
        </w:r>
        <w:r w:rsidR="00C4587D">
          <w:rPr>
            <w:webHidden/>
          </w:rPr>
          <w:instrText xml:space="preserve"> PAGEREF _Toc968107 \h </w:instrText>
        </w:r>
        <w:r w:rsidR="00C4587D">
          <w:rPr>
            <w:webHidden/>
          </w:rPr>
        </w:r>
        <w:r w:rsidR="00C4587D">
          <w:rPr>
            <w:webHidden/>
          </w:rPr>
          <w:fldChar w:fldCharType="separate"/>
        </w:r>
        <w:r w:rsidR="00C4587D">
          <w:rPr>
            <w:webHidden/>
          </w:rPr>
          <w:t>27</w:t>
        </w:r>
        <w:r w:rsidR="00C4587D">
          <w:rPr>
            <w:webHidden/>
          </w:rPr>
          <w:fldChar w:fldCharType="end"/>
        </w:r>
      </w:hyperlink>
    </w:p>
    <w:p w14:paraId="4ECECDA8"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8" w:history="1">
        <w:r w:rsidR="00C4587D" w:rsidRPr="00E1388C">
          <w:rPr>
            <w:rStyle w:val="Hyperlink"/>
            <w:rFonts w:ascii="Calibri" w:hAnsi="Calibri"/>
          </w:rPr>
          <w:t>13.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SERVICE LEVELS AND SERVICE CREDITS</w:t>
        </w:r>
        <w:r w:rsidR="00C4587D">
          <w:rPr>
            <w:webHidden/>
          </w:rPr>
          <w:tab/>
        </w:r>
        <w:r w:rsidR="00C4587D">
          <w:rPr>
            <w:webHidden/>
          </w:rPr>
          <w:fldChar w:fldCharType="begin"/>
        </w:r>
        <w:r w:rsidR="00C4587D">
          <w:rPr>
            <w:webHidden/>
          </w:rPr>
          <w:instrText xml:space="preserve"> PAGEREF _Toc968108 \h </w:instrText>
        </w:r>
        <w:r w:rsidR="00C4587D">
          <w:rPr>
            <w:webHidden/>
          </w:rPr>
        </w:r>
        <w:r w:rsidR="00C4587D">
          <w:rPr>
            <w:webHidden/>
          </w:rPr>
          <w:fldChar w:fldCharType="separate"/>
        </w:r>
        <w:r w:rsidR="00C4587D">
          <w:rPr>
            <w:webHidden/>
          </w:rPr>
          <w:t>27</w:t>
        </w:r>
        <w:r w:rsidR="00C4587D">
          <w:rPr>
            <w:webHidden/>
          </w:rPr>
          <w:fldChar w:fldCharType="end"/>
        </w:r>
      </w:hyperlink>
    </w:p>
    <w:p w14:paraId="6EB4899C"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09" w:history="1">
        <w:r w:rsidR="00C4587D" w:rsidRPr="00E1388C">
          <w:rPr>
            <w:rStyle w:val="Hyperlink"/>
            <w:rFonts w:ascii="Calibri" w:hAnsi="Calibri"/>
          </w:rPr>
          <w:t>14.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CRITICAL SERVICE LEVEL FAILURE</w:t>
        </w:r>
        <w:r w:rsidR="00C4587D">
          <w:rPr>
            <w:webHidden/>
          </w:rPr>
          <w:tab/>
        </w:r>
        <w:r w:rsidR="00C4587D">
          <w:rPr>
            <w:webHidden/>
          </w:rPr>
          <w:fldChar w:fldCharType="begin"/>
        </w:r>
        <w:r w:rsidR="00C4587D">
          <w:rPr>
            <w:webHidden/>
          </w:rPr>
          <w:instrText xml:space="preserve"> PAGEREF _Toc968109 \h </w:instrText>
        </w:r>
        <w:r w:rsidR="00C4587D">
          <w:rPr>
            <w:webHidden/>
          </w:rPr>
        </w:r>
        <w:r w:rsidR="00C4587D">
          <w:rPr>
            <w:webHidden/>
          </w:rPr>
          <w:fldChar w:fldCharType="separate"/>
        </w:r>
        <w:r w:rsidR="00C4587D">
          <w:rPr>
            <w:webHidden/>
          </w:rPr>
          <w:t>28</w:t>
        </w:r>
        <w:r w:rsidR="00C4587D">
          <w:rPr>
            <w:webHidden/>
          </w:rPr>
          <w:fldChar w:fldCharType="end"/>
        </w:r>
      </w:hyperlink>
    </w:p>
    <w:p w14:paraId="1F100EE0"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10" w:history="1">
        <w:r w:rsidR="00C4587D" w:rsidRPr="00E1388C">
          <w:rPr>
            <w:rStyle w:val="Hyperlink"/>
            <w:rFonts w:ascii="Calibri" w:hAnsi="Calibri"/>
          </w:rPr>
          <w:t>15.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BUSINESS CONTINUITY AND DISASTER RECOVERY</w:t>
        </w:r>
        <w:r w:rsidR="00C4587D">
          <w:rPr>
            <w:webHidden/>
          </w:rPr>
          <w:tab/>
        </w:r>
        <w:r w:rsidR="00C4587D">
          <w:rPr>
            <w:webHidden/>
          </w:rPr>
          <w:fldChar w:fldCharType="begin"/>
        </w:r>
        <w:r w:rsidR="00C4587D">
          <w:rPr>
            <w:webHidden/>
          </w:rPr>
          <w:instrText xml:space="preserve"> PAGEREF _Toc968110 \h </w:instrText>
        </w:r>
        <w:r w:rsidR="00C4587D">
          <w:rPr>
            <w:webHidden/>
          </w:rPr>
        </w:r>
        <w:r w:rsidR="00C4587D">
          <w:rPr>
            <w:webHidden/>
          </w:rPr>
          <w:fldChar w:fldCharType="separate"/>
        </w:r>
        <w:r w:rsidR="00C4587D">
          <w:rPr>
            <w:webHidden/>
          </w:rPr>
          <w:t>28</w:t>
        </w:r>
        <w:r w:rsidR="00C4587D">
          <w:rPr>
            <w:webHidden/>
          </w:rPr>
          <w:fldChar w:fldCharType="end"/>
        </w:r>
      </w:hyperlink>
    </w:p>
    <w:p w14:paraId="46175BC0"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11" w:history="1">
        <w:r w:rsidR="00C4587D" w:rsidRPr="00E1388C">
          <w:rPr>
            <w:rStyle w:val="Hyperlink"/>
            <w:rFonts w:ascii="Calibri" w:hAnsi="Calibri"/>
          </w:rPr>
          <w:t>16.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DISRUPTION</w:t>
        </w:r>
        <w:r w:rsidR="00C4587D">
          <w:rPr>
            <w:webHidden/>
          </w:rPr>
          <w:tab/>
        </w:r>
        <w:r w:rsidR="00C4587D">
          <w:rPr>
            <w:webHidden/>
          </w:rPr>
          <w:fldChar w:fldCharType="begin"/>
        </w:r>
        <w:r w:rsidR="00C4587D">
          <w:rPr>
            <w:webHidden/>
          </w:rPr>
          <w:instrText xml:space="preserve"> PAGEREF _Toc968111 \h </w:instrText>
        </w:r>
        <w:r w:rsidR="00C4587D">
          <w:rPr>
            <w:webHidden/>
          </w:rPr>
        </w:r>
        <w:r w:rsidR="00C4587D">
          <w:rPr>
            <w:webHidden/>
          </w:rPr>
          <w:fldChar w:fldCharType="separate"/>
        </w:r>
        <w:r w:rsidR="00C4587D">
          <w:rPr>
            <w:webHidden/>
          </w:rPr>
          <w:t>28</w:t>
        </w:r>
        <w:r w:rsidR="00C4587D">
          <w:rPr>
            <w:webHidden/>
          </w:rPr>
          <w:fldChar w:fldCharType="end"/>
        </w:r>
      </w:hyperlink>
    </w:p>
    <w:p w14:paraId="0927AD52"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12" w:history="1">
        <w:r w:rsidR="00C4587D" w:rsidRPr="00E1388C">
          <w:rPr>
            <w:rStyle w:val="Hyperlink"/>
            <w:rFonts w:ascii="Calibri" w:hAnsi="Calibri"/>
          </w:rPr>
          <w:t>17.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NOTIFICATION OF CUSTOMER CAUSE</w:t>
        </w:r>
        <w:r w:rsidR="00C4587D">
          <w:rPr>
            <w:webHidden/>
          </w:rPr>
          <w:tab/>
        </w:r>
        <w:r w:rsidR="00C4587D">
          <w:rPr>
            <w:webHidden/>
          </w:rPr>
          <w:fldChar w:fldCharType="begin"/>
        </w:r>
        <w:r w:rsidR="00C4587D">
          <w:rPr>
            <w:webHidden/>
          </w:rPr>
          <w:instrText xml:space="preserve"> PAGEREF _Toc968112 \h </w:instrText>
        </w:r>
        <w:r w:rsidR="00C4587D">
          <w:rPr>
            <w:webHidden/>
          </w:rPr>
        </w:r>
        <w:r w:rsidR="00C4587D">
          <w:rPr>
            <w:webHidden/>
          </w:rPr>
          <w:fldChar w:fldCharType="separate"/>
        </w:r>
        <w:r w:rsidR="00C4587D">
          <w:rPr>
            <w:webHidden/>
          </w:rPr>
          <w:t>29</w:t>
        </w:r>
        <w:r w:rsidR="00C4587D">
          <w:rPr>
            <w:webHidden/>
          </w:rPr>
          <w:fldChar w:fldCharType="end"/>
        </w:r>
      </w:hyperlink>
    </w:p>
    <w:p w14:paraId="5230CABA"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13" w:history="1">
        <w:r w:rsidR="00C4587D" w:rsidRPr="00E1388C">
          <w:rPr>
            <w:rStyle w:val="Hyperlink"/>
            <w:rFonts w:ascii="Calibri" w:hAnsi="Calibri"/>
          </w:rPr>
          <w:t>18.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CONTINUOUS IMPROVEMENT</w:t>
        </w:r>
        <w:r w:rsidR="00C4587D">
          <w:rPr>
            <w:webHidden/>
          </w:rPr>
          <w:tab/>
        </w:r>
        <w:r w:rsidR="00C4587D">
          <w:rPr>
            <w:webHidden/>
          </w:rPr>
          <w:fldChar w:fldCharType="begin"/>
        </w:r>
        <w:r w:rsidR="00C4587D">
          <w:rPr>
            <w:webHidden/>
          </w:rPr>
          <w:instrText xml:space="preserve"> PAGEREF _Toc968113 \h </w:instrText>
        </w:r>
        <w:r w:rsidR="00C4587D">
          <w:rPr>
            <w:webHidden/>
          </w:rPr>
        </w:r>
        <w:r w:rsidR="00C4587D">
          <w:rPr>
            <w:webHidden/>
          </w:rPr>
          <w:fldChar w:fldCharType="separate"/>
        </w:r>
        <w:r w:rsidR="00C4587D">
          <w:rPr>
            <w:webHidden/>
          </w:rPr>
          <w:t>29</w:t>
        </w:r>
        <w:r w:rsidR="00C4587D">
          <w:rPr>
            <w:webHidden/>
          </w:rPr>
          <w:fldChar w:fldCharType="end"/>
        </w:r>
      </w:hyperlink>
    </w:p>
    <w:p w14:paraId="34DE144B" w14:textId="77777777" w:rsidR="00C4587D" w:rsidRDefault="00687109" w:rsidP="009838AC">
      <w:pPr>
        <w:pStyle w:val="TOC1"/>
        <w:rPr>
          <w:rFonts w:asciiTheme="minorHAnsi" w:eastAsiaTheme="minorEastAsia" w:hAnsiTheme="minorHAnsi" w:cstheme="minorBidi"/>
          <w:b w:val="0"/>
        </w:rPr>
      </w:pPr>
      <w:hyperlink w:anchor="_Toc968114" w:history="1">
        <w:r w:rsidR="00C4587D" w:rsidRPr="00E1388C">
          <w:rPr>
            <w:rStyle w:val="Hyperlink"/>
            <w:rFonts w:ascii="Calibri" w:hAnsi="Calibri"/>
          </w:rPr>
          <w:t>D.</w:t>
        </w:r>
        <w:r w:rsidR="00C4587D">
          <w:rPr>
            <w:rFonts w:asciiTheme="minorHAnsi" w:eastAsiaTheme="minorEastAsia" w:hAnsiTheme="minorHAnsi" w:cstheme="minorBidi"/>
            <w:b w:val="0"/>
          </w:rPr>
          <w:tab/>
        </w:r>
        <w:r w:rsidR="00C4587D" w:rsidRPr="00E1388C">
          <w:rPr>
            <w:rStyle w:val="Hyperlink"/>
            <w:rFonts w:ascii="Calibri" w:hAnsi="Calibri"/>
          </w:rPr>
          <w:t>CALL OFF CONTRACT GOVERNANCE</w:t>
        </w:r>
        <w:r w:rsidR="00C4587D">
          <w:rPr>
            <w:webHidden/>
          </w:rPr>
          <w:tab/>
        </w:r>
        <w:r w:rsidR="00C4587D">
          <w:rPr>
            <w:webHidden/>
          </w:rPr>
          <w:fldChar w:fldCharType="begin"/>
        </w:r>
        <w:r w:rsidR="00C4587D">
          <w:rPr>
            <w:webHidden/>
          </w:rPr>
          <w:instrText xml:space="preserve"> PAGEREF _Toc968114 \h </w:instrText>
        </w:r>
        <w:r w:rsidR="00C4587D">
          <w:rPr>
            <w:webHidden/>
          </w:rPr>
        </w:r>
        <w:r w:rsidR="00C4587D">
          <w:rPr>
            <w:webHidden/>
          </w:rPr>
          <w:fldChar w:fldCharType="separate"/>
        </w:r>
        <w:r w:rsidR="00C4587D">
          <w:rPr>
            <w:webHidden/>
          </w:rPr>
          <w:t>30</w:t>
        </w:r>
        <w:r w:rsidR="00C4587D">
          <w:rPr>
            <w:webHidden/>
          </w:rPr>
          <w:fldChar w:fldCharType="end"/>
        </w:r>
      </w:hyperlink>
    </w:p>
    <w:p w14:paraId="46BD491A"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15" w:history="1">
        <w:r w:rsidR="00C4587D" w:rsidRPr="00E1388C">
          <w:rPr>
            <w:rStyle w:val="Hyperlink"/>
            <w:rFonts w:ascii="Calibri" w:hAnsi="Calibri"/>
          </w:rPr>
          <w:t>19.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PERFORMANCE MONITORING</w:t>
        </w:r>
        <w:r w:rsidR="00C4587D">
          <w:rPr>
            <w:webHidden/>
          </w:rPr>
          <w:tab/>
        </w:r>
        <w:r w:rsidR="00C4587D">
          <w:rPr>
            <w:webHidden/>
          </w:rPr>
          <w:fldChar w:fldCharType="begin"/>
        </w:r>
        <w:r w:rsidR="00C4587D">
          <w:rPr>
            <w:webHidden/>
          </w:rPr>
          <w:instrText xml:space="preserve"> PAGEREF _Toc968115 \h </w:instrText>
        </w:r>
        <w:r w:rsidR="00C4587D">
          <w:rPr>
            <w:webHidden/>
          </w:rPr>
        </w:r>
        <w:r w:rsidR="00C4587D">
          <w:rPr>
            <w:webHidden/>
          </w:rPr>
          <w:fldChar w:fldCharType="separate"/>
        </w:r>
        <w:r w:rsidR="00C4587D">
          <w:rPr>
            <w:webHidden/>
          </w:rPr>
          <w:t>30</w:t>
        </w:r>
        <w:r w:rsidR="00C4587D">
          <w:rPr>
            <w:webHidden/>
          </w:rPr>
          <w:fldChar w:fldCharType="end"/>
        </w:r>
      </w:hyperlink>
    </w:p>
    <w:p w14:paraId="66AA4BB3"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16" w:history="1">
        <w:r w:rsidR="00C4587D" w:rsidRPr="00E1388C">
          <w:rPr>
            <w:rStyle w:val="Hyperlink"/>
            <w:rFonts w:ascii="Calibri" w:hAnsi="Calibri"/>
          </w:rPr>
          <w:t>20.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REPRESENTATIVES</w:t>
        </w:r>
        <w:r w:rsidR="00C4587D">
          <w:rPr>
            <w:webHidden/>
          </w:rPr>
          <w:tab/>
        </w:r>
        <w:r w:rsidR="00C4587D">
          <w:rPr>
            <w:webHidden/>
          </w:rPr>
          <w:fldChar w:fldCharType="begin"/>
        </w:r>
        <w:r w:rsidR="00C4587D">
          <w:rPr>
            <w:webHidden/>
          </w:rPr>
          <w:instrText xml:space="preserve"> PAGEREF _Toc968116 \h </w:instrText>
        </w:r>
        <w:r w:rsidR="00C4587D">
          <w:rPr>
            <w:webHidden/>
          </w:rPr>
        </w:r>
        <w:r w:rsidR="00C4587D">
          <w:rPr>
            <w:webHidden/>
          </w:rPr>
          <w:fldChar w:fldCharType="separate"/>
        </w:r>
        <w:r w:rsidR="00C4587D">
          <w:rPr>
            <w:webHidden/>
          </w:rPr>
          <w:t>30</w:t>
        </w:r>
        <w:r w:rsidR="00C4587D">
          <w:rPr>
            <w:webHidden/>
          </w:rPr>
          <w:fldChar w:fldCharType="end"/>
        </w:r>
      </w:hyperlink>
    </w:p>
    <w:p w14:paraId="2E270964"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17" w:history="1">
        <w:r w:rsidR="00C4587D" w:rsidRPr="00E1388C">
          <w:rPr>
            <w:rStyle w:val="Hyperlink"/>
            <w:rFonts w:ascii="Calibri" w:hAnsi="Calibri"/>
          </w:rPr>
          <w:t>21.</w:t>
        </w:r>
        <w:r w:rsidR="00C4587D">
          <w:rPr>
            <w:rFonts w:asciiTheme="minorHAnsi" w:eastAsiaTheme="minorEastAsia" w:hAnsiTheme="minorHAnsi" w:cstheme="minorBidi"/>
            <w:b w:val="0"/>
            <w:bCs w:val="0"/>
            <w:caps w:val="0"/>
            <w:smallCaps w:val="0"/>
            <w:szCs w:val="22"/>
            <w:lang w:eastAsia="en-GB"/>
          </w:rPr>
          <w:tab/>
        </w:r>
        <w:r w:rsidR="00D46928">
          <w:rPr>
            <w:rStyle w:val="Hyperlink"/>
            <w:rFonts w:ascii="Calibri" w:hAnsi="Calibri"/>
          </w:rPr>
          <w:t>RECORDS AND</w:t>
        </w:r>
        <w:r w:rsidR="00C4587D" w:rsidRPr="00E1388C">
          <w:rPr>
            <w:rStyle w:val="Hyperlink"/>
            <w:rFonts w:ascii="Calibri" w:hAnsi="Calibri"/>
          </w:rPr>
          <w:t xml:space="preserve"> AUDIT ACCES</w:t>
        </w:r>
        <w:r w:rsidR="00D46928">
          <w:rPr>
            <w:rStyle w:val="Hyperlink"/>
            <w:rFonts w:ascii="Calibri" w:hAnsi="Calibri"/>
          </w:rPr>
          <w:t xml:space="preserve">S </w:t>
        </w:r>
        <w:r w:rsidR="00C4587D">
          <w:rPr>
            <w:webHidden/>
          </w:rPr>
          <w:tab/>
        </w:r>
        <w:r w:rsidR="00C4587D">
          <w:rPr>
            <w:webHidden/>
          </w:rPr>
          <w:fldChar w:fldCharType="begin"/>
        </w:r>
        <w:r w:rsidR="00C4587D">
          <w:rPr>
            <w:webHidden/>
          </w:rPr>
          <w:instrText xml:space="preserve"> PAGEREF _Toc968117 \h </w:instrText>
        </w:r>
        <w:r w:rsidR="00C4587D">
          <w:rPr>
            <w:webHidden/>
          </w:rPr>
        </w:r>
        <w:r w:rsidR="00C4587D">
          <w:rPr>
            <w:webHidden/>
          </w:rPr>
          <w:fldChar w:fldCharType="separate"/>
        </w:r>
        <w:r w:rsidR="00C4587D">
          <w:rPr>
            <w:webHidden/>
          </w:rPr>
          <w:t>30</w:t>
        </w:r>
        <w:r w:rsidR="00C4587D">
          <w:rPr>
            <w:webHidden/>
          </w:rPr>
          <w:fldChar w:fldCharType="end"/>
        </w:r>
      </w:hyperlink>
    </w:p>
    <w:p w14:paraId="2AA0025E"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18" w:history="1">
        <w:r w:rsidR="00C4587D" w:rsidRPr="00E1388C">
          <w:rPr>
            <w:rStyle w:val="Hyperlink"/>
            <w:rFonts w:ascii="Calibri" w:hAnsi="Calibri"/>
          </w:rPr>
          <w:t>22.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CHANGE</w:t>
        </w:r>
        <w:r w:rsidR="00C4587D">
          <w:rPr>
            <w:webHidden/>
          </w:rPr>
          <w:tab/>
        </w:r>
        <w:r w:rsidR="00C4587D">
          <w:rPr>
            <w:webHidden/>
          </w:rPr>
          <w:fldChar w:fldCharType="begin"/>
        </w:r>
        <w:r w:rsidR="00C4587D">
          <w:rPr>
            <w:webHidden/>
          </w:rPr>
          <w:instrText xml:space="preserve"> PAGEREF _Toc968118 \h </w:instrText>
        </w:r>
        <w:r w:rsidR="00C4587D">
          <w:rPr>
            <w:webHidden/>
          </w:rPr>
        </w:r>
        <w:r w:rsidR="00C4587D">
          <w:rPr>
            <w:webHidden/>
          </w:rPr>
          <w:fldChar w:fldCharType="separate"/>
        </w:r>
        <w:r w:rsidR="00C4587D">
          <w:rPr>
            <w:webHidden/>
          </w:rPr>
          <w:t>32</w:t>
        </w:r>
        <w:r w:rsidR="00C4587D">
          <w:rPr>
            <w:webHidden/>
          </w:rPr>
          <w:fldChar w:fldCharType="end"/>
        </w:r>
      </w:hyperlink>
    </w:p>
    <w:p w14:paraId="57879D19" w14:textId="77777777" w:rsidR="00C4587D" w:rsidRDefault="00687109" w:rsidP="009838AC">
      <w:pPr>
        <w:pStyle w:val="TOC1"/>
        <w:rPr>
          <w:rFonts w:asciiTheme="minorHAnsi" w:eastAsiaTheme="minorEastAsia" w:hAnsiTheme="minorHAnsi" w:cstheme="minorBidi"/>
          <w:b w:val="0"/>
        </w:rPr>
      </w:pPr>
      <w:hyperlink w:anchor="_Toc968119" w:history="1">
        <w:r w:rsidR="00C4587D" w:rsidRPr="00E1388C">
          <w:rPr>
            <w:rStyle w:val="Hyperlink"/>
            <w:rFonts w:ascii="Calibri" w:hAnsi="Calibri"/>
          </w:rPr>
          <w:t>E.</w:t>
        </w:r>
        <w:r w:rsidR="00C4587D">
          <w:rPr>
            <w:rFonts w:asciiTheme="minorHAnsi" w:eastAsiaTheme="minorEastAsia" w:hAnsiTheme="minorHAnsi" w:cstheme="minorBidi"/>
            <w:b w:val="0"/>
          </w:rPr>
          <w:tab/>
        </w:r>
        <w:r w:rsidR="00C4587D" w:rsidRPr="00E1388C">
          <w:rPr>
            <w:rStyle w:val="Hyperlink"/>
            <w:rFonts w:ascii="Calibri" w:hAnsi="Calibri"/>
          </w:rPr>
          <w:t>PAYMENT, TAXATION AND VALUE FOR MONEY PROVISIONS</w:t>
        </w:r>
        <w:r w:rsidR="00C4587D">
          <w:rPr>
            <w:webHidden/>
          </w:rPr>
          <w:tab/>
        </w:r>
        <w:r w:rsidR="00C4587D">
          <w:rPr>
            <w:webHidden/>
          </w:rPr>
          <w:fldChar w:fldCharType="begin"/>
        </w:r>
        <w:r w:rsidR="00C4587D">
          <w:rPr>
            <w:webHidden/>
          </w:rPr>
          <w:instrText xml:space="preserve"> PAGEREF _Toc968119 \h </w:instrText>
        </w:r>
        <w:r w:rsidR="00C4587D">
          <w:rPr>
            <w:webHidden/>
          </w:rPr>
        </w:r>
        <w:r w:rsidR="00C4587D">
          <w:rPr>
            <w:webHidden/>
          </w:rPr>
          <w:fldChar w:fldCharType="separate"/>
        </w:r>
        <w:r w:rsidR="00C4587D">
          <w:rPr>
            <w:webHidden/>
          </w:rPr>
          <w:t>34</w:t>
        </w:r>
        <w:r w:rsidR="00C4587D">
          <w:rPr>
            <w:webHidden/>
          </w:rPr>
          <w:fldChar w:fldCharType="end"/>
        </w:r>
      </w:hyperlink>
    </w:p>
    <w:p w14:paraId="08A2B6D4"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20" w:history="1">
        <w:r w:rsidR="00C4587D" w:rsidRPr="00E1388C">
          <w:rPr>
            <w:rStyle w:val="Hyperlink"/>
            <w:rFonts w:ascii="Calibri" w:hAnsi="Calibri"/>
          </w:rPr>
          <w:t>23.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CONTRACT CHARGES AND PAYMENT</w:t>
        </w:r>
        <w:r w:rsidR="00C4587D">
          <w:rPr>
            <w:webHidden/>
          </w:rPr>
          <w:tab/>
        </w:r>
        <w:r w:rsidR="00C4587D">
          <w:rPr>
            <w:webHidden/>
          </w:rPr>
          <w:fldChar w:fldCharType="begin"/>
        </w:r>
        <w:r w:rsidR="00C4587D">
          <w:rPr>
            <w:webHidden/>
          </w:rPr>
          <w:instrText xml:space="preserve"> PAGEREF _Toc968120 \h </w:instrText>
        </w:r>
        <w:r w:rsidR="00C4587D">
          <w:rPr>
            <w:webHidden/>
          </w:rPr>
        </w:r>
        <w:r w:rsidR="00C4587D">
          <w:rPr>
            <w:webHidden/>
          </w:rPr>
          <w:fldChar w:fldCharType="separate"/>
        </w:r>
        <w:r w:rsidR="00C4587D">
          <w:rPr>
            <w:webHidden/>
          </w:rPr>
          <w:t>34</w:t>
        </w:r>
        <w:r w:rsidR="00C4587D">
          <w:rPr>
            <w:webHidden/>
          </w:rPr>
          <w:fldChar w:fldCharType="end"/>
        </w:r>
      </w:hyperlink>
    </w:p>
    <w:p w14:paraId="654CA853"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21" w:history="1">
        <w:r w:rsidR="00C4587D" w:rsidRPr="00E1388C">
          <w:rPr>
            <w:rStyle w:val="Hyperlink"/>
            <w:rFonts w:ascii="Calibri" w:hAnsi="Calibri"/>
          </w:rPr>
          <w:t>24.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PROMOTING TAX COMPLIANCE</w:t>
        </w:r>
        <w:r w:rsidR="00C4587D">
          <w:rPr>
            <w:webHidden/>
          </w:rPr>
          <w:tab/>
        </w:r>
        <w:r w:rsidR="00C4587D">
          <w:rPr>
            <w:webHidden/>
          </w:rPr>
          <w:fldChar w:fldCharType="begin"/>
        </w:r>
        <w:r w:rsidR="00C4587D">
          <w:rPr>
            <w:webHidden/>
          </w:rPr>
          <w:instrText xml:space="preserve"> PAGEREF _Toc968121 \h </w:instrText>
        </w:r>
        <w:r w:rsidR="00C4587D">
          <w:rPr>
            <w:webHidden/>
          </w:rPr>
        </w:r>
        <w:r w:rsidR="00C4587D">
          <w:rPr>
            <w:webHidden/>
          </w:rPr>
          <w:fldChar w:fldCharType="separate"/>
        </w:r>
        <w:r w:rsidR="00C4587D">
          <w:rPr>
            <w:webHidden/>
          </w:rPr>
          <w:t>36</w:t>
        </w:r>
        <w:r w:rsidR="00C4587D">
          <w:rPr>
            <w:webHidden/>
          </w:rPr>
          <w:fldChar w:fldCharType="end"/>
        </w:r>
      </w:hyperlink>
    </w:p>
    <w:p w14:paraId="48E252AA"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22" w:history="1">
        <w:r w:rsidR="00C4587D" w:rsidRPr="00E1388C">
          <w:rPr>
            <w:rStyle w:val="Hyperlink"/>
            <w:rFonts w:ascii="Calibri" w:hAnsi="Calibri"/>
          </w:rPr>
          <w:t>25.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BENCHMARKING</w:t>
        </w:r>
        <w:r w:rsidR="00C4587D">
          <w:rPr>
            <w:webHidden/>
          </w:rPr>
          <w:tab/>
        </w:r>
        <w:r w:rsidR="00C4587D">
          <w:rPr>
            <w:webHidden/>
          </w:rPr>
          <w:fldChar w:fldCharType="begin"/>
        </w:r>
        <w:r w:rsidR="00C4587D">
          <w:rPr>
            <w:webHidden/>
          </w:rPr>
          <w:instrText xml:space="preserve"> PAGEREF _Toc968122 \h </w:instrText>
        </w:r>
        <w:r w:rsidR="00C4587D">
          <w:rPr>
            <w:webHidden/>
          </w:rPr>
        </w:r>
        <w:r w:rsidR="00C4587D">
          <w:rPr>
            <w:webHidden/>
          </w:rPr>
          <w:fldChar w:fldCharType="separate"/>
        </w:r>
        <w:r w:rsidR="00C4587D">
          <w:rPr>
            <w:webHidden/>
          </w:rPr>
          <w:t>37</w:t>
        </w:r>
        <w:r w:rsidR="00C4587D">
          <w:rPr>
            <w:webHidden/>
          </w:rPr>
          <w:fldChar w:fldCharType="end"/>
        </w:r>
      </w:hyperlink>
    </w:p>
    <w:p w14:paraId="2D8A2DC8" w14:textId="77777777" w:rsidR="00C4587D" w:rsidRDefault="00687109" w:rsidP="009838AC">
      <w:pPr>
        <w:pStyle w:val="TOC1"/>
        <w:rPr>
          <w:rFonts w:asciiTheme="minorHAnsi" w:eastAsiaTheme="minorEastAsia" w:hAnsiTheme="minorHAnsi" w:cstheme="minorBidi"/>
          <w:b w:val="0"/>
        </w:rPr>
      </w:pPr>
      <w:hyperlink w:anchor="_Toc968123" w:history="1">
        <w:r w:rsidR="00C4587D" w:rsidRPr="00E1388C">
          <w:rPr>
            <w:rStyle w:val="Hyperlink"/>
            <w:rFonts w:ascii="Calibri" w:hAnsi="Calibri"/>
          </w:rPr>
          <w:t>F.</w:t>
        </w:r>
        <w:r w:rsidR="00C4587D">
          <w:rPr>
            <w:rFonts w:asciiTheme="minorHAnsi" w:eastAsiaTheme="minorEastAsia" w:hAnsiTheme="minorHAnsi" w:cstheme="minorBidi"/>
            <w:b w:val="0"/>
          </w:rPr>
          <w:tab/>
        </w:r>
        <w:r w:rsidR="00C4587D" w:rsidRPr="00E1388C">
          <w:rPr>
            <w:rStyle w:val="Hyperlink"/>
            <w:rFonts w:ascii="Calibri" w:hAnsi="Calibri"/>
          </w:rPr>
          <w:t>SUPPLIER PERSONNEL AND SUPPLY CHAIN MATTERS</w:t>
        </w:r>
        <w:r w:rsidR="00C4587D">
          <w:rPr>
            <w:webHidden/>
          </w:rPr>
          <w:tab/>
        </w:r>
        <w:r w:rsidR="00C4587D">
          <w:rPr>
            <w:webHidden/>
          </w:rPr>
          <w:fldChar w:fldCharType="begin"/>
        </w:r>
        <w:r w:rsidR="00C4587D">
          <w:rPr>
            <w:webHidden/>
          </w:rPr>
          <w:instrText xml:space="preserve"> PAGEREF _Toc968123 \h </w:instrText>
        </w:r>
        <w:r w:rsidR="00C4587D">
          <w:rPr>
            <w:webHidden/>
          </w:rPr>
        </w:r>
        <w:r w:rsidR="00C4587D">
          <w:rPr>
            <w:webHidden/>
          </w:rPr>
          <w:fldChar w:fldCharType="separate"/>
        </w:r>
        <w:r w:rsidR="00C4587D">
          <w:rPr>
            <w:webHidden/>
          </w:rPr>
          <w:t>37</w:t>
        </w:r>
        <w:r w:rsidR="00C4587D">
          <w:rPr>
            <w:webHidden/>
          </w:rPr>
          <w:fldChar w:fldCharType="end"/>
        </w:r>
      </w:hyperlink>
    </w:p>
    <w:p w14:paraId="290B2C52"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24" w:history="1">
        <w:r w:rsidR="00C4587D" w:rsidRPr="00E1388C">
          <w:rPr>
            <w:rStyle w:val="Hyperlink"/>
            <w:rFonts w:ascii="Calibri" w:hAnsi="Calibri"/>
          </w:rPr>
          <w:t>26.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KEY PERSONNEL</w:t>
        </w:r>
        <w:r w:rsidR="00C4587D">
          <w:rPr>
            <w:webHidden/>
          </w:rPr>
          <w:tab/>
        </w:r>
        <w:r w:rsidR="00C4587D">
          <w:rPr>
            <w:webHidden/>
          </w:rPr>
          <w:fldChar w:fldCharType="begin"/>
        </w:r>
        <w:r w:rsidR="00C4587D">
          <w:rPr>
            <w:webHidden/>
          </w:rPr>
          <w:instrText xml:space="preserve"> PAGEREF _Toc968124 \h </w:instrText>
        </w:r>
        <w:r w:rsidR="00C4587D">
          <w:rPr>
            <w:webHidden/>
          </w:rPr>
        </w:r>
        <w:r w:rsidR="00C4587D">
          <w:rPr>
            <w:webHidden/>
          </w:rPr>
          <w:fldChar w:fldCharType="separate"/>
        </w:r>
        <w:r w:rsidR="00C4587D">
          <w:rPr>
            <w:webHidden/>
          </w:rPr>
          <w:t>37</w:t>
        </w:r>
        <w:r w:rsidR="00C4587D">
          <w:rPr>
            <w:webHidden/>
          </w:rPr>
          <w:fldChar w:fldCharType="end"/>
        </w:r>
      </w:hyperlink>
    </w:p>
    <w:p w14:paraId="2CB01763"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25" w:history="1">
        <w:r w:rsidR="00C4587D" w:rsidRPr="00E1388C">
          <w:rPr>
            <w:rStyle w:val="Hyperlink"/>
            <w:rFonts w:ascii="Calibri" w:hAnsi="Calibri"/>
          </w:rPr>
          <w:t>27.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PERSONNEL</w:t>
        </w:r>
        <w:r w:rsidR="00C4587D">
          <w:rPr>
            <w:webHidden/>
          </w:rPr>
          <w:tab/>
        </w:r>
        <w:r w:rsidR="00C4587D">
          <w:rPr>
            <w:webHidden/>
          </w:rPr>
          <w:fldChar w:fldCharType="begin"/>
        </w:r>
        <w:r w:rsidR="00C4587D">
          <w:rPr>
            <w:webHidden/>
          </w:rPr>
          <w:instrText xml:space="preserve"> PAGEREF _Toc968125 \h </w:instrText>
        </w:r>
        <w:r w:rsidR="00C4587D">
          <w:rPr>
            <w:webHidden/>
          </w:rPr>
        </w:r>
        <w:r w:rsidR="00C4587D">
          <w:rPr>
            <w:webHidden/>
          </w:rPr>
          <w:fldChar w:fldCharType="separate"/>
        </w:r>
        <w:r w:rsidR="00C4587D">
          <w:rPr>
            <w:webHidden/>
          </w:rPr>
          <w:t>38</w:t>
        </w:r>
        <w:r w:rsidR="00C4587D">
          <w:rPr>
            <w:webHidden/>
          </w:rPr>
          <w:fldChar w:fldCharType="end"/>
        </w:r>
      </w:hyperlink>
    </w:p>
    <w:p w14:paraId="7A7E0362"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26" w:history="1">
        <w:r w:rsidR="00C4587D" w:rsidRPr="00E1388C">
          <w:rPr>
            <w:rStyle w:val="Hyperlink"/>
            <w:rFonts w:ascii="Calibri" w:hAnsi="Calibri"/>
          </w:rPr>
          <w:t>28.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STAFF TRANSFER</w:t>
        </w:r>
        <w:r w:rsidR="00C4587D">
          <w:rPr>
            <w:webHidden/>
          </w:rPr>
          <w:tab/>
        </w:r>
        <w:r w:rsidR="00C4587D">
          <w:rPr>
            <w:webHidden/>
          </w:rPr>
          <w:fldChar w:fldCharType="begin"/>
        </w:r>
        <w:r w:rsidR="00C4587D">
          <w:rPr>
            <w:webHidden/>
          </w:rPr>
          <w:instrText xml:space="preserve"> PAGEREF _Toc968126 \h </w:instrText>
        </w:r>
        <w:r w:rsidR="00C4587D">
          <w:rPr>
            <w:webHidden/>
          </w:rPr>
        </w:r>
        <w:r w:rsidR="00C4587D">
          <w:rPr>
            <w:webHidden/>
          </w:rPr>
          <w:fldChar w:fldCharType="separate"/>
        </w:r>
        <w:r w:rsidR="00C4587D">
          <w:rPr>
            <w:webHidden/>
          </w:rPr>
          <w:t>40</w:t>
        </w:r>
        <w:r w:rsidR="00C4587D">
          <w:rPr>
            <w:webHidden/>
          </w:rPr>
          <w:fldChar w:fldCharType="end"/>
        </w:r>
      </w:hyperlink>
    </w:p>
    <w:p w14:paraId="4F54BF4F"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27" w:history="1">
        <w:r w:rsidR="00C4587D" w:rsidRPr="00E1388C">
          <w:rPr>
            <w:rStyle w:val="Hyperlink"/>
            <w:rFonts w:ascii="Calibri" w:hAnsi="Calibri"/>
          </w:rPr>
          <w:t>29.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SUPPLY CHAIN RIGHTS AND PROTECTION</w:t>
        </w:r>
        <w:r w:rsidR="00C4587D">
          <w:rPr>
            <w:webHidden/>
          </w:rPr>
          <w:tab/>
        </w:r>
        <w:r w:rsidR="00C4587D">
          <w:rPr>
            <w:webHidden/>
          </w:rPr>
          <w:fldChar w:fldCharType="begin"/>
        </w:r>
        <w:r w:rsidR="00C4587D">
          <w:rPr>
            <w:webHidden/>
          </w:rPr>
          <w:instrText xml:space="preserve"> PAGEREF _Toc968127 \h </w:instrText>
        </w:r>
        <w:r w:rsidR="00C4587D">
          <w:rPr>
            <w:webHidden/>
          </w:rPr>
        </w:r>
        <w:r w:rsidR="00C4587D">
          <w:rPr>
            <w:webHidden/>
          </w:rPr>
          <w:fldChar w:fldCharType="separate"/>
        </w:r>
        <w:r w:rsidR="00C4587D">
          <w:rPr>
            <w:webHidden/>
          </w:rPr>
          <w:t>41</w:t>
        </w:r>
        <w:r w:rsidR="00C4587D">
          <w:rPr>
            <w:webHidden/>
          </w:rPr>
          <w:fldChar w:fldCharType="end"/>
        </w:r>
      </w:hyperlink>
    </w:p>
    <w:p w14:paraId="013C2B85" w14:textId="77777777" w:rsidR="00C4587D" w:rsidRDefault="00687109" w:rsidP="009838AC">
      <w:pPr>
        <w:pStyle w:val="TOC1"/>
        <w:rPr>
          <w:rFonts w:asciiTheme="minorHAnsi" w:eastAsiaTheme="minorEastAsia" w:hAnsiTheme="minorHAnsi" w:cstheme="minorBidi"/>
          <w:b w:val="0"/>
        </w:rPr>
      </w:pPr>
      <w:hyperlink w:anchor="_Toc968128" w:history="1">
        <w:r w:rsidR="00C4587D" w:rsidRPr="00E1388C">
          <w:rPr>
            <w:rStyle w:val="Hyperlink"/>
            <w:rFonts w:ascii="Calibri" w:hAnsi="Calibri"/>
          </w:rPr>
          <w:t>G.</w:t>
        </w:r>
        <w:r w:rsidR="00C4587D">
          <w:rPr>
            <w:rFonts w:asciiTheme="minorHAnsi" w:eastAsiaTheme="minorEastAsia" w:hAnsiTheme="minorHAnsi" w:cstheme="minorBidi"/>
            <w:b w:val="0"/>
          </w:rPr>
          <w:tab/>
        </w:r>
        <w:r w:rsidR="00C4587D" w:rsidRPr="00E1388C">
          <w:rPr>
            <w:rStyle w:val="Hyperlink"/>
            <w:rFonts w:ascii="Calibri" w:hAnsi="Calibri"/>
          </w:rPr>
          <w:t>PROPERTY MATTERS</w:t>
        </w:r>
        <w:r w:rsidR="00C4587D">
          <w:rPr>
            <w:webHidden/>
          </w:rPr>
          <w:tab/>
        </w:r>
        <w:r w:rsidR="00C4587D">
          <w:rPr>
            <w:webHidden/>
          </w:rPr>
          <w:fldChar w:fldCharType="begin"/>
        </w:r>
        <w:r w:rsidR="00C4587D">
          <w:rPr>
            <w:webHidden/>
          </w:rPr>
          <w:instrText xml:space="preserve"> PAGEREF _Toc968128 \h </w:instrText>
        </w:r>
        <w:r w:rsidR="00C4587D">
          <w:rPr>
            <w:webHidden/>
          </w:rPr>
        </w:r>
        <w:r w:rsidR="00C4587D">
          <w:rPr>
            <w:webHidden/>
          </w:rPr>
          <w:fldChar w:fldCharType="separate"/>
        </w:r>
        <w:r w:rsidR="00C4587D">
          <w:rPr>
            <w:webHidden/>
          </w:rPr>
          <w:t>45</w:t>
        </w:r>
        <w:r w:rsidR="00C4587D">
          <w:rPr>
            <w:webHidden/>
          </w:rPr>
          <w:fldChar w:fldCharType="end"/>
        </w:r>
      </w:hyperlink>
    </w:p>
    <w:p w14:paraId="7C5E3D6B"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29" w:history="1">
        <w:r w:rsidR="00C4587D" w:rsidRPr="00E1388C">
          <w:rPr>
            <w:rStyle w:val="Hyperlink"/>
            <w:rFonts w:ascii="Calibri" w:hAnsi="Calibri"/>
          </w:rPr>
          <w:t>30.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PREMISES</w:t>
        </w:r>
        <w:r w:rsidR="00C4587D">
          <w:rPr>
            <w:webHidden/>
          </w:rPr>
          <w:tab/>
        </w:r>
        <w:r w:rsidR="00C4587D">
          <w:rPr>
            <w:webHidden/>
          </w:rPr>
          <w:fldChar w:fldCharType="begin"/>
        </w:r>
        <w:r w:rsidR="00C4587D">
          <w:rPr>
            <w:webHidden/>
          </w:rPr>
          <w:instrText xml:space="preserve"> PAGEREF _Toc968129 \h </w:instrText>
        </w:r>
        <w:r w:rsidR="00C4587D">
          <w:rPr>
            <w:webHidden/>
          </w:rPr>
        </w:r>
        <w:r w:rsidR="00C4587D">
          <w:rPr>
            <w:webHidden/>
          </w:rPr>
          <w:fldChar w:fldCharType="separate"/>
        </w:r>
        <w:r w:rsidR="00C4587D">
          <w:rPr>
            <w:webHidden/>
          </w:rPr>
          <w:t>45</w:t>
        </w:r>
        <w:r w:rsidR="00C4587D">
          <w:rPr>
            <w:webHidden/>
          </w:rPr>
          <w:fldChar w:fldCharType="end"/>
        </w:r>
      </w:hyperlink>
    </w:p>
    <w:p w14:paraId="4667233D"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30" w:history="1">
        <w:r w:rsidR="00C4587D" w:rsidRPr="00E1388C">
          <w:rPr>
            <w:rStyle w:val="Hyperlink"/>
            <w:rFonts w:ascii="Calibri" w:hAnsi="Calibri"/>
          </w:rPr>
          <w:t>31.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PROPERTY</w:t>
        </w:r>
        <w:r w:rsidR="00C4587D">
          <w:rPr>
            <w:webHidden/>
          </w:rPr>
          <w:tab/>
        </w:r>
        <w:r w:rsidR="00C4587D">
          <w:rPr>
            <w:webHidden/>
          </w:rPr>
          <w:fldChar w:fldCharType="begin"/>
        </w:r>
        <w:r w:rsidR="00C4587D">
          <w:rPr>
            <w:webHidden/>
          </w:rPr>
          <w:instrText xml:space="preserve"> PAGEREF _Toc968130 \h </w:instrText>
        </w:r>
        <w:r w:rsidR="00C4587D">
          <w:rPr>
            <w:webHidden/>
          </w:rPr>
        </w:r>
        <w:r w:rsidR="00C4587D">
          <w:rPr>
            <w:webHidden/>
          </w:rPr>
          <w:fldChar w:fldCharType="separate"/>
        </w:r>
        <w:r w:rsidR="00C4587D">
          <w:rPr>
            <w:webHidden/>
          </w:rPr>
          <w:t>46</w:t>
        </w:r>
        <w:r w:rsidR="00C4587D">
          <w:rPr>
            <w:webHidden/>
          </w:rPr>
          <w:fldChar w:fldCharType="end"/>
        </w:r>
      </w:hyperlink>
    </w:p>
    <w:p w14:paraId="7DBFB9CB"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31" w:history="1">
        <w:r w:rsidR="00C4587D" w:rsidRPr="00E1388C">
          <w:rPr>
            <w:rStyle w:val="Hyperlink"/>
            <w:rFonts w:ascii="Calibri" w:hAnsi="Calibri"/>
          </w:rPr>
          <w:t>32.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EQUIPMENT</w:t>
        </w:r>
        <w:r w:rsidR="00C4587D">
          <w:rPr>
            <w:webHidden/>
          </w:rPr>
          <w:tab/>
        </w:r>
        <w:r w:rsidR="00C4587D">
          <w:rPr>
            <w:webHidden/>
          </w:rPr>
          <w:fldChar w:fldCharType="begin"/>
        </w:r>
        <w:r w:rsidR="00C4587D">
          <w:rPr>
            <w:webHidden/>
          </w:rPr>
          <w:instrText xml:space="preserve"> PAGEREF _Toc968131 \h </w:instrText>
        </w:r>
        <w:r w:rsidR="00C4587D">
          <w:rPr>
            <w:webHidden/>
          </w:rPr>
        </w:r>
        <w:r w:rsidR="00C4587D">
          <w:rPr>
            <w:webHidden/>
          </w:rPr>
          <w:fldChar w:fldCharType="separate"/>
        </w:r>
        <w:r w:rsidR="00C4587D">
          <w:rPr>
            <w:webHidden/>
          </w:rPr>
          <w:t>47</w:t>
        </w:r>
        <w:r w:rsidR="00C4587D">
          <w:rPr>
            <w:webHidden/>
          </w:rPr>
          <w:fldChar w:fldCharType="end"/>
        </w:r>
      </w:hyperlink>
    </w:p>
    <w:p w14:paraId="3F478A65" w14:textId="77777777" w:rsidR="00C4587D" w:rsidRDefault="00687109" w:rsidP="009838AC">
      <w:pPr>
        <w:pStyle w:val="TOC1"/>
        <w:rPr>
          <w:rFonts w:asciiTheme="minorHAnsi" w:eastAsiaTheme="minorEastAsia" w:hAnsiTheme="minorHAnsi" w:cstheme="minorBidi"/>
          <w:b w:val="0"/>
        </w:rPr>
      </w:pPr>
      <w:hyperlink w:anchor="_Toc968132" w:history="1">
        <w:r w:rsidR="00C4587D" w:rsidRPr="00E1388C">
          <w:rPr>
            <w:rStyle w:val="Hyperlink"/>
            <w:rFonts w:ascii="Calibri" w:hAnsi="Calibri"/>
          </w:rPr>
          <w:t>H.</w:t>
        </w:r>
        <w:r w:rsidR="00C4587D">
          <w:rPr>
            <w:rFonts w:asciiTheme="minorHAnsi" w:eastAsiaTheme="minorEastAsia" w:hAnsiTheme="minorHAnsi" w:cstheme="minorBidi"/>
            <w:b w:val="0"/>
          </w:rPr>
          <w:tab/>
        </w:r>
        <w:r w:rsidR="00C4587D" w:rsidRPr="00E1388C">
          <w:rPr>
            <w:rStyle w:val="Hyperlink"/>
            <w:rFonts w:ascii="Calibri" w:hAnsi="Calibri"/>
          </w:rPr>
          <w:t>INTELLECTUAL PROPERTY AND INFORMATION</w:t>
        </w:r>
        <w:r w:rsidR="00C4587D">
          <w:rPr>
            <w:webHidden/>
          </w:rPr>
          <w:tab/>
        </w:r>
        <w:r w:rsidR="00C4587D">
          <w:rPr>
            <w:webHidden/>
          </w:rPr>
          <w:fldChar w:fldCharType="begin"/>
        </w:r>
        <w:r w:rsidR="00C4587D">
          <w:rPr>
            <w:webHidden/>
          </w:rPr>
          <w:instrText xml:space="preserve"> PAGEREF _Toc968132 \h </w:instrText>
        </w:r>
        <w:r w:rsidR="00C4587D">
          <w:rPr>
            <w:webHidden/>
          </w:rPr>
        </w:r>
        <w:r w:rsidR="00C4587D">
          <w:rPr>
            <w:webHidden/>
          </w:rPr>
          <w:fldChar w:fldCharType="separate"/>
        </w:r>
        <w:r w:rsidR="00C4587D">
          <w:rPr>
            <w:webHidden/>
          </w:rPr>
          <w:t>48</w:t>
        </w:r>
        <w:r w:rsidR="00C4587D">
          <w:rPr>
            <w:webHidden/>
          </w:rPr>
          <w:fldChar w:fldCharType="end"/>
        </w:r>
      </w:hyperlink>
    </w:p>
    <w:p w14:paraId="36952307"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33" w:history="1">
        <w:r w:rsidR="00C4587D" w:rsidRPr="00E1388C">
          <w:rPr>
            <w:rStyle w:val="Hyperlink"/>
            <w:rFonts w:ascii="Calibri" w:hAnsi="Calibri"/>
          </w:rPr>
          <w:t>33.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INTELLECTUAL PROPERTY RIGHTS</w:t>
        </w:r>
        <w:r w:rsidR="00C4587D">
          <w:rPr>
            <w:webHidden/>
          </w:rPr>
          <w:tab/>
        </w:r>
        <w:r w:rsidR="00C4587D">
          <w:rPr>
            <w:webHidden/>
          </w:rPr>
          <w:fldChar w:fldCharType="begin"/>
        </w:r>
        <w:r w:rsidR="00C4587D">
          <w:rPr>
            <w:webHidden/>
          </w:rPr>
          <w:instrText xml:space="preserve"> PAGEREF _Toc968133 \h </w:instrText>
        </w:r>
        <w:r w:rsidR="00C4587D">
          <w:rPr>
            <w:webHidden/>
          </w:rPr>
        </w:r>
        <w:r w:rsidR="00C4587D">
          <w:rPr>
            <w:webHidden/>
          </w:rPr>
          <w:fldChar w:fldCharType="separate"/>
        </w:r>
        <w:r w:rsidR="00C4587D">
          <w:rPr>
            <w:webHidden/>
          </w:rPr>
          <w:t>48</w:t>
        </w:r>
        <w:r w:rsidR="00C4587D">
          <w:rPr>
            <w:webHidden/>
          </w:rPr>
          <w:fldChar w:fldCharType="end"/>
        </w:r>
      </w:hyperlink>
    </w:p>
    <w:p w14:paraId="126D9152"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34" w:history="1">
        <w:r w:rsidR="00C4587D" w:rsidRPr="00E1388C">
          <w:rPr>
            <w:rStyle w:val="Hyperlink"/>
            <w:rFonts w:ascii="Calibri" w:hAnsi="Calibri"/>
          </w:rPr>
          <w:t>34.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SECURITY AND PROTECTION OF INFORMATION</w:t>
        </w:r>
        <w:r w:rsidR="00C4587D">
          <w:rPr>
            <w:webHidden/>
          </w:rPr>
          <w:tab/>
        </w:r>
        <w:r w:rsidR="00C4587D">
          <w:rPr>
            <w:webHidden/>
          </w:rPr>
          <w:fldChar w:fldCharType="begin"/>
        </w:r>
        <w:r w:rsidR="00C4587D">
          <w:rPr>
            <w:webHidden/>
          </w:rPr>
          <w:instrText xml:space="preserve"> PAGEREF _Toc968134 \h </w:instrText>
        </w:r>
        <w:r w:rsidR="00C4587D">
          <w:rPr>
            <w:webHidden/>
          </w:rPr>
        </w:r>
        <w:r w:rsidR="00C4587D">
          <w:rPr>
            <w:webHidden/>
          </w:rPr>
          <w:fldChar w:fldCharType="separate"/>
        </w:r>
        <w:r w:rsidR="00C4587D">
          <w:rPr>
            <w:webHidden/>
          </w:rPr>
          <w:t>52</w:t>
        </w:r>
        <w:r w:rsidR="00C4587D">
          <w:rPr>
            <w:webHidden/>
          </w:rPr>
          <w:fldChar w:fldCharType="end"/>
        </w:r>
      </w:hyperlink>
    </w:p>
    <w:p w14:paraId="106CBF19"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35" w:history="1">
        <w:r w:rsidR="00C4587D" w:rsidRPr="00E1388C">
          <w:rPr>
            <w:rStyle w:val="Hyperlink"/>
            <w:rFonts w:ascii="Calibri" w:hAnsi="Calibri"/>
          </w:rPr>
          <w:t>35.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PUBLICITY AND BRANDING</w:t>
        </w:r>
        <w:r w:rsidR="00C4587D">
          <w:rPr>
            <w:webHidden/>
          </w:rPr>
          <w:tab/>
        </w:r>
        <w:r w:rsidR="00C4587D">
          <w:rPr>
            <w:webHidden/>
          </w:rPr>
          <w:fldChar w:fldCharType="begin"/>
        </w:r>
        <w:r w:rsidR="00C4587D">
          <w:rPr>
            <w:webHidden/>
          </w:rPr>
          <w:instrText xml:space="preserve"> PAGEREF _Toc968135 \h </w:instrText>
        </w:r>
        <w:r w:rsidR="00C4587D">
          <w:rPr>
            <w:webHidden/>
          </w:rPr>
        </w:r>
        <w:r w:rsidR="00C4587D">
          <w:rPr>
            <w:webHidden/>
          </w:rPr>
          <w:fldChar w:fldCharType="separate"/>
        </w:r>
        <w:r w:rsidR="00C4587D">
          <w:rPr>
            <w:webHidden/>
          </w:rPr>
          <w:t>60</w:t>
        </w:r>
        <w:r w:rsidR="00C4587D">
          <w:rPr>
            <w:webHidden/>
          </w:rPr>
          <w:fldChar w:fldCharType="end"/>
        </w:r>
      </w:hyperlink>
    </w:p>
    <w:p w14:paraId="36EBE06C" w14:textId="77777777" w:rsidR="00C4587D" w:rsidRDefault="00687109" w:rsidP="009838AC">
      <w:pPr>
        <w:pStyle w:val="TOC1"/>
        <w:rPr>
          <w:rFonts w:asciiTheme="minorHAnsi" w:eastAsiaTheme="minorEastAsia" w:hAnsiTheme="minorHAnsi" w:cstheme="minorBidi"/>
          <w:b w:val="0"/>
        </w:rPr>
      </w:pPr>
      <w:hyperlink w:anchor="_Toc968136" w:history="1">
        <w:r w:rsidR="00C4587D" w:rsidRPr="00E1388C">
          <w:rPr>
            <w:rStyle w:val="Hyperlink"/>
            <w:rFonts w:ascii="Calibri" w:hAnsi="Calibri"/>
          </w:rPr>
          <w:t>I.</w:t>
        </w:r>
        <w:r w:rsidR="00C4587D">
          <w:rPr>
            <w:rFonts w:asciiTheme="minorHAnsi" w:eastAsiaTheme="minorEastAsia" w:hAnsiTheme="minorHAnsi" w:cstheme="minorBidi"/>
            <w:b w:val="0"/>
          </w:rPr>
          <w:tab/>
        </w:r>
        <w:r w:rsidR="00C4587D" w:rsidRPr="00E1388C">
          <w:rPr>
            <w:rStyle w:val="Hyperlink"/>
            <w:rFonts w:ascii="Calibri" w:hAnsi="Calibri"/>
          </w:rPr>
          <w:t>LIABILITY AND INSURANCE</w:t>
        </w:r>
        <w:r w:rsidR="00C4587D">
          <w:rPr>
            <w:webHidden/>
          </w:rPr>
          <w:tab/>
        </w:r>
        <w:r w:rsidR="00C4587D">
          <w:rPr>
            <w:webHidden/>
          </w:rPr>
          <w:fldChar w:fldCharType="begin"/>
        </w:r>
        <w:r w:rsidR="00C4587D">
          <w:rPr>
            <w:webHidden/>
          </w:rPr>
          <w:instrText xml:space="preserve"> PAGEREF _Toc968136 \h </w:instrText>
        </w:r>
        <w:r w:rsidR="00C4587D">
          <w:rPr>
            <w:webHidden/>
          </w:rPr>
        </w:r>
        <w:r w:rsidR="00C4587D">
          <w:rPr>
            <w:webHidden/>
          </w:rPr>
          <w:fldChar w:fldCharType="separate"/>
        </w:r>
        <w:r w:rsidR="00C4587D">
          <w:rPr>
            <w:webHidden/>
          </w:rPr>
          <w:t>60</w:t>
        </w:r>
        <w:r w:rsidR="00C4587D">
          <w:rPr>
            <w:webHidden/>
          </w:rPr>
          <w:fldChar w:fldCharType="end"/>
        </w:r>
      </w:hyperlink>
    </w:p>
    <w:p w14:paraId="120D6DDF"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37" w:history="1">
        <w:r w:rsidR="00C4587D" w:rsidRPr="00E1388C">
          <w:rPr>
            <w:rStyle w:val="Hyperlink"/>
            <w:rFonts w:ascii="Calibri" w:hAnsi="Calibri"/>
          </w:rPr>
          <w:t>36.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LIABILITY</w:t>
        </w:r>
        <w:r w:rsidR="00C4587D">
          <w:rPr>
            <w:webHidden/>
          </w:rPr>
          <w:tab/>
        </w:r>
        <w:r w:rsidR="00C4587D">
          <w:rPr>
            <w:webHidden/>
          </w:rPr>
          <w:fldChar w:fldCharType="begin"/>
        </w:r>
        <w:r w:rsidR="00C4587D">
          <w:rPr>
            <w:webHidden/>
          </w:rPr>
          <w:instrText xml:space="preserve"> PAGEREF _Toc968137 \h </w:instrText>
        </w:r>
        <w:r w:rsidR="00C4587D">
          <w:rPr>
            <w:webHidden/>
          </w:rPr>
        </w:r>
        <w:r w:rsidR="00C4587D">
          <w:rPr>
            <w:webHidden/>
          </w:rPr>
          <w:fldChar w:fldCharType="separate"/>
        </w:r>
        <w:r w:rsidR="00C4587D">
          <w:rPr>
            <w:webHidden/>
          </w:rPr>
          <w:t>60</w:t>
        </w:r>
        <w:r w:rsidR="00C4587D">
          <w:rPr>
            <w:webHidden/>
          </w:rPr>
          <w:fldChar w:fldCharType="end"/>
        </w:r>
      </w:hyperlink>
    </w:p>
    <w:p w14:paraId="283CC74D"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38" w:history="1">
        <w:r w:rsidR="00C4587D" w:rsidRPr="00E1388C">
          <w:rPr>
            <w:rStyle w:val="Hyperlink"/>
            <w:rFonts w:ascii="Calibri" w:hAnsi="Calibri"/>
          </w:rPr>
          <w:t>37.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INSURANCE</w:t>
        </w:r>
        <w:r w:rsidR="00C4587D">
          <w:rPr>
            <w:webHidden/>
          </w:rPr>
          <w:tab/>
        </w:r>
        <w:r w:rsidR="00C4587D">
          <w:rPr>
            <w:webHidden/>
          </w:rPr>
          <w:fldChar w:fldCharType="begin"/>
        </w:r>
        <w:r w:rsidR="00C4587D">
          <w:rPr>
            <w:webHidden/>
          </w:rPr>
          <w:instrText xml:space="preserve"> PAGEREF _Toc968138 \h </w:instrText>
        </w:r>
        <w:r w:rsidR="00C4587D">
          <w:rPr>
            <w:webHidden/>
          </w:rPr>
        </w:r>
        <w:r w:rsidR="00C4587D">
          <w:rPr>
            <w:webHidden/>
          </w:rPr>
          <w:fldChar w:fldCharType="separate"/>
        </w:r>
        <w:r w:rsidR="00C4587D">
          <w:rPr>
            <w:webHidden/>
          </w:rPr>
          <w:t>62</w:t>
        </w:r>
        <w:r w:rsidR="00C4587D">
          <w:rPr>
            <w:webHidden/>
          </w:rPr>
          <w:fldChar w:fldCharType="end"/>
        </w:r>
      </w:hyperlink>
    </w:p>
    <w:p w14:paraId="3EB68CCB" w14:textId="77777777" w:rsidR="00C4587D" w:rsidRDefault="00687109" w:rsidP="009838AC">
      <w:pPr>
        <w:pStyle w:val="TOC1"/>
        <w:rPr>
          <w:rFonts w:asciiTheme="minorHAnsi" w:eastAsiaTheme="minorEastAsia" w:hAnsiTheme="minorHAnsi" w:cstheme="minorBidi"/>
          <w:b w:val="0"/>
        </w:rPr>
      </w:pPr>
      <w:hyperlink w:anchor="_Toc968139" w:history="1">
        <w:r w:rsidR="00C4587D" w:rsidRPr="00E1388C">
          <w:rPr>
            <w:rStyle w:val="Hyperlink"/>
            <w:rFonts w:ascii="Calibri" w:hAnsi="Calibri"/>
          </w:rPr>
          <w:t>J.</w:t>
        </w:r>
        <w:r w:rsidR="00C4587D">
          <w:rPr>
            <w:rFonts w:asciiTheme="minorHAnsi" w:eastAsiaTheme="minorEastAsia" w:hAnsiTheme="minorHAnsi" w:cstheme="minorBidi"/>
            <w:b w:val="0"/>
          </w:rPr>
          <w:tab/>
        </w:r>
        <w:r w:rsidR="00C4587D" w:rsidRPr="00E1388C">
          <w:rPr>
            <w:rStyle w:val="Hyperlink"/>
            <w:rFonts w:ascii="Calibri" w:hAnsi="Calibri"/>
          </w:rPr>
          <w:t>REMEDIES AND RELIEF</w:t>
        </w:r>
        <w:r w:rsidR="00C4587D">
          <w:rPr>
            <w:webHidden/>
          </w:rPr>
          <w:tab/>
        </w:r>
        <w:r w:rsidR="00C4587D">
          <w:rPr>
            <w:webHidden/>
          </w:rPr>
          <w:fldChar w:fldCharType="begin"/>
        </w:r>
        <w:r w:rsidR="00C4587D">
          <w:rPr>
            <w:webHidden/>
          </w:rPr>
          <w:instrText xml:space="preserve"> PAGEREF _Toc968139 \h </w:instrText>
        </w:r>
        <w:r w:rsidR="00C4587D">
          <w:rPr>
            <w:webHidden/>
          </w:rPr>
        </w:r>
        <w:r w:rsidR="00C4587D">
          <w:rPr>
            <w:webHidden/>
          </w:rPr>
          <w:fldChar w:fldCharType="separate"/>
        </w:r>
        <w:r w:rsidR="00C4587D">
          <w:rPr>
            <w:webHidden/>
          </w:rPr>
          <w:t>63</w:t>
        </w:r>
        <w:r w:rsidR="00C4587D">
          <w:rPr>
            <w:webHidden/>
          </w:rPr>
          <w:fldChar w:fldCharType="end"/>
        </w:r>
      </w:hyperlink>
    </w:p>
    <w:p w14:paraId="7C442DF2"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40" w:history="1">
        <w:r w:rsidR="00C4587D" w:rsidRPr="00E1388C">
          <w:rPr>
            <w:rStyle w:val="Hyperlink"/>
            <w:rFonts w:ascii="Calibri" w:hAnsi="Calibri"/>
          </w:rPr>
          <w:t>38.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REMEDIES FOR DEFAULT</w:t>
        </w:r>
        <w:r w:rsidR="00C4587D">
          <w:rPr>
            <w:webHidden/>
          </w:rPr>
          <w:tab/>
        </w:r>
        <w:r w:rsidR="00C4587D">
          <w:rPr>
            <w:webHidden/>
          </w:rPr>
          <w:fldChar w:fldCharType="begin"/>
        </w:r>
        <w:r w:rsidR="00C4587D">
          <w:rPr>
            <w:webHidden/>
          </w:rPr>
          <w:instrText xml:space="preserve"> PAGEREF _Toc968140 \h </w:instrText>
        </w:r>
        <w:r w:rsidR="00C4587D">
          <w:rPr>
            <w:webHidden/>
          </w:rPr>
        </w:r>
        <w:r w:rsidR="00C4587D">
          <w:rPr>
            <w:webHidden/>
          </w:rPr>
          <w:fldChar w:fldCharType="separate"/>
        </w:r>
        <w:r w:rsidR="00C4587D">
          <w:rPr>
            <w:webHidden/>
          </w:rPr>
          <w:t>63</w:t>
        </w:r>
        <w:r w:rsidR="00C4587D">
          <w:rPr>
            <w:webHidden/>
          </w:rPr>
          <w:fldChar w:fldCharType="end"/>
        </w:r>
      </w:hyperlink>
    </w:p>
    <w:p w14:paraId="5EA393D3"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41" w:history="1">
        <w:r w:rsidR="00C4587D" w:rsidRPr="00E1388C">
          <w:rPr>
            <w:rStyle w:val="Hyperlink"/>
            <w:rFonts w:ascii="Calibri" w:hAnsi="Calibri"/>
          </w:rPr>
          <w:t>39.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RELIEF DUE TO CUSTOMER CAUSE</w:t>
        </w:r>
        <w:r w:rsidR="00C4587D">
          <w:rPr>
            <w:webHidden/>
          </w:rPr>
          <w:tab/>
        </w:r>
        <w:r w:rsidR="00C4587D">
          <w:rPr>
            <w:webHidden/>
          </w:rPr>
          <w:fldChar w:fldCharType="begin"/>
        </w:r>
        <w:r w:rsidR="00C4587D">
          <w:rPr>
            <w:webHidden/>
          </w:rPr>
          <w:instrText xml:space="preserve"> PAGEREF _Toc968141 \h </w:instrText>
        </w:r>
        <w:r w:rsidR="00C4587D">
          <w:rPr>
            <w:webHidden/>
          </w:rPr>
        </w:r>
        <w:r w:rsidR="00C4587D">
          <w:rPr>
            <w:webHidden/>
          </w:rPr>
          <w:fldChar w:fldCharType="separate"/>
        </w:r>
        <w:r w:rsidR="00C4587D">
          <w:rPr>
            <w:webHidden/>
          </w:rPr>
          <w:t>65</w:t>
        </w:r>
        <w:r w:rsidR="00C4587D">
          <w:rPr>
            <w:webHidden/>
          </w:rPr>
          <w:fldChar w:fldCharType="end"/>
        </w:r>
      </w:hyperlink>
    </w:p>
    <w:p w14:paraId="446AE9AF"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42" w:history="1">
        <w:r w:rsidR="00C4587D" w:rsidRPr="00E1388C">
          <w:rPr>
            <w:rStyle w:val="Hyperlink"/>
            <w:rFonts w:ascii="Calibri" w:hAnsi="Calibri"/>
          </w:rPr>
          <w:t>40.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FORCE MAJEURE</w:t>
        </w:r>
        <w:r w:rsidR="00C4587D">
          <w:rPr>
            <w:webHidden/>
          </w:rPr>
          <w:tab/>
        </w:r>
        <w:r w:rsidR="00C4587D">
          <w:rPr>
            <w:webHidden/>
          </w:rPr>
          <w:fldChar w:fldCharType="begin"/>
        </w:r>
        <w:r w:rsidR="00C4587D">
          <w:rPr>
            <w:webHidden/>
          </w:rPr>
          <w:instrText xml:space="preserve"> PAGEREF _Toc968142 \h </w:instrText>
        </w:r>
        <w:r w:rsidR="00C4587D">
          <w:rPr>
            <w:webHidden/>
          </w:rPr>
        </w:r>
        <w:r w:rsidR="00C4587D">
          <w:rPr>
            <w:webHidden/>
          </w:rPr>
          <w:fldChar w:fldCharType="separate"/>
        </w:r>
        <w:r w:rsidR="00C4587D">
          <w:rPr>
            <w:webHidden/>
          </w:rPr>
          <w:t>67</w:t>
        </w:r>
        <w:r w:rsidR="00C4587D">
          <w:rPr>
            <w:webHidden/>
          </w:rPr>
          <w:fldChar w:fldCharType="end"/>
        </w:r>
      </w:hyperlink>
    </w:p>
    <w:p w14:paraId="5493A4DB" w14:textId="77777777" w:rsidR="00C4587D" w:rsidRDefault="00687109" w:rsidP="009838AC">
      <w:pPr>
        <w:pStyle w:val="TOC1"/>
        <w:rPr>
          <w:rFonts w:asciiTheme="minorHAnsi" w:eastAsiaTheme="minorEastAsia" w:hAnsiTheme="minorHAnsi" w:cstheme="minorBidi"/>
          <w:b w:val="0"/>
        </w:rPr>
      </w:pPr>
      <w:hyperlink w:anchor="_Toc968143" w:history="1">
        <w:r w:rsidR="00C4587D" w:rsidRPr="00E1388C">
          <w:rPr>
            <w:rStyle w:val="Hyperlink"/>
            <w:rFonts w:ascii="Calibri" w:hAnsi="Calibri"/>
          </w:rPr>
          <w:t>K.</w:t>
        </w:r>
        <w:r w:rsidR="00C4587D">
          <w:rPr>
            <w:rFonts w:asciiTheme="minorHAnsi" w:eastAsiaTheme="minorEastAsia" w:hAnsiTheme="minorHAnsi" w:cstheme="minorBidi"/>
            <w:b w:val="0"/>
          </w:rPr>
          <w:tab/>
        </w:r>
        <w:r w:rsidR="00C4587D" w:rsidRPr="00E1388C">
          <w:rPr>
            <w:rStyle w:val="Hyperlink"/>
            <w:rFonts w:ascii="Calibri" w:hAnsi="Calibri"/>
          </w:rPr>
          <w:t>TERMINATION AND EXIT MANAGEMENT</w:t>
        </w:r>
        <w:r w:rsidR="00C4587D">
          <w:rPr>
            <w:webHidden/>
          </w:rPr>
          <w:tab/>
        </w:r>
        <w:r w:rsidR="00C4587D">
          <w:rPr>
            <w:webHidden/>
          </w:rPr>
          <w:fldChar w:fldCharType="begin"/>
        </w:r>
        <w:r w:rsidR="00C4587D">
          <w:rPr>
            <w:webHidden/>
          </w:rPr>
          <w:instrText xml:space="preserve"> PAGEREF _Toc968143 \h </w:instrText>
        </w:r>
        <w:r w:rsidR="00C4587D">
          <w:rPr>
            <w:webHidden/>
          </w:rPr>
        </w:r>
        <w:r w:rsidR="00C4587D">
          <w:rPr>
            <w:webHidden/>
          </w:rPr>
          <w:fldChar w:fldCharType="separate"/>
        </w:r>
        <w:r w:rsidR="00C4587D">
          <w:rPr>
            <w:webHidden/>
          </w:rPr>
          <w:t>68</w:t>
        </w:r>
        <w:r w:rsidR="00C4587D">
          <w:rPr>
            <w:webHidden/>
          </w:rPr>
          <w:fldChar w:fldCharType="end"/>
        </w:r>
      </w:hyperlink>
    </w:p>
    <w:p w14:paraId="3F284DEF"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44" w:history="1">
        <w:r w:rsidR="00C4587D" w:rsidRPr="00E1388C">
          <w:rPr>
            <w:rStyle w:val="Hyperlink"/>
            <w:rFonts w:ascii="Calibri" w:hAnsi="Calibri"/>
          </w:rPr>
          <w:t>41.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TERMINATION RIGHTS</w:t>
        </w:r>
        <w:r w:rsidR="00C4587D">
          <w:rPr>
            <w:webHidden/>
          </w:rPr>
          <w:tab/>
        </w:r>
        <w:r w:rsidR="00C4587D">
          <w:rPr>
            <w:webHidden/>
          </w:rPr>
          <w:fldChar w:fldCharType="begin"/>
        </w:r>
        <w:r w:rsidR="00C4587D">
          <w:rPr>
            <w:webHidden/>
          </w:rPr>
          <w:instrText xml:space="preserve"> PAGEREF _Toc968144 \h </w:instrText>
        </w:r>
        <w:r w:rsidR="00C4587D">
          <w:rPr>
            <w:webHidden/>
          </w:rPr>
        </w:r>
        <w:r w:rsidR="00C4587D">
          <w:rPr>
            <w:webHidden/>
          </w:rPr>
          <w:fldChar w:fldCharType="separate"/>
        </w:r>
        <w:r w:rsidR="00C4587D">
          <w:rPr>
            <w:webHidden/>
          </w:rPr>
          <w:t>68</w:t>
        </w:r>
        <w:r w:rsidR="00C4587D">
          <w:rPr>
            <w:webHidden/>
          </w:rPr>
          <w:fldChar w:fldCharType="end"/>
        </w:r>
      </w:hyperlink>
    </w:p>
    <w:p w14:paraId="0842A4A4"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45" w:history="1">
        <w:r w:rsidR="00C4587D" w:rsidRPr="00E1388C">
          <w:rPr>
            <w:rStyle w:val="Hyperlink"/>
            <w:rFonts w:ascii="Calibri" w:hAnsi="Calibri"/>
          </w:rPr>
          <w:t>42.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TERMINATION RIGHTS</w:t>
        </w:r>
        <w:r w:rsidR="00C4587D">
          <w:rPr>
            <w:webHidden/>
          </w:rPr>
          <w:tab/>
        </w:r>
        <w:r w:rsidR="00C4587D">
          <w:rPr>
            <w:webHidden/>
          </w:rPr>
          <w:fldChar w:fldCharType="begin"/>
        </w:r>
        <w:r w:rsidR="00C4587D">
          <w:rPr>
            <w:webHidden/>
          </w:rPr>
          <w:instrText xml:space="preserve"> PAGEREF _Toc968145 \h </w:instrText>
        </w:r>
        <w:r w:rsidR="00C4587D">
          <w:rPr>
            <w:webHidden/>
          </w:rPr>
        </w:r>
        <w:r w:rsidR="00C4587D">
          <w:rPr>
            <w:webHidden/>
          </w:rPr>
          <w:fldChar w:fldCharType="separate"/>
        </w:r>
        <w:r w:rsidR="00C4587D">
          <w:rPr>
            <w:webHidden/>
          </w:rPr>
          <w:t>71</w:t>
        </w:r>
        <w:r w:rsidR="00C4587D">
          <w:rPr>
            <w:webHidden/>
          </w:rPr>
          <w:fldChar w:fldCharType="end"/>
        </w:r>
      </w:hyperlink>
    </w:p>
    <w:p w14:paraId="7FB2E0BF"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46" w:history="1">
        <w:r w:rsidR="00C4587D" w:rsidRPr="00E1388C">
          <w:rPr>
            <w:rStyle w:val="Hyperlink"/>
            <w:rFonts w:ascii="Calibri" w:hAnsi="Calibri"/>
          </w:rPr>
          <w:t>43.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TERMINATION BY EITHER PARTY</w:t>
        </w:r>
        <w:r w:rsidR="00C4587D">
          <w:rPr>
            <w:webHidden/>
          </w:rPr>
          <w:tab/>
        </w:r>
        <w:r w:rsidR="00C4587D">
          <w:rPr>
            <w:webHidden/>
          </w:rPr>
          <w:fldChar w:fldCharType="begin"/>
        </w:r>
        <w:r w:rsidR="00C4587D">
          <w:rPr>
            <w:webHidden/>
          </w:rPr>
          <w:instrText xml:space="preserve"> PAGEREF _Toc968146 \h </w:instrText>
        </w:r>
        <w:r w:rsidR="00C4587D">
          <w:rPr>
            <w:webHidden/>
          </w:rPr>
        </w:r>
        <w:r w:rsidR="00C4587D">
          <w:rPr>
            <w:webHidden/>
          </w:rPr>
          <w:fldChar w:fldCharType="separate"/>
        </w:r>
        <w:r w:rsidR="00C4587D">
          <w:rPr>
            <w:webHidden/>
          </w:rPr>
          <w:t>71</w:t>
        </w:r>
        <w:r w:rsidR="00C4587D">
          <w:rPr>
            <w:webHidden/>
          </w:rPr>
          <w:fldChar w:fldCharType="end"/>
        </w:r>
      </w:hyperlink>
    </w:p>
    <w:p w14:paraId="0C64EFEF"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47" w:history="1">
        <w:r w:rsidR="00C4587D" w:rsidRPr="00E1388C">
          <w:rPr>
            <w:rStyle w:val="Hyperlink"/>
            <w:rFonts w:ascii="Calibri" w:hAnsi="Calibri"/>
          </w:rPr>
          <w:t>44.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PARTIAL TERMINATION, SUSPENSION AND PARTIAL SUSPENSION</w:t>
        </w:r>
        <w:r w:rsidR="00C4587D">
          <w:rPr>
            <w:webHidden/>
          </w:rPr>
          <w:tab/>
        </w:r>
        <w:r w:rsidR="00C4587D">
          <w:rPr>
            <w:webHidden/>
          </w:rPr>
          <w:fldChar w:fldCharType="begin"/>
        </w:r>
        <w:r w:rsidR="00C4587D">
          <w:rPr>
            <w:webHidden/>
          </w:rPr>
          <w:instrText xml:space="preserve"> PAGEREF _Toc968147 \h </w:instrText>
        </w:r>
        <w:r w:rsidR="00C4587D">
          <w:rPr>
            <w:webHidden/>
          </w:rPr>
        </w:r>
        <w:r w:rsidR="00C4587D">
          <w:rPr>
            <w:webHidden/>
          </w:rPr>
          <w:fldChar w:fldCharType="separate"/>
        </w:r>
        <w:r w:rsidR="00C4587D">
          <w:rPr>
            <w:webHidden/>
          </w:rPr>
          <w:t>71</w:t>
        </w:r>
        <w:r w:rsidR="00C4587D">
          <w:rPr>
            <w:webHidden/>
          </w:rPr>
          <w:fldChar w:fldCharType="end"/>
        </w:r>
      </w:hyperlink>
    </w:p>
    <w:p w14:paraId="175550B6"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48" w:history="1">
        <w:r w:rsidR="00C4587D" w:rsidRPr="00E1388C">
          <w:rPr>
            <w:rStyle w:val="Hyperlink"/>
            <w:rFonts w:ascii="Calibri" w:hAnsi="Calibri"/>
          </w:rPr>
          <w:t>45.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CONSEQUENCES OF EXPIRY OR TERMINATION</w:t>
        </w:r>
        <w:r w:rsidR="00C4587D">
          <w:rPr>
            <w:webHidden/>
          </w:rPr>
          <w:tab/>
        </w:r>
        <w:r w:rsidR="00C4587D">
          <w:rPr>
            <w:webHidden/>
          </w:rPr>
          <w:fldChar w:fldCharType="begin"/>
        </w:r>
        <w:r w:rsidR="00C4587D">
          <w:rPr>
            <w:webHidden/>
          </w:rPr>
          <w:instrText xml:space="preserve"> PAGEREF _Toc968148 \h </w:instrText>
        </w:r>
        <w:r w:rsidR="00C4587D">
          <w:rPr>
            <w:webHidden/>
          </w:rPr>
        </w:r>
        <w:r w:rsidR="00C4587D">
          <w:rPr>
            <w:webHidden/>
          </w:rPr>
          <w:fldChar w:fldCharType="separate"/>
        </w:r>
        <w:r w:rsidR="00C4587D">
          <w:rPr>
            <w:webHidden/>
          </w:rPr>
          <w:t>72</w:t>
        </w:r>
        <w:r w:rsidR="00C4587D">
          <w:rPr>
            <w:webHidden/>
          </w:rPr>
          <w:fldChar w:fldCharType="end"/>
        </w:r>
      </w:hyperlink>
    </w:p>
    <w:p w14:paraId="3F060207" w14:textId="77777777" w:rsidR="00C4587D" w:rsidRDefault="00687109" w:rsidP="009838AC">
      <w:pPr>
        <w:pStyle w:val="TOC1"/>
        <w:rPr>
          <w:rFonts w:asciiTheme="minorHAnsi" w:eastAsiaTheme="minorEastAsia" w:hAnsiTheme="minorHAnsi" w:cstheme="minorBidi"/>
          <w:b w:val="0"/>
        </w:rPr>
      </w:pPr>
      <w:hyperlink w:anchor="_Toc968149" w:history="1">
        <w:r w:rsidR="00C4587D" w:rsidRPr="00E1388C">
          <w:rPr>
            <w:rStyle w:val="Hyperlink"/>
            <w:rFonts w:ascii="Calibri" w:hAnsi="Calibri"/>
          </w:rPr>
          <w:t>L.</w:t>
        </w:r>
        <w:r w:rsidR="00C4587D">
          <w:rPr>
            <w:rFonts w:asciiTheme="minorHAnsi" w:eastAsiaTheme="minorEastAsia" w:hAnsiTheme="minorHAnsi" w:cstheme="minorBidi"/>
            <w:b w:val="0"/>
          </w:rPr>
          <w:tab/>
        </w:r>
        <w:r w:rsidR="00C4587D" w:rsidRPr="00E1388C">
          <w:rPr>
            <w:rStyle w:val="Hyperlink"/>
            <w:rFonts w:ascii="Calibri" w:hAnsi="Calibri"/>
          </w:rPr>
          <w:t>MISCELLANEOUS AND GOVERNING LAW</w:t>
        </w:r>
        <w:r w:rsidR="00C4587D">
          <w:rPr>
            <w:webHidden/>
          </w:rPr>
          <w:tab/>
        </w:r>
        <w:r w:rsidR="00C4587D">
          <w:rPr>
            <w:webHidden/>
          </w:rPr>
          <w:fldChar w:fldCharType="begin"/>
        </w:r>
        <w:r w:rsidR="00C4587D">
          <w:rPr>
            <w:webHidden/>
          </w:rPr>
          <w:instrText xml:space="preserve"> PAGEREF _Toc968149 \h </w:instrText>
        </w:r>
        <w:r w:rsidR="00C4587D">
          <w:rPr>
            <w:webHidden/>
          </w:rPr>
        </w:r>
        <w:r w:rsidR="00C4587D">
          <w:rPr>
            <w:webHidden/>
          </w:rPr>
          <w:fldChar w:fldCharType="separate"/>
        </w:r>
        <w:r w:rsidR="00C4587D">
          <w:rPr>
            <w:webHidden/>
          </w:rPr>
          <w:t>73</w:t>
        </w:r>
        <w:r w:rsidR="00C4587D">
          <w:rPr>
            <w:webHidden/>
          </w:rPr>
          <w:fldChar w:fldCharType="end"/>
        </w:r>
      </w:hyperlink>
    </w:p>
    <w:p w14:paraId="64888AF3"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0" w:history="1">
        <w:r w:rsidR="00C4587D" w:rsidRPr="00E1388C">
          <w:rPr>
            <w:rStyle w:val="Hyperlink"/>
            <w:rFonts w:ascii="Calibri" w:hAnsi="Calibri"/>
          </w:rPr>
          <w:t>46.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COMPLIANCE</w:t>
        </w:r>
        <w:r w:rsidR="00C4587D">
          <w:rPr>
            <w:webHidden/>
          </w:rPr>
          <w:tab/>
        </w:r>
        <w:r w:rsidR="00C4587D">
          <w:rPr>
            <w:webHidden/>
          </w:rPr>
          <w:fldChar w:fldCharType="begin"/>
        </w:r>
        <w:r w:rsidR="00C4587D">
          <w:rPr>
            <w:webHidden/>
          </w:rPr>
          <w:instrText xml:space="preserve"> PAGEREF _Toc968150 \h </w:instrText>
        </w:r>
        <w:r w:rsidR="00C4587D">
          <w:rPr>
            <w:webHidden/>
          </w:rPr>
        </w:r>
        <w:r w:rsidR="00C4587D">
          <w:rPr>
            <w:webHidden/>
          </w:rPr>
          <w:fldChar w:fldCharType="separate"/>
        </w:r>
        <w:r w:rsidR="00C4587D">
          <w:rPr>
            <w:webHidden/>
          </w:rPr>
          <w:t>73</w:t>
        </w:r>
        <w:r w:rsidR="00C4587D">
          <w:rPr>
            <w:webHidden/>
          </w:rPr>
          <w:fldChar w:fldCharType="end"/>
        </w:r>
      </w:hyperlink>
    </w:p>
    <w:p w14:paraId="65478642"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1" w:history="1">
        <w:r w:rsidR="00C4587D" w:rsidRPr="00E1388C">
          <w:rPr>
            <w:rStyle w:val="Hyperlink"/>
            <w:rFonts w:ascii="Calibri" w:hAnsi="Calibri"/>
          </w:rPr>
          <w:t>47.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ASSIGNMENT AND NOVATION</w:t>
        </w:r>
        <w:r w:rsidR="00C4587D">
          <w:rPr>
            <w:webHidden/>
          </w:rPr>
          <w:tab/>
        </w:r>
        <w:r w:rsidR="00C4587D">
          <w:rPr>
            <w:webHidden/>
          </w:rPr>
          <w:fldChar w:fldCharType="begin"/>
        </w:r>
        <w:r w:rsidR="00C4587D">
          <w:rPr>
            <w:webHidden/>
          </w:rPr>
          <w:instrText xml:space="preserve"> PAGEREF _Toc968151 \h </w:instrText>
        </w:r>
        <w:r w:rsidR="00C4587D">
          <w:rPr>
            <w:webHidden/>
          </w:rPr>
        </w:r>
        <w:r w:rsidR="00C4587D">
          <w:rPr>
            <w:webHidden/>
          </w:rPr>
          <w:fldChar w:fldCharType="separate"/>
        </w:r>
        <w:r w:rsidR="00C4587D">
          <w:rPr>
            <w:webHidden/>
          </w:rPr>
          <w:t>74</w:t>
        </w:r>
        <w:r w:rsidR="00C4587D">
          <w:rPr>
            <w:webHidden/>
          </w:rPr>
          <w:fldChar w:fldCharType="end"/>
        </w:r>
      </w:hyperlink>
    </w:p>
    <w:p w14:paraId="03F68718"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2" w:history="1">
        <w:r w:rsidR="00C4587D" w:rsidRPr="00E1388C">
          <w:rPr>
            <w:rStyle w:val="Hyperlink"/>
            <w:rFonts w:ascii="Calibri" w:hAnsi="Calibri"/>
          </w:rPr>
          <w:t>48.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WAIVER AND CUMULATIVE REMEDIES</w:t>
        </w:r>
        <w:r w:rsidR="00C4587D">
          <w:rPr>
            <w:webHidden/>
          </w:rPr>
          <w:tab/>
        </w:r>
        <w:r w:rsidR="00C4587D">
          <w:rPr>
            <w:webHidden/>
          </w:rPr>
          <w:fldChar w:fldCharType="begin"/>
        </w:r>
        <w:r w:rsidR="00C4587D">
          <w:rPr>
            <w:webHidden/>
          </w:rPr>
          <w:instrText xml:space="preserve"> PAGEREF _Toc968152 \h </w:instrText>
        </w:r>
        <w:r w:rsidR="00C4587D">
          <w:rPr>
            <w:webHidden/>
          </w:rPr>
        </w:r>
        <w:r w:rsidR="00C4587D">
          <w:rPr>
            <w:webHidden/>
          </w:rPr>
          <w:fldChar w:fldCharType="separate"/>
        </w:r>
        <w:r w:rsidR="00C4587D">
          <w:rPr>
            <w:webHidden/>
          </w:rPr>
          <w:t>75</w:t>
        </w:r>
        <w:r w:rsidR="00C4587D">
          <w:rPr>
            <w:webHidden/>
          </w:rPr>
          <w:fldChar w:fldCharType="end"/>
        </w:r>
      </w:hyperlink>
    </w:p>
    <w:p w14:paraId="23A95386"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3" w:history="1">
        <w:r w:rsidR="00C4587D" w:rsidRPr="00E1388C">
          <w:rPr>
            <w:rStyle w:val="Hyperlink"/>
            <w:rFonts w:ascii="Calibri" w:hAnsi="Calibri"/>
          </w:rPr>
          <w:t>49.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RELATIONSHIP OF THE PARTIES</w:t>
        </w:r>
        <w:r w:rsidR="00C4587D">
          <w:rPr>
            <w:webHidden/>
          </w:rPr>
          <w:tab/>
        </w:r>
        <w:r w:rsidR="00C4587D">
          <w:rPr>
            <w:webHidden/>
          </w:rPr>
          <w:fldChar w:fldCharType="begin"/>
        </w:r>
        <w:r w:rsidR="00C4587D">
          <w:rPr>
            <w:webHidden/>
          </w:rPr>
          <w:instrText xml:space="preserve"> PAGEREF _Toc968153 \h </w:instrText>
        </w:r>
        <w:r w:rsidR="00C4587D">
          <w:rPr>
            <w:webHidden/>
          </w:rPr>
        </w:r>
        <w:r w:rsidR="00C4587D">
          <w:rPr>
            <w:webHidden/>
          </w:rPr>
          <w:fldChar w:fldCharType="separate"/>
        </w:r>
        <w:r w:rsidR="00C4587D">
          <w:rPr>
            <w:webHidden/>
          </w:rPr>
          <w:t>75</w:t>
        </w:r>
        <w:r w:rsidR="00C4587D">
          <w:rPr>
            <w:webHidden/>
          </w:rPr>
          <w:fldChar w:fldCharType="end"/>
        </w:r>
      </w:hyperlink>
    </w:p>
    <w:p w14:paraId="31F6112D"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4" w:history="1">
        <w:r w:rsidR="00C4587D" w:rsidRPr="00E1388C">
          <w:rPr>
            <w:rStyle w:val="Hyperlink"/>
            <w:rFonts w:ascii="Calibri" w:hAnsi="Calibri"/>
          </w:rPr>
          <w:t>50.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PREVENTION OF FRAUD AND BRIBERY</w:t>
        </w:r>
        <w:r w:rsidR="00C4587D">
          <w:rPr>
            <w:webHidden/>
          </w:rPr>
          <w:tab/>
        </w:r>
        <w:r w:rsidR="00C4587D">
          <w:rPr>
            <w:webHidden/>
          </w:rPr>
          <w:fldChar w:fldCharType="begin"/>
        </w:r>
        <w:r w:rsidR="00C4587D">
          <w:rPr>
            <w:webHidden/>
          </w:rPr>
          <w:instrText xml:space="preserve"> PAGEREF _Toc968154 \h </w:instrText>
        </w:r>
        <w:r w:rsidR="00C4587D">
          <w:rPr>
            <w:webHidden/>
          </w:rPr>
        </w:r>
        <w:r w:rsidR="00C4587D">
          <w:rPr>
            <w:webHidden/>
          </w:rPr>
          <w:fldChar w:fldCharType="separate"/>
        </w:r>
        <w:r w:rsidR="00C4587D">
          <w:rPr>
            <w:webHidden/>
          </w:rPr>
          <w:t>75</w:t>
        </w:r>
        <w:r w:rsidR="00C4587D">
          <w:rPr>
            <w:webHidden/>
          </w:rPr>
          <w:fldChar w:fldCharType="end"/>
        </w:r>
      </w:hyperlink>
    </w:p>
    <w:p w14:paraId="47FDA87D"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5" w:history="1">
        <w:r w:rsidR="00C4587D" w:rsidRPr="00E1388C">
          <w:rPr>
            <w:rStyle w:val="Hyperlink"/>
            <w:rFonts w:ascii="Calibri" w:hAnsi="Calibri"/>
          </w:rPr>
          <w:t>51.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SEVERANCE</w:t>
        </w:r>
        <w:r w:rsidR="00C4587D">
          <w:rPr>
            <w:webHidden/>
          </w:rPr>
          <w:tab/>
        </w:r>
        <w:r w:rsidR="00C4587D">
          <w:rPr>
            <w:webHidden/>
          </w:rPr>
          <w:fldChar w:fldCharType="begin"/>
        </w:r>
        <w:r w:rsidR="00C4587D">
          <w:rPr>
            <w:webHidden/>
          </w:rPr>
          <w:instrText xml:space="preserve"> PAGEREF _Toc968155 \h </w:instrText>
        </w:r>
        <w:r w:rsidR="00C4587D">
          <w:rPr>
            <w:webHidden/>
          </w:rPr>
        </w:r>
        <w:r w:rsidR="00C4587D">
          <w:rPr>
            <w:webHidden/>
          </w:rPr>
          <w:fldChar w:fldCharType="separate"/>
        </w:r>
        <w:r w:rsidR="00C4587D">
          <w:rPr>
            <w:webHidden/>
          </w:rPr>
          <w:t>77</w:t>
        </w:r>
        <w:r w:rsidR="00C4587D">
          <w:rPr>
            <w:webHidden/>
          </w:rPr>
          <w:fldChar w:fldCharType="end"/>
        </w:r>
      </w:hyperlink>
    </w:p>
    <w:p w14:paraId="6935A5A4"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6" w:history="1">
        <w:r w:rsidR="00C4587D" w:rsidRPr="00E1388C">
          <w:rPr>
            <w:rStyle w:val="Hyperlink"/>
            <w:rFonts w:ascii="Calibri" w:hAnsi="Calibri"/>
          </w:rPr>
          <w:t>52.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FURTHER ASSURANCES</w:t>
        </w:r>
        <w:r w:rsidR="00C4587D">
          <w:rPr>
            <w:webHidden/>
          </w:rPr>
          <w:tab/>
        </w:r>
        <w:r w:rsidR="00C4587D">
          <w:rPr>
            <w:webHidden/>
          </w:rPr>
          <w:fldChar w:fldCharType="begin"/>
        </w:r>
        <w:r w:rsidR="00C4587D">
          <w:rPr>
            <w:webHidden/>
          </w:rPr>
          <w:instrText xml:space="preserve"> PAGEREF _Toc968156 \h </w:instrText>
        </w:r>
        <w:r w:rsidR="00C4587D">
          <w:rPr>
            <w:webHidden/>
          </w:rPr>
        </w:r>
        <w:r w:rsidR="00C4587D">
          <w:rPr>
            <w:webHidden/>
          </w:rPr>
          <w:fldChar w:fldCharType="separate"/>
        </w:r>
        <w:r w:rsidR="00C4587D">
          <w:rPr>
            <w:webHidden/>
          </w:rPr>
          <w:t>77</w:t>
        </w:r>
        <w:r w:rsidR="00C4587D">
          <w:rPr>
            <w:webHidden/>
          </w:rPr>
          <w:fldChar w:fldCharType="end"/>
        </w:r>
      </w:hyperlink>
    </w:p>
    <w:p w14:paraId="4A206370"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7" w:history="1">
        <w:r w:rsidR="00C4587D" w:rsidRPr="00E1388C">
          <w:rPr>
            <w:rStyle w:val="Hyperlink"/>
            <w:rFonts w:ascii="Calibri" w:hAnsi="Calibri"/>
          </w:rPr>
          <w:t>53.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ENTIRE AGREEMENT</w:t>
        </w:r>
        <w:r w:rsidR="00C4587D">
          <w:rPr>
            <w:webHidden/>
          </w:rPr>
          <w:tab/>
        </w:r>
        <w:r w:rsidR="00C4587D">
          <w:rPr>
            <w:webHidden/>
          </w:rPr>
          <w:fldChar w:fldCharType="begin"/>
        </w:r>
        <w:r w:rsidR="00C4587D">
          <w:rPr>
            <w:webHidden/>
          </w:rPr>
          <w:instrText xml:space="preserve"> PAGEREF _Toc968157 \h </w:instrText>
        </w:r>
        <w:r w:rsidR="00C4587D">
          <w:rPr>
            <w:webHidden/>
          </w:rPr>
        </w:r>
        <w:r w:rsidR="00C4587D">
          <w:rPr>
            <w:webHidden/>
          </w:rPr>
          <w:fldChar w:fldCharType="separate"/>
        </w:r>
        <w:r w:rsidR="00C4587D">
          <w:rPr>
            <w:webHidden/>
          </w:rPr>
          <w:t>77</w:t>
        </w:r>
        <w:r w:rsidR="00C4587D">
          <w:rPr>
            <w:webHidden/>
          </w:rPr>
          <w:fldChar w:fldCharType="end"/>
        </w:r>
      </w:hyperlink>
    </w:p>
    <w:p w14:paraId="579397E1"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8" w:history="1">
        <w:r w:rsidR="00C4587D" w:rsidRPr="00E1388C">
          <w:rPr>
            <w:rStyle w:val="Hyperlink"/>
            <w:rFonts w:ascii="Calibri" w:hAnsi="Calibri"/>
          </w:rPr>
          <w:t>54.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THIRD PARTY RIGHTS</w:t>
        </w:r>
        <w:r w:rsidR="00C4587D">
          <w:rPr>
            <w:webHidden/>
          </w:rPr>
          <w:tab/>
        </w:r>
        <w:r w:rsidR="00C4587D">
          <w:rPr>
            <w:webHidden/>
          </w:rPr>
          <w:fldChar w:fldCharType="begin"/>
        </w:r>
        <w:r w:rsidR="00C4587D">
          <w:rPr>
            <w:webHidden/>
          </w:rPr>
          <w:instrText xml:space="preserve"> PAGEREF _Toc968158 \h </w:instrText>
        </w:r>
        <w:r w:rsidR="00C4587D">
          <w:rPr>
            <w:webHidden/>
          </w:rPr>
        </w:r>
        <w:r w:rsidR="00C4587D">
          <w:rPr>
            <w:webHidden/>
          </w:rPr>
          <w:fldChar w:fldCharType="separate"/>
        </w:r>
        <w:r w:rsidR="00C4587D">
          <w:rPr>
            <w:webHidden/>
          </w:rPr>
          <w:t>78</w:t>
        </w:r>
        <w:r w:rsidR="00C4587D">
          <w:rPr>
            <w:webHidden/>
          </w:rPr>
          <w:fldChar w:fldCharType="end"/>
        </w:r>
      </w:hyperlink>
    </w:p>
    <w:p w14:paraId="5436648F"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59" w:history="1">
        <w:r w:rsidR="00C4587D" w:rsidRPr="00E1388C">
          <w:rPr>
            <w:rStyle w:val="Hyperlink"/>
            <w:rFonts w:ascii="Calibri" w:hAnsi="Calibri"/>
          </w:rPr>
          <w:t>55.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NOTICES</w:t>
        </w:r>
        <w:r w:rsidR="00C4587D">
          <w:rPr>
            <w:webHidden/>
          </w:rPr>
          <w:tab/>
        </w:r>
        <w:r w:rsidR="00C4587D">
          <w:rPr>
            <w:webHidden/>
          </w:rPr>
          <w:fldChar w:fldCharType="begin"/>
        </w:r>
        <w:r w:rsidR="00C4587D">
          <w:rPr>
            <w:webHidden/>
          </w:rPr>
          <w:instrText xml:space="preserve"> PAGEREF _Toc968159 \h </w:instrText>
        </w:r>
        <w:r w:rsidR="00C4587D">
          <w:rPr>
            <w:webHidden/>
          </w:rPr>
        </w:r>
        <w:r w:rsidR="00C4587D">
          <w:rPr>
            <w:webHidden/>
          </w:rPr>
          <w:fldChar w:fldCharType="separate"/>
        </w:r>
        <w:r w:rsidR="00C4587D">
          <w:rPr>
            <w:webHidden/>
          </w:rPr>
          <w:t>78</w:t>
        </w:r>
        <w:r w:rsidR="00C4587D">
          <w:rPr>
            <w:webHidden/>
          </w:rPr>
          <w:fldChar w:fldCharType="end"/>
        </w:r>
      </w:hyperlink>
    </w:p>
    <w:p w14:paraId="45BCA946"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60" w:history="1">
        <w:r w:rsidR="00C4587D" w:rsidRPr="00E1388C">
          <w:rPr>
            <w:rStyle w:val="Hyperlink"/>
            <w:rFonts w:ascii="Calibri" w:hAnsi="Calibri"/>
          </w:rPr>
          <w:t>56.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DISPUTE RESOLUTION</w:t>
        </w:r>
        <w:r w:rsidR="00C4587D">
          <w:rPr>
            <w:webHidden/>
          </w:rPr>
          <w:tab/>
        </w:r>
        <w:r w:rsidR="00C4587D">
          <w:rPr>
            <w:webHidden/>
          </w:rPr>
          <w:fldChar w:fldCharType="begin"/>
        </w:r>
        <w:r w:rsidR="00C4587D">
          <w:rPr>
            <w:webHidden/>
          </w:rPr>
          <w:instrText xml:space="preserve"> PAGEREF _Toc968160 \h </w:instrText>
        </w:r>
        <w:r w:rsidR="00C4587D">
          <w:rPr>
            <w:webHidden/>
          </w:rPr>
        </w:r>
        <w:r w:rsidR="00C4587D">
          <w:rPr>
            <w:webHidden/>
          </w:rPr>
          <w:fldChar w:fldCharType="separate"/>
        </w:r>
        <w:r w:rsidR="00C4587D">
          <w:rPr>
            <w:webHidden/>
          </w:rPr>
          <w:t>79</w:t>
        </w:r>
        <w:r w:rsidR="00C4587D">
          <w:rPr>
            <w:webHidden/>
          </w:rPr>
          <w:fldChar w:fldCharType="end"/>
        </w:r>
      </w:hyperlink>
    </w:p>
    <w:p w14:paraId="71B6CEC6"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61" w:history="1">
        <w:r w:rsidR="00C4587D" w:rsidRPr="00E1388C">
          <w:rPr>
            <w:rStyle w:val="Hyperlink"/>
            <w:rFonts w:ascii="Calibri" w:hAnsi="Calibri"/>
          </w:rPr>
          <w:t>57.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GOVERNING LAW AND JURISDICTION</w:t>
        </w:r>
        <w:r w:rsidR="00C4587D">
          <w:rPr>
            <w:webHidden/>
          </w:rPr>
          <w:tab/>
        </w:r>
        <w:r w:rsidR="00C4587D">
          <w:rPr>
            <w:webHidden/>
          </w:rPr>
          <w:fldChar w:fldCharType="begin"/>
        </w:r>
        <w:r w:rsidR="00C4587D">
          <w:rPr>
            <w:webHidden/>
          </w:rPr>
          <w:instrText xml:space="preserve"> PAGEREF _Toc968161 \h </w:instrText>
        </w:r>
        <w:r w:rsidR="00C4587D">
          <w:rPr>
            <w:webHidden/>
          </w:rPr>
        </w:r>
        <w:r w:rsidR="00C4587D">
          <w:rPr>
            <w:webHidden/>
          </w:rPr>
          <w:fldChar w:fldCharType="separate"/>
        </w:r>
        <w:r w:rsidR="00C4587D">
          <w:rPr>
            <w:webHidden/>
          </w:rPr>
          <w:t>79</w:t>
        </w:r>
        <w:r w:rsidR="00C4587D">
          <w:rPr>
            <w:webHidden/>
          </w:rPr>
          <w:fldChar w:fldCharType="end"/>
        </w:r>
      </w:hyperlink>
    </w:p>
    <w:p w14:paraId="0D2774CC" w14:textId="77777777" w:rsidR="00C4587D" w:rsidRDefault="00687109" w:rsidP="009838AC">
      <w:pPr>
        <w:pStyle w:val="TOC1"/>
        <w:rPr>
          <w:rFonts w:asciiTheme="minorHAnsi" w:eastAsiaTheme="minorEastAsia" w:hAnsiTheme="minorHAnsi" w:cstheme="minorBidi"/>
          <w:b w:val="0"/>
        </w:rPr>
      </w:pPr>
      <w:hyperlink w:anchor="_Toc968162" w:history="1">
        <w:r w:rsidR="00C4587D" w:rsidRPr="00E1388C">
          <w:rPr>
            <w:rStyle w:val="Hyperlink"/>
            <w:rFonts w:ascii="Calibri" w:hAnsi="Calibri"/>
          </w:rPr>
          <w:t>CALL OFF SCHEDULE 1: DEFINITIONS</w:t>
        </w:r>
        <w:r w:rsidR="00C4587D">
          <w:rPr>
            <w:webHidden/>
          </w:rPr>
          <w:tab/>
        </w:r>
        <w:r w:rsidR="00C4587D">
          <w:rPr>
            <w:webHidden/>
          </w:rPr>
          <w:fldChar w:fldCharType="begin"/>
        </w:r>
        <w:r w:rsidR="00C4587D">
          <w:rPr>
            <w:webHidden/>
          </w:rPr>
          <w:instrText xml:space="preserve"> PAGEREF _Toc968162 \h </w:instrText>
        </w:r>
        <w:r w:rsidR="00C4587D">
          <w:rPr>
            <w:webHidden/>
          </w:rPr>
        </w:r>
        <w:r w:rsidR="00C4587D">
          <w:rPr>
            <w:webHidden/>
          </w:rPr>
          <w:fldChar w:fldCharType="separate"/>
        </w:r>
        <w:r w:rsidR="00C4587D">
          <w:rPr>
            <w:webHidden/>
          </w:rPr>
          <w:t>81</w:t>
        </w:r>
        <w:r w:rsidR="00C4587D">
          <w:rPr>
            <w:webHidden/>
          </w:rPr>
          <w:fldChar w:fldCharType="end"/>
        </w:r>
      </w:hyperlink>
    </w:p>
    <w:p w14:paraId="3DB87B1E" w14:textId="77777777" w:rsidR="00C4587D" w:rsidRDefault="00687109" w:rsidP="009838AC">
      <w:pPr>
        <w:pStyle w:val="TOC1"/>
        <w:rPr>
          <w:rFonts w:asciiTheme="minorHAnsi" w:eastAsiaTheme="minorEastAsia" w:hAnsiTheme="minorHAnsi" w:cstheme="minorBidi"/>
          <w:b w:val="0"/>
        </w:rPr>
      </w:pPr>
      <w:hyperlink w:anchor="_Toc968163" w:history="1">
        <w:r w:rsidR="00C4587D" w:rsidRPr="00E1388C">
          <w:rPr>
            <w:rStyle w:val="Hyperlink"/>
            <w:rFonts w:ascii="Calibri" w:hAnsi="Calibri"/>
          </w:rPr>
          <w:t>CALL OFF SCHEDULE 2: THE SERVICES</w:t>
        </w:r>
        <w:r w:rsidR="00C4587D">
          <w:rPr>
            <w:webHidden/>
          </w:rPr>
          <w:tab/>
        </w:r>
        <w:r w:rsidR="00C4587D">
          <w:rPr>
            <w:webHidden/>
          </w:rPr>
          <w:fldChar w:fldCharType="begin"/>
        </w:r>
        <w:r w:rsidR="00C4587D">
          <w:rPr>
            <w:webHidden/>
          </w:rPr>
          <w:instrText xml:space="preserve"> PAGEREF _Toc968163 \h </w:instrText>
        </w:r>
        <w:r w:rsidR="00C4587D">
          <w:rPr>
            <w:webHidden/>
          </w:rPr>
        </w:r>
        <w:r w:rsidR="00C4587D">
          <w:rPr>
            <w:webHidden/>
          </w:rPr>
          <w:fldChar w:fldCharType="separate"/>
        </w:r>
        <w:r w:rsidR="00C4587D">
          <w:rPr>
            <w:webHidden/>
          </w:rPr>
          <w:t>105</w:t>
        </w:r>
        <w:r w:rsidR="00C4587D">
          <w:rPr>
            <w:webHidden/>
          </w:rPr>
          <w:fldChar w:fldCharType="end"/>
        </w:r>
      </w:hyperlink>
    </w:p>
    <w:p w14:paraId="695812E6"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64" w:history="1">
        <w:r w:rsidR="00C4587D" w:rsidRPr="00E1388C">
          <w:rPr>
            <w:rStyle w:val="Hyperlink"/>
            <w:rFonts w:ascii="Calibri" w:hAnsi="Calibri"/>
          </w:rPr>
          <w:t>ANNEX 1: the Services</w:t>
        </w:r>
        <w:r w:rsidR="00C4587D">
          <w:rPr>
            <w:webHidden/>
          </w:rPr>
          <w:tab/>
        </w:r>
        <w:r w:rsidR="00C4587D">
          <w:rPr>
            <w:webHidden/>
          </w:rPr>
          <w:fldChar w:fldCharType="begin"/>
        </w:r>
        <w:r w:rsidR="00C4587D">
          <w:rPr>
            <w:webHidden/>
          </w:rPr>
          <w:instrText xml:space="preserve"> PAGEREF _Toc968164 \h </w:instrText>
        </w:r>
        <w:r w:rsidR="00C4587D">
          <w:rPr>
            <w:webHidden/>
          </w:rPr>
        </w:r>
        <w:r w:rsidR="00C4587D">
          <w:rPr>
            <w:webHidden/>
          </w:rPr>
          <w:fldChar w:fldCharType="separate"/>
        </w:r>
        <w:r w:rsidR="00C4587D">
          <w:rPr>
            <w:webHidden/>
          </w:rPr>
          <w:t>106</w:t>
        </w:r>
        <w:r w:rsidR="00C4587D">
          <w:rPr>
            <w:webHidden/>
          </w:rPr>
          <w:fldChar w:fldCharType="end"/>
        </w:r>
      </w:hyperlink>
    </w:p>
    <w:p w14:paraId="72D9FC0F" w14:textId="77777777" w:rsidR="00C4587D" w:rsidRDefault="00687109" w:rsidP="009838AC">
      <w:pPr>
        <w:pStyle w:val="TOC1"/>
        <w:rPr>
          <w:rFonts w:asciiTheme="minorHAnsi" w:eastAsiaTheme="minorEastAsia" w:hAnsiTheme="minorHAnsi" w:cstheme="minorBidi"/>
          <w:b w:val="0"/>
        </w:rPr>
      </w:pPr>
      <w:hyperlink w:anchor="_Toc968165" w:history="1">
        <w:r w:rsidR="00C4587D" w:rsidRPr="00E1388C">
          <w:rPr>
            <w:rStyle w:val="Hyperlink"/>
            <w:rFonts w:ascii="Calibri" w:hAnsi="Calibri"/>
          </w:rPr>
          <w:t>CALL OFF SCHEDULE 3: CALL OFF CONTRACT CHARGES, PAYMENT AND INVOICING</w:t>
        </w:r>
        <w:r w:rsidR="00C4587D">
          <w:rPr>
            <w:webHidden/>
          </w:rPr>
          <w:tab/>
        </w:r>
        <w:r w:rsidR="00C4587D">
          <w:rPr>
            <w:webHidden/>
          </w:rPr>
          <w:fldChar w:fldCharType="begin"/>
        </w:r>
        <w:r w:rsidR="00C4587D">
          <w:rPr>
            <w:webHidden/>
          </w:rPr>
          <w:instrText xml:space="preserve"> PAGEREF _Toc968165 \h </w:instrText>
        </w:r>
        <w:r w:rsidR="00C4587D">
          <w:rPr>
            <w:webHidden/>
          </w:rPr>
        </w:r>
        <w:r w:rsidR="00C4587D">
          <w:rPr>
            <w:webHidden/>
          </w:rPr>
          <w:fldChar w:fldCharType="separate"/>
        </w:r>
        <w:r w:rsidR="00C4587D">
          <w:rPr>
            <w:webHidden/>
          </w:rPr>
          <w:t>108</w:t>
        </w:r>
        <w:r w:rsidR="00C4587D">
          <w:rPr>
            <w:webHidden/>
          </w:rPr>
          <w:fldChar w:fldCharType="end"/>
        </w:r>
      </w:hyperlink>
    </w:p>
    <w:p w14:paraId="2FA7CAFA"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66" w:history="1">
        <w:r w:rsidR="00C4587D" w:rsidRPr="00E1388C">
          <w:rPr>
            <w:rStyle w:val="Hyperlink"/>
            <w:rFonts w:ascii="Calibri" w:hAnsi="Calibri"/>
          </w:rPr>
          <w:t>ANNEX 1: CALL OFF CONTRACT CHARGES</w:t>
        </w:r>
        <w:r w:rsidR="00C4587D">
          <w:rPr>
            <w:webHidden/>
          </w:rPr>
          <w:tab/>
        </w:r>
        <w:r w:rsidR="00C4587D">
          <w:rPr>
            <w:webHidden/>
          </w:rPr>
          <w:fldChar w:fldCharType="begin"/>
        </w:r>
        <w:r w:rsidR="00C4587D">
          <w:rPr>
            <w:webHidden/>
          </w:rPr>
          <w:instrText xml:space="preserve"> PAGEREF _Toc968166 \h </w:instrText>
        </w:r>
        <w:r w:rsidR="00C4587D">
          <w:rPr>
            <w:webHidden/>
          </w:rPr>
        </w:r>
        <w:r w:rsidR="00C4587D">
          <w:rPr>
            <w:webHidden/>
          </w:rPr>
          <w:fldChar w:fldCharType="separate"/>
        </w:r>
        <w:r w:rsidR="00C4587D">
          <w:rPr>
            <w:webHidden/>
          </w:rPr>
          <w:t>113</w:t>
        </w:r>
        <w:r w:rsidR="00C4587D">
          <w:rPr>
            <w:webHidden/>
          </w:rPr>
          <w:fldChar w:fldCharType="end"/>
        </w:r>
      </w:hyperlink>
    </w:p>
    <w:p w14:paraId="5322B8A7"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67" w:history="1">
        <w:r w:rsidR="00C4587D" w:rsidRPr="00E1388C">
          <w:rPr>
            <w:rStyle w:val="Hyperlink"/>
            <w:rFonts w:ascii="Calibri" w:hAnsi="Calibri"/>
          </w:rPr>
          <w:t>ANNEX 2: PAYMENT TERMS/PROFILE</w:t>
        </w:r>
        <w:r w:rsidR="00C4587D">
          <w:rPr>
            <w:webHidden/>
          </w:rPr>
          <w:tab/>
        </w:r>
        <w:r w:rsidR="00C4587D">
          <w:rPr>
            <w:webHidden/>
          </w:rPr>
          <w:fldChar w:fldCharType="begin"/>
        </w:r>
        <w:r w:rsidR="00C4587D">
          <w:rPr>
            <w:webHidden/>
          </w:rPr>
          <w:instrText xml:space="preserve"> PAGEREF _Toc968167 \h </w:instrText>
        </w:r>
        <w:r w:rsidR="00C4587D">
          <w:rPr>
            <w:webHidden/>
          </w:rPr>
        </w:r>
        <w:r w:rsidR="00C4587D">
          <w:rPr>
            <w:webHidden/>
          </w:rPr>
          <w:fldChar w:fldCharType="separate"/>
        </w:r>
        <w:r w:rsidR="00C4587D">
          <w:rPr>
            <w:webHidden/>
          </w:rPr>
          <w:t>114</w:t>
        </w:r>
        <w:r w:rsidR="00C4587D">
          <w:rPr>
            <w:webHidden/>
          </w:rPr>
          <w:fldChar w:fldCharType="end"/>
        </w:r>
      </w:hyperlink>
    </w:p>
    <w:p w14:paraId="7612C4B8" w14:textId="77777777" w:rsidR="00C4587D" w:rsidRDefault="00687109" w:rsidP="009838AC">
      <w:pPr>
        <w:pStyle w:val="TOC1"/>
        <w:rPr>
          <w:rFonts w:asciiTheme="minorHAnsi" w:eastAsiaTheme="minorEastAsia" w:hAnsiTheme="minorHAnsi" w:cstheme="minorBidi"/>
          <w:b w:val="0"/>
        </w:rPr>
      </w:pPr>
      <w:hyperlink w:anchor="_Toc968168" w:history="1">
        <w:r w:rsidR="00C4587D" w:rsidRPr="00E1388C">
          <w:rPr>
            <w:rStyle w:val="Hyperlink"/>
            <w:rFonts w:ascii="Calibri" w:hAnsi="Calibri"/>
          </w:rPr>
          <w:t>CALL OFF SCHEDULE 4: IMPLEMENTATION PLAN</w:t>
        </w:r>
        <w:r w:rsidR="00C4587D">
          <w:rPr>
            <w:webHidden/>
          </w:rPr>
          <w:tab/>
        </w:r>
        <w:r w:rsidR="00C4587D">
          <w:rPr>
            <w:webHidden/>
          </w:rPr>
          <w:fldChar w:fldCharType="begin"/>
        </w:r>
        <w:r w:rsidR="00C4587D">
          <w:rPr>
            <w:webHidden/>
          </w:rPr>
          <w:instrText xml:space="preserve"> PAGEREF _Toc968168 \h </w:instrText>
        </w:r>
        <w:r w:rsidR="00C4587D">
          <w:rPr>
            <w:webHidden/>
          </w:rPr>
        </w:r>
        <w:r w:rsidR="00C4587D">
          <w:rPr>
            <w:webHidden/>
          </w:rPr>
          <w:fldChar w:fldCharType="separate"/>
        </w:r>
        <w:r w:rsidR="00C4587D">
          <w:rPr>
            <w:webHidden/>
          </w:rPr>
          <w:t>115</w:t>
        </w:r>
        <w:r w:rsidR="00C4587D">
          <w:rPr>
            <w:webHidden/>
          </w:rPr>
          <w:fldChar w:fldCharType="end"/>
        </w:r>
      </w:hyperlink>
    </w:p>
    <w:p w14:paraId="4911AFD1"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69"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INTRODUCTION</w:t>
        </w:r>
        <w:r w:rsidR="00C4587D">
          <w:rPr>
            <w:webHidden/>
          </w:rPr>
          <w:tab/>
        </w:r>
        <w:r w:rsidR="00C4587D">
          <w:rPr>
            <w:webHidden/>
          </w:rPr>
          <w:fldChar w:fldCharType="begin"/>
        </w:r>
        <w:r w:rsidR="00C4587D">
          <w:rPr>
            <w:webHidden/>
          </w:rPr>
          <w:instrText xml:space="preserve"> PAGEREF _Toc968169 \h </w:instrText>
        </w:r>
        <w:r w:rsidR="00C4587D">
          <w:rPr>
            <w:webHidden/>
          </w:rPr>
        </w:r>
        <w:r w:rsidR="00C4587D">
          <w:rPr>
            <w:webHidden/>
          </w:rPr>
          <w:fldChar w:fldCharType="separate"/>
        </w:r>
        <w:r w:rsidR="00C4587D">
          <w:rPr>
            <w:webHidden/>
          </w:rPr>
          <w:t>115</w:t>
        </w:r>
        <w:r w:rsidR="00C4587D">
          <w:rPr>
            <w:webHidden/>
          </w:rPr>
          <w:fldChar w:fldCharType="end"/>
        </w:r>
      </w:hyperlink>
    </w:p>
    <w:p w14:paraId="4692D132" w14:textId="77777777" w:rsidR="00C4587D" w:rsidRDefault="00687109" w:rsidP="009838AC">
      <w:pPr>
        <w:pStyle w:val="TOC1"/>
        <w:rPr>
          <w:rFonts w:asciiTheme="minorHAnsi" w:eastAsiaTheme="minorEastAsia" w:hAnsiTheme="minorHAnsi" w:cstheme="minorBidi"/>
          <w:b w:val="0"/>
        </w:rPr>
      </w:pPr>
      <w:hyperlink w:anchor="_Toc968170" w:history="1">
        <w:r w:rsidR="00C4587D" w:rsidRPr="00E1388C">
          <w:rPr>
            <w:rStyle w:val="Hyperlink"/>
            <w:rFonts w:ascii="Calibri" w:hAnsi="Calibri"/>
          </w:rPr>
          <w:t>CALL OFF SCHEDULE 5: TESTING</w:t>
        </w:r>
        <w:r w:rsidR="00C4587D">
          <w:rPr>
            <w:webHidden/>
          </w:rPr>
          <w:tab/>
        </w:r>
        <w:r w:rsidR="00C4587D">
          <w:rPr>
            <w:webHidden/>
          </w:rPr>
          <w:fldChar w:fldCharType="begin"/>
        </w:r>
        <w:r w:rsidR="00C4587D">
          <w:rPr>
            <w:webHidden/>
          </w:rPr>
          <w:instrText xml:space="preserve"> PAGEREF _Toc968170 \h </w:instrText>
        </w:r>
        <w:r w:rsidR="00C4587D">
          <w:rPr>
            <w:webHidden/>
          </w:rPr>
        </w:r>
        <w:r w:rsidR="00C4587D">
          <w:rPr>
            <w:webHidden/>
          </w:rPr>
          <w:fldChar w:fldCharType="separate"/>
        </w:r>
        <w:r w:rsidR="00C4587D">
          <w:rPr>
            <w:webHidden/>
          </w:rPr>
          <w:t>116</w:t>
        </w:r>
        <w:r w:rsidR="00C4587D">
          <w:rPr>
            <w:webHidden/>
          </w:rPr>
          <w:fldChar w:fldCharType="end"/>
        </w:r>
      </w:hyperlink>
    </w:p>
    <w:p w14:paraId="09705711" w14:textId="77777777" w:rsidR="00C4587D" w:rsidRDefault="00687109" w:rsidP="009838AC">
      <w:pPr>
        <w:pStyle w:val="TOC1"/>
        <w:rPr>
          <w:rFonts w:asciiTheme="minorHAnsi" w:eastAsiaTheme="minorEastAsia" w:hAnsiTheme="minorHAnsi" w:cstheme="minorBidi"/>
          <w:b w:val="0"/>
        </w:rPr>
      </w:pPr>
      <w:hyperlink w:anchor="_Toc968171" w:history="1">
        <w:r w:rsidR="00C4587D" w:rsidRPr="00E1388C">
          <w:rPr>
            <w:rStyle w:val="Hyperlink"/>
            <w:rFonts w:ascii="Calibri" w:hAnsi="Calibri"/>
          </w:rPr>
          <w:t>Annex 1: SATISFACTION CERTIFICATE</w:t>
        </w:r>
        <w:r w:rsidR="00C4587D">
          <w:rPr>
            <w:webHidden/>
          </w:rPr>
          <w:tab/>
        </w:r>
        <w:r w:rsidR="00C4587D">
          <w:rPr>
            <w:webHidden/>
          </w:rPr>
          <w:fldChar w:fldCharType="begin"/>
        </w:r>
        <w:r w:rsidR="00C4587D">
          <w:rPr>
            <w:webHidden/>
          </w:rPr>
          <w:instrText xml:space="preserve"> PAGEREF _Toc968171 \h </w:instrText>
        </w:r>
        <w:r w:rsidR="00C4587D">
          <w:rPr>
            <w:webHidden/>
          </w:rPr>
        </w:r>
        <w:r w:rsidR="00C4587D">
          <w:rPr>
            <w:webHidden/>
          </w:rPr>
          <w:fldChar w:fldCharType="separate"/>
        </w:r>
        <w:r w:rsidR="00C4587D">
          <w:rPr>
            <w:webHidden/>
          </w:rPr>
          <w:t>119</w:t>
        </w:r>
        <w:r w:rsidR="00C4587D">
          <w:rPr>
            <w:webHidden/>
          </w:rPr>
          <w:fldChar w:fldCharType="end"/>
        </w:r>
      </w:hyperlink>
    </w:p>
    <w:p w14:paraId="35C8C9DE" w14:textId="77777777" w:rsidR="00C4587D" w:rsidRDefault="00687109" w:rsidP="009838AC">
      <w:pPr>
        <w:pStyle w:val="TOC1"/>
        <w:rPr>
          <w:rFonts w:asciiTheme="minorHAnsi" w:eastAsiaTheme="minorEastAsia" w:hAnsiTheme="minorHAnsi" w:cstheme="minorBidi"/>
          <w:b w:val="0"/>
        </w:rPr>
      </w:pPr>
      <w:hyperlink w:anchor="_Toc968172" w:history="1">
        <w:r w:rsidR="00C4587D" w:rsidRPr="00E1388C">
          <w:rPr>
            <w:rStyle w:val="Hyperlink"/>
            <w:rFonts w:ascii="Calibri" w:hAnsi="Calibri"/>
          </w:rPr>
          <w:t>CALL OFF SCHEDULE 6: SERVICE LEVELS, SERVICE CREDITS AND PERFORMANCE MONITORING</w:t>
        </w:r>
        <w:r w:rsidR="00C4587D">
          <w:rPr>
            <w:webHidden/>
          </w:rPr>
          <w:tab/>
        </w:r>
        <w:r w:rsidR="00C4587D">
          <w:rPr>
            <w:webHidden/>
          </w:rPr>
          <w:fldChar w:fldCharType="begin"/>
        </w:r>
        <w:r w:rsidR="00C4587D">
          <w:rPr>
            <w:webHidden/>
          </w:rPr>
          <w:instrText xml:space="preserve"> PAGEREF _Toc968172 \h </w:instrText>
        </w:r>
        <w:r w:rsidR="00C4587D">
          <w:rPr>
            <w:webHidden/>
          </w:rPr>
        </w:r>
        <w:r w:rsidR="00C4587D">
          <w:rPr>
            <w:webHidden/>
          </w:rPr>
          <w:fldChar w:fldCharType="separate"/>
        </w:r>
        <w:r w:rsidR="00C4587D">
          <w:rPr>
            <w:webHidden/>
          </w:rPr>
          <w:t>120</w:t>
        </w:r>
        <w:r w:rsidR="00C4587D">
          <w:rPr>
            <w:webHidden/>
          </w:rPr>
          <w:fldChar w:fldCharType="end"/>
        </w:r>
      </w:hyperlink>
    </w:p>
    <w:p w14:paraId="72F5274E"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73" w:history="1">
        <w:r w:rsidR="00C4587D" w:rsidRPr="00E1388C">
          <w:rPr>
            <w:rStyle w:val="Hyperlink"/>
            <w:rFonts w:ascii="Calibri" w:hAnsi="Calibri"/>
          </w:rPr>
          <w:t>ANNEX 1 TO PART A: SERVICE LEVELS AND SERVICE CREDITS TABLE</w:t>
        </w:r>
        <w:r w:rsidR="00C4587D">
          <w:rPr>
            <w:webHidden/>
          </w:rPr>
          <w:tab/>
        </w:r>
        <w:r w:rsidR="00C4587D">
          <w:rPr>
            <w:webHidden/>
          </w:rPr>
          <w:fldChar w:fldCharType="begin"/>
        </w:r>
        <w:r w:rsidR="00C4587D">
          <w:rPr>
            <w:webHidden/>
          </w:rPr>
          <w:instrText xml:space="preserve"> PAGEREF _Toc968173 \h </w:instrText>
        </w:r>
        <w:r w:rsidR="00C4587D">
          <w:rPr>
            <w:webHidden/>
          </w:rPr>
        </w:r>
        <w:r w:rsidR="00C4587D">
          <w:rPr>
            <w:webHidden/>
          </w:rPr>
          <w:fldChar w:fldCharType="separate"/>
        </w:r>
        <w:r w:rsidR="00C4587D">
          <w:rPr>
            <w:webHidden/>
          </w:rPr>
          <w:t>124</w:t>
        </w:r>
        <w:r w:rsidR="00C4587D">
          <w:rPr>
            <w:webHidden/>
          </w:rPr>
          <w:fldChar w:fldCharType="end"/>
        </w:r>
      </w:hyperlink>
    </w:p>
    <w:p w14:paraId="41F1DD7D"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74" w:history="1">
        <w:r w:rsidR="00C4587D" w:rsidRPr="00E1388C">
          <w:rPr>
            <w:rStyle w:val="Hyperlink"/>
            <w:rFonts w:ascii="Calibri" w:hAnsi="Calibri"/>
          </w:rPr>
          <w:t>ANNEX 1 TO PART B: PERFORMANCE MONITORING</w:t>
        </w:r>
        <w:r w:rsidR="00C4587D">
          <w:rPr>
            <w:webHidden/>
          </w:rPr>
          <w:tab/>
        </w:r>
        <w:r w:rsidR="00C4587D">
          <w:rPr>
            <w:webHidden/>
          </w:rPr>
          <w:fldChar w:fldCharType="begin"/>
        </w:r>
        <w:r w:rsidR="00C4587D">
          <w:rPr>
            <w:webHidden/>
          </w:rPr>
          <w:instrText xml:space="preserve"> PAGEREF _Toc968174 \h </w:instrText>
        </w:r>
        <w:r w:rsidR="00C4587D">
          <w:rPr>
            <w:webHidden/>
          </w:rPr>
        </w:r>
        <w:r w:rsidR="00C4587D">
          <w:rPr>
            <w:webHidden/>
          </w:rPr>
          <w:fldChar w:fldCharType="separate"/>
        </w:r>
        <w:r w:rsidR="00C4587D">
          <w:rPr>
            <w:webHidden/>
          </w:rPr>
          <w:t>126</w:t>
        </w:r>
        <w:r w:rsidR="00C4587D">
          <w:rPr>
            <w:webHidden/>
          </w:rPr>
          <w:fldChar w:fldCharType="end"/>
        </w:r>
      </w:hyperlink>
    </w:p>
    <w:p w14:paraId="76CACB84"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75"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PRINCIPAL POINTS</w:t>
        </w:r>
        <w:r w:rsidR="00C4587D">
          <w:rPr>
            <w:webHidden/>
          </w:rPr>
          <w:tab/>
        </w:r>
        <w:r w:rsidR="00C4587D">
          <w:rPr>
            <w:webHidden/>
          </w:rPr>
          <w:fldChar w:fldCharType="begin"/>
        </w:r>
        <w:r w:rsidR="00C4587D">
          <w:rPr>
            <w:webHidden/>
          </w:rPr>
          <w:instrText xml:space="preserve"> PAGEREF _Toc968175 \h </w:instrText>
        </w:r>
        <w:r w:rsidR="00C4587D">
          <w:rPr>
            <w:webHidden/>
          </w:rPr>
        </w:r>
        <w:r w:rsidR="00C4587D">
          <w:rPr>
            <w:webHidden/>
          </w:rPr>
          <w:fldChar w:fldCharType="separate"/>
        </w:r>
        <w:r w:rsidR="00C4587D">
          <w:rPr>
            <w:webHidden/>
          </w:rPr>
          <w:t>126</w:t>
        </w:r>
        <w:r w:rsidR="00C4587D">
          <w:rPr>
            <w:webHidden/>
          </w:rPr>
          <w:fldChar w:fldCharType="end"/>
        </w:r>
      </w:hyperlink>
    </w:p>
    <w:p w14:paraId="5CEE6F40" w14:textId="77777777" w:rsidR="00C4587D" w:rsidRDefault="00687109" w:rsidP="009838AC">
      <w:pPr>
        <w:pStyle w:val="TOC1"/>
        <w:rPr>
          <w:rFonts w:asciiTheme="minorHAnsi" w:eastAsiaTheme="minorEastAsia" w:hAnsiTheme="minorHAnsi" w:cstheme="minorBidi"/>
          <w:b w:val="0"/>
        </w:rPr>
      </w:pPr>
      <w:hyperlink w:anchor="_Toc968176" w:history="1">
        <w:r w:rsidR="00C4587D" w:rsidRPr="00E1388C">
          <w:rPr>
            <w:rStyle w:val="Hyperlink"/>
            <w:rFonts w:ascii="Calibri" w:hAnsi="Calibri"/>
          </w:rPr>
          <w:t>CALL OFF SCHEDULE 7: SECURITY</w:t>
        </w:r>
        <w:r w:rsidR="00C4587D">
          <w:rPr>
            <w:webHidden/>
          </w:rPr>
          <w:tab/>
        </w:r>
        <w:r w:rsidR="00C4587D">
          <w:rPr>
            <w:webHidden/>
          </w:rPr>
          <w:fldChar w:fldCharType="begin"/>
        </w:r>
        <w:r w:rsidR="00C4587D">
          <w:rPr>
            <w:webHidden/>
          </w:rPr>
          <w:instrText xml:space="preserve"> PAGEREF _Toc968176 \h </w:instrText>
        </w:r>
        <w:r w:rsidR="00C4587D">
          <w:rPr>
            <w:webHidden/>
          </w:rPr>
        </w:r>
        <w:r w:rsidR="00C4587D">
          <w:rPr>
            <w:webHidden/>
          </w:rPr>
          <w:fldChar w:fldCharType="separate"/>
        </w:r>
        <w:r w:rsidR="00C4587D">
          <w:rPr>
            <w:webHidden/>
          </w:rPr>
          <w:t>128</w:t>
        </w:r>
        <w:r w:rsidR="00C4587D">
          <w:rPr>
            <w:webHidden/>
          </w:rPr>
          <w:fldChar w:fldCharType="end"/>
        </w:r>
      </w:hyperlink>
    </w:p>
    <w:p w14:paraId="422EE475" w14:textId="77777777" w:rsidR="00C4587D" w:rsidRDefault="00687109" w:rsidP="009838AC">
      <w:pPr>
        <w:pStyle w:val="TOC1"/>
        <w:rPr>
          <w:rFonts w:asciiTheme="minorHAnsi" w:eastAsiaTheme="minorEastAsia" w:hAnsiTheme="minorHAnsi" w:cstheme="minorBidi"/>
          <w:b w:val="0"/>
        </w:rPr>
      </w:pPr>
      <w:hyperlink w:anchor="_Toc968177" w:history="1">
        <w:r w:rsidR="00C4587D" w:rsidRPr="00E1388C">
          <w:rPr>
            <w:rStyle w:val="Hyperlink"/>
            <w:rFonts w:ascii="Calibri" w:hAnsi="Calibri"/>
          </w:rPr>
          <w:t>ANNEX 1: Security Policy</w:t>
        </w:r>
        <w:r w:rsidR="00C4587D">
          <w:rPr>
            <w:webHidden/>
          </w:rPr>
          <w:tab/>
        </w:r>
        <w:r w:rsidR="00C4587D">
          <w:rPr>
            <w:webHidden/>
          </w:rPr>
          <w:fldChar w:fldCharType="begin"/>
        </w:r>
        <w:r w:rsidR="00C4587D">
          <w:rPr>
            <w:webHidden/>
          </w:rPr>
          <w:instrText xml:space="preserve"> PAGEREF _Toc968177 \h </w:instrText>
        </w:r>
        <w:r w:rsidR="00C4587D">
          <w:rPr>
            <w:webHidden/>
          </w:rPr>
        </w:r>
        <w:r w:rsidR="00C4587D">
          <w:rPr>
            <w:webHidden/>
          </w:rPr>
          <w:fldChar w:fldCharType="separate"/>
        </w:r>
        <w:r w:rsidR="00C4587D">
          <w:rPr>
            <w:webHidden/>
          </w:rPr>
          <w:t>140</w:t>
        </w:r>
        <w:r w:rsidR="00C4587D">
          <w:rPr>
            <w:webHidden/>
          </w:rPr>
          <w:fldChar w:fldCharType="end"/>
        </w:r>
      </w:hyperlink>
    </w:p>
    <w:p w14:paraId="1BFF4029"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78" w:history="1">
        <w:r w:rsidR="00C4587D" w:rsidRPr="00E1388C">
          <w:rPr>
            <w:rStyle w:val="Hyperlink"/>
            <w:rFonts w:ascii="Calibri" w:hAnsi="Calibri"/>
          </w:rPr>
          <w:t>ANNEX 2: Security Management Plan</w:t>
        </w:r>
        <w:r w:rsidR="00C4587D">
          <w:rPr>
            <w:webHidden/>
          </w:rPr>
          <w:tab/>
        </w:r>
        <w:r w:rsidR="00C4587D">
          <w:rPr>
            <w:webHidden/>
          </w:rPr>
          <w:fldChar w:fldCharType="begin"/>
        </w:r>
        <w:r w:rsidR="00C4587D">
          <w:rPr>
            <w:webHidden/>
          </w:rPr>
          <w:instrText xml:space="preserve"> PAGEREF _Toc968178 \h </w:instrText>
        </w:r>
        <w:r w:rsidR="00C4587D">
          <w:rPr>
            <w:webHidden/>
          </w:rPr>
        </w:r>
        <w:r w:rsidR="00C4587D">
          <w:rPr>
            <w:webHidden/>
          </w:rPr>
          <w:fldChar w:fldCharType="separate"/>
        </w:r>
        <w:r w:rsidR="00C4587D">
          <w:rPr>
            <w:webHidden/>
          </w:rPr>
          <w:t>141</w:t>
        </w:r>
        <w:r w:rsidR="00C4587D">
          <w:rPr>
            <w:webHidden/>
          </w:rPr>
          <w:fldChar w:fldCharType="end"/>
        </w:r>
      </w:hyperlink>
    </w:p>
    <w:p w14:paraId="2A4D2EB3" w14:textId="77777777" w:rsidR="00C4587D" w:rsidRDefault="00687109" w:rsidP="009838AC">
      <w:pPr>
        <w:pStyle w:val="TOC1"/>
        <w:rPr>
          <w:rFonts w:asciiTheme="minorHAnsi" w:eastAsiaTheme="minorEastAsia" w:hAnsiTheme="minorHAnsi" w:cstheme="minorBidi"/>
          <w:b w:val="0"/>
        </w:rPr>
      </w:pPr>
      <w:hyperlink w:anchor="_Toc968179" w:history="1">
        <w:r w:rsidR="00C4587D" w:rsidRPr="00E1388C">
          <w:rPr>
            <w:rStyle w:val="Hyperlink"/>
            <w:rFonts w:ascii="Calibri" w:hAnsi="Calibri"/>
          </w:rPr>
          <w:t>CALL OFF SCHEDULE 8: BUSINESS CONTINUITY AND DISASTER RECOVERY</w:t>
        </w:r>
        <w:r w:rsidR="00C4587D">
          <w:rPr>
            <w:webHidden/>
          </w:rPr>
          <w:tab/>
        </w:r>
        <w:r w:rsidR="00C4587D">
          <w:rPr>
            <w:webHidden/>
          </w:rPr>
          <w:fldChar w:fldCharType="begin"/>
        </w:r>
        <w:r w:rsidR="00C4587D">
          <w:rPr>
            <w:webHidden/>
          </w:rPr>
          <w:instrText xml:space="preserve"> PAGEREF _Toc968179 \h </w:instrText>
        </w:r>
        <w:r w:rsidR="00C4587D">
          <w:rPr>
            <w:webHidden/>
          </w:rPr>
        </w:r>
        <w:r w:rsidR="00C4587D">
          <w:rPr>
            <w:webHidden/>
          </w:rPr>
          <w:fldChar w:fldCharType="separate"/>
        </w:r>
        <w:r w:rsidR="00C4587D">
          <w:rPr>
            <w:webHidden/>
          </w:rPr>
          <w:t>142</w:t>
        </w:r>
        <w:r w:rsidR="00C4587D">
          <w:rPr>
            <w:webHidden/>
          </w:rPr>
          <w:fldChar w:fldCharType="end"/>
        </w:r>
      </w:hyperlink>
    </w:p>
    <w:p w14:paraId="6E055FA4" w14:textId="77777777" w:rsidR="00C4587D" w:rsidRDefault="00687109" w:rsidP="009838AC">
      <w:pPr>
        <w:pStyle w:val="TOC1"/>
        <w:rPr>
          <w:rFonts w:asciiTheme="minorHAnsi" w:eastAsiaTheme="minorEastAsia" w:hAnsiTheme="minorHAnsi" w:cstheme="minorBidi"/>
          <w:b w:val="0"/>
        </w:rPr>
      </w:pPr>
      <w:hyperlink w:anchor="_Toc968180" w:history="1">
        <w:r w:rsidR="00C4587D" w:rsidRPr="00E1388C">
          <w:rPr>
            <w:rStyle w:val="Hyperlink"/>
            <w:rFonts w:ascii="Calibri" w:hAnsi="Calibri"/>
          </w:rPr>
          <w:t>CALL OFF SCHEDULE 9: EXIT MANAGEMENT</w:t>
        </w:r>
        <w:r w:rsidR="00C4587D">
          <w:rPr>
            <w:webHidden/>
          </w:rPr>
          <w:tab/>
        </w:r>
        <w:r w:rsidR="00C4587D">
          <w:rPr>
            <w:webHidden/>
          </w:rPr>
          <w:fldChar w:fldCharType="begin"/>
        </w:r>
        <w:r w:rsidR="00C4587D">
          <w:rPr>
            <w:webHidden/>
          </w:rPr>
          <w:instrText xml:space="preserve"> PAGEREF _Toc968180 \h </w:instrText>
        </w:r>
        <w:r w:rsidR="00C4587D">
          <w:rPr>
            <w:webHidden/>
          </w:rPr>
        </w:r>
        <w:r w:rsidR="00C4587D">
          <w:rPr>
            <w:webHidden/>
          </w:rPr>
          <w:fldChar w:fldCharType="separate"/>
        </w:r>
        <w:r w:rsidR="00C4587D">
          <w:rPr>
            <w:webHidden/>
          </w:rPr>
          <w:t>149</w:t>
        </w:r>
        <w:r w:rsidR="00C4587D">
          <w:rPr>
            <w:webHidden/>
          </w:rPr>
          <w:fldChar w:fldCharType="end"/>
        </w:r>
      </w:hyperlink>
    </w:p>
    <w:p w14:paraId="5F3315E1" w14:textId="77777777" w:rsidR="00C4587D" w:rsidRDefault="00687109" w:rsidP="009838AC">
      <w:pPr>
        <w:pStyle w:val="TOC1"/>
        <w:rPr>
          <w:rFonts w:asciiTheme="minorHAnsi" w:eastAsiaTheme="minorEastAsia" w:hAnsiTheme="minorHAnsi" w:cstheme="minorBidi"/>
          <w:b w:val="0"/>
        </w:rPr>
      </w:pPr>
      <w:hyperlink w:anchor="_Toc968181" w:history="1">
        <w:r w:rsidR="00C4587D" w:rsidRPr="00E1388C">
          <w:rPr>
            <w:rStyle w:val="Hyperlink"/>
            <w:rFonts w:ascii="Calibri" w:hAnsi="Calibri"/>
          </w:rPr>
          <w:t>CALL OFF SCHEDULE 10: STAFF TRANSFER</w:t>
        </w:r>
        <w:r w:rsidR="00C4587D">
          <w:rPr>
            <w:webHidden/>
          </w:rPr>
          <w:tab/>
        </w:r>
        <w:r w:rsidR="00C4587D">
          <w:rPr>
            <w:webHidden/>
          </w:rPr>
          <w:fldChar w:fldCharType="begin"/>
        </w:r>
        <w:r w:rsidR="00C4587D">
          <w:rPr>
            <w:webHidden/>
          </w:rPr>
          <w:instrText xml:space="preserve"> PAGEREF _Toc968181 \h </w:instrText>
        </w:r>
        <w:r w:rsidR="00C4587D">
          <w:rPr>
            <w:webHidden/>
          </w:rPr>
        </w:r>
        <w:r w:rsidR="00C4587D">
          <w:rPr>
            <w:webHidden/>
          </w:rPr>
          <w:fldChar w:fldCharType="separate"/>
        </w:r>
        <w:r w:rsidR="00C4587D">
          <w:rPr>
            <w:webHidden/>
          </w:rPr>
          <w:t>160</w:t>
        </w:r>
        <w:r w:rsidR="00C4587D">
          <w:rPr>
            <w:webHidden/>
          </w:rPr>
          <w:fldChar w:fldCharType="end"/>
        </w:r>
      </w:hyperlink>
    </w:p>
    <w:p w14:paraId="45DB49F4"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82" w:history="1">
        <w:r w:rsidR="00C4587D" w:rsidRPr="00E1388C">
          <w:rPr>
            <w:rStyle w:val="Hyperlink"/>
            <w:rFonts w:ascii="Calibri" w:hAnsi="Calibri"/>
          </w:rPr>
          <w:t>ANNEX TO PART A: PENSIONS</w:t>
        </w:r>
        <w:r w:rsidR="00C4587D">
          <w:rPr>
            <w:webHidden/>
          </w:rPr>
          <w:tab/>
        </w:r>
        <w:r w:rsidR="00C4587D">
          <w:rPr>
            <w:webHidden/>
          </w:rPr>
          <w:fldChar w:fldCharType="begin"/>
        </w:r>
        <w:r w:rsidR="00C4587D">
          <w:rPr>
            <w:webHidden/>
          </w:rPr>
          <w:instrText xml:space="preserve"> PAGEREF _Toc968182 \h </w:instrText>
        </w:r>
        <w:r w:rsidR="00C4587D">
          <w:rPr>
            <w:webHidden/>
          </w:rPr>
        </w:r>
        <w:r w:rsidR="00C4587D">
          <w:rPr>
            <w:webHidden/>
          </w:rPr>
          <w:fldChar w:fldCharType="separate"/>
        </w:r>
        <w:r w:rsidR="00C4587D">
          <w:rPr>
            <w:webHidden/>
          </w:rPr>
          <w:t>170</w:t>
        </w:r>
        <w:r w:rsidR="00C4587D">
          <w:rPr>
            <w:webHidden/>
          </w:rPr>
          <w:fldChar w:fldCharType="end"/>
        </w:r>
      </w:hyperlink>
    </w:p>
    <w:p w14:paraId="08B10117"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83" w:history="1">
        <w:r w:rsidR="00C4587D" w:rsidRPr="00E1388C">
          <w:rPr>
            <w:rStyle w:val="Hyperlink"/>
            <w:rFonts w:ascii="Calibri" w:hAnsi="Calibri"/>
          </w:rPr>
          <w:t>ANNEX TO PART B: Pensions</w:t>
        </w:r>
        <w:r w:rsidR="00C4587D">
          <w:rPr>
            <w:webHidden/>
          </w:rPr>
          <w:tab/>
        </w:r>
        <w:r w:rsidR="00C4587D">
          <w:rPr>
            <w:webHidden/>
          </w:rPr>
          <w:fldChar w:fldCharType="begin"/>
        </w:r>
        <w:r w:rsidR="00C4587D">
          <w:rPr>
            <w:webHidden/>
          </w:rPr>
          <w:instrText xml:space="preserve"> PAGEREF _Toc968183 \h </w:instrText>
        </w:r>
        <w:r w:rsidR="00C4587D">
          <w:rPr>
            <w:webHidden/>
          </w:rPr>
        </w:r>
        <w:r w:rsidR="00C4587D">
          <w:rPr>
            <w:webHidden/>
          </w:rPr>
          <w:fldChar w:fldCharType="separate"/>
        </w:r>
        <w:r w:rsidR="00C4587D">
          <w:rPr>
            <w:webHidden/>
          </w:rPr>
          <w:t>179</w:t>
        </w:r>
        <w:r w:rsidR="00C4587D">
          <w:rPr>
            <w:webHidden/>
          </w:rPr>
          <w:fldChar w:fldCharType="end"/>
        </w:r>
      </w:hyperlink>
    </w:p>
    <w:p w14:paraId="098394F8" w14:textId="77777777" w:rsidR="00C4587D" w:rsidRDefault="00687109" w:rsidP="009838AC">
      <w:pPr>
        <w:pStyle w:val="TOC2"/>
        <w:rPr>
          <w:rFonts w:asciiTheme="minorHAnsi" w:eastAsiaTheme="minorEastAsia" w:hAnsiTheme="minorHAnsi" w:cstheme="minorBidi"/>
          <w:b w:val="0"/>
          <w:bCs w:val="0"/>
          <w:caps w:val="0"/>
          <w:smallCaps w:val="0"/>
          <w:szCs w:val="22"/>
          <w:lang w:eastAsia="en-GB"/>
        </w:rPr>
      </w:pPr>
      <w:hyperlink w:anchor="_Toc968184" w:history="1">
        <w:r w:rsidR="00C4587D" w:rsidRPr="00E1388C">
          <w:rPr>
            <w:rStyle w:val="Hyperlink"/>
            <w:rFonts w:ascii="Calibri" w:hAnsi="Calibri"/>
          </w:rPr>
          <w:t>ANNEX to schedule 10: LIST OF NOTIFIED SUB-CONTRACTORS</w:t>
        </w:r>
        <w:r w:rsidR="00C4587D">
          <w:rPr>
            <w:webHidden/>
          </w:rPr>
          <w:tab/>
        </w:r>
        <w:r w:rsidR="00C4587D">
          <w:rPr>
            <w:webHidden/>
          </w:rPr>
          <w:fldChar w:fldCharType="begin"/>
        </w:r>
        <w:r w:rsidR="00C4587D">
          <w:rPr>
            <w:webHidden/>
          </w:rPr>
          <w:instrText xml:space="preserve"> PAGEREF _Toc968184 \h </w:instrText>
        </w:r>
        <w:r w:rsidR="00C4587D">
          <w:rPr>
            <w:webHidden/>
          </w:rPr>
        </w:r>
        <w:r w:rsidR="00C4587D">
          <w:rPr>
            <w:webHidden/>
          </w:rPr>
          <w:fldChar w:fldCharType="separate"/>
        </w:r>
        <w:r w:rsidR="00C4587D">
          <w:rPr>
            <w:webHidden/>
          </w:rPr>
          <w:t>192</w:t>
        </w:r>
        <w:r w:rsidR="00C4587D">
          <w:rPr>
            <w:webHidden/>
          </w:rPr>
          <w:fldChar w:fldCharType="end"/>
        </w:r>
      </w:hyperlink>
    </w:p>
    <w:p w14:paraId="17F697C2" w14:textId="77777777" w:rsidR="00C4587D" w:rsidRDefault="00687109" w:rsidP="009838AC">
      <w:pPr>
        <w:pStyle w:val="TOC1"/>
        <w:rPr>
          <w:rFonts w:asciiTheme="minorHAnsi" w:eastAsiaTheme="minorEastAsia" w:hAnsiTheme="minorHAnsi" w:cstheme="minorBidi"/>
          <w:b w:val="0"/>
        </w:rPr>
      </w:pPr>
      <w:hyperlink w:anchor="_Toc968185" w:history="1">
        <w:r w:rsidR="00C4587D" w:rsidRPr="00E1388C">
          <w:rPr>
            <w:rStyle w:val="Hyperlink"/>
            <w:rFonts w:ascii="Calibri" w:hAnsi="Calibri"/>
          </w:rPr>
          <w:t>CALL OFF SCHEDULE 11: DISPUTE RESOLUTION PROCEDURE</w:t>
        </w:r>
        <w:r w:rsidR="00C4587D">
          <w:rPr>
            <w:webHidden/>
          </w:rPr>
          <w:tab/>
        </w:r>
        <w:r w:rsidR="00C4587D">
          <w:rPr>
            <w:webHidden/>
          </w:rPr>
          <w:fldChar w:fldCharType="begin"/>
        </w:r>
        <w:r w:rsidR="00C4587D">
          <w:rPr>
            <w:webHidden/>
          </w:rPr>
          <w:instrText xml:space="preserve"> PAGEREF _Toc968185 \h </w:instrText>
        </w:r>
        <w:r w:rsidR="00C4587D">
          <w:rPr>
            <w:webHidden/>
          </w:rPr>
        </w:r>
        <w:r w:rsidR="00C4587D">
          <w:rPr>
            <w:webHidden/>
          </w:rPr>
          <w:fldChar w:fldCharType="separate"/>
        </w:r>
        <w:r w:rsidR="00C4587D">
          <w:rPr>
            <w:webHidden/>
          </w:rPr>
          <w:t>193</w:t>
        </w:r>
        <w:r w:rsidR="00C4587D">
          <w:rPr>
            <w:webHidden/>
          </w:rPr>
          <w:fldChar w:fldCharType="end"/>
        </w:r>
      </w:hyperlink>
    </w:p>
    <w:p w14:paraId="6A28A0A6" w14:textId="77777777" w:rsidR="00C4587D" w:rsidRDefault="00687109" w:rsidP="009838AC">
      <w:pPr>
        <w:pStyle w:val="TOC1"/>
        <w:rPr>
          <w:rFonts w:asciiTheme="minorHAnsi" w:eastAsiaTheme="minorEastAsia" w:hAnsiTheme="minorHAnsi" w:cstheme="minorBidi"/>
          <w:b w:val="0"/>
        </w:rPr>
      </w:pPr>
      <w:hyperlink w:anchor="_Toc968186" w:history="1">
        <w:r w:rsidR="00C4587D" w:rsidRPr="00E1388C">
          <w:rPr>
            <w:rStyle w:val="Hyperlink"/>
            <w:rFonts w:ascii="Calibri" w:hAnsi="Calibri"/>
          </w:rPr>
          <w:t>CALL OFF SCHEDULE 12: VARIATION FORM</w:t>
        </w:r>
        <w:r w:rsidR="00C4587D">
          <w:rPr>
            <w:webHidden/>
          </w:rPr>
          <w:tab/>
        </w:r>
        <w:r w:rsidR="00C4587D">
          <w:rPr>
            <w:webHidden/>
          </w:rPr>
          <w:fldChar w:fldCharType="begin"/>
        </w:r>
        <w:r w:rsidR="00C4587D">
          <w:rPr>
            <w:webHidden/>
          </w:rPr>
          <w:instrText xml:space="preserve"> PAGEREF _Toc968186 \h </w:instrText>
        </w:r>
        <w:r w:rsidR="00C4587D">
          <w:rPr>
            <w:webHidden/>
          </w:rPr>
        </w:r>
        <w:r w:rsidR="00C4587D">
          <w:rPr>
            <w:webHidden/>
          </w:rPr>
          <w:fldChar w:fldCharType="separate"/>
        </w:r>
        <w:r w:rsidR="00C4587D">
          <w:rPr>
            <w:webHidden/>
          </w:rPr>
          <w:t>198</w:t>
        </w:r>
        <w:r w:rsidR="00C4587D">
          <w:rPr>
            <w:webHidden/>
          </w:rPr>
          <w:fldChar w:fldCharType="end"/>
        </w:r>
      </w:hyperlink>
    </w:p>
    <w:p w14:paraId="33A802D5" w14:textId="77777777" w:rsidR="00C4587D" w:rsidRDefault="00687109" w:rsidP="009838AC">
      <w:pPr>
        <w:pStyle w:val="TOC1"/>
        <w:rPr>
          <w:rFonts w:asciiTheme="minorHAnsi" w:eastAsiaTheme="minorEastAsia" w:hAnsiTheme="minorHAnsi" w:cstheme="minorBidi"/>
          <w:b w:val="0"/>
        </w:rPr>
      </w:pPr>
      <w:hyperlink w:anchor="_Toc968187" w:history="1">
        <w:r w:rsidR="00C4587D" w:rsidRPr="00E1388C">
          <w:rPr>
            <w:rStyle w:val="Hyperlink"/>
            <w:rFonts w:ascii="Calibri" w:hAnsi="Calibri"/>
          </w:rPr>
          <w:t>call off SCHEDULE 13: TRANSPARENCY REPORTS</w:t>
        </w:r>
        <w:r w:rsidR="00C4587D">
          <w:rPr>
            <w:webHidden/>
          </w:rPr>
          <w:tab/>
        </w:r>
        <w:r w:rsidR="00C4587D">
          <w:rPr>
            <w:webHidden/>
          </w:rPr>
          <w:fldChar w:fldCharType="begin"/>
        </w:r>
        <w:r w:rsidR="00C4587D">
          <w:rPr>
            <w:webHidden/>
          </w:rPr>
          <w:instrText xml:space="preserve"> PAGEREF _Toc968187 \h </w:instrText>
        </w:r>
        <w:r w:rsidR="00C4587D">
          <w:rPr>
            <w:webHidden/>
          </w:rPr>
        </w:r>
        <w:r w:rsidR="00C4587D">
          <w:rPr>
            <w:webHidden/>
          </w:rPr>
          <w:fldChar w:fldCharType="separate"/>
        </w:r>
        <w:r w:rsidR="00C4587D">
          <w:rPr>
            <w:webHidden/>
          </w:rPr>
          <w:t>200</w:t>
        </w:r>
        <w:r w:rsidR="00C4587D">
          <w:rPr>
            <w:webHidden/>
          </w:rPr>
          <w:fldChar w:fldCharType="end"/>
        </w:r>
      </w:hyperlink>
    </w:p>
    <w:p w14:paraId="4F8168E4" w14:textId="77777777" w:rsidR="00C4587D" w:rsidRDefault="00687109" w:rsidP="009838AC">
      <w:pPr>
        <w:pStyle w:val="TOC1"/>
        <w:rPr>
          <w:rFonts w:asciiTheme="minorHAnsi" w:eastAsiaTheme="minorEastAsia" w:hAnsiTheme="minorHAnsi" w:cstheme="minorBidi"/>
          <w:b w:val="0"/>
        </w:rPr>
      </w:pPr>
      <w:hyperlink w:anchor="_Toc968188" w:history="1">
        <w:r w:rsidR="00C4587D" w:rsidRPr="00E1388C">
          <w:rPr>
            <w:rStyle w:val="Hyperlink"/>
            <w:rFonts w:ascii="Calibri" w:hAnsi="Calibri"/>
          </w:rPr>
          <w:t>ANNEX 1: LIST OF TRANSPARENCY REPORTS</w:t>
        </w:r>
        <w:r w:rsidR="00C4587D">
          <w:rPr>
            <w:webHidden/>
          </w:rPr>
          <w:tab/>
        </w:r>
        <w:r w:rsidR="00C4587D">
          <w:rPr>
            <w:webHidden/>
          </w:rPr>
          <w:fldChar w:fldCharType="begin"/>
        </w:r>
        <w:r w:rsidR="00C4587D">
          <w:rPr>
            <w:webHidden/>
          </w:rPr>
          <w:instrText xml:space="preserve"> PAGEREF _Toc968188 \h </w:instrText>
        </w:r>
        <w:r w:rsidR="00C4587D">
          <w:rPr>
            <w:webHidden/>
          </w:rPr>
        </w:r>
        <w:r w:rsidR="00C4587D">
          <w:rPr>
            <w:webHidden/>
          </w:rPr>
          <w:fldChar w:fldCharType="separate"/>
        </w:r>
        <w:r w:rsidR="00C4587D">
          <w:rPr>
            <w:webHidden/>
          </w:rPr>
          <w:t>201</w:t>
        </w:r>
        <w:r w:rsidR="00C4587D">
          <w:rPr>
            <w:webHidden/>
          </w:rPr>
          <w:fldChar w:fldCharType="end"/>
        </w:r>
      </w:hyperlink>
    </w:p>
    <w:p w14:paraId="32A1BF8E" w14:textId="77777777" w:rsidR="00C4587D" w:rsidRDefault="00687109" w:rsidP="009838AC">
      <w:pPr>
        <w:pStyle w:val="TOC1"/>
        <w:rPr>
          <w:rFonts w:asciiTheme="minorHAnsi" w:eastAsiaTheme="minorEastAsia" w:hAnsiTheme="minorHAnsi" w:cstheme="minorBidi"/>
          <w:b w:val="0"/>
        </w:rPr>
      </w:pPr>
      <w:hyperlink w:anchor="_Toc968189" w:history="1">
        <w:r w:rsidR="00C4587D" w:rsidRPr="00E1388C">
          <w:rPr>
            <w:rStyle w:val="Hyperlink"/>
            <w:rFonts w:ascii="Calibri" w:hAnsi="Calibri"/>
          </w:rPr>
          <w:t>CALL OFF SCHEDULE 14: ALTERNATIVE AND/OR ADDITIONAL CLAUSES</w:t>
        </w:r>
        <w:r w:rsidR="00C4587D">
          <w:rPr>
            <w:webHidden/>
          </w:rPr>
          <w:tab/>
        </w:r>
        <w:r w:rsidR="00C4587D">
          <w:rPr>
            <w:webHidden/>
          </w:rPr>
          <w:fldChar w:fldCharType="begin"/>
        </w:r>
        <w:r w:rsidR="00C4587D">
          <w:rPr>
            <w:webHidden/>
          </w:rPr>
          <w:instrText xml:space="preserve"> PAGEREF _Toc968189 \h </w:instrText>
        </w:r>
        <w:r w:rsidR="00C4587D">
          <w:rPr>
            <w:webHidden/>
          </w:rPr>
        </w:r>
        <w:r w:rsidR="00C4587D">
          <w:rPr>
            <w:webHidden/>
          </w:rPr>
          <w:fldChar w:fldCharType="separate"/>
        </w:r>
        <w:r w:rsidR="00C4587D">
          <w:rPr>
            <w:webHidden/>
          </w:rPr>
          <w:t>202</w:t>
        </w:r>
        <w:r w:rsidR="00C4587D">
          <w:rPr>
            <w:webHidden/>
          </w:rPr>
          <w:fldChar w:fldCharType="end"/>
        </w:r>
      </w:hyperlink>
    </w:p>
    <w:p w14:paraId="023E846E" w14:textId="77777777" w:rsidR="00C4587D" w:rsidRDefault="00687109" w:rsidP="009838AC">
      <w:pPr>
        <w:pStyle w:val="TOC1"/>
        <w:rPr>
          <w:rFonts w:asciiTheme="minorHAnsi" w:eastAsiaTheme="minorEastAsia" w:hAnsiTheme="minorHAnsi" w:cstheme="minorBidi"/>
          <w:b w:val="0"/>
        </w:rPr>
      </w:pPr>
      <w:hyperlink w:anchor="_Toc968190" w:history="1">
        <w:r w:rsidR="00C4587D" w:rsidRPr="00E1388C">
          <w:rPr>
            <w:rStyle w:val="Hyperlink"/>
            <w:rFonts w:ascii="Calibri" w:hAnsi="Calibri"/>
          </w:rPr>
          <w:t>CALL OFF SCHEDULE 15: CALL OFF TENDER</w:t>
        </w:r>
        <w:r w:rsidR="00C4587D">
          <w:rPr>
            <w:webHidden/>
          </w:rPr>
          <w:tab/>
        </w:r>
        <w:r w:rsidR="00C4587D">
          <w:rPr>
            <w:webHidden/>
          </w:rPr>
          <w:fldChar w:fldCharType="begin"/>
        </w:r>
        <w:r w:rsidR="00C4587D">
          <w:rPr>
            <w:webHidden/>
          </w:rPr>
          <w:instrText xml:space="preserve"> PAGEREF _Toc968190 \h </w:instrText>
        </w:r>
        <w:r w:rsidR="00C4587D">
          <w:rPr>
            <w:webHidden/>
          </w:rPr>
        </w:r>
        <w:r w:rsidR="00C4587D">
          <w:rPr>
            <w:webHidden/>
          </w:rPr>
          <w:fldChar w:fldCharType="separate"/>
        </w:r>
        <w:r w:rsidR="00C4587D">
          <w:rPr>
            <w:webHidden/>
          </w:rPr>
          <w:t>214</w:t>
        </w:r>
        <w:r w:rsidR="00C4587D">
          <w:rPr>
            <w:webHidden/>
          </w:rPr>
          <w:fldChar w:fldCharType="end"/>
        </w:r>
      </w:hyperlink>
    </w:p>
    <w:p w14:paraId="336B1B45" w14:textId="77777777" w:rsidR="00C4587D" w:rsidRDefault="00687109" w:rsidP="009838AC">
      <w:pPr>
        <w:pStyle w:val="TOC1"/>
        <w:rPr>
          <w:rFonts w:asciiTheme="minorHAnsi" w:eastAsiaTheme="minorEastAsia" w:hAnsiTheme="minorHAnsi" w:cstheme="minorBidi"/>
          <w:b w:val="0"/>
        </w:rPr>
      </w:pPr>
      <w:hyperlink w:anchor="_Toc968191" w:history="1">
        <w:r w:rsidR="00C4587D" w:rsidRPr="00E1388C">
          <w:rPr>
            <w:rStyle w:val="Hyperlink"/>
            <w:rFonts w:ascii="Calibri" w:hAnsi="Calibri"/>
          </w:rPr>
          <w:t>CALL OFF SCHEDULE 16: AUTHORISED PROCESSING TEMPLATE</w:t>
        </w:r>
        <w:r w:rsidR="00C4587D">
          <w:rPr>
            <w:webHidden/>
          </w:rPr>
          <w:tab/>
        </w:r>
        <w:r w:rsidR="00C4587D">
          <w:rPr>
            <w:webHidden/>
          </w:rPr>
          <w:fldChar w:fldCharType="begin"/>
        </w:r>
        <w:r w:rsidR="00C4587D">
          <w:rPr>
            <w:webHidden/>
          </w:rPr>
          <w:instrText xml:space="preserve"> PAGEREF _Toc968191 \h </w:instrText>
        </w:r>
        <w:r w:rsidR="00C4587D">
          <w:rPr>
            <w:webHidden/>
          </w:rPr>
        </w:r>
        <w:r w:rsidR="00C4587D">
          <w:rPr>
            <w:webHidden/>
          </w:rPr>
          <w:fldChar w:fldCharType="separate"/>
        </w:r>
        <w:r w:rsidR="00C4587D">
          <w:rPr>
            <w:webHidden/>
          </w:rPr>
          <w:t>215</w:t>
        </w:r>
        <w:r w:rsidR="00C4587D">
          <w:rPr>
            <w:webHidden/>
          </w:rPr>
          <w:fldChar w:fldCharType="end"/>
        </w:r>
      </w:hyperlink>
    </w:p>
    <w:p w14:paraId="2F01FF76" w14:textId="4A24EBDF" w:rsidR="00892649" w:rsidRPr="00CE2EC6" w:rsidRDefault="009F474C" w:rsidP="009838AC">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PART 2 – CALL OFF TERMS</w:t>
      </w:r>
    </w:p>
    <w:p w14:paraId="7AB210BB" w14:textId="77777777" w:rsidR="00CF6866" w:rsidRPr="00CE2EC6" w:rsidRDefault="00AF0ED9" w:rsidP="00AF0ED9">
      <w:pPr>
        <w:pStyle w:val="GPSTITLES"/>
        <w:rPr>
          <w:rFonts w:ascii="Calibri" w:hAnsi="Calibri"/>
        </w:rPr>
      </w:pPr>
      <w:r w:rsidRPr="00CE2EC6">
        <w:rPr>
          <w:rFonts w:ascii="Calibri" w:hAnsi="Calibri"/>
        </w:rPr>
        <w:t>TERMS AND CONDITIONS</w:t>
      </w:r>
    </w:p>
    <w:p w14:paraId="1C38BEFC" w14:textId="77777777" w:rsidR="007A354D" w:rsidRPr="00CE2EC6" w:rsidRDefault="007A354D" w:rsidP="005E4232">
      <w:pPr>
        <w:ind w:left="0"/>
        <w:rPr>
          <w:rFonts w:ascii="Calibri" w:hAnsi="Calibri"/>
          <w:b/>
          <w:color w:val="C00000"/>
        </w:rPr>
      </w:pPr>
      <w:r w:rsidRPr="00CE2EC6">
        <w:rPr>
          <w:rFonts w:ascii="Calibri" w:hAnsi="Calibri"/>
          <w:b/>
          <w:color w:val="C00000"/>
        </w:rPr>
        <w:t>RECITALS</w:t>
      </w:r>
    </w:p>
    <w:p w14:paraId="48039680" w14:textId="77777777" w:rsidR="00F7426F" w:rsidRPr="00307E27" w:rsidRDefault="00F7426F" w:rsidP="00307E27">
      <w:pPr>
        <w:ind w:left="0"/>
        <w:rPr>
          <w:rFonts w:asciiTheme="minorHAnsi" w:hAnsiTheme="minorHAnsi"/>
          <w:b/>
          <w:caps/>
        </w:rPr>
      </w:pPr>
      <w:bookmarkStart w:id="70" w:name="_Toc303802817"/>
      <w:bookmarkStart w:id="71" w:name="_Toc430879908"/>
      <w:bookmarkStart w:id="72" w:name="_Toc430880106"/>
      <w:bookmarkStart w:id="73" w:name="_Toc430880392"/>
      <w:bookmarkStart w:id="74" w:name="_Toc430880537"/>
      <w:bookmarkStart w:id="75" w:name="_Toc430880793"/>
      <w:bookmarkStart w:id="76" w:name="_Toc430941297"/>
      <w:bookmarkStart w:id="77" w:name="_Toc431551110"/>
      <w:r w:rsidRPr="00307E27">
        <w:rPr>
          <w:rFonts w:asciiTheme="minorHAnsi" w:hAnsiTheme="minorHAnsi"/>
        </w:rPr>
        <w:t>Where recital A</w:t>
      </w:r>
      <w:r w:rsidR="00352706" w:rsidRPr="00307E27">
        <w:rPr>
          <w:rFonts w:asciiTheme="minorHAnsi" w:hAnsiTheme="minorHAnsi"/>
        </w:rPr>
        <w:t xml:space="preserve"> has been selected in the Call </w:t>
      </w:r>
      <w:proofErr w:type="gramStart"/>
      <w:r w:rsidR="00352706" w:rsidRPr="00307E27">
        <w:rPr>
          <w:rFonts w:asciiTheme="minorHAnsi" w:hAnsiTheme="minorHAnsi"/>
        </w:rPr>
        <w:t>Off</w:t>
      </w:r>
      <w:proofErr w:type="gramEnd"/>
      <w:r w:rsidR="00352706" w:rsidRPr="00307E27">
        <w:rPr>
          <w:rFonts w:asciiTheme="minorHAnsi" w:hAnsiTheme="minorHAnsi"/>
        </w:rPr>
        <w:t xml:space="preserve"> Order Form, the C</w:t>
      </w:r>
      <w:r w:rsidRPr="00307E27">
        <w:rPr>
          <w:rFonts w:asciiTheme="minorHAnsi" w:hAnsiTheme="minorHAnsi"/>
        </w:rPr>
        <w:t xml:space="preserve">ustomer has followed the call off procedure set out in paragraph 1.2 of </w:t>
      </w:r>
      <w:r w:rsidR="00352706" w:rsidRPr="00307E27">
        <w:rPr>
          <w:rFonts w:asciiTheme="minorHAnsi" w:hAnsiTheme="minorHAnsi"/>
        </w:rPr>
        <w:t>Framework Schedule 5 (Call Off P</w:t>
      </w:r>
      <w:r w:rsidRPr="00307E27">
        <w:rPr>
          <w:rFonts w:asciiTheme="minorHAnsi" w:hAnsiTheme="minorHAnsi"/>
        </w:rPr>
        <w:t>roced</w:t>
      </w:r>
      <w:r w:rsidR="00352706" w:rsidRPr="00307E27">
        <w:rPr>
          <w:rFonts w:asciiTheme="minorHAnsi" w:hAnsiTheme="minorHAnsi"/>
        </w:rPr>
        <w:t>ure) and has awarded this Call Off C</w:t>
      </w:r>
      <w:r w:rsidRPr="00307E27">
        <w:rPr>
          <w:rFonts w:asciiTheme="minorHAnsi" w:hAnsiTheme="minorHAnsi"/>
        </w:rPr>
        <w:t>ontract to</w:t>
      </w:r>
      <w:r w:rsidR="00352706" w:rsidRPr="00307E27">
        <w:rPr>
          <w:rFonts w:asciiTheme="minorHAnsi" w:hAnsiTheme="minorHAnsi"/>
        </w:rPr>
        <w:t xml:space="preserve"> the S</w:t>
      </w:r>
      <w:r w:rsidRPr="00307E27">
        <w:rPr>
          <w:rFonts w:asciiTheme="minorHAnsi" w:hAnsiTheme="minorHAnsi"/>
        </w:rPr>
        <w:t>upplier by way of direct award.</w:t>
      </w:r>
      <w:bookmarkEnd w:id="70"/>
      <w:bookmarkEnd w:id="71"/>
      <w:bookmarkEnd w:id="72"/>
      <w:bookmarkEnd w:id="73"/>
      <w:bookmarkEnd w:id="74"/>
      <w:bookmarkEnd w:id="75"/>
      <w:bookmarkEnd w:id="76"/>
      <w:bookmarkEnd w:id="77"/>
      <w:r w:rsidRPr="00307E27">
        <w:rPr>
          <w:rFonts w:asciiTheme="minorHAnsi" w:hAnsiTheme="minorHAnsi"/>
        </w:rPr>
        <w:t xml:space="preserve"> </w:t>
      </w:r>
    </w:p>
    <w:p w14:paraId="4CB174E1" w14:textId="77777777" w:rsidR="00F7426F" w:rsidRPr="00307E27" w:rsidRDefault="00F7426F" w:rsidP="00307E27">
      <w:pPr>
        <w:ind w:left="0"/>
        <w:rPr>
          <w:rFonts w:asciiTheme="minorHAnsi" w:hAnsiTheme="minorHAnsi"/>
          <w:b/>
          <w:caps/>
        </w:rPr>
      </w:pPr>
      <w:bookmarkStart w:id="78" w:name="_Toc303802818"/>
      <w:bookmarkStart w:id="79" w:name="_Toc430879909"/>
      <w:bookmarkStart w:id="80" w:name="_Toc430880107"/>
      <w:bookmarkStart w:id="81" w:name="_Toc430880393"/>
      <w:bookmarkStart w:id="82" w:name="_Toc430880538"/>
      <w:bookmarkStart w:id="83" w:name="_Toc430880794"/>
      <w:bookmarkStart w:id="84" w:name="_Toc430941298"/>
      <w:bookmarkStart w:id="85" w:name="_Toc431551111"/>
      <w:r w:rsidRPr="00307E27">
        <w:rPr>
          <w:rFonts w:asciiTheme="minorHAnsi" w:hAnsiTheme="minorHAnsi"/>
        </w:rPr>
        <w:t xml:space="preserve">Where recitals B to E have been selected in the Call </w:t>
      </w:r>
      <w:proofErr w:type="gramStart"/>
      <w:r w:rsidRPr="00307E27">
        <w:rPr>
          <w:rFonts w:asciiTheme="minorHAnsi" w:hAnsiTheme="minorHAnsi"/>
        </w:rPr>
        <w:t>Off</w:t>
      </w:r>
      <w:proofErr w:type="gramEnd"/>
      <w:r w:rsidRPr="00307E27">
        <w:rPr>
          <w:rFonts w:asciiTheme="minorHAnsi" w:hAnsiTheme="minorHAnsi"/>
        </w:rPr>
        <w:t xml:space="preserve"> Order Form, the Customer has followed the call off procedure set out in paragraph 1.3 of Framework Schedule 5 (Call Off Procedure) and has awarded this Call Off Contract to the Supplier by way of further competition.</w:t>
      </w:r>
      <w:bookmarkEnd w:id="78"/>
      <w:bookmarkEnd w:id="79"/>
      <w:bookmarkEnd w:id="80"/>
      <w:bookmarkEnd w:id="81"/>
      <w:bookmarkEnd w:id="82"/>
      <w:bookmarkEnd w:id="83"/>
      <w:bookmarkEnd w:id="84"/>
      <w:bookmarkEnd w:id="85"/>
    </w:p>
    <w:p w14:paraId="4EDDC769" w14:textId="77777777" w:rsidR="00F7426F" w:rsidRPr="00307E27" w:rsidRDefault="00352706" w:rsidP="00307E27">
      <w:pPr>
        <w:ind w:left="0"/>
        <w:rPr>
          <w:rFonts w:asciiTheme="minorHAnsi" w:hAnsiTheme="minorHAnsi"/>
          <w:b/>
          <w:caps/>
        </w:rPr>
      </w:pPr>
      <w:bookmarkStart w:id="86" w:name="_Toc303802819"/>
      <w:bookmarkStart w:id="87" w:name="_Toc430879910"/>
      <w:bookmarkStart w:id="88" w:name="_Toc430880108"/>
      <w:bookmarkStart w:id="89" w:name="_Toc430880394"/>
      <w:bookmarkStart w:id="90" w:name="_Toc430880539"/>
      <w:bookmarkStart w:id="91" w:name="_Toc430880795"/>
      <w:bookmarkStart w:id="92" w:name="_Toc430941299"/>
      <w:bookmarkStart w:id="93" w:name="_Toc431551112"/>
      <w:r w:rsidRPr="00307E27">
        <w:rPr>
          <w:rFonts w:asciiTheme="minorHAnsi" w:hAnsiTheme="minorHAnsi"/>
        </w:rPr>
        <w:t xml:space="preserve">The Customer issued its Statement of Requirements for the provision of </w:t>
      </w:r>
      <w:r w:rsidR="00D96D38" w:rsidRPr="00307E27">
        <w:rPr>
          <w:rFonts w:asciiTheme="minorHAnsi" w:hAnsiTheme="minorHAnsi"/>
        </w:rPr>
        <w:t>the Services</w:t>
      </w:r>
      <w:r w:rsidRPr="00307E27">
        <w:rPr>
          <w:rFonts w:asciiTheme="minorHAnsi" w:hAnsiTheme="minorHAnsi"/>
        </w:rPr>
        <w:t xml:space="preserve"> on the date specified</w:t>
      </w:r>
      <w:r w:rsidR="00E54CD3" w:rsidRPr="00307E27">
        <w:rPr>
          <w:rFonts w:asciiTheme="minorHAnsi" w:hAnsiTheme="minorHAnsi"/>
        </w:rPr>
        <w:t xml:space="preserve"> at paragraph 10.1 of</w:t>
      </w:r>
      <w:r w:rsidRPr="00307E27">
        <w:rPr>
          <w:rFonts w:asciiTheme="minorHAnsi" w:hAnsiTheme="minorHAnsi"/>
        </w:rPr>
        <w:t xml:space="preserve"> the Call </w:t>
      </w:r>
      <w:proofErr w:type="gramStart"/>
      <w:r w:rsidRPr="00307E27">
        <w:rPr>
          <w:rFonts w:asciiTheme="minorHAnsi" w:hAnsiTheme="minorHAnsi"/>
        </w:rPr>
        <w:t>Off</w:t>
      </w:r>
      <w:proofErr w:type="gramEnd"/>
      <w:r w:rsidRPr="00307E27">
        <w:rPr>
          <w:rFonts w:asciiTheme="minorHAnsi" w:hAnsiTheme="minorHAnsi"/>
        </w:rPr>
        <w:t xml:space="preserve"> Order F</w:t>
      </w:r>
      <w:r w:rsidR="00F7426F" w:rsidRPr="00307E27">
        <w:rPr>
          <w:rFonts w:asciiTheme="minorHAnsi" w:hAnsiTheme="minorHAnsi"/>
        </w:rPr>
        <w:t>orm</w:t>
      </w:r>
      <w:r w:rsidR="00F7426F" w:rsidRPr="00307E27">
        <w:rPr>
          <w:rFonts w:asciiTheme="minorHAnsi" w:hAnsiTheme="minorHAnsi"/>
          <w:i/>
        </w:rPr>
        <w:t>.</w:t>
      </w:r>
      <w:bookmarkEnd w:id="86"/>
      <w:bookmarkEnd w:id="87"/>
      <w:bookmarkEnd w:id="88"/>
      <w:bookmarkEnd w:id="89"/>
      <w:bookmarkEnd w:id="90"/>
      <w:bookmarkEnd w:id="91"/>
      <w:bookmarkEnd w:id="92"/>
      <w:bookmarkEnd w:id="93"/>
    </w:p>
    <w:p w14:paraId="2D37E1A9" w14:textId="77777777" w:rsidR="00F7426F" w:rsidRPr="00307E27" w:rsidRDefault="00352706" w:rsidP="00307E27">
      <w:pPr>
        <w:ind w:left="0"/>
        <w:rPr>
          <w:rFonts w:asciiTheme="minorHAnsi" w:hAnsiTheme="minorHAnsi"/>
          <w:b/>
          <w:caps/>
        </w:rPr>
      </w:pPr>
      <w:bookmarkStart w:id="94" w:name="_Toc303802820"/>
      <w:bookmarkStart w:id="95" w:name="_Toc430879911"/>
      <w:bookmarkStart w:id="96" w:name="_Toc430880109"/>
      <w:bookmarkStart w:id="97" w:name="_Toc430880395"/>
      <w:bookmarkStart w:id="98" w:name="_Toc430880540"/>
      <w:bookmarkStart w:id="99" w:name="_Toc430880796"/>
      <w:bookmarkStart w:id="100" w:name="_Toc430941300"/>
      <w:bookmarkStart w:id="101" w:name="_Toc431551113"/>
      <w:r w:rsidRPr="00307E27">
        <w:rPr>
          <w:rFonts w:asciiTheme="minorHAnsi" w:hAnsiTheme="minorHAnsi"/>
        </w:rPr>
        <w:t xml:space="preserve">In response to the Statement of Requirements the Supplier submitted a Call </w:t>
      </w:r>
      <w:proofErr w:type="gramStart"/>
      <w:r w:rsidRPr="00307E27">
        <w:rPr>
          <w:rFonts w:asciiTheme="minorHAnsi" w:hAnsiTheme="minorHAnsi"/>
        </w:rPr>
        <w:t>Off</w:t>
      </w:r>
      <w:proofErr w:type="gramEnd"/>
      <w:r w:rsidRPr="00307E27">
        <w:rPr>
          <w:rFonts w:asciiTheme="minorHAnsi" w:hAnsiTheme="minorHAnsi"/>
        </w:rPr>
        <w:t xml:space="preserve"> Tender to the C</w:t>
      </w:r>
      <w:r w:rsidR="00F7426F" w:rsidRPr="00307E27">
        <w:rPr>
          <w:rFonts w:asciiTheme="minorHAnsi" w:hAnsiTheme="minorHAnsi"/>
        </w:rPr>
        <w:t>ustome</w:t>
      </w:r>
      <w:r w:rsidRPr="00307E27">
        <w:rPr>
          <w:rFonts w:asciiTheme="minorHAnsi" w:hAnsiTheme="minorHAnsi"/>
        </w:rPr>
        <w:t xml:space="preserve">r on the date specified </w:t>
      </w:r>
      <w:r w:rsidR="00E54CD3" w:rsidRPr="00307E27">
        <w:rPr>
          <w:rFonts w:asciiTheme="minorHAnsi" w:hAnsiTheme="minorHAnsi"/>
        </w:rPr>
        <w:t xml:space="preserve">at paragraph 10.1 of </w:t>
      </w:r>
      <w:r w:rsidRPr="00307E27">
        <w:rPr>
          <w:rFonts w:asciiTheme="minorHAnsi" w:hAnsiTheme="minorHAnsi"/>
        </w:rPr>
        <w:t>the Call Off O</w:t>
      </w:r>
      <w:r w:rsidR="00F7426F" w:rsidRPr="00307E27">
        <w:rPr>
          <w:rFonts w:asciiTheme="minorHAnsi" w:hAnsiTheme="minorHAnsi"/>
        </w:rPr>
        <w:t>rder form th</w:t>
      </w:r>
      <w:r w:rsidRPr="00307E27">
        <w:rPr>
          <w:rFonts w:asciiTheme="minorHAnsi" w:hAnsiTheme="minorHAnsi"/>
        </w:rPr>
        <w:t>rough which it provided to the C</w:t>
      </w:r>
      <w:r w:rsidR="00F7426F" w:rsidRPr="00307E27">
        <w:rPr>
          <w:rFonts w:asciiTheme="minorHAnsi" w:hAnsiTheme="minorHAnsi"/>
        </w:rPr>
        <w:t>ustomer its solution for</w:t>
      </w:r>
      <w:r w:rsidRPr="00307E27">
        <w:rPr>
          <w:rFonts w:asciiTheme="minorHAnsi" w:hAnsiTheme="minorHAnsi"/>
        </w:rPr>
        <w:t xml:space="preserve"> providing</w:t>
      </w:r>
      <w:r w:rsidR="00F7426F" w:rsidRPr="00307E27">
        <w:rPr>
          <w:rFonts w:asciiTheme="minorHAnsi" w:hAnsiTheme="minorHAnsi"/>
        </w:rPr>
        <w:t xml:space="preserve"> </w:t>
      </w:r>
      <w:r w:rsidR="00D96D38" w:rsidRPr="00307E27">
        <w:rPr>
          <w:rFonts w:asciiTheme="minorHAnsi" w:hAnsiTheme="minorHAnsi"/>
        </w:rPr>
        <w:t>the Services</w:t>
      </w:r>
      <w:r w:rsidR="00F7426F" w:rsidRPr="00307E27">
        <w:rPr>
          <w:rFonts w:asciiTheme="minorHAnsi" w:hAnsiTheme="minorHAnsi"/>
        </w:rPr>
        <w:t>.</w:t>
      </w:r>
      <w:bookmarkEnd w:id="94"/>
      <w:bookmarkEnd w:id="95"/>
      <w:bookmarkEnd w:id="96"/>
      <w:bookmarkEnd w:id="97"/>
      <w:bookmarkEnd w:id="98"/>
      <w:bookmarkEnd w:id="99"/>
      <w:bookmarkEnd w:id="100"/>
      <w:bookmarkEnd w:id="101"/>
    </w:p>
    <w:p w14:paraId="53D8D40E" w14:textId="77777777" w:rsidR="00F7426F" w:rsidRPr="00307E27" w:rsidRDefault="00352706" w:rsidP="00307E27">
      <w:pPr>
        <w:ind w:left="0"/>
        <w:rPr>
          <w:rFonts w:asciiTheme="minorHAnsi" w:hAnsiTheme="minorHAnsi"/>
          <w:b/>
          <w:caps/>
        </w:rPr>
      </w:pPr>
      <w:bookmarkStart w:id="102" w:name="_Toc303802821"/>
      <w:bookmarkStart w:id="103" w:name="_Toc430879912"/>
      <w:bookmarkStart w:id="104" w:name="_Toc430880110"/>
      <w:bookmarkStart w:id="105" w:name="_Toc430880396"/>
      <w:bookmarkStart w:id="106" w:name="_Toc430880541"/>
      <w:bookmarkStart w:id="107" w:name="_Toc430880797"/>
      <w:bookmarkStart w:id="108" w:name="_Toc430941301"/>
      <w:bookmarkStart w:id="109" w:name="_Toc431551114"/>
      <w:r w:rsidRPr="00307E27">
        <w:rPr>
          <w:rFonts w:asciiTheme="minorHAnsi" w:hAnsiTheme="minorHAnsi"/>
        </w:rPr>
        <w:t xml:space="preserve">On the basis of the Call </w:t>
      </w:r>
      <w:proofErr w:type="gramStart"/>
      <w:r w:rsidRPr="00307E27">
        <w:rPr>
          <w:rFonts w:asciiTheme="minorHAnsi" w:hAnsiTheme="minorHAnsi"/>
        </w:rPr>
        <w:t>Off</w:t>
      </w:r>
      <w:proofErr w:type="gramEnd"/>
      <w:r w:rsidRPr="00307E27">
        <w:rPr>
          <w:rFonts w:asciiTheme="minorHAnsi" w:hAnsiTheme="minorHAnsi"/>
        </w:rPr>
        <w:t xml:space="preserve"> T</w:t>
      </w:r>
      <w:r w:rsidR="00F7426F" w:rsidRPr="00307E27">
        <w:rPr>
          <w:rFonts w:asciiTheme="minorHAnsi" w:hAnsiTheme="minorHAnsi"/>
        </w:rPr>
        <w:t>en</w:t>
      </w:r>
      <w:r w:rsidR="00A267FA" w:rsidRPr="00307E27">
        <w:rPr>
          <w:rFonts w:asciiTheme="minorHAnsi" w:hAnsiTheme="minorHAnsi"/>
        </w:rPr>
        <w:t>der, the C</w:t>
      </w:r>
      <w:r w:rsidRPr="00307E27">
        <w:rPr>
          <w:rFonts w:asciiTheme="minorHAnsi" w:hAnsiTheme="minorHAnsi"/>
        </w:rPr>
        <w:t>ustomer selected the S</w:t>
      </w:r>
      <w:r w:rsidR="00F7426F" w:rsidRPr="00307E27">
        <w:rPr>
          <w:rFonts w:asciiTheme="minorHAnsi" w:hAnsiTheme="minorHAnsi"/>
        </w:rPr>
        <w:t>upp</w:t>
      </w:r>
      <w:r w:rsidR="00A267FA" w:rsidRPr="00307E27">
        <w:rPr>
          <w:rFonts w:asciiTheme="minorHAnsi" w:hAnsiTheme="minorHAnsi"/>
        </w:rPr>
        <w:t xml:space="preserve">lier </w:t>
      </w:r>
      <w:r w:rsidR="00F7426F" w:rsidRPr="00307E27">
        <w:rPr>
          <w:rFonts w:asciiTheme="minorHAnsi" w:hAnsiTheme="minorHAnsi"/>
        </w:rPr>
        <w:t xml:space="preserve">to provide </w:t>
      </w:r>
      <w:r w:rsidR="00D96D38" w:rsidRPr="00307E27">
        <w:rPr>
          <w:rFonts w:asciiTheme="minorHAnsi" w:hAnsiTheme="minorHAnsi"/>
        </w:rPr>
        <w:t>the Services</w:t>
      </w:r>
      <w:r w:rsidRPr="00307E27">
        <w:rPr>
          <w:rFonts w:asciiTheme="minorHAnsi" w:hAnsiTheme="minorHAnsi"/>
        </w:rPr>
        <w:t xml:space="preserve"> to the C</w:t>
      </w:r>
      <w:r w:rsidR="00A267FA" w:rsidRPr="00307E27">
        <w:rPr>
          <w:rFonts w:asciiTheme="minorHAnsi" w:hAnsiTheme="minorHAnsi"/>
        </w:rPr>
        <w:t xml:space="preserve">ustomer </w:t>
      </w:r>
      <w:r w:rsidR="00F7426F" w:rsidRPr="00307E27">
        <w:rPr>
          <w:rFonts w:asciiTheme="minorHAnsi" w:hAnsiTheme="minorHAnsi"/>
        </w:rPr>
        <w:t>in accordance with</w:t>
      </w:r>
      <w:r w:rsidR="00A267FA" w:rsidRPr="00307E27">
        <w:rPr>
          <w:rFonts w:asciiTheme="minorHAnsi" w:hAnsiTheme="minorHAnsi"/>
        </w:rPr>
        <w:t xml:space="preserve"> the terms</w:t>
      </w:r>
      <w:r w:rsidR="00F7426F" w:rsidRPr="00307E27">
        <w:rPr>
          <w:rFonts w:asciiTheme="minorHAnsi" w:hAnsiTheme="minorHAnsi"/>
        </w:rPr>
        <w:t xml:space="preserve"> </w:t>
      </w:r>
      <w:r w:rsidR="00A267FA" w:rsidRPr="00307E27">
        <w:rPr>
          <w:rFonts w:asciiTheme="minorHAnsi" w:hAnsiTheme="minorHAnsi"/>
        </w:rPr>
        <w:t>of this Call Off C</w:t>
      </w:r>
      <w:r w:rsidR="00F7426F" w:rsidRPr="00307E27">
        <w:rPr>
          <w:rFonts w:asciiTheme="minorHAnsi" w:hAnsiTheme="minorHAnsi"/>
        </w:rPr>
        <w:t>ontract.</w:t>
      </w:r>
      <w:bookmarkEnd w:id="102"/>
      <w:bookmarkEnd w:id="103"/>
      <w:bookmarkEnd w:id="104"/>
      <w:bookmarkEnd w:id="105"/>
      <w:bookmarkEnd w:id="106"/>
      <w:bookmarkEnd w:id="107"/>
      <w:bookmarkEnd w:id="108"/>
      <w:bookmarkEnd w:id="109"/>
    </w:p>
    <w:p w14:paraId="404BF7C0" w14:textId="77777777" w:rsidR="008D0A60" w:rsidRPr="00CE2EC6" w:rsidRDefault="00521169">
      <w:pPr>
        <w:pStyle w:val="GPSSectionHeading"/>
        <w:rPr>
          <w:rFonts w:ascii="Calibri" w:hAnsi="Calibri"/>
        </w:rPr>
      </w:pPr>
      <w:bookmarkStart w:id="110" w:name="_Toc349229821"/>
      <w:bookmarkStart w:id="111" w:name="_Toc349229984"/>
      <w:bookmarkStart w:id="112" w:name="_Toc349230384"/>
      <w:bookmarkStart w:id="113" w:name="_Toc349231266"/>
      <w:bookmarkStart w:id="114" w:name="_Toc349231992"/>
      <w:bookmarkStart w:id="115" w:name="_Toc349232373"/>
      <w:bookmarkStart w:id="116" w:name="_Toc349233109"/>
      <w:bookmarkStart w:id="117" w:name="_Toc349233244"/>
      <w:bookmarkStart w:id="118" w:name="_Toc349233378"/>
      <w:bookmarkStart w:id="119" w:name="_Toc350502967"/>
      <w:bookmarkStart w:id="120" w:name="_Toc350503957"/>
      <w:bookmarkStart w:id="121" w:name="_Toc350502968"/>
      <w:bookmarkStart w:id="122" w:name="_Toc350503958"/>
      <w:bookmarkStart w:id="123" w:name="_Toc351710852"/>
      <w:bookmarkStart w:id="124" w:name="_Ref313372403"/>
      <w:bookmarkStart w:id="125" w:name="_Toc314810794"/>
      <w:bookmarkStart w:id="126" w:name="_Toc358671711"/>
      <w:bookmarkStart w:id="127" w:name="_Toc968093"/>
      <w:bookmarkEnd w:id="110"/>
      <w:bookmarkEnd w:id="111"/>
      <w:bookmarkEnd w:id="112"/>
      <w:bookmarkEnd w:id="113"/>
      <w:bookmarkEnd w:id="114"/>
      <w:bookmarkEnd w:id="115"/>
      <w:bookmarkEnd w:id="116"/>
      <w:bookmarkEnd w:id="117"/>
      <w:bookmarkEnd w:id="118"/>
      <w:bookmarkEnd w:id="119"/>
      <w:bookmarkEnd w:id="120"/>
      <w:r w:rsidRPr="00CE2EC6">
        <w:rPr>
          <w:rFonts w:ascii="Calibri" w:hAnsi="Calibri"/>
        </w:rPr>
        <w:t>PRELIMINARIES</w:t>
      </w:r>
      <w:bookmarkStart w:id="128" w:name="_Toc349229823"/>
      <w:bookmarkStart w:id="129" w:name="_Toc349229986"/>
      <w:bookmarkStart w:id="130" w:name="_Toc349230386"/>
      <w:bookmarkStart w:id="131" w:name="_Toc349231268"/>
      <w:bookmarkStart w:id="132" w:name="_Toc349231994"/>
      <w:bookmarkStart w:id="133" w:name="_Toc349232375"/>
      <w:bookmarkStart w:id="134" w:name="_Toc349233111"/>
      <w:bookmarkStart w:id="135" w:name="_Toc349233246"/>
      <w:bookmarkStart w:id="136" w:name="_Toc349233380"/>
      <w:bookmarkStart w:id="137" w:name="_Toc350502969"/>
      <w:bookmarkStart w:id="138" w:name="_Toc350503959"/>
      <w:bookmarkStart w:id="139" w:name="_Toc350506249"/>
      <w:bookmarkStart w:id="140" w:name="_Toc350506487"/>
      <w:bookmarkStart w:id="141" w:name="_Toc350506617"/>
      <w:bookmarkStart w:id="142" w:name="_Toc350506747"/>
      <w:bookmarkStart w:id="143" w:name="_Toc350506879"/>
      <w:bookmarkStart w:id="144" w:name="_Toc350507340"/>
      <w:bookmarkStart w:id="145" w:name="_Toc350507874"/>
      <w:bookmarkStart w:id="146" w:name="_Toc348712376"/>
      <w:bookmarkStart w:id="147" w:name="_Toc350502970"/>
      <w:bookmarkStart w:id="148" w:name="_Toc350503960"/>
      <w:bookmarkStart w:id="149" w:name="_Toc351710853"/>
      <w:bookmarkStart w:id="150" w:name="_Ref358212953"/>
      <w:bookmarkStart w:id="151" w:name="_Toc358671712"/>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D6C5259" w14:textId="77777777" w:rsidR="008D0A60" w:rsidRPr="00CE2EC6" w:rsidRDefault="00C83EE6" w:rsidP="00882F8C">
      <w:pPr>
        <w:pStyle w:val="GPSL1CLAUSEHEADING"/>
        <w:rPr>
          <w:rFonts w:ascii="Calibri" w:hAnsi="Calibri"/>
        </w:rPr>
      </w:pPr>
      <w:bookmarkStart w:id="152" w:name="_Ref413851044"/>
      <w:bookmarkStart w:id="153" w:name="_Toc968094"/>
      <w:r w:rsidRPr="00CE2EC6">
        <w:rPr>
          <w:rFonts w:ascii="Calibri" w:hAnsi="Calibri"/>
        </w:rPr>
        <w:t>DEFINITIONS AND INTERPRETATION</w:t>
      </w:r>
      <w:bookmarkStart w:id="154" w:name="_Ref362969514"/>
      <w:bookmarkEnd w:id="146"/>
      <w:bookmarkEnd w:id="147"/>
      <w:bookmarkEnd w:id="148"/>
      <w:bookmarkEnd w:id="149"/>
      <w:bookmarkEnd w:id="150"/>
      <w:bookmarkEnd w:id="151"/>
      <w:bookmarkEnd w:id="152"/>
      <w:bookmarkEnd w:id="153"/>
      <w:r w:rsidR="00F34394" w:rsidRPr="00CE2EC6">
        <w:rPr>
          <w:rFonts w:ascii="Calibri" w:hAnsi="Calibri"/>
        </w:rPr>
        <w:t xml:space="preserve"> </w:t>
      </w:r>
    </w:p>
    <w:p w14:paraId="7F9FF2C0" w14:textId="77777777" w:rsidR="008D0A60" w:rsidRPr="00CE2EC6" w:rsidRDefault="00F34394" w:rsidP="00307E27">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154"/>
    </w:p>
    <w:p w14:paraId="3630A876"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 xml:space="preserve">Call </w:t>
      </w:r>
      <w:proofErr w:type="gramStart"/>
      <w:r w:rsidR="00E42E48" w:rsidRPr="00CE2EC6">
        <w:t>Off</w:t>
      </w:r>
      <w:proofErr w:type="gramEnd"/>
      <w:r w:rsidR="00E42E48" w:rsidRPr="00CE2EC6">
        <w:t xml:space="preserve">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03BB8253"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4B835A42" w14:textId="77777777" w:rsidR="008D0A60" w:rsidRPr="00CE2EC6" w:rsidRDefault="00F9573B" w:rsidP="00307E27">
      <w:pPr>
        <w:pStyle w:val="GPSL3numberedclause"/>
      </w:pPr>
      <w:r w:rsidRPr="00CE2EC6">
        <w:t>the singular incl</w:t>
      </w:r>
      <w:r w:rsidR="00D40D78" w:rsidRPr="00CE2EC6">
        <w:t>udes the plural and vice versa;</w:t>
      </w:r>
    </w:p>
    <w:p w14:paraId="092A60FC" w14:textId="77777777" w:rsidR="00C9243A" w:rsidRPr="00CE2EC6" w:rsidRDefault="00D40D78" w:rsidP="00AC1DE2">
      <w:pPr>
        <w:pStyle w:val="GPSL3numberedclause"/>
      </w:pPr>
      <w:r w:rsidRPr="00CE2EC6">
        <w:t>r</w:t>
      </w:r>
      <w:r w:rsidR="00F9573B" w:rsidRPr="00CE2EC6">
        <w:t>eference to a gender includes the other gender and the neuter;</w:t>
      </w:r>
    </w:p>
    <w:p w14:paraId="39D75034"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142CBEA0"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1399AA8A"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09301C45" w14:textId="77777777" w:rsidR="00C9243A" w:rsidRPr="00CE2EC6" w:rsidRDefault="009B54C7" w:rsidP="00AC1DE2">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15B93605"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7D5A2512"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064D19C8" w14:textId="77777777" w:rsidR="00C9243A" w:rsidRPr="00CE2EC6" w:rsidRDefault="00F56DEB" w:rsidP="00AC1DE2">
      <w:pPr>
        <w:pStyle w:val="GPSL3numberedclause"/>
      </w:pPr>
      <w:proofErr w:type="gramStart"/>
      <w:r w:rsidRPr="00CE2EC6">
        <w:t>the</w:t>
      </w:r>
      <w:proofErr w:type="gramEnd"/>
      <w:r w:rsidRPr="00CE2EC6">
        <w:t xml:space="preserve"> headings in this Call Off Contract are for ease of reference only and shall not affect the interpretation or construction of this Call Off Contract.</w:t>
      </w:r>
    </w:p>
    <w:p w14:paraId="56E2B30B" w14:textId="77777777" w:rsidR="00423A47" w:rsidRPr="00CE2EC6" w:rsidRDefault="00F9573B" w:rsidP="00AC1DE2">
      <w:pPr>
        <w:pStyle w:val="GPSL2numberedclause"/>
      </w:pPr>
      <w:bookmarkStart w:id="155"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565152" w:rsidRPr="00CE2EC6">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565152" w:rsidRPr="00CE2EC6">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156" w:name="_Ref313364118"/>
      <w:bookmarkStart w:id="157" w:name="_Toc314810795"/>
      <w:bookmarkStart w:id="158" w:name="_Toc348712377"/>
      <w:bookmarkStart w:id="159" w:name="_Toc350502971"/>
      <w:bookmarkStart w:id="160" w:name="_Toc350503961"/>
      <w:bookmarkEnd w:id="155"/>
    </w:p>
    <w:p w14:paraId="51FB9F56"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3D1C8720"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0A78AB26"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524A8015"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0F209713"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161" w:name="_Ref349211259"/>
    </w:p>
    <w:p w14:paraId="70506786" w14:textId="77777777" w:rsidR="008D0A60" w:rsidRPr="00CE2EC6" w:rsidRDefault="00567F1F" w:rsidP="00AC1DE2">
      <w:pPr>
        <w:pStyle w:val="GPSL2numberedclause"/>
      </w:pPr>
      <w:bookmarkStart w:id="162"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161"/>
      <w:bookmarkEnd w:id="162"/>
    </w:p>
    <w:p w14:paraId="57A085A6" w14:textId="77777777" w:rsidR="00567F1F" w:rsidRPr="00CE2EC6" w:rsidRDefault="00567F1F" w:rsidP="00AC1DE2">
      <w:pPr>
        <w:pStyle w:val="GPSL2numberedclause"/>
      </w:pPr>
      <w:bookmarkStart w:id="163" w:name="_Ref358970590"/>
      <w:r w:rsidRPr="00CE2EC6">
        <w:t xml:space="preserve">Where </w:t>
      </w:r>
      <w:r w:rsidR="00251156" w:rsidRPr="00CE2EC6">
        <w:t xml:space="preserve">Call </w:t>
      </w:r>
      <w:proofErr w:type="gramStart"/>
      <w:r w:rsidR="00251156" w:rsidRPr="00CE2EC6">
        <w:t>Off</w:t>
      </w:r>
      <w:proofErr w:type="gramEnd"/>
      <w:r w:rsidR="00251156" w:rsidRPr="00CE2EC6">
        <w:t xml:space="preserve">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w:t>
      </w:r>
      <w:proofErr w:type="gramStart"/>
      <w:r w:rsidR="00C25542" w:rsidRPr="00CE2EC6">
        <w:t>Off</w:t>
      </w:r>
      <w:proofErr w:type="gramEnd"/>
      <w:r w:rsidR="00C25542" w:rsidRPr="00CE2EC6">
        <w:t xml:space="preserve"> Tender or </w:t>
      </w:r>
      <w:r w:rsidRPr="00CE2EC6">
        <w:t xml:space="preserve">Tender is more favourable </w:t>
      </w:r>
      <w:r w:rsidR="001F70E0" w:rsidRPr="00CE2EC6">
        <w:t>to it in this context</w:t>
      </w:r>
      <w:r w:rsidRPr="00CE2EC6">
        <w:t>.</w:t>
      </w:r>
      <w:bookmarkEnd w:id="163"/>
    </w:p>
    <w:p w14:paraId="443428D1" w14:textId="77777777" w:rsidR="008D0A60" w:rsidRPr="00CE2EC6" w:rsidRDefault="007355E9" w:rsidP="00882F8C">
      <w:pPr>
        <w:pStyle w:val="GPSL1CLAUSEHEADING"/>
        <w:rPr>
          <w:rFonts w:ascii="Calibri" w:hAnsi="Calibri"/>
        </w:rPr>
      </w:pPr>
      <w:bookmarkStart w:id="164" w:name="_Toc351710854"/>
      <w:bookmarkStart w:id="165" w:name="_Ref351710931"/>
      <w:bookmarkStart w:id="166" w:name="_Ref358026613"/>
      <w:bookmarkStart w:id="167" w:name="_Ref358645150"/>
      <w:bookmarkStart w:id="168" w:name="_Toc358671713"/>
      <w:bookmarkStart w:id="169" w:name="_Ref365646169"/>
      <w:bookmarkStart w:id="170" w:name="_Ref379290914"/>
      <w:bookmarkStart w:id="171" w:name="_Ref379808570"/>
      <w:bookmarkStart w:id="172" w:name="_Toc968095"/>
      <w:r w:rsidRPr="00CE2EC6">
        <w:rPr>
          <w:rFonts w:ascii="Calibri" w:hAnsi="Calibri"/>
        </w:rPr>
        <w:t>DUE DILIGENCE</w:t>
      </w:r>
      <w:bookmarkEnd w:id="156"/>
      <w:bookmarkEnd w:id="157"/>
      <w:bookmarkEnd w:id="158"/>
      <w:bookmarkEnd w:id="159"/>
      <w:bookmarkEnd w:id="160"/>
      <w:bookmarkEnd w:id="164"/>
      <w:bookmarkEnd w:id="165"/>
      <w:bookmarkEnd w:id="166"/>
      <w:bookmarkEnd w:id="167"/>
      <w:bookmarkEnd w:id="168"/>
      <w:bookmarkEnd w:id="169"/>
      <w:bookmarkEnd w:id="170"/>
      <w:bookmarkEnd w:id="171"/>
      <w:bookmarkEnd w:id="172"/>
    </w:p>
    <w:p w14:paraId="200EA8E7" w14:textId="77777777" w:rsidR="008D0A60" w:rsidRPr="00CE2EC6" w:rsidRDefault="007355E9" w:rsidP="00AC1DE2">
      <w:pPr>
        <w:pStyle w:val="GPSL2numberedclause"/>
      </w:pPr>
      <w:r w:rsidRPr="00CE2EC6">
        <w:t>The Supplier acknowledges that:</w:t>
      </w:r>
    </w:p>
    <w:p w14:paraId="6D726AA0"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59716B9E"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6F3A7106"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300EF136" w14:textId="77777777" w:rsidR="00E13960" w:rsidRPr="00CE2EC6" w:rsidRDefault="00545664" w:rsidP="00AC1DE2">
      <w:pPr>
        <w:pStyle w:val="GPSL3numberedclause"/>
      </w:pPr>
      <w:r w:rsidRPr="00CE2EC6">
        <w:lastRenderedPageBreak/>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48486C2C"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1D6ABFBC" w14:textId="77777777" w:rsidR="00E13960" w:rsidRPr="00CE2EC6" w:rsidRDefault="002A1574" w:rsidP="00307E27">
      <w:pPr>
        <w:pStyle w:val="GPSL4numberedclause"/>
      </w:pPr>
      <w:r w:rsidRPr="00CE2EC6">
        <w:t xml:space="preserve">misinterpretation of the requirements of the Customer in the </w:t>
      </w:r>
      <w:r w:rsidR="00DE233F" w:rsidRPr="00CE2EC6">
        <w:t>Call Off</w:t>
      </w:r>
      <w:r w:rsidR="003451E9" w:rsidRPr="00CE2EC6">
        <w:t xml:space="preserve"> Order Form</w:t>
      </w:r>
      <w:r w:rsidRPr="00CE2EC6">
        <w:t xml:space="preserve"> or elsewhere in this Call Off Contract; </w:t>
      </w:r>
    </w:p>
    <w:p w14:paraId="234A4A6B"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7415AA68" w14:textId="77777777" w:rsidR="00F76949" w:rsidRPr="00CE2EC6" w:rsidRDefault="00F76949" w:rsidP="00AC1DE2">
      <w:pPr>
        <w:pStyle w:val="GPSL4numberedclause"/>
        <w:rPr>
          <w:szCs w:val="22"/>
        </w:rPr>
      </w:pPr>
      <w:proofErr w:type="gramStart"/>
      <w:r w:rsidRPr="00CE2EC6">
        <w:rPr>
          <w:szCs w:val="22"/>
        </w:rPr>
        <w:t>failure</w:t>
      </w:r>
      <w:proofErr w:type="gramEnd"/>
      <w:r w:rsidRPr="00CE2EC6">
        <w:rPr>
          <w:szCs w:val="22"/>
        </w:rPr>
        <w:t xml:space="preserve"> by the Supplier to undertake its own due diligence.</w:t>
      </w:r>
    </w:p>
    <w:p w14:paraId="7E37592E" w14:textId="77777777" w:rsidR="008D0A60" w:rsidRPr="00CE2EC6" w:rsidRDefault="00A657C3" w:rsidP="00882F8C">
      <w:pPr>
        <w:pStyle w:val="GPSL1CLAUSEHEADING"/>
        <w:rPr>
          <w:rFonts w:ascii="Calibri" w:hAnsi="Calibri"/>
        </w:rPr>
      </w:pPr>
      <w:bookmarkStart w:id="173" w:name="_Toc968096"/>
      <w:r w:rsidRPr="00CE2EC6">
        <w:rPr>
          <w:rFonts w:ascii="Calibri" w:hAnsi="Calibri"/>
        </w:rPr>
        <w:t>REPRESENTATIONS AND WARRANTIES</w:t>
      </w:r>
      <w:bookmarkEnd w:id="173"/>
      <w:r w:rsidRPr="00CE2EC6">
        <w:rPr>
          <w:rFonts w:ascii="Calibri" w:hAnsi="Calibri"/>
        </w:rPr>
        <w:t xml:space="preserve"> </w:t>
      </w:r>
    </w:p>
    <w:p w14:paraId="2C652E3A" w14:textId="77777777" w:rsidR="008D0A60" w:rsidRPr="00CE2EC6" w:rsidRDefault="002A1574" w:rsidP="00AC1DE2">
      <w:pPr>
        <w:pStyle w:val="GPSL2numberedclause"/>
      </w:pPr>
      <w:bookmarkStart w:id="174" w:name="_Ref358210076"/>
      <w:r w:rsidRPr="00CE2EC6">
        <w:t>Each Party represents and warranties that:</w:t>
      </w:r>
      <w:bookmarkEnd w:id="174"/>
    </w:p>
    <w:p w14:paraId="40AB2BEE" w14:textId="77777777" w:rsidR="008D0A60" w:rsidRPr="00CE2EC6" w:rsidRDefault="002A1574" w:rsidP="00AC1DE2">
      <w:pPr>
        <w:pStyle w:val="GPSL3numberedclause"/>
      </w:pPr>
      <w:r w:rsidRPr="00CE2EC6">
        <w:t xml:space="preserve">it has full capacity and authority to enter into and to perform this Call Off Contract; </w:t>
      </w:r>
    </w:p>
    <w:p w14:paraId="01C12088"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6909B76D"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34CECF61"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7CF6939A" w14:textId="77777777" w:rsidR="008D0A60" w:rsidRPr="00CE2EC6" w:rsidRDefault="002A1574" w:rsidP="00AC1DE2">
      <w:pPr>
        <w:pStyle w:val="GPSL2numberedclause"/>
      </w:pPr>
      <w:bookmarkStart w:id="175" w:name="_Ref358969714"/>
      <w:r w:rsidRPr="00CE2EC6">
        <w:t>The Supplier represents and warrants that:</w:t>
      </w:r>
      <w:bookmarkEnd w:id="175"/>
    </w:p>
    <w:p w14:paraId="1A897335"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26158043"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21E6532C" w14:textId="77777777"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1C1187BE"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679145CF" w14:textId="77777777" w:rsidR="00C9243A" w:rsidRPr="00CE2EC6" w:rsidRDefault="00024F4C" w:rsidP="00AC1DE2">
      <w:pPr>
        <w:pStyle w:val="GPSL3numberedclause"/>
      </w:pPr>
      <w:bookmarkStart w:id="176" w:name="_Ref364759373"/>
      <w:r w:rsidRPr="00CE2EC6">
        <w:rPr>
          <w:bCs/>
        </w:rPr>
        <w:lastRenderedPageBreak/>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76"/>
    </w:p>
    <w:p w14:paraId="4B300278"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w:t>
      </w:r>
      <w:r w:rsidR="00FF469C">
        <w:t>Suppliers</w:t>
      </w:r>
      <w:r w:rsidRPr="00CE2EC6">
        <w:t xml:space="preserve"> obligations under this Call Off Contract including the receipt of </w:t>
      </w:r>
      <w:r w:rsidR="00D96D38">
        <w:t>the Services</w:t>
      </w:r>
      <w:r w:rsidR="00D72735" w:rsidRPr="00CE2EC6">
        <w:t xml:space="preserve"> </w:t>
      </w:r>
      <w:r w:rsidRPr="00CE2EC6">
        <w:t>by the Customer;</w:t>
      </w:r>
    </w:p>
    <w:p w14:paraId="0BDBA17E"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03CF27D5"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3D37CDAD"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w:t>
      </w:r>
      <w:r w:rsidR="00FF469C">
        <w:t>Suppliers</w:t>
      </w:r>
      <w:r w:rsidRPr="00CE2EC6">
        <w:t xml:space="preserve"> assets or revenue</w:t>
      </w:r>
      <w:r w:rsidR="003A4E77" w:rsidRPr="00CE2EC6">
        <w:t>; and</w:t>
      </w:r>
      <w:r w:rsidRPr="00CE2EC6">
        <w:t xml:space="preserve"> </w:t>
      </w:r>
    </w:p>
    <w:p w14:paraId="20DA41A3" w14:textId="77777777" w:rsidR="00814E4F" w:rsidRPr="00CE2EC6" w:rsidRDefault="00814E4F" w:rsidP="00AC1DE2">
      <w:pPr>
        <w:pStyle w:val="GPSL3numberedclause"/>
      </w:pPr>
      <w:r w:rsidRPr="00CE2EC6">
        <w:t>for the Call Off Contract Period a</w:t>
      </w:r>
      <w:r w:rsidR="00CF6F24">
        <w:t>nd for a period of twelve (12) M</w:t>
      </w:r>
      <w:r w:rsidRPr="00CE2EC6">
        <w:t>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w:t>
      </w:r>
      <w:r w:rsidR="00D96D38">
        <w:t>the 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7014D13F" w14:textId="77777777"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565152" w:rsidRPr="00CE2EC6">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w:t>
      </w:r>
      <w:proofErr w:type="gramStart"/>
      <w:r w:rsidRPr="00CE2EC6">
        <w:t>Off</w:t>
      </w:r>
      <w:proofErr w:type="gramEnd"/>
      <w:r w:rsidRPr="00CE2EC6">
        <w:t xml:space="preserve"> Contract.</w:t>
      </w:r>
    </w:p>
    <w:p w14:paraId="69AC3F37" w14:textId="7777777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565152" w:rsidRPr="00CE2EC6">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10021F63" w14:textId="77777777" w:rsidR="008D0A60" w:rsidRPr="00CE2EC6" w:rsidRDefault="002A1574" w:rsidP="00AC1DE2">
      <w:pPr>
        <w:pStyle w:val="GPSL2numberedclause"/>
      </w:pPr>
      <w:r w:rsidRPr="00CE2EC6">
        <w:t xml:space="preserve">For the avoidance of doubt, the fact that any provision within this Call </w:t>
      </w:r>
      <w:proofErr w:type="gramStart"/>
      <w:r w:rsidRPr="00CE2EC6">
        <w:t>Off</w:t>
      </w:r>
      <w:proofErr w:type="gramEnd"/>
      <w:r w:rsidRPr="00CE2EC6">
        <w:t xml:space="preserve">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3C7ADCDA" w14:textId="77777777" w:rsidR="00172ECB" w:rsidRPr="00CE2EC6" w:rsidRDefault="00863962" w:rsidP="00882F8C">
      <w:pPr>
        <w:pStyle w:val="GPSL1CLAUSEHEADING"/>
        <w:rPr>
          <w:rFonts w:ascii="Calibri" w:hAnsi="Calibri"/>
        </w:rPr>
      </w:pPr>
      <w:bookmarkStart w:id="177" w:name="_Toc349229827"/>
      <w:bookmarkStart w:id="178" w:name="_Toc349229990"/>
      <w:bookmarkStart w:id="179" w:name="_Toc349230390"/>
      <w:bookmarkStart w:id="180" w:name="_Toc349231272"/>
      <w:bookmarkStart w:id="181" w:name="_Toc349231998"/>
      <w:bookmarkStart w:id="182" w:name="_Toc349232379"/>
      <w:bookmarkStart w:id="183" w:name="_Toc349233115"/>
      <w:bookmarkStart w:id="184" w:name="_Toc349233250"/>
      <w:bookmarkStart w:id="185" w:name="_Toc349233384"/>
      <w:bookmarkStart w:id="186" w:name="_Toc350502973"/>
      <w:bookmarkStart w:id="187" w:name="_Toc350503963"/>
      <w:bookmarkStart w:id="188" w:name="_Toc350506253"/>
      <w:bookmarkStart w:id="189" w:name="_Toc350506491"/>
      <w:bookmarkStart w:id="190" w:name="_Toc350506621"/>
      <w:bookmarkStart w:id="191" w:name="_Toc350506751"/>
      <w:bookmarkStart w:id="192" w:name="_Toc350506883"/>
      <w:bookmarkStart w:id="193" w:name="_Toc350507344"/>
      <w:bookmarkStart w:id="194" w:name="_Toc350507878"/>
      <w:bookmarkStart w:id="195" w:name="_Ref359400160"/>
      <w:bookmarkStart w:id="196" w:name="_Toc968097"/>
      <w:bookmarkStart w:id="197" w:name="_Toc314810797"/>
      <w:bookmarkStart w:id="198" w:name="_Toc348712379"/>
      <w:bookmarkStart w:id="199" w:name="_Ref349133499"/>
      <w:bookmarkStart w:id="200" w:name="_Ref349210259"/>
      <w:bookmarkStart w:id="201" w:name="_Toc350502974"/>
      <w:bookmarkStart w:id="202" w:name="_Toc350503964"/>
      <w:bookmarkStart w:id="203" w:name="_Toc351710856"/>
      <w:bookmarkStart w:id="204" w:name="_Ref358212969"/>
      <w:bookmarkStart w:id="205" w:name="_Toc35867171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CE2EC6">
        <w:rPr>
          <w:rFonts w:ascii="Calibri" w:hAnsi="Calibri"/>
        </w:rPr>
        <w:t>CALL OFF GUARANTEe</w:t>
      </w:r>
      <w:bookmarkEnd w:id="195"/>
      <w:bookmarkEnd w:id="196"/>
    </w:p>
    <w:p w14:paraId="50776066" w14:textId="77777777" w:rsidR="00172ECB" w:rsidRPr="00CE2EC6" w:rsidRDefault="00863962" w:rsidP="00AC1DE2">
      <w:pPr>
        <w:pStyle w:val="GPSL2numberedclause"/>
      </w:pPr>
      <w:bookmarkStart w:id="206"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206"/>
    </w:p>
    <w:p w14:paraId="0EBA14A8" w14:textId="77777777" w:rsidR="00E13960" w:rsidRPr="00CE2EC6" w:rsidRDefault="00863962" w:rsidP="00AC1DE2">
      <w:pPr>
        <w:pStyle w:val="GPSL3numberedclause"/>
      </w:pPr>
      <w:r w:rsidRPr="00CE2EC6">
        <w:lastRenderedPageBreak/>
        <w:t>an executed Call Off Guarantee from a Call Off Guarantor; and</w:t>
      </w:r>
    </w:p>
    <w:p w14:paraId="13B71E37" w14:textId="77777777" w:rsidR="00C9243A" w:rsidRPr="00CE2EC6" w:rsidRDefault="00863962" w:rsidP="00AC1DE2">
      <w:pPr>
        <w:pStyle w:val="GPSL3numberedclause"/>
      </w:pPr>
      <w:proofErr w:type="gramStart"/>
      <w:r w:rsidRPr="00CE2EC6">
        <w:t>a</w:t>
      </w:r>
      <w:proofErr w:type="gramEnd"/>
      <w:r w:rsidRPr="00CE2EC6">
        <w:t xml:space="preserve"> certified copy extract of the board minutes and/or resolution of the Call Off Guarantor approving the execution of the Call Off Guarantee. </w:t>
      </w:r>
    </w:p>
    <w:p w14:paraId="730EEBC2" w14:textId="77777777"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565152" w:rsidRPr="00CE2EC6">
        <w:t>4.1</w:t>
      </w:r>
      <w:r w:rsidR="00F17AE3" w:rsidRPr="00CE2EC6">
        <w:fldChar w:fldCharType="end"/>
      </w:r>
      <w:r w:rsidRPr="00CE2EC6">
        <w:t xml:space="preserve"> by giving the Supplier notice in writing.</w:t>
      </w:r>
      <w:bookmarkEnd w:id="197"/>
      <w:bookmarkEnd w:id="198"/>
      <w:bookmarkEnd w:id="199"/>
      <w:bookmarkEnd w:id="200"/>
      <w:bookmarkEnd w:id="201"/>
      <w:bookmarkEnd w:id="202"/>
      <w:bookmarkEnd w:id="203"/>
      <w:bookmarkEnd w:id="204"/>
      <w:bookmarkEnd w:id="205"/>
    </w:p>
    <w:p w14:paraId="1E777221" w14:textId="77777777" w:rsidR="00172ECB" w:rsidRPr="00CE2EC6" w:rsidRDefault="00172ECB" w:rsidP="00101CE5">
      <w:pPr>
        <w:pStyle w:val="GPSSectionHeading"/>
        <w:rPr>
          <w:rFonts w:ascii="Calibri" w:hAnsi="Calibri"/>
        </w:rPr>
      </w:pPr>
      <w:bookmarkStart w:id="207" w:name="_Toc379795723"/>
      <w:bookmarkStart w:id="208" w:name="_Toc379795916"/>
      <w:bookmarkStart w:id="209" w:name="_Toc379805281"/>
      <w:bookmarkStart w:id="210" w:name="_Toc379807077"/>
      <w:bookmarkStart w:id="211" w:name="_Toc968098"/>
      <w:bookmarkStart w:id="212" w:name="_Toc348712380"/>
      <w:bookmarkStart w:id="213" w:name="_Ref349210397"/>
      <w:bookmarkStart w:id="214" w:name="_Toc350502975"/>
      <w:bookmarkStart w:id="215" w:name="_Toc350503965"/>
      <w:bookmarkStart w:id="216" w:name="_Toc351710857"/>
      <w:bookmarkStart w:id="217" w:name="_Toc358671716"/>
      <w:bookmarkEnd w:id="207"/>
      <w:bookmarkEnd w:id="208"/>
      <w:bookmarkEnd w:id="209"/>
      <w:bookmarkEnd w:id="210"/>
      <w:r w:rsidRPr="00CE2EC6">
        <w:rPr>
          <w:rFonts w:ascii="Calibri" w:hAnsi="Calibri"/>
        </w:rPr>
        <w:t>DURATION OF CALL OFF CONTRACT</w:t>
      </w:r>
      <w:bookmarkEnd w:id="211"/>
      <w:r w:rsidRPr="00CE2EC6">
        <w:rPr>
          <w:rFonts w:ascii="Calibri" w:hAnsi="Calibri"/>
        </w:rPr>
        <w:t xml:space="preserve"> </w:t>
      </w:r>
      <w:bookmarkEnd w:id="212"/>
      <w:bookmarkEnd w:id="213"/>
      <w:bookmarkEnd w:id="214"/>
      <w:bookmarkEnd w:id="215"/>
      <w:bookmarkEnd w:id="216"/>
      <w:bookmarkEnd w:id="217"/>
    </w:p>
    <w:p w14:paraId="6762312E" w14:textId="77777777" w:rsidR="008D0A60" w:rsidRPr="00CE2EC6" w:rsidRDefault="00172ECB" w:rsidP="00882F8C">
      <w:pPr>
        <w:pStyle w:val="GPSL1CLAUSEHEADING"/>
        <w:rPr>
          <w:rFonts w:ascii="Calibri" w:hAnsi="Calibri"/>
        </w:rPr>
      </w:pPr>
      <w:bookmarkStart w:id="218" w:name="_Ref359362744"/>
      <w:bookmarkStart w:id="219" w:name="_Toc968099"/>
      <w:r w:rsidRPr="00CE2EC6">
        <w:rPr>
          <w:rFonts w:ascii="Calibri" w:hAnsi="Calibri"/>
        </w:rPr>
        <w:t>CALL OFF CONTRACT PERIOD</w:t>
      </w:r>
      <w:bookmarkEnd w:id="218"/>
      <w:bookmarkEnd w:id="219"/>
    </w:p>
    <w:p w14:paraId="3D059FB5" w14:textId="77777777" w:rsidR="008D0A60" w:rsidRPr="00CE2EC6" w:rsidRDefault="00B02971" w:rsidP="00AC1DE2">
      <w:pPr>
        <w:pStyle w:val="GPSL2numberedclause"/>
      </w:pPr>
      <w:r w:rsidRPr="00CE2EC6">
        <w:t>T</w:t>
      </w:r>
      <w:r w:rsidR="00374ABE" w:rsidRPr="00CE2EC6">
        <w:t>h</w:t>
      </w:r>
      <w:r w:rsidR="00CC3887" w:rsidRPr="00CE2EC6">
        <w:t xml:space="preserve">is Call </w:t>
      </w:r>
      <w:proofErr w:type="gramStart"/>
      <w:r w:rsidR="00CC3887" w:rsidRPr="00CE2EC6">
        <w:t>Off</w:t>
      </w:r>
      <w:proofErr w:type="gramEnd"/>
      <w:r w:rsidR="00CC3887" w:rsidRPr="00CE2EC6">
        <w:t xml:space="preserve">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1BCCAF1C" w14:textId="77777777" w:rsidR="00B35F65" w:rsidRPr="00CE2EC6" w:rsidRDefault="00B35F65" w:rsidP="00AC1DE2">
      <w:pPr>
        <w:pStyle w:val="GPSL2numberedclause"/>
      </w:pPr>
      <w:bookmarkStart w:id="220" w:name="_Ref429039456"/>
      <w:r w:rsidRPr="00CE2EC6">
        <w:t xml:space="preserve">Where the Customer has specified </w:t>
      </w:r>
      <w:r w:rsidR="00BB366A" w:rsidRPr="00CE2EC6">
        <w:t>a</w:t>
      </w:r>
      <w:r w:rsidRPr="00CE2EC6">
        <w:t xml:space="preserve"> Call </w:t>
      </w:r>
      <w:proofErr w:type="gramStart"/>
      <w:r w:rsidRPr="00CE2EC6">
        <w:t>Off</w:t>
      </w:r>
      <w:proofErr w:type="gramEnd"/>
      <w:r w:rsidRPr="00CE2EC6">
        <w:t xml:space="preserve">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w:t>
      </w:r>
      <w:proofErr w:type="gramStart"/>
      <w:r w:rsidRPr="00CE2EC6">
        <w:t>Off</w:t>
      </w:r>
      <w:proofErr w:type="gramEnd"/>
      <w:r w:rsidRPr="00CE2EC6">
        <w:t xml:space="preserve"> Order Form. </w:t>
      </w:r>
      <w:bookmarkEnd w:id="220"/>
      <w:r w:rsidRPr="00CE2EC6">
        <w:t xml:space="preserve"> </w:t>
      </w:r>
    </w:p>
    <w:p w14:paraId="16667C2C" w14:textId="77777777" w:rsidR="00172ECB" w:rsidRPr="00CE2EC6" w:rsidRDefault="00D35F5C" w:rsidP="00101CE5">
      <w:pPr>
        <w:pStyle w:val="GPSSectionHeading"/>
        <w:rPr>
          <w:rFonts w:ascii="Calibri" w:hAnsi="Calibri"/>
        </w:rPr>
      </w:pPr>
      <w:bookmarkStart w:id="221" w:name="_Toc968100"/>
      <w:r w:rsidRPr="00CE2EC6">
        <w:rPr>
          <w:rFonts w:ascii="Calibri" w:hAnsi="Calibri"/>
        </w:rPr>
        <w:t>CALL OFF CONTRACT PERFORMANCE</w:t>
      </w:r>
      <w:bookmarkEnd w:id="221"/>
    </w:p>
    <w:p w14:paraId="74B663E5" w14:textId="77777777" w:rsidR="00AF63B8" w:rsidRPr="00CE2EC6" w:rsidRDefault="00AF63B8" w:rsidP="00882F8C">
      <w:pPr>
        <w:pStyle w:val="GPSL1CLAUSEHEADING"/>
        <w:rPr>
          <w:rFonts w:ascii="Calibri" w:hAnsi="Calibri"/>
        </w:rPr>
      </w:pPr>
      <w:bookmarkStart w:id="222" w:name="_Ref359229752"/>
      <w:bookmarkStart w:id="223" w:name="_Ref359312482"/>
      <w:bookmarkStart w:id="224" w:name="_Toc968101"/>
      <w:bookmarkStart w:id="225" w:name="_Toc348712381"/>
      <w:bookmarkStart w:id="226" w:name="_Ref349133554"/>
      <w:bookmarkStart w:id="227" w:name="_Ref349135159"/>
      <w:bookmarkStart w:id="228" w:name="_Toc350502976"/>
      <w:bookmarkStart w:id="229" w:name="_Toc350503966"/>
      <w:bookmarkStart w:id="230" w:name="_Toc351710858"/>
      <w:r w:rsidRPr="00CE2EC6">
        <w:rPr>
          <w:rFonts w:ascii="Calibri" w:hAnsi="Calibri"/>
        </w:rPr>
        <w:t>IMPLEMENTATION PLAN</w:t>
      </w:r>
      <w:bookmarkEnd w:id="222"/>
      <w:bookmarkEnd w:id="223"/>
      <w:bookmarkEnd w:id="224"/>
    </w:p>
    <w:p w14:paraId="14234613" w14:textId="77777777" w:rsidR="00FC635E" w:rsidRPr="00CE2EC6" w:rsidRDefault="00863962" w:rsidP="00AC1DE2">
      <w:pPr>
        <w:pStyle w:val="GPSL2numberedclause"/>
      </w:pPr>
      <w:bookmarkStart w:id="231" w:name="_Ref365563534"/>
      <w:r w:rsidRPr="00CE2EC6">
        <w:t>Formation of Implementation Plan</w:t>
      </w:r>
      <w:bookmarkEnd w:id="231"/>
    </w:p>
    <w:p w14:paraId="28440060"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w:t>
      </w:r>
      <w:r w:rsidR="00D96D38">
        <w:t>the Services</w:t>
      </w:r>
      <w:r w:rsidRPr="00CE2EC6">
        <w:t xml:space="preserve">, the </w:t>
      </w:r>
      <w:r w:rsidR="00FF469C">
        <w:t>Suppliers</w:t>
      </w:r>
      <w:r w:rsidRPr="00CE2EC6">
        <w:t xml:space="preserve">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53CF2290"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4C6DD749"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w:t>
      </w:r>
      <w:proofErr w:type="gramStart"/>
      <w:r w:rsidRPr="00CE2EC6">
        <w:t>Achieved</w:t>
      </w:r>
      <w:proofErr w:type="gramEnd"/>
      <w:r w:rsidRPr="00CE2EC6">
        <w:t xml:space="preserve"> on or before its</w:t>
      </w:r>
      <w:r w:rsidR="00567A93" w:rsidRPr="00CE2EC6">
        <w:t xml:space="preserve"> Milestone Date.</w:t>
      </w:r>
    </w:p>
    <w:p w14:paraId="2CE8F7B8"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w:t>
      </w:r>
      <w:proofErr w:type="gramStart"/>
      <w:r w:rsidRPr="00CE2EC6">
        <w:t>Off</w:t>
      </w:r>
      <w:proofErr w:type="gramEnd"/>
      <w:r w:rsidRPr="00CE2EC6">
        <w:t xml:space="preserve"> Contract and report to the Customer on such performance.</w:t>
      </w:r>
    </w:p>
    <w:p w14:paraId="00740C6A" w14:textId="77777777" w:rsidR="008D0A60" w:rsidRPr="00CE2EC6" w:rsidRDefault="00FC635E" w:rsidP="00AC1DE2">
      <w:pPr>
        <w:pStyle w:val="GPSL2NumberedBoldHeading"/>
      </w:pPr>
      <w:r w:rsidRPr="00CE2EC6">
        <w:t>Control of Implementation Plan</w:t>
      </w:r>
    </w:p>
    <w:p w14:paraId="7F0CE551" w14:textId="77777777"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565152" w:rsidRPr="00CE2EC6">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w:t>
      </w:r>
      <w:r w:rsidR="00D96D38">
        <w:t>the Services</w:t>
      </w:r>
      <w:r w:rsidR="004E4CF4" w:rsidRPr="00CE2EC6">
        <w:t xml:space="preserve">. </w:t>
      </w:r>
      <w:r w:rsidR="00AF63B8" w:rsidRPr="00CE2EC6">
        <w:t xml:space="preserve">The Customer shall have </w:t>
      </w:r>
      <w:r w:rsidR="00AF63B8" w:rsidRPr="00CE2EC6">
        <w:lastRenderedPageBreak/>
        <w:t>the right to require the Supplier to include any reasonable changes or provisions in each version of the Implementation Plan.</w:t>
      </w:r>
    </w:p>
    <w:p w14:paraId="2CC65814" w14:textId="77777777" w:rsidR="00E13960" w:rsidRPr="00CE2EC6" w:rsidRDefault="009F7567" w:rsidP="00AC1DE2">
      <w:pPr>
        <w:pStyle w:val="GPSL3numberedclause"/>
      </w:pPr>
      <w:bookmarkStart w:id="232"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w:t>
      </w:r>
      <w:r w:rsidR="00FF469C">
        <w:t>Suppliers</w:t>
      </w:r>
      <w:r w:rsidRPr="00CE2EC6">
        <w:t xml:space="preserve"> ability to achieve a Milestone by the relevant Milestone Date).</w:t>
      </w:r>
      <w:bookmarkEnd w:id="232"/>
    </w:p>
    <w:p w14:paraId="502DBBD3"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w:t>
      </w:r>
      <w:proofErr w:type="gramStart"/>
      <w:r w:rsidRPr="00CE2EC6">
        <w:t>Off</w:t>
      </w:r>
      <w:proofErr w:type="gramEnd"/>
      <w:r w:rsidRPr="00CE2EC6">
        <w:t xml:space="preserve">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233" w:name="_Ref364753189"/>
    </w:p>
    <w:bookmarkEnd w:id="233"/>
    <w:p w14:paraId="058B6F36"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51363120"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27076F8B" w14:textId="77777777" w:rsidR="008D0A60" w:rsidRPr="00CE2EC6" w:rsidRDefault="00201A8C" w:rsidP="00AC1DE2">
      <w:pPr>
        <w:pStyle w:val="GPSL4numberedclause"/>
        <w:rPr>
          <w:szCs w:val="22"/>
        </w:rPr>
      </w:pPr>
      <w:r w:rsidRPr="00CE2EC6">
        <w:rPr>
          <w:szCs w:val="22"/>
        </w:rPr>
        <w:t xml:space="preserve">it shall: </w:t>
      </w:r>
    </w:p>
    <w:p w14:paraId="634EF5F2"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673E2592"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56343804"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2C55D376"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739E1FD2" w14:textId="77777777" w:rsidR="009C5028" w:rsidRPr="00CE2EC6" w:rsidRDefault="00201A8C" w:rsidP="00AC1DE2">
      <w:pPr>
        <w:pStyle w:val="GPSL4numberedclause"/>
        <w:rPr>
          <w:szCs w:val="22"/>
        </w:rPr>
      </w:pPr>
      <w:proofErr w:type="gramStart"/>
      <w:r w:rsidRPr="00CE2EC6">
        <w:rPr>
          <w:szCs w:val="22"/>
        </w:rPr>
        <w:t>if</w:t>
      </w:r>
      <w:proofErr w:type="gramEnd"/>
      <w:r w:rsidRPr="00CE2EC6">
        <w:rPr>
          <w:szCs w:val="22"/>
        </w:rPr>
        <w:t xml:space="preserve">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14379FD9" w14:textId="77777777" w:rsidR="008D0A60" w:rsidRPr="00CE2EC6" w:rsidRDefault="003F1745" w:rsidP="00AC1DE2">
      <w:pPr>
        <w:pStyle w:val="GPSL2NumberedBoldHeading"/>
      </w:pPr>
      <w:bookmarkStart w:id="234" w:name="_Ref364169663"/>
      <w:r w:rsidRPr="00CE2EC6">
        <w:t>Delay Payments</w:t>
      </w:r>
      <w:bookmarkEnd w:id="234"/>
    </w:p>
    <w:p w14:paraId="34FBF251" w14:textId="77777777" w:rsidR="008D0A60" w:rsidRPr="00CE2EC6" w:rsidRDefault="003F1745" w:rsidP="00AC1DE2">
      <w:pPr>
        <w:pStyle w:val="GPSL3numberedclause"/>
      </w:pPr>
      <w:bookmarkStart w:id="235"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235"/>
    </w:p>
    <w:p w14:paraId="408BE6E4" w14:textId="77777777" w:rsidR="008D0A60" w:rsidRPr="00CE2EC6" w:rsidRDefault="00F91CAD" w:rsidP="00AC1DE2">
      <w:pPr>
        <w:pStyle w:val="GPSL4numberedclause"/>
        <w:rPr>
          <w:szCs w:val="22"/>
        </w:rPr>
      </w:pPr>
      <w:r w:rsidRPr="00CE2EC6">
        <w:rPr>
          <w:szCs w:val="22"/>
        </w:rPr>
        <w:t>t</w:t>
      </w:r>
      <w:r w:rsidR="003F1745" w:rsidRPr="00CE2EC6">
        <w:rPr>
          <w:szCs w:val="22"/>
        </w:rPr>
        <w:t xml:space="preserve">he Supplier acknowledges and agrees that any Delay Payment is a price adjustment and not an estimate of the Loss that may be suffered by the Customer as a result of the </w:t>
      </w:r>
      <w:r w:rsidR="00FF469C">
        <w:rPr>
          <w:szCs w:val="22"/>
        </w:rPr>
        <w:t>Suppliers</w:t>
      </w:r>
      <w:r w:rsidR="003F1745" w:rsidRPr="00CE2EC6">
        <w:rPr>
          <w:szCs w:val="22"/>
        </w:rPr>
        <w:t xml:space="preserve"> failure to Achieve the corresponding Milestone;</w:t>
      </w:r>
    </w:p>
    <w:p w14:paraId="52258E05" w14:textId="77777777" w:rsidR="00E13960" w:rsidRPr="00CE2EC6" w:rsidRDefault="003F1745" w:rsidP="00AC1DE2">
      <w:pPr>
        <w:pStyle w:val="GPSL4numberedclause"/>
        <w:rPr>
          <w:szCs w:val="22"/>
        </w:rPr>
      </w:pPr>
      <w:bookmarkStart w:id="236" w:name="_Ref364171593"/>
      <w:r w:rsidRPr="00CE2EC6">
        <w:rPr>
          <w:szCs w:val="22"/>
        </w:rPr>
        <w:t xml:space="preserve">Delay Payments shall be the Customer's exclusive financial remedy for the </w:t>
      </w:r>
      <w:r w:rsidR="00FF469C">
        <w:rPr>
          <w:szCs w:val="22"/>
        </w:rPr>
        <w:t>Suppliers</w:t>
      </w:r>
      <w:r w:rsidRPr="00CE2EC6">
        <w:rPr>
          <w:szCs w:val="22"/>
        </w:rPr>
        <w:t xml:space="preserve"> failure to Achieve a corresponding Milestone by its Milestone Date except where:</w:t>
      </w:r>
      <w:bookmarkEnd w:id="236"/>
    </w:p>
    <w:p w14:paraId="05C643D1" w14:textId="77777777" w:rsidR="008D0A60" w:rsidRPr="00CE2EC6" w:rsidRDefault="003F1745" w:rsidP="00AC1DE2">
      <w:pPr>
        <w:pStyle w:val="GPSL5numberedclause"/>
        <w:rPr>
          <w:szCs w:val="22"/>
        </w:rPr>
      </w:pPr>
      <w:r w:rsidRPr="00CE2EC6">
        <w:rPr>
          <w:szCs w:val="22"/>
        </w:rPr>
        <w:lastRenderedPageBreak/>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565152" w:rsidRPr="00CE2EC6">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565152" w:rsidRPr="00CE2EC6">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22244EEB" w14:textId="77777777" w:rsidR="00C9243A" w:rsidRPr="00CE2EC6" w:rsidRDefault="003F1745" w:rsidP="00AC1DE2">
      <w:pPr>
        <w:pStyle w:val="GPSL5numberedclause"/>
        <w:rPr>
          <w:szCs w:val="22"/>
        </w:rPr>
      </w:pPr>
      <w:bookmarkStart w:id="237"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237"/>
    </w:p>
    <w:p w14:paraId="65F4445E"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66EFB06C" w14:textId="77777777"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565152" w:rsidRPr="00CE2EC6">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14501D1E" w14:textId="77777777" w:rsidR="00C9243A" w:rsidRPr="00CE2EC6" w:rsidRDefault="003F1745" w:rsidP="00AC1DE2">
      <w:pPr>
        <w:pStyle w:val="GPSL4numberedclause"/>
        <w:rPr>
          <w:szCs w:val="22"/>
        </w:rPr>
      </w:pPr>
      <w:proofErr w:type="gramStart"/>
      <w:r w:rsidRPr="00CE2EC6">
        <w:rPr>
          <w:szCs w:val="22"/>
        </w:rPr>
        <w:t>the</w:t>
      </w:r>
      <w:proofErr w:type="gramEnd"/>
      <w:r w:rsidRPr="00CE2EC6">
        <w:rPr>
          <w:szCs w:val="22"/>
        </w:rPr>
        <w:t xml:space="preserv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565152" w:rsidRPr="00CE2EC6">
        <w:rPr>
          <w:szCs w:val="22"/>
        </w:rPr>
        <w:t>36</w:t>
      </w:r>
      <w:r w:rsidR="00F17AE3" w:rsidRPr="00CE2EC6">
        <w:rPr>
          <w:szCs w:val="22"/>
        </w:rPr>
        <w:fldChar w:fldCharType="end"/>
      </w:r>
      <w:r w:rsidR="00D0629A" w:rsidRPr="00CE2EC6">
        <w:rPr>
          <w:szCs w:val="22"/>
        </w:rPr>
        <w:t xml:space="preserve"> (Liability).</w:t>
      </w:r>
    </w:p>
    <w:p w14:paraId="6079C15E" w14:textId="77777777" w:rsidR="008D0A60" w:rsidRPr="00CE2EC6" w:rsidRDefault="00CC1DE4" w:rsidP="00882F8C">
      <w:pPr>
        <w:pStyle w:val="GPSL1CLAUSEHEADING"/>
        <w:rPr>
          <w:rFonts w:ascii="Calibri" w:hAnsi="Calibri"/>
        </w:rPr>
      </w:pPr>
      <w:bookmarkStart w:id="238" w:name="_Toc358671717"/>
      <w:bookmarkStart w:id="239" w:name="_Ref358992044"/>
      <w:bookmarkStart w:id="240" w:name="_Ref359425750"/>
      <w:bookmarkStart w:id="241" w:name="_Ref426106272"/>
      <w:bookmarkStart w:id="242" w:name="_Toc968102"/>
      <w:r w:rsidRPr="00CE2EC6">
        <w:rPr>
          <w:rFonts w:ascii="Calibri" w:hAnsi="Calibri"/>
        </w:rPr>
        <w:t>GOODS AND/</w:t>
      </w:r>
      <w:r w:rsidR="001211A9" w:rsidRPr="00CE2EC6" w:rsidDel="001211A9">
        <w:rPr>
          <w:rFonts w:ascii="Calibri" w:hAnsi="Calibri"/>
        </w:rPr>
        <w:t xml:space="preserve"> </w:t>
      </w:r>
      <w:bookmarkEnd w:id="225"/>
      <w:bookmarkEnd w:id="226"/>
      <w:bookmarkEnd w:id="227"/>
      <w:bookmarkEnd w:id="228"/>
      <w:bookmarkEnd w:id="229"/>
      <w:bookmarkEnd w:id="230"/>
      <w:bookmarkEnd w:id="238"/>
      <w:bookmarkEnd w:id="239"/>
      <w:bookmarkEnd w:id="240"/>
      <w:r w:rsidR="009E0BBE" w:rsidRPr="00CE2EC6">
        <w:rPr>
          <w:rFonts w:ascii="Calibri" w:hAnsi="Calibri"/>
        </w:rPr>
        <w:t>OR SERVICES</w:t>
      </w:r>
      <w:bookmarkEnd w:id="241"/>
      <w:bookmarkEnd w:id="242"/>
    </w:p>
    <w:p w14:paraId="39FC1934" w14:textId="77777777" w:rsidR="008D0A60" w:rsidRPr="00CE2EC6" w:rsidRDefault="00BA3830" w:rsidP="00AC1DE2">
      <w:pPr>
        <w:pStyle w:val="GPSL2NumberedBoldHeading"/>
      </w:pPr>
      <w:bookmarkStart w:id="243" w:name="_Ref349135184"/>
      <w:r w:rsidRPr="00CE2EC6">
        <w:t>Provision</w:t>
      </w:r>
      <w:r w:rsidR="00B92315" w:rsidRPr="00CE2EC6">
        <w:t xml:space="preserve"> of </w:t>
      </w:r>
      <w:bookmarkEnd w:id="243"/>
      <w:r w:rsidR="00D96D38">
        <w:t>the Services</w:t>
      </w:r>
      <w:r w:rsidR="00CC1DE4" w:rsidRPr="00CE2EC6">
        <w:t xml:space="preserve"> </w:t>
      </w:r>
    </w:p>
    <w:p w14:paraId="175FA281" w14:textId="77777777" w:rsidR="008D0A60" w:rsidRPr="00CE2EC6" w:rsidRDefault="004F5004" w:rsidP="00AC1DE2">
      <w:pPr>
        <w:pStyle w:val="GPSL3numberedclause"/>
      </w:pPr>
      <w:bookmarkStart w:id="244" w:name="_Ref358986286"/>
      <w:r w:rsidRPr="00CE2EC6">
        <w:rPr>
          <w:iCs/>
        </w:rPr>
        <w:t>The</w:t>
      </w:r>
      <w:r w:rsidRPr="00CE2EC6">
        <w:t xml:space="preserve"> Supplier acknowledges and agrees that the Customer relies on the skill and judgment of the Supplier in the provision of </w:t>
      </w:r>
      <w:r w:rsidR="00D96D38">
        <w:t>the Services</w:t>
      </w:r>
      <w:r w:rsidRPr="00CE2EC6">
        <w:t xml:space="preserve"> and the performance of its obligations under this Call </w:t>
      </w:r>
      <w:proofErr w:type="gramStart"/>
      <w:r w:rsidRPr="00CE2EC6">
        <w:t>Off</w:t>
      </w:r>
      <w:proofErr w:type="gramEnd"/>
      <w:r w:rsidRPr="00CE2EC6">
        <w:t xml:space="preserve"> Contract.</w:t>
      </w:r>
      <w:bookmarkEnd w:id="244"/>
    </w:p>
    <w:p w14:paraId="4AE9F4B2" w14:textId="77777777" w:rsidR="00C9243A" w:rsidRPr="00CE2EC6" w:rsidRDefault="008A251D" w:rsidP="00AC1DE2">
      <w:pPr>
        <w:pStyle w:val="GPSL3numberedclause"/>
      </w:pPr>
      <w:bookmarkStart w:id="245" w:name="_Ref313372456"/>
      <w:bookmarkStart w:id="246" w:name="_Ref359399349"/>
      <w:r w:rsidRPr="00CE2EC6">
        <w:rPr>
          <w:iCs/>
        </w:rPr>
        <w:t>The</w:t>
      </w:r>
      <w:r w:rsidRPr="00CE2EC6">
        <w:t xml:space="preserve"> Supplier </w:t>
      </w:r>
      <w:r w:rsidR="004D59A3" w:rsidRPr="00CE2EC6">
        <w:t xml:space="preserve">shall ensure that </w:t>
      </w:r>
      <w:r w:rsidR="00D96D38">
        <w:t>the Services</w:t>
      </w:r>
      <w:r w:rsidR="004D59A3" w:rsidRPr="00CE2EC6">
        <w:t>:</w:t>
      </w:r>
    </w:p>
    <w:p w14:paraId="0C5D3599" w14:textId="77777777" w:rsidR="008D0A60" w:rsidRPr="00CE2EC6" w:rsidRDefault="008A251D" w:rsidP="00AC1DE2">
      <w:pPr>
        <w:pStyle w:val="GPSL4numberedclause"/>
        <w:rPr>
          <w:szCs w:val="22"/>
        </w:rPr>
      </w:pPr>
      <w:bookmarkStart w:id="247"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w:t>
      </w:r>
      <w:r w:rsidR="00D96D38">
        <w:rPr>
          <w:szCs w:val="22"/>
        </w:rPr>
        <w:t>the Services</w:t>
      </w:r>
      <w:r w:rsidRPr="00CE2EC6">
        <w:rPr>
          <w:szCs w:val="22"/>
        </w:rPr>
        <w:t xml:space="preserve"> in </w:t>
      </w:r>
      <w:r w:rsidR="00667883" w:rsidRPr="00CE2EC6">
        <w:rPr>
          <w:szCs w:val="22"/>
        </w:rPr>
        <w:t>Call Off Schedule 2 (</w:t>
      </w:r>
      <w:r w:rsidR="00793FB6">
        <w:rPr>
          <w:szCs w:val="22"/>
        </w:rPr>
        <w:t>the</w:t>
      </w:r>
      <w:r w:rsidR="009E0BBE" w:rsidRPr="00CE2EC6">
        <w:rPr>
          <w:szCs w:val="22"/>
        </w:rPr>
        <w:t xml:space="preserve"> Services</w:t>
      </w:r>
      <w:r w:rsidR="00667883" w:rsidRPr="00CE2EC6">
        <w:rPr>
          <w:szCs w:val="22"/>
        </w:rPr>
        <w:t>)</w:t>
      </w:r>
      <w:r w:rsidR="00EB0A16" w:rsidRPr="00CE2EC6">
        <w:rPr>
          <w:szCs w:val="22"/>
        </w:rPr>
        <w:t xml:space="preserve"> or elsewhere in this Call Off Contract</w:t>
      </w:r>
      <w:r w:rsidRPr="00CE2EC6">
        <w:rPr>
          <w:szCs w:val="22"/>
        </w:rPr>
        <w:t>; and</w:t>
      </w:r>
      <w:bookmarkEnd w:id="247"/>
    </w:p>
    <w:p w14:paraId="6EDDD564" w14:textId="77777777" w:rsidR="008A251D" w:rsidRPr="00CE2EC6" w:rsidRDefault="008A251D" w:rsidP="00AC1DE2">
      <w:pPr>
        <w:pStyle w:val="GPSL4numberedclause"/>
        <w:rPr>
          <w:szCs w:val="22"/>
        </w:rPr>
      </w:pPr>
      <w:proofErr w:type="gramStart"/>
      <w:r w:rsidRPr="00CE2EC6">
        <w:rPr>
          <w:szCs w:val="22"/>
        </w:rPr>
        <w:t>are</w:t>
      </w:r>
      <w:proofErr w:type="gramEnd"/>
      <w:r w:rsidRPr="00CE2EC6">
        <w:rPr>
          <w:szCs w:val="22"/>
        </w:rPr>
        <w:t xml:space="preserv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4F5060FA"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59A53634" w14:textId="77777777" w:rsidR="008D0A60" w:rsidRPr="00CE2EC6" w:rsidRDefault="00F91CAD" w:rsidP="00AC1DE2">
      <w:pPr>
        <w:pStyle w:val="GPSL4numberedclause"/>
        <w:rPr>
          <w:szCs w:val="22"/>
        </w:rPr>
      </w:pPr>
      <w:bookmarkStart w:id="248" w:name="_Ref362269481"/>
      <w:r w:rsidRPr="00CE2EC6">
        <w:rPr>
          <w:szCs w:val="22"/>
        </w:rPr>
        <w:t>a</w:t>
      </w:r>
      <w:r w:rsidR="008A251D" w:rsidRPr="00CE2EC6">
        <w:rPr>
          <w:szCs w:val="22"/>
        </w:rPr>
        <w:t>ll applicable Law;</w:t>
      </w:r>
      <w:bookmarkEnd w:id="248"/>
      <w:r w:rsidR="008A251D" w:rsidRPr="00CE2EC6">
        <w:rPr>
          <w:szCs w:val="22"/>
        </w:rPr>
        <w:t xml:space="preserve"> </w:t>
      </w:r>
    </w:p>
    <w:p w14:paraId="321D4B7F"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28E6227A"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1FC565E8" w14:textId="77777777" w:rsidR="00C9243A" w:rsidRPr="00CE2EC6" w:rsidRDefault="00F91CAD" w:rsidP="00AC1DE2">
      <w:pPr>
        <w:pStyle w:val="GPSL4numberedclause"/>
        <w:rPr>
          <w:szCs w:val="22"/>
        </w:rPr>
      </w:pPr>
      <w:bookmarkStart w:id="249" w:name="_Ref363736159"/>
      <w:r w:rsidRPr="00CE2EC6">
        <w:rPr>
          <w:szCs w:val="22"/>
        </w:rPr>
        <w:t>t</w:t>
      </w:r>
      <w:r w:rsidR="008A251D" w:rsidRPr="00CE2EC6">
        <w:rPr>
          <w:szCs w:val="22"/>
        </w:rPr>
        <w:t>he Security Policy;</w:t>
      </w:r>
      <w:bookmarkEnd w:id="249"/>
      <w:r w:rsidR="008A251D" w:rsidRPr="00CE2EC6">
        <w:rPr>
          <w:szCs w:val="22"/>
        </w:rPr>
        <w:t xml:space="preserve"> </w:t>
      </w:r>
    </w:p>
    <w:p w14:paraId="72E348F9" w14:textId="77777777" w:rsidR="00C9243A" w:rsidRPr="00CE2EC6" w:rsidRDefault="00F91CAD" w:rsidP="00AC1DE2">
      <w:pPr>
        <w:pStyle w:val="GPSL4numberedclause"/>
        <w:rPr>
          <w:szCs w:val="22"/>
        </w:rPr>
      </w:pPr>
      <w:bookmarkStart w:id="250"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250"/>
      <w:r w:rsidR="008A251D" w:rsidRPr="00CE2EC6">
        <w:rPr>
          <w:szCs w:val="22"/>
        </w:rPr>
        <w:t xml:space="preserve"> </w:t>
      </w:r>
    </w:p>
    <w:bookmarkEnd w:id="245"/>
    <w:bookmarkEnd w:id="246"/>
    <w:p w14:paraId="1473748B" w14:textId="77777777" w:rsidR="0016238A" w:rsidRPr="00CE2EC6" w:rsidRDefault="00FE3AEE" w:rsidP="00AC1DE2">
      <w:pPr>
        <w:pStyle w:val="GPSL4numberedclause"/>
        <w:rPr>
          <w:szCs w:val="22"/>
        </w:rPr>
      </w:pPr>
      <w:proofErr w:type="gramStart"/>
      <w:r w:rsidRPr="00CE2EC6">
        <w:rPr>
          <w:szCs w:val="22"/>
        </w:rPr>
        <w:t>the</w:t>
      </w:r>
      <w:proofErr w:type="gramEnd"/>
      <w:r w:rsidRPr="00CE2EC6">
        <w:rPr>
          <w:szCs w:val="22"/>
        </w:rPr>
        <w:t xml:space="preserve"> </w:t>
      </w:r>
      <w:r w:rsidR="00FF469C">
        <w:rPr>
          <w:szCs w:val="22"/>
        </w:rPr>
        <w:t>Suppliers</w:t>
      </w:r>
      <w:r w:rsidRPr="00CE2EC6">
        <w:rPr>
          <w:szCs w:val="22"/>
        </w:rPr>
        <w:t xml:space="preserve">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7.1.3(e)</w:t>
      </w:r>
      <w:r w:rsidR="009F474C" w:rsidRPr="00CE2EC6">
        <w:rPr>
          <w:szCs w:val="22"/>
        </w:rPr>
        <w:fldChar w:fldCharType="end"/>
      </w:r>
      <w:r w:rsidR="00F91CAD" w:rsidRPr="00CE2EC6">
        <w:rPr>
          <w:szCs w:val="22"/>
        </w:rPr>
        <w:t>.</w:t>
      </w:r>
    </w:p>
    <w:p w14:paraId="2C4AA42E" w14:textId="77777777" w:rsidR="008D0A60" w:rsidRPr="00CE2EC6" w:rsidRDefault="00BE5B51" w:rsidP="00AC1DE2">
      <w:pPr>
        <w:pStyle w:val="GPSL3numberedclause"/>
      </w:pPr>
      <w:bookmarkStart w:id="251" w:name="_Ref358977643"/>
      <w:r w:rsidRPr="00CE2EC6">
        <w:rPr>
          <w:iCs/>
        </w:rPr>
        <w:lastRenderedPageBreak/>
        <w:t>The</w:t>
      </w:r>
      <w:r w:rsidRPr="00CE2EC6">
        <w:t xml:space="preserve"> Supplier shall:</w:t>
      </w:r>
      <w:bookmarkEnd w:id="251"/>
    </w:p>
    <w:p w14:paraId="46894E94" w14:textId="77777777" w:rsidR="008D0A60" w:rsidRPr="00CE2EC6" w:rsidRDefault="00BE5B51" w:rsidP="00AC1DE2">
      <w:pPr>
        <w:pStyle w:val="GPSL4numberedclause"/>
        <w:rPr>
          <w:szCs w:val="22"/>
        </w:rPr>
      </w:pPr>
      <w:bookmarkStart w:id="252" w:name="_Ref358986218"/>
      <w:r w:rsidRPr="00CE2EC6">
        <w:rPr>
          <w:szCs w:val="22"/>
        </w:rPr>
        <w:t xml:space="preserve">at all times allocate sufficient resources with the appropriate technical expertise to supply the Deliverables and to provide </w:t>
      </w:r>
      <w:r w:rsidR="00D96D38">
        <w:rPr>
          <w:szCs w:val="22"/>
        </w:rPr>
        <w:t>the Services</w:t>
      </w:r>
      <w:r w:rsidRPr="00CE2EC6">
        <w:rPr>
          <w:szCs w:val="22"/>
        </w:rPr>
        <w:t xml:space="preserve"> in accordance with this Call Off Contract;</w:t>
      </w:r>
      <w:bookmarkEnd w:id="252"/>
      <w:r w:rsidRPr="00CE2EC6">
        <w:rPr>
          <w:szCs w:val="22"/>
        </w:rPr>
        <w:t xml:space="preserve"> </w:t>
      </w:r>
    </w:p>
    <w:p w14:paraId="1C9863C0" w14:textId="77777777"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w:t>
      </w:r>
      <w:r w:rsidR="00D96D38">
        <w:rPr>
          <w:szCs w:val="22"/>
        </w:rPr>
        <w:t>the Services</w:t>
      </w:r>
      <w:r w:rsidRPr="00CE2EC6">
        <w:rPr>
          <w:szCs w:val="22"/>
        </w:rPr>
        <w:t>;</w:t>
      </w:r>
      <w:bookmarkStart w:id="253" w:name="_Ref358986225"/>
    </w:p>
    <w:p w14:paraId="1D378A61" w14:textId="77777777" w:rsidR="00C9243A" w:rsidRPr="00CE2EC6" w:rsidRDefault="003A7207" w:rsidP="00AC1DE2">
      <w:pPr>
        <w:pStyle w:val="GPSL4numberedclause"/>
        <w:rPr>
          <w:szCs w:val="22"/>
        </w:rPr>
      </w:pPr>
      <w:bookmarkStart w:id="254" w:name="_Ref358986237"/>
      <w:bookmarkStart w:id="255" w:name="_Ref349133767"/>
      <w:bookmarkEnd w:id="253"/>
      <w:r w:rsidRPr="00CE2EC6">
        <w:rPr>
          <w:szCs w:val="22"/>
        </w:rPr>
        <w:t xml:space="preserve">ensure that </w:t>
      </w:r>
      <w:r w:rsidR="00BF191D" w:rsidRPr="00CE2EC6">
        <w:rPr>
          <w:szCs w:val="22"/>
        </w:rPr>
        <w:t xml:space="preserve">any </w:t>
      </w:r>
      <w:r w:rsidR="00C11307" w:rsidRPr="00CE2EC6">
        <w:rPr>
          <w:szCs w:val="22"/>
        </w:rPr>
        <w:t>goods and/or s</w:t>
      </w:r>
      <w:r w:rsidR="009E0BBE" w:rsidRPr="00CE2EC6">
        <w:rPr>
          <w:szCs w:val="22"/>
        </w:rPr>
        <w:t>ervices</w:t>
      </w:r>
      <w:r w:rsidR="00BF191D" w:rsidRPr="00CE2EC6">
        <w:rPr>
          <w:szCs w:val="22"/>
        </w:rPr>
        <w:t xml:space="preserve"> recommended or otherwise specified by the Supplier for use by the Customer in conjunction with the Deliverables and/or </w:t>
      </w:r>
      <w:r w:rsidR="00D96D38">
        <w:rPr>
          <w:szCs w:val="22"/>
        </w:rPr>
        <w:t>the Services</w:t>
      </w:r>
      <w:r w:rsidR="00BF191D" w:rsidRPr="00CE2EC6">
        <w:rPr>
          <w:szCs w:val="22"/>
        </w:rPr>
        <w:t xml:space="preserve"> shall enable the Deliverables and/or </w:t>
      </w:r>
      <w:r w:rsidR="00ED240F" w:rsidRPr="00CE2EC6">
        <w:rPr>
          <w:szCs w:val="22"/>
        </w:rPr>
        <w:t xml:space="preserve">the Goods and/or 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254"/>
    </w:p>
    <w:p w14:paraId="76C4659B" w14:textId="77777777" w:rsidR="00C9243A" w:rsidRPr="00CE2EC6" w:rsidRDefault="003A7207" w:rsidP="00AC1DE2">
      <w:pPr>
        <w:pStyle w:val="GPSL4numberedclause"/>
        <w:rPr>
          <w:szCs w:val="22"/>
        </w:rPr>
      </w:pPr>
      <w:bookmarkStart w:id="256"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256"/>
      <w:r w:rsidR="00BB6EA3" w:rsidRPr="00CE2EC6">
        <w:rPr>
          <w:szCs w:val="22"/>
        </w:rPr>
        <w:t xml:space="preserve"> </w:t>
      </w:r>
    </w:p>
    <w:p w14:paraId="677AD841" w14:textId="77777777" w:rsidR="00C9243A" w:rsidRPr="00CE2EC6" w:rsidRDefault="003A7207" w:rsidP="00AC1DE2">
      <w:pPr>
        <w:pStyle w:val="GPSL4numberedclause"/>
        <w:rPr>
          <w:szCs w:val="22"/>
        </w:rPr>
      </w:pPr>
      <w:bookmarkStart w:id="257" w:name="_Ref358986257"/>
      <w:r w:rsidRPr="00CE2EC6">
        <w:rPr>
          <w:szCs w:val="22"/>
        </w:rPr>
        <w:t xml:space="preserve">ensure that </w:t>
      </w:r>
      <w:r w:rsidR="00D96D38">
        <w:rPr>
          <w:szCs w:val="22"/>
        </w:rPr>
        <w:t>the 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257"/>
      <w:r w:rsidR="00003FE7" w:rsidRPr="00CE2EC6">
        <w:rPr>
          <w:szCs w:val="22"/>
        </w:rPr>
        <w:t>;</w:t>
      </w:r>
    </w:p>
    <w:p w14:paraId="6EC713A5" w14:textId="77777777" w:rsidR="00C9243A" w:rsidRPr="00CE2EC6" w:rsidRDefault="00366DB9" w:rsidP="00AC1DE2">
      <w:pPr>
        <w:pStyle w:val="GPSL4numberedclause"/>
        <w:rPr>
          <w:szCs w:val="22"/>
        </w:rPr>
      </w:pPr>
      <w:bookmarkStart w:id="258"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w:t>
      </w:r>
      <w:r w:rsidR="00D96D38">
        <w:rPr>
          <w:szCs w:val="22"/>
        </w:rPr>
        <w:t>the Services</w:t>
      </w:r>
      <w:r w:rsidRPr="00CE2EC6">
        <w:rPr>
          <w:szCs w:val="22"/>
        </w:rPr>
        <w:t>;</w:t>
      </w:r>
      <w:bookmarkEnd w:id="258"/>
    </w:p>
    <w:p w14:paraId="66499F91" w14:textId="77777777" w:rsidR="00C9243A" w:rsidRPr="00CE2EC6" w:rsidRDefault="00366DB9" w:rsidP="00AC1DE2">
      <w:pPr>
        <w:pStyle w:val="GPSL4numberedclause"/>
        <w:rPr>
          <w:szCs w:val="22"/>
        </w:rPr>
      </w:pPr>
      <w:bookmarkStart w:id="259"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259"/>
    </w:p>
    <w:p w14:paraId="317B7CFB" w14:textId="77777777" w:rsidR="00C9243A" w:rsidRPr="00CE2EC6" w:rsidRDefault="00366DB9" w:rsidP="00AC1DE2">
      <w:pPr>
        <w:pStyle w:val="GPSL4numberedclause"/>
        <w:rPr>
          <w:szCs w:val="22"/>
        </w:rPr>
      </w:pPr>
      <w:bookmarkStart w:id="260" w:name="_Ref358986266"/>
      <w:r w:rsidRPr="00CE2EC6">
        <w:rPr>
          <w:szCs w:val="22"/>
        </w:rPr>
        <w:t xml:space="preserve">co-operate with the Other Suppliers and provide reasonable information (including any Documentation), advice and assistance in connection with </w:t>
      </w:r>
      <w:r w:rsidR="00D96D38">
        <w:rPr>
          <w:szCs w:val="22"/>
        </w:rPr>
        <w:t>the 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w:t>
      </w:r>
      <w:r w:rsidR="00D96D38">
        <w:rPr>
          <w:szCs w:val="22"/>
        </w:rPr>
        <w:t>the Services</w:t>
      </w:r>
      <w:r w:rsidRPr="00CE2EC6">
        <w:rPr>
          <w:szCs w:val="22"/>
        </w:rPr>
        <w:t xml:space="preserve"> (or any of them) to the Customer and/or to any Replacement Supplier;</w:t>
      </w:r>
      <w:bookmarkEnd w:id="260"/>
      <w:r w:rsidRPr="00CE2EC6">
        <w:rPr>
          <w:szCs w:val="22"/>
        </w:rPr>
        <w:t xml:space="preserve"> </w:t>
      </w:r>
    </w:p>
    <w:p w14:paraId="697673F6" w14:textId="77777777" w:rsidR="00C9243A" w:rsidRPr="00CE2EC6" w:rsidRDefault="00366DB9" w:rsidP="00AC1DE2">
      <w:pPr>
        <w:pStyle w:val="GPSL4numberedclause"/>
        <w:rPr>
          <w:szCs w:val="22"/>
        </w:rPr>
      </w:pPr>
      <w:bookmarkStart w:id="261"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w:t>
      </w:r>
      <w:r w:rsidR="00D96D38">
        <w:rPr>
          <w:szCs w:val="22"/>
        </w:rPr>
        <w:t>the Services</w:t>
      </w:r>
      <w:r w:rsidRPr="00CE2EC6">
        <w:rPr>
          <w:szCs w:val="22"/>
        </w:rPr>
        <w:t>. Where any such warranties are held on trust, the Supplier shall enforce such warranties in accordance with any reasonable directions that the Customer may notify from time to time to the Supplier;</w:t>
      </w:r>
      <w:bookmarkEnd w:id="261"/>
    </w:p>
    <w:p w14:paraId="004B88DA" w14:textId="77777777" w:rsidR="00C9243A" w:rsidRPr="00CE2EC6" w:rsidRDefault="00366DB9" w:rsidP="00AC1DE2">
      <w:pPr>
        <w:pStyle w:val="GPSL4numberedclause"/>
        <w:rPr>
          <w:szCs w:val="22"/>
        </w:rPr>
      </w:pPr>
      <w:bookmarkStart w:id="262" w:name="_Ref358986269"/>
      <w:r w:rsidRPr="00CE2EC6">
        <w:rPr>
          <w:szCs w:val="22"/>
        </w:rPr>
        <w:t xml:space="preserve">provide the Customer with such assistance as the Customer may reasonably require during the Call Off Contract Period in respect of the supply of </w:t>
      </w:r>
      <w:r w:rsidR="00D96D38">
        <w:rPr>
          <w:szCs w:val="22"/>
        </w:rPr>
        <w:t>the Services</w:t>
      </w:r>
      <w:r w:rsidRPr="00CE2EC6">
        <w:rPr>
          <w:szCs w:val="22"/>
        </w:rPr>
        <w:t>;</w:t>
      </w:r>
      <w:bookmarkEnd w:id="262"/>
    </w:p>
    <w:p w14:paraId="6CCDB68F" w14:textId="77777777" w:rsidR="00C9243A" w:rsidRPr="00CE2EC6" w:rsidRDefault="00047A3F" w:rsidP="00AC1DE2">
      <w:pPr>
        <w:pStyle w:val="GPSL4numberedclause"/>
        <w:rPr>
          <w:szCs w:val="22"/>
        </w:rPr>
      </w:pPr>
      <w:bookmarkStart w:id="263" w:name="_Ref358986271"/>
      <w:r w:rsidRPr="00CE2EC6">
        <w:rPr>
          <w:szCs w:val="22"/>
        </w:rPr>
        <w:t xml:space="preserve">deliver </w:t>
      </w:r>
      <w:r w:rsidR="00D96D38">
        <w:rPr>
          <w:szCs w:val="22"/>
        </w:rPr>
        <w:t>the Services</w:t>
      </w:r>
      <w:r w:rsidRPr="00CE2EC6">
        <w:rPr>
          <w:szCs w:val="22"/>
        </w:rPr>
        <w:t xml:space="preserve"> in a proportionate and efficient manner; </w:t>
      </w:r>
    </w:p>
    <w:p w14:paraId="2AE181F7" w14:textId="77777777" w:rsidR="00C9243A" w:rsidRPr="00CE2EC6" w:rsidRDefault="00366DB9" w:rsidP="00AC1DE2">
      <w:pPr>
        <w:pStyle w:val="GPSL4numberedclause"/>
        <w:rPr>
          <w:szCs w:val="22"/>
        </w:rPr>
      </w:pPr>
      <w:bookmarkStart w:id="264" w:name="_Ref364166736"/>
      <w:r w:rsidRPr="00CE2EC6">
        <w:rPr>
          <w:szCs w:val="22"/>
        </w:rPr>
        <w:t xml:space="preserve">ensure that neither it, nor any of its Affiliates, embarrasses the Customer or otherwise brings the Customer into disrepute by engaging in any act or omission which is reasonably likely to diminish </w:t>
      </w:r>
      <w:r w:rsidRPr="00CE2EC6">
        <w:rPr>
          <w:szCs w:val="22"/>
        </w:rPr>
        <w:lastRenderedPageBreak/>
        <w:t>the trust that</w:t>
      </w:r>
      <w:r w:rsidR="00BD0E1D" w:rsidRPr="00CE2EC6">
        <w:rPr>
          <w:szCs w:val="22"/>
        </w:rPr>
        <w:t xml:space="preserve"> </w:t>
      </w:r>
      <w:r w:rsidRPr="00CE2EC6">
        <w:rPr>
          <w:szCs w:val="22"/>
        </w:rPr>
        <w:t xml:space="preserve">the public places in the Customer, regardless of whether or not such act or omission is related to the </w:t>
      </w:r>
      <w:r w:rsidR="00FF469C">
        <w:rPr>
          <w:szCs w:val="22"/>
        </w:rPr>
        <w:t>Suppliers</w:t>
      </w:r>
      <w:r w:rsidRPr="00CE2EC6">
        <w:rPr>
          <w:szCs w:val="22"/>
        </w:rPr>
        <w:t xml:space="preserve"> obligations under this</w:t>
      </w:r>
      <w:r w:rsidR="004F5004" w:rsidRPr="00CE2EC6">
        <w:rPr>
          <w:szCs w:val="22"/>
        </w:rPr>
        <w:t xml:space="preserve"> Call Off Contract</w:t>
      </w:r>
      <w:r w:rsidRPr="00CE2EC6">
        <w:rPr>
          <w:szCs w:val="22"/>
        </w:rPr>
        <w:t>; and</w:t>
      </w:r>
      <w:bookmarkEnd w:id="263"/>
      <w:bookmarkEnd w:id="264"/>
    </w:p>
    <w:p w14:paraId="2843A5E4" w14:textId="77777777" w:rsidR="00C9243A" w:rsidRPr="00CE2EC6" w:rsidRDefault="00366DB9" w:rsidP="00AC1DE2">
      <w:pPr>
        <w:pStyle w:val="GPSL4numberedclause"/>
        <w:rPr>
          <w:szCs w:val="22"/>
        </w:rPr>
      </w:pPr>
      <w:bookmarkStart w:id="265" w:name="_Ref358986272"/>
      <w:proofErr w:type="gramStart"/>
      <w:r w:rsidRPr="00CE2EC6">
        <w:rPr>
          <w:szCs w:val="22"/>
        </w:rPr>
        <w:t>gather</w:t>
      </w:r>
      <w:proofErr w:type="gramEnd"/>
      <w:r w:rsidRPr="00CE2EC6">
        <w:rPr>
          <w:szCs w:val="22"/>
        </w:rPr>
        <w:t xml:space="preserve">, collate and provide such information and co-operation as the Customer may reasonably request for the purposes of ascertaining the </w:t>
      </w:r>
      <w:r w:rsidR="00FF469C">
        <w:rPr>
          <w:szCs w:val="22"/>
        </w:rPr>
        <w:t>Suppliers</w:t>
      </w:r>
      <w:r w:rsidRPr="00CE2EC6">
        <w:rPr>
          <w:szCs w:val="22"/>
        </w:rPr>
        <w:t xml:space="preserve"> compliance with its obligations under this Call Off Contract.</w:t>
      </w:r>
      <w:bookmarkEnd w:id="265"/>
      <w:r w:rsidRPr="00CE2EC6">
        <w:rPr>
          <w:szCs w:val="22"/>
        </w:rPr>
        <w:t xml:space="preserve"> </w:t>
      </w:r>
    </w:p>
    <w:p w14:paraId="463FE868" w14:textId="77777777" w:rsidR="008D0A60" w:rsidRPr="00CE2EC6" w:rsidRDefault="00F22DC6" w:rsidP="00AC1DE2">
      <w:pPr>
        <w:pStyle w:val="GPSL3numberedclause"/>
      </w:pPr>
      <w:bookmarkStart w:id="266"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266"/>
    </w:p>
    <w:p w14:paraId="1CC3A9B0" w14:textId="77777777" w:rsidR="00E13960" w:rsidRPr="00CE2EC6" w:rsidRDefault="009E0BBE" w:rsidP="00882F8C">
      <w:pPr>
        <w:pStyle w:val="GPSL1CLAUSEHEADING"/>
        <w:rPr>
          <w:rFonts w:ascii="Calibri" w:hAnsi="Calibri"/>
        </w:rPr>
      </w:pPr>
      <w:bookmarkStart w:id="267" w:name="_Ref379278852"/>
      <w:bookmarkStart w:id="268" w:name="_Ref429561191"/>
      <w:bookmarkStart w:id="269" w:name="_Toc968103"/>
      <w:r w:rsidRPr="00CE2EC6">
        <w:rPr>
          <w:rFonts w:ascii="Calibri" w:hAnsi="Calibri"/>
        </w:rPr>
        <w:t>Services</w:t>
      </w:r>
      <w:bookmarkEnd w:id="267"/>
      <w:bookmarkEnd w:id="268"/>
      <w:bookmarkEnd w:id="269"/>
    </w:p>
    <w:p w14:paraId="1951787E" w14:textId="77777777" w:rsidR="00EA6E8F" w:rsidRPr="00CE2EC6" w:rsidRDefault="00AC1DE2" w:rsidP="00AC1DE2">
      <w:pPr>
        <w:pStyle w:val="GPSL2NumberedBoldHeading"/>
      </w:pPr>
      <w:r w:rsidRPr="00CE2EC6">
        <w:t>General a</w:t>
      </w:r>
      <w:r w:rsidR="00EF3AB4" w:rsidRPr="00CE2EC6">
        <w:t>pplication</w:t>
      </w:r>
    </w:p>
    <w:p w14:paraId="65882C0C" w14:textId="77777777"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F65529" w:rsidRPr="00CE2EC6">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 xml:space="preserve">of Call </w:t>
      </w:r>
      <w:proofErr w:type="gramStart"/>
      <w:r w:rsidRPr="00CE2EC6">
        <w:t>Off</w:t>
      </w:r>
      <w:proofErr w:type="gramEnd"/>
      <w:r w:rsidRPr="00CE2EC6">
        <w:t xml:space="preserve"> Schedule 2 (Goods and/or Services).</w:t>
      </w:r>
    </w:p>
    <w:p w14:paraId="340EC3FE" w14:textId="77777777" w:rsidR="008D0A60" w:rsidRPr="00CE2EC6" w:rsidRDefault="003D1438" w:rsidP="00AC1DE2">
      <w:pPr>
        <w:pStyle w:val="GPSL2NumberedBoldHeading"/>
      </w:pPr>
      <w:bookmarkStart w:id="270" w:name="_Ref362521638"/>
      <w:r w:rsidRPr="00CE2EC6">
        <w:t xml:space="preserve">Time of Delivery of the </w:t>
      </w:r>
      <w:bookmarkEnd w:id="270"/>
      <w:r w:rsidR="009E0BBE" w:rsidRPr="00CE2EC6">
        <w:t>Services</w:t>
      </w:r>
    </w:p>
    <w:p w14:paraId="3581B5E0"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4C2B1A9B" w14:textId="77777777" w:rsidR="00F22DC6" w:rsidRPr="00CE2EC6" w:rsidRDefault="00ED4023" w:rsidP="00AC1DE2">
      <w:pPr>
        <w:pStyle w:val="GPSL2NumberedBoldHeading"/>
      </w:pPr>
      <w:bookmarkStart w:id="271" w:name="_Ref358993231"/>
      <w:r w:rsidRPr="00CE2EC6">
        <w:t xml:space="preserve">Location </w:t>
      </w:r>
      <w:r w:rsidR="003D1438" w:rsidRPr="00CE2EC6">
        <w:t xml:space="preserve">and Manner </w:t>
      </w:r>
      <w:r w:rsidRPr="00CE2EC6">
        <w:t xml:space="preserve">of Delivery of the </w:t>
      </w:r>
      <w:bookmarkEnd w:id="271"/>
      <w:r w:rsidR="009E0BBE" w:rsidRPr="00CE2EC6">
        <w:t>Services</w:t>
      </w:r>
    </w:p>
    <w:p w14:paraId="2CA88A0C" w14:textId="77777777" w:rsidR="008D0A60" w:rsidRPr="00CE2EC6" w:rsidRDefault="007355E9" w:rsidP="00AC1DE2">
      <w:pPr>
        <w:pStyle w:val="GPSL3numberedclause"/>
        <w:rPr>
          <w:iCs/>
        </w:rPr>
      </w:pPr>
      <w:bookmarkStart w:id="272" w:name="_Ref358987796"/>
      <w:bookmarkEnd w:id="255"/>
      <w:r w:rsidRPr="00CE2EC6">
        <w:rPr>
          <w:iCs/>
        </w:rPr>
        <w:t>Except</w:t>
      </w:r>
      <w:r w:rsidRPr="00CE2EC6">
        <w:t xml:space="preserve"> where otherwise provided in th</w:t>
      </w:r>
      <w:r w:rsidR="00E24750" w:rsidRPr="00CE2EC6">
        <w:t>is</w:t>
      </w:r>
      <w:r w:rsidRPr="00CE2EC6">
        <w:t xml:space="preserve"> Call </w:t>
      </w:r>
      <w:proofErr w:type="gramStart"/>
      <w:r w:rsidRPr="00CE2EC6">
        <w:t>Off</w:t>
      </w:r>
      <w:proofErr w:type="gramEnd"/>
      <w:r w:rsidRPr="00CE2EC6">
        <w:t xml:space="preserve">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72"/>
    </w:p>
    <w:p w14:paraId="58C4AAC0"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0BD77107" w14:textId="77777777" w:rsidR="008D0A60" w:rsidRPr="00CE2EC6" w:rsidRDefault="00B92315" w:rsidP="00AC1DE2">
      <w:pPr>
        <w:pStyle w:val="GPSL2NumberedBoldHeading"/>
      </w:pPr>
      <w:bookmarkStart w:id="273" w:name="_Ref349210884"/>
      <w:r w:rsidRPr="00CE2EC6">
        <w:t xml:space="preserve">Undelivered </w:t>
      </w:r>
      <w:bookmarkEnd w:id="273"/>
      <w:r w:rsidR="009E0BBE" w:rsidRPr="00CE2EC6">
        <w:t>Services</w:t>
      </w:r>
    </w:p>
    <w:p w14:paraId="6317D4E2" w14:textId="77777777" w:rsidR="007A61FE" w:rsidRPr="00CE2EC6" w:rsidRDefault="007355E9" w:rsidP="00AC1DE2">
      <w:pPr>
        <w:pStyle w:val="GPSL3numberedclause"/>
      </w:pPr>
      <w:bookmarkStart w:id="274" w:name="_Ref358992854"/>
      <w:bookmarkStart w:id="275"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565152" w:rsidRPr="00CE2EC6">
        <w:t>7.1</w:t>
      </w:r>
      <w:r w:rsidR="00F17AE3" w:rsidRPr="00CE2EC6">
        <w:fldChar w:fldCharType="end"/>
      </w:r>
      <w:r w:rsidR="00453E23" w:rsidRPr="00CE2EC6">
        <w:t xml:space="preserve"> (Provision of </w:t>
      </w:r>
      <w:r w:rsidR="00D96D38">
        <w:t>the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565152" w:rsidRPr="00CE2EC6">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565152" w:rsidRPr="00CE2EC6">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74"/>
    </w:p>
    <w:p w14:paraId="244EDCE9" w14:textId="77777777" w:rsidR="009C5028" w:rsidRPr="00CE2EC6" w:rsidRDefault="00D44005" w:rsidP="00AC1DE2">
      <w:pPr>
        <w:pStyle w:val="GPSL3numberedclause"/>
      </w:pPr>
      <w:bookmarkStart w:id="276"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565152" w:rsidRPr="00CE2EC6">
        <w:t>7.1</w:t>
      </w:r>
      <w:r w:rsidR="00F17AE3" w:rsidRPr="00CE2EC6">
        <w:fldChar w:fldCharType="end"/>
      </w:r>
      <w:r w:rsidR="00453E23" w:rsidRPr="00CE2EC6">
        <w:t xml:space="preserve">, (Provision of </w:t>
      </w:r>
      <w:r w:rsidR="00D96D38">
        <w:t>the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565152" w:rsidRPr="00CE2EC6">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565152" w:rsidRPr="00CE2EC6">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76"/>
    </w:p>
    <w:p w14:paraId="007DA553" w14:textId="77777777" w:rsidR="00C9243A" w:rsidRPr="00CE2EC6" w:rsidRDefault="006335B8" w:rsidP="00AC1DE2">
      <w:pPr>
        <w:pStyle w:val="GPSL2NumberedBoldHeading"/>
      </w:pPr>
      <w:bookmarkStart w:id="277"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75"/>
      <w:bookmarkEnd w:id="277"/>
      <w:r w:rsidR="009E0BBE" w:rsidRPr="00CE2EC6">
        <w:t>Services</w:t>
      </w:r>
    </w:p>
    <w:p w14:paraId="6F3C09FC" w14:textId="7777777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565152" w:rsidRPr="00CE2EC6">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565152" w:rsidRPr="00CE2EC6">
        <w:t>33.9.3</w:t>
      </w:r>
      <w:r w:rsidR="009F474C" w:rsidRPr="00CE2EC6">
        <w:fldChar w:fldCharType="end"/>
      </w:r>
      <w:r w:rsidRPr="00CE2EC6">
        <w:t xml:space="preserve"> (IPR Indemnity) and without prejudice to any other rights and remedies of the Customer howsoever arising (including </w:t>
      </w:r>
      <w:r w:rsidRPr="00CE2EC6">
        <w:lastRenderedPageBreak/>
        <w:t>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565152" w:rsidRPr="00CE2EC6">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565152" w:rsidRPr="00CE2EC6">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6D580886" w14:textId="77777777"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654BEB59" w14:textId="77777777" w:rsidR="008D0A60" w:rsidRPr="00CE2EC6" w:rsidRDefault="004F5004" w:rsidP="00AC1DE2">
      <w:pPr>
        <w:pStyle w:val="GPSL4numberedclause"/>
        <w:rPr>
          <w:szCs w:val="22"/>
        </w:rPr>
      </w:pPr>
      <w:proofErr w:type="gramStart"/>
      <w:r w:rsidRPr="00CE2EC6">
        <w:rPr>
          <w:szCs w:val="22"/>
        </w:rPr>
        <w:t>meet</w:t>
      </w:r>
      <w:proofErr w:type="gramEnd"/>
      <w:r w:rsidRPr="00CE2EC6">
        <w:rPr>
          <w:szCs w:val="22"/>
        </w:rPr>
        <w:t xml:space="preserve"> all the costs of, and incidental to, the performance of such remedial work.</w:t>
      </w:r>
    </w:p>
    <w:p w14:paraId="2C909A1D" w14:textId="77777777" w:rsidR="008D0A60" w:rsidRPr="00CE2EC6" w:rsidRDefault="008318CE" w:rsidP="00AC1DE2">
      <w:pPr>
        <w:pStyle w:val="GPSL2NumberedBoldHeading"/>
      </w:pPr>
      <w:bookmarkStart w:id="278" w:name="_Ref360524601"/>
      <w:r w:rsidRPr="00CE2EC6">
        <w:t>Continuing O</w:t>
      </w:r>
      <w:r w:rsidR="007B54AE" w:rsidRPr="00CE2EC6">
        <w:t xml:space="preserve">bligation </w:t>
      </w:r>
      <w:r w:rsidRPr="00CE2EC6">
        <w:t>to P</w:t>
      </w:r>
      <w:r w:rsidR="007B54AE" w:rsidRPr="00CE2EC6">
        <w:t xml:space="preserve">rovide the </w:t>
      </w:r>
      <w:bookmarkEnd w:id="278"/>
      <w:r w:rsidR="009E0BBE" w:rsidRPr="00CE2EC6">
        <w:t>Services</w:t>
      </w:r>
    </w:p>
    <w:p w14:paraId="427509C6"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1F04D676"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17A42511"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0F2EB97F"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0E8EF915" w14:textId="77777777" w:rsidR="00C9243A" w:rsidRPr="00CE2EC6" w:rsidRDefault="007B54AE" w:rsidP="005E4232">
      <w:pPr>
        <w:pStyle w:val="GPSL3Indent"/>
        <w:rPr>
          <w:rFonts w:ascii="Calibri" w:hAnsi="Calibri"/>
        </w:rPr>
      </w:pPr>
      <w:proofErr w:type="gramStart"/>
      <w:r w:rsidRPr="00CE2EC6">
        <w:rPr>
          <w:rFonts w:ascii="Calibri" w:hAnsi="Calibri"/>
        </w:rPr>
        <w:t>unless</w:t>
      </w:r>
      <w:proofErr w:type="gramEnd"/>
      <w:r w:rsidRPr="00CE2EC6">
        <w:rPr>
          <w:rFonts w:ascii="Calibri" w:hAnsi="Calibri"/>
        </w:rPr>
        <w:t xml:space="preserve">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1DF65A18" w14:textId="77777777" w:rsidR="008D0A60" w:rsidRPr="00CE2EC6" w:rsidRDefault="00F00412" w:rsidP="00882F8C">
      <w:pPr>
        <w:pStyle w:val="GPSL1CLAUSEHEADING"/>
        <w:rPr>
          <w:rFonts w:ascii="Calibri" w:hAnsi="Calibri"/>
        </w:rPr>
      </w:pPr>
      <w:bookmarkStart w:id="279" w:name="_Toc349229831"/>
      <w:bookmarkStart w:id="280" w:name="_Toc349229994"/>
      <w:bookmarkStart w:id="281" w:name="_Toc349230394"/>
      <w:bookmarkStart w:id="282" w:name="_Toc349231276"/>
      <w:bookmarkStart w:id="283" w:name="_Toc349232002"/>
      <w:bookmarkStart w:id="284" w:name="_Toc349232383"/>
      <w:bookmarkStart w:id="285" w:name="_Toc349233119"/>
      <w:bookmarkStart w:id="286" w:name="_Toc349233254"/>
      <w:bookmarkStart w:id="287" w:name="_Toc349233388"/>
      <w:bookmarkStart w:id="288" w:name="_Toc350502977"/>
      <w:bookmarkStart w:id="289" w:name="_Toc350503967"/>
      <w:bookmarkStart w:id="290" w:name="_Toc350506257"/>
      <w:bookmarkStart w:id="291" w:name="_Toc350506495"/>
      <w:bookmarkStart w:id="292" w:name="_Toc350506625"/>
      <w:bookmarkStart w:id="293" w:name="_Toc350506755"/>
      <w:bookmarkStart w:id="294" w:name="_Toc350506887"/>
      <w:bookmarkStart w:id="295" w:name="_Toc350507348"/>
      <w:bookmarkStart w:id="296" w:name="_Toc350507882"/>
      <w:bookmarkStart w:id="297" w:name="_Toc968104"/>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ascii="Calibri" w:hAnsi="Calibri"/>
        </w:rPr>
        <w:t>NOT USED</w:t>
      </w:r>
      <w:bookmarkEnd w:id="297"/>
    </w:p>
    <w:p w14:paraId="0EEB1ECB" w14:textId="77777777" w:rsidR="003E647F" w:rsidRPr="00CE2EC6" w:rsidRDefault="00F00412" w:rsidP="00882F8C">
      <w:pPr>
        <w:pStyle w:val="GPSL1CLAUSEHEADING"/>
        <w:rPr>
          <w:rFonts w:ascii="Calibri" w:hAnsi="Calibri"/>
        </w:rPr>
      </w:pPr>
      <w:bookmarkStart w:id="298" w:name="_Toc349229833"/>
      <w:bookmarkStart w:id="299" w:name="_Toc349229996"/>
      <w:bookmarkStart w:id="300" w:name="_Toc349230396"/>
      <w:bookmarkStart w:id="301" w:name="_Toc349231278"/>
      <w:bookmarkStart w:id="302" w:name="_Toc349232004"/>
      <w:bookmarkStart w:id="303" w:name="_Toc349232385"/>
      <w:bookmarkStart w:id="304" w:name="_Toc349233121"/>
      <w:bookmarkStart w:id="305" w:name="_Toc349233256"/>
      <w:bookmarkStart w:id="306" w:name="_Toc349233390"/>
      <w:bookmarkStart w:id="307" w:name="_Toc350502979"/>
      <w:bookmarkStart w:id="308" w:name="_Toc350503969"/>
      <w:bookmarkStart w:id="309" w:name="_Toc350506259"/>
      <w:bookmarkStart w:id="310" w:name="_Toc350506497"/>
      <w:bookmarkStart w:id="311" w:name="_Toc350506627"/>
      <w:bookmarkStart w:id="312" w:name="_Toc350506757"/>
      <w:bookmarkStart w:id="313" w:name="_Toc350506889"/>
      <w:bookmarkStart w:id="314" w:name="_Toc350507350"/>
      <w:bookmarkStart w:id="315" w:name="_Toc350507884"/>
      <w:bookmarkStart w:id="316" w:name="_Toc968105"/>
      <w:bookmarkStart w:id="317" w:name="_Ref349133455"/>
      <w:bookmarkStart w:id="318" w:name="_Ref349135371"/>
      <w:bookmarkStart w:id="319" w:name="_Toc350502980"/>
      <w:bookmarkStart w:id="320" w:name="_Toc350503970"/>
      <w:bookmarkStart w:id="321" w:name="_Toc351710860"/>
      <w:bookmarkStart w:id="322" w:name="_Toc358671719"/>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rFonts w:ascii="Calibri" w:hAnsi="Calibri"/>
        </w:rPr>
        <w:t>NOT USED</w:t>
      </w:r>
      <w:bookmarkEnd w:id="316"/>
    </w:p>
    <w:p w14:paraId="6D08FD94" w14:textId="77777777" w:rsidR="008D0A60" w:rsidRPr="00CE2EC6" w:rsidRDefault="007355E9" w:rsidP="00882F8C">
      <w:pPr>
        <w:pStyle w:val="GPSL1CLAUSEHEADING"/>
        <w:rPr>
          <w:rFonts w:ascii="Calibri" w:hAnsi="Calibri"/>
        </w:rPr>
      </w:pPr>
      <w:bookmarkStart w:id="323" w:name="_Toc349229835"/>
      <w:bookmarkStart w:id="324" w:name="_Toc349229998"/>
      <w:bookmarkStart w:id="325" w:name="_Toc349230398"/>
      <w:bookmarkStart w:id="326" w:name="_Toc349231280"/>
      <w:bookmarkStart w:id="327" w:name="_Toc349232006"/>
      <w:bookmarkStart w:id="328" w:name="_Toc349232387"/>
      <w:bookmarkStart w:id="329" w:name="_Toc349233123"/>
      <w:bookmarkStart w:id="330" w:name="_Toc349233258"/>
      <w:bookmarkStart w:id="331" w:name="_Toc349233392"/>
      <w:bookmarkStart w:id="332" w:name="_Toc350502981"/>
      <w:bookmarkStart w:id="333" w:name="_Toc350503971"/>
      <w:bookmarkStart w:id="334" w:name="_Toc350506261"/>
      <w:bookmarkStart w:id="335" w:name="_Toc350506499"/>
      <w:bookmarkStart w:id="336" w:name="_Toc350506629"/>
      <w:bookmarkStart w:id="337" w:name="_Toc350506759"/>
      <w:bookmarkStart w:id="338" w:name="_Toc350506891"/>
      <w:bookmarkStart w:id="339" w:name="_Toc350507352"/>
      <w:bookmarkStart w:id="340" w:name="_Toc350507886"/>
      <w:bookmarkStart w:id="341" w:name="_Toc349229836"/>
      <w:bookmarkStart w:id="342" w:name="_Toc349229999"/>
      <w:bookmarkStart w:id="343" w:name="_Toc349230399"/>
      <w:bookmarkStart w:id="344" w:name="_Toc349231281"/>
      <w:bookmarkStart w:id="345" w:name="_Toc349232007"/>
      <w:bookmarkStart w:id="346" w:name="_Toc349232388"/>
      <w:bookmarkStart w:id="347" w:name="_Toc349233124"/>
      <w:bookmarkStart w:id="348" w:name="_Toc349233259"/>
      <w:bookmarkStart w:id="349" w:name="_Toc349233393"/>
      <w:bookmarkStart w:id="350" w:name="_Toc350502982"/>
      <w:bookmarkStart w:id="351" w:name="_Toc350503972"/>
      <w:bookmarkStart w:id="352" w:name="_Toc350506262"/>
      <w:bookmarkStart w:id="353" w:name="_Toc350506500"/>
      <w:bookmarkStart w:id="354" w:name="_Toc350506630"/>
      <w:bookmarkStart w:id="355" w:name="_Toc350506760"/>
      <w:bookmarkStart w:id="356" w:name="_Toc350506892"/>
      <w:bookmarkStart w:id="357" w:name="_Toc350507353"/>
      <w:bookmarkStart w:id="358" w:name="_Toc350507887"/>
      <w:bookmarkStart w:id="359" w:name="_Toc349229838"/>
      <w:bookmarkStart w:id="360" w:name="_Toc349230001"/>
      <w:bookmarkStart w:id="361" w:name="_Toc349230401"/>
      <w:bookmarkStart w:id="362" w:name="_Toc349231283"/>
      <w:bookmarkStart w:id="363" w:name="_Toc349232009"/>
      <w:bookmarkStart w:id="364" w:name="_Toc349232390"/>
      <w:bookmarkStart w:id="365" w:name="_Toc349233126"/>
      <w:bookmarkStart w:id="366" w:name="_Toc349233261"/>
      <w:bookmarkStart w:id="367" w:name="_Toc349233395"/>
      <w:bookmarkStart w:id="368" w:name="_Toc350502984"/>
      <w:bookmarkStart w:id="369" w:name="_Toc350503974"/>
      <w:bookmarkStart w:id="370" w:name="_Toc350506264"/>
      <w:bookmarkStart w:id="371" w:name="_Toc350506502"/>
      <w:bookmarkStart w:id="372" w:name="_Toc350506632"/>
      <w:bookmarkStart w:id="373" w:name="_Toc350506762"/>
      <w:bookmarkStart w:id="374" w:name="_Toc350506894"/>
      <w:bookmarkStart w:id="375" w:name="_Toc350507355"/>
      <w:bookmarkStart w:id="376" w:name="_Toc350507889"/>
      <w:bookmarkStart w:id="377" w:name="_Toc358671364"/>
      <w:bookmarkStart w:id="378" w:name="_Toc358671483"/>
      <w:bookmarkStart w:id="379" w:name="_Toc358671602"/>
      <w:bookmarkStart w:id="380" w:name="_Toc358671722"/>
      <w:bookmarkStart w:id="381" w:name="_Toc349229840"/>
      <w:bookmarkStart w:id="382" w:name="_Toc349230003"/>
      <w:bookmarkStart w:id="383" w:name="_Toc349230403"/>
      <w:bookmarkStart w:id="384" w:name="_Toc349231285"/>
      <w:bookmarkStart w:id="385" w:name="_Toc349232011"/>
      <w:bookmarkStart w:id="386" w:name="_Toc349232392"/>
      <w:bookmarkStart w:id="387" w:name="_Toc349233128"/>
      <w:bookmarkStart w:id="388" w:name="_Toc349233263"/>
      <w:bookmarkStart w:id="389" w:name="_Toc349233397"/>
      <w:bookmarkStart w:id="390" w:name="_Toc350502986"/>
      <w:bookmarkStart w:id="391" w:name="_Toc350503976"/>
      <w:bookmarkStart w:id="392" w:name="_Toc350506266"/>
      <w:bookmarkStart w:id="393" w:name="_Toc350506504"/>
      <w:bookmarkStart w:id="394" w:name="_Toc350506634"/>
      <w:bookmarkStart w:id="395" w:name="_Toc350506764"/>
      <w:bookmarkStart w:id="396" w:name="_Toc350506896"/>
      <w:bookmarkStart w:id="397" w:name="_Toc350507357"/>
      <w:bookmarkStart w:id="398" w:name="_Toc350507891"/>
      <w:bookmarkStart w:id="399" w:name="_Toc349229842"/>
      <w:bookmarkStart w:id="400" w:name="_Toc349230005"/>
      <w:bookmarkStart w:id="401" w:name="_Toc349230405"/>
      <w:bookmarkStart w:id="402" w:name="_Toc349231287"/>
      <w:bookmarkStart w:id="403" w:name="_Toc349232013"/>
      <w:bookmarkStart w:id="404" w:name="_Toc349232394"/>
      <w:bookmarkStart w:id="405" w:name="_Toc349233130"/>
      <w:bookmarkStart w:id="406" w:name="_Toc349233265"/>
      <w:bookmarkStart w:id="407" w:name="_Toc349233399"/>
      <w:bookmarkStart w:id="408" w:name="_Toc350502988"/>
      <w:bookmarkStart w:id="409" w:name="_Toc350503978"/>
      <w:bookmarkStart w:id="410" w:name="_Toc350506268"/>
      <w:bookmarkStart w:id="411" w:name="_Toc350506506"/>
      <w:bookmarkStart w:id="412" w:name="_Toc350506636"/>
      <w:bookmarkStart w:id="413" w:name="_Toc350506766"/>
      <w:bookmarkStart w:id="414" w:name="_Toc350506898"/>
      <w:bookmarkStart w:id="415" w:name="_Toc350507359"/>
      <w:bookmarkStart w:id="416" w:name="_Toc350507893"/>
      <w:bookmarkStart w:id="417" w:name="_Toc349229844"/>
      <w:bookmarkStart w:id="418" w:name="_Toc349230007"/>
      <w:bookmarkStart w:id="419" w:name="_Toc349230407"/>
      <w:bookmarkStart w:id="420" w:name="_Toc349231289"/>
      <w:bookmarkStart w:id="421" w:name="_Toc349232015"/>
      <w:bookmarkStart w:id="422" w:name="_Toc349232396"/>
      <w:bookmarkStart w:id="423" w:name="_Toc349233132"/>
      <w:bookmarkStart w:id="424" w:name="_Toc349233267"/>
      <w:bookmarkStart w:id="425" w:name="_Toc349233401"/>
      <w:bookmarkStart w:id="426" w:name="_Toc350502990"/>
      <w:bookmarkStart w:id="427" w:name="_Toc350503980"/>
      <w:bookmarkStart w:id="428" w:name="_Toc350506270"/>
      <w:bookmarkStart w:id="429" w:name="_Toc350506508"/>
      <w:bookmarkStart w:id="430" w:name="_Toc350506638"/>
      <w:bookmarkStart w:id="431" w:name="_Toc350506768"/>
      <w:bookmarkStart w:id="432" w:name="_Toc350506900"/>
      <w:bookmarkStart w:id="433" w:name="_Toc350507361"/>
      <w:bookmarkStart w:id="434" w:name="_Toc350507895"/>
      <w:bookmarkStart w:id="435" w:name="_Ref349134683"/>
      <w:bookmarkStart w:id="436" w:name="_Ref349135141"/>
      <w:bookmarkStart w:id="437" w:name="_Toc350502991"/>
      <w:bookmarkStart w:id="438" w:name="_Toc350503981"/>
      <w:bookmarkStart w:id="439" w:name="_Toc351710865"/>
      <w:bookmarkStart w:id="440" w:name="_Toc358671725"/>
      <w:bookmarkStart w:id="441" w:name="_Toc96810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CE2EC6">
        <w:rPr>
          <w:rFonts w:ascii="Calibri" w:hAnsi="Calibri"/>
        </w:rPr>
        <w:t>STANDARDS AND QUALITY</w:t>
      </w:r>
      <w:bookmarkEnd w:id="435"/>
      <w:bookmarkEnd w:id="436"/>
      <w:bookmarkEnd w:id="437"/>
      <w:bookmarkEnd w:id="438"/>
      <w:bookmarkEnd w:id="439"/>
      <w:bookmarkEnd w:id="440"/>
      <w:bookmarkEnd w:id="441"/>
    </w:p>
    <w:p w14:paraId="0CF4FA93"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2D3D8AC8" w14:textId="77777777" w:rsidR="005E1E3C" w:rsidRPr="00CE2EC6" w:rsidRDefault="00B2085F" w:rsidP="005E4232">
      <w:pPr>
        <w:pStyle w:val="GPSL2numberedclause"/>
        <w:rPr>
          <w:b/>
          <w:bCs/>
          <w:u w:val="single"/>
        </w:rPr>
      </w:pPr>
      <w:r w:rsidRPr="00CE2EC6">
        <w:t xml:space="preserve">Throughout the Call </w:t>
      </w:r>
      <w:proofErr w:type="gramStart"/>
      <w:r w:rsidRPr="00CE2EC6">
        <w:t>Off</w:t>
      </w:r>
      <w:proofErr w:type="gramEnd"/>
      <w:r w:rsidRPr="00CE2EC6">
        <w:t xml:space="preserve"> Contract Period, the Parties shall notify each other of any new or emergent standards which could affect the </w:t>
      </w:r>
      <w:r w:rsidR="00FF469C">
        <w:t>Suppliers</w:t>
      </w:r>
      <w:r w:rsidRPr="00CE2EC6">
        <w:t xml:space="preserve"> provision, or the receipt by the Customer, of </w:t>
      </w:r>
      <w:r w:rsidR="00D96D38">
        <w:t>the Services</w:t>
      </w:r>
      <w:r w:rsidRPr="00CE2EC6">
        <w:t>. The adoption of any such new or emergent standard, or changes to existing Standards</w:t>
      </w:r>
      <w:r w:rsidR="005E1E3C" w:rsidRPr="00CE2EC6">
        <w:t xml:space="preserve"> (including any specified in the Call </w:t>
      </w:r>
      <w:proofErr w:type="gramStart"/>
      <w:r w:rsidR="005E1E3C" w:rsidRPr="00CE2EC6">
        <w:t>Off</w:t>
      </w:r>
      <w:proofErr w:type="gramEnd"/>
      <w:r w:rsidR="005E1E3C" w:rsidRPr="00CE2EC6">
        <w:t xml:space="preserve"> Order Form)</w:t>
      </w:r>
      <w:r w:rsidRPr="00CE2EC6">
        <w:t>, shall be agreed in accordance with the Variation Procedure.</w:t>
      </w:r>
      <w:r w:rsidR="003A7207" w:rsidRPr="00CE2EC6">
        <w:t xml:space="preserve"> </w:t>
      </w:r>
    </w:p>
    <w:p w14:paraId="2D01E908" w14:textId="77777777"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w:t>
      </w:r>
      <w:r w:rsidR="00FF469C">
        <w:t>Suppliers</w:t>
      </w:r>
      <w:r w:rsidRPr="00CE2EC6">
        <w:t xml:space="preserve"> provision, or the Customer’s receipt of </w:t>
      </w:r>
      <w:r w:rsidR="00D96D38">
        <w:t>the Services</w:t>
      </w:r>
      <w:r w:rsidRPr="00CE2EC6">
        <w:t xml:space="preserve"> is explained to the Customer (within a reasonable timeframe), prior to the implementation of the new or emergent Standard.</w:t>
      </w:r>
    </w:p>
    <w:p w14:paraId="3D55B199"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w:t>
      </w:r>
      <w:proofErr w:type="gramStart"/>
      <w:r w:rsidRPr="00CE2EC6">
        <w:t>Off</w:t>
      </w:r>
      <w:proofErr w:type="gramEnd"/>
      <w:r w:rsidRPr="00CE2EC6">
        <w:t xml:space="preserve">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 xml:space="preserve">the relevant Standard or Standards is/are included in Framework Schedule 2 (Goods </w:t>
      </w:r>
      <w:r w:rsidR="009E0BBE" w:rsidRPr="00CE2EC6">
        <w:t>and/or Services</w:t>
      </w:r>
      <w:r w:rsidR="00D94725" w:rsidRPr="00CE2EC6">
        <w:t xml:space="preserve"> and Key Performance Indicators) </w:t>
      </w:r>
      <w:r w:rsidRPr="00CE2EC6">
        <w:t>and shall be implemented within an agreed timescale.</w:t>
      </w:r>
      <w:bookmarkStart w:id="442" w:name="_Toc358671726"/>
      <w:bookmarkStart w:id="443" w:name="_Ref359400813"/>
      <w:bookmarkStart w:id="444" w:name="_Ref360630342"/>
      <w:bookmarkStart w:id="445" w:name="_Ref378255343"/>
      <w:bookmarkStart w:id="446" w:name="_Ref378256210"/>
      <w:bookmarkStart w:id="447" w:name="_Ref378256239"/>
      <w:bookmarkStart w:id="448" w:name="_Ref378258641"/>
    </w:p>
    <w:p w14:paraId="1B8AFE52" w14:textId="77777777" w:rsidR="00E13960" w:rsidRPr="00CE2EC6" w:rsidRDefault="00B2085F" w:rsidP="005E4232">
      <w:pPr>
        <w:pStyle w:val="GPSL2numberedclause"/>
      </w:pPr>
      <w:r w:rsidRPr="00CE2EC6">
        <w:lastRenderedPageBreak/>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3E4B4B0F" w14:textId="77777777" w:rsidR="00E13960" w:rsidRPr="00CE2EC6" w:rsidRDefault="00863962" w:rsidP="00882F8C">
      <w:pPr>
        <w:pStyle w:val="GPSL1CLAUSEHEADING"/>
        <w:rPr>
          <w:rFonts w:ascii="Calibri" w:hAnsi="Calibri"/>
        </w:rPr>
      </w:pPr>
      <w:bookmarkStart w:id="449" w:name="_Ref379808156"/>
      <w:bookmarkStart w:id="450" w:name="_Toc968107"/>
      <w:r w:rsidRPr="00CE2EC6">
        <w:rPr>
          <w:rFonts w:ascii="Calibri" w:hAnsi="Calibri"/>
        </w:rPr>
        <w:t>TESTING</w:t>
      </w:r>
      <w:bookmarkStart w:id="451" w:name="_Toc373311043"/>
      <w:bookmarkEnd w:id="442"/>
      <w:bookmarkEnd w:id="443"/>
      <w:bookmarkEnd w:id="444"/>
      <w:bookmarkEnd w:id="445"/>
      <w:bookmarkEnd w:id="446"/>
      <w:bookmarkEnd w:id="447"/>
      <w:bookmarkEnd w:id="448"/>
      <w:bookmarkEnd w:id="449"/>
      <w:bookmarkEnd w:id="450"/>
      <w:bookmarkEnd w:id="451"/>
    </w:p>
    <w:p w14:paraId="698B4BEC" w14:textId="77777777"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F65529" w:rsidRPr="00CE2EC6">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1FEC95E5" w14:textId="77777777"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w:t>
      </w:r>
      <w:proofErr w:type="gramStart"/>
      <w:r w:rsidRPr="00CE2EC6">
        <w:t>Off</w:t>
      </w:r>
      <w:proofErr w:type="gramEnd"/>
      <w:r w:rsidRPr="00CE2EC6">
        <w:t xml:space="preserve"> Schedule 5 (Testing).</w:t>
      </w:r>
      <w:bookmarkStart w:id="452" w:name="_Toc373311044"/>
      <w:bookmarkEnd w:id="452"/>
    </w:p>
    <w:p w14:paraId="523F4104" w14:textId="77777777" w:rsidR="00375CB5" w:rsidRPr="00CE2EC6" w:rsidRDefault="00A657C3" w:rsidP="00882F8C">
      <w:pPr>
        <w:pStyle w:val="GPSL1CLAUSEHEADING"/>
        <w:rPr>
          <w:rFonts w:ascii="Calibri" w:hAnsi="Calibri"/>
        </w:rPr>
      </w:pPr>
      <w:bookmarkStart w:id="453" w:name="_Toc379795927"/>
      <w:bookmarkStart w:id="454" w:name="_Toc379805292"/>
      <w:bookmarkStart w:id="455" w:name="_Toc379807088"/>
      <w:bookmarkStart w:id="456" w:name="_Toc349229846"/>
      <w:bookmarkStart w:id="457" w:name="_Toc349230009"/>
      <w:bookmarkStart w:id="458" w:name="_Toc349230409"/>
      <w:bookmarkStart w:id="459" w:name="_Toc349231291"/>
      <w:bookmarkStart w:id="460" w:name="_Toc349232017"/>
      <w:bookmarkStart w:id="461" w:name="_Toc349232398"/>
      <w:bookmarkStart w:id="462" w:name="_Toc349233134"/>
      <w:bookmarkStart w:id="463" w:name="_Toc349233269"/>
      <w:bookmarkStart w:id="464" w:name="_Toc349233403"/>
      <w:bookmarkStart w:id="465" w:name="_Toc350502992"/>
      <w:bookmarkStart w:id="466" w:name="_Toc350503982"/>
      <w:bookmarkStart w:id="467" w:name="_Toc350506272"/>
      <w:bookmarkStart w:id="468" w:name="_Toc350506510"/>
      <w:bookmarkStart w:id="469" w:name="_Toc350506640"/>
      <w:bookmarkStart w:id="470" w:name="_Toc350506770"/>
      <w:bookmarkStart w:id="471" w:name="_Toc350506902"/>
      <w:bookmarkStart w:id="472" w:name="_Toc350507363"/>
      <w:bookmarkStart w:id="473" w:name="_Toc350507897"/>
      <w:bookmarkStart w:id="474" w:name="_Toc349229848"/>
      <w:bookmarkStart w:id="475" w:name="_Toc349230011"/>
      <w:bookmarkStart w:id="476" w:name="_Toc349230411"/>
      <w:bookmarkStart w:id="477" w:name="_Toc349231293"/>
      <w:bookmarkStart w:id="478" w:name="_Toc349232019"/>
      <w:bookmarkStart w:id="479" w:name="_Toc349232400"/>
      <w:bookmarkStart w:id="480" w:name="_Toc349233136"/>
      <w:bookmarkStart w:id="481" w:name="_Toc349233271"/>
      <w:bookmarkStart w:id="482" w:name="_Toc349233405"/>
      <w:bookmarkStart w:id="483" w:name="_Toc350502994"/>
      <w:bookmarkStart w:id="484" w:name="_Toc350503984"/>
      <w:bookmarkStart w:id="485" w:name="_Toc350506274"/>
      <w:bookmarkStart w:id="486" w:name="_Toc350506512"/>
      <w:bookmarkStart w:id="487" w:name="_Toc350506642"/>
      <w:bookmarkStart w:id="488" w:name="_Toc350506772"/>
      <w:bookmarkStart w:id="489" w:name="_Toc350506904"/>
      <w:bookmarkStart w:id="490" w:name="_Toc350507365"/>
      <w:bookmarkStart w:id="491" w:name="_Toc350507899"/>
      <w:bookmarkStart w:id="492" w:name="_Toc350502995"/>
      <w:bookmarkStart w:id="493" w:name="_Toc350503985"/>
      <w:bookmarkStart w:id="494" w:name="_Toc351710867"/>
      <w:bookmarkStart w:id="495" w:name="_Toc358671727"/>
      <w:bookmarkStart w:id="496" w:name="_Ref359401013"/>
      <w:bookmarkStart w:id="497" w:name="_Ref360457568"/>
      <w:bookmarkStart w:id="498" w:name="_Ref360693581"/>
      <w:bookmarkStart w:id="499" w:name="_Ref364421482"/>
      <w:bookmarkStart w:id="500" w:name="_Ref429561351"/>
      <w:bookmarkStart w:id="501" w:name="_Toc968108"/>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CE2EC6">
        <w:rPr>
          <w:rFonts w:ascii="Calibri" w:hAnsi="Calibri"/>
        </w:rPr>
        <w:t>SERVICE LEVELS AND SERVICE CREDITS</w:t>
      </w:r>
      <w:bookmarkEnd w:id="492"/>
      <w:bookmarkEnd w:id="493"/>
      <w:bookmarkEnd w:id="494"/>
      <w:bookmarkEnd w:id="495"/>
      <w:bookmarkEnd w:id="496"/>
      <w:bookmarkEnd w:id="497"/>
      <w:bookmarkEnd w:id="498"/>
      <w:bookmarkEnd w:id="499"/>
      <w:bookmarkEnd w:id="500"/>
      <w:bookmarkEnd w:id="501"/>
      <w:r w:rsidRPr="00CE2EC6">
        <w:rPr>
          <w:rFonts w:ascii="Calibri" w:hAnsi="Calibri"/>
        </w:rPr>
        <w:t xml:space="preserve"> </w:t>
      </w:r>
    </w:p>
    <w:p w14:paraId="5FAE1396" w14:textId="77777777"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F65529" w:rsidRPr="00CE2EC6">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w:t>
      </w:r>
      <w:proofErr w:type="gramStart"/>
      <w:r w:rsidR="00433EFA" w:rsidRPr="00CE2EC6">
        <w:t>Off</w:t>
      </w:r>
      <w:proofErr w:type="gramEnd"/>
      <w:r w:rsidR="00433EFA" w:rsidRPr="00CE2EC6">
        <w:t xml:space="preserve">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565152" w:rsidRPr="00CE2EC6">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565152" w:rsidRPr="00CE2EC6">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565152" w:rsidRPr="00CE2EC6">
        <w:t>13.7</w:t>
      </w:r>
      <w:r w:rsidR="009070C5" w:rsidRPr="00CE2EC6">
        <w:fldChar w:fldCharType="end"/>
      </w:r>
      <w:r w:rsidR="009070C5" w:rsidRPr="00CE2EC6">
        <w:t xml:space="preserve"> shall apply. </w:t>
      </w:r>
    </w:p>
    <w:p w14:paraId="3432593B" w14:textId="77777777" w:rsidR="00E13960" w:rsidRPr="00CE2EC6" w:rsidRDefault="005B29C1" w:rsidP="005E4232">
      <w:pPr>
        <w:pStyle w:val="GPSL2numberedclause"/>
      </w:pPr>
      <w:bookmarkStart w:id="502"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F65529" w:rsidRPr="00CE2EC6">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w:t>
      </w:r>
      <w:proofErr w:type="gramStart"/>
      <w:r w:rsidR="00861D4E" w:rsidRPr="00CE2EC6">
        <w:t>Off</w:t>
      </w:r>
      <w:proofErr w:type="gramEnd"/>
      <w:r w:rsidR="00861D4E" w:rsidRPr="00CE2EC6">
        <w:t xml:space="preserve"> Schedule 6 (Service Levels, Service Credits and Performance Monitoring).</w:t>
      </w:r>
      <w:bookmarkEnd w:id="502"/>
    </w:p>
    <w:p w14:paraId="0A95E9F4" w14:textId="77777777" w:rsidR="00E13960" w:rsidRPr="00CE2EC6" w:rsidRDefault="00A37E55" w:rsidP="005E4232">
      <w:pPr>
        <w:pStyle w:val="GPSL2numberedclause"/>
      </w:pPr>
      <w:bookmarkStart w:id="503" w:name="_Ref426723973"/>
      <w:r w:rsidRPr="00CE2EC6">
        <w:t xml:space="preserve">The Supplier shall at all times during the Call </w:t>
      </w:r>
      <w:proofErr w:type="gramStart"/>
      <w:r w:rsidRPr="00CE2EC6">
        <w:t>Off</w:t>
      </w:r>
      <w:proofErr w:type="gramEnd"/>
      <w:r w:rsidRPr="00CE2EC6">
        <w:t xml:space="preserve"> Contract Period provide </w:t>
      </w:r>
      <w:r w:rsidR="00D96D38">
        <w:t>the 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503"/>
    </w:p>
    <w:p w14:paraId="343CEDFD"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2082CD2B" w14:textId="77777777" w:rsidR="00E13960" w:rsidRPr="00CE2EC6" w:rsidRDefault="00A37E55" w:rsidP="005E4232">
      <w:pPr>
        <w:pStyle w:val="GPSL2numberedclause"/>
      </w:pPr>
      <w:bookmarkStart w:id="504"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 xml:space="preserve">that may be suffered by the Customer as a result of the </w:t>
      </w:r>
      <w:r w:rsidR="00FF469C">
        <w:t>Suppliers</w:t>
      </w:r>
      <w:r w:rsidRPr="00CE2EC6">
        <w:t xml:space="preserve"> failure to meet any Service Level</w:t>
      </w:r>
      <w:r w:rsidR="00696963" w:rsidRPr="00CE2EC6">
        <w:t xml:space="preserve"> Performance Measure</w:t>
      </w:r>
      <w:r w:rsidR="004D59A3" w:rsidRPr="00CE2EC6">
        <w:t>.</w:t>
      </w:r>
    </w:p>
    <w:p w14:paraId="55059E52" w14:textId="77777777" w:rsidR="00E13960" w:rsidRPr="00CE2EC6" w:rsidRDefault="000D39BC" w:rsidP="005E4232">
      <w:pPr>
        <w:pStyle w:val="GPSL2numberedclause"/>
      </w:pPr>
      <w:bookmarkStart w:id="505" w:name="_Ref359240863"/>
      <w:r w:rsidRPr="00CE2EC6">
        <w:t>A Service Credit shall be the Customer’s exclusive financial remedy for a</w:t>
      </w:r>
      <w:r w:rsidR="009A7CC5" w:rsidRPr="00CE2EC6">
        <w:t xml:space="preserve"> Service Level Failure</w:t>
      </w:r>
      <w:r w:rsidRPr="00CE2EC6">
        <w:t xml:space="preserve"> except where:</w:t>
      </w:r>
      <w:bookmarkEnd w:id="505"/>
    </w:p>
    <w:p w14:paraId="5397965D" w14:textId="77777777" w:rsidR="008D0A60" w:rsidRPr="00CE2EC6" w:rsidRDefault="009A7CC5" w:rsidP="00AC1DE2">
      <w:pPr>
        <w:pStyle w:val="GPSL3numberedclause"/>
      </w:pPr>
      <w:bookmarkStart w:id="506" w:name="_Ref379470810"/>
      <w:r w:rsidRPr="00CE2EC6">
        <w:t xml:space="preserve">the </w:t>
      </w:r>
      <w:r w:rsidR="00F77FFD">
        <w:t>Supplier has over the previous twelve</w:t>
      </w:r>
      <w:r w:rsidRPr="00CE2EC6">
        <w:t xml:space="preserve"> </w:t>
      </w:r>
      <w:r w:rsidR="00F77FFD">
        <w:t>(</w:t>
      </w:r>
      <w:r w:rsidRPr="00CE2EC6">
        <w:t>12</w:t>
      </w:r>
      <w:r w:rsidR="00F77FFD">
        <w:t>)</w:t>
      </w:r>
      <w:r w:rsidRPr="00CE2EC6">
        <w:t xml:space="preserve"> Month period accrued Service Credits in excess of the Service Credit Cap;</w:t>
      </w:r>
      <w:bookmarkEnd w:id="506"/>
      <w:r w:rsidRPr="00CE2EC6">
        <w:t xml:space="preserve"> </w:t>
      </w:r>
    </w:p>
    <w:p w14:paraId="7970612C" w14:textId="77777777" w:rsidR="00E13960" w:rsidRPr="00CE2EC6" w:rsidRDefault="009A7CC5" w:rsidP="00AC1DE2">
      <w:pPr>
        <w:pStyle w:val="GPSL3numberedclause"/>
      </w:pPr>
      <w:r w:rsidRPr="00CE2EC6">
        <w:t>the Service Level Failure:</w:t>
      </w:r>
    </w:p>
    <w:p w14:paraId="674CCAB2"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0808F64B"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5ADD56BD" w14:textId="77777777" w:rsidR="00C9243A" w:rsidRPr="00CE2EC6" w:rsidRDefault="009A7CC5" w:rsidP="00AC1DE2">
      <w:pPr>
        <w:pStyle w:val="GPSL4numberedclause"/>
        <w:rPr>
          <w:szCs w:val="22"/>
        </w:rPr>
      </w:pPr>
      <w:r w:rsidRPr="00CE2EC6">
        <w:rPr>
          <w:szCs w:val="22"/>
        </w:rPr>
        <w:t>results in:</w:t>
      </w:r>
    </w:p>
    <w:p w14:paraId="7855730A" w14:textId="77777777"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012B336F"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7160D2E8" w14:textId="77777777" w:rsidR="008D0A60" w:rsidRPr="00CE2EC6" w:rsidRDefault="00497812" w:rsidP="00AC1DE2">
      <w:pPr>
        <w:pStyle w:val="GPSL3numberedclause"/>
      </w:pPr>
      <w:proofErr w:type="gramStart"/>
      <w:r w:rsidRPr="00CE2EC6">
        <w:t>the</w:t>
      </w:r>
      <w:proofErr w:type="gramEnd"/>
      <w:r w:rsidRPr="00CE2EC6">
        <w:t xml:space="preserv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565152" w:rsidRPr="00CE2EC6">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565152" w:rsidRPr="00CE2EC6">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2A880738" w14:textId="77777777" w:rsidR="008D0A60" w:rsidRPr="00CE2EC6" w:rsidRDefault="008F089B" w:rsidP="005E4232">
      <w:pPr>
        <w:pStyle w:val="GPSL2numberedclause"/>
      </w:pPr>
      <w:bookmarkStart w:id="507" w:name="_Ref379282612"/>
      <w:bookmarkEnd w:id="504"/>
      <w:r w:rsidRPr="00CE2EC6">
        <w:lastRenderedPageBreak/>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w:t>
      </w:r>
      <w:proofErr w:type="spellStart"/>
      <w:r w:rsidR="00CF6F24">
        <w:t>Months</w:t>
      </w:r>
      <w:r w:rsidRPr="00CE2EC6">
        <w:t xml:space="preserve"> notice</w:t>
      </w:r>
      <w:proofErr w:type="spellEnd"/>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507"/>
    </w:p>
    <w:p w14:paraId="3F89B4CD" w14:textId="77777777" w:rsidR="008D0A60" w:rsidRPr="00CE2EC6" w:rsidRDefault="000879F7" w:rsidP="00AC1DE2">
      <w:pPr>
        <w:pStyle w:val="GPSL3numberedclause"/>
      </w:pPr>
      <w:bookmarkStart w:id="508"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508"/>
    <w:p w14:paraId="20EA04ED"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4CCBB384" w14:textId="77777777" w:rsidR="00375CB5" w:rsidRPr="00CE2EC6" w:rsidRDefault="000879F7" w:rsidP="00AC1DE2">
      <w:pPr>
        <w:pStyle w:val="GPSL3numberedclause"/>
      </w:pPr>
      <w:proofErr w:type="gramStart"/>
      <w:r w:rsidRPr="00CE2EC6">
        <w:t>there</w:t>
      </w:r>
      <w:proofErr w:type="gramEnd"/>
      <w:r w:rsidRPr="00CE2EC6">
        <w:t xml:space="preserve"> is no change to the Service Credit Cap.</w:t>
      </w:r>
    </w:p>
    <w:p w14:paraId="3DB2AA5E" w14:textId="77777777" w:rsidR="004518D6" w:rsidRPr="00CE2EC6" w:rsidRDefault="004518D6" w:rsidP="00882F8C">
      <w:pPr>
        <w:pStyle w:val="GPSL1CLAUSEHEADING"/>
        <w:rPr>
          <w:rFonts w:ascii="Calibri" w:hAnsi="Calibri"/>
        </w:rPr>
      </w:pPr>
      <w:bookmarkStart w:id="509" w:name="_Ref359401110"/>
      <w:bookmarkStart w:id="510" w:name="_Ref360202025"/>
      <w:bookmarkStart w:id="511" w:name="_Toc968109"/>
      <w:r w:rsidRPr="00CE2EC6">
        <w:rPr>
          <w:rFonts w:ascii="Calibri" w:hAnsi="Calibri"/>
        </w:rPr>
        <w:t>CRITICAL SERVICE LEVEL FAILURE</w:t>
      </w:r>
      <w:bookmarkEnd w:id="509"/>
      <w:bookmarkEnd w:id="510"/>
      <w:bookmarkEnd w:id="511"/>
    </w:p>
    <w:p w14:paraId="0A3EA2B5" w14:textId="77777777" w:rsidR="009070C5" w:rsidRPr="00CE2EC6" w:rsidRDefault="009070C5" w:rsidP="005E4232">
      <w:pPr>
        <w:pStyle w:val="GPSL2numberedclause"/>
      </w:pPr>
      <w:bookmarkStart w:id="512" w:name="_Ref429561665"/>
      <w:bookmarkStart w:id="513"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0D1EC1" w:rsidRPr="00CE2EC6">
        <w:t>14</w:t>
      </w:r>
      <w:r w:rsidR="000D1EC1" w:rsidRPr="00CE2EC6">
        <w:fldChar w:fldCharType="end"/>
      </w:r>
      <w:r w:rsidR="000D1EC1" w:rsidRPr="00CE2EC6">
        <w:t xml:space="preserve"> </w:t>
      </w:r>
      <w:r w:rsidRPr="00CE2EC6">
        <w:t xml:space="preserve">shall apply if the Customer has specified both Service Credits and Critical Service Level Failure in the Call </w:t>
      </w:r>
      <w:proofErr w:type="gramStart"/>
      <w:r w:rsidRPr="00CE2EC6">
        <w:t>Off</w:t>
      </w:r>
      <w:proofErr w:type="gramEnd"/>
      <w:r w:rsidRPr="00CE2EC6">
        <w:t xml:space="preserve"> Order Form.</w:t>
      </w:r>
      <w:bookmarkEnd w:id="512"/>
      <w:r w:rsidRPr="00CE2EC6">
        <w:t xml:space="preserve"> </w:t>
      </w:r>
    </w:p>
    <w:p w14:paraId="1FF4A2F7" w14:textId="77777777" w:rsidR="00E13960" w:rsidRPr="00CE2EC6" w:rsidRDefault="004518D6" w:rsidP="005E4232">
      <w:pPr>
        <w:pStyle w:val="GPSL2numberedclause"/>
      </w:pPr>
      <w:bookmarkStart w:id="514" w:name="_Ref429561706"/>
      <w:r w:rsidRPr="00CE2EC6">
        <w:t>On the occurrence of a Critical Service Level Failure:</w:t>
      </w:r>
      <w:bookmarkEnd w:id="513"/>
      <w:bookmarkEnd w:id="514"/>
    </w:p>
    <w:p w14:paraId="071CB3D4"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732B742D" w14:textId="77777777" w:rsidR="00E13960" w:rsidRPr="00CE2EC6" w:rsidRDefault="004518D6" w:rsidP="00AC1DE2">
      <w:pPr>
        <w:pStyle w:val="GPSL3numberedclause"/>
      </w:pPr>
      <w:bookmarkStart w:id="515"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565152" w:rsidRPr="00CE2EC6">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515"/>
    </w:p>
    <w:p w14:paraId="6514C9F9" w14:textId="77777777"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69953763" w14:textId="77777777" w:rsidR="008D0A60" w:rsidRPr="00CE2EC6" w:rsidRDefault="00845ABD" w:rsidP="005E4232">
      <w:pPr>
        <w:pStyle w:val="GPSL2numberedclause"/>
      </w:pPr>
      <w:r w:rsidRPr="00CE2EC6">
        <w:t>The Supplier:</w:t>
      </w:r>
    </w:p>
    <w:p w14:paraId="1C7ABA51" w14:textId="77777777"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Pr="00CE2EC6">
        <w:t xml:space="preserve"> is commercially justifiable where a Critical Service Level Failure occurs; and</w:t>
      </w:r>
    </w:p>
    <w:p w14:paraId="2B4A77BD" w14:textId="77777777" w:rsidR="00E13960" w:rsidRPr="00CE2EC6" w:rsidRDefault="00845ABD" w:rsidP="00AC1DE2">
      <w:pPr>
        <w:pStyle w:val="GPSL3numberedclause"/>
      </w:pPr>
      <w:proofErr w:type="gramStart"/>
      <w:r w:rsidRPr="00CE2EC6">
        <w:t>acknowledges</w:t>
      </w:r>
      <w:proofErr w:type="gramEnd"/>
      <w:r w:rsidRPr="00CE2EC6">
        <w:t xml:space="preserve">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00EC1617" w:rsidRPr="00CE2EC6">
        <w:t xml:space="preserve"> </w:t>
      </w:r>
      <w:r w:rsidRPr="00CE2EC6">
        <w:t>and has had the opportunity to price for that risk when calculating the Call Off Contract Charges.</w:t>
      </w:r>
    </w:p>
    <w:p w14:paraId="62E05DFB" w14:textId="77777777" w:rsidR="008D0A60" w:rsidRPr="00CE2EC6" w:rsidRDefault="00A57DEA" w:rsidP="00882F8C">
      <w:pPr>
        <w:pStyle w:val="GPSL1CLAUSEHEADING"/>
        <w:rPr>
          <w:rFonts w:ascii="Calibri" w:hAnsi="Calibri"/>
        </w:rPr>
      </w:pPr>
      <w:bookmarkStart w:id="516" w:name="_Toc349229850"/>
      <w:bookmarkStart w:id="517" w:name="_Toc349230013"/>
      <w:bookmarkStart w:id="518" w:name="_Toc349230413"/>
      <w:bookmarkStart w:id="519" w:name="_Toc349231295"/>
      <w:bookmarkStart w:id="520" w:name="_Toc349232021"/>
      <w:bookmarkStart w:id="521" w:name="_Toc349232402"/>
      <w:bookmarkStart w:id="522" w:name="_Toc349233138"/>
      <w:bookmarkStart w:id="523" w:name="_Toc349233273"/>
      <w:bookmarkStart w:id="524" w:name="_Toc349233407"/>
      <w:bookmarkStart w:id="525" w:name="_Toc350502996"/>
      <w:bookmarkStart w:id="526" w:name="_Toc350503986"/>
      <w:bookmarkStart w:id="527" w:name="_Toc350506276"/>
      <w:bookmarkStart w:id="528" w:name="_Toc350506514"/>
      <w:bookmarkStart w:id="529" w:name="_Toc350506644"/>
      <w:bookmarkStart w:id="530" w:name="_Toc350506774"/>
      <w:bookmarkStart w:id="531" w:name="_Toc350506906"/>
      <w:bookmarkStart w:id="532" w:name="_Toc350507367"/>
      <w:bookmarkStart w:id="533" w:name="_Toc350507901"/>
      <w:bookmarkStart w:id="534" w:name="_Toc349229852"/>
      <w:bookmarkStart w:id="535" w:name="_Toc349230015"/>
      <w:bookmarkStart w:id="536" w:name="_Toc349230415"/>
      <w:bookmarkStart w:id="537" w:name="_Toc349231297"/>
      <w:bookmarkStart w:id="538" w:name="_Toc349232023"/>
      <w:bookmarkStart w:id="539" w:name="_Toc349232404"/>
      <w:bookmarkStart w:id="540" w:name="_Toc349233140"/>
      <w:bookmarkStart w:id="541" w:name="_Toc349233275"/>
      <w:bookmarkStart w:id="542" w:name="_Toc349233409"/>
      <w:bookmarkStart w:id="543" w:name="_Toc350502998"/>
      <w:bookmarkStart w:id="544" w:name="_Toc350503988"/>
      <w:bookmarkStart w:id="545" w:name="_Toc350506278"/>
      <w:bookmarkStart w:id="546" w:name="_Toc350506516"/>
      <w:bookmarkStart w:id="547" w:name="_Toc350506646"/>
      <w:bookmarkStart w:id="548" w:name="_Toc350506776"/>
      <w:bookmarkStart w:id="549" w:name="_Toc350506908"/>
      <w:bookmarkStart w:id="550" w:name="_Toc350507369"/>
      <w:bookmarkStart w:id="551" w:name="_Toc350507903"/>
      <w:bookmarkStart w:id="552" w:name="_Toc349229854"/>
      <w:bookmarkStart w:id="553" w:name="_Toc349230017"/>
      <w:bookmarkStart w:id="554" w:name="_Toc349230417"/>
      <w:bookmarkStart w:id="555" w:name="_Toc349231299"/>
      <w:bookmarkStart w:id="556" w:name="_Toc349232025"/>
      <w:bookmarkStart w:id="557" w:name="_Toc349232406"/>
      <w:bookmarkStart w:id="558" w:name="_Toc349233142"/>
      <w:bookmarkStart w:id="559" w:name="_Toc349233277"/>
      <w:bookmarkStart w:id="560" w:name="_Toc349233411"/>
      <w:bookmarkStart w:id="561" w:name="_Toc350503000"/>
      <w:bookmarkStart w:id="562" w:name="_Toc350503990"/>
      <w:bookmarkStart w:id="563" w:name="_Toc350506280"/>
      <w:bookmarkStart w:id="564" w:name="_Toc350506518"/>
      <w:bookmarkStart w:id="565" w:name="_Toc350506648"/>
      <w:bookmarkStart w:id="566" w:name="_Toc350506778"/>
      <w:bookmarkStart w:id="567" w:name="_Toc350506910"/>
      <w:bookmarkStart w:id="568" w:name="_Toc350507371"/>
      <w:bookmarkStart w:id="569" w:name="_Toc350507905"/>
      <w:bookmarkStart w:id="570" w:name="_Toc349229856"/>
      <w:bookmarkStart w:id="571" w:name="_Toc349230019"/>
      <w:bookmarkStart w:id="572" w:name="_Toc349230419"/>
      <w:bookmarkStart w:id="573" w:name="_Toc349231301"/>
      <w:bookmarkStart w:id="574" w:name="_Toc349232027"/>
      <w:bookmarkStart w:id="575" w:name="_Toc349232408"/>
      <w:bookmarkStart w:id="576" w:name="_Toc349233144"/>
      <w:bookmarkStart w:id="577" w:name="_Toc349233279"/>
      <w:bookmarkStart w:id="578" w:name="_Toc349233413"/>
      <w:bookmarkStart w:id="579" w:name="_Toc350503002"/>
      <w:bookmarkStart w:id="580" w:name="_Toc350503992"/>
      <w:bookmarkStart w:id="581" w:name="_Toc350506282"/>
      <w:bookmarkStart w:id="582" w:name="_Toc350506520"/>
      <w:bookmarkStart w:id="583" w:name="_Toc350506650"/>
      <w:bookmarkStart w:id="584" w:name="_Toc350506780"/>
      <w:bookmarkStart w:id="585" w:name="_Toc350506912"/>
      <w:bookmarkStart w:id="586" w:name="_Toc350507373"/>
      <w:bookmarkStart w:id="587" w:name="_Toc350507907"/>
      <w:bookmarkStart w:id="588" w:name="_Ref349134769"/>
      <w:bookmarkStart w:id="589" w:name="_Toc350503003"/>
      <w:bookmarkStart w:id="590" w:name="_Toc350503993"/>
      <w:bookmarkStart w:id="591" w:name="_Toc351710871"/>
      <w:bookmarkStart w:id="592" w:name="_Toc358671731"/>
      <w:bookmarkStart w:id="593" w:name="_Toc968110"/>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CE2EC6">
        <w:rPr>
          <w:rFonts w:ascii="Calibri" w:hAnsi="Calibri"/>
        </w:rPr>
        <w:t>BUSINESS CONTINUITY</w:t>
      </w:r>
      <w:r w:rsidR="00123DE0" w:rsidRPr="00CE2EC6">
        <w:rPr>
          <w:rFonts w:ascii="Calibri" w:hAnsi="Calibri"/>
        </w:rPr>
        <w:t xml:space="preserve"> AND DISASTER RECOVERY</w:t>
      </w:r>
      <w:bookmarkEnd w:id="588"/>
      <w:bookmarkEnd w:id="589"/>
      <w:bookmarkEnd w:id="590"/>
      <w:bookmarkEnd w:id="591"/>
      <w:bookmarkEnd w:id="592"/>
      <w:bookmarkEnd w:id="593"/>
    </w:p>
    <w:p w14:paraId="54825B98" w14:textId="77777777" w:rsidR="00C46C03" w:rsidRPr="00CE2EC6" w:rsidRDefault="00C46C03" w:rsidP="005E4232">
      <w:pPr>
        <w:pStyle w:val="GPSL2numberedclause"/>
      </w:pPr>
      <w:bookmarkStart w:id="594"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0D1EC1" w:rsidRPr="00CE2EC6">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2800C843"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94"/>
      <w:r w:rsidR="00A91EB5" w:rsidRPr="00CE2EC6">
        <w:t xml:space="preserve"> provisions of </w:t>
      </w:r>
      <w:r w:rsidR="008C1985" w:rsidRPr="00CE2EC6">
        <w:t xml:space="preserve">Call </w:t>
      </w:r>
      <w:proofErr w:type="gramStart"/>
      <w:r w:rsidR="008C1985" w:rsidRPr="00CE2EC6">
        <w:t>Off</w:t>
      </w:r>
      <w:proofErr w:type="gramEnd"/>
      <w:r w:rsidR="008C1985" w:rsidRPr="00CE2EC6">
        <w:t xml:space="preserve"> Schedule </w:t>
      </w:r>
      <w:r w:rsidR="00B8681E" w:rsidRPr="00CE2EC6">
        <w:t>8</w:t>
      </w:r>
      <w:r w:rsidR="00A91EB5" w:rsidRPr="00CE2EC6">
        <w:t xml:space="preserve"> (Business Continuity and Disaster Recovery).</w:t>
      </w:r>
    </w:p>
    <w:p w14:paraId="410F7759" w14:textId="77777777" w:rsidR="008D0A60" w:rsidRDefault="007355E9" w:rsidP="00882F8C">
      <w:pPr>
        <w:pStyle w:val="GPSL1CLAUSEHEADING"/>
        <w:rPr>
          <w:rFonts w:ascii="Calibri" w:hAnsi="Calibri"/>
        </w:rPr>
      </w:pPr>
      <w:bookmarkStart w:id="595" w:name="_Ref313372671"/>
      <w:bookmarkStart w:id="596" w:name="_Toc314810803"/>
      <w:bookmarkStart w:id="597" w:name="_Toc350503004"/>
      <w:bookmarkStart w:id="598" w:name="_Toc350503994"/>
      <w:bookmarkStart w:id="599" w:name="_Toc351710872"/>
      <w:bookmarkStart w:id="600" w:name="_Toc358671732"/>
      <w:bookmarkStart w:id="601" w:name="_Toc968111"/>
      <w:r w:rsidRPr="00CE2EC6">
        <w:rPr>
          <w:rFonts w:ascii="Calibri" w:hAnsi="Calibri"/>
        </w:rPr>
        <w:t>DISRUPTION</w:t>
      </w:r>
      <w:bookmarkEnd w:id="595"/>
      <w:bookmarkEnd w:id="596"/>
      <w:bookmarkEnd w:id="597"/>
      <w:bookmarkEnd w:id="598"/>
      <w:bookmarkEnd w:id="599"/>
      <w:bookmarkEnd w:id="600"/>
      <w:bookmarkEnd w:id="601"/>
    </w:p>
    <w:p w14:paraId="09627657" w14:textId="77777777" w:rsidR="00791B25" w:rsidRPr="00CE2EC6" w:rsidRDefault="00791B25" w:rsidP="00791B25">
      <w:pPr>
        <w:pStyle w:val="GPSL2numberedclause"/>
        <w:numPr>
          <w:ilvl w:val="1"/>
          <w:numId w:val="4"/>
        </w:numPr>
        <w:ind w:left="1134" w:hanging="567"/>
      </w:pPr>
      <w:r w:rsidRPr="00CE2EC6">
        <w:t xml:space="preserve">The Supplier shall take reasonable care to ensure that in the performance of its obligations under this Call </w:t>
      </w:r>
      <w:proofErr w:type="gramStart"/>
      <w:r w:rsidRPr="00CE2EC6">
        <w:t>Off</w:t>
      </w:r>
      <w:proofErr w:type="gramEnd"/>
      <w:r w:rsidRPr="00CE2EC6">
        <w:t xml:space="preserve"> Contract it does not disrupt the operations of the Customer, its employees or any other contractor employed by the Customer.</w:t>
      </w:r>
    </w:p>
    <w:p w14:paraId="21629564" w14:textId="77777777" w:rsidR="00791B25" w:rsidRPr="00CE2EC6" w:rsidRDefault="00791B25" w:rsidP="00791B25">
      <w:pPr>
        <w:pStyle w:val="GPSL2numberedclause"/>
        <w:numPr>
          <w:ilvl w:val="1"/>
          <w:numId w:val="4"/>
        </w:numPr>
        <w:ind w:left="1134" w:hanging="567"/>
      </w:pPr>
      <w:r w:rsidRPr="00CE2EC6">
        <w:lastRenderedPageBreak/>
        <w:t xml:space="preserve">The Supplier shall immediately inform the Customer of any actual or potential industrial action, whether such action be by the Supplier Personnel or others, which affects or might affect the </w:t>
      </w:r>
      <w:r>
        <w:t>Suppliers</w:t>
      </w:r>
      <w:r w:rsidRPr="00CE2EC6">
        <w:t xml:space="preserve"> ability at any time to perform its obligations under this Call </w:t>
      </w:r>
      <w:proofErr w:type="gramStart"/>
      <w:r w:rsidRPr="00CE2EC6">
        <w:t>Off</w:t>
      </w:r>
      <w:proofErr w:type="gramEnd"/>
      <w:r w:rsidRPr="00CE2EC6">
        <w:t xml:space="preserve"> Contract.</w:t>
      </w:r>
    </w:p>
    <w:p w14:paraId="5E09D021" w14:textId="77777777" w:rsidR="00791B25" w:rsidRPr="00CE2EC6" w:rsidRDefault="00791B25" w:rsidP="00791B25">
      <w:pPr>
        <w:pStyle w:val="GPSL2numberedclause"/>
        <w:numPr>
          <w:ilvl w:val="1"/>
          <w:numId w:val="4"/>
        </w:numPr>
        <w:ind w:left="1134" w:hanging="567"/>
      </w:pPr>
      <w:r w:rsidRPr="00CE2EC6">
        <w:t xml:space="preserve">In the event of industrial action by the Supplier Personnel, the Supplier shall seek Approval to its proposals for the continuance of the supply of </w:t>
      </w:r>
      <w:r>
        <w:t>the Services</w:t>
      </w:r>
      <w:r w:rsidRPr="00CE2EC6">
        <w:t xml:space="preserve"> in accordance with its obligations under this Call </w:t>
      </w:r>
      <w:proofErr w:type="gramStart"/>
      <w:r w:rsidRPr="00CE2EC6">
        <w:t>Off</w:t>
      </w:r>
      <w:proofErr w:type="gramEnd"/>
      <w:r w:rsidRPr="00CE2EC6">
        <w:t xml:space="preserve"> Contract.</w:t>
      </w:r>
    </w:p>
    <w:p w14:paraId="398261AC" w14:textId="77777777" w:rsidR="00791B25" w:rsidRPr="00CE2EC6" w:rsidRDefault="00791B25" w:rsidP="00791B25">
      <w:pPr>
        <w:pStyle w:val="GPSL2numberedclause"/>
        <w:numPr>
          <w:ilvl w:val="1"/>
          <w:numId w:val="4"/>
        </w:numPr>
        <w:ind w:left="1134" w:hanging="567"/>
      </w:pPr>
      <w:r w:rsidRPr="00CE2EC6">
        <w:t xml:space="preserve">If the Supplier is temporarily unable to fulfil the requirements of this Call </w:t>
      </w:r>
      <w:proofErr w:type="gramStart"/>
      <w:r w:rsidRPr="00CE2EC6">
        <w:t>Off</w:t>
      </w:r>
      <w:proofErr w:type="gramEnd"/>
      <w:r w:rsidRPr="00CE2EC6">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59E9DB99" w14:textId="77777777" w:rsidR="00791B25" w:rsidRPr="00791B25" w:rsidRDefault="00791B25" w:rsidP="00791B25">
      <w:pPr>
        <w:rPr>
          <w:lang w:eastAsia="zh-CN"/>
        </w:rPr>
      </w:pPr>
    </w:p>
    <w:p w14:paraId="7B9A6DCC" w14:textId="77777777" w:rsidR="008D0A60" w:rsidRPr="00CE2EC6" w:rsidRDefault="00A657C3" w:rsidP="00882F8C">
      <w:pPr>
        <w:pStyle w:val="GPSL1CLAUSEHEADING"/>
        <w:rPr>
          <w:rFonts w:ascii="Calibri" w:hAnsi="Calibri"/>
        </w:rPr>
      </w:pPr>
      <w:bookmarkStart w:id="602" w:name="_Toc349229859"/>
      <w:bookmarkStart w:id="603" w:name="_Toc349230022"/>
      <w:bookmarkStart w:id="604" w:name="_Toc349230422"/>
      <w:bookmarkStart w:id="605" w:name="_Toc349231304"/>
      <w:bookmarkStart w:id="606" w:name="_Toc349232030"/>
      <w:bookmarkStart w:id="607" w:name="_Toc349232411"/>
      <w:bookmarkStart w:id="608" w:name="_Toc349233147"/>
      <w:bookmarkStart w:id="609" w:name="_Toc349233282"/>
      <w:bookmarkStart w:id="610" w:name="_Toc349233416"/>
      <w:bookmarkStart w:id="611" w:name="_Toc350503005"/>
      <w:bookmarkStart w:id="612" w:name="_Toc350503995"/>
      <w:bookmarkStart w:id="613" w:name="_Toc350506285"/>
      <w:bookmarkStart w:id="614" w:name="_Toc350506523"/>
      <w:bookmarkStart w:id="615" w:name="_Toc350506653"/>
      <w:bookmarkStart w:id="616" w:name="_Toc350506783"/>
      <w:bookmarkStart w:id="617" w:name="_Toc350506915"/>
      <w:bookmarkStart w:id="618" w:name="_Toc350507376"/>
      <w:bookmarkStart w:id="619" w:name="_Toc350507910"/>
      <w:bookmarkStart w:id="620" w:name="_Toc364670145"/>
      <w:bookmarkStart w:id="621" w:name="_Toc364672826"/>
      <w:bookmarkStart w:id="622" w:name="_Toc364686297"/>
      <w:bookmarkStart w:id="623" w:name="_Toc364686515"/>
      <w:bookmarkStart w:id="624" w:name="_Toc364686732"/>
      <w:bookmarkStart w:id="625" w:name="_Toc364693290"/>
      <w:bookmarkStart w:id="626" w:name="_Toc364693730"/>
      <w:bookmarkStart w:id="627" w:name="_Toc364693850"/>
      <w:bookmarkStart w:id="628" w:name="_Toc364693963"/>
      <w:bookmarkStart w:id="629" w:name="_Toc364694080"/>
      <w:bookmarkStart w:id="630" w:name="_Toc364695239"/>
      <w:bookmarkStart w:id="631" w:name="_Toc364695356"/>
      <w:bookmarkStart w:id="632" w:name="_Toc364696099"/>
      <w:bookmarkStart w:id="633" w:name="_Toc364754348"/>
      <w:bookmarkStart w:id="634" w:name="_Toc364760169"/>
      <w:bookmarkStart w:id="635" w:name="_Toc364760283"/>
      <w:bookmarkStart w:id="636" w:name="_Toc364763083"/>
      <w:bookmarkStart w:id="637" w:name="_Toc364763236"/>
      <w:bookmarkStart w:id="638" w:name="_Toc364763381"/>
      <w:bookmarkStart w:id="639" w:name="_Toc364763521"/>
      <w:bookmarkStart w:id="640" w:name="_Toc364763659"/>
      <w:bookmarkStart w:id="641" w:name="_Toc364763798"/>
      <w:bookmarkStart w:id="642" w:name="_Toc364763927"/>
      <w:bookmarkStart w:id="643" w:name="_Toc364764039"/>
      <w:bookmarkStart w:id="644" w:name="_Toc364768377"/>
      <w:bookmarkStart w:id="645" w:name="_Toc364769555"/>
      <w:bookmarkStart w:id="646" w:name="_Toc364856994"/>
      <w:bookmarkStart w:id="647" w:name="_Toc365557779"/>
      <w:bookmarkStart w:id="648" w:name="_Toc365649816"/>
      <w:bookmarkStart w:id="649" w:name="_Toc364670146"/>
      <w:bookmarkStart w:id="650" w:name="_Toc364672827"/>
      <w:bookmarkStart w:id="651" w:name="_Toc364686298"/>
      <w:bookmarkStart w:id="652" w:name="_Toc364686516"/>
      <w:bookmarkStart w:id="653" w:name="_Toc364686733"/>
      <w:bookmarkStart w:id="654" w:name="_Toc364693291"/>
      <w:bookmarkStart w:id="655" w:name="_Toc364693731"/>
      <w:bookmarkStart w:id="656" w:name="_Toc364693851"/>
      <w:bookmarkStart w:id="657" w:name="_Toc364693964"/>
      <w:bookmarkStart w:id="658" w:name="_Toc364694081"/>
      <w:bookmarkStart w:id="659" w:name="_Toc364695240"/>
      <w:bookmarkStart w:id="660" w:name="_Toc364695357"/>
      <w:bookmarkStart w:id="661" w:name="_Toc364696100"/>
      <w:bookmarkStart w:id="662" w:name="_Toc364754349"/>
      <w:bookmarkStart w:id="663" w:name="_Toc364760170"/>
      <w:bookmarkStart w:id="664" w:name="_Toc364760284"/>
      <w:bookmarkStart w:id="665" w:name="_Toc364763084"/>
      <w:bookmarkStart w:id="666" w:name="_Toc364763237"/>
      <w:bookmarkStart w:id="667" w:name="_Toc364763382"/>
      <w:bookmarkStart w:id="668" w:name="_Toc364763522"/>
      <w:bookmarkStart w:id="669" w:name="_Toc364763660"/>
      <w:bookmarkStart w:id="670" w:name="_Toc364763799"/>
      <w:bookmarkStart w:id="671" w:name="_Toc364763928"/>
      <w:bookmarkStart w:id="672" w:name="_Toc364764040"/>
      <w:bookmarkStart w:id="673" w:name="_Toc364768378"/>
      <w:bookmarkStart w:id="674" w:name="_Toc364769556"/>
      <w:bookmarkStart w:id="675" w:name="_Toc364856995"/>
      <w:bookmarkStart w:id="676" w:name="_Toc365557780"/>
      <w:bookmarkStart w:id="677" w:name="_Toc365649817"/>
      <w:bookmarkStart w:id="678" w:name="_Toc364670147"/>
      <w:bookmarkStart w:id="679" w:name="_Toc364672828"/>
      <w:bookmarkStart w:id="680" w:name="_Toc364686299"/>
      <w:bookmarkStart w:id="681" w:name="_Toc364686517"/>
      <w:bookmarkStart w:id="682" w:name="_Toc364686734"/>
      <w:bookmarkStart w:id="683" w:name="_Toc364693292"/>
      <w:bookmarkStart w:id="684" w:name="_Toc364693732"/>
      <w:bookmarkStart w:id="685" w:name="_Toc364693852"/>
      <w:bookmarkStart w:id="686" w:name="_Toc364693965"/>
      <w:bookmarkStart w:id="687" w:name="_Toc364694082"/>
      <w:bookmarkStart w:id="688" w:name="_Toc364695241"/>
      <w:bookmarkStart w:id="689" w:name="_Toc364695358"/>
      <w:bookmarkStart w:id="690" w:name="_Toc364696101"/>
      <w:bookmarkStart w:id="691" w:name="_Toc364754350"/>
      <w:bookmarkStart w:id="692" w:name="_Toc364760171"/>
      <w:bookmarkStart w:id="693" w:name="_Toc364760285"/>
      <w:bookmarkStart w:id="694" w:name="_Toc364763085"/>
      <w:bookmarkStart w:id="695" w:name="_Toc364763238"/>
      <w:bookmarkStart w:id="696" w:name="_Toc364763383"/>
      <w:bookmarkStart w:id="697" w:name="_Toc364763523"/>
      <w:bookmarkStart w:id="698" w:name="_Toc364763661"/>
      <w:bookmarkStart w:id="699" w:name="_Toc364763800"/>
      <w:bookmarkStart w:id="700" w:name="_Toc364763929"/>
      <w:bookmarkStart w:id="701" w:name="_Toc364764041"/>
      <w:bookmarkStart w:id="702" w:name="_Toc364768379"/>
      <w:bookmarkStart w:id="703" w:name="_Toc364769557"/>
      <w:bookmarkStart w:id="704" w:name="_Toc364856996"/>
      <w:bookmarkStart w:id="705" w:name="_Toc365557781"/>
      <w:bookmarkStart w:id="706" w:name="_Toc365649818"/>
      <w:bookmarkStart w:id="707" w:name="_Toc364670148"/>
      <w:bookmarkStart w:id="708" w:name="_Toc364672829"/>
      <w:bookmarkStart w:id="709" w:name="_Toc364686300"/>
      <w:bookmarkStart w:id="710" w:name="_Toc364686518"/>
      <w:bookmarkStart w:id="711" w:name="_Toc364686735"/>
      <w:bookmarkStart w:id="712" w:name="_Toc364693293"/>
      <w:bookmarkStart w:id="713" w:name="_Toc364693733"/>
      <w:bookmarkStart w:id="714" w:name="_Toc364693853"/>
      <w:bookmarkStart w:id="715" w:name="_Toc364693966"/>
      <w:bookmarkStart w:id="716" w:name="_Toc364694083"/>
      <w:bookmarkStart w:id="717" w:name="_Toc364695242"/>
      <w:bookmarkStart w:id="718" w:name="_Toc364695359"/>
      <w:bookmarkStart w:id="719" w:name="_Toc364696102"/>
      <w:bookmarkStart w:id="720" w:name="_Toc364754351"/>
      <w:bookmarkStart w:id="721" w:name="_Toc364760172"/>
      <w:bookmarkStart w:id="722" w:name="_Toc364760286"/>
      <w:bookmarkStart w:id="723" w:name="_Toc364763086"/>
      <w:bookmarkStart w:id="724" w:name="_Toc364763239"/>
      <w:bookmarkStart w:id="725" w:name="_Toc364763384"/>
      <w:bookmarkStart w:id="726" w:name="_Toc364763524"/>
      <w:bookmarkStart w:id="727" w:name="_Toc364763662"/>
      <w:bookmarkStart w:id="728" w:name="_Toc364763801"/>
      <w:bookmarkStart w:id="729" w:name="_Toc364763930"/>
      <w:bookmarkStart w:id="730" w:name="_Toc364764042"/>
      <w:bookmarkStart w:id="731" w:name="_Toc364768380"/>
      <w:bookmarkStart w:id="732" w:name="_Toc364769558"/>
      <w:bookmarkStart w:id="733" w:name="_Toc364856997"/>
      <w:bookmarkStart w:id="734" w:name="_Toc365557782"/>
      <w:bookmarkStart w:id="735" w:name="_Toc365649819"/>
      <w:bookmarkStart w:id="736" w:name="_Toc364670149"/>
      <w:bookmarkStart w:id="737" w:name="_Toc364672830"/>
      <w:bookmarkStart w:id="738" w:name="_Toc364686301"/>
      <w:bookmarkStart w:id="739" w:name="_Toc364686519"/>
      <w:bookmarkStart w:id="740" w:name="_Toc364686736"/>
      <w:bookmarkStart w:id="741" w:name="_Toc364693294"/>
      <w:bookmarkStart w:id="742" w:name="_Toc364693734"/>
      <w:bookmarkStart w:id="743" w:name="_Toc364693854"/>
      <w:bookmarkStart w:id="744" w:name="_Toc364693967"/>
      <w:bookmarkStart w:id="745" w:name="_Toc364694084"/>
      <w:bookmarkStart w:id="746" w:name="_Toc364695243"/>
      <w:bookmarkStart w:id="747" w:name="_Toc364695360"/>
      <w:bookmarkStart w:id="748" w:name="_Toc364696103"/>
      <w:bookmarkStart w:id="749" w:name="_Toc364754352"/>
      <w:bookmarkStart w:id="750" w:name="_Toc364760173"/>
      <w:bookmarkStart w:id="751" w:name="_Toc364760287"/>
      <w:bookmarkStart w:id="752" w:name="_Toc364763087"/>
      <w:bookmarkStart w:id="753" w:name="_Toc364763240"/>
      <w:bookmarkStart w:id="754" w:name="_Toc364763385"/>
      <w:bookmarkStart w:id="755" w:name="_Toc364763525"/>
      <w:bookmarkStart w:id="756" w:name="_Toc364763663"/>
      <w:bookmarkStart w:id="757" w:name="_Toc364763802"/>
      <w:bookmarkStart w:id="758" w:name="_Toc364763931"/>
      <w:bookmarkStart w:id="759" w:name="_Toc364764043"/>
      <w:bookmarkStart w:id="760" w:name="_Toc364768381"/>
      <w:bookmarkStart w:id="761" w:name="_Toc364769559"/>
      <w:bookmarkStart w:id="762" w:name="_Toc364856998"/>
      <w:bookmarkStart w:id="763" w:name="_Toc365557783"/>
      <w:bookmarkStart w:id="764" w:name="_Toc365649820"/>
      <w:bookmarkStart w:id="765" w:name="_Toc364670150"/>
      <w:bookmarkStart w:id="766" w:name="_Toc364672831"/>
      <w:bookmarkStart w:id="767" w:name="_Toc364686302"/>
      <w:bookmarkStart w:id="768" w:name="_Toc364686520"/>
      <w:bookmarkStart w:id="769" w:name="_Toc364686737"/>
      <w:bookmarkStart w:id="770" w:name="_Toc364693295"/>
      <w:bookmarkStart w:id="771" w:name="_Toc364693735"/>
      <w:bookmarkStart w:id="772" w:name="_Toc364693855"/>
      <w:bookmarkStart w:id="773" w:name="_Toc364693968"/>
      <w:bookmarkStart w:id="774" w:name="_Toc364694085"/>
      <w:bookmarkStart w:id="775" w:name="_Toc364695244"/>
      <w:bookmarkStart w:id="776" w:name="_Toc364695361"/>
      <w:bookmarkStart w:id="777" w:name="_Toc364696104"/>
      <w:bookmarkStart w:id="778" w:name="_Toc364754353"/>
      <w:bookmarkStart w:id="779" w:name="_Toc364760174"/>
      <w:bookmarkStart w:id="780" w:name="_Toc364760288"/>
      <w:bookmarkStart w:id="781" w:name="_Toc364763088"/>
      <w:bookmarkStart w:id="782" w:name="_Toc364763241"/>
      <w:bookmarkStart w:id="783" w:name="_Toc364763386"/>
      <w:bookmarkStart w:id="784" w:name="_Toc364763526"/>
      <w:bookmarkStart w:id="785" w:name="_Toc364763664"/>
      <w:bookmarkStart w:id="786" w:name="_Toc364763803"/>
      <w:bookmarkStart w:id="787" w:name="_Toc364763932"/>
      <w:bookmarkStart w:id="788" w:name="_Toc364764044"/>
      <w:bookmarkStart w:id="789" w:name="_Toc364768382"/>
      <w:bookmarkStart w:id="790" w:name="_Toc364769560"/>
      <w:bookmarkStart w:id="791" w:name="_Toc364856999"/>
      <w:bookmarkStart w:id="792" w:name="_Toc365557784"/>
      <w:bookmarkStart w:id="793" w:name="_Toc365649821"/>
      <w:bookmarkStart w:id="794" w:name="_Toc968112"/>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CE2EC6">
        <w:rPr>
          <w:rFonts w:ascii="Calibri" w:hAnsi="Calibri"/>
        </w:rPr>
        <w:t xml:space="preserve">SUPPLIER </w:t>
      </w:r>
      <w:bookmarkStart w:id="795" w:name="_Ref360459240"/>
      <w:bookmarkStart w:id="796" w:name="_Ref360694799"/>
      <w:r w:rsidRPr="00CE2EC6">
        <w:rPr>
          <w:rFonts w:ascii="Calibri" w:hAnsi="Calibri"/>
        </w:rPr>
        <w:t>NOTIFICATION OF CUSTOMER CAUSE</w:t>
      </w:r>
      <w:bookmarkEnd w:id="794"/>
      <w:bookmarkEnd w:id="795"/>
      <w:bookmarkEnd w:id="796"/>
    </w:p>
    <w:p w14:paraId="6E73168E" w14:textId="77777777"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565152" w:rsidRPr="00CE2EC6">
        <w:t>42.1.1</w:t>
      </w:r>
      <w:r w:rsidR="009F474C" w:rsidRPr="00CE2EC6">
        <w:fldChar w:fldCharType="end"/>
      </w:r>
      <w:r w:rsidRPr="00CE2EC6">
        <w:t xml:space="preserve"> (Termination on Customer Cause for Failure to Pay)), t</w:t>
      </w:r>
      <w:r w:rsidR="00ED2F9B" w:rsidRPr="00CE2EC6">
        <w:t>he Supplier shall:</w:t>
      </w:r>
    </w:p>
    <w:p w14:paraId="503531B5"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23C0CACA"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w:t>
      </w:r>
      <w:r w:rsidR="00FF469C">
        <w:rPr>
          <w:szCs w:val="22"/>
        </w:rPr>
        <w:t>Suppliers</w:t>
      </w:r>
      <w:r w:rsidRPr="00CE2EC6">
        <w:rPr>
          <w:szCs w:val="22"/>
        </w:rPr>
        <w:t xml:space="preserve"> ability to meet its </w:t>
      </w:r>
      <w:r w:rsidR="00655C30" w:rsidRPr="00CE2EC6">
        <w:rPr>
          <w:szCs w:val="22"/>
        </w:rPr>
        <w:t>obligations under this Call Off Contract</w:t>
      </w:r>
      <w:r w:rsidRPr="00CE2EC6">
        <w:rPr>
          <w:szCs w:val="22"/>
        </w:rPr>
        <w:t>; and</w:t>
      </w:r>
    </w:p>
    <w:p w14:paraId="36307FA6"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7D9DDC17" w14:textId="77777777" w:rsidR="00C9243A" w:rsidRPr="00CE2EC6" w:rsidRDefault="0078304C" w:rsidP="00AC1DE2">
      <w:pPr>
        <w:pStyle w:val="GPSL4numberedclause"/>
        <w:rPr>
          <w:szCs w:val="22"/>
        </w:rPr>
      </w:pPr>
      <w:proofErr w:type="gramStart"/>
      <w:r w:rsidRPr="00CE2EC6">
        <w:rPr>
          <w:szCs w:val="22"/>
        </w:rPr>
        <w:t>use</w:t>
      </w:r>
      <w:proofErr w:type="gramEnd"/>
      <w:r w:rsidRPr="00CE2EC6">
        <w:rPr>
          <w:szCs w:val="22"/>
        </w:rPr>
        <w:t xml:space="preserv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2C1167ED" w14:textId="77777777" w:rsidR="008D0A60" w:rsidRPr="00CE2EC6" w:rsidRDefault="00304EE0" w:rsidP="00882F8C">
      <w:pPr>
        <w:pStyle w:val="GPSL1CLAUSEHEADING"/>
        <w:rPr>
          <w:rFonts w:ascii="Calibri" w:hAnsi="Calibri"/>
        </w:rPr>
      </w:pPr>
      <w:bookmarkStart w:id="797" w:name="_Ref359246666"/>
      <w:bookmarkStart w:id="798" w:name="_Ref362949417"/>
      <w:bookmarkStart w:id="799" w:name="_Toc968113"/>
      <w:r w:rsidRPr="00CE2EC6">
        <w:rPr>
          <w:rFonts w:ascii="Calibri" w:hAnsi="Calibri"/>
        </w:rPr>
        <w:t>CONTINUOUS IMPROVEMENT</w:t>
      </w:r>
      <w:bookmarkEnd w:id="797"/>
      <w:bookmarkEnd w:id="798"/>
      <w:bookmarkEnd w:id="799"/>
    </w:p>
    <w:p w14:paraId="32CCB575" w14:textId="77777777" w:rsidR="008D0A60" w:rsidRPr="00CE2EC6" w:rsidRDefault="00304EE0" w:rsidP="005E4232">
      <w:pPr>
        <w:pStyle w:val="GPSL2numberedclause"/>
      </w:pPr>
      <w:bookmarkStart w:id="800" w:name="_Ref359247340"/>
      <w:bookmarkStart w:id="801" w:name="_Ref359253242"/>
      <w:r w:rsidRPr="00CE2EC6">
        <w:t xml:space="preserve">The Supplier shall have an ongoing obligation throughout the Call Off Contract Period to identify new or potential improvements to the provision of </w:t>
      </w:r>
      <w:r w:rsidR="00D96D38">
        <w:t>the 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Pr="00CE2EC6">
        <w:t xml:space="preserve"> with a view to reducing the Customer’s costs (including the Call Off Contract Charges) and/or improving the quality and efficiency of </w:t>
      </w:r>
      <w:r w:rsidR="00D96D38">
        <w:t>the 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w:t>
      </w:r>
      <w:r w:rsidR="00CF6F24">
        <w:t>ustomer once every twelve (12) M</w:t>
      </w:r>
      <w:r w:rsidRPr="00CE2EC6">
        <w:t>onths:</w:t>
      </w:r>
      <w:bookmarkEnd w:id="800"/>
      <w:bookmarkEnd w:id="801"/>
      <w:r w:rsidRPr="00CE2EC6">
        <w:t xml:space="preserve"> </w:t>
      </w:r>
    </w:p>
    <w:p w14:paraId="725A127B" w14:textId="77777777" w:rsidR="008D0A60" w:rsidRPr="00CE2EC6" w:rsidRDefault="00304EE0" w:rsidP="00AC1DE2">
      <w:pPr>
        <w:pStyle w:val="GPSL3numberedclause"/>
      </w:pPr>
      <w:bookmarkStart w:id="802" w:name="_Ref489946316"/>
      <w:r w:rsidRPr="00CE2EC6">
        <w:t xml:space="preserve">the emergence of new and evolving relevant technologies which could improve </w:t>
      </w:r>
      <w:r w:rsidR="00C05F66" w:rsidRPr="00CE2EC6">
        <w:t xml:space="preserve">the Sites and/or </w:t>
      </w:r>
      <w:r w:rsidRPr="00CE2EC6">
        <w:t xml:space="preserve">the provision of </w:t>
      </w:r>
      <w:r w:rsidR="00D96D38">
        <w:t>the Services</w:t>
      </w:r>
      <w:r w:rsidRPr="00CE2EC6">
        <w:t>, and those technological advances potentially available to the Supplier and the Customer which the Parties may wish to adopt</w:t>
      </w:r>
      <w:bookmarkEnd w:id="802"/>
      <w:r w:rsidRPr="00CE2EC6">
        <w:t>;</w:t>
      </w:r>
    </w:p>
    <w:p w14:paraId="0483F5BE" w14:textId="77777777" w:rsidR="00304EE0" w:rsidRPr="00CE2EC6" w:rsidRDefault="00304EE0" w:rsidP="00AC1DE2">
      <w:pPr>
        <w:pStyle w:val="GPSL3numberedclause"/>
      </w:pPr>
      <w:bookmarkStart w:id="803" w:name="_Ref489946319"/>
      <w:r w:rsidRPr="00CE2EC6">
        <w:t xml:space="preserve">new or potential improvements to the provision of </w:t>
      </w:r>
      <w:r w:rsidR="00D96D38">
        <w:t>the Services</w:t>
      </w:r>
      <w:r w:rsidR="00BD4CA2" w:rsidRPr="00CE2EC6">
        <w:t xml:space="preserve"> </w:t>
      </w:r>
      <w:r w:rsidRPr="00CE2EC6">
        <w:t xml:space="preserve">including the quality, responsiveness, procedures, benchmarking methods, likely </w:t>
      </w:r>
      <w:r w:rsidRPr="00CE2EC6">
        <w:lastRenderedPageBreak/>
        <w:t xml:space="preserve">performance mechanisms and customer support </w:t>
      </w:r>
      <w:r w:rsidR="00752D39" w:rsidRPr="00CE2EC6">
        <w:t>goods and/or s</w:t>
      </w:r>
      <w:r w:rsidR="009E0BBE" w:rsidRPr="00CE2EC6">
        <w:t>ervices</w:t>
      </w:r>
      <w:r w:rsidRPr="00CE2EC6">
        <w:t xml:space="preserve"> in relation to </w:t>
      </w:r>
      <w:bookmarkEnd w:id="803"/>
      <w:r w:rsidR="00D96D38">
        <w:t>the Services</w:t>
      </w:r>
      <w:r w:rsidRPr="00CE2EC6">
        <w:t>;</w:t>
      </w:r>
    </w:p>
    <w:p w14:paraId="557733A4" w14:textId="77777777" w:rsidR="00E13960" w:rsidRPr="00CE2EC6" w:rsidRDefault="00304EE0" w:rsidP="00AC1DE2">
      <w:pPr>
        <w:pStyle w:val="GPSL3numberedclause"/>
      </w:pPr>
      <w:bookmarkStart w:id="804" w:name="_Toc139080068"/>
      <w:r w:rsidRPr="00CE2EC6">
        <w:t xml:space="preserve">changes in business processes and ways of working that would enable </w:t>
      </w:r>
      <w:r w:rsidR="00D96D38">
        <w:t>the Services</w:t>
      </w:r>
      <w:r w:rsidR="00BD4CA2" w:rsidRPr="00CE2EC6">
        <w:t xml:space="preserve"> </w:t>
      </w:r>
      <w:r w:rsidRPr="00CE2EC6">
        <w:t xml:space="preserve">to be provided at lower costs and/or at greater benefits to the </w:t>
      </w:r>
      <w:bookmarkEnd w:id="804"/>
      <w:r w:rsidRPr="00CE2EC6">
        <w:t>Customer; and/or</w:t>
      </w:r>
    </w:p>
    <w:p w14:paraId="59050E91" w14:textId="77777777" w:rsidR="00304EE0" w:rsidRPr="00CE2EC6" w:rsidRDefault="00304EE0" w:rsidP="00AC1DE2">
      <w:pPr>
        <w:pStyle w:val="GPSL3numberedclause"/>
      </w:pPr>
      <w:proofErr w:type="gramStart"/>
      <w:r w:rsidRPr="00CE2EC6">
        <w:t>changes</w:t>
      </w:r>
      <w:proofErr w:type="gramEnd"/>
      <w:r w:rsidRPr="00CE2EC6">
        <w:t xml:space="preserve">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w:t>
      </w:r>
      <w:r w:rsidR="00D96D38">
        <w:t>the Services</w:t>
      </w:r>
      <w:r w:rsidRPr="00CE2EC6">
        <w:t>.</w:t>
      </w:r>
    </w:p>
    <w:p w14:paraId="320CB169" w14:textId="77777777" w:rsidR="008D0A60" w:rsidRPr="00CE2EC6" w:rsidRDefault="00304EE0" w:rsidP="005E4232">
      <w:pPr>
        <w:pStyle w:val="GPSL2numberedclause"/>
      </w:pPr>
      <w:bookmarkStart w:id="805" w:name="_Ref63840710"/>
      <w:bookmarkStart w:id="806"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805"/>
      <w:bookmarkEnd w:id="806"/>
    </w:p>
    <w:p w14:paraId="2BFECFBB" w14:textId="77777777" w:rsidR="00E13960" w:rsidRPr="00CE2EC6" w:rsidRDefault="00304EE0" w:rsidP="005E4232">
      <w:pPr>
        <w:pStyle w:val="GPSL2numberedclause"/>
      </w:pPr>
      <w:bookmarkStart w:id="807" w:name="_Toc139080072"/>
      <w:bookmarkStart w:id="808" w:name="_Ref63840778"/>
      <w:bookmarkStart w:id="809" w:name="_Ref63841800"/>
      <w:bookmarkStart w:id="810" w:name="_Ref359247360"/>
      <w:r w:rsidRPr="00CE2EC6">
        <w:t xml:space="preserve">If the Customer wishes to incorporate any improvement identified by the Supplier, the Customer shall </w:t>
      </w:r>
      <w:bookmarkEnd w:id="807"/>
      <w:r w:rsidRPr="00CE2EC6">
        <w:t>request a Variation in accordance with the Variation Procedure</w:t>
      </w:r>
      <w:bookmarkEnd w:id="808"/>
      <w:bookmarkEnd w:id="809"/>
      <w:r w:rsidRPr="00CE2EC6">
        <w:t xml:space="preserve"> and the Supplier shall implement such Variation at no additional cost to the Customer.</w:t>
      </w:r>
      <w:bookmarkEnd w:id="810"/>
    </w:p>
    <w:p w14:paraId="6973F074" w14:textId="77777777" w:rsidR="008D0A60" w:rsidRPr="00CE2EC6" w:rsidRDefault="0032696F">
      <w:pPr>
        <w:pStyle w:val="GPSSectionHeading"/>
        <w:rPr>
          <w:rFonts w:ascii="Calibri" w:hAnsi="Calibri"/>
        </w:rPr>
      </w:pPr>
      <w:bookmarkStart w:id="811" w:name="_Toc349229861"/>
      <w:bookmarkStart w:id="812" w:name="_Toc349230024"/>
      <w:bookmarkStart w:id="813" w:name="_Toc349230424"/>
      <w:bookmarkStart w:id="814" w:name="_Toc349231306"/>
      <w:bookmarkStart w:id="815" w:name="_Toc349232032"/>
      <w:bookmarkStart w:id="816" w:name="_Toc349232413"/>
      <w:bookmarkStart w:id="817" w:name="_Toc349233149"/>
      <w:bookmarkStart w:id="818" w:name="_Toc349233284"/>
      <w:bookmarkStart w:id="819" w:name="_Toc349233418"/>
      <w:bookmarkStart w:id="820" w:name="_Toc350503007"/>
      <w:bookmarkStart w:id="821" w:name="_Toc350503997"/>
      <w:bookmarkStart w:id="822" w:name="_Toc350506287"/>
      <w:bookmarkStart w:id="823" w:name="_Toc350506525"/>
      <w:bookmarkStart w:id="824" w:name="_Toc350506655"/>
      <w:bookmarkStart w:id="825" w:name="_Toc350506785"/>
      <w:bookmarkStart w:id="826" w:name="_Toc350506917"/>
      <w:bookmarkStart w:id="827" w:name="_Toc350507378"/>
      <w:bookmarkStart w:id="828" w:name="_Toc350507912"/>
      <w:bookmarkStart w:id="829" w:name="_Toc968114"/>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CE2EC6">
        <w:rPr>
          <w:rFonts w:ascii="Calibri" w:hAnsi="Calibri"/>
        </w:rPr>
        <w:t>CALL OFF CONTRACT GOVERNANCE</w:t>
      </w:r>
      <w:bookmarkEnd w:id="829"/>
    </w:p>
    <w:p w14:paraId="1FDC82D6" w14:textId="77777777" w:rsidR="008D0A60" w:rsidRPr="00CE2EC6" w:rsidRDefault="00A657C3" w:rsidP="00882F8C">
      <w:pPr>
        <w:pStyle w:val="GPSL1CLAUSEHEADING"/>
        <w:rPr>
          <w:rFonts w:ascii="Calibri" w:hAnsi="Calibri"/>
        </w:rPr>
      </w:pPr>
      <w:bookmarkStart w:id="830" w:name="_Ref362880148"/>
      <w:bookmarkStart w:id="831" w:name="_Toc968115"/>
      <w:r w:rsidRPr="00CE2EC6">
        <w:rPr>
          <w:rFonts w:ascii="Calibri" w:hAnsi="Calibri"/>
        </w:rPr>
        <w:t>PERFORMANCE MONITORING</w:t>
      </w:r>
      <w:bookmarkEnd w:id="830"/>
      <w:bookmarkEnd w:id="831"/>
    </w:p>
    <w:p w14:paraId="69940669"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 xml:space="preserve">of Call </w:t>
      </w:r>
      <w:proofErr w:type="gramStart"/>
      <w:r w:rsidR="00CC169C" w:rsidRPr="00CE2EC6">
        <w:t>Off</w:t>
      </w:r>
      <w:proofErr w:type="gramEnd"/>
      <w:r w:rsidR="00CC169C" w:rsidRPr="00CE2EC6">
        <w:t xml:space="preserve"> Schedule 6 (Service Levels, Service Credits and Performance Monitoring</w:t>
      </w:r>
      <w:r w:rsidR="00EC1617" w:rsidRPr="00CE2EC6">
        <w:t>).</w:t>
      </w:r>
    </w:p>
    <w:p w14:paraId="6EC6CC99" w14:textId="77777777" w:rsidR="008D0A60" w:rsidRPr="00CE2EC6" w:rsidRDefault="00A657C3" w:rsidP="00882F8C">
      <w:pPr>
        <w:pStyle w:val="GPSL1CLAUSEHEADING"/>
        <w:rPr>
          <w:rFonts w:ascii="Calibri" w:hAnsi="Calibri"/>
        </w:rPr>
      </w:pPr>
      <w:bookmarkStart w:id="832" w:name="_Toc426731597"/>
      <w:bookmarkStart w:id="833" w:name="_Toc430173863"/>
      <w:bookmarkStart w:id="834" w:name="_Toc426731598"/>
      <w:bookmarkStart w:id="835" w:name="_Toc430173864"/>
      <w:bookmarkStart w:id="836" w:name="_Toc968116"/>
      <w:bookmarkEnd w:id="832"/>
      <w:bookmarkEnd w:id="833"/>
      <w:bookmarkEnd w:id="834"/>
      <w:bookmarkEnd w:id="835"/>
      <w:r w:rsidRPr="00CE2EC6">
        <w:rPr>
          <w:rFonts w:ascii="Calibri" w:hAnsi="Calibri"/>
        </w:rPr>
        <w:t>REPRESENTATIVES</w:t>
      </w:r>
      <w:bookmarkEnd w:id="836"/>
    </w:p>
    <w:p w14:paraId="5BA3FD58"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 xml:space="preserve">Call </w:t>
      </w:r>
      <w:proofErr w:type="gramStart"/>
      <w:r w:rsidR="00BC4872" w:rsidRPr="00CE2EC6">
        <w:rPr>
          <w:color w:val="000000"/>
        </w:rPr>
        <w:t>Off</w:t>
      </w:r>
      <w:proofErr w:type="gramEnd"/>
      <w:r w:rsidR="00BC4872" w:rsidRPr="00CE2EC6">
        <w:rPr>
          <w:color w:val="000000"/>
        </w:rPr>
        <w:t xml:space="preserve">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3D3B0B3C" w14:textId="77777777" w:rsidR="00E13960" w:rsidRPr="00CE2EC6" w:rsidRDefault="0032696F" w:rsidP="005E4232">
      <w:pPr>
        <w:pStyle w:val="GPSL2numberedclause"/>
      </w:pPr>
      <w:bookmarkStart w:id="837" w:name="_Ref363743122"/>
      <w:r w:rsidRPr="00CE2EC6">
        <w:t xml:space="preserve">The initial Supplier Representative shall be the person named as such in </w:t>
      </w:r>
      <w:r w:rsidR="00B13D07" w:rsidRPr="00CE2EC6">
        <w:t xml:space="preserve">the </w:t>
      </w:r>
      <w:r w:rsidR="00DE233F" w:rsidRPr="00CE2EC6">
        <w:t xml:space="preserve">Call </w:t>
      </w:r>
      <w:proofErr w:type="gramStart"/>
      <w:r w:rsidR="00DE233F" w:rsidRPr="00CE2EC6">
        <w:t>Off</w:t>
      </w:r>
      <w:proofErr w:type="gramEnd"/>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565152" w:rsidRPr="00CE2EC6">
        <w:t>27</w:t>
      </w:r>
      <w:r w:rsidR="009F474C" w:rsidRPr="00CE2EC6">
        <w:fldChar w:fldCharType="end"/>
      </w:r>
      <w:r w:rsidR="001B3EB9" w:rsidRPr="00CE2EC6">
        <w:t xml:space="preserve"> </w:t>
      </w:r>
      <w:r w:rsidRPr="00CE2EC6">
        <w:t>(Supplier Personnel).</w:t>
      </w:r>
      <w:bookmarkEnd w:id="837"/>
      <w:r w:rsidRPr="00CE2EC6">
        <w:t xml:space="preserve"> </w:t>
      </w:r>
    </w:p>
    <w:p w14:paraId="1D2AD6B7" w14:textId="77777777" w:rsidR="00E13960" w:rsidRPr="00CE2EC6" w:rsidRDefault="00487B54" w:rsidP="005E4232">
      <w:pPr>
        <w:pStyle w:val="GPSL2numberedclause"/>
      </w:pPr>
      <w:bookmarkStart w:id="838" w:name="_Ref363743174"/>
      <w:r w:rsidRPr="00CE2EC6">
        <w:t>I</w:t>
      </w:r>
      <w:r w:rsidR="002B6DBD" w:rsidRPr="00CE2EC6">
        <w:t>f</w:t>
      </w:r>
      <w:r w:rsidRPr="00CE2EC6">
        <w:t xml:space="preserve"> the initial Customer Representative is not specified in the Call </w:t>
      </w:r>
      <w:proofErr w:type="gramStart"/>
      <w:r w:rsidRPr="00CE2EC6">
        <w:t>Off</w:t>
      </w:r>
      <w:proofErr w:type="gramEnd"/>
      <w:r w:rsidRPr="00CE2EC6">
        <w:t xml:space="preserve">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838"/>
    </w:p>
    <w:p w14:paraId="0F7BDCC3" w14:textId="77777777" w:rsidR="008D0A60" w:rsidRDefault="00782011" w:rsidP="00882F8C">
      <w:pPr>
        <w:pStyle w:val="GPSL1CLAUSEHEADING"/>
        <w:rPr>
          <w:rFonts w:ascii="Calibri" w:hAnsi="Calibri"/>
        </w:rPr>
      </w:pPr>
      <w:bookmarkStart w:id="839" w:name="_Ref359417877"/>
      <w:bookmarkStart w:id="840" w:name="_Ref360700209"/>
      <w:bookmarkStart w:id="841" w:name="_Ref364755927"/>
      <w:bookmarkStart w:id="842" w:name="_Toc968117"/>
      <w:r>
        <w:rPr>
          <w:rFonts w:ascii="Calibri" w:hAnsi="Calibri"/>
        </w:rPr>
        <w:t xml:space="preserve">RECORDS </w:t>
      </w:r>
      <w:r w:rsidR="00A657C3" w:rsidRPr="00CE2EC6">
        <w:rPr>
          <w:rFonts w:ascii="Calibri" w:hAnsi="Calibri"/>
        </w:rPr>
        <w:t xml:space="preserve"> </w:t>
      </w:r>
      <w:r>
        <w:rPr>
          <w:rFonts w:ascii="Calibri" w:hAnsi="Calibri"/>
        </w:rPr>
        <w:t xml:space="preserve">And </w:t>
      </w:r>
      <w:r w:rsidR="00A657C3" w:rsidRPr="00CE2EC6">
        <w:rPr>
          <w:rFonts w:ascii="Calibri" w:hAnsi="Calibri"/>
        </w:rPr>
        <w:t>AUDIT ACCESS</w:t>
      </w:r>
      <w:bookmarkEnd w:id="839"/>
      <w:bookmarkEnd w:id="840"/>
      <w:r w:rsidR="00A657C3" w:rsidRPr="00CE2EC6">
        <w:rPr>
          <w:rFonts w:ascii="Calibri" w:hAnsi="Calibri"/>
        </w:rPr>
        <w:t xml:space="preserve"> </w:t>
      </w:r>
      <w:bookmarkEnd w:id="841"/>
      <w:bookmarkEnd w:id="842"/>
    </w:p>
    <w:p w14:paraId="1DD0D3BF"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21.1</w:t>
      </w:r>
      <w:r w:rsidRPr="00D46928">
        <w:rPr>
          <w:rFonts w:asciiTheme="minorHAnsi" w:hAnsiTheme="minorHAnsi"/>
          <w:lang w:eastAsia="zh-CN"/>
        </w:rPr>
        <w:tab/>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p>
    <w:p w14:paraId="6F5814FC" w14:textId="77777777" w:rsidR="00D46928" w:rsidRPr="00D46928" w:rsidRDefault="00D46928" w:rsidP="00D46928">
      <w:pPr>
        <w:ind w:left="720"/>
        <w:rPr>
          <w:rFonts w:asciiTheme="minorHAnsi" w:hAnsiTheme="minorHAnsi"/>
          <w:lang w:eastAsia="zh-CN"/>
        </w:rPr>
      </w:pPr>
      <w:r w:rsidRPr="00D46928">
        <w:rPr>
          <w:rFonts w:asciiTheme="minorHAnsi" w:hAnsiTheme="minorHAnsi"/>
          <w:lang w:eastAsia="zh-CN"/>
        </w:rPr>
        <w:t>21.2</w:t>
      </w:r>
      <w:r w:rsidRPr="00D46928">
        <w:rPr>
          <w:rFonts w:asciiTheme="minorHAnsi" w:hAnsiTheme="minorHAnsi"/>
          <w:lang w:eastAsia="zh-CN"/>
        </w:rPr>
        <w:tab/>
        <w:t>The Supplier shall:</w:t>
      </w:r>
    </w:p>
    <w:p w14:paraId="2129F625"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21.2.1</w:t>
      </w:r>
      <w:r w:rsidRPr="00D46928">
        <w:rPr>
          <w:rFonts w:asciiTheme="minorHAnsi" w:hAnsiTheme="minorHAnsi"/>
          <w:lang w:eastAsia="zh-CN"/>
        </w:rPr>
        <w:tab/>
        <w:t>keep the records and accounts referred to in Clause 21.1 in accordance with Good Industry Practice and Law; and</w:t>
      </w:r>
    </w:p>
    <w:p w14:paraId="61D4A0D0"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lastRenderedPageBreak/>
        <w:t>21.2.2</w:t>
      </w:r>
      <w:r w:rsidRPr="00D46928">
        <w:rPr>
          <w:rFonts w:asciiTheme="minorHAnsi" w:hAnsiTheme="minorHAnsi"/>
          <w:lang w:eastAsia="zh-CN"/>
        </w:rPr>
        <w:tab/>
        <w:t xml:space="preserve">afford any Auditor access to the records and accounts referred to in Clause 21.1 at the Suppliers premises and/or provide records and accounts (including copies of the Suppliers published accounts) or copies of the same, as may be required by any of the Auditors from time to time during the Call Off Contract Period and the period specified in Clause 21.1, in order that the Auditor(s) may carry out an inspection to assess compliance by the Supplier and/or its Sub-Contractors of any of the Suppliers obligations under this Call Off Contract including in order to: </w:t>
      </w:r>
    </w:p>
    <w:p w14:paraId="352A2E52"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(a)</w:t>
      </w:r>
      <w:r w:rsidRPr="00D46928">
        <w:rPr>
          <w:rFonts w:asciiTheme="minorHAnsi" w:hAnsiTheme="minorHAnsi"/>
          <w:lang w:eastAsia="zh-CN"/>
        </w:rPr>
        <w:tab/>
        <w:t xml:space="preserve">verify the accuracy of the Call Off Contract Charges and any other amounts payable by the Customer under this Call Off Contract (and proposed or actual variations to them in accordance with this Call Off Contract); </w:t>
      </w:r>
    </w:p>
    <w:p w14:paraId="2E3FC2B4"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(b)</w:t>
      </w:r>
      <w:r w:rsidRPr="00D46928">
        <w:rPr>
          <w:rFonts w:asciiTheme="minorHAnsi" w:hAnsiTheme="minorHAnsi"/>
          <w:lang w:eastAsia="zh-CN"/>
        </w:rPr>
        <w:tab/>
      </w:r>
      <w:proofErr w:type="gramStart"/>
      <w:r w:rsidRPr="00D46928">
        <w:rPr>
          <w:rFonts w:asciiTheme="minorHAnsi" w:hAnsiTheme="minorHAnsi"/>
          <w:lang w:eastAsia="zh-CN"/>
        </w:rPr>
        <w:t>verify</w:t>
      </w:r>
      <w:proofErr w:type="gramEnd"/>
      <w:r w:rsidRPr="00D46928">
        <w:rPr>
          <w:rFonts w:asciiTheme="minorHAnsi" w:hAnsiTheme="minorHAnsi"/>
          <w:lang w:eastAsia="zh-CN"/>
        </w:rPr>
        <w:t xml:space="preserve"> the costs of the Supplier (including the costs of all Sub-Contractors and any third party suppliers) in connection with the provision of the Services;</w:t>
      </w:r>
    </w:p>
    <w:p w14:paraId="5F1D2EBB" w14:textId="77777777" w:rsidR="00D46928" w:rsidRPr="00D46928" w:rsidRDefault="00D46928" w:rsidP="00D46928">
      <w:pPr>
        <w:ind w:left="720"/>
        <w:rPr>
          <w:rFonts w:asciiTheme="minorHAnsi" w:hAnsiTheme="minorHAnsi"/>
          <w:lang w:eastAsia="zh-CN"/>
        </w:rPr>
      </w:pPr>
      <w:r w:rsidRPr="00D46928">
        <w:rPr>
          <w:rFonts w:asciiTheme="minorHAnsi" w:hAnsiTheme="minorHAnsi"/>
          <w:lang w:eastAsia="zh-CN"/>
        </w:rPr>
        <w:t>(c)</w:t>
      </w:r>
      <w:r w:rsidRPr="00D46928">
        <w:rPr>
          <w:rFonts w:asciiTheme="minorHAnsi" w:hAnsiTheme="minorHAnsi"/>
          <w:lang w:eastAsia="zh-CN"/>
        </w:rPr>
        <w:tab/>
      </w:r>
      <w:proofErr w:type="gramStart"/>
      <w:r w:rsidRPr="00D46928">
        <w:rPr>
          <w:rFonts w:asciiTheme="minorHAnsi" w:hAnsiTheme="minorHAnsi"/>
          <w:lang w:eastAsia="zh-CN"/>
        </w:rPr>
        <w:t>verify</w:t>
      </w:r>
      <w:proofErr w:type="gramEnd"/>
      <w:r w:rsidRPr="00D46928">
        <w:rPr>
          <w:rFonts w:asciiTheme="minorHAnsi" w:hAnsiTheme="minorHAnsi"/>
          <w:lang w:eastAsia="zh-CN"/>
        </w:rPr>
        <w:t xml:space="preserve"> the Suppliers and each Sub-Contractor’s compliance with the applicable Law;</w:t>
      </w:r>
    </w:p>
    <w:p w14:paraId="7D96B6BD"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(d)</w:t>
      </w:r>
      <w:r w:rsidRPr="00D46928">
        <w:rPr>
          <w:rFonts w:asciiTheme="minorHAnsi" w:hAnsiTheme="minorHAnsi"/>
          <w:lang w:eastAsia="zh-CN"/>
        </w:rPr>
        <w:tab/>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9ED65B3"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(e)</w:t>
      </w:r>
      <w:r w:rsidRPr="00D46928">
        <w:rPr>
          <w:rFonts w:asciiTheme="minorHAnsi" w:hAnsiTheme="minorHAnsi"/>
          <w:lang w:eastAsia="zh-CN"/>
        </w:rPr>
        <w:tab/>
      </w:r>
      <w:proofErr w:type="gramStart"/>
      <w:r w:rsidRPr="00D46928">
        <w:rPr>
          <w:rFonts w:asciiTheme="minorHAnsi" w:hAnsiTheme="minorHAnsi"/>
          <w:lang w:eastAsia="zh-CN"/>
        </w:rPr>
        <w:t>identify</w:t>
      </w:r>
      <w:proofErr w:type="gramEnd"/>
      <w:r w:rsidRPr="00D46928">
        <w:rPr>
          <w:rFonts w:asciiTheme="minorHAnsi" w:hAnsiTheme="minorHAnsi"/>
          <w:lang w:eastAsia="zh-CN"/>
        </w:rPr>
        <w:t xml:space="preserve"> or investigate any circumstances which may impact upon the financial stability of the Supplier, the Framework Guarantor and/or the Call Off Guarantor and/or any Sub-Contractors or their ability to perform the Services;</w:t>
      </w:r>
    </w:p>
    <w:p w14:paraId="43635360"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(f)</w:t>
      </w:r>
      <w:r w:rsidRPr="00D46928">
        <w:rPr>
          <w:rFonts w:asciiTheme="minorHAnsi" w:hAnsiTheme="minorHAnsi"/>
          <w:lang w:eastAsia="zh-CN"/>
        </w:rPr>
        <w:tab/>
      </w:r>
      <w:proofErr w:type="gramStart"/>
      <w:r w:rsidRPr="00D46928">
        <w:rPr>
          <w:rFonts w:asciiTheme="minorHAnsi" w:hAnsiTheme="minorHAnsi"/>
          <w:lang w:eastAsia="zh-CN"/>
        </w:rPr>
        <w:t>obtain</w:t>
      </w:r>
      <w:proofErr w:type="gramEnd"/>
      <w:r w:rsidRPr="00D46928">
        <w:rPr>
          <w:rFonts w:asciiTheme="minorHAnsi" w:hAnsiTheme="minorHAnsi"/>
          <w:lang w:eastAsia="zh-CN"/>
        </w:rPr>
        <w:t xml:space="preserve"> such information as is necessary to fulfil the Customer’s obligations to supply information for parliamentary, ministerial, judicial or administrative purposes including the supply of information to the Comptroller and Auditor General;</w:t>
      </w:r>
    </w:p>
    <w:p w14:paraId="5482716D"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(g)</w:t>
      </w:r>
      <w:r w:rsidRPr="00D46928">
        <w:rPr>
          <w:rFonts w:asciiTheme="minorHAnsi" w:hAnsiTheme="minorHAnsi"/>
          <w:lang w:eastAsia="zh-CN"/>
        </w:rPr>
        <w:tab/>
      </w:r>
      <w:proofErr w:type="gramStart"/>
      <w:r w:rsidRPr="00D46928">
        <w:rPr>
          <w:rFonts w:asciiTheme="minorHAnsi" w:hAnsiTheme="minorHAnsi"/>
          <w:lang w:eastAsia="zh-CN"/>
        </w:rPr>
        <w:t>carry</w:t>
      </w:r>
      <w:proofErr w:type="gramEnd"/>
      <w:r w:rsidRPr="00D46928">
        <w:rPr>
          <w:rFonts w:asciiTheme="minorHAnsi" w:hAnsiTheme="minorHAnsi"/>
          <w:lang w:eastAsia="zh-CN"/>
        </w:rPr>
        <w:t xml:space="preserve"> out the Customer’s internal and statutory audits and to prepare, examine and/or certify the Customer's annual and interim reports and accounts;</w:t>
      </w:r>
    </w:p>
    <w:p w14:paraId="2B463D7D"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(h)</w:t>
      </w:r>
      <w:r w:rsidRPr="00D46928">
        <w:rPr>
          <w:rFonts w:asciiTheme="minorHAnsi" w:hAnsiTheme="minorHAnsi"/>
          <w:lang w:eastAsia="zh-CN"/>
        </w:rPr>
        <w:tab/>
        <w:t>enable the National Audit Office to carry out an examination pursuant to Section 6(1) of the National Audit Act 1983 of the economy, efficiency and effectiveness with which the Customer has used its resources;</w:t>
      </w:r>
    </w:p>
    <w:p w14:paraId="40B1A48D"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w:t>
      </w:r>
      <w:proofErr w:type="spellStart"/>
      <w:r w:rsidRPr="00D46928">
        <w:rPr>
          <w:rFonts w:asciiTheme="minorHAnsi" w:hAnsiTheme="minorHAnsi"/>
          <w:lang w:eastAsia="zh-CN"/>
        </w:rPr>
        <w:t>i</w:t>
      </w:r>
      <w:proofErr w:type="spellEnd"/>
      <w:r w:rsidRPr="00D46928">
        <w:rPr>
          <w:rFonts w:asciiTheme="minorHAnsi" w:hAnsiTheme="minorHAnsi"/>
          <w:lang w:eastAsia="zh-CN"/>
        </w:rPr>
        <w:t>)</w:t>
      </w:r>
      <w:r w:rsidRPr="00D46928">
        <w:rPr>
          <w:rFonts w:asciiTheme="minorHAnsi" w:hAnsiTheme="minorHAnsi"/>
          <w:lang w:eastAsia="zh-CN"/>
        </w:rPr>
        <w:tab/>
        <w:t>review any Performance Monitoring Reports provided under Part B of Call Off Schedule 6 (Service Levels, Service Credits and Performance Monitoring) and/or other records relating to the Suppliers performance of the provision of the Services and to verify that these reflect the Suppliers own internal reports and records;</w:t>
      </w:r>
    </w:p>
    <w:p w14:paraId="7A027B47"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(j)</w:t>
      </w:r>
      <w:r w:rsidRPr="00D46928">
        <w:rPr>
          <w:rFonts w:asciiTheme="minorHAnsi" w:hAnsiTheme="minorHAnsi"/>
          <w:lang w:eastAsia="zh-CN"/>
        </w:rPr>
        <w:tab/>
      </w:r>
      <w:proofErr w:type="gramStart"/>
      <w:r w:rsidRPr="00D46928">
        <w:rPr>
          <w:rFonts w:asciiTheme="minorHAnsi" w:hAnsiTheme="minorHAnsi"/>
          <w:lang w:eastAsia="zh-CN"/>
        </w:rPr>
        <w:t>verify</w:t>
      </w:r>
      <w:proofErr w:type="gramEnd"/>
      <w:r w:rsidRPr="00D46928">
        <w:rPr>
          <w:rFonts w:asciiTheme="minorHAnsi" w:hAnsiTheme="minorHAnsi"/>
          <w:lang w:eastAsia="zh-CN"/>
        </w:rPr>
        <w:t xml:space="preserve"> the accuracy and completeness of any information delivered or required by this Call Off Contract;</w:t>
      </w:r>
    </w:p>
    <w:p w14:paraId="4C404CA0"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(k)</w:t>
      </w:r>
      <w:r w:rsidRPr="00D46928">
        <w:rPr>
          <w:rFonts w:asciiTheme="minorHAnsi" w:hAnsiTheme="minorHAnsi"/>
          <w:lang w:eastAsia="zh-CN"/>
        </w:rPr>
        <w:tab/>
      </w:r>
      <w:proofErr w:type="gramStart"/>
      <w:r w:rsidRPr="00D46928">
        <w:rPr>
          <w:rFonts w:asciiTheme="minorHAnsi" w:hAnsiTheme="minorHAnsi"/>
          <w:lang w:eastAsia="zh-CN"/>
        </w:rPr>
        <w:t>review</w:t>
      </w:r>
      <w:proofErr w:type="gramEnd"/>
      <w:r w:rsidRPr="00D46928">
        <w:rPr>
          <w:rFonts w:asciiTheme="minorHAnsi" w:hAnsiTheme="minorHAnsi"/>
          <w:lang w:eastAsia="zh-CN"/>
        </w:rPr>
        <w:t xml:space="preserve"> the Suppliers quality management systems (including any quality manuals and procedures);</w:t>
      </w:r>
    </w:p>
    <w:p w14:paraId="59C87D73" w14:textId="77777777" w:rsidR="00D46928" w:rsidRPr="00D46928" w:rsidRDefault="00D46928" w:rsidP="00D46928">
      <w:pPr>
        <w:ind w:left="720"/>
        <w:rPr>
          <w:rFonts w:asciiTheme="minorHAnsi" w:hAnsiTheme="minorHAnsi"/>
          <w:lang w:eastAsia="zh-CN"/>
        </w:rPr>
      </w:pPr>
      <w:r w:rsidRPr="00D46928">
        <w:rPr>
          <w:rFonts w:asciiTheme="minorHAnsi" w:hAnsiTheme="minorHAnsi"/>
          <w:lang w:eastAsia="zh-CN"/>
        </w:rPr>
        <w:t>(l)</w:t>
      </w:r>
      <w:r w:rsidRPr="00D46928">
        <w:rPr>
          <w:rFonts w:asciiTheme="minorHAnsi" w:hAnsiTheme="minorHAnsi"/>
          <w:lang w:eastAsia="zh-CN"/>
        </w:rPr>
        <w:tab/>
      </w:r>
      <w:proofErr w:type="gramStart"/>
      <w:r w:rsidRPr="00D46928">
        <w:rPr>
          <w:rFonts w:asciiTheme="minorHAnsi" w:hAnsiTheme="minorHAnsi"/>
          <w:lang w:eastAsia="zh-CN"/>
        </w:rPr>
        <w:t>review</w:t>
      </w:r>
      <w:proofErr w:type="gramEnd"/>
      <w:r w:rsidRPr="00D46928">
        <w:rPr>
          <w:rFonts w:asciiTheme="minorHAnsi" w:hAnsiTheme="minorHAnsi"/>
          <w:lang w:eastAsia="zh-CN"/>
        </w:rPr>
        <w:t xml:space="preserve"> the Suppliers compliance with the Standards;</w:t>
      </w:r>
    </w:p>
    <w:p w14:paraId="7B81911F"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lastRenderedPageBreak/>
        <w:t>(m)</w:t>
      </w:r>
      <w:r w:rsidRPr="00D46928">
        <w:rPr>
          <w:rFonts w:asciiTheme="minorHAnsi" w:hAnsiTheme="minorHAnsi"/>
          <w:lang w:eastAsia="zh-CN"/>
        </w:rPr>
        <w:tab/>
        <w:t>inspect the Customer Assets, including the Customer's IPRs, equipment and facilities, for the purposes of ensuring that the Customer Assets are secure and that any register of assets is up to date; and/or</w:t>
      </w:r>
    </w:p>
    <w:p w14:paraId="34A94521" w14:textId="77777777" w:rsidR="00D46928" w:rsidRPr="00D46928" w:rsidRDefault="00D46928" w:rsidP="00D46928">
      <w:pPr>
        <w:ind w:left="720"/>
        <w:rPr>
          <w:rFonts w:asciiTheme="minorHAnsi" w:hAnsiTheme="minorHAnsi"/>
          <w:lang w:eastAsia="zh-CN"/>
        </w:rPr>
      </w:pPr>
      <w:r w:rsidRPr="00D46928">
        <w:rPr>
          <w:rFonts w:asciiTheme="minorHAnsi" w:hAnsiTheme="minorHAnsi"/>
          <w:lang w:eastAsia="zh-CN"/>
        </w:rPr>
        <w:t>(n)</w:t>
      </w:r>
      <w:r w:rsidRPr="00D46928">
        <w:rPr>
          <w:rFonts w:asciiTheme="minorHAnsi" w:hAnsiTheme="minorHAnsi"/>
          <w:lang w:eastAsia="zh-CN"/>
        </w:rPr>
        <w:tab/>
      </w:r>
      <w:proofErr w:type="gramStart"/>
      <w:r w:rsidRPr="00D46928">
        <w:rPr>
          <w:rFonts w:asciiTheme="minorHAnsi" w:hAnsiTheme="minorHAnsi"/>
          <w:lang w:eastAsia="zh-CN"/>
        </w:rPr>
        <w:t>review</w:t>
      </w:r>
      <w:proofErr w:type="gramEnd"/>
      <w:r w:rsidRPr="00D46928">
        <w:rPr>
          <w:rFonts w:asciiTheme="minorHAnsi" w:hAnsiTheme="minorHAnsi"/>
          <w:lang w:eastAsia="zh-CN"/>
        </w:rPr>
        <w:t xml:space="preserve"> the integrity, confidentiality and security of the Customer Data. </w:t>
      </w:r>
    </w:p>
    <w:p w14:paraId="5CCDC7FF"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21.3</w:t>
      </w:r>
      <w:r w:rsidRPr="00D46928">
        <w:rPr>
          <w:rFonts w:asciiTheme="minorHAnsi" w:hAnsiTheme="minorHAnsi"/>
          <w:lang w:eastAsia="zh-CN"/>
        </w:rPr>
        <w:tab/>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p>
    <w:p w14:paraId="5D7E66A3"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21.4</w:t>
      </w:r>
      <w:r w:rsidRPr="00D46928">
        <w:rPr>
          <w:rFonts w:asciiTheme="minorHAnsi" w:hAnsiTheme="minorHAnsi"/>
          <w:lang w:eastAsia="zh-CN"/>
        </w:rPr>
        <w:tab/>
        <w:t>Subject to the Suppliers rights in respect of Confidential Information, the Supplier shall on demand provide the Auditor(s) with all reasonable co-operation and assistance in:</w:t>
      </w:r>
    </w:p>
    <w:p w14:paraId="553475B9" w14:textId="77777777" w:rsidR="00D46928" w:rsidRPr="00D46928" w:rsidRDefault="00D46928" w:rsidP="002F256E">
      <w:pPr>
        <w:ind w:left="2160" w:hanging="720"/>
        <w:rPr>
          <w:rFonts w:asciiTheme="minorHAnsi" w:hAnsiTheme="minorHAnsi"/>
          <w:lang w:eastAsia="zh-CN"/>
        </w:rPr>
      </w:pPr>
      <w:r w:rsidRPr="00D46928">
        <w:rPr>
          <w:rFonts w:asciiTheme="minorHAnsi" w:hAnsiTheme="minorHAnsi"/>
          <w:lang w:eastAsia="zh-CN"/>
        </w:rPr>
        <w:t>21.4.1</w:t>
      </w:r>
      <w:r w:rsidRPr="00D46928">
        <w:rPr>
          <w:rFonts w:asciiTheme="minorHAnsi" w:hAnsiTheme="minorHAnsi"/>
          <w:lang w:eastAsia="zh-CN"/>
        </w:rPr>
        <w:tab/>
      </w:r>
      <w:proofErr w:type="gramStart"/>
      <w:r w:rsidRPr="00D46928">
        <w:rPr>
          <w:rFonts w:asciiTheme="minorHAnsi" w:hAnsiTheme="minorHAnsi"/>
          <w:lang w:eastAsia="zh-CN"/>
        </w:rPr>
        <w:t>all</w:t>
      </w:r>
      <w:proofErr w:type="gramEnd"/>
      <w:r w:rsidRPr="00D46928">
        <w:rPr>
          <w:rFonts w:asciiTheme="minorHAnsi" w:hAnsiTheme="minorHAnsi"/>
          <w:lang w:eastAsia="zh-CN"/>
        </w:rPr>
        <w:t xml:space="preserve"> reasonable information requested by the Customer within the scope of the audit;</w:t>
      </w:r>
    </w:p>
    <w:p w14:paraId="5895135F" w14:textId="77777777" w:rsidR="00D46928" w:rsidRPr="00D46928" w:rsidRDefault="00D46928" w:rsidP="002F256E">
      <w:pPr>
        <w:ind w:left="2160" w:hanging="720"/>
        <w:rPr>
          <w:rFonts w:asciiTheme="minorHAnsi" w:hAnsiTheme="minorHAnsi"/>
          <w:lang w:eastAsia="zh-CN"/>
        </w:rPr>
      </w:pPr>
      <w:r w:rsidRPr="00D46928">
        <w:rPr>
          <w:rFonts w:asciiTheme="minorHAnsi" w:hAnsiTheme="minorHAnsi"/>
          <w:lang w:eastAsia="zh-CN"/>
        </w:rPr>
        <w:t>21.4.2</w:t>
      </w:r>
      <w:r w:rsidRPr="00D46928">
        <w:rPr>
          <w:rFonts w:asciiTheme="minorHAnsi" w:hAnsiTheme="minorHAnsi"/>
          <w:lang w:eastAsia="zh-CN"/>
        </w:rPr>
        <w:tab/>
      </w:r>
      <w:proofErr w:type="gramStart"/>
      <w:r w:rsidRPr="00D46928">
        <w:rPr>
          <w:rFonts w:asciiTheme="minorHAnsi" w:hAnsiTheme="minorHAnsi"/>
          <w:lang w:eastAsia="zh-CN"/>
        </w:rPr>
        <w:t>reasonable</w:t>
      </w:r>
      <w:proofErr w:type="gramEnd"/>
      <w:r w:rsidRPr="00D46928">
        <w:rPr>
          <w:rFonts w:asciiTheme="minorHAnsi" w:hAnsiTheme="minorHAnsi"/>
          <w:lang w:eastAsia="zh-CN"/>
        </w:rPr>
        <w:t xml:space="preserve"> access to sites controlled by the Supplier and to any Supplier Equipment used in the provision of the Services; and</w:t>
      </w:r>
    </w:p>
    <w:p w14:paraId="6A150331" w14:textId="77777777" w:rsidR="00D46928" w:rsidRPr="00D46928" w:rsidRDefault="00D46928" w:rsidP="002F256E">
      <w:pPr>
        <w:ind w:left="720" w:firstLine="720"/>
        <w:rPr>
          <w:rFonts w:asciiTheme="minorHAnsi" w:hAnsiTheme="minorHAnsi"/>
          <w:lang w:eastAsia="zh-CN"/>
        </w:rPr>
      </w:pPr>
      <w:r w:rsidRPr="00D46928">
        <w:rPr>
          <w:rFonts w:asciiTheme="minorHAnsi" w:hAnsiTheme="minorHAnsi"/>
          <w:lang w:eastAsia="zh-CN"/>
        </w:rPr>
        <w:t>21.4.3</w:t>
      </w:r>
      <w:r w:rsidRPr="00D46928">
        <w:rPr>
          <w:rFonts w:asciiTheme="minorHAnsi" w:hAnsiTheme="minorHAnsi"/>
          <w:lang w:eastAsia="zh-CN"/>
        </w:rPr>
        <w:tab/>
      </w:r>
      <w:proofErr w:type="gramStart"/>
      <w:r w:rsidRPr="00D46928">
        <w:rPr>
          <w:rFonts w:asciiTheme="minorHAnsi" w:hAnsiTheme="minorHAnsi"/>
          <w:lang w:eastAsia="zh-CN"/>
        </w:rPr>
        <w:t>access</w:t>
      </w:r>
      <w:proofErr w:type="gramEnd"/>
      <w:r w:rsidRPr="00D46928">
        <w:rPr>
          <w:rFonts w:asciiTheme="minorHAnsi" w:hAnsiTheme="minorHAnsi"/>
          <w:lang w:eastAsia="zh-CN"/>
        </w:rPr>
        <w:t xml:space="preserve"> to the Supplier Personnel.</w:t>
      </w:r>
    </w:p>
    <w:p w14:paraId="43286D48" w14:textId="77777777" w:rsidR="00D46928" w:rsidRPr="00D46928" w:rsidRDefault="00D46928" w:rsidP="00D46928">
      <w:pPr>
        <w:ind w:left="1440" w:hanging="720"/>
        <w:rPr>
          <w:rFonts w:asciiTheme="minorHAnsi" w:hAnsiTheme="minorHAnsi"/>
          <w:lang w:eastAsia="zh-CN"/>
        </w:rPr>
      </w:pPr>
      <w:r w:rsidRPr="00D46928">
        <w:rPr>
          <w:rFonts w:asciiTheme="minorHAnsi" w:hAnsiTheme="minorHAnsi"/>
          <w:lang w:eastAsia="zh-CN"/>
        </w:rPr>
        <w:t>21.5</w:t>
      </w:r>
      <w:r w:rsidRPr="00D46928">
        <w:rPr>
          <w:rFonts w:asciiTheme="minorHAnsi" w:hAnsiTheme="minorHAnsi"/>
          <w:lang w:eastAsia="zh-CN"/>
        </w:rPr>
        <w:tab/>
        <w:t>The Parties agree that they shall bear their own respective costs and expenses incurred in respect of compliance with their obligations under this Clause 21, unless the audit reveals a Default by the Supplier in which case the Supplier shall reimburse the Customer for the Customer's reasonable costs incurred in relation to the audit.</w:t>
      </w:r>
    </w:p>
    <w:p w14:paraId="00F52E04" w14:textId="77777777" w:rsidR="008D0A60" w:rsidRPr="00CE2EC6" w:rsidRDefault="00A657C3" w:rsidP="00882F8C">
      <w:pPr>
        <w:pStyle w:val="GPSL1CLAUSEHEADING"/>
        <w:rPr>
          <w:rFonts w:ascii="Calibri" w:hAnsi="Calibri"/>
        </w:rPr>
      </w:pPr>
      <w:bookmarkStart w:id="843" w:name="_Ref359516916"/>
      <w:bookmarkStart w:id="844" w:name="_Toc968118"/>
      <w:r w:rsidRPr="00CE2EC6">
        <w:rPr>
          <w:rFonts w:ascii="Calibri" w:hAnsi="Calibri"/>
        </w:rPr>
        <w:t>CHANGE</w:t>
      </w:r>
      <w:bookmarkEnd w:id="843"/>
      <w:bookmarkEnd w:id="844"/>
    </w:p>
    <w:p w14:paraId="58F2EE2C" w14:textId="77777777" w:rsidR="008D0A60" w:rsidRPr="00CE2EC6" w:rsidRDefault="00B13D07" w:rsidP="005E4232">
      <w:pPr>
        <w:pStyle w:val="GPSL2NumberedBoldHeading"/>
      </w:pPr>
      <w:bookmarkStart w:id="845" w:name="_Ref359363277"/>
      <w:bookmarkStart w:id="846" w:name="_Ref360543338"/>
      <w:r w:rsidRPr="00CE2EC6">
        <w:t>Variation Procedure</w:t>
      </w:r>
      <w:bookmarkEnd w:id="845"/>
      <w:bookmarkEnd w:id="846"/>
    </w:p>
    <w:p w14:paraId="7AA7F9F4" w14:textId="77777777"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565152" w:rsidRPr="00CE2EC6">
        <w:t>22</w:t>
      </w:r>
      <w:r w:rsidR="009F474C" w:rsidRPr="00CE2EC6">
        <w:fldChar w:fldCharType="end"/>
      </w:r>
      <w:r w:rsidRPr="00CE2EC6">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192D077E"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6F853E5E" w14:textId="77777777" w:rsidR="00C9243A" w:rsidRPr="00CE2EC6" w:rsidRDefault="000D5577" w:rsidP="00AC1DE2">
      <w:pPr>
        <w:pStyle w:val="GPSL3numberedclause"/>
      </w:pPr>
      <w:bookmarkStart w:id="847"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w:t>
      </w:r>
      <w:r w:rsidR="00D96D38">
        <w:t>the 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847"/>
    </w:p>
    <w:p w14:paraId="65B694EE" w14:textId="77777777" w:rsidR="008D0A60" w:rsidRPr="00CE2EC6" w:rsidRDefault="00E5513B" w:rsidP="00AC1DE2">
      <w:pPr>
        <w:pStyle w:val="GPSL4numberedclause"/>
        <w:rPr>
          <w:szCs w:val="22"/>
        </w:rPr>
      </w:pPr>
      <w:r w:rsidRPr="00CE2EC6">
        <w:rPr>
          <w:szCs w:val="22"/>
        </w:rPr>
        <w:t xml:space="preserve">details of the impact of the proposed Variation on </w:t>
      </w:r>
      <w:r w:rsidR="00D96D38">
        <w:rPr>
          <w:szCs w:val="22"/>
        </w:rPr>
        <w:t>the Services</w:t>
      </w:r>
      <w:r w:rsidRPr="00CE2EC6">
        <w:rPr>
          <w:szCs w:val="22"/>
        </w:rPr>
        <w:t xml:space="preserve"> and the </w:t>
      </w:r>
      <w:r w:rsidR="00FF469C">
        <w:rPr>
          <w:szCs w:val="22"/>
        </w:rPr>
        <w:t>Suppliers</w:t>
      </w:r>
      <w:r w:rsidRPr="00CE2EC6">
        <w:rPr>
          <w:szCs w:val="22"/>
        </w:rPr>
        <w:t xml:space="preserve"> ability to meet its other obligations under this Call Off Contract; </w:t>
      </w:r>
    </w:p>
    <w:p w14:paraId="287C672C" w14:textId="77777777" w:rsidR="00C9243A" w:rsidRPr="00CE2EC6" w:rsidRDefault="00E5513B" w:rsidP="00AC1DE2">
      <w:pPr>
        <w:pStyle w:val="GPSL4numberedclause"/>
        <w:rPr>
          <w:szCs w:val="22"/>
        </w:rPr>
      </w:pPr>
      <w:r w:rsidRPr="00CE2EC6">
        <w:rPr>
          <w:szCs w:val="22"/>
        </w:rPr>
        <w:t>details of the cost of implementing the proposed Variation;</w:t>
      </w:r>
    </w:p>
    <w:p w14:paraId="478ECE5D" w14:textId="77777777" w:rsidR="00C9243A" w:rsidRPr="00CE2EC6" w:rsidRDefault="00E5513B" w:rsidP="00AC1DE2">
      <w:pPr>
        <w:pStyle w:val="GPSL4numberedclause"/>
        <w:rPr>
          <w:szCs w:val="22"/>
        </w:rPr>
      </w:pPr>
      <w:r w:rsidRPr="00CE2EC6">
        <w:rPr>
          <w:szCs w:val="22"/>
        </w:rPr>
        <w:lastRenderedPageBreak/>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4C8F9549"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3B5EE0A5" w14:textId="77777777" w:rsidR="00C9243A" w:rsidRPr="00CE2EC6" w:rsidRDefault="00E5513B" w:rsidP="00AC1DE2">
      <w:pPr>
        <w:pStyle w:val="GPSL4numberedclause"/>
        <w:rPr>
          <w:szCs w:val="22"/>
        </w:rPr>
      </w:pPr>
      <w:proofErr w:type="gramStart"/>
      <w:r w:rsidRPr="00CE2EC6">
        <w:rPr>
          <w:szCs w:val="22"/>
        </w:rPr>
        <w:t>such</w:t>
      </w:r>
      <w:proofErr w:type="gramEnd"/>
      <w:r w:rsidRPr="00CE2EC6">
        <w:rPr>
          <w:szCs w:val="22"/>
        </w:rPr>
        <w:t xml:space="preserve"> other information as the Customer may reasonably request in (or in response to) the Variation request.</w:t>
      </w:r>
    </w:p>
    <w:p w14:paraId="41DCEC96" w14:textId="77777777" w:rsidR="00C9243A" w:rsidRPr="00CE2EC6" w:rsidRDefault="00E5513B" w:rsidP="00AC1DE2">
      <w:pPr>
        <w:pStyle w:val="GPSL3numberedclause"/>
      </w:pPr>
      <w:bookmarkStart w:id="848"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848"/>
    </w:p>
    <w:p w14:paraId="536D1DBE" w14:textId="77777777"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565152" w:rsidRPr="00CE2EC6">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w:t>
      </w:r>
      <w:r w:rsidR="00D96D38">
        <w:t>the Services</w:t>
      </w:r>
      <w:r w:rsidRPr="00CE2EC6">
        <w:t xml:space="preserve"> and the proposed Variation.</w:t>
      </w:r>
    </w:p>
    <w:p w14:paraId="1C1AE767" w14:textId="77777777" w:rsidR="00C9243A" w:rsidRPr="00CE2EC6" w:rsidRDefault="00E5513B" w:rsidP="00AC1DE2">
      <w:pPr>
        <w:pStyle w:val="GPSL3numberedclause"/>
      </w:pPr>
      <w:r w:rsidRPr="00CE2EC6">
        <w:t>In the event that:</w:t>
      </w:r>
    </w:p>
    <w:p w14:paraId="4F2C2B0A"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6C7C098E"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6D876E24" w14:textId="77777777" w:rsidR="00E5513B" w:rsidRPr="00CE2EC6" w:rsidRDefault="00E5513B" w:rsidP="00E33A78">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Customer may:</w:t>
      </w:r>
    </w:p>
    <w:p w14:paraId="7F994818"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366FCC03"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 xml:space="preserve">provision of </w:t>
      </w:r>
      <w:r w:rsidR="00D96D38">
        <w:rPr>
          <w:szCs w:val="22"/>
        </w:rPr>
        <w:t>the Services</w:t>
      </w:r>
      <w:r w:rsidRPr="00CE2EC6">
        <w:rPr>
          <w:szCs w:val="22"/>
        </w:rPr>
        <w:t xml:space="preserve"> in accordance with this Call Off Contract or where the Supplier can show evidence of substantial work being carried out to </w:t>
      </w:r>
      <w:r w:rsidR="006C1584" w:rsidRPr="00CE2EC6">
        <w:rPr>
          <w:szCs w:val="22"/>
        </w:rPr>
        <w:t xml:space="preserve">provide </w:t>
      </w:r>
      <w:r w:rsidR="00D96D38">
        <w:rPr>
          <w:szCs w:val="22"/>
        </w:rPr>
        <w:t>the Services</w:t>
      </w:r>
      <w:r w:rsidR="006C1584" w:rsidRPr="00CE2EC6">
        <w:rPr>
          <w:szCs w:val="22"/>
        </w:rPr>
        <w:t xml:space="preserve">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14:paraId="79F25C56"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61CD59DC" w14:textId="77777777" w:rsidR="008D0A60" w:rsidRPr="00CE2EC6" w:rsidRDefault="00B13D07" w:rsidP="005E4232">
      <w:pPr>
        <w:pStyle w:val="GPSL2NumberedBoldHeading"/>
      </w:pPr>
      <w:bookmarkStart w:id="849" w:name="_Ref362948642"/>
      <w:r w:rsidRPr="00CE2EC6">
        <w:t>L</w:t>
      </w:r>
      <w:r w:rsidR="00BC4872" w:rsidRPr="00CE2EC6">
        <w:t xml:space="preserve">egislative </w:t>
      </w:r>
      <w:r w:rsidR="00B460DF" w:rsidRPr="00CE2EC6">
        <w:t>C</w:t>
      </w:r>
      <w:r w:rsidR="00BC4872" w:rsidRPr="00CE2EC6">
        <w:t>hange</w:t>
      </w:r>
      <w:bookmarkEnd w:id="849"/>
    </w:p>
    <w:p w14:paraId="1DFD2843"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13FE55EE" w14:textId="77777777" w:rsidR="008D0A60" w:rsidRPr="00CE2EC6" w:rsidRDefault="00B13D07" w:rsidP="00AC1DE2">
      <w:pPr>
        <w:pStyle w:val="GPSL4numberedclause"/>
        <w:rPr>
          <w:szCs w:val="22"/>
        </w:rPr>
      </w:pPr>
      <w:r w:rsidRPr="00CE2EC6">
        <w:rPr>
          <w:szCs w:val="22"/>
        </w:rPr>
        <w:t xml:space="preserve">General Change in Law; </w:t>
      </w:r>
    </w:p>
    <w:p w14:paraId="1F3338CB" w14:textId="77777777" w:rsidR="00C9243A" w:rsidRPr="00CE2EC6" w:rsidRDefault="00B13D07" w:rsidP="00AC1DE2">
      <w:pPr>
        <w:pStyle w:val="GPSL4numberedclause"/>
        <w:rPr>
          <w:szCs w:val="22"/>
        </w:rPr>
      </w:pPr>
      <w:bookmarkStart w:id="850" w:name="_Ref359419071"/>
      <w:r w:rsidRPr="00CE2EC6">
        <w:rPr>
          <w:szCs w:val="22"/>
        </w:rPr>
        <w:t xml:space="preserve">Specific Change in Law where the effect of that Specific Change in Law on </w:t>
      </w:r>
      <w:r w:rsidR="00D96D38">
        <w:rPr>
          <w:szCs w:val="22"/>
        </w:rPr>
        <w:t>the Services</w:t>
      </w:r>
      <w:r w:rsidR="00BD4CA2" w:rsidRPr="00CE2EC6">
        <w:rPr>
          <w:szCs w:val="22"/>
        </w:rPr>
        <w:t xml:space="preserve"> </w:t>
      </w:r>
      <w:r w:rsidRPr="00CE2EC6">
        <w:rPr>
          <w:szCs w:val="22"/>
        </w:rPr>
        <w:t xml:space="preserve">is reasonably foreseeable at the Call </w:t>
      </w:r>
      <w:proofErr w:type="gramStart"/>
      <w:r w:rsidRPr="00CE2EC6">
        <w:rPr>
          <w:szCs w:val="22"/>
        </w:rPr>
        <w:t>Off</w:t>
      </w:r>
      <w:proofErr w:type="gramEnd"/>
      <w:r w:rsidRPr="00CE2EC6">
        <w:rPr>
          <w:szCs w:val="22"/>
        </w:rPr>
        <w:t xml:space="preserve"> Commencement Date.</w:t>
      </w:r>
      <w:bookmarkEnd w:id="850"/>
    </w:p>
    <w:p w14:paraId="0B169978" w14:textId="77777777" w:rsidR="008D0A60" w:rsidRPr="00CE2EC6" w:rsidRDefault="00B13D07" w:rsidP="00AC1DE2">
      <w:pPr>
        <w:pStyle w:val="GPSL3numberedclause"/>
      </w:pPr>
      <w:r w:rsidRPr="00CE2EC6">
        <w:lastRenderedPageBreak/>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565152" w:rsidRPr="00CE2EC6">
        <w:t>22.2.1(b)</w:t>
      </w:r>
      <w:r w:rsidR="009F474C" w:rsidRPr="00CE2EC6">
        <w:fldChar w:fldCharType="end"/>
      </w:r>
      <w:r w:rsidRPr="00CE2EC6">
        <w:t>), the Supplier shall:</w:t>
      </w:r>
    </w:p>
    <w:p w14:paraId="7D0A3C46"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0CB745AA" w14:textId="77777777" w:rsidR="008D0A60" w:rsidRPr="00CE2EC6" w:rsidRDefault="00CE3B44" w:rsidP="00AC1DE2">
      <w:pPr>
        <w:pStyle w:val="GPSL5numberedclause"/>
        <w:rPr>
          <w:szCs w:val="22"/>
        </w:rPr>
      </w:pPr>
      <w:bookmarkStart w:id="851" w:name="_Toc139080370"/>
      <w:r w:rsidRPr="00CE2EC6">
        <w:rPr>
          <w:szCs w:val="22"/>
        </w:rPr>
        <w:t xml:space="preserve">whether any Variation is required to the provision of </w:t>
      </w:r>
      <w:r w:rsidR="00D96D38">
        <w:rPr>
          <w:szCs w:val="22"/>
        </w:rPr>
        <w:t>the Services</w:t>
      </w:r>
      <w:r w:rsidRPr="00CE2EC6">
        <w:rPr>
          <w:szCs w:val="22"/>
        </w:rPr>
        <w:t>, the Call Off Contract Charges or this Call Off Contract; and</w:t>
      </w:r>
      <w:bookmarkEnd w:id="851"/>
    </w:p>
    <w:p w14:paraId="6DF84486" w14:textId="77777777" w:rsidR="00C9243A" w:rsidRPr="00CE2EC6" w:rsidRDefault="00CE3B44" w:rsidP="00AC1DE2">
      <w:pPr>
        <w:pStyle w:val="GPSL5numberedclause"/>
        <w:rPr>
          <w:szCs w:val="22"/>
        </w:rPr>
      </w:pPr>
      <w:bookmarkStart w:id="852" w:name="_Toc139080371"/>
      <w:r w:rsidRPr="00CE2EC6">
        <w:rPr>
          <w:szCs w:val="22"/>
        </w:rPr>
        <w:t xml:space="preserve">whether any relief from compliance with the </w:t>
      </w:r>
      <w:r w:rsidR="00FF469C">
        <w:rPr>
          <w:szCs w:val="22"/>
        </w:rPr>
        <w:t>Suppliers</w:t>
      </w:r>
      <w:r w:rsidRPr="00CE2EC6">
        <w:rPr>
          <w:szCs w:val="22"/>
        </w:rPr>
        <w:t xml:space="preserve"> obligations is required, including any obligation to Achieve a Milestone and/or to meet the Service Level Performance Measures;</w:t>
      </w:r>
      <w:bookmarkEnd w:id="852"/>
      <w:r w:rsidRPr="00CE2EC6">
        <w:rPr>
          <w:szCs w:val="22"/>
        </w:rPr>
        <w:t xml:space="preserve"> and</w:t>
      </w:r>
    </w:p>
    <w:p w14:paraId="6869CA9A"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3D8E74F3"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1D29638C" w14:textId="77777777" w:rsidR="00C9243A" w:rsidRPr="00CE2EC6" w:rsidRDefault="00B13D07" w:rsidP="00AC1DE2">
      <w:pPr>
        <w:pStyle w:val="GPSL5numberedclause"/>
        <w:rPr>
          <w:szCs w:val="22"/>
        </w:rPr>
      </w:pPr>
      <w:bookmarkStart w:id="853" w:name="_Toc139080375"/>
      <w:r w:rsidRPr="00CE2EC6">
        <w:rPr>
          <w:szCs w:val="22"/>
        </w:rPr>
        <w:t xml:space="preserve">as to how the Specific Change in Law has affected the cost of providing </w:t>
      </w:r>
      <w:r w:rsidR="00D96D38">
        <w:rPr>
          <w:szCs w:val="22"/>
        </w:rPr>
        <w:t>the Services</w:t>
      </w:r>
      <w:r w:rsidRPr="00CE2EC6">
        <w:rPr>
          <w:szCs w:val="22"/>
        </w:rPr>
        <w:t>; and</w:t>
      </w:r>
      <w:bookmarkEnd w:id="853"/>
    </w:p>
    <w:p w14:paraId="57DCC075" w14:textId="77777777" w:rsidR="00C9243A" w:rsidRPr="00CE2EC6" w:rsidRDefault="00B13D07" w:rsidP="00AC1DE2">
      <w:pPr>
        <w:pStyle w:val="GPSL5numberedclause"/>
        <w:rPr>
          <w:szCs w:val="22"/>
        </w:rPr>
      </w:pPr>
      <w:bookmarkStart w:id="854" w:name="_Toc139080376"/>
      <w:proofErr w:type="gramStart"/>
      <w:r w:rsidRPr="00CE2EC6">
        <w:rPr>
          <w:szCs w:val="22"/>
        </w:rPr>
        <w:t>demonstrating</w:t>
      </w:r>
      <w:proofErr w:type="gramEnd"/>
      <w:r w:rsidRPr="00CE2EC6">
        <w:rPr>
          <w:szCs w:val="22"/>
        </w:rPr>
        <w:t xml:space="preserve">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54"/>
    </w:p>
    <w:p w14:paraId="4AD03719" w14:textId="77777777" w:rsidR="008D0A60" w:rsidRPr="00CE2EC6" w:rsidRDefault="00CE3B44" w:rsidP="00AC1DE2">
      <w:pPr>
        <w:pStyle w:val="GPSL3numberedclause"/>
      </w:pPr>
      <w:r w:rsidRPr="00CE2EC6">
        <w:t xml:space="preserve">Any change in the Call </w:t>
      </w:r>
      <w:proofErr w:type="gramStart"/>
      <w:r w:rsidRPr="00CE2EC6">
        <w:t>Off</w:t>
      </w:r>
      <w:proofErr w:type="gramEnd"/>
      <w:r w:rsidRPr="00CE2EC6">
        <w:t xml:space="preserve"> Contract Charges or relief from the </w:t>
      </w:r>
      <w:r w:rsidR="00FF469C">
        <w:t>Suppliers</w:t>
      </w:r>
      <w:r w:rsidRPr="00CE2EC6">
        <w:t xml:space="preserve">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565152" w:rsidRPr="00CE2EC6">
        <w:t>22.2.1(b)</w:t>
      </w:r>
      <w:r w:rsidR="009F474C" w:rsidRPr="00CE2EC6">
        <w:fldChar w:fldCharType="end"/>
      </w:r>
      <w:r w:rsidRPr="00CE2EC6">
        <w:t xml:space="preserve">) shall be implemented in accordance with the Variation Procedure. </w:t>
      </w:r>
    </w:p>
    <w:p w14:paraId="30DE97D2" w14:textId="77777777" w:rsidR="008D0A60" w:rsidRPr="00CE2EC6" w:rsidRDefault="00E5513B">
      <w:pPr>
        <w:pStyle w:val="GPSSectionHeading"/>
        <w:rPr>
          <w:rFonts w:ascii="Calibri" w:hAnsi="Calibri"/>
        </w:rPr>
      </w:pPr>
      <w:bookmarkStart w:id="855" w:name="_Ref358993441"/>
      <w:bookmarkStart w:id="856" w:name="_Toc968119"/>
      <w:r w:rsidRPr="00CE2EC6">
        <w:rPr>
          <w:rFonts w:ascii="Calibri" w:hAnsi="Calibri"/>
        </w:rPr>
        <w:t>PAYMENT</w:t>
      </w:r>
      <w:bookmarkEnd w:id="855"/>
      <w:r w:rsidRPr="00CE2EC6">
        <w:rPr>
          <w:rFonts w:ascii="Calibri" w:hAnsi="Calibri"/>
        </w:rPr>
        <w:t>, TAXATION AND VALUE FOR MONEY PROVISIONS</w:t>
      </w:r>
      <w:bookmarkEnd w:id="856"/>
    </w:p>
    <w:p w14:paraId="66730FAE" w14:textId="77777777" w:rsidR="008D0A60" w:rsidRPr="00CE2EC6" w:rsidRDefault="00FB0C45" w:rsidP="00882F8C">
      <w:pPr>
        <w:pStyle w:val="GPSL1CLAUSEHEADING"/>
        <w:rPr>
          <w:rFonts w:ascii="Calibri" w:hAnsi="Calibri"/>
        </w:rPr>
      </w:pPr>
      <w:bookmarkStart w:id="857" w:name="_Toc350503009"/>
      <w:bookmarkStart w:id="858" w:name="_Toc350503999"/>
      <w:bookmarkStart w:id="859" w:name="_Toc351710875"/>
      <w:bookmarkStart w:id="860" w:name="_Toc358671735"/>
      <w:bookmarkStart w:id="861" w:name="_Ref358993450"/>
      <w:bookmarkStart w:id="862" w:name="_Ref359229678"/>
      <w:bookmarkStart w:id="863" w:name="_Ref361647623"/>
      <w:bookmarkStart w:id="864" w:name="_Ref378337496"/>
      <w:bookmarkStart w:id="865" w:name="_Toc968120"/>
      <w:r w:rsidRPr="00CE2EC6">
        <w:rPr>
          <w:rFonts w:ascii="Calibri" w:hAnsi="Calibri"/>
        </w:rPr>
        <w:t>CALL OFF CONTRACT CHARGES</w:t>
      </w:r>
      <w:r w:rsidR="00317D7F" w:rsidRPr="00CE2EC6">
        <w:rPr>
          <w:rFonts w:ascii="Calibri" w:hAnsi="Calibri"/>
        </w:rPr>
        <w:t xml:space="preserve"> AND PAYMENT</w:t>
      </w:r>
      <w:bookmarkEnd w:id="857"/>
      <w:bookmarkEnd w:id="858"/>
      <w:bookmarkEnd w:id="859"/>
      <w:bookmarkEnd w:id="860"/>
      <w:bookmarkEnd w:id="861"/>
      <w:bookmarkEnd w:id="862"/>
      <w:bookmarkEnd w:id="863"/>
      <w:bookmarkEnd w:id="864"/>
      <w:bookmarkEnd w:id="865"/>
    </w:p>
    <w:p w14:paraId="672D6F7C" w14:textId="77777777" w:rsidR="008D0A60" w:rsidRPr="00CE2EC6" w:rsidRDefault="00317D7F" w:rsidP="005E4232">
      <w:pPr>
        <w:pStyle w:val="GPSL2NumberedBoldHeading"/>
      </w:pPr>
      <w:r w:rsidRPr="00CE2EC6">
        <w:t>Call Off Contract Charges</w:t>
      </w:r>
    </w:p>
    <w:p w14:paraId="551AC9C1" w14:textId="77777777"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w:t>
      </w:r>
      <w:proofErr w:type="gramStart"/>
      <w:r w:rsidRPr="00CE2EC6">
        <w:t>Off</w:t>
      </w:r>
      <w:proofErr w:type="gramEnd"/>
      <w:r w:rsidRPr="00CE2EC6">
        <w:t xml:space="preserve"> Contract,</w:t>
      </w:r>
      <w:r w:rsidR="00A60EB1" w:rsidRPr="00CE2EC6">
        <w:t xml:space="preserve"> including the provision of </w:t>
      </w:r>
      <w:r w:rsidR="00D96D38">
        <w:t>the 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7FBAC58E" w14:textId="77777777"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565152" w:rsidRPr="00CE2EC6">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00535116" w:rsidRPr="00CE2EC6">
        <w:t xml:space="preserve"> </w:t>
      </w:r>
      <w:r w:rsidRPr="00CE2EC6">
        <w:t>(</w:t>
      </w:r>
      <w:r w:rsidR="00782011">
        <w:t>Records And Audit Access</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565152" w:rsidRPr="00CE2EC6">
        <w:t>34.5</w:t>
      </w:r>
      <w:r w:rsidR="00F17AE3" w:rsidRPr="00CE2EC6">
        <w:fldChar w:fldCharType="end"/>
      </w:r>
      <w:r w:rsidRPr="00CE2EC6">
        <w:t xml:space="preserve"> (Freedom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565152" w:rsidRPr="00CE2EC6">
        <w:t>34.6</w:t>
      </w:r>
      <w:r w:rsidR="009F474C" w:rsidRPr="00CE2EC6">
        <w:fldChar w:fldCharType="end"/>
      </w:r>
      <w:r w:rsidR="00535116" w:rsidRPr="00CE2EC6">
        <w:t xml:space="preserve"> </w:t>
      </w:r>
      <w:r w:rsidRPr="00CE2EC6">
        <w:t>(Protection of Personal Data)</w:t>
      </w:r>
      <w:r w:rsidR="00C937C9" w:rsidRPr="00CE2EC6">
        <w:t>.</w:t>
      </w:r>
    </w:p>
    <w:p w14:paraId="3B39CDA0"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14:paraId="3392427A" w14:textId="77777777" w:rsidR="00C9243A" w:rsidRPr="00CE2EC6" w:rsidRDefault="000921A7" w:rsidP="00AC1DE2">
      <w:pPr>
        <w:pStyle w:val="GPSL3numberedclause"/>
      </w:pPr>
      <w:bookmarkStart w:id="866" w:name="_Ref362948791"/>
      <w:r w:rsidRPr="00CE2EC6">
        <w:lastRenderedPageBreak/>
        <w:t xml:space="preserve">If at any time during this Call Off Contract Period the Supplier reduces its Framework Prices for any </w:t>
      </w:r>
      <w:r w:rsidR="00BD4CA2" w:rsidRPr="00CE2EC6">
        <w:t xml:space="preserve">Goods </w:t>
      </w:r>
      <w:r w:rsidR="009E0BBE" w:rsidRPr="00CE2EC6">
        <w:t>and/or Services</w:t>
      </w:r>
      <w:r w:rsidR="00BD4CA2" w:rsidRPr="00CE2EC6">
        <w:t xml:space="preserve"> </w:t>
      </w:r>
      <w:r w:rsidRPr="00CE2EC6">
        <w:t xml:space="preserve">which are provided under the Framework Agreement (whether or not such </w:t>
      </w:r>
      <w:r w:rsidR="00BD4CA2" w:rsidRPr="00CE2EC6">
        <w:t xml:space="preserve">Goods </w:t>
      </w:r>
      <w:r w:rsidR="009E0BBE" w:rsidRPr="00CE2EC6">
        <w:t>and/or 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BD4CA2" w:rsidRPr="00CE2EC6">
        <w:t xml:space="preserve">Goods </w:t>
      </w:r>
      <w:r w:rsidR="009E0BBE" w:rsidRPr="00CE2EC6">
        <w:t>and/or Services</w:t>
      </w:r>
      <w:r w:rsidR="00BD4CA2" w:rsidRPr="00CE2EC6">
        <w:t xml:space="preserve"> </w:t>
      </w:r>
      <w:r w:rsidRPr="00CE2EC6">
        <w:t>under this Call Off Contract by the same amount.</w:t>
      </w:r>
      <w:bookmarkEnd w:id="866"/>
    </w:p>
    <w:p w14:paraId="0D0D0383" w14:textId="77777777" w:rsidR="008D0A60" w:rsidRPr="00CE2EC6" w:rsidRDefault="000921A7" w:rsidP="005E4232">
      <w:pPr>
        <w:pStyle w:val="GPSL2NumberedBoldHeading"/>
      </w:pPr>
      <w:bookmarkStart w:id="867" w:name="_Ref359517453"/>
      <w:r w:rsidRPr="00CE2EC6">
        <w:t>VAT</w:t>
      </w:r>
      <w:bookmarkEnd w:id="867"/>
    </w:p>
    <w:p w14:paraId="474C6D1D" w14:textId="77777777" w:rsidR="008D0A60" w:rsidRPr="00CE2EC6" w:rsidRDefault="000921A7" w:rsidP="00AC1DE2">
      <w:pPr>
        <w:pStyle w:val="GPSL3numberedclause"/>
      </w:pPr>
      <w:bookmarkStart w:id="868" w:name="_Ref359931819"/>
      <w:r w:rsidRPr="00CE2EC6">
        <w:t xml:space="preserve">The Call </w:t>
      </w:r>
      <w:proofErr w:type="gramStart"/>
      <w:r w:rsidRPr="00CE2EC6">
        <w:t>Off</w:t>
      </w:r>
      <w:proofErr w:type="gramEnd"/>
      <w:r w:rsidRPr="00CE2EC6">
        <w:t xml:space="preserve"> Contract Charges are stated exclusive of VAT, which shall be added at the prevailing rate as applicable and paid by the Customer following delivery of a Valid Invoice.</w:t>
      </w:r>
      <w:bookmarkEnd w:id="868"/>
      <w:r w:rsidRPr="00CE2EC6">
        <w:t xml:space="preserve"> </w:t>
      </w:r>
    </w:p>
    <w:p w14:paraId="5A02D809" w14:textId="77777777" w:rsidR="00C9243A" w:rsidRPr="00CE2EC6" w:rsidRDefault="000921A7" w:rsidP="00AC1DE2">
      <w:pPr>
        <w:pStyle w:val="GPSL3numberedclause"/>
      </w:pPr>
      <w:bookmarkStart w:id="869" w:name="_Ref359313499"/>
      <w:r w:rsidRPr="00CE2EC6">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00FF469C">
        <w:t>Suppliers</w:t>
      </w:r>
      <w:r w:rsidRPr="00CE2EC6">
        <w:t xml:space="preserve">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565152" w:rsidRPr="00CE2EC6">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69"/>
    </w:p>
    <w:p w14:paraId="3A26BDB1" w14:textId="77777777" w:rsidR="008D0A60" w:rsidRPr="00CE2EC6" w:rsidRDefault="00E27D6C" w:rsidP="005E4232">
      <w:pPr>
        <w:pStyle w:val="GPSL2NumberedBoldHeading"/>
      </w:pPr>
      <w:bookmarkStart w:id="870" w:name="_Ref313370735"/>
      <w:bookmarkStart w:id="871" w:name="_Ref360455927"/>
      <w:r w:rsidRPr="00CE2EC6">
        <w:t xml:space="preserve">Retention and </w:t>
      </w:r>
      <w:bookmarkEnd w:id="870"/>
      <w:r w:rsidRPr="00CE2EC6">
        <w:t xml:space="preserve">Set </w:t>
      </w:r>
      <w:r w:rsidR="00BE2C46" w:rsidRPr="00CE2EC6">
        <w:t>O</w:t>
      </w:r>
      <w:r w:rsidRPr="00CE2EC6">
        <w:t>ff</w:t>
      </w:r>
      <w:bookmarkEnd w:id="871"/>
    </w:p>
    <w:p w14:paraId="7B4802C5" w14:textId="77777777" w:rsidR="008D0A60" w:rsidRPr="00CE2EC6" w:rsidRDefault="002570BB" w:rsidP="00AC1DE2">
      <w:pPr>
        <w:pStyle w:val="GPSL3numberedclause"/>
      </w:pPr>
      <w:bookmarkStart w:id="872" w:name="_Ref359314924"/>
      <w:r w:rsidRPr="00CE2EC6">
        <w:t xml:space="preserve">The Customer may retain or set off any amount owed to it by the Supplier against any amount due to the Supplier under this Call </w:t>
      </w:r>
      <w:proofErr w:type="gramStart"/>
      <w:r w:rsidRPr="00CE2EC6">
        <w:t>Off</w:t>
      </w:r>
      <w:proofErr w:type="gramEnd"/>
      <w:r w:rsidRPr="00CE2EC6">
        <w:t xml:space="preserve"> Contract or under any other agreement between the Supplier and the Customer.</w:t>
      </w:r>
      <w:bookmarkEnd w:id="872"/>
      <w:r w:rsidRPr="00CE2EC6">
        <w:t xml:space="preserve"> </w:t>
      </w:r>
    </w:p>
    <w:p w14:paraId="149F26BF" w14:textId="7777777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565152" w:rsidRPr="00CE2EC6">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389E2582" w14:textId="77777777"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14:paraId="2611C7F1" w14:textId="77777777" w:rsidR="008D0A60" w:rsidRPr="00CE2EC6" w:rsidRDefault="009B4B20" w:rsidP="005E4232">
      <w:pPr>
        <w:pStyle w:val="GPSL2NumberedBoldHeading"/>
      </w:pPr>
      <w:bookmarkStart w:id="873" w:name="_Ref359316597"/>
      <w:r w:rsidRPr="00CE2EC6">
        <w:t xml:space="preserve">Foreign Currency </w:t>
      </w:r>
      <w:bookmarkEnd w:id="873"/>
    </w:p>
    <w:p w14:paraId="1330289E" w14:textId="77777777" w:rsidR="008D0A60" w:rsidRPr="00CE2EC6" w:rsidRDefault="00772F13" w:rsidP="00AC1DE2">
      <w:pPr>
        <w:pStyle w:val="GPSL3numberedclause"/>
      </w:pPr>
      <w:bookmarkStart w:id="874" w:name="_Ref359316626"/>
      <w:r w:rsidRPr="00CE2EC6">
        <w:t xml:space="preserve">Any requirement of Law to account for </w:t>
      </w:r>
      <w:r w:rsidR="00D96D38">
        <w:t>the 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74"/>
    </w:p>
    <w:p w14:paraId="3992F47D" w14:textId="77777777"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565152" w:rsidRPr="00CE2EC6">
        <w:t>23.4.1</w:t>
      </w:r>
      <w:r w:rsidR="009F474C" w:rsidRPr="00CE2EC6">
        <w:fldChar w:fldCharType="end"/>
      </w:r>
      <w:r w:rsidR="00BE2C46" w:rsidRPr="00CE2EC6">
        <w:t xml:space="preserve"> </w:t>
      </w:r>
      <w:r w:rsidRPr="00CE2EC6">
        <w:t>by the Supplier.</w:t>
      </w:r>
    </w:p>
    <w:p w14:paraId="55BA3700" w14:textId="77777777" w:rsidR="008D0A60" w:rsidRPr="00CE2EC6" w:rsidRDefault="001B068B" w:rsidP="005E4232">
      <w:pPr>
        <w:pStyle w:val="GPSL2NumberedBoldHeading"/>
      </w:pPr>
      <w:r w:rsidRPr="00CE2EC6">
        <w:t>Income Tax and National Insurance Contributions</w:t>
      </w:r>
    </w:p>
    <w:p w14:paraId="63DCE1CD" w14:textId="77777777" w:rsidR="008D0A60" w:rsidRPr="00CE2EC6" w:rsidRDefault="001B068B" w:rsidP="00AC1DE2">
      <w:pPr>
        <w:pStyle w:val="GPSL3numberedclause"/>
      </w:pPr>
      <w:bookmarkStart w:id="875"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75"/>
    </w:p>
    <w:p w14:paraId="2BCF5768" w14:textId="77777777" w:rsidR="008D0A60" w:rsidRPr="00CE2EC6" w:rsidRDefault="001B068B" w:rsidP="00AC1DE2">
      <w:pPr>
        <w:pStyle w:val="GPSL4numberedclause"/>
        <w:rPr>
          <w:szCs w:val="22"/>
        </w:rPr>
      </w:pPr>
      <w:bookmarkStart w:id="876" w:name="_Ref413838311"/>
      <w:r w:rsidRPr="00CE2EC6">
        <w:rPr>
          <w:szCs w:val="22"/>
        </w:rPr>
        <w:t xml:space="preserve">at all times comply with the Income Tax (Earnings and Pensions) Act 2003 and all other statutes and regulations relating to income tax, and the Social Security Contributions and Benefits Act 1992 and all other </w:t>
      </w:r>
      <w:r w:rsidRPr="00CE2EC6">
        <w:rPr>
          <w:szCs w:val="22"/>
        </w:rPr>
        <w:lastRenderedPageBreak/>
        <w:t>statutes and regulations relating to national insurance contributions, in respect of that consideration; and</w:t>
      </w:r>
      <w:bookmarkEnd w:id="876"/>
    </w:p>
    <w:p w14:paraId="4C58F3C4" w14:textId="77777777" w:rsidR="00C9243A" w:rsidRPr="00CE2EC6" w:rsidRDefault="001B068B" w:rsidP="00AC1DE2">
      <w:pPr>
        <w:pStyle w:val="GPSL4numberedclause"/>
        <w:rPr>
          <w:szCs w:val="22"/>
        </w:rPr>
      </w:pPr>
      <w:bookmarkStart w:id="877"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w:t>
      </w:r>
      <w:r w:rsidR="00D96D38">
        <w:rPr>
          <w:szCs w:val="22"/>
        </w:rPr>
        <w:t>the 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77"/>
    </w:p>
    <w:p w14:paraId="0B8C8EE2" w14:textId="77777777" w:rsidR="008219D1" w:rsidRPr="00CE2EC6" w:rsidRDefault="00F63DD2" w:rsidP="00AC1DE2">
      <w:pPr>
        <w:pStyle w:val="GPSL3numberedclause"/>
      </w:pPr>
      <w:bookmarkStart w:id="878"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w:t>
      </w:r>
      <w:r w:rsidR="00D96D38">
        <w:t>the 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565152" w:rsidRPr="00CE2EC6">
        <w:t>23.5.1</w:t>
      </w:r>
      <w:r w:rsidR="008777FE" w:rsidRPr="00CE2EC6">
        <w:fldChar w:fldCharType="end"/>
      </w:r>
      <w:r w:rsidR="00E664E8" w:rsidRPr="00CE2EC6">
        <w:t>,</w:t>
      </w:r>
      <w:r w:rsidR="001D6686" w:rsidRPr="00CE2EC6">
        <w:t xml:space="preserve"> </w:t>
      </w:r>
      <w:bookmarkStart w:id="879" w:name="_Ref413835885"/>
      <w:bookmarkEnd w:id="878"/>
      <w:r w:rsidR="008777FE" w:rsidRPr="00CE2EC6">
        <w:t xml:space="preserve">the Supplier shall ensure that its contract with the Worker contains the following </w:t>
      </w:r>
      <w:r w:rsidR="005A43E2" w:rsidRPr="00CE2EC6">
        <w:t>requirements</w:t>
      </w:r>
      <w:r w:rsidR="008777FE" w:rsidRPr="00CE2EC6">
        <w:t>:</w:t>
      </w:r>
      <w:bookmarkEnd w:id="879"/>
    </w:p>
    <w:p w14:paraId="2A521E10" w14:textId="77777777" w:rsidR="00C9243A" w:rsidRPr="00CE2EC6" w:rsidRDefault="00FC6253" w:rsidP="00AC1DE2">
      <w:pPr>
        <w:pStyle w:val="GPSL4numberedclause"/>
        <w:rPr>
          <w:szCs w:val="22"/>
        </w:rPr>
      </w:pPr>
      <w:bookmarkStart w:id="880" w:name="_Ref413838553"/>
      <w:bookmarkStart w:id="881" w:name="_Ref414544355"/>
      <w:proofErr w:type="gramStart"/>
      <w:r w:rsidRPr="00CE2EC6">
        <w:rPr>
          <w:szCs w:val="22"/>
        </w:rPr>
        <w:t>t</w:t>
      </w:r>
      <w:r w:rsidR="00BC4102" w:rsidRPr="00CE2EC6">
        <w:rPr>
          <w:szCs w:val="22"/>
        </w:rPr>
        <w:t>hat</w:t>
      </w:r>
      <w:proofErr w:type="gramEnd"/>
      <w:r w:rsidR="00BC4102" w:rsidRPr="00CE2EC6">
        <w:rPr>
          <w:szCs w:val="22"/>
        </w:rPr>
        <w:t xml:space="preserve">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565152" w:rsidRPr="00CE2EC6">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80"/>
      <w:bookmarkEnd w:id="881"/>
      <w:r w:rsidR="00516179" w:rsidRPr="00CE2EC6">
        <w:rPr>
          <w:szCs w:val="22"/>
        </w:rPr>
        <w:t xml:space="preserve"> </w:t>
      </w:r>
    </w:p>
    <w:p w14:paraId="2B581ADD"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6E0B5BF6" w14:textId="77777777"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565152" w:rsidRPr="00CE2EC6">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44D3D7BD" w14:textId="77777777"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565152" w:rsidRPr="00CE2EC6">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0E0852BE" w14:textId="77777777" w:rsidR="008D0A60" w:rsidRPr="00CE2EC6" w:rsidRDefault="00FC6253" w:rsidP="005E4232">
      <w:pPr>
        <w:pStyle w:val="GPSL4numberedclause"/>
        <w:rPr>
          <w:szCs w:val="22"/>
        </w:rPr>
      </w:pPr>
      <w:proofErr w:type="gramStart"/>
      <w:r w:rsidRPr="00CE2EC6">
        <w:rPr>
          <w:szCs w:val="22"/>
        </w:rPr>
        <w:t>t</w:t>
      </w:r>
      <w:r w:rsidR="00381046" w:rsidRPr="00CE2EC6">
        <w:rPr>
          <w:szCs w:val="22"/>
        </w:rPr>
        <w:t>hat</w:t>
      </w:r>
      <w:proofErr w:type="gramEnd"/>
      <w:r w:rsidR="00381046" w:rsidRPr="00CE2EC6">
        <w:rPr>
          <w:szCs w:val="22"/>
        </w:rPr>
        <w:t xml:space="preserve"> the Customer may supply any information it receives from the Worker to HMRC for the purpose of the collection and management of revenue for which they are responsible. </w:t>
      </w:r>
    </w:p>
    <w:p w14:paraId="705AF7C5" w14:textId="77777777" w:rsidR="008D0A60" w:rsidRPr="00CE2EC6" w:rsidRDefault="00A657C3" w:rsidP="00882F8C">
      <w:pPr>
        <w:pStyle w:val="GPSL1CLAUSEHEADING"/>
        <w:rPr>
          <w:rFonts w:ascii="Calibri" w:hAnsi="Calibri"/>
        </w:rPr>
      </w:pPr>
      <w:bookmarkStart w:id="882" w:name="_Ref365635936"/>
      <w:bookmarkStart w:id="883" w:name="_Toc968121"/>
      <w:r w:rsidRPr="00CE2EC6">
        <w:rPr>
          <w:rFonts w:ascii="Calibri" w:hAnsi="Calibri"/>
        </w:rPr>
        <w:t>PROMOTING TAX COMPLIANCE</w:t>
      </w:r>
      <w:bookmarkEnd w:id="882"/>
      <w:bookmarkEnd w:id="883"/>
      <w:r w:rsidRPr="00CE2EC6">
        <w:rPr>
          <w:rFonts w:ascii="Calibri" w:hAnsi="Calibri"/>
        </w:rPr>
        <w:t xml:space="preserve"> </w:t>
      </w:r>
    </w:p>
    <w:p w14:paraId="6CE03BF9" w14:textId="77777777" w:rsidR="005265E2" w:rsidRPr="00CE2EC6" w:rsidRDefault="005265E2" w:rsidP="005E4232">
      <w:pPr>
        <w:pStyle w:val="GPSL2numberedclause"/>
      </w:pPr>
      <w:bookmarkStart w:id="884"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E827DA" w:rsidRPr="00CE2EC6">
        <w:t>24</w:t>
      </w:r>
      <w:r w:rsidR="00E827DA" w:rsidRPr="00CE2EC6">
        <w:fldChar w:fldCharType="end"/>
      </w:r>
      <w:r w:rsidRPr="00CE2EC6">
        <w:t xml:space="preserve"> shall apply if the Call </w:t>
      </w:r>
      <w:proofErr w:type="gramStart"/>
      <w:r w:rsidRPr="00CE2EC6">
        <w:t>Off</w:t>
      </w:r>
      <w:proofErr w:type="gramEnd"/>
      <w:r w:rsidRPr="00CE2EC6">
        <w:t xml:space="preserve">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71699F96"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84"/>
    </w:p>
    <w:p w14:paraId="7C1C3F7D" w14:textId="77777777" w:rsidR="008D0A60" w:rsidRPr="00CE2EC6" w:rsidRDefault="00F62B88" w:rsidP="00AC1DE2">
      <w:pPr>
        <w:pStyle w:val="GPSL3numberedclause"/>
      </w:pPr>
      <w:r w:rsidRPr="00CE2EC6">
        <w:t>notify the Customer in writing of such fact within five (5) Working Days of its occurrence; and</w:t>
      </w:r>
    </w:p>
    <w:p w14:paraId="62BCA44E" w14:textId="77777777" w:rsidR="00E13960" w:rsidRPr="00CE2EC6" w:rsidRDefault="00F62B88" w:rsidP="00AC1DE2">
      <w:pPr>
        <w:pStyle w:val="GPSL3numberedclause"/>
      </w:pPr>
      <w:r w:rsidRPr="00CE2EC6">
        <w:t>promptly provide to the Customer:</w:t>
      </w:r>
    </w:p>
    <w:p w14:paraId="79F834F3"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42144EB4" w14:textId="77777777" w:rsidR="00C9243A" w:rsidRPr="00CE2EC6" w:rsidRDefault="00F62B88" w:rsidP="00AC1DE2">
      <w:pPr>
        <w:pStyle w:val="GPSL4numberedclause"/>
        <w:rPr>
          <w:szCs w:val="22"/>
        </w:rPr>
      </w:pPr>
      <w:proofErr w:type="gramStart"/>
      <w:r w:rsidRPr="00CE2EC6">
        <w:rPr>
          <w:szCs w:val="22"/>
        </w:rPr>
        <w:lastRenderedPageBreak/>
        <w:t>such</w:t>
      </w:r>
      <w:proofErr w:type="gramEnd"/>
      <w:r w:rsidRPr="00CE2EC6">
        <w:rPr>
          <w:szCs w:val="22"/>
        </w:rPr>
        <w:t xml:space="preserve"> other information in relation to the Occasion of Tax Non-Compliance as the Customer may reasonabl</w:t>
      </w:r>
      <w:r w:rsidR="006E4C7B" w:rsidRPr="00CE2EC6">
        <w:rPr>
          <w:szCs w:val="22"/>
        </w:rPr>
        <w:t>y</w:t>
      </w:r>
      <w:r w:rsidRPr="00CE2EC6">
        <w:rPr>
          <w:szCs w:val="22"/>
        </w:rPr>
        <w:t xml:space="preserve"> require.</w:t>
      </w:r>
    </w:p>
    <w:p w14:paraId="201C361F" w14:textId="77777777"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565152" w:rsidRPr="00CE2EC6">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w:t>
      </w:r>
      <w:proofErr w:type="gramStart"/>
      <w:r w:rsidRPr="00CE2EC6">
        <w:t>Off</w:t>
      </w:r>
      <w:proofErr w:type="gramEnd"/>
      <w:r w:rsidRPr="00CE2EC6">
        <w:t xml:space="preserve"> Contract for material Default. </w:t>
      </w:r>
    </w:p>
    <w:p w14:paraId="7554F7DC" w14:textId="77777777" w:rsidR="008D0A60" w:rsidRPr="00CE2EC6" w:rsidRDefault="00A657C3" w:rsidP="00882F8C">
      <w:pPr>
        <w:pStyle w:val="GPSL1CLAUSEHEADING"/>
        <w:rPr>
          <w:rFonts w:ascii="Calibri" w:hAnsi="Calibri"/>
        </w:rPr>
      </w:pPr>
      <w:bookmarkStart w:id="885" w:name="_Ref362949566"/>
      <w:bookmarkStart w:id="886" w:name="_Toc968122"/>
      <w:r w:rsidRPr="00CE2EC6">
        <w:rPr>
          <w:rFonts w:ascii="Calibri" w:hAnsi="Calibri"/>
        </w:rPr>
        <w:t>BENCHMARKING</w:t>
      </w:r>
      <w:bookmarkEnd w:id="885"/>
      <w:bookmarkEnd w:id="886"/>
    </w:p>
    <w:p w14:paraId="57B5A064" w14:textId="77777777" w:rsidR="00E13960" w:rsidRPr="00CE2EC6" w:rsidRDefault="00E27D6C" w:rsidP="005E4232">
      <w:pPr>
        <w:pStyle w:val="GPSL2numberedclause"/>
      </w:pPr>
      <w:bookmarkStart w:id="887" w:name="_Ref359253130"/>
      <w:r w:rsidRPr="00CE2EC6">
        <w:t xml:space="preserve">Notwithstanding the </w:t>
      </w:r>
      <w:r w:rsidR="00FF469C">
        <w:t>Suppliers</w:t>
      </w:r>
      <w:r w:rsidRPr="00CE2EC6">
        <w:t xml:space="preserve">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565152" w:rsidRPr="00CE2EC6">
        <w:t>18</w:t>
      </w:r>
      <w:r w:rsidR="00F17AE3" w:rsidRPr="00CE2EC6">
        <w:fldChar w:fldCharType="end"/>
      </w:r>
      <w:r w:rsidRPr="00CE2EC6">
        <w:t xml:space="preserve"> (Continuous Improvement), the Customer shall be entitled to regularly benchmark the Call Off Contract Charges and level of performance by the Supplier of the supply of </w:t>
      </w:r>
      <w:r w:rsidR="00D96D38">
        <w:t>the Services</w:t>
      </w:r>
      <w:r w:rsidRPr="00CE2EC6">
        <w:t xml:space="preserve">, against other suppliers providing </w:t>
      </w:r>
      <w:r w:rsidR="00BD4CA2" w:rsidRPr="00CE2EC6">
        <w:t xml:space="preserve">goods </w:t>
      </w:r>
      <w:r w:rsidR="009E0BBE" w:rsidRPr="00CE2EC6">
        <w:t xml:space="preserve">and/or </w:t>
      </w:r>
      <w:r w:rsidR="002B6DBD" w:rsidRPr="00CE2EC6">
        <w:t>s</w:t>
      </w:r>
      <w:r w:rsidR="009E0BBE" w:rsidRPr="00CE2EC6">
        <w:t>ervices</w:t>
      </w:r>
      <w:r w:rsidRPr="00CE2EC6">
        <w:t xml:space="preserve"> substantially the same as </w:t>
      </w:r>
      <w:r w:rsidR="00D96D38">
        <w:t>the Services</w:t>
      </w:r>
      <w:r w:rsidR="00BD4CA2" w:rsidRPr="00CE2EC6">
        <w:t xml:space="preserve"> </w:t>
      </w:r>
      <w:r w:rsidRPr="00CE2EC6">
        <w:t>during the Call Off Contract Period.</w:t>
      </w:r>
      <w:bookmarkEnd w:id="887"/>
    </w:p>
    <w:p w14:paraId="6DD704B3" w14:textId="77777777"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565152" w:rsidRPr="00CE2EC6">
        <w:t>25.1</w:t>
      </w:r>
      <w:r w:rsidR="00F17AE3" w:rsidRPr="00CE2EC6">
        <w:fldChar w:fldCharType="end"/>
      </w:r>
      <w:r w:rsidR="00BE2C46" w:rsidRPr="00CE2EC6">
        <w:t xml:space="preserve"> </w:t>
      </w:r>
      <w:r w:rsidRPr="00CE2EC6">
        <w:t>above.</w:t>
      </w:r>
    </w:p>
    <w:p w14:paraId="6CDC4834" w14:textId="77777777" w:rsidR="00E13960" w:rsidRPr="00CE2EC6" w:rsidRDefault="00E27D6C" w:rsidP="005E4232">
      <w:pPr>
        <w:pStyle w:val="GPSL2numberedclause"/>
      </w:pPr>
      <w:r w:rsidRPr="00CE2EC6">
        <w:t xml:space="preserve">The Customer shall be entitled to disclose the results of any benchmarking of the Call </w:t>
      </w:r>
      <w:proofErr w:type="gramStart"/>
      <w:r w:rsidRPr="00CE2EC6">
        <w:t>Off</w:t>
      </w:r>
      <w:proofErr w:type="gramEnd"/>
      <w:r w:rsidRPr="00CE2EC6">
        <w:t xml:space="preserve"> Contract Charges and provision of </w:t>
      </w:r>
      <w:r w:rsidR="00D96D38">
        <w:t>the 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14:paraId="59CAD26C" w14:textId="77777777"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14:paraId="54F769DA" w14:textId="77777777" w:rsidR="00E13960" w:rsidRPr="00CE2EC6" w:rsidRDefault="00E27D6C" w:rsidP="005E4232">
      <w:pPr>
        <w:pStyle w:val="GPSL2numberedclause"/>
      </w:pPr>
      <w:r w:rsidRPr="00CE2EC6">
        <w:t xml:space="preserve">Where, as a consequence of any benchmarking carried out by the Customer, the Customer decides improvements to </w:t>
      </w:r>
      <w:r w:rsidR="00D96D38">
        <w:t>the Services</w:t>
      </w:r>
      <w:r w:rsidR="00BD4CA2" w:rsidRPr="00CE2EC6">
        <w:t xml:space="preserve"> </w:t>
      </w:r>
      <w:r w:rsidRPr="00CE2EC6">
        <w:t>should be implemented such improvements shall be implemented by way of the Variation Procedure at no additional cost to the Customer.</w:t>
      </w:r>
    </w:p>
    <w:p w14:paraId="32A4AA43" w14:textId="77777777" w:rsidR="00E13960" w:rsidRPr="00CE2EC6" w:rsidRDefault="00E27D6C" w:rsidP="005E4232">
      <w:pPr>
        <w:pStyle w:val="GPSL2numberedclause"/>
      </w:pPr>
      <w:r w:rsidRPr="00CE2EC6">
        <w:t xml:space="preserve">The benefit of any work carried out by the Supplier at any time during the Call Off Contract Period to update, improve or provide </w:t>
      </w:r>
      <w:r w:rsidR="00D96D38">
        <w:t>the Services</w:t>
      </w:r>
      <w:r w:rsidRPr="00CE2EC6">
        <w:t xml:space="preserve">, facilitate their delivery to any other Contracting </w:t>
      </w:r>
      <w:r w:rsidR="00BC3C62" w:rsidRPr="00CE2EC6">
        <w:t>Authority</w:t>
      </w:r>
      <w:r w:rsidRPr="00CE2EC6">
        <w:t xml:space="preserve"> and/or any alterations or variations to the Charges or the provision of </w:t>
      </w:r>
      <w:r w:rsidR="00D96D38">
        <w:t>the 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14:paraId="72248C8D" w14:textId="77777777" w:rsidR="008D0A60" w:rsidRPr="00CE2EC6" w:rsidRDefault="00E5513B">
      <w:pPr>
        <w:pStyle w:val="GPSSectionHeading"/>
        <w:rPr>
          <w:rFonts w:ascii="Calibri" w:hAnsi="Calibri"/>
        </w:rPr>
      </w:pPr>
      <w:bookmarkStart w:id="888" w:name="_Toc968123"/>
      <w:r w:rsidRPr="00CE2EC6">
        <w:rPr>
          <w:rFonts w:ascii="Calibri" w:hAnsi="Calibri"/>
        </w:rPr>
        <w:t>SUPPLIER PERSONNEL AND SUPPLY CHAIN MATTERS</w:t>
      </w:r>
      <w:bookmarkEnd w:id="888"/>
    </w:p>
    <w:p w14:paraId="7F30F09C" w14:textId="77777777" w:rsidR="008D0A60" w:rsidRPr="00CE2EC6" w:rsidRDefault="00FF1AB2" w:rsidP="00882F8C">
      <w:pPr>
        <w:pStyle w:val="GPSL1CLAUSEHEADING"/>
        <w:rPr>
          <w:rFonts w:ascii="Calibri" w:hAnsi="Calibri"/>
        </w:rPr>
      </w:pPr>
      <w:bookmarkStart w:id="889" w:name="_Ref362960772"/>
      <w:bookmarkStart w:id="890" w:name="_Toc968124"/>
      <w:r w:rsidRPr="00CE2EC6">
        <w:rPr>
          <w:rFonts w:ascii="Calibri" w:hAnsi="Calibri"/>
        </w:rPr>
        <w:t>KEY PERSONNEL</w:t>
      </w:r>
      <w:bookmarkEnd w:id="889"/>
      <w:bookmarkEnd w:id="890"/>
    </w:p>
    <w:p w14:paraId="138B8663" w14:textId="77777777" w:rsidR="009F1AF9" w:rsidRPr="00CE2EC6" w:rsidRDefault="009F1AF9" w:rsidP="005E4232">
      <w:pPr>
        <w:pStyle w:val="GPSL2numberedclause"/>
      </w:pPr>
      <w:bookmarkStart w:id="891"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E827DA" w:rsidRPr="00CE2EC6">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w:t>
      </w:r>
      <w:proofErr w:type="gramStart"/>
      <w:r w:rsidRPr="00CE2EC6">
        <w:t>Off</w:t>
      </w:r>
      <w:proofErr w:type="gramEnd"/>
      <w:r w:rsidRPr="00CE2EC6">
        <w:t xml:space="preserve"> Order Form.</w:t>
      </w:r>
    </w:p>
    <w:p w14:paraId="6AAF453A" w14:textId="77777777" w:rsidR="008D0A60" w:rsidRPr="00CE2EC6" w:rsidRDefault="009F1AF9" w:rsidP="005E4232">
      <w:pPr>
        <w:pStyle w:val="GPSL2numberedclause"/>
      </w:pPr>
      <w:r w:rsidRPr="00CE2EC6">
        <w:t>T</w:t>
      </w:r>
      <w:r w:rsidR="002B26C3" w:rsidRPr="00CE2EC6">
        <w:t xml:space="preserve">he </w:t>
      </w:r>
      <w:r w:rsidR="00DE233F" w:rsidRPr="00CE2EC6">
        <w:t xml:space="preserve">Call </w:t>
      </w:r>
      <w:proofErr w:type="gramStart"/>
      <w:r w:rsidR="00DE233F" w:rsidRPr="00CE2EC6">
        <w:t>Off</w:t>
      </w:r>
      <w:proofErr w:type="gramEnd"/>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91"/>
      <w:r w:rsidR="00FF1AB2" w:rsidRPr="00CE2EC6">
        <w:t xml:space="preserve"> </w:t>
      </w:r>
    </w:p>
    <w:p w14:paraId="60FFA3ED" w14:textId="77777777" w:rsidR="00E13960" w:rsidRPr="00CE2EC6" w:rsidRDefault="00FF1AB2" w:rsidP="005E4232">
      <w:pPr>
        <w:pStyle w:val="GPSL2numberedclause"/>
      </w:pPr>
      <w:r w:rsidRPr="00CE2EC6">
        <w:t xml:space="preserve">The Supplier shall ensure that the Key Personnel fulfil the Key Roles at all times during the Call </w:t>
      </w:r>
      <w:proofErr w:type="gramStart"/>
      <w:r w:rsidRPr="00CE2EC6">
        <w:t>Off</w:t>
      </w:r>
      <w:proofErr w:type="gramEnd"/>
      <w:r w:rsidRPr="00CE2EC6">
        <w:t xml:space="preserve"> Contract Period.</w:t>
      </w:r>
    </w:p>
    <w:p w14:paraId="4A409D7A" w14:textId="77777777" w:rsidR="00E13960" w:rsidRPr="00CE2EC6" w:rsidRDefault="00FF1AB2" w:rsidP="005E4232">
      <w:pPr>
        <w:pStyle w:val="GPSL2numberedclause"/>
      </w:pPr>
      <w:r w:rsidRPr="00CE2EC6">
        <w:lastRenderedPageBreak/>
        <w:t xml:space="preserve">The Customer may identify any further roles as being Key Roles and, following agreement to the same by the Supplier, the relevant person selected to fill those Key Roles shall be included on the list of Key Personnel.  </w:t>
      </w:r>
    </w:p>
    <w:p w14:paraId="2BE63E1E"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3AE9D4D9" w14:textId="77777777" w:rsidR="008D0A60" w:rsidRPr="00CE2EC6" w:rsidRDefault="00FF1AB2" w:rsidP="00AC1DE2">
      <w:pPr>
        <w:pStyle w:val="GPSL3numberedclause"/>
      </w:pPr>
      <w:r w:rsidRPr="00CE2EC6">
        <w:t>requested to do so by the Customer;</w:t>
      </w:r>
    </w:p>
    <w:p w14:paraId="37975B67" w14:textId="77777777" w:rsidR="00E13960" w:rsidRPr="00CE2EC6" w:rsidRDefault="00FF1AB2" w:rsidP="00AC1DE2">
      <w:pPr>
        <w:pStyle w:val="GPSL3numberedclause"/>
      </w:pPr>
      <w:r w:rsidRPr="00CE2EC6">
        <w:t xml:space="preserve">the person concerned resigns, retires or dies or is on maternity or long-term sick leave; </w:t>
      </w:r>
    </w:p>
    <w:p w14:paraId="449A5EB3"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712FE286" w14:textId="77777777" w:rsidR="00C9243A" w:rsidRPr="00CE2EC6" w:rsidRDefault="00FF1AB2" w:rsidP="00AC1DE2">
      <w:pPr>
        <w:pStyle w:val="GPSL3numberedclause"/>
      </w:pPr>
      <w:proofErr w:type="gramStart"/>
      <w:r w:rsidRPr="00CE2EC6">
        <w:t>the</w:t>
      </w:r>
      <w:proofErr w:type="gramEnd"/>
      <w:r w:rsidRPr="00CE2EC6">
        <w:t xml:space="preserve"> Supplier obtains the Customer’s prior written consent (such consent not to be unreasonably withheld or delayed).</w:t>
      </w:r>
    </w:p>
    <w:p w14:paraId="5512254A" w14:textId="77777777" w:rsidR="008D0A60" w:rsidRPr="00CE2EC6" w:rsidRDefault="00FF1AB2" w:rsidP="005E4232">
      <w:pPr>
        <w:pStyle w:val="GPSL2numberedclause"/>
      </w:pPr>
      <w:r w:rsidRPr="00CE2EC6">
        <w:t>The Supplier shall:</w:t>
      </w:r>
    </w:p>
    <w:p w14:paraId="342D7667"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4F24242F"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388D05F4" w14:textId="77777777" w:rsidR="00E13960" w:rsidRPr="00CE2EC6" w:rsidRDefault="00FF1AB2" w:rsidP="00AC1DE2">
      <w:pPr>
        <w:pStyle w:val="GPSL3numberedclause"/>
      </w:pPr>
      <w:r w:rsidRPr="00CE2EC6">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proofErr w:type="spellStart"/>
      <w:r w:rsidR="00CF6F24">
        <w:t>Months</w:t>
      </w:r>
      <w:r w:rsidRPr="00CE2EC6">
        <w:t xml:space="preserve"> notice</w:t>
      </w:r>
      <w:proofErr w:type="spellEnd"/>
      <w:r w:rsidRPr="00CE2EC6">
        <w:t>;</w:t>
      </w:r>
    </w:p>
    <w:p w14:paraId="152A242E" w14:textId="77777777"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w:t>
      </w:r>
      <w:r w:rsidR="00D96D38">
        <w:t>the Services</w:t>
      </w:r>
      <w:r w:rsidRPr="00CE2EC6">
        <w:t>; and</w:t>
      </w:r>
    </w:p>
    <w:p w14:paraId="0CBAB794" w14:textId="77777777" w:rsidR="00C9243A" w:rsidRPr="00CE2EC6" w:rsidRDefault="00FF1AB2" w:rsidP="00AC1DE2">
      <w:pPr>
        <w:pStyle w:val="GPSL3numberedclause"/>
      </w:pPr>
      <w:r w:rsidRPr="00CE2EC6">
        <w:t>ensure that any replacement for a Key Role:</w:t>
      </w:r>
    </w:p>
    <w:p w14:paraId="72216B73"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07240DF2" w14:textId="77777777" w:rsidR="00C9243A" w:rsidRPr="00CE2EC6" w:rsidRDefault="00FF1AB2" w:rsidP="00AC1DE2">
      <w:pPr>
        <w:pStyle w:val="GPSL4numberedclause"/>
        <w:rPr>
          <w:szCs w:val="22"/>
        </w:rPr>
      </w:pPr>
      <w:proofErr w:type="gramStart"/>
      <w:r w:rsidRPr="00CE2EC6">
        <w:rPr>
          <w:szCs w:val="22"/>
        </w:rPr>
        <w:t>is</w:t>
      </w:r>
      <w:proofErr w:type="gramEnd"/>
      <w:r w:rsidRPr="00CE2EC6">
        <w:rPr>
          <w:szCs w:val="22"/>
        </w:rPr>
        <w:t xml:space="preserve"> fully competent to carry out the tasks assigned to the Key Personnel whom he or she has replaced.</w:t>
      </w:r>
    </w:p>
    <w:p w14:paraId="0D37B770" w14:textId="77777777" w:rsidR="008D0A60" w:rsidRPr="00CE2EC6" w:rsidRDefault="00FF1AB2" w:rsidP="00AC1DE2">
      <w:pPr>
        <w:pStyle w:val="GPSL3numberedclause"/>
      </w:pPr>
      <w:proofErr w:type="gramStart"/>
      <w:r w:rsidRPr="00CE2EC6">
        <w:t>shall</w:t>
      </w:r>
      <w:proofErr w:type="gramEnd"/>
      <w:r w:rsidRPr="00CE2EC6">
        <w:t xml:space="preserve"> and shall procure that any Sub-Contractor shall not remove or replace any Key Personnel during the Call Off Contract Period without Approval.</w:t>
      </w:r>
    </w:p>
    <w:p w14:paraId="2D84F1D8"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603EC11C" w14:textId="77777777" w:rsidR="008D0A60" w:rsidRPr="00CE2EC6" w:rsidRDefault="00A657C3" w:rsidP="00882F8C">
      <w:pPr>
        <w:pStyle w:val="GPSL1CLAUSEHEADING"/>
        <w:rPr>
          <w:rFonts w:ascii="Calibri" w:hAnsi="Calibri"/>
        </w:rPr>
      </w:pPr>
      <w:bookmarkStart w:id="892" w:name="_Ref359416678"/>
      <w:bookmarkStart w:id="893" w:name="_Toc968125"/>
      <w:r w:rsidRPr="00CE2EC6">
        <w:rPr>
          <w:rFonts w:ascii="Calibri" w:hAnsi="Calibri"/>
        </w:rPr>
        <w:t>SUPPLIER PERSONNEL</w:t>
      </w:r>
      <w:bookmarkEnd w:id="892"/>
      <w:bookmarkEnd w:id="893"/>
    </w:p>
    <w:p w14:paraId="6283409D" w14:textId="77777777" w:rsidR="008D0A60" w:rsidRPr="00CE2EC6" w:rsidRDefault="00FF1AB2" w:rsidP="005E4232">
      <w:pPr>
        <w:pStyle w:val="GPSL2NumberedBoldHeading"/>
      </w:pPr>
      <w:r w:rsidRPr="00CE2EC6">
        <w:t>Supplier Personnel</w:t>
      </w:r>
    </w:p>
    <w:p w14:paraId="6052A106" w14:textId="77777777" w:rsidR="008D0A60" w:rsidRPr="00CE2EC6" w:rsidRDefault="00FF1AB2" w:rsidP="00AC1DE2">
      <w:pPr>
        <w:pStyle w:val="GPSL3numberedclause"/>
      </w:pPr>
      <w:bookmarkStart w:id="894" w:name="_Ref363736216"/>
      <w:r w:rsidRPr="00CE2EC6">
        <w:t>The Supplier shall:</w:t>
      </w:r>
      <w:bookmarkEnd w:id="894"/>
    </w:p>
    <w:p w14:paraId="5CF842C9"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w:t>
      </w:r>
      <w:r w:rsidRPr="00CE2EC6">
        <w:rPr>
          <w:szCs w:val="22"/>
        </w:rPr>
        <w:lastRenderedPageBreak/>
        <w:t xml:space="preserve">require admission and giving such other particulars as the Customer may reasonably require; </w:t>
      </w:r>
    </w:p>
    <w:p w14:paraId="3B271088" w14:textId="77777777" w:rsidR="00C9243A" w:rsidRPr="00CE2EC6" w:rsidRDefault="00FF1AB2" w:rsidP="00AC1DE2">
      <w:pPr>
        <w:pStyle w:val="GPSL4numberedclause"/>
        <w:rPr>
          <w:szCs w:val="22"/>
        </w:rPr>
      </w:pPr>
      <w:r w:rsidRPr="00CE2EC6">
        <w:rPr>
          <w:szCs w:val="22"/>
        </w:rPr>
        <w:t>ensure that all Supplier Personnel:</w:t>
      </w:r>
    </w:p>
    <w:p w14:paraId="64B20061" w14:textId="77777777" w:rsidR="008D0A60" w:rsidRPr="00CE2EC6" w:rsidRDefault="00FF1AB2" w:rsidP="00AC1DE2">
      <w:pPr>
        <w:pStyle w:val="GPSL5numberedclause"/>
        <w:rPr>
          <w:szCs w:val="22"/>
        </w:rPr>
      </w:pPr>
      <w:r w:rsidRPr="00CE2EC6">
        <w:rPr>
          <w:szCs w:val="22"/>
        </w:rPr>
        <w:t xml:space="preserve">are appropriately qualified, trained and experienced to provide </w:t>
      </w:r>
      <w:r w:rsidR="00D96D38">
        <w:rPr>
          <w:szCs w:val="22"/>
        </w:rPr>
        <w:t>the Services</w:t>
      </w:r>
      <w:r w:rsidR="00BD4CA2" w:rsidRPr="00CE2EC6">
        <w:rPr>
          <w:szCs w:val="22"/>
        </w:rPr>
        <w:t xml:space="preserve"> </w:t>
      </w:r>
      <w:r w:rsidRPr="00CE2EC6">
        <w:rPr>
          <w:szCs w:val="22"/>
        </w:rPr>
        <w:t>with all reasonable skill, care and diligence;</w:t>
      </w:r>
    </w:p>
    <w:p w14:paraId="1BC57450"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010BEA32" w14:textId="77777777"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Policy) and provide </w:t>
      </w:r>
      <w:r w:rsidR="00D96D38">
        <w:rPr>
          <w:szCs w:val="22"/>
        </w:rPr>
        <w:t>the Services</w:t>
      </w:r>
      <w:r w:rsidRPr="00CE2EC6">
        <w:rPr>
          <w:szCs w:val="22"/>
        </w:rPr>
        <w:t xml:space="preserve"> to the reasonable satisfaction of the Customer; and</w:t>
      </w:r>
    </w:p>
    <w:p w14:paraId="41243E6E"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267BD9A1"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7858C85B"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010B4738"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28B7E212" w14:textId="77777777"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14:paraId="3168A542"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1698965B" w14:textId="77777777" w:rsidR="00C9243A" w:rsidRPr="00CE2EC6" w:rsidRDefault="00FF1AB2" w:rsidP="00AC1DE2">
      <w:pPr>
        <w:pStyle w:val="GPSL4numberedclause"/>
        <w:rPr>
          <w:szCs w:val="22"/>
        </w:rPr>
      </w:pPr>
      <w:proofErr w:type="gramStart"/>
      <w:r w:rsidRPr="00CE2EC6">
        <w:rPr>
          <w:szCs w:val="22"/>
        </w:rPr>
        <w:t>procure</w:t>
      </w:r>
      <w:proofErr w:type="gramEnd"/>
      <w:r w:rsidRPr="00CE2EC6">
        <w:rPr>
          <w:szCs w:val="22"/>
        </w:rPr>
        <w:t xml:space="preserve"> that the Supplier Personnel shall vacate the Customer Premises immediately upon the Call Off Expiry Date.</w:t>
      </w:r>
    </w:p>
    <w:p w14:paraId="76CCD3D2"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2AE70EAC"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7D2AA397" w14:textId="77777777" w:rsidR="00C9243A" w:rsidRPr="00CE2EC6" w:rsidRDefault="00FF1AB2" w:rsidP="00AC1DE2">
      <w:pPr>
        <w:pStyle w:val="GPSL4numberedclause"/>
        <w:rPr>
          <w:szCs w:val="22"/>
        </w:rPr>
      </w:pPr>
      <w:proofErr w:type="gramStart"/>
      <w:r w:rsidRPr="00CE2EC6">
        <w:rPr>
          <w:szCs w:val="22"/>
        </w:rPr>
        <w:t>direct</w:t>
      </w:r>
      <w:proofErr w:type="gramEnd"/>
      <w:r w:rsidRPr="00CE2EC6">
        <w:rPr>
          <w:szCs w:val="22"/>
        </w:rPr>
        <w:t xml:space="preserve"> the Supplier to end the involvement in the provision of </w:t>
      </w:r>
      <w:r w:rsidR="00D96D38">
        <w:rPr>
          <w:szCs w:val="22"/>
        </w:rPr>
        <w:t>the Services</w:t>
      </w:r>
      <w:r w:rsidR="00BD4CA2" w:rsidRPr="00CE2EC6">
        <w:rPr>
          <w:szCs w:val="22"/>
        </w:rPr>
        <w:t xml:space="preserve"> </w:t>
      </w:r>
      <w:r w:rsidRPr="00CE2EC6">
        <w:rPr>
          <w:szCs w:val="22"/>
        </w:rPr>
        <w:t>of the relevant person(s).</w:t>
      </w:r>
    </w:p>
    <w:p w14:paraId="67D2C027"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1B229261" w14:textId="77777777" w:rsidR="00C9243A" w:rsidRPr="00CE2EC6" w:rsidRDefault="00863962" w:rsidP="005E4232">
      <w:pPr>
        <w:pStyle w:val="GPSL2NumberedBoldHeading"/>
      </w:pPr>
      <w:bookmarkStart w:id="895" w:name="_Ref359400288"/>
      <w:r w:rsidRPr="00CE2EC6">
        <w:t>Relevant Convictions</w:t>
      </w:r>
      <w:bookmarkEnd w:id="895"/>
    </w:p>
    <w:p w14:paraId="18565088" w14:textId="77777777" w:rsidR="00565152" w:rsidRPr="00CE2EC6" w:rsidRDefault="00565152" w:rsidP="00AC1DE2">
      <w:pPr>
        <w:pStyle w:val="GPSL3numberedclause"/>
      </w:pPr>
      <w:bookmarkStart w:id="896"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Pr="00CE2EC6">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 xml:space="preserve">Call </w:t>
      </w:r>
      <w:proofErr w:type="gramStart"/>
      <w:r w:rsidR="00DE233F" w:rsidRPr="00CE2EC6">
        <w:t>Off</w:t>
      </w:r>
      <w:proofErr w:type="gramEnd"/>
      <w:r w:rsidR="003451E9" w:rsidRPr="00CE2EC6">
        <w:t xml:space="preserve"> Order Form</w:t>
      </w:r>
      <w:r w:rsidRPr="00CE2EC6">
        <w:t xml:space="preserve">. </w:t>
      </w:r>
    </w:p>
    <w:p w14:paraId="425C3B36" w14:textId="77777777" w:rsidR="00E13960" w:rsidRPr="00CE2EC6" w:rsidRDefault="00565152" w:rsidP="00AC1DE2">
      <w:pPr>
        <w:pStyle w:val="GPSL3numberedclause"/>
      </w:pPr>
      <w:bookmarkStart w:id="897" w:name="_Ref426731849"/>
      <w:r w:rsidRPr="00CE2EC6">
        <w:lastRenderedPageBreak/>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w:t>
      </w:r>
      <w:r w:rsidR="00D96D38">
        <w:t>the Services</w:t>
      </w:r>
      <w:r w:rsidR="00863962" w:rsidRPr="00CE2EC6">
        <w:t xml:space="preserve"> without Approval.</w:t>
      </w:r>
      <w:bookmarkEnd w:id="896"/>
      <w:bookmarkEnd w:id="897"/>
    </w:p>
    <w:p w14:paraId="67585D3B" w14:textId="77777777"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565152" w:rsidRPr="00CE2EC6">
        <w:t>27.2.2</w:t>
      </w:r>
      <w:r w:rsidR="00565152" w:rsidRPr="00CE2EC6">
        <w:fldChar w:fldCharType="end"/>
      </w:r>
      <w:r w:rsidRPr="00CE2EC6">
        <w:t>, f</w:t>
      </w:r>
      <w:r w:rsidR="00863962" w:rsidRPr="00CE2EC6">
        <w:t xml:space="preserve">or each member of Supplier Personnel who, in providing </w:t>
      </w:r>
      <w:r w:rsidR="00D96D38">
        <w:t>the 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43FD9FBD" w14:textId="77777777" w:rsidR="00E13960" w:rsidRPr="00CE2EC6" w:rsidRDefault="00863962" w:rsidP="00AC1DE2">
      <w:pPr>
        <w:pStyle w:val="GPSL4numberedclause"/>
        <w:rPr>
          <w:szCs w:val="22"/>
        </w:rPr>
      </w:pPr>
      <w:r w:rsidRPr="00CE2EC6">
        <w:rPr>
          <w:szCs w:val="22"/>
        </w:rPr>
        <w:t>carry out a check with the records held by the Department for Education (</w:t>
      </w:r>
      <w:proofErr w:type="spellStart"/>
      <w:r w:rsidRPr="00CE2EC6">
        <w:rPr>
          <w:szCs w:val="22"/>
        </w:rPr>
        <w:t>DfE</w:t>
      </w:r>
      <w:proofErr w:type="spellEnd"/>
      <w:r w:rsidRPr="00CE2EC6">
        <w:rPr>
          <w:szCs w:val="22"/>
        </w:rPr>
        <w:t>);</w:t>
      </w:r>
    </w:p>
    <w:p w14:paraId="73E5E070"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54E00D2A"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3265F46D" w14:textId="77777777" w:rsidR="002055F0" w:rsidRPr="00CE2EC6" w:rsidRDefault="00863962" w:rsidP="0055201C">
      <w:pPr>
        <w:pStyle w:val="GPSL3Indent"/>
        <w:rPr>
          <w:rFonts w:ascii="Calibri" w:hAnsi="Calibri"/>
          <w:lang w:val="en-GB"/>
        </w:rPr>
      </w:pPr>
      <w:proofErr w:type="gramStart"/>
      <w:r w:rsidRPr="00CE2EC6">
        <w:rPr>
          <w:rFonts w:ascii="Calibri" w:hAnsi="Calibri"/>
          <w:lang w:val="en-GB"/>
        </w:rPr>
        <w:t>and</w:t>
      </w:r>
      <w:proofErr w:type="gramEnd"/>
      <w:r w:rsidRPr="00CE2EC6">
        <w:rPr>
          <w:rFonts w:ascii="Calibri" w:hAnsi="Calibri"/>
          <w:lang w:val="en-GB"/>
        </w:rPr>
        <w:t xml:space="preserve"> the Supplier shall not (and shall ensure that any Sub-Contractor shall not) engage or continue to employ in the provision of </w:t>
      </w:r>
      <w:r w:rsidR="00D96D38">
        <w:rPr>
          <w:rFonts w:ascii="Calibri" w:hAnsi="Calibri"/>
          <w:lang w:val="en-GB"/>
        </w:rPr>
        <w:t>the Services</w:t>
      </w:r>
      <w:r w:rsidRPr="00CE2EC6">
        <w:rPr>
          <w:rFonts w:ascii="Calibri" w:hAnsi="Calibri"/>
          <w:lang w:val="en-GB"/>
        </w:rPr>
        <w:t xml:space="preserve"> any person who has a Relevant Conviction or an inappropriate record.</w:t>
      </w:r>
    </w:p>
    <w:p w14:paraId="0C5ED038" w14:textId="77777777" w:rsidR="008D0A60" w:rsidRPr="00CE2EC6" w:rsidRDefault="00A657C3" w:rsidP="00882F8C">
      <w:pPr>
        <w:pStyle w:val="GPSL1CLAUSEHEADING"/>
        <w:rPr>
          <w:rFonts w:ascii="Calibri" w:hAnsi="Calibri"/>
        </w:rPr>
      </w:pPr>
      <w:bookmarkStart w:id="898" w:name="_Ref359400599"/>
      <w:bookmarkStart w:id="899" w:name="_Toc968126"/>
      <w:r w:rsidRPr="00CE2EC6">
        <w:rPr>
          <w:rFonts w:ascii="Calibri" w:hAnsi="Calibri"/>
        </w:rPr>
        <w:t>STAFF TRANSFER</w:t>
      </w:r>
      <w:bookmarkEnd w:id="898"/>
      <w:bookmarkEnd w:id="899"/>
    </w:p>
    <w:p w14:paraId="2C66A6EC" w14:textId="77777777" w:rsidR="00EF7453" w:rsidRPr="00CE2EC6" w:rsidRDefault="00BE6744" w:rsidP="005E4232">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E827DA" w:rsidRPr="00CE2EC6">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w:t>
      </w:r>
      <w:proofErr w:type="gramStart"/>
      <w:r w:rsidR="00EF7453" w:rsidRPr="00CE2EC6">
        <w:t>Off</w:t>
      </w:r>
      <w:proofErr w:type="gramEnd"/>
      <w:r w:rsidR="00EF7453" w:rsidRPr="00CE2EC6">
        <w:t xml:space="preserve"> Contract. </w:t>
      </w:r>
    </w:p>
    <w:p w14:paraId="791E7682" w14:textId="77777777" w:rsidR="008D0A60" w:rsidRPr="00CE2EC6" w:rsidRDefault="00FF1AB2" w:rsidP="005E4232">
      <w:pPr>
        <w:pStyle w:val="GPSL2numberedclause"/>
      </w:pPr>
      <w:bookmarkStart w:id="900" w:name="_Ref358297649"/>
      <w:r w:rsidRPr="00CE2EC6">
        <w:t>The Parties agree that :</w:t>
      </w:r>
      <w:bookmarkEnd w:id="900"/>
    </w:p>
    <w:p w14:paraId="20B56412" w14:textId="77777777" w:rsidR="003A7010" w:rsidRPr="00CE2EC6" w:rsidRDefault="003A7010" w:rsidP="00AC1DE2">
      <w:pPr>
        <w:pStyle w:val="GPSL3numberedclause"/>
      </w:pPr>
      <w:bookmarkStart w:id="901"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69CCD057"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71619695"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47DAD16F"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30A15A2E"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390D5BCC"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508766B8" w14:textId="77777777"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757C70DD" w14:textId="77777777" w:rsidR="00E13960" w:rsidRPr="00CE2EC6" w:rsidRDefault="00FF1AB2" w:rsidP="005E4232">
      <w:pPr>
        <w:pStyle w:val="GPSL2numberedclause"/>
      </w:pPr>
      <w:bookmarkStart w:id="902" w:name="_Ref358300369"/>
      <w:bookmarkEnd w:id="901"/>
      <w:r w:rsidRPr="00CE2EC6">
        <w:lastRenderedPageBreak/>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2"/>
    </w:p>
    <w:p w14:paraId="4202CE30" w14:textId="77777777" w:rsidR="008D0A60" w:rsidRPr="00CE2EC6" w:rsidRDefault="00C926F4" w:rsidP="00882F8C">
      <w:pPr>
        <w:pStyle w:val="GPSL1CLAUSEHEADING"/>
        <w:rPr>
          <w:rFonts w:ascii="Calibri" w:hAnsi="Calibri"/>
        </w:rPr>
      </w:pPr>
      <w:bookmarkStart w:id="903" w:name="_Ref360655796"/>
      <w:bookmarkStart w:id="904" w:name="_Toc968127"/>
      <w:r w:rsidRPr="00CE2EC6">
        <w:rPr>
          <w:rFonts w:ascii="Calibri" w:hAnsi="Calibri"/>
        </w:rPr>
        <w:t>SUPPLY CHAIN RIGHTS AND PROTECTION</w:t>
      </w:r>
      <w:bookmarkEnd w:id="903"/>
      <w:bookmarkEnd w:id="904"/>
    </w:p>
    <w:p w14:paraId="00ACE3AE" w14:textId="77777777" w:rsidR="008D0A60" w:rsidRPr="00CE2EC6" w:rsidRDefault="00FC51BF" w:rsidP="005E4232">
      <w:pPr>
        <w:pStyle w:val="GPSL2NumberedBoldHeading"/>
      </w:pPr>
      <w:r w:rsidRPr="00CE2EC6">
        <w:t>Appointment of Sub-Contractors</w:t>
      </w:r>
    </w:p>
    <w:p w14:paraId="03A72E55"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3FA9151F"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549C2BF9"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w:t>
      </w:r>
      <w:r w:rsidR="00D96D38">
        <w:rPr>
          <w:szCs w:val="22"/>
        </w:rPr>
        <w:t>the Services</w:t>
      </w:r>
      <w:r w:rsidRPr="00CE2EC6">
        <w:rPr>
          <w:szCs w:val="22"/>
        </w:rPr>
        <w:t>; and</w:t>
      </w:r>
    </w:p>
    <w:p w14:paraId="064FC4A8" w14:textId="77777777" w:rsidR="00C9243A" w:rsidRPr="00CE2EC6" w:rsidRDefault="005462F1" w:rsidP="00AC1DE2">
      <w:pPr>
        <w:pStyle w:val="GPSL4numberedclause"/>
        <w:rPr>
          <w:szCs w:val="22"/>
        </w:rPr>
      </w:pPr>
      <w:proofErr w:type="gramStart"/>
      <w:r w:rsidRPr="00CE2EC6">
        <w:rPr>
          <w:szCs w:val="22"/>
        </w:rPr>
        <w:t>assign</w:t>
      </w:r>
      <w:proofErr w:type="gramEnd"/>
      <w:r w:rsidRPr="00CE2EC6">
        <w:rPr>
          <w:szCs w:val="22"/>
        </w:rPr>
        <w:t>, novate or otherwise transfer to the Customer or any Replacement Supplier any of its rights and/or obligations under each Sub-Contract that relates exclusively to this Call Off Contract.</w:t>
      </w:r>
    </w:p>
    <w:p w14:paraId="3D38024D" w14:textId="77777777" w:rsidR="008D0A60" w:rsidRPr="00CE2EC6" w:rsidRDefault="008A0FD5" w:rsidP="00AC1DE2">
      <w:pPr>
        <w:pStyle w:val="GPSL3numberedclause"/>
      </w:pPr>
      <w:bookmarkStart w:id="905"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905"/>
    </w:p>
    <w:p w14:paraId="28BD1054"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78281D83" w14:textId="77777777" w:rsidR="00C9243A" w:rsidRPr="00CE2EC6" w:rsidRDefault="00C926F4" w:rsidP="00AC1DE2">
      <w:pPr>
        <w:pStyle w:val="GPSL4numberedclause"/>
        <w:rPr>
          <w:szCs w:val="22"/>
        </w:rPr>
      </w:pPr>
      <w:r w:rsidRPr="00CE2EC6">
        <w:rPr>
          <w:szCs w:val="22"/>
        </w:rPr>
        <w:t xml:space="preserve">the scope of any </w:t>
      </w:r>
      <w:r w:rsidR="008A0FD5" w:rsidRPr="00CE2EC6">
        <w:rPr>
          <w:szCs w:val="22"/>
        </w:rPr>
        <w:t xml:space="preserve">Goods </w:t>
      </w:r>
      <w:r w:rsidR="009E0BBE" w:rsidRPr="00CE2EC6">
        <w:rPr>
          <w:szCs w:val="22"/>
        </w:rPr>
        <w:t>and/or Services</w:t>
      </w:r>
      <w:r w:rsidRPr="00CE2EC6">
        <w:rPr>
          <w:szCs w:val="22"/>
        </w:rPr>
        <w:t xml:space="preserve"> to be provided by the proposed Sub-Contractor;</w:t>
      </w:r>
      <w:r w:rsidR="00C327C5" w:rsidRPr="00CE2EC6">
        <w:rPr>
          <w:szCs w:val="22"/>
        </w:rPr>
        <w:t xml:space="preserve"> and</w:t>
      </w:r>
    </w:p>
    <w:p w14:paraId="360110DE" w14:textId="77777777" w:rsidR="00C9243A" w:rsidRPr="00CE2EC6" w:rsidRDefault="00C926F4" w:rsidP="00AC1DE2">
      <w:pPr>
        <w:pStyle w:val="GPSL4numberedclause"/>
        <w:rPr>
          <w:szCs w:val="22"/>
        </w:rPr>
      </w:pPr>
      <w:proofErr w:type="gramStart"/>
      <w:r w:rsidRPr="00CE2EC6">
        <w:rPr>
          <w:szCs w:val="22"/>
        </w:rPr>
        <w:t>where</w:t>
      </w:r>
      <w:proofErr w:type="gramEnd"/>
      <w:r w:rsidRPr="00CE2EC6">
        <w:rPr>
          <w:szCs w:val="22"/>
        </w:rPr>
        <w:t xml:space="preserve"> the proposed Sub-Contractor is an Affiliate of the Supplier, evidence that demonstrates to the reasonable satisfaction of the Customer that the proposed Sub-Contract has been agreed on "arm’s-length" terms.</w:t>
      </w:r>
    </w:p>
    <w:p w14:paraId="61F0EC3D" w14:textId="77777777" w:rsidR="008D0A60" w:rsidRPr="00CE2EC6" w:rsidRDefault="00C926F4" w:rsidP="00AC1DE2">
      <w:pPr>
        <w:pStyle w:val="GPSL3numberedclause"/>
      </w:pPr>
      <w:bookmarkStart w:id="906"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w:t>
      </w:r>
      <w:r w:rsidR="00FF469C">
        <w:t>Suppliers</w:t>
      </w:r>
      <w:r w:rsidRPr="00CE2EC6">
        <w:t xml:space="preserve">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565152" w:rsidRPr="00CE2EC6">
        <w:t>29.1.2</w:t>
      </w:r>
      <w:r w:rsidR="009F474C" w:rsidRPr="00CE2EC6">
        <w:fldChar w:fldCharType="end"/>
      </w:r>
      <w:r w:rsidR="00ED2F9B" w:rsidRPr="00CE2EC6">
        <w:t>,</w:t>
      </w:r>
      <w:r w:rsidRPr="00CE2EC6">
        <w:t xml:space="preserve"> the Supplier shall also provide:</w:t>
      </w:r>
      <w:bookmarkEnd w:id="906"/>
    </w:p>
    <w:p w14:paraId="72A3C6F6"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1014AD4D" w14:textId="77777777" w:rsidR="00C9243A" w:rsidRPr="00CE2EC6" w:rsidRDefault="00C926F4" w:rsidP="00AC1DE2">
      <w:pPr>
        <w:pStyle w:val="GPSL4numberedclause"/>
        <w:rPr>
          <w:szCs w:val="22"/>
        </w:rPr>
      </w:pPr>
      <w:proofErr w:type="gramStart"/>
      <w:r w:rsidRPr="00CE2EC6">
        <w:rPr>
          <w:szCs w:val="22"/>
        </w:rPr>
        <w:t>any</w:t>
      </w:r>
      <w:proofErr w:type="gramEnd"/>
      <w:r w:rsidRPr="00CE2EC6">
        <w:rPr>
          <w:szCs w:val="22"/>
        </w:rPr>
        <w:t xml:space="preserve"> further information reasonably requested by the Customer.</w:t>
      </w:r>
    </w:p>
    <w:p w14:paraId="0449260A" w14:textId="77777777"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w:t>
      </w:r>
      <w:r w:rsidR="00FF469C">
        <w:t>Suppliers</w:t>
      </w:r>
      <w:r w:rsidRPr="00CE2EC6">
        <w:t xml:space="preserve">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565152" w:rsidRPr="00CE2EC6">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565152" w:rsidRPr="00CE2EC6">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0544F08E"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w:t>
      </w:r>
      <w:r w:rsidR="00D96D38">
        <w:rPr>
          <w:szCs w:val="22"/>
        </w:rPr>
        <w:t>the 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40CD1D6D"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14:paraId="17EEAE06"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3A96E456" w14:textId="77777777" w:rsidR="00C926F4" w:rsidRPr="00CE2EC6" w:rsidRDefault="00C926F4" w:rsidP="0055201C">
      <w:pPr>
        <w:pStyle w:val="GPSL3Indent"/>
        <w:rPr>
          <w:rFonts w:ascii="Calibri" w:hAnsi="Calibri"/>
          <w:lang w:val="en-GB"/>
        </w:rPr>
      </w:pPr>
      <w:proofErr w:type="gramStart"/>
      <w:r w:rsidRPr="00CE2EC6">
        <w:rPr>
          <w:rFonts w:ascii="Calibri" w:hAnsi="Calibri"/>
          <w:lang w:val="en-GB"/>
        </w:rPr>
        <w:t>in</w:t>
      </w:r>
      <w:proofErr w:type="gramEnd"/>
      <w:r w:rsidRPr="00CE2EC6">
        <w:rPr>
          <w:rFonts w:ascii="Calibri" w:hAnsi="Calibri"/>
          <w:lang w:val="en-GB"/>
        </w:rPr>
        <w:t xml:space="preserve"> which case, the Supplier shall not proceed with the proposed appointment</w:t>
      </w:r>
      <w:r w:rsidR="00FB184B" w:rsidRPr="00CE2EC6">
        <w:rPr>
          <w:rFonts w:ascii="Calibri" w:hAnsi="Calibri"/>
          <w:lang w:val="en-GB"/>
        </w:rPr>
        <w:t>.</w:t>
      </w:r>
    </w:p>
    <w:p w14:paraId="49C28E02" w14:textId="77777777" w:rsidR="008D0A60" w:rsidRPr="00CE2EC6" w:rsidRDefault="00C926F4" w:rsidP="00AC1DE2">
      <w:pPr>
        <w:pStyle w:val="GPSL3numberedclause"/>
      </w:pPr>
      <w:r w:rsidRPr="00CE2EC6">
        <w:lastRenderedPageBreak/>
        <w:t>If:</w:t>
      </w:r>
    </w:p>
    <w:p w14:paraId="47CEC99A" w14:textId="77777777"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14:paraId="631901D8" w14:textId="77777777" w:rsidR="008D0A60" w:rsidRPr="00CE2EC6" w:rsidRDefault="00C926F4" w:rsidP="00AC1DE2">
      <w:pPr>
        <w:pStyle w:val="GPSL5numberedclause"/>
        <w:rPr>
          <w:szCs w:val="22"/>
        </w:rPr>
      </w:pPr>
      <w:r w:rsidRPr="00CE2EC6">
        <w:rPr>
          <w:szCs w:val="22"/>
        </w:rPr>
        <w:t xml:space="preserve">the </w:t>
      </w:r>
      <w:r w:rsidR="00FF469C">
        <w:rPr>
          <w:szCs w:val="22"/>
        </w:rPr>
        <w:t>Suppliers</w:t>
      </w:r>
      <w:r w:rsidRPr="00CE2EC6">
        <w:rPr>
          <w:szCs w:val="22"/>
        </w:rPr>
        <w:t xml:space="preserve">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29.1.2</w:t>
      </w:r>
      <w:r w:rsidR="009F474C" w:rsidRPr="00CE2EC6">
        <w:rPr>
          <w:szCs w:val="22"/>
        </w:rPr>
        <w:fldChar w:fldCharType="end"/>
      </w:r>
      <w:r w:rsidRPr="00CE2EC6">
        <w:rPr>
          <w:szCs w:val="22"/>
        </w:rPr>
        <w:t>; and</w:t>
      </w:r>
    </w:p>
    <w:p w14:paraId="5168A0B2" w14:textId="77777777"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29.1.3</w:t>
      </w:r>
      <w:r w:rsidR="009F474C" w:rsidRPr="00CE2EC6">
        <w:rPr>
          <w:szCs w:val="22"/>
        </w:rPr>
        <w:fldChar w:fldCharType="end"/>
      </w:r>
      <w:r w:rsidRPr="00CE2EC6">
        <w:rPr>
          <w:szCs w:val="22"/>
        </w:rPr>
        <w:t>;</w:t>
      </w:r>
      <w:r w:rsidR="00FC51BF" w:rsidRPr="00CE2EC6">
        <w:rPr>
          <w:szCs w:val="22"/>
        </w:rPr>
        <w:t xml:space="preserve"> and</w:t>
      </w:r>
    </w:p>
    <w:p w14:paraId="35E9B5B7" w14:textId="77777777" w:rsidR="008D0A60" w:rsidRPr="00CE2EC6" w:rsidRDefault="00FC51BF" w:rsidP="00AC1DE2">
      <w:pPr>
        <w:pStyle w:val="GPSL4numberedclause"/>
        <w:rPr>
          <w:szCs w:val="22"/>
        </w:rPr>
      </w:pPr>
      <w:proofErr w:type="gramStart"/>
      <w:r w:rsidRPr="00CE2EC6">
        <w:rPr>
          <w:szCs w:val="22"/>
        </w:rPr>
        <w:t>the</w:t>
      </w:r>
      <w:proofErr w:type="gramEnd"/>
      <w:r w:rsidRPr="00CE2EC6">
        <w:rPr>
          <w:szCs w:val="22"/>
        </w:rPr>
        <w:t xml:space="preserv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61ECFA48" w14:textId="77777777" w:rsidR="00C926F4" w:rsidRPr="00CE2EC6" w:rsidRDefault="00C926F4" w:rsidP="0055201C">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Supplier may proceed with the proposed appointment.</w:t>
      </w:r>
    </w:p>
    <w:p w14:paraId="5B4A7CF6" w14:textId="77777777" w:rsidR="008D0A60" w:rsidRPr="00CE2EC6" w:rsidRDefault="00FC51BF" w:rsidP="005E4232">
      <w:pPr>
        <w:pStyle w:val="GPSL2NumberedBoldHeading"/>
      </w:pPr>
      <w:bookmarkStart w:id="907" w:name="_Ref364158490"/>
      <w:r w:rsidRPr="00CE2EC6">
        <w:t>Appointment of Key Sub-Contractors</w:t>
      </w:r>
      <w:bookmarkEnd w:id="907"/>
    </w:p>
    <w:p w14:paraId="53A8DD48" w14:textId="77777777" w:rsidR="008D0A60" w:rsidRPr="00CE2EC6" w:rsidRDefault="00FC51BF" w:rsidP="00AC1DE2">
      <w:pPr>
        <w:pStyle w:val="GPSL3numberedclause"/>
      </w:pPr>
      <w:bookmarkStart w:id="908"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909" w:name="_Ref364159282"/>
      <w:bookmarkEnd w:id="908"/>
    </w:p>
    <w:bookmarkEnd w:id="909"/>
    <w:p w14:paraId="103DECEC"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32B6E470" w14:textId="77777777" w:rsidR="008D0A60" w:rsidRPr="00CE2EC6" w:rsidRDefault="008A0FD5" w:rsidP="00AC1DE2">
      <w:pPr>
        <w:pStyle w:val="GPSL4numberedclause"/>
        <w:rPr>
          <w:szCs w:val="22"/>
        </w:rPr>
      </w:pPr>
      <w:r w:rsidRPr="00CE2EC6">
        <w:rPr>
          <w:szCs w:val="22"/>
        </w:rPr>
        <w:t xml:space="preserve">the appointment of a proposed Key Sub-Contractor may prejudice the provision of </w:t>
      </w:r>
      <w:r w:rsidR="00D96D38">
        <w:rPr>
          <w:szCs w:val="22"/>
        </w:rPr>
        <w:t>the Services</w:t>
      </w:r>
      <w:r w:rsidRPr="00CE2EC6">
        <w:rPr>
          <w:szCs w:val="22"/>
        </w:rPr>
        <w:t xml:space="preserve"> or may be contrary t</w:t>
      </w:r>
      <w:r w:rsidR="00FB5974" w:rsidRPr="00CE2EC6">
        <w:rPr>
          <w:szCs w:val="22"/>
        </w:rPr>
        <w:t>o its interests</w:t>
      </w:r>
      <w:r w:rsidRPr="00CE2EC6">
        <w:rPr>
          <w:szCs w:val="22"/>
        </w:rPr>
        <w:t>;</w:t>
      </w:r>
    </w:p>
    <w:p w14:paraId="2D667A33"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14:paraId="4F6AC461" w14:textId="77777777" w:rsidR="00C9243A" w:rsidRPr="00CE2EC6" w:rsidRDefault="00FB5974" w:rsidP="00AC1DE2">
      <w:pPr>
        <w:pStyle w:val="GPSL4numberedclause"/>
        <w:rPr>
          <w:szCs w:val="22"/>
        </w:rPr>
      </w:pPr>
      <w:proofErr w:type="gramStart"/>
      <w:r w:rsidRPr="00CE2EC6">
        <w:rPr>
          <w:szCs w:val="22"/>
        </w:rPr>
        <w:t>the</w:t>
      </w:r>
      <w:proofErr w:type="gramEnd"/>
      <w:r w:rsidRPr="00CE2EC6">
        <w:rPr>
          <w:szCs w:val="22"/>
        </w:rPr>
        <w:t xml:space="preserve"> proposed Key Sub-Contractor</w:t>
      </w:r>
      <w:r w:rsidRPr="00CE2EC6">
        <w:rPr>
          <w:spacing w:val="-3"/>
          <w:szCs w:val="22"/>
        </w:rPr>
        <w:t xml:space="preserve"> employs unfit persons.</w:t>
      </w:r>
    </w:p>
    <w:p w14:paraId="4DFC8C83" w14:textId="77777777"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565152" w:rsidRPr="00CE2EC6">
        <w:t>29.2.1</w:t>
      </w:r>
      <w:r w:rsidR="009F474C" w:rsidRPr="00CE2EC6">
        <w:fldChar w:fldCharType="end"/>
      </w:r>
      <w:r w:rsidRPr="00CE2EC6">
        <w:t xml:space="preserve">, the Supplier shall ensure that each Key Sub-Contract </w:t>
      </w:r>
      <w:r w:rsidR="00C926F4" w:rsidRPr="00CE2EC6">
        <w:t xml:space="preserve">shall include: </w:t>
      </w:r>
    </w:p>
    <w:p w14:paraId="6CA75E2C" w14:textId="77777777" w:rsidR="008D0A60" w:rsidRPr="00CE2EC6" w:rsidRDefault="00C926F4" w:rsidP="00AC1DE2">
      <w:pPr>
        <w:pStyle w:val="GPSL4numberedclause"/>
        <w:rPr>
          <w:szCs w:val="22"/>
        </w:rPr>
      </w:pPr>
      <w:bookmarkStart w:id="910" w:name="_Ref358631415"/>
      <w:r w:rsidRPr="00CE2EC6">
        <w:rPr>
          <w:szCs w:val="22"/>
        </w:rPr>
        <w:t>provisions which will enable the Supplier to discharge its obligations under this Call Off Contract;</w:t>
      </w:r>
    </w:p>
    <w:p w14:paraId="6BD49CFE"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5697A266"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123E1313"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726E8894"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157A9D50" w14:textId="77777777"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34.6</w:t>
      </w:r>
      <w:r w:rsidR="009F474C" w:rsidRPr="00CE2EC6">
        <w:rPr>
          <w:szCs w:val="22"/>
        </w:rPr>
        <w:fldChar w:fldCharType="end"/>
      </w:r>
      <w:r w:rsidR="007E5FF1" w:rsidRPr="00CE2EC6">
        <w:rPr>
          <w:szCs w:val="22"/>
        </w:rPr>
        <w:t xml:space="preserve"> </w:t>
      </w:r>
      <w:r w:rsidRPr="00CE2EC6">
        <w:rPr>
          <w:szCs w:val="22"/>
        </w:rPr>
        <w:t>(Protection of Personal Data);</w:t>
      </w:r>
    </w:p>
    <w:p w14:paraId="1BF1D02B" w14:textId="77777777" w:rsidR="00C9243A" w:rsidRPr="00CE2EC6" w:rsidRDefault="00C926F4" w:rsidP="00AC1DE2">
      <w:pPr>
        <w:pStyle w:val="GPSL5numberedclause"/>
        <w:rPr>
          <w:szCs w:val="22"/>
        </w:rPr>
      </w:pPr>
      <w:r w:rsidRPr="00CE2EC6">
        <w:rPr>
          <w:szCs w:val="22"/>
        </w:rPr>
        <w:lastRenderedPageBreak/>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34.5</w:t>
      </w:r>
      <w:r w:rsidR="009F474C" w:rsidRPr="00CE2EC6">
        <w:rPr>
          <w:szCs w:val="22"/>
        </w:rPr>
        <w:fldChar w:fldCharType="end"/>
      </w:r>
      <w:r w:rsidRPr="00CE2EC6">
        <w:rPr>
          <w:szCs w:val="22"/>
        </w:rPr>
        <w:t xml:space="preserve"> (Freedom of Information);</w:t>
      </w:r>
    </w:p>
    <w:p w14:paraId="26CBCDC0" w14:textId="77777777"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9E0BBE" w:rsidRPr="00CE2EC6">
        <w:rPr>
          <w:szCs w:val="22"/>
        </w:rPr>
        <w:t>Goods and/or Services</w:t>
      </w:r>
      <w:r w:rsidRPr="00CE2EC6">
        <w:rPr>
          <w:szCs w:val="22"/>
        </w:rPr>
        <w:t xml:space="preserve">); </w:t>
      </w:r>
    </w:p>
    <w:p w14:paraId="73A10734" w14:textId="77777777" w:rsidR="00C9243A" w:rsidRPr="00CE2EC6" w:rsidRDefault="00C926F4" w:rsidP="00AC1DE2">
      <w:pPr>
        <w:pStyle w:val="GPSL5numberedclause"/>
        <w:rPr>
          <w:szCs w:val="22"/>
        </w:rPr>
      </w:pPr>
      <w:r w:rsidRPr="00CE2EC6">
        <w:rPr>
          <w:szCs w:val="22"/>
        </w:rPr>
        <w:t xml:space="preserve">the keeping of records in respect of </w:t>
      </w:r>
      <w:r w:rsidR="00D96D38">
        <w:rPr>
          <w:szCs w:val="22"/>
        </w:rPr>
        <w:t>the Services</w:t>
      </w:r>
      <w:r w:rsidRPr="00CE2EC6">
        <w:rPr>
          <w:szCs w:val="22"/>
        </w:rPr>
        <w:t xml:space="preserve"> being provided under the </w:t>
      </w:r>
      <w:r w:rsidR="005122CE" w:rsidRPr="00CE2EC6">
        <w:rPr>
          <w:szCs w:val="22"/>
        </w:rPr>
        <w:t xml:space="preserve">Key </w:t>
      </w:r>
      <w:r w:rsidR="00782011">
        <w:rPr>
          <w:szCs w:val="22"/>
        </w:rPr>
        <w:t>Sub-Contract</w:t>
      </w:r>
      <w:r w:rsidRPr="00CE2EC6">
        <w:rPr>
          <w:szCs w:val="22"/>
        </w:rPr>
        <w:t xml:space="preserve">; </w:t>
      </w:r>
    </w:p>
    <w:p w14:paraId="039E4889" w14:textId="77777777"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21</w:t>
      </w:r>
      <w:r w:rsidR="009F474C" w:rsidRPr="00CE2EC6">
        <w:rPr>
          <w:szCs w:val="22"/>
        </w:rPr>
        <w:fldChar w:fldCharType="end"/>
      </w:r>
      <w:r w:rsidR="00A2792B" w:rsidRPr="00CE2EC6">
        <w:rPr>
          <w:szCs w:val="22"/>
        </w:rPr>
        <w:t> (Records</w:t>
      </w:r>
      <w:r w:rsidR="00782011">
        <w:rPr>
          <w:szCs w:val="22"/>
        </w:rPr>
        <w:t xml:space="preserve"> And</w:t>
      </w:r>
      <w:r w:rsidR="00A2792B" w:rsidRPr="00CE2EC6">
        <w:rPr>
          <w:szCs w:val="22"/>
        </w:rPr>
        <w:t xml:space="preserve"> Audit Access</w:t>
      </w:r>
      <w:r w:rsidRPr="00CE2EC6">
        <w:rPr>
          <w:szCs w:val="22"/>
        </w:rPr>
        <w:t>);</w:t>
      </w:r>
    </w:p>
    <w:p w14:paraId="6A515FF2" w14:textId="77777777"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565152" w:rsidRPr="00CE2EC6">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4EDABF40"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w:t>
      </w:r>
      <w:r w:rsidR="00D96D38">
        <w:rPr>
          <w:szCs w:val="22"/>
        </w:rPr>
        <w:t>the Services</w:t>
      </w:r>
      <w:r w:rsidRPr="00CE2EC6">
        <w:rPr>
          <w:szCs w:val="22"/>
        </w:rPr>
        <w:t xml:space="preserve"> provided to the Supplier under the Sub-Contract without first seeking the written consent of the Customer; </w:t>
      </w:r>
    </w:p>
    <w:bookmarkEnd w:id="910"/>
    <w:p w14:paraId="38E7C926" w14:textId="77777777" w:rsidR="00C9243A" w:rsidRPr="00CE2EC6" w:rsidRDefault="00C926F4" w:rsidP="00AC1DE2">
      <w:pPr>
        <w:pStyle w:val="GPSL4numberedclause"/>
        <w:rPr>
          <w:szCs w:val="22"/>
        </w:rPr>
      </w:pPr>
      <w:proofErr w:type="gramStart"/>
      <w:r w:rsidRPr="00CE2EC6">
        <w:rPr>
          <w:szCs w:val="22"/>
        </w:rPr>
        <w:t>a</w:t>
      </w:r>
      <w:proofErr w:type="gramEnd"/>
      <w:r w:rsidRPr="00CE2EC6">
        <w:rPr>
          <w:szCs w:val="22"/>
        </w:rPr>
        <w:t xml:space="preserve">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2F1C9AE9" w14:textId="77777777" w:rsidR="008D0A60" w:rsidRPr="00CE2EC6" w:rsidRDefault="00C926F4" w:rsidP="005E4232">
      <w:pPr>
        <w:pStyle w:val="GPSL2NumberedBoldHeading"/>
      </w:pPr>
      <w:r w:rsidRPr="00CE2EC6">
        <w:t>Supply Chain Protection</w:t>
      </w:r>
    </w:p>
    <w:p w14:paraId="776FA9E4" w14:textId="77777777" w:rsidR="008D0A60" w:rsidRPr="00CE2EC6" w:rsidRDefault="00C926F4" w:rsidP="00AC1DE2">
      <w:pPr>
        <w:pStyle w:val="GPSL3numberedclause"/>
      </w:pPr>
      <w:r w:rsidRPr="00CE2EC6">
        <w:t>The Supplier shall ensure that all Sub-Contracts contain a provision:</w:t>
      </w:r>
    </w:p>
    <w:p w14:paraId="11D59A73" w14:textId="77777777" w:rsidR="008D0A60" w:rsidRPr="00CE2EC6" w:rsidRDefault="00C926F4" w:rsidP="00AC1DE2">
      <w:pPr>
        <w:pStyle w:val="GPSL4numberedclause"/>
        <w:rPr>
          <w:szCs w:val="22"/>
        </w:rPr>
      </w:pPr>
      <w:bookmarkStart w:id="911"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911"/>
    </w:p>
    <w:p w14:paraId="4A92E2C0" w14:textId="77777777" w:rsidR="00DC4697" w:rsidRPr="00CE2EC6" w:rsidRDefault="00DC4697" w:rsidP="00AC1DE2">
      <w:pPr>
        <w:pStyle w:val="GPSL4numberedclause"/>
        <w:rPr>
          <w:rStyle w:val="legds2"/>
          <w:szCs w:val="22"/>
        </w:rPr>
      </w:pPr>
      <w:bookmarkStart w:id="912"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2"/>
    </w:p>
    <w:p w14:paraId="0011C9B4" w14:textId="77777777" w:rsidR="00DC4697" w:rsidRPr="00CE2EC6" w:rsidRDefault="00DC4697" w:rsidP="00AC1DE2">
      <w:pPr>
        <w:pStyle w:val="GPSL4numberedclause"/>
        <w:rPr>
          <w:szCs w:val="22"/>
        </w:rPr>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CE2EC6">
        <w:rPr>
          <w:rStyle w:val="legds2"/>
          <w:szCs w:val="22"/>
          <w:lang w:val="en"/>
        </w:rPr>
        <w:fldChar w:fldCharType="begin"/>
      </w:r>
      <w:r w:rsidRPr="00CE2EC6">
        <w:rPr>
          <w:rStyle w:val="legds2"/>
          <w:szCs w:val="22"/>
          <w:lang w:val="en"/>
          <w:specVanish w:val="0"/>
        </w:rPr>
        <w:instrText xml:space="preserve"> REF _Ref413850127 \r \h </w:instrText>
      </w:r>
      <w:r w:rsidR="00F54E49" w:rsidRPr="00CE2EC6">
        <w:rPr>
          <w:rStyle w:val="legds2"/>
          <w:szCs w:val="22"/>
          <w:lang w:val="en"/>
          <w:specVanish w:val="0"/>
        </w:rPr>
        <w:instrText xml:space="preserve"> \* MERGEFORMAT </w:instrText>
      </w:r>
      <w:r w:rsidRPr="00CE2EC6">
        <w:rPr>
          <w:rStyle w:val="legds2"/>
          <w:szCs w:val="22"/>
          <w:lang w:val="en"/>
          <w:specVanish w:val="0"/>
        </w:rPr>
      </w:r>
      <w:r w:rsidRPr="00CE2EC6">
        <w:rPr>
          <w:rStyle w:val="legds2"/>
          <w:szCs w:val="22"/>
          <w:lang w:val="en"/>
        </w:rPr>
        <w:fldChar w:fldCharType="separate"/>
      </w:r>
      <w:r w:rsidR="00565152" w:rsidRPr="00CE2EC6">
        <w:rPr>
          <w:rStyle w:val="legds2"/>
          <w:szCs w:val="22"/>
          <w:lang w:val="en"/>
          <w:specVanish w:val="0"/>
        </w:rPr>
        <w:t>(a)</w:t>
      </w:r>
      <w:r w:rsidRPr="00CE2EC6">
        <w:rPr>
          <w:rStyle w:val="legds2"/>
          <w:szCs w:val="22"/>
          <w:lang w:val="en"/>
          <w:specVanish w:val="0"/>
        </w:rPr>
        <w:fldChar w:fldCharType="end"/>
      </w:r>
      <w:r w:rsidRPr="00CE2EC6">
        <w:rPr>
          <w:rStyle w:val="legds2"/>
          <w:szCs w:val="22"/>
          <w:lang w:val="en"/>
          <w:specVanish w:val="0"/>
        </w:rPr>
        <w:t xml:space="preserve"> and </w:t>
      </w:r>
      <w:r w:rsidRPr="00CE2EC6">
        <w:rPr>
          <w:rStyle w:val="legds2"/>
          <w:szCs w:val="22"/>
          <w:lang w:val="en"/>
        </w:rPr>
        <w:fldChar w:fldCharType="begin"/>
      </w:r>
      <w:r w:rsidRPr="00CE2EC6">
        <w:rPr>
          <w:rStyle w:val="legds2"/>
          <w:szCs w:val="22"/>
          <w:lang w:val="en"/>
          <w:specVanish w:val="0"/>
        </w:rPr>
        <w:instrText xml:space="preserve"> REF _Ref413850134 \r \h </w:instrText>
      </w:r>
      <w:r w:rsidR="00F54E49" w:rsidRPr="00CE2EC6">
        <w:rPr>
          <w:rStyle w:val="legds2"/>
          <w:szCs w:val="22"/>
          <w:lang w:val="en"/>
          <w:specVanish w:val="0"/>
        </w:rPr>
        <w:instrText xml:space="preserve"> \* MERGEFORMAT </w:instrText>
      </w:r>
      <w:r w:rsidRPr="00CE2EC6">
        <w:rPr>
          <w:rStyle w:val="legds2"/>
          <w:szCs w:val="22"/>
          <w:lang w:val="en"/>
          <w:specVanish w:val="0"/>
        </w:rPr>
      </w:r>
      <w:r w:rsidRPr="00CE2EC6">
        <w:rPr>
          <w:rStyle w:val="legds2"/>
          <w:szCs w:val="22"/>
          <w:lang w:val="en"/>
        </w:rPr>
        <w:fldChar w:fldCharType="separate"/>
      </w:r>
      <w:r w:rsidR="00565152" w:rsidRPr="00CE2EC6">
        <w:rPr>
          <w:rStyle w:val="legds2"/>
          <w:szCs w:val="22"/>
          <w:lang w:val="en"/>
          <w:specVanish w:val="0"/>
        </w:rPr>
        <w:t>(b)</w:t>
      </w:r>
      <w:r w:rsidRPr="00CE2EC6">
        <w:rPr>
          <w:rStyle w:val="legds2"/>
          <w:szCs w:val="22"/>
          <w:lang w:val="en"/>
          <w:specVanish w:val="0"/>
        </w:rPr>
        <w:fldChar w:fldCharType="end"/>
      </w:r>
      <w:r w:rsidRPr="00CE2EC6">
        <w:rPr>
          <w:rStyle w:val="legds2"/>
          <w:szCs w:val="22"/>
          <w:lang w:val="en"/>
          <w:specVanish w:val="0"/>
        </w:rPr>
        <w:t xml:space="preserve"> </w:t>
      </w:r>
      <w:r w:rsidR="00BE3FD4" w:rsidRPr="00CE2EC6">
        <w:rPr>
          <w:rStyle w:val="legds2"/>
          <w:szCs w:val="22"/>
          <w:lang w:val="en"/>
          <w:specVanish w:val="0"/>
        </w:rPr>
        <w:t xml:space="preserve">directly </w:t>
      </w:r>
      <w:r w:rsidRPr="00CE2EC6">
        <w:rPr>
          <w:rStyle w:val="legds2"/>
          <w:szCs w:val="22"/>
          <w:lang w:val="en"/>
          <w:specVanish w:val="0"/>
        </w:rPr>
        <w:t>above; and</w:t>
      </w:r>
    </w:p>
    <w:p w14:paraId="4573ABB9" w14:textId="77777777" w:rsidR="00C9243A" w:rsidRPr="00CE2EC6" w:rsidRDefault="00F143CF" w:rsidP="00AC1DE2">
      <w:pPr>
        <w:pStyle w:val="GPSL4numberedclause"/>
        <w:rPr>
          <w:szCs w:val="22"/>
        </w:rPr>
      </w:pPr>
      <w:proofErr w:type="gramStart"/>
      <w:r w:rsidRPr="00CE2EC6">
        <w:rPr>
          <w:szCs w:val="22"/>
        </w:rPr>
        <w:t>conferring</w:t>
      </w:r>
      <w:proofErr w:type="gramEnd"/>
      <w:r w:rsidR="00DC4697" w:rsidRPr="00CE2EC6">
        <w:rPr>
          <w:szCs w:val="22"/>
        </w:rPr>
        <w:t xml:space="preserve"> </w:t>
      </w:r>
      <w:r w:rsidR="00C926F4" w:rsidRPr="00CE2EC6">
        <w:rPr>
          <w:szCs w:val="22"/>
        </w:rPr>
        <w:t xml:space="preserve">a right </w:t>
      </w:r>
      <w:r w:rsidR="00DC4697" w:rsidRPr="00CE2EC6">
        <w:rPr>
          <w:szCs w:val="22"/>
        </w:rPr>
        <w:t>to</w:t>
      </w:r>
      <w:r w:rsidR="00C926F4" w:rsidRPr="00CE2EC6">
        <w:rPr>
          <w:szCs w:val="22"/>
        </w:rPr>
        <w:t xml:space="preserve"> the Customer to publish the </w:t>
      </w:r>
      <w:r w:rsidR="00FF469C">
        <w:rPr>
          <w:szCs w:val="22"/>
        </w:rPr>
        <w:t>Suppliers</w:t>
      </w:r>
      <w:r w:rsidR="00C926F4" w:rsidRPr="00CE2EC6">
        <w:rPr>
          <w:szCs w:val="22"/>
        </w:rPr>
        <w:t xml:space="preserve"> compliance with its obligation to pay undisputed invoices within the specified payment period.</w:t>
      </w:r>
    </w:p>
    <w:p w14:paraId="018FADEE" w14:textId="77777777" w:rsidR="008D0A60" w:rsidRPr="00CE2EC6" w:rsidRDefault="00C926F4" w:rsidP="00AC1DE2">
      <w:pPr>
        <w:pStyle w:val="GPSL3numberedclause"/>
      </w:pPr>
      <w:bookmarkStart w:id="913" w:name="_Ref359339111"/>
      <w:r w:rsidRPr="00CE2EC6">
        <w:t>The Supplier shall:</w:t>
      </w:r>
      <w:bookmarkEnd w:id="913"/>
    </w:p>
    <w:p w14:paraId="00103CC9" w14:textId="77777777"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09F89CC7" w14:textId="77777777"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w:t>
      </w:r>
      <w:r w:rsidRPr="00CE2EC6">
        <w:rPr>
          <w:szCs w:val="22"/>
        </w:rPr>
        <w:lastRenderedPageBreak/>
        <w:t xml:space="preserve">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21A32E49" w14:textId="77777777"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14:paraId="0C33656A" w14:textId="77777777"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565152" w:rsidRPr="00CE2EC6">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565152" w:rsidRPr="00CE2EC6">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AC65D9D" w14:textId="77777777" w:rsidR="008D0A60" w:rsidRPr="00CE2EC6" w:rsidRDefault="00C926F4" w:rsidP="005E4232">
      <w:pPr>
        <w:pStyle w:val="GPSL2NumberedBoldHeading"/>
      </w:pPr>
      <w:bookmarkStart w:id="914" w:name="_Ref359340569"/>
      <w:r w:rsidRPr="00CE2EC6">
        <w:t>Termination of Sub-Contracts</w:t>
      </w:r>
      <w:bookmarkEnd w:id="914"/>
    </w:p>
    <w:p w14:paraId="17021C2A" w14:textId="77777777" w:rsidR="008D0A60" w:rsidRPr="00CE2EC6" w:rsidRDefault="00C926F4" w:rsidP="00AC1DE2">
      <w:pPr>
        <w:pStyle w:val="GPSL3numberedclause"/>
      </w:pPr>
      <w:bookmarkStart w:id="915" w:name="_Ref379548295"/>
      <w:r w:rsidRPr="00CE2EC6">
        <w:t>The Customer may require the Supplier to terminate:</w:t>
      </w:r>
      <w:bookmarkEnd w:id="915"/>
    </w:p>
    <w:p w14:paraId="46FF3FB7"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493C1BC2" w14:textId="77777777"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2201B7DF"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w:t>
      </w:r>
      <w:r w:rsidR="00D96D38">
        <w:rPr>
          <w:szCs w:val="22"/>
        </w:rPr>
        <w:t>the Services</w:t>
      </w:r>
      <w:r w:rsidR="00BD4CA2" w:rsidRPr="00CE2EC6">
        <w:rPr>
          <w:szCs w:val="22"/>
        </w:rPr>
        <w:t xml:space="preserve"> </w:t>
      </w:r>
      <w:r w:rsidRPr="00CE2EC6">
        <w:rPr>
          <w:szCs w:val="22"/>
        </w:rPr>
        <w:t>or otherwise; and/or</w:t>
      </w:r>
    </w:p>
    <w:p w14:paraId="36F7AA0C"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56436580"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7299C2DA" w14:textId="77777777" w:rsidR="00C9243A" w:rsidRPr="00CE2EC6" w:rsidRDefault="00C926F4" w:rsidP="00AC1DE2">
      <w:pPr>
        <w:pStyle w:val="GPSL5numberedclause"/>
        <w:rPr>
          <w:szCs w:val="22"/>
        </w:rPr>
      </w:pPr>
      <w:proofErr w:type="gramStart"/>
      <w:r w:rsidRPr="00CE2EC6">
        <w:rPr>
          <w:szCs w:val="22"/>
        </w:rPr>
        <w:t>the</w:t>
      </w:r>
      <w:proofErr w:type="gramEnd"/>
      <w:r w:rsidRPr="00CE2EC6">
        <w:rPr>
          <w:szCs w:val="22"/>
        </w:rPr>
        <w:t xml:space="preserve"> Customer has not served its noti</w:t>
      </w:r>
      <w:r w:rsidR="00CF6F24">
        <w:rPr>
          <w:szCs w:val="22"/>
        </w:rPr>
        <w:t>ce of objection within six (6) M</w:t>
      </w:r>
      <w:r w:rsidRPr="00CE2EC6">
        <w:rPr>
          <w:szCs w:val="22"/>
        </w:rPr>
        <w:t>onths of the later of the date the Change of Control took place or the date on which the Customer was given notice of the Change of Control.</w:t>
      </w:r>
    </w:p>
    <w:p w14:paraId="0FD51FDB" w14:textId="77777777" w:rsidR="008D0A60" w:rsidRPr="00CE2EC6" w:rsidRDefault="00C926F4" w:rsidP="005E4232">
      <w:pPr>
        <w:pStyle w:val="GPSL2NumberedBoldHeading"/>
      </w:pPr>
      <w:bookmarkStart w:id="916" w:name="_Ref359340540"/>
      <w:r w:rsidRPr="00CE2EC6">
        <w:t>Competitive Terms</w:t>
      </w:r>
      <w:bookmarkEnd w:id="916"/>
    </w:p>
    <w:p w14:paraId="7E33D55E" w14:textId="77777777" w:rsidR="008D0A60" w:rsidRPr="00CE2EC6" w:rsidRDefault="00C926F4" w:rsidP="00AC1DE2">
      <w:pPr>
        <w:pStyle w:val="GPSL3numberedclause"/>
      </w:pPr>
      <w:bookmarkStart w:id="917" w:name="_Ref359429143"/>
      <w:r w:rsidRPr="00CE2EC6">
        <w:t xml:space="preserve">If the Customer is able to obtain from any Sub-Contractor or any other third party more favourable commercial terms with respect to the supply of any materials, equipment, software, goods or </w:t>
      </w:r>
      <w:r w:rsidR="00D5224A" w:rsidRPr="00CE2EC6">
        <w:t>s</w:t>
      </w:r>
      <w:r w:rsidR="009E0BBE" w:rsidRPr="00CE2EC6">
        <w:t>ervices</w:t>
      </w:r>
      <w:r w:rsidRPr="00CE2EC6">
        <w:t xml:space="preserve"> used by the Supplier or the Supplier Personnel in the supply of </w:t>
      </w:r>
      <w:r w:rsidR="00D96D38">
        <w:t>the Services</w:t>
      </w:r>
      <w:r w:rsidRPr="00CE2EC6">
        <w:t>, then the Customer may:</w:t>
      </w:r>
      <w:bookmarkEnd w:id="917"/>
    </w:p>
    <w:p w14:paraId="258D7BEC"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3FD7E17B" w14:textId="77777777" w:rsidR="00C9243A" w:rsidRPr="00CE2EC6" w:rsidRDefault="00C926F4" w:rsidP="00AC1DE2">
      <w:pPr>
        <w:pStyle w:val="GPSL4numberedclause"/>
        <w:rPr>
          <w:szCs w:val="22"/>
        </w:rPr>
      </w:pPr>
      <w:proofErr w:type="gramStart"/>
      <w:r w:rsidRPr="00CE2EC6">
        <w:rPr>
          <w:szCs w:val="22"/>
        </w:rPr>
        <w:lastRenderedPageBreak/>
        <w:t>subject</w:t>
      </w:r>
      <w:proofErr w:type="gramEnd"/>
      <w:r w:rsidRPr="00CE2EC6">
        <w:rPr>
          <w:szCs w:val="22"/>
        </w:rPr>
        <w:t xml:space="preserve">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57F1EFDE" w14:textId="77777777"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565152" w:rsidRPr="00CE2EC6">
        <w:t>29.5.1</w:t>
      </w:r>
      <w:r w:rsidR="009F474C" w:rsidRPr="00CE2EC6">
        <w:fldChar w:fldCharType="end"/>
      </w:r>
      <w:r w:rsidRPr="00CE2EC6">
        <w:t xml:space="preserve">, then the Call </w:t>
      </w:r>
      <w:proofErr w:type="gramStart"/>
      <w:r w:rsidRPr="00CE2EC6">
        <w:t>Off</w:t>
      </w:r>
      <w:proofErr w:type="gramEnd"/>
      <w:r w:rsidRPr="00CE2EC6">
        <w:t xml:space="preserve"> Contract Charges shall be reduced by an amount that is agreed in accordance with the Variation Procedure.</w:t>
      </w:r>
    </w:p>
    <w:p w14:paraId="778BFCB9" w14:textId="77777777" w:rsidR="00C9243A" w:rsidRPr="00CE2EC6" w:rsidRDefault="00C926F4" w:rsidP="00AC1DE2">
      <w:pPr>
        <w:pStyle w:val="GPSL3numberedclause"/>
      </w:pPr>
      <w:r w:rsidRPr="00CE2EC6">
        <w:t>The Customer's right to enter into a direct agreement for the supply of the relevant items is subject to:</w:t>
      </w:r>
    </w:p>
    <w:p w14:paraId="506B46AF" w14:textId="77777777"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w:t>
      </w:r>
      <w:r w:rsidR="00D96D38">
        <w:rPr>
          <w:szCs w:val="22"/>
        </w:rPr>
        <w:t>the Services</w:t>
      </w:r>
      <w:r w:rsidRPr="00CE2EC6">
        <w:rPr>
          <w:szCs w:val="22"/>
        </w:rPr>
        <w:t>; and</w:t>
      </w:r>
    </w:p>
    <w:p w14:paraId="3E837C9E"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55509975" w14:textId="77777777" w:rsidR="008D0A60" w:rsidRPr="00CE2EC6" w:rsidRDefault="00C926F4" w:rsidP="005E4232">
      <w:pPr>
        <w:pStyle w:val="GPSL2NumberedBoldHeading"/>
      </w:pPr>
      <w:r w:rsidRPr="00CE2EC6">
        <w:t>Retention of Legal Obligations</w:t>
      </w:r>
    </w:p>
    <w:p w14:paraId="101BF21A" w14:textId="77777777" w:rsidR="008D0A60" w:rsidRPr="00CE2EC6" w:rsidRDefault="00C926F4" w:rsidP="00AC1DE2">
      <w:pPr>
        <w:pStyle w:val="GPSL3numberedclause"/>
      </w:pPr>
      <w:r w:rsidRPr="00CE2EC6">
        <w:t xml:space="preserve">Notwithstanding the </w:t>
      </w:r>
      <w:r w:rsidR="00FF469C">
        <w:t>Suppliers</w:t>
      </w:r>
      <w:r w:rsidRPr="00CE2EC6">
        <w:t xml:space="preserve">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565152" w:rsidRPr="00CE2EC6">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1B2385B2" w14:textId="77777777" w:rsidR="008D0A60" w:rsidRPr="00CE2EC6" w:rsidRDefault="00832C8D">
      <w:pPr>
        <w:pStyle w:val="GPSSectionHeading"/>
        <w:rPr>
          <w:rFonts w:ascii="Calibri" w:hAnsi="Calibri"/>
        </w:rPr>
      </w:pPr>
      <w:bookmarkStart w:id="918" w:name="_Toc968128"/>
      <w:r w:rsidRPr="00CE2EC6">
        <w:rPr>
          <w:rFonts w:ascii="Calibri" w:hAnsi="Calibri"/>
        </w:rPr>
        <w:t>PROPERTY MATTERS</w:t>
      </w:r>
      <w:bookmarkEnd w:id="918"/>
    </w:p>
    <w:p w14:paraId="3CCCC49F" w14:textId="77777777" w:rsidR="008D0A60" w:rsidRPr="00CE2EC6" w:rsidRDefault="00F1643E" w:rsidP="00882F8C">
      <w:pPr>
        <w:pStyle w:val="GPSL1CLAUSEHEADING"/>
        <w:rPr>
          <w:rFonts w:ascii="Calibri" w:hAnsi="Calibri"/>
        </w:rPr>
      </w:pPr>
      <w:bookmarkStart w:id="919" w:name="_Ref358969134"/>
      <w:bookmarkStart w:id="920" w:name="_Toc968129"/>
      <w:r w:rsidRPr="00CE2EC6">
        <w:rPr>
          <w:rFonts w:ascii="Calibri" w:hAnsi="Calibri"/>
        </w:rPr>
        <w:t xml:space="preserve">CUSTOMER </w:t>
      </w:r>
      <w:r w:rsidR="00DB3459" w:rsidRPr="00CE2EC6">
        <w:rPr>
          <w:rFonts w:ascii="Calibri" w:hAnsi="Calibri"/>
        </w:rPr>
        <w:t>PREMISES</w:t>
      </w:r>
      <w:bookmarkEnd w:id="919"/>
      <w:bookmarkEnd w:id="920"/>
    </w:p>
    <w:p w14:paraId="169FE221" w14:textId="77777777" w:rsidR="008D0A60" w:rsidRPr="00CE2EC6" w:rsidRDefault="00832C8D" w:rsidP="00AC1DE2">
      <w:pPr>
        <w:pStyle w:val="GPSL2numberedclause"/>
      </w:pPr>
      <w:bookmarkStart w:id="921" w:name="_Ref360697087"/>
      <w:r w:rsidRPr="00CE2EC6">
        <w:t xml:space="preserve">Licence to occupy </w:t>
      </w:r>
      <w:r w:rsidR="00F1643E" w:rsidRPr="00CE2EC6">
        <w:t xml:space="preserve">Customer </w:t>
      </w:r>
      <w:r w:rsidRPr="00CE2EC6">
        <w:t>Premises</w:t>
      </w:r>
      <w:bookmarkEnd w:id="921"/>
    </w:p>
    <w:p w14:paraId="0EB2C1B7"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w:t>
      </w:r>
      <w:proofErr w:type="gramStart"/>
      <w:r w:rsidRPr="00CE2EC6">
        <w:t>Off</w:t>
      </w:r>
      <w:proofErr w:type="gramEnd"/>
      <w:r w:rsidRPr="00CE2EC6">
        <w:t xml:space="preserve"> Contract. The Supplier shall have the use of such </w:t>
      </w:r>
      <w:r w:rsidR="00693312" w:rsidRPr="00CE2EC6">
        <w:t>Customer Premises</w:t>
      </w:r>
      <w:r w:rsidRPr="00CE2EC6">
        <w:t xml:space="preserve"> as licensee and shall vacate the same immediately upon completion, termination, expiry or abandonment of this Call </w:t>
      </w:r>
      <w:proofErr w:type="gramStart"/>
      <w:r w:rsidRPr="00CE2EC6">
        <w:t>Off</w:t>
      </w:r>
      <w:proofErr w:type="gramEnd"/>
      <w:r w:rsidRPr="00CE2EC6">
        <w:t xml:space="preserve"> Contract and in accordance with C</w:t>
      </w:r>
      <w:r w:rsidR="00B8681E" w:rsidRPr="00CE2EC6">
        <w:t>all Off Schedule 9</w:t>
      </w:r>
      <w:r w:rsidR="001112EF" w:rsidRPr="00CE2EC6">
        <w:t xml:space="preserve"> (Exit Management)</w:t>
      </w:r>
      <w:r w:rsidR="0014433D" w:rsidRPr="00CE2EC6">
        <w:t>.</w:t>
      </w:r>
    </w:p>
    <w:p w14:paraId="7ABE4605"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70912506" w14:textId="77777777" w:rsidR="00C9243A" w:rsidRPr="00CE2EC6" w:rsidRDefault="00832C8D" w:rsidP="00AC1DE2">
      <w:pPr>
        <w:pStyle w:val="GPSL3numberedclause"/>
      </w:pPr>
      <w:bookmarkStart w:id="922"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565152" w:rsidRPr="00CE2EC6">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xml:space="preserve">, such modifications shall be subject to Approval and shall be carried out by the Customer at the </w:t>
      </w:r>
      <w:r w:rsidR="00FF469C">
        <w:t>Suppliers</w:t>
      </w:r>
      <w:r w:rsidRPr="00CE2EC6">
        <w:t xml:space="preserve">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565152" w:rsidRPr="00CE2EC6">
        <w:t>30.1.3</w:t>
      </w:r>
      <w:r w:rsidR="009F474C" w:rsidRPr="00CE2EC6">
        <w:fldChar w:fldCharType="end"/>
      </w:r>
      <w:r w:rsidR="00E370D1" w:rsidRPr="00CE2EC6">
        <w:t xml:space="preserve"> </w:t>
      </w:r>
      <w:r w:rsidRPr="00CE2EC6">
        <w:t>without undue delay. Ownership of such modifications shall rest with the Customer.</w:t>
      </w:r>
      <w:bookmarkEnd w:id="922"/>
    </w:p>
    <w:p w14:paraId="0B465716"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w:t>
      </w:r>
      <w:r w:rsidRPr="00CE2EC6">
        <w:lastRenderedPageBreak/>
        <w:t xml:space="preserve">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24879CDE"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0199BB22"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01ACA999"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57F3066F"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214AA9FA" w14:textId="77777777" w:rsidR="008D0A60" w:rsidRPr="00CE2EC6" w:rsidRDefault="005476C0" w:rsidP="00882F8C">
      <w:pPr>
        <w:pStyle w:val="GPSL1CLAUSEHEADING"/>
        <w:rPr>
          <w:rFonts w:ascii="Calibri" w:hAnsi="Calibri"/>
        </w:rPr>
      </w:pPr>
      <w:bookmarkStart w:id="923" w:name="_Ref359399838"/>
      <w:bookmarkStart w:id="924" w:name="_Ref360697008"/>
      <w:bookmarkStart w:id="925" w:name="_Toc968130"/>
      <w:r w:rsidRPr="00CE2EC6">
        <w:rPr>
          <w:rFonts w:ascii="Calibri" w:hAnsi="Calibri"/>
        </w:rPr>
        <w:t xml:space="preserve">CUSTOMER </w:t>
      </w:r>
      <w:r w:rsidR="00832C8D" w:rsidRPr="00CE2EC6">
        <w:rPr>
          <w:rFonts w:ascii="Calibri" w:hAnsi="Calibri"/>
        </w:rPr>
        <w:t>PROPERTY</w:t>
      </w:r>
      <w:bookmarkEnd w:id="923"/>
      <w:bookmarkEnd w:id="924"/>
      <w:bookmarkEnd w:id="925"/>
    </w:p>
    <w:p w14:paraId="4867984A"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494A18C3"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w:t>
      </w:r>
      <w:proofErr w:type="spellStart"/>
      <w:r w:rsidRPr="00CE2EC6">
        <w:t>bailee</w:t>
      </w:r>
      <w:proofErr w:type="spellEnd"/>
      <w:r w:rsidRPr="00CE2EC6">
        <w:t xml:space="preserve"> of the Customer. </w:t>
      </w:r>
    </w:p>
    <w:p w14:paraId="3AA4CE6D"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5F90006A" w14:textId="77777777"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326CD406"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w:t>
      </w:r>
      <w:proofErr w:type="gramStart"/>
      <w:r w:rsidRPr="00CE2EC6">
        <w:t>Off</w:t>
      </w:r>
      <w:proofErr w:type="gramEnd"/>
      <w:r w:rsidRPr="00CE2EC6">
        <w:t xml:space="preserve"> Contract and for no other purpose without Approval.</w:t>
      </w:r>
    </w:p>
    <w:p w14:paraId="140ECB24" w14:textId="77777777"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w:t>
      </w:r>
      <w:r w:rsidR="00D96D38">
        <w:t>the Services</w:t>
      </w:r>
      <w:r w:rsidRPr="00CE2EC6">
        <w:t>, in accordance with the Customer's Security Policy and the Customer’s reasonable security requirements from time to time.</w:t>
      </w:r>
    </w:p>
    <w:p w14:paraId="1693D935"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w:t>
      </w:r>
      <w:r w:rsidRPr="00CE2EC6">
        <w:lastRenderedPageBreak/>
        <w:t xml:space="preserve">The Supplier shall inform the Customer immediately of becoming aware of any defects appearing in or losses or damage occurring to the </w:t>
      </w:r>
      <w:r w:rsidR="005476C0" w:rsidRPr="00CE2EC6">
        <w:t>Customer Property</w:t>
      </w:r>
      <w:r w:rsidRPr="00CE2EC6">
        <w:t>.</w:t>
      </w:r>
    </w:p>
    <w:p w14:paraId="4100716A" w14:textId="77777777" w:rsidR="008D0A60" w:rsidRPr="00CE2EC6" w:rsidRDefault="005476C0" w:rsidP="00882F8C">
      <w:pPr>
        <w:pStyle w:val="GPSL1CLAUSEHEADING"/>
        <w:rPr>
          <w:rFonts w:ascii="Calibri" w:hAnsi="Calibri"/>
        </w:rPr>
      </w:pPr>
      <w:bookmarkStart w:id="926" w:name="_Toc968131"/>
      <w:r w:rsidRPr="00CE2EC6">
        <w:rPr>
          <w:rFonts w:ascii="Calibri" w:hAnsi="Calibri"/>
        </w:rPr>
        <w:t xml:space="preserve">SUPPLIER </w:t>
      </w:r>
      <w:r w:rsidR="00832C8D" w:rsidRPr="00CE2EC6">
        <w:rPr>
          <w:rFonts w:ascii="Calibri" w:hAnsi="Calibri"/>
        </w:rPr>
        <w:t>EQUIPMENT</w:t>
      </w:r>
      <w:bookmarkEnd w:id="926"/>
      <w:r w:rsidR="00832C8D" w:rsidRPr="00CE2EC6">
        <w:rPr>
          <w:rFonts w:ascii="Calibri" w:hAnsi="Calibri"/>
        </w:rPr>
        <w:t xml:space="preserve"> </w:t>
      </w:r>
    </w:p>
    <w:p w14:paraId="490BBAF6" w14:textId="77777777" w:rsidR="008D0A60" w:rsidRPr="00CE2EC6" w:rsidRDefault="00832C8D" w:rsidP="005E4232">
      <w:pPr>
        <w:pStyle w:val="GPSL2numberedclause"/>
      </w:pPr>
      <w:r w:rsidRPr="00CE2EC6">
        <w:t xml:space="preserve">Unless otherwise stated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w:t>
      </w:r>
      <w:r w:rsidR="00D96D38">
        <w:t>the Services</w:t>
      </w:r>
      <w:r w:rsidRPr="00CE2EC6">
        <w:t xml:space="preserve">. </w:t>
      </w:r>
    </w:p>
    <w:p w14:paraId="621045D5"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2553EDBF"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1FD48B69" w14:textId="77777777" w:rsidR="00E13960" w:rsidRPr="00CE2EC6" w:rsidRDefault="00693312" w:rsidP="005E4232">
      <w:pPr>
        <w:pStyle w:val="GPSL2numberedclause"/>
      </w:pPr>
      <w:r w:rsidRPr="00CE2EC6">
        <w:t xml:space="preserve">All the </w:t>
      </w:r>
      <w:r w:rsidR="00FF469C">
        <w:t>Suppliers</w:t>
      </w:r>
      <w:r w:rsidRPr="00CE2EC6">
        <w:t xml:space="preserve"> property, including </w:t>
      </w:r>
      <w:r w:rsidR="005476C0" w:rsidRPr="00CE2EC6">
        <w:t>Supplier Equipment</w:t>
      </w:r>
      <w:r w:rsidRPr="00CE2EC6">
        <w:t xml:space="preserve">, shall remain at the sole risk and responsibility of the Supplier, except that the Customer shall be liable for loss of or damage to any of the </w:t>
      </w:r>
      <w:r w:rsidR="00FF469C">
        <w:t>Suppliers</w:t>
      </w:r>
      <w:r w:rsidRPr="00CE2EC6">
        <w:t xml:space="preserve"> property located on Customer Premises which is due to the negligent act or omission of the Customer. </w:t>
      </w:r>
    </w:p>
    <w:p w14:paraId="37F4F883"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w:t>
      </w:r>
      <w:r w:rsidR="00D96D38">
        <w:t>the Services</w:t>
      </w:r>
      <w:r w:rsidR="00BD4CA2" w:rsidRPr="00CE2EC6">
        <w:t xml:space="preserve"> </w:t>
      </w:r>
      <w:r w:rsidRPr="00CE2EC6">
        <w:t xml:space="preserve">in accordance with this </w:t>
      </w:r>
      <w:r w:rsidR="00E235F4" w:rsidRPr="00CE2EC6">
        <w:t xml:space="preserve">Call </w:t>
      </w:r>
      <w:proofErr w:type="gramStart"/>
      <w:r w:rsidR="00E235F4" w:rsidRPr="00CE2EC6">
        <w:t>Off</w:t>
      </w:r>
      <w:proofErr w:type="gramEnd"/>
      <w:r w:rsidR="00E235F4" w:rsidRPr="00CE2EC6">
        <w:t xml:space="preserve"> Contract</w:t>
      </w:r>
      <w:r w:rsidRPr="00CE2EC6">
        <w:t>, including</w:t>
      </w:r>
      <w:r w:rsidR="00AF115B" w:rsidRPr="00CE2EC6">
        <w:t xml:space="preserve"> the </w:t>
      </w:r>
      <w:r w:rsidR="0067396F" w:rsidRPr="00CE2EC6">
        <w:t>Service Level Performance Measures</w:t>
      </w:r>
      <w:r w:rsidRPr="00CE2EC6">
        <w:t xml:space="preserve">. </w:t>
      </w:r>
    </w:p>
    <w:p w14:paraId="4BEE8A5D"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193EE449"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1CC87779"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519C2437" w14:textId="77777777" w:rsidR="00E13960" w:rsidRPr="00CE2EC6" w:rsidRDefault="00832C8D" w:rsidP="00AC1DE2">
      <w:pPr>
        <w:pStyle w:val="GPSL3numberedclause"/>
      </w:pPr>
      <w:proofErr w:type="gramStart"/>
      <w:r w:rsidRPr="00CE2EC6">
        <w:t>replace</w:t>
      </w:r>
      <w:proofErr w:type="gramEnd"/>
      <w:r w:rsidRPr="00CE2EC6">
        <w:t xml:space="preserv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6E2621DA" w14:textId="77777777" w:rsidR="00E13960" w:rsidRPr="00CE2EC6" w:rsidRDefault="00A55E09" w:rsidP="005E4232">
      <w:pPr>
        <w:pStyle w:val="GPSL2numberedclause"/>
      </w:pPr>
      <w:bookmarkStart w:id="927"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565152" w:rsidRPr="00CE2EC6">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E827DA" w:rsidRPr="00CE2EC6">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w:t>
      </w:r>
      <w:proofErr w:type="gramStart"/>
      <w:r w:rsidR="00A347B2" w:rsidRPr="00CE2EC6">
        <w:t>Off</w:t>
      </w:r>
      <w:proofErr w:type="gramEnd"/>
      <w:r w:rsidR="00A347B2" w:rsidRPr="00CE2EC6">
        <w:t xml:space="preserve">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927"/>
    </w:p>
    <w:p w14:paraId="47ED9A29" w14:textId="77777777" w:rsidR="00E13960" w:rsidRPr="00CE2EC6" w:rsidRDefault="00E5513B" w:rsidP="00101CE5">
      <w:pPr>
        <w:pStyle w:val="GPSSectionHeading"/>
        <w:rPr>
          <w:rFonts w:ascii="Calibri" w:hAnsi="Calibri"/>
        </w:rPr>
      </w:pPr>
      <w:bookmarkStart w:id="928" w:name="_Toc373311069"/>
      <w:bookmarkStart w:id="929" w:name="_Toc379795756"/>
      <w:bookmarkStart w:id="930" w:name="_Toc379795952"/>
      <w:bookmarkStart w:id="931" w:name="_Toc379805317"/>
      <w:bookmarkStart w:id="932" w:name="_Toc379807113"/>
      <w:bookmarkStart w:id="933" w:name="_Toc373311070"/>
      <w:bookmarkStart w:id="934" w:name="_Toc379795757"/>
      <w:bookmarkStart w:id="935" w:name="_Toc379795953"/>
      <w:bookmarkStart w:id="936" w:name="_Toc379805318"/>
      <w:bookmarkStart w:id="937" w:name="_Toc379807114"/>
      <w:bookmarkStart w:id="938" w:name="_Toc373311071"/>
      <w:bookmarkStart w:id="939" w:name="_Toc379795758"/>
      <w:bookmarkStart w:id="940" w:name="_Toc379795954"/>
      <w:bookmarkStart w:id="941" w:name="_Toc379805319"/>
      <w:bookmarkStart w:id="942" w:name="_Toc379807115"/>
      <w:bookmarkStart w:id="943" w:name="_Toc373311072"/>
      <w:bookmarkStart w:id="944" w:name="_Toc379795759"/>
      <w:bookmarkStart w:id="945" w:name="_Toc379795955"/>
      <w:bookmarkStart w:id="946" w:name="_Toc379805320"/>
      <w:bookmarkStart w:id="947" w:name="_Toc379807116"/>
      <w:bookmarkStart w:id="948" w:name="_Toc373311073"/>
      <w:bookmarkStart w:id="949" w:name="_Toc379795760"/>
      <w:bookmarkStart w:id="950" w:name="_Toc379795956"/>
      <w:bookmarkStart w:id="951" w:name="_Toc379805321"/>
      <w:bookmarkStart w:id="952" w:name="_Toc379807117"/>
      <w:bookmarkStart w:id="953" w:name="_Toc373311074"/>
      <w:bookmarkStart w:id="954" w:name="_Toc379795761"/>
      <w:bookmarkStart w:id="955" w:name="_Toc379795957"/>
      <w:bookmarkStart w:id="956" w:name="_Toc379805322"/>
      <w:bookmarkStart w:id="957" w:name="_Toc379807118"/>
      <w:bookmarkStart w:id="958" w:name="_Toc349229864"/>
      <w:bookmarkStart w:id="959" w:name="_Toc349230027"/>
      <w:bookmarkStart w:id="960" w:name="_Toc349230427"/>
      <w:bookmarkStart w:id="961" w:name="_Toc349231309"/>
      <w:bookmarkStart w:id="962" w:name="_Toc349232035"/>
      <w:bookmarkStart w:id="963" w:name="_Toc349232416"/>
      <w:bookmarkStart w:id="964" w:name="_Toc349233152"/>
      <w:bookmarkStart w:id="965" w:name="_Toc349233287"/>
      <w:bookmarkStart w:id="966" w:name="_Toc349233421"/>
      <w:bookmarkStart w:id="967" w:name="_Toc350503010"/>
      <w:bookmarkStart w:id="968" w:name="_Toc350504000"/>
      <w:bookmarkStart w:id="969" w:name="_Toc350506290"/>
      <w:bookmarkStart w:id="970" w:name="_Toc350506528"/>
      <w:bookmarkStart w:id="971" w:name="_Toc350506658"/>
      <w:bookmarkStart w:id="972" w:name="_Toc350506788"/>
      <w:bookmarkStart w:id="973" w:name="_Toc350506920"/>
      <w:bookmarkStart w:id="974" w:name="_Toc350507381"/>
      <w:bookmarkStart w:id="975" w:name="_Toc350507915"/>
      <w:bookmarkStart w:id="976" w:name="_Toc349229866"/>
      <w:bookmarkStart w:id="977" w:name="_Toc349230029"/>
      <w:bookmarkStart w:id="978" w:name="_Toc349230429"/>
      <w:bookmarkStart w:id="979" w:name="_Toc349231311"/>
      <w:bookmarkStart w:id="980" w:name="_Toc349232037"/>
      <w:bookmarkStart w:id="981" w:name="_Toc349232418"/>
      <w:bookmarkStart w:id="982" w:name="_Toc349233154"/>
      <w:bookmarkStart w:id="983" w:name="_Toc349233289"/>
      <w:bookmarkStart w:id="984" w:name="_Toc349233423"/>
      <w:bookmarkStart w:id="985" w:name="_Toc350503012"/>
      <w:bookmarkStart w:id="986" w:name="_Toc350504002"/>
      <w:bookmarkStart w:id="987" w:name="_Toc350506292"/>
      <w:bookmarkStart w:id="988" w:name="_Toc350506530"/>
      <w:bookmarkStart w:id="989" w:name="_Toc350506660"/>
      <w:bookmarkStart w:id="990" w:name="_Toc350506790"/>
      <w:bookmarkStart w:id="991" w:name="_Toc350506922"/>
      <w:bookmarkStart w:id="992" w:name="_Toc350507383"/>
      <w:bookmarkStart w:id="993" w:name="_Toc350507917"/>
      <w:bookmarkStart w:id="994" w:name="_Toc349229868"/>
      <w:bookmarkStart w:id="995" w:name="_Toc349230031"/>
      <w:bookmarkStart w:id="996" w:name="_Toc349230431"/>
      <w:bookmarkStart w:id="997" w:name="_Toc349231313"/>
      <w:bookmarkStart w:id="998" w:name="_Toc349232039"/>
      <w:bookmarkStart w:id="999" w:name="_Toc349232420"/>
      <w:bookmarkStart w:id="1000" w:name="_Toc349233156"/>
      <w:bookmarkStart w:id="1001" w:name="_Toc349233291"/>
      <w:bookmarkStart w:id="1002" w:name="_Toc349233425"/>
      <w:bookmarkStart w:id="1003" w:name="_Toc350503014"/>
      <w:bookmarkStart w:id="1004" w:name="_Toc350504004"/>
      <w:bookmarkStart w:id="1005" w:name="_Toc350506294"/>
      <w:bookmarkStart w:id="1006" w:name="_Toc350506532"/>
      <w:bookmarkStart w:id="1007" w:name="_Toc350506662"/>
      <w:bookmarkStart w:id="1008" w:name="_Toc350506792"/>
      <w:bookmarkStart w:id="1009" w:name="_Toc350506924"/>
      <w:bookmarkStart w:id="1010" w:name="_Toc350507385"/>
      <w:bookmarkStart w:id="1011" w:name="_Toc350507919"/>
      <w:bookmarkStart w:id="1012" w:name="_Toc349229870"/>
      <w:bookmarkStart w:id="1013" w:name="_Toc349230033"/>
      <w:bookmarkStart w:id="1014" w:name="_Toc349230433"/>
      <w:bookmarkStart w:id="1015" w:name="_Toc349231315"/>
      <w:bookmarkStart w:id="1016" w:name="_Toc349232041"/>
      <w:bookmarkStart w:id="1017" w:name="_Toc349232422"/>
      <w:bookmarkStart w:id="1018" w:name="_Toc349233158"/>
      <w:bookmarkStart w:id="1019" w:name="_Toc349233293"/>
      <w:bookmarkStart w:id="1020" w:name="_Toc349233427"/>
      <w:bookmarkStart w:id="1021" w:name="_Toc350503016"/>
      <w:bookmarkStart w:id="1022" w:name="_Toc350504006"/>
      <w:bookmarkStart w:id="1023" w:name="_Toc350506296"/>
      <w:bookmarkStart w:id="1024" w:name="_Toc350506534"/>
      <w:bookmarkStart w:id="1025" w:name="_Toc350506664"/>
      <w:bookmarkStart w:id="1026" w:name="_Toc350506794"/>
      <w:bookmarkStart w:id="1027" w:name="_Toc350506926"/>
      <w:bookmarkStart w:id="1028" w:name="_Toc350507387"/>
      <w:bookmarkStart w:id="1029" w:name="_Toc350507921"/>
      <w:bookmarkStart w:id="1030" w:name="_Toc349229872"/>
      <w:bookmarkStart w:id="1031" w:name="_Toc349230035"/>
      <w:bookmarkStart w:id="1032" w:name="_Toc349230435"/>
      <w:bookmarkStart w:id="1033" w:name="_Toc349231317"/>
      <w:bookmarkStart w:id="1034" w:name="_Toc349232043"/>
      <w:bookmarkStart w:id="1035" w:name="_Toc349232424"/>
      <w:bookmarkStart w:id="1036" w:name="_Toc349233160"/>
      <w:bookmarkStart w:id="1037" w:name="_Toc349233295"/>
      <w:bookmarkStart w:id="1038" w:name="_Toc349233429"/>
      <w:bookmarkStart w:id="1039" w:name="_Toc350503018"/>
      <w:bookmarkStart w:id="1040" w:name="_Toc350504008"/>
      <w:bookmarkStart w:id="1041" w:name="_Toc350506298"/>
      <w:bookmarkStart w:id="1042" w:name="_Toc350506536"/>
      <w:bookmarkStart w:id="1043" w:name="_Toc350506666"/>
      <w:bookmarkStart w:id="1044" w:name="_Toc350506796"/>
      <w:bookmarkStart w:id="1045" w:name="_Toc350506928"/>
      <w:bookmarkStart w:id="1046" w:name="_Toc350507389"/>
      <w:bookmarkStart w:id="1047" w:name="_Toc350507923"/>
      <w:bookmarkStart w:id="1048" w:name="_Toc349229873"/>
      <w:bookmarkStart w:id="1049" w:name="_Toc349230036"/>
      <w:bookmarkStart w:id="1050" w:name="_Toc349230436"/>
      <w:bookmarkStart w:id="1051" w:name="_Toc349231318"/>
      <w:bookmarkStart w:id="1052" w:name="_Toc349232044"/>
      <w:bookmarkStart w:id="1053" w:name="_Toc349232425"/>
      <w:bookmarkStart w:id="1054" w:name="_Toc349233161"/>
      <w:bookmarkStart w:id="1055" w:name="_Toc349233296"/>
      <w:bookmarkStart w:id="1056" w:name="_Toc349233430"/>
      <w:bookmarkStart w:id="1057" w:name="_Toc350503019"/>
      <w:bookmarkStart w:id="1058" w:name="_Toc350504009"/>
      <w:bookmarkStart w:id="1059" w:name="_Toc350506299"/>
      <w:bookmarkStart w:id="1060" w:name="_Toc350506537"/>
      <w:bookmarkStart w:id="1061" w:name="_Toc350506667"/>
      <w:bookmarkStart w:id="1062" w:name="_Toc350506797"/>
      <w:bookmarkStart w:id="1063" w:name="_Toc350506929"/>
      <w:bookmarkStart w:id="1064" w:name="_Toc350507390"/>
      <w:bookmarkStart w:id="1065" w:name="_Toc350507924"/>
      <w:bookmarkStart w:id="1066" w:name="_Toc350503020"/>
      <w:bookmarkStart w:id="1067" w:name="_Toc350504010"/>
      <w:bookmarkStart w:id="1068" w:name="_Toc351710880"/>
      <w:bookmarkStart w:id="1069" w:name="_Toc358671740"/>
      <w:bookmarkStart w:id="1070" w:name="_Toc968132"/>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66"/>
      <w:bookmarkEnd w:id="1067"/>
      <w:bookmarkEnd w:id="1068"/>
      <w:bookmarkEnd w:id="1069"/>
      <w:bookmarkEnd w:id="1070"/>
    </w:p>
    <w:p w14:paraId="013FFB61" w14:textId="77777777" w:rsidR="008D0A60" w:rsidRPr="00CE2EC6" w:rsidRDefault="007355E9" w:rsidP="00882F8C">
      <w:pPr>
        <w:pStyle w:val="GPSL1CLAUSEHEADING"/>
        <w:rPr>
          <w:rFonts w:ascii="Calibri" w:hAnsi="Calibri"/>
        </w:rPr>
      </w:pPr>
      <w:bookmarkStart w:id="1071" w:name="_Toc349229875"/>
      <w:bookmarkStart w:id="1072" w:name="_Toc349230038"/>
      <w:bookmarkStart w:id="1073" w:name="_Toc349230438"/>
      <w:bookmarkStart w:id="1074" w:name="_Toc349231320"/>
      <w:bookmarkStart w:id="1075" w:name="_Toc349232046"/>
      <w:bookmarkStart w:id="1076" w:name="_Toc349232427"/>
      <w:bookmarkStart w:id="1077" w:name="_Toc349233163"/>
      <w:bookmarkStart w:id="1078" w:name="_Toc349233298"/>
      <w:bookmarkStart w:id="1079" w:name="_Toc349233432"/>
      <w:bookmarkStart w:id="1080" w:name="_Toc350503021"/>
      <w:bookmarkStart w:id="1081" w:name="_Toc350504011"/>
      <w:bookmarkStart w:id="1082" w:name="_Toc350506301"/>
      <w:bookmarkStart w:id="1083" w:name="_Toc350506539"/>
      <w:bookmarkStart w:id="1084" w:name="_Toc350506669"/>
      <w:bookmarkStart w:id="1085" w:name="_Toc350506799"/>
      <w:bookmarkStart w:id="1086" w:name="_Toc350506931"/>
      <w:bookmarkStart w:id="1087" w:name="_Toc350507392"/>
      <w:bookmarkStart w:id="1088" w:name="_Toc350507926"/>
      <w:bookmarkStart w:id="1089" w:name="_Ref313366946"/>
      <w:bookmarkStart w:id="1090" w:name="_Toc314810813"/>
      <w:bookmarkStart w:id="1091" w:name="_Toc350503022"/>
      <w:bookmarkStart w:id="1092" w:name="_Toc350504012"/>
      <w:bookmarkStart w:id="1093" w:name="_Toc351710881"/>
      <w:bookmarkStart w:id="1094" w:name="_Toc358671741"/>
      <w:bookmarkStart w:id="1095" w:name="_Toc968133"/>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r w:rsidRPr="00CE2EC6">
        <w:rPr>
          <w:rFonts w:ascii="Calibri" w:hAnsi="Calibri"/>
        </w:rPr>
        <w:lastRenderedPageBreak/>
        <w:t>INTELLECTUAL PROPERTY RIGHTS</w:t>
      </w:r>
      <w:bookmarkEnd w:id="1089"/>
      <w:bookmarkEnd w:id="1090"/>
      <w:bookmarkEnd w:id="1091"/>
      <w:bookmarkEnd w:id="1092"/>
      <w:bookmarkEnd w:id="1093"/>
      <w:bookmarkEnd w:id="1094"/>
      <w:bookmarkEnd w:id="1095"/>
    </w:p>
    <w:p w14:paraId="0E9B5B9C" w14:textId="77777777" w:rsidR="008D0A60" w:rsidRPr="00CE2EC6" w:rsidRDefault="00893741" w:rsidP="005E4232">
      <w:pPr>
        <w:pStyle w:val="GPSL2NumberedBoldHeading"/>
      </w:pPr>
      <w:bookmarkStart w:id="1096" w:name="_Ref349207754"/>
      <w:r w:rsidRPr="00CE2EC6">
        <w:t>Allocation of title to IPR</w:t>
      </w:r>
    </w:p>
    <w:p w14:paraId="791618F5" w14:textId="77777777" w:rsidR="008D0A60" w:rsidRPr="00CE2EC6" w:rsidRDefault="007355E9" w:rsidP="00AC1DE2">
      <w:pPr>
        <w:pStyle w:val="GPSL3numberedclause"/>
      </w:pPr>
      <w:r w:rsidRPr="00CE2EC6">
        <w:t>Save as expressly granted elsewhere under this Call Off Contract:</w:t>
      </w:r>
      <w:bookmarkEnd w:id="1096"/>
    </w:p>
    <w:p w14:paraId="5FC85791" w14:textId="77777777" w:rsidR="008D0A60" w:rsidRPr="00CE2EC6" w:rsidRDefault="007355E9" w:rsidP="00AC1DE2">
      <w:pPr>
        <w:pStyle w:val="GPSL4numberedclause"/>
        <w:rPr>
          <w:szCs w:val="22"/>
        </w:rPr>
      </w:pPr>
      <w:r w:rsidRPr="00CE2EC6">
        <w:rPr>
          <w:szCs w:val="22"/>
        </w:rPr>
        <w:t>the Customer shall not acquire any right, title or interest in or to the Intellectual Property Rights of the Supplier or its licensors, including</w:t>
      </w:r>
      <w:r w:rsidR="00EE3DD4" w:rsidRPr="00CE2EC6">
        <w:rPr>
          <w:szCs w:val="22"/>
        </w:rPr>
        <w:t>:</w:t>
      </w:r>
    </w:p>
    <w:p w14:paraId="23D42EC4" w14:textId="77777777" w:rsidR="00C9243A" w:rsidRPr="00CE2EC6" w:rsidRDefault="008C06C6" w:rsidP="00AC1DE2">
      <w:pPr>
        <w:pStyle w:val="GPSL5numberedclause"/>
        <w:rPr>
          <w:szCs w:val="22"/>
        </w:rPr>
      </w:pPr>
      <w:r w:rsidRPr="00CE2EC6">
        <w:rPr>
          <w:szCs w:val="22"/>
        </w:rPr>
        <w:t>the Supplier Background IPR;</w:t>
      </w:r>
    </w:p>
    <w:p w14:paraId="1E12EDEC" w14:textId="77777777" w:rsidR="00C9243A" w:rsidRPr="00CE2EC6" w:rsidRDefault="008C06C6" w:rsidP="00AC1DE2">
      <w:pPr>
        <w:pStyle w:val="GPSL5numberedclause"/>
        <w:rPr>
          <w:szCs w:val="22"/>
        </w:rPr>
      </w:pPr>
      <w:r w:rsidRPr="00CE2EC6">
        <w:rPr>
          <w:szCs w:val="22"/>
        </w:rPr>
        <w:t>the Third Party IPR;</w:t>
      </w:r>
      <w:r w:rsidR="00A65C37" w:rsidRPr="00CE2EC6">
        <w:rPr>
          <w:szCs w:val="22"/>
        </w:rPr>
        <w:t xml:space="preserve"> and</w:t>
      </w:r>
    </w:p>
    <w:p w14:paraId="573E2C9B" w14:textId="77777777" w:rsidR="00C9243A" w:rsidRPr="00CE2EC6" w:rsidRDefault="008C06C6" w:rsidP="00AC1DE2">
      <w:pPr>
        <w:pStyle w:val="GPSL5numberedclause"/>
        <w:rPr>
          <w:szCs w:val="22"/>
        </w:rPr>
      </w:pPr>
      <w:proofErr w:type="gramStart"/>
      <w:r w:rsidRPr="00CE2EC6">
        <w:rPr>
          <w:szCs w:val="22"/>
        </w:rPr>
        <w:t>the</w:t>
      </w:r>
      <w:proofErr w:type="gramEnd"/>
      <w:r w:rsidRPr="00CE2EC6">
        <w:rPr>
          <w:szCs w:val="22"/>
        </w:rPr>
        <w:t xml:space="preserve"> Project Specific IPR.</w:t>
      </w:r>
    </w:p>
    <w:p w14:paraId="07422728"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0FE4CBC7" w14:textId="77777777" w:rsidR="00C9243A" w:rsidRPr="00CE2EC6" w:rsidRDefault="008C06C6" w:rsidP="00AC1DE2">
      <w:pPr>
        <w:pStyle w:val="GPSL5numberedclause"/>
        <w:rPr>
          <w:szCs w:val="22"/>
        </w:rPr>
      </w:pPr>
      <w:r w:rsidRPr="00CE2EC6">
        <w:rPr>
          <w:szCs w:val="22"/>
        </w:rPr>
        <w:t xml:space="preserve">Customer Background IPR; </w:t>
      </w:r>
      <w:r w:rsidR="00AD2365" w:rsidRPr="00CE2EC6">
        <w:rPr>
          <w:szCs w:val="22"/>
        </w:rPr>
        <w:t>and</w:t>
      </w:r>
    </w:p>
    <w:p w14:paraId="576A4524" w14:textId="77777777" w:rsidR="00C9243A" w:rsidRPr="00CE2EC6" w:rsidRDefault="007355E9" w:rsidP="00AC1DE2">
      <w:pPr>
        <w:pStyle w:val="GPSL5numberedclause"/>
        <w:rPr>
          <w:szCs w:val="22"/>
        </w:rPr>
      </w:pPr>
      <w:r w:rsidRPr="00CE2EC6">
        <w:rPr>
          <w:szCs w:val="22"/>
        </w:rPr>
        <w:t>Customer Data</w:t>
      </w:r>
      <w:r w:rsidR="00AD2365" w:rsidRPr="00CE2EC6">
        <w:rPr>
          <w:szCs w:val="22"/>
        </w:rPr>
        <w:t>.</w:t>
      </w:r>
    </w:p>
    <w:p w14:paraId="22EB6A98" w14:textId="77777777"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565152" w:rsidRPr="00CE2EC6">
        <w:t>33.1</w:t>
      </w:r>
      <w:r w:rsidR="00F17AE3" w:rsidRPr="00CE2EC6">
        <w:fldChar w:fldCharType="end"/>
      </w:r>
      <w:r w:rsidRPr="00CE2EC6">
        <w:t>, it shall assign in writing such Intellectual Property Rights as it has acquired to the other Party on the request of the other Party (whenever made).</w:t>
      </w:r>
    </w:p>
    <w:p w14:paraId="3C650E01" w14:textId="77777777" w:rsidR="00C9243A" w:rsidRPr="00CE2EC6" w:rsidRDefault="002C0AFC" w:rsidP="00AC1DE2">
      <w:pPr>
        <w:pStyle w:val="GPSL3numberedclause"/>
      </w:pPr>
      <w:proofErr w:type="gramStart"/>
      <w:r w:rsidRPr="00CE2EC6">
        <w:t>Neither Party shall have any right to use any of the other Party's names, logos or</w:t>
      </w:r>
      <w:proofErr w:type="gramEnd"/>
      <w:r w:rsidRPr="00CE2EC6">
        <w:t xml:space="preserve"> trade marks on any of its products or </w:t>
      </w:r>
      <w:r w:rsidR="00A65C37" w:rsidRPr="00CE2EC6">
        <w:t>s</w:t>
      </w:r>
      <w:r w:rsidR="009E0BBE" w:rsidRPr="00CE2EC6">
        <w:t>ervices</w:t>
      </w:r>
      <w:r w:rsidRPr="00CE2EC6">
        <w:t xml:space="preserve"> without the other Party's prior written consent.</w:t>
      </w:r>
    </w:p>
    <w:p w14:paraId="0BD70C77" w14:textId="77777777" w:rsidR="008D0A60" w:rsidRPr="00CE2EC6" w:rsidRDefault="00995B67" w:rsidP="005E4232">
      <w:pPr>
        <w:pStyle w:val="GPSL2NumberedBoldHeading"/>
      </w:pPr>
      <w:bookmarkStart w:id="1097" w:name="_Ref358107952"/>
      <w:r w:rsidRPr="00CE2EC6">
        <w:t>Licence granted by the Supplier</w:t>
      </w:r>
      <w:r w:rsidR="00C8178A" w:rsidRPr="00CE2EC6">
        <w:t>:</w:t>
      </w:r>
      <w:r w:rsidR="0018030F" w:rsidRPr="00CE2EC6">
        <w:t xml:space="preserve"> </w:t>
      </w:r>
      <w:r w:rsidR="00590DA5" w:rsidRPr="00CE2EC6">
        <w:t>Project Specific IPR</w:t>
      </w:r>
      <w:bookmarkEnd w:id="1097"/>
    </w:p>
    <w:p w14:paraId="5405EB60" w14:textId="77777777" w:rsidR="00C9243A" w:rsidRPr="00CE2EC6" w:rsidRDefault="00995B67" w:rsidP="00AC1DE2">
      <w:pPr>
        <w:pStyle w:val="GPSL3numberedclause"/>
      </w:pPr>
      <w:bookmarkStart w:id="1098" w:name="_Ref358108259"/>
      <w:bookmarkStart w:id="1099" w:name="_Ref380155521"/>
      <w:r w:rsidRPr="00CE2EC6">
        <w:t xml:space="preserve">The Supplier hereby grants to the </w:t>
      </w:r>
      <w:r w:rsidR="003B004C" w:rsidRPr="00CE2EC6">
        <w:t>Customer</w:t>
      </w:r>
      <w:r w:rsidRPr="00CE2EC6">
        <w:t xml:space="preserve">, or shall procure the direct grant to the </w:t>
      </w:r>
      <w:r w:rsidR="003B004C" w:rsidRPr="00CE2EC6">
        <w:t>Customer</w:t>
      </w:r>
      <w:r w:rsidRPr="00CE2EC6">
        <w:t xml:space="preserve"> of, a perpetual, royalty-free, irrevocable, non-exclusive licence to use</w:t>
      </w:r>
      <w:bookmarkEnd w:id="1098"/>
      <w:r w:rsidR="0018030F" w:rsidRPr="00CE2EC6">
        <w:t xml:space="preserve"> the Project Specific IPR including but not limited to the right to copy, adapt, publish and </w:t>
      </w:r>
      <w:r w:rsidR="0018030F" w:rsidRPr="00CE2EC6">
        <w:rPr>
          <w:spacing w:val="-3"/>
        </w:rPr>
        <w:t>distribute such Project Specific IPR.</w:t>
      </w:r>
      <w:bookmarkEnd w:id="1099"/>
    </w:p>
    <w:p w14:paraId="022399EB" w14:textId="77777777" w:rsidR="00C9243A" w:rsidRPr="00CE2EC6" w:rsidRDefault="008C06C6" w:rsidP="005E4232">
      <w:pPr>
        <w:pStyle w:val="GPSL2NumberedBoldHeading"/>
      </w:pPr>
      <w:bookmarkStart w:id="1100" w:name="_Ref379808778"/>
      <w:r w:rsidRPr="00CE2EC6">
        <w:t>Licence granted by the Supplier: Supplier Background IPR</w:t>
      </w:r>
      <w:bookmarkEnd w:id="1100"/>
    </w:p>
    <w:p w14:paraId="2AD49042" w14:textId="77777777" w:rsidR="00C9243A" w:rsidRPr="00CE2EC6" w:rsidRDefault="008C06C6" w:rsidP="00AC1DE2">
      <w:pPr>
        <w:pStyle w:val="GPSL3numberedclause"/>
      </w:pPr>
      <w:bookmarkStart w:id="1101" w:name="_Ref358106827"/>
      <w:r w:rsidRPr="00CE2EC6">
        <w:t>The Supplier hereby grants to the Customer a perpetual, royalty-free and non-exclusive licence to use</w:t>
      </w:r>
      <w:bookmarkEnd w:id="1101"/>
      <w:r w:rsidR="00C8178A" w:rsidRPr="00CE2EC6">
        <w:t xml:space="preserve"> </w:t>
      </w:r>
      <w:bookmarkStart w:id="1102" w:name="_Ref349137965"/>
      <w:bookmarkStart w:id="1103" w:name="_Ref358106895"/>
      <w:r w:rsidR="0033263C" w:rsidRPr="00CE2EC6">
        <w:t xml:space="preserve">the Supplier Background IPR </w:t>
      </w:r>
      <w:bookmarkEnd w:id="1102"/>
      <w:r w:rsidR="0033263C" w:rsidRPr="00CE2EC6">
        <w:t xml:space="preserve">for any purpose relating to </w:t>
      </w:r>
      <w:r w:rsidR="00D96D38">
        <w:t>the Services</w:t>
      </w:r>
      <w:r w:rsidR="00BD4CA2" w:rsidRPr="00CE2EC6">
        <w:t xml:space="preserve"> </w:t>
      </w:r>
      <w:r w:rsidR="0033263C" w:rsidRPr="00CE2EC6">
        <w:t xml:space="preserve">(or substantially equivalent </w:t>
      </w:r>
      <w:r w:rsidR="0061644B" w:rsidRPr="00CE2EC6">
        <w:t xml:space="preserve">goods </w:t>
      </w:r>
      <w:r w:rsidR="009E0BBE" w:rsidRPr="00CE2EC6">
        <w:t>and</w:t>
      </w:r>
      <w:r w:rsidR="00517E76" w:rsidRPr="00CE2EC6">
        <w:t>/or 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103"/>
    </w:p>
    <w:p w14:paraId="37AEFD2F" w14:textId="77777777" w:rsidR="00C9243A" w:rsidRPr="00CE2EC6" w:rsidRDefault="0033263C" w:rsidP="00AC1DE2">
      <w:pPr>
        <w:pStyle w:val="GPSL3numberedclause"/>
      </w:pPr>
      <w:bookmarkStart w:id="1104"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565152" w:rsidRPr="00CE2EC6">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565152" w:rsidRPr="00CE2EC6">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104"/>
    </w:p>
    <w:p w14:paraId="4F33D04F" w14:textId="77777777" w:rsidR="00C9243A" w:rsidRPr="00CE2EC6" w:rsidRDefault="00F7341A" w:rsidP="00AC1DE2">
      <w:pPr>
        <w:pStyle w:val="GPSL3numberedclause"/>
      </w:pPr>
      <w:bookmarkStart w:id="1105"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565152" w:rsidRPr="00CE2EC6">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105"/>
    </w:p>
    <w:p w14:paraId="11CB578B"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40EA381A" w14:textId="77777777" w:rsidR="00C9243A" w:rsidRPr="00CE2EC6" w:rsidRDefault="00F7341A" w:rsidP="00AC1DE2">
      <w:pPr>
        <w:pStyle w:val="GPSL4numberedclause"/>
        <w:rPr>
          <w:szCs w:val="22"/>
        </w:rPr>
      </w:pPr>
      <w:bookmarkStart w:id="1106" w:name="_Ref349139594"/>
      <w:r w:rsidRPr="00CE2EC6">
        <w:rPr>
          <w:szCs w:val="22"/>
        </w:rPr>
        <w:lastRenderedPageBreak/>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00CF6F24">
        <w:rPr>
          <w:szCs w:val="22"/>
        </w:rPr>
        <w:t xml:space="preserve"> M</w:t>
      </w:r>
      <w:r w:rsidRPr="00CE2EC6">
        <w:rPr>
          <w:szCs w:val="22"/>
        </w:rPr>
        <w:t>onths of the termination of the licence, the Customer may destroy the documents and other tangible materials that contain any of the Supplier Background IPR; and</w:t>
      </w:r>
      <w:bookmarkEnd w:id="1106"/>
    </w:p>
    <w:p w14:paraId="747717A8"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17D37C8C" w14:textId="77777777" w:rsidR="008D0A60" w:rsidRPr="00CE2EC6" w:rsidRDefault="00CE4399" w:rsidP="005E4232">
      <w:pPr>
        <w:pStyle w:val="GPSL2NumberedBoldHeading"/>
      </w:pPr>
      <w:r w:rsidRPr="00CE2EC6">
        <w:t>Customer’s right to sub-license</w:t>
      </w:r>
    </w:p>
    <w:p w14:paraId="275DCBB8" w14:textId="77777777" w:rsidR="008D0A60" w:rsidRPr="00CE2EC6" w:rsidRDefault="00CE4399" w:rsidP="00AC1DE2">
      <w:pPr>
        <w:pStyle w:val="GPSL3numberedclause"/>
      </w:pPr>
      <w:r w:rsidRPr="00CE2EC6">
        <w:t>The Customer shall be freely entitled to sub-license the rights granted to it pursuant to Clause</w:t>
      </w:r>
      <w:r w:rsidR="002047C8" w:rsidRPr="00CE2EC6">
        <w:t xml:space="preserve"> </w:t>
      </w:r>
      <w:r w:rsidR="009F474C" w:rsidRPr="00CE2EC6">
        <w:fldChar w:fldCharType="begin"/>
      </w:r>
      <w:r w:rsidR="002047C8" w:rsidRPr="00CE2EC6">
        <w:instrText xml:space="preserve"> REF _Ref380155521 \r \h </w:instrText>
      </w:r>
      <w:r w:rsidR="00F54E49" w:rsidRPr="00CE2EC6">
        <w:instrText xml:space="preserve"> \* MERGEFORMAT </w:instrText>
      </w:r>
      <w:r w:rsidR="009F474C" w:rsidRPr="00CE2EC6">
        <w:fldChar w:fldCharType="separate"/>
      </w:r>
      <w:r w:rsidR="00565152" w:rsidRPr="00CE2EC6">
        <w:t>33.2.1</w:t>
      </w:r>
      <w:r w:rsidR="009F474C" w:rsidRPr="00CE2EC6">
        <w:fldChar w:fldCharType="end"/>
      </w:r>
      <w:r w:rsidR="009B7264" w:rsidRPr="00CE2EC6">
        <w:t xml:space="preserve"> </w:t>
      </w:r>
      <w:r w:rsidR="00E370D1" w:rsidRPr="00CE2EC6">
        <w:t>(Licence</w:t>
      </w:r>
      <w:r w:rsidR="0018030F" w:rsidRPr="00CE2EC6">
        <w:t xml:space="preserve"> </w:t>
      </w:r>
      <w:r w:rsidR="00E370D1" w:rsidRPr="00CE2EC6">
        <w:t>granted by the Supplier</w:t>
      </w:r>
      <w:r w:rsidR="00C8178A" w:rsidRPr="00CE2EC6">
        <w:t>:</w:t>
      </w:r>
      <w:r w:rsidR="0018030F" w:rsidRPr="00CE2EC6">
        <w:t xml:space="preserve"> </w:t>
      </w:r>
      <w:r w:rsidR="00E370D1" w:rsidRPr="00CE2EC6">
        <w:t>Project Specific IPR)</w:t>
      </w:r>
      <w:r w:rsidRPr="00CE2EC6">
        <w:t>.</w:t>
      </w:r>
    </w:p>
    <w:p w14:paraId="545D28E9" w14:textId="77777777" w:rsidR="00C9243A" w:rsidRPr="00CE2EC6" w:rsidRDefault="00CE4399" w:rsidP="00AC1DE2">
      <w:pPr>
        <w:pStyle w:val="GPSL3numberedclause"/>
      </w:pPr>
      <w:r w:rsidRPr="00CE2EC6">
        <w:t>The Customer may sub-license:</w:t>
      </w:r>
    </w:p>
    <w:p w14:paraId="14F74F09" w14:textId="77777777"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6E9FBE52"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01553685" w14:textId="77777777"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w:t>
      </w:r>
      <w:r w:rsidR="00D96D38">
        <w:rPr>
          <w:szCs w:val="22"/>
        </w:rPr>
        <w:t>the Services</w:t>
      </w:r>
      <w:r w:rsidR="00BD4CA2" w:rsidRPr="00CE2EC6">
        <w:rPr>
          <w:szCs w:val="22"/>
        </w:rPr>
        <w:t xml:space="preserve"> </w:t>
      </w:r>
      <w:r w:rsidRPr="00CE2EC6">
        <w:rPr>
          <w:szCs w:val="22"/>
        </w:rPr>
        <w:t>(or substantially equivalent</w:t>
      </w:r>
      <w:r w:rsidR="0061644B" w:rsidRPr="00CE2EC6">
        <w:rPr>
          <w:szCs w:val="22"/>
        </w:rPr>
        <w:t xml:space="preserve"> goods </w:t>
      </w:r>
      <w:r w:rsidR="00A65C37" w:rsidRPr="00CE2EC6">
        <w:rPr>
          <w:szCs w:val="22"/>
        </w:rPr>
        <w:t>and/or s</w:t>
      </w:r>
      <w:r w:rsidR="009E0BBE" w:rsidRPr="00CE2EC6">
        <w:rPr>
          <w:szCs w:val="22"/>
        </w:rPr>
        <w:t>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3D1940FE" w14:textId="77777777"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0CDF1E5A" w14:textId="77777777" w:rsidR="008D0A60" w:rsidRPr="00CE2EC6" w:rsidRDefault="0082400E" w:rsidP="005E4232">
      <w:pPr>
        <w:pStyle w:val="GPSL2NumberedBoldHeading"/>
      </w:pPr>
      <w:r w:rsidRPr="00CE2EC6">
        <w:t>Customer’s right to assign/novate licences</w:t>
      </w:r>
    </w:p>
    <w:p w14:paraId="669C2BF9" w14:textId="77777777" w:rsidR="00C9243A" w:rsidRPr="00CE2EC6" w:rsidRDefault="00236809" w:rsidP="00AC1DE2">
      <w:pPr>
        <w:pStyle w:val="GPSL3numberedclause"/>
      </w:pPr>
      <w:bookmarkStart w:id="1107" w:name="_Ref378950503"/>
      <w:r w:rsidRPr="00CE2EC6">
        <w:t xml:space="preserve">The Customer </w:t>
      </w:r>
      <w:r w:rsidR="00EA0AC7" w:rsidRPr="00CE2EC6">
        <w:t>shall be freely entitled to assign, novate or otherwise transfer its rights and obligations under the licence granted to it pursuant to Clause</w:t>
      </w:r>
      <w:r w:rsidR="00A33F4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A33F41" w:rsidRPr="00CE2EC6">
        <w:t xml:space="preserve"> </w:t>
      </w:r>
      <w:r w:rsidR="00E370D1" w:rsidRPr="00CE2EC6">
        <w:t>(Licence granted by the Supplier: Project Specific IPR)</w:t>
      </w:r>
      <w:bookmarkEnd w:id="1107"/>
      <w:r w:rsidR="00D53D89" w:rsidRPr="00CE2EC6">
        <w:t>.</w:t>
      </w:r>
    </w:p>
    <w:p w14:paraId="104FE207" w14:textId="77777777" w:rsidR="00E13960" w:rsidRPr="00CE2EC6" w:rsidRDefault="00236809" w:rsidP="00AC1DE2">
      <w:pPr>
        <w:pStyle w:val="GPSL3numberedclause"/>
      </w:pPr>
      <w:bookmarkStart w:id="1108" w:name="_Ref358110973"/>
      <w:r w:rsidRPr="00CE2EC6">
        <w:t xml:space="preserve">The Customer </w:t>
      </w:r>
      <w:r w:rsidR="00EA0AC7" w:rsidRPr="00CE2EC6">
        <w:t xml:space="preserve">may assign, novate or otherwise transfer its rights and obligations under the licence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108"/>
    </w:p>
    <w:p w14:paraId="639ECF9A" w14:textId="77777777" w:rsidR="00E13960" w:rsidRPr="00CE2EC6" w:rsidRDefault="00EA0AC7" w:rsidP="00AC1DE2">
      <w:pPr>
        <w:pStyle w:val="GPSL4numberedclause"/>
        <w:rPr>
          <w:szCs w:val="22"/>
        </w:rPr>
      </w:pPr>
      <w:r w:rsidRPr="00CE2EC6">
        <w:rPr>
          <w:szCs w:val="22"/>
        </w:rPr>
        <w:t>a Central Government Body; or</w:t>
      </w:r>
    </w:p>
    <w:p w14:paraId="5E8F3577" w14:textId="77777777" w:rsidR="008D0A60" w:rsidRPr="00CE2EC6" w:rsidRDefault="00EA0AC7" w:rsidP="00AC1DE2">
      <w:pPr>
        <w:pStyle w:val="GPSL4numberedclause"/>
        <w:rPr>
          <w:szCs w:val="22"/>
        </w:rPr>
      </w:pPr>
      <w:proofErr w:type="gramStart"/>
      <w:r w:rsidRPr="00CE2EC6">
        <w:rPr>
          <w:szCs w:val="22"/>
        </w:rPr>
        <w:t>to</w:t>
      </w:r>
      <w:proofErr w:type="gramEnd"/>
      <w:r w:rsidRPr="00CE2EC6">
        <w:rPr>
          <w:szCs w:val="22"/>
        </w:rPr>
        <w:t xml:space="preserve"> </w:t>
      </w:r>
      <w:proofErr w:type="spellStart"/>
      <w:r w:rsidRPr="00CE2EC6">
        <w:rPr>
          <w:szCs w:val="22"/>
        </w:rPr>
        <w:t>any body</w:t>
      </w:r>
      <w:proofErr w:type="spellEnd"/>
      <w:r w:rsidRPr="00CE2EC6">
        <w:rPr>
          <w:szCs w:val="22"/>
        </w:rPr>
        <w:t xml:space="preserve"> (including any private sector body) which performs or carries on any of the functions and/or activities that previously had been performed and/or carried on by the Customer.</w:t>
      </w:r>
    </w:p>
    <w:p w14:paraId="3702ED00" w14:textId="77777777" w:rsidR="00E13960" w:rsidRPr="00CE2EC6" w:rsidRDefault="00EA0AC7" w:rsidP="00AC1DE2">
      <w:pPr>
        <w:pStyle w:val="GPSL3numberedclause"/>
      </w:pPr>
      <w:bookmarkStart w:id="1109" w:name="_Ref358110606"/>
      <w:bookmarkStart w:id="1110" w:name="_Ref365629205"/>
      <w:r w:rsidRPr="00CE2EC6">
        <w:lastRenderedPageBreak/>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E370D1" w:rsidRPr="00CE2EC6">
        <w:t xml:space="preserve"> (Licence granted by the Supplier: Project Specific IPR)</w:t>
      </w:r>
      <w:r w:rsidRPr="00CE2EC6">
        <w:t xml:space="preserve"> and/or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r w:rsidR="00E370D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B72DFB" w:rsidRPr="00CE2EC6">
        <w:t xml:space="preserve"> </w:t>
      </w:r>
      <w:r w:rsidR="00E370D1" w:rsidRPr="00CE2EC6">
        <w:t>(Licence granted by the Supplier: Project Specific IPR)</w:t>
      </w:r>
      <w:r w:rsidRPr="00CE2EC6">
        <w:t xml:space="preserve"> and Clause </w:t>
      </w:r>
      <w:bookmarkEnd w:id="1109"/>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 granted by the Supplier: Supplier Background IPR)</w:t>
      </w:r>
      <w:r w:rsidRPr="00CE2EC6">
        <w:t>.</w:t>
      </w:r>
      <w:bookmarkEnd w:id="1110"/>
    </w:p>
    <w:p w14:paraId="064AD984" w14:textId="77777777"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E370D1" w:rsidRPr="00CE2EC6">
        <w:t xml:space="preserve"> (Licence granted by the Supplier: Project Specific IPR)</w:t>
      </w:r>
      <w:r w:rsidRPr="00CE2EC6">
        <w:t xml:space="preserve"> and/or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612DCD" w:rsidRPr="00CE2EC6">
        <w:t xml:space="preserve"> and/or</w:t>
      </w:r>
      <w:r w:rsidR="003B004C" w:rsidRPr="00CE2EC6">
        <w:t xml:space="preserve"> </w:t>
      </w:r>
      <w:r w:rsidR="009F474C" w:rsidRPr="00CE2EC6">
        <w:fldChar w:fldCharType="begin"/>
      </w:r>
      <w:r w:rsidR="000E148C" w:rsidRPr="00CE2EC6">
        <w:instrText xml:space="preserve"> REF _Ref358110973 \w \h </w:instrText>
      </w:r>
      <w:r w:rsidR="00F54E49" w:rsidRPr="00CE2EC6">
        <w:instrText xml:space="preserve"> \* MERGEFORMAT </w:instrText>
      </w:r>
      <w:r w:rsidR="009F474C" w:rsidRPr="00CE2EC6">
        <w:fldChar w:fldCharType="separate"/>
      </w:r>
      <w:r w:rsidR="00565152" w:rsidRPr="00CE2EC6">
        <w:t>33.5.2</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565152" w:rsidRPr="00CE2EC6">
        <w:t>33.5.3</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00875F7E" w14:textId="77777777" w:rsidR="00C9243A" w:rsidRPr="00CE2EC6" w:rsidRDefault="00B008C3" w:rsidP="005E4232">
      <w:pPr>
        <w:pStyle w:val="GPSL2NumberedBoldHeading"/>
      </w:pPr>
      <w:bookmarkStart w:id="1111" w:name="_Ref379809086"/>
      <w:bookmarkStart w:id="1112" w:name="_Ref366775213"/>
      <w:r w:rsidRPr="00CE2EC6">
        <w:t>Third Party IPR</w:t>
      </w:r>
      <w:bookmarkEnd w:id="1111"/>
      <w:r w:rsidRPr="00CE2EC6">
        <w:t xml:space="preserve"> </w:t>
      </w:r>
      <w:bookmarkEnd w:id="1112"/>
    </w:p>
    <w:p w14:paraId="646723A3" w14:textId="77777777" w:rsidR="008D0A60" w:rsidRPr="00CE2EC6" w:rsidRDefault="00B008C3" w:rsidP="00AC1DE2">
      <w:pPr>
        <w:pStyle w:val="GPSL3numberedclause"/>
      </w:pPr>
      <w:bookmarkStart w:id="1113"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565152" w:rsidRPr="00CE2EC6">
        <w:t>33.5.2</w:t>
      </w:r>
      <w:r w:rsidR="00F17AE3" w:rsidRPr="00CE2EC6">
        <w:fldChar w:fldCharType="end"/>
      </w:r>
      <w:r w:rsidR="00E370D1" w:rsidRPr="00CE2EC6">
        <w:t xml:space="preserve"> (Customer’s right to assign/novate licences)</w:t>
      </w:r>
      <w:r w:rsidRPr="00CE2EC6">
        <w:t>. If the Supplier cannot obtain for the Customer a licence materially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565152" w:rsidRPr="00CE2EC6">
        <w:t>33.5.2</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113"/>
    </w:p>
    <w:p w14:paraId="63CF0D43" w14:textId="77777777" w:rsidR="008D0A60" w:rsidRPr="00CE2EC6" w:rsidRDefault="00B008C3" w:rsidP="00AC1DE2">
      <w:pPr>
        <w:pStyle w:val="GPSL4numberedclause"/>
        <w:rPr>
          <w:szCs w:val="22"/>
        </w:rPr>
      </w:pPr>
      <w:r w:rsidRPr="00CE2EC6">
        <w:rPr>
          <w:szCs w:val="22"/>
        </w:rPr>
        <w:t>notify the Customer in writing giving details of what licence terms can be obtained from the relevant third party and whether there are alternative providers which the Supplier could seek to use; and</w:t>
      </w:r>
    </w:p>
    <w:p w14:paraId="193CC1F9" w14:textId="77777777" w:rsidR="00C9243A" w:rsidRPr="00CE2EC6" w:rsidRDefault="00B008C3" w:rsidP="00AC1DE2">
      <w:pPr>
        <w:pStyle w:val="GPSL4numberedclause"/>
        <w:rPr>
          <w:szCs w:val="22"/>
        </w:rPr>
      </w:pPr>
      <w:proofErr w:type="gramStart"/>
      <w:r w:rsidRPr="00CE2EC6">
        <w:rPr>
          <w:szCs w:val="22"/>
        </w:rPr>
        <w:t>only</w:t>
      </w:r>
      <w:proofErr w:type="gramEnd"/>
      <w:r w:rsidRPr="00CE2EC6">
        <w:rPr>
          <w:szCs w:val="22"/>
        </w:rPr>
        <w:t xml:space="preserve"> use such Third Party IPR </w:t>
      </w:r>
      <w:r w:rsidR="002C0AFC" w:rsidRPr="00CE2EC6">
        <w:rPr>
          <w:szCs w:val="22"/>
        </w:rPr>
        <w:t xml:space="preserve">if the Customer Approves </w:t>
      </w:r>
      <w:r w:rsidRPr="00CE2EC6">
        <w:rPr>
          <w:szCs w:val="22"/>
        </w:rPr>
        <w:t>the terms of the licence from the relevant third party.</w:t>
      </w:r>
    </w:p>
    <w:p w14:paraId="4AEA1FE2" w14:textId="77777777" w:rsidR="00C9243A" w:rsidRPr="00CE2EC6" w:rsidRDefault="00254C04" w:rsidP="005E4232">
      <w:pPr>
        <w:pStyle w:val="GPSL2NumberedBoldHeading"/>
      </w:pPr>
      <w:bookmarkStart w:id="1114" w:name="_Ref379809105"/>
      <w:r w:rsidRPr="00CE2EC6">
        <w:t>Licence</w:t>
      </w:r>
      <w:r w:rsidR="002E43ED" w:rsidRPr="00CE2EC6">
        <w:t xml:space="preserve"> granted by the Customer</w:t>
      </w:r>
      <w:bookmarkEnd w:id="1114"/>
    </w:p>
    <w:p w14:paraId="12D6044F" w14:textId="77777777" w:rsidR="00E13960" w:rsidRPr="00CE2EC6" w:rsidRDefault="00254C04" w:rsidP="00AC1DE2">
      <w:pPr>
        <w:pStyle w:val="GPSL3numberedclause"/>
      </w:pPr>
      <w:bookmarkStart w:id="1115"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 and the Customer Data solely to the extent necessary for p</w:t>
      </w:r>
      <w:r w:rsidR="008A39D7" w:rsidRPr="00CE2EC6">
        <w:t>roviding</w:t>
      </w:r>
      <w:r w:rsidRPr="00CE2EC6">
        <w:t xml:space="preserve"> </w:t>
      </w:r>
      <w:r w:rsidR="00D96D38">
        <w:t>the Services</w:t>
      </w:r>
      <w:r w:rsidR="00BD4CA2" w:rsidRPr="00CE2EC6">
        <w:t xml:space="preserve"> </w:t>
      </w:r>
      <w:r w:rsidRPr="00CE2EC6">
        <w:t>in accordance with this Call Off Contract, including (but not limited to) the right to grant sub-licences to Sub-Contractors provided that:</w:t>
      </w:r>
      <w:bookmarkEnd w:id="1115"/>
    </w:p>
    <w:p w14:paraId="3770110F" w14:textId="77777777"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565152" w:rsidRPr="00CE2EC6">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614B356D" w14:textId="77777777" w:rsidR="00C9243A" w:rsidRPr="00CE2EC6" w:rsidRDefault="00254C04" w:rsidP="00AC1DE2">
      <w:pPr>
        <w:pStyle w:val="GPSL4numberedclause"/>
        <w:rPr>
          <w:szCs w:val="22"/>
        </w:rPr>
      </w:pPr>
      <w:proofErr w:type="gramStart"/>
      <w:r w:rsidRPr="00CE2EC6">
        <w:rPr>
          <w:szCs w:val="22"/>
        </w:rPr>
        <w:t>the</w:t>
      </w:r>
      <w:proofErr w:type="gramEnd"/>
      <w:r w:rsidRPr="00CE2EC6">
        <w:rPr>
          <w:szCs w:val="22"/>
        </w:rPr>
        <w:t xml:space="preserve"> Supplier shall not without Approval use the licensed materials for any other purpose or for the benefit of any person other than the Customer.</w:t>
      </w:r>
      <w:r w:rsidRPr="00CE2EC6" w:rsidDel="00AD2365">
        <w:rPr>
          <w:szCs w:val="22"/>
        </w:rPr>
        <w:t xml:space="preserve"> </w:t>
      </w:r>
    </w:p>
    <w:p w14:paraId="1D4D93A8" w14:textId="77777777" w:rsidR="00C9243A" w:rsidRPr="00CE2EC6" w:rsidRDefault="00254C04" w:rsidP="005E4232">
      <w:pPr>
        <w:pStyle w:val="GPSL2NumberedBoldHeading"/>
      </w:pPr>
      <w:r w:rsidRPr="00CE2EC6">
        <w:t>Termination of licenses</w:t>
      </w:r>
    </w:p>
    <w:p w14:paraId="44264D94" w14:textId="77777777"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565152" w:rsidRPr="00CE2EC6">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lastRenderedPageBreak/>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565152" w:rsidRPr="00CE2EC6">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565152" w:rsidRPr="00CE2EC6">
        <w:t>33.7</w:t>
      </w:r>
      <w:r w:rsidR="009F474C" w:rsidRPr="00CE2EC6">
        <w:fldChar w:fldCharType="end"/>
      </w:r>
      <w:r w:rsidR="00135D49" w:rsidRPr="00CE2EC6">
        <w:t xml:space="preserve"> (Licence granted by the Customer)</w:t>
      </w:r>
      <w:r w:rsidRPr="00CE2EC6">
        <w:t xml:space="preserve">) shall survive the Call </w:t>
      </w:r>
      <w:proofErr w:type="gramStart"/>
      <w:r w:rsidRPr="00CE2EC6">
        <w:t>Off</w:t>
      </w:r>
      <w:proofErr w:type="gramEnd"/>
      <w:r w:rsidRPr="00CE2EC6">
        <w:t xml:space="preserve"> Expiry Date.</w:t>
      </w:r>
    </w:p>
    <w:p w14:paraId="0C7AED6D" w14:textId="77777777"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62F32D16" w14:textId="77777777" w:rsidR="00C9243A" w:rsidRPr="00CE2EC6" w:rsidRDefault="00254C04" w:rsidP="00AC1DE2">
      <w:pPr>
        <w:pStyle w:val="GPSL3numberedclause"/>
      </w:pPr>
      <w:bookmarkStart w:id="1116"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565152" w:rsidRPr="00CE2EC6">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565152" w:rsidRPr="00CE2EC6">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116"/>
    </w:p>
    <w:p w14:paraId="26159191" w14:textId="77777777" w:rsidR="008D0A60" w:rsidRPr="00CE2EC6" w:rsidRDefault="00091023" w:rsidP="00AC1DE2">
      <w:pPr>
        <w:pStyle w:val="GPSL4numberedclause"/>
        <w:rPr>
          <w:szCs w:val="22"/>
        </w:rPr>
      </w:pPr>
      <w:r w:rsidRPr="00CE2EC6">
        <w:rPr>
          <w:szCs w:val="22"/>
        </w:rPr>
        <w:t xml:space="preserve">immediately cease all use of the Customer </w:t>
      </w:r>
      <w:r w:rsidRPr="00CE2EC6">
        <w:rPr>
          <w:spacing w:val="-3"/>
          <w:szCs w:val="22"/>
        </w:rPr>
        <w:t>Background</w:t>
      </w:r>
      <w:r w:rsidRPr="00CE2EC6">
        <w:rPr>
          <w:szCs w:val="22"/>
        </w:rPr>
        <w:t xml:space="preserve"> IPR and the Customer Data (as the case may be);</w:t>
      </w:r>
    </w:p>
    <w:p w14:paraId="247E22B9" w14:textId="77777777" w:rsidR="00C9243A" w:rsidRPr="00CE2EC6" w:rsidRDefault="00091023" w:rsidP="00AC1DE2">
      <w:pPr>
        <w:pStyle w:val="GPSL4numberedclause"/>
        <w:rPr>
          <w:szCs w:val="22"/>
        </w:rPr>
      </w:pPr>
      <w:r w:rsidRPr="00CE2EC6">
        <w:rPr>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CE2EC6">
        <w:rPr>
          <w:spacing w:val="-3"/>
          <w:szCs w:val="22"/>
        </w:rPr>
        <w:t>termination</w:t>
      </w:r>
      <w:r w:rsidRPr="00CE2EC6">
        <w:rPr>
          <w:szCs w:val="22"/>
        </w:rPr>
        <w:t xml:space="preserve"> of the licence, the Supplier may destroy the documents and other tangible materials that contain any of the Customer Background IPR and the Customer Data (as the case may be); and</w:t>
      </w:r>
    </w:p>
    <w:p w14:paraId="1606CBC8" w14:textId="77777777" w:rsidR="00C9243A" w:rsidRPr="00CE2EC6" w:rsidRDefault="00091023" w:rsidP="00AC1DE2">
      <w:pPr>
        <w:pStyle w:val="GPSL4numberedclause"/>
        <w:rPr>
          <w:szCs w:val="22"/>
        </w:rPr>
      </w:pPr>
      <w:r w:rsidRPr="00CE2EC6">
        <w:rPr>
          <w:szCs w:val="22"/>
        </w:rPr>
        <w:t xml:space="preserve">ensure, so far as reasonably practicable, that any  Customer Background IPR and Customer Data that are held in electronic, digital or other machine-readable form </w:t>
      </w:r>
      <w:r w:rsidRPr="00CE2EC6">
        <w:rPr>
          <w:spacing w:val="-3"/>
          <w:szCs w:val="22"/>
        </w:rPr>
        <w:t>ceases</w:t>
      </w:r>
      <w:r w:rsidRPr="00CE2EC6">
        <w:rPr>
          <w:szCs w:val="22"/>
        </w:rPr>
        <w:t xml:space="preserve"> to be readily accessible from any computer, word processor, voicemail system or any other device of the Supplier containing such Customer Background IPR and/or Customer Data.</w:t>
      </w:r>
    </w:p>
    <w:p w14:paraId="1DC47074" w14:textId="77777777" w:rsidR="008D0A60" w:rsidRPr="00CE2EC6" w:rsidRDefault="00091023" w:rsidP="005E4232">
      <w:pPr>
        <w:pStyle w:val="GPSL2NumberedBoldHeading"/>
      </w:pPr>
      <w:bookmarkStart w:id="1117" w:name="_Ref358126080"/>
      <w:r w:rsidRPr="00CE2EC6">
        <w:t>IPR Indemnity</w:t>
      </w:r>
      <w:bookmarkEnd w:id="1117"/>
    </w:p>
    <w:p w14:paraId="141ADFD8" w14:textId="77777777" w:rsidR="008D0A60" w:rsidRPr="00CE2EC6" w:rsidRDefault="00091023" w:rsidP="00AC1DE2">
      <w:pPr>
        <w:pStyle w:val="GPSL3numberedclause"/>
      </w:pPr>
      <w:bookmarkStart w:id="1118" w:name="_Ref64005966"/>
      <w:bookmarkStart w:id="1119"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118"/>
      <w:r w:rsidR="00202475" w:rsidRPr="00CE2EC6">
        <w:t>.</w:t>
      </w:r>
      <w:bookmarkEnd w:id="1119"/>
      <w:r w:rsidR="00202475" w:rsidRPr="00CE2EC6">
        <w:t xml:space="preserve"> </w:t>
      </w:r>
    </w:p>
    <w:p w14:paraId="660A22CE" w14:textId="77777777" w:rsidR="00C9243A" w:rsidRPr="00CE2EC6" w:rsidRDefault="00091023" w:rsidP="00AC1DE2">
      <w:pPr>
        <w:pStyle w:val="GPSL3numberedclause"/>
      </w:pPr>
      <w:bookmarkStart w:id="1120" w:name="_Toc139080419"/>
      <w:bookmarkStart w:id="1121" w:name="_Ref349228623"/>
      <w:bookmarkStart w:id="1122" w:name="_Ref358977546"/>
      <w:r w:rsidRPr="00CE2EC6">
        <w:t>If an IPR Claim is made, or the Supplier anticipates that an IPR Claim might be made, the Supplier may, at its own expense and sole option, either:</w:t>
      </w:r>
      <w:bookmarkEnd w:id="1120"/>
      <w:bookmarkEnd w:id="1121"/>
      <w:bookmarkEnd w:id="1122"/>
    </w:p>
    <w:p w14:paraId="2DE621A9" w14:textId="77777777" w:rsidR="008D0A60" w:rsidRPr="00CE2EC6" w:rsidRDefault="00202475" w:rsidP="00AC1DE2">
      <w:pPr>
        <w:pStyle w:val="GPSL4numberedclause"/>
        <w:rPr>
          <w:szCs w:val="22"/>
        </w:rPr>
      </w:pPr>
      <w:bookmarkStart w:id="1123" w:name="_Ref29863776"/>
      <w:bookmarkStart w:id="1124" w:name="_Toc139080420"/>
      <w:r w:rsidRPr="00CE2EC6">
        <w:rPr>
          <w:szCs w:val="22"/>
        </w:rPr>
        <w:t>procure for the Customer the</w:t>
      </w:r>
      <w:r w:rsidR="00091023" w:rsidRPr="00CE2EC6">
        <w:rPr>
          <w:szCs w:val="22"/>
        </w:rPr>
        <w:t xml:space="preserve"> right to continue using the relevant item which is subject to the IPR Claim; or</w:t>
      </w:r>
      <w:bookmarkEnd w:id="1123"/>
      <w:bookmarkEnd w:id="1124"/>
    </w:p>
    <w:p w14:paraId="70A62EA7" w14:textId="77777777" w:rsidR="00C9243A" w:rsidRPr="00CE2EC6" w:rsidRDefault="00091023" w:rsidP="00AC1DE2">
      <w:pPr>
        <w:pStyle w:val="GPSL4numberedclause"/>
        <w:rPr>
          <w:szCs w:val="22"/>
        </w:rPr>
      </w:pPr>
      <w:bookmarkStart w:id="1125" w:name="_Toc139080421"/>
      <w:bookmarkStart w:id="1126" w:name="_Ref349228467"/>
      <w:bookmarkStart w:id="1127" w:name="_Ref349229080"/>
      <w:bookmarkStart w:id="1128" w:name="_Ref358124885"/>
      <w:r w:rsidRPr="00CE2EC6">
        <w:rPr>
          <w:szCs w:val="22"/>
        </w:rPr>
        <w:t>replace or modify the relevant item with non-infringing substitutes provided that:</w:t>
      </w:r>
      <w:bookmarkEnd w:id="1125"/>
      <w:bookmarkEnd w:id="1126"/>
      <w:bookmarkEnd w:id="1127"/>
      <w:bookmarkEnd w:id="1128"/>
    </w:p>
    <w:p w14:paraId="3258A9D7"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0E78699C"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BD4CA2" w:rsidRPr="00CE2EC6">
        <w:rPr>
          <w:szCs w:val="22"/>
        </w:rPr>
        <w:t xml:space="preserve">Goods </w:t>
      </w:r>
      <w:r w:rsidR="009E0BBE" w:rsidRPr="00CE2EC6">
        <w:rPr>
          <w:szCs w:val="22"/>
        </w:rPr>
        <w:t>and/or Services</w:t>
      </w:r>
      <w:r w:rsidRPr="00CE2EC6">
        <w:rPr>
          <w:szCs w:val="22"/>
        </w:rPr>
        <w:t>;</w:t>
      </w:r>
    </w:p>
    <w:p w14:paraId="3C784A9B" w14:textId="77777777" w:rsidR="00C9243A" w:rsidRPr="00CE2EC6" w:rsidRDefault="00091023" w:rsidP="00AC1DE2">
      <w:pPr>
        <w:pStyle w:val="GPSL5numberedclause"/>
        <w:rPr>
          <w:szCs w:val="22"/>
        </w:rPr>
      </w:pPr>
      <w:r w:rsidRPr="00CE2EC6">
        <w:rPr>
          <w:szCs w:val="22"/>
        </w:rPr>
        <w:lastRenderedPageBreak/>
        <w:t>there is no additional cost to the</w:t>
      </w:r>
      <w:r w:rsidR="00202475" w:rsidRPr="00CE2EC6">
        <w:rPr>
          <w:szCs w:val="22"/>
        </w:rPr>
        <w:t xml:space="preserve"> Customer</w:t>
      </w:r>
      <w:r w:rsidRPr="00CE2EC6">
        <w:rPr>
          <w:szCs w:val="22"/>
        </w:rPr>
        <w:t>; and</w:t>
      </w:r>
    </w:p>
    <w:p w14:paraId="6DD2FA57" w14:textId="77777777" w:rsidR="00C9243A" w:rsidRPr="00CE2EC6" w:rsidRDefault="00091023" w:rsidP="00AC1DE2">
      <w:pPr>
        <w:pStyle w:val="GPSL5numberedclause"/>
        <w:rPr>
          <w:szCs w:val="22"/>
        </w:rPr>
      </w:pPr>
      <w:proofErr w:type="gramStart"/>
      <w:r w:rsidRPr="00CE2EC6">
        <w:rPr>
          <w:szCs w:val="22"/>
        </w:rPr>
        <w:t>the</w:t>
      </w:r>
      <w:proofErr w:type="gramEnd"/>
      <w:r w:rsidRPr="00CE2EC6">
        <w:rPr>
          <w:szCs w:val="22"/>
        </w:rPr>
        <w:t xml:space="preserv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Goods </w:t>
      </w:r>
      <w:r w:rsidR="009E0BBE" w:rsidRPr="00CE2EC6">
        <w:rPr>
          <w:szCs w:val="22"/>
        </w:rPr>
        <w:t>and/or Services</w:t>
      </w:r>
      <w:r w:rsidR="00202475" w:rsidRPr="00CE2EC6">
        <w:rPr>
          <w:szCs w:val="22"/>
        </w:rPr>
        <w:t>.</w:t>
      </w:r>
    </w:p>
    <w:p w14:paraId="51DADA3C" w14:textId="77777777" w:rsidR="008D0A60" w:rsidRPr="00CE2EC6" w:rsidRDefault="00091023" w:rsidP="00AC1DE2">
      <w:pPr>
        <w:pStyle w:val="GPSL3numberedclause"/>
      </w:pPr>
      <w:bookmarkStart w:id="1129"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565152" w:rsidRPr="00CE2EC6">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565152" w:rsidRPr="00CE2EC6">
        <w:t>33.9.2(b)</w:t>
      </w:r>
      <w:r w:rsidR="00F17AE3" w:rsidRPr="00CE2EC6">
        <w:fldChar w:fldCharType="end"/>
      </w:r>
      <w:r w:rsidRPr="00CE2EC6">
        <w:t>, but this has not avoided or resolved the IPR Claim, then</w:t>
      </w:r>
      <w:r w:rsidR="00D35B5D" w:rsidRPr="00CE2EC6">
        <w:t>:</w:t>
      </w:r>
      <w:bookmarkEnd w:id="1129"/>
    </w:p>
    <w:p w14:paraId="53F308BC" w14:textId="77777777" w:rsidR="008D0A60" w:rsidRPr="00CE2EC6" w:rsidRDefault="00D35B5D" w:rsidP="00AC1DE2">
      <w:pPr>
        <w:pStyle w:val="GPSL5numberedclause"/>
        <w:rPr>
          <w:szCs w:val="22"/>
        </w:rPr>
      </w:pPr>
      <w:r w:rsidRPr="00CE2EC6">
        <w:rPr>
          <w:szCs w:val="22"/>
        </w:rPr>
        <w:t xml:space="preserve">the </w:t>
      </w:r>
      <w:r w:rsidR="003B004C" w:rsidRPr="00CE2EC6">
        <w:rPr>
          <w:szCs w:val="22"/>
        </w:rPr>
        <w:t>Customer</w:t>
      </w:r>
      <w:r w:rsidRPr="00CE2EC6">
        <w:rPr>
          <w:szCs w:val="22"/>
        </w:rPr>
        <w:t xml:space="preserve"> may terminate this </w:t>
      </w:r>
      <w:r w:rsidR="003B004C" w:rsidRPr="00CE2EC6">
        <w:rPr>
          <w:szCs w:val="22"/>
        </w:rPr>
        <w:t>Call Off Contract</w:t>
      </w:r>
      <w:r w:rsidRPr="00CE2EC6">
        <w:rPr>
          <w:szCs w:val="22"/>
        </w:rPr>
        <w:t xml:space="preserve"> by written notice with immediate effect; and</w:t>
      </w:r>
    </w:p>
    <w:p w14:paraId="2DA30571" w14:textId="77777777" w:rsidR="00C9243A" w:rsidRPr="00CE2EC6" w:rsidRDefault="00D35B5D" w:rsidP="00AC1DE2">
      <w:pPr>
        <w:pStyle w:val="GPSL5numberedclause"/>
        <w:rPr>
          <w:szCs w:val="22"/>
        </w:rPr>
      </w:pPr>
      <w:proofErr w:type="gramStart"/>
      <w:r w:rsidRPr="00CE2EC6">
        <w:rPr>
          <w:szCs w:val="22"/>
        </w:rPr>
        <w:t>without</w:t>
      </w:r>
      <w:proofErr w:type="gramEnd"/>
      <w:r w:rsidRPr="00CE2EC6">
        <w:rPr>
          <w:szCs w:val="22"/>
        </w:rPr>
        <w:t xml:space="preserve"> prejudice to the indemnity set out in </w:t>
      </w:r>
      <w:r w:rsidR="003B004C" w:rsidRPr="00CE2EC6">
        <w:rPr>
          <w:szCs w:val="22"/>
        </w:rPr>
        <w:t>Clause </w:t>
      </w:r>
      <w:r w:rsidR="00F17AE3" w:rsidRPr="00CE2EC6">
        <w:rPr>
          <w:szCs w:val="22"/>
        </w:rPr>
        <w:fldChar w:fldCharType="begin"/>
      </w:r>
      <w:r w:rsidR="00F17AE3" w:rsidRPr="00CE2EC6">
        <w:rPr>
          <w:szCs w:val="22"/>
        </w:rPr>
        <w:instrText xml:space="preserve"> REF _Ref358125050 \r \h  \* MERGEFORMAT </w:instrText>
      </w:r>
      <w:r w:rsidR="00F17AE3" w:rsidRPr="00CE2EC6">
        <w:rPr>
          <w:szCs w:val="22"/>
        </w:rPr>
      </w:r>
      <w:r w:rsidR="00F17AE3" w:rsidRPr="00CE2EC6">
        <w:rPr>
          <w:szCs w:val="22"/>
        </w:rPr>
        <w:fldChar w:fldCharType="separate"/>
      </w:r>
      <w:r w:rsidR="00565152" w:rsidRPr="00CE2EC6">
        <w:rPr>
          <w:szCs w:val="22"/>
        </w:rPr>
        <w:t>33.9.1</w:t>
      </w:r>
      <w:r w:rsidR="00F17AE3" w:rsidRPr="00CE2EC6">
        <w:rPr>
          <w:szCs w:val="22"/>
        </w:rPr>
        <w:fldChar w:fldCharType="end"/>
      </w:r>
      <w:r w:rsidRPr="00CE2EC6">
        <w:rPr>
          <w:szCs w:val="22"/>
        </w:rPr>
        <w:t xml:space="preserve">, the Supplier shall be liable for all reasonable and unavoidable costs of the substitute </w:t>
      </w:r>
      <w:r w:rsidR="0061644B" w:rsidRPr="00CE2EC6">
        <w:rPr>
          <w:szCs w:val="22"/>
        </w:rPr>
        <w:t>goods</w:t>
      </w:r>
      <w:r w:rsidRPr="00CE2EC6">
        <w:rPr>
          <w:szCs w:val="22"/>
        </w:rPr>
        <w:t xml:space="preserve"> </w:t>
      </w:r>
      <w:r w:rsidR="009943E8" w:rsidRPr="00CE2EC6">
        <w:rPr>
          <w:szCs w:val="22"/>
        </w:rPr>
        <w:t>and/or s</w:t>
      </w:r>
      <w:r w:rsidR="009E0BBE" w:rsidRPr="00CE2EC6">
        <w:rPr>
          <w:szCs w:val="22"/>
        </w:rPr>
        <w:t>ervices</w:t>
      </w:r>
      <w:r w:rsidRPr="00CE2EC6">
        <w:rPr>
          <w:szCs w:val="22"/>
        </w:rPr>
        <w:t xml:space="preserve"> including the additional costs of procuring, implementing and maintaining the substitute items.</w:t>
      </w:r>
    </w:p>
    <w:p w14:paraId="62147E2A" w14:textId="77777777" w:rsidR="00375CB5" w:rsidRPr="00CE2EC6" w:rsidRDefault="007355E9" w:rsidP="00882F8C">
      <w:pPr>
        <w:pStyle w:val="GPSL1CLAUSEHEADING"/>
        <w:rPr>
          <w:rFonts w:ascii="Calibri" w:hAnsi="Calibri"/>
        </w:rPr>
      </w:pPr>
      <w:bookmarkStart w:id="1130" w:name="_Toc373311077"/>
      <w:bookmarkStart w:id="1131" w:name="_Toc379795764"/>
      <w:bookmarkStart w:id="1132" w:name="_Toc379795960"/>
      <w:bookmarkStart w:id="1133" w:name="_Toc379805325"/>
      <w:bookmarkStart w:id="1134" w:name="_Toc379807121"/>
      <w:bookmarkStart w:id="1135" w:name="_Toc358671384"/>
      <w:bookmarkStart w:id="1136" w:name="_Toc358671503"/>
      <w:bookmarkStart w:id="1137" w:name="_Toc358671622"/>
      <w:bookmarkStart w:id="1138" w:name="_Toc358671742"/>
      <w:bookmarkStart w:id="1139" w:name="_Toc358671385"/>
      <w:bookmarkStart w:id="1140" w:name="_Toc358671504"/>
      <w:bookmarkStart w:id="1141" w:name="_Toc358671623"/>
      <w:bookmarkStart w:id="1142" w:name="_Toc358671743"/>
      <w:bookmarkStart w:id="1143" w:name="_Toc358671386"/>
      <w:bookmarkStart w:id="1144" w:name="_Toc358671505"/>
      <w:bookmarkStart w:id="1145" w:name="_Toc358671624"/>
      <w:bookmarkStart w:id="1146" w:name="_Toc358671744"/>
      <w:bookmarkStart w:id="1147" w:name="_Toc358671387"/>
      <w:bookmarkStart w:id="1148" w:name="_Toc358671506"/>
      <w:bookmarkStart w:id="1149" w:name="_Toc358671625"/>
      <w:bookmarkStart w:id="1150" w:name="_Toc358671745"/>
      <w:bookmarkStart w:id="1151" w:name="_Toc358671388"/>
      <w:bookmarkStart w:id="1152" w:name="_Toc358671507"/>
      <w:bookmarkStart w:id="1153" w:name="_Toc358671626"/>
      <w:bookmarkStart w:id="1154" w:name="_Toc358671746"/>
      <w:bookmarkStart w:id="1155" w:name="_Toc358671389"/>
      <w:bookmarkStart w:id="1156" w:name="_Toc358671508"/>
      <w:bookmarkStart w:id="1157" w:name="_Toc358671627"/>
      <w:bookmarkStart w:id="1158" w:name="_Toc358671747"/>
      <w:bookmarkStart w:id="1159" w:name="_Toc358671390"/>
      <w:bookmarkStart w:id="1160" w:name="_Toc358671509"/>
      <w:bookmarkStart w:id="1161" w:name="_Toc358671628"/>
      <w:bookmarkStart w:id="1162" w:name="_Toc358671748"/>
      <w:bookmarkStart w:id="1163" w:name="_Toc358671391"/>
      <w:bookmarkStart w:id="1164" w:name="_Toc358671510"/>
      <w:bookmarkStart w:id="1165" w:name="_Toc358671629"/>
      <w:bookmarkStart w:id="1166" w:name="_Toc358671749"/>
      <w:bookmarkStart w:id="1167" w:name="_Toc358671392"/>
      <w:bookmarkStart w:id="1168" w:name="_Toc358671511"/>
      <w:bookmarkStart w:id="1169" w:name="_Toc358671630"/>
      <w:bookmarkStart w:id="1170" w:name="_Toc358671750"/>
      <w:bookmarkStart w:id="1171" w:name="_Toc358671393"/>
      <w:bookmarkStart w:id="1172" w:name="_Toc358671512"/>
      <w:bookmarkStart w:id="1173" w:name="_Toc358671631"/>
      <w:bookmarkStart w:id="1174" w:name="_Toc358671751"/>
      <w:bookmarkStart w:id="1175" w:name="_Toc358671394"/>
      <w:bookmarkStart w:id="1176" w:name="_Toc358671513"/>
      <w:bookmarkStart w:id="1177" w:name="_Toc358671632"/>
      <w:bookmarkStart w:id="1178" w:name="_Toc358671752"/>
      <w:bookmarkStart w:id="1179" w:name="_Toc358671395"/>
      <w:bookmarkStart w:id="1180" w:name="_Toc358671514"/>
      <w:bookmarkStart w:id="1181" w:name="_Toc358671633"/>
      <w:bookmarkStart w:id="1182" w:name="_Toc358671753"/>
      <w:bookmarkStart w:id="1183" w:name="_Toc358671396"/>
      <w:bookmarkStart w:id="1184" w:name="_Toc358671515"/>
      <w:bookmarkStart w:id="1185" w:name="_Toc358671634"/>
      <w:bookmarkStart w:id="1186" w:name="_Toc358671754"/>
      <w:bookmarkStart w:id="1187" w:name="_Toc358671397"/>
      <w:bookmarkStart w:id="1188" w:name="_Toc358671516"/>
      <w:bookmarkStart w:id="1189" w:name="_Toc358671635"/>
      <w:bookmarkStart w:id="1190" w:name="_Toc358671755"/>
      <w:bookmarkStart w:id="1191" w:name="_Toc358671398"/>
      <w:bookmarkStart w:id="1192" w:name="_Toc358671517"/>
      <w:bookmarkStart w:id="1193" w:name="_Toc358671636"/>
      <w:bookmarkStart w:id="1194" w:name="_Toc358671756"/>
      <w:bookmarkStart w:id="1195" w:name="_Toc358671399"/>
      <w:bookmarkStart w:id="1196" w:name="_Toc358671518"/>
      <w:bookmarkStart w:id="1197" w:name="_Toc358671637"/>
      <w:bookmarkStart w:id="1198" w:name="_Toc358671757"/>
      <w:bookmarkStart w:id="1199" w:name="_Toc358671400"/>
      <w:bookmarkStart w:id="1200" w:name="_Toc358671519"/>
      <w:bookmarkStart w:id="1201" w:name="_Toc358671638"/>
      <w:bookmarkStart w:id="1202" w:name="_Toc358671758"/>
      <w:bookmarkStart w:id="1203" w:name="_Toc358671401"/>
      <w:bookmarkStart w:id="1204" w:name="_Toc358671520"/>
      <w:bookmarkStart w:id="1205" w:name="_Toc358671639"/>
      <w:bookmarkStart w:id="1206" w:name="_Toc358671759"/>
      <w:bookmarkStart w:id="1207" w:name="_Toc358671402"/>
      <w:bookmarkStart w:id="1208" w:name="_Toc358671521"/>
      <w:bookmarkStart w:id="1209" w:name="_Toc358671640"/>
      <w:bookmarkStart w:id="1210" w:name="_Toc358671760"/>
      <w:bookmarkStart w:id="1211" w:name="_Toc358671403"/>
      <w:bookmarkStart w:id="1212" w:name="_Toc358671522"/>
      <w:bookmarkStart w:id="1213" w:name="_Toc358671641"/>
      <w:bookmarkStart w:id="1214" w:name="_Toc358671761"/>
      <w:bookmarkStart w:id="1215" w:name="_Toc358671404"/>
      <w:bookmarkStart w:id="1216" w:name="_Toc358671523"/>
      <w:bookmarkStart w:id="1217" w:name="_Toc358671642"/>
      <w:bookmarkStart w:id="1218" w:name="_Toc358671762"/>
      <w:bookmarkStart w:id="1219" w:name="_Toc358671405"/>
      <w:bookmarkStart w:id="1220" w:name="_Toc358671524"/>
      <w:bookmarkStart w:id="1221" w:name="_Toc358671643"/>
      <w:bookmarkStart w:id="1222" w:name="_Toc358671763"/>
      <w:bookmarkStart w:id="1223" w:name="_Toc358671406"/>
      <w:bookmarkStart w:id="1224" w:name="_Toc358671525"/>
      <w:bookmarkStart w:id="1225" w:name="_Toc358671644"/>
      <w:bookmarkStart w:id="1226" w:name="_Toc358671764"/>
      <w:bookmarkStart w:id="1227" w:name="_Toc358671407"/>
      <w:bookmarkStart w:id="1228" w:name="_Toc358671526"/>
      <w:bookmarkStart w:id="1229" w:name="_Toc358671645"/>
      <w:bookmarkStart w:id="1230" w:name="_Toc358671765"/>
      <w:bookmarkStart w:id="1231" w:name="_Toc358671408"/>
      <w:bookmarkStart w:id="1232" w:name="_Toc358671527"/>
      <w:bookmarkStart w:id="1233" w:name="_Toc358671646"/>
      <w:bookmarkStart w:id="1234" w:name="_Toc358671766"/>
      <w:bookmarkStart w:id="1235" w:name="_Toc358671409"/>
      <w:bookmarkStart w:id="1236" w:name="_Toc358671528"/>
      <w:bookmarkStart w:id="1237" w:name="_Toc358671647"/>
      <w:bookmarkStart w:id="1238" w:name="_Toc358671767"/>
      <w:bookmarkStart w:id="1239" w:name="_Toc358671410"/>
      <w:bookmarkStart w:id="1240" w:name="_Toc358671529"/>
      <w:bookmarkStart w:id="1241" w:name="_Toc358671648"/>
      <w:bookmarkStart w:id="1242" w:name="_Toc358671768"/>
      <w:bookmarkStart w:id="1243" w:name="_Toc358671411"/>
      <w:bookmarkStart w:id="1244" w:name="_Toc358671530"/>
      <w:bookmarkStart w:id="1245" w:name="_Toc358671649"/>
      <w:bookmarkStart w:id="1246" w:name="_Toc358671769"/>
      <w:bookmarkStart w:id="1247" w:name="_Toc358671412"/>
      <w:bookmarkStart w:id="1248" w:name="_Toc358671531"/>
      <w:bookmarkStart w:id="1249" w:name="_Toc358671650"/>
      <w:bookmarkStart w:id="1250" w:name="_Toc358671770"/>
      <w:bookmarkStart w:id="1251" w:name="_Toc358671413"/>
      <w:bookmarkStart w:id="1252" w:name="_Toc358671532"/>
      <w:bookmarkStart w:id="1253" w:name="_Toc358671651"/>
      <w:bookmarkStart w:id="1254" w:name="_Toc358671771"/>
      <w:bookmarkStart w:id="1255" w:name="_Toc358671414"/>
      <w:bookmarkStart w:id="1256" w:name="_Toc358671533"/>
      <w:bookmarkStart w:id="1257" w:name="_Toc358671652"/>
      <w:bookmarkStart w:id="1258" w:name="_Toc358671772"/>
      <w:bookmarkStart w:id="1259" w:name="_Toc358671415"/>
      <w:bookmarkStart w:id="1260" w:name="_Toc358671534"/>
      <w:bookmarkStart w:id="1261" w:name="_Toc358671653"/>
      <w:bookmarkStart w:id="1262" w:name="_Toc358671773"/>
      <w:bookmarkStart w:id="1263" w:name="_Toc358671416"/>
      <w:bookmarkStart w:id="1264" w:name="_Toc358671535"/>
      <w:bookmarkStart w:id="1265" w:name="_Toc358671654"/>
      <w:bookmarkStart w:id="1266" w:name="_Toc358671774"/>
      <w:bookmarkStart w:id="1267" w:name="_Toc358671417"/>
      <w:bookmarkStart w:id="1268" w:name="_Toc358671536"/>
      <w:bookmarkStart w:id="1269" w:name="_Toc358671655"/>
      <w:bookmarkStart w:id="1270" w:name="_Toc358671775"/>
      <w:bookmarkStart w:id="1271" w:name="_Toc358671418"/>
      <w:bookmarkStart w:id="1272" w:name="_Toc358671537"/>
      <w:bookmarkStart w:id="1273" w:name="_Toc358671656"/>
      <w:bookmarkStart w:id="1274" w:name="_Toc358671776"/>
      <w:bookmarkStart w:id="1275" w:name="_Toc349229877"/>
      <w:bookmarkStart w:id="1276" w:name="_Toc349230040"/>
      <w:bookmarkStart w:id="1277" w:name="_Toc349230440"/>
      <w:bookmarkStart w:id="1278" w:name="_Toc349231322"/>
      <w:bookmarkStart w:id="1279" w:name="_Toc349232048"/>
      <w:bookmarkStart w:id="1280" w:name="_Toc349232429"/>
      <w:bookmarkStart w:id="1281" w:name="_Toc349233165"/>
      <w:bookmarkStart w:id="1282" w:name="_Toc349233300"/>
      <w:bookmarkStart w:id="1283" w:name="_Toc349233434"/>
      <w:bookmarkStart w:id="1284" w:name="_Toc350503023"/>
      <w:bookmarkStart w:id="1285" w:name="_Toc350504013"/>
      <w:bookmarkStart w:id="1286" w:name="_Toc350506303"/>
      <w:bookmarkStart w:id="1287" w:name="_Toc350506541"/>
      <w:bookmarkStart w:id="1288" w:name="_Toc350506671"/>
      <w:bookmarkStart w:id="1289" w:name="_Toc350506801"/>
      <w:bookmarkStart w:id="1290" w:name="_Toc350506933"/>
      <w:bookmarkStart w:id="1291" w:name="_Toc350507394"/>
      <w:bookmarkStart w:id="1292" w:name="_Toc350507928"/>
      <w:bookmarkStart w:id="1293" w:name="_Ref313367870"/>
      <w:bookmarkStart w:id="1294" w:name="_Toc314810815"/>
      <w:bookmarkStart w:id="1295" w:name="_Toc350503024"/>
      <w:bookmarkStart w:id="1296" w:name="_Toc350504014"/>
      <w:bookmarkStart w:id="1297" w:name="_Toc351710882"/>
      <w:bookmarkStart w:id="1298" w:name="_Toc358671777"/>
      <w:bookmarkStart w:id="1299" w:name="_Toc968134"/>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r w:rsidRPr="00CE2EC6">
        <w:rPr>
          <w:rFonts w:ascii="Calibri" w:hAnsi="Calibri"/>
        </w:rPr>
        <w:t>SECURITY AND PROTECTION OF INFORMATION</w:t>
      </w:r>
      <w:bookmarkEnd w:id="1293"/>
      <w:bookmarkEnd w:id="1294"/>
      <w:bookmarkEnd w:id="1295"/>
      <w:bookmarkEnd w:id="1296"/>
      <w:bookmarkEnd w:id="1297"/>
      <w:bookmarkEnd w:id="1298"/>
      <w:bookmarkEnd w:id="1299"/>
    </w:p>
    <w:p w14:paraId="4739015A" w14:textId="77777777" w:rsidR="008D0A60" w:rsidRPr="00CE2EC6" w:rsidRDefault="007355E9" w:rsidP="005E4232">
      <w:pPr>
        <w:pStyle w:val="GPSL2NumberedBoldHeading"/>
      </w:pPr>
      <w:bookmarkStart w:id="1300" w:name="_Ref358882800"/>
      <w:r w:rsidRPr="00CE2EC6">
        <w:t>Security Requirements</w:t>
      </w:r>
      <w:bookmarkEnd w:id="1300"/>
    </w:p>
    <w:p w14:paraId="70F5A957"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 xml:space="preserve">Call </w:t>
      </w:r>
      <w:proofErr w:type="gramStart"/>
      <w:r w:rsidR="00347E43" w:rsidRPr="00CE2EC6">
        <w:t>Off</w:t>
      </w:r>
      <w:proofErr w:type="gramEnd"/>
      <w:r w:rsidR="00347E43" w:rsidRPr="00CE2EC6">
        <w:t xml:space="preserve">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1B6E7208" w14:textId="77777777" w:rsidR="00E13960" w:rsidRPr="00CE2EC6" w:rsidRDefault="000F4EC0" w:rsidP="00AC1DE2">
      <w:pPr>
        <w:pStyle w:val="GPSL3numberedclause"/>
      </w:pPr>
      <w:r w:rsidRPr="00CE2EC6">
        <w:t>The Customer shall notify the Supplier of any changes or proposed changes to the Security Policy.</w:t>
      </w:r>
    </w:p>
    <w:p w14:paraId="77196775"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w:t>
      </w:r>
      <w:r w:rsidR="00D96D38">
        <w:t>the 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 xml:space="preserve">In doing so, the Supplier must support its request by providing evidence of the cause of any increased costs and the steps that it has taken to mitigate those costs.  Any change to the Call </w:t>
      </w:r>
      <w:proofErr w:type="gramStart"/>
      <w:r w:rsidRPr="00CE2EC6">
        <w:t>Off</w:t>
      </w:r>
      <w:proofErr w:type="gramEnd"/>
      <w:r w:rsidRPr="00CE2EC6">
        <w:t xml:space="preserve"> Contract Charges shall then be subj</w:t>
      </w:r>
      <w:r w:rsidR="002446D1" w:rsidRPr="00CE2EC6">
        <w:t>ect to the Variation Procedure.</w:t>
      </w:r>
    </w:p>
    <w:p w14:paraId="24A2E971" w14:textId="77777777" w:rsidR="00C9243A" w:rsidRPr="00CE2EC6" w:rsidRDefault="007355E9" w:rsidP="00AC1DE2">
      <w:pPr>
        <w:pStyle w:val="GPSL3numberedclause"/>
      </w:pPr>
      <w:r w:rsidRPr="00CE2EC6">
        <w:t xml:space="preserve">Until and/or unless a change to the Call </w:t>
      </w:r>
      <w:proofErr w:type="gramStart"/>
      <w:r w:rsidRPr="00CE2EC6">
        <w:t>Off</w:t>
      </w:r>
      <w:proofErr w:type="gramEnd"/>
      <w:r w:rsidRPr="00CE2EC6">
        <w:t xml:space="preserve"> Contract Charges is agreed by the Customer pursuant to the Variation Procedure the Supplier shall continue to provide </w:t>
      </w:r>
      <w:r w:rsidR="00D96D38">
        <w:t>the Services</w:t>
      </w:r>
      <w:r w:rsidR="00BD4CA2" w:rsidRPr="00CE2EC6">
        <w:t xml:space="preserve"> </w:t>
      </w:r>
      <w:r w:rsidRPr="00CE2EC6">
        <w:t>in accordance with its existing obligations.</w:t>
      </w:r>
    </w:p>
    <w:p w14:paraId="18E26A4C" w14:textId="77777777" w:rsidR="00C9243A" w:rsidRPr="00CE2EC6" w:rsidRDefault="00C02173" w:rsidP="005E4232">
      <w:pPr>
        <w:pStyle w:val="GPSL2NumberedBoldHeading"/>
      </w:pPr>
      <w:bookmarkStart w:id="1301" w:name="_Ref313374052"/>
      <w:r w:rsidRPr="00CE2EC6">
        <w:t xml:space="preserve">Protection of </w:t>
      </w:r>
      <w:r w:rsidR="007355E9" w:rsidRPr="00CE2EC6">
        <w:t>Customer Data</w:t>
      </w:r>
      <w:bookmarkEnd w:id="1301"/>
    </w:p>
    <w:p w14:paraId="41149BB5"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4EA64E23" w14:textId="77777777" w:rsidR="00C9243A" w:rsidRPr="00CE2EC6" w:rsidRDefault="007355E9" w:rsidP="00AC1DE2">
      <w:pPr>
        <w:pStyle w:val="GPSL3numberedclause"/>
      </w:pPr>
      <w:r w:rsidRPr="00CE2EC6">
        <w:t xml:space="preserve">The Supplier shall not store, copy, disclose, or use the Customer Data except as necessary for the performance by the Supplier of its obligations under this Call </w:t>
      </w:r>
      <w:proofErr w:type="gramStart"/>
      <w:r w:rsidRPr="00CE2EC6">
        <w:t>Off</w:t>
      </w:r>
      <w:proofErr w:type="gramEnd"/>
      <w:r w:rsidRPr="00CE2EC6">
        <w:t xml:space="preserve"> Contract or as otherwise Approved by the Customer.</w:t>
      </w:r>
    </w:p>
    <w:p w14:paraId="5D107752" w14:textId="77777777" w:rsidR="00C9243A" w:rsidRPr="00CE2EC6" w:rsidRDefault="007355E9" w:rsidP="00AC1DE2">
      <w:pPr>
        <w:pStyle w:val="GPSL3numberedclause"/>
      </w:pPr>
      <w:bookmarkStart w:id="1302"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302"/>
    </w:p>
    <w:p w14:paraId="5BBE6020"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317A9593" w14:textId="77777777" w:rsidR="00C9243A" w:rsidRPr="00CE2EC6" w:rsidRDefault="0017090B" w:rsidP="00AC1DE2">
      <w:pPr>
        <w:pStyle w:val="GPSL3numberedclause"/>
      </w:pPr>
      <w:r w:rsidRPr="00CE2EC6">
        <w:lastRenderedPageBreak/>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46C8FC19"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277C20CD" w14:textId="77777777"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0032A84" w14:textId="77777777" w:rsidR="00C9243A" w:rsidRPr="00CE2EC6" w:rsidRDefault="00F96231" w:rsidP="00AC1DE2">
      <w:pPr>
        <w:pStyle w:val="GPSL3numberedclause"/>
      </w:pPr>
      <w:bookmarkStart w:id="1303" w:name="_Ref359240385"/>
      <w:bookmarkStart w:id="1304"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303"/>
    </w:p>
    <w:p w14:paraId="7483062E" w14:textId="77777777" w:rsidR="008D0A60" w:rsidRPr="00CE2EC6" w:rsidRDefault="004C3ACB" w:rsidP="00AC1DE2">
      <w:pPr>
        <w:pStyle w:val="GPSL4numberedclause"/>
        <w:rPr>
          <w:szCs w:val="22"/>
        </w:rPr>
      </w:pPr>
      <w:bookmarkStart w:id="1305" w:name="_Toc139080265"/>
      <w:r w:rsidRPr="00CE2EC6">
        <w:rPr>
          <w:szCs w:val="22"/>
        </w:rPr>
        <w:t xml:space="preserve">require the Supplier (at the </w:t>
      </w:r>
      <w:r w:rsidR="00FF469C">
        <w:rPr>
          <w:szCs w:val="22"/>
        </w:rPr>
        <w:t>Suppliers</w:t>
      </w:r>
      <w:r w:rsidRPr="00CE2EC6">
        <w:rPr>
          <w:szCs w:val="22"/>
        </w:rPr>
        <w:t xml:space="preserve">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305"/>
    </w:p>
    <w:p w14:paraId="6191190E" w14:textId="77777777" w:rsidR="00C9243A" w:rsidRPr="00CE2EC6" w:rsidRDefault="004C3ACB" w:rsidP="00AC1DE2">
      <w:pPr>
        <w:pStyle w:val="GPSL4numberedclause"/>
        <w:rPr>
          <w:szCs w:val="22"/>
        </w:rPr>
      </w:pPr>
      <w:proofErr w:type="gramStart"/>
      <w:r w:rsidRPr="00CE2EC6">
        <w:rPr>
          <w:szCs w:val="22"/>
        </w:rPr>
        <w:t>itself</w:t>
      </w:r>
      <w:proofErr w:type="gramEnd"/>
      <w:r w:rsidRPr="00CE2EC6">
        <w:rPr>
          <w:szCs w:val="22"/>
        </w:rPr>
        <w:t xml:space="preserve">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167B2227" w14:textId="77777777" w:rsidR="00C9243A" w:rsidRPr="00CE2EC6" w:rsidRDefault="007355E9" w:rsidP="005E4232">
      <w:pPr>
        <w:pStyle w:val="GPSL2NumberedBoldHeading"/>
      </w:pPr>
      <w:bookmarkStart w:id="1306" w:name="_Ref313367753"/>
      <w:bookmarkEnd w:id="1304"/>
      <w:r w:rsidRPr="00CE2EC6">
        <w:t>Confidentiality</w:t>
      </w:r>
      <w:bookmarkEnd w:id="1306"/>
    </w:p>
    <w:p w14:paraId="0CD9F382" w14:textId="77777777" w:rsidR="00E13960" w:rsidRPr="00CE2EC6" w:rsidRDefault="00406D4C" w:rsidP="00AC1DE2">
      <w:pPr>
        <w:pStyle w:val="GPSL3numberedclause"/>
      </w:pPr>
      <w:bookmarkStart w:id="1307" w:name="_Ref363745797"/>
      <w:bookmarkStart w:id="1308"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565152" w:rsidRPr="00CE2EC6">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307"/>
    </w:p>
    <w:p w14:paraId="205F84B1" w14:textId="77777777" w:rsidR="00C9243A" w:rsidRPr="00CE2EC6" w:rsidRDefault="007355E9" w:rsidP="00AC1DE2">
      <w:pPr>
        <w:pStyle w:val="GPSL3numberedclause"/>
      </w:pPr>
      <w:bookmarkStart w:id="1309"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565152" w:rsidRPr="00CE2EC6">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308"/>
      <w:bookmarkEnd w:id="1309"/>
    </w:p>
    <w:p w14:paraId="0B723233"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36FC9556"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12F9D0AC"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14C71474" w14:textId="77777777" w:rsidR="00C9243A" w:rsidRPr="00CE2EC6" w:rsidRDefault="00A145EC" w:rsidP="00AC1DE2">
      <w:pPr>
        <w:pStyle w:val="GPSL4numberedclause"/>
        <w:rPr>
          <w:szCs w:val="22"/>
        </w:rPr>
      </w:pPr>
      <w:proofErr w:type="gramStart"/>
      <w:r w:rsidRPr="00CE2EC6">
        <w:rPr>
          <w:szCs w:val="22"/>
        </w:rPr>
        <w:lastRenderedPageBreak/>
        <w:t>immediately</w:t>
      </w:r>
      <w:proofErr w:type="gramEnd"/>
      <w:r w:rsidRPr="00CE2EC6">
        <w:rPr>
          <w:szCs w:val="22"/>
        </w:rPr>
        <w:t xml:space="preserve"> notify the Disclosing Party if it suspects or becomes aware of any unauthorised access, copying, use or disclosure in any form of any of the Disclosing Party’s Confidential Information.</w:t>
      </w:r>
    </w:p>
    <w:p w14:paraId="346861EF" w14:textId="77777777" w:rsidR="008D0A60" w:rsidRPr="00CE2EC6" w:rsidRDefault="000D3469" w:rsidP="00AC1DE2">
      <w:pPr>
        <w:pStyle w:val="GPSL3numberedclause"/>
      </w:pPr>
      <w:r w:rsidRPr="00CE2EC6">
        <w:t>The Recipient shall be entitled to disclose the Confidential Information of the Disclosing Party where:</w:t>
      </w:r>
    </w:p>
    <w:p w14:paraId="2381E5B8" w14:textId="77777777"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565152" w:rsidRPr="00CE2EC6">
        <w:rPr>
          <w:szCs w:val="22"/>
        </w:rPr>
        <w:t>34.5</w:t>
      </w:r>
      <w:r w:rsidR="00F17AE3" w:rsidRPr="00CE2EC6">
        <w:rPr>
          <w:szCs w:val="22"/>
        </w:rPr>
        <w:fldChar w:fldCharType="end"/>
      </w:r>
      <w:r w:rsidRPr="00CE2EC6">
        <w:rPr>
          <w:szCs w:val="22"/>
        </w:rPr>
        <w:t xml:space="preserve"> (Freedom of Information) shall apply to disclosures required under the FOIA or the EIRs;</w:t>
      </w:r>
    </w:p>
    <w:p w14:paraId="495679CB"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158B3232"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18116CA7"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provided under this Call Off Contract; or</w:t>
      </w:r>
    </w:p>
    <w:p w14:paraId="6F81F6E4"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67E979D1" w14:textId="77777777" w:rsidR="008D0A60" w:rsidRPr="00CE2EC6" w:rsidRDefault="005A78B4" w:rsidP="00AC1DE2">
      <w:pPr>
        <w:pStyle w:val="GPSL4numberedclause"/>
        <w:rPr>
          <w:szCs w:val="22"/>
        </w:rPr>
      </w:pPr>
      <w:proofErr w:type="gramStart"/>
      <w:r w:rsidRPr="00CE2EC6">
        <w:rPr>
          <w:szCs w:val="22"/>
        </w:rPr>
        <w:t>the</w:t>
      </w:r>
      <w:proofErr w:type="gramEnd"/>
      <w:r w:rsidRPr="00CE2EC6">
        <w:rPr>
          <w:szCs w:val="22"/>
        </w:rPr>
        <w:t xml:space="preserve"> Recipient has reasonable grounds to believe that the Disclosing Party is involved in activity that may constitute a criminal offence under the Bribery Act 2010 and the disclosure is being made to the Serious Fraud Office.</w:t>
      </w:r>
    </w:p>
    <w:p w14:paraId="02F343D6"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97E145A" w14:textId="77777777" w:rsidR="00C9243A" w:rsidRPr="00CE2EC6" w:rsidRDefault="005A78B4" w:rsidP="00AC1DE2">
      <w:pPr>
        <w:pStyle w:val="GPSL3numberedclause"/>
      </w:pPr>
      <w:bookmarkStart w:id="1310"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565152" w:rsidRPr="00CE2EC6">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310"/>
    </w:p>
    <w:p w14:paraId="04DF8F9A"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w:t>
      </w:r>
      <w:r w:rsidR="00D96D38">
        <w:rPr>
          <w:szCs w:val="22"/>
        </w:rPr>
        <w:t>the Services</w:t>
      </w:r>
      <w:r w:rsidR="00BD4CA2" w:rsidRPr="00CE2EC6">
        <w:rPr>
          <w:szCs w:val="22"/>
        </w:rPr>
        <w:t xml:space="preserve"> </w:t>
      </w:r>
      <w:r w:rsidR="005A78B4" w:rsidRPr="00CE2EC6">
        <w:rPr>
          <w:szCs w:val="22"/>
        </w:rPr>
        <w:t xml:space="preserve">and need to know the Confidential Information to enable performance of the </w:t>
      </w:r>
      <w:r w:rsidR="00FF469C">
        <w:rPr>
          <w:szCs w:val="22"/>
        </w:rPr>
        <w:t>Suppliers</w:t>
      </w:r>
      <w:r w:rsidR="005A78B4" w:rsidRPr="00CE2EC6">
        <w:rPr>
          <w:szCs w:val="22"/>
        </w:rPr>
        <w:t xml:space="preserve"> obligations under this Call Off Contract; and</w:t>
      </w:r>
    </w:p>
    <w:p w14:paraId="0F94B554" w14:textId="77777777" w:rsidR="00C9243A" w:rsidRPr="00CE2EC6" w:rsidRDefault="005A78B4" w:rsidP="00AC1DE2">
      <w:pPr>
        <w:pStyle w:val="GPSL4numberedclause"/>
        <w:rPr>
          <w:szCs w:val="22"/>
        </w:rPr>
      </w:pPr>
      <w:proofErr w:type="gramStart"/>
      <w:r w:rsidRPr="00CE2EC6">
        <w:rPr>
          <w:szCs w:val="22"/>
        </w:rPr>
        <w:t>its</w:t>
      </w:r>
      <w:proofErr w:type="gramEnd"/>
      <w:r w:rsidRPr="00CE2EC6">
        <w:rPr>
          <w:szCs w:val="22"/>
        </w:rPr>
        <w:t xml:space="preserve"> professional advisers for the purposes of obtaining advice in relation to this Call Off Contract.</w:t>
      </w:r>
    </w:p>
    <w:p w14:paraId="56FD1BB3" w14:textId="77777777"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565152" w:rsidRPr="00CE2EC6">
        <w:t>34.3.5</w:t>
      </w:r>
      <w:r w:rsidR="009F474C" w:rsidRPr="00CE2EC6">
        <w:fldChar w:fldCharType="end"/>
      </w:r>
      <w:r w:rsidRPr="00CE2EC6">
        <w:t xml:space="preserve">, it shall remain responsible at all times for compliance with the confidentiality obligations set out in this Call </w:t>
      </w:r>
      <w:proofErr w:type="gramStart"/>
      <w:r w:rsidRPr="00CE2EC6">
        <w:t>Off</w:t>
      </w:r>
      <w:proofErr w:type="gramEnd"/>
      <w:r w:rsidRPr="00CE2EC6">
        <w:t xml:space="preserve"> Contract by the persons to whom disclosure has been made.</w:t>
      </w:r>
    </w:p>
    <w:p w14:paraId="471C871B" w14:textId="77777777" w:rsidR="00C9243A" w:rsidRPr="00CE2EC6" w:rsidRDefault="0063600F" w:rsidP="00AC1DE2">
      <w:pPr>
        <w:pStyle w:val="GPSL3numberedclause"/>
      </w:pPr>
      <w:bookmarkStart w:id="1311" w:name="_Ref358820910"/>
      <w:r w:rsidRPr="00CE2EC6">
        <w:t>The Customer</w:t>
      </w:r>
      <w:r w:rsidR="005A78B4" w:rsidRPr="00CE2EC6">
        <w:t xml:space="preserve"> may disclose the Confidential Information of the Supplier:</w:t>
      </w:r>
    </w:p>
    <w:p w14:paraId="2C77F1EC" w14:textId="77777777" w:rsidR="008D0A60" w:rsidRPr="00CE2EC6" w:rsidRDefault="005A78B4" w:rsidP="00AC1DE2">
      <w:pPr>
        <w:pStyle w:val="GPSL4numberedclause"/>
        <w:rPr>
          <w:szCs w:val="22"/>
        </w:rPr>
      </w:pPr>
      <w:bookmarkStart w:id="1312" w:name="_Ref358884602"/>
      <w:r w:rsidRPr="00CE2EC6">
        <w:rPr>
          <w:szCs w:val="22"/>
        </w:rPr>
        <w:t>to any Central Government Body on the basis that the information may only be further disclosed to Central Government Bodies;</w:t>
      </w:r>
      <w:bookmarkEnd w:id="1312"/>
      <w:r w:rsidRPr="00CE2EC6">
        <w:rPr>
          <w:szCs w:val="22"/>
        </w:rPr>
        <w:t xml:space="preserve"> </w:t>
      </w:r>
    </w:p>
    <w:p w14:paraId="1088BFC8" w14:textId="77777777" w:rsidR="00C9243A" w:rsidRPr="00CE2EC6" w:rsidRDefault="008A5D81" w:rsidP="00AC1DE2">
      <w:pPr>
        <w:pStyle w:val="GPSL4numberedclause"/>
        <w:rPr>
          <w:szCs w:val="22"/>
        </w:rPr>
      </w:pPr>
      <w:r w:rsidRPr="00CE2EC6">
        <w:rPr>
          <w:szCs w:val="22"/>
        </w:rPr>
        <w:lastRenderedPageBreak/>
        <w:t>to the British Parliament and any committees of the British Parliament or if required by any British Parliamentary reporting requirement</w:t>
      </w:r>
      <w:r w:rsidR="005A78B4" w:rsidRPr="00CE2EC6">
        <w:rPr>
          <w:szCs w:val="22"/>
        </w:rPr>
        <w:t>;</w:t>
      </w:r>
    </w:p>
    <w:p w14:paraId="69321559" w14:textId="77777777" w:rsidR="00C9243A" w:rsidRPr="00CE2EC6" w:rsidRDefault="005A78B4" w:rsidP="00AC1DE2">
      <w:pPr>
        <w:pStyle w:val="GPSL4numberedclause"/>
        <w:rPr>
          <w:szCs w:val="22"/>
        </w:rPr>
      </w:pPr>
      <w:r w:rsidRPr="00CE2EC6">
        <w:rPr>
          <w:szCs w:val="22"/>
        </w:rPr>
        <w:t>to the extent that the Customer (acting reasonably) deems disclosure necessary or appropriate in the course of carrying out its public functions;</w:t>
      </w:r>
    </w:p>
    <w:p w14:paraId="4169F24A" w14:textId="77777777"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1880DD7F"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22BE1819" w14:textId="77777777" w:rsidR="00C463DB" w:rsidRPr="00CE2EC6" w:rsidRDefault="005A78B4" w:rsidP="00AC1DE2">
      <w:pPr>
        <w:pStyle w:val="GPSL4numberedclause"/>
        <w:rPr>
          <w:szCs w:val="22"/>
        </w:rPr>
      </w:pPr>
      <w:r w:rsidRPr="00CE2EC6">
        <w:rPr>
          <w:szCs w:val="22"/>
        </w:rPr>
        <w:t xml:space="preserve">to a proposed transferee, assignee or </w:t>
      </w:r>
      <w:proofErr w:type="spellStart"/>
      <w:r w:rsidRPr="00CE2EC6">
        <w:rPr>
          <w:szCs w:val="22"/>
        </w:rPr>
        <w:t>novatee</w:t>
      </w:r>
      <w:proofErr w:type="spellEnd"/>
      <w:r w:rsidRPr="00CE2EC6">
        <w:rPr>
          <w:szCs w:val="22"/>
        </w:rPr>
        <w:t xml:space="preserve"> of, or successor in title to the Customer</w:t>
      </w:r>
      <w:r w:rsidR="00C463DB" w:rsidRPr="00CE2EC6">
        <w:rPr>
          <w:szCs w:val="22"/>
        </w:rPr>
        <w:t>,</w:t>
      </w:r>
    </w:p>
    <w:p w14:paraId="71AF2B14" w14:textId="77777777" w:rsidR="00C9243A" w:rsidRPr="00CE2EC6" w:rsidRDefault="00C463DB" w:rsidP="005E4232">
      <w:pPr>
        <w:pStyle w:val="GPSL3Indent"/>
        <w:rPr>
          <w:rFonts w:ascii="Calibri" w:hAnsi="Calibri"/>
        </w:rPr>
      </w:pPr>
      <w:proofErr w:type="gramStart"/>
      <w:r w:rsidRPr="00CE2EC6">
        <w:rPr>
          <w:rFonts w:ascii="Calibri" w:hAnsi="Calibri"/>
        </w:rPr>
        <w:t>and</w:t>
      </w:r>
      <w:proofErr w:type="gramEnd"/>
      <w:r w:rsidRPr="00CE2EC6">
        <w:rPr>
          <w:rFonts w:ascii="Calibri" w:hAnsi="Calibri"/>
        </w:rPr>
        <w:t xml:space="preserve">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6814A0B7" w14:textId="77777777"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565152" w:rsidRPr="00CE2EC6">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 xml:space="preserve">Call </w:t>
      </w:r>
      <w:proofErr w:type="gramStart"/>
      <w:r w:rsidR="0063600F" w:rsidRPr="00CE2EC6">
        <w:t>Off</w:t>
      </w:r>
      <w:proofErr w:type="gramEnd"/>
      <w:r w:rsidR="0063600F" w:rsidRPr="00CE2EC6">
        <w:t xml:space="preserve"> Contract</w:t>
      </w:r>
      <w:r w:rsidRPr="00CE2EC6">
        <w:t xml:space="preserve"> in the course of its normal business to the extent that this use does not result in a disclosure of the Disclosing Party’s Confidential Information or an infringement of Intellectual Property Rights.</w:t>
      </w:r>
    </w:p>
    <w:p w14:paraId="7A666F75" w14:textId="77777777" w:rsidR="00C9243A" w:rsidRPr="00CE2EC6" w:rsidRDefault="007355E9" w:rsidP="00AC1DE2">
      <w:pPr>
        <w:pStyle w:val="GPSL3numberedclause"/>
      </w:pPr>
      <w:bookmarkStart w:id="1313" w:name="_Ref365635869"/>
      <w:bookmarkEnd w:id="1311"/>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565152" w:rsidRPr="00CE2EC6">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565152" w:rsidRPr="00CE2EC6">
        <w:t>34.3.5</w:t>
      </w:r>
      <w:r w:rsidR="009F474C" w:rsidRPr="00CE2EC6">
        <w:fldChar w:fldCharType="end"/>
      </w:r>
      <w:r w:rsidRPr="00CE2EC6">
        <w:t xml:space="preserve">, the Customer reserves the right to terminate this Call </w:t>
      </w:r>
      <w:proofErr w:type="gramStart"/>
      <w:r w:rsidRPr="00CE2EC6">
        <w:t>Off</w:t>
      </w:r>
      <w:proofErr w:type="gramEnd"/>
      <w:r w:rsidRPr="00CE2EC6">
        <w:t xml:space="preserve"> Contract for </w:t>
      </w:r>
      <w:r w:rsidR="003551D0" w:rsidRPr="00CE2EC6">
        <w:t>m</w:t>
      </w:r>
      <w:r w:rsidR="001D7A06" w:rsidRPr="00CE2EC6">
        <w:t>aterial Default</w:t>
      </w:r>
      <w:r w:rsidRPr="00CE2EC6">
        <w:t>.</w:t>
      </w:r>
      <w:bookmarkEnd w:id="1313"/>
    </w:p>
    <w:p w14:paraId="46CED9AF" w14:textId="77777777" w:rsidR="008D0A60" w:rsidRPr="00CE2EC6" w:rsidRDefault="007A5DB9" w:rsidP="005E4232">
      <w:pPr>
        <w:pStyle w:val="GPSL2NumberedBoldHeading"/>
      </w:pPr>
      <w:r w:rsidRPr="00CE2EC6">
        <w:t xml:space="preserve"> </w:t>
      </w:r>
      <w:bookmarkStart w:id="1314" w:name="_Ref426123332"/>
      <w:r w:rsidRPr="00CE2EC6">
        <w:t>Transparency</w:t>
      </w:r>
      <w:bookmarkEnd w:id="1314"/>
    </w:p>
    <w:p w14:paraId="0881E3EC" w14:textId="77777777" w:rsidR="008D0A60" w:rsidRPr="00CE2EC6" w:rsidRDefault="007A5DB9" w:rsidP="00AC1DE2">
      <w:pPr>
        <w:pStyle w:val="GPSL3numberedclause"/>
      </w:pPr>
      <w:r w:rsidRPr="00CE2EC6">
        <w:t>The Parties acknowledge</w:t>
      </w:r>
      <w:r w:rsidR="00CD514F" w:rsidRPr="00CE2EC6">
        <w:t xml:space="preserve"> and agree</w:t>
      </w:r>
      <w:r w:rsidRPr="00CE2EC6">
        <w:t xml:space="preserve"> that, except for any information which is exempt from disclosure in accordance with the provisions of the FOIA, the content of this Call Off Contract</w:t>
      </w:r>
      <w:r w:rsidR="00BC6ED6" w:rsidRPr="00CE2EC6">
        <w:t xml:space="preserve"> and any Transparency Reports</w:t>
      </w:r>
      <w:r w:rsidR="00E74B54" w:rsidRPr="00CE2EC6">
        <w:t xml:space="preserve"> </w:t>
      </w:r>
      <w:r w:rsidR="00A14208" w:rsidRPr="00CE2EC6">
        <w:t>under it</w:t>
      </w:r>
      <w:r w:rsidRPr="00CE2EC6">
        <w:t xml:space="preserve"> is not Confidential Information</w:t>
      </w:r>
      <w:r w:rsidR="00AC2D5C" w:rsidRPr="00CE2EC6">
        <w:t xml:space="preserve"> and </w:t>
      </w:r>
      <w:r w:rsidR="00CD514F" w:rsidRPr="00CE2EC6">
        <w:t>shall</w:t>
      </w:r>
      <w:r w:rsidR="00AC2D5C" w:rsidRPr="00CE2EC6">
        <w:t xml:space="preserve"> be made available in accordance with the procurement policy note 13/15 </w:t>
      </w:r>
      <w:hyperlink r:id="rId17" w:history="1">
        <w:r w:rsidR="00AC2D5C" w:rsidRPr="00CE2EC6">
          <w:rPr>
            <w:rStyle w:val="Hyperlink"/>
          </w:rPr>
          <w:t>https://www.gov.uk/government/uploads/system/uploads/attachment_data/file/458554/Procurement_Policy_Note_13_15.pdf</w:t>
        </w:r>
      </w:hyperlink>
      <w:r w:rsidR="00AC2D5C" w:rsidRPr="00CE2EC6">
        <w:t xml:space="preserve"> and the Transparency Principles referred to </w:t>
      </w:r>
      <w:r w:rsidR="00CD514F" w:rsidRPr="00CE2EC6">
        <w:t>therein</w:t>
      </w:r>
      <w:r w:rsidRPr="00CE2EC6">
        <w:t xml:space="preserve">.  The Customer shall determine whether any of the content of this Call </w:t>
      </w:r>
      <w:proofErr w:type="gramStart"/>
      <w:r w:rsidRPr="00CE2EC6">
        <w:t>Off</w:t>
      </w:r>
      <w:proofErr w:type="gramEnd"/>
      <w:r w:rsidRPr="00CE2EC6">
        <w:t xml:space="preserve"> Contract is exempt from disclosure in accordance with the provisions of the FOIA. The Customer may consult with the Supplier to inform its decision regarding any redactions but shall have the final decision in its absolute discretion. </w:t>
      </w:r>
    </w:p>
    <w:p w14:paraId="7A1183F0" w14:textId="77777777" w:rsidR="00C9243A" w:rsidRPr="00CE2EC6" w:rsidRDefault="007A5DB9" w:rsidP="00AC1DE2">
      <w:pPr>
        <w:pStyle w:val="GPSL3numberedclause"/>
      </w:pPr>
      <w:r w:rsidRPr="00CE2EC6">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0CFF78AA" w14:textId="77777777" w:rsidR="00C9243A" w:rsidRPr="00CE2EC6" w:rsidRDefault="007A5DB9" w:rsidP="00AC1DE2">
      <w:pPr>
        <w:pStyle w:val="GPSL3numberedclause"/>
      </w:pPr>
      <w:r w:rsidRPr="00CE2EC6">
        <w:t xml:space="preserve">The Supplier shall assist and cooperate with the Customer to enable the Customer to publish this Call </w:t>
      </w:r>
      <w:proofErr w:type="gramStart"/>
      <w:r w:rsidRPr="00CE2EC6">
        <w:t>Off</w:t>
      </w:r>
      <w:proofErr w:type="gramEnd"/>
      <w:r w:rsidRPr="00CE2EC6">
        <w:t xml:space="preserve"> Contract.</w:t>
      </w:r>
    </w:p>
    <w:p w14:paraId="3FC4C994" w14:textId="77777777" w:rsidR="008D0A60" w:rsidRPr="00CE2EC6" w:rsidRDefault="007355E9" w:rsidP="005E4232">
      <w:pPr>
        <w:pStyle w:val="GPSL2NumberedBoldHeading"/>
      </w:pPr>
      <w:bookmarkStart w:id="1315" w:name="_Ref313369975"/>
      <w:r w:rsidRPr="00CE2EC6">
        <w:t>Freedom of Information</w:t>
      </w:r>
      <w:bookmarkEnd w:id="1315"/>
    </w:p>
    <w:p w14:paraId="7B7618F7" w14:textId="77777777" w:rsidR="008D0A60" w:rsidRPr="00CE2EC6" w:rsidRDefault="007355E9" w:rsidP="00AC1DE2">
      <w:pPr>
        <w:pStyle w:val="GPSL3numberedclause"/>
      </w:pPr>
      <w:bookmarkStart w:id="1316" w:name="_Ref349214061"/>
      <w:r w:rsidRPr="00CE2EC6">
        <w:lastRenderedPageBreak/>
        <w:t xml:space="preserve">The Supplier acknowledges that the Customer is subject to the requirements of the FOIA and the </w:t>
      </w:r>
      <w:r w:rsidR="002C51C3" w:rsidRPr="00CE2EC6">
        <w:t xml:space="preserve">EIRs. The Supplier shall: </w:t>
      </w:r>
    </w:p>
    <w:p w14:paraId="7CA8B2A3"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316"/>
    <w:p w14:paraId="6EDA219B"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41482408"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994DB7" w:rsidRPr="00CE2EC6">
        <w:rPr>
          <w:szCs w:val="22"/>
        </w:rPr>
        <w:t xml:space="preserve">belonging to 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079B0FF7" w14:textId="77777777" w:rsidR="00C9243A" w:rsidRPr="00CE2EC6" w:rsidRDefault="00994DB7" w:rsidP="00AC1DE2">
      <w:pPr>
        <w:pStyle w:val="GPSL4numberedclause"/>
        <w:rPr>
          <w:szCs w:val="22"/>
        </w:rPr>
      </w:pPr>
      <w:proofErr w:type="gramStart"/>
      <w:r w:rsidRPr="00CE2EC6">
        <w:rPr>
          <w:szCs w:val="22"/>
        </w:rPr>
        <w:t>not</w:t>
      </w:r>
      <w:proofErr w:type="gramEnd"/>
      <w:r w:rsidRPr="00CE2EC6">
        <w:rPr>
          <w:szCs w:val="22"/>
        </w:rPr>
        <w:t xml:space="preserve"> respond directly to a Request for Information unless authorised in writing to do so by the Customer.</w:t>
      </w:r>
    </w:p>
    <w:p w14:paraId="62C02E07" w14:textId="77777777" w:rsidR="008D0A60" w:rsidRPr="00CE2EC6" w:rsidRDefault="00994DB7" w:rsidP="00AC1DE2">
      <w:pPr>
        <w:pStyle w:val="GPSL3numberedclause"/>
      </w:pPr>
      <w:bookmarkStart w:id="1317"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317"/>
    </w:p>
    <w:p w14:paraId="01B29E56" w14:textId="77777777" w:rsidR="008D0A60" w:rsidRPr="00CE2EC6" w:rsidRDefault="007F3465" w:rsidP="005E4232">
      <w:pPr>
        <w:pStyle w:val="GPSL2NumberedBoldHeading"/>
      </w:pPr>
      <w:bookmarkStart w:id="1318" w:name="_Ref359421680"/>
      <w:r w:rsidRPr="00CE2EC6">
        <w:t>Protection of Personal Data</w:t>
      </w:r>
      <w:bookmarkEnd w:id="1318"/>
    </w:p>
    <w:p w14:paraId="3C70E9E9" w14:textId="77777777" w:rsidR="00C4587D" w:rsidRDefault="00C4587D" w:rsidP="00C4587D">
      <w:pPr>
        <w:pStyle w:val="GPSL3numberedclause"/>
      </w:pPr>
      <w:r>
        <w:t xml:space="preserve">The Parties acknowledge that for the purposes of the Data Protection Legislation, the Customer is the Controller and the Supplier is the Processor. The only processing that the Supplier is authorised to do is listed in Schedule 16 (Authorised Processing Template) by the Customer and may not be determined by the Supplier.  </w:t>
      </w:r>
    </w:p>
    <w:p w14:paraId="52CA70FA" w14:textId="77777777" w:rsidR="00C4587D" w:rsidRDefault="00C4587D" w:rsidP="00C4587D">
      <w:pPr>
        <w:pStyle w:val="GPSL3numberedclause"/>
      </w:pPr>
      <w:r>
        <w:t>34.6.2 The Supplier shall notify the Customer immediately if it considers that any of the Customer instructions infringe the Data Protection Legislation.</w:t>
      </w:r>
    </w:p>
    <w:p w14:paraId="3B5D15CA" w14:textId="77777777" w:rsidR="00C4587D" w:rsidRDefault="00C4587D" w:rsidP="00C4587D">
      <w:pPr>
        <w:pStyle w:val="GPSL3numberedclause"/>
      </w:pPr>
      <w:r>
        <w:t>34.6.3 The Supplier shall provide all reasonable assistance to the Customer in the preparation of any Data Protection Impact Assessment prior to commencing any processing.  Such assistance may, at the discretion of the Customer, include:</w:t>
      </w:r>
    </w:p>
    <w:p w14:paraId="7D19C098" w14:textId="77777777" w:rsidR="00C4587D" w:rsidRDefault="00C4587D" w:rsidP="00C4587D">
      <w:pPr>
        <w:pStyle w:val="GPSL4numberedclause"/>
      </w:pPr>
      <w:r>
        <w:t>a systematic description of the envisaged processing operations and the purpose of the processing;</w:t>
      </w:r>
    </w:p>
    <w:p w14:paraId="5FFE7BBB" w14:textId="77777777" w:rsidR="00C4587D" w:rsidRDefault="00C4587D" w:rsidP="00C4587D">
      <w:pPr>
        <w:pStyle w:val="GPSL4numberedclause"/>
      </w:pPr>
      <w:r>
        <w:t>an assessment of the necessity and proportionality of the processing operations in relation to the Services;</w:t>
      </w:r>
    </w:p>
    <w:p w14:paraId="40DDA028" w14:textId="77777777" w:rsidR="00C4587D" w:rsidRDefault="00C4587D" w:rsidP="00C4587D">
      <w:pPr>
        <w:pStyle w:val="GPSL4numberedclause"/>
      </w:pPr>
      <w:r>
        <w:t>an assessment of the risks to the rights and freedoms of Data Subjects; and</w:t>
      </w:r>
    </w:p>
    <w:p w14:paraId="1155F59A" w14:textId="77777777" w:rsidR="00C4587D" w:rsidRDefault="00C4587D" w:rsidP="00C4587D">
      <w:pPr>
        <w:pStyle w:val="GPSL4numberedclause"/>
      </w:pPr>
      <w:proofErr w:type="gramStart"/>
      <w:r>
        <w:lastRenderedPageBreak/>
        <w:t>the</w:t>
      </w:r>
      <w:proofErr w:type="gramEnd"/>
      <w:r>
        <w:t xml:space="preserve"> measures envisaged to address the risks, including safeguards, security measures and mechanisms to ensure the protection of Personal Data.</w:t>
      </w:r>
    </w:p>
    <w:p w14:paraId="29BBCAF8" w14:textId="77777777" w:rsidR="00C4587D" w:rsidRDefault="00C4587D" w:rsidP="00C4587D">
      <w:pPr>
        <w:pStyle w:val="GPSL3numberedclause"/>
      </w:pPr>
      <w:r>
        <w:t>The Supplier shall, in relation to any Personal Data processed in connection with its obligations under this Call Off Contract:</w:t>
      </w:r>
    </w:p>
    <w:p w14:paraId="24666483" w14:textId="77777777" w:rsidR="00C4587D" w:rsidRDefault="00C4587D" w:rsidP="00C4587D">
      <w:pPr>
        <w:pStyle w:val="GPSL4numberedclause"/>
      </w:pPr>
      <w:proofErr w:type="gramStart"/>
      <w:r>
        <w:t>process</w:t>
      </w:r>
      <w:proofErr w:type="gramEnd"/>
      <w:r>
        <w:t xml:space="preserve"> that Personal Data only in accordance with Schedule 16 (Authorised Processing Template), unless the Supplier is required to do otherwise by Law. If it is so required the Supplier shall promptly notify the Customer before processing the Personal Data unless prohibited by Law;</w:t>
      </w:r>
    </w:p>
    <w:p w14:paraId="072AB5F5" w14:textId="77777777" w:rsidR="00C4587D" w:rsidRDefault="00C4587D" w:rsidP="00C4587D">
      <w:pPr>
        <w:pStyle w:val="GPSL4numberedclause"/>
      </w:pPr>
      <w:r>
        <w:t>ensure that it has in place Protective Measures which have been reviewed and approved by the Customer as appropriate to protect against a Data Loss Event having taken account of the:</w:t>
      </w:r>
    </w:p>
    <w:p w14:paraId="0C932C9B" w14:textId="77777777" w:rsidR="00C4587D" w:rsidRDefault="00C4587D" w:rsidP="00C4587D">
      <w:pPr>
        <w:pStyle w:val="GPSL5numberedclause"/>
      </w:pPr>
      <w:r>
        <w:t>nature of the data to be protected;</w:t>
      </w:r>
    </w:p>
    <w:p w14:paraId="0522FD6B" w14:textId="77777777" w:rsidR="00C4587D" w:rsidRDefault="00C4587D" w:rsidP="00C4587D">
      <w:pPr>
        <w:pStyle w:val="GPSL5numberedclause"/>
      </w:pPr>
      <w:r>
        <w:t>harm that might result from a Data Loss Event;</w:t>
      </w:r>
    </w:p>
    <w:p w14:paraId="2A60B3CF" w14:textId="77777777" w:rsidR="00C4587D" w:rsidRDefault="00C4587D" w:rsidP="00C4587D">
      <w:pPr>
        <w:pStyle w:val="GPSL5numberedclause"/>
      </w:pPr>
      <w:r>
        <w:t>state of technological development; and</w:t>
      </w:r>
    </w:p>
    <w:p w14:paraId="5ADEE00B" w14:textId="77777777" w:rsidR="00C4587D" w:rsidRDefault="00C4587D" w:rsidP="00C4587D">
      <w:pPr>
        <w:pStyle w:val="GPSL5numberedclause"/>
      </w:pPr>
      <w:r>
        <w:t xml:space="preserve">cost of implementing any measures; </w:t>
      </w:r>
    </w:p>
    <w:p w14:paraId="3345E9A7" w14:textId="77777777" w:rsidR="00C4587D" w:rsidRDefault="00C4587D" w:rsidP="00C4587D">
      <w:pPr>
        <w:pStyle w:val="GPSL4numberedclause"/>
      </w:pPr>
      <w:r>
        <w:t>ensure that :</w:t>
      </w:r>
    </w:p>
    <w:p w14:paraId="1C21757A" w14:textId="77777777" w:rsidR="00C4587D" w:rsidRDefault="00C4587D" w:rsidP="00C4587D">
      <w:pPr>
        <w:pStyle w:val="GPSL5numberedclause"/>
      </w:pPr>
      <w:r>
        <w:t>the Supplier Personnel do not process Personal Data except in accordance with this Call Off Contract (and in particular Schedule 16 (Authorised Processing Template));</w:t>
      </w:r>
    </w:p>
    <w:p w14:paraId="4AA47993" w14:textId="77777777" w:rsidR="00C4587D" w:rsidRDefault="00C4587D" w:rsidP="00C4587D">
      <w:pPr>
        <w:pStyle w:val="GPSL5numberedclause"/>
      </w:pPr>
      <w:r>
        <w:t>it takes all reasonable steps to ensure the reliability and integrity of any Supplier Personnel who have access to the Personal Data and ensure that they:</w:t>
      </w:r>
    </w:p>
    <w:p w14:paraId="22D8D558" w14:textId="77777777" w:rsidR="00C4587D" w:rsidRDefault="00C4587D" w:rsidP="00C4587D">
      <w:pPr>
        <w:pStyle w:val="GPSL6numbered"/>
      </w:pPr>
      <w:r>
        <w:t>are aware of and comply with the Supplier’s duties under this Clause;</w:t>
      </w:r>
    </w:p>
    <w:p w14:paraId="737D5BBF" w14:textId="77777777" w:rsidR="00C4587D" w:rsidRDefault="00C4587D" w:rsidP="00C4587D">
      <w:pPr>
        <w:pStyle w:val="GPSL6numbered"/>
      </w:pPr>
      <w:r>
        <w:t>are subject to appropriate confidentiality undertakings with the Supplier or any Sub-processor;</w:t>
      </w:r>
    </w:p>
    <w:p w14:paraId="2B3592DE" w14:textId="77777777" w:rsidR="00C4587D" w:rsidRDefault="00C4587D" w:rsidP="00C4587D">
      <w:pPr>
        <w:pStyle w:val="GPSL6numbered"/>
      </w:pPr>
      <w:r>
        <w:t>are informed of the confidential nature of the Personal Data and do not publish, disclose or divulge any of the Personal Data to any third Party unless directed in writing to do so by the Customer or as otherwise permitted by this Call Off Contract; and</w:t>
      </w:r>
    </w:p>
    <w:p w14:paraId="41501874" w14:textId="77777777" w:rsidR="00C4587D" w:rsidRDefault="00C4587D" w:rsidP="00C4587D">
      <w:pPr>
        <w:pStyle w:val="GPSL6numbered"/>
      </w:pPr>
      <w:r>
        <w:t xml:space="preserve">have undergone adequate training in the use, care, protection and handling of Personal Data; </w:t>
      </w:r>
    </w:p>
    <w:p w14:paraId="38C6F0C2" w14:textId="77777777" w:rsidR="00C4587D" w:rsidRDefault="00C4587D" w:rsidP="00C4587D">
      <w:pPr>
        <w:pStyle w:val="GPSL4numberedclause"/>
      </w:pPr>
      <w:r>
        <w:t>not transfer Personal Data outside of the EU unless the prior written consent of the Customer has been obtained and the following conditions are fulfilled:</w:t>
      </w:r>
    </w:p>
    <w:p w14:paraId="430F1B6B" w14:textId="77777777" w:rsidR="00C4587D" w:rsidRDefault="00C4587D" w:rsidP="00C4587D">
      <w:pPr>
        <w:pStyle w:val="GPSL5numberedclause"/>
      </w:pPr>
      <w:r>
        <w:t>the Customer or the Supplier has provided appropriate safeguards in relation to the transfer (whether in accordance with GDPR Article 46 or LED Article 37) as determined by the Customer;</w:t>
      </w:r>
    </w:p>
    <w:p w14:paraId="359BA2A7" w14:textId="77777777" w:rsidR="00C4587D" w:rsidRDefault="00C4587D" w:rsidP="00C4587D">
      <w:pPr>
        <w:pStyle w:val="GPSL5numberedclause"/>
      </w:pPr>
      <w:r>
        <w:lastRenderedPageBreak/>
        <w:t>the Data Subject has enforceable rights and effective legal remedies;</w:t>
      </w:r>
    </w:p>
    <w:p w14:paraId="2EBB9EC9" w14:textId="77777777" w:rsidR="00C4587D" w:rsidRDefault="00C4587D" w:rsidP="00C4587D">
      <w:pPr>
        <w:pStyle w:val="GPSL5numberedclause"/>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6EC74EBF" w14:textId="77777777" w:rsidR="00C4587D" w:rsidRDefault="00C4587D" w:rsidP="00C4587D">
      <w:pPr>
        <w:pStyle w:val="GPSL5numberedclause"/>
      </w:pPr>
      <w:r>
        <w:t>the Supplier complies with any reasonable instructions notified to it in advance by the Customer with respect to the processing of the Personal Data;</w:t>
      </w:r>
    </w:p>
    <w:p w14:paraId="6F24EB65" w14:textId="77777777" w:rsidR="00C4587D" w:rsidRDefault="00C4587D" w:rsidP="00C4587D">
      <w:pPr>
        <w:pStyle w:val="GPSL4numberedclause"/>
      </w:pPr>
      <w:proofErr w:type="gramStart"/>
      <w:r>
        <w:t>at</w:t>
      </w:r>
      <w:proofErr w:type="gramEnd"/>
      <w:r>
        <w:t xml:space="preserve"> the written direction of the Customer, delete or return Personal Data (and any copies of it) to the Customer on termination of the Call Off Contract unless the Supplier is required by Law to retain the Personal Data.</w:t>
      </w:r>
    </w:p>
    <w:p w14:paraId="76678530" w14:textId="77777777" w:rsidR="00C4587D" w:rsidRDefault="00C4587D" w:rsidP="00C4587D">
      <w:pPr>
        <w:pStyle w:val="GPSL3numberedclause"/>
      </w:pPr>
      <w:r>
        <w:t>Subject to Clause 34.6.7, the Supplier shall notify the Customer immediately if it:</w:t>
      </w:r>
    </w:p>
    <w:p w14:paraId="7C6D7A3F" w14:textId="77777777" w:rsidR="00C4587D" w:rsidRDefault="00C4587D" w:rsidP="00C4587D">
      <w:pPr>
        <w:pStyle w:val="GPSL4numberedclause"/>
      </w:pPr>
      <w:r>
        <w:t>receives a Data Subject Access Request (or purported Data Subject Access Request);</w:t>
      </w:r>
    </w:p>
    <w:p w14:paraId="0EF7ADD0" w14:textId="77777777" w:rsidR="00C4587D" w:rsidRDefault="00C4587D" w:rsidP="00C4587D">
      <w:pPr>
        <w:pStyle w:val="GPSL4numberedclause"/>
      </w:pPr>
      <w:r>
        <w:t xml:space="preserve">receives a request to rectify, block or erase any Personal Data; </w:t>
      </w:r>
    </w:p>
    <w:p w14:paraId="4ED3BFD5" w14:textId="77777777" w:rsidR="00C4587D" w:rsidRDefault="00C4587D" w:rsidP="00C4587D">
      <w:pPr>
        <w:pStyle w:val="GPSL4numberedclause"/>
      </w:pPr>
      <w:r>
        <w:t xml:space="preserve">receives any other request, complaint or communication relating to either Party's obligations under the Data Protection Legislation; </w:t>
      </w:r>
    </w:p>
    <w:p w14:paraId="2C731BDB" w14:textId="77777777" w:rsidR="00C4587D" w:rsidRDefault="00C4587D" w:rsidP="00C4587D">
      <w:pPr>
        <w:pStyle w:val="GPSL4numberedclause"/>
      </w:pPr>
      <w:r>
        <w:t xml:space="preserve">receives any communication from the Information Commissioner or any other regulatory authority in connection with Personal Data processed under this Call Off Contract; </w:t>
      </w:r>
    </w:p>
    <w:p w14:paraId="5700735A" w14:textId="77777777" w:rsidR="00C4587D" w:rsidRDefault="00C4587D" w:rsidP="00C4587D">
      <w:pPr>
        <w:pStyle w:val="GPSL4numberedclause"/>
      </w:pPr>
      <w:r>
        <w:t>receives a request from any third Party for disclosure of Personal Data where compliance with such request is required or purported to be required by Law; or</w:t>
      </w:r>
    </w:p>
    <w:p w14:paraId="475638E2" w14:textId="77777777" w:rsidR="00C4587D" w:rsidRDefault="00C4587D" w:rsidP="00C4587D">
      <w:pPr>
        <w:pStyle w:val="GPSL4numberedclause"/>
      </w:pPr>
      <w:proofErr w:type="gramStart"/>
      <w:r>
        <w:t>becomes</w:t>
      </w:r>
      <w:proofErr w:type="gramEnd"/>
      <w:r>
        <w:t xml:space="preserve"> aware of a Data Loss Event.</w:t>
      </w:r>
    </w:p>
    <w:p w14:paraId="51D1133D" w14:textId="77777777" w:rsidR="00C4587D" w:rsidRDefault="00C4587D" w:rsidP="00C4587D">
      <w:pPr>
        <w:pStyle w:val="GPSL3numberedclause"/>
      </w:pPr>
      <w:r>
        <w:t xml:space="preserve">The Supplier’s obligation to notify under Clause 34.6.5 shall include the provision of further information to the Customer in phases, as details become available. </w:t>
      </w:r>
    </w:p>
    <w:p w14:paraId="5CDBDC88" w14:textId="77777777" w:rsidR="00C4587D" w:rsidRDefault="00C4587D" w:rsidP="00C4587D">
      <w:pPr>
        <w:pStyle w:val="GPSL3numberedclause"/>
      </w:pPr>
      <w:r>
        <w:t>Taking into account the 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providing:</w:t>
      </w:r>
    </w:p>
    <w:p w14:paraId="79A83148" w14:textId="77777777" w:rsidR="00C4587D" w:rsidRDefault="00C4587D" w:rsidP="00C4587D">
      <w:pPr>
        <w:pStyle w:val="GPSL4numberedclause"/>
      </w:pPr>
      <w:r>
        <w:t>the Customer with full details and copies of the complaint, communication or request;</w:t>
      </w:r>
    </w:p>
    <w:p w14:paraId="44779C3B" w14:textId="77777777" w:rsidR="00C4587D" w:rsidRDefault="00C4587D" w:rsidP="00C4587D">
      <w:pPr>
        <w:pStyle w:val="GPSL4numberedclause"/>
      </w:pPr>
      <w:r>
        <w:t xml:space="preserve">such assistance as is reasonably requested by the Customer to enable the Customer to comply with a Data Subject Access Request within the relevant timescales set out in the Data Protection Legislation; </w:t>
      </w:r>
    </w:p>
    <w:p w14:paraId="3BB14DB0" w14:textId="77777777" w:rsidR="00C4587D" w:rsidRDefault="00C4587D" w:rsidP="00C4587D">
      <w:pPr>
        <w:pStyle w:val="GPSL4numberedclause"/>
      </w:pPr>
      <w:r>
        <w:t xml:space="preserve">the Customer, at its request, with any Personal Data it holds in relation to a Data Subject; </w:t>
      </w:r>
    </w:p>
    <w:p w14:paraId="1BFE3301" w14:textId="77777777" w:rsidR="00C4587D" w:rsidRDefault="00C4587D" w:rsidP="00C4587D">
      <w:pPr>
        <w:pStyle w:val="GPSL4numberedclause"/>
      </w:pPr>
      <w:r>
        <w:lastRenderedPageBreak/>
        <w:t xml:space="preserve">assistance as requested by the Customer following any Data Loss Event; </w:t>
      </w:r>
    </w:p>
    <w:p w14:paraId="01F76D95" w14:textId="77777777" w:rsidR="00C4587D" w:rsidRDefault="00C4587D" w:rsidP="00C4587D">
      <w:pPr>
        <w:pStyle w:val="GPSL4numberedclause"/>
      </w:pPr>
      <w:proofErr w:type="gramStart"/>
      <w:r>
        <w:t>assistance</w:t>
      </w:r>
      <w:proofErr w:type="gramEnd"/>
      <w:r>
        <w:t xml:space="preserve"> as requested by the Customer with respect to any request from the Information Commissioner’s Office, or any consultation by the Customer with the Information Commissioner's Office.</w:t>
      </w:r>
    </w:p>
    <w:p w14:paraId="0C3393CC" w14:textId="77777777" w:rsidR="00C4587D" w:rsidRDefault="00C4587D" w:rsidP="00C4587D">
      <w:pPr>
        <w:pStyle w:val="GPSL3numberedclause"/>
      </w:pPr>
      <w:r>
        <w:t>The Supplier shall maintain complete and accurate records and information to demonstrate its compliance with this Clause. This requirement does not apply where the Supplier employs fewer than 250 staff, unless:</w:t>
      </w:r>
    </w:p>
    <w:p w14:paraId="31B9A219" w14:textId="77777777" w:rsidR="00C4587D" w:rsidRDefault="00C4587D" w:rsidP="00C4587D">
      <w:pPr>
        <w:pStyle w:val="GPSL4numberedclause"/>
      </w:pPr>
      <w:r>
        <w:t>the  Customer determines that the processing is not occasional;</w:t>
      </w:r>
    </w:p>
    <w:p w14:paraId="398C7144" w14:textId="77777777" w:rsidR="00C4587D" w:rsidRDefault="00C4587D" w:rsidP="00C4587D">
      <w:pPr>
        <w:pStyle w:val="GPSL4numberedclause"/>
      </w:pPr>
      <w:r>
        <w:t xml:space="preserve">the Customer determines the processing includes special categories of data as referred to in Article 9(1) of the GDPR or Personal Data relating to criminal convictions and offences referred to in Article 10 of the GDPR; and </w:t>
      </w:r>
    </w:p>
    <w:p w14:paraId="5BE20047" w14:textId="77777777" w:rsidR="00C4587D" w:rsidRDefault="00C4587D" w:rsidP="00C4587D">
      <w:pPr>
        <w:pStyle w:val="GPSL4numberedclause"/>
      </w:pPr>
      <w:proofErr w:type="gramStart"/>
      <w:r>
        <w:t>the</w:t>
      </w:r>
      <w:proofErr w:type="gramEnd"/>
      <w:r>
        <w:t xml:space="preserve"> Customer determines that the processing is likely to result in a risk to the rights and freedoms of Data Subjects.</w:t>
      </w:r>
    </w:p>
    <w:p w14:paraId="0831795D" w14:textId="77777777" w:rsidR="00C4587D" w:rsidRDefault="00C4587D" w:rsidP="00C4587D">
      <w:pPr>
        <w:pStyle w:val="GPSL3numberedclause"/>
      </w:pPr>
      <w:r>
        <w:t>The Supplier shall allow for audits of its Data Processing activity by the Customer or the Customer designated auditor.</w:t>
      </w:r>
    </w:p>
    <w:p w14:paraId="6D09A8E4" w14:textId="77777777" w:rsidR="00C4587D" w:rsidRDefault="00C4587D" w:rsidP="00C4587D">
      <w:pPr>
        <w:pStyle w:val="GPSL3numberedclause"/>
      </w:pPr>
      <w:r>
        <w:t xml:space="preserve">The Supplier shall designate a Data Protection Officer if required by the Data Protection Legislation. </w:t>
      </w:r>
    </w:p>
    <w:p w14:paraId="26A1374E" w14:textId="77777777" w:rsidR="00C4587D" w:rsidRDefault="00C4587D" w:rsidP="00C4587D">
      <w:pPr>
        <w:pStyle w:val="GPSL3numberedclause"/>
      </w:pPr>
      <w:r>
        <w:t>Before allowing any Sub-processor to process any Personal Data related to this Call Off Contract, the Supplier must:</w:t>
      </w:r>
    </w:p>
    <w:p w14:paraId="11D36436" w14:textId="77777777" w:rsidR="00C4587D" w:rsidRDefault="00C4587D" w:rsidP="00C4587D">
      <w:pPr>
        <w:pStyle w:val="GPSL4numberedclause"/>
      </w:pPr>
      <w:r>
        <w:t>notify the Customer in writing of the intended Sub-processor and processing;</w:t>
      </w:r>
    </w:p>
    <w:p w14:paraId="75B819EC" w14:textId="77777777" w:rsidR="00C4587D" w:rsidRDefault="00C4587D" w:rsidP="00C4587D">
      <w:pPr>
        <w:pStyle w:val="GPSL4numberedclause"/>
      </w:pPr>
      <w:r>
        <w:t xml:space="preserve">obtain the written consent of the Customer; </w:t>
      </w:r>
    </w:p>
    <w:p w14:paraId="32C75651" w14:textId="77777777" w:rsidR="00C4587D" w:rsidRDefault="00C4587D" w:rsidP="00C4587D">
      <w:pPr>
        <w:pStyle w:val="GPSL4numberedclause"/>
      </w:pPr>
      <w:r>
        <w:t>enter into a written agreement with the Sub-processor which give effect to the terms set out in this Clause 34.6.11 such that they apply to the Sub-processor; and</w:t>
      </w:r>
    </w:p>
    <w:p w14:paraId="24472457" w14:textId="77777777" w:rsidR="00C4587D" w:rsidRDefault="00C4587D" w:rsidP="00C4587D">
      <w:pPr>
        <w:pStyle w:val="GPSL4numberedclause"/>
      </w:pPr>
      <w:proofErr w:type="gramStart"/>
      <w:r>
        <w:t>provide</w:t>
      </w:r>
      <w:proofErr w:type="gramEnd"/>
      <w:r>
        <w:t xml:space="preserve"> them with such information regarding the Sub-processor as the Customer may reasonably require.</w:t>
      </w:r>
    </w:p>
    <w:p w14:paraId="5849D8F3" w14:textId="77777777" w:rsidR="00C4587D" w:rsidRDefault="00C4587D" w:rsidP="00C4587D">
      <w:pPr>
        <w:pStyle w:val="GPSL3numberedclause"/>
      </w:pPr>
      <w:r>
        <w:t>34.6.12 The Supplier shall remain fully liable for all acts or omissions of any Sub-processor.</w:t>
      </w:r>
    </w:p>
    <w:p w14:paraId="2414B6B9" w14:textId="77777777" w:rsidR="00C4587D" w:rsidRDefault="00C4587D" w:rsidP="00C4587D">
      <w:pPr>
        <w:pStyle w:val="GPSL3numberedclause"/>
      </w:pPr>
      <w:r>
        <w:t>34.6.13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9B2A5E2" w14:textId="77777777" w:rsidR="008D0A60" w:rsidRPr="00CE2EC6" w:rsidRDefault="00C4587D" w:rsidP="00C4587D">
      <w:pPr>
        <w:pStyle w:val="GPSL3numberedclause"/>
      </w:pPr>
      <w:r>
        <w:t xml:space="preserve">34.6.14 The Parties agree to take account of any guidance issued by the Information Commissioner’s Office. The Customer may on not less than 30 Working Days’ notice to the Supplier amend this Call </w:t>
      </w:r>
      <w:proofErr w:type="gramStart"/>
      <w:r>
        <w:t>Off</w:t>
      </w:r>
      <w:proofErr w:type="gramEnd"/>
      <w:r>
        <w:t xml:space="preserve"> Contract to ensure that it complies with any guidance issued by the Information Commissioner’s Office.</w:t>
      </w:r>
      <w:r w:rsidR="007F3465" w:rsidRPr="00CE2EC6">
        <w:t xml:space="preserve"> </w:t>
      </w:r>
    </w:p>
    <w:p w14:paraId="65929E4C" w14:textId="77777777" w:rsidR="008D0A60" w:rsidRPr="00CE2EC6" w:rsidRDefault="00A657C3" w:rsidP="00882F8C">
      <w:pPr>
        <w:pStyle w:val="GPSL1CLAUSEHEADING"/>
        <w:rPr>
          <w:rFonts w:ascii="Calibri" w:hAnsi="Calibri"/>
        </w:rPr>
      </w:pPr>
      <w:bookmarkStart w:id="1319" w:name="_Toc413770577"/>
      <w:bookmarkStart w:id="1320" w:name="_Toc413770996"/>
      <w:bookmarkStart w:id="1321" w:name="_Ref359362897"/>
      <w:bookmarkStart w:id="1322" w:name="_Toc968135"/>
      <w:bookmarkEnd w:id="1319"/>
      <w:bookmarkEnd w:id="1320"/>
      <w:r w:rsidRPr="00CE2EC6">
        <w:rPr>
          <w:rFonts w:ascii="Calibri" w:hAnsi="Calibri"/>
        </w:rPr>
        <w:t>PUBLICITY AND BRANDING</w:t>
      </w:r>
      <w:bookmarkEnd w:id="1321"/>
      <w:bookmarkEnd w:id="1322"/>
    </w:p>
    <w:p w14:paraId="44CFC996" w14:textId="77777777" w:rsidR="008D0A60" w:rsidRPr="00CE2EC6" w:rsidRDefault="007A5DB9" w:rsidP="005E4232">
      <w:pPr>
        <w:pStyle w:val="GPSL2numberedclause"/>
      </w:pPr>
      <w:r w:rsidRPr="00CE2EC6">
        <w:t>The Supplier shall not:</w:t>
      </w:r>
    </w:p>
    <w:p w14:paraId="7275629F" w14:textId="77777777" w:rsidR="008D0A60" w:rsidRPr="00CE2EC6" w:rsidRDefault="007A5DB9" w:rsidP="00AC1DE2">
      <w:pPr>
        <w:pStyle w:val="GPSL3numberedclause"/>
      </w:pPr>
      <w:r w:rsidRPr="00CE2EC6">
        <w:lastRenderedPageBreak/>
        <w:t>make any press announcements or publicise this Call Off Contract in any way; or</w:t>
      </w:r>
    </w:p>
    <w:p w14:paraId="1C555384" w14:textId="77777777" w:rsidR="00E13960" w:rsidRPr="00CE2EC6" w:rsidRDefault="007A5DB9" w:rsidP="00AC1DE2">
      <w:pPr>
        <w:pStyle w:val="GPSL3numberedclause"/>
      </w:pPr>
      <w:r w:rsidRPr="00CE2EC6">
        <w:t xml:space="preserve">use the Customer's name or brand in any promotion or marketing or announcement of orders, </w:t>
      </w:r>
    </w:p>
    <w:p w14:paraId="1071BC35" w14:textId="77777777" w:rsidR="00C9243A" w:rsidRPr="00CE2EC6" w:rsidRDefault="007A5DB9" w:rsidP="00AC1DE2">
      <w:pPr>
        <w:pStyle w:val="GPSL3numberedclause"/>
      </w:pPr>
      <w:proofErr w:type="gramStart"/>
      <w:r w:rsidRPr="00CE2EC6">
        <w:t>without</w:t>
      </w:r>
      <w:proofErr w:type="gramEnd"/>
      <w:r w:rsidRPr="00CE2EC6">
        <w:t xml:space="preserve"> Approval (the decision of the Customer to Approve or not shall not be unreasonably withheld or delayed).</w:t>
      </w:r>
    </w:p>
    <w:p w14:paraId="764DFB24" w14:textId="77777777" w:rsidR="008D0A60" w:rsidRPr="00CE2EC6" w:rsidRDefault="007A5DB9" w:rsidP="005E4232">
      <w:pPr>
        <w:pStyle w:val="GPSL2numberedclause"/>
      </w:pPr>
      <w:bookmarkStart w:id="1323" w:name="_Toc139080615"/>
      <w:r w:rsidRPr="00CE2EC6">
        <w:t xml:space="preserve">Each Party acknowledges to the other that nothing in this Call </w:t>
      </w:r>
      <w:proofErr w:type="gramStart"/>
      <w:r w:rsidRPr="00CE2EC6">
        <w:t>Off</w:t>
      </w:r>
      <w:proofErr w:type="gramEnd"/>
      <w:r w:rsidRPr="00CE2EC6">
        <w:t xml:space="preserve"> Contract either expressly or by implication constitutes an endorsement of any products or </w:t>
      </w:r>
      <w:r w:rsidR="00780D92" w:rsidRPr="00CE2EC6">
        <w:t>s</w:t>
      </w:r>
      <w:r w:rsidR="009E0BBE" w:rsidRPr="00CE2EC6">
        <w:t>ervices</w:t>
      </w:r>
      <w:r w:rsidRPr="00CE2EC6">
        <w:t xml:space="preserve"> of the other Party (including </w:t>
      </w:r>
      <w:r w:rsidR="00D96D38">
        <w:t>the Services</w:t>
      </w:r>
      <w:r w:rsidR="00044CC3" w:rsidRPr="00CE2EC6">
        <w:t xml:space="preserve"> and Supplier Equipment</w:t>
      </w:r>
      <w:r w:rsidRPr="00CE2EC6">
        <w:t>) and each Party agrees not to conduct itself in such a way as to imply or express any such approval or endorsement.</w:t>
      </w:r>
      <w:bookmarkEnd w:id="1323"/>
    </w:p>
    <w:p w14:paraId="28A895A2" w14:textId="77777777" w:rsidR="00565152" w:rsidRPr="00CE2EC6" w:rsidRDefault="00565152" w:rsidP="005E4232">
      <w:pPr>
        <w:pStyle w:val="GPSL1CLAUSEHEADING"/>
        <w:numPr>
          <w:ilvl w:val="0"/>
          <w:numId w:val="0"/>
        </w:numPr>
        <w:ind w:left="567"/>
        <w:rPr>
          <w:rFonts w:ascii="Calibri" w:hAnsi="Calibri"/>
        </w:rPr>
      </w:pPr>
    </w:p>
    <w:p w14:paraId="66811D93" w14:textId="77777777" w:rsidR="00BB1932" w:rsidRPr="00CE2EC6" w:rsidRDefault="00984C3A" w:rsidP="00101CE5">
      <w:pPr>
        <w:pStyle w:val="GPSSectionHeading"/>
        <w:rPr>
          <w:rFonts w:ascii="Calibri" w:hAnsi="Calibri"/>
        </w:rPr>
      </w:pPr>
      <w:bookmarkStart w:id="1324" w:name="_Toc349229879"/>
      <w:bookmarkStart w:id="1325" w:name="_Toc349230042"/>
      <w:bookmarkStart w:id="1326" w:name="_Toc349230442"/>
      <w:bookmarkStart w:id="1327" w:name="_Toc349231324"/>
      <w:bookmarkStart w:id="1328" w:name="_Toc349232050"/>
      <w:bookmarkStart w:id="1329" w:name="_Toc349232431"/>
      <w:bookmarkStart w:id="1330" w:name="_Toc349233167"/>
      <w:bookmarkStart w:id="1331" w:name="_Toc349233302"/>
      <w:bookmarkStart w:id="1332" w:name="_Toc349233436"/>
      <w:bookmarkStart w:id="1333" w:name="_Toc350503025"/>
      <w:bookmarkStart w:id="1334" w:name="_Toc350504015"/>
      <w:bookmarkStart w:id="1335" w:name="_Toc350506305"/>
      <w:bookmarkStart w:id="1336" w:name="_Toc350506543"/>
      <w:bookmarkStart w:id="1337" w:name="_Toc350506673"/>
      <w:bookmarkStart w:id="1338" w:name="_Toc350506803"/>
      <w:bookmarkStart w:id="1339" w:name="_Toc350506935"/>
      <w:bookmarkStart w:id="1340" w:name="_Toc350507396"/>
      <w:bookmarkStart w:id="1341" w:name="_Toc350507930"/>
      <w:bookmarkStart w:id="1342" w:name="_Toc358671778"/>
      <w:bookmarkStart w:id="1343" w:name="_Toc968136"/>
      <w:bookmarkStart w:id="1344" w:name="_Ref313369589"/>
      <w:bookmarkStart w:id="1345" w:name="_Toc314810817"/>
      <w:bookmarkStart w:id="1346" w:name="_Toc350503026"/>
      <w:bookmarkStart w:id="1347" w:name="_Toc350504016"/>
      <w:bookmarkStart w:id="1348" w:name="_Toc35171088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42"/>
      <w:bookmarkEnd w:id="1343"/>
    </w:p>
    <w:p w14:paraId="02587350" w14:textId="77777777" w:rsidR="008D0A60" w:rsidRPr="00CE2EC6" w:rsidRDefault="00BB1932" w:rsidP="00882F8C">
      <w:pPr>
        <w:pStyle w:val="GPSL1CLAUSEHEADING"/>
        <w:rPr>
          <w:rFonts w:ascii="Calibri" w:hAnsi="Calibri"/>
        </w:rPr>
      </w:pPr>
      <w:bookmarkStart w:id="1349" w:name="_Ref349208791"/>
      <w:bookmarkStart w:id="1350" w:name="_Ref349209217"/>
      <w:bookmarkStart w:id="1351" w:name="_Toc350503028"/>
      <w:bookmarkStart w:id="1352" w:name="_Toc350504018"/>
      <w:bookmarkStart w:id="1353" w:name="_Ref358019456"/>
      <w:bookmarkStart w:id="1354" w:name="_Ref358213217"/>
      <w:bookmarkStart w:id="1355" w:name="_Toc358671779"/>
      <w:bookmarkStart w:id="1356" w:name="_Ref359401355"/>
      <w:bookmarkStart w:id="1357" w:name="_Ref359409122"/>
      <w:bookmarkStart w:id="1358" w:name="_Ref359519940"/>
      <w:bookmarkStart w:id="1359" w:name="_Ref364170094"/>
      <w:bookmarkStart w:id="1360" w:name="_Toc968137"/>
      <w:r w:rsidRPr="00CE2EC6">
        <w:rPr>
          <w:rFonts w:ascii="Calibri" w:hAnsi="Calibri"/>
        </w:rPr>
        <w:t>LIABILITY</w:t>
      </w:r>
      <w:bookmarkEnd w:id="1349"/>
      <w:bookmarkEnd w:id="1350"/>
      <w:bookmarkEnd w:id="1351"/>
      <w:bookmarkEnd w:id="1352"/>
      <w:bookmarkEnd w:id="1353"/>
      <w:bookmarkEnd w:id="1354"/>
      <w:bookmarkEnd w:id="1355"/>
      <w:bookmarkEnd w:id="1356"/>
      <w:bookmarkEnd w:id="1357"/>
      <w:bookmarkEnd w:id="1358"/>
      <w:bookmarkEnd w:id="1359"/>
      <w:bookmarkEnd w:id="1360"/>
    </w:p>
    <w:p w14:paraId="164C6E8D" w14:textId="77777777" w:rsidR="008D0A60" w:rsidRPr="00CE2EC6" w:rsidRDefault="00AF5831" w:rsidP="00AC1DE2">
      <w:pPr>
        <w:pStyle w:val="GPSL2numberedclause"/>
      </w:pPr>
      <w:bookmarkStart w:id="1361" w:name="_Ref379194900"/>
      <w:bookmarkStart w:id="1362" w:name="_Ref349208591"/>
      <w:r w:rsidRPr="00CE2EC6">
        <w:t>Unlimited Liability</w:t>
      </w:r>
      <w:bookmarkEnd w:id="1361"/>
    </w:p>
    <w:p w14:paraId="0D39CA54" w14:textId="77777777" w:rsidR="008D0A60" w:rsidRPr="00CE2EC6" w:rsidRDefault="00BB1932" w:rsidP="00AC1DE2">
      <w:pPr>
        <w:pStyle w:val="GPSL3numberedclause"/>
      </w:pPr>
      <w:bookmarkStart w:id="1363" w:name="_Ref365630153"/>
      <w:r w:rsidRPr="00CE2EC6">
        <w:t>Neither Party excludes or limits it liability for:</w:t>
      </w:r>
      <w:bookmarkEnd w:id="1362"/>
      <w:bookmarkEnd w:id="1363"/>
    </w:p>
    <w:p w14:paraId="7D13BE58"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797A4142" w14:textId="77777777" w:rsidR="00C9243A" w:rsidRPr="00CE2EC6" w:rsidRDefault="00BB1932" w:rsidP="00AC1DE2">
      <w:pPr>
        <w:pStyle w:val="GPSL4numberedclause"/>
        <w:rPr>
          <w:szCs w:val="22"/>
        </w:rPr>
      </w:pPr>
      <w:r w:rsidRPr="00CE2EC6">
        <w:rPr>
          <w:szCs w:val="22"/>
        </w:rPr>
        <w:t xml:space="preserve">bribery or Fraud by it or its employees; </w:t>
      </w:r>
    </w:p>
    <w:p w14:paraId="62267497"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7853A92E" w14:textId="77777777" w:rsidR="00C9243A" w:rsidRPr="00CE2EC6" w:rsidRDefault="00BB1932" w:rsidP="00AC1DE2">
      <w:pPr>
        <w:pStyle w:val="GPSL4numberedclause"/>
        <w:rPr>
          <w:szCs w:val="22"/>
        </w:rPr>
      </w:pPr>
      <w:proofErr w:type="gramStart"/>
      <w:r w:rsidRPr="00CE2EC6">
        <w:rPr>
          <w:szCs w:val="22"/>
        </w:rPr>
        <w:t>any</w:t>
      </w:r>
      <w:proofErr w:type="gramEnd"/>
      <w:r w:rsidRPr="00CE2EC6">
        <w:rPr>
          <w:szCs w:val="22"/>
        </w:rPr>
        <w:t xml:space="preserve"> liability to the extent it cannot be excluded or limited by Law. </w:t>
      </w:r>
    </w:p>
    <w:p w14:paraId="3C8E523B" w14:textId="77777777"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565152" w:rsidRPr="00CE2EC6">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3AF5797A" w14:textId="77777777" w:rsidR="008D0A60" w:rsidRPr="00CE2EC6" w:rsidRDefault="00AF5831" w:rsidP="00AC1DE2">
      <w:pPr>
        <w:pStyle w:val="GPSL2numberedclause"/>
      </w:pPr>
      <w:bookmarkStart w:id="1364" w:name="_Ref379809616"/>
      <w:bookmarkStart w:id="1365" w:name="_Ref349208712"/>
      <w:r w:rsidRPr="00CE2EC6">
        <w:t>Financial Limits</w:t>
      </w:r>
      <w:bookmarkEnd w:id="1364"/>
    </w:p>
    <w:p w14:paraId="76420134" w14:textId="77777777" w:rsidR="008D0A60" w:rsidRPr="00CE2EC6" w:rsidRDefault="00BB1932" w:rsidP="00AC1DE2">
      <w:pPr>
        <w:pStyle w:val="GPSL3numberedclause"/>
      </w:pPr>
      <w:bookmarkStart w:id="1366"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00D90761" w:rsidRPr="00CE2EC6">
        <w:t xml:space="preserve"> (Unlimited Liability)</w:t>
      </w:r>
      <w:r w:rsidRPr="00CE2EC6">
        <w:t xml:space="preserve">, the </w:t>
      </w:r>
      <w:r w:rsidR="00FF469C">
        <w:t>Suppliers</w:t>
      </w:r>
      <w:r w:rsidRPr="00CE2EC6">
        <w:t xml:space="preserve"> total aggregate liability</w:t>
      </w:r>
      <w:r w:rsidR="00AA4D54" w:rsidRPr="00CE2EC6">
        <w:t>:</w:t>
      </w:r>
      <w:bookmarkEnd w:id="1366"/>
    </w:p>
    <w:p w14:paraId="5D351775" w14:textId="77777777" w:rsidR="00C9243A" w:rsidRPr="00CE2EC6" w:rsidRDefault="00E54FEA" w:rsidP="00AC1DE2">
      <w:pPr>
        <w:pStyle w:val="GPSL4numberedclause"/>
        <w:rPr>
          <w:szCs w:val="22"/>
        </w:rPr>
      </w:pPr>
      <w:bookmarkStart w:id="1367" w:name="_Ref359346645"/>
      <w:r w:rsidRPr="00CE2EC6">
        <w:rPr>
          <w:szCs w:val="22"/>
        </w:rPr>
        <w:t>in respect of all</w:t>
      </w:r>
      <w:r w:rsidR="00C416A4" w:rsidRPr="00CE2EC6">
        <w:rPr>
          <w:szCs w:val="22"/>
        </w:rPr>
        <w:t>:</w:t>
      </w:r>
      <w:bookmarkEnd w:id="1367"/>
    </w:p>
    <w:p w14:paraId="58D1CF2D" w14:textId="77777777" w:rsidR="008D0A60" w:rsidRPr="00CE2EC6" w:rsidRDefault="00C416A4" w:rsidP="00AC1DE2">
      <w:pPr>
        <w:pStyle w:val="GPSL5numberedclause"/>
        <w:rPr>
          <w:szCs w:val="22"/>
        </w:rPr>
      </w:pPr>
      <w:r w:rsidRPr="00CE2EC6">
        <w:rPr>
          <w:szCs w:val="22"/>
        </w:rPr>
        <w:t>Service Credits; and</w:t>
      </w:r>
    </w:p>
    <w:p w14:paraId="0405CBDD" w14:textId="77777777" w:rsidR="006E1C35" w:rsidRPr="00CE2EC6" w:rsidRDefault="00C416A4" w:rsidP="00AC1DE2">
      <w:pPr>
        <w:pStyle w:val="GPSL5numberedclause"/>
        <w:rPr>
          <w:szCs w:val="22"/>
        </w:rPr>
      </w:pPr>
      <w:r w:rsidRPr="00CE2EC6">
        <w:rPr>
          <w:szCs w:val="22"/>
        </w:rPr>
        <w:t>Compensation for Critical Service Level Failure;</w:t>
      </w:r>
    </w:p>
    <w:p w14:paraId="6D6AA0F1" w14:textId="77777777" w:rsidR="008D0A60" w:rsidRPr="00CE2EC6" w:rsidRDefault="00C416A4" w:rsidP="00AC1DE2">
      <w:pPr>
        <w:pStyle w:val="GPSL4indent"/>
        <w:ind w:left="2835"/>
        <w:rPr>
          <w:szCs w:val="22"/>
        </w:rPr>
      </w:pPr>
      <w:proofErr w:type="gramStart"/>
      <w:r w:rsidRPr="00CE2EC6">
        <w:rPr>
          <w:szCs w:val="22"/>
        </w:rPr>
        <w:t>incurred</w:t>
      </w:r>
      <w:proofErr w:type="gramEnd"/>
      <w:r w:rsidRPr="00CE2EC6">
        <w:rPr>
          <w:szCs w:val="22"/>
        </w:rPr>
        <w:t xml:space="preserve"> in any rolling period of </w:t>
      </w:r>
      <w:r w:rsidR="00F77FFD">
        <w:rPr>
          <w:szCs w:val="22"/>
        </w:rPr>
        <w:t>twelve (</w:t>
      </w:r>
      <w:r w:rsidRPr="00CE2EC6">
        <w:rPr>
          <w:szCs w:val="22"/>
        </w:rPr>
        <w:t>12</w:t>
      </w:r>
      <w:r w:rsidR="00F77FFD">
        <w:rPr>
          <w:szCs w:val="22"/>
        </w:rPr>
        <w:t>)</w:t>
      </w:r>
      <w:r w:rsidRPr="00CE2EC6">
        <w:rPr>
          <w:szCs w:val="22"/>
        </w:rPr>
        <w:t xml:space="preserve"> Months shall be subject in aggregate to the Service Credit Cap;</w:t>
      </w:r>
      <w:bookmarkEnd w:id="1365"/>
    </w:p>
    <w:p w14:paraId="2EAD3E94" w14:textId="77777777" w:rsidR="008D0A60" w:rsidRPr="00CE2EC6" w:rsidRDefault="00C416A4" w:rsidP="00AC1DE2">
      <w:pPr>
        <w:pStyle w:val="GPSL4numberedclause"/>
        <w:rPr>
          <w:szCs w:val="22"/>
        </w:rPr>
      </w:pPr>
      <w:bookmarkStart w:id="1368"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68"/>
    </w:p>
    <w:p w14:paraId="47468583" w14:textId="77777777" w:rsidR="008D0A60" w:rsidRPr="00CE2EC6" w:rsidRDefault="00BB1932" w:rsidP="00AC1DE2">
      <w:pPr>
        <w:pStyle w:val="GPSL5numberedclause"/>
        <w:rPr>
          <w:szCs w:val="22"/>
        </w:rPr>
      </w:pPr>
      <w:bookmarkStart w:id="1369"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w:t>
      </w:r>
      <w:r w:rsidRPr="00CE2EC6">
        <w:rPr>
          <w:szCs w:val="22"/>
        </w:rPr>
        <w:lastRenderedPageBreak/>
        <w:t xml:space="preserve">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69"/>
    </w:p>
    <w:p w14:paraId="777CD2F2" w14:textId="77777777" w:rsidR="00C9243A" w:rsidRPr="00CE2EC6" w:rsidRDefault="00BB1932" w:rsidP="002F04D6">
      <w:pPr>
        <w:pStyle w:val="GPSL5numberedclause"/>
        <w:rPr>
          <w:szCs w:val="22"/>
        </w:rPr>
      </w:pPr>
      <w:bookmarkStart w:id="1370"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70"/>
    </w:p>
    <w:p w14:paraId="0AB57E63" w14:textId="77777777" w:rsidR="00C9243A" w:rsidRPr="00CE2EC6" w:rsidRDefault="00BB1932" w:rsidP="00AC1DE2">
      <w:pPr>
        <w:pStyle w:val="GPSL5numberedclause"/>
        <w:rPr>
          <w:szCs w:val="22"/>
        </w:rPr>
      </w:pPr>
      <w:bookmarkStart w:id="1371"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71"/>
    </w:p>
    <w:p w14:paraId="6FBE41CD" w14:textId="77777777" w:rsidR="00FD4C3C" w:rsidRPr="00CE2EC6" w:rsidRDefault="00FD4C3C" w:rsidP="005E4232">
      <w:pPr>
        <w:pStyle w:val="GPSL4indent"/>
        <w:rPr>
          <w:szCs w:val="22"/>
        </w:rPr>
      </w:pPr>
      <w:proofErr w:type="gramStart"/>
      <w:r w:rsidRPr="00CE2EC6">
        <w:rPr>
          <w:szCs w:val="22"/>
        </w:rPr>
        <w:t>unless</w:t>
      </w:r>
      <w:proofErr w:type="gramEnd"/>
      <w:r w:rsidRPr="00CE2EC6">
        <w:rPr>
          <w:szCs w:val="22"/>
        </w:rPr>
        <w:t xml:space="preserve"> the Customer has specified different financial limits in the Call Off Order Form.</w:t>
      </w:r>
    </w:p>
    <w:p w14:paraId="70EF4B42" w14:textId="77777777" w:rsidR="008D0A60" w:rsidRPr="00CE2EC6" w:rsidRDefault="00D04DC6" w:rsidP="00AC1DE2">
      <w:pPr>
        <w:pStyle w:val="GPSL3numberedclause"/>
      </w:pPr>
      <w:bookmarkStart w:id="1372"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72"/>
    </w:p>
    <w:p w14:paraId="2727117F" w14:textId="77777777" w:rsidR="008D0A60" w:rsidRPr="00CE2EC6" w:rsidRDefault="00F34A94" w:rsidP="00AC1DE2">
      <w:pPr>
        <w:pStyle w:val="GPSL4numberedclause"/>
        <w:rPr>
          <w:szCs w:val="22"/>
        </w:rPr>
      </w:pPr>
      <w:bookmarkStart w:id="1373"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73"/>
      <w:r w:rsidRPr="00CE2EC6">
        <w:rPr>
          <w:szCs w:val="22"/>
        </w:rPr>
        <w:t xml:space="preserve"> </w:t>
      </w:r>
    </w:p>
    <w:p w14:paraId="20D70BFB"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74F363AA"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3843558A" w14:textId="77777777" w:rsidR="008D0A60" w:rsidRPr="00CE2EC6" w:rsidRDefault="00646553" w:rsidP="00AC1DE2">
      <w:pPr>
        <w:pStyle w:val="GPSL2numberedclause"/>
      </w:pPr>
      <w:bookmarkStart w:id="1374" w:name="_Ref379809764"/>
      <w:bookmarkStart w:id="1375" w:name="_Ref349208719"/>
      <w:bookmarkStart w:id="1376" w:name="_Ref359343869"/>
      <w:r w:rsidRPr="00CE2EC6">
        <w:t>Non-recoverable Losses</w:t>
      </w:r>
      <w:bookmarkEnd w:id="1374"/>
    </w:p>
    <w:p w14:paraId="0A354E73" w14:textId="77777777" w:rsidR="008D0A60" w:rsidRPr="00CE2EC6" w:rsidRDefault="00BB1932" w:rsidP="00AC1DE2">
      <w:pPr>
        <w:pStyle w:val="GPSL3numberedclause"/>
      </w:pPr>
      <w:bookmarkStart w:id="1377"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78" w:name="_Ref311654962"/>
      <w:r w:rsidRPr="00CE2EC6">
        <w:t>y:</w:t>
      </w:r>
      <w:bookmarkEnd w:id="1375"/>
      <w:bookmarkEnd w:id="1376"/>
      <w:bookmarkEnd w:id="1377"/>
      <w:bookmarkEnd w:id="1378"/>
    </w:p>
    <w:p w14:paraId="3A0F57E9" w14:textId="77777777" w:rsidR="008D0A60" w:rsidRPr="00CE2EC6" w:rsidRDefault="001A3D9D" w:rsidP="00AC1DE2">
      <w:pPr>
        <w:pStyle w:val="GPSL4numberedclause"/>
        <w:rPr>
          <w:szCs w:val="22"/>
        </w:rPr>
      </w:pPr>
      <w:r w:rsidRPr="00CE2EC6">
        <w:rPr>
          <w:szCs w:val="22"/>
        </w:rPr>
        <w:t xml:space="preserve">indirect, special or consequential Loss; </w:t>
      </w:r>
      <w:bookmarkStart w:id="1379" w:name="_Ref358897951"/>
    </w:p>
    <w:bookmarkEnd w:id="1379"/>
    <w:p w14:paraId="79AC6014" w14:textId="77777777" w:rsidR="00C9243A" w:rsidRPr="00CE2EC6" w:rsidRDefault="001A3D9D" w:rsidP="00AC1DE2">
      <w:pPr>
        <w:pStyle w:val="GPSL4numberedclause"/>
        <w:rPr>
          <w:szCs w:val="22"/>
        </w:rPr>
      </w:pPr>
      <w:proofErr w:type="gramStart"/>
      <w:r w:rsidRPr="00CE2EC6">
        <w:rPr>
          <w:szCs w:val="22"/>
        </w:rPr>
        <w:t>loss</w:t>
      </w:r>
      <w:proofErr w:type="gramEnd"/>
      <w:r w:rsidRPr="00CE2EC6">
        <w:rPr>
          <w:szCs w:val="22"/>
        </w:rPr>
        <w:t xml:space="preserve"> of profits, turnover, </w:t>
      </w:r>
      <w:r w:rsidR="00A523C2" w:rsidRPr="00CE2EC6">
        <w:rPr>
          <w:szCs w:val="22"/>
        </w:rPr>
        <w:t xml:space="preserve">savings, </w:t>
      </w:r>
      <w:r w:rsidRPr="00CE2EC6">
        <w:rPr>
          <w:szCs w:val="22"/>
        </w:rPr>
        <w:t>business opportunities or damage to goodwill (in each case whether direct or indirect).</w:t>
      </w:r>
    </w:p>
    <w:p w14:paraId="64EEE8AF" w14:textId="77777777" w:rsidR="008D0A60" w:rsidRPr="00CE2EC6" w:rsidRDefault="00646553" w:rsidP="00AC1DE2">
      <w:pPr>
        <w:pStyle w:val="GPSL2numberedclause"/>
      </w:pPr>
      <w:bookmarkStart w:id="1380" w:name="_Ref349208726"/>
      <w:r w:rsidRPr="00CE2EC6">
        <w:t>Recoverable Losses</w:t>
      </w:r>
    </w:p>
    <w:p w14:paraId="3C616082" w14:textId="77777777"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565152" w:rsidRPr="00CE2EC6">
        <w:t>36.3</w:t>
      </w:r>
      <w:r w:rsidR="009F474C" w:rsidRPr="00CE2EC6">
        <w:fldChar w:fldCharType="end"/>
      </w:r>
      <w:r w:rsidR="00ED2F9B" w:rsidRPr="00CE2EC6">
        <w:t xml:space="preserve"> (Non-recoverable Losses)</w:t>
      </w:r>
      <w:r w:rsidR="009D774D" w:rsidRPr="00CE2EC6">
        <w:t xml:space="preserve">, the Supplier acknowledges that the Customer may, </w:t>
      </w:r>
      <w:r w:rsidR="009D774D" w:rsidRPr="00CE2EC6">
        <w:lastRenderedPageBreak/>
        <w:t>amongst other things, recover from the Supplier the following Losses incurred by the Customer to the extent that they arise as a result of a Default by the Supplier</w:t>
      </w:r>
      <w:r w:rsidR="00BB1932" w:rsidRPr="00CE2EC6">
        <w:t>:</w:t>
      </w:r>
      <w:bookmarkEnd w:id="1380"/>
    </w:p>
    <w:p w14:paraId="7EC03A62" w14:textId="77777777"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14:paraId="2F8CB5AB" w14:textId="77777777" w:rsidR="00C9243A" w:rsidRPr="00CE2EC6" w:rsidRDefault="009D774D" w:rsidP="00AC1DE2">
      <w:pPr>
        <w:pStyle w:val="GPSL4numberedclause"/>
        <w:rPr>
          <w:szCs w:val="22"/>
        </w:rPr>
      </w:pPr>
      <w:r w:rsidRPr="00CE2EC6">
        <w:rPr>
          <w:szCs w:val="22"/>
        </w:rPr>
        <w:t xml:space="preserve">any wasted expenditure or charges; </w:t>
      </w:r>
    </w:p>
    <w:p w14:paraId="44222289" w14:textId="77777777" w:rsidR="00C9243A" w:rsidRPr="00CE2EC6" w:rsidRDefault="009D774D" w:rsidP="00AC1DE2">
      <w:pPr>
        <w:pStyle w:val="GPSL4numberedclause"/>
        <w:rPr>
          <w:szCs w:val="22"/>
        </w:rPr>
      </w:pPr>
      <w:r w:rsidRPr="00CE2EC6">
        <w:rPr>
          <w:szCs w:val="22"/>
        </w:rPr>
        <w:t xml:space="preserve">the additional cost of procuring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6C93AB32"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781B9DAA" w14:textId="77777777" w:rsidR="00C9243A" w:rsidRPr="00CE2EC6" w:rsidRDefault="00D1653F" w:rsidP="00AC1DE2">
      <w:pPr>
        <w:pStyle w:val="GPSL4numberedclause"/>
        <w:rPr>
          <w:szCs w:val="22"/>
        </w:rPr>
      </w:pPr>
      <w:proofErr w:type="gramStart"/>
      <w:r w:rsidRPr="00CE2EC6">
        <w:rPr>
          <w:szCs w:val="22"/>
        </w:rPr>
        <w:t>any</w:t>
      </w:r>
      <w:proofErr w:type="gramEnd"/>
      <w:r w:rsidRPr="00CE2EC6">
        <w:rPr>
          <w:szCs w:val="22"/>
        </w:rPr>
        <w:t xml:space="preserve"> fine, penalty or costs incurred by the Customer pursuant to Law</w:t>
      </w:r>
      <w:r w:rsidR="00A523C2" w:rsidRPr="00CE2EC6">
        <w:rPr>
          <w:szCs w:val="22"/>
        </w:rPr>
        <w:t>.</w:t>
      </w:r>
      <w:r w:rsidRPr="00CE2EC6">
        <w:rPr>
          <w:szCs w:val="22"/>
        </w:rPr>
        <w:t xml:space="preserve"> </w:t>
      </w:r>
    </w:p>
    <w:p w14:paraId="567C7060" w14:textId="77777777" w:rsidR="008D0A60" w:rsidRPr="00CE2EC6" w:rsidRDefault="00646553" w:rsidP="00AC1DE2">
      <w:pPr>
        <w:pStyle w:val="GPSL2numberedclause"/>
      </w:pPr>
      <w:r w:rsidRPr="00CE2EC6">
        <w:t>Miscellaneous</w:t>
      </w:r>
    </w:p>
    <w:p w14:paraId="7EF0092F"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w:t>
      </w:r>
      <w:proofErr w:type="gramStart"/>
      <w:r w:rsidR="00784DCB" w:rsidRPr="00CE2EC6">
        <w:t>Off</w:t>
      </w:r>
      <w:proofErr w:type="gramEnd"/>
      <w:r w:rsidR="00784DCB" w:rsidRPr="00CE2EC6">
        <w:t xml:space="preserve"> Contract. </w:t>
      </w:r>
      <w:r w:rsidR="00BB1932" w:rsidRPr="00CE2EC6">
        <w:t xml:space="preserve"> </w:t>
      </w:r>
    </w:p>
    <w:p w14:paraId="599D4902" w14:textId="77777777" w:rsidR="00C9243A" w:rsidRPr="00CE2EC6" w:rsidRDefault="00152AB3" w:rsidP="00AC1DE2">
      <w:pPr>
        <w:pStyle w:val="GPSL3numberedclause"/>
      </w:pPr>
      <w:r w:rsidRPr="00CE2EC6">
        <w:t xml:space="preserve">Any Deductions shall not be taken into consideration when calculating the </w:t>
      </w:r>
      <w:r w:rsidR="00FF469C">
        <w:t>Suppliers</w:t>
      </w:r>
      <w:r w:rsidRPr="00CE2EC6">
        <w:t xml:space="preserve">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90761" w:rsidRPr="00CE2EC6">
        <w:t xml:space="preserve"> (Financial Limits)</w:t>
      </w:r>
      <w:r w:rsidRPr="00CE2EC6">
        <w:t>.</w:t>
      </w:r>
    </w:p>
    <w:p w14:paraId="0206B22A"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55ED9FF7" w14:textId="77777777" w:rsidR="00BB1932" w:rsidRPr="00CE2EC6" w:rsidRDefault="00863962" w:rsidP="00882F8C">
      <w:pPr>
        <w:pStyle w:val="GPSL1CLAUSEHEADING"/>
        <w:rPr>
          <w:rFonts w:ascii="Calibri" w:hAnsi="Calibri"/>
        </w:rPr>
      </w:pPr>
      <w:bookmarkStart w:id="1381" w:name="_Ref313372018"/>
      <w:bookmarkStart w:id="1382" w:name="_Toc350503029"/>
      <w:bookmarkStart w:id="1383" w:name="_Toc350504019"/>
      <w:bookmarkStart w:id="1384" w:name="_Toc358671782"/>
      <w:bookmarkStart w:id="1385" w:name="_Toc968138"/>
      <w:r w:rsidRPr="00CE2EC6">
        <w:rPr>
          <w:rFonts w:ascii="Calibri" w:hAnsi="Calibri"/>
        </w:rPr>
        <w:t>INSURANCE</w:t>
      </w:r>
      <w:bookmarkEnd w:id="1381"/>
      <w:bookmarkEnd w:id="1382"/>
      <w:bookmarkEnd w:id="1383"/>
      <w:bookmarkEnd w:id="1384"/>
      <w:bookmarkEnd w:id="1385"/>
    </w:p>
    <w:p w14:paraId="181EB51B" w14:textId="77777777" w:rsidR="00647B03" w:rsidRPr="00CE2EC6" w:rsidRDefault="00647B03" w:rsidP="005E4232">
      <w:pPr>
        <w:pStyle w:val="GPSL2numberedclause"/>
      </w:pPr>
      <w:bookmarkStart w:id="1386"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F51EF1" w:rsidRPr="00CE2EC6">
        <w:t xml:space="preserve"> will only apply where specified in the </w:t>
      </w:r>
      <w:r w:rsidR="00DE233F" w:rsidRPr="00CE2EC6">
        <w:t xml:space="preserve">Call </w:t>
      </w:r>
      <w:proofErr w:type="gramStart"/>
      <w:r w:rsidR="00DE233F" w:rsidRPr="00CE2EC6">
        <w:t>Off</w:t>
      </w:r>
      <w:proofErr w:type="gramEnd"/>
      <w:r w:rsidR="003451E9" w:rsidRPr="00CE2EC6">
        <w:t xml:space="preserve"> Order Form</w:t>
      </w:r>
      <w:r w:rsidR="00F51EF1" w:rsidRPr="00CE2EC6">
        <w:t xml:space="preserve"> or elsewhere in this Call Off Contract. </w:t>
      </w:r>
    </w:p>
    <w:p w14:paraId="6D168647" w14:textId="77777777" w:rsidR="00BB1932" w:rsidRPr="00CE2EC6" w:rsidRDefault="00863962" w:rsidP="005E4232">
      <w:pPr>
        <w:pStyle w:val="GPSL2numberedclause"/>
      </w:pPr>
      <w:bookmarkStart w:id="1387"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86"/>
      <w:bookmarkEnd w:id="1387"/>
    </w:p>
    <w:p w14:paraId="142A37D9" w14:textId="77777777" w:rsidR="00556556" w:rsidRPr="00CE2EC6" w:rsidRDefault="00556556" w:rsidP="005E4232">
      <w:pPr>
        <w:pStyle w:val="GPSL2numberedclause"/>
      </w:pPr>
      <w:bookmarkStart w:id="1388"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565152" w:rsidRPr="00CE2EC6">
        <w:t>37.2</w:t>
      </w:r>
      <w:r w:rsidR="009F474C" w:rsidRPr="00CE2EC6">
        <w:fldChar w:fldCharType="end"/>
      </w:r>
      <w:r w:rsidRPr="00CE2EC6">
        <w:t xml:space="preserve"> the Supplier shall ensure that it maintains the policy or policies of insurance as stipulated in the </w:t>
      </w:r>
      <w:r w:rsidR="00DE233F" w:rsidRPr="00CE2EC6">
        <w:t xml:space="preserve">Call </w:t>
      </w:r>
      <w:proofErr w:type="gramStart"/>
      <w:r w:rsidR="00DE233F" w:rsidRPr="00CE2EC6">
        <w:t>Off</w:t>
      </w:r>
      <w:proofErr w:type="gramEnd"/>
      <w:r w:rsidR="003451E9" w:rsidRPr="00CE2EC6">
        <w:t xml:space="preserve"> Order Form</w:t>
      </w:r>
      <w:r w:rsidRPr="00CE2EC6">
        <w:t>.</w:t>
      </w:r>
      <w:bookmarkEnd w:id="1388"/>
      <w:r w:rsidRPr="00CE2EC6">
        <w:t xml:space="preserve"> </w:t>
      </w:r>
    </w:p>
    <w:p w14:paraId="32AD4298" w14:textId="77777777"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556556" w:rsidRPr="00CE2EC6">
        <w:t xml:space="preserve"> </w:t>
      </w:r>
      <w:r w:rsidRPr="00CE2EC6">
        <w:t xml:space="preserve">for six (6) years after the Call </w:t>
      </w:r>
      <w:proofErr w:type="gramStart"/>
      <w:r w:rsidRPr="00CE2EC6">
        <w:t>Off</w:t>
      </w:r>
      <w:proofErr w:type="gramEnd"/>
      <w:r w:rsidRPr="00CE2EC6">
        <w:t xml:space="preserve"> Expiry Date.</w:t>
      </w:r>
    </w:p>
    <w:p w14:paraId="3BE094FD" w14:textId="77777777"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Pr="00CE2EC6">
        <w:t xml:space="preserve"> or a broker's verification of insurance to demonstrate that the appropriate </w:t>
      </w:r>
      <w:r w:rsidRPr="00CE2EC6">
        <w:lastRenderedPageBreak/>
        <w:t>cover is in place, together with receipts or other evidence of payment of the latest premiums due under those policies.</w:t>
      </w:r>
    </w:p>
    <w:p w14:paraId="31C08A99" w14:textId="77777777"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4291DD82" w14:textId="77777777" w:rsidR="00C9243A" w:rsidRPr="00CE2EC6" w:rsidRDefault="00863962" w:rsidP="005E4232">
      <w:pPr>
        <w:pStyle w:val="GPSL2numberedclause"/>
      </w:pPr>
      <w:r w:rsidRPr="00CE2EC6">
        <w:t xml:space="preserve">The provisions of any insurance or the amount of cover shall not relieve the Supplier of any liability under this Call </w:t>
      </w:r>
      <w:proofErr w:type="gramStart"/>
      <w:r w:rsidRPr="00CE2EC6">
        <w:t>Off</w:t>
      </w:r>
      <w:proofErr w:type="gramEnd"/>
      <w:r w:rsidRPr="00CE2EC6">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CE2EC6">
        <w:t>Off</w:t>
      </w:r>
      <w:proofErr w:type="gramEnd"/>
      <w:r w:rsidRPr="00CE2EC6">
        <w:t xml:space="preserve"> Contract.</w:t>
      </w:r>
    </w:p>
    <w:p w14:paraId="70EB9A77"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991CA0F" w14:textId="77777777" w:rsidR="008D0A60" w:rsidRPr="00CE2EC6" w:rsidRDefault="001A6672">
      <w:pPr>
        <w:pStyle w:val="GPSSectionHeading"/>
        <w:rPr>
          <w:rFonts w:ascii="Calibri" w:hAnsi="Calibri"/>
        </w:rPr>
      </w:pPr>
      <w:bookmarkStart w:id="1389" w:name="_Toc349229881"/>
      <w:bookmarkStart w:id="1390" w:name="_Toc349230044"/>
      <w:bookmarkStart w:id="1391" w:name="_Toc349230444"/>
      <w:bookmarkStart w:id="1392" w:name="_Toc349231326"/>
      <w:bookmarkStart w:id="1393" w:name="_Toc349232052"/>
      <w:bookmarkStart w:id="1394" w:name="_Toc349232433"/>
      <w:bookmarkStart w:id="1395" w:name="_Toc349233169"/>
      <w:bookmarkStart w:id="1396" w:name="_Toc349233304"/>
      <w:bookmarkStart w:id="1397" w:name="_Toc349233438"/>
      <w:bookmarkStart w:id="1398" w:name="_Toc350503027"/>
      <w:bookmarkStart w:id="1399" w:name="_Toc350504017"/>
      <w:bookmarkStart w:id="1400" w:name="_Toc350506307"/>
      <w:bookmarkStart w:id="1401" w:name="_Toc350506545"/>
      <w:bookmarkStart w:id="1402" w:name="_Toc350506675"/>
      <w:bookmarkStart w:id="1403" w:name="_Toc350506805"/>
      <w:bookmarkStart w:id="1404" w:name="_Toc350506937"/>
      <w:bookmarkStart w:id="1405" w:name="_Toc350507398"/>
      <w:bookmarkStart w:id="1406" w:name="_Toc350507932"/>
      <w:bookmarkStart w:id="1407" w:name="_Toc968139"/>
      <w:bookmarkStart w:id="1408" w:name="_Toc350503030"/>
      <w:bookmarkStart w:id="1409" w:name="_Toc350504020"/>
      <w:bookmarkStart w:id="1410" w:name="_Toc350507935"/>
      <w:bookmarkStart w:id="1411" w:name="_Toc358671783"/>
      <w:bookmarkEnd w:id="1344"/>
      <w:bookmarkEnd w:id="1345"/>
      <w:bookmarkEnd w:id="1346"/>
      <w:bookmarkEnd w:id="1347"/>
      <w:bookmarkEnd w:id="134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r w:rsidRPr="00CE2EC6">
        <w:rPr>
          <w:rFonts w:ascii="Calibri" w:hAnsi="Calibri"/>
        </w:rPr>
        <w:t>REMEDIES AND RELIEF</w:t>
      </w:r>
      <w:bookmarkEnd w:id="1407"/>
    </w:p>
    <w:p w14:paraId="09015AA0" w14:textId="77777777" w:rsidR="008D0A60" w:rsidRPr="00CE2EC6" w:rsidRDefault="00A657C3" w:rsidP="00882F8C">
      <w:pPr>
        <w:pStyle w:val="GPSL1CLAUSEHEADING"/>
        <w:rPr>
          <w:rFonts w:ascii="Calibri" w:hAnsi="Calibri"/>
        </w:rPr>
      </w:pPr>
      <w:bookmarkStart w:id="1412" w:name="_Ref360651541"/>
      <w:bookmarkStart w:id="1413" w:name="_Toc968140"/>
      <w:r w:rsidRPr="00CE2EC6">
        <w:rPr>
          <w:rFonts w:ascii="Calibri" w:hAnsi="Calibri"/>
        </w:rPr>
        <w:t>CUSTOMER REMEDIES FOR DEFAULT</w:t>
      </w:r>
      <w:bookmarkEnd w:id="1412"/>
      <w:bookmarkEnd w:id="1413"/>
      <w:r w:rsidRPr="00CE2EC6">
        <w:rPr>
          <w:rFonts w:ascii="Calibri" w:hAnsi="Calibri"/>
        </w:rPr>
        <w:t xml:space="preserve"> </w:t>
      </w:r>
    </w:p>
    <w:p w14:paraId="13FE4FF2" w14:textId="77777777" w:rsidR="008D0A60" w:rsidRPr="00CE2EC6" w:rsidRDefault="00411E39" w:rsidP="00AC1DE2">
      <w:pPr>
        <w:pStyle w:val="GPSL2numberedclause"/>
      </w:pPr>
      <w:bookmarkStart w:id="1414" w:name="_Ref360695013"/>
      <w:r w:rsidRPr="00CE2EC6">
        <w:t>Remedies</w:t>
      </w:r>
      <w:bookmarkEnd w:id="1414"/>
    </w:p>
    <w:p w14:paraId="1E4DA3A6" w14:textId="77777777" w:rsidR="00411E39" w:rsidRPr="00CE2EC6" w:rsidRDefault="00411E39" w:rsidP="00AC1DE2">
      <w:pPr>
        <w:pStyle w:val="GPSL3numberedclause"/>
      </w:pPr>
      <w:bookmarkStart w:id="1415"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565152" w:rsidRPr="00CE2EC6">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565152" w:rsidRPr="00CE2EC6">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w:t>
      </w:r>
      <w:r w:rsidR="00D96D38">
        <w:t>the Services</w:t>
      </w:r>
      <w:r w:rsidR="00BD4CA2" w:rsidRPr="00CE2EC6">
        <w:t xml:space="preserve"> </w:t>
      </w:r>
      <w:r w:rsidRPr="00CE2EC6">
        <w:t>have been Delivered) do any of the following:</w:t>
      </w:r>
      <w:bookmarkEnd w:id="1415"/>
    </w:p>
    <w:p w14:paraId="238BDBA4" w14:textId="77777777" w:rsidR="008D0A60" w:rsidRPr="00CE2EC6" w:rsidRDefault="00411E39" w:rsidP="00AC1DE2">
      <w:pPr>
        <w:pStyle w:val="GPSL4numberedclause"/>
        <w:rPr>
          <w:szCs w:val="22"/>
        </w:rPr>
      </w:pPr>
      <w:bookmarkStart w:id="1416" w:name="_Ref364170665"/>
      <w:r w:rsidRPr="00CE2EC6">
        <w:rPr>
          <w:szCs w:val="22"/>
        </w:rPr>
        <w:t xml:space="preserve">at the Customer's option, give the Supplier the opportunity (at the </w:t>
      </w:r>
      <w:r w:rsidR="00FF469C">
        <w:rPr>
          <w:szCs w:val="22"/>
        </w:rPr>
        <w:t>Suppliers</w:t>
      </w:r>
      <w:r w:rsidRPr="00CE2EC6">
        <w:rPr>
          <w:szCs w:val="22"/>
        </w:rPr>
        <w:t xml:space="preserve">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416"/>
    </w:p>
    <w:p w14:paraId="4775EF3B" w14:textId="77777777" w:rsidR="00E13960" w:rsidRPr="00CE2EC6" w:rsidRDefault="00411E39" w:rsidP="00AC1DE2">
      <w:pPr>
        <w:pStyle w:val="GPSL4numberedclause"/>
        <w:rPr>
          <w:szCs w:val="22"/>
        </w:rPr>
      </w:pPr>
      <w:bookmarkStart w:id="1417" w:name="_Ref360633225"/>
      <w:r w:rsidRPr="00CE2EC6">
        <w:rPr>
          <w:szCs w:val="22"/>
        </w:rPr>
        <w:t xml:space="preserve">carry out, at the </w:t>
      </w:r>
      <w:r w:rsidR="00FF469C">
        <w:rPr>
          <w:szCs w:val="22"/>
        </w:rPr>
        <w:t>Suppliers</w:t>
      </w:r>
      <w:r w:rsidRPr="00CE2EC6">
        <w:rPr>
          <w:szCs w:val="22"/>
        </w:rPr>
        <w:t xml:space="preserve"> expense, any work necessary to make the</w:t>
      </w:r>
      <w:r w:rsidR="00AC0024" w:rsidRPr="00CE2EC6">
        <w:rPr>
          <w:szCs w:val="22"/>
        </w:rPr>
        <w:t xml:space="preserve"> provision of </w:t>
      </w:r>
      <w:r w:rsidR="00D96D38">
        <w:rPr>
          <w:szCs w:val="22"/>
        </w:rPr>
        <w:t>the Services</w:t>
      </w:r>
      <w:r w:rsidRPr="00CE2EC6">
        <w:rPr>
          <w:szCs w:val="22"/>
        </w:rPr>
        <w:t xml:space="preserve"> comply with this Call Off Contract;</w:t>
      </w:r>
      <w:bookmarkEnd w:id="1417"/>
      <w:r w:rsidRPr="00CE2EC6">
        <w:rPr>
          <w:szCs w:val="22"/>
        </w:rPr>
        <w:t xml:space="preserve"> </w:t>
      </w:r>
    </w:p>
    <w:p w14:paraId="12677D4F" w14:textId="77777777" w:rsidR="00C9243A" w:rsidRPr="00CE2EC6" w:rsidRDefault="00E333F9" w:rsidP="00AC1DE2">
      <w:pPr>
        <w:pStyle w:val="GPSL4numberedclause"/>
        <w:rPr>
          <w:szCs w:val="22"/>
        </w:rPr>
      </w:pPr>
      <w:bookmarkStart w:id="1418"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273EEF21" w14:textId="77777777" w:rsidR="008D0A60" w:rsidRPr="00CE2EC6" w:rsidRDefault="00E333F9" w:rsidP="00AC1DE2">
      <w:pPr>
        <w:pStyle w:val="GPSL5numberedclause"/>
        <w:rPr>
          <w:szCs w:val="22"/>
        </w:rPr>
      </w:pPr>
      <w:bookmarkStart w:id="1419" w:name="_Ref364172826"/>
      <w:r w:rsidRPr="00CE2EC6">
        <w:rPr>
          <w:szCs w:val="22"/>
        </w:rPr>
        <w:t>instruct the Supplier to comply with the Rectification Plan Process;</w:t>
      </w:r>
      <w:bookmarkEnd w:id="1419"/>
      <w:r w:rsidRPr="00CE2EC6">
        <w:rPr>
          <w:szCs w:val="22"/>
        </w:rPr>
        <w:t xml:space="preserve">  </w:t>
      </w:r>
    </w:p>
    <w:p w14:paraId="34689E01" w14:textId="77777777" w:rsidR="00C9243A" w:rsidRPr="00CE2EC6" w:rsidRDefault="00631B05" w:rsidP="00AC1DE2">
      <w:pPr>
        <w:pStyle w:val="GPSL5numberedclause"/>
        <w:rPr>
          <w:szCs w:val="22"/>
        </w:rPr>
      </w:pPr>
      <w:bookmarkStart w:id="1420" w:name="_Ref364172013"/>
      <w:r w:rsidRPr="00CE2EC6">
        <w:rPr>
          <w:szCs w:val="22"/>
        </w:rPr>
        <w:lastRenderedPageBreak/>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w:t>
      </w:r>
      <w:r w:rsidR="00D96D38">
        <w:rPr>
          <w:szCs w:val="22"/>
        </w:rPr>
        <w:t>the Services</w:t>
      </w:r>
      <w:r w:rsidR="00411E39" w:rsidRPr="00CE2EC6">
        <w:rPr>
          <w:szCs w:val="22"/>
        </w:rPr>
        <w:t>;</w:t>
      </w:r>
      <w:bookmarkEnd w:id="1418"/>
      <w:bookmarkEnd w:id="1420"/>
    </w:p>
    <w:p w14:paraId="2C825E1D" w14:textId="77777777" w:rsidR="00C9243A" w:rsidRPr="00CE2EC6" w:rsidRDefault="00411E39" w:rsidP="00AC1DE2">
      <w:pPr>
        <w:pStyle w:val="GPSL5numberedclause"/>
        <w:rPr>
          <w:szCs w:val="22"/>
        </w:rPr>
      </w:pPr>
      <w:bookmarkStart w:id="1421"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w:t>
      </w:r>
      <w:r w:rsidR="00D96D38">
        <w:rPr>
          <w:szCs w:val="22"/>
        </w:rPr>
        <w:t>the 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421"/>
    </w:p>
    <w:p w14:paraId="20613888" w14:textId="77777777"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565152" w:rsidRPr="00CE2EC6">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565152" w:rsidRPr="00CE2EC6">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w:t>
      </w:r>
      <w:r w:rsidR="00D96D38">
        <w:t>the 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2876DA" w:rsidRPr="00CE2EC6">
        <w:t>Goods</w:t>
      </w:r>
      <w:r w:rsidR="0061644B" w:rsidRPr="00CE2EC6">
        <w:t xml:space="preserve"> and/or</w:t>
      </w:r>
      <w:r w:rsidR="00411E39" w:rsidRPr="00CE2EC6">
        <w:t xml:space="preserve"> Replacement </w:t>
      </w:r>
      <w:r w:rsidR="009E0BBE" w:rsidRPr="00CE2EC6">
        <w:t>Goods and/or Services</w:t>
      </w:r>
      <w:r w:rsidR="00411E39" w:rsidRPr="00CE2EC6">
        <w:t>.</w:t>
      </w:r>
    </w:p>
    <w:p w14:paraId="4CC28383" w14:textId="77777777" w:rsidR="008D0A60" w:rsidRPr="00CE2EC6" w:rsidRDefault="00366446" w:rsidP="00AC1DE2">
      <w:pPr>
        <w:pStyle w:val="GPSL2numberedclause"/>
      </w:pPr>
      <w:bookmarkStart w:id="1422" w:name="_Ref364170291"/>
      <w:r w:rsidRPr="00CE2EC6">
        <w:t>Rectification Plan Process</w:t>
      </w:r>
      <w:bookmarkEnd w:id="1422"/>
    </w:p>
    <w:p w14:paraId="5D3C04B7" w14:textId="77777777"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565152" w:rsidRPr="00CE2EC6">
        <w:t>38.1.1(c)(</w:t>
      </w:r>
      <w:proofErr w:type="spellStart"/>
      <w:r w:rsidR="00565152" w:rsidRPr="00CE2EC6">
        <w:t>i</w:t>
      </w:r>
      <w:proofErr w:type="spellEnd"/>
      <w:r w:rsidR="00565152" w:rsidRPr="00CE2EC6">
        <w:t>)</w:t>
      </w:r>
      <w:r w:rsidR="009F474C" w:rsidRPr="00CE2EC6">
        <w:fldChar w:fldCharType="end"/>
      </w:r>
      <w:r w:rsidR="00366446" w:rsidRPr="00CE2EC6">
        <w:t xml:space="preserve">: </w:t>
      </w:r>
    </w:p>
    <w:p w14:paraId="628DCF4C" w14:textId="77777777" w:rsidR="008D0A60" w:rsidRPr="00CE2EC6" w:rsidRDefault="008027F1" w:rsidP="00AC1DE2">
      <w:pPr>
        <w:pStyle w:val="GPSL4numberedclause"/>
        <w:rPr>
          <w:szCs w:val="22"/>
        </w:rPr>
      </w:pPr>
      <w:bookmarkStart w:id="1423" w:name="_Ref364356451"/>
      <w:proofErr w:type="gramStart"/>
      <w:r w:rsidRPr="00CE2EC6">
        <w:rPr>
          <w:szCs w:val="22"/>
        </w:rPr>
        <w:t>t</w:t>
      </w:r>
      <w:r w:rsidR="00366446" w:rsidRPr="00CE2EC6">
        <w:rPr>
          <w:szCs w:val="22"/>
        </w:rPr>
        <w:t>he</w:t>
      </w:r>
      <w:proofErr w:type="gramEnd"/>
      <w:r w:rsidR="00366446" w:rsidRPr="00CE2EC6">
        <w:rPr>
          <w:szCs w:val="22"/>
        </w:rPr>
        <w:t xml:space="preserv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23"/>
      <w:r w:rsidR="00366446" w:rsidRPr="00CE2EC6">
        <w:rPr>
          <w:szCs w:val="22"/>
        </w:rPr>
        <w:t xml:space="preserve"> </w:t>
      </w:r>
    </w:p>
    <w:p w14:paraId="7556893F"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13DC32A5"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018FA80E" w14:textId="77777777" w:rsidR="00C9243A" w:rsidRPr="00CE2EC6" w:rsidRDefault="00366446" w:rsidP="00AC1DE2">
      <w:pPr>
        <w:pStyle w:val="GPSL5numberedclause"/>
        <w:rPr>
          <w:szCs w:val="22"/>
        </w:rPr>
      </w:pPr>
      <w:r w:rsidRPr="00CE2EC6">
        <w:rPr>
          <w:szCs w:val="22"/>
        </w:rPr>
        <w:t>the actual or anticipated effect of the Default; and</w:t>
      </w:r>
    </w:p>
    <w:p w14:paraId="7F2ED8D4" w14:textId="77777777" w:rsidR="00C9243A" w:rsidRPr="00CE2EC6" w:rsidRDefault="00366446" w:rsidP="00AC1DE2">
      <w:pPr>
        <w:pStyle w:val="GPSL5numberedclause"/>
        <w:rPr>
          <w:szCs w:val="22"/>
        </w:rPr>
      </w:pPr>
      <w:proofErr w:type="gramStart"/>
      <w:r w:rsidRPr="00CE2EC6">
        <w:rPr>
          <w:szCs w:val="22"/>
        </w:rPr>
        <w:t>the</w:t>
      </w:r>
      <w:proofErr w:type="gramEnd"/>
      <w:r w:rsidRPr="00CE2EC6">
        <w:rPr>
          <w:szCs w:val="22"/>
        </w:rPr>
        <w:t xml:space="preserv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4341429D" w14:textId="77777777" w:rsidR="009C5028" w:rsidRPr="00CE2EC6" w:rsidRDefault="003F1745" w:rsidP="00AC1DE2">
      <w:pPr>
        <w:pStyle w:val="GPSL3numberedclause"/>
      </w:pPr>
      <w:r w:rsidRPr="00CE2EC6">
        <w:t xml:space="preserve">The Supplier shall promptly provide to the Customer any further documentation that the Customer requires to assess the </w:t>
      </w:r>
      <w:r w:rsidR="00FF469C">
        <w:t>Suppliers</w:t>
      </w:r>
      <w:r w:rsidRPr="00CE2EC6">
        <w:t xml:space="preserve">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Pr="00CE2EC6">
        <w:t xml:space="preserve"> of Call </w:t>
      </w:r>
      <w:proofErr w:type="gramStart"/>
      <w:r w:rsidRPr="00CE2EC6">
        <w:t>Off</w:t>
      </w:r>
      <w:proofErr w:type="gramEnd"/>
      <w:r w:rsidRPr="00CE2EC6">
        <w:t xml:space="preserve"> Schedule </w:t>
      </w:r>
      <w:r w:rsidR="00A54EB3" w:rsidRPr="00CE2EC6">
        <w:t>1</w:t>
      </w:r>
      <w:r w:rsidR="00C83023" w:rsidRPr="00CE2EC6">
        <w:t>1</w:t>
      </w:r>
      <w:r w:rsidRPr="00CE2EC6">
        <w:t> (Dispute Resolution Procedure).</w:t>
      </w:r>
    </w:p>
    <w:p w14:paraId="39A56152"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189349ED" w14:textId="77777777" w:rsidR="008D0A60" w:rsidRPr="00CE2EC6" w:rsidRDefault="003F1745" w:rsidP="00AC1DE2">
      <w:pPr>
        <w:pStyle w:val="GPSL4numberedclause"/>
        <w:rPr>
          <w:szCs w:val="22"/>
        </w:rPr>
      </w:pPr>
      <w:r w:rsidRPr="00CE2EC6">
        <w:rPr>
          <w:szCs w:val="22"/>
        </w:rPr>
        <w:lastRenderedPageBreak/>
        <w:t xml:space="preserve">is insufficiently detailed to be capable of proper evaluation; </w:t>
      </w:r>
    </w:p>
    <w:p w14:paraId="6587D958" w14:textId="77777777" w:rsidR="00C9243A" w:rsidRPr="00CE2EC6" w:rsidRDefault="003F1745" w:rsidP="00AC1DE2">
      <w:pPr>
        <w:pStyle w:val="GPSL4numberedclause"/>
        <w:rPr>
          <w:szCs w:val="22"/>
        </w:rPr>
      </w:pPr>
      <w:r w:rsidRPr="00CE2EC6">
        <w:rPr>
          <w:szCs w:val="22"/>
        </w:rPr>
        <w:t xml:space="preserve">will take too long to complete; </w:t>
      </w:r>
    </w:p>
    <w:p w14:paraId="27A9F36A" w14:textId="77777777" w:rsidR="00C9243A" w:rsidRPr="00CE2EC6" w:rsidRDefault="003F1745" w:rsidP="00AC1DE2">
      <w:pPr>
        <w:pStyle w:val="GPSL4numberedclause"/>
        <w:rPr>
          <w:szCs w:val="22"/>
        </w:rPr>
      </w:pPr>
      <w:r w:rsidRPr="00CE2EC6">
        <w:rPr>
          <w:szCs w:val="22"/>
        </w:rPr>
        <w:t>will not prevent reoccurrence of the Default; and/or</w:t>
      </w:r>
    </w:p>
    <w:p w14:paraId="3DEBF94F" w14:textId="77777777" w:rsidR="00C9243A" w:rsidRPr="00CE2EC6" w:rsidRDefault="003F1745" w:rsidP="00AC1DE2">
      <w:pPr>
        <w:pStyle w:val="GPSL4numberedclause"/>
        <w:rPr>
          <w:szCs w:val="22"/>
        </w:rPr>
      </w:pPr>
      <w:proofErr w:type="gramStart"/>
      <w:r w:rsidRPr="00CE2EC6">
        <w:rPr>
          <w:szCs w:val="22"/>
        </w:rPr>
        <w:t>will</w:t>
      </w:r>
      <w:proofErr w:type="gramEnd"/>
      <w:r w:rsidRPr="00CE2EC6">
        <w:rPr>
          <w:szCs w:val="22"/>
        </w:rPr>
        <w:t xml:space="preserve"> rectify the Default but in a manner which is unacceptable to the Customer.</w:t>
      </w:r>
    </w:p>
    <w:p w14:paraId="20C81056"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36277568"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22CFD92B" w14:textId="77777777" w:rsidR="008D0A60" w:rsidRPr="00CE2EC6" w:rsidRDefault="0078304C" w:rsidP="00882F8C">
      <w:pPr>
        <w:pStyle w:val="GPSL1CLAUSEHEADING"/>
        <w:rPr>
          <w:rFonts w:ascii="Calibri" w:hAnsi="Calibri"/>
        </w:rPr>
      </w:pPr>
      <w:bookmarkStart w:id="1424" w:name="_Toc364686335"/>
      <w:bookmarkStart w:id="1425" w:name="_Toc364686553"/>
      <w:bookmarkStart w:id="1426" w:name="_Toc364686770"/>
      <w:bookmarkStart w:id="1427" w:name="_Toc364693328"/>
      <w:bookmarkStart w:id="1428" w:name="_Toc364693768"/>
      <w:bookmarkStart w:id="1429" w:name="_Toc364693888"/>
      <w:bookmarkStart w:id="1430" w:name="_Toc364694001"/>
      <w:bookmarkStart w:id="1431" w:name="_Toc364694118"/>
      <w:bookmarkStart w:id="1432" w:name="_Toc364695277"/>
      <w:bookmarkStart w:id="1433" w:name="_Toc364695394"/>
      <w:bookmarkStart w:id="1434" w:name="_Toc364696137"/>
      <w:bookmarkStart w:id="1435" w:name="_Toc364754386"/>
      <w:bookmarkStart w:id="1436" w:name="_Toc364760207"/>
      <w:bookmarkStart w:id="1437" w:name="_Toc364760321"/>
      <w:bookmarkStart w:id="1438" w:name="_Toc364763121"/>
      <w:bookmarkStart w:id="1439" w:name="_Toc364763274"/>
      <w:bookmarkStart w:id="1440" w:name="_Toc364763419"/>
      <w:bookmarkStart w:id="1441" w:name="_Toc364763559"/>
      <w:bookmarkStart w:id="1442" w:name="_Toc364763697"/>
      <w:bookmarkStart w:id="1443" w:name="_Toc364763836"/>
      <w:bookmarkStart w:id="1444" w:name="_Toc364763965"/>
      <w:bookmarkStart w:id="1445" w:name="_Toc364764077"/>
      <w:bookmarkStart w:id="1446" w:name="_Toc364768415"/>
      <w:bookmarkStart w:id="1447" w:name="_Toc364769593"/>
      <w:bookmarkStart w:id="1448" w:name="_Toc364857032"/>
      <w:bookmarkStart w:id="1449" w:name="_Toc365557817"/>
      <w:bookmarkStart w:id="1450" w:name="_Toc365649854"/>
      <w:bookmarkStart w:id="1451" w:name="_Toc364686336"/>
      <w:bookmarkStart w:id="1452" w:name="_Toc364686554"/>
      <w:bookmarkStart w:id="1453" w:name="_Toc364686771"/>
      <w:bookmarkStart w:id="1454" w:name="_Toc364693329"/>
      <w:bookmarkStart w:id="1455" w:name="_Toc364693769"/>
      <w:bookmarkStart w:id="1456" w:name="_Toc364693889"/>
      <w:bookmarkStart w:id="1457" w:name="_Toc364694002"/>
      <w:bookmarkStart w:id="1458" w:name="_Toc364694119"/>
      <w:bookmarkStart w:id="1459" w:name="_Toc364695278"/>
      <w:bookmarkStart w:id="1460" w:name="_Toc364695395"/>
      <w:bookmarkStart w:id="1461" w:name="_Toc364696138"/>
      <w:bookmarkStart w:id="1462" w:name="_Toc364754387"/>
      <w:bookmarkStart w:id="1463" w:name="_Toc364760208"/>
      <w:bookmarkStart w:id="1464" w:name="_Toc364760322"/>
      <w:bookmarkStart w:id="1465" w:name="_Toc364763122"/>
      <w:bookmarkStart w:id="1466" w:name="_Toc364763275"/>
      <w:bookmarkStart w:id="1467" w:name="_Toc364763420"/>
      <w:bookmarkStart w:id="1468" w:name="_Toc364763560"/>
      <w:bookmarkStart w:id="1469" w:name="_Toc364763698"/>
      <w:bookmarkStart w:id="1470" w:name="_Toc364763837"/>
      <w:bookmarkStart w:id="1471" w:name="_Toc364763966"/>
      <w:bookmarkStart w:id="1472" w:name="_Toc364764078"/>
      <w:bookmarkStart w:id="1473" w:name="_Toc364768416"/>
      <w:bookmarkStart w:id="1474" w:name="_Toc364769594"/>
      <w:bookmarkStart w:id="1475" w:name="_Toc364857033"/>
      <w:bookmarkStart w:id="1476" w:name="_Toc365557818"/>
      <w:bookmarkStart w:id="1477" w:name="_Toc365649855"/>
      <w:bookmarkStart w:id="1478" w:name="_Toc364686337"/>
      <w:bookmarkStart w:id="1479" w:name="_Toc364686555"/>
      <w:bookmarkStart w:id="1480" w:name="_Toc364686772"/>
      <w:bookmarkStart w:id="1481" w:name="_Toc364693330"/>
      <w:bookmarkStart w:id="1482" w:name="_Toc364693770"/>
      <w:bookmarkStart w:id="1483" w:name="_Toc364693890"/>
      <w:bookmarkStart w:id="1484" w:name="_Toc364694003"/>
      <w:bookmarkStart w:id="1485" w:name="_Toc364694120"/>
      <w:bookmarkStart w:id="1486" w:name="_Toc364695279"/>
      <w:bookmarkStart w:id="1487" w:name="_Toc364695396"/>
      <w:bookmarkStart w:id="1488" w:name="_Toc364696139"/>
      <w:bookmarkStart w:id="1489" w:name="_Toc364754388"/>
      <w:bookmarkStart w:id="1490" w:name="_Toc364760209"/>
      <w:bookmarkStart w:id="1491" w:name="_Toc364760323"/>
      <w:bookmarkStart w:id="1492" w:name="_Toc364763123"/>
      <w:bookmarkStart w:id="1493" w:name="_Toc364763276"/>
      <w:bookmarkStart w:id="1494" w:name="_Toc364763421"/>
      <w:bookmarkStart w:id="1495" w:name="_Toc364763561"/>
      <w:bookmarkStart w:id="1496" w:name="_Toc364763699"/>
      <w:bookmarkStart w:id="1497" w:name="_Toc364763838"/>
      <w:bookmarkStart w:id="1498" w:name="_Toc364763967"/>
      <w:bookmarkStart w:id="1499" w:name="_Toc364764079"/>
      <w:bookmarkStart w:id="1500" w:name="_Toc364768417"/>
      <w:bookmarkStart w:id="1501" w:name="_Toc364769595"/>
      <w:bookmarkStart w:id="1502" w:name="_Toc364857034"/>
      <w:bookmarkStart w:id="1503" w:name="_Toc365557819"/>
      <w:bookmarkStart w:id="1504" w:name="_Toc365649856"/>
      <w:bookmarkStart w:id="1505" w:name="_Toc364686340"/>
      <w:bookmarkStart w:id="1506" w:name="_Toc364686558"/>
      <w:bookmarkStart w:id="1507" w:name="_Toc364686775"/>
      <w:bookmarkStart w:id="1508" w:name="_Toc364693333"/>
      <w:bookmarkStart w:id="1509" w:name="_Toc364693773"/>
      <w:bookmarkStart w:id="1510" w:name="_Toc364693893"/>
      <w:bookmarkStart w:id="1511" w:name="_Toc364694006"/>
      <w:bookmarkStart w:id="1512" w:name="_Toc364694123"/>
      <w:bookmarkStart w:id="1513" w:name="_Toc364695282"/>
      <w:bookmarkStart w:id="1514" w:name="_Toc364695399"/>
      <w:bookmarkStart w:id="1515" w:name="_Toc364696142"/>
      <w:bookmarkStart w:id="1516" w:name="_Toc364754391"/>
      <w:bookmarkStart w:id="1517" w:name="_Toc364760212"/>
      <w:bookmarkStart w:id="1518" w:name="_Toc364760326"/>
      <w:bookmarkStart w:id="1519" w:name="_Toc364763126"/>
      <w:bookmarkStart w:id="1520" w:name="_Toc364763279"/>
      <w:bookmarkStart w:id="1521" w:name="_Toc364763424"/>
      <w:bookmarkStart w:id="1522" w:name="_Toc364763564"/>
      <w:bookmarkStart w:id="1523" w:name="_Toc364763702"/>
      <w:bookmarkStart w:id="1524" w:name="_Toc364763841"/>
      <w:bookmarkStart w:id="1525" w:name="_Toc364763970"/>
      <w:bookmarkStart w:id="1526" w:name="_Toc364764082"/>
      <w:bookmarkStart w:id="1527" w:name="_Toc364768420"/>
      <w:bookmarkStart w:id="1528" w:name="_Toc364769598"/>
      <w:bookmarkStart w:id="1529" w:name="_Toc364857037"/>
      <w:bookmarkStart w:id="1530" w:name="_Toc365557822"/>
      <w:bookmarkStart w:id="1531" w:name="_Toc365649859"/>
      <w:bookmarkStart w:id="1532" w:name="_Toc364686341"/>
      <w:bookmarkStart w:id="1533" w:name="_Toc364686559"/>
      <w:bookmarkStart w:id="1534" w:name="_Toc364686776"/>
      <w:bookmarkStart w:id="1535" w:name="_Toc364693334"/>
      <w:bookmarkStart w:id="1536" w:name="_Toc364693774"/>
      <w:bookmarkStart w:id="1537" w:name="_Toc364693894"/>
      <w:bookmarkStart w:id="1538" w:name="_Toc364694007"/>
      <w:bookmarkStart w:id="1539" w:name="_Toc364694124"/>
      <w:bookmarkStart w:id="1540" w:name="_Toc364695283"/>
      <w:bookmarkStart w:id="1541" w:name="_Toc364695400"/>
      <w:bookmarkStart w:id="1542" w:name="_Toc364696143"/>
      <w:bookmarkStart w:id="1543" w:name="_Toc364754392"/>
      <w:bookmarkStart w:id="1544" w:name="_Toc364760213"/>
      <w:bookmarkStart w:id="1545" w:name="_Toc364760327"/>
      <w:bookmarkStart w:id="1546" w:name="_Toc364763127"/>
      <w:bookmarkStart w:id="1547" w:name="_Toc364763280"/>
      <w:bookmarkStart w:id="1548" w:name="_Toc364763425"/>
      <w:bookmarkStart w:id="1549" w:name="_Toc364763565"/>
      <w:bookmarkStart w:id="1550" w:name="_Toc364763703"/>
      <w:bookmarkStart w:id="1551" w:name="_Toc364763842"/>
      <w:bookmarkStart w:id="1552" w:name="_Toc364763971"/>
      <w:bookmarkStart w:id="1553" w:name="_Toc364764083"/>
      <w:bookmarkStart w:id="1554" w:name="_Toc364768421"/>
      <w:bookmarkStart w:id="1555" w:name="_Toc364769599"/>
      <w:bookmarkStart w:id="1556" w:name="_Toc364857038"/>
      <w:bookmarkStart w:id="1557" w:name="_Toc365557823"/>
      <w:bookmarkStart w:id="1558" w:name="_Toc365649860"/>
      <w:bookmarkStart w:id="1559" w:name="_Ref360524732"/>
      <w:bookmarkStart w:id="1560" w:name="_Toc968141"/>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r w:rsidRPr="00CE2EC6">
        <w:rPr>
          <w:rFonts w:ascii="Calibri" w:hAnsi="Calibri"/>
        </w:rPr>
        <w:t>SUPPLIER RELIEF DUE TO CUSTOMER CAUSE</w:t>
      </w:r>
      <w:bookmarkEnd w:id="1559"/>
      <w:bookmarkEnd w:id="1560"/>
    </w:p>
    <w:p w14:paraId="1ACB1DEA" w14:textId="77777777" w:rsidR="008D0A60" w:rsidRPr="00CE2EC6" w:rsidRDefault="00655C30" w:rsidP="005E4232">
      <w:pPr>
        <w:pStyle w:val="GPSL2numberedclause"/>
      </w:pPr>
      <w:bookmarkStart w:id="1561" w:name="_Ref360524376"/>
      <w:r w:rsidRPr="00CE2EC6">
        <w:t>If the Supplier has failed to:</w:t>
      </w:r>
      <w:bookmarkEnd w:id="1561"/>
    </w:p>
    <w:p w14:paraId="7D4764EF" w14:textId="77777777" w:rsidR="008D0A60" w:rsidRPr="00CE2EC6" w:rsidRDefault="00655C30" w:rsidP="00AC1DE2">
      <w:pPr>
        <w:pStyle w:val="GPSL3numberedclause"/>
      </w:pPr>
      <w:r w:rsidRPr="00CE2EC6">
        <w:t>Achieve a Milestone by its Milestone Date;</w:t>
      </w:r>
    </w:p>
    <w:p w14:paraId="36F8173E" w14:textId="77777777" w:rsidR="00C9243A" w:rsidRPr="00CE2EC6" w:rsidRDefault="00581802" w:rsidP="00AC1DE2">
      <w:pPr>
        <w:pStyle w:val="GPSL3numberedclause"/>
      </w:pPr>
      <w:r w:rsidRPr="00CE2EC6">
        <w:t>p</w:t>
      </w:r>
      <w:r w:rsidR="00655C30" w:rsidRPr="00CE2EC6">
        <w:t xml:space="preserve">rovide </w:t>
      </w:r>
      <w:r w:rsidR="00D96D38">
        <w:t>the Services</w:t>
      </w:r>
      <w:r w:rsidR="00BD4CA2" w:rsidRPr="00CE2EC6">
        <w:t xml:space="preserve"> </w:t>
      </w:r>
      <w:r w:rsidR="00655C30" w:rsidRPr="00CE2EC6">
        <w:t xml:space="preserve">in accordance with the Service Levels; </w:t>
      </w:r>
    </w:p>
    <w:p w14:paraId="66A06715" w14:textId="77777777" w:rsidR="00C9243A" w:rsidRPr="00CE2EC6" w:rsidRDefault="00655C30" w:rsidP="00AC1DE2">
      <w:pPr>
        <w:pStyle w:val="GPSL3numberedclause"/>
      </w:pPr>
      <w:r w:rsidRPr="00CE2EC6">
        <w:t xml:space="preserve">comply with its obligations under this Call Off Contract, </w:t>
      </w:r>
    </w:p>
    <w:p w14:paraId="329F8E5C" w14:textId="77777777" w:rsidR="00655C30" w:rsidRPr="00CE2EC6" w:rsidRDefault="00655C30" w:rsidP="0055201C">
      <w:pPr>
        <w:pStyle w:val="GPSL3Indent"/>
        <w:rPr>
          <w:rFonts w:ascii="Calibri" w:hAnsi="Calibri"/>
          <w:lang w:val="en-GB"/>
        </w:rPr>
      </w:pPr>
      <w:r w:rsidRPr="00CE2EC6">
        <w:rPr>
          <w:rFonts w:ascii="Calibri" w:hAnsi="Calibri"/>
          <w:lang w:val="en-GB"/>
        </w:rPr>
        <w:t>(</w:t>
      </w:r>
      <w:proofErr w:type="gramStart"/>
      <w:r w:rsidRPr="00CE2EC6">
        <w:rPr>
          <w:rFonts w:ascii="Calibri" w:hAnsi="Calibri"/>
          <w:lang w:val="en-GB"/>
        </w:rPr>
        <w:t>each</w:t>
      </w:r>
      <w:proofErr w:type="gramEnd"/>
      <w:r w:rsidRPr="00CE2EC6">
        <w:rPr>
          <w:rFonts w:ascii="Calibri" w:hAnsi="Calibri"/>
          <w:lang w:val="en-GB"/>
        </w:rPr>
        <w:t xml:space="preserve"> a “Supplier Non-Performance”), </w:t>
      </w:r>
    </w:p>
    <w:p w14:paraId="2E253152" w14:textId="77777777" w:rsidR="008D0A60" w:rsidRPr="00CE2EC6" w:rsidRDefault="00655C30" w:rsidP="005E4232">
      <w:pPr>
        <w:pStyle w:val="GPSL2Indent"/>
        <w:tabs>
          <w:tab w:val="clear" w:pos="709"/>
        </w:tabs>
        <w:ind w:left="1134"/>
      </w:pPr>
      <w:proofErr w:type="gramStart"/>
      <w:r w:rsidRPr="00CE2EC6">
        <w:t>and</w:t>
      </w:r>
      <w:proofErr w:type="gramEnd"/>
      <w:r w:rsidRPr="00CE2EC6">
        <w:t xml:space="preserve">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565152" w:rsidRPr="00CE2EC6">
        <w:t>17</w:t>
      </w:r>
      <w:r w:rsidR="009F474C" w:rsidRPr="00CE2EC6">
        <w:fldChar w:fldCharType="end"/>
      </w:r>
      <w:r w:rsidRPr="00CE2EC6">
        <w:t xml:space="preserve"> (</w:t>
      </w:r>
      <w:r w:rsidR="00347535" w:rsidRPr="00CE2EC6">
        <w:t xml:space="preserve">Supplier </w:t>
      </w:r>
      <w:r w:rsidRPr="00CE2EC6">
        <w:t>Notification of Customer Cause)):</w:t>
      </w:r>
    </w:p>
    <w:p w14:paraId="63E1DEB8"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6B2A2111" w14:textId="77777777"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4A437C6A" w14:textId="77777777"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14:paraId="1A08D670"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601737B0"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75C05332"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 xml:space="preserve">Payment </w:t>
      </w:r>
      <w:r w:rsidRPr="00CE2EC6">
        <w:rPr>
          <w:szCs w:val="22"/>
        </w:rPr>
        <w:lastRenderedPageBreak/>
        <w:t>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6E449375"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57D9D7BA" w14:textId="77777777" w:rsidR="008D0A60" w:rsidRPr="00CE2EC6" w:rsidRDefault="00655C30" w:rsidP="00AC1DE2">
      <w:pPr>
        <w:pStyle w:val="GPSL5numberedclause"/>
        <w:rPr>
          <w:szCs w:val="22"/>
        </w:rPr>
      </w:pPr>
      <w:r w:rsidRPr="00CE2EC6">
        <w:rPr>
          <w:szCs w:val="22"/>
        </w:rPr>
        <w:t>the Supplier shall not be liable to accrue Service Credits;</w:t>
      </w:r>
    </w:p>
    <w:p w14:paraId="5B35EDE2" w14:textId="77777777"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3EF3E5D9"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BD4CA2" w:rsidRPr="00CE2EC6">
        <w:rPr>
          <w:szCs w:val="22"/>
        </w:rPr>
        <w:t xml:space="preserve">Goods </w:t>
      </w:r>
      <w:r w:rsidR="009E0BBE" w:rsidRPr="00CE2EC6">
        <w:rPr>
          <w:szCs w:val="22"/>
        </w:rPr>
        <w:t>and/or Services</w:t>
      </w:r>
      <w:r w:rsidR="00BD4CA2" w:rsidRPr="00CE2EC6">
        <w:rPr>
          <w:szCs w:val="22"/>
        </w:rPr>
        <w:t xml:space="preserve"> </w:t>
      </w:r>
      <w:r w:rsidR="00C45EBB" w:rsidRPr="00CE2EC6">
        <w:rPr>
          <w:szCs w:val="22"/>
        </w:rPr>
        <w:t>affected by the Customer</w:t>
      </w:r>
      <w:r w:rsidRPr="00CE2EC6">
        <w:rPr>
          <w:szCs w:val="22"/>
        </w:rPr>
        <w:t xml:space="preserve"> Cause,</w:t>
      </w:r>
    </w:p>
    <w:p w14:paraId="2DC57B24" w14:textId="77777777" w:rsidR="00C9243A" w:rsidRPr="00CE2EC6" w:rsidRDefault="00655C30" w:rsidP="005E4232">
      <w:pPr>
        <w:pStyle w:val="GPSL5numberedclause"/>
        <w:numPr>
          <w:ilvl w:val="0"/>
          <w:numId w:val="0"/>
        </w:numPr>
        <w:ind w:left="2835"/>
        <w:rPr>
          <w:szCs w:val="22"/>
        </w:rPr>
      </w:pPr>
      <w:proofErr w:type="gramStart"/>
      <w:r w:rsidRPr="00CE2EC6">
        <w:rPr>
          <w:szCs w:val="22"/>
        </w:rPr>
        <w:t>in</w:t>
      </w:r>
      <w:proofErr w:type="gramEnd"/>
      <w:r w:rsidRPr="00CE2EC6">
        <w:rPr>
          <w:szCs w:val="22"/>
        </w:rPr>
        <w:t xml:space="preserve"> each case, to the extent that the Supplier can demonstr</w:t>
      </w:r>
      <w:r w:rsidR="00C45EBB" w:rsidRPr="00CE2EC6">
        <w:rPr>
          <w:szCs w:val="22"/>
        </w:rPr>
        <w:t>ate that the Service Level Failure was caused by the Customer</w:t>
      </w:r>
      <w:r w:rsidRPr="00CE2EC6">
        <w:rPr>
          <w:szCs w:val="22"/>
        </w:rPr>
        <w:t xml:space="preserve"> Cause.</w:t>
      </w:r>
    </w:p>
    <w:p w14:paraId="0C11EE98" w14:textId="77777777" w:rsidR="008D0A60" w:rsidRPr="00CE2EC6" w:rsidRDefault="007E3DAD" w:rsidP="005E4232">
      <w:pPr>
        <w:pStyle w:val="GPSL2numberedclause"/>
      </w:pPr>
      <w:bookmarkStart w:id="1562" w:name="_Ref363746593"/>
      <w:bookmarkStart w:id="1563"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565152" w:rsidRPr="00CE2EC6">
        <w:t>39.1</w:t>
      </w:r>
      <w:r w:rsidR="00F17AE3" w:rsidRPr="00CE2EC6">
        <w:fldChar w:fldCharType="end"/>
      </w:r>
      <w:r w:rsidRPr="00CE2EC6">
        <w:t>, the Supplier shall</w:t>
      </w:r>
      <w:r w:rsidR="00C77577" w:rsidRPr="00CE2EC6">
        <w:t>:</w:t>
      </w:r>
      <w:bookmarkEnd w:id="1562"/>
    </w:p>
    <w:p w14:paraId="26FB00E1" w14:textId="77777777"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565152" w:rsidRPr="00CE2EC6">
        <w:t>17</w:t>
      </w:r>
      <w:r w:rsidR="00F17AE3" w:rsidRPr="00CE2EC6">
        <w:fldChar w:fldCharType="end"/>
      </w:r>
      <w:r w:rsidRPr="00CE2EC6">
        <w:t xml:space="preserve"> (Notification of Customer Cause); and</w:t>
      </w:r>
    </w:p>
    <w:p w14:paraId="065D9268" w14:textId="77777777" w:rsidR="00C9243A" w:rsidRPr="00CE2EC6" w:rsidRDefault="007E3DAD" w:rsidP="00AC1DE2">
      <w:pPr>
        <w:pStyle w:val="GPSL3numberedclause"/>
      </w:pPr>
      <w:bookmarkStart w:id="1564"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63"/>
      <w:bookmarkEnd w:id="1564"/>
    </w:p>
    <w:p w14:paraId="4EC64B04" w14:textId="77777777" w:rsidR="008D0A60" w:rsidRPr="00CE2EC6" w:rsidRDefault="007E3DAD" w:rsidP="00AC1DE2">
      <w:pPr>
        <w:pStyle w:val="GPSL4numberedclause"/>
        <w:rPr>
          <w:szCs w:val="22"/>
        </w:rPr>
      </w:pPr>
      <w:r w:rsidRPr="00CE2EC6">
        <w:rPr>
          <w:szCs w:val="22"/>
        </w:rPr>
        <w:t>the Supplier Non-Performance;</w:t>
      </w:r>
    </w:p>
    <w:p w14:paraId="2838AAE0"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w:t>
      </w:r>
      <w:r w:rsidR="00FF469C">
        <w:rPr>
          <w:szCs w:val="22"/>
        </w:rPr>
        <w:t>Suppliers</w:t>
      </w:r>
      <w:r w:rsidR="007E3DAD" w:rsidRPr="00CE2EC6">
        <w:rPr>
          <w:szCs w:val="22"/>
        </w:rPr>
        <w:t xml:space="preserve"> ability to meet its ob</w:t>
      </w:r>
      <w:r w:rsidRPr="00CE2EC6">
        <w:rPr>
          <w:szCs w:val="22"/>
        </w:rPr>
        <w:t>ligations under this Call Off Contract</w:t>
      </w:r>
      <w:r w:rsidR="007E3DAD" w:rsidRPr="00CE2EC6">
        <w:rPr>
          <w:szCs w:val="22"/>
        </w:rPr>
        <w:t>; and</w:t>
      </w:r>
    </w:p>
    <w:p w14:paraId="210025B9" w14:textId="77777777" w:rsidR="00C9243A" w:rsidRPr="00CE2EC6" w:rsidRDefault="00C45EBB" w:rsidP="00AC1DE2">
      <w:pPr>
        <w:pStyle w:val="GPSL4numberedclause"/>
        <w:rPr>
          <w:szCs w:val="22"/>
        </w:rPr>
      </w:pPr>
      <w:proofErr w:type="gramStart"/>
      <w:r w:rsidRPr="00CE2EC6">
        <w:rPr>
          <w:szCs w:val="22"/>
        </w:rPr>
        <w:t>the</w:t>
      </w:r>
      <w:proofErr w:type="gramEnd"/>
      <w:r w:rsidRPr="00CE2EC6">
        <w:rPr>
          <w:szCs w:val="22"/>
        </w:rPr>
        <w:t xml:space="preserve"> relief </w:t>
      </w:r>
      <w:r w:rsidR="007E3DAD" w:rsidRPr="00CE2EC6">
        <w:rPr>
          <w:szCs w:val="22"/>
        </w:rPr>
        <w:t>claimed by the Supplier.</w:t>
      </w:r>
    </w:p>
    <w:p w14:paraId="1DB3F596"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w:t>
      </w:r>
      <w:r w:rsidR="00FF469C">
        <w:t>Suppliers</w:t>
      </w:r>
      <w:r w:rsidRPr="00CE2EC6">
        <w:t xml:space="preserve">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1BE14AFE" w14:textId="77777777"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565152" w:rsidRPr="00CE2EC6">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and </w:t>
      </w:r>
      <w:r w:rsidR="00F17AE3" w:rsidRPr="00CE2EC6">
        <w:fldChar w:fldCharType="begin"/>
      </w:r>
      <w:r w:rsidR="00F17AE3" w:rsidRPr="00CE2EC6">
        <w:instrText xml:space="preserve"> REF _Ref360524614 \r \h  \* MERGEFORMAT </w:instrText>
      </w:r>
      <w:r w:rsidR="00F17AE3" w:rsidRPr="00CE2EC6">
        <w:fldChar w:fldCharType="separate"/>
      </w:r>
      <w:r w:rsidR="00565152" w:rsidRPr="00CE2EC6">
        <w:t>9.11</w:t>
      </w:r>
      <w:r w:rsidR="00F17AE3" w:rsidRPr="00CE2EC6">
        <w:fldChar w:fldCharType="end"/>
      </w:r>
      <w:r w:rsidR="003F411C" w:rsidRPr="00CE2EC6">
        <w:t xml:space="preserve"> (Continuing obligation to provide the Goods)</w:t>
      </w:r>
      <w:r w:rsidRPr="00CE2EC6">
        <w:t>,</w:t>
      </w:r>
      <w:r w:rsidR="003F411C" w:rsidRPr="00CE2EC6">
        <w:t xml:space="preserve"> if a </w:t>
      </w:r>
      <w:r w:rsidR="002209BA" w:rsidRPr="00CE2EC6">
        <w:t>D</w:t>
      </w:r>
      <w:r w:rsidRPr="00CE2EC6">
        <w:t>ispute arises as to:</w:t>
      </w:r>
    </w:p>
    <w:p w14:paraId="2D06C166" w14:textId="77777777"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14:paraId="773638B3"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762A1247" w14:textId="77777777" w:rsidR="008D0A60" w:rsidRPr="00CE2EC6" w:rsidRDefault="009C2DEE" w:rsidP="00AC1DE2">
      <w:pPr>
        <w:pStyle w:val="GPSL2Indent"/>
      </w:pPr>
      <w:proofErr w:type="gramStart"/>
      <w:r w:rsidRPr="00CE2EC6">
        <w:t>either</w:t>
      </w:r>
      <w:proofErr w:type="gramEnd"/>
      <w:r w:rsidRPr="00CE2EC6">
        <w:t xml:space="preserve">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470C1352" w14:textId="77777777"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w:t>
      </w:r>
      <w:proofErr w:type="gramStart"/>
      <w:r w:rsidRPr="00CE2EC6">
        <w:t>Off</w:t>
      </w:r>
      <w:proofErr w:type="gramEnd"/>
      <w:r w:rsidRPr="00CE2EC6">
        <w:t xml:space="preserve">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565152" w:rsidRPr="00CE2EC6">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354E0F6D" w14:textId="77777777" w:rsidR="008D0A60" w:rsidRPr="00CE2EC6" w:rsidRDefault="005234BA" w:rsidP="00882F8C">
      <w:pPr>
        <w:pStyle w:val="GPSL1CLAUSEHEADING"/>
        <w:rPr>
          <w:rFonts w:ascii="Calibri" w:hAnsi="Calibri"/>
        </w:rPr>
      </w:pPr>
      <w:bookmarkStart w:id="1565" w:name="_Ref360529032"/>
      <w:bookmarkStart w:id="1566" w:name="_Toc968142"/>
      <w:r w:rsidRPr="00CE2EC6">
        <w:rPr>
          <w:rFonts w:ascii="Calibri" w:hAnsi="Calibri"/>
        </w:rPr>
        <w:t>FORCE MAJEURE</w:t>
      </w:r>
      <w:bookmarkEnd w:id="1565"/>
      <w:bookmarkEnd w:id="1566"/>
    </w:p>
    <w:p w14:paraId="0EB28BE3" w14:textId="77777777" w:rsidR="008D0A60" w:rsidRPr="00CE2EC6" w:rsidRDefault="005234BA" w:rsidP="005E4232">
      <w:pPr>
        <w:pStyle w:val="GPSL2numberedclause"/>
      </w:pPr>
      <w:r w:rsidRPr="00CE2EC6">
        <w:lastRenderedPageBreak/>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565152" w:rsidRPr="00CE2EC6">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2AD3B49"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AC845B8" w14:textId="77777777"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to the extent that consequences of the relevant Force Majeure Event:</w:t>
      </w:r>
    </w:p>
    <w:p w14:paraId="70279AC1"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Goods </w:t>
      </w:r>
      <w:r w:rsidR="009E0BBE" w:rsidRPr="00CE2EC6">
        <w:t>and/or Services</w:t>
      </w:r>
      <w:r w:rsidR="001843D5" w:rsidRPr="00CE2EC6">
        <w:t>,</w:t>
      </w:r>
      <w:r w:rsidRPr="00CE2EC6">
        <w:t xml:space="preserve"> including </w:t>
      </w:r>
      <w:r w:rsidR="00D06512" w:rsidRPr="00CE2EC6">
        <w:t xml:space="preserve">any </w:t>
      </w:r>
      <w:r w:rsidRPr="00CE2EC6">
        <w:t xml:space="preserve">BCDR </w:t>
      </w:r>
      <w:r w:rsidR="009E0BBE" w:rsidRPr="00CE2EC6">
        <w:t>Goods and/or Services</w:t>
      </w:r>
      <w:r w:rsidRPr="00CE2EC6">
        <w:t>, but the Supplier has failed to do so; and/or</w:t>
      </w:r>
    </w:p>
    <w:p w14:paraId="3A68C225" w14:textId="77777777" w:rsidR="00C9243A" w:rsidRPr="00CE2EC6" w:rsidRDefault="005234BA" w:rsidP="00AC1DE2">
      <w:pPr>
        <w:pStyle w:val="GPSL3numberedclause"/>
      </w:pPr>
      <w:proofErr w:type="gramStart"/>
      <w:r w:rsidRPr="00CE2EC6">
        <w:t>should</w:t>
      </w:r>
      <w:proofErr w:type="gramEnd"/>
      <w:r w:rsidRPr="00CE2EC6">
        <w:t xml:space="preserve"> have been foreseen and prevented or avoided by a prudent provider of </w:t>
      </w:r>
      <w:r w:rsidR="00BD4CA2" w:rsidRPr="00CE2EC6">
        <w:t xml:space="preserve">goods </w:t>
      </w:r>
      <w:r w:rsidR="00F669F7" w:rsidRPr="00CE2EC6">
        <w:t>and/or s</w:t>
      </w:r>
      <w:r w:rsidR="009E0BBE" w:rsidRPr="00CE2EC6">
        <w:t>ervices</w:t>
      </w:r>
      <w:r w:rsidRPr="00CE2EC6">
        <w:t xml:space="preserve"> similar to </w:t>
      </w:r>
      <w:r w:rsidR="00D96D38">
        <w:t>the Services</w:t>
      </w:r>
      <w:r w:rsidRPr="00CE2EC6">
        <w:t>, operating to the standards required by this Call Off Contract.</w:t>
      </w:r>
    </w:p>
    <w:p w14:paraId="5FECCBCC" w14:textId="77777777"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565152" w:rsidRPr="00CE2EC6">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w:t>
      </w:r>
      <w:r w:rsidR="00D96D38">
        <w:t>the Services</w:t>
      </w:r>
      <w:r w:rsidR="00BD4CA2" w:rsidRPr="00CE2EC6">
        <w:t xml:space="preserve"> </w:t>
      </w:r>
      <w:r w:rsidRPr="00CE2EC6">
        <w:t>affected by the Force Majeure Event.</w:t>
      </w:r>
    </w:p>
    <w:p w14:paraId="1A534075" w14:textId="77777777" w:rsidR="00C9243A" w:rsidRPr="00CE2EC6" w:rsidRDefault="005234BA" w:rsidP="005E4232">
      <w:pPr>
        <w:pStyle w:val="GPSL2numberedclause"/>
      </w:pPr>
      <w:bookmarkStart w:id="1567"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67"/>
    </w:p>
    <w:p w14:paraId="06DC78D6" w14:textId="77777777" w:rsidR="00C9243A" w:rsidRPr="00CE2EC6" w:rsidRDefault="005234BA" w:rsidP="005E4232">
      <w:pPr>
        <w:pStyle w:val="GPSL2numberedclause"/>
      </w:pPr>
      <w:r w:rsidRPr="00CE2EC6">
        <w:t>Where, as a result of a Force Majeure Event:</w:t>
      </w:r>
    </w:p>
    <w:p w14:paraId="53146349"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5031D48A" w14:textId="77777777" w:rsidR="008D0A60" w:rsidRPr="00CE2EC6" w:rsidRDefault="005234BA" w:rsidP="00AC1DE2">
      <w:pPr>
        <w:pStyle w:val="GPSL4numberedclause"/>
        <w:rPr>
          <w:szCs w:val="22"/>
        </w:rPr>
      </w:pPr>
      <w:bookmarkStart w:id="1568"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w:t>
      </w:r>
      <w:r w:rsidR="00D96D38">
        <w:rPr>
          <w:szCs w:val="22"/>
        </w:rPr>
        <w:t>the 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68"/>
    </w:p>
    <w:p w14:paraId="22B396FD"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5EB42E1E"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415A164E"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38168D45" w14:textId="77777777" w:rsidR="008D0A60" w:rsidRPr="00CE2EC6" w:rsidRDefault="005234BA" w:rsidP="00AC1DE2">
      <w:pPr>
        <w:pStyle w:val="GPSL5numberedclause"/>
        <w:rPr>
          <w:szCs w:val="22"/>
        </w:rPr>
      </w:pPr>
      <w:r w:rsidRPr="00CE2EC6">
        <w:rPr>
          <w:szCs w:val="22"/>
        </w:rPr>
        <w:lastRenderedPageBreak/>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54366F39" w14:textId="77777777"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4755D1C5" w14:textId="77777777"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425D5A44" w14:textId="77777777" w:rsidR="008D0A60" w:rsidRPr="00CE2EC6" w:rsidRDefault="00FB635F" w:rsidP="00AC1DE2">
      <w:pPr>
        <w:pStyle w:val="GPSL4numberedclause"/>
        <w:rPr>
          <w:szCs w:val="22"/>
        </w:rPr>
      </w:pPr>
      <w:proofErr w:type="gramStart"/>
      <w:r w:rsidRPr="00CE2EC6">
        <w:rPr>
          <w:szCs w:val="22"/>
        </w:rPr>
        <w:t>the</w:t>
      </w:r>
      <w:proofErr w:type="gramEnd"/>
      <w:r w:rsidRPr="00CE2EC6">
        <w:rPr>
          <w:szCs w:val="22"/>
        </w:rPr>
        <w:t xml:space="preserv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w:t>
      </w:r>
      <w:r w:rsidR="00D96D38">
        <w:rPr>
          <w:szCs w:val="22"/>
        </w:rPr>
        <w:t>the Services</w:t>
      </w:r>
      <w:r w:rsidR="00BD4CA2" w:rsidRPr="00CE2EC6">
        <w:rPr>
          <w:szCs w:val="22"/>
        </w:rPr>
        <w:t xml:space="preserve"> </w:t>
      </w:r>
      <w:r w:rsidRPr="00CE2EC6">
        <w:rPr>
          <w:szCs w:val="22"/>
        </w:rPr>
        <w:t xml:space="preserve">(or part of </w:t>
      </w:r>
      <w:r w:rsidR="00D96D38">
        <w:rPr>
          <w:szCs w:val="22"/>
        </w:rPr>
        <w:t>the 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125CCB88" w14:textId="77777777" w:rsidR="008D0A60" w:rsidRPr="00CE2EC6" w:rsidRDefault="00FB635F" w:rsidP="005E4232">
      <w:pPr>
        <w:pStyle w:val="GPSL2numberedclause"/>
      </w:pPr>
      <w:bookmarkStart w:id="1569"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 xml:space="preserve">Call </w:t>
      </w:r>
      <w:proofErr w:type="gramStart"/>
      <w:r w:rsidR="001E5F40" w:rsidRPr="00CE2EC6">
        <w:t>Off</w:t>
      </w:r>
      <w:proofErr w:type="gramEnd"/>
      <w:r w:rsidR="001E5F40" w:rsidRPr="00CE2EC6">
        <w:t xml:space="preserve"> Contract</w:t>
      </w:r>
      <w:r w:rsidRPr="00CE2EC6">
        <w:t>.</w:t>
      </w:r>
      <w:bookmarkEnd w:id="1569"/>
    </w:p>
    <w:p w14:paraId="0CF8D84E" w14:textId="77777777"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w:t>
      </w:r>
      <w:proofErr w:type="gramStart"/>
      <w:r w:rsidR="001E5F40" w:rsidRPr="00CE2EC6">
        <w:t>Off</w:t>
      </w:r>
      <w:proofErr w:type="gramEnd"/>
      <w:r w:rsidR="001E5F40" w:rsidRPr="00CE2EC6">
        <w:t xml:space="preserve">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565152" w:rsidRPr="00CE2EC6">
        <w:t>40.7</w:t>
      </w:r>
      <w:r w:rsidR="00F17AE3" w:rsidRPr="00CE2EC6">
        <w:fldChar w:fldCharType="end"/>
      </w:r>
      <w:r w:rsidR="001E5F40" w:rsidRPr="00CE2EC6">
        <w:t>.</w:t>
      </w:r>
    </w:p>
    <w:p w14:paraId="418EEF25" w14:textId="77777777" w:rsidR="008D0A60" w:rsidRPr="00CE2EC6" w:rsidRDefault="00E5513B">
      <w:pPr>
        <w:pStyle w:val="GPSSectionHeading"/>
        <w:rPr>
          <w:rFonts w:ascii="Calibri" w:hAnsi="Calibri"/>
        </w:rPr>
      </w:pPr>
      <w:bookmarkStart w:id="1570" w:name="_Toc968143"/>
      <w:r w:rsidRPr="00CE2EC6">
        <w:rPr>
          <w:rFonts w:ascii="Calibri" w:hAnsi="Calibri"/>
        </w:rPr>
        <w:t>TERMINATION AND EXIT MANAGEMENT</w:t>
      </w:r>
      <w:bookmarkEnd w:id="1570"/>
    </w:p>
    <w:p w14:paraId="23792ADF" w14:textId="77777777" w:rsidR="008D0A60" w:rsidRPr="00CE2EC6" w:rsidRDefault="00A657C3" w:rsidP="00882F8C">
      <w:pPr>
        <w:pStyle w:val="GPSL1CLAUSEHEADING"/>
        <w:rPr>
          <w:rFonts w:ascii="Calibri" w:hAnsi="Calibri"/>
        </w:rPr>
      </w:pPr>
      <w:bookmarkStart w:id="1571" w:name="_Ref379273959"/>
      <w:bookmarkStart w:id="1572" w:name="_Toc968144"/>
      <w:r w:rsidRPr="00CE2EC6">
        <w:rPr>
          <w:rFonts w:ascii="Calibri" w:hAnsi="Calibri"/>
        </w:rPr>
        <w:t xml:space="preserve">CUSTOMER </w:t>
      </w:r>
      <w:bookmarkStart w:id="1573" w:name="_Toc349229885"/>
      <w:bookmarkStart w:id="1574" w:name="_Toc349230048"/>
      <w:bookmarkStart w:id="1575" w:name="_Toc349230448"/>
      <w:bookmarkStart w:id="1576" w:name="_Toc349231330"/>
      <w:bookmarkStart w:id="1577" w:name="_Toc349232056"/>
      <w:bookmarkStart w:id="1578" w:name="_Toc349232437"/>
      <w:bookmarkStart w:id="1579" w:name="_Toc349233173"/>
      <w:bookmarkStart w:id="1580" w:name="_Toc349233308"/>
      <w:bookmarkStart w:id="1581" w:name="_Toc349233442"/>
      <w:bookmarkStart w:id="1582" w:name="_Toc350503031"/>
      <w:bookmarkStart w:id="1583" w:name="_Toc350504021"/>
      <w:bookmarkStart w:id="1584" w:name="_Toc350506311"/>
      <w:bookmarkStart w:id="1585" w:name="_Toc350506549"/>
      <w:bookmarkStart w:id="1586" w:name="_Toc350506679"/>
      <w:bookmarkStart w:id="1587" w:name="_Toc350506809"/>
      <w:bookmarkStart w:id="1588" w:name="_Toc350506941"/>
      <w:bookmarkStart w:id="1589" w:name="_Toc350507402"/>
      <w:bookmarkStart w:id="1590" w:name="_Toc350507936"/>
      <w:bookmarkStart w:id="1591" w:name="_Ref349135119"/>
      <w:bookmarkStart w:id="1592" w:name="_Toc350503032"/>
      <w:bookmarkStart w:id="1593" w:name="_Toc350504022"/>
      <w:bookmarkStart w:id="1594" w:name="_Toc350507937"/>
      <w:bookmarkStart w:id="1595" w:name="_Toc358671784"/>
      <w:bookmarkStart w:id="1596" w:name="_Ref360201395"/>
      <w:bookmarkStart w:id="1597" w:name="_Ref360631652"/>
      <w:bookmarkStart w:id="1598" w:name="_Ref313371016"/>
      <w:bookmarkEnd w:id="1408"/>
      <w:bookmarkEnd w:id="1409"/>
      <w:bookmarkEnd w:id="1410"/>
      <w:bookmarkEnd w:id="1411"/>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Pr="00CE2EC6">
        <w:rPr>
          <w:rFonts w:ascii="Calibri" w:hAnsi="Calibri"/>
        </w:rPr>
        <w:t>TERMINATION RIGHTS</w:t>
      </w:r>
      <w:bookmarkEnd w:id="1571"/>
      <w:bookmarkEnd w:id="1572"/>
      <w:bookmarkEnd w:id="1591"/>
      <w:bookmarkEnd w:id="1592"/>
      <w:bookmarkEnd w:id="1593"/>
      <w:bookmarkEnd w:id="1594"/>
      <w:bookmarkEnd w:id="1595"/>
      <w:bookmarkEnd w:id="1596"/>
      <w:bookmarkEnd w:id="1597"/>
    </w:p>
    <w:p w14:paraId="7A6E6AF9" w14:textId="77777777" w:rsidR="00375CB5" w:rsidRPr="00CE2EC6" w:rsidRDefault="00863962" w:rsidP="00AC1DE2">
      <w:pPr>
        <w:pStyle w:val="GPSL2numberedclause"/>
      </w:pPr>
      <w:bookmarkStart w:id="1599" w:name="_Ref313369360"/>
      <w:bookmarkEnd w:id="1598"/>
      <w:r w:rsidRPr="00CE2EC6">
        <w:t xml:space="preserve">Termination in Relation to </w:t>
      </w:r>
      <w:r w:rsidR="008D3D74" w:rsidRPr="00CE2EC6">
        <w:t xml:space="preserve">Call Off </w:t>
      </w:r>
      <w:r w:rsidRPr="00CE2EC6">
        <w:t>Guarantee</w:t>
      </w:r>
      <w:bookmarkEnd w:id="1599"/>
    </w:p>
    <w:p w14:paraId="790ADAF9" w14:textId="77777777"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565152" w:rsidRPr="00CE2EC6">
        <w:t>4</w:t>
      </w:r>
      <w:r w:rsidR="00F17AE3" w:rsidRPr="00CE2EC6">
        <w:fldChar w:fldCharType="end"/>
      </w:r>
      <w:r w:rsidRPr="00CE2EC6">
        <w:t xml:space="preserve"> (Call Off Guarantee), the Customer may terminate this Call Off Contract by issuing a Termination Notice to the Supplier where:</w:t>
      </w:r>
    </w:p>
    <w:p w14:paraId="307F80DD"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267F623F" w14:textId="77777777"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14:paraId="7FE8DB0E"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2328B5ED" w14:textId="77777777"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14:paraId="6BD81917" w14:textId="77777777" w:rsidR="00CD27BB" w:rsidRPr="00CE2EC6" w:rsidRDefault="00863962" w:rsidP="0055201C">
      <w:pPr>
        <w:pStyle w:val="GPSL3Indent"/>
        <w:rPr>
          <w:rFonts w:ascii="Calibri" w:hAnsi="Calibri"/>
          <w:lang w:val="en-GB"/>
        </w:rPr>
      </w:pPr>
      <w:proofErr w:type="gramStart"/>
      <w:r w:rsidRPr="00CE2EC6">
        <w:rPr>
          <w:rFonts w:ascii="Calibri" w:hAnsi="Calibri"/>
          <w:lang w:val="en-GB"/>
        </w:rPr>
        <w:t>and</w:t>
      </w:r>
      <w:proofErr w:type="gramEnd"/>
      <w:r w:rsidRPr="00CE2EC6">
        <w:rPr>
          <w:rFonts w:ascii="Calibri" w:hAnsi="Calibri"/>
          <w:lang w:val="en-GB"/>
        </w:rPr>
        <w:t xml:space="preserve"> in each case the Call Off Guarantee (as applicable) is not replaced by an alternative guarantee agreement acceptable to the Customer</w:t>
      </w:r>
      <w:r w:rsidR="00CD27BB" w:rsidRPr="00CE2EC6">
        <w:rPr>
          <w:rFonts w:ascii="Calibri" w:hAnsi="Calibri"/>
          <w:lang w:val="en-GB"/>
        </w:rPr>
        <w:t>; or</w:t>
      </w:r>
    </w:p>
    <w:p w14:paraId="5C4778F2" w14:textId="77777777" w:rsidR="00BC20DD" w:rsidRPr="00CE2EC6" w:rsidRDefault="00BC20DD" w:rsidP="00AC1DE2">
      <w:pPr>
        <w:pStyle w:val="GPSL4numberedclause"/>
        <w:rPr>
          <w:szCs w:val="22"/>
        </w:rPr>
      </w:pPr>
      <w:proofErr w:type="gramStart"/>
      <w:r w:rsidRPr="00CE2EC6">
        <w:rPr>
          <w:szCs w:val="22"/>
        </w:rPr>
        <w:t>the</w:t>
      </w:r>
      <w:proofErr w:type="gramEnd"/>
      <w:r w:rsidRPr="00CE2EC6">
        <w:rPr>
          <w:szCs w:val="22"/>
        </w:rPr>
        <w:t xml:space="preserv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565152" w:rsidRPr="00CE2EC6">
        <w:rPr>
          <w:szCs w:val="22"/>
        </w:rPr>
        <w:t>4.1</w:t>
      </w:r>
      <w:r w:rsidR="00F17AE3" w:rsidRPr="00CE2EC6">
        <w:rPr>
          <w:szCs w:val="22"/>
        </w:rPr>
        <w:fldChar w:fldCharType="end"/>
      </w:r>
      <w:r w:rsidRPr="00CE2EC6">
        <w:rPr>
          <w:szCs w:val="22"/>
        </w:rPr>
        <w:t xml:space="preserve"> by the date so specified by the Customer.</w:t>
      </w:r>
    </w:p>
    <w:p w14:paraId="3CF7C3D7" w14:textId="77777777" w:rsidR="00375CB5" w:rsidRPr="00CE2EC6" w:rsidRDefault="00375CB5" w:rsidP="0055201C">
      <w:pPr>
        <w:pStyle w:val="GPSL3Indent"/>
        <w:rPr>
          <w:rFonts w:ascii="Calibri" w:hAnsi="Calibri"/>
          <w:lang w:val="en-GB"/>
        </w:rPr>
      </w:pPr>
    </w:p>
    <w:p w14:paraId="0820E67A" w14:textId="77777777" w:rsidR="008D0A60" w:rsidRPr="00CE2EC6" w:rsidRDefault="00022DE5" w:rsidP="00AC1DE2">
      <w:pPr>
        <w:pStyle w:val="GPSL2numberedclause"/>
      </w:pPr>
      <w:bookmarkStart w:id="1600" w:name="_Ref313369326"/>
      <w:r w:rsidRPr="00CE2EC6">
        <w:lastRenderedPageBreak/>
        <w:t xml:space="preserve">Termination on </w:t>
      </w:r>
      <w:r w:rsidR="001D7A06" w:rsidRPr="00CE2EC6">
        <w:t xml:space="preserve">Material </w:t>
      </w:r>
      <w:r w:rsidRPr="00CE2EC6">
        <w:t>Default</w:t>
      </w:r>
      <w:bookmarkEnd w:id="1600"/>
    </w:p>
    <w:p w14:paraId="713681DA" w14:textId="77777777" w:rsidR="008D0A60" w:rsidRPr="00CE2EC6" w:rsidRDefault="007355E9" w:rsidP="00AC1DE2">
      <w:pPr>
        <w:pStyle w:val="GPSL3numberedclause"/>
      </w:pPr>
      <w:bookmarkStart w:id="1601"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601"/>
      <w:r w:rsidR="00CA543A" w:rsidRPr="00CE2EC6">
        <w:t xml:space="preserve"> </w:t>
      </w:r>
    </w:p>
    <w:p w14:paraId="5320767D"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1F6E81A3" w14:textId="77777777"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565152" w:rsidRPr="00CE2EC6">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6D701717" w14:textId="77777777" w:rsidR="00C9243A" w:rsidRPr="00CE2EC6" w:rsidRDefault="0000153B" w:rsidP="00AC1DE2">
      <w:pPr>
        <w:pStyle w:val="GPSL4numberedclause"/>
        <w:rPr>
          <w:szCs w:val="22"/>
        </w:rPr>
      </w:pPr>
      <w:bookmarkStart w:id="1602"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w:t>
      </w:r>
      <w:r w:rsidR="00FF469C">
        <w:rPr>
          <w:szCs w:val="22"/>
        </w:rPr>
        <w:t>Suppliers</w:t>
      </w:r>
      <w:r w:rsidRPr="00CE2EC6">
        <w:rPr>
          <w:szCs w:val="22"/>
        </w:rPr>
        <w:t xml:space="preserve">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36.2.1(b)</w:t>
      </w:r>
      <w:r w:rsidR="009F474C" w:rsidRPr="00CE2EC6">
        <w:rPr>
          <w:szCs w:val="22"/>
        </w:rPr>
        <w:fldChar w:fldCharType="end"/>
      </w:r>
      <w:r w:rsidRPr="00CE2EC6">
        <w:rPr>
          <w:szCs w:val="22"/>
        </w:rPr>
        <w:t xml:space="preserve"> (Liability);</w:t>
      </w:r>
      <w:bookmarkEnd w:id="1602"/>
    </w:p>
    <w:p w14:paraId="0032B523" w14:textId="77777777"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_Ref365635734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9.4.2</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_Ref365635742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9.6.1</w:t>
      </w:r>
      <w:r w:rsidR="009F474C" w:rsidRPr="00CE2EC6">
        <w:rPr>
          <w:szCs w:val="22"/>
        </w:rPr>
        <w:fldChar w:fldCharType="end"/>
      </w:r>
      <w:r w:rsidRPr="00CE2EC6">
        <w:rPr>
          <w:szCs w:val="22"/>
        </w:rPr>
        <w:t xml:space="preserve"> (Goods), </w:t>
      </w:r>
      <w:r w:rsidR="009F474C" w:rsidRPr="00CE2EC6">
        <w:rPr>
          <w:szCs w:val="22"/>
        </w:rPr>
        <w:fldChar w:fldCharType="begin"/>
      </w:r>
      <w:r w:rsidRPr="00CE2EC6">
        <w:rPr>
          <w:szCs w:val="22"/>
        </w:rPr>
        <w:instrText xml:space="preserve"> REF _Ref365635779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10.3</w:t>
      </w:r>
      <w:r w:rsidR="009F474C" w:rsidRPr="00CE2EC6">
        <w:rPr>
          <w:szCs w:val="22"/>
        </w:rPr>
        <w:fldChar w:fldCharType="end"/>
      </w:r>
      <w:r w:rsidRPr="00CE2EC6">
        <w:rPr>
          <w:szCs w:val="22"/>
        </w:rPr>
        <w:t xml:space="preserve"> (Installation Works),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21.5</w:t>
      </w:r>
      <w:r w:rsidR="009F474C" w:rsidRPr="00CE2EC6">
        <w:rPr>
          <w:szCs w:val="22"/>
        </w:rPr>
        <w:fldChar w:fldCharType="end"/>
      </w:r>
      <w:r w:rsidR="0051326D">
        <w:rPr>
          <w:szCs w:val="22"/>
        </w:rPr>
        <w:t xml:space="preserve"> (Records And</w:t>
      </w:r>
      <w:r w:rsidRPr="00CE2EC6">
        <w:rPr>
          <w:szCs w:val="22"/>
        </w:rPr>
        <w:t xml:space="preserve"> Audit Access),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345BA2DB"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3A838CAB" w14:textId="77777777" w:rsidR="009F0031" w:rsidRPr="00CE2EC6" w:rsidRDefault="007355E9" w:rsidP="00AC1DE2">
      <w:pPr>
        <w:pStyle w:val="GPSL4numberedclause"/>
        <w:rPr>
          <w:szCs w:val="22"/>
        </w:rPr>
      </w:pPr>
      <w:proofErr w:type="gramStart"/>
      <w:r w:rsidRPr="00CE2EC6">
        <w:rPr>
          <w:szCs w:val="22"/>
        </w:rPr>
        <w:t>the</w:t>
      </w:r>
      <w:proofErr w:type="gramEnd"/>
      <w:r w:rsidRPr="00CE2EC6">
        <w:rPr>
          <w:szCs w:val="22"/>
        </w:rPr>
        <w:t xml:space="preserv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63B84D91" w14:textId="77777777"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565152" w:rsidRPr="00CE2EC6">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30849E86" w14:textId="77777777" w:rsidR="008D0A60" w:rsidRPr="00CE2EC6" w:rsidRDefault="0035574D" w:rsidP="00AC1DE2">
      <w:pPr>
        <w:pStyle w:val="GPSL2numberedclause"/>
      </w:pPr>
      <w:bookmarkStart w:id="1603" w:name="_Ref360696331"/>
      <w:r w:rsidRPr="00CE2EC6">
        <w:t>Termination in R</w:t>
      </w:r>
      <w:r w:rsidR="008318CE" w:rsidRPr="00CE2EC6">
        <w:t>elation to Financial Standing</w:t>
      </w:r>
      <w:bookmarkEnd w:id="1603"/>
    </w:p>
    <w:p w14:paraId="6AC25544"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3C4E02B2" w14:textId="77777777" w:rsidR="008D0A60" w:rsidRPr="00CE2EC6" w:rsidRDefault="008318CE" w:rsidP="00AC1DE2">
      <w:pPr>
        <w:pStyle w:val="GPSL4numberedclause"/>
        <w:rPr>
          <w:szCs w:val="22"/>
        </w:rPr>
      </w:pPr>
      <w:r w:rsidRPr="00CE2EC6">
        <w:rPr>
          <w:szCs w:val="22"/>
        </w:rPr>
        <w:t xml:space="preserve">adversely impacts on the </w:t>
      </w:r>
      <w:r w:rsidR="00FF469C">
        <w:rPr>
          <w:szCs w:val="22"/>
        </w:rPr>
        <w:t>Suppliers</w:t>
      </w:r>
      <w:r w:rsidRPr="00CE2EC6">
        <w:rPr>
          <w:szCs w:val="22"/>
        </w:rPr>
        <w:t xml:space="preserve"> ability to supply </w:t>
      </w:r>
      <w:r w:rsidR="00D96D38">
        <w:rPr>
          <w:szCs w:val="22"/>
        </w:rPr>
        <w:t>the Services</w:t>
      </w:r>
      <w:r w:rsidR="00BD4CA2" w:rsidRPr="00CE2EC6">
        <w:rPr>
          <w:szCs w:val="22"/>
        </w:rPr>
        <w:t xml:space="preserve"> </w:t>
      </w:r>
      <w:r w:rsidRPr="00CE2EC6">
        <w:rPr>
          <w:szCs w:val="22"/>
        </w:rPr>
        <w:t>under this Call Off Contract; or</w:t>
      </w:r>
    </w:p>
    <w:p w14:paraId="17CA3D36" w14:textId="77777777" w:rsidR="00C9243A" w:rsidRPr="00CE2EC6" w:rsidRDefault="008318CE" w:rsidP="00AC1DE2">
      <w:pPr>
        <w:pStyle w:val="GPSL4numberedclause"/>
        <w:rPr>
          <w:szCs w:val="22"/>
        </w:rPr>
      </w:pPr>
      <w:proofErr w:type="gramStart"/>
      <w:r w:rsidRPr="00CE2EC6">
        <w:rPr>
          <w:szCs w:val="22"/>
        </w:rPr>
        <w:t>could</w:t>
      </w:r>
      <w:proofErr w:type="gramEnd"/>
      <w:r w:rsidRPr="00CE2EC6">
        <w:rPr>
          <w:szCs w:val="22"/>
        </w:rPr>
        <w:t xml:space="preserve"> reasonably be expected to have an adverse impact on the Suppliers ability to supply </w:t>
      </w:r>
      <w:r w:rsidR="00D96D38">
        <w:rPr>
          <w:szCs w:val="22"/>
        </w:rPr>
        <w:t>the 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449AEC3A" w14:textId="77777777" w:rsidR="008D0A60" w:rsidRPr="00CE2EC6" w:rsidRDefault="008318CE" w:rsidP="00AC1DE2">
      <w:pPr>
        <w:pStyle w:val="GPSL2numberedclause"/>
      </w:pPr>
      <w:bookmarkStart w:id="1604" w:name="_Ref360699069"/>
      <w:r w:rsidRPr="00CE2EC6">
        <w:t>Termination on Insolvency</w:t>
      </w:r>
      <w:bookmarkEnd w:id="1604"/>
    </w:p>
    <w:p w14:paraId="06653BF9" w14:textId="77777777" w:rsidR="008D0A60" w:rsidRPr="00CE2EC6" w:rsidRDefault="008318CE" w:rsidP="00AC1DE2">
      <w:pPr>
        <w:pStyle w:val="GPSL3numberedclause"/>
      </w:pPr>
      <w:r w:rsidRPr="00CE2EC6">
        <w:lastRenderedPageBreak/>
        <w:t xml:space="preserve">The Customer may terminate this Call </w:t>
      </w:r>
      <w:proofErr w:type="gramStart"/>
      <w:r w:rsidRPr="00CE2EC6">
        <w:t>Off</w:t>
      </w:r>
      <w:proofErr w:type="gramEnd"/>
      <w:r w:rsidRPr="00CE2EC6">
        <w:t xml:space="preserve">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74BA7D32" w14:textId="77777777" w:rsidR="008D0A60" w:rsidRPr="00CE2EC6" w:rsidRDefault="008318CE" w:rsidP="00AC1DE2">
      <w:pPr>
        <w:pStyle w:val="GPSL2numberedclause"/>
      </w:pPr>
      <w:bookmarkStart w:id="1605" w:name="_Ref360699078"/>
      <w:r w:rsidRPr="00CE2EC6">
        <w:t>Termination on Change of Control</w:t>
      </w:r>
      <w:bookmarkEnd w:id="1605"/>
    </w:p>
    <w:p w14:paraId="3161DAC8" w14:textId="77777777" w:rsidR="00A705F6" w:rsidRPr="00CE2EC6" w:rsidRDefault="008318CE" w:rsidP="00A705F6">
      <w:pPr>
        <w:pStyle w:val="GPSL3numberedclause"/>
      </w:pPr>
      <w:bookmarkStart w:id="1606"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606"/>
      <w:r w:rsidRPr="00CE2EC6">
        <w:t xml:space="preserve"> </w:t>
      </w:r>
    </w:p>
    <w:p w14:paraId="1212E8A0" w14:textId="77777777"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Pr="00CE2EC6">
        <w:t>41.5.1</w:t>
      </w:r>
      <w:r w:rsidRPr="00CE2EC6">
        <w:fldChar w:fldCharType="end"/>
      </w:r>
      <w:r w:rsidRPr="00CE2EC6">
        <w:t xml:space="preserve"> shall set out full details of the Change of Control including the circumstances suggesting and/or explaining the Change of Control.</w:t>
      </w:r>
    </w:p>
    <w:p w14:paraId="7A72FDEA" w14:textId="77777777"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887823" w:rsidRPr="00CE2EC6">
        <w:t>41.5</w:t>
      </w:r>
      <w:r w:rsidR="00887823" w:rsidRPr="00CE2EC6">
        <w:fldChar w:fldCharType="end"/>
      </w:r>
      <w:r w:rsidR="00887823" w:rsidRPr="00CE2EC6">
        <w:t xml:space="preserve"> </w:t>
      </w:r>
      <w:r w:rsidR="00E5296B" w:rsidRPr="00CE2EC6">
        <w:t xml:space="preserve">to the Supplier </w:t>
      </w:r>
      <w:r w:rsidRPr="00CE2EC6">
        <w:t>within six (6) Months of:</w:t>
      </w:r>
    </w:p>
    <w:p w14:paraId="2883F844"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69D7FEB9"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1E53FDFD" w14:textId="77777777" w:rsidR="008338C0" w:rsidRPr="00CE2EC6" w:rsidRDefault="008318CE" w:rsidP="0055201C">
      <w:pPr>
        <w:pStyle w:val="GPSL3Indent"/>
        <w:rPr>
          <w:rFonts w:ascii="Calibri" w:hAnsi="Calibri"/>
          <w:lang w:val="en-GB"/>
        </w:rPr>
      </w:pPr>
      <w:proofErr w:type="gramStart"/>
      <w:r w:rsidRPr="00CE2EC6">
        <w:rPr>
          <w:rFonts w:ascii="Calibri" w:hAnsi="Calibri"/>
          <w:lang w:val="en-GB"/>
        </w:rPr>
        <w:t>but</w:t>
      </w:r>
      <w:proofErr w:type="gramEnd"/>
      <w:r w:rsidRPr="00CE2EC6">
        <w:rPr>
          <w:rFonts w:ascii="Calibri" w:hAnsi="Calibri"/>
          <w:lang w:val="en-GB"/>
        </w:rPr>
        <w:t xml:space="preserve"> shall not be permitted to terminate where an Approval was granted prior to the Change of Control. </w:t>
      </w:r>
    </w:p>
    <w:p w14:paraId="17439347" w14:textId="77777777" w:rsidR="00A965E7" w:rsidRPr="00CE2EC6" w:rsidRDefault="00A965E7" w:rsidP="00AC1DE2">
      <w:pPr>
        <w:pStyle w:val="GPSL2numberedclause"/>
      </w:pPr>
      <w:r w:rsidRPr="00CE2EC6">
        <w:t>Termination for breach of Regulations</w:t>
      </w:r>
    </w:p>
    <w:p w14:paraId="1675BF65"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3E3C4CCC" w14:textId="77777777" w:rsidR="00375CB5" w:rsidRPr="00CE2EC6" w:rsidRDefault="00022DE5" w:rsidP="00AC1DE2">
      <w:pPr>
        <w:pStyle w:val="GPSL2numberedclause"/>
      </w:pPr>
      <w:bookmarkStart w:id="1607" w:name="_Ref313369604"/>
      <w:r w:rsidRPr="00CE2EC6">
        <w:t xml:space="preserve">Termination </w:t>
      </w:r>
      <w:r w:rsidR="008318CE" w:rsidRPr="00CE2EC6">
        <w:t>W</w:t>
      </w:r>
      <w:r w:rsidRPr="00CE2EC6">
        <w:t xml:space="preserve">ithout </w:t>
      </w:r>
      <w:r w:rsidR="008318CE" w:rsidRPr="00CE2EC6">
        <w:t>C</w:t>
      </w:r>
      <w:r w:rsidRPr="00CE2EC6">
        <w:t>ause</w:t>
      </w:r>
      <w:bookmarkEnd w:id="1607"/>
    </w:p>
    <w:p w14:paraId="2A5B1669" w14:textId="77777777" w:rsidR="00375CB5" w:rsidRPr="00CE2EC6" w:rsidRDefault="007355E9" w:rsidP="00AC1DE2">
      <w:pPr>
        <w:pStyle w:val="GPSL3numberedclause"/>
      </w:pPr>
      <w:bookmarkStart w:id="1608" w:name="_Ref379468054"/>
      <w:r w:rsidRPr="00CE2EC6">
        <w:t>The Customer shall have the right to terminate th</w:t>
      </w:r>
      <w:r w:rsidR="007F10A1" w:rsidRPr="00CE2EC6">
        <w:t>is</w:t>
      </w:r>
      <w:r w:rsidRPr="00CE2EC6">
        <w:t xml:space="preserve"> Call </w:t>
      </w:r>
      <w:proofErr w:type="gramStart"/>
      <w:r w:rsidRPr="00CE2EC6">
        <w:t>Off</w:t>
      </w:r>
      <w:proofErr w:type="gramEnd"/>
      <w:r w:rsidRPr="00CE2EC6">
        <w:t xml:space="preserve">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608"/>
    </w:p>
    <w:p w14:paraId="03778DFE" w14:textId="77777777" w:rsidR="00375CB5" w:rsidRPr="00CE2EC6" w:rsidRDefault="00022DE5" w:rsidP="00AC1DE2">
      <w:pPr>
        <w:pStyle w:val="GPSL2numberedclause"/>
      </w:pPr>
      <w:bookmarkStart w:id="1609" w:name="_Ref358382185"/>
      <w:r w:rsidRPr="00CE2EC6">
        <w:t xml:space="preserve">Termination </w:t>
      </w:r>
      <w:r w:rsidR="0035574D" w:rsidRPr="00CE2EC6">
        <w:t>in R</w:t>
      </w:r>
      <w:r w:rsidR="00F2021C" w:rsidRPr="00CE2EC6">
        <w:t>elation to</w:t>
      </w:r>
      <w:r w:rsidRPr="00CE2EC6">
        <w:t xml:space="preserve"> Framework Agreement</w:t>
      </w:r>
      <w:bookmarkEnd w:id="1609"/>
    </w:p>
    <w:p w14:paraId="1C8F0691" w14:textId="77777777" w:rsidR="00E13960" w:rsidRPr="00CE2EC6" w:rsidRDefault="007355E9" w:rsidP="00AC1DE2">
      <w:pPr>
        <w:pStyle w:val="GPSL3numberedclause"/>
      </w:pPr>
      <w:r w:rsidRPr="00CE2EC6">
        <w:t>The Customer may terminate th</w:t>
      </w:r>
      <w:r w:rsidR="007F10A1" w:rsidRPr="00CE2EC6">
        <w:t>is</w:t>
      </w:r>
      <w:r w:rsidRPr="00CE2EC6">
        <w:t xml:space="preserve"> Call </w:t>
      </w:r>
      <w:proofErr w:type="gramStart"/>
      <w:r w:rsidRPr="00CE2EC6">
        <w:t>Off</w:t>
      </w:r>
      <w:proofErr w:type="gramEnd"/>
      <w:r w:rsidRPr="00CE2EC6">
        <w:t xml:space="preserve"> Contract </w:t>
      </w:r>
      <w:r w:rsidR="00E5296B" w:rsidRPr="00CE2EC6">
        <w:t>by issuing a Termination Notice to the Supplier i</w:t>
      </w:r>
      <w:r w:rsidRPr="00CE2EC6">
        <w:t>f the Framework Agreement is terminated for any reason whatsoever.</w:t>
      </w:r>
    </w:p>
    <w:p w14:paraId="35FBB27B" w14:textId="77777777" w:rsidR="00C9243A" w:rsidRPr="00CE2EC6" w:rsidRDefault="00022DE5" w:rsidP="00AC1DE2">
      <w:pPr>
        <w:pStyle w:val="GPSL2numberedclause"/>
      </w:pPr>
      <w:bookmarkStart w:id="1610" w:name="_Ref313369421"/>
      <w:r w:rsidRPr="00CE2EC6">
        <w:t xml:space="preserve">Termination In </w:t>
      </w:r>
      <w:r w:rsidR="0035574D" w:rsidRPr="00CE2EC6">
        <w:t>R</w:t>
      </w:r>
      <w:r w:rsidRPr="00CE2EC6">
        <w:t>elation to Benchmarking</w:t>
      </w:r>
      <w:bookmarkEnd w:id="1610"/>
    </w:p>
    <w:p w14:paraId="13FAEF4E" w14:textId="77777777" w:rsidR="00E13960" w:rsidRPr="00CE2EC6" w:rsidRDefault="007355E9" w:rsidP="00AC1DE2">
      <w:pPr>
        <w:pStyle w:val="GPSL3numberedclause"/>
      </w:pPr>
      <w:r w:rsidRPr="00CE2EC6">
        <w:t xml:space="preserve">The Customer may terminate this Call </w:t>
      </w:r>
      <w:proofErr w:type="gramStart"/>
      <w:r w:rsidRPr="00CE2EC6">
        <w:t>Off</w:t>
      </w:r>
      <w:proofErr w:type="gramEnd"/>
      <w:r w:rsidRPr="00CE2EC6">
        <w:t xml:space="preserve">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1CBB35EA" w14:textId="77777777" w:rsidR="00C9243A" w:rsidRPr="00CE2EC6" w:rsidRDefault="0035574D" w:rsidP="00AC1DE2">
      <w:pPr>
        <w:pStyle w:val="GPSL2numberedclause"/>
      </w:pPr>
      <w:bookmarkStart w:id="1611" w:name="_Ref364755774"/>
      <w:r w:rsidRPr="00CE2EC6">
        <w:t>Termination in R</w:t>
      </w:r>
      <w:r w:rsidR="007758EB" w:rsidRPr="00CE2EC6">
        <w:t>elation to Variation</w:t>
      </w:r>
      <w:bookmarkEnd w:id="1611"/>
    </w:p>
    <w:p w14:paraId="55101CC9" w14:textId="77777777" w:rsidR="00AB287B" w:rsidRPr="00CE2EC6" w:rsidRDefault="009D49E5" w:rsidP="00AC1DE2">
      <w:pPr>
        <w:pStyle w:val="GPSL3numberedclause"/>
      </w:pPr>
      <w:r w:rsidRPr="00CE2EC6">
        <w:t xml:space="preserve">The Customer may terminate this Call </w:t>
      </w:r>
      <w:proofErr w:type="gramStart"/>
      <w:r w:rsidRPr="00CE2EC6">
        <w:t>Off</w:t>
      </w:r>
      <w:proofErr w:type="gramEnd"/>
      <w:r w:rsidRPr="00CE2EC6">
        <w:t xml:space="preserve">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662D2F7F" w14:textId="77777777" w:rsidR="008D0A60" w:rsidRPr="00CE2EC6" w:rsidRDefault="008318CE" w:rsidP="00882F8C">
      <w:pPr>
        <w:pStyle w:val="GPSL1CLAUSEHEADING"/>
        <w:rPr>
          <w:rFonts w:ascii="Calibri" w:hAnsi="Calibri"/>
        </w:rPr>
      </w:pPr>
      <w:bookmarkStart w:id="1612" w:name="_Toc968145"/>
      <w:r w:rsidRPr="00CE2EC6">
        <w:rPr>
          <w:rFonts w:ascii="Calibri" w:hAnsi="Calibri"/>
        </w:rPr>
        <w:t>SUPPLIER TERMINATION RIGHTS</w:t>
      </w:r>
      <w:bookmarkEnd w:id="1612"/>
    </w:p>
    <w:p w14:paraId="6E840B3A" w14:textId="77777777" w:rsidR="008D0A60" w:rsidRPr="00CE2EC6" w:rsidRDefault="008318CE" w:rsidP="00AC1DE2">
      <w:pPr>
        <w:pStyle w:val="GPSL2numberedclause"/>
      </w:pPr>
      <w:bookmarkStart w:id="1613" w:name="_Ref360201537"/>
      <w:bookmarkStart w:id="1614" w:name="_Ref359363788"/>
      <w:bookmarkStart w:id="1615" w:name="_Ref360696658"/>
      <w:r w:rsidRPr="00CE2EC6">
        <w:lastRenderedPageBreak/>
        <w:t>Termination on Customer Cause</w:t>
      </w:r>
      <w:bookmarkEnd w:id="1613"/>
      <w:r w:rsidRPr="00CE2EC6">
        <w:t xml:space="preserve"> </w:t>
      </w:r>
      <w:bookmarkEnd w:id="1614"/>
      <w:r w:rsidR="0035574D" w:rsidRPr="00CE2EC6">
        <w:t>for Failure to P</w:t>
      </w:r>
      <w:r w:rsidR="00F2021C" w:rsidRPr="00CE2EC6">
        <w:t>ay</w:t>
      </w:r>
      <w:bookmarkEnd w:id="1615"/>
    </w:p>
    <w:p w14:paraId="5AAFA615" w14:textId="77777777" w:rsidR="00860568" w:rsidRPr="00CE2EC6" w:rsidRDefault="00FC4191" w:rsidP="00AC1DE2">
      <w:pPr>
        <w:pStyle w:val="GPSL3numberedclause"/>
      </w:pPr>
      <w:bookmarkStart w:id="1616"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565152" w:rsidRPr="00CE2EC6">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616"/>
      <w:r w:rsidR="00860568" w:rsidRPr="00CE2EC6">
        <w:t xml:space="preserve"> </w:t>
      </w:r>
    </w:p>
    <w:p w14:paraId="1F8350C4"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0BBE4094"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1CC02B49"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134947DE"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7D56D9E6"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565152" w:rsidRPr="00CE2EC6">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07F24CFC" w14:textId="77777777" w:rsidR="008318CE" w:rsidRPr="00CE2EC6" w:rsidRDefault="00B353EB" w:rsidP="00AC1DE2">
      <w:pPr>
        <w:pStyle w:val="GPSL3numberedclause"/>
      </w:pPr>
      <w:r w:rsidRPr="00CE2EC6">
        <w:t>T</w:t>
      </w:r>
      <w:r w:rsidR="008318CE" w:rsidRPr="00CE2EC6">
        <w:t xml:space="preserve">he Supplier shall not suspend the supply of </w:t>
      </w:r>
      <w:r w:rsidR="00D96D38">
        <w:t>the Services</w:t>
      </w:r>
      <w:r w:rsidR="00BD4CA2" w:rsidRPr="00CE2EC6">
        <w:t xml:space="preserve"> </w:t>
      </w:r>
      <w:r w:rsidR="008318CE" w:rsidRPr="00CE2EC6">
        <w:t>for failure of the Customer to pay undisputed sums of money (whether in whole or in part).</w:t>
      </w:r>
    </w:p>
    <w:p w14:paraId="75801FE8" w14:textId="77777777" w:rsidR="008D0A60" w:rsidRPr="00CE2EC6" w:rsidRDefault="008318CE" w:rsidP="00882F8C">
      <w:pPr>
        <w:pStyle w:val="GPSL1CLAUSEHEADING"/>
        <w:rPr>
          <w:rFonts w:ascii="Calibri" w:hAnsi="Calibri"/>
        </w:rPr>
      </w:pPr>
      <w:bookmarkStart w:id="1617" w:name="_Ref360631684"/>
      <w:bookmarkStart w:id="1618" w:name="_Toc968146"/>
      <w:r w:rsidRPr="00CE2EC6">
        <w:rPr>
          <w:rFonts w:ascii="Calibri" w:hAnsi="Calibri"/>
        </w:rPr>
        <w:t>TERMINATION BY EITHER PARTY</w:t>
      </w:r>
      <w:bookmarkEnd w:id="1617"/>
      <w:bookmarkEnd w:id="1618"/>
    </w:p>
    <w:p w14:paraId="4F55089B" w14:textId="77777777" w:rsidR="008D0A60" w:rsidRPr="00CE2EC6" w:rsidRDefault="00022DE5" w:rsidP="00AC1DE2">
      <w:pPr>
        <w:pStyle w:val="GPSL2numberedclause"/>
      </w:pPr>
      <w:bookmarkStart w:id="1619" w:name="_Ref358386623"/>
      <w:r w:rsidRPr="00CE2EC6">
        <w:t>Termination for continuing Force Majeure Event</w:t>
      </w:r>
      <w:bookmarkEnd w:id="1619"/>
    </w:p>
    <w:p w14:paraId="0C380FEF" w14:textId="77777777"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w:t>
      </w:r>
      <w:proofErr w:type="gramStart"/>
      <w:r w:rsidRPr="00CE2EC6">
        <w:t>Off</w:t>
      </w:r>
      <w:proofErr w:type="gramEnd"/>
      <w:r w:rsidRPr="00CE2EC6">
        <w:t xml:space="preserve">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565152" w:rsidRPr="00CE2EC6">
        <w:t>40.6.1(a)</w:t>
      </w:r>
      <w:r w:rsidR="009F474C" w:rsidRPr="00CE2EC6">
        <w:fldChar w:fldCharType="end"/>
      </w:r>
      <w:r w:rsidR="00393F67" w:rsidRPr="00CE2EC6">
        <w:t xml:space="preserve"> (Force Majeure)</w:t>
      </w:r>
      <w:r w:rsidRPr="00CE2EC6">
        <w:t>.</w:t>
      </w:r>
    </w:p>
    <w:p w14:paraId="5DC7ED55" w14:textId="77777777" w:rsidR="00375CB5" w:rsidRPr="00CE2EC6" w:rsidRDefault="0055731D" w:rsidP="00882F8C">
      <w:pPr>
        <w:pStyle w:val="GPSL1CLAUSEHEADING"/>
        <w:rPr>
          <w:rFonts w:ascii="Calibri" w:hAnsi="Calibri"/>
        </w:rPr>
      </w:pPr>
      <w:bookmarkStart w:id="1620" w:name="_Toc349229887"/>
      <w:bookmarkStart w:id="1621" w:name="_Toc349230050"/>
      <w:bookmarkStart w:id="1622" w:name="_Toc349230450"/>
      <w:bookmarkStart w:id="1623" w:name="_Toc349231332"/>
      <w:bookmarkStart w:id="1624" w:name="_Toc349232058"/>
      <w:bookmarkStart w:id="1625" w:name="_Toc349232439"/>
      <w:bookmarkStart w:id="1626" w:name="_Toc349233175"/>
      <w:bookmarkStart w:id="1627" w:name="_Toc349233310"/>
      <w:bookmarkStart w:id="1628" w:name="_Toc349233444"/>
      <w:bookmarkStart w:id="1629" w:name="_Toc350503033"/>
      <w:bookmarkStart w:id="1630" w:name="_Toc350504023"/>
      <w:bookmarkStart w:id="1631" w:name="_Toc350506313"/>
      <w:bookmarkStart w:id="1632" w:name="_Toc350506551"/>
      <w:bookmarkStart w:id="1633" w:name="_Toc350506681"/>
      <w:bookmarkStart w:id="1634" w:name="_Toc350506811"/>
      <w:bookmarkStart w:id="1635" w:name="_Toc350506943"/>
      <w:bookmarkStart w:id="1636" w:name="_Toc350507404"/>
      <w:bookmarkStart w:id="1637" w:name="_Toc350507938"/>
      <w:bookmarkStart w:id="1638" w:name="_Ref349209040"/>
      <w:bookmarkStart w:id="1639" w:name="_Ref349209909"/>
      <w:bookmarkStart w:id="1640" w:name="_Toc350503034"/>
      <w:bookmarkStart w:id="1641" w:name="_Toc350504024"/>
      <w:bookmarkStart w:id="1642" w:name="_Toc350507939"/>
      <w:bookmarkStart w:id="1643" w:name="_Toc358671785"/>
      <w:bookmarkStart w:id="1644" w:name="_Ref364172118"/>
      <w:bookmarkStart w:id="1645" w:name="_Toc968147"/>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38"/>
      <w:bookmarkEnd w:id="1639"/>
      <w:bookmarkEnd w:id="1640"/>
      <w:bookmarkEnd w:id="1641"/>
      <w:bookmarkEnd w:id="1642"/>
      <w:bookmarkEnd w:id="1643"/>
      <w:bookmarkEnd w:id="1644"/>
      <w:bookmarkEnd w:id="1645"/>
    </w:p>
    <w:p w14:paraId="59E8C7D8" w14:textId="77777777" w:rsidR="00374E8A" w:rsidRPr="00CE2EC6" w:rsidRDefault="007355E9" w:rsidP="005E4232">
      <w:pPr>
        <w:pStyle w:val="GPSL2numberedclause"/>
      </w:pPr>
      <w:bookmarkStart w:id="1646"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46"/>
    </w:p>
    <w:p w14:paraId="52478DDF" w14:textId="77777777" w:rsidR="00374E8A" w:rsidRPr="00CE2EC6" w:rsidRDefault="00F4617A" w:rsidP="005E4232">
      <w:pPr>
        <w:pStyle w:val="GPSL2numberedclause"/>
      </w:pPr>
      <w:r w:rsidRPr="00CE2EC6">
        <w:t xml:space="preserve">Any suspension </w:t>
      </w:r>
      <w:r w:rsidR="003C6F29" w:rsidRPr="00CE2EC6">
        <w:t xml:space="preserve">of this Call </w:t>
      </w:r>
      <w:proofErr w:type="gramStart"/>
      <w:r w:rsidR="003C6F29" w:rsidRPr="00CE2EC6">
        <w:t>Off</w:t>
      </w:r>
      <w:proofErr w:type="gramEnd"/>
      <w:r w:rsidR="003C6F29" w:rsidRPr="00CE2EC6">
        <w:t xml:space="preserve">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565152" w:rsidRPr="00CE2EC6">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1E1A8D23"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BD4CA2" w:rsidRPr="00CE2EC6">
        <w:t xml:space="preserve">Goods </w:t>
      </w:r>
      <w:r w:rsidR="009E0BBE" w:rsidRPr="00CE2EC6">
        <w:t>and/or 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7BA54B7B" w14:textId="77777777" w:rsidR="00374E8A" w:rsidRPr="00CE2EC6" w:rsidRDefault="006A60E7" w:rsidP="00AC1DE2">
      <w:pPr>
        <w:pStyle w:val="GPSL3numberedclause"/>
      </w:pPr>
      <w:r w:rsidRPr="00CE2EC6">
        <w:t xml:space="preserve">an increase in the Call Off Contract Charges in respect of the provision of </w:t>
      </w:r>
      <w:r w:rsidR="00D96D38">
        <w:t>the Services</w:t>
      </w:r>
      <w:r w:rsidRPr="00CE2EC6">
        <w:t xml:space="preserve"> that have not been terminated if the partial termination arises due to </w:t>
      </w:r>
      <w:r w:rsidRPr="00CE2EC6">
        <w:lastRenderedPageBreak/>
        <w:t xml:space="preserve">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565152" w:rsidRPr="00CE2EC6">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565152" w:rsidRPr="00CE2EC6">
        <w:t>41.7</w:t>
      </w:r>
      <w:r w:rsidR="00F17AE3" w:rsidRPr="00CE2EC6">
        <w:fldChar w:fldCharType="end"/>
      </w:r>
      <w:r w:rsidRPr="00CE2EC6">
        <w:t xml:space="preserve"> (Termination Without Cause); and</w:t>
      </w:r>
    </w:p>
    <w:p w14:paraId="0F4DB0BD" w14:textId="77777777" w:rsidR="00374E8A" w:rsidRPr="00CE2EC6" w:rsidRDefault="00336423" w:rsidP="00AC1DE2">
      <w:pPr>
        <w:pStyle w:val="GPSL3numberedclause"/>
      </w:pPr>
      <w:proofErr w:type="gramStart"/>
      <w:r w:rsidRPr="00CE2EC6">
        <w:t>reject</w:t>
      </w:r>
      <w:proofErr w:type="gramEnd"/>
      <w:r w:rsidRPr="00CE2EC6">
        <w:t xml:space="preserve"> the Variation</w:t>
      </w:r>
      <w:r w:rsidR="00E92AF6" w:rsidRPr="00CE2EC6">
        <w:t>.</w:t>
      </w:r>
    </w:p>
    <w:p w14:paraId="3281EA4C" w14:textId="77777777" w:rsidR="008D0A60" w:rsidRPr="00CE2EC6" w:rsidRDefault="007355E9" w:rsidP="00882F8C">
      <w:pPr>
        <w:pStyle w:val="GPSL1CLAUSEHEADING"/>
        <w:rPr>
          <w:rFonts w:ascii="Calibri" w:hAnsi="Calibri"/>
        </w:rPr>
      </w:pPr>
      <w:bookmarkStart w:id="1647" w:name="_Toc349229889"/>
      <w:bookmarkStart w:id="1648" w:name="_Toc349230052"/>
      <w:bookmarkStart w:id="1649" w:name="_Toc349230452"/>
      <w:bookmarkStart w:id="1650" w:name="_Toc349231334"/>
      <w:bookmarkStart w:id="1651" w:name="_Toc349232060"/>
      <w:bookmarkStart w:id="1652" w:name="_Toc349232441"/>
      <w:bookmarkStart w:id="1653" w:name="_Toc349233177"/>
      <w:bookmarkStart w:id="1654" w:name="_Toc349233312"/>
      <w:bookmarkStart w:id="1655" w:name="_Toc349233446"/>
      <w:bookmarkStart w:id="1656" w:name="_Toc350503035"/>
      <w:bookmarkStart w:id="1657" w:name="_Toc350504025"/>
      <w:bookmarkStart w:id="1658" w:name="_Toc350506315"/>
      <w:bookmarkStart w:id="1659" w:name="_Toc350506553"/>
      <w:bookmarkStart w:id="1660" w:name="_Toc350506683"/>
      <w:bookmarkStart w:id="1661" w:name="_Toc350506813"/>
      <w:bookmarkStart w:id="1662" w:name="_Toc350506945"/>
      <w:bookmarkStart w:id="1663" w:name="_Toc350507406"/>
      <w:bookmarkStart w:id="1664" w:name="_Toc350507940"/>
      <w:bookmarkStart w:id="1665" w:name="_Ref313370007"/>
      <w:bookmarkStart w:id="1666" w:name="_Toc314810819"/>
      <w:bookmarkStart w:id="1667" w:name="_Toc350503036"/>
      <w:bookmarkStart w:id="1668" w:name="_Toc350504026"/>
      <w:bookmarkStart w:id="1669" w:name="_Toc350507941"/>
      <w:bookmarkStart w:id="1670" w:name="_Toc358671786"/>
      <w:bookmarkStart w:id="1671" w:name="_Ref359517908"/>
      <w:bookmarkStart w:id="1672" w:name="_Toc968148"/>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sidRPr="00CE2EC6">
        <w:rPr>
          <w:rFonts w:ascii="Calibri" w:hAnsi="Calibri"/>
        </w:rPr>
        <w:t>CONSEQUENCES OF EXPIRY OR TERMINATION</w:t>
      </w:r>
      <w:bookmarkEnd w:id="1665"/>
      <w:bookmarkEnd w:id="1666"/>
      <w:bookmarkEnd w:id="1667"/>
      <w:bookmarkEnd w:id="1668"/>
      <w:bookmarkEnd w:id="1669"/>
      <w:bookmarkEnd w:id="1670"/>
      <w:bookmarkEnd w:id="1671"/>
      <w:bookmarkEnd w:id="1672"/>
    </w:p>
    <w:p w14:paraId="3D0642D2" w14:textId="77777777" w:rsidR="00375CB5" w:rsidRPr="00CE2EC6" w:rsidRDefault="007355E9" w:rsidP="00AC1DE2">
      <w:pPr>
        <w:pStyle w:val="GPSL2numberedclause"/>
      </w:pPr>
      <w:bookmarkStart w:id="1673" w:name="_Ref349133844"/>
      <w:bookmarkStart w:id="1674" w:name="_Ref364178480"/>
      <w:bookmarkStart w:id="1675"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565152" w:rsidRPr="00CE2EC6">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565152" w:rsidRPr="00CE2EC6">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565152" w:rsidRPr="00CE2EC6">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565152" w:rsidRPr="00CE2EC6">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565152" w:rsidRPr="00CE2EC6">
        <w:t>41.9</w:t>
      </w:r>
      <w:r w:rsidR="00F17AE3" w:rsidRPr="00CE2EC6">
        <w:fldChar w:fldCharType="end"/>
      </w:r>
      <w:r w:rsidRPr="00CE2EC6">
        <w:t xml:space="preserve"> (</w:t>
      </w:r>
      <w:r w:rsidR="0035574D" w:rsidRPr="00CE2EC6">
        <w:t xml:space="preserve">Termination in Relation to </w:t>
      </w:r>
      <w:r w:rsidRPr="00CE2EC6">
        <w:t>Benchmarking)</w:t>
      </w:r>
      <w:bookmarkEnd w:id="1673"/>
      <w:bookmarkEnd w:id="1674"/>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565152" w:rsidRPr="00CE2EC6">
        <w:t>41.10</w:t>
      </w:r>
      <w:r w:rsidR="009F474C" w:rsidRPr="00CE2EC6">
        <w:fldChar w:fldCharType="end"/>
      </w:r>
      <w:r w:rsidR="007070C8" w:rsidRPr="00CE2EC6">
        <w:t xml:space="preserve"> (Termination in Relation to Variation)</w:t>
      </w:r>
      <w:bookmarkEnd w:id="1675"/>
    </w:p>
    <w:p w14:paraId="343E4AA1" w14:textId="77777777" w:rsidR="008D0A60" w:rsidRPr="00CE2EC6" w:rsidRDefault="007355E9" w:rsidP="00AC1DE2">
      <w:pPr>
        <w:pStyle w:val="GPSL3numberedclause"/>
      </w:pPr>
      <w:r w:rsidRPr="00CE2EC6">
        <w:t>Where the Customer</w:t>
      </w:r>
      <w:r w:rsidR="0092205C" w:rsidRPr="00CE2EC6">
        <w:t>:</w:t>
      </w:r>
    </w:p>
    <w:p w14:paraId="54C1E23F" w14:textId="777777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2D1169F9" w14:textId="77777777" w:rsidR="00C9243A" w:rsidRPr="00CE2EC6" w:rsidRDefault="007355E9" w:rsidP="00AC1DE2">
      <w:pPr>
        <w:pStyle w:val="GPSL4numberedclause"/>
        <w:rPr>
          <w:szCs w:val="22"/>
        </w:rPr>
      </w:pPr>
      <w:r w:rsidRPr="00CE2EC6">
        <w:rPr>
          <w:szCs w:val="22"/>
        </w:rPr>
        <w:t xml:space="preserve">then makes other arrangements for the supply of </w:t>
      </w:r>
      <w:r w:rsidR="00D96D38">
        <w:rPr>
          <w:szCs w:val="22"/>
        </w:rPr>
        <w:t>the Services</w:t>
      </w:r>
      <w:r w:rsidRPr="00CE2EC6">
        <w:rPr>
          <w:szCs w:val="22"/>
        </w:rPr>
        <w:t xml:space="preserve">, </w:t>
      </w:r>
    </w:p>
    <w:p w14:paraId="101B3C31"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7FE0E941" w14:textId="77777777"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565152" w:rsidRPr="00CE2EC6">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565152" w:rsidRPr="00CE2EC6">
        <w:t>42.1</w:t>
      </w:r>
      <w:r w:rsidR="00F17AE3" w:rsidRPr="00CE2EC6">
        <w:fldChar w:fldCharType="end"/>
      </w:r>
      <w:r w:rsidR="0035574D" w:rsidRPr="00CE2EC6">
        <w:t xml:space="preserve"> (Termination on Customer Cause for Failure to Pay)</w:t>
      </w:r>
    </w:p>
    <w:p w14:paraId="7261716D" w14:textId="77777777" w:rsidR="008D0A60" w:rsidRPr="00CE2EC6" w:rsidRDefault="007355E9" w:rsidP="00AC1DE2">
      <w:pPr>
        <w:pStyle w:val="GPSL3numberedclause"/>
      </w:pPr>
      <w:bookmarkStart w:id="1676" w:name="_Ref349209052"/>
      <w:bookmarkStart w:id="1677" w:name="_Ref313369631"/>
      <w:r w:rsidRPr="00CE2EC6">
        <w:t>Where</w:t>
      </w:r>
      <w:r w:rsidR="0092205C" w:rsidRPr="00CE2EC6">
        <w:t>:</w:t>
      </w:r>
    </w:p>
    <w:p w14:paraId="1F494488" w14:textId="77777777"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565152" w:rsidRPr="00CE2EC6">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58D6D877" w14:textId="77777777"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453B3CE0" w14:textId="77777777" w:rsidR="00375CB5" w:rsidRPr="00CE2EC6" w:rsidRDefault="007355E9" w:rsidP="0055201C">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76"/>
      <w:bookmarkEnd w:id="1677"/>
    </w:p>
    <w:p w14:paraId="0C9B2995" w14:textId="77777777"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565152" w:rsidRPr="00CE2EC6">
        <w:t>45.2.1</w:t>
      </w:r>
      <w:r w:rsidR="00F17AE3" w:rsidRPr="00CE2EC6">
        <w:fldChar w:fldCharType="end"/>
      </w:r>
      <w:r w:rsidRPr="00CE2EC6">
        <w:t xml:space="preserve"> to pay any sum which:</w:t>
      </w:r>
    </w:p>
    <w:p w14:paraId="3796E231"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327039F5" w14:textId="77777777" w:rsidR="00375CB5" w:rsidRPr="00CE2EC6" w:rsidRDefault="007355E9" w:rsidP="00AC1DE2">
      <w:pPr>
        <w:pStyle w:val="GPSL4numberedclause"/>
        <w:rPr>
          <w:szCs w:val="22"/>
        </w:rPr>
      </w:pPr>
      <w:proofErr w:type="gramStart"/>
      <w:r w:rsidRPr="00CE2EC6">
        <w:rPr>
          <w:szCs w:val="22"/>
        </w:rPr>
        <w:t>when</w:t>
      </w:r>
      <w:proofErr w:type="gramEnd"/>
      <w:r w:rsidRPr="00CE2EC6">
        <w:rPr>
          <w:szCs w:val="22"/>
        </w:rPr>
        <w:t xml:space="preserve">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166C42C6" w14:textId="77777777" w:rsidR="008D0A60" w:rsidRPr="00CE2EC6" w:rsidRDefault="0066728B" w:rsidP="00AC1DE2">
      <w:pPr>
        <w:pStyle w:val="GPSL2numberedclause"/>
      </w:pPr>
      <w:r w:rsidRPr="00CE2EC6">
        <w:lastRenderedPageBreak/>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565152" w:rsidRPr="00CE2EC6">
        <w:t>43.1</w:t>
      </w:r>
      <w:r w:rsidR="00F17AE3" w:rsidRPr="00CE2EC6">
        <w:fldChar w:fldCharType="end"/>
      </w:r>
      <w:r w:rsidRPr="00CE2EC6">
        <w:t xml:space="preserve"> (Termination for Continuing Force Majeure Event)</w:t>
      </w:r>
    </w:p>
    <w:p w14:paraId="524A6671" w14:textId="7777777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w:t>
      </w:r>
      <w:proofErr w:type="gramStart"/>
      <w:r w:rsidR="00F56143" w:rsidRPr="00CE2EC6">
        <w:t>Off</w:t>
      </w:r>
      <w:proofErr w:type="gramEnd"/>
      <w:r w:rsidR="00F56143" w:rsidRPr="00CE2EC6">
        <w:t xml:space="preserve">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565152" w:rsidRPr="00CE2EC6">
        <w:t>43.1</w:t>
      </w:r>
      <w:r w:rsidR="00F17AE3" w:rsidRPr="00CE2EC6">
        <w:fldChar w:fldCharType="end"/>
      </w:r>
      <w:r w:rsidRPr="00CE2EC6">
        <w:t xml:space="preserve"> (Termination for Continuing Force Majeure Event). </w:t>
      </w:r>
    </w:p>
    <w:p w14:paraId="0B48E5F4" w14:textId="77777777" w:rsidR="008D0A60" w:rsidRPr="00CE2EC6" w:rsidRDefault="007D607F" w:rsidP="00AC1DE2">
      <w:pPr>
        <w:pStyle w:val="GPSL2numberedclause"/>
      </w:pPr>
      <w:bookmarkStart w:id="1678" w:name="_Ref349208043"/>
      <w:r w:rsidRPr="00CE2EC6">
        <w:t>Consequences of Termination for Any Reason</w:t>
      </w:r>
      <w:r w:rsidR="0003173F" w:rsidRPr="00CE2EC6">
        <w:t xml:space="preserve"> </w:t>
      </w:r>
      <w:bookmarkEnd w:id="1678"/>
    </w:p>
    <w:p w14:paraId="06AA8082"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5610BDE9"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5B5286CF" w14:textId="77777777" w:rsidR="00C9243A" w:rsidRPr="00CE2EC6" w:rsidRDefault="007355E9" w:rsidP="00AC1DE2">
      <w:pPr>
        <w:pStyle w:val="GPSL4numberedclause"/>
        <w:rPr>
          <w:szCs w:val="22"/>
        </w:rPr>
      </w:pPr>
      <w:bookmarkStart w:id="1679"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565152" w:rsidRPr="00CE2EC6">
        <w:rPr>
          <w:szCs w:val="22"/>
        </w:rPr>
        <w:t>21</w:t>
      </w:r>
      <w:r w:rsidR="00F17AE3" w:rsidRPr="00CE2EC6">
        <w:rPr>
          <w:szCs w:val="22"/>
        </w:rPr>
        <w:fldChar w:fldCharType="end"/>
      </w:r>
      <w:r w:rsidR="00576FEF" w:rsidRPr="00CE2EC6">
        <w:rPr>
          <w:szCs w:val="22"/>
        </w:rPr>
        <w:t> (</w:t>
      </w:r>
      <w:r w:rsidR="0051326D">
        <w:rPr>
          <w:szCs w:val="22"/>
        </w:rPr>
        <w:t>Records And</w:t>
      </w:r>
      <w:r w:rsidR="00F81527" w:rsidRPr="00CE2EC6">
        <w:rPr>
          <w:szCs w:val="22"/>
        </w:rPr>
        <w:t xml:space="preserve"> Audit Access</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565152" w:rsidRPr="00CE2EC6">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565152" w:rsidRPr="00CE2EC6">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565152" w:rsidRPr="00CE2EC6">
        <w:rPr>
          <w:szCs w:val="22"/>
        </w:rPr>
        <w:t>34.5</w:t>
      </w:r>
      <w:r w:rsidR="00F17AE3" w:rsidRPr="00CE2EC6">
        <w:rPr>
          <w:szCs w:val="22"/>
        </w:rPr>
        <w:fldChar w:fldCharType="end"/>
      </w:r>
      <w:r w:rsidR="001133D7" w:rsidRPr="00CE2EC6">
        <w:rPr>
          <w:szCs w:val="22"/>
        </w:rPr>
        <w:t xml:space="preserve"> (Freedom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565152" w:rsidRPr="00CE2EC6">
        <w:rPr>
          <w:szCs w:val="22"/>
        </w:rPr>
        <w:t>34.6</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565152" w:rsidRPr="00CE2EC6">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565152" w:rsidRPr="00CE2EC6">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565152" w:rsidRPr="00CE2EC6">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565152" w:rsidRPr="00CE2EC6">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565152" w:rsidRPr="00CE2EC6">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565152" w:rsidRPr="00CE2EC6">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565152" w:rsidRPr="00CE2EC6">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79"/>
    </w:p>
    <w:p w14:paraId="080A9403" w14:textId="77777777" w:rsidR="008D0A60" w:rsidRPr="00CE2EC6" w:rsidRDefault="00E60351" w:rsidP="00AC1DE2">
      <w:pPr>
        <w:pStyle w:val="GPSL2numberedclause"/>
      </w:pPr>
      <w:bookmarkStart w:id="1680" w:name="_Ref364354470"/>
      <w:r w:rsidRPr="00CE2EC6">
        <w:t>Exit management</w:t>
      </w:r>
      <w:bookmarkEnd w:id="1680"/>
      <w:r w:rsidRPr="00CE2EC6">
        <w:t xml:space="preserve"> </w:t>
      </w:r>
    </w:p>
    <w:p w14:paraId="18DCDE48" w14:textId="77777777" w:rsidR="008D0A60" w:rsidRPr="00CE2EC6" w:rsidRDefault="00E60351" w:rsidP="00AC1DE2">
      <w:pPr>
        <w:pStyle w:val="GPSL3numberedclause"/>
      </w:pPr>
      <w:r w:rsidRPr="00CE2EC6">
        <w:t xml:space="preserve">The Parties shall comply with the exit management provisions set out in Call </w:t>
      </w:r>
      <w:proofErr w:type="gramStart"/>
      <w:r w:rsidRPr="00CE2EC6">
        <w:t>Off</w:t>
      </w:r>
      <w:proofErr w:type="gramEnd"/>
      <w:r w:rsidRPr="00CE2EC6">
        <w:t xml:space="preserve"> Sche</w:t>
      </w:r>
      <w:r w:rsidR="00C83023" w:rsidRPr="00CE2EC6">
        <w:t>dule 9</w:t>
      </w:r>
      <w:r w:rsidRPr="00CE2EC6">
        <w:t xml:space="preserve"> (Exit Management). </w:t>
      </w:r>
    </w:p>
    <w:p w14:paraId="6C48238E" w14:textId="77777777" w:rsidR="008D0A60" w:rsidRPr="00CE2EC6" w:rsidRDefault="00C70793">
      <w:pPr>
        <w:pStyle w:val="GPSSectionHeading"/>
        <w:rPr>
          <w:rFonts w:ascii="Calibri" w:hAnsi="Calibri"/>
        </w:rPr>
      </w:pPr>
      <w:bookmarkStart w:id="1681" w:name="_Toc349229891"/>
      <w:bookmarkStart w:id="1682" w:name="_Toc349230054"/>
      <w:bookmarkStart w:id="1683" w:name="_Toc349230454"/>
      <w:bookmarkStart w:id="1684" w:name="_Toc349231336"/>
      <w:bookmarkStart w:id="1685" w:name="_Toc349232062"/>
      <w:bookmarkStart w:id="1686" w:name="_Toc349232443"/>
      <w:bookmarkStart w:id="1687" w:name="_Toc349233179"/>
      <w:bookmarkStart w:id="1688" w:name="_Toc349233314"/>
      <w:bookmarkStart w:id="1689" w:name="_Toc349233448"/>
      <w:bookmarkStart w:id="1690" w:name="_Toc350503037"/>
      <w:bookmarkStart w:id="1691" w:name="_Toc350504027"/>
      <w:bookmarkStart w:id="1692" w:name="_Toc350506317"/>
      <w:bookmarkStart w:id="1693" w:name="_Toc350506555"/>
      <w:bookmarkStart w:id="1694" w:name="_Toc350506685"/>
      <w:bookmarkStart w:id="1695" w:name="_Toc350506815"/>
      <w:bookmarkStart w:id="1696" w:name="_Toc350506947"/>
      <w:bookmarkStart w:id="1697" w:name="_Toc350507408"/>
      <w:bookmarkStart w:id="1698" w:name="_Toc350507942"/>
      <w:bookmarkStart w:id="1699" w:name="_Toc350503038"/>
      <w:bookmarkStart w:id="1700" w:name="_Toc350504028"/>
      <w:bookmarkStart w:id="1701" w:name="_Toc350507943"/>
      <w:bookmarkStart w:id="1702" w:name="_Toc358671787"/>
      <w:bookmarkStart w:id="1703" w:name="_Toc968149"/>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sidRPr="00CE2EC6">
        <w:rPr>
          <w:rFonts w:ascii="Calibri" w:hAnsi="Calibri"/>
        </w:rPr>
        <w:t>MISCELLANEOUS AND GOVERNING LAW</w:t>
      </w:r>
      <w:bookmarkEnd w:id="1699"/>
      <w:bookmarkEnd w:id="1700"/>
      <w:bookmarkEnd w:id="1701"/>
      <w:bookmarkEnd w:id="1702"/>
      <w:bookmarkEnd w:id="1703"/>
    </w:p>
    <w:p w14:paraId="2688EFA8" w14:textId="77777777" w:rsidR="008D0A60" w:rsidRPr="00CE2EC6" w:rsidRDefault="00C70793" w:rsidP="00882F8C">
      <w:pPr>
        <w:pStyle w:val="GPSL1CLAUSEHEADING"/>
        <w:rPr>
          <w:rFonts w:ascii="Calibri" w:hAnsi="Calibri"/>
        </w:rPr>
      </w:pPr>
      <w:bookmarkStart w:id="1704" w:name="_Toc349229893"/>
      <w:bookmarkStart w:id="1705" w:name="_Toc349230056"/>
      <w:bookmarkStart w:id="1706" w:name="_Toc349230456"/>
      <w:bookmarkStart w:id="1707" w:name="_Toc349231338"/>
      <w:bookmarkStart w:id="1708" w:name="_Toc349232064"/>
      <w:bookmarkStart w:id="1709" w:name="_Toc349232445"/>
      <w:bookmarkStart w:id="1710" w:name="_Toc349233181"/>
      <w:bookmarkStart w:id="1711" w:name="_Toc349233316"/>
      <w:bookmarkStart w:id="1712" w:name="_Toc349233450"/>
      <w:bookmarkStart w:id="1713" w:name="_Toc350503039"/>
      <w:bookmarkStart w:id="1714" w:name="_Toc350504029"/>
      <w:bookmarkStart w:id="1715" w:name="_Toc350506319"/>
      <w:bookmarkStart w:id="1716" w:name="_Toc350506557"/>
      <w:bookmarkStart w:id="1717" w:name="_Toc350506687"/>
      <w:bookmarkStart w:id="1718" w:name="_Toc350506817"/>
      <w:bookmarkStart w:id="1719" w:name="_Toc350506949"/>
      <w:bookmarkStart w:id="1720" w:name="_Toc350507410"/>
      <w:bookmarkStart w:id="1721" w:name="_Toc350507944"/>
      <w:bookmarkStart w:id="1722" w:name="_Ref365636044"/>
      <w:bookmarkStart w:id="1723" w:name="_Toc968150"/>
      <w:bookmarkStart w:id="1724" w:name="_Ref313373915"/>
      <w:bookmarkStart w:id="1725" w:name="_Toc314810820"/>
      <w:bookmarkStart w:id="1726" w:name="_Toc350503040"/>
      <w:bookmarkStart w:id="1727" w:name="_Toc350504030"/>
      <w:bookmarkStart w:id="1728" w:name="_Toc350507945"/>
      <w:bookmarkStart w:id="1729" w:name="_Toc358671788"/>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CE2EC6">
        <w:rPr>
          <w:rFonts w:ascii="Calibri" w:hAnsi="Calibri"/>
        </w:rPr>
        <w:t>COMPLIANCE</w:t>
      </w:r>
      <w:bookmarkEnd w:id="1722"/>
      <w:bookmarkEnd w:id="1723"/>
    </w:p>
    <w:p w14:paraId="6E5EB740" w14:textId="77777777" w:rsidR="008D0A60" w:rsidRPr="00CE2EC6" w:rsidRDefault="007355E9" w:rsidP="00AC1DE2">
      <w:pPr>
        <w:pStyle w:val="GPSL2numberedclause"/>
      </w:pPr>
      <w:bookmarkStart w:id="1730" w:name="_Toc349229895"/>
      <w:bookmarkStart w:id="1731" w:name="_Toc349230058"/>
      <w:bookmarkStart w:id="1732" w:name="_Toc349230458"/>
      <w:bookmarkStart w:id="1733" w:name="_Toc349231340"/>
      <w:bookmarkStart w:id="1734" w:name="_Toc349232066"/>
      <w:bookmarkStart w:id="1735" w:name="_Toc349232447"/>
      <w:bookmarkStart w:id="1736" w:name="_Toc349233183"/>
      <w:bookmarkStart w:id="1737" w:name="_Toc349233318"/>
      <w:bookmarkStart w:id="1738" w:name="_Toc349233452"/>
      <w:bookmarkStart w:id="1739" w:name="_Toc350503041"/>
      <w:bookmarkStart w:id="1740" w:name="_Toc350504031"/>
      <w:bookmarkStart w:id="1741" w:name="_Toc350506321"/>
      <w:bookmarkStart w:id="1742" w:name="_Toc350506559"/>
      <w:bookmarkStart w:id="1743" w:name="_Toc350506689"/>
      <w:bookmarkStart w:id="1744" w:name="_Toc350506819"/>
      <w:bookmarkStart w:id="1745" w:name="_Toc350506951"/>
      <w:bookmarkStart w:id="1746" w:name="_Toc350507412"/>
      <w:bookmarkStart w:id="1747" w:name="_Toc350507946"/>
      <w:bookmarkStart w:id="1748" w:name="_Toc314810821"/>
      <w:bookmarkStart w:id="1749" w:name="_Toc350503042"/>
      <w:bookmarkStart w:id="1750" w:name="_Toc350504032"/>
      <w:bookmarkStart w:id="1751" w:name="_Toc350507947"/>
      <w:bookmarkStart w:id="1752" w:name="_Toc358671789"/>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CE2EC6">
        <w:t>H</w:t>
      </w:r>
      <w:r w:rsidR="00C70793" w:rsidRPr="00CE2EC6">
        <w:t>ealth and Safety</w:t>
      </w:r>
      <w:bookmarkEnd w:id="1748"/>
      <w:bookmarkEnd w:id="1749"/>
      <w:bookmarkEnd w:id="1750"/>
      <w:bookmarkEnd w:id="1751"/>
      <w:bookmarkEnd w:id="1752"/>
    </w:p>
    <w:p w14:paraId="42A90D6F" w14:textId="77777777" w:rsidR="008D0A60" w:rsidRPr="00CE2EC6" w:rsidRDefault="000F1937" w:rsidP="00AC1DE2">
      <w:pPr>
        <w:pStyle w:val="GPSL3numberedclause"/>
      </w:pPr>
      <w:r w:rsidRPr="00CE2EC6">
        <w:t xml:space="preserve">The Supplier shall perform its obligations under this Call Off Contract (including those in relation to </w:t>
      </w:r>
      <w:r w:rsidR="00D96D38">
        <w:t>the Services</w:t>
      </w:r>
      <w:r w:rsidRPr="00CE2EC6">
        <w:t>) in accordance with:</w:t>
      </w:r>
    </w:p>
    <w:p w14:paraId="6A75267A" w14:textId="77777777" w:rsidR="008D0A60" w:rsidRPr="00CE2EC6" w:rsidRDefault="000F1937" w:rsidP="00AC1DE2">
      <w:pPr>
        <w:pStyle w:val="GPSL4numberedclause"/>
        <w:rPr>
          <w:szCs w:val="22"/>
        </w:rPr>
      </w:pPr>
      <w:r w:rsidRPr="00CE2EC6">
        <w:rPr>
          <w:szCs w:val="22"/>
        </w:rPr>
        <w:t>all applicable Law regarding health and safety; and</w:t>
      </w:r>
    </w:p>
    <w:p w14:paraId="2B51F747" w14:textId="77777777" w:rsidR="00C9243A" w:rsidRPr="00CE2EC6" w:rsidRDefault="000F1937" w:rsidP="00AC1DE2">
      <w:pPr>
        <w:pStyle w:val="GPSL4numberedclause"/>
        <w:rPr>
          <w:szCs w:val="22"/>
        </w:rPr>
      </w:pPr>
      <w:proofErr w:type="gramStart"/>
      <w:r w:rsidRPr="00CE2EC6">
        <w:rPr>
          <w:szCs w:val="22"/>
        </w:rPr>
        <w:t>the</w:t>
      </w:r>
      <w:proofErr w:type="gramEnd"/>
      <w:r w:rsidRPr="00CE2EC6">
        <w:rPr>
          <w:szCs w:val="22"/>
        </w:rPr>
        <w:t xml:space="preserve"> Customer’s health and safety policy (as provided to the Supplier from time to time) whilst at the </w:t>
      </w:r>
      <w:r w:rsidR="00693312" w:rsidRPr="00CE2EC6">
        <w:rPr>
          <w:szCs w:val="22"/>
        </w:rPr>
        <w:t>Customer Premises</w:t>
      </w:r>
      <w:r w:rsidRPr="00CE2EC6">
        <w:rPr>
          <w:szCs w:val="22"/>
        </w:rPr>
        <w:t xml:space="preserve">. </w:t>
      </w:r>
    </w:p>
    <w:p w14:paraId="02883A49"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3F30ADAE" w14:textId="77777777" w:rsidR="00C9243A" w:rsidRPr="00CE2EC6" w:rsidRDefault="007355E9" w:rsidP="00AC1DE2">
      <w:pPr>
        <w:pStyle w:val="GPSL3numberedclause"/>
      </w:pPr>
      <w:r w:rsidRPr="00CE2EC6">
        <w:lastRenderedPageBreak/>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4983B7AA" w14:textId="77777777" w:rsidR="008D0A60" w:rsidRPr="00CE2EC6" w:rsidRDefault="00592E93" w:rsidP="00AC1DE2">
      <w:pPr>
        <w:pStyle w:val="GPSL2numberedclause"/>
      </w:pPr>
      <w:bookmarkStart w:id="1753" w:name="_Toc349229897"/>
      <w:bookmarkStart w:id="1754" w:name="_Toc349230060"/>
      <w:bookmarkStart w:id="1755" w:name="_Toc349230460"/>
      <w:bookmarkStart w:id="1756" w:name="_Toc349231342"/>
      <w:bookmarkStart w:id="1757" w:name="_Toc349232068"/>
      <w:bookmarkStart w:id="1758" w:name="_Toc349232449"/>
      <w:bookmarkStart w:id="1759" w:name="_Toc349233185"/>
      <w:bookmarkStart w:id="1760" w:name="_Toc349233320"/>
      <w:bookmarkStart w:id="1761" w:name="_Toc349233454"/>
      <w:bookmarkStart w:id="1762" w:name="_Toc350503043"/>
      <w:bookmarkStart w:id="1763" w:name="_Toc350504033"/>
      <w:bookmarkStart w:id="1764" w:name="_Toc350506323"/>
      <w:bookmarkStart w:id="1765" w:name="_Toc350506561"/>
      <w:bookmarkStart w:id="1766" w:name="_Toc350506691"/>
      <w:bookmarkStart w:id="1767" w:name="_Toc350506821"/>
      <w:bookmarkStart w:id="1768" w:name="_Toc350506953"/>
      <w:bookmarkStart w:id="1769" w:name="_Toc350507414"/>
      <w:bookmarkStart w:id="1770" w:name="_Toc350507948"/>
      <w:bookmarkStart w:id="1771" w:name="_Toc349229899"/>
      <w:bookmarkStart w:id="1772" w:name="_Toc349230062"/>
      <w:bookmarkStart w:id="1773" w:name="_Toc349230462"/>
      <w:bookmarkStart w:id="1774" w:name="_Toc349231344"/>
      <w:bookmarkStart w:id="1775" w:name="_Toc349232070"/>
      <w:bookmarkStart w:id="1776" w:name="_Toc349232451"/>
      <w:bookmarkStart w:id="1777" w:name="_Toc349233187"/>
      <w:bookmarkStart w:id="1778" w:name="_Toc349233322"/>
      <w:bookmarkStart w:id="1779" w:name="_Toc349233456"/>
      <w:bookmarkStart w:id="1780" w:name="_Toc350503045"/>
      <w:bookmarkStart w:id="1781" w:name="_Toc350504035"/>
      <w:bookmarkStart w:id="1782" w:name="_Toc350506325"/>
      <w:bookmarkStart w:id="1783" w:name="_Toc350506563"/>
      <w:bookmarkStart w:id="1784" w:name="_Toc350506693"/>
      <w:bookmarkStart w:id="1785" w:name="_Toc350506823"/>
      <w:bookmarkStart w:id="1786" w:name="_Toc350506955"/>
      <w:bookmarkStart w:id="1787" w:name="_Toc350507416"/>
      <w:bookmarkStart w:id="1788" w:name="_Toc350507950"/>
      <w:bookmarkStart w:id="1789" w:name="_Toc358671791"/>
      <w:bookmarkStart w:id="1790" w:name="_Toc358671792"/>
      <w:bookmarkStart w:id="1791" w:name="_Toc358671793"/>
      <w:bookmarkStart w:id="1792" w:name="_Toc358671794"/>
      <w:bookmarkStart w:id="1793" w:name="_Toc358671795"/>
      <w:bookmarkStart w:id="1794" w:name="_Toc358671796"/>
      <w:bookmarkStart w:id="1795" w:name="_Toc358671797"/>
      <w:bookmarkStart w:id="1796" w:name="_Toc358671798"/>
      <w:bookmarkStart w:id="1797" w:name="_Toc358671799"/>
      <w:bookmarkStart w:id="1798" w:name="_Toc358671800"/>
      <w:bookmarkStart w:id="1799" w:name="_Toc358671801"/>
      <w:bookmarkStart w:id="1800" w:name="_Toc358671802"/>
      <w:bookmarkStart w:id="1801" w:name="_Toc349229901"/>
      <w:bookmarkStart w:id="1802" w:name="_Toc349230064"/>
      <w:bookmarkStart w:id="1803" w:name="_Toc349230464"/>
      <w:bookmarkStart w:id="1804" w:name="_Toc349231346"/>
      <w:bookmarkStart w:id="1805" w:name="_Toc349232072"/>
      <w:bookmarkStart w:id="1806" w:name="_Toc349232453"/>
      <w:bookmarkStart w:id="1807" w:name="_Toc349233189"/>
      <w:bookmarkStart w:id="1808" w:name="_Toc349233324"/>
      <w:bookmarkStart w:id="1809" w:name="_Toc349233458"/>
      <w:bookmarkStart w:id="1810" w:name="_Toc350503047"/>
      <w:bookmarkStart w:id="1811" w:name="_Toc350504037"/>
      <w:bookmarkStart w:id="1812" w:name="_Toc350506327"/>
      <w:bookmarkStart w:id="1813" w:name="_Toc350506565"/>
      <w:bookmarkStart w:id="1814" w:name="_Toc350506695"/>
      <w:bookmarkStart w:id="1815" w:name="_Toc350506825"/>
      <w:bookmarkStart w:id="1816" w:name="_Toc350506957"/>
      <w:bookmarkStart w:id="1817" w:name="_Toc350507418"/>
      <w:bookmarkStart w:id="1818" w:name="_Toc350507952"/>
      <w:bookmarkStart w:id="1819" w:name="_Toc349229903"/>
      <w:bookmarkStart w:id="1820" w:name="_Toc349230066"/>
      <w:bookmarkStart w:id="1821" w:name="_Toc349230466"/>
      <w:bookmarkStart w:id="1822" w:name="_Toc349231348"/>
      <w:bookmarkStart w:id="1823" w:name="_Toc349232074"/>
      <w:bookmarkStart w:id="1824" w:name="_Toc349232455"/>
      <w:bookmarkStart w:id="1825" w:name="_Toc349233191"/>
      <w:bookmarkStart w:id="1826" w:name="_Toc349233326"/>
      <w:bookmarkStart w:id="1827" w:name="_Toc349233460"/>
      <w:bookmarkStart w:id="1828" w:name="_Toc350503049"/>
      <w:bookmarkStart w:id="1829" w:name="_Toc350504039"/>
      <w:bookmarkStart w:id="1830" w:name="_Toc350506329"/>
      <w:bookmarkStart w:id="1831" w:name="_Toc350506567"/>
      <w:bookmarkStart w:id="1832" w:name="_Toc350506697"/>
      <w:bookmarkStart w:id="1833" w:name="_Toc350506827"/>
      <w:bookmarkStart w:id="1834" w:name="_Toc350506959"/>
      <w:bookmarkStart w:id="1835" w:name="_Toc350507420"/>
      <w:bookmarkStart w:id="1836" w:name="_Toc350507954"/>
      <w:bookmarkStart w:id="1837" w:name="_Toc314810825"/>
      <w:bookmarkStart w:id="1838" w:name="_Toc350503050"/>
      <w:bookmarkStart w:id="1839" w:name="_Toc350504040"/>
      <w:bookmarkStart w:id="1840" w:name="_Ref350849254"/>
      <w:bookmarkStart w:id="1841" w:name="_Toc350507955"/>
      <w:bookmarkStart w:id="1842" w:name="_Toc358671804"/>
      <w:bookmarkStart w:id="1843" w:name="_Ref427358485"/>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r w:rsidRPr="00CE2EC6">
        <w:t>E</w:t>
      </w:r>
      <w:r w:rsidR="00C70793" w:rsidRPr="00CE2EC6">
        <w:t>quality and Diversity</w:t>
      </w:r>
      <w:bookmarkEnd w:id="1837"/>
      <w:bookmarkEnd w:id="1838"/>
      <w:bookmarkEnd w:id="1839"/>
      <w:bookmarkEnd w:id="1840"/>
      <w:bookmarkEnd w:id="1841"/>
      <w:bookmarkEnd w:id="1842"/>
      <w:bookmarkEnd w:id="1843"/>
    </w:p>
    <w:p w14:paraId="5D29E23A" w14:textId="77777777" w:rsidR="008D0A60" w:rsidRPr="00CE2EC6" w:rsidRDefault="007355E9" w:rsidP="00AC1DE2">
      <w:pPr>
        <w:pStyle w:val="GPSL3numberedclause"/>
      </w:pPr>
      <w:bookmarkStart w:id="1844" w:name="_Ref313370563"/>
      <w:r w:rsidRPr="00CE2EC6">
        <w:t>The Supplier shall</w:t>
      </w:r>
      <w:r w:rsidR="001A0452" w:rsidRPr="00CE2EC6">
        <w:t>:</w:t>
      </w:r>
    </w:p>
    <w:p w14:paraId="2AD8B35F"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w:t>
      </w:r>
      <w:r w:rsidR="00D96D38">
        <w:rPr>
          <w:szCs w:val="22"/>
        </w:rPr>
        <w:t>the Services</w:t>
      </w:r>
      <w:r w:rsidRPr="00CE2EC6">
        <w:rPr>
          <w:szCs w:val="22"/>
        </w:rPr>
        <w:t>) in accordance with:</w:t>
      </w:r>
    </w:p>
    <w:p w14:paraId="5666175B" w14:textId="77777777"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14:paraId="259AE1B7"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41D1F349" w14:textId="77777777" w:rsidR="008D0A60" w:rsidRPr="00CE2EC6" w:rsidRDefault="00B54871" w:rsidP="00AC1DE2">
      <w:pPr>
        <w:pStyle w:val="GPSL4numberedclause"/>
        <w:rPr>
          <w:szCs w:val="22"/>
        </w:rPr>
      </w:pPr>
      <w:proofErr w:type="gramStart"/>
      <w:r w:rsidRPr="00CE2EC6">
        <w:rPr>
          <w:szCs w:val="22"/>
        </w:rPr>
        <w:t>take</w:t>
      </w:r>
      <w:proofErr w:type="gramEnd"/>
      <w:r w:rsidRPr="00CE2EC6">
        <w:rPr>
          <w:szCs w:val="22"/>
        </w:rPr>
        <w:t xml:space="preserve"> all necessary steps, and inform the Customer of the steps taken, to prevent unlawful discrimination designated as such by any court or tribunal, or the Equality and Human Rights Commission or (any successor organisation).</w:t>
      </w:r>
      <w:bookmarkEnd w:id="1844"/>
    </w:p>
    <w:p w14:paraId="2E6F0E23" w14:textId="77777777" w:rsidR="008D0A60" w:rsidRPr="00CE2EC6" w:rsidRDefault="00A660BA" w:rsidP="00AC1DE2">
      <w:pPr>
        <w:pStyle w:val="GPSL2numberedclause"/>
      </w:pPr>
      <w:bookmarkStart w:id="1845" w:name="_Toc349229905"/>
      <w:bookmarkStart w:id="1846" w:name="_Toc349230068"/>
      <w:bookmarkStart w:id="1847" w:name="_Toc349230468"/>
      <w:bookmarkStart w:id="1848" w:name="_Toc349231350"/>
      <w:bookmarkStart w:id="1849" w:name="_Toc349232076"/>
      <w:bookmarkStart w:id="1850" w:name="_Toc349232457"/>
      <w:bookmarkStart w:id="1851" w:name="_Toc349233193"/>
      <w:bookmarkStart w:id="1852" w:name="_Toc349233328"/>
      <w:bookmarkStart w:id="1853" w:name="_Toc349233462"/>
      <w:bookmarkStart w:id="1854" w:name="_Toc350503051"/>
      <w:bookmarkStart w:id="1855" w:name="_Toc350504041"/>
      <w:bookmarkStart w:id="1856" w:name="_Toc350506331"/>
      <w:bookmarkStart w:id="1857" w:name="_Toc350506569"/>
      <w:bookmarkStart w:id="1858" w:name="_Toc350506699"/>
      <w:bookmarkStart w:id="1859" w:name="_Toc350506829"/>
      <w:bookmarkStart w:id="1860" w:name="_Toc350506961"/>
      <w:bookmarkStart w:id="1861" w:name="_Toc350507422"/>
      <w:bookmarkStart w:id="1862" w:name="_Toc350507956"/>
      <w:bookmarkStart w:id="1863" w:name="_Ref313370082"/>
      <w:bookmarkStart w:id="1864" w:name="_Toc314810826"/>
      <w:bookmarkStart w:id="1865" w:name="_Toc350503052"/>
      <w:bookmarkStart w:id="1866" w:name="_Toc350504042"/>
      <w:bookmarkStart w:id="1867" w:name="_Toc350507957"/>
      <w:bookmarkStart w:id="1868" w:name="_Ref358669629"/>
      <w:bookmarkStart w:id="1869" w:name="_Toc358671805"/>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r w:rsidRPr="00CE2EC6">
        <w:t>Official Secrets Act and Finance Act</w:t>
      </w:r>
    </w:p>
    <w:p w14:paraId="757E2DA7" w14:textId="77777777" w:rsidR="008D0A60" w:rsidRPr="00CE2EC6" w:rsidRDefault="00A660BA" w:rsidP="00AC1DE2">
      <w:pPr>
        <w:pStyle w:val="GPSL3numberedclause"/>
      </w:pPr>
      <w:r w:rsidRPr="00CE2EC6">
        <w:t>The Supplier shall comply with the provisions of:</w:t>
      </w:r>
    </w:p>
    <w:p w14:paraId="04AA50D0" w14:textId="77777777" w:rsidR="008D0A60" w:rsidRPr="00CE2EC6" w:rsidRDefault="00A660BA" w:rsidP="00AC1DE2">
      <w:pPr>
        <w:pStyle w:val="GPSL4numberedclause"/>
        <w:rPr>
          <w:szCs w:val="22"/>
        </w:rPr>
      </w:pPr>
      <w:bookmarkStart w:id="1870" w:name="_Ref365645702"/>
      <w:r w:rsidRPr="00CE2EC6">
        <w:rPr>
          <w:szCs w:val="22"/>
        </w:rPr>
        <w:t>the Official Secrets Acts 1911 to 1989; and</w:t>
      </w:r>
      <w:bookmarkEnd w:id="1870"/>
    </w:p>
    <w:p w14:paraId="14EAF9D5" w14:textId="77777777" w:rsidR="00C9243A" w:rsidRPr="00CE2EC6" w:rsidRDefault="00A660BA" w:rsidP="00AC1DE2">
      <w:pPr>
        <w:pStyle w:val="GPSL4numberedclause"/>
        <w:rPr>
          <w:szCs w:val="22"/>
        </w:rPr>
      </w:pPr>
      <w:proofErr w:type="gramStart"/>
      <w:r w:rsidRPr="00CE2EC6">
        <w:rPr>
          <w:szCs w:val="22"/>
        </w:rPr>
        <w:t>section</w:t>
      </w:r>
      <w:proofErr w:type="gramEnd"/>
      <w:r w:rsidRPr="00CE2EC6">
        <w:rPr>
          <w:szCs w:val="22"/>
        </w:rPr>
        <w:t> 182 of the Finance Act 1989.</w:t>
      </w:r>
    </w:p>
    <w:p w14:paraId="157F11AF" w14:textId="77777777" w:rsidR="008D0A60" w:rsidRPr="00CE2EC6" w:rsidRDefault="000E1008" w:rsidP="00AC1DE2">
      <w:pPr>
        <w:pStyle w:val="GPSL2numberedclause"/>
      </w:pPr>
      <w:r w:rsidRPr="00CE2EC6">
        <w:t>Environmental Requirements</w:t>
      </w:r>
    </w:p>
    <w:p w14:paraId="46D62DFB" w14:textId="77777777" w:rsidR="008D0A60" w:rsidRPr="00CE2EC6" w:rsidRDefault="000E1008" w:rsidP="00AC1DE2">
      <w:pPr>
        <w:pStyle w:val="GPSL3numberedclause"/>
      </w:pPr>
      <w:r w:rsidRPr="00CE2EC6">
        <w:t xml:space="preserve">The Supplier shall, when working on the Sites, perform its obligations under this Call </w:t>
      </w:r>
      <w:proofErr w:type="gramStart"/>
      <w:r w:rsidRPr="00CE2EC6">
        <w:t>Off</w:t>
      </w:r>
      <w:proofErr w:type="gramEnd"/>
      <w:r w:rsidRPr="00CE2EC6">
        <w:t xml:space="preserve"> Contract in accordance with the Environmental Policy of the Customer. </w:t>
      </w:r>
    </w:p>
    <w:p w14:paraId="21AED3FF" w14:textId="77777777" w:rsidR="00C9243A" w:rsidRPr="00CE2EC6" w:rsidRDefault="000E1008" w:rsidP="00AC1DE2">
      <w:pPr>
        <w:pStyle w:val="GPSL3numberedclause"/>
      </w:pPr>
      <w:r w:rsidRPr="00CE2EC6">
        <w:t xml:space="preserve">The Customer shall provide a copy of its written Environmental Policy (if any) to the Supplier upon the </w:t>
      </w:r>
      <w:r w:rsidR="00FF469C">
        <w:t>Suppliers</w:t>
      </w:r>
      <w:r w:rsidRPr="00CE2EC6">
        <w:t xml:space="preserve"> written request.</w:t>
      </w:r>
    </w:p>
    <w:p w14:paraId="4B07A0FF" w14:textId="77777777" w:rsidR="00B07F29" w:rsidRPr="00CE2EC6" w:rsidRDefault="00CC1C37" w:rsidP="00882F8C">
      <w:pPr>
        <w:pStyle w:val="GPSL1CLAUSEHEADING"/>
        <w:rPr>
          <w:rFonts w:ascii="Calibri" w:hAnsi="Calibri"/>
        </w:rPr>
      </w:pPr>
      <w:bookmarkStart w:id="1871" w:name="_Toc349229907"/>
      <w:bookmarkStart w:id="1872" w:name="_Toc349230070"/>
      <w:bookmarkStart w:id="1873" w:name="_Toc349230470"/>
      <w:bookmarkStart w:id="1874" w:name="_Toc349231352"/>
      <w:bookmarkStart w:id="1875" w:name="_Toc349232078"/>
      <w:bookmarkStart w:id="1876" w:name="_Toc349232459"/>
      <w:bookmarkStart w:id="1877" w:name="_Toc349233195"/>
      <w:bookmarkStart w:id="1878" w:name="_Toc349233330"/>
      <w:bookmarkStart w:id="1879" w:name="_Toc349233464"/>
      <w:bookmarkStart w:id="1880" w:name="_Toc350503053"/>
      <w:bookmarkStart w:id="1881" w:name="_Toc350504043"/>
      <w:bookmarkStart w:id="1882" w:name="_Toc350506333"/>
      <w:bookmarkStart w:id="1883" w:name="_Toc350506571"/>
      <w:bookmarkStart w:id="1884" w:name="_Toc350506701"/>
      <w:bookmarkStart w:id="1885" w:name="_Toc350506831"/>
      <w:bookmarkStart w:id="1886" w:name="_Toc350506963"/>
      <w:bookmarkStart w:id="1887" w:name="_Toc350507424"/>
      <w:bookmarkStart w:id="1888" w:name="_Toc350507958"/>
      <w:bookmarkStart w:id="1889" w:name="_Toc968151"/>
      <w:bookmarkStart w:id="1890" w:name="_Ref313370605"/>
      <w:bookmarkStart w:id="1891" w:name="_Toc314810827"/>
      <w:bookmarkStart w:id="1892" w:name="_Toc350503054"/>
      <w:bookmarkStart w:id="1893" w:name="_Toc350504044"/>
      <w:bookmarkStart w:id="1894" w:name="_Toc350507959"/>
      <w:bookmarkStart w:id="1895" w:name="_Toc358671806"/>
      <w:bookmarkEnd w:id="1863"/>
      <w:bookmarkEnd w:id="1864"/>
      <w:bookmarkEnd w:id="1865"/>
      <w:bookmarkEnd w:id="1866"/>
      <w:bookmarkEnd w:id="1867"/>
      <w:bookmarkEnd w:id="1868"/>
      <w:bookmarkEnd w:id="1869"/>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r w:rsidRPr="00CE2EC6">
        <w:rPr>
          <w:rFonts w:ascii="Calibri" w:hAnsi="Calibri"/>
        </w:rPr>
        <w:t>ASSIGNMENT AND NOVATION</w:t>
      </w:r>
      <w:bookmarkEnd w:id="1889"/>
      <w:r w:rsidR="007355E9" w:rsidRPr="00CE2EC6">
        <w:rPr>
          <w:rFonts w:ascii="Calibri" w:hAnsi="Calibri"/>
        </w:rPr>
        <w:t xml:space="preserve"> </w:t>
      </w:r>
    </w:p>
    <w:bookmarkEnd w:id="1890"/>
    <w:bookmarkEnd w:id="1891"/>
    <w:bookmarkEnd w:id="1892"/>
    <w:bookmarkEnd w:id="1893"/>
    <w:bookmarkEnd w:id="1894"/>
    <w:bookmarkEnd w:id="1895"/>
    <w:p w14:paraId="7EB83BC9"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w:t>
      </w:r>
      <w:proofErr w:type="gramStart"/>
      <w:r w:rsidRPr="00CE2EC6">
        <w:t>Off</w:t>
      </w:r>
      <w:proofErr w:type="gramEnd"/>
      <w:r w:rsidRPr="00CE2EC6">
        <w:t xml:space="preserve"> Contract or any part of it without Approval. </w:t>
      </w:r>
    </w:p>
    <w:p w14:paraId="7CDA9676" w14:textId="77777777" w:rsidR="00B07F29" w:rsidRPr="00CE2EC6" w:rsidRDefault="00CF23B4" w:rsidP="005E4232">
      <w:pPr>
        <w:pStyle w:val="GPSL2numberedclause"/>
      </w:pPr>
      <w:bookmarkStart w:id="1896" w:name="_Ref360698826"/>
      <w:r w:rsidRPr="00CE2EC6">
        <w:t>T</w:t>
      </w:r>
      <w:r w:rsidR="00B07F29" w:rsidRPr="00CE2EC6">
        <w:t>he Customer may assign, novate or otherwise dispose of any or all of its rights, liabilities and obligations under this Call Off Contract or any part thereof to:</w:t>
      </w:r>
      <w:bookmarkEnd w:id="1896"/>
    </w:p>
    <w:p w14:paraId="68CB243A" w14:textId="77777777" w:rsidR="00E13960" w:rsidRPr="00CE2EC6" w:rsidRDefault="00B07F29" w:rsidP="00AC1DE2">
      <w:pPr>
        <w:pStyle w:val="GPSL3numberedclause"/>
      </w:pPr>
      <w:bookmarkStart w:id="1897" w:name="_Ref360698822"/>
      <w:r w:rsidRPr="00CE2EC6">
        <w:t xml:space="preserve">any other Contracting </w:t>
      </w:r>
      <w:r w:rsidR="00782E2C" w:rsidRPr="00CE2EC6">
        <w:t>Authority</w:t>
      </w:r>
      <w:r w:rsidRPr="00CE2EC6">
        <w:t>; or</w:t>
      </w:r>
      <w:bookmarkEnd w:id="1897"/>
    </w:p>
    <w:p w14:paraId="5439AC8C"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439D4AC7" w14:textId="77777777" w:rsidR="00C9243A" w:rsidRPr="00CE2EC6" w:rsidRDefault="00B07F29" w:rsidP="00AC1DE2">
      <w:pPr>
        <w:pStyle w:val="GPSL3numberedclause"/>
      </w:pPr>
      <w:bookmarkStart w:id="1898" w:name="_Ref427334374"/>
      <w:r w:rsidRPr="00CE2EC6">
        <w:t>any private sector body which substantially performs the functions of the Customer,</w:t>
      </w:r>
      <w:bookmarkEnd w:id="1898"/>
      <w:r w:rsidRPr="00CE2EC6">
        <w:t xml:space="preserve"> </w:t>
      </w:r>
    </w:p>
    <w:p w14:paraId="044A9EEB" w14:textId="77777777" w:rsidR="008D0A60" w:rsidRPr="00CE2EC6" w:rsidRDefault="00B07F29" w:rsidP="00AC1DE2">
      <w:pPr>
        <w:pStyle w:val="GPSL2Indent"/>
      </w:pPr>
      <w:proofErr w:type="gramStart"/>
      <w:r w:rsidRPr="00CE2EC6">
        <w:lastRenderedPageBreak/>
        <w:t>and</w:t>
      </w:r>
      <w:proofErr w:type="gramEnd"/>
      <w:r w:rsidRPr="00CE2EC6">
        <w:t xml:space="preserve">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565152" w:rsidRPr="00CE2EC6">
        <w:t>47.2</w:t>
      </w:r>
      <w:r w:rsidR="009F474C" w:rsidRPr="00CE2EC6">
        <w:fldChar w:fldCharType="end"/>
      </w:r>
      <w:r w:rsidRPr="00CE2EC6">
        <w:t>.</w:t>
      </w:r>
    </w:p>
    <w:p w14:paraId="3DBF630E" w14:textId="77777777"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565152" w:rsidRPr="00CE2EC6">
        <w:t>47.4</w:t>
      </w:r>
      <w:r w:rsidR="00F17AE3" w:rsidRPr="00CE2EC6">
        <w:fldChar w:fldCharType="end"/>
      </w:r>
      <w:r w:rsidRPr="00CE2EC6">
        <w:t xml:space="preserve"> affect the validity of this Call </w:t>
      </w:r>
      <w:proofErr w:type="gramStart"/>
      <w:r w:rsidRPr="00CE2EC6">
        <w:t>Off</w:t>
      </w:r>
      <w:proofErr w:type="gramEnd"/>
      <w:r w:rsidRPr="00CE2EC6">
        <w:t xml:space="preserve"> Contract and this Call Off Contract shall be binding on any successor body to the Customer.</w:t>
      </w:r>
    </w:p>
    <w:p w14:paraId="7247E713" w14:textId="77777777" w:rsidR="00C9243A" w:rsidRPr="00CE2EC6" w:rsidRDefault="00B07F29" w:rsidP="005E4232">
      <w:pPr>
        <w:pStyle w:val="GPSL2numberedclause"/>
      </w:pPr>
      <w:bookmarkStart w:id="1899"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95D57" w:rsidRPr="00CE2EC6">
        <w:t>47.2.3</w:t>
      </w:r>
      <w:r w:rsidR="00195D57" w:rsidRPr="00CE2EC6">
        <w:fldChar w:fldCharType="end"/>
      </w:r>
      <w:r w:rsidR="00195D57" w:rsidRPr="00CE2EC6">
        <w:t xml:space="preserve"> (the </w:t>
      </w:r>
      <w:bookmarkStart w:id="1900"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74268B" w:rsidRPr="00CE2EC6">
        <w:t>47.4</w:t>
      </w:r>
      <w:r w:rsidR="0074268B" w:rsidRPr="00CE2EC6">
        <w:fldChar w:fldCharType="end"/>
      </w:r>
      <w:r w:rsidRPr="00CE2EC6">
        <w:t>)</w:t>
      </w:r>
      <w:bookmarkEnd w:id="1900"/>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565152" w:rsidRPr="00CE2EC6">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565152" w:rsidRPr="00CE2EC6">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99"/>
    </w:p>
    <w:p w14:paraId="4B78BFAF" w14:textId="77777777" w:rsidR="008D0A60" w:rsidRPr="00CE2EC6" w:rsidRDefault="00A657C3" w:rsidP="00882F8C">
      <w:pPr>
        <w:pStyle w:val="GPSL1CLAUSEHEADING"/>
        <w:rPr>
          <w:rFonts w:ascii="Calibri" w:hAnsi="Calibri"/>
        </w:rPr>
      </w:pPr>
      <w:bookmarkStart w:id="1901" w:name="_Toc349229909"/>
      <w:bookmarkStart w:id="1902" w:name="_Toc349230072"/>
      <w:bookmarkStart w:id="1903" w:name="_Toc349230472"/>
      <w:bookmarkStart w:id="1904" w:name="_Toc349231354"/>
      <w:bookmarkStart w:id="1905" w:name="_Toc349232080"/>
      <w:bookmarkStart w:id="1906" w:name="_Toc349232461"/>
      <w:bookmarkStart w:id="1907" w:name="_Toc349233197"/>
      <w:bookmarkStart w:id="1908" w:name="_Toc349233332"/>
      <w:bookmarkStart w:id="1909" w:name="_Toc349233466"/>
      <w:bookmarkStart w:id="1910" w:name="_Toc350503055"/>
      <w:bookmarkStart w:id="1911" w:name="_Toc350504045"/>
      <w:bookmarkStart w:id="1912" w:name="_Toc350506335"/>
      <w:bookmarkStart w:id="1913" w:name="_Toc350506573"/>
      <w:bookmarkStart w:id="1914" w:name="_Toc350506703"/>
      <w:bookmarkStart w:id="1915" w:name="_Toc350506833"/>
      <w:bookmarkStart w:id="1916" w:name="_Toc350506965"/>
      <w:bookmarkStart w:id="1917" w:name="_Toc350507426"/>
      <w:bookmarkStart w:id="1918" w:name="_Toc350507960"/>
      <w:bookmarkStart w:id="1919" w:name="_Toc349229910"/>
      <w:bookmarkStart w:id="1920" w:name="_Toc349230073"/>
      <w:bookmarkStart w:id="1921" w:name="_Toc349230473"/>
      <w:bookmarkStart w:id="1922" w:name="_Toc349231355"/>
      <w:bookmarkStart w:id="1923" w:name="_Toc349232081"/>
      <w:bookmarkStart w:id="1924" w:name="_Toc349232462"/>
      <w:bookmarkStart w:id="1925" w:name="_Toc349233198"/>
      <w:bookmarkStart w:id="1926" w:name="_Toc349233333"/>
      <w:bookmarkStart w:id="1927" w:name="_Toc349233467"/>
      <w:bookmarkStart w:id="1928" w:name="_Toc350503056"/>
      <w:bookmarkStart w:id="1929" w:name="_Toc350504046"/>
      <w:bookmarkStart w:id="1930" w:name="_Toc350506336"/>
      <w:bookmarkStart w:id="1931" w:name="_Toc350506574"/>
      <w:bookmarkStart w:id="1932" w:name="_Toc350506704"/>
      <w:bookmarkStart w:id="1933" w:name="_Toc350506834"/>
      <w:bookmarkStart w:id="1934" w:name="_Toc350506966"/>
      <w:bookmarkStart w:id="1935" w:name="_Toc350507427"/>
      <w:bookmarkStart w:id="1936" w:name="_Toc350507961"/>
      <w:bookmarkStart w:id="1937" w:name="_Toc349229912"/>
      <w:bookmarkStart w:id="1938" w:name="_Toc349230075"/>
      <w:bookmarkStart w:id="1939" w:name="_Toc349230475"/>
      <w:bookmarkStart w:id="1940" w:name="_Toc349231357"/>
      <w:bookmarkStart w:id="1941" w:name="_Toc349232083"/>
      <w:bookmarkStart w:id="1942" w:name="_Toc349232464"/>
      <w:bookmarkStart w:id="1943" w:name="_Toc349233200"/>
      <w:bookmarkStart w:id="1944" w:name="_Toc349233335"/>
      <w:bookmarkStart w:id="1945" w:name="_Toc349233469"/>
      <w:bookmarkStart w:id="1946" w:name="_Toc350503058"/>
      <w:bookmarkStart w:id="1947" w:name="_Toc350504048"/>
      <w:bookmarkStart w:id="1948" w:name="_Toc350506338"/>
      <w:bookmarkStart w:id="1949" w:name="_Toc350506576"/>
      <w:bookmarkStart w:id="1950" w:name="_Toc350506706"/>
      <w:bookmarkStart w:id="1951" w:name="_Toc350506836"/>
      <w:bookmarkStart w:id="1952" w:name="_Toc350506968"/>
      <w:bookmarkStart w:id="1953" w:name="_Toc350507429"/>
      <w:bookmarkStart w:id="1954" w:name="_Toc350507963"/>
      <w:bookmarkStart w:id="1955" w:name="_Toc314810829"/>
      <w:bookmarkStart w:id="1956" w:name="_Ref349135702"/>
      <w:bookmarkStart w:id="1957" w:name="_Ref349209919"/>
      <w:bookmarkStart w:id="1958" w:name="_Toc350503059"/>
      <w:bookmarkStart w:id="1959" w:name="_Toc350504049"/>
      <w:bookmarkStart w:id="1960" w:name="_Toc350507964"/>
      <w:bookmarkStart w:id="1961" w:name="_Ref358213417"/>
      <w:bookmarkStart w:id="1962" w:name="_Toc358671808"/>
      <w:bookmarkStart w:id="1963" w:name="_Ref378337576"/>
      <w:bookmarkStart w:id="1964" w:name="_Toc968152"/>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r w:rsidRPr="00CE2EC6">
        <w:rPr>
          <w:rFonts w:ascii="Calibri" w:hAnsi="Calibri"/>
        </w:rPr>
        <w:t>WAIVER</w:t>
      </w:r>
      <w:bookmarkEnd w:id="1955"/>
      <w:bookmarkEnd w:id="1956"/>
      <w:bookmarkEnd w:id="1957"/>
      <w:bookmarkEnd w:id="1958"/>
      <w:bookmarkEnd w:id="1959"/>
      <w:bookmarkEnd w:id="1960"/>
      <w:bookmarkEnd w:id="1961"/>
      <w:r w:rsidRPr="00CE2EC6">
        <w:rPr>
          <w:rFonts w:ascii="Calibri" w:hAnsi="Calibri"/>
        </w:rPr>
        <w:t xml:space="preserve"> AND CUMULATIVE REMEDIES</w:t>
      </w:r>
      <w:bookmarkEnd w:id="1962"/>
      <w:bookmarkEnd w:id="1963"/>
      <w:bookmarkEnd w:id="1964"/>
    </w:p>
    <w:p w14:paraId="725E791C" w14:textId="77777777" w:rsidR="008D0A60" w:rsidRPr="00CE2EC6" w:rsidRDefault="001600AB" w:rsidP="005E4232">
      <w:pPr>
        <w:pStyle w:val="GPSL2numberedclause"/>
      </w:pPr>
      <w:r w:rsidRPr="00CE2EC6">
        <w:t xml:space="preserve">The rights and remedies under this Call </w:t>
      </w:r>
      <w:proofErr w:type="gramStart"/>
      <w:r w:rsidRPr="00CE2EC6">
        <w:t>Off</w:t>
      </w:r>
      <w:proofErr w:type="gramEnd"/>
      <w:r w:rsidRPr="00CE2EC6">
        <w:t xml:space="preserve">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565152" w:rsidRPr="00CE2EC6">
        <w:t>55</w:t>
      </w:r>
      <w:r w:rsidR="00F17AE3" w:rsidRPr="00CE2EC6">
        <w:fldChar w:fldCharType="end"/>
      </w:r>
      <w:r w:rsidR="00CF23B4" w:rsidRPr="00CE2EC6">
        <w:t xml:space="preserve"> </w:t>
      </w:r>
      <w:r w:rsidRPr="00CE2EC6">
        <w:t xml:space="preserve">(Notices) and in a manner that expressly states that a waiver is intended. A failure or delay by a Party in ascertaining or exercising a right or remedy provided under this Call </w:t>
      </w:r>
      <w:proofErr w:type="gramStart"/>
      <w:r w:rsidRPr="00CE2EC6">
        <w:t>Off</w:t>
      </w:r>
      <w:proofErr w:type="gramEnd"/>
      <w:r w:rsidRPr="00CE2EC6">
        <w:t xml:space="preserve">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2D590D87"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4C68AC50" w14:textId="77777777" w:rsidR="000E1008" w:rsidRPr="00CE2EC6" w:rsidRDefault="000E1008" w:rsidP="00882F8C">
      <w:pPr>
        <w:pStyle w:val="GPSL1CLAUSEHEADING"/>
        <w:rPr>
          <w:rFonts w:ascii="Calibri" w:hAnsi="Calibri"/>
        </w:rPr>
      </w:pPr>
      <w:bookmarkStart w:id="1965" w:name="_Toc968153"/>
      <w:r w:rsidRPr="00CE2EC6">
        <w:rPr>
          <w:rFonts w:ascii="Calibri" w:hAnsi="Calibri"/>
        </w:rPr>
        <w:t>RELATIONSHIP OF THE PARTIES</w:t>
      </w:r>
      <w:bookmarkEnd w:id="1965"/>
    </w:p>
    <w:p w14:paraId="66A762B6"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3E82BE4D" w14:textId="77777777" w:rsidR="00AE3CCD" w:rsidRPr="00CE2EC6" w:rsidRDefault="00A657C3" w:rsidP="00882F8C">
      <w:pPr>
        <w:pStyle w:val="GPSL1CLAUSEHEADING"/>
        <w:rPr>
          <w:rFonts w:ascii="Calibri" w:hAnsi="Calibri"/>
        </w:rPr>
      </w:pPr>
      <w:bookmarkStart w:id="1966" w:name="_Ref360700092"/>
      <w:bookmarkStart w:id="1967" w:name="_Toc968154"/>
      <w:r w:rsidRPr="00CE2EC6">
        <w:rPr>
          <w:rFonts w:ascii="Calibri" w:hAnsi="Calibri"/>
        </w:rPr>
        <w:t>PREVENTION OF FRAUD AND BRIBERY</w:t>
      </w:r>
      <w:bookmarkEnd w:id="1966"/>
      <w:bookmarkEnd w:id="1967"/>
    </w:p>
    <w:p w14:paraId="38CB762D" w14:textId="77777777" w:rsidR="00AE3CCD" w:rsidRPr="00CE2EC6" w:rsidRDefault="002E292A" w:rsidP="005E4232">
      <w:pPr>
        <w:pStyle w:val="GPSL2numberedclause"/>
      </w:pPr>
      <w:bookmarkStart w:id="1968" w:name="_Ref360700144"/>
      <w:r w:rsidRPr="00CE2EC6">
        <w:t>The Supplier represents and warrants that neither it, nor to the best of its knowledge any Supplier Personnel, have at any time prior to the Call Off Commencement Date</w:t>
      </w:r>
      <w:r w:rsidR="00AE3CCD" w:rsidRPr="00CE2EC6">
        <w:t>:</w:t>
      </w:r>
      <w:bookmarkEnd w:id="1968"/>
      <w:r w:rsidR="00AE3CCD" w:rsidRPr="00CE2EC6">
        <w:t xml:space="preserve"> </w:t>
      </w:r>
    </w:p>
    <w:p w14:paraId="70816CE5"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303B7126" w14:textId="77777777" w:rsidR="00E13960" w:rsidRPr="00CE2EC6" w:rsidRDefault="002E292A" w:rsidP="00AC1DE2">
      <w:pPr>
        <w:pStyle w:val="GPSL3numberedclause"/>
      </w:pPr>
      <w:proofErr w:type="gramStart"/>
      <w:r w:rsidRPr="00CE2EC6">
        <w:t>been</w:t>
      </w:r>
      <w:proofErr w:type="gramEnd"/>
      <w:r w:rsidRPr="00CE2EC6">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3707E44" w14:textId="77777777" w:rsidR="00C9243A" w:rsidRPr="00CE2EC6" w:rsidRDefault="002E292A" w:rsidP="005E4232">
      <w:pPr>
        <w:pStyle w:val="GPSL2numberedclause"/>
      </w:pPr>
      <w:r w:rsidRPr="00CE2EC6">
        <w:t>The Supplier shall not durin</w:t>
      </w:r>
      <w:r w:rsidR="00F020D0" w:rsidRPr="00CE2EC6">
        <w:t>g the Call Off Contract Period:</w:t>
      </w:r>
    </w:p>
    <w:p w14:paraId="3DA8F123" w14:textId="77777777" w:rsidR="00E13960" w:rsidRPr="00CE2EC6" w:rsidRDefault="002E292A" w:rsidP="00AC1DE2">
      <w:pPr>
        <w:pStyle w:val="GPSL3numberedclause"/>
      </w:pPr>
      <w:r w:rsidRPr="00CE2EC6">
        <w:t>commit a Prohibited Act; and/or</w:t>
      </w:r>
    </w:p>
    <w:p w14:paraId="15379E10" w14:textId="77777777" w:rsidR="00C9243A" w:rsidRPr="00CE2EC6" w:rsidRDefault="00AE3CCD" w:rsidP="00AC1DE2">
      <w:pPr>
        <w:pStyle w:val="GPSL3numberedclause"/>
      </w:pPr>
      <w:proofErr w:type="gramStart"/>
      <w:r w:rsidRPr="00CE2EC6">
        <w:t>do</w:t>
      </w:r>
      <w:proofErr w:type="gramEnd"/>
      <w:r w:rsidRPr="00CE2EC6">
        <w:t xml:space="preserve"> or suffer anything to be done which would cause the Customer or any of the Customer’s employees, consultants, contractors, sub-contractors or </w:t>
      </w:r>
      <w:r w:rsidRPr="00CE2EC6">
        <w:lastRenderedPageBreak/>
        <w:t>agents to contravene any of the Relevant Requirements or otherwise incur any liability in relation to the Relevant Requirements.</w:t>
      </w:r>
    </w:p>
    <w:p w14:paraId="11B79732" w14:textId="77777777" w:rsidR="00C9243A" w:rsidRPr="00CE2EC6" w:rsidRDefault="00AE3CCD" w:rsidP="005E4232">
      <w:pPr>
        <w:pStyle w:val="GPSL2numberedclause"/>
      </w:pPr>
      <w:bookmarkStart w:id="1969" w:name="_Ref360700258"/>
      <w:r w:rsidRPr="00CE2EC6">
        <w:t>The Supplier shall during the Call Off Contract Period:</w:t>
      </w:r>
      <w:bookmarkEnd w:id="1969"/>
    </w:p>
    <w:p w14:paraId="4B30024D" w14:textId="77777777" w:rsidR="008D0A60" w:rsidRPr="00CE2EC6" w:rsidRDefault="00AE3CCD" w:rsidP="00AC1DE2">
      <w:pPr>
        <w:pStyle w:val="GPSL3numberedclause"/>
      </w:pPr>
      <w:bookmarkStart w:id="1970"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70"/>
      <w:r w:rsidRPr="00CE2EC6">
        <w:t xml:space="preserve"> </w:t>
      </w:r>
    </w:p>
    <w:p w14:paraId="0BD5131A" w14:textId="77777777"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565152" w:rsidRPr="00CE2EC6">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084A78BB" w14:textId="77777777" w:rsidR="00C9243A" w:rsidRPr="00CE2EC6" w:rsidRDefault="00AE3CCD" w:rsidP="00AC1DE2">
      <w:pPr>
        <w:pStyle w:val="GPSL3numberedclause"/>
      </w:pPr>
      <w:proofErr w:type="gramStart"/>
      <w:r w:rsidRPr="00CE2EC6">
        <w:t>if</w:t>
      </w:r>
      <w:proofErr w:type="gramEnd"/>
      <w:r w:rsidRPr="00CE2EC6">
        <w:t xml:space="preserve">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w:t>
      </w:r>
      <w:r w:rsidR="00D96D38">
        <w:t>the 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2C065ED3" w14:textId="77777777" w:rsidR="00C9243A" w:rsidRPr="00CE2EC6" w:rsidRDefault="00AE3CCD" w:rsidP="00AC1DE2">
      <w:pPr>
        <w:pStyle w:val="GPSL3numberedclause"/>
      </w:pPr>
      <w:proofErr w:type="gramStart"/>
      <w:r w:rsidRPr="00CE2EC6">
        <w:t>have</w:t>
      </w:r>
      <w:proofErr w:type="gramEnd"/>
      <w:r w:rsidRPr="00CE2EC6">
        <w:t xml:space="preserve">, maintain and where appropriate enforce an anti-bribery policy (which shall be disclosed to the Customer on request) to prevent it and any Supplier Personnel or any person acting on the </w:t>
      </w:r>
      <w:r w:rsidR="00FF469C">
        <w:t>Suppliers</w:t>
      </w:r>
      <w:r w:rsidRPr="00CE2EC6">
        <w:t xml:space="preserve"> behalf from committing a Prohibited Act.</w:t>
      </w:r>
    </w:p>
    <w:p w14:paraId="0B7083AC" w14:textId="77777777" w:rsidR="008D0A60" w:rsidRPr="00CE2EC6" w:rsidRDefault="00AE3CCD" w:rsidP="005E4232">
      <w:pPr>
        <w:pStyle w:val="GPSL2numberedclause"/>
      </w:pPr>
      <w:bookmarkStart w:id="1971"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565152" w:rsidRPr="00CE2EC6">
        <w:t>50.1</w:t>
      </w:r>
      <w:r w:rsidR="00F17AE3" w:rsidRPr="00CE2EC6">
        <w:fldChar w:fldCharType="end"/>
      </w:r>
      <w:r w:rsidRPr="00CE2EC6">
        <w:t>, or has reason to believe that it has or any of the Supplier Personnel have:</w:t>
      </w:r>
      <w:bookmarkEnd w:id="1971"/>
    </w:p>
    <w:p w14:paraId="767807BE" w14:textId="77777777" w:rsidR="008D0A60" w:rsidRPr="00CE2EC6" w:rsidRDefault="00AE3CCD" w:rsidP="00AC1DE2">
      <w:pPr>
        <w:pStyle w:val="GPSL3numberedclause"/>
      </w:pPr>
      <w:r w:rsidRPr="00CE2EC6">
        <w:t>been subject to an investigation or prosecution which relates to an alleged Prohibited Act;</w:t>
      </w:r>
    </w:p>
    <w:p w14:paraId="75CDEEF1"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78549B8B" w14:textId="77777777" w:rsidR="00C9243A" w:rsidRPr="00CE2EC6" w:rsidRDefault="00AE3CCD" w:rsidP="00AC1DE2">
      <w:pPr>
        <w:pStyle w:val="GPSL3numberedclause"/>
      </w:pPr>
      <w:proofErr w:type="gramStart"/>
      <w:r w:rsidRPr="00CE2EC6">
        <w:t>received</w:t>
      </w:r>
      <w:proofErr w:type="gramEnd"/>
      <w:r w:rsidRPr="00CE2EC6">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0E01769" w14:textId="77777777"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565152" w:rsidRPr="00CE2EC6">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565152" w:rsidRPr="00CE2EC6">
        <w:t>21</w:t>
      </w:r>
      <w:r w:rsidR="00F17AE3" w:rsidRPr="00CE2EC6">
        <w:fldChar w:fldCharType="end"/>
      </w:r>
      <w:r w:rsidRPr="00CE2EC6">
        <w:t xml:space="preserve"> (</w:t>
      </w:r>
      <w:r w:rsidR="00F81527" w:rsidRPr="00CE2EC6">
        <w:t>Records</w:t>
      </w:r>
      <w:r w:rsidR="0051326D">
        <w:t xml:space="preserve"> </w:t>
      </w:r>
      <w:proofErr w:type="gramStart"/>
      <w:r w:rsidR="0051326D">
        <w:t xml:space="preserve">and </w:t>
      </w:r>
      <w:r w:rsidR="00F81527" w:rsidRPr="00CE2EC6">
        <w:t xml:space="preserve"> Audit</w:t>
      </w:r>
      <w:proofErr w:type="gramEnd"/>
      <w:r w:rsidR="00F81527" w:rsidRPr="00CE2EC6">
        <w:t xml:space="preserve"> Access</w:t>
      </w:r>
      <w:r w:rsidRPr="00CE2EC6">
        <w:t>).</w:t>
      </w:r>
    </w:p>
    <w:p w14:paraId="0FEEF0FD" w14:textId="77777777"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565152" w:rsidRPr="00CE2EC6">
        <w:t>50.3</w:t>
      </w:r>
      <w:r w:rsidR="00F17AE3" w:rsidRPr="00CE2EC6">
        <w:fldChar w:fldCharType="end"/>
      </w:r>
      <w:r w:rsidRPr="00CE2EC6">
        <w:t>, the Customer may by notice:</w:t>
      </w:r>
    </w:p>
    <w:p w14:paraId="5C9FC538" w14:textId="77777777" w:rsidR="008D0A60" w:rsidRPr="00CE2EC6" w:rsidRDefault="00AE3CCD" w:rsidP="00AC1DE2">
      <w:pPr>
        <w:pStyle w:val="GPSL3numberedclause"/>
      </w:pPr>
      <w:r w:rsidRPr="00CE2EC6">
        <w:t xml:space="preserve">require the Supplier to remove from performance of this Call Off Contract any Supplier Personnel whose acts or omissions have caused the </w:t>
      </w:r>
      <w:r w:rsidR="00FF469C">
        <w:t>Suppliers</w:t>
      </w:r>
      <w:r w:rsidRPr="00CE2EC6">
        <w:t xml:space="preserve"> breach; or</w:t>
      </w:r>
    </w:p>
    <w:p w14:paraId="785DCEBB" w14:textId="77777777" w:rsidR="00C9243A" w:rsidRPr="00CE2EC6" w:rsidRDefault="00AE3CCD" w:rsidP="00AC1DE2">
      <w:pPr>
        <w:pStyle w:val="GPSL3numberedclause"/>
      </w:pPr>
      <w:bookmarkStart w:id="1972" w:name="_Ref365635904"/>
      <w:proofErr w:type="gramStart"/>
      <w:r w:rsidRPr="00CE2EC6">
        <w:t>immediately</w:t>
      </w:r>
      <w:proofErr w:type="gramEnd"/>
      <w:r w:rsidRPr="00CE2EC6">
        <w:t xml:space="preserve"> terminate this Call Off Contract for </w:t>
      </w:r>
      <w:r w:rsidR="003551D0" w:rsidRPr="00CE2EC6">
        <w:t>m</w:t>
      </w:r>
      <w:r w:rsidR="001D7A06" w:rsidRPr="00CE2EC6">
        <w:t>aterial Default</w:t>
      </w:r>
      <w:r w:rsidRPr="00CE2EC6">
        <w:t>.</w:t>
      </w:r>
      <w:bookmarkEnd w:id="1972"/>
    </w:p>
    <w:p w14:paraId="41D0D086" w14:textId="77777777"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565152" w:rsidRPr="00CE2EC6">
        <w:t>50.4</w:t>
      </w:r>
      <w:r w:rsidR="00F17AE3" w:rsidRPr="00CE2EC6">
        <w:fldChar w:fldCharType="end"/>
      </w:r>
      <w:r w:rsidRPr="00CE2EC6">
        <w:t xml:space="preserve"> shall specify the nature of the Prohibited Act, the identity of the Party who the Customer believes has committed the </w:t>
      </w:r>
      <w:r w:rsidRPr="00CE2EC6">
        <w:lastRenderedPageBreak/>
        <w:t>Prohibited Act and the action that the Customer has elected to take (including, where relevant, the date on which this Call Off Contract shall terminate).</w:t>
      </w:r>
    </w:p>
    <w:p w14:paraId="02DC7070" w14:textId="77777777" w:rsidR="008D0A60" w:rsidRPr="00CE2EC6" w:rsidRDefault="00A657C3" w:rsidP="00882F8C">
      <w:pPr>
        <w:pStyle w:val="GPSL1CLAUSEHEADING"/>
        <w:rPr>
          <w:rFonts w:ascii="Calibri" w:hAnsi="Calibri"/>
        </w:rPr>
      </w:pPr>
      <w:bookmarkStart w:id="1973" w:name="_Ref360650623"/>
      <w:bookmarkStart w:id="1974" w:name="_Toc968155"/>
      <w:r w:rsidRPr="00CE2EC6">
        <w:rPr>
          <w:rFonts w:ascii="Calibri" w:hAnsi="Calibri"/>
        </w:rPr>
        <w:t>SEVERANCE</w:t>
      </w:r>
      <w:bookmarkEnd w:id="1973"/>
      <w:bookmarkEnd w:id="1974"/>
    </w:p>
    <w:p w14:paraId="5DD21E4D" w14:textId="77777777" w:rsidR="008D0A60" w:rsidRPr="00CE2EC6" w:rsidRDefault="00AE3CCD" w:rsidP="005E4232">
      <w:pPr>
        <w:pStyle w:val="GPSL2numberedclause"/>
      </w:pPr>
      <w:bookmarkStart w:id="1975"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75"/>
    </w:p>
    <w:p w14:paraId="60E150DB" w14:textId="77777777" w:rsidR="00AE3CCD" w:rsidRPr="00CE2EC6" w:rsidRDefault="00AE3CCD" w:rsidP="005E4232">
      <w:pPr>
        <w:pStyle w:val="GPSL2numberedclause"/>
      </w:pPr>
      <w:bookmarkStart w:id="1976"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565152" w:rsidRPr="00CE2EC6">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76"/>
    </w:p>
    <w:p w14:paraId="3EE7CD15" w14:textId="77777777"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565152" w:rsidRPr="00CE2EC6">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565152" w:rsidRPr="00CE2EC6">
        <w:t>51.2</w:t>
      </w:r>
      <w:r w:rsidR="00F17AE3" w:rsidRPr="00CE2EC6">
        <w:fldChar w:fldCharType="end"/>
      </w:r>
      <w:r w:rsidRPr="00CE2EC6">
        <w:t xml:space="preserve">, this Call </w:t>
      </w:r>
      <w:proofErr w:type="gramStart"/>
      <w:r w:rsidRPr="00CE2EC6">
        <w:t>Off</w:t>
      </w:r>
      <w:proofErr w:type="gramEnd"/>
      <w:r w:rsidRPr="00CE2EC6">
        <w:t xml:space="preserve"> Contract shall automatically terminate with immediate effect. The costs of termination incurred by the Parties shall lie where they fall if this Call </w:t>
      </w:r>
      <w:proofErr w:type="gramStart"/>
      <w:r w:rsidRPr="00CE2EC6">
        <w:t>Off</w:t>
      </w:r>
      <w:proofErr w:type="gramEnd"/>
      <w:r w:rsidRPr="00CE2EC6">
        <w:t xml:space="preserve">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565152" w:rsidRPr="00CE2EC6">
        <w:t>51</w:t>
      </w:r>
      <w:r w:rsidR="00F17AE3" w:rsidRPr="00CE2EC6">
        <w:fldChar w:fldCharType="end"/>
      </w:r>
      <w:r w:rsidRPr="00CE2EC6">
        <w:t>.</w:t>
      </w:r>
    </w:p>
    <w:p w14:paraId="5DB36B34" w14:textId="77777777" w:rsidR="00375CB5" w:rsidRPr="00CE2EC6" w:rsidRDefault="007355E9" w:rsidP="00882F8C">
      <w:pPr>
        <w:pStyle w:val="GPSL1CLAUSEHEADING"/>
        <w:rPr>
          <w:rFonts w:ascii="Calibri" w:hAnsi="Calibri"/>
        </w:rPr>
      </w:pPr>
      <w:bookmarkStart w:id="1977" w:name="_Toc349229914"/>
      <w:bookmarkStart w:id="1978" w:name="_Toc349230077"/>
      <w:bookmarkStart w:id="1979" w:name="_Toc349230477"/>
      <w:bookmarkStart w:id="1980" w:name="_Toc349231359"/>
      <w:bookmarkStart w:id="1981" w:name="_Toc349232085"/>
      <w:bookmarkStart w:id="1982" w:name="_Toc349232466"/>
      <w:bookmarkStart w:id="1983" w:name="_Toc349233202"/>
      <w:bookmarkStart w:id="1984" w:name="_Toc349233337"/>
      <w:bookmarkStart w:id="1985" w:name="_Toc349233471"/>
      <w:bookmarkStart w:id="1986" w:name="_Toc350503060"/>
      <w:bookmarkStart w:id="1987" w:name="_Toc350504050"/>
      <w:bookmarkStart w:id="1988" w:name="_Toc350506340"/>
      <w:bookmarkStart w:id="1989" w:name="_Toc350506578"/>
      <w:bookmarkStart w:id="1990" w:name="_Toc350506708"/>
      <w:bookmarkStart w:id="1991" w:name="_Toc350506838"/>
      <w:bookmarkStart w:id="1992" w:name="_Toc350506970"/>
      <w:bookmarkStart w:id="1993" w:name="_Toc350507431"/>
      <w:bookmarkStart w:id="1994" w:name="_Toc350507965"/>
      <w:bookmarkStart w:id="1995" w:name="_Toc358671440"/>
      <w:bookmarkStart w:id="1996" w:name="_Toc358671559"/>
      <w:bookmarkStart w:id="1997" w:name="_Toc358671678"/>
      <w:bookmarkStart w:id="1998" w:name="_Toc358671809"/>
      <w:bookmarkStart w:id="1999" w:name="_Toc358671441"/>
      <w:bookmarkStart w:id="2000" w:name="_Toc358671560"/>
      <w:bookmarkStart w:id="2001" w:name="_Toc358671679"/>
      <w:bookmarkStart w:id="2002" w:name="_Toc358671810"/>
      <w:bookmarkStart w:id="2003" w:name="_Toc349229916"/>
      <w:bookmarkStart w:id="2004" w:name="_Toc349230079"/>
      <w:bookmarkStart w:id="2005" w:name="_Toc349230479"/>
      <w:bookmarkStart w:id="2006" w:name="_Toc349231361"/>
      <w:bookmarkStart w:id="2007" w:name="_Toc349232087"/>
      <w:bookmarkStart w:id="2008" w:name="_Toc349232468"/>
      <w:bookmarkStart w:id="2009" w:name="_Toc349233204"/>
      <w:bookmarkStart w:id="2010" w:name="_Toc349233339"/>
      <w:bookmarkStart w:id="2011" w:name="_Toc349233473"/>
      <w:bookmarkStart w:id="2012" w:name="_Toc350503062"/>
      <w:bookmarkStart w:id="2013" w:name="_Toc350504052"/>
      <w:bookmarkStart w:id="2014" w:name="_Toc350506342"/>
      <w:bookmarkStart w:id="2015" w:name="_Toc350506580"/>
      <w:bookmarkStart w:id="2016" w:name="_Toc350506710"/>
      <w:bookmarkStart w:id="2017" w:name="_Toc350506840"/>
      <w:bookmarkStart w:id="2018" w:name="_Toc350506972"/>
      <w:bookmarkStart w:id="2019" w:name="_Toc350507433"/>
      <w:bookmarkStart w:id="2020" w:name="_Toc350507967"/>
      <w:bookmarkStart w:id="2021" w:name="_Toc314810831"/>
      <w:bookmarkStart w:id="2022" w:name="_Toc350503063"/>
      <w:bookmarkStart w:id="2023" w:name="_Toc350504053"/>
      <w:bookmarkStart w:id="2024" w:name="_Toc350507968"/>
      <w:bookmarkStart w:id="2025" w:name="_Toc358671811"/>
      <w:bookmarkStart w:id="2026" w:name="_Toc96815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r w:rsidRPr="00CE2EC6">
        <w:rPr>
          <w:rFonts w:ascii="Calibri" w:hAnsi="Calibri"/>
        </w:rPr>
        <w:t>FURTHER ASSURANCES</w:t>
      </w:r>
      <w:bookmarkEnd w:id="2021"/>
      <w:bookmarkEnd w:id="2022"/>
      <w:bookmarkEnd w:id="2023"/>
      <w:bookmarkEnd w:id="2024"/>
      <w:bookmarkEnd w:id="2025"/>
      <w:bookmarkEnd w:id="2026"/>
    </w:p>
    <w:p w14:paraId="47249C28" w14:textId="77777777" w:rsidR="00375CB5" w:rsidRPr="00CE2EC6" w:rsidRDefault="007355E9" w:rsidP="005E4232">
      <w:pPr>
        <w:pStyle w:val="GPSL2numberedclause"/>
      </w:pPr>
      <w:r w:rsidRPr="00CE2EC6">
        <w:t xml:space="preserve">Each Party undertakes at the request of the other, and at the cost of the requesting Party to do all acts and execute all documents which may be necessary to give effect to the meaning of this Call </w:t>
      </w:r>
      <w:proofErr w:type="gramStart"/>
      <w:r w:rsidRPr="00CE2EC6">
        <w:t>Off</w:t>
      </w:r>
      <w:proofErr w:type="gramEnd"/>
      <w:r w:rsidRPr="00CE2EC6">
        <w:t xml:space="preserve"> Contract.</w:t>
      </w:r>
    </w:p>
    <w:p w14:paraId="62878472" w14:textId="77777777" w:rsidR="00AE3CCD" w:rsidRPr="00CE2EC6" w:rsidRDefault="00AE3CCD" w:rsidP="00882F8C">
      <w:pPr>
        <w:pStyle w:val="GPSL1CLAUSEHEADING"/>
        <w:rPr>
          <w:rFonts w:ascii="Calibri" w:hAnsi="Calibri"/>
        </w:rPr>
      </w:pPr>
      <w:bookmarkStart w:id="2027" w:name="_Ref360650662"/>
      <w:bookmarkStart w:id="2028" w:name="_Toc968157"/>
      <w:r w:rsidRPr="00CE2EC6">
        <w:rPr>
          <w:rFonts w:ascii="Calibri" w:hAnsi="Calibri"/>
        </w:rPr>
        <w:t>ENTIRE AGREEMENT</w:t>
      </w:r>
      <w:bookmarkEnd w:id="2027"/>
      <w:bookmarkEnd w:id="2028"/>
    </w:p>
    <w:p w14:paraId="03F0E20F" w14:textId="77777777" w:rsidR="001F3D5C" w:rsidRPr="00CE2EC6" w:rsidRDefault="001F3D5C" w:rsidP="005E4232">
      <w:pPr>
        <w:pStyle w:val="GPSL2numberedclause"/>
      </w:pPr>
      <w:r w:rsidRPr="00CE2EC6">
        <w:t xml:space="preserve">This Call </w:t>
      </w:r>
      <w:proofErr w:type="gramStart"/>
      <w:r w:rsidRPr="00CE2EC6">
        <w:t>Off</w:t>
      </w:r>
      <w:proofErr w:type="gramEnd"/>
      <w:r w:rsidRPr="00CE2EC6">
        <w:t xml:space="preserve">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4B1D085B"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33D659A9" w14:textId="77777777"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565152" w:rsidRPr="00CE2EC6">
        <w:t>53</w:t>
      </w:r>
      <w:r w:rsidR="009F474C" w:rsidRPr="00CE2EC6">
        <w:fldChar w:fldCharType="end"/>
      </w:r>
      <w:r w:rsidRPr="00CE2EC6">
        <w:t xml:space="preserve"> shall exclude any liability in respect of misrep</w:t>
      </w:r>
      <w:r w:rsidR="00F020D0" w:rsidRPr="00CE2EC6">
        <w:t>resentations made fraudulently.</w:t>
      </w:r>
    </w:p>
    <w:p w14:paraId="413A70A0" w14:textId="77777777" w:rsidR="00D425C8" w:rsidRPr="00CE2EC6" w:rsidRDefault="00D425C8" w:rsidP="00882F8C">
      <w:pPr>
        <w:pStyle w:val="GPSL1CLAUSEHEADING"/>
        <w:rPr>
          <w:rFonts w:ascii="Calibri" w:hAnsi="Calibri"/>
        </w:rPr>
      </w:pPr>
      <w:bookmarkStart w:id="2029" w:name="_Ref360650679"/>
      <w:bookmarkStart w:id="2030" w:name="_Toc968158"/>
      <w:r w:rsidRPr="00CE2EC6">
        <w:rPr>
          <w:rFonts w:ascii="Calibri" w:hAnsi="Calibri"/>
        </w:rPr>
        <w:t>THIRD PARTY RIGHTS</w:t>
      </w:r>
      <w:bookmarkEnd w:id="2029"/>
      <w:bookmarkEnd w:id="2030"/>
    </w:p>
    <w:p w14:paraId="79FF87DB" w14:textId="77777777" w:rsidR="001F3D5C" w:rsidRPr="00CE2EC6" w:rsidRDefault="001F3D5C" w:rsidP="005E4232">
      <w:pPr>
        <w:pStyle w:val="GPSL2numberedclause"/>
      </w:pPr>
      <w:bookmarkStart w:id="2031" w:name="_Ref360619587"/>
      <w:bookmarkStart w:id="2032" w:name="_Ref62030655"/>
      <w:bookmarkStart w:id="2033"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565152" w:rsidRPr="00CE2EC6">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2031"/>
    </w:p>
    <w:p w14:paraId="5B0BE5AD" w14:textId="77777777" w:rsidR="001F3D5C" w:rsidRPr="00CE2EC6" w:rsidRDefault="001F3D5C" w:rsidP="005E4232">
      <w:pPr>
        <w:pStyle w:val="GPSL2numberedclause"/>
      </w:pPr>
      <w:r w:rsidRPr="00CE2EC6">
        <w:lastRenderedPageBreak/>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565152" w:rsidRPr="00CE2EC6">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32"/>
      <w:bookmarkEnd w:id="2033"/>
    </w:p>
    <w:p w14:paraId="72770745" w14:textId="77777777" w:rsidR="001F3D5C" w:rsidRPr="00CE2EC6" w:rsidRDefault="001F3D5C" w:rsidP="005E4232">
      <w:pPr>
        <w:pStyle w:val="GPSL2numberedclause"/>
      </w:pPr>
      <w:r w:rsidRPr="00CE2EC6">
        <w:t>No Third Party Beneficiary may enforce, or take any step to enforce, any Third Party Provision without the prior written consent of the Customer, which may, if given, be given on and subject to such terms as the Customer may determine.</w:t>
      </w:r>
    </w:p>
    <w:p w14:paraId="5B5ED1B5" w14:textId="77777777" w:rsidR="00C9243A" w:rsidRPr="00CE2EC6" w:rsidRDefault="001F3D5C" w:rsidP="005E4232">
      <w:pPr>
        <w:pStyle w:val="GPSL2numberedclause"/>
      </w:pPr>
      <w:bookmarkStart w:id="2034" w:name="_Toc139080624"/>
      <w:r w:rsidRPr="00CE2EC6">
        <w:t xml:space="preserve">Any amendments or modifications to this </w:t>
      </w:r>
      <w:r w:rsidR="00E235F4" w:rsidRPr="00CE2EC6">
        <w:t xml:space="preserve">Call </w:t>
      </w:r>
      <w:proofErr w:type="gramStart"/>
      <w:r w:rsidR="00E235F4" w:rsidRPr="00CE2EC6">
        <w:t>Off</w:t>
      </w:r>
      <w:proofErr w:type="gramEnd"/>
      <w:r w:rsidR="00E235F4" w:rsidRPr="00CE2EC6">
        <w:t xml:space="preserve">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565152" w:rsidRPr="00CE2EC6">
        <w:t>54.1</w:t>
      </w:r>
      <w:r w:rsidR="00F17AE3" w:rsidRPr="00CE2EC6">
        <w:fldChar w:fldCharType="end"/>
      </w:r>
      <w:r w:rsidRPr="00CE2EC6">
        <w:t xml:space="preserve">  may be altered or extinguished, by the Parties without the consent of any Third Party Beneficiary.</w:t>
      </w:r>
      <w:bookmarkEnd w:id="2034"/>
    </w:p>
    <w:p w14:paraId="5F9FFF78" w14:textId="77777777" w:rsidR="00AE3CCD" w:rsidRPr="00CE2EC6" w:rsidRDefault="00AE3CCD" w:rsidP="00882F8C">
      <w:pPr>
        <w:pStyle w:val="GPSL1CLAUSEHEADING"/>
        <w:rPr>
          <w:rFonts w:ascii="Calibri" w:hAnsi="Calibri"/>
        </w:rPr>
      </w:pPr>
      <w:bookmarkStart w:id="2035" w:name="_Ref360650690"/>
      <w:bookmarkStart w:id="2036" w:name="_Toc968159"/>
      <w:r w:rsidRPr="00CE2EC6">
        <w:rPr>
          <w:rFonts w:ascii="Calibri" w:hAnsi="Calibri"/>
        </w:rPr>
        <w:t>NOTICES</w:t>
      </w:r>
      <w:bookmarkEnd w:id="2035"/>
      <w:bookmarkEnd w:id="2036"/>
    </w:p>
    <w:p w14:paraId="18187BF5" w14:textId="77777777" w:rsidR="00AE3CCD" w:rsidRPr="00CE2EC6" w:rsidRDefault="00AE3CCD" w:rsidP="005E4232">
      <w:pPr>
        <w:pStyle w:val="GPSL2numberedclause"/>
      </w:pPr>
      <w:bookmarkStart w:id="2037" w:name="_Ref360619740"/>
      <w:r w:rsidRPr="00CE2EC6">
        <w:t xml:space="preserve">Except as otherwise expressly provided within this Call </w:t>
      </w:r>
      <w:proofErr w:type="gramStart"/>
      <w:r w:rsidRPr="00CE2EC6">
        <w:t>Off</w:t>
      </w:r>
      <w:proofErr w:type="gramEnd"/>
      <w:r w:rsidRPr="00CE2EC6">
        <w:t xml:space="preserve">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565152" w:rsidRPr="00CE2EC6">
        <w:t>55</w:t>
      </w:r>
      <w:r w:rsidR="009F474C" w:rsidRPr="00CE2EC6">
        <w:fldChar w:fldCharType="end"/>
      </w:r>
      <w:r w:rsidRPr="00CE2EC6">
        <w:t>, an e-mail is accepted as being "in writing".</w:t>
      </w:r>
      <w:bookmarkEnd w:id="2037"/>
      <w:r w:rsidRPr="00CE2EC6">
        <w:t xml:space="preserve">  </w:t>
      </w:r>
    </w:p>
    <w:p w14:paraId="7E5825EA" w14:textId="77777777" w:rsidR="00AE3CCD" w:rsidRPr="00CE2EC6" w:rsidRDefault="00AE3CCD" w:rsidP="005E4232">
      <w:pPr>
        <w:pStyle w:val="GPSL2numberedclause"/>
      </w:pPr>
      <w:bookmarkStart w:id="2038"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565152" w:rsidRPr="00CE2EC6">
        <w:t>55.3</w:t>
      </w:r>
      <w:r w:rsidR="00F17AE3" w:rsidRPr="00CE2EC6">
        <w:fldChar w:fldCharType="end"/>
      </w:r>
      <w:r w:rsidRPr="00CE2EC6">
        <w:t>, the following table sets out the method by which notices may be served under this Call Off Contract and the respective deemed time and proof of service:</w:t>
      </w:r>
      <w:bookmarkEnd w:id="203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14:paraId="79AD4084" w14:textId="77777777" w:rsidTr="0019742B">
        <w:trPr>
          <w:trHeight w:val="614"/>
        </w:trPr>
        <w:tc>
          <w:tcPr>
            <w:tcW w:w="2375" w:type="dxa"/>
            <w:shd w:val="clear" w:color="auto" w:fill="EEECE1"/>
          </w:tcPr>
          <w:p w14:paraId="16B37FE4" w14:textId="77777777"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7F3E074B"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09AAD4AA"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2FC117BD" w14:textId="77777777" w:rsidTr="00D60F75">
        <w:tc>
          <w:tcPr>
            <w:tcW w:w="2375" w:type="dxa"/>
          </w:tcPr>
          <w:p w14:paraId="06910217" w14:textId="77777777"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0409E2D5" w14:textId="77777777"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14:paraId="0A4FBAE2"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578DFA39" w14:textId="77777777" w:rsidTr="000B68E9">
        <w:tc>
          <w:tcPr>
            <w:tcW w:w="2375" w:type="dxa"/>
          </w:tcPr>
          <w:p w14:paraId="1DB88AE0"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4BB4655A"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62A10D74"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2DA81051" w14:textId="77777777" w:rsidTr="000B68E9">
        <w:tc>
          <w:tcPr>
            <w:tcW w:w="2375" w:type="dxa"/>
          </w:tcPr>
          <w:p w14:paraId="7CC549CD" w14:textId="77777777"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37AD294C" w14:textId="77777777"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09160AC6"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14:paraId="2386CAB8" w14:textId="77777777" w:rsidR="00DA1A51" w:rsidRPr="00CE2EC6" w:rsidRDefault="00DA1A51" w:rsidP="005E4232">
      <w:pPr>
        <w:pStyle w:val="GPSL2numberedclause"/>
      </w:pPr>
      <w:bookmarkStart w:id="2039"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565152" w:rsidRPr="00CE2EC6">
        <w:t>55.2</w:t>
      </w:r>
      <w:r w:rsidR="009F474C" w:rsidRPr="00CE2EC6">
        <w:fldChar w:fldCharType="end"/>
      </w:r>
      <w:r w:rsidRPr="00CE2EC6">
        <w:t>:</w:t>
      </w:r>
      <w:bookmarkEnd w:id="2039"/>
    </w:p>
    <w:p w14:paraId="051BBFC7" w14:textId="77777777" w:rsidR="008D0A60" w:rsidRPr="00CE2EC6" w:rsidRDefault="00E74CAA" w:rsidP="00AC1DE2">
      <w:pPr>
        <w:pStyle w:val="GPSL3numberedclause"/>
      </w:pPr>
      <w:r w:rsidRPr="00CE2EC6">
        <w:lastRenderedPageBreak/>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565152" w:rsidRPr="00CE2EC6">
        <w:t>41</w:t>
      </w:r>
      <w:r w:rsidR="009F474C" w:rsidRPr="00CE2EC6">
        <w:fldChar w:fldCharType="end"/>
      </w:r>
      <w:r w:rsidR="008A25B6" w:rsidRPr="00CE2EC6">
        <w:t xml:space="preserve"> (Customer Termination Rights)</w:t>
      </w:r>
      <w:r w:rsidR="00DA1A51" w:rsidRPr="00CE2EC6">
        <w:t xml:space="preserve">), </w:t>
      </w:r>
    </w:p>
    <w:p w14:paraId="1498DAFC" w14:textId="77777777" w:rsidR="008D0A60" w:rsidRPr="00CE2EC6" w:rsidRDefault="00E74CAA" w:rsidP="00AC1DE2">
      <w:pPr>
        <w:pStyle w:val="GPSL3numberedclause"/>
      </w:pPr>
      <w:r w:rsidRPr="00CE2EC6">
        <w:t>any notice in respect of:</w:t>
      </w:r>
    </w:p>
    <w:p w14:paraId="4715B709" w14:textId="77777777"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565152" w:rsidRPr="00CE2EC6">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271BA4AB" w14:textId="77777777"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565152" w:rsidRPr="00CE2EC6">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6A890A23" w14:textId="77777777" w:rsidR="00C9243A" w:rsidRPr="00CE2EC6" w:rsidRDefault="00DA1A51" w:rsidP="00AC1DE2">
      <w:pPr>
        <w:pStyle w:val="GPSL4numberedclause"/>
        <w:rPr>
          <w:szCs w:val="22"/>
        </w:rPr>
      </w:pPr>
      <w:r w:rsidRPr="00CE2EC6">
        <w:rPr>
          <w:szCs w:val="22"/>
        </w:rPr>
        <w:t xml:space="preserve">Default or Customer Cause; and </w:t>
      </w:r>
    </w:p>
    <w:p w14:paraId="2656CEA3" w14:textId="77777777" w:rsidR="008D0A60" w:rsidRPr="00CE2EC6" w:rsidRDefault="00DA1A51" w:rsidP="00AC1DE2">
      <w:pPr>
        <w:pStyle w:val="GPSL3numberedclause"/>
      </w:pPr>
      <w:proofErr w:type="gramStart"/>
      <w:r w:rsidRPr="00CE2EC6">
        <w:t>any</w:t>
      </w:r>
      <w:proofErr w:type="gramEnd"/>
      <w:r w:rsidRPr="00CE2EC6">
        <w:t xml:space="preserve"> </w:t>
      </w:r>
      <w:r w:rsidR="002209BA" w:rsidRPr="00CE2EC6">
        <w:t>D</w:t>
      </w:r>
      <w:r w:rsidRPr="00CE2EC6">
        <w:t>ispute</w:t>
      </w:r>
      <w:r w:rsidR="00E74CAA" w:rsidRPr="00CE2EC6">
        <w:t xml:space="preserve"> Notice</w:t>
      </w:r>
      <w:r w:rsidRPr="00CE2EC6">
        <w:t>.</w:t>
      </w:r>
    </w:p>
    <w:p w14:paraId="6B420899" w14:textId="77777777" w:rsidR="008D0A60" w:rsidRPr="00CE2EC6" w:rsidRDefault="00DA1A51" w:rsidP="005E4232">
      <w:pPr>
        <w:pStyle w:val="GPSL2numberedclause"/>
      </w:pPr>
      <w:bookmarkStart w:id="2040"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565152" w:rsidRPr="00CE2EC6">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565152" w:rsidRPr="00CE2EC6">
        <w:t>55.2</w:t>
      </w:r>
      <w:r w:rsidR="00F17AE3" w:rsidRPr="00CE2EC6">
        <w:fldChar w:fldCharType="end"/>
      </w:r>
      <w:r w:rsidRPr="00CE2EC6">
        <w:t>) or, if earlier, the time of response or acknowledgement by the other Party to the email attaching the notice.</w:t>
      </w:r>
      <w:bookmarkEnd w:id="2040"/>
    </w:p>
    <w:p w14:paraId="5F50B710" w14:textId="77777777"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565152" w:rsidRPr="00CE2EC6">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368BC6CA" w14:textId="77777777" w:rsidR="00C9243A" w:rsidRPr="00CE2EC6" w:rsidRDefault="00362875" w:rsidP="005E4232">
      <w:pPr>
        <w:pStyle w:val="GPSL2numberedclause"/>
      </w:pPr>
      <w:bookmarkStart w:id="2041"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565152" w:rsidRPr="00CE2EC6">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 xml:space="preserve">Call </w:t>
      </w:r>
      <w:proofErr w:type="gramStart"/>
      <w:r w:rsidR="00DE233F" w:rsidRPr="00CE2EC6">
        <w:t>Off</w:t>
      </w:r>
      <w:proofErr w:type="gramEnd"/>
      <w:r w:rsidR="003451E9" w:rsidRPr="00CE2EC6">
        <w:t xml:space="preserve"> Order Form</w:t>
      </w:r>
      <w:r w:rsidRPr="00CE2EC6">
        <w:t>.</w:t>
      </w:r>
      <w:bookmarkEnd w:id="2041"/>
    </w:p>
    <w:p w14:paraId="2B561564" w14:textId="77777777" w:rsidR="008D0A60" w:rsidRPr="00CE2EC6" w:rsidRDefault="00AE3CCD" w:rsidP="00882F8C">
      <w:pPr>
        <w:pStyle w:val="GPSL1CLAUSEHEADING"/>
        <w:rPr>
          <w:rFonts w:ascii="Calibri" w:hAnsi="Calibri"/>
        </w:rPr>
      </w:pPr>
      <w:bookmarkStart w:id="2042" w:name="_Ref360704221"/>
      <w:bookmarkStart w:id="2043" w:name="_Toc968160"/>
      <w:r w:rsidRPr="00CE2EC6">
        <w:rPr>
          <w:rFonts w:ascii="Calibri" w:hAnsi="Calibri"/>
        </w:rPr>
        <w:t>DISPUTE RESOLUTION</w:t>
      </w:r>
      <w:bookmarkEnd w:id="2042"/>
      <w:bookmarkEnd w:id="2043"/>
    </w:p>
    <w:p w14:paraId="207F6749" w14:textId="77777777" w:rsidR="008D0A60" w:rsidRPr="00CE2EC6" w:rsidRDefault="003A550C" w:rsidP="005E4232">
      <w:pPr>
        <w:pStyle w:val="GPSL2numberedclause"/>
      </w:pPr>
      <w:bookmarkStart w:id="2044" w:name="_Toc139080176"/>
      <w:r w:rsidRPr="00CE2EC6">
        <w:t xml:space="preserve">The Parties shall resolve </w:t>
      </w:r>
      <w:r w:rsidR="002209BA" w:rsidRPr="00CE2EC6">
        <w:t>D</w:t>
      </w:r>
      <w:r w:rsidRPr="00CE2EC6">
        <w:t xml:space="preserve">isputes arising out of or in connection with this </w:t>
      </w:r>
      <w:r w:rsidR="00E235F4" w:rsidRPr="00CE2EC6">
        <w:t xml:space="preserve">Call </w:t>
      </w:r>
      <w:proofErr w:type="gramStart"/>
      <w:r w:rsidR="00E235F4" w:rsidRPr="00CE2EC6">
        <w:t>Off</w:t>
      </w:r>
      <w:proofErr w:type="gramEnd"/>
      <w:r w:rsidR="00E235F4" w:rsidRPr="00CE2EC6">
        <w:t xml:space="preserve"> Contract</w:t>
      </w:r>
      <w:r w:rsidRPr="00CE2EC6">
        <w:t xml:space="preserve"> in accordance with the Dispute Resolution Procedure.</w:t>
      </w:r>
      <w:bookmarkEnd w:id="2044"/>
    </w:p>
    <w:p w14:paraId="52AA19B6" w14:textId="77777777" w:rsidR="003A550C" w:rsidRPr="00CE2EC6" w:rsidRDefault="003A550C" w:rsidP="005E4232">
      <w:pPr>
        <w:pStyle w:val="GPSL2numberedclause"/>
      </w:pPr>
      <w:bookmarkStart w:id="2045" w:name="_Toc139080177"/>
      <w:r w:rsidRPr="00CE2EC6">
        <w:t xml:space="preserve">The Supplier shall continue to provide </w:t>
      </w:r>
      <w:r w:rsidR="00D96D38">
        <w:t>the Services</w:t>
      </w:r>
      <w:r w:rsidR="00BD4CA2" w:rsidRPr="00CE2EC6">
        <w:t xml:space="preserve"> </w:t>
      </w:r>
      <w:r w:rsidRPr="00CE2EC6">
        <w:t xml:space="preserve">in accordance with the terms of this Call </w:t>
      </w:r>
      <w:proofErr w:type="gramStart"/>
      <w:r w:rsidRPr="00CE2EC6">
        <w:t>Off</w:t>
      </w:r>
      <w:proofErr w:type="gramEnd"/>
      <w:r w:rsidRPr="00CE2EC6">
        <w:t xml:space="preserve"> Contract until a </w:t>
      </w:r>
      <w:r w:rsidR="002209BA" w:rsidRPr="00CE2EC6">
        <w:t>D</w:t>
      </w:r>
      <w:r w:rsidRPr="00CE2EC6">
        <w:t>ispute has been resolved.</w:t>
      </w:r>
      <w:bookmarkEnd w:id="2045"/>
    </w:p>
    <w:p w14:paraId="62A92BD0" w14:textId="77777777" w:rsidR="00AE3CCD" w:rsidRPr="00CE2EC6" w:rsidRDefault="00AE3CCD" w:rsidP="00882F8C">
      <w:pPr>
        <w:pStyle w:val="GPSL1CLAUSEHEADING"/>
        <w:rPr>
          <w:rFonts w:ascii="Calibri" w:hAnsi="Calibri"/>
        </w:rPr>
      </w:pPr>
      <w:bookmarkStart w:id="2046" w:name="_Ref364756346"/>
      <w:bookmarkStart w:id="2047" w:name="_Toc968161"/>
      <w:r w:rsidRPr="00CE2EC6">
        <w:rPr>
          <w:rFonts w:ascii="Calibri" w:hAnsi="Calibri"/>
        </w:rPr>
        <w:t>GOVERNING LAW AND JURISDICTION</w:t>
      </w:r>
      <w:bookmarkStart w:id="2048" w:name="_Ref360650712"/>
      <w:bookmarkEnd w:id="2046"/>
      <w:bookmarkEnd w:id="2047"/>
    </w:p>
    <w:bookmarkEnd w:id="2048"/>
    <w:p w14:paraId="0F02BC75"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77048B93" w14:textId="77777777" w:rsidR="004D6A00" w:rsidRPr="00CE2EC6"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565152" w:rsidRPr="00CE2EC6">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49" w:name="a107931"/>
      <w:bookmarkEnd w:id="2049"/>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2050" w:name="_Toc349229918"/>
    <w:bookmarkStart w:id="2051" w:name="_Toc349230081"/>
    <w:bookmarkStart w:id="2052" w:name="_Toc349230481"/>
    <w:bookmarkStart w:id="2053" w:name="_Toc349231363"/>
    <w:bookmarkStart w:id="2054" w:name="_Toc349232089"/>
    <w:bookmarkStart w:id="2055" w:name="_Toc349232470"/>
    <w:bookmarkStart w:id="2056" w:name="_Toc349233206"/>
    <w:bookmarkStart w:id="2057" w:name="_Toc349233341"/>
    <w:bookmarkStart w:id="2058" w:name="_Toc349233475"/>
    <w:bookmarkStart w:id="2059" w:name="_Toc350503064"/>
    <w:bookmarkStart w:id="2060" w:name="_Toc350504054"/>
    <w:bookmarkStart w:id="2061" w:name="_Toc350506344"/>
    <w:bookmarkStart w:id="2062" w:name="_Toc350506582"/>
    <w:bookmarkStart w:id="2063" w:name="_Toc350506712"/>
    <w:bookmarkStart w:id="2064" w:name="_Toc350506842"/>
    <w:bookmarkStart w:id="2065" w:name="_Toc350506974"/>
    <w:bookmarkStart w:id="2066" w:name="_Toc350507435"/>
    <w:bookmarkStart w:id="2067" w:name="_Toc350507969"/>
    <w:bookmarkStart w:id="2068" w:name="_Toc349229920"/>
    <w:bookmarkStart w:id="2069" w:name="_Toc349230083"/>
    <w:bookmarkStart w:id="2070" w:name="_Toc349230483"/>
    <w:bookmarkStart w:id="2071" w:name="_Toc349231365"/>
    <w:bookmarkStart w:id="2072" w:name="_Toc349232091"/>
    <w:bookmarkStart w:id="2073" w:name="_Toc349232472"/>
    <w:bookmarkStart w:id="2074" w:name="_Toc349233208"/>
    <w:bookmarkStart w:id="2075" w:name="_Toc349233343"/>
    <w:bookmarkStart w:id="2076" w:name="_Toc349233477"/>
    <w:bookmarkStart w:id="2077" w:name="_Toc350503066"/>
    <w:bookmarkStart w:id="2078" w:name="_Toc350504056"/>
    <w:bookmarkStart w:id="2079" w:name="_Toc350506346"/>
    <w:bookmarkStart w:id="2080" w:name="_Toc350506584"/>
    <w:bookmarkStart w:id="2081" w:name="_Toc350506714"/>
    <w:bookmarkStart w:id="2082" w:name="_Toc350506844"/>
    <w:bookmarkStart w:id="2083" w:name="_Toc350506976"/>
    <w:bookmarkStart w:id="2084" w:name="_Toc350507437"/>
    <w:bookmarkStart w:id="2085" w:name="_Toc350507971"/>
    <w:bookmarkStart w:id="2086" w:name="_Toc349229922"/>
    <w:bookmarkStart w:id="2087" w:name="_Toc349230085"/>
    <w:bookmarkStart w:id="2088" w:name="_Toc349230485"/>
    <w:bookmarkStart w:id="2089" w:name="_Toc349231367"/>
    <w:bookmarkStart w:id="2090" w:name="_Toc349232093"/>
    <w:bookmarkStart w:id="2091" w:name="_Toc349232474"/>
    <w:bookmarkStart w:id="2092" w:name="_Toc349233210"/>
    <w:bookmarkStart w:id="2093" w:name="_Toc349233345"/>
    <w:bookmarkStart w:id="2094" w:name="_Toc349233479"/>
    <w:bookmarkStart w:id="2095" w:name="_Toc350503068"/>
    <w:bookmarkStart w:id="2096" w:name="_Toc350504058"/>
    <w:bookmarkStart w:id="2097" w:name="_Toc350506348"/>
    <w:bookmarkStart w:id="2098" w:name="_Toc350506586"/>
    <w:bookmarkStart w:id="2099" w:name="_Toc350506716"/>
    <w:bookmarkStart w:id="2100" w:name="_Toc350506846"/>
    <w:bookmarkStart w:id="2101" w:name="_Toc350506978"/>
    <w:bookmarkStart w:id="2102" w:name="_Toc350507439"/>
    <w:bookmarkStart w:id="2103" w:name="_Toc350507973"/>
    <w:bookmarkStart w:id="2104" w:name="_Toc349229924"/>
    <w:bookmarkStart w:id="2105" w:name="_Toc349230087"/>
    <w:bookmarkStart w:id="2106" w:name="_Toc349230487"/>
    <w:bookmarkStart w:id="2107" w:name="_Toc349231369"/>
    <w:bookmarkStart w:id="2108" w:name="_Toc349232095"/>
    <w:bookmarkStart w:id="2109" w:name="_Toc349232476"/>
    <w:bookmarkStart w:id="2110" w:name="_Toc349233212"/>
    <w:bookmarkStart w:id="2111" w:name="_Toc349233347"/>
    <w:bookmarkStart w:id="2112" w:name="_Toc349233481"/>
    <w:bookmarkStart w:id="2113" w:name="_Toc350503070"/>
    <w:bookmarkStart w:id="2114" w:name="_Toc350504060"/>
    <w:bookmarkStart w:id="2115" w:name="_Toc350506350"/>
    <w:bookmarkStart w:id="2116" w:name="_Toc350506588"/>
    <w:bookmarkStart w:id="2117" w:name="_Toc350506718"/>
    <w:bookmarkStart w:id="2118" w:name="_Toc350506848"/>
    <w:bookmarkStart w:id="2119" w:name="_Toc350506980"/>
    <w:bookmarkStart w:id="2120" w:name="_Toc350507441"/>
    <w:bookmarkStart w:id="2121" w:name="_Toc350507975"/>
    <w:bookmarkStart w:id="2122" w:name="_Toc349229926"/>
    <w:bookmarkStart w:id="2123" w:name="_Toc349230089"/>
    <w:bookmarkStart w:id="2124" w:name="_Toc349230489"/>
    <w:bookmarkStart w:id="2125" w:name="_Toc349231371"/>
    <w:bookmarkStart w:id="2126" w:name="_Toc349232097"/>
    <w:bookmarkStart w:id="2127" w:name="_Toc349232478"/>
    <w:bookmarkStart w:id="2128" w:name="_Toc349233214"/>
    <w:bookmarkStart w:id="2129" w:name="_Toc349233349"/>
    <w:bookmarkStart w:id="2130" w:name="_Toc349233483"/>
    <w:bookmarkStart w:id="2131" w:name="_Toc350503072"/>
    <w:bookmarkStart w:id="2132" w:name="_Toc350504062"/>
    <w:bookmarkStart w:id="2133" w:name="_Toc350506352"/>
    <w:bookmarkStart w:id="2134" w:name="_Toc350506590"/>
    <w:bookmarkStart w:id="2135" w:name="_Toc350506720"/>
    <w:bookmarkStart w:id="2136" w:name="_Toc350506850"/>
    <w:bookmarkStart w:id="2137" w:name="_Toc350506982"/>
    <w:bookmarkStart w:id="2138" w:name="_Toc350507443"/>
    <w:bookmarkStart w:id="2139" w:name="_Toc350507977"/>
    <w:bookmarkStart w:id="2140" w:name="_Ref313370057"/>
    <w:bookmarkStart w:id="2141" w:name="_Toc314810836"/>
    <w:bookmarkStart w:id="2142" w:name="_Toc350503073"/>
    <w:bookmarkStart w:id="2143" w:name="_Toc350504063"/>
    <w:bookmarkStart w:id="2144" w:name="_Toc350507978"/>
    <w:bookmarkStart w:id="2145" w:name="_Toc358671816"/>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14:paraId="046B73A7"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14:paraId="29407ADA"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46" w:name="_Toc349229928"/>
      <w:bookmarkStart w:id="2147" w:name="_Toc349230091"/>
      <w:bookmarkStart w:id="2148" w:name="_Toc349230491"/>
      <w:bookmarkStart w:id="2149" w:name="_Toc349231373"/>
      <w:bookmarkStart w:id="2150" w:name="_Toc349232099"/>
      <w:bookmarkStart w:id="2151" w:name="_Toc349232480"/>
      <w:bookmarkStart w:id="2152" w:name="_Toc349233216"/>
      <w:bookmarkStart w:id="2153" w:name="_Toc349233351"/>
      <w:bookmarkStart w:id="2154" w:name="_Toc349233485"/>
      <w:bookmarkStart w:id="2155" w:name="_Toc350503074"/>
      <w:bookmarkStart w:id="2156" w:name="_Toc350504064"/>
      <w:bookmarkStart w:id="2157" w:name="_Toc350506354"/>
      <w:bookmarkStart w:id="2158" w:name="_Toc350506592"/>
      <w:bookmarkStart w:id="2159" w:name="_Toc350506722"/>
      <w:bookmarkStart w:id="2160" w:name="_Toc350506852"/>
      <w:bookmarkStart w:id="2161" w:name="_Toc350506984"/>
      <w:bookmarkStart w:id="2162" w:name="_Toc350507445"/>
      <w:bookmarkStart w:id="2163" w:name="_Toc350507979"/>
      <w:bookmarkStart w:id="2164" w:name="_Toc349229930"/>
      <w:bookmarkStart w:id="2165" w:name="_Toc349230093"/>
      <w:bookmarkStart w:id="2166" w:name="_Toc349230493"/>
      <w:bookmarkStart w:id="2167" w:name="_Toc349231375"/>
      <w:bookmarkStart w:id="2168" w:name="_Toc349232101"/>
      <w:bookmarkStart w:id="2169" w:name="_Toc349232482"/>
      <w:bookmarkStart w:id="2170" w:name="_Toc349233218"/>
      <w:bookmarkStart w:id="2171" w:name="_Toc349233353"/>
      <w:bookmarkStart w:id="2172" w:name="_Toc349233487"/>
      <w:bookmarkStart w:id="2173" w:name="_Toc350503076"/>
      <w:bookmarkStart w:id="2174" w:name="_Toc350504066"/>
      <w:bookmarkStart w:id="2175" w:name="_Toc350506356"/>
      <w:bookmarkStart w:id="2176" w:name="_Toc350506594"/>
      <w:bookmarkStart w:id="2177" w:name="_Toc350506724"/>
      <w:bookmarkStart w:id="2178" w:name="_Toc350506854"/>
      <w:bookmarkStart w:id="2179" w:name="_Toc350506986"/>
      <w:bookmarkStart w:id="2180" w:name="_Toc350507447"/>
      <w:bookmarkStart w:id="2181" w:name="_Toc350507981"/>
      <w:bookmarkStart w:id="2182" w:name="_Toc349229932"/>
      <w:bookmarkStart w:id="2183" w:name="_Toc349230095"/>
      <w:bookmarkStart w:id="2184" w:name="_Toc349230495"/>
      <w:bookmarkStart w:id="2185" w:name="_Toc349231377"/>
      <w:bookmarkStart w:id="2186" w:name="_Toc349232103"/>
      <w:bookmarkStart w:id="2187" w:name="_Toc349232484"/>
      <w:bookmarkStart w:id="2188" w:name="_Toc349233220"/>
      <w:bookmarkStart w:id="2189" w:name="_Toc349233355"/>
      <w:bookmarkStart w:id="2190" w:name="_Toc349233489"/>
      <w:bookmarkStart w:id="2191" w:name="_Toc350503078"/>
      <w:bookmarkStart w:id="2192" w:name="_Toc350504068"/>
      <w:bookmarkStart w:id="2193" w:name="_Toc350506358"/>
      <w:bookmarkStart w:id="2194" w:name="_Toc350506596"/>
      <w:bookmarkStart w:id="2195" w:name="_Toc350506726"/>
      <w:bookmarkStart w:id="2196" w:name="_Toc350506856"/>
      <w:bookmarkStart w:id="2197" w:name="_Toc350506988"/>
      <w:bookmarkStart w:id="2198" w:name="_Toc350507449"/>
      <w:bookmarkStart w:id="2199" w:name="_Toc350507983"/>
      <w:bookmarkStart w:id="2200" w:name="_Toc349229934"/>
      <w:bookmarkStart w:id="2201" w:name="_Toc349230097"/>
      <w:bookmarkStart w:id="2202" w:name="_Toc349230497"/>
      <w:bookmarkStart w:id="2203" w:name="_Toc349231379"/>
      <w:bookmarkStart w:id="2204" w:name="_Toc349232105"/>
      <w:bookmarkStart w:id="2205" w:name="_Toc349232486"/>
      <w:bookmarkStart w:id="2206" w:name="_Toc349233222"/>
      <w:bookmarkStart w:id="2207" w:name="_Toc349233357"/>
      <w:bookmarkStart w:id="2208" w:name="_Toc349233491"/>
      <w:bookmarkStart w:id="2209" w:name="_Toc350503080"/>
      <w:bookmarkStart w:id="2210" w:name="_Toc350504070"/>
      <w:bookmarkStart w:id="2211" w:name="_Toc350506360"/>
      <w:bookmarkStart w:id="2212" w:name="_Toc350506598"/>
      <w:bookmarkStart w:id="2213" w:name="_Toc350506728"/>
      <w:bookmarkStart w:id="2214" w:name="_Toc350506858"/>
      <w:bookmarkStart w:id="2215" w:name="_Toc350506990"/>
      <w:bookmarkStart w:id="2216" w:name="_Toc350507451"/>
      <w:bookmarkStart w:id="2217" w:name="_Toc350507985"/>
      <w:bookmarkStart w:id="2218" w:name="_Toc358671452"/>
      <w:bookmarkStart w:id="2219" w:name="_Toc358671571"/>
      <w:bookmarkStart w:id="2220" w:name="_Toc358671690"/>
      <w:bookmarkStart w:id="2221" w:name="_Toc358671821"/>
      <w:bookmarkStart w:id="2222" w:name="_Toc349229936"/>
      <w:bookmarkStart w:id="2223" w:name="_Toc349230099"/>
      <w:bookmarkStart w:id="2224" w:name="_Toc349230499"/>
      <w:bookmarkStart w:id="2225" w:name="_Toc349231381"/>
      <w:bookmarkStart w:id="2226" w:name="_Toc349232107"/>
      <w:bookmarkStart w:id="2227" w:name="_Toc349232488"/>
      <w:bookmarkStart w:id="2228" w:name="_Toc349233224"/>
      <w:bookmarkStart w:id="2229" w:name="_Toc349233359"/>
      <w:bookmarkStart w:id="2230" w:name="_Toc349233493"/>
      <w:bookmarkStart w:id="2231" w:name="_Toc350503082"/>
      <w:bookmarkStart w:id="2232" w:name="_Toc350504072"/>
      <w:bookmarkStart w:id="2233" w:name="_Toc350506362"/>
      <w:bookmarkStart w:id="2234" w:name="_Toc350506600"/>
      <w:bookmarkStart w:id="2235" w:name="_Toc350506730"/>
      <w:bookmarkStart w:id="2236" w:name="_Toc350506860"/>
      <w:bookmarkStart w:id="2237" w:name="_Toc350506992"/>
      <w:bookmarkStart w:id="2238" w:name="_Toc350507453"/>
      <w:bookmarkStart w:id="2239" w:name="_Toc350507987"/>
      <w:bookmarkStart w:id="2240" w:name="_Toc349229938"/>
      <w:bookmarkStart w:id="2241" w:name="_Toc349230101"/>
      <w:bookmarkStart w:id="2242" w:name="_Toc349230501"/>
      <w:bookmarkStart w:id="2243" w:name="_Toc349231383"/>
      <w:bookmarkStart w:id="2244" w:name="_Toc349232109"/>
      <w:bookmarkStart w:id="2245" w:name="_Toc349232490"/>
      <w:bookmarkStart w:id="2246" w:name="_Toc349233226"/>
      <w:bookmarkStart w:id="2247" w:name="_Toc349233361"/>
      <w:bookmarkStart w:id="2248" w:name="_Toc349233495"/>
      <w:bookmarkStart w:id="2249" w:name="_Toc350503084"/>
      <w:bookmarkStart w:id="2250" w:name="_Toc350504074"/>
      <w:bookmarkStart w:id="2251" w:name="_Toc350506364"/>
      <w:bookmarkStart w:id="2252" w:name="_Toc350506602"/>
      <w:bookmarkStart w:id="2253" w:name="_Toc350506732"/>
      <w:bookmarkStart w:id="2254" w:name="_Toc350506862"/>
      <w:bookmarkStart w:id="2255" w:name="_Toc350506994"/>
      <w:bookmarkStart w:id="2256" w:name="_Toc350507455"/>
      <w:bookmarkStart w:id="2257" w:name="_Toc350507989"/>
      <w:bookmarkStart w:id="2258" w:name="_Toc349229940"/>
      <w:bookmarkStart w:id="2259" w:name="_Toc349230103"/>
      <w:bookmarkStart w:id="2260" w:name="_Toc349230503"/>
      <w:bookmarkStart w:id="2261" w:name="_Toc349231385"/>
      <w:bookmarkStart w:id="2262" w:name="_Toc349232111"/>
      <w:bookmarkStart w:id="2263" w:name="_Toc349232492"/>
      <w:bookmarkStart w:id="2264" w:name="_Toc349233228"/>
      <w:bookmarkStart w:id="2265" w:name="_Toc349233363"/>
      <w:bookmarkStart w:id="2266" w:name="_Toc349233497"/>
      <w:bookmarkStart w:id="2267" w:name="_Toc350503086"/>
      <w:bookmarkStart w:id="2268" w:name="_Toc350504076"/>
      <w:bookmarkStart w:id="2269" w:name="_Toc350506366"/>
      <w:bookmarkStart w:id="2270" w:name="_Toc350506604"/>
      <w:bookmarkStart w:id="2271" w:name="_Toc350506734"/>
      <w:bookmarkStart w:id="2272" w:name="_Toc350506864"/>
      <w:bookmarkStart w:id="2273" w:name="_Toc350506996"/>
      <w:bookmarkStart w:id="2274" w:name="_Toc350507457"/>
      <w:bookmarkStart w:id="2275" w:name="_Toc350507991"/>
      <w:bookmarkStart w:id="2276" w:name="_Toc968162"/>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r w:rsidRPr="00CE2EC6">
        <w:rPr>
          <w:rFonts w:ascii="Calibri" w:hAnsi="Calibri"/>
        </w:rPr>
        <w:lastRenderedPageBreak/>
        <w:t>CALL OFF SCHEDULE 1</w:t>
      </w:r>
      <w:r w:rsidR="00F020D0" w:rsidRPr="00CE2EC6">
        <w:rPr>
          <w:rFonts w:ascii="Calibri" w:hAnsi="Calibri"/>
        </w:rPr>
        <w:t>: DEFINITIONS</w:t>
      </w:r>
      <w:bookmarkEnd w:id="2276"/>
    </w:p>
    <w:p w14:paraId="29B5C4FA"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77"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565152" w:rsidRPr="00CE2EC6">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410"/>
        <w:gridCol w:w="5953"/>
      </w:tblGrid>
      <w:tr w:rsidR="00BD2F99" w:rsidRPr="00CE2EC6" w14:paraId="444CF5E9" w14:textId="77777777" w:rsidTr="005E4232">
        <w:tc>
          <w:tcPr>
            <w:tcW w:w="2410" w:type="dxa"/>
            <w:shd w:val="clear" w:color="auto" w:fill="auto"/>
          </w:tcPr>
          <w:bookmarkEnd w:id="2277"/>
          <w:p w14:paraId="3D52851C"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21C9584B"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027072E8" w14:textId="77777777" w:rsidTr="005E4232">
        <w:tc>
          <w:tcPr>
            <w:tcW w:w="2410" w:type="dxa"/>
            <w:shd w:val="clear" w:color="auto" w:fill="auto"/>
          </w:tcPr>
          <w:p w14:paraId="5782BC1E"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4D77A7E2"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46CD4480" w14:textId="77777777" w:rsidTr="005E4232">
        <w:tc>
          <w:tcPr>
            <w:tcW w:w="2410" w:type="dxa"/>
            <w:shd w:val="clear" w:color="auto" w:fill="auto"/>
          </w:tcPr>
          <w:p w14:paraId="2EF4CDAD"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008343D0"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0AE55D25" w14:textId="77777777" w:rsidTr="005E4232">
        <w:tc>
          <w:tcPr>
            <w:tcW w:w="2410" w:type="dxa"/>
            <w:shd w:val="clear" w:color="auto" w:fill="auto"/>
          </w:tcPr>
          <w:p w14:paraId="4BC9B658"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14653D17"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BD2F99" w:rsidRPr="00CE2EC6" w14:paraId="1DBD047E" w14:textId="77777777" w:rsidTr="005E4232">
        <w:tc>
          <w:tcPr>
            <w:tcW w:w="2410" w:type="dxa"/>
            <w:shd w:val="clear" w:color="auto" w:fill="auto"/>
          </w:tcPr>
          <w:p w14:paraId="1C331A5A" w14:textId="77777777" w:rsidR="00184275" w:rsidRPr="00CE2EC6" w:rsidRDefault="00107E62" w:rsidP="00670E1A">
            <w:pPr>
              <w:pStyle w:val="GPSDefinitionTerm"/>
              <w:rPr>
                <w:rFonts w:ascii="Calibri" w:hAnsi="Calibri"/>
              </w:rPr>
            </w:pPr>
            <w:r w:rsidRPr="00CE2EC6">
              <w:rPr>
                <w:rFonts w:ascii="Calibri" w:hAnsi="Calibri"/>
              </w:rPr>
              <w:t>"</w:t>
            </w:r>
            <w:r w:rsidR="00BD2F99" w:rsidRPr="00CE2EC6">
              <w:rPr>
                <w:rFonts w:ascii="Calibri" w:hAnsi="Calibri"/>
              </w:rPr>
              <w:t>Affiliates</w:t>
            </w:r>
            <w:r w:rsidRPr="00CE2EC6">
              <w:rPr>
                <w:rFonts w:ascii="Calibri" w:hAnsi="Calibri"/>
              </w:rPr>
              <w:t>"</w:t>
            </w:r>
          </w:p>
        </w:tc>
        <w:tc>
          <w:tcPr>
            <w:tcW w:w="5953" w:type="dxa"/>
            <w:shd w:val="clear" w:color="auto" w:fill="auto"/>
          </w:tcPr>
          <w:p w14:paraId="6F86B43A" w14:textId="77777777" w:rsidR="00375CB5" w:rsidRPr="00CE2EC6" w:rsidRDefault="00CD0127" w:rsidP="003766B5">
            <w:pPr>
              <w:pStyle w:val="GPsDefinition"/>
              <w:rPr>
                <w:rFonts w:ascii="Calibri" w:hAnsi="Calibri"/>
              </w:rPr>
            </w:pPr>
            <w:r w:rsidRPr="00CE2EC6">
              <w:rPr>
                <w:rFonts w:ascii="Calibri" w:hAnsi="Calibri"/>
              </w:rPr>
              <w:t>has the meaning given to it in Framework Schedule 1 (Definitions)</w:t>
            </w:r>
            <w:r w:rsidR="00C83EE6" w:rsidRPr="00CE2EC6">
              <w:rPr>
                <w:rFonts w:ascii="Calibri" w:hAnsi="Calibri"/>
              </w:rPr>
              <w:t>;</w:t>
            </w:r>
          </w:p>
        </w:tc>
      </w:tr>
      <w:tr w:rsidR="00F42FA5" w:rsidRPr="00CE2EC6" w14:paraId="7FAF9296" w14:textId="77777777" w:rsidTr="005E4232">
        <w:tc>
          <w:tcPr>
            <w:tcW w:w="2410" w:type="dxa"/>
            <w:shd w:val="clear" w:color="auto" w:fill="auto"/>
          </w:tcPr>
          <w:p w14:paraId="77620D24"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079F2733"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26CD7C8A" w14:textId="77777777" w:rsidTr="005E4232">
        <w:tc>
          <w:tcPr>
            <w:tcW w:w="2410" w:type="dxa"/>
            <w:shd w:val="clear" w:color="auto" w:fill="auto"/>
          </w:tcPr>
          <w:p w14:paraId="0D977424"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064F2F12"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101A60E6" w14:textId="77777777" w:rsidTr="005E4232">
        <w:tc>
          <w:tcPr>
            <w:tcW w:w="2410" w:type="dxa"/>
            <w:shd w:val="clear" w:color="auto" w:fill="auto"/>
          </w:tcPr>
          <w:p w14:paraId="342F7A0C"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1C69F5E1"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280A7236"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33CC414F"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goods and/or s</w:t>
            </w:r>
            <w:r w:rsidR="009E0BBE" w:rsidRPr="00CE2EC6">
              <w:rPr>
                <w:rFonts w:ascii="Calibri" w:hAnsi="Calibri"/>
              </w:rPr>
              <w:t>ervices</w:t>
            </w:r>
            <w:r w:rsidRPr="00CE2EC6">
              <w:rPr>
                <w:rFonts w:ascii="Calibri" w:hAnsi="Calibri"/>
              </w:rPr>
              <w:t xml:space="preserve"> to a Central Government Body; and/or</w:t>
            </w:r>
          </w:p>
          <w:p w14:paraId="3DF23650" w14:textId="77777777" w:rsidR="00EE5F36" w:rsidRPr="00CE2EC6" w:rsidRDefault="00EE5F36" w:rsidP="00670E1A">
            <w:pPr>
              <w:pStyle w:val="GPSDefinitionL2"/>
              <w:rPr>
                <w:rFonts w:ascii="Calibri" w:hAnsi="Calibri"/>
              </w:rPr>
            </w:pPr>
            <w:proofErr w:type="spellStart"/>
            <w:r w:rsidRPr="00CE2EC6">
              <w:rPr>
                <w:rFonts w:ascii="Calibri" w:hAnsi="Calibri"/>
              </w:rPr>
              <w:t>any body</w:t>
            </w:r>
            <w:proofErr w:type="spellEnd"/>
            <w:r w:rsidRPr="00CE2EC6">
              <w:rPr>
                <w:rFonts w:ascii="Calibri" w:hAnsi="Calibri"/>
              </w:rPr>
              <w:t xml:space="preserve"> (including any private sector body) which performs or carries on any of the functions and/or activities that previously had been performed and/or carried on by the Customer;</w:t>
            </w:r>
          </w:p>
        </w:tc>
      </w:tr>
      <w:tr w:rsidR="00B21F04" w:rsidRPr="00CE2EC6" w14:paraId="7C614E88" w14:textId="77777777" w:rsidTr="005E4232">
        <w:tc>
          <w:tcPr>
            <w:tcW w:w="2410" w:type="dxa"/>
            <w:shd w:val="clear" w:color="auto" w:fill="auto"/>
          </w:tcPr>
          <w:p w14:paraId="5F04161E"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3AD17070" w14:textId="77777777" w:rsidR="00B21F04" w:rsidRPr="00CE2EC6" w:rsidRDefault="00B21F04" w:rsidP="003766B5">
            <w:pPr>
              <w:pStyle w:val="GPsDefinition"/>
              <w:rPr>
                <w:rFonts w:ascii="Calibri" w:hAnsi="Calibri"/>
              </w:rPr>
            </w:pPr>
            <w:r w:rsidRPr="00CE2EC6">
              <w:rPr>
                <w:rFonts w:ascii="Calibri" w:hAnsi="Calibri"/>
              </w:rPr>
              <w:t>means:</w:t>
            </w:r>
          </w:p>
          <w:p w14:paraId="0FD355FA"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399610C4"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4D0E0AD7" w14:textId="77777777" w:rsidR="00B21F04" w:rsidRPr="00CE2EC6" w:rsidRDefault="00B21F04" w:rsidP="00670E1A">
            <w:pPr>
              <w:pStyle w:val="GPSDefinitionL2"/>
              <w:rPr>
                <w:rFonts w:ascii="Calibri" w:hAnsi="Calibri"/>
              </w:rPr>
            </w:pPr>
            <w:r w:rsidRPr="00CE2EC6">
              <w:rPr>
                <w:rFonts w:ascii="Calibri" w:hAnsi="Calibri"/>
              </w:rPr>
              <w:t>the Comptroller and Auditor General, their staff and/or any appointed representatives of the National Audit Office</w:t>
            </w:r>
            <w:r w:rsidR="000213E7" w:rsidRPr="00CE2EC6">
              <w:rPr>
                <w:rFonts w:ascii="Calibri" w:hAnsi="Calibri"/>
              </w:rPr>
              <w:t>;</w:t>
            </w:r>
          </w:p>
          <w:p w14:paraId="2EC2B991"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7F55B2E2" w14:textId="77777777" w:rsidR="00B21F04" w:rsidRPr="00CE2EC6" w:rsidRDefault="00B21F04" w:rsidP="00670E1A">
            <w:pPr>
              <w:pStyle w:val="GPSDefinitionL2"/>
              <w:rPr>
                <w:rFonts w:ascii="Calibri" w:hAnsi="Calibri"/>
              </w:rPr>
            </w:pPr>
            <w:r w:rsidRPr="00CE2EC6">
              <w:rPr>
                <w:rFonts w:ascii="Calibri" w:hAnsi="Calibri"/>
              </w:rPr>
              <w:lastRenderedPageBreak/>
              <w:t>any party formally appointed by the Customer to carry out audit or similar review functions; and</w:t>
            </w:r>
          </w:p>
          <w:p w14:paraId="15BC85AF"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BD2F99" w:rsidRPr="00CE2EC6" w14:paraId="52DF4634" w14:textId="77777777" w:rsidTr="005E4232">
        <w:tc>
          <w:tcPr>
            <w:tcW w:w="2410" w:type="dxa"/>
            <w:shd w:val="clear" w:color="auto" w:fill="auto"/>
          </w:tcPr>
          <w:p w14:paraId="3C0EADF2" w14:textId="77777777" w:rsidR="00A67F44" w:rsidRPr="00CE2EC6" w:rsidRDefault="00BD2F99" w:rsidP="00670E1A">
            <w:pPr>
              <w:pStyle w:val="GPSDefinitionTerm"/>
              <w:rPr>
                <w:rFonts w:ascii="Calibri" w:hAnsi="Calibri"/>
              </w:rPr>
            </w:pPr>
            <w:r w:rsidRPr="00CE2EC6">
              <w:rPr>
                <w:rFonts w:ascii="Calibri" w:hAnsi="Calibri"/>
              </w:rPr>
              <w:lastRenderedPageBreak/>
              <w:t>"Authority"</w:t>
            </w:r>
          </w:p>
        </w:tc>
        <w:tc>
          <w:tcPr>
            <w:tcW w:w="5953" w:type="dxa"/>
            <w:shd w:val="clear" w:color="auto" w:fill="auto"/>
          </w:tcPr>
          <w:p w14:paraId="1A33DE2E" w14:textId="77777777" w:rsidR="00A67F44" w:rsidRPr="00CE2EC6" w:rsidRDefault="00C60B14" w:rsidP="00C60B14">
            <w:pPr>
              <w:pStyle w:val="GPsDefinition"/>
              <w:rPr>
                <w:rFonts w:ascii="Calibri" w:hAnsi="Calibri"/>
              </w:rPr>
            </w:pPr>
            <w:r w:rsidRPr="00CE2EC6">
              <w:rPr>
                <w:rFonts w:ascii="Calibri" w:hAnsi="Calibri"/>
              </w:rPr>
              <w:t>has the meaning given to it in Framework Schedule 1 (Definitions)</w:t>
            </w:r>
            <w:r w:rsidR="00C83EE6" w:rsidRPr="00CE2EC6">
              <w:rPr>
                <w:rFonts w:ascii="Calibri" w:hAnsi="Calibri"/>
              </w:rPr>
              <w:t xml:space="preserve">; </w:t>
            </w:r>
          </w:p>
        </w:tc>
      </w:tr>
      <w:tr w:rsidR="00EC0183" w:rsidRPr="00CE2EC6" w14:paraId="3F94783C" w14:textId="77777777" w:rsidTr="005E4232">
        <w:tc>
          <w:tcPr>
            <w:tcW w:w="2410" w:type="dxa"/>
            <w:shd w:val="clear" w:color="auto" w:fill="auto"/>
          </w:tcPr>
          <w:p w14:paraId="5A951B45"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254412DD"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26C36B76" w14:textId="77777777" w:rsidTr="005E4232">
        <w:tc>
          <w:tcPr>
            <w:tcW w:w="2410" w:type="dxa"/>
            <w:shd w:val="clear" w:color="auto" w:fill="auto"/>
          </w:tcPr>
          <w:p w14:paraId="3DD5685E"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Goods and/or Services</w:t>
            </w:r>
            <w:r w:rsidRPr="00CE2EC6">
              <w:rPr>
                <w:rFonts w:ascii="Calibri" w:hAnsi="Calibri"/>
              </w:rPr>
              <w:t>"</w:t>
            </w:r>
          </w:p>
        </w:tc>
        <w:tc>
          <w:tcPr>
            <w:tcW w:w="5953" w:type="dxa"/>
            <w:shd w:val="clear" w:color="auto" w:fill="auto"/>
          </w:tcPr>
          <w:p w14:paraId="3F11BE6F"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Goods and/or 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Goods and/or Services</w:t>
            </w:r>
            <w:r w:rsidR="00EE1B0F" w:rsidRPr="00CE2EC6">
              <w:rPr>
                <w:rFonts w:ascii="Calibri" w:hAnsi="Calibri"/>
              </w:rPr>
              <w:t>;</w:t>
            </w:r>
          </w:p>
        </w:tc>
      </w:tr>
      <w:tr w:rsidR="00935A80" w:rsidRPr="00CE2EC6" w14:paraId="2EFAA8FC" w14:textId="77777777" w:rsidTr="005E4232">
        <w:tc>
          <w:tcPr>
            <w:tcW w:w="2410" w:type="dxa"/>
            <w:shd w:val="clear" w:color="auto" w:fill="auto"/>
          </w:tcPr>
          <w:p w14:paraId="31FE5E1E"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066D6CFC"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38EF6F8C" w14:textId="77777777" w:rsidTr="005E4232">
        <w:tc>
          <w:tcPr>
            <w:tcW w:w="2410" w:type="dxa"/>
            <w:shd w:val="clear" w:color="auto" w:fill="auto"/>
          </w:tcPr>
          <w:p w14:paraId="6131902E" w14:textId="77777777" w:rsidR="00935A80" w:rsidRPr="00CE2EC6" w:rsidRDefault="00935A80" w:rsidP="00670E1A">
            <w:pPr>
              <w:pStyle w:val="GPSDefinitionTerm"/>
              <w:rPr>
                <w:rFonts w:ascii="Calibri" w:hAnsi="Calibri"/>
              </w:rPr>
            </w:pPr>
            <w:r w:rsidRPr="00CE2EC6">
              <w:rPr>
                <w:rFonts w:ascii="Calibri" w:hAnsi="Calibri"/>
              </w:rPr>
              <w:t>"Business Continuity Goods and/or Services"</w:t>
            </w:r>
          </w:p>
        </w:tc>
        <w:tc>
          <w:tcPr>
            <w:tcW w:w="5953" w:type="dxa"/>
            <w:shd w:val="clear" w:color="auto" w:fill="auto"/>
          </w:tcPr>
          <w:p w14:paraId="45751D3C"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Pr="00CE2EC6">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5104CF22" w14:textId="77777777" w:rsidTr="00B03668">
        <w:tc>
          <w:tcPr>
            <w:tcW w:w="2410" w:type="dxa"/>
            <w:shd w:val="clear" w:color="auto" w:fill="auto"/>
          </w:tcPr>
          <w:p w14:paraId="54972526"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45791419"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7F8846E6" w14:textId="77777777" w:rsidTr="005E4232">
        <w:tc>
          <w:tcPr>
            <w:tcW w:w="2410" w:type="dxa"/>
            <w:shd w:val="clear" w:color="auto" w:fill="auto"/>
          </w:tcPr>
          <w:p w14:paraId="408B3334"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3738224A"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68811EBE" w14:textId="77777777" w:rsidTr="00B03668">
        <w:tc>
          <w:tcPr>
            <w:tcW w:w="2410" w:type="dxa"/>
            <w:shd w:val="clear" w:color="auto" w:fill="auto"/>
          </w:tcPr>
          <w:p w14:paraId="2A14D37A"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7C01B4C7"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79010795" w14:textId="77777777" w:rsidTr="00B03668">
        <w:tc>
          <w:tcPr>
            <w:tcW w:w="2410" w:type="dxa"/>
            <w:shd w:val="clear" w:color="auto" w:fill="auto"/>
          </w:tcPr>
          <w:p w14:paraId="3C8540F5"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5F19B9FD"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08CE1F80" w14:textId="77777777" w:rsidTr="00B03668">
        <w:tc>
          <w:tcPr>
            <w:tcW w:w="2410" w:type="dxa"/>
            <w:shd w:val="clear" w:color="auto" w:fill="auto"/>
          </w:tcPr>
          <w:p w14:paraId="378CD5D1"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30F381FA"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6C25D103" w14:textId="77777777" w:rsidTr="00B03668">
        <w:tc>
          <w:tcPr>
            <w:tcW w:w="2410" w:type="dxa"/>
            <w:shd w:val="clear" w:color="auto" w:fill="auto"/>
          </w:tcPr>
          <w:p w14:paraId="669B3682"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6B86FE3A"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34D3F194"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41E79401"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4F0B2329" w14:textId="77777777" w:rsidTr="00B03668">
        <w:tc>
          <w:tcPr>
            <w:tcW w:w="2410" w:type="dxa"/>
            <w:shd w:val="clear" w:color="auto" w:fill="auto"/>
          </w:tcPr>
          <w:p w14:paraId="01D05A74" w14:textId="77777777" w:rsidR="00A346B0" w:rsidRPr="00CE2EC6" w:rsidRDefault="00A346B0" w:rsidP="00D04F1C">
            <w:pPr>
              <w:pStyle w:val="GPSDefinitionTerm"/>
              <w:rPr>
                <w:rFonts w:ascii="Calibri" w:hAnsi="Calibri"/>
              </w:rPr>
            </w:pPr>
            <w:r w:rsidRPr="00CE2EC6">
              <w:rPr>
                <w:rFonts w:ascii="Calibri" w:hAnsi="Calibri"/>
              </w:rPr>
              <w:t>"Call Off Extension Period"</w:t>
            </w:r>
          </w:p>
        </w:tc>
        <w:tc>
          <w:tcPr>
            <w:tcW w:w="5953" w:type="dxa"/>
            <w:shd w:val="clear" w:color="auto" w:fill="auto"/>
          </w:tcPr>
          <w:p w14:paraId="312AB915"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Pr="00CE2EC6">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45DF9F9D" w14:textId="77777777" w:rsidTr="00B03668">
        <w:tc>
          <w:tcPr>
            <w:tcW w:w="2410" w:type="dxa"/>
            <w:shd w:val="clear" w:color="auto" w:fill="auto"/>
          </w:tcPr>
          <w:p w14:paraId="7950C624" w14:textId="77777777" w:rsidR="00A346B0" w:rsidRPr="00CE2EC6" w:rsidRDefault="00A346B0" w:rsidP="00D04F1C">
            <w:pPr>
              <w:pStyle w:val="GPSDefinitionTerm"/>
              <w:rPr>
                <w:rFonts w:ascii="Calibri" w:hAnsi="Calibri"/>
              </w:rPr>
            </w:pPr>
          </w:p>
        </w:tc>
        <w:tc>
          <w:tcPr>
            <w:tcW w:w="5953" w:type="dxa"/>
            <w:shd w:val="clear" w:color="auto" w:fill="auto"/>
          </w:tcPr>
          <w:p w14:paraId="2ACE42A6" w14:textId="77777777" w:rsidR="00A346B0" w:rsidRPr="00CE2EC6" w:rsidRDefault="00A346B0" w:rsidP="005A60C0">
            <w:pPr>
              <w:pStyle w:val="GPsDefinition"/>
              <w:rPr>
                <w:rFonts w:ascii="Calibri" w:hAnsi="Calibri"/>
              </w:rPr>
            </w:pPr>
          </w:p>
        </w:tc>
      </w:tr>
      <w:tr w:rsidR="00A346B0" w:rsidRPr="00CE2EC6" w14:paraId="2719D0C4" w14:textId="77777777" w:rsidTr="005E4232">
        <w:tc>
          <w:tcPr>
            <w:tcW w:w="2410" w:type="dxa"/>
            <w:shd w:val="clear" w:color="auto" w:fill="auto"/>
          </w:tcPr>
          <w:p w14:paraId="2EFB248D" w14:textId="77777777" w:rsidR="00A346B0" w:rsidRPr="00CE2EC6" w:rsidRDefault="00A346B0" w:rsidP="00D04F1C">
            <w:pPr>
              <w:pStyle w:val="GPSDefinitionTerm"/>
              <w:rPr>
                <w:rFonts w:ascii="Calibri" w:hAnsi="Calibri"/>
              </w:rPr>
            </w:pPr>
            <w:r w:rsidRPr="00CE2EC6">
              <w:rPr>
                <w:rFonts w:ascii="Calibri" w:hAnsi="Calibri"/>
              </w:rPr>
              <w:lastRenderedPageBreak/>
              <w:t>"Call Off Guarantee"</w:t>
            </w:r>
          </w:p>
        </w:tc>
        <w:tc>
          <w:tcPr>
            <w:tcW w:w="5953" w:type="dxa"/>
            <w:shd w:val="clear" w:color="auto" w:fill="auto"/>
          </w:tcPr>
          <w:p w14:paraId="73B5F8E1"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7499D951" w14:textId="77777777" w:rsidTr="005E4232">
        <w:tc>
          <w:tcPr>
            <w:tcW w:w="2410" w:type="dxa"/>
            <w:shd w:val="clear" w:color="auto" w:fill="auto"/>
          </w:tcPr>
          <w:p w14:paraId="246AC0F4"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2E790AA3" w14:textId="77777777" w:rsidR="00A346B0" w:rsidRPr="00CE2EC6" w:rsidRDefault="00A346B0" w:rsidP="00EC314F">
            <w:pPr>
              <w:pStyle w:val="GPsDefinition"/>
              <w:rPr>
                <w:rFonts w:ascii="Calibri" w:hAnsi="Calibri"/>
              </w:rPr>
            </w:pPr>
            <w:r w:rsidRPr="00CE2EC6">
              <w:rPr>
                <w:rFonts w:ascii="Calibri" w:hAnsi="Calibri"/>
              </w:rPr>
              <w:t>means the person, in the event that a Call Off Guarantee is required under this Call Off Contract, acceptable to the Customer to give a Call Off Guarantee;</w:t>
            </w:r>
          </w:p>
        </w:tc>
      </w:tr>
      <w:tr w:rsidR="008F2B12" w:rsidRPr="00CE2EC6" w14:paraId="6531EE4A" w14:textId="77777777" w:rsidTr="00B03668">
        <w:tc>
          <w:tcPr>
            <w:tcW w:w="2410" w:type="dxa"/>
            <w:shd w:val="clear" w:color="auto" w:fill="auto"/>
          </w:tcPr>
          <w:p w14:paraId="4D32EAEA"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356B01D4"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61768A2D" w14:textId="77777777" w:rsidTr="005E4232">
        <w:tc>
          <w:tcPr>
            <w:tcW w:w="2410" w:type="dxa"/>
            <w:shd w:val="clear" w:color="auto" w:fill="auto"/>
          </w:tcPr>
          <w:p w14:paraId="478F89A3"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68A01C9C"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960CD4" w:rsidRPr="00CE2EC6" w14:paraId="0171B4AE" w14:textId="77777777" w:rsidTr="00B03668">
        <w:tc>
          <w:tcPr>
            <w:tcW w:w="2410" w:type="dxa"/>
            <w:shd w:val="clear" w:color="auto" w:fill="auto"/>
          </w:tcPr>
          <w:p w14:paraId="1B9FC3B5" w14:textId="77777777" w:rsidR="00960CD4" w:rsidRPr="00CE2EC6" w:rsidRDefault="00960CD4" w:rsidP="00D04F1C">
            <w:pPr>
              <w:pStyle w:val="GPSDefinitionTerm"/>
              <w:rPr>
                <w:rFonts w:ascii="Calibri" w:hAnsi="Calibri"/>
              </w:rPr>
            </w:pPr>
            <w:r w:rsidRPr="00CE2EC6">
              <w:rPr>
                <w:rFonts w:ascii="Calibri" w:hAnsi="Calibri"/>
              </w:rPr>
              <w:t>“Call Off Procedure”</w:t>
            </w:r>
          </w:p>
        </w:tc>
        <w:tc>
          <w:tcPr>
            <w:tcW w:w="5953" w:type="dxa"/>
            <w:shd w:val="clear" w:color="auto" w:fill="auto"/>
          </w:tcPr>
          <w:p w14:paraId="5B23A4AF" w14:textId="77777777" w:rsidR="00960CD4" w:rsidRPr="00CE2EC6" w:rsidRDefault="00960CD4" w:rsidP="00960CD4">
            <w:pPr>
              <w:pStyle w:val="GPsDefinition"/>
              <w:rPr>
                <w:rFonts w:ascii="Calibri" w:hAnsi="Calibri"/>
              </w:rPr>
            </w:pPr>
            <w:r w:rsidRPr="00CE2EC6">
              <w:rPr>
                <w:rFonts w:ascii="Calibri" w:hAnsi="Calibri"/>
              </w:rPr>
              <w:t>has the meaning given to it in Framework Schedule 1 (Definitions);</w:t>
            </w:r>
          </w:p>
        </w:tc>
      </w:tr>
      <w:tr w:rsidR="008F2B12" w:rsidRPr="00CE2EC6" w14:paraId="6451D00F" w14:textId="77777777" w:rsidTr="00252375">
        <w:tc>
          <w:tcPr>
            <w:tcW w:w="2410" w:type="dxa"/>
            <w:shd w:val="clear" w:color="auto" w:fill="auto"/>
          </w:tcPr>
          <w:p w14:paraId="022D284B"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196F77C0"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2F2FE790" w14:textId="77777777" w:rsidTr="00252375">
        <w:tc>
          <w:tcPr>
            <w:tcW w:w="2410" w:type="dxa"/>
            <w:shd w:val="clear" w:color="auto" w:fill="auto"/>
          </w:tcPr>
          <w:p w14:paraId="31A7AFB2"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090C128A"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01A9CAB4" w14:textId="77777777" w:rsidTr="005E4232">
        <w:tc>
          <w:tcPr>
            <w:tcW w:w="2410" w:type="dxa"/>
            <w:shd w:val="clear" w:color="auto" w:fill="auto"/>
          </w:tcPr>
          <w:p w14:paraId="5BD35853"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55F06043"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8F2B12" w:rsidRPr="00CE2EC6" w14:paraId="789B4D9A" w14:textId="77777777" w:rsidTr="005E4232">
        <w:tc>
          <w:tcPr>
            <w:tcW w:w="2410" w:type="dxa"/>
            <w:shd w:val="clear" w:color="auto" w:fill="auto"/>
          </w:tcPr>
          <w:p w14:paraId="69D1FF21" w14:textId="77777777" w:rsidR="008F2B12" w:rsidRPr="00CE2EC6" w:rsidRDefault="008F2B12" w:rsidP="00D04F1C">
            <w:pPr>
              <w:pStyle w:val="GPSDefinitionTerm"/>
              <w:rPr>
                <w:rFonts w:ascii="Calibri" w:hAnsi="Calibri"/>
              </w:rPr>
            </w:pPr>
            <w:r w:rsidRPr="00CE2EC6">
              <w:rPr>
                <w:rFonts w:ascii="Calibri" w:hAnsi="Calibri"/>
              </w:rPr>
              <w:t>"Central Government Body"</w:t>
            </w:r>
          </w:p>
        </w:tc>
        <w:tc>
          <w:tcPr>
            <w:tcW w:w="5953" w:type="dxa"/>
            <w:shd w:val="clear" w:color="auto" w:fill="auto"/>
          </w:tcPr>
          <w:p w14:paraId="3835877B" w14:textId="77777777" w:rsidR="008F2B12" w:rsidRPr="00CE2EC6" w:rsidRDefault="008F2B12" w:rsidP="00C60B14">
            <w:pPr>
              <w:pStyle w:val="GPsDefinition"/>
              <w:rPr>
                <w:rFonts w:ascii="Calibri" w:hAnsi="Calibri"/>
              </w:rPr>
            </w:pPr>
            <w:r w:rsidRPr="00CE2EC6">
              <w:rPr>
                <w:rFonts w:ascii="Calibri" w:hAnsi="Calibri"/>
              </w:rPr>
              <w:t>has the meaning given to it in Framework Schedule 1 (Definitions);</w:t>
            </w:r>
          </w:p>
        </w:tc>
      </w:tr>
      <w:tr w:rsidR="008F2B12" w:rsidRPr="00CE2EC6" w14:paraId="255EAD25" w14:textId="77777777" w:rsidTr="005E4232">
        <w:tc>
          <w:tcPr>
            <w:tcW w:w="2410" w:type="dxa"/>
            <w:shd w:val="clear" w:color="auto" w:fill="auto"/>
          </w:tcPr>
          <w:p w14:paraId="78FCF791" w14:textId="77777777" w:rsidR="008F2B12" w:rsidRPr="00CE2EC6" w:rsidRDefault="008F2B12" w:rsidP="00D04F1C">
            <w:pPr>
              <w:pStyle w:val="GPSDefinitionTerm"/>
              <w:rPr>
                <w:rFonts w:ascii="Calibri" w:hAnsi="Calibri"/>
              </w:rPr>
            </w:pPr>
            <w:r w:rsidRPr="00CE2EC6">
              <w:rPr>
                <w:rFonts w:ascii="Calibri" w:hAnsi="Calibri"/>
              </w:rPr>
              <w:t>"Change in Law"</w:t>
            </w:r>
          </w:p>
        </w:tc>
        <w:tc>
          <w:tcPr>
            <w:tcW w:w="5953" w:type="dxa"/>
            <w:shd w:val="clear" w:color="auto" w:fill="auto"/>
          </w:tcPr>
          <w:p w14:paraId="1BB261CD" w14:textId="77777777" w:rsidR="008F2B12" w:rsidRPr="00CE2EC6" w:rsidRDefault="008F2B12" w:rsidP="00EC314F">
            <w:pPr>
              <w:pStyle w:val="GPsDefinition"/>
              <w:rPr>
                <w:rFonts w:ascii="Calibri" w:hAnsi="Calibri"/>
              </w:rPr>
            </w:pPr>
            <w:r w:rsidRPr="00CE2EC6">
              <w:rPr>
                <w:rFonts w:ascii="Calibri" w:hAnsi="Calibri"/>
              </w:rPr>
              <w:t xml:space="preserve">means any change in Law which impacts on the supply of </w:t>
            </w:r>
            <w:r w:rsidR="00D96D38">
              <w:rPr>
                <w:rFonts w:ascii="Calibri" w:hAnsi="Calibri"/>
              </w:rPr>
              <w:t>the Services</w:t>
            </w:r>
            <w:r w:rsidRPr="00CE2EC6">
              <w:rPr>
                <w:rFonts w:ascii="Calibri" w:hAnsi="Calibri"/>
              </w:rPr>
              <w:t xml:space="preserve"> and performance of the Call Off Contract which comes into force after the </w:t>
            </w:r>
            <w:r w:rsidR="001B3256" w:rsidRPr="00CE2EC6">
              <w:rPr>
                <w:rFonts w:ascii="Calibri" w:hAnsi="Calibri"/>
              </w:rPr>
              <w:t xml:space="preserve">Call Off </w:t>
            </w:r>
            <w:r w:rsidRPr="00CE2EC6">
              <w:rPr>
                <w:rFonts w:ascii="Calibri" w:hAnsi="Calibri"/>
              </w:rPr>
              <w:t>Commencement Date;</w:t>
            </w:r>
          </w:p>
        </w:tc>
      </w:tr>
      <w:tr w:rsidR="008F2B12" w:rsidRPr="00CE2EC6" w14:paraId="61FEEBB3" w14:textId="77777777" w:rsidTr="005E4232">
        <w:tc>
          <w:tcPr>
            <w:tcW w:w="2410" w:type="dxa"/>
            <w:shd w:val="clear" w:color="auto" w:fill="auto"/>
          </w:tcPr>
          <w:p w14:paraId="3C253CB5" w14:textId="77777777" w:rsidR="008F2B12" w:rsidRPr="00CE2EC6" w:rsidRDefault="008F2B12" w:rsidP="00D04F1C">
            <w:pPr>
              <w:pStyle w:val="GPSDefinitionTerm"/>
              <w:rPr>
                <w:rFonts w:ascii="Calibri" w:hAnsi="Calibri"/>
              </w:rPr>
            </w:pPr>
            <w:r w:rsidRPr="00CE2EC6">
              <w:rPr>
                <w:rFonts w:ascii="Calibri" w:hAnsi="Calibri"/>
              </w:rPr>
              <w:t>"Change of Control"</w:t>
            </w:r>
          </w:p>
        </w:tc>
        <w:tc>
          <w:tcPr>
            <w:tcW w:w="5953" w:type="dxa"/>
            <w:shd w:val="clear" w:color="auto" w:fill="auto"/>
          </w:tcPr>
          <w:p w14:paraId="7B96C48A" w14:textId="77777777" w:rsidR="008F2B12" w:rsidRPr="00CE2EC6" w:rsidRDefault="008F2B12" w:rsidP="00EC314F">
            <w:pPr>
              <w:pStyle w:val="GPsDefinition"/>
              <w:rPr>
                <w:rFonts w:ascii="Calibri" w:hAnsi="Calibri"/>
              </w:rPr>
            </w:pPr>
            <w:r w:rsidRPr="00CE2EC6">
              <w:rPr>
                <w:rFonts w:ascii="Calibri" w:hAnsi="Calibri"/>
              </w:rPr>
              <w:t>has the meaning given to it in Framework Schedule 1 (Definitions);</w:t>
            </w:r>
          </w:p>
        </w:tc>
      </w:tr>
      <w:tr w:rsidR="008F2B12" w:rsidRPr="00CE2EC6" w14:paraId="122000A1" w14:textId="77777777" w:rsidTr="005E4232">
        <w:tc>
          <w:tcPr>
            <w:tcW w:w="2410" w:type="dxa"/>
            <w:shd w:val="clear" w:color="auto" w:fill="auto"/>
          </w:tcPr>
          <w:p w14:paraId="0BA51EC0"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589974BB"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0D6CD608" w14:textId="77777777" w:rsidTr="005E4232">
        <w:tc>
          <w:tcPr>
            <w:tcW w:w="2410" w:type="dxa"/>
            <w:shd w:val="clear" w:color="auto" w:fill="auto"/>
          </w:tcPr>
          <w:p w14:paraId="70C4DA08" w14:textId="77777777"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14:paraId="4AED51ED"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8F2B12" w:rsidRPr="00CE2EC6" w14:paraId="03C7104D" w14:textId="77777777" w:rsidTr="005E4232">
        <w:tc>
          <w:tcPr>
            <w:tcW w:w="2410" w:type="dxa"/>
            <w:shd w:val="clear" w:color="auto" w:fill="auto"/>
          </w:tcPr>
          <w:p w14:paraId="235B97B9" w14:textId="77777777" w:rsidR="008F2B12" w:rsidRPr="00CE2EC6" w:rsidRDefault="008F2B12" w:rsidP="00D04F1C">
            <w:pPr>
              <w:pStyle w:val="GPSDefinitionTerm"/>
              <w:rPr>
                <w:rFonts w:ascii="Calibri" w:hAnsi="Calibri"/>
              </w:rPr>
            </w:pPr>
            <w:r w:rsidRPr="00CE2EC6">
              <w:rPr>
                <w:rFonts w:ascii="Calibri" w:hAnsi="Calibri"/>
              </w:rPr>
              <w:t>"Commercially Sensitive Information"</w:t>
            </w:r>
          </w:p>
        </w:tc>
        <w:tc>
          <w:tcPr>
            <w:tcW w:w="5953" w:type="dxa"/>
            <w:shd w:val="clear" w:color="auto" w:fill="auto"/>
          </w:tcPr>
          <w:p w14:paraId="0BD84B22" w14:textId="77777777" w:rsidR="008F2B12" w:rsidRPr="00CE2EC6" w:rsidRDefault="008F2B12" w:rsidP="00375039">
            <w:pPr>
              <w:pStyle w:val="GPsDefinition"/>
              <w:rPr>
                <w:rFonts w:ascii="Calibri" w:hAnsi="Calibri"/>
              </w:rPr>
            </w:pPr>
            <w:r w:rsidRPr="00CE2EC6">
              <w:rPr>
                <w:rFonts w:ascii="Calibri" w:hAnsi="Calibri"/>
              </w:rPr>
              <w:t xml:space="preserve">means the Confidential Information listed in </w:t>
            </w:r>
            <w:r w:rsidR="00375039" w:rsidRPr="00CE2EC6">
              <w:rPr>
                <w:rFonts w:ascii="Calibri" w:hAnsi="Calibri"/>
              </w:rPr>
              <w:t>the Call Off Order Form</w:t>
            </w:r>
            <w:r w:rsidRPr="00CE2EC6">
              <w:rPr>
                <w:rFonts w:ascii="Calibri" w:hAnsi="Calibri"/>
              </w:rPr>
              <w:t xml:space="preserve"> </w:t>
            </w:r>
            <w:r w:rsidR="00375039" w:rsidRPr="00CE2EC6">
              <w:rPr>
                <w:rFonts w:ascii="Calibri" w:hAnsi="Calibri"/>
              </w:rPr>
              <w:t xml:space="preserve">(if any) </w:t>
            </w:r>
            <w:r w:rsidRPr="00CE2EC6">
              <w:rPr>
                <w:rFonts w:ascii="Calibri" w:hAnsi="Calibri"/>
              </w:rPr>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CE2EC6" w14:paraId="3704F08B" w14:textId="77777777" w:rsidTr="005E4232">
        <w:tc>
          <w:tcPr>
            <w:tcW w:w="2410" w:type="dxa"/>
            <w:shd w:val="clear" w:color="auto" w:fill="auto"/>
          </w:tcPr>
          <w:p w14:paraId="06C90F40"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6A5AC358" w14:textId="77777777" w:rsidR="008F2B12" w:rsidRPr="00CE2EC6" w:rsidRDefault="008F2B12" w:rsidP="00EC314F">
            <w:pPr>
              <w:pStyle w:val="GPsDefinition"/>
              <w:rPr>
                <w:rFonts w:ascii="Calibri" w:hAnsi="Calibri"/>
              </w:rPr>
            </w:pPr>
            <w:r w:rsidRPr="00CE2EC6">
              <w:rPr>
                <w:rFonts w:ascii="Calibri" w:hAnsi="Calibri"/>
              </w:rPr>
              <w:t xml:space="preserve">means the supply of Goods and/or Services to another customer of the Supplier that are the same or similar to </w:t>
            </w:r>
            <w:r w:rsidR="00D96D38">
              <w:rPr>
                <w:rFonts w:ascii="Calibri" w:hAnsi="Calibri"/>
              </w:rPr>
              <w:t>the Services</w:t>
            </w:r>
            <w:r w:rsidRPr="00CE2EC6">
              <w:rPr>
                <w:rFonts w:ascii="Calibri" w:hAnsi="Calibri"/>
              </w:rPr>
              <w:t>;</w:t>
            </w:r>
          </w:p>
        </w:tc>
      </w:tr>
      <w:tr w:rsidR="008F2B12" w:rsidRPr="00CE2EC6" w14:paraId="6C1E2239" w14:textId="77777777" w:rsidTr="005E4232">
        <w:tc>
          <w:tcPr>
            <w:tcW w:w="2410" w:type="dxa"/>
            <w:shd w:val="clear" w:color="auto" w:fill="auto"/>
          </w:tcPr>
          <w:p w14:paraId="538CDBB6" w14:textId="77777777" w:rsidR="008F2B12" w:rsidRPr="00CE2EC6" w:rsidRDefault="008F2B12" w:rsidP="00D04F1C">
            <w:pPr>
              <w:pStyle w:val="GPSDefinitionTerm"/>
              <w:rPr>
                <w:rFonts w:ascii="Calibri" w:hAnsi="Calibri"/>
              </w:rPr>
            </w:pPr>
            <w:r w:rsidRPr="00CE2EC6">
              <w:rPr>
                <w:rFonts w:ascii="Calibri" w:hAnsi="Calibri"/>
              </w:rPr>
              <w:lastRenderedPageBreak/>
              <w:t>“Compensation for Critical Service Level Failure”</w:t>
            </w:r>
          </w:p>
        </w:tc>
        <w:tc>
          <w:tcPr>
            <w:tcW w:w="5953" w:type="dxa"/>
            <w:shd w:val="clear" w:color="auto" w:fill="auto"/>
          </w:tcPr>
          <w:p w14:paraId="5DD5BF70"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Pr="00CE2EC6">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3888ACC5" w14:textId="77777777" w:rsidTr="005E4232">
        <w:tc>
          <w:tcPr>
            <w:tcW w:w="2410" w:type="dxa"/>
            <w:shd w:val="clear" w:color="auto" w:fill="auto"/>
          </w:tcPr>
          <w:p w14:paraId="5B13CC2F"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218CFB12" w14:textId="77777777" w:rsidR="008F2B12" w:rsidRPr="00CE2EC6" w:rsidRDefault="008F2B12" w:rsidP="00EC314F">
            <w:pPr>
              <w:pStyle w:val="GPsDefinition"/>
              <w:rPr>
                <w:rFonts w:ascii="Calibri" w:hAnsi="Calibri"/>
              </w:rPr>
            </w:pPr>
            <w:r w:rsidRPr="00CE2EC6">
              <w:rPr>
                <w:rFonts w:ascii="Calibri" w:hAnsi="Calibri"/>
              </w:rPr>
              <w:t xml:space="preserve">means the Customer's Confidential Information and/or the </w:t>
            </w:r>
            <w:r w:rsidR="00FF469C">
              <w:rPr>
                <w:rFonts w:ascii="Calibri" w:hAnsi="Calibri"/>
              </w:rPr>
              <w:t>Suppliers</w:t>
            </w:r>
            <w:r w:rsidRPr="00CE2EC6">
              <w:rPr>
                <w:rFonts w:ascii="Calibri" w:hAnsi="Calibri"/>
              </w:rPr>
              <w:t xml:space="preserve"> Confidential Information, as the context specifies;</w:t>
            </w:r>
          </w:p>
        </w:tc>
      </w:tr>
      <w:tr w:rsidR="008F2B12" w:rsidRPr="00CE2EC6" w14:paraId="3D0E951B" w14:textId="77777777" w:rsidTr="005E4232">
        <w:tc>
          <w:tcPr>
            <w:tcW w:w="2410" w:type="dxa"/>
            <w:shd w:val="clear" w:color="auto" w:fill="auto"/>
          </w:tcPr>
          <w:p w14:paraId="6E58C320"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5E42A05A" w14:textId="77777777" w:rsidR="008F2B12" w:rsidRPr="00CE2EC6" w:rsidRDefault="008F2B12" w:rsidP="00EC314F">
            <w:pPr>
              <w:pStyle w:val="GPsDefinition"/>
              <w:rPr>
                <w:rFonts w:ascii="Calibri" w:hAnsi="Calibri"/>
              </w:rPr>
            </w:pPr>
            <w:r w:rsidRPr="00CE2EC6">
              <w:rPr>
                <w:rFonts w:ascii="Calibri" w:hAnsi="Calibri"/>
              </w:rPr>
              <w:t xml:space="preserve">means a plan for improving the provision of </w:t>
            </w:r>
            <w:r w:rsidR="00D96D38">
              <w:rPr>
                <w:rFonts w:ascii="Calibri" w:hAnsi="Calibri"/>
              </w:rPr>
              <w:t>the Services</w:t>
            </w:r>
            <w:r w:rsidRPr="00CE2EC6">
              <w:rPr>
                <w:rFonts w:ascii="Calibri" w:hAnsi="Calibri"/>
              </w:rPr>
              <w:t xml:space="preserve"> and/or reducing the Charges produced by the Supplier pursuant to Framework Schedule 12 (Continuous Improvement and Benchmarking);</w:t>
            </w:r>
          </w:p>
        </w:tc>
      </w:tr>
      <w:tr w:rsidR="008F2B12" w:rsidRPr="00CE2EC6" w14:paraId="349B6715" w14:textId="77777777" w:rsidTr="005E4232">
        <w:tc>
          <w:tcPr>
            <w:tcW w:w="2410" w:type="dxa"/>
            <w:shd w:val="clear" w:color="auto" w:fill="auto"/>
          </w:tcPr>
          <w:p w14:paraId="737B02AC"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512286D5"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8F2B12" w:rsidRPr="00CE2EC6" w14:paraId="50177AD8" w14:textId="77777777" w:rsidTr="005E4232">
        <w:tc>
          <w:tcPr>
            <w:tcW w:w="2410" w:type="dxa"/>
            <w:shd w:val="clear" w:color="auto" w:fill="auto"/>
          </w:tcPr>
          <w:p w14:paraId="48CE51F7" w14:textId="77777777" w:rsidR="008F2B12" w:rsidRPr="00CE2EC6" w:rsidRDefault="008F2B12" w:rsidP="00670E1A">
            <w:pPr>
              <w:pStyle w:val="GPSDefinitionTerm"/>
              <w:rPr>
                <w:rFonts w:ascii="Calibri" w:hAnsi="Calibri"/>
              </w:rPr>
            </w:pPr>
            <w:r w:rsidRPr="00CE2EC6">
              <w:rPr>
                <w:rFonts w:ascii="Calibri" w:hAnsi="Calibri"/>
              </w:rPr>
              <w:t>"Control"</w:t>
            </w:r>
          </w:p>
        </w:tc>
        <w:tc>
          <w:tcPr>
            <w:tcW w:w="5953" w:type="dxa"/>
            <w:shd w:val="clear" w:color="auto" w:fill="auto"/>
          </w:tcPr>
          <w:p w14:paraId="2E2B598E" w14:textId="77777777" w:rsidR="008F2B12" w:rsidRPr="00CE2EC6" w:rsidRDefault="00126C88"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C4587D" w:rsidRPr="00CE2EC6" w14:paraId="35952FB1" w14:textId="77777777" w:rsidTr="005E4232">
        <w:tc>
          <w:tcPr>
            <w:tcW w:w="2410" w:type="dxa"/>
            <w:shd w:val="clear" w:color="auto" w:fill="auto"/>
          </w:tcPr>
          <w:p w14:paraId="2FD09DA4" w14:textId="77777777" w:rsidR="00C4587D" w:rsidRPr="00CE2EC6" w:rsidRDefault="00C4587D" w:rsidP="00670E1A">
            <w:pPr>
              <w:pStyle w:val="GPSDefinitionTerm"/>
              <w:rPr>
                <w:rFonts w:ascii="Calibri" w:hAnsi="Calibri"/>
              </w:rPr>
            </w:pPr>
            <w:r>
              <w:rPr>
                <w:rFonts w:ascii="Calibri" w:hAnsi="Calibri"/>
              </w:rPr>
              <w:t>“Controller”</w:t>
            </w:r>
          </w:p>
        </w:tc>
        <w:tc>
          <w:tcPr>
            <w:tcW w:w="5953" w:type="dxa"/>
            <w:shd w:val="clear" w:color="auto" w:fill="auto"/>
          </w:tcPr>
          <w:p w14:paraId="713C6901" w14:textId="77777777" w:rsidR="00C4587D" w:rsidRPr="00CE2EC6" w:rsidRDefault="00C4587D" w:rsidP="003766B5">
            <w:pPr>
              <w:pStyle w:val="GPsDefinition"/>
              <w:rPr>
                <w:rFonts w:ascii="Calibri" w:hAnsi="Calibri"/>
              </w:rPr>
            </w:pPr>
            <w:r>
              <w:rPr>
                <w:rFonts w:ascii="Calibri" w:hAnsi="Calibri"/>
              </w:rPr>
              <w:t>has the meaning given in the GDPR;</w:t>
            </w:r>
          </w:p>
        </w:tc>
      </w:tr>
      <w:tr w:rsidR="008F2B12" w:rsidRPr="00CE2EC6" w14:paraId="3D05DBE5" w14:textId="77777777" w:rsidTr="005E4232">
        <w:tc>
          <w:tcPr>
            <w:tcW w:w="2410" w:type="dxa"/>
            <w:shd w:val="clear" w:color="auto" w:fill="auto"/>
          </w:tcPr>
          <w:p w14:paraId="37537B88"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18B6EF45"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29451D80" w14:textId="77777777" w:rsidTr="005E4232">
        <w:tc>
          <w:tcPr>
            <w:tcW w:w="2410" w:type="dxa"/>
            <w:shd w:val="clear" w:color="auto" w:fill="auto"/>
          </w:tcPr>
          <w:p w14:paraId="24D1B204" w14:textId="77777777"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14:paraId="1BA7046B" w14:textId="77777777" w:rsidR="008F2B12" w:rsidRPr="00CE2EC6" w:rsidRDefault="008F2B12" w:rsidP="003766B5">
            <w:pPr>
              <w:pStyle w:val="GPsDefinition"/>
              <w:rPr>
                <w:rFonts w:ascii="Calibri" w:hAnsi="Calibri"/>
              </w:rPr>
            </w:pPr>
            <w:r w:rsidRPr="00CE2EC6">
              <w:rPr>
                <w:rFonts w:ascii="Calibri" w:hAnsi="Calibri"/>
              </w:rPr>
              <w:t xml:space="preserve">the following costs (without double recovery) to the extent that they are reasonably and properly incurred by the Supplier in providing </w:t>
            </w:r>
            <w:r w:rsidR="00D96D38">
              <w:rPr>
                <w:rFonts w:ascii="Calibri" w:hAnsi="Calibri"/>
              </w:rPr>
              <w:t>the Services</w:t>
            </w:r>
            <w:r w:rsidRPr="00CE2EC6">
              <w:rPr>
                <w:rFonts w:ascii="Calibri" w:hAnsi="Calibri"/>
              </w:rPr>
              <w:t>:</w:t>
            </w:r>
          </w:p>
          <w:p w14:paraId="716142DA"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3B4E9810"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512C62D2"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2ED7F74B"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2E36CC64"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074BF17F"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077C4E76" w14:textId="77777777" w:rsidR="008F2B12" w:rsidRPr="00CE2EC6" w:rsidRDefault="008F2B12" w:rsidP="00670E1A">
            <w:pPr>
              <w:pStyle w:val="GPSDefinitionL3"/>
              <w:rPr>
                <w:rFonts w:ascii="Calibri" w:hAnsi="Calibri"/>
              </w:rPr>
            </w:pPr>
            <w:r w:rsidRPr="00CE2EC6">
              <w:rPr>
                <w:rFonts w:ascii="Calibri" w:hAnsi="Calibri"/>
              </w:rPr>
              <w:t>staff training;</w:t>
            </w:r>
          </w:p>
          <w:p w14:paraId="46DAB69F"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4F9CBC9D" w14:textId="77777777"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provide  </w:t>
            </w:r>
            <w:r w:rsidR="00D96D38">
              <w:rPr>
                <w:rFonts w:ascii="Calibri" w:hAnsi="Calibri"/>
              </w:rPr>
              <w:t>the Services</w:t>
            </w:r>
            <w:r w:rsidRPr="00CE2EC6">
              <w:rPr>
                <w:rFonts w:ascii="Calibri" w:hAnsi="Calibri"/>
              </w:rPr>
              <w:t xml:space="preserve"> (but not including items included within limb (b) below); and</w:t>
            </w:r>
          </w:p>
          <w:p w14:paraId="4AFCBE7B"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5D2460A7" w14:textId="77777777" w:rsidR="008F2B12" w:rsidRPr="00CE2EC6" w:rsidRDefault="008F2B12" w:rsidP="00670E1A">
            <w:pPr>
              <w:pStyle w:val="GPSDefinitionL2"/>
              <w:rPr>
                <w:rFonts w:ascii="Calibri" w:hAnsi="Calibri"/>
              </w:rPr>
            </w:pPr>
            <w:r w:rsidRPr="00CE2EC6">
              <w:rPr>
                <w:rFonts w:ascii="Calibri" w:hAnsi="Calibri"/>
              </w:rPr>
              <w:lastRenderedPageBreak/>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579CDD0E" w14:textId="77777777" w:rsidR="008F2B12" w:rsidRPr="00CE2EC6" w:rsidRDefault="008F2B12" w:rsidP="00670E1A">
            <w:pPr>
              <w:pStyle w:val="GPSDefinitionL2"/>
              <w:rPr>
                <w:rFonts w:ascii="Calibri" w:hAnsi="Calibri"/>
              </w:rPr>
            </w:pPr>
            <w:r w:rsidRPr="00CE2EC6">
              <w:rPr>
                <w:rFonts w:ascii="Calibri" w:hAnsi="Calibri"/>
              </w:rPr>
              <w:t xml:space="preserve">operational costs which are not included within (a) or (b) above, to the extent that such costs are necessary and properly incurred by the Supplier in the provision of </w:t>
            </w:r>
            <w:r w:rsidR="00D96D38">
              <w:rPr>
                <w:rFonts w:ascii="Calibri" w:hAnsi="Calibri"/>
              </w:rPr>
              <w:t>the Services</w:t>
            </w:r>
            <w:r w:rsidRPr="00CE2EC6">
              <w:rPr>
                <w:rFonts w:ascii="Calibri" w:hAnsi="Calibri"/>
              </w:rPr>
              <w:t>;</w:t>
            </w:r>
          </w:p>
          <w:p w14:paraId="37D93BA0" w14:textId="77777777" w:rsidR="008F2B12" w:rsidRPr="00CE2EC6" w:rsidRDefault="008F2B12" w:rsidP="00670E1A">
            <w:pPr>
              <w:pStyle w:val="GPSDefinitionL2"/>
              <w:rPr>
                <w:rFonts w:ascii="Calibri" w:hAnsi="Calibri"/>
              </w:rPr>
            </w:pPr>
            <w:r w:rsidRPr="00CE2EC6">
              <w:rPr>
                <w:rFonts w:ascii="Calibri" w:hAnsi="Calibri"/>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23D1454A" w14:textId="77777777" w:rsidR="008F2B12" w:rsidRPr="00CE2EC6" w:rsidRDefault="008F2B12" w:rsidP="003766B5">
            <w:pPr>
              <w:pStyle w:val="GPsDefinition"/>
              <w:rPr>
                <w:rFonts w:ascii="Calibri" w:hAnsi="Calibri"/>
              </w:rPr>
            </w:pPr>
            <w:r w:rsidRPr="00CE2EC6">
              <w:rPr>
                <w:rFonts w:ascii="Calibri" w:hAnsi="Calibri"/>
              </w:rPr>
              <w:t>but excluding:</w:t>
            </w:r>
          </w:p>
          <w:p w14:paraId="2E5BEB65" w14:textId="77777777" w:rsidR="008F2B12" w:rsidRPr="00CE2EC6" w:rsidRDefault="008F2B12" w:rsidP="00670E1A">
            <w:pPr>
              <w:pStyle w:val="GPSDefinitionL2"/>
              <w:rPr>
                <w:rFonts w:ascii="Calibri" w:hAnsi="Calibri"/>
              </w:rPr>
            </w:pPr>
            <w:r w:rsidRPr="00CE2EC6">
              <w:rPr>
                <w:rFonts w:ascii="Calibri" w:hAnsi="Calibri"/>
              </w:rPr>
              <w:t>Overhead;</w:t>
            </w:r>
          </w:p>
          <w:p w14:paraId="17624E6C"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316738B6" w14:textId="77777777" w:rsidR="008F2B12" w:rsidRPr="00CE2EC6" w:rsidRDefault="008F2B12" w:rsidP="00670E1A">
            <w:pPr>
              <w:pStyle w:val="GPSDefinitionL2"/>
              <w:rPr>
                <w:rFonts w:ascii="Calibri" w:hAnsi="Calibri"/>
              </w:rPr>
            </w:pPr>
            <w:r w:rsidRPr="00CE2EC6">
              <w:rPr>
                <w:rFonts w:ascii="Calibri" w:hAnsi="Calibri"/>
              </w:rPr>
              <w:t>maintenance and support costs to the extent that these relate to maintenance and/or support Goods and/or Services provided beyond the Call Off Contract Period whether in relation to Supplier Assets or otherwise;</w:t>
            </w:r>
          </w:p>
          <w:p w14:paraId="5FF76FCA" w14:textId="77777777" w:rsidR="008F2B12" w:rsidRPr="00CE2EC6" w:rsidRDefault="008F2B12" w:rsidP="00670E1A">
            <w:pPr>
              <w:pStyle w:val="GPSDefinitionL2"/>
              <w:rPr>
                <w:rFonts w:ascii="Calibri" w:hAnsi="Calibri"/>
              </w:rPr>
            </w:pPr>
            <w:r w:rsidRPr="00CE2EC6">
              <w:rPr>
                <w:rFonts w:ascii="Calibri" w:hAnsi="Calibri"/>
              </w:rPr>
              <w:t>taxation;</w:t>
            </w:r>
          </w:p>
          <w:p w14:paraId="328871C6"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37818728" w14:textId="77777777"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Pr="00CE2EC6">
              <w:rPr>
                <w:rFonts w:ascii="Calibri" w:hAnsi="Calibri"/>
              </w:rPr>
              <w:t>25</w:t>
            </w:r>
            <w:r w:rsidRPr="00CE2EC6">
              <w:rPr>
                <w:rFonts w:ascii="Calibri" w:hAnsi="Calibri"/>
              </w:rPr>
              <w:fldChar w:fldCharType="end"/>
            </w:r>
            <w:r w:rsidRPr="00CE2EC6">
              <w:rPr>
                <w:rFonts w:ascii="Calibri" w:hAnsi="Calibri"/>
              </w:rPr>
              <w:t xml:space="preserve"> (Benchmarking); and</w:t>
            </w:r>
          </w:p>
          <w:p w14:paraId="7F2AD548"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35A1D2AB" w14:textId="77777777" w:rsidTr="005E4232">
        <w:tc>
          <w:tcPr>
            <w:tcW w:w="2410" w:type="dxa"/>
            <w:shd w:val="clear" w:color="auto" w:fill="auto"/>
          </w:tcPr>
          <w:p w14:paraId="5B89722B"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42EDBE14"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8F2B12" w:rsidRPr="00CE2EC6" w14:paraId="5C68AD78" w14:textId="77777777" w:rsidTr="005E4232">
        <w:tc>
          <w:tcPr>
            <w:tcW w:w="2410" w:type="dxa"/>
            <w:shd w:val="clear" w:color="auto" w:fill="auto"/>
          </w:tcPr>
          <w:p w14:paraId="1C1BB5F3" w14:textId="77777777" w:rsidR="008F2B12" w:rsidRPr="00CE2EC6" w:rsidRDefault="008F2B12" w:rsidP="00670E1A">
            <w:pPr>
              <w:pStyle w:val="GPSDefinitionTerm"/>
              <w:rPr>
                <w:rFonts w:ascii="Calibri" w:hAnsi="Calibri"/>
              </w:rPr>
            </w:pPr>
            <w:r w:rsidRPr="00CE2EC6">
              <w:rPr>
                <w:rFonts w:ascii="Calibri" w:hAnsi="Calibri"/>
              </w:rPr>
              <w:t>"Crown"</w:t>
            </w:r>
          </w:p>
        </w:tc>
        <w:tc>
          <w:tcPr>
            <w:tcW w:w="5953" w:type="dxa"/>
            <w:shd w:val="clear" w:color="auto" w:fill="auto"/>
          </w:tcPr>
          <w:p w14:paraId="6E1FFE38"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6806FC06" w14:textId="77777777" w:rsidTr="005E4232">
        <w:tc>
          <w:tcPr>
            <w:tcW w:w="2410" w:type="dxa"/>
            <w:shd w:val="clear" w:color="auto" w:fill="auto"/>
          </w:tcPr>
          <w:p w14:paraId="36D3A9A3" w14:textId="77777777" w:rsidR="008F2B12" w:rsidRPr="00CE2EC6" w:rsidRDefault="008F2B12" w:rsidP="00670E1A">
            <w:pPr>
              <w:pStyle w:val="GPSDefinitionTerm"/>
              <w:rPr>
                <w:rFonts w:ascii="Calibri" w:hAnsi="Calibri"/>
              </w:rPr>
            </w:pPr>
            <w:r w:rsidRPr="00CE2EC6">
              <w:rPr>
                <w:rFonts w:ascii="Calibri" w:hAnsi="Calibri"/>
              </w:rPr>
              <w:t>"Crown Body"</w:t>
            </w:r>
          </w:p>
        </w:tc>
        <w:tc>
          <w:tcPr>
            <w:tcW w:w="5953" w:type="dxa"/>
            <w:shd w:val="clear" w:color="auto" w:fill="auto"/>
          </w:tcPr>
          <w:p w14:paraId="711FB245"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p>
        </w:tc>
      </w:tr>
      <w:tr w:rsidR="008F2B12" w:rsidRPr="00CE2EC6" w14:paraId="2695A5A6" w14:textId="77777777" w:rsidTr="005E4232">
        <w:tc>
          <w:tcPr>
            <w:tcW w:w="2410" w:type="dxa"/>
            <w:shd w:val="clear" w:color="auto" w:fill="auto"/>
          </w:tcPr>
          <w:p w14:paraId="6EFF4EDD" w14:textId="77777777" w:rsidR="008F2B12" w:rsidRPr="00CE2EC6" w:rsidRDefault="008F2B12" w:rsidP="00670E1A">
            <w:pPr>
              <w:pStyle w:val="GPSDefinitionTerm"/>
              <w:rPr>
                <w:rFonts w:ascii="Calibri" w:hAnsi="Calibri"/>
              </w:rPr>
            </w:pPr>
            <w:r w:rsidRPr="00CE2EC6">
              <w:rPr>
                <w:rFonts w:ascii="Calibri" w:hAnsi="Calibri"/>
              </w:rPr>
              <w:t>"CRTPA"</w:t>
            </w:r>
          </w:p>
        </w:tc>
        <w:tc>
          <w:tcPr>
            <w:tcW w:w="5953" w:type="dxa"/>
            <w:shd w:val="clear" w:color="auto" w:fill="auto"/>
          </w:tcPr>
          <w:p w14:paraId="53816893"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p>
        </w:tc>
      </w:tr>
      <w:tr w:rsidR="008F2B12" w:rsidRPr="00CE2EC6" w14:paraId="4B1CF014" w14:textId="77777777" w:rsidTr="005E4232">
        <w:tc>
          <w:tcPr>
            <w:tcW w:w="2410" w:type="dxa"/>
            <w:shd w:val="clear" w:color="auto" w:fill="auto"/>
          </w:tcPr>
          <w:p w14:paraId="56008767"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6D5759CD"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4B44E7E3" w14:textId="77777777" w:rsidTr="005E4232">
        <w:tc>
          <w:tcPr>
            <w:tcW w:w="2410" w:type="dxa"/>
            <w:shd w:val="clear" w:color="auto" w:fill="auto"/>
          </w:tcPr>
          <w:p w14:paraId="30330A9B"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312A9FE5"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w:t>
            </w:r>
            <w:r w:rsidRPr="00CE2EC6">
              <w:rPr>
                <w:rFonts w:ascii="Calibri" w:hAnsi="Calibri"/>
              </w:rPr>
              <w:lastRenderedPageBreak/>
              <w:t xml:space="preserve">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w:t>
            </w:r>
            <w:r w:rsidR="00D96D38">
              <w:rPr>
                <w:rFonts w:ascii="Calibri" w:hAnsi="Calibri"/>
              </w:rPr>
              <w:t>the Services</w:t>
            </w:r>
            <w:r w:rsidRPr="00CE2EC6">
              <w:rPr>
                <w:rFonts w:ascii="Calibri" w:hAnsi="Calibri"/>
              </w:rPr>
              <w:t>;</w:t>
            </w:r>
          </w:p>
        </w:tc>
      </w:tr>
      <w:tr w:rsidR="008F2B12" w:rsidRPr="00CE2EC6" w14:paraId="24773A5D" w14:textId="77777777" w:rsidTr="005E4232">
        <w:tc>
          <w:tcPr>
            <w:tcW w:w="2410" w:type="dxa"/>
            <w:shd w:val="clear" w:color="auto" w:fill="auto"/>
          </w:tcPr>
          <w:p w14:paraId="2D80C52F" w14:textId="77777777" w:rsidR="008F2B12" w:rsidRPr="00CE2EC6" w:rsidRDefault="008F2B12" w:rsidP="00670E1A">
            <w:pPr>
              <w:pStyle w:val="GPSDefinitionTerm"/>
              <w:rPr>
                <w:rFonts w:ascii="Calibri" w:hAnsi="Calibri"/>
              </w:rPr>
            </w:pPr>
            <w:r w:rsidRPr="00CE2EC6">
              <w:rPr>
                <w:rFonts w:ascii="Calibri" w:hAnsi="Calibri"/>
              </w:rPr>
              <w:lastRenderedPageBreak/>
              <w:t>"Customer Background IPR"</w:t>
            </w:r>
          </w:p>
        </w:tc>
        <w:tc>
          <w:tcPr>
            <w:tcW w:w="5953" w:type="dxa"/>
            <w:shd w:val="clear" w:color="auto" w:fill="auto"/>
          </w:tcPr>
          <w:p w14:paraId="40196E1F" w14:textId="77777777" w:rsidR="008F2B12" w:rsidRPr="00CE2EC6" w:rsidRDefault="008F2B12" w:rsidP="003766B5">
            <w:pPr>
              <w:pStyle w:val="GPsDefinition"/>
              <w:rPr>
                <w:rFonts w:ascii="Calibri" w:hAnsi="Calibri"/>
              </w:rPr>
            </w:pPr>
            <w:r w:rsidRPr="00CE2EC6">
              <w:rPr>
                <w:rFonts w:ascii="Calibri" w:hAnsi="Calibri"/>
              </w:rPr>
              <w:t>means:</w:t>
            </w:r>
          </w:p>
          <w:p w14:paraId="2AA27122"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34DADEF9"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4BA8C415"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680BCF99" w14:textId="77777777" w:rsidTr="005E4232">
        <w:tc>
          <w:tcPr>
            <w:tcW w:w="2410" w:type="dxa"/>
            <w:shd w:val="clear" w:color="auto" w:fill="auto"/>
          </w:tcPr>
          <w:p w14:paraId="0D06C85F"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58419C08" w14:textId="77777777"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14:paraId="65164B9E" w14:textId="77777777" w:rsidTr="005E4232">
        <w:tc>
          <w:tcPr>
            <w:tcW w:w="2410" w:type="dxa"/>
            <w:shd w:val="clear" w:color="auto" w:fill="auto"/>
          </w:tcPr>
          <w:p w14:paraId="2828019E"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21D2C67E" w14:textId="77777777" w:rsidR="008F2B12" w:rsidRPr="00CE2EC6" w:rsidRDefault="008F2B12" w:rsidP="003766B5">
            <w:pPr>
              <w:pStyle w:val="GPsDefinition"/>
              <w:rPr>
                <w:rFonts w:ascii="Calibri" w:hAnsi="Calibri"/>
              </w:rPr>
            </w:pPr>
            <w:r w:rsidRPr="00CE2EC6">
              <w:rPr>
                <w:rFonts w:ascii="Calibri" w:hAnsi="Calibri"/>
              </w:rPr>
              <w:t>means:</w:t>
            </w:r>
          </w:p>
          <w:p w14:paraId="2E159D2D"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0E3B932E"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1E89F84C"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2E073202"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1864690D" w14:textId="77777777" w:rsidTr="005E4232">
        <w:tc>
          <w:tcPr>
            <w:tcW w:w="2410" w:type="dxa"/>
            <w:shd w:val="clear" w:color="auto" w:fill="auto"/>
          </w:tcPr>
          <w:p w14:paraId="235FE4E3" w14:textId="77777777"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14:paraId="30DC8EF0" w14:textId="77777777" w:rsidR="008F2B12" w:rsidRPr="00CE2EC6" w:rsidRDefault="008F2B12" w:rsidP="003205C6">
            <w:pPr>
              <w:pStyle w:val="GPsDefinition"/>
              <w:rPr>
                <w:rFonts w:ascii="Calibri" w:hAnsi="Calibri"/>
              </w:rPr>
            </w:pPr>
            <w:r w:rsidRPr="00CE2EC6">
              <w:rPr>
                <w:rFonts w:ascii="Calibri" w:hAnsi="Calibri"/>
              </w:rPr>
              <w:t xml:space="preserve">means premises owned, controlled or occupied by the Customer which are made available for use by the Supplier or its Sub-Contractors for the provision of </w:t>
            </w:r>
            <w:r w:rsidR="00D96D38">
              <w:rPr>
                <w:rFonts w:ascii="Calibri" w:hAnsi="Calibri"/>
              </w:rPr>
              <w:t>the Services</w:t>
            </w:r>
            <w:r w:rsidRPr="00CE2EC6">
              <w:rPr>
                <w:rFonts w:ascii="Calibri" w:hAnsi="Calibri"/>
              </w:rPr>
              <w:t xml:space="preserve"> (or any of them);</w:t>
            </w:r>
          </w:p>
        </w:tc>
      </w:tr>
      <w:tr w:rsidR="008F2B12" w:rsidRPr="00CE2EC6" w14:paraId="58722C36" w14:textId="77777777" w:rsidTr="005E4232">
        <w:tc>
          <w:tcPr>
            <w:tcW w:w="2410" w:type="dxa"/>
            <w:shd w:val="clear" w:color="auto" w:fill="auto"/>
          </w:tcPr>
          <w:p w14:paraId="5F1EE5B9"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3F5FC76B"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372A0C1A" w14:textId="77777777" w:rsidTr="005E4232">
        <w:tc>
          <w:tcPr>
            <w:tcW w:w="2410" w:type="dxa"/>
            <w:shd w:val="clear" w:color="auto" w:fill="auto"/>
          </w:tcPr>
          <w:p w14:paraId="2F16F360"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1E8388F6"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3E0C5BEE" w14:textId="77777777" w:rsidTr="005E4232">
        <w:tc>
          <w:tcPr>
            <w:tcW w:w="2410" w:type="dxa"/>
            <w:shd w:val="clear" w:color="auto" w:fill="auto"/>
          </w:tcPr>
          <w:p w14:paraId="631F06E7"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3858B45E"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65E0166B" w14:textId="77777777" w:rsidTr="005E4232">
        <w:tc>
          <w:tcPr>
            <w:tcW w:w="2410" w:type="dxa"/>
            <w:shd w:val="clear" w:color="auto" w:fill="auto"/>
          </w:tcPr>
          <w:p w14:paraId="7B2F94DF" w14:textId="77777777" w:rsidR="008F2B12" w:rsidRPr="00CE2EC6" w:rsidRDefault="008F2B12" w:rsidP="00670E1A">
            <w:pPr>
              <w:pStyle w:val="GPSDefinitionTerm"/>
              <w:rPr>
                <w:rFonts w:ascii="Calibri" w:hAnsi="Calibri"/>
              </w:rPr>
            </w:pPr>
            <w:r w:rsidRPr="00CE2EC6">
              <w:rPr>
                <w:rFonts w:ascii="Calibri" w:hAnsi="Calibri"/>
              </w:rPr>
              <w:lastRenderedPageBreak/>
              <w:t>"Customer's Confidential Information"</w:t>
            </w:r>
          </w:p>
        </w:tc>
        <w:tc>
          <w:tcPr>
            <w:tcW w:w="5953" w:type="dxa"/>
            <w:shd w:val="clear" w:color="auto" w:fill="auto"/>
          </w:tcPr>
          <w:p w14:paraId="6B6F1FED"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2128BD1D"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32EBB84F"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180A8013"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8F2B12" w:rsidRPr="00CE2EC6" w14:paraId="5CD7A40F" w14:textId="77777777" w:rsidTr="005E4232">
        <w:tc>
          <w:tcPr>
            <w:tcW w:w="2410" w:type="dxa"/>
            <w:shd w:val="clear" w:color="auto" w:fill="auto"/>
          </w:tcPr>
          <w:p w14:paraId="60C8E594" w14:textId="77777777" w:rsidR="008F2B12" w:rsidRDefault="008F2B12" w:rsidP="00670E1A">
            <w:pPr>
              <w:pStyle w:val="GPSDefinitionTerm"/>
              <w:rPr>
                <w:rFonts w:ascii="Calibri" w:hAnsi="Calibri"/>
              </w:rPr>
            </w:pPr>
            <w:r w:rsidRPr="00CE2EC6">
              <w:rPr>
                <w:rFonts w:ascii="Calibri" w:hAnsi="Calibri"/>
              </w:rPr>
              <w:t>"Data Controller"</w:t>
            </w:r>
          </w:p>
          <w:p w14:paraId="161C4F63" w14:textId="77777777" w:rsidR="00C56609" w:rsidRDefault="00C56609" w:rsidP="00670E1A">
            <w:pPr>
              <w:pStyle w:val="GPSDefinitionTerm"/>
              <w:rPr>
                <w:rFonts w:ascii="Calibri" w:hAnsi="Calibri"/>
              </w:rPr>
            </w:pPr>
          </w:p>
          <w:p w14:paraId="571E3CAA" w14:textId="77777777" w:rsidR="00C56609" w:rsidRPr="00CE2EC6" w:rsidRDefault="00C56609" w:rsidP="00C56609">
            <w:pPr>
              <w:pStyle w:val="GPSDefinitionTerm"/>
              <w:rPr>
                <w:rFonts w:ascii="Calibri" w:hAnsi="Calibri"/>
              </w:rPr>
            </w:pPr>
            <w:r>
              <w:rPr>
                <w:rFonts w:ascii="Calibri" w:hAnsi="Calibri"/>
              </w:rPr>
              <w:t>“Data Loss Event”</w:t>
            </w:r>
          </w:p>
          <w:p w14:paraId="3E0A2C56" w14:textId="77777777" w:rsidR="00C56609" w:rsidRPr="00CE2EC6" w:rsidRDefault="00C56609" w:rsidP="00C56609">
            <w:pPr>
              <w:pStyle w:val="GPSDefinitionTerm"/>
              <w:rPr>
                <w:rFonts w:ascii="Calibri" w:hAnsi="Calibri"/>
              </w:rPr>
            </w:pPr>
          </w:p>
        </w:tc>
        <w:tc>
          <w:tcPr>
            <w:tcW w:w="5953" w:type="dxa"/>
            <w:shd w:val="clear" w:color="auto" w:fill="auto"/>
          </w:tcPr>
          <w:p w14:paraId="2753AC45" w14:textId="77777777" w:rsidR="008F2B12" w:rsidRDefault="008F2B12" w:rsidP="00AD75DF">
            <w:pPr>
              <w:pStyle w:val="GPsDefinition"/>
              <w:rPr>
                <w:rFonts w:ascii="Calibri" w:hAnsi="Calibri"/>
              </w:rPr>
            </w:pPr>
            <w:r w:rsidRPr="00CE2EC6">
              <w:rPr>
                <w:rFonts w:ascii="Calibri" w:hAnsi="Calibri"/>
              </w:rPr>
              <w:t xml:space="preserve">has the meaning given to it in </w:t>
            </w:r>
            <w:r w:rsidR="00AD75DF" w:rsidRPr="00CE2EC6">
              <w:rPr>
                <w:rFonts w:ascii="Calibri" w:hAnsi="Calibri"/>
              </w:rPr>
              <w:t>Framework Schedule 1 (Definitions)</w:t>
            </w:r>
            <w:r w:rsidRPr="00CE2EC6">
              <w:rPr>
                <w:rFonts w:ascii="Calibri" w:hAnsi="Calibri"/>
              </w:rPr>
              <w:t>;</w:t>
            </w:r>
          </w:p>
          <w:p w14:paraId="5004A26A" w14:textId="77777777" w:rsidR="00C56609" w:rsidRPr="00CE2EC6" w:rsidRDefault="00C56609" w:rsidP="00C56609">
            <w:pPr>
              <w:pStyle w:val="GPsDefinition"/>
              <w:rPr>
                <w:rFonts w:ascii="Calibri" w:hAnsi="Calibri"/>
              </w:rPr>
            </w:pPr>
            <w:r w:rsidRPr="00C56609">
              <w:rPr>
                <w:rFonts w:ascii="Calibri" w:hAnsi="Calibri"/>
              </w:rPr>
              <w:t>any event that results, or may result, in unauthorised access to Personal Data held by the Processor under this Agreement, and/or actual or potential loss and/or</w:t>
            </w:r>
            <w:r w:rsidR="002244D3">
              <w:rPr>
                <w:rFonts w:ascii="Calibri" w:hAnsi="Calibri"/>
              </w:rPr>
              <w:t xml:space="preserve"> </w:t>
            </w:r>
            <w:r w:rsidRPr="00C56609">
              <w:rPr>
                <w:rFonts w:ascii="Calibri" w:hAnsi="Calibri"/>
              </w:rPr>
              <w:t>destruction of Personal Data in breach of this Agreement, including any Personal Data</w:t>
            </w:r>
            <w:r>
              <w:rPr>
                <w:rFonts w:ascii="Calibri" w:hAnsi="Calibri"/>
              </w:rPr>
              <w:t xml:space="preserve"> </w:t>
            </w:r>
            <w:r w:rsidR="003D17CD">
              <w:rPr>
                <w:rFonts w:ascii="Calibri" w:hAnsi="Calibri"/>
              </w:rPr>
              <w:t>Breach;</w:t>
            </w:r>
          </w:p>
        </w:tc>
      </w:tr>
      <w:tr w:rsidR="008F2B12" w:rsidRPr="00CE2EC6" w14:paraId="06C10873" w14:textId="77777777" w:rsidTr="005E4232">
        <w:tc>
          <w:tcPr>
            <w:tcW w:w="2410" w:type="dxa"/>
            <w:shd w:val="clear" w:color="auto" w:fill="auto"/>
          </w:tcPr>
          <w:p w14:paraId="57BDAE56" w14:textId="77777777" w:rsidR="008F2B12" w:rsidRPr="00CE2EC6" w:rsidRDefault="008F2B12" w:rsidP="00670E1A">
            <w:pPr>
              <w:pStyle w:val="GPSDefinitionTerm"/>
              <w:rPr>
                <w:rFonts w:ascii="Calibri" w:hAnsi="Calibri"/>
              </w:rPr>
            </w:pPr>
            <w:r w:rsidRPr="00CE2EC6">
              <w:rPr>
                <w:rFonts w:ascii="Calibri" w:hAnsi="Calibri"/>
              </w:rPr>
              <w:t>"Data Processor"</w:t>
            </w:r>
          </w:p>
        </w:tc>
        <w:tc>
          <w:tcPr>
            <w:tcW w:w="5953" w:type="dxa"/>
            <w:shd w:val="clear" w:color="auto" w:fill="auto"/>
          </w:tcPr>
          <w:p w14:paraId="22D5FFBF" w14:textId="77777777" w:rsidR="008F2B12" w:rsidRPr="00CE2EC6" w:rsidRDefault="00AD75DF" w:rsidP="00AD75D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305CA101" w14:textId="77777777" w:rsidTr="005E4232">
        <w:tc>
          <w:tcPr>
            <w:tcW w:w="2410" w:type="dxa"/>
            <w:shd w:val="clear" w:color="auto" w:fill="auto"/>
          </w:tcPr>
          <w:p w14:paraId="366DD0E3" w14:textId="77777777" w:rsidR="008F2B12" w:rsidRPr="00CE2EC6" w:rsidRDefault="008F2B12" w:rsidP="00C4587D">
            <w:pPr>
              <w:pStyle w:val="GPSDefinitionTerm"/>
              <w:rPr>
                <w:rFonts w:ascii="Calibri" w:hAnsi="Calibri"/>
              </w:rPr>
            </w:pPr>
            <w:r w:rsidRPr="00CE2EC6">
              <w:rPr>
                <w:rFonts w:ascii="Calibri" w:hAnsi="Calibri"/>
              </w:rPr>
              <w:t>"Data Protection Legislation"</w:t>
            </w:r>
          </w:p>
        </w:tc>
        <w:tc>
          <w:tcPr>
            <w:tcW w:w="5953" w:type="dxa"/>
            <w:shd w:val="clear" w:color="auto" w:fill="auto"/>
          </w:tcPr>
          <w:p w14:paraId="2DF35547" w14:textId="77777777" w:rsidR="008F2B12" w:rsidRDefault="00307E27" w:rsidP="00307E27">
            <w:pPr>
              <w:pStyle w:val="GPsDefinition"/>
              <w:rPr>
                <w:rFonts w:ascii="Calibri" w:hAnsi="Calibri"/>
              </w:rPr>
            </w:pPr>
            <w:r>
              <w:rPr>
                <w:rFonts w:ascii="Calibri" w:hAnsi="Calibri"/>
              </w:rPr>
              <w:t>means:</w:t>
            </w:r>
          </w:p>
          <w:p w14:paraId="6B1B6333" w14:textId="77777777" w:rsidR="00307E27" w:rsidRDefault="00307E27" w:rsidP="00307E27">
            <w:pPr>
              <w:pStyle w:val="GPSDefinitionL2"/>
              <w:ind w:hanging="545"/>
              <w:rPr>
                <w:rFonts w:ascii="Calibri" w:hAnsi="Calibri"/>
              </w:rPr>
            </w:pPr>
            <w:r>
              <w:rPr>
                <w:rFonts w:ascii="Calibri" w:hAnsi="Calibri"/>
              </w:rPr>
              <w:t>the GDPR, the LED and any applicable national implementing Laws as amended from time to time;</w:t>
            </w:r>
          </w:p>
          <w:p w14:paraId="14B996A3" w14:textId="77777777" w:rsidR="00307E27" w:rsidRDefault="00307E27" w:rsidP="00307E27">
            <w:pPr>
              <w:pStyle w:val="GPSDefinitionL2"/>
              <w:ind w:hanging="545"/>
              <w:rPr>
                <w:rFonts w:ascii="Calibri" w:hAnsi="Calibri"/>
              </w:rPr>
            </w:pPr>
            <w:r>
              <w:rPr>
                <w:rFonts w:ascii="Calibri" w:hAnsi="Calibri"/>
              </w:rPr>
              <w:t xml:space="preserve">the DPA to the </w:t>
            </w:r>
            <w:r w:rsidR="00C4587D">
              <w:rPr>
                <w:rFonts w:ascii="Calibri" w:hAnsi="Calibri"/>
              </w:rPr>
              <w:t>extent that it relates to processing of personal data and privacy;</w:t>
            </w:r>
          </w:p>
          <w:p w14:paraId="2ED4AF7A" w14:textId="77777777" w:rsidR="00307E27" w:rsidRPr="00CE2EC6" w:rsidRDefault="00C4587D" w:rsidP="00C4587D">
            <w:pPr>
              <w:pStyle w:val="GPSDefinitionL2"/>
              <w:ind w:hanging="545"/>
              <w:rPr>
                <w:rFonts w:ascii="Calibri" w:hAnsi="Calibri"/>
              </w:rPr>
            </w:pPr>
            <w:r w:rsidRPr="00C4587D">
              <w:rPr>
                <w:rFonts w:ascii="Calibri" w:hAnsi="Calibri"/>
              </w:rPr>
              <w:t>all applicable Law about the processing of personal data and privacy;</w:t>
            </w:r>
          </w:p>
        </w:tc>
      </w:tr>
      <w:tr w:rsidR="00C4587D" w:rsidRPr="00CE2EC6" w14:paraId="7B1F86DA" w14:textId="77777777" w:rsidTr="005E4232">
        <w:tc>
          <w:tcPr>
            <w:tcW w:w="2410" w:type="dxa"/>
            <w:shd w:val="clear" w:color="auto" w:fill="auto"/>
          </w:tcPr>
          <w:p w14:paraId="6C997A5A" w14:textId="77777777" w:rsidR="00C4587D" w:rsidRPr="00CE2EC6" w:rsidRDefault="00C4587D" w:rsidP="00670E1A">
            <w:pPr>
              <w:pStyle w:val="GPSDefinitionTerm"/>
              <w:rPr>
                <w:rFonts w:ascii="Calibri" w:hAnsi="Calibri"/>
              </w:rPr>
            </w:pPr>
            <w:r>
              <w:rPr>
                <w:rFonts w:ascii="Calibri" w:hAnsi="Calibri"/>
              </w:rPr>
              <w:t>“Data Protection Officer”</w:t>
            </w:r>
          </w:p>
        </w:tc>
        <w:tc>
          <w:tcPr>
            <w:tcW w:w="5953" w:type="dxa"/>
            <w:shd w:val="clear" w:color="auto" w:fill="auto"/>
          </w:tcPr>
          <w:p w14:paraId="56F7CA7A" w14:textId="77777777" w:rsidR="00C4587D" w:rsidRPr="00CE2EC6" w:rsidRDefault="00C4587D" w:rsidP="00C4587D">
            <w:pPr>
              <w:pStyle w:val="GPsDefinition"/>
              <w:rPr>
                <w:rFonts w:ascii="Calibri" w:hAnsi="Calibri"/>
              </w:rPr>
            </w:pPr>
            <w:r>
              <w:rPr>
                <w:rFonts w:ascii="Calibri" w:hAnsi="Calibri"/>
              </w:rPr>
              <w:t>has the meaning given in the GDPR;</w:t>
            </w:r>
          </w:p>
        </w:tc>
      </w:tr>
      <w:tr w:rsidR="008F2B12" w:rsidRPr="00CE2EC6" w14:paraId="2D96DF71" w14:textId="77777777" w:rsidTr="005E4232">
        <w:tc>
          <w:tcPr>
            <w:tcW w:w="2410" w:type="dxa"/>
            <w:shd w:val="clear" w:color="auto" w:fill="auto"/>
          </w:tcPr>
          <w:p w14:paraId="038565EA" w14:textId="77777777" w:rsidR="008F2B12" w:rsidRPr="00CE2EC6" w:rsidRDefault="008F2B12" w:rsidP="00670E1A">
            <w:pPr>
              <w:pStyle w:val="GPSDefinitionTerm"/>
              <w:rPr>
                <w:rFonts w:ascii="Calibri" w:hAnsi="Calibri"/>
              </w:rPr>
            </w:pPr>
            <w:r w:rsidRPr="00CE2EC6">
              <w:rPr>
                <w:rFonts w:ascii="Calibri" w:hAnsi="Calibri"/>
              </w:rPr>
              <w:t>"Data Subject"</w:t>
            </w:r>
          </w:p>
        </w:tc>
        <w:tc>
          <w:tcPr>
            <w:tcW w:w="5953" w:type="dxa"/>
            <w:shd w:val="clear" w:color="auto" w:fill="auto"/>
          </w:tcPr>
          <w:p w14:paraId="2FA37A48" w14:textId="77777777" w:rsidR="008F2B12" w:rsidRPr="00CE2EC6" w:rsidRDefault="00AD75DF" w:rsidP="00C4587D">
            <w:pPr>
              <w:pStyle w:val="GPsDefinition"/>
              <w:rPr>
                <w:rFonts w:ascii="Calibri" w:hAnsi="Calibri"/>
              </w:rPr>
            </w:pPr>
            <w:r w:rsidRPr="00CE2EC6">
              <w:rPr>
                <w:rFonts w:ascii="Calibri" w:hAnsi="Calibri"/>
              </w:rPr>
              <w:t xml:space="preserve">has the meaning given </w:t>
            </w:r>
            <w:r w:rsidR="00C4587D">
              <w:rPr>
                <w:rFonts w:ascii="Calibri" w:hAnsi="Calibri"/>
              </w:rPr>
              <w:t>in the GDPR;</w:t>
            </w:r>
          </w:p>
        </w:tc>
      </w:tr>
      <w:tr w:rsidR="008F2B12" w:rsidRPr="00CE2EC6" w14:paraId="7EC1F48B" w14:textId="77777777" w:rsidTr="005E4232">
        <w:tc>
          <w:tcPr>
            <w:tcW w:w="2410" w:type="dxa"/>
            <w:shd w:val="clear" w:color="auto" w:fill="auto"/>
          </w:tcPr>
          <w:p w14:paraId="1006D03D"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706F73FF" w14:textId="77777777" w:rsidR="008F2B12" w:rsidRPr="00CE2EC6" w:rsidRDefault="00C4587D" w:rsidP="00C4587D">
            <w:pPr>
              <w:pStyle w:val="GPsDefinition"/>
              <w:rPr>
                <w:rFonts w:ascii="Calibri" w:hAnsi="Calibri"/>
              </w:rPr>
            </w:pPr>
            <w:r w:rsidRPr="00C4587D">
              <w:rPr>
                <w:rFonts w:ascii="Calibri" w:hAnsi="Calibri"/>
              </w:rPr>
              <w:t>means a request made by, or on behalf of, a Data Subject in accordance with rights granted pursuant to the Data Protection Legislation to access their Personal Data;</w:t>
            </w:r>
          </w:p>
        </w:tc>
      </w:tr>
      <w:tr w:rsidR="008F2B12" w:rsidRPr="00CE2EC6" w14:paraId="7FCE997D" w14:textId="77777777" w:rsidTr="005E4232">
        <w:tc>
          <w:tcPr>
            <w:tcW w:w="2410" w:type="dxa"/>
            <w:shd w:val="clear" w:color="auto" w:fill="auto"/>
          </w:tcPr>
          <w:p w14:paraId="71CF82E3"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40DD2B30"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14029950" w14:textId="77777777" w:rsidTr="005E4232">
        <w:tc>
          <w:tcPr>
            <w:tcW w:w="2410" w:type="dxa"/>
            <w:shd w:val="clear" w:color="auto" w:fill="auto"/>
          </w:tcPr>
          <w:p w14:paraId="33E3546F"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332B0243" w14:textId="77777777" w:rsidR="008F2B12" w:rsidRPr="00CE2EC6" w:rsidRDefault="008F2B12" w:rsidP="00A57AEA">
            <w:pPr>
              <w:pStyle w:val="GPsDefinition"/>
              <w:rPr>
                <w:rFonts w:ascii="Calibri" w:hAnsi="Calibri"/>
              </w:rPr>
            </w:pPr>
            <w:r w:rsidRPr="00CE2EC6">
              <w:rPr>
                <w:rFonts w:ascii="Calibri" w:hAnsi="Calibri"/>
              </w:rPr>
              <w:t xml:space="preserve">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w:t>
            </w:r>
            <w:r w:rsidRPr="00CE2EC6">
              <w:rPr>
                <w:rFonts w:ascii="Calibri" w:hAnsi="Calibri"/>
              </w:rPr>
              <w:lastRenderedPageBreak/>
              <w:t>subject-matter of this Call Off Contract and in respect of which the Supplier is liable to the Customer;</w:t>
            </w:r>
          </w:p>
        </w:tc>
      </w:tr>
      <w:tr w:rsidR="008F2B12" w:rsidRPr="00CE2EC6" w14:paraId="1F3F30D3" w14:textId="77777777" w:rsidTr="005E4232">
        <w:tc>
          <w:tcPr>
            <w:tcW w:w="2410" w:type="dxa"/>
            <w:shd w:val="clear" w:color="auto" w:fill="auto"/>
          </w:tcPr>
          <w:p w14:paraId="42C044CA" w14:textId="77777777" w:rsidR="008F2B12" w:rsidRPr="00CE2EC6" w:rsidRDefault="008F2B12" w:rsidP="00670E1A">
            <w:pPr>
              <w:pStyle w:val="GPSDefinitionTerm"/>
              <w:rPr>
                <w:rFonts w:ascii="Calibri" w:hAnsi="Calibri"/>
              </w:rPr>
            </w:pPr>
            <w:r w:rsidRPr="00CE2EC6">
              <w:rPr>
                <w:rFonts w:ascii="Calibri" w:hAnsi="Calibri"/>
              </w:rPr>
              <w:lastRenderedPageBreak/>
              <w:t>"Delay"</w:t>
            </w:r>
          </w:p>
        </w:tc>
        <w:tc>
          <w:tcPr>
            <w:tcW w:w="5953" w:type="dxa"/>
            <w:shd w:val="clear" w:color="auto" w:fill="auto"/>
          </w:tcPr>
          <w:p w14:paraId="651BD219" w14:textId="77777777" w:rsidR="008F2B12" w:rsidRPr="00CE2EC6" w:rsidRDefault="008F2B12" w:rsidP="00D8397C">
            <w:pPr>
              <w:pStyle w:val="GPsDefinition"/>
              <w:rPr>
                <w:rFonts w:ascii="Calibri" w:hAnsi="Calibri"/>
              </w:rPr>
            </w:pPr>
            <w:r w:rsidRPr="00CE2EC6">
              <w:rPr>
                <w:rFonts w:ascii="Calibri" w:hAnsi="Calibri"/>
              </w:rPr>
              <w:t>means:</w:t>
            </w:r>
          </w:p>
          <w:p w14:paraId="7757E551"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02054546"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2399CF33" w14:textId="77777777" w:rsidTr="005E4232">
        <w:tc>
          <w:tcPr>
            <w:tcW w:w="2410" w:type="dxa"/>
            <w:shd w:val="clear" w:color="auto" w:fill="auto"/>
          </w:tcPr>
          <w:p w14:paraId="5640D071"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0F895BF7"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107C1AF8" w14:textId="77777777" w:rsidTr="005E4232">
        <w:tc>
          <w:tcPr>
            <w:tcW w:w="2410" w:type="dxa"/>
            <w:shd w:val="clear" w:color="auto" w:fill="auto"/>
          </w:tcPr>
          <w:p w14:paraId="5EAEA168"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6C72F05D"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Pr="00CE2EC6">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7E2585F4" w14:textId="77777777" w:rsidTr="005E4232">
        <w:tc>
          <w:tcPr>
            <w:tcW w:w="2410" w:type="dxa"/>
            <w:shd w:val="clear" w:color="auto" w:fill="auto"/>
          </w:tcPr>
          <w:p w14:paraId="04236740"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5D3CBCD8" w14:textId="77777777" w:rsidR="008F2B12" w:rsidRPr="00CE2EC6" w:rsidRDefault="008F2B12" w:rsidP="003205C6">
            <w:pPr>
              <w:pStyle w:val="GPsDefinition"/>
              <w:rPr>
                <w:rFonts w:ascii="Calibri" w:hAnsi="Calibri"/>
              </w:rPr>
            </w:pPr>
            <w:r w:rsidRPr="00CE2EC6">
              <w:rPr>
                <w:rFonts w:ascii="Calibri" w:hAnsi="Calibri"/>
              </w:rPr>
              <w:t xml:space="preserve">means an item or feature in the supply of </w:t>
            </w:r>
            <w:r w:rsidR="00D96D38">
              <w:rPr>
                <w:rFonts w:ascii="Calibri" w:hAnsi="Calibri"/>
              </w:rPr>
              <w:t>the Services</w:t>
            </w:r>
            <w:r w:rsidRPr="00CE2EC6">
              <w:rPr>
                <w:rFonts w:ascii="Calibri" w:hAnsi="Calibri"/>
              </w:rPr>
              <w:t xml:space="preserve"> delivered or to be delivered by the Supplier at or before a Milestone Date listed in the Implementation Plan (if any) or at any other stage during the performance of this Call Off Contract;</w:t>
            </w:r>
          </w:p>
        </w:tc>
      </w:tr>
      <w:tr w:rsidR="008F2B12" w:rsidRPr="00CE2EC6" w14:paraId="25F26D9B" w14:textId="77777777" w:rsidTr="005E4232">
        <w:tc>
          <w:tcPr>
            <w:tcW w:w="2410" w:type="dxa"/>
            <w:shd w:val="clear" w:color="auto" w:fill="auto"/>
          </w:tcPr>
          <w:p w14:paraId="0090D988"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4FF5DB7F"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25E5F0A2" w14:textId="77777777" w:rsidTr="005E4232">
        <w:tc>
          <w:tcPr>
            <w:tcW w:w="2410" w:type="dxa"/>
            <w:shd w:val="clear" w:color="auto" w:fill="auto"/>
          </w:tcPr>
          <w:p w14:paraId="6063A9C6"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6A75024B"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w:t>
            </w:r>
            <w:r w:rsidR="00D96D38">
              <w:rPr>
                <w:rFonts w:ascii="Calibri" w:hAnsi="Calibri"/>
              </w:rPr>
              <w:t>the Services</w:t>
            </w:r>
            <w:r w:rsidRPr="00CE2EC6">
              <w:rPr>
                <w:rFonts w:ascii="Calibri" w:hAnsi="Calibri"/>
              </w:rPr>
              <w:t xml:space="preserve">,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68A56665" w14:textId="77777777" w:rsidTr="005E4232">
        <w:tc>
          <w:tcPr>
            <w:tcW w:w="2410" w:type="dxa"/>
            <w:shd w:val="clear" w:color="auto" w:fill="auto"/>
          </w:tcPr>
          <w:p w14:paraId="014D3439" w14:textId="77777777" w:rsidR="008F2B12" w:rsidRPr="00CE2EC6" w:rsidRDefault="008F2B12" w:rsidP="00670E1A">
            <w:pPr>
              <w:pStyle w:val="GPSDefinitionTerm"/>
              <w:rPr>
                <w:rFonts w:ascii="Calibri" w:hAnsi="Calibri"/>
              </w:rPr>
            </w:pPr>
            <w:r w:rsidRPr="00CE2EC6">
              <w:rPr>
                <w:rFonts w:ascii="Calibri" w:hAnsi="Calibri"/>
              </w:rPr>
              <w:t>"Disaster Recovery Goods and/or Services"</w:t>
            </w:r>
          </w:p>
        </w:tc>
        <w:tc>
          <w:tcPr>
            <w:tcW w:w="5953" w:type="dxa"/>
            <w:shd w:val="clear" w:color="auto" w:fill="auto"/>
          </w:tcPr>
          <w:p w14:paraId="09D9191F" w14:textId="77777777" w:rsidR="008F2B12" w:rsidRPr="00CE2EC6" w:rsidRDefault="008F2B12" w:rsidP="00EC314F">
            <w:pPr>
              <w:pStyle w:val="GPsDefinition"/>
              <w:rPr>
                <w:rFonts w:ascii="Calibri" w:hAnsi="Calibri"/>
              </w:rPr>
            </w:pPr>
            <w:r w:rsidRPr="00CE2EC6">
              <w:rPr>
                <w:rFonts w:ascii="Calibri" w:hAnsi="Calibri"/>
              </w:rPr>
              <w:t xml:space="preserve">means </w:t>
            </w:r>
            <w:r w:rsidR="00D96D38">
              <w:rPr>
                <w:rFonts w:ascii="Calibri" w:hAnsi="Calibri"/>
              </w:rPr>
              <w:t>the Services</w:t>
            </w:r>
            <w:r w:rsidRPr="00CE2EC6">
              <w:rPr>
                <w:rFonts w:ascii="Calibri" w:hAnsi="Calibri"/>
              </w:rPr>
              <w:t xml:space="preserve"> embodied in the processes and procedures for restoring the provision of Goods and/or Services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8F2B12" w:rsidRPr="00CE2EC6" w14:paraId="49EB62B4" w14:textId="77777777" w:rsidTr="005E4232">
        <w:tc>
          <w:tcPr>
            <w:tcW w:w="2410" w:type="dxa"/>
            <w:shd w:val="clear" w:color="auto" w:fill="auto"/>
          </w:tcPr>
          <w:p w14:paraId="2C561582" w14:textId="77777777" w:rsidR="008F2B12" w:rsidRPr="00CE2EC6" w:rsidRDefault="008F2B12" w:rsidP="00670E1A">
            <w:pPr>
              <w:pStyle w:val="GPSDefinitionTerm"/>
              <w:rPr>
                <w:rFonts w:ascii="Calibri" w:hAnsi="Calibri"/>
              </w:rPr>
            </w:pPr>
            <w:r w:rsidRPr="00CE2EC6">
              <w:rPr>
                <w:rFonts w:ascii="Calibri" w:hAnsi="Calibri"/>
              </w:rPr>
              <w:t>"Disclosing Party"</w:t>
            </w:r>
          </w:p>
        </w:tc>
        <w:tc>
          <w:tcPr>
            <w:tcW w:w="5953" w:type="dxa"/>
            <w:shd w:val="clear" w:color="auto" w:fill="auto"/>
          </w:tcPr>
          <w:p w14:paraId="7D83F217"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_Ref363745797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34.3.1</w:t>
            </w:r>
            <w:r w:rsidRPr="00CE2EC6">
              <w:rPr>
                <w:rFonts w:ascii="Calibri" w:hAnsi="Calibri"/>
                <w:highlight w:val="green"/>
              </w:rPr>
              <w:fldChar w:fldCharType="end"/>
            </w:r>
            <w:r w:rsidRPr="00CE2EC6">
              <w:rPr>
                <w:rFonts w:ascii="Calibri" w:hAnsi="Calibri"/>
              </w:rPr>
              <w:t xml:space="preserve"> (Confidentiality);</w:t>
            </w:r>
          </w:p>
        </w:tc>
      </w:tr>
      <w:tr w:rsidR="008F2B12" w:rsidRPr="00CE2EC6" w14:paraId="22AADCEA" w14:textId="77777777" w:rsidTr="005E4232">
        <w:tc>
          <w:tcPr>
            <w:tcW w:w="2410" w:type="dxa"/>
            <w:shd w:val="clear" w:color="auto" w:fill="auto"/>
          </w:tcPr>
          <w:p w14:paraId="66366117"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4F37970E" w14:textId="77777777"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relating to </w:t>
            </w:r>
            <w:r w:rsidR="00D96D38">
              <w:rPr>
                <w:rFonts w:ascii="Calibri" w:hAnsi="Calibri"/>
              </w:rPr>
              <w:t>the Services</w:t>
            </w:r>
            <w:r w:rsidRPr="00CE2EC6">
              <w:rPr>
                <w:rFonts w:ascii="Calibri" w:hAnsi="Calibri"/>
              </w:rPr>
              <w:t>, failure to agree in accordance with the Variation Procedure or any matter where this Call Off Contract directs the Parties to resolve an issue by reference to the Dispute Resolution Procedure;</w:t>
            </w:r>
          </w:p>
        </w:tc>
      </w:tr>
      <w:tr w:rsidR="008F2B12" w:rsidRPr="00CE2EC6" w14:paraId="5E5A11C8" w14:textId="77777777" w:rsidTr="005E4232">
        <w:tc>
          <w:tcPr>
            <w:tcW w:w="2410" w:type="dxa"/>
            <w:shd w:val="clear" w:color="auto" w:fill="auto"/>
          </w:tcPr>
          <w:p w14:paraId="0FE9B4E8"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13CDEF17"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5628D348" w14:textId="77777777" w:rsidTr="005E4232">
        <w:tc>
          <w:tcPr>
            <w:tcW w:w="2410" w:type="dxa"/>
            <w:shd w:val="clear" w:color="auto" w:fill="auto"/>
          </w:tcPr>
          <w:p w14:paraId="406909FC" w14:textId="77777777" w:rsidR="008F2B12" w:rsidRPr="00CE2EC6" w:rsidRDefault="008F2B12" w:rsidP="00670E1A">
            <w:pPr>
              <w:pStyle w:val="GPSDefinitionTerm"/>
              <w:rPr>
                <w:rFonts w:ascii="Calibri" w:hAnsi="Calibri"/>
              </w:rPr>
            </w:pPr>
            <w:r w:rsidRPr="00CE2EC6">
              <w:rPr>
                <w:rFonts w:ascii="Calibri" w:hAnsi="Calibri"/>
              </w:rPr>
              <w:lastRenderedPageBreak/>
              <w:t>"Dispute Resolution Procedure"</w:t>
            </w:r>
          </w:p>
        </w:tc>
        <w:tc>
          <w:tcPr>
            <w:tcW w:w="5953" w:type="dxa"/>
            <w:shd w:val="clear" w:color="auto" w:fill="auto"/>
          </w:tcPr>
          <w:p w14:paraId="18B0EAB5"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8F2B12" w:rsidRPr="00CE2EC6" w14:paraId="271C92B2" w14:textId="77777777" w:rsidTr="005E4232">
        <w:tc>
          <w:tcPr>
            <w:tcW w:w="2410" w:type="dxa"/>
            <w:shd w:val="clear" w:color="auto" w:fill="auto"/>
          </w:tcPr>
          <w:p w14:paraId="773E4D77" w14:textId="77777777" w:rsidR="008F2B12" w:rsidRPr="00CE2EC6" w:rsidRDefault="008F2B12" w:rsidP="00670E1A">
            <w:pPr>
              <w:pStyle w:val="GPSDefinitionTerm"/>
              <w:rPr>
                <w:rFonts w:ascii="Calibri" w:hAnsi="Calibri"/>
              </w:rPr>
            </w:pPr>
            <w:r w:rsidRPr="00CE2EC6">
              <w:rPr>
                <w:rFonts w:ascii="Calibri" w:hAnsi="Calibri"/>
              </w:rPr>
              <w:t>"Documentation"</w:t>
            </w:r>
          </w:p>
        </w:tc>
        <w:tc>
          <w:tcPr>
            <w:tcW w:w="5953" w:type="dxa"/>
            <w:shd w:val="clear" w:color="auto" w:fill="auto"/>
          </w:tcPr>
          <w:p w14:paraId="2C2EC60B" w14:textId="77777777" w:rsidR="008F2B12" w:rsidRPr="00CE2EC6" w:rsidRDefault="008F2B12" w:rsidP="009B182D">
            <w:pPr>
              <w:pStyle w:val="GPsDefinition"/>
              <w:rPr>
                <w:rFonts w:ascii="Calibri" w:hAnsi="Calibri"/>
              </w:rPr>
            </w:pPr>
            <w:r w:rsidRPr="00CE2EC6">
              <w:rPr>
                <w:rFonts w:ascii="Calibri" w:hAnsi="Calibri"/>
              </w:rPr>
              <w:t>means all documentation as:</w:t>
            </w:r>
          </w:p>
          <w:p w14:paraId="1970588F" w14:textId="77777777" w:rsidR="008F2B12" w:rsidRPr="00CE2EC6" w:rsidRDefault="008F2B12" w:rsidP="00670E1A">
            <w:pPr>
              <w:pStyle w:val="GPSDefinitionL2"/>
              <w:rPr>
                <w:rFonts w:ascii="Calibri" w:hAnsi="Calibri"/>
              </w:rPr>
            </w:pPr>
            <w:r w:rsidRPr="00CE2EC6">
              <w:rPr>
                <w:rFonts w:ascii="Calibri" w:hAnsi="Calibri"/>
              </w:rPr>
              <w:t xml:space="preserve">is required to be supplied by the Supplier to the Customer under this Call Off Contract; </w:t>
            </w:r>
          </w:p>
          <w:p w14:paraId="06022125" w14:textId="77777777" w:rsidR="008F2B12" w:rsidRPr="00CE2EC6" w:rsidRDefault="008F2B12" w:rsidP="00670E1A">
            <w:pPr>
              <w:pStyle w:val="GPSDefinitionL2"/>
              <w:rPr>
                <w:rFonts w:ascii="Calibri" w:hAnsi="Calibri"/>
              </w:rPr>
            </w:pPr>
            <w:r w:rsidRPr="00CE2EC6">
              <w:rPr>
                <w:rFonts w:ascii="Calibri" w:hAnsi="Calibri"/>
              </w:rPr>
              <w:t xml:space="preserve">would reasonably be required by a competent third party capable of Good Industry Practice contracted by the Customer to develop, configure, build, deploy, run, maintain, upgrade and test the individual systems that provide </w:t>
            </w:r>
            <w:r w:rsidR="00D96D38">
              <w:rPr>
                <w:rFonts w:ascii="Calibri" w:hAnsi="Calibri"/>
              </w:rPr>
              <w:t>the Services</w:t>
            </w:r>
            <w:r w:rsidRPr="00CE2EC6">
              <w:rPr>
                <w:rFonts w:ascii="Calibri" w:hAnsi="Calibri"/>
              </w:rPr>
              <w:t>;</w:t>
            </w:r>
          </w:p>
          <w:p w14:paraId="1ABE4EF4" w14:textId="77777777" w:rsidR="008F2B12" w:rsidRPr="00CE2EC6" w:rsidRDefault="008F2B12" w:rsidP="00670E1A">
            <w:pPr>
              <w:pStyle w:val="GPSDefinitionL2"/>
              <w:rPr>
                <w:rFonts w:ascii="Calibri" w:hAnsi="Calibri"/>
              </w:rPr>
            </w:pPr>
            <w:r w:rsidRPr="00CE2EC6">
              <w:rPr>
                <w:rFonts w:ascii="Calibri" w:hAnsi="Calibri"/>
              </w:rPr>
              <w:t xml:space="preserve">is required by the Supplier in order to provide </w:t>
            </w:r>
            <w:r w:rsidR="00D96D38">
              <w:rPr>
                <w:rFonts w:ascii="Calibri" w:hAnsi="Calibri"/>
              </w:rPr>
              <w:t>the Services</w:t>
            </w:r>
            <w:r w:rsidRPr="00CE2EC6">
              <w:rPr>
                <w:rFonts w:ascii="Calibri" w:hAnsi="Calibri"/>
              </w:rPr>
              <w:t>; and/or</w:t>
            </w:r>
          </w:p>
          <w:p w14:paraId="11E79733" w14:textId="77777777" w:rsidR="008F2B12" w:rsidRPr="00CE2EC6" w:rsidRDefault="008F2B12" w:rsidP="003205C6">
            <w:pPr>
              <w:pStyle w:val="GPSDefinitionL2"/>
              <w:rPr>
                <w:rFonts w:ascii="Calibri" w:hAnsi="Calibri"/>
              </w:rPr>
            </w:pPr>
            <w:r w:rsidRPr="00CE2EC6">
              <w:rPr>
                <w:rFonts w:ascii="Calibri" w:hAnsi="Calibri"/>
              </w:rPr>
              <w:t xml:space="preserve">has been or shall be generated for the purpose of providing </w:t>
            </w:r>
            <w:r w:rsidR="00D96D38">
              <w:rPr>
                <w:rFonts w:ascii="Calibri" w:hAnsi="Calibri"/>
              </w:rPr>
              <w:t>the Services</w:t>
            </w:r>
            <w:r w:rsidRPr="00CE2EC6">
              <w:rPr>
                <w:rFonts w:ascii="Calibri" w:hAnsi="Calibri"/>
              </w:rPr>
              <w:t>;</w:t>
            </w:r>
          </w:p>
          <w:p w14:paraId="7CA0279C" w14:textId="77777777" w:rsidR="00891805" w:rsidRPr="00CE2EC6" w:rsidRDefault="00891805" w:rsidP="005E4232">
            <w:pPr>
              <w:pStyle w:val="GPSDefinitionL2"/>
              <w:numPr>
                <w:ilvl w:val="0"/>
                <w:numId w:val="0"/>
              </w:numPr>
              <w:ind w:left="720"/>
              <w:rPr>
                <w:rFonts w:ascii="Calibri" w:hAnsi="Calibri"/>
              </w:rPr>
            </w:pPr>
          </w:p>
        </w:tc>
      </w:tr>
      <w:tr w:rsidR="008F2B12" w:rsidRPr="00CE2EC6" w14:paraId="39504D35" w14:textId="77777777" w:rsidTr="005E4232">
        <w:tc>
          <w:tcPr>
            <w:tcW w:w="2410" w:type="dxa"/>
            <w:shd w:val="clear" w:color="auto" w:fill="auto"/>
          </w:tcPr>
          <w:p w14:paraId="0E34766E" w14:textId="77777777" w:rsidR="008F2B12" w:rsidRPr="00CE2EC6" w:rsidRDefault="008F2B12" w:rsidP="00670E1A">
            <w:pPr>
              <w:pStyle w:val="GPSDefinitionTerm"/>
              <w:rPr>
                <w:rFonts w:ascii="Calibri" w:hAnsi="Calibri"/>
              </w:rPr>
            </w:pPr>
            <w:r w:rsidRPr="00CE2EC6">
              <w:rPr>
                <w:rFonts w:ascii="Calibri" w:hAnsi="Calibri"/>
              </w:rPr>
              <w:t>"DOTAS"</w:t>
            </w:r>
          </w:p>
        </w:tc>
        <w:tc>
          <w:tcPr>
            <w:tcW w:w="5953" w:type="dxa"/>
            <w:shd w:val="clear" w:color="auto" w:fill="auto"/>
          </w:tcPr>
          <w:p w14:paraId="0DB0238B" w14:textId="77777777" w:rsidR="008F2B12" w:rsidRPr="00CE2EC6" w:rsidRDefault="00DE0D91" w:rsidP="00F16E88">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 xml:space="preserve">; </w:t>
            </w:r>
          </w:p>
        </w:tc>
      </w:tr>
      <w:tr w:rsidR="00C4587D" w:rsidRPr="00CE2EC6" w14:paraId="2BCF84FE" w14:textId="77777777" w:rsidTr="005E4232">
        <w:tc>
          <w:tcPr>
            <w:tcW w:w="2410" w:type="dxa"/>
            <w:shd w:val="clear" w:color="auto" w:fill="auto"/>
          </w:tcPr>
          <w:p w14:paraId="58AECF8E" w14:textId="77777777" w:rsidR="00C4587D" w:rsidRPr="00CE2EC6" w:rsidRDefault="00C4587D" w:rsidP="00670E1A">
            <w:pPr>
              <w:pStyle w:val="GPSDefinitionTerm"/>
              <w:rPr>
                <w:rFonts w:ascii="Calibri" w:hAnsi="Calibri"/>
              </w:rPr>
            </w:pPr>
            <w:r>
              <w:rPr>
                <w:rFonts w:ascii="Calibri" w:hAnsi="Calibri"/>
              </w:rPr>
              <w:t>“DPA”</w:t>
            </w:r>
          </w:p>
        </w:tc>
        <w:tc>
          <w:tcPr>
            <w:tcW w:w="5953" w:type="dxa"/>
            <w:shd w:val="clear" w:color="auto" w:fill="auto"/>
          </w:tcPr>
          <w:p w14:paraId="455D6A9B" w14:textId="77777777" w:rsidR="00C4587D" w:rsidRPr="00CE2EC6" w:rsidRDefault="00C4587D" w:rsidP="00C4587D">
            <w:pPr>
              <w:pStyle w:val="GPsDefinition"/>
              <w:rPr>
                <w:rFonts w:ascii="Calibri" w:hAnsi="Calibri"/>
              </w:rPr>
            </w:pPr>
            <w:r w:rsidRPr="00C4587D">
              <w:rPr>
                <w:rFonts w:ascii="Calibri" w:hAnsi="Calibri"/>
              </w:rPr>
              <w:t>means the Data Protection Act 2018 as amended from time to time;</w:t>
            </w:r>
          </w:p>
        </w:tc>
      </w:tr>
      <w:tr w:rsidR="008F2B12" w:rsidRPr="00CE2EC6" w14:paraId="74971BE8" w14:textId="77777777" w:rsidTr="005E4232">
        <w:tc>
          <w:tcPr>
            <w:tcW w:w="2410" w:type="dxa"/>
            <w:shd w:val="clear" w:color="auto" w:fill="auto"/>
          </w:tcPr>
          <w:p w14:paraId="532DBF17" w14:textId="77777777"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14:paraId="1D08C5C0"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69CB63AB" w14:textId="77777777" w:rsidTr="005E4232">
        <w:tc>
          <w:tcPr>
            <w:tcW w:w="2410" w:type="dxa"/>
            <w:shd w:val="clear" w:color="auto" w:fill="auto"/>
          </w:tcPr>
          <w:p w14:paraId="64168638"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4F2804C2"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D4B6E54"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61D45CE9"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2AFD5307"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5366FB19"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30BBD9D5"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w:t>
            </w:r>
            <w:r w:rsidRPr="00CE2EC6">
              <w:rPr>
                <w:rFonts w:ascii="Calibri" w:hAnsi="Calibri"/>
              </w:rPr>
              <w:lastRenderedPageBreak/>
              <w:t>Employee which would have been payable by the Supplier or the Sub-Contractor if such payment should have been made prior to the Service Transfer Date;</w:t>
            </w:r>
          </w:p>
          <w:p w14:paraId="31A07B80"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74AE9D09"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44DB1D19" w14:textId="77777777" w:rsidTr="005E4232">
        <w:tc>
          <w:tcPr>
            <w:tcW w:w="2410" w:type="dxa"/>
            <w:shd w:val="clear" w:color="auto" w:fill="auto"/>
          </w:tcPr>
          <w:p w14:paraId="3ABB8BA3" w14:textId="77777777" w:rsidR="008F2B12" w:rsidRPr="00CE2EC6" w:rsidRDefault="008F2B12" w:rsidP="00670E1A">
            <w:pPr>
              <w:pStyle w:val="GPSDefinitionTerm"/>
              <w:rPr>
                <w:rFonts w:ascii="Calibri" w:hAnsi="Calibri"/>
              </w:rPr>
            </w:pPr>
            <w:r w:rsidRPr="00CE2EC6">
              <w:rPr>
                <w:rFonts w:ascii="Calibri" w:hAnsi="Calibri"/>
              </w:rPr>
              <w:lastRenderedPageBreak/>
              <w:t>"Employment Regulations"</w:t>
            </w:r>
          </w:p>
        </w:tc>
        <w:tc>
          <w:tcPr>
            <w:tcW w:w="5953" w:type="dxa"/>
            <w:shd w:val="clear" w:color="auto" w:fill="auto"/>
          </w:tcPr>
          <w:p w14:paraId="47E8B100"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4F413B70" w14:textId="77777777" w:rsidTr="005E4232">
        <w:tc>
          <w:tcPr>
            <w:tcW w:w="2410" w:type="dxa"/>
            <w:shd w:val="clear" w:color="auto" w:fill="auto"/>
          </w:tcPr>
          <w:p w14:paraId="24F82897"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5F3A00E5" w14:textId="77777777"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CE2EC6" w14:paraId="75F1EF29" w14:textId="77777777" w:rsidTr="005E4232">
        <w:tc>
          <w:tcPr>
            <w:tcW w:w="2410" w:type="dxa"/>
            <w:shd w:val="clear" w:color="auto" w:fill="auto"/>
          </w:tcPr>
          <w:p w14:paraId="14922742" w14:textId="77777777" w:rsidR="008F2B12" w:rsidRPr="00CE2EC6" w:rsidRDefault="008F2B12" w:rsidP="00B359C9">
            <w:pPr>
              <w:pStyle w:val="GPSDefinitionTerm"/>
              <w:rPr>
                <w:rFonts w:ascii="Calibri" w:hAnsi="Calibri"/>
              </w:rPr>
            </w:pPr>
            <w:r w:rsidRPr="00CE2EC6">
              <w:rPr>
                <w:rFonts w:ascii="Calibri" w:hAnsi="Calibri"/>
              </w:rPr>
              <w:t>"Environmental Information Regulations or EIRs"</w:t>
            </w:r>
          </w:p>
        </w:tc>
        <w:tc>
          <w:tcPr>
            <w:tcW w:w="5953" w:type="dxa"/>
            <w:shd w:val="clear" w:color="auto" w:fill="auto"/>
          </w:tcPr>
          <w:p w14:paraId="45F8D436" w14:textId="77777777" w:rsidR="008F2B12" w:rsidRPr="00CE2EC6" w:rsidRDefault="00DE0D91" w:rsidP="00D8397C">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6214DD98" w14:textId="77777777" w:rsidTr="005E4232">
        <w:tc>
          <w:tcPr>
            <w:tcW w:w="2410" w:type="dxa"/>
            <w:shd w:val="clear" w:color="auto" w:fill="auto"/>
          </w:tcPr>
          <w:p w14:paraId="5D70E60A"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4F35E812"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341EB270" w14:textId="77777777" w:rsidTr="005E4232">
        <w:tc>
          <w:tcPr>
            <w:tcW w:w="2410" w:type="dxa"/>
            <w:shd w:val="clear" w:color="auto" w:fill="auto"/>
          </w:tcPr>
          <w:p w14:paraId="5585EF01"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0E2ECA97"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71C7E8B7" w14:textId="77777777" w:rsidTr="005E4232">
        <w:tc>
          <w:tcPr>
            <w:tcW w:w="2410" w:type="dxa"/>
            <w:shd w:val="clear" w:color="auto" w:fill="auto"/>
          </w:tcPr>
          <w:p w14:paraId="18B03347"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3AABF44C"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Pr="00CE2EC6">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8F2B12" w:rsidRPr="00CE2EC6" w14:paraId="2CECBE63" w14:textId="77777777" w:rsidTr="005E4232">
        <w:tc>
          <w:tcPr>
            <w:tcW w:w="2410" w:type="dxa"/>
            <w:shd w:val="clear" w:color="auto" w:fill="auto"/>
          </w:tcPr>
          <w:p w14:paraId="1D379DE8" w14:textId="77777777" w:rsidR="008F2B12" w:rsidRPr="00CE2EC6" w:rsidRDefault="008F2B12" w:rsidP="00670E1A">
            <w:pPr>
              <w:pStyle w:val="GPSDefinitionTerm"/>
              <w:rPr>
                <w:rFonts w:ascii="Calibri" w:hAnsi="Calibri"/>
              </w:rPr>
            </w:pPr>
            <w:r w:rsidRPr="00CE2EC6">
              <w:rPr>
                <w:rFonts w:ascii="Calibri" w:hAnsi="Calibri"/>
              </w:rPr>
              <w:t>"FOIA"</w:t>
            </w:r>
          </w:p>
        </w:tc>
        <w:tc>
          <w:tcPr>
            <w:tcW w:w="5953" w:type="dxa"/>
            <w:shd w:val="clear" w:color="auto" w:fill="auto"/>
          </w:tcPr>
          <w:p w14:paraId="79B196A2" w14:textId="77777777" w:rsidR="008F2B12" w:rsidRPr="00CE2EC6" w:rsidRDefault="00EB0479" w:rsidP="00EB0479">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611DA526" w14:textId="77777777" w:rsidTr="005E4232">
        <w:tc>
          <w:tcPr>
            <w:tcW w:w="2410" w:type="dxa"/>
            <w:shd w:val="clear" w:color="auto" w:fill="auto"/>
          </w:tcPr>
          <w:p w14:paraId="1150A76C"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5E338A56"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7A4EF69B"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425791B1"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347D1708"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3DE95EAE" w14:textId="77777777" w:rsidR="008F2B12" w:rsidRPr="00CE2EC6" w:rsidRDefault="008F2B12" w:rsidP="00670E1A">
            <w:pPr>
              <w:pStyle w:val="GPSDefinitionL2"/>
              <w:rPr>
                <w:rFonts w:ascii="Calibri" w:hAnsi="Calibri"/>
              </w:rPr>
            </w:pPr>
            <w:r w:rsidRPr="00CE2EC6">
              <w:rPr>
                <w:rFonts w:ascii="Calibri" w:hAnsi="Calibri"/>
              </w:rPr>
              <w:lastRenderedPageBreak/>
              <w:t>fire, flood or any disaster; and</w:t>
            </w:r>
          </w:p>
          <w:p w14:paraId="3CE20BB5"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46E7F811"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4C2491CC"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31FA0EFC" w14:textId="77777777"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14:paraId="7BDC8E01" w14:textId="77777777" w:rsidTr="005E4232">
        <w:tc>
          <w:tcPr>
            <w:tcW w:w="2410" w:type="dxa"/>
            <w:shd w:val="clear" w:color="auto" w:fill="auto"/>
          </w:tcPr>
          <w:p w14:paraId="49558735" w14:textId="77777777" w:rsidR="008F2B12" w:rsidRPr="00CE2EC6" w:rsidRDefault="008F2B12" w:rsidP="00670E1A">
            <w:pPr>
              <w:pStyle w:val="GPSDefinitionTerm"/>
              <w:rPr>
                <w:rFonts w:ascii="Calibri" w:hAnsi="Calibri"/>
              </w:rPr>
            </w:pPr>
            <w:r w:rsidRPr="00CE2EC6">
              <w:rPr>
                <w:rFonts w:ascii="Calibri" w:hAnsi="Calibri"/>
              </w:rPr>
              <w:lastRenderedPageBreak/>
              <w:t>"Force Majeure Notice"</w:t>
            </w:r>
          </w:p>
        </w:tc>
        <w:tc>
          <w:tcPr>
            <w:tcW w:w="5953" w:type="dxa"/>
            <w:shd w:val="clear" w:color="auto" w:fill="auto"/>
          </w:tcPr>
          <w:p w14:paraId="7130E560"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63121338" w14:textId="77777777" w:rsidTr="005E4232">
        <w:tc>
          <w:tcPr>
            <w:tcW w:w="2410" w:type="dxa"/>
            <w:shd w:val="clear" w:color="auto" w:fill="auto"/>
          </w:tcPr>
          <w:p w14:paraId="5740BF90"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6A01D33F"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w:t>
            </w:r>
            <w:r w:rsidR="00D96D38">
              <w:rPr>
                <w:rFonts w:ascii="Calibri" w:hAnsi="Calibri"/>
              </w:rPr>
              <w:t>the Services</w:t>
            </w:r>
            <w:r w:rsidRPr="00CE2EC6">
              <w:rPr>
                <w:rFonts w:ascii="Calibri" w:hAnsi="Calibri"/>
              </w:rPr>
              <w:t xml:space="preserve"> to the Customer before the Relevant Transfer Date that are the same as or substantially similar to </w:t>
            </w:r>
            <w:r w:rsidR="00D96D38">
              <w:rPr>
                <w:rFonts w:ascii="Calibri" w:hAnsi="Calibri"/>
              </w:rPr>
              <w:t>the Services</w:t>
            </w:r>
            <w:r w:rsidRPr="00CE2EC6">
              <w:rPr>
                <w:rFonts w:ascii="Calibri" w:hAnsi="Calibri"/>
              </w:rPr>
              <w:t xml:space="preserve"> (or any part of </w:t>
            </w:r>
            <w:r w:rsidR="00D96D38">
              <w:rPr>
                <w:rFonts w:ascii="Calibri" w:hAnsi="Calibri"/>
              </w:rPr>
              <w:t>the Services</w:t>
            </w:r>
            <w:r w:rsidRPr="00CE2EC6">
              <w:rPr>
                <w:rFonts w:ascii="Calibri" w:hAnsi="Calibri"/>
              </w:rPr>
              <w:t xml:space="preserve">) and shall include any sub-contractor of such supplier (or any sub-contractor of any such sub-contractor); </w:t>
            </w:r>
          </w:p>
        </w:tc>
      </w:tr>
      <w:tr w:rsidR="008F2B12" w:rsidRPr="00CE2EC6" w14:paraId="00EE4EE0" w14:textId="77777777" w:rsidTr="005E4232">
        <w:tc>
          <w:tcPr>
            <w:tcW w:w="2410" w:type="dxa"/>
            <w:shd w:val="clear" w:color="auto" w:fill="auto"/>
          </w:tcPr>
          <w:p w14:paraId="4778246F"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671A8F0A"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8F2B12" w:rsidRPr="00CE2EC6" w14:paraId="23D853EB" w14:textId="77777777" w:rsidTr="005E4232">
        <w:tc>
          <w:tcPr>
            <w:tcW w:w="2410" w:type="dxa"/>
            <w:shd w:val="clear" w:color="auto" w:fill="auto"/>
          </w:tcPr>
          <w:p w14:paraId="51548B7D" w14:textId="77777777" w:rsidR="008F2B12" w:rsidRPr="00CE2EC6" w:rsidRDefault="008F2B12" w:rsidP="00670E1A">
            <w:pPr>
              <w:pStyle w:val="GPSDefinitionTerm"/>
              <w:rPr>
                <w:rFonts w:ascii="Calibri" w:hAnsi="Calibri"/>
              </w:rPr>
            </w:pPr>
            <w:r w:rsidRPr="00CE2EC6">
              <w:rPr>
                <w:rFonts w:ascii="Calibri" w:hAnsi="Calibri"/>
              </w:rPr>
              <w:t>"Framework Commencement Date"</w:t>
            </w:r>
          </w:p>
        </w:tc>
        <w:tc>
          <w:tcPr>
            <w:tcW w:w="5953" w:type="dxa"/>
            <w:shd w:val="clear" w:color="auto" w:fill="auto"/>
          </w:tcPr>
          <w:p w14:paraId="33782962" w14:textId="77777777" w:rsidR="008F2B12" w:rsidRPr="00CE2EC6" w:rsidRDefault="008F2B12" w:rsidP="00645ED6">
            <w:pPr>
              <w:pStyle w:val="GPsDefinition"/>
              <w:rPr>
                <w:rFonts w:ascii="Calibri" w:hAnsi="Calibri"/>
              </w:rPr>
            </w:pPr>
            <w:r w:rsidRPr="00CE2EC6">
              <w:rPr>
                <w:rFonts w:ascii="Calibri" w:hAnsi="Calibri"/>
              </w:rPr>
              <w:t>means the date of commencement of the Framework Agreement as stated in the Call Off Schedule 1 (Definitions);</w:t>
            </w:r>
          </w:p>
        </w:tc>
      </w:tr>
      <w:tr w:rsidR="008F2B12" w:rsidRPr="00CE2EC6" w14:paraId="634BC407" w14:textId="77777777" w:rsidTr="005E4232">
        <w:tc>
          <w:tcPr>
            <w:tcW w:w="2410" w:type="dxa"/>
            <w:shd w:val="clear" w:color="auto" w:fill="auto"/>
          </w:tcPr>
          <w:p w14:paraId="3D182481"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623D434D"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3FB4EA9A" w14:textId="77777777" w:rsidTr="005E4232">
        <w:tc>
          <w:tcPr>
            <w:tcW w:w="2410" w:type="dxa"/>
            <w:shd w:val="clear" w:color="auto" w:fill="auto"/>
          </w:tcPr>
          <w:p w14:paraId="6CAC1F53"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223AAABD" w14:textId="77777777" w:rsidR="008F2B12" w:rsidRPr="00CE2EC6" w:rsidRDefault="008F2B12" w:rsidP="003205C6">
            <w:pPr>
              <w:pStyle w:val="GPsDefinition"/>
              <w:rPr>
                <w:rFonts w:ascii="Calibri" w:hAnsi="Calibri"/>
              </w:rPr>
            </w:pPr>
            <w:r w:rsidRPr="00CE2EC6">
              <w:rPr>
                <w:rFonts w:ascii="Calibri" w:hAnsi="Calibri"/>
              </w:rPr>
              <w:t xml:space="preserve">means the price(s) applicable to the provision of </w:t>
            </w:r>
            <w:r w:rsidR="00D96D38">
              <w:rPr>
                <w:rFonts w:ascii="Calibri" w:hAnsi="Calibri"/>
              </w:rPr>
              <w:t>the Services</w:t>
            </w:r>
            <w:r w:rsidRPr="00CE2EC6">
              <w:rPr>
                <w:rFonts w:ascii="Calibri" w:hAnsi="Calibri"/>
              </w:rPr>
              <w:t xml:space="preserve"> set out in Framework Schedule 3 (Framework Prices and Charging Structure);</w:t>
            </w:r>
          </w:p>
        </w:tc>
      </w:tr>
      <w:tr w:rsidR="008F2B12" w:rsidRPr="00CE2EC6" w14:paraId="5709998E" w14:textId="77777777" w:rsidTr="005E4232">
        <w:tc>
          <w:tcPr>
            <w:tcW w:w="2410" w:type="dxa"/>
            <w:shd w:val="clear" w:color="auto" w:fill="auto"/>
          </w:tcPr>
          <w:p w14:paraId="1A98FCE6"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7A2ACD0E"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8F2B12" w:rsidRPr="00CE2EC6" w14:paraId="4E8F4AB7" w14:textId="77777777" w:rsidTr="005E4232">
        <w:tc>
          <w:tcPr>
            <w:tcW w:w="2410" w:type="dxa"/>
            <w:shd w:val="clear" w:color="auto" w:fill="auto"/>
          </w:tcPr>
          <w:p w14:paraId="2654C603" w14:textId="77777777" w:rsidR="008F2B12" w:rsidRPr="00CE2EC6" w:rsidRDefault="008F2B12" w:rsidP="00670E1A">
            <w:pPr>
              <w:pStyle w:val="GPSDefinitionTerm"/>
              <w:rPr>
                <w:rFonts w:ascii="Calibri" w:hAnsi="Calibri"/>
              </w:rPr>
            </w:pPr>
            <w:r w:rsidRPr="00CE2EC6">
              <w:rPr>
                <w:rFonts w:ascii="Calibri" w:hAnsi="Calibri"/>
              </w:rPr>
              <w:t>"Fraud"</w:t>
            </w:r>
          </w:p>
        </w:tc>
        <w:tc>
          <w:tcPr>
            <w:tcW w:w="5953" w:type="dxa"/>
            <w:shd w:val="clear" w:color="auto" w:fill="auto"/>
          </w:tcPr>
          <w:p w14:paraId="1D3D2A5F" w14:textId="77777777" w:rsidR="008F2B12" w:rsidRPr="00CE2EC6" w:rsidRDefault="00EB0479" w:rsidP="00EB0479">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0DED4075" w14:textId="77777777" w:rsidTr="005E4232">
        <w:tc>
          <w:tcPr>
            <w:tcW w:w="2410" w:type="dxa"/>
            <w:shd w:val="clear" w:color="auto" w:fill="auto"/>
          </w:tcPr>
          <w:p w14:paraId="6A321DE7"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1FB21571"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C4587D" w:rsidRPr="00CE2EC6" w14:paraId="6D9D2CEC" w14:textId="77777777" w:rsidTr="005E4232">
        <w:tc>
          <w:tcPr>
            <w:tcW w:w="2410" w:type="dxa"/>
            <w:shd w:val="clear" w:color="auto" w:fill="auto"/>
          </w:tcPr>
          <w:p w14:paraId="61CE8904" w14:textId="77777777" w:rsidR="00C4587D" w:rsidRPr="00CE2EC6" w:rsidRDefault="00C4587D" w:rsidP="00670E1A">
            <w:pPr>
              <w:pStyle w:val="GPSDefinitionTerm"/>
              <w:rPr>
                <w:rFonts w:ascii="Calibri" w:hAnsi="Calibri"/>
              </w:rPr>
            </w:pPr>
            <w:r>
              <w:rPr>
                <w:rFonts w:ascii="Calibri" w:hAnsi="Calibri"/>
              </w:rPr>
              <w:t>“GDPR”</w:t>
            </w:r>
          </w:p>
        </w:tc>
        <w:tc>
          <w:tcPr>
            <w:tcW w:w="5953" w:type="dxa"/>
            <w:shd w:val="clear" w:color="auto" w:fill="auto"/>
          </w:tcPr>
          <w:p w14:paraId="4B6B475A" w14:textId="77777777" w:rsidR="00C4587D" w:rsidRPr="00CE2EC6" w:rsidRDefault="00C4587D" w:rsidP="00C4587D">
            <w:pPr>
              <w:pStyle w:val="GPsDefinition"/>
              <w:rPr>
                <w:rFonts w:ascii="Calibri" w:hAnsi="Calibri"/>
              </w:rPr>
            </w:pPr>
            <w:r w:rsidRPr="00C4587D">
              <w:rPr>
                <w:rFonts w:ascii="Calibri" w:hAnsi="Calibri"/>
              </w:rPr>
              <w:t>means the General Data Protection Regulation (Regulation (EU) 2016/679)</w:t>
            </w:r>
            <w:r>
              <w:rPr>
                <w:rFonts w:ascii="Calibri" w:hAnsi="Calibri"/>
              </w:rPr>
              <w:t>;</w:t>
            </w:r>
          </w:p>
        </w:tc>
      </w:tr>
      <w:tr w:rsidR="008F2B12" w:rsidRPr="00CE2EC6" w14:paraId="41B249D7" w14:textId="77777777" w:rsidTr="005E4232">
        <w:tc>
          <w:tcPr>
            <w:tcW w:w="2410" w:type="dxa"/>
            <w:shd w:val="clear" w:color="auto" w:fill="auto"/>
          </w:tcPr>
          <w:p w14:paraId="41D142C9" w14:textId="77777777" w:rsidR="008F2B12" w:rsidRPr="00CE2EC6" w:rsidRDefault="008F2B12" w:rsidP="00670E1A">
            <w:pPr>
              <w:pStyle w:val="GPSDefinitionTerm"/>
              <w:rPr>
                <w:rFonts w:ascii="Calibri" w:hAnsi="Calibri"/>
              </w:rPr>
            </w:pPr>
            <w:r w:rsidRPr="00CE2EC6">
              <w:rPr>
                <w:rFonts w:ascii="Calibri" w:hAnsi="Calibri"/>
              </w:rPr>
              <w:t>"General Anti-Abuse Rule"</w:t>
            </w:r>
          </w:p>
        </w:tc>
        <w:tc>
          <w:tcPr>
            <w:tcW w:w="5953" w:type="dxa"/>
            <w:shd w:val="clear" w:color="auto" w:fill="auto"/>
          </w:tcPr>
          <w:p w14:paraId="13FBE5F9" w14:textId="77777777" w:rsidR="008F2B12" w:rsidRPr="00CE2EC6" w:rsidRDefault="00EB0479">
            <w:pPr>
              <w:pStyle w:val="GPsDefinition"/>
              <w:rPr>
                <w:rFonts w:ascii="Calibri" w:hAnsi="Calibri"/>
                <w:caps/>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452B64D7" w14:textId="77777777" w:rsidTr="005E4232">
        <w:tc>
          <w:tcPr>
            <w:tcW w:w="2410" w:type="dxa"/>
            <w:shd w:val="clear" w:color="auto" w:fill="auto"/>
          </w:tcPr>
          <w:p w14:paraId="6FC78269"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53E2F705" w14:textId="77777777" w:rsidR="008F2B12" w:rsidRPr="00CE2EC6" w:rsidRDefault="008F2B12" w:rsidP="003766B5">
            <w:pPr>
              <w:pStyle w:val="GPsDefinition"/>
              <w:rPr>
                <w:rFonts w:ascii="Calibri" w:hAnsi="Calibri"/>
              </w:rPr>
            </w:pPr>
            <w:r w:rsidRPr="00CE2EC6">
              <w:rPr>
                <w:rFonts w:ascii="Calibri" w:hAnsi="Calibri"/>
              </w:rPr>
              <w:t xml:space="preserve">means a Change in Law where the change is of a general legislative nature (including taxation or duties of any sort </w:t>
            </w:r>
            <w:r w:rsidRPr="00CE2EC6">
              <w:rPr>
                <w:rFonts w:ascii="Calibri" w:hAnsi="Calibri"/>
              </w:rPr>
              <w:lastRenderedPageBreak/>
              <w:t>affecting the Supplier) or which affects or relates to a Comparable Supply;</w:t>
            </w:r>
          </w:p>
        </w:tc>
      </w:tr>
      <w:tr w:rsidR="008F2B12" w:rsidRPr="00CE2EC6" w14:paraId="7904CEAD" w14:textId="77777777" w:rsidTr="005E4232">
        <w:tc>
          <w:tcPr>
            <w:tcW w:w="2410" w:type="dxa"/>
            <w:shd w:val="clear" w:color="auto" w:fill="auto"/>
          </w:tcPr>
          <w:p w14:paraId="2CC866C5" w14:textId="77777777" w:rsidR="008F2B12" w:rsidRPr="00CE2EC6" w:rsidRDefault="008F2B12" w:rsidP="00670E1A">
            <w:pPr>
              <w:pStyle w:val="GPSDefinitionTerm"/>
              <w:rPr>
                <w:rFonts w:ascii="Calibri" w:hAnsi="Calibri"/>
              </w:rPr>
            </w:pPr>
            <w:r w:rsidRPr="00CE2EC6">
              <w:rPr>
                <w:rFonts w:ascii="Calibri" w:hAnsi="Calibri"/>
              </w:rPr>
              <w:lastRenderedPageBreak/>
              <w:t>"Good Industry Practice"</w:t>
            </w:r>
          </w:p>
        </w:tc>
        <w:tc>
          <w:tcPr>
            <w:tcW w:w="5953" w:type="dxa"/>
            <w:shd w:val="clear" w:color="auto" w:fill="auto"/>
          </w:tcPr>
          <w:p w14:paraId="1F1B652A" w14:textId="77777777" w:rsidR="008F2B12" w:rsidRPr="00CE2EC6" w:rsidRDefault="00D5700A"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56A3CDE2" w14:textId="77777777" w:rsidTr="005E4232">
        <w:tc>
          <w:tcPr>
            <w:tcW w:w="2410" w:type="dxa"/>
            <w:shd w:val="clear" w:color="auto" w:fill="auto"/>
          </w:tcPr>
          <w:p w14:paraId="4879BB8F" w14:textId="77777777" w:rsidR="008F2B12" w:rsidRPr="00CE2EC6" w:rsidRDefault="008F2B12" w:rsidP="00670E1A">
            <w:pPr>
              <w:pStyle w:val="GPSDefinitionTerm"/>
              <w:rPr>
                <w:rFonts w:ascii="Calibri" w:hAnsi="Calibri"/>
              </w:rPr>
            </w:pPr>
          </w:p>
        </w:tc>
        <w:tc>
          <w:tcPr>
            <w:tcW w:w="5953" w:type="dxa"/>
            <w:shd w:val="clear" w:color="auto" w:fill="auto"/>
          </w:tcPr>
          <w:p w14:paraId="011D2868" w14:textId="77777777" w:rsidR="008F2B12" w:rsidRPr="00CE2EC6" w:rsidRDefault="008F2B12" w:rsidP="00EC314F">
            <w:pPr>
              <w:pStyle w:val="GPsDefinition"/>
              <w:rPr>
                <w:rFonts w:ascii="Calibri" w:hAnsi="Calibri"/>
              </w:rPr>
            </w:pPr>
          </w:p>
        </w:tc>
      </w:tr>
      <w:tr w:rsidR="008F2B12" w:rsidRPr="00CE2EC6" w14:paraId="018F94FB" w14:textId="77777777" w:rsidTr="005E4232">
        <w:tc>
          <w:tcPr>
            <w:tcW w:w="2410" w:type="dxa"/>
            <w:shd w:val="clear" w:color="auto" w:fill="auto"/>
          </w:tcPr>
          <w:p w14:paraId="651E4878" w14:textId="77777777" w:rsidR="008F2B12" w:rsidRPr="00CE2EC6" w:rsidRDefault="008F2B12" w:rsidP="00670E1A">
            <w:pPr>
              <w:pStyle w:val="GPSDefinitionTerm"/>
              <w:rPr>
                <w:rFonts w:ascii="Calibri" w:hAnsi="Calibri"/>
              </w:rPr>
            </w:pPr>
            <w:r w:rsidRPr="00CE2EC6">
              <w:rPr>
                <w:rFonts w:ascii="Calibri" w:hAnsi="Calibri"/>
              </w:rPr>
              <w:t>"Government"</w:t>
            </w:r>
          </w:p>
        </w:tc>
        <w:tc>
          <w:tcPr>
            <w:tcW w:w="5953" w:type="dxa"/>
            <w:shd w:val="clear" w:color="auto" w:fill="auto"/>
          </w:tcPr>
          <w:p w14:paraId="55CF0214" w14:textId="77777777" w:rsidR="008F2B12" w:rsidRPr="00CE2EC6" w:rsidRDefault="00D5700A" w:rsidP="004A302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5E9D13BC" w14:textId="77777777" w:rsidTr="005E4232">
        <w:tc>
          <w:tcPr>
            <w:tcW w:w="2410" w:type="dxa"/>
            <w:shd w:val="clear" w:color="auto" w:fill="auto"/>
          </w:tcPr>
          <w:p w14:paraId="7C53213E" w14:textId="77777777"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14:paraId="1C2F5358" w14:textId="77777777"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8F2B12" w:rsidRPr="00CE2EC6" w14:paraId="6C5458F8" w14:textId="77777777" w:rsidTr="005E4232">
        <w:tc>
          <w:tcPr>
            <w:tcW w:w="2410" w:type="dxa"/>
            <w:shd w:val="clear" w:color="auto" w:fill="auto"/>
          </w:tcPr>
          <w:p w14:paraId="4B0AF90D" w14:textId="77777777" w:rsidR="008F2B12" w:rsidRPr="00CE2EC6" w:rsidRDefault="008F2B12" w:rsidP="00670E1A">
            <w:pPr>
              <w:pStyle w:val="GPSDefinitionTerm"/>
              <w:rPr>
                <w:rFonts w:ascii="Calibri" w:hAnsi="Calibri"/>
              </w:rPr>
            </w:pPr>
            <w:r w:rsidRPr="00CE2EC6">
              <w:rPr>
                <w:rFonts w:ascii="Calibri" w:hAnsi="Calibri"/>
              </w:rPr>
              <w:t>"Halifax Abuse Principle"</w:t>
            </w:r>
          </w:p>
        </w:tc>
        <w:tc>
          <w:tcPr>
            <w:tcW w:w="5953" w:type="dxa"/>
            <w:shd w:val="clear" w:color="auto" w:fill="auto"/>
          </w:tcPr>
          <w:p w14:paraId="7F0134D2" w14:textId="77777777" w:rsidR="008F2B12" w:rsidRPr="00CE2EC6" w:rsidRDefault="004A302F"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64EFA07A" w14:textId="77777777" w:rsidTr="005E4232">
        <w:tc>
          <w:tcPr>
            <w:tcW w:w="2410" w:type="dxa"/>
            <w:shd w:val="clear" w:color="auto" w:fill="auto"/>
          </w:tcPr>
          <w:p w14:paraId="7AE60585"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656EC104"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8F2B12" w:rsidRPr="00CE2EC6" w14:paraId="31CA50DD" w14:textId="77777777" w:rsidTr="005E4232">
        <w:tc>
          <w:tcPr>
            <w:tcW w:w="2410" w:type="dxa"/>
            <w:shd w:val="clear" w:color="auto" w:fill="auto"/>
          </w:tcPr>
          <w:p w14:paraId="57EC42FB" w14:textId="77777777" w:rsidR="008F2B12" w:rsidRPr="00CE2EC6" w:rsidRDefault="008F2B12" w:rsidP="00670E1A">
            <w:pPr>
              <w:pStyle w:val="GPSDefinitionTerm"/>
              <w:rPr>
                <w:rFonts w:ascii="Calibri" w:hAnsi="Calibri"/>
              </w:rPr>
            </w:pPr>
            <w:r w:rsidRPr="00CE2EC6">
              <w:rPr>
                <w:rFonts w:ascii="Calibri" w:hAnsi="Calibri"/>
              </w:rPr>
              <w:t>"Holding Company"</w:t>
            </w:r>
          </w:p>
        </w:tc>
        <w:tc>
          <w:tcPr>
            <w:tcW w:w="5953" w:type="dxa"/>
            <w:shd w:val="clear" w:color="auto" w:fill="auto"/>
          </w:tcPr>
          <w:p w14:paraId="1DD28F25" w14:textId="77777777" w:rsidR="008F2B12" w:rsidRPr="00CE2EC6" w:rsidRDefault="004A302F" w:rsidP="004A302F">
            <w:pPr>
              <w:pStyle w:val="GPsDefinition"/>
              <w:rPr>
                <w:rFonts w:ascii="Calibri" w:hAnsi="Calibri"/>
              </w:rPr>
            </w:pPr>
            <w:r w:rsidRPr="00CE2EC6">
              <w:rPr>
                <w:rFonts w:ascii="Calibri" w:hAnsi="Calibri"/>
              </w:rPr>
              <w:t>has the meaning given to it in Framework Schedule 1 (Definitions);</w:t>
            </w:r>
          </w:p>
        </w:tc>
      </w:tr>
      <w:tr w:rsidR="008F2B12" w:rsidRPr="00CE2EC6" w14:paraId="40EE30EF" w14:textId="77777777" w:rsidTr="005E4232">
        <w:tc>
          <w:tcPr>
            <w:tcW w:w="2410" w:type="dxa"/>
            <w:shd w:val="clear" w:color="auto" w:fill="auto"/>
          </w:tcPr>
          <w:p w14:paraId="398D00A2"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715E123A"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02F841E1" w14:textId="77777777" w:rsidTr="005E4232">
        <w:tc>
          <w:tcPr>
            <w:tcW w:w="2410" w:type="dxa"/>
            <w:shd w:val="clear" w:color="auto" w:fill="auto"/>
          </w:tcPr>
          <w:p w14:paraId="0CD81007"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57EB8FCB"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Pr="00CE2EC6">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15D476AB" w14:textId="77777777" w:rsidTr="005E4232">
        <w:tc>
          <w:tcPr>
            <w:tcW w:w="2410" w:type="dxa"/>
            <w:shd w:val="clear" w:color="auto" w:fill="auto"/>
          </w:tcPr>
          <w:p w14:paraId="09041422"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7C850317"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8F2B12" w:rsidRPr="00CE2EC6" w14:paraId="190C2874" w14:textId="77777777" w:rsidTr="005E4232">
        <w:tc>
          <w:tcPr>
            <w:tcW w:w="2410" w:type="dxa"/>
            <w:shd w:val="clear" w:color="auto" w:fill="auto"/>
          </w:tcPr>
          <w:p w14:paraId="12D94947" w14:textId="77777777" w:rsidR="008F2B12" w:rsidRPr="00CE2EC6" w:rsidRDefault="008F2B12" w:rsidP="00670E1A">
            <w:pPr>
              <w:pStyle w:val="GPSDefinitionTerm"/>
              <w:rPr>
                <w:rFonts w:ascii="Calibri" w:hAnsi="Calibri"/>
              </w:rPr>
            </w:pPr>
            <w:r w:rsidRPr="00CE2EC6">
              <w:rPr>
                <w:rFonts w:ascii="Calibri" w:hAnsi="Calibri"/>
              </w:rPr>
              <w:t>"Information"</w:t>
            </w:r>
          </w:p>
        </w:tc>
        <w:tc>
          <w:tcPr>
            <w:tcW w:w="5953" w:type="dxa"/>
            <w:shd w:val="clear" w:color="auto" w:fill="auto"/>
          </w:tcPr>
          <w:p w14:paraId="34DCE363" w14:textId="77777777" w:rsidR="008F2B12" w:rsidRPr="00CE2EC6" w:rsidRDefault="008F2B12" w:rsidP="00F13271">
            <w:pPr>
              <w:pStyle w:val="GPsDefinition"/>
              <w:rPr>
                <w:rFonts w:ascii="Calibri" w:hAnsi="Calibri"/>
              </w:rPr>
            </w:pPr>
            <w:r w:rsidRPr="00CE2EC6">
              <w:rPr>
                <w:rFonts w:ascii="Calibri" w:hAnsi="Calibri"/>
              </w:rPr>
              <w:t xml:space="preserve">has the meaning given to it </w:t>
            </w:r>
            <w:r w:rsidR="00F13271" w:rsidRPr="00CE2EC6">
              <w:rPr>
                <w:rFonts w:ascii="Calibri" w:hAnsi="Calibri"/>
              </w:rPr>
              <w:t>in Framework Schedule 1 (Definitions)</w:t>
            </w:r>
            <w:r w:rsidRPr="00CE2EC6">
              <w:rPr>
                <w:rFonts w:ascii="Calibri" w:hAnsi="Calibri"/>
              </w:rPr>
              <w:t>;</w:t>
            </w:r>
          </w:p>
        </w:tc>
      </w:tr>
      <w:tr w:rsidR="008F2B12" w:rsidRPr="00CE2EC6" w14:paraId="3E13D216" w14:textId="77777777" w:rsidTr="005E4232">
        <w:tc>
          <w:tcPr>
            <w:tcW w:w="2410" w:type="dxa"/>
            <w:shd w:val="clear" w:color="auto" w:fill="auto"/>
          </w:tcPr>
          <w:p w14:paraId="0278BBAB" w14:textId="77777777" w:rsidR="008F2B12" w:rsidRPr="00CE2EC6" w:rsidRDefault="008F2B12" w:rsidP="00670E1A">
            <w:pPr>
              <w:pStyle w:val="GPSDefinitionTerm"/>
              <w:rPr>
                <w:rFonts w:ascii="Calibri" w:hAnsi="Calibri"/>
              </w:rPr>
            </w:pPr>
            <w:r w:rsidRPr="00CE2EC6">
              <w:rPr>
                <w:rFonts w:ascii="Calibri" w:hAnsi="Calibri"/>
              </w:rPr>
              <w:t>"Installation Works"</w:t>
            </w:r>
          </w:p>
        </w:tc>
        <w:tc>
          <w:tcPr>
            <w:tcW w:w="5953" w:type="dxa"/>
            <w:shd w:val="clear" w:color="auto" w:fill="auto"/>
          </w:tcPr>
          <w:p w14:paraId="6CC43435" w14:textId="77777777" w:rsidR="008F2B12" w:rsidRPr="00CE2EC6" w:rsidRDefault="008F2B12" w:rsidP="005A6C5C">
            <w:pPr>
              <w:pStyle w:val="GPsDefinition"/>
              <w:rPr>
                <w:rFonts w:ascii="Calibri" w:hAnsi="Calibri"/>
              </w:rPr>
            </w:pPr>
            <w:r w:rsidRPr="00CE2EC6">
              <w:rPr>
                <w:rFonts w:ascii="Calibri" w:hAnsi="Calibri"/>
              </w:rPr>
              <w:t>means all works which the Supplier is to carry out at the beginning of the Call Off Contract Period to install the Goods in accordance with the Call Off Order Form;</w:t>
            </w:r>
          </w:p>
        </w:tc>
      </w:tr>
      <w:tr w:rsidR="008F2B12" w:rsidRPr="00CE2EC6" w14:paraId="4F9C17AB" w14:textId="77777777" w:rsidTr="005E4232">
        <w:tc>
          <w:tcPr>
            <w:tcW w:w="2410" w:type="dxa"/>
            <w:shd w:val="clear" w:color="auto" w:fill="auto"/>
          </w:tcPr>
          <w:p w14:paraId="196F7813"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645E41D3"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0F101C17"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78124910"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7089D92E"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w:t>
            </w:r>
            <w:r w:rsidRPr="00CE2EC6">
              <w:rPr>
                <w:rFonts w:ascii="Calibri" w:hAnsi="Calibri"/>
              </w:rPr>
              <w:lastRenderedPageBreak/>
              <w:t xml:space="preserve">a provisional liquidator or a creditors' meeting is convened pursuant to section 98 of the Insolvency Act 1986; or </w:t>
            </w:r>
          </w:p>
          <w:p w14:paraId="735DA8FA" w14:textId="77777777"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14:paraId="6B2874FB"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0A1CAC42"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0909292F"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3F7DB54F"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54A16B3E"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5B13562F" w14:textId="77777777" w:rsidTr="005E4232">
        <w:tc>
          <w:tcPr>
            <w:tcW w:w="2410" w:type="dxa"/>
            <w:shd w:val="clear" w:color="auto" w:fill="auto"/>
          </w:tcPr>
          <w:p w14:paraId="3244D569"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15BBF244" w14:textId="77777777" w:rsidR="008F2B12" w:rsidRPr="00CE2EC6" w:rsidRDefault="008F2B12" w:rsidP="003766B5">
            <w:pPr>
              <w:pStyle w:val="GPsDefinition"/>
              <w:rPr>
                <w:rFonts w:ascii="Calibri" w:hAnsi="Calibri"/>
              </w:rPr>
            </w:pPr>
            <w:r w:rsidRPr="00CE2EC6">
              <w:rPr>
                <w:rFonts w:ascii="Calibri" w:hAnsi="Calibri"/>
              </w:rPr>
              <w:t>means</w:t>
            </w:r>
          </w:p>
          <w:p w14:paraId="6649DB5D"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A71759F"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2DBA31C0"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04B7A5ED" w14:textId="77777777" w:rsidTr="005E4232">
        <w:tc>
          <w:tcPr>
            <w:tcW w:w="2410" w:type="dxa"/>
            <w:shd w:val="clear" w:color="auto" w:fill="auto"/>
          </w:tcPr>
          <w:p w14:paraId="0FDE3533"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5AAB9D1F" w14:textId="77777777" w:rsidR="008F2B12" w:rsidRPr="00CE2EC6" w:rsidRDefault="008F2B12" w:rsidP="003205C6">
            <w:pPr>
              <w:pStyle w:val="GPsDefinition"/>
              <w:rPr>
                <w:rFonts w:ascii="Calibri" w:hAnsi="Calibri"/>
              </w:rPr>
            </w:pPr>
            <w:r w:rsidRPr="00CE2EC6">
              <w:rPr>
                <w:rFonts w:ascii="Calibri" w:hAnsi="Calibri"/>
              </w:rPr>
              <w:t xml:space="preserve">means any claim of infringement or alleged infringement (including the defence of such infringement or alleged infringement) of any IPR, used to provide </w:t>
            </w:r>
            <w:r w:rsidR="00D96D38">
              <w:rPr>
                <w:rFonts w:ascii="Calibri" w:hAnsi="Calibri"/>
              </w:rPr>
              <w:t>the Services</w:t>
            </w:r>
            <w:r w:rsidRPr="00CE2EC6">
              <w:rPr>
                <w:rFonts w:ascii="Calibri" w:hAnsi="Calibri"/>
              </w:rPr>
              <w:t xml:space="preserve"> or as otherwise provided and/or licensed by the Supplier (or to which the Supplier has provided access) to the Customer in the fulfilment of its obligations under this Call Off Contract;</w:t>
            </w:r>
          </w:p>
        </w:tc>
      </w:tr>
      <w:tr w:rsidR="008F2B12" w:rsidRPr="00CE2EC6" w14:paraId="5629E4CF" w14:textId="77777777" w:rsidTr="005E4232">
        <w:tc>
          <w:tcPr>
            <w:tcW w:w="2410" w:type="dxa"/>
            <w:shd w:val="clear" w:color="auto" w:fill="auto"/>
          </w:tcPr>
          <w:p w14:paraId="14652BA6"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08483BC7" w14:textId="77777777" w:rsidR="008F2B12" w:rsidRPr="00CE2EC6" w:rsidRDefault="008F2B12" w:rsidP="003205C6">
            <w:pPr>
              <w:pStyle w:val="GPsDefinition"/>
              <w:rPr>
                <w:rFonts w:ascii="Calibri" w:hAnsi="Calibri"/>
              </w:rPr>
            </w:pPr>
            <w:r w:rsidRPr="00CE2EC6">
              <w:rPr>
                <w:rFonts w:ascii="Calibri" w:hAnsi="Calibri"/>
              </w:rPr>
              <w:t xml:space="preserve">means the performance measurements and targets in respect of the </w:t>
            </w:r>
            <w:r w:rsidR="00FF469C">
              <w:rPr>
                <w:rFonts w:ascii="Calibri" w:hAnsi="Calibri"/>
              </w:rPr>
              <w:t>Suppliers</w:t>
            </w:r>
            <w:r w:rsidRPr="00CE2EC6">
              <w:rPr>
                <w:rFonts w:ascii="Calibri" w:hAnsi="Calibri"/>
              </w:rPr>
              <w:t xml:space="preserve"> performance of the Framework Agreement set </w:t>
            </w:r>
            <w:r w:rsidRPr="00CE2EC6">
              <w:rPr>
                <w:rFonts w:ascii="Calibri" w:hAnsi="Calibri"/>
              </w:rPr>
              <w:lastRenderedPageBreak/>
              <w:t>out in Part B of Framework Schedule 2 (Goods and/or Services and Key Performance Indicators);</w:t>
            </w:r>
          </w:p>
        </w:tc>
      </w:tr>
      <w:tr w:rsidR="008F2B12" w:rsidRPr="00CE2EC6" w14:paraId="08193043" w14:textId="77777777" w:rsidTr="005E4232">
        <w:tc>
          <w:tcPr>
            <w:tcW w:w="2410" w:type="dxa"/>
            <w:shd w:val="clear" w:color="auto" w:fill="auto"/>
          </w:tcPr>
          <w:p w14:paraId="203BB6C9" w14:textId="77777777" w:rsidR="008F2B12" w:rsidRPr="00CE2EC6" w:rsidRDefault="008F2B12" w:rsidP="00670E1A">
            <w:pPr>
              <w:pStyle w:val="GPSDefinitionTerm"/>
              <w:rPr>
                <w:rFonts w:ascii="Calibri" w:hAnsi="Calibri"/>
              </w:rPr>
            </w:pPr>
            <w:r w:rsidRPr="00CE2EC6">
              <w:rPr>
                <w:rFonts w:ascii="Calibri" w:hAnsi="Calibri"/>
              </w:rPr>
              <w:lastRenderedPageBreak/>
              <w:t>"Key Personnel"</w:t>
            </w:r>
          </w:p>
        </w:tc>
        <w:tc>
          <w:tcPr>
            <w:tcW w:w="5953" w:type="dxa"/>
            <w:shd w:val="clear" w:color="auto" w:fill="auto"/>
          </w:tcPr>
          <w:p w14:paraId="2DE011D7"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6AE11E95" w14:textId="77777777" w:rsidTr="005E4232">
        <w:tc>
          <w:tcPr>
            <w:tcW w:w="2410" w:type="dxa"/>
            <w:shd w:val="clear" w:color="auto" w:fill="auto"/>
          </w:tcPr>
          <w:p w14:paraId="495D34EF"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17C49050"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Pr="00CE2EC6">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49488F7A" w14:textId="77777777" w:rsidTr="005E4232">
        <w:trPr>
          <w:trHeight w:val="357"/>
        </w:trPr>
        <w:tc>
          <w:tcPr>
            <w:tcW w:w="2410" w:type="dxa"/>
            <w:shd w:val="clear" w:color="auto" w:fill="auto"/>
          </w:tcPr>
          <w:p w14:paraId="595F2BF2"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3325B975"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141C3F5E" w14:textId="77777777" w:rsidTr="005E4232">
        <w:trPr>
          <w:trHeight w:val="426"/>
        </w:trPr>
        <w:tc>
          <w:tcPr>
            <w:tcW w:w="2410" w:type="dxa"/>
            <w:shd w:val="clear" w:color="auto" w:fill="auto"/>
          </w:tcPr>
          <w:p w14:paraId="7FB50A37"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5F55EA72"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7E100B06"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4883EFCC" w14:textId="77777777" w:rsidR="008F2B12" w:rsidRPr="00CE2EC6" w:rsidRDefault="008F2B12" w:rsidP="00670E1A">
            <w:pPr>
              <w:pStyle w:val="GPSDefinitionL2"/>
              <w:rPr>
                <w:rFonts w:ascii="Calibri" w:hAnsi="Calibri"/>
              </w:rPr>
            </w:pPr>
            <w:r w:rsidRPr="00CE2EC6">
              <w:rPr>
                <w:rFonts w:ascii="Calibri" w:hAnsi="Calibri"/>
              </w:rPr>
              <w:t xml:space="preserve">which, in the opinion of the Authority and the Customer, performs (or would perform if appointed) a critical role in the provision of all or any part of </w:t>
            </w:r>
            <w:r w:rsidR="00D96D38">
              <w:rPr>
                <w:rFonts w:ascii="Calibri" w:hAnsi="Calibri"/>
              </w:rPr>
              <w:t>the Services</w:t>
            </w:r>
            <w:r w:rsidRPr="00CE2EC6">
              <w:rPr>
                <w:rFonts w:ascii="Calibri" w:hAnsi="Calibri"/>
              </w:rPr>
              <w:t>; and/or</w:t>
            </w:r>
          </w:p>
          <w:p w14:paraId="08934073"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034F4B78" w14:textId="77777777" w:rsidTr="005E4232">
        <w:tc>
          <w:tcPr>
            <w:tcW w:w="2410" w:type="dxa"/>
            <w:shd w:val="clear" w:color="auto" w:fill="auto"/>
          </w:tcPr>
          <w:p w14:paraId="1AB7A67C"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127A9268" w14:textId="77777777" w:rsidR="008F2B12" w:rsidRPr="00CE2EC6" w:rsidRDefault="008F2B12" w:rsidP="003205C6">
            <w:pPr>
              <w:pStyle w:val="GPsDefinition"/>
              <w:rPr>
                <w:rFonts w:ascii="Calibri" w:hAnsi="Calibri"/>
              </w:rPr>
            </w:pPr>
            <w:r w:rsidRPr="00CE2EC6">
              <w:rPr>
                <w:rFonts w:ascii="Calibri" w:hAnsi="Calibri"/>
              </w:rPr>
              <w:t xml:space="preserve">means all ideas, concepts, schemes, information, knowledge, techniques, methodology, and anything else in the nature of know-how relating to </w:t>
            </w:r>
            <w:r w:rsidR="00D96D38">
              <w:rPr>
                <w:rFonts w:ascii="Calibri" w:hAnsi="Calibri"/>
              </w:rPr>
              <w:t>the Services</w:t>
            </w:r>
            <w:r w:rsidRPr="00CE2EC6">
              <w:rPr>
                <w:rFonts w:ascii="Calibri" w:hAnsi="Calibri"/>
              </w:rPr>
              <w:t xml:space="preserve"> but excluding know-how already in the other Party’s possession before the Call Off Commencement Date;</w:t>
            </w:r>
          </w:p>
        </w:tc>
      </w:tr>
      <w:tr w:rsidR="008F2B12" w:rsidRPr="00CE2EC6" w14:paraId="402AEDCE" w14:textId="77777777" w:rsidTr="005E4232">
        <w:tc>
          <w:tcPr>
            <w:tcW w:w="2410" w:type="dxa"/>
            <w:shd w:val="clear" w:color="auto" w:fill="auto"/>
          </w:tcPr>
          <w:p w14:paraId="140EEA1A"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1B37A112"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4587D" w:rsidRPr="00CE2EC6" w14:paraId="3F97E7E1" w14:textId="77777777" w:rsidTr="005E4232">
        <w:tc>
          <w:tcPr>
            <w:tcW w:w="2410" w:type="dxa"/>
            <w:shd w:val="clear" w:color="auto" w:fill="auto"/>
          </w:tcPr>
          <w:p w14:paraId="49F1CF80" w14:textId="77777777" w:rsidR="00C4587D" w:rsidRPr="00CE2EC6" w:rsidRDefault="00C4587D" w:rsidP="00670E1A">
            <w:pPr>
              <w:pStyle w:val="GPSDefinitionTerm"/>
              <w:rPr>
                <w:rFonts w:ascii="Calibri" w:hAnsi="Calibri"/>
              </w:rPr>
            </w:pPr>
            <w:r>
              <w:rPr>
                <w:rFonts w:ascii="Calibri" w:hAnsi="Calibri"/>
              </w:rPr>
              <w:t>“LED”</w:t>
            </w:r>
          </w:p>
        </w:tc>
        <w:tc>
          <w:tcPr>
            <w:tcW w:w="5953" w:type="dxa"/>
            <w:shd w:val="clear" w:color="auto" w:fill="auto"/>
          </w:tcPr>
          <w:p w14:paraId="5CB24F45" w14:textId="77777777" w:rsidR="00C4587D" w:rsidRPr="00CE2EC6" w:rsidRDefault="00C4587D" w:rsidP="00C4587D">
            <w:pPr>
              <w:pStyle w:val="GPsDefinition"/>
              <w:rPr>
                <w:rFonts w:ascii="Calibri" w:hAnsi="Calibri"/>
              </w:rPr>
            </w:pPr>
            <w:r w:rsidRPr="00C4587D">
              <w:rPr>
                <w:rFonts w:ascii="Calibri" w:hAnsi="Calibri"/>
              </w:rPr>
              <w:t>means the Law Enforcement Directive (Directive (EU) 2016/680)</w:t>
            </w:r>
            <w:r>
              <w:rPr>
                <w:rFonts w:ascii="Calibri" w:hAnsi="Calibri"/>
              </w:rPr>
              <w:t>;</w:t>
            </w:r>
          </w:p>
        </w:tc>
      </w:tr>
      <w:tr w:rsidR="008F2B12" w:rsidRPr="00CE2EC6" w14:paraId="253689E1" w14:textId="77777777" w:rsidTr="005E4232">
        <w:tc>
          <w:tcPr>
            <w:tcW w:w="2410" w:type="dxa"/>
            <w:shd w:val="clear" w:color="auto" w:fill="auto"/>
          </w:tcPr>
          <w:p w14:paraId="41A76619"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4E04B23C"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0DA89217" w14:textId="77777777" w:rsidTr="005E4232">
        <w:tc>
          <w:tcPr>
            <w:tcW w:w="2410" w:type="dxa"/>
            <w:shd w:val="clear" w:color="auto" w:fill="auto"/>
          </w:tcPr>
          <w:p w14:paraId="38544DA9" w14:textId="77777777"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14:paraId="15342CD5"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3813B228" w14:textId="77777777" w:rsidTr="005E4232">
        <w:tc>
          <w:tcPr>
            <w:tcW w:w="2410" w:type="dxa"/>
            <w:shd w:val="clear" w:color="auto" w:fill="auto"/>
          </w:tcPr>
          <w:p w14:paraId="16F9445D"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73C06C9D" w14:textId="77777777" w:rsidR="008F2B12" w:rsidRPr="00CE2EC6" w:rsidRDefault="008F2B12" w:rsidP="003205C6">
            <w:pPr>
              <w:pStyle w:val="GPsDefinition"/>
              <w:rPr>
                <w:rFonts w:ascii="Calibri" w:hAnsi="Calibri"/>
              </w:rPr>
            </w:pPr>
            <w:r w:rsidRPr="00CE2EC6">
              <w:rPr>
                <w:rFonts w:ascii="Calibri" w:hAnsi="Calibri"/>
              </w:rPr>
              <w:t xml:space="preserve">means the hours spent by the Supplier Personnel properly working on the provision of </w:t>
            </w:r>
            <w:r w:rsidR="00D96D38">
              <w:rPr>
                <w:rFonts w:ascii="Calibri" w:hAnsi="Calibri"/>
              </w:rPr>
              <w:t>the Services</w:t>
            </w:r>
            <w:r w:rsidRPr="00CE2EC6">
              <w:rPr>
                <w:rFonts w:ascii="Calibri" w:hAnsi="Calibri"/>
              </w:rPr>
              <w:t xml:space="preserve"> including time spent travelling (other than to and from the </w:t>
            </w:r>
            <w:r w:rsidR="00FF469C">
              <w:rPr>
                <w:rFonts w:ascii="Calibri" w:hAnsi="Calibri"/>
              </w:rPr>
              <w:t>Suppliers</w:t>
            </w:r>
            <w:r w:rsidRPr="00CE2EC6">
              <w:rPr>
                <w:rFonts w:ascii="Calibri" w:hAnsi="Calibri"/>
              </w:rPr>
              <w:t xml:space="preserve"> offices, or to and from the Sites) but excluding lunch breaks;</w:t>
            </w:r>
          </w:p>
        </w:tc>
      </w:tr>
      <w:tr w:rsidR="008F2B12" w:rsidRPr="00CE2EC6" w14:paraId="24ADAF74" w14:textId="77777777" w:rsidTr="005E4232">
        <w:tc>
          <w:tcPr>
            <w:tcW w:w="2410" w:type="dxa"/>
            <w:shd w:val="clear" w:color="auto" w:fill="auto"/>
          </w:tcPr>
          <w:p w14:paraId="66A66A64" w14:textId="77777777" w:rsidR="008F2B12" w:rsidRPr="00CE2EC6" w:rsidRDefault="008F2B12" w:rsidP="00670E1A">
            <w:pPr>
              <w:pStyle w:val="GPSDefinitionTerm"/>
              <w:rPr>
                <w:rFonts w:ascii="Calibri" w:hAnsi="Calibri"/>
              </w:rPr>
            </w:pPr>
            <w:r w:rsidRPr="00CE2EC6">
              <w:rPr>
                <w:rFonts w:ascii="Calibri" w:hAnsi="Calibri"/>
              </w:rPr>
              <w:lastRenderedPageBreak/>
              <w:t>"Milestone"</w:t>
            </w:r>
          </w:p>
        </w:tc>
        <w:tc>
          <w:tcPr>
            <w:tcW w:w="5953" w:type="dxa"/>
            <w:shd w:val="clear" w:color="auto" w:fill="auto"/>
          </w:tcPr>
          <w:p w14:paraId="194C7192"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68FEC8E4" w14:textId="77777777" w:rsidTr="005E4232">
        <w:tc>
          <w:tcPr>
            <w:tcW w:w="2410" w:type="dxa"/>
            <w:shd w:val="clear" w:color="auto" w:fill="auto"/>
          </w:tcPr>
          <w:p w14:paraId="3630BE92"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070BC12E"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5AAAAADD" w14:textId="77777777" w:rsidTr="005E4232">
        <w:tc>
          <w:tcPr>
            <w:tcW w:w="2410" w:type="dxa"/>
            <w:shd w:val="clear" w:color="auto" w:fill="auto"/>
          </w:tcPr>
          <w:p w14:paraId="116DC21A"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3ABC08CE"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342B228E" w14:textId="77777777" w:rsidTr="005E4232">
        <w:tc>
          <w:tcPr>
            <w:tcW w:w="2410" w:type="dxa"/>
            <w:shd w:val="clear" w:color="auto" w:fill="auto"/>
          </w:tcPr>
          <w:p w14:paraId="6069CCEE"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55E7AED6"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7564605D" w14:textId="77777777" w:rsidTr="005E4232">
        <w:tc>
          <w:tcPr>
            <w:tcW w:w="2410" w:type="dxa"/>
            <w:shd w:val="clear" w:color="auto" w:fill="auto"/>
          </w:tcPr>
          <w:p w14:paraId="75D9811E"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343B4C71"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61F05E4B"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5D5E5BE1"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07F7B184"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4461C236"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3A6D1E9E" w14:textId="77777777" w:rsidTr="005E4232">
        <w:tc>
          <w:tcPr>
            <w:tcW w:w="2410" w:type="dxa"/>
            <w:shd w:val="clear" w:color="auto" w:fill="auto"/>
          </w:tcPr>
          <w:p w14:paraId="26D1CC51" w14:textId="77777777" w:rsidR="008F2B12" w:rsidRPr="00CE2EC6" w:rsidRDefault="008F2B12" w:rsidP="00670E1A">
            <w:pPr>
              <w:pStyle w:val="GPSDefinitionTerm"/>
              <w:rPr>
                <w:rFonts w:ascii="Calibri" w:hAnsi="Calibri"/>
              </w:rPr>
            </w:pPr>
          </w:p>
        </w:tc>
        <w:tc>
          <w:tcPr>
            <w:tcW w:w="5953" w:type="dxa"/>
            <w:shd w:val="clear" w:color="auto" w:fill="auto"/>
          </w:tcPr>
          <w:p w14:paraId="59981511" w14:textId="77777777" w:rsidR="008F2B12" w:rsidRPr="00CE2EC6" w:rsidRDefault="008F2B12" w:rsidP="00670E1A">
            <w:pPr>
              <w:pStyle w:val="GPSDefinitionL2"/>
              <w:rPr>
                <w:rFonts w:ascii="Calibri" w:hAnsi="Calibri"/>
              </w:rPr>
            </w:pPr>
          </w:p>
        </w:tc>
      </w:tr>
      <w:tr w:rsidR="008F2B12" w:rsidRPr="00CE2EC6" w14:paraId="2EFC2E8D" w14:textId="77777777" w:rsidTr="005E4232">
        <w:tc>
          <w:tcPr>
            <w:tcW w:w="2410" w:type="dxa"/>
            <w:shd w:val="clear" w:color="auto" w:fill="auto"/>
          </w:tcPr>
          <w:p w14:paraId="073C6D64" w14:textId="77777777"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14:paraId="343D4E93" w14:textId="77777777" w:rsidR="008F2B12" w:rsidRPr="00CE2EC6" w:rsidRDefault="008F2B12" w:rsidP="003205C6">
            <w:pPr>
              <w:pStyle w:val="GPsDefinition"/>
              <w:rPr>
                <w:rFonts w:ascii="Calibri" w:hAnsi="Calibri"/>
              </w:rPr>
            </w:pPr>
            <w:r w:rsidRPr="00CE2EC6">
              <w:rPr>
                <w:rFonts w:ascii="Calibri" w:hAnsi="Calibri"/>
              </w:rPr>
              <w:t xml:space="preserve">means the order for the provision of </w:t>
            </w:r>
            <w:r w:rsidR="00D96D38">
              <w:rPr>
                <w:rFonts w:ascii="Calibri" w:hAnsi="Calibri"/>
              </w:rPr>
              <w:t>the Services</w:t>
            </w:r>
            <w:r w:rsidRPr="00CE2EC6">
              <w:rPr>
                <w:rFonts w:ascii="Calibri" w:hAnsi="Calibri"/>
              </w:rPr>
              <w:t xml:space="preserve"> placed by the Customer with the Supplier in accordance with the Framework Agreement and under the terms of this Call Off Contract;</w:t>
            </w:r>
          </w:p>
        </w:tc>
      </w:tr>
      <w:tr w:rsidR="008F2B12" w:rsidRPr="00CE2EC6" w14:paraId="3DC8684A" w14:textId="77777777" w:rsidTr="005E4232">
        <w:tc>
          <w:tcPr>
            <w:tcW w:w="2410" w:type="dxa"/>
            <w:shd w:val="clear" w:color="auto" w:fill="auto"/>
          </w:tcPr>
          <w:p w14:paraId="1B92A633"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63FEB73C"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0525BB63" w14:textId="77777777" w:rsidTr="005E4232">
        <w:tc>
          <w:tcPr>
            <w:tcW w:w="2410" w:type="dxa"/>
            <w:shd w:val="clear" w:color="auto" w:fill="auto"/>
          </w:tcPr>
          <w:p w14:paraId="4C55C383" w14:textId="77777777" w:rsidR="008F2B12" w:rsidRPr="00CE2EC6" w:rsidRDefault="008F2B12" w:rsidP="00670E1A">
            <w:pPr>
              <w:pStyle w:val="GPSDefinitionTerm"/>
              <w:rPr>
                <w:rFonts w:ascii="Calibri" w:hAnsi="Calibri"/>
              </w:rPr>
            </w:pPr>
            <w:r w:rsidRPr="00CE2EC6">
              <w:rPr>
                <w:rFonts w:ascii="Calibri" w:hAnsi="Calibri"/>
              </w:rPr>
              <w:t>"Over-Delivered Goods"</w:t>
            </w:r>
          </w:p>
        </w:tc>
        <w:tc>
          <w:tcPr>
            <w:tcW w:w="5953" w:type="dxa"/>
            <w:shd w:val="clear" w:color="auto" w:fill="auto"/>
          </w:tcPr>
          <w:p w14:paraId="113A5042"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_Ref361849685 \r \h  \* MERGEFORMAT </w:instrText>
            </w:r>
            <w:r w:rsidRPr="00CE2EC6">
              <w:rPr>
                <w:rFonts w:ascii="Calibri" w:hAnsi="Calibri"/>
              </w:rPr>
            </w:r>
            <w:r w:rsidRPr="00CE2EC6">
              <w:rPr>
                <w:rFonts w:ascii="Calibri" w:hAnsi="Calibri"/>
              </w:rPr>
              <w:fldChar w:fldCharType="separate"/>
            </w:r>
            <w:r w:rsidRPr="00CE2EC6">
              <w:rPr>
                <w:rFonts w:ascii="Calibri" w:hAnsi="Calibri"/>
              </w:rPr>
              <w:t>9.5.1</w:t>
            </w:r>
            <w:r w:rsidRPr="00CE2EC6">
              <w:rPr>
                <w:rFonts w:ascii="Calibri" w:hAnsi="Calibri"/>
              </w:rPr>
              <w:fldChar w:fldCharType="end"/>
            </w:r>
            <w:r w:rsidRPr="00CE2EC6">
              <w:rPr>
                <w:rFonts w:ascii="Calibri" w:hAnsi="Calibri"/>
              </w:rPr>
              <w:t xml:space="preserve"> (Over-Delivered Goods);</w:t>
            </w:r>
          </w:p>
        </w:tc>
      </w:tr>
      <w:tr w:rsidR="008F2B12" w:rsidRPr="00CE2EC6" w14:paraId="3CA376CD" w14:textId="77777777" w:rsidTr="005E4232">
        <w:tc>
          <w:tcPr>
            <w:tcW w:w="2410" w:type="dxa"/>
            <w:shd w:val="clear" w:color="auto" w:fill="auto"/>
          </w:tcPr>
          <w:p w14:paraId="13927C6A"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75BBB1DE" w14:textId="77777777" w:rsidR="008F2B12" w:rsidRPr="00CE2EC6" w:rsidRDefault="008F2B12" w:rsidP="00F17B3F">
            <w:pPr>
              <w:pStyle w:val="GPsDefinition"/>
              <w:rPr>
                <w:rFonts w:ascii="Calibri" w:hAnsi="Calibri"/>
              </w:rPr>
            </w:pPr>
            <w:r w:rsidRPr="00CE2EC6">
              <w:rPr>
                <w:rFonts w:ascii="Calibri" w:hAnsi="Calibri"/>
              </w:rPr>
              <w:t xml:space="preserve">means those amounts which are intended to recover a proportion of the </w:t>
            </w:r>
            <w:r w:rsidR="00FF469C">
              <w:rPr>
                <w:rFonts w:ascii="Calibri" w:hAnsi="Calibri"/>
              </w:rPr>
              <w:t>Suppliers</w:t>
            </w:r>
            <w:r w:rsidRPr="00CE2EC6">
              <w:rPr>
                <w:rFonts w:ascii="Calibri" w:hAnsi="Calibri"/>
              </w:rPr>
              <w:t xml:space="preserve"> or the Key Sub-Contractor’s (as the context requires) indirect corporate costs (including financing, marketing, advertising, research and development and </w:t>
            </w:r>
            <w:r w:rsidRPr="00CE2EC6">
              <w:rPr>
                <w:rFonts w:ascii="Calibri" w:hAnsi="Calibri"/>
              </w:rPr>
              <w:lastRenderedPageBreak/>
              <w:t>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73EF1F70" w14:textId="77777777" w:rsidTr="005E4232">
        <w:tc>
          <w:tcPr>
            <w:tcW w:w="2410" w:type="dxa"/>
            <w:shd w:val="clear" w:color="auto" w:fill="auto"/>
          </w:tcPr>
          <w:p w14:paraId="661178B4" w14:textId="77777777" w:rsidR="008F2B12" w:rsidRPr="00CE2EC6" w:rsidRDefault="008F2B12" w:rsidP="00670E1A">
            <w:pPr>
              <w:pStyle w:val="GPSDefinitionTerm"/>
              <w:rPr>
                <w:rFonts w:ascii="Calibri" w:hAnsi="Calibri"/>
              </w:rPr>
            </w:pPr>
            <w:r w:rsidRPr="00CE2EC6">
              <w:rPr>
                <w:rFonts w:ascii="Calibri" w:hAnsi="Calibri"/>
              </w:rPr>
              <w:lastRenderedPageBreak/>
              <w:t>"Parent Company"</w:t>
            </w:r>
          </w:p>
        </w:tc>
        <w:tc>
          <w:tcPr>
            <w:tcW w:w="5953" w:type="dxa"/>
            <w:shd w:val="clear" w:color="auto" w:fill="auto"/>
          </w:tcPr>
          <w:p w14:paraId="47507040" w14:textId="77777777" w:rsidR="008F2B12" w:rsidRPr="00CE2EC6" w:rsidRDefault="008F2B12" w:rsidP="003766B5">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7D18F496" w14:textId="77777777" w:rsidTr="005E4232">
        <w:tc>
          <w:tcPr>
            <w:tcW w:w="2410" w:type="dxa"/>
            <w:shd w:val="clear" w:color="auto" w:fill="auto"/>
          </w:tcPr>
          <w:p w14:paraId="379603E0"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111F6957"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C4587D" w:rsidRPr="00CE2EC6" w14:paraId="3A3D4FF7" w14:textId="77777777" w:rsidTr="005E4232">
        <w:tc>
          <w:tcPr>
            <w:tcW w:w="2410" w:type="dxa"/>
            <w:shd w:val="clear" w:color="auto" w:fill="auto"/>
          </w:tcPr>
          <w:p w14:paraId="416C115C" w14:textId="77777777" w:rsidR="00C4587D" w:rsidRPr="00CE2EC6" w:rsidRDefault="00C4587D" w:rsidP="00670E1A">
            <w:pPr>
              <w:pStyle w:val="GPSDefinitionTerm"/>
              <w:rPr>
                <w:rFonts w:ascii="Calibri" w:hAnsi="Calibri"/>
              </w:rPr>
            </w:pPr>
            <w:r>
              <w:rPr>
                <w:rFonts w:ascii="Calibri" w:hAnsi="Calibri"/>
              </w:rPr>
              <w:t>“Personal Data Breach”</w:t>
            </w:r>
          </w:p>
        </w:tc>
        <w:tc>
          <w:tcPr>
            <w:tcW w:w="5953" w:type="dxa"/>
            <w:shd w:val="clear" w:color="auto" w:fill="auto"/>
          </w:tcPr>
          <w:p w14:paraId="69E2BB6E" w14:textId="77777777" w:rsidR="00C4587D" w:rsidRPr="00CE2EC6" w:rsidRDefault="00C4587D" w:rsidP="006B7573">
            <w:pPr>
              <w:pStyle w:val="GPsDefinition"/>
              <w:rPr>
                <w:rFonts w:ascii="Calibri" w:hAnsi="Calibri"/>
              </w:rPr>
            </w:pPr>
            <w:r>
              <w:rPr>
                <w:rFonts w:ascii="Calibri" w:hAnsi="Calibri"/>
              </w:rPr>
              <w:t>has the meaning given in the GDPR;</w:t>
            </w:r>
          </w:p>
        </w:tc>
      </w:tr>
      <w:tr w:rsidR="008F2B12" w:rsidRPr="00CE2EC6" w14:paraId="138169D2" w14:textId="77777777" w:rsidTr="005E4232">
        <w:tc>
          <w:tcPr>
            <w:tcW w:w="2410" w:type="dxa"/>
            <w:shd w:val="clear" w:color="auto" w:fill="auto"/>
          </w:tcPr>
          <w:p w14:paraId="5D318AE0"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50A98C8A"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Pr="00CE2EC6">
              <w:rPr>
                <w:rFonts w:ascii="Calibri" w:hAnsi="Calibri"/>
              </w:rPr>
              <w:t>7.1.2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614A2747" w14:textId="77777777" w:rsidTr="005E4232">
        <w:tc>
          <w:tcPr>
            <w:tcW w:w="2410" w:type="dxa"/>
            <w:shd w:val="clear" w:color="auto" w:fill="auto"/>
          </w:tcPr>
          <w:p w14:paraId="66C54F0A"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3A7623DA"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Pr="00CE2EC6">
              <w:rPr>
                <w:rFonts w:ascii="Calibri" w:hAnsi="Calibri"/>
              </w:rPr>
              <w:t>9.1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8F2B12" w:rsidRPr="00CE2EC6" w14:paraId="115FA79D" w14:textId="77777777" w:rsidTr="005E4232">
        <w:tc>
          <w:tcPr>
            <w:tcW w:w="2410" w:type="dxa"/>
            <w:shd w:val="clear" w:color="auto" w:fill="auto"/>
          </w:tcPr>
          <w:p w14:paraId="74D1BAC3" w14:textId="77777777" w:rsidR="008F2B12" w:rsidRPr="00CE2EC6" w:rsidRDefault="008F2B12" w:rsidP="00670E1A">
            <w:pPr>
              <w:pStyle w:val="GPSDefinitionTerm"/>
              <w:rPr>
                <w:rFonts w:ascii="Calibri" w:hAnsi="Calibri"/>
              </w:rPr>
            </w:pPr>
            <w:r w:rsidRPr="00CE2EC6">
              <w:rPr>
                <w:rFonts w:ascii="Calibri" w:hAnsi="Calibri"/>
              </w:rPr>
              <w:t>"Personal Data"</w:t>
            </w:r>
          </w:p>
        </w:tc>
        <w:tc>
          <w:tcPr>
            <w:tcW w:w="5953" w:type="dxa"/>
            <w:shd w:val="clear" w:color="auto" w:fill="auto"/>
          </w:tcPr>
          <w:p w14:paraId="2CF6C13A" w14:textId="77777777" w:rsidR="008F2B12" w:rsidRPr="00CE2EC6" w:rsidRDefault="008F2B12" w:rsidP="00C4587D">
            <w:pPr>
              <w:pStyle w:val="GPsDefinition"/>
              <w:rPr>
                <w:rFonts w:ascii="Calibri" w:hAnsi="Calibri"/>
              </w:rPr>
            </w:pPr>
            <w:r w:rsidRPr="00CE2EC6">
              <w:rPr>
                <w:rFonts w:ascii="Calibri" w:hAnsi="Calibri"/>
              </w:rPr>
              <w:t>has the meaning</w:t>
            </w:r>
            <w:r w:rsidR="00C4587D">
              <w:rPr>
                <w:rFonts w:ascii="Calibri" w:hAnsi="Calibri"/>
              </w:rPr>
              <w:t xml:space="preserve"> given in the GDPR</w:t>
            </w:r>
            <w:r w:rsidRPr="00CE2EC6">
              <w:rPr>
                <w:rFonts w:ascii="Calibri" w:hAnsi="Calibri"/>
              </w:rPr>
              <w:t>;</w:t>
            </w:r>
          </w:p>
        </w:tc>
      </w:tr>
      <w:tr w:rsidR="00C4587D" w:rsidRPr="00CE2EC6" w14:paraId="2C134A57" w14:textId="77777777" w:rsidTr="005E4232">
        <w:tc>
          <w:tcPr>
            <w:tcW w:w="2410" w:type="dxa"/>
            <w:shd w:val="clear" w:color="auto" w:fill="auto"/>
          </w:tcPr>
          <w:p w14:paraId="1DADE7D6" w14:textId="77777777" w:rsidR="00C4587D" w:rsidRPr="00CE2EC6" w:rsidRDefault="00C4587D" w:rsidP="00670E1A">
            <w:pPr>
              <w:pStyle w:val="GPSDefinitionTerm"/>
              <w:rPr>
                <w:rFonts w:ascii="Calibri" w:hAnsi="Calibri"/>
              </w:rPr>
            </w:pPr>
            <w:r>
              <w:rPr>
                <w:rFonts w:ascii="Calibri" w:hAnsi="Calibri"/>
              </w:rPr>
              <w:t>“Processor”</w:t>
            </w:r>
          </w:p>
        </w:tc>
        <w:tc>
          <w:tcPr>
            <w:tcW w:w="5953" w:type="dxa"/>
            <w:shd w:val="clear" w:color="auto" w:fill="auto"/>
          </w:tcPr>
          <w:p w14:paraId="33A3C041" w14:textId="77777777" w:rsidR="00C4587D" w:rsidRPr="00CE2EC6" w:rsidRDefault="00C4587D" w:rsidP="003766B5">
            <w:pPr>
              <w:pStyle w:val="GPsDefinition"/>
              <w:rPr>
                <w:rFonts w:ascii="Calibri" w:hAnsi="Calibri"/>
              </w:rPr>
            </w:pPr>
            <w:r>
              <w:rPr>
                <w:rFonts w:ascii="Calibri" w:hAnsi="Calibri"/>
              </w:rPr>
              <w:t>has the meaning given in the GDPR;</w:t>
            </w:r>
          </w:p>
        </w:tc>
      </w:tr>
      <w:tr w:rsidR="008F2B12" w:rsidRPr="00CE2EC6" w14:paraId="1823735A" w14:textId="77777777" w:rsidTr="005E4232">
        <w:tc>
          <w:tcPr>
            <w:tcW w:w="2410" w:type="dxa"/>
            <w:shd w:val="clear" w:color="auto" w:fill="auto"/>
          </w:tcPr>
          <w:p w14:paraId="7B17C571" w14:textId="77777777" w:rsidR="008F2B12" w:rsidRPr="00CE2EC6" w:rsidRDefault="008F2B12" w:rsidP="00670E1A">
            <w:pPr>
              <w:pStyle w:val="GPSDefinitionTerm"/>
              <w:rPr>
                <w:rFonts w:ascii="Calibri" w:hAnsi="Calibri"/>
              </w:rPr>
            </w:pPr>
            <w:r w:rsidRPr="00CE2EC6">
              <w:rPr>
                <w:rFonts w:ascii="Calibri" w:hAnsi="Calibri"/>
              </w:rPr>
              <w:t>"Prohibited Act"</w:t>
            </w:r>
          </w:p>
        </w:tc>
        <w:tc>
          <w:tcPr>
            <w:tcW w:w="5953" w:type="dxa"/>
            <w:shd w:val="clear" w:color="auto" w:fill="auto"/>
          </w:tcPr>
          <w:p w14:paraId="59FE7816" w14:textId="77777777" w:rsidR="008F2B12" w:rsidRPr="00CE2EC6" w:rsidRDefault="008F2B12" w:rsidP="003766B5">
            <w:pPr>
              <w:pStyle w:val="GPsDefinition"/>
              <w:rPr>
                <w:rFonts w:ascii="Calibri" w:hAnsi="Calibri"/>
              </w:rPr>
            </w:pPr>
            <w:r w:rsidRPr="00CE2EC6">
              <w:rPr>
                <w:rFonts w:ascii="Calibri" w:hAnsi="Calibri"/>
              </w:rPr>
              <w:t>means any of the following:</w:t>
            </w:r>
          </w:p>
          <w:p w14:paraId="1251BD89" w14:textId="77777777" w:rsidR="008F2B12" w:rsidRPr="00CE2EC6" w:rsidRDefault="008F2B12" w:rsidP="00670E1A">
            <w:pPr>
              <w:pStyle w:val="GPSDefinitionL2"/>
              <w:rPr>
                <w:rFonts w:ascii="Calibri" w:hAnsi="Calibri"/>
              </w:rPr>
            </w:pPr>
            <w:r w:rsidRPr="00CE2EC6">
              <w:rPr>
                <w:rFonts w:ascii="Calibri" w:hAnsi="Calibri"/>
              </w:rPr>
              <w:t xml:space="preserve">to directly or indirectly offer, promise or give any person working for or engaged by the Customer and/or the Authority or other Contracting </w:t>
            </w:r>
            <w:r w:rsidR="002B0CAD" w:rsidRPr="00CE2EC6">
              <w:rPr>
                <w:rFonts w:ascii="Calibri" w:hAnsi="Calibri"/>
              </w:rPr>
              <w:t>Authority</w:t>
            </w:r>
            <w:r w:rsidRPr="00CE2EC6">
              <w:rPr>
                <w:rFonts w:ascii="Calibri" w:hAnsi="Calibri"/>
              </w:rPr>
              <w:t xml:space="preserve"> or any other public body a financial or other advantage to:</w:t>
            </w:r>
          </w:p>
          <w:p w14:paraId="64E0E691" w14:textId="77777777" w:rsidR="008F2B12" w:rsidRPr="00CE2EC6" w:rsidRDefault="008F2B12" w:rsidP="00670E1A">
            <w:pPr>
              <w:pStyle w:val="GPSDefinitionL3"/>
              <w:rPr>
                <w:rFonts w:ascii="Calibri" w:hAnsi="Calibri"/>
              </w:rPr>
            </w:pPr>
            <w:r w:rsidRPr="00CE2EC6">
              <w:rPr>
                <w:rFonts w:ascii="Calibri" w:hAnsi="Calibri"/>
              </w:rPr>
              <w:t>induce that person to perform improperly a relevant function or activity; or</w:t>
            </w:r>
          </w:p>
          <w:p w14:paraId="22FA328D" w14:textId="77777777" w:rsidR="008F2B12" w:rsidRPr="00CE2EC6" w:rsidRDefault="008F2B12" w:rsidP="00670E1A">
            <w:pPr>
              <w:pStyle w:val="GPSDefinitionL3"/>
              <w:rPr>
                <w:rFonts w:ascii="Calibri" w:hAnsi="Calibri"/>
              </w:rPr>
            </w:pPr>
            <w:r w:rsidRPr="00CE2EC6">
              <w:rPr>
                <w:rFonts w:ascii="Calibri" w:hAnsi="Calibri"/>
              </w:rPr>
              <w:t xml:space="preserve">reward that person for improper performance of a relevant function or activity; </w:t>
            </w:r>
          </w:p>
          <w:p w14:paraId="737217F2" w14:textId="77777777" w:rsidR="008F2B12" w:rsidRPr="00CE2EC6" w:rsidRDefault="008F2B12" w:rsidP="00670E1A">
            <w:pPr>
              <w:pStyle w:val="GPSDefinitionL2"/>
              <w:rPr>
                <w:rFonts w:ascii="Calibri" w:hAnsi="Calibri"/>
              </w:rPr>
            </w:pPr>
            <w:r w:rsidRPr="00CE2EC6">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7B0D9F1D" w14:textId="77777777" w:rsidR="008F2B12" w:rsidRPr="00CE2EC6" w:rsidRDefault="008F2B12" w:rsidP="00670E1A">
            <w:pPr>
              <w:pStyle w:val="GPSDefinitionL2"/>
              <w:rPr>
                <w:rFonts w:ascii="Calibri" w:hAnsi="Calibri"/>
              </w:rPr>
            </w:pPr>
            <w:r w:rsidRPr="00CE2EC6">
              <w:rPr>
                <w:rFonts w:ascii="Calibri" w:hAnsi="Calibri"/>
              </w:rPr>
              <w:t>committing any offence:</w:t>
            </w:r>
          </w:p>
          <w:p w14:paraId="549E13A5" w14:textId="77777777" w:rsidR="008F2B12" w:rsidRPr="00CE2EC6" w:rsidRDefault="008F2B12" w:rsidP="00670E1A">
            <w:pPr>
              <w:pStyle w:val="GPSDefinitionL3"/>
              <w:rPr>
                <w:rFonts w:ascii="Calibri" w:hAnsi="Calibri"/>
              </w:rPr>
            </w:pPr>
            <w:r w:rsidRPr="00CE2EC6">
              <w:rPr>
                <w:rFonts w:ascii="Calibri" w:hAnsi="Calibri"/>
              </w:rPr>
              <w:t>under the Bribery Act 2010 (or any legislation repealed or revoked by such Act); or</w:t>
            </w:r>
          </w:p>
          <w:p w14:paraId="4F648160" w14:textId="77777777" w:rsidR="008F2B12" w:rsidRPr="00CE2EC6" w:rsidRDefault="008F2B12" w:rsidP="00670E1A">
            <w:pPr>
              <w:pStyle w:val="GPSDefinitionL3"/>
              <w:rPr>
                <w:rFonts w:ascii="Calibri" w:hAnsi="Calibri"/>
              </w:rPr>
            </w:pPr>
            <w:r w:rsidRPr="00CE2EC6">
              <w:rPr>
                <w:rFonts w:ascii="Calibri" w:hAnsi="Calibri"/>
              </w:rPr>
              <w:t xml:space="preserve">under legislation or common law concerning fraudulent acts; or </w:t>
            </w:r>
          </w:p>
          <w:p w14:paraId="5DC410F2" w14:textId="77777777" w:rsidR="008F2B12" w:rsidRPr="00CE2EC6" w:rsidRDefault="008F2B12" w:rsidP="00670E1A">
            <w:pPr>
              <w:pStyle w:val="GPSDefinitionL3"/>
              <w:rPr>
                <w:rFonts w:ascii="Calibri" w:hAnsi="Calibri"/>
              </w:rPr>
            </w:pPr>
            <w:r w:rsidRPr="00CE2EC6">
              <w:rPr>
                <w:rFonts w:ascii="Calibri" w:hAnsi="Calibri"/>
              </w:rPr>
              <w:t xml:space="preserve">defrauding, attempting to defraud or conspiring to defraud the Customer; or </w:t>
            </w:r>
          </w:p>
          <w:p w14:paraId="45CB0249" w14:textId="77777777" w:rsidR="008F2B12" w:rsidRPr="00CE2EC6" w:rsidRDefault="008F2B12" w:rsidP="00670E1A">
            <w:pPr>
              <w:pStyle w:val="GPSDefinitionL3"/>
              <w:rPr>
                <w:rFonts w:ascii="Calibri" w:hAnsi="Calibri"/>
              </w:rPr>
            </w:pPr>
            <w:r w:rsidRPr="00CE2EC6">
              <w:rPr>
                <w:rFonts w:ascii="Calibri" w:hAnsi="Calibri"/>
              </w:rPr>
              <w:lastRenderedPageBreak/>
              <w:t xml:space="preserve">any activity, practice or conduct which would constitute one of the offences listed under (c) above if such activity, practice or conduct had been carried out in the UK; </w:t>
            </w:r>
          </w:p>
        </w:tc>
      </w:tr>
      <w:tr w:rsidR="008F2B12" w:rsidRPr="00CE2EC6" w14:paraId="533B522B" w14:textId="77777777" w:rsidTr="005E4232">
        <w:tc>
          <w:tcPr>
            <w:tcW w:w="2410" w:type="dxa"/>
            <w:shd w:val="clear" w:color="auto" w:fill="auto"/>
          </w:tcPr>
          <w:p w14:paraId="230D0C74" w14:textId="77777777" w:rsidR="008F2B12" w:rsidRPr="00CE2EC6" w:rsidRDefault="008F2B12" w:rsidP="00670E1A">
            <w:pPr>
              <w:pStyle w:val="GPSDefinitionTerm"/>
              <w:rPr>
                <w:rFonts w:ascii="Calibri" w:hAnsi="Calibri"/>
              </w:rPr>
            </w:pPr>
            <w:r w:rsidRPr="00CE2EC6">
              <w:rPr>
                <w:rFonts w:ascii="Calibri" w:hAnsi="Calibri"/>
              </w:rPr>
              <w:lastRenderedPageBreak/>
              <w:t>"Project Specific IPR"</w:t>
            </w:r>
          </w:p>
        </w:tc>
        <w:tc>
          <w:tcPr>
            <w:tcW w:w="5953" w:type="dxa"/>
            <w:shd w:val="clear" w:color="auto" w:fill="auto"/>
          </w:tcPr>
          <w:p w14:paraId="46A37FED" w14:textId="77777777" w:rsidR="008F2B12" w:rsidRPr="00CE2EC6" w:rsidRDefault="008F2B12" w:rsidP="003766B5">
            <w:pPr>
              <w:pStyle w:val="GPsDefinition"/>
              <w:rPr>
                <w:rFonts w:ascii="Calibri" w:hAnsi="Calibri"/>
              </w:rPr>
            </w:pPr>
            <w:r w:rsidRPr="00CE2EC6">
              <w:rPr>
                <w:rFonts w:ascii="Calibri" w:hAnsi="Calibri"/>
              </w:rPr>
              <w:t>means:</w:t>
            </w:r>
          </w:p>
          <w:p w14:paraId="096F935F" w14:textId="77777777" w:rsidR="008F2B12" w:rsidRPr="00CE2EC6" w:rsidRDefault="008F2B12"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875690C" w14:textId="77777777" w:rsidR="008F2B12" w:rsidRPr="00CE2EC6" w:rsidRDefault="008F2B12" w:rsidP="00670E1A">
            <w:pPr>
              <w:pStyle w:val="GPSDefinitionL2"/>
              <w:rPr>
                <w:rFonts w:ascii="Calibri" w:hAnsi="Calibri"/>
              </w:rPr>
            </w:pPr>
            <w:r w:rsidRPr="00CE2EC6">
              <w:rPr>
                <w:rFonts w:ascii="Calibri" w:hAnsi="Calibri"/>
              </w:rPr>
              <w:t xml:space="preserve">IPR in or arising as a result of the performance of the </w:t>
            </w:r>
            <w:r w:rsidR="00FF469C">
              <w:rPr>
                <w:rFonts w:ascii="Calibri" w:hAnsi="Calibri"/>
              </w:rPr>
              <w:t>Suppliers</w:t>
            </w:r>
            <w:r w:rsidRPr="00CE2EC6">
              <w:rPr>
                <w:rFonts w:ascii="Calibri" w:hAnsi="Calibri"/>
              </w:rPr>
              <w:t xml:space="preserve"> obligations under this Call Off Contract and all updates and amendments to the same; </w:t>
            </w:r>
          </w:p>
          <w:p w14:paraId="6B4BBA6A" w14:textId="77777777" w:rsidR="008F2B12" w:rsidRPr="00CE2EC6" w:rsidRDefault="008F2B12"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C4587D" w:rsidRPr="00CE2EC6" w14:paraId="0FA71977" w14:textId="77777777" w:rsidTr="005E4232">
        <w:tc>
          <w:tcPr>
            <w:tcW w:w="2410" w:type="dxa"/>
            <w:shd w:val="clear" w:color="auto" w:fill="auto"/>
          </w:tcPr>
          <w:p w14:paraId="25CC178F" w14:textId="77777777" w:rsidR="00C4587D" w:rsidRPr="00CE2EC6" w:rsidRDefault="00C4587D" w:rsidP="00670E1A">
            <w:pPr>
              <w:pStyle w:val="GPSDefinitionTerm"/>
              <w:rPr>
                <w:rFonts w:ascii="Calibri" w:hAnsi="Calibri"/>
              </w:rPr>
            </w:pPr>
            <w:r w:rsidRPr="00C4587D">
              <w:rPr>
                <w:rFonts w:ascii="Calibri" w:hAnsi="Calibri"/>
              </w:rPr>
              <w:t>“Protective Measures”</w:t>
            </w:r>
          </w:p>
        </w:tc>
        <w:tc>
          <w:tcPr>
            <w:tcW w:w="5953" w:type="dxa"/>
            <w:shd w:val="clear" w:color="auto" w:fill="auto"/>
          </w:tcPr>
          <w:p w14:paraId="21B09DEC" w14:textId="77777777" w:rsidR="00C4587D" w:rsidRPr="00CE2EC6" w:rsidRDefault="00C4587D" w:rsidP="00C4587D">
            <w:pPr>
              <w:pStyle w:val="GPsDefinition"/>
              <w:rPr>
                <w:rFonts w:ascii="Calibri" w:hAnsi="Calibri"/>
              </w:rPr>
            </w:pPr>
            <w:r w:rsidRPr="00C4587D">
              <w:rPr>
                <w:rFonts w:ascii="Calibri" w:hAnsi="Calibri"/>
              </w:rPr>
              <w:t xml:space="preserve">appropriate technical and organisational measures which may include: </w:t>
            </w:r>
            <w:proofErr w:type="spellStart"/>
            <w:r w:rsidRPr="00C4587D">
              <w:rPr>
                <w:rFonts w:ascii="Calibri" w:hAnsi="Calibri"/>
              </w:rPr>
              <w:t>pseudonymising</w:t>
            </w:r>
            <w:proofErr w:type="spellEnd"/>
            <w:r w:rsidRPr="00C4587D">
              <w:rPr>
                <w:rFonts w:ascii="Calibri" w:hAnsi="Calibri"/>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F2B12" w:rsidRPr="00CE2EC6" w14:paraId="3271CCA1" w14:textId="77777777" w:rsidTr="005E4232">
        <w:tc>
          <w:tcPr>
            <w:tcW w:w="2410" w:type="dxa"/>
            <w:shd w:val="clear" w:color="auto" w:fill="auto"/>
          </w:tcPr>
          <w:p w14:paraId="18889C96" w14:textId="77777777" w:rsidR="008F2B12" w:rsidRPr="00CE2EC6" w:rsidRDefault="008F2B12" w:rsidP="00670E1A">
            <w:pPr>
              <w:pStyle w:val="GPSDefinitionTerm"/>
              <w:rPr>
                <w:rFonts w:ascii="Calibri" w:hAnsi="Calibri"/>
              </w:rPr>
            </w:pPr>
            <w:r w:rsidRPr="00CE2EC6">
              <w:rPr>
                <w:rFonts w:ascii="Calibri" w:hAnsi="Calibri"/>
              </w:rPr>
              <w:t>"Recipient"</w:t>
            </w:r>
          </w:p>
        </w:tc>
        <w:tc>
          <w:tcPr>
            <w:tcW w:w="5953" w:type="dxa"/>
            <w:shd w:val="clear" w:color="auto" w:fill="auto"/>
          </w:tcPr>
          <w:p w14:paraId="4BEBDC5D"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_Ref363745797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34.3.1</w:t>
            </w:r>
            <w:r w:rsidRPr="00CE2EC6">
              <w:rPr>
                <w:rFonts w:ascii="Calibri" w:hAnsi="Calibri"/>
                <w:highlight w:val="green"/>
              </w:rPr>
              <w:fldChar w:fldCharType="end"/>
            </w:r>
            <w:r w:rsidRPr="00CE2EC6">
              <w:rPr>
                <w:rFonts w:ascii="Calibri" w:hAnsi="Calibri"/>
              </w:rPr>
              <w:t xml:space="preserve"> (Confidentiality);</w:t>
            </w:r>
          </w:p>
        </w:tc>
      </w:tr>
      <w:tr w:rsidR="008F2B12" w:rsidRPr="00CE2EC6" w14:paraId="4FAEF5F9" w14:textId="77777777" w:rsidTr="005E4232">
        <w:tc>
          <w:tcPr>
            <w:tcW w:w="2410" w:type="dxa"/>
            <w:shd w:val="clear" w:color="auto" w:fill="auto"/>
          </w:tcPr>
          <w:p w14:paraId="52C40518" w14:textId="77777777" w:rsidR="008F2B12" w:rsidRPr="00CE2EC6" w:rsidRDefault="008F2B12"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450443EF" w14:textId="77777777" w:rsidR="008F2B12" w:rsidRPr="00CE2EC6" w:rsidRDefault="008F2B12"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8F2B12" w:rsidRPr="00CE2EC6" w14:paraId="72823449" w14:textId="77777777" w:rsidTr="005E4232">
        <w:tc>
          <w:tcPr>
            <w:tcW w:w="2410" w:type="dxa"/>
            <w:shd w:val="clear" w:color="auto" w:fill="auto"/>
          </w:tcPr>
          <w:p w14:paraId="061F3C9C" w14:textId="77777777" w:rsidR="008F2B12" w:rsidRPr="00CE2EC6" w:rsidRDefault="008F2B12"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7764D667" w14:textId="77777777" w:rsidR="008F2B12" w:rsidRPr="00CE2EC6" w:rsidRDefault="008F2B12"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sidRPr="00CE2EC6">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8F2B12" w:rsidRPr="00CE2EC6" w14:paraId="79F4199F" w14:textId="77777777" w:rsidTr="005E4232">
        <w:tc>
          <w:tcPr>
            <w:tcW w:w="2410" w:type="dxa"/>
            <w:shd w:val="clear" w:color="auto" w:fill="auto"/>
          </w:tcPr>
          <w:p w14:paraId="081CD2ED" w14:textId="77777777" w:rsidR="008F2B12" w:rsidRPr="00CE2EC6" w:rsidRDefault="008F2B12" w:rsidP="00670E1A">
            <w:pPr>
              <w:pStyle w:val="GPSDefinitionTerm"/>
              <w:rPr>
                <w:rFonts w:ascii="Calibri" w:hAnsi="Calibri"/>
              </w:rPr>
            </w:pPr>
            <w:r w:rsidRPr="00CE2EC6">
              <w:rPr>
                <w:rFonts w:ascii="Calibri" w:hAnsi="Calibri"/>
              </w:rPr>
              <w:t>"Registers"</w:t>
            </w:r>
          </w:p>
        </w:tc>
        <w:tc>
          <w:tcPr>
            <w:tcW w:w="5953" w:type="dxa"/>
            <w:shd w:val="clear" w:color="auto" w:fill="auto"/>
          </w:tcPr>
          <w:p w14:paraId="54D4920F" w14:textId="77777777" w:rsidR="008F2B12" w:rsidRPr="00CE2EC6" w:rsidRDefault="008F2B12" w:rsidP="00D17F82">
            <w:pPr>
              <w:pStyle w:val="GPsDefinition"/>
              <w:rPr>
                <w:rFonts w:ascii="Calibri" w:hAnsi="Calibri"/>
              </w:rPr>
            </w:pPr>
            <w:r w:rsidRPr="00CE2EC6">
              <w:rPr>
                <w:rFonts w:ascii="Calibri" w:hAnsi="Calibri"/>
              </w:rPr>
              <w:t>has the meaning given to in Call Off Sch</w:t>
            </w:r>
            <w:r w:rsidR="007635F1" w:rsidRPr="00CE2EC6">
              <w:rPr>
                <w:rFonts w:ascii="Calibri" w:hAnsi="Calibri"/>
              </w:rPr>
              <w:t>edule 9</w:t>
            </w:r>
            <w:r w:rsidRPr="00CE2EC6">
              <w:rPr>
                <w:rFonts w:ascii="Calibri" w:hAnsi="Calibri"/>
              </w:rPr>
              <w:t xml:space="preserve"> (Exit Management);</w:t>
            </w:r>
          </w:p>
        </w:tc>
      </w:tr>
      <w:tr w:rsidR="008F2B12" w:rsidRPr="00CE2EC6" w14:paraId="581031C2" w14:textId="77777777" w:rsidTr="005E4232">
        <w:tc>
          <w:tcPr>
            <w:tcW w:w="2410" w:type="dxa"/>
            <w:shd w:val="clear" w:color="auto" w:fill="auto"/>
          </w:tcPr>
          <w:p w14:paraId="2487D03D" w14:textId="77777777" w:rsidR="008F2B12" w:rsidRPr="00CE2EC6" w:rsidRDefault="008F2B12" w:rsidP="00670E1A">
            <w:pPr>
              <w:pStyle w:val="GPSDefinitionTerm"/>
              <w:rPr>
                <w:rFonts w:ascii="Calibri" w:hAnsi="Calibri"/>
              </w:rPr>
            </w:pPr>
            <w:r w:rsidRPr="00CE2EC6">
              <w:rPr>
                <w:rFonts w:ascii="Calibri" w:hAnsi="Calibri"/>
              </w:rPr>
              <w:t>"Regulations"</w:t>
            </w:r>
          </w:p>
        </w:tc>
        <w:tc>
          <w:tcPr>
            <w:tcW w:w="5953" w:type="dxa"/>
            <w:shd w:val="clear" w:color="auto" w:fill="auto"/>
          </w:tcPr>
          <w:p w14:paraId="094C8829" w14:textId="77777777" w:rsidR="008F2B12" w:rsidRPr="00CE2EC6" w:rsidRDefault="00727642" w:rsidP="00D8397C">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3FF49DEB" w14:textId="77777777" w:rsidTr="005E4232">
        <w:tc>
          <w:tcPr>
            <w:tcW w:w="2410" w:type="dxa"/>
            <w:shd w:val="clear" w:color="auto" w:fill="auto"/>
          </w:tcPr>
          <w:p w14:paraId="0051C768" w14:textId="77777777" w:rsidR="008F2B12" w:rsidRPr="00CE2EC6" w:rsidRDefault="008F2B12"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5C5B91C8" w14:textId="77777777" w:rsidR="008F2B12" w:rsidRPr="00CE2EC6" w:rsidRDefault="008F2B12"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8F2B12" w:rsidRPr="00CE2EC6" w14:paraId="13128E6A" w14:textId="77777777" w:rsidTr="005E4232">
        <w:tc>
          <w:tcPr>
            <w:tcW w:w="2410" w:type="dxa"/>
            <w:shd w:val="clear" w:color="auto" w:fill="auto"/>
          </w:tcPr>
          <w:p w14:paraId="265B16B1" w14:textId="77777777" w:rsidR="008F2B12" w:rsidRPr="00CE2EC6" w:rsidRDefault="008F2B12"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0F82415F" w14:textId="77777777" w:rsidR="008F2B12" w:rsidRPr="00CE2EC6" w:rsidRDefault="008F2B12" w:rsidP="003205C6">
            <w:pPr>
              <w:pStyle w:val="GPsDefinition"/>
              <w:rPr>
                <w:rFonts w:ascii="Calibri" w:hAnsi="Calibri"/>
              </w:rPr>
            </w:pPr>
            <w:r w:rsidRPr="00CE2EC6">
              <w:rPr>
                <w:rFonts w:ascii="Calibri" w:hAnsi="Calibri"/>
              </w:rPr>
              <w:t xml:space="preserve">means any person who provides goods </w:t>
            </w:r>
            <w:r w:rsidR="00EC5ACF" w:rsidRPr="00CE2EC6">
              <w:rPr>
                <w:rFonts w:ascii="Calibri" w:hAnsi="Calibri"/>
              </w:rPr>
              <w:t>and/or s</w:t>
            </w:r>
            <w:r w:rsidRPr="00CE2EC6">
              <w:rPr>
                <w:rFonts w:ascii="Calibri" w:hAnsi="Calibri"/>
              </w:rPr>
              <w:t xml:space="preserve">ervices to the Customer which are related to </w:t>
            </w:r>
            <w:r w:rsidR="00D96D38">
              <w:rPr>
                <w:rFonts w:ascii="Calibri" w:hAnsi="Calibri"/>
              </w:rPr>
              <w:t>the Services</w:t>
            </w:r>
            <w:r w:rsidRPr="00CE2EC6">
              <w:rPr>
                <w:rFonts w:ascii="Calibri" w:hAnsi="Calibri"/>
              </w:rPr>
              <w:t xml:space="preserve"> from time to time;</w:t>
            </w:r>
          </w:p>
        </w:tc>
      </w:tr>
      <w:tr w:rsidR="008F2B12" w:rsidRPr="00CE2EC6" w14:paraId="02E09866" w14:textId="77777777" w:rsidTr="005E4232">
        <w:tc>
          <w:tcPr>
            <w:tcW w:w="2410" w:type="dxa"/>
            <w:shd w:val="clear" w:color="auto" w:fill="auto"/>
          </w:tcPr>
          <w:p w14:paraId="49EE3520" w14:textId="77777777" w:rsidR="008F2B12" w:rsidRPr="00CE2EC6" w:rsidRDefault="008F2B12"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5278E471" w14:textId="77777777" w:rsidR="008F2B12" w:rsidRPr="00CE2EC6" w:rsidRDefault="008F2B12" w:rsidP="00161D41">
            <w:pPr>
              <w:pStyle w:val="GPsDefinition"/>
              <w:rPr>
                <w:rFonts w:ascii="Calibri" w:hAnsi="Calibri"/>
              </w:rPr>
            </w:pPr>
            <w:r w:rsidRPr="00CE2EC6">
              <w:rPr>
                <w:rFonts w:ascii="Calibri" w:hAnsi="Calibri"/>
              </w:rPr>
              <w:t xml:space="preserve">means a Conviction that is relevant to the nature of </w:t>
            </w:r>
            <w:r w:rsidR="00D96D38">
              <w:rPr>
                <w:rFonts w:ascii="Calibri" w:hAnsi="Calibri"/>
              </w:rPr>
              <w:t>the Services</w:t>
            </w:r>
            <w:r w:rsidRPr="00CE2EC6">
              <w:rPr>
                <w:rFonts w:ascii="Calibri" w:hAnsi="Calibri"/>
              </w:rPr>
              <w:t xml:space="preserve"> to be provided or as specified in the Call Off Order Form;</w:t>
            </w:r>
          </w:p>
        </w:tc>
      </w:tr>
      <w:tr w:rsidR="008F2B12" w:rsidRPr="00CE2EC6" w14:paraId="192BB6E5" w14:textId="77777777" w:rsidTr="005E4232">
        <w:tc>
          <w:tcPr>
            <w:tcW w:w="2410" w:type="dxa"/>
            <w:shd w:val="clear" w:color="auto" w:fill="auto"/>
          </w:tcPr>
          <w:p w14:paraId="7D433042" w14:textId="77777777" w:rsidR="008F2B12" w:rsidRPr="00CE2EC6" w:rsidRDefault="008F2B12"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159F3E74" w14:textId="77777777" w:rsidR="008F2B12" w:rsidRPr="00CE2EC6" w:rsidRDefault="008F2B12"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8F2B12" w:rsidRPr="00CE2EC6" w14:paraId="4156BF7E" w14:textId="77777777" w:rsidTr="005E4232">
        <w:tc>
          <w:tcPr>
            <w:tcW w:w="2410" w:type="dxa"/>
            <w:shd w:val="clear" w:color="auto" w:fill="auto"/>
          </w:tcPr>
          <w:p w14:paraId="3D141EFF" w14:textId="77777777" w:rsidR="008F2B12" w:rsidRPr="00CE2EC6" w:rsidRDefault="008F2B12"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47F5F221" w14:textId="77777777" w:rsidR="008F2B12" w:rsidRPr="00CE2EC6" w:rsidRDefault="008F2B12"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8F2B12" w:rsidRPr="00CE2EC6" w14:paraId="521CD2E6" w14:textId="77777777" w:rsidTr="005E4232">
        <w:tc>
          <w:tcPr>
            <w:tcW w:w="2410" w:type="dxa"/>
            <w:shd w:val="clear" w:color="auto" w:fill="auto"/>
          </w:tcPr>
          <w:p w14:paraId="37FD2701" w14:textId="77777777" w:rsidR="008F2B12" w:rsidRPr="00CE2EC6" w:rsidRDefault="008F2B12" w:rsidP="00670E1A">
            <w:pPr>
              <w:pStyle w:val="GPSDefinitionTerm"/>
              <w:rPr>
                <w:rFonts w:ascii="Calibri" w:hAnsi="Calibri"/>
              </w:rPr>
            </w:pPr>
            <w:r w:rsidRPr="00CE2EC6">
              <w:rPr>
                <w:rFonts w:ascii="Calibri" w:hAnsi="Calibri"/>
              </w:rPr>
              <w:lastRenderedPageBreak/>
              <w:t>"Relevant Transfer"</w:t>
            </w:r>
          </w:p>
        </w:tc>
        <w:tc>
          <w:tcPr>
            <w:tcW w:w="5953" w:type="dxa"/>
            <w:shd w:val="clear" w:color="auto" w:fill="auto"/>
          </w:tcPr>
          <w:p w14:paraId="05CE303A" w14:textId="77777777" w:rsidR="008F2B12" w:rsidRPr="00CE2EC6" w:rsidRDefault="008F2B12"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8F2B12" w:rsidRPr="00CE2EC6" w14:paraId="6D9FDDDF" w14:textId="77777777" w:rsidTr="005E4232">
        <w:tc>
          <w:tcPr>
            <w:tcW w:w="2410" w:type="dxa"/>
            <w:shd w:val="clear" w:color="auto" w:fill="auto"/>
          </w:tcPr>
          <w:p w14:paraId="36D39361" w14:textId="77777777" w:rsidR="008F2B12" w:rsidRPr="00CE2EC6" w:rsidRDefault="008F2B12"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6DC9B133" w14:textId="77777777" w:rsidR="008F2B12" w:rsidRPr="00CE2EC6" w:rsidRDefault="008F2B12"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8F2B12" w:rsidRPr="00CE2EC6" w14:paraId="62D8BA2B" w14:textId="77777777" w:rsidTr="005E4232">
        <w:tc>
          <w:tcPr>
            <w:tcW w:w="2410" w:type="dxa"/>
            <w:shd w:val="clear" w:color="auto" w:fill="auto"/>
          </w:tcPr>
          <w:p w14:paraId="290FA707" w14:textId="77777777" w:rsidR="008F2B12" w:rsidRPr="00CE2EC6" w:rsidRDefault="008F2B12"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58878A7D" w14:textId="77777777" w:rsidR="008F2B12" w:rsidRPr="00CE2EC6" w:rsidRDefault="008F2B12"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sidRPr="00CE2EC6">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8F2B12" w:rsidRPr="00CE2EC6" w14:paraId="1DF307C3" w14:textId="77777777" w:rsidTr="005E4232">
        <w:tc>
          <w:tcPr>
            <w:tcW w:w="2410" w:type="dxa"/>
            <w:shd w:val="clear" w:color="auto" w:fill="auto"/>
          </w:tcPr>
          <w:p w14:paraId="2F6AFEE1" w14:textId="77777777" w:rsidR="008F2B12" w:rsidRPr="00CE2EC6" w:rsidRDefault="008F2B12" w:rsidP="00670E1A">
            <w:pPr>
              <w:pStyle w:val="GPSDefinitionTerm"/>
              <w:rPr>
                <w:rFonts w:ascii="Calibri" w:hAnsi="Calibri"/>
              </w:rPr>
            </w:pPr>
            <w:r w:rsidRPr="00CE2EC6">
              <w:rPr>
                <w:rFonts w:ascii="Calibri" w:hAnsi="Calibri"/>
              </w:rPr>
              <w:t>"Replacement Goods"</w:t>
            </w:r>
          </w:p>
        </w:tc>
        <w:tc>
          <w:tcPr>
            <w:tcW w:w="5953" w:type="dxa"/>
            <w:shd w:val="clear" w:color="auto" w:fill="auto"/>
          </w:tcPr>
          <w:p w14:paraId="36C0CFDC" w14:textId="77777777" w:rsidR="008F2B12" w:rsidRPr="00CE2EC6" w:rsidRDefault="008F2B12" w:rsidP="00D8397C">
            <w:pPr>
              <w:pStyle w:val="GPsDefinition"/>
              <w:rPr>
                <w:rFonts w:ascii="Calibri" w:hAnsi="Calibri"/>
              </w:rPr>
            </w:pPr>
            <w:r w:rsidRPr="00CE2EC6">
              <w:rPr>
                <w:rFonts w:ascii="Calibri" w:hAnsi="Calibri"/>
              </w:rPr>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8F2B12" w:rsidRPr="00CE2EC6" w14:paraId="5C4A3385" w14:textId="77777777" w:rsidTr="005E4232">
        <w:tc>
          <w:tcPr>
            <w:tcW w:w="2410" w:type="dxa"/>
            <w:shd w:val="clear" w:color="auto" w:fill="auto"/>
          </w:tcPr>
          <w:p w14:paraId="0F7D7958" w14:textId="77777777" w:rsidR="008F2B12" w:rsidRPr="00CE2EC6" w:rsidRDefault="008F2B12"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5BA4CC9B" w14:textId="77777777" w:rsidR="008F2B12" w:rsidRPr="00CE2EC6" w:rsidRDefault="008F2B12" w:rsidP="00825FF2">
            <w:pPr>
              <w:pStyle w:val="GPsDefinition"/>
              <w:rPr>
                <w:rFonts w:ascii="Calibri" w:hAnsi="Calibri"/>
              </w:rPr>
            </w:pPr>
            <w:r w:rsidRPr="00CE2EC6">
              <w:rPr>
                <w:rFonts w:ascii="Calibri" w:hAnsi="Calibri"/>
              </w:rPr>
              <w:t xml:space="preserve">means any </w:t>
            </w:r>
            <w:r w:rsidR="00825FF2" w:rsidRPr="00CE2EC6">
              <w:rPr>
                <w:rFonts w:ascii="Calibri" w:hAnsi="Calibri"/>
              </w:rPr>
              <w:t>s</w:t>
            </w:r>
            <w:r w:rsidRPr="00CE2EC6">
              <w:rPr>
                <w:rFonts w:ascii="Calibri" w:hAnsi="Calibri"/>
              </w:rPr>
              <w:t xml:space="preserve">ervices which are substantially similar to any of the Services and which the Customer receives in substitution for any of the Services following the Call Off Expiry Date, whether those </w:t>
            </w:r>
            <w:r w:rsidR="00825FF2" w:rsidRPr="00CE2EC6">
              <w:rPr>
                <w:rFonts w:ascii="Calibri" w:hAnsi="Calibri"/>
              </w:rPr>
              <w:t xml:space="preserve">services </w:t>
            </w:r>
            <w:r w:rsidRPr="00CE2EC6">
              <w:rPr>
                <w:rFonts w:ascii="Calibri" w:hAnsi="Calibri"/>
              </w:rPr>
              <w:t>are provided by the Customer internally and/or by any third party;</w:t>
            </w:r>
          </w:p>
        </w:tc>
      </w:tr>
      <w:tr w:rsidR="008F2B12" w:rsidRPr="00CE2EC6" w14:paraId="24F9F578" w14:textId="77777777" w:rsidTr="005E4232">
        <w:tc>
          <w:tcPr>
            <w:tcW w:w="2410" w:type="dxa"/>
            <w:shd w:val="clear" w:color="auto" w:fill="auto"/>
          </w:tcPr>
          <w:p w14:paraId="25A74DA9" w14:textId="77777777" w:rsidR="008F2B12" w:rsidRPr="00CE2EC6" w:rsidRDefault="008F2B12"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1E5B05CB" w14:textId="77777777" w:rsidR="008F2B12" w:rsidRPr="00CE2EC6" w:rsidRDefault="008F2B12"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8F2B12" w:rsidRPr="00CE2EC6" w14:paraId="649462E8" w14:textId="77777777" w:rsidTr="005E4232">
        <w:tc>
          <w:tcPr>
            <w:tcW w:w="2410" w:type="dxa"/>
            <w:shd w:val="clear" w:color="auto" w:fill="auto"/>
          </w:tcPr>
          <w:p w14:paraId="244AC354" w14:textId="77777777" w:rsidR="008F2B12" w:rsidRPr="00CE2EC6" w:rsidRDefault="008F2B12"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633432F9" w14:textId="77777777" w:rsidR="008F2B12" w:rsidRPr="00CE2EC6" w:rsidRDefault="008F2B12" w:rsidP="003205C6">
            <w:pPr>
              <w:pStyle w:val="GPsDefinition"/>
              <w:rPr>
                <w:rFonts w:ascii="Calibri" w:hAnsi="Calibri"/>
              </w:rPr>
            </w:pPr>
            <w:r w:rsidRPr="00CE2EC6">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8F2B12" w:rsidRPr="00CE2EC6" w14:paraId="3CB358A0" w14:textId="77777777" w:rsidTr="005E4232">
        <w:tc>
          <w:tcPr>
            <w:tcW w:w="2410" w:type="dxa"/>
            <w:shd w:val="clear" w:color="auto" w:fill="auto"/>
          </w:tcPr>
          <w:p w14:paraId="2BA34010" w14:textId="77777777" w:rsidR="008F2B12" w:rsidRPr="00CE2EC6" w:rsidRDefault="008F2B12"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30DD813A" w14:textId="77777777" w:rsidR="008F2B12" w:rsidRPr="00CE2EC6" w:rsidRDefault="008F2B12" w:rsidP="003205C6">
            <w:pPr>
              <w:pStyle w:val="GPsDefinition"/>
              <w:rPr>
                <w:rFonts w:ascii="Calibri" w:hAnsi="Calibri"/>
              </w:rPr>
            </w:pPr>
            <w:r w:rsidRPr="00CE2EC6">
              <w:rPr>
                <w:rFonts w:ascii="Calibri" w:hAnsi="Calibri"/>
              </w:rPr>
              <w:t xml:space="preserve">means a request for information or an apparent request relating to this Call Off Contract or the provision of </w:t>
            </w:r>
            <w:r w:rsidR="00D96D38">
              <w:rPr>
                <w:rFonts w:ascii="Calibri" w:hAnsi="Calibri"/>
              </w:rPr>
              <w:t>the Services</w:t>
            </w:r>
            <w:r w:rsidRPr="00CE2EC6">
              <w:rPr>
                <w:rFonts w:ascii="Calibri" w:hAnsi="Calibri"/>
              </w:rPr>
              <w:t xml:space="preserve"> or an apparent request for such information under the FOIA or the EIRs;</w:t>
            </w:r>
          </w:p>
        </w:tc>
      </w:tr>
      <w:tr w:rsidR="008F2B12" w:rsidRPr="00CE2EC6" w14:paraId="1F1761CA" w14:textId="77777777" w:rsidTr="005E4232">
        <w:tc>
          <w:tcPr>
            <w:tcW w:w="2410" w:type="dxa"/>
            <w:shd w:val="clear" w:color="auto" w:fill="auto"/>
          </w:tcPr>
          <w:p w14:paraId="475BC1B3" w14:textId="77777777" w:rsidR="008F2B12" w:rsidRPr="00CE2EC6" w:rsidRDefault="008F2B12" w:rsidP="00670E1A">
            <w:pPr>
              <w:pStyle w:val="GPSDefinitionTerm"/>
              <w:rPr>
                <w:rFonts w:ascii="Calibri" w:hAnsi="Calibri"/>
              </w:rPr>
            </w:pPr>
            <w:r w:rsidRPr="00CE2EC6">
              <w:rPr>
                <w:rFonts w:ascii="Calibri" w:hAnsi="Calibri"/>
              </w:rPr>
              <w:t>"Restricted Countries"</w:t>
            </w:r>
          </w:p>
        </w:tc>
        <w:tc>
          <w:tcPr>
            <w:tcW w:w="5953" w:type="dxa"/>
            <w:shd w:val="clear" w:color="auto" w:fill="auto"/>
          </w:tcPr>
          <w:p w14:paraId="2622C61F"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_Ref363746016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34.6.3</w:t>
            </w:r>
            <w:r w:rsidRPr="00CE2EC6">
              <w:rPr>
                <w:rFonts w:ascii="Calibri" w:hAnsi="Calibri"/>
                <w:highlight w:val="green"/>
              </w:rPr>
              <w:fldChar w:fldCharType="end"/>
            </w:r>
            <w:r w:rsidRPr="00CE2EC6">
              <w:rPr>
                <w:rFonts w:ascii="Calibri" w:hAnsi="Calibri"/>
              </w:rPr>
              <w:t xml:space="preserve"> (Protection of Personal Data);</w:t>
            </w:r>
          </w:p>
        </w:tc>
      </w:tr>
      <w:tr w:rsidR="008F2B12" w:rsidRPr="00CE2EC6" w14:paraId="71495E7D" w14:textId="77777777" w:rsidTr="005E4232">
        <w:tc>
          <w:tcPr>
            <w:tcW w:w="2410" w:type="dxa"/>
            <w:shd w:val="clear" w:color="auto" w:fill="auto"/>
          </w:tcPr>
          <w:p w14:paraId="5F0F43A5" w14:textId="77777777" w:rsidR="008F2B12" w:rsidRPr="00CE2EC6" w:rsidRDefault="008F2B12"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67A2F2CC" w14:textId="77777777" w:rsidR="008F2B12" w:rsidRPr="00CE2EC6" w:rsidRDefault="008F2B12"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8F2B12" w:rsidRPr="00CE2EC6" w14:paraId="0B067877" w14:textId="77777777" w:rsidTr="005E4232">
        <w:tc>
          <w:tcPr>
            <w:tcW w:w="2410" w:type="dxa"/>
            <w:shd w:val="clear" w:color="auto" w:fill="auto"/>
          </w:tcPr>
          <w:p w14:paraId="26BACE35" w14:textId="77777777" w:rsidR="008F2B12" w:rsidRPr="00CE2EC6" w:rsidRDefault="008F2B12"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14:paraId="67859733" w14:textId="77777777" w:rsidR="008F2B12" w:rsidRPr="00CE2EC6" w:rsidRDefault="008F2B12" w:rsidP="00384C5C">
            <w:pPr>
              <w:pStyle w:val="GPsDefinition"/>
              <w:rPr>
                <w:rFonts w:ascii="Calibri" w:hAnsi="Calibri"/>
              </w:rPr>
            </w:pPr>
            <w:r w:rsidRPr="00CE2EC6">
              <w:rPr>
                <w:rFonts w:ascii="Calibri" w:hAnsi="Calibri"/>
              </w:rPr>
              <w:t xml:space="preserve">means the </w:t>
            </w:r>
            <w:r w:rsidR="00FF469C">
              <w:rPr>
                <w:rFonts w:ascii="Calibri" w:hAnsi="Calibri"/>
              </w:rPr>
              <w:t>Suppliers</w:t>
            </w:r>
            <w:r w:rsidRPr="00CE2EC6">
              <w:rPr>
                <w:rFonts w:ascii="Calibri" w:hAnsi="Calibri"/>
              </w:rPr>
              <w:t xml:space="preserve">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Pr="00CE2EC6">
              <w:rPr>
                <w:rFonts w:ascii="Calibri" w:hAnsi="Calibri"/>
              </w:rPr>
              <w:t>4</w:t>
            </w:r>
            <w:r w:rsidRPr="00CE2EC6">
              <w:rPr>
                <w:rFonts w:ascii="Calibri" w:hAnsi="Calibri"/>
              </w:rPr>
              <w:fldChar w:fldCharType="end"/>
            </w:r>
            <w:r w:rsidR="00050399" w:rsidRPr="00CE2EC6">
              <w:rPr>
                <w:rFonts w:ascii="Calibri" w:hAnsi="Calibri"/>
              </w:rPr>
              <w:t xml:space="preserve"> of Call Off Schedule 7</w:t>
            </w:r>
            <w:r w:rsidRPr="00CE2EC6">
              <w:rPr>
                <w:rFonts w:ascii="Calibri" w:hAnsi="Calibri"/>
              </w:rPr>
              <w:t xml:space="preserve">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Pr="00CE2EC6">
              <w:rPr>
                <w:rFonts w:ascii="Calibri" w:hAnsi="Calibri"/>
              </w:rPr>
              <w:t>4</w:t>
            </w:r>
            <w:r w:rsidRPr="00CE2EC6">
              <w:rPr>
                <w:rFonts w:ascii="Calibri" w:hAnsi="Calibri"/>
              </w:rPr>
              <w:fldChar w:fldCharType="end"/>
            </w:r>
            <w:r w:rsidR="00050399" w:rsidRPr="00CE2EC6">
              <w:rPr>
                <w:rFonts w:ascii="Calibri" w:hAnsi="Calibri"/>
              </w:rPr>
              <w:t xml:space="preserve"> of Call Off Schedule 7</w:t>
            </w:r>
            <w:r w:rsidRPr="00CE2EC6">
              <w:rPr>
                <w:rFonts w:ascii="Calibri" w:hAnsi="Calibri"/>
              </w:rPr>
              <w:t xml:space="preserve"> (Security) and as updated from time to time;</w:t>
            </w:r>
          </w:p>
        </w:tc>
      </w:tr>
      <w:tr w:rsidR="008F2B12" w:rsidRPr="00CE2EC6" w14:paraId="6C4E6E95" w14:textId="77777777" w:rsidTr="005E4232">
        <w:tc>
          <w:tcPr>
            <w:tcW w:w="2410" w:type="dxa"/>
            <w:shd w:val="clear" w:color="auto" w:fill="auto"/>
          </w:tcPr>
          <w:p w14:paraId="12482727" w14:textId="77777777" w:rsidR="008F2B12" w:rsidRPr="00CE2EC6" w:rsidRDefault="008F2B12"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7512C64D" w14:textId="77777777" w:rsidR="008F2B12" w:rsidRPr="00CE2EC6" w:rsidRDefault="008F2B12" w:rsidP="003766B5">
            <w:pPr>
              <w:pStyle w:val="GPsDefinition"/>
              <w:rPr>
                <w:rFonts w:ascii="Calibri" w:hAnsi="Calibri"/>
              </w:rPr>
            </w:pPr>
            <w:r w:rsidRPr="00CE2EC6">
              <w:rPr>
                <w:rFonts w:ascii="Calibri" w:hAnsi="Calibri"/>
              </w:rPr>
              <w:t>means the Customer's security policy</w:t>
            </w:r>
            <w:r w:rsidR="00727642" w:rsidRPr="00CE2EC6">
              <w:rPr>
                <w:rFonts w:ascii="Calibri" w:hAnsi="Calibri"/>
              </w:rPr>
              <w:t>, referred to in the Call Off Order Form,</w:t>
            </w:r>
            <w:r w:rsidRPr="00CE2EC6">
              <w:rPr>
                <w:rFonts w:ascii="Calibri" w:hAnsi="Calibri"/>
              </w:rPr>
              <w:t xml:space="preserve"> in force as at the Call Off Commencement Date (a copy of which has been supplied to the Supplier), as updated from time to time and notified to the Supplier;</w:t>
            </w:r>
          </w:p>
        </w:tc>
      </w:tr>
      <w:tr w:rsidR="008F2B12" w:rsidRPr="00CE2EC6" w14:paraId="32D0EC4A" w14:textId="77777777" w:rsidTr="005E4232">
        <w:tc>
          <w:tcPr>
            <w:tcW w:w="2410" w:type="dxa"/>
            <w:shd w:val="clear" w:color="auto" w:fill="auto"/>
          </w:tcPr>
          <w:p w14:paraId="17F538A7" w14:textId="77777777" w:rsidR="008F2B12" w:rsidRPr="00CE2EC6" w:rsidRDefault="008F2B12" w:rsidP="00670E1A">
            <w:pPr>
              <w:pStyle w:val="GPSDefinitionTerm"/>
              <w:rPr>
                <w:rFonts w:ascii="Calibri" w:hAnsi="Calibri"/>
              </w:rPr>
            </w:pPr>
            <w:r w:rsidRPr="00CE2EC6">
              <w:rPr>
                <w:rFonts w:ascii="Calibri" w:hAnsi="Calibri"/>
              </w:rPr>
              <w:lastRenderedPageBreak/>
              <w:t>"Security Policy Framework”</w:t>
            </w:r>
          </w:p>
        </w:tc>
        <w:tc>
          <w:tcPr>
            <w:tcW w:w="5953" w:type="dxa"/>
            <w:shd w:val="clear" w:color="auto" w:fill="auto"/>
          </w:tcPr>
          <w:p w14:paraId="358B0F26" w14:textId="77777777" w:rsidR="008F2B12" w:rsidRPr="00CE2EC6" w:rsidRDefault="008F2B12"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8F2B12" w:rsidRPr="00CE2EC6" w14:paraId="11295B26" w14:textId="77777777" w:rsidTr="005E4232">
        <w:tc>
          <w:tcPr>
            <w:tcW w:w="2410" w:type="dxa"/>
            <w:shd w:val="clear" w:color="auto" w:fill="auto"/>
          </w:tcPr>
          <w:p w14:paraId="1405914D" w14:textId="77777777" w:rsidR="008F2B12" w:rsidRPr="00CE2EC6" w:rsidRDefault="008F2B12"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34A3F637" w14:textId="77777777" w:rsidR="008F2B12" w:rsidRPr="00CE2EC6" w:rsidRDefault="008F2B12" w:rsidP="00066106">
            <w:pPr>
              <w:pStyle w:val="GPsDefinition"/>
              <w:rPr>
                <w:rFonts w:ascii="Calibri" w:hAnsi="Calibri"/>
              </w:rPr>
            </w:pPr>
            <w:r w:rsidRPr="00CE2EC6">
              <w:rPr>
                <w:rFonts w:ascii="Calibri" w:hAnsi="Calibri"/>
              </w:rPr>
              <w:t>has the meaning given to it in the Call Off Order Form;</w:t>
            </w:r>
          </w:p>
        </w:tc>
      </w:tr>
      <w:tr w:rsidR="008F2B12" w:rsidRPr="00CE2EC6" w14:paraId="6DFF1097" w14:textId="77777777" w:rsidTr="005E4232">
        <w:tc>
          <w:tcPr>
            <w:tcW w:w="2410" w:type="dxa"/>
            <w:shd w:val="clear" w:color="auto" w:fill="auto"/>
          </w:tcPr>
          <w:p w14:paraId="7A9A78FF" w14:textId="77777777" w:rsidR="008F2B12" w:rsidRPr="00CE2EC6" w:rsidRDefault="008F2B12"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1320D7AF" w14:textId="77777777" w:rsidR="008F2B12" w:rsidRPr="00CE2EC6" w:rsidRDefault="008F2B12"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F2B12" w:rsidRPr="00CE2EC6" w14:paraId="7125430B" w14:textId="77777777" w:rsidTr="005E4232">
        <w:tc>
          <w:tcPr>
            <w:tcW w:w="2410" w:type="dxa"/>
            <w:shd w:val="clear" w:color="auto" w:fill="auto"/>
          </w:tcPr>
          <w:p w14:paraId="6D2C5DA6" w14:textId="77777777" w:rsidR="008F2B12" w:rsidRPr="00CE2EC6" w:rsidRDefault="008F2B12"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5A119F9D" w14:textId="77777777" w:rsidR="008F2B12" w:rsidRPr="00CE2EC6" w:rsidRDefault="008F2B12" w:rsidP="003205C6">
            <w:pPr>
              <w:pStyle w:val="GPsDefinition"/>
              <w:rPr>
                <w:rFonts w:ascii="Calibri" w:hAnsi="Calibri"/>
              </w:rPr>
            </w:pPr>
            <w:r w:rsidRPr="00CE2EC6">
              <w:rPr>
                <w:rFonts w:ascii="Calibri" w:hAnsi="Calibri"/>
              </w:rPr>
              <w:t xml:space="preserve">means an unplanned failure and interruption to the provision of </w:t>
            </w:r>
            <w:r w:rsidR="00D96D38">
              <w:rPr>
                <w:rFonts w:ascii="Calibri" w:hAnsi="Calibri"/>
              </w:rPr>
              <w:t>the Services</w:t>
            </w:r>
            <w:r w:rsidRPr="00CE2EC6">
              <w:rPr>
                <w:rFonts w:ascii="Calibri" w:hAnsi="Calibri"/>
              </w:rPr>
              <w:t xml:space="preserve">, reduction in the quality of the provision of </w:t>
            </w:r>
            <w:r w:rsidR="00D96D38">
              <w:rPr>
                <w:rFonts w:ascii="Calibri" w:hAnsi="Calibri"/>
              </w:rPr>
              <w:t>the Services</w:t>
            </w:r>
            <w:r w:rsidRPr="00CE2EC6">
              <w:rPr>
                <w:rFonts w:ascii="Calibri" w:hAnsi="Calibri"/>
              </w:rPr>
              <w:t xml:space="preserve"> or event which could affect the provision of </w:t>
            </w:r>
            <w:r w:rsidR="00D96D38">
              <w:rPr>
                <w:rFonts w:ascii="Calibri" w:hAnsi="Calibri"/>
              </w:rPr>
              <w:t>the Services</w:t>
            </w:r>
            <w:r w:rsidRPr="00CE2EC6">
              <w:rPr>
                <w:rFonts w:ascii="Calibri" w:hAnsi="Calibri"/>
              </w:rPr>
              <w:t xml:space="preserve"> in the future;</w:t>
            </w:r>
          </w:p>
        </w:tc>
      </w:tr>
      <w:tr w:rsidR="008F2B12" w:rsidRPr="00CE2EC6" w14:paraId="7D960310" w14:textId="77777777" w:rsidTr="005E4232">
        <w:tc>
          <w:tcPr>
            <w:tcW w:w="2410" w:type="dxa"/>
            <w:shd w:val="clear" w:color="auto" w:fill="auto"/>
          </w:tcPr>
          <w:p w14:paraId="3D89E43F" w14:textId="77777777" w:rsidR="008F2B12" w:rsidRPr="00CE2EC6" w:rsidRDefault="008F2B12"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6E062A69" w14:textId="77777777" w:rsidR="008F2B12" w:rsidRPr="00CE2EC6" w:rsidRDefault="008F2B12"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8F2B12" w:rsidRPr="00CE2EC6" w14:paraId="74832BD6" w14:textId="77777777" w:rsidTr="005E4232">
        <w:tc>
          <w:tcPr>
            <w:tcW w:w="2410" w:type="dxa"/>
            <w:shd w:val="clear" w:color="auto" w:fill="auto"/>
          </w:tcPr>
          <w:p w14:paraId="7F008601" w14:textId="77777777" w:rsidR="008F2B12" w:rsidRPr="00CE2EC6" w:rsidRDefault="008F2B12"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5221C4AE" w14:textId="77777777" w:rsidR="008F2B12" w:rsidRPr="00CE2EC6" w:rsidRDefault="008F2B12"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sidRPr="00CE2EC6">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8F2B12" w:rsidRPr="00CE2EC6" w14:paraId="4338E5CB" w14:textId="77777777" w:rsidTr="005E4232">
        <w:tc>
          <w:tcPr>
            <w:tcW w:w="2410" w:type="dxa"/>
            <w:shd w:val="clear" w:color="auto" w:fill="auto"/>
          </w:tcPr>
          <w:p w14:paraId="6735AEC5" w14:textId="77777777" w:rsidR="008F2B12" w:rsidRPr="00CE2EC6" w:rsidRDefault="008F2B12"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117EA97D" w14:textId="77777777" w:rsidR="008F2B12" w:rsidRPr="00CE2EC6" w:rsidRDefault="008F2B12"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8F2B12" w:rsidRPr="00CE2EC6" w14:paraId="682A977E" w14:textId="77777777" w:rsidTr="005E4232">
        <w:tc>
          <w:tcPr>
            <w:tcW w:w="2410" w:type="dxa"/>
            <w:shd w:val="clear" w:color="auto" w:fill="auto"/>
          </w:tcPr>
          <w:p w14:paraId="78D47E3A" w14:textId="77777777" w:rsidR="008F2B12" w:rsidRPr="00CE2EC6" w:rsidRDefault="008F2B12"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0AFB5CFA" w14:textId="77777777" w:rsidR="008F2B12" w:rsidRPr="00CE2EC6" w:rsidRDefault="008F2B12"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8F2B12" w:rsidRPr="00CE2EC6" w14:paraId="49D68E54" w14:textId="77777777" w:rsidTr="005E4232">
        <w:tc>
          <w:tcPr>
            <w:tcW w:w="2410" w:type="dxa"/>
            <w:shd w:val="clear" w:color="auto" w:fill="auto"/>
          </w:tcPr>
          <w:p w14:paraId="4502B136" w14:textId="77777777" w:rsidR="008F2B12" w:rsidRPr="00CE2EC6" w:rsidRDefault="008F2B12"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135548CD" w14:textId="77777777" w:rsidR="008F2B12" w:rsidRPr="00CE2EC6" w:rsidRDefault="008F2B12" w:rsidP="00D17F82">
            <w:pPr>
              <w:pStyle w:val="GPsDefinition"/>
              <w:rPr>
                <w:rFonts w:ascii="Calibri" w:hAnsi="Calibri"/>
              </w:rPr>
            </w:pPr>
            <w:r w:rsidRPr="00CE2EC6">
              <w:rPr>
                <w:rFonts w:ascii="Calibri" w:hAnsi="Calibri"/>
              </w:rPr>
              <w:t xml:space="preserve">means any service levels applicable to the provision of </w:t>
            </w:r>
            <w:r w:rsidR="00D96D38">
              <w:rPr>
                <w:rFonts w:ascii="Calibri" w:hAnsi="Calibri"/>
              </w:rPr>
              <w:t>the Services</w:t>
            </w:r>
            <w:r w:rsidRPr="00CE2EC6">
              <w:rPr>
                <w:rFonts w:ascii="Calibri" w:hAnsi="Calibri"/>
              </w:rPr>
              <w:t xml:space="preserve"> under this Call Off Contract specified in Annex 1 to Part A of Call Off Schedule 6 (Service Levels, Service Credits and Performance Monitoring);</w:t>
            </w:r>
          </w:p>
        </w:tc>
      </w:tr>
      <w:tr w:rsidR="008F2B12" w:rsidRPr="00CE2EC6" w14:paraId="48E17823" w14:textId="77777777" w:rsidTr="005E4232">
        <w:tc>
          <w:tcPr>
            <w:tcW w:w="2410" w:type="dxa"/>
            <w:shd w:val="clear" w:color="auto" w:fill="auto"/>
          </w:tcPr>
          <w:p w14:paraId="471F0CA6" w14:textId="77777777" w:rsidR="008F2B12" w:rsidRPr="00CE2EC6" w:rsidRDefault="008F2B12"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0D3517DF" w14:textId="77777777" w:rsidR="008F2B12" w:rsidRPr="00CE2EC6" w:rsidRDefault="008F2B12"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sidRPr="00CE2EC6">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8F2B12" w:rsidRPr="00CE2EC6" w14:paraId="2C279F65" w14:textId="77777777" w:rsidTr="005E4232">
        <w:tc>
          <w:tcPr>
            <w:tcW w:w="2410" w:type="dxa"/>
            <w:shd w:val="clear" w:color="auto" w:fill="auto"/>
          </w:tcPr>
          <w:p w14:paraId="0CCAC46A" w14:textId="77777777" w:rsidR="008F2B12" w:rsidRPr="00CE2EC6" w:rsidRDefault="008F2B12"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59DDC6FC" w14:textId="77777777" w:rsidR="008F2B12" w:rsidRPr="00CE2EC6" w:rsidRDefault="008F2B12" w:rsidP="003205C6">
            <w:pPr>
              <w:pStyle w:val="GPsDefinition"/>
              <w:rPr>
                <w:rFonts w:ascii="Calibri" w:hAnsi="Calibri"/>
                <w:color w:val="000000"/>
              </w:rPr>
            </w:pPr>
            <w:r w:rsidRPr="00CE2EC6">
              <w:rPr>
                <w:rFonts w:ascii="Calibri" w:hAnsi="Calibri"/>
              </w:rPr>
              <w:t xml:space="preserve">means any transfer of </w:t>
            </w:r>
            <w:r w:rsidR="00D96D38">
              <w:rPr>
                <w:rFonts w:ascii="Calibri" w:hAnsi="Calibri"/>
              </w:rPr>
              <w:t>the Services</w:t>
            </w:r>
            <w:r w:rsidRPr="00CE2EC6">
              <w:rPr>
                <w:rFonts w:ascii="Calibri" w:hAnsi="Calibri"/>
              </w:rPr>
              <w:t xml:space="preserve"> (or any part of </w:t>
            </w:r>
            <w:r w:rsidR="00D96D38">
              <w:rPr>
                <w:rFonts w:ascii="Calibri" w:hAnsi="Calibri"/>
              </w:rPr>
              <w:t>the Services</w:t>
            </w:r>
            <w:r w:rsidRPr="00CE2EC6">
              <w:rPr>
                <w:rFonts w:ascii="Calibri" w:hAnsi="Calibri"/>
              </w:rPr>
              <w:t>), for whatever reason, from the Supplier or any Sub-Contractor to a Replacement Supplier or a Replacement Sub-Contractor;</w:t>
            </w:r>
          </w:p>
        </w:tc>
      </w:tr>
      <w:tr w:rsidR="008F2B12" w:rsidRPr="00CE2EC6" w14:paraId="0F08F2AD" w14:textId="77777777" w:rsidTr="005E4232">
        <w:tc>
          <w:tcPr>
            <w:tcW w:w="2410" w:type="dxa"/>
            <w:shd w:val="clear" w:color="auto" w:fill="auto"/>
          </w:tcPr>
          <w:p w14:paraId="071AA41C" w14:textId="77777777" w:rsidR="008F2B12" w:rsidRPr="00CE2EC6" w:rsidRDefault="008F2B12"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2416856A" w14:textId="77777777" w:rsidR="008F2B12" w:rsidRPr="00CE2EC6" w:rsidRDefault="008F2B12"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8F2B12" w:rsidRPr="00CE2EC6" w14:paraId="4A037E27" w14:textId="77777777" w:rsidTr="005E4232">
        <w:tc>
          <w:tcPr>
            <w:tcW w:w="2410" w:type="dxa"/>
            <w:shd w:val="clear" w:color="auto" w:fill="auto"/>
          </w:tcPr>
          <w:p w14:paraId="65528F0B" w14:textId="77777777" w:rsidR="008F2B12" w:rsidRPr="00CE2EC6" w:rsidRDefault="008F2B12" w:rsidP="00670E1A">
            <w:pPr>
              <w:pStyle w:val="GPSDefinitionTerm"/>
              <w:rPr>
                <w:rFonts w:ascii="Calibri" w:hAnsi="Calibri"/>
              </w:rPr>
            </w:pPr>
            <w:r w:rsidRPr="00CE2EC6">
              <w:rPr>
                <w:rFonts w:ascii="Calibri" w:hAnsi="Calibri"/>
              </w:rPr>
              <w:t>"Services"</w:t>
            </w:r>
          </w:p>
        </w:tc>
        <w:tc>
          <w:tcPr>
            <w:tcW w:w="5953" w:type="dxa"/>
            <w:shd w:val="clear" w:color="auto" w:fill="auto"/>
          </w:tcPr>
          <w:p w14:paraId="2B467BAE" w14:textId="77777777" w:rsidR="008F2B12" w:rsidRPr="00CE2EC6" w:rsidRDefault="008F2B12" w:rsidP="00D17F82">
            <w:pPr>
              <w:pStyle w:val="GPsDefinition"/>
              <w:rPr>
                <w:rFonts w:ascii="Calibri" w:hAnsi="Calibri"/>
              </w:rPr>
            </w:pPr>
            <w:r w:rsidRPr="00CE2EC6">
              <w:rPr>
                <w:rFonts w:ascii="Calibri" w:hAnsi="Calibri"/>
              </w:rPr>
              <w:t>means the services to be provided by the Supplier to the Customer as referred to in Annex A of Call Off Schedule 2 (Goods and Services);</w:t>
            </w:r>
          </w:p>
        </w:tc>
      </w:tr>
      <w:tr w:rsidR="008F2B12" w:rsidRPr="00CE2EC6" w14:paraId="133329AC" w14:textId="77777777" w:rsidTr="005E4232">
        <w:tc>
          <w:tcPr>
            <w:tcW w:w="2410" w:type="dxa"/>
            <w:shd w:val="clear" w:color="auto" w:fill="auto"/>
          </w:tcPr>
          <w:p w14:paraId="030B8400" w14:textId="77777777" w:rsidR="008F2B12" w:rsidRPr="00CE2EC6" w:rsidRDefault="008F2B12" w:rsidP="00670E1A">
            <w:pPr>
              <w:pStyle w:val="GPSDefinitionTerm"/>
              <w:rPr>
                <w:rFonts w:ascii="Calibri" w:hAnsi="Calibri"/>
              </w:rPr>
            </w:pPr>
            <w:r w:rsidRPr="00CE2EC6">
              <w:rPr>
                <w:rFonts w:ascii="Calibri" w:hAnsi="Calibri"/>
              </w:rPr>
              <w:t>"Sites"</w:t>
            </w:r>
          </w:p>
        </w:tc>
        <w:tc>
          <w:tcPr>
            <w:tcW w:w="5953" w:type="dxa"/>
            <w:shd w:val="clear" w:color="auto" w:fill="auto"/>
          </w:tcPr>
          <w:p w14:paraId="6BD3A1B4" w14:textId="77777777" w:rsidR="008F2B12" w:rsidRPr="00CE2EC6" w:rsidRDefault="008F2B12" w:rsidP="00D17F82">
            <w:pPr>
              <w:pStyle w:val="GPsDefinition"/>
              <w:rPr>
                <w:rFonts w:ascii="Calibri" w:hAnsi="Calibri"/>
              </w:rPr>
            </w:pPr>
            <w:r w:rsidRPr="00CE2EC6">
              <w:rPr>
                <w:rFonts w:ascii="Calibri" w:hAnsi="Calibri"/>
              </w:rPr>
              <w:t xml:space="preserve">means any premises (including the Customer Premises, the </w:t>
            </w:r>
            <w:r w:rsidR="00FF469C">
              <w:rPr>
                <w:rFonts w:ascii="Calibri" w:hAnsi="Calibri"/>
              </w:rPr>
              <w:t>Suppliers</w:t>
            </w:r>
            <w:r w:rsidRPr="00CE2EC6">
              <w:rPr>
                <w:rFonts w:ascii="Calibri" w:hAnsi="Calibri"/>
              </w:rPr>
              <w:t xml:space="preserve"> premises or third party premises) from, to or at which:</w:t>
            </w:r>
          </w:p>
          <w:p w14:paraId="30EF6EF4" w14:textId="77777777" w:rsidR="008F2B12" w:rsidRPr="00CE2EC6" w:rsidRDefault="00D96D38" w:rsidP="005E4232">
            <w:pPr>
              <w:pStyle w:val="GPSDefinitionL2"/>
              <w:rPr>
                <w:rFonts w:ascii="Calibri" w:hAnsi="Calibri"/>
              </w:rPr>
            </w:pPr>
            <w:r>
              <w:rPr>
                <w:rFonts w:ascii="Calibri" w:hAnsi="Calibri"/>
              </w:rPr>
              <w:t>the Services</w:t>
            </w:r>
            <w:r w:rsidR="008F2B12" w:rsidRPr="00CE2EC6">
              <w:rPr>
                <w:rFonts w:ascii="Calibri" w:hAnsi="Calibri"/>
              </w:rPr>
              <w:t xml:space="preserve"> are (or are to be) provided; or</w:t>
            </w:r>
          </w:p>
          <w:p w14:paraId="6C805B15" w14:textId="77777777" w:rsidR="008F2B12" w:rsidRPr="00CE2EC6" w:rsidRDefault="008F2B12" w:rsidP="005E4232">
            <w:pPr>
              <w:pStyle w:val="GPSDefinitionL2"/>
              <w:rPr>
                <w:rFonts w:ascii="Calibri" w:hAnsi="Calibri"/>
              </w:rPr>
            </w:pPr>
            <w:proofErr w:type="gramStart"/>
            <w:r w:rsidRPr="00CE2EC6">
              <w:rPr>
                <w:rFonts w:ascii="Calibri" w:hAnsi="Calibri"/>
              </w:rPr>
              <w:lastRenderedPageBreak/>
              <w:t>the</w:t>
            </w:r>
            <w:proofErr w:type="gramEnd"/>
            <w:r w:rsidRPr="00CE2EC6">
              <w:rPr>
                <w:rFonts w:ascii="Calibri" w:hAnsi="Calibri"/>
              </w:rPr>
              <w:t xml:space="preserve"> Supplier manages, organises or otherwise directs the provision or the use of </w:t>
            </w:r>
            <w:r w:rsidR="00D96D38">
              <w:rPr>
                <w:rFonts w:ascii="Calibri" w:hAnsi="Calibri"/>
              </w:rPr>
              <w:t>the Services</w:t>
            </w:r>
            <w:r w:rsidRPr="00CE2EC6">
              <w:rPr>
                <w:rFonts w:ascii="Calibri" w:hAnsi="Calibri"/>
              </w:rPr>
              <w:t>.</w:t>
            </w:r>
          </w:p>
        </w:tc>
      </w:tr>
      <w:tr w:rsidR="008F2B12" w:rsidRPr="00CE2EC6" w14:paraId="3024D155" w14:textId="77777777" w:rsidTr="005E4232">
        <w:tc>
          <w:tcPr>
            <w:tcW w:w="2410" w:type="dxa"/>
            <w:shd w:val="clear" w:color="auto" w:fill="auto"/>
          </w:tcPr>
          <w:p w14:paraId="2CD25479" w14:textId="77777777" w:rsidR="008F2B12" w:rsidRPr="00CE2EC6" w:rsidRDefault="008F2B12" w:rsidP="00670E1A">
            <w:pPr>
              <w:pStyle w:val="GPSDefinitionTerm"/>
              <w:rPr>
                <w:rFonts w:ascii="Calibri" w:hAnsi="Calibri"/>
              </w:rPr>
            </w:pPr>
            <w:r w:rsidRPr="00CE2EC6">
              <w:rPr>
                <w:rFonts w:ascii="Calibri" w:hAnsi="Calibri"/>
              </w:rPr>
              <w:lastRenderedPageBreak/>
              <w:t>"Specific Change in Law"</w:t>
            </w:r>
          </w:p>
        </w:tc>
        <w:tc>
          <w:tcPr>
            <w:tcW w:w="5953" w:type="dxa"/>
            <w:shd w:val="clear" w:color="auto" w:fill="auto"/>
          </w:tcPr>
          <w:p w14:paraId="1BFF6726" w14:textId="77777777" w:rsidR="008F2B12" w:rsidRPr="00CE2EC6" w:rsidRDefault="008F2B12"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8F2B12" w:rsidRPr="00CE2EC6" w14:paraId="4321EFD8" w14:textId="77777777" w:rsidTr="005E4232">
        <w:tc>
          <w:tcPr>
            <w:tcW w:w="2410" w:type="dxa"/>
            <w:shd w:val="clear" w:color="auto" w:fill="auto"/>
          </w:tcPr>
          <w:p w14:paraId="0F7F6A05" w14:textId="77777777" w:rsidR="008F2B12" w:rsidRPr="00CE2EC6" w:rsidRDefault="008F2B12"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261307E0" w14:textId="77777777" w:rsidR="008F2B12" w:rsidRPr="00CE2EC6" w:rsidRDefault="008F2B12" w:rsidP="00D17F82">
            <w:pPr>
              <w:pStyle w:val="GPsDefinition"/>
              <w:rPr>
                <w:rFonts w:ascii="Calibri" w:hAnsi="Calibri"/>
              </w:rPr>
            </w:pPr>
            <w:r w:rsidRPr="00CE2EC6">
              <w:rPr>
                <w:rFonts w:ascii="Calibri" w:hAnsi="Calibri"/>
              </w:rPr>
              <w:t>has the meaning give to it in Call Off Sche</w:t>
            </w:r>
            <w:r w:rsidR="00050399" w:rsidRPr="00CE2EC6">
              <w:rPr>
                <w:rFonts w:ascii="Calibri" w:hAnsi="Calibri"/>
              </w:rPr>
              <w:t>dule 10</w:t>
            </w:r>
            <w:r w:rsidRPr="00CE2EC6">
              <w:rPr>
                <w:rFonts w:ascii="Calibri" w:hAnsi="Calibri"/>
              </w:rPr>
              <w:t xml:space="preserve"> (Staff Transfer);</w:t>
            </w:r>
          </w:p>
        </w:tc>
      </w:tr>
      <w:tr w:rsidR="008F2B12" w:rsidRPr="00CE2EC6" w14:paraId="5502CE53" w14:textId="77777777" w:rsidTr="005E4232">
        <w:tc>
          <w:tcPr>
            <w:tcW w:w="2410" w:type="dxa"/>
            <w:shd w:val="clear" w:color="auto" w:fill="auto"/>
          </w:tcPr>
          <w:p w14:paraId="07FB18A6" w14:textId="77777777" w:rsidR="008F2B12" w:rsidRPr="00CE2EC6" w:rsidRDefault="008F2B12" w:rsidP="00670E1A">
            <w:pPr>
              <w:pStyle w:val="GPSDefinitionTerm"/>
              <w:rPr>
                <w:rFonts w:ascii="Calibri" w:hAnsi="Calibri"/>
              </w:rPr>
            </w:pPr>
            <w:r w:rsidRPr="00CE2EC6">
              <w:rPr>
                <w:rFonts w:ascii="Calibri" w:hAnsi="Calibri"/>
              </w:rPr>
              <w:t>"Standards"</w:t>
            </w:r>
          </w:p>
        </w:tc>
        <w:tc>
          <w:tcPr>
            <w:tcW w:w="5953" w:type="dxa"/>
            <w:shd w:val="clear" w:color="auto" w:fill="auto"/>
          </w:tcPr>
          <w:p w14:paraId="46ED505A" w14:textId="77777777" w:rsidR="008F2B12" w:rsidRPr="00CE2EC6" w:rsidRDefault="008F2B12" w:rsidP="003766B5">
            <w:pPr>
              <w:pStyle w:val="GPsDefinition"/>
              <w:rPr>
                <w:rFonts w:ascii="Calibri" w:hAnsi="Calibri"/>
              </w:rPr>
            </w:pPr>
            <w:r w:rsidRPr="00CE2EC6">
              <w:rPr>
                <w:rFonts w:ascii="Calibri" w:hAnsi="Calibri"/>
              </w:rPr>
              <w:t>means any:</w:t>
            </w:r>
          </w:p>
          <w:p w14:paraId="19306171" w14:textId="77777777" w:rsidR="008F2B12" w:rsidRPr="00CE2EC6" w:rsidRDefault="008F2B12"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016F03C" w14:textId="77777777" w:rsidR="008F2B12" w:rsidRPr="00CE2EC6" w:rsidRDefault="008F2B12" w:rsidP="00670E1A">
            <w:pPr>
              <w:pStyle w:val="GPSDefinitionL2"/>
              <w:rPr>
                <w:rFonts w:ascii="Calibri" w:hAnsi="Calibri"/>
              </w:rPr>
            </w:pPr>
            <w:r w:rsidRPr="00CE2EC6">
              <w:rPr>
                <w:rFonts w:ascii="Calibri" w:hAnsi="Calibri"/>
              </w:rPr>
              <w:t>standards detailed in the specification in Framework Schedule 2 (Goods and/or Services and Key Performance Indicators);</w:t>
            </w:r>
          </w:p>
          <w:p w14:paraId="3B0B12E0" w14:textId="77777777" w:rsidR="008F2B12" w:rsidRPr="00CE2EC6" w:rsidRDefault="008F2B12" w:rsidP="00670E1A">
            <w:pPr>
              <w:pStyle w:val="GPSDefinitionL2"/>
              <w:rPr>
                <w:rFonts w:ascii="Calibri" w:hAnsi="Calibri"/>
              </w:rPr>
            </w:pPr>
            <w:r w:rsidRPr="00CE2EC6">
              <w:rPr>
                <w:rFonts w:ascii="Calibri" w:hAnsi="Calibri"/>
              </w:rPr>
              <w:t xml:space="preserve">standards detailed by the Customer in </w:t>
            </w:r>
            <w:r w:rsidR="00050399" w:rsidRPr="00CE2EC6">
              <w:rPr>
                <w:rFonts w:ascii="Calibri" w:hAnsi="Calibri"/>
              </w:rPr>
              <w:t>the Call Off Order Form</w:t>
            </w:r>
            <w:r w:rsidRPr="00CE2EC6">
              <w:rPr>
                <w:rFonts w:ascii="Calibri" w:hAnsi="Calibri"/>
              </w:rPr>
              <w:t xml:space="preserve"> or agreed between the Parties from time to time;</w:t>
            </w:r>
          </w:p>
          <w:p w14:paraId="32DFF690" w14:textId="77777777" w:rsidR="008F2B12" w:rsidRPr="00CE2EC6" w:rsidRDefault="008F2B12" w:rsidP="00670E1A">
            <w:pPr>
              <w:pStyle w:val="GPSDefinitionL2"/>
              <w:rPr>
                <w:rFonts w:ascii="Calibri" w:hAnsi="Calibri"/>
              </w:rPr>
            </w:pPr>
            <w:proofErr w:type="gramStart"/>
            <w:r w:rsidRPr="00CE2EC6">
              <w:rPr>
                <w:rFonts w:ascii="Calibri" w:hAnsi="Calibri"/>
              </w:rPr>
              <w:t>relevant</w:t>
            </w:r>
            <w:proofErr w:type="gramEnd"/>
            <w:r w:rsidRPr="00CE2EC6">
              <w:rPr>
                <w:rFonts w:ascii="Calibri" w:hAnsi="Calibri"/>
              </w:rPr>
              <w:t xml:space="preserve"> Government codes of practice and guidance applicable from time to time.</w:t>
            </w:r>
          </w:p>
        </w:tc>
      </w:tr>
      <w:tr w:rsidR="008F2B12" w:rsidRPr="00CE2EC6" w14:paraId="2683C63E" w14:textId="77777777" w:rsidTr="00B03668">
        <w:tc>
          <w:tcPr>
            <w:tcW w:w="2410" w:type="dxa"/>
            <w:shd w:val="clear" w:color="auto" w:fill="auto"/>
          </w:tcPr>
          <w:p w14:paraId="67B22216" w14:textId="77777777" w:rsidR="008F2B12" w:rsidRPr="00CE2EC6" w:rsidRDefault="008F2B12"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14:paraId="37D2A153" w14:textId="77777777" w:rsidR="008F2B12" w:rsidRPr="00CE2EC6" w:rsidRDefault="00727642" w:rsidP="001D7205">
            <w:pPr>
              <w:pStyle w:val="GPsDefinition"/>
              <w:rPr>
                <w:rFonts w:ascii="Calibri" w:hAnsi="Calibri"/>
              </w:rPr>
            </w:pPr>
            <w:r w:rsidRPr="00CE2EC6">
              <w:rPr>
                <w:rFonts w:ascii="Calibri" w:hAnsi="Calibri"/>
              </w:rPr>
              <w:t>means a statement issued by the Customer detailing its</w:t>
            </w:r>
            <w:r w:rsidR="001D7205" w:rsidRPr="00CE2EC6">
              <w:rPr>
                <w:rFonts w:ascii="Calibri" w:hAnsi="Calibri"/>
              </w:rPr>
              <w:t xml:space="preserve"> requirements in respect of Goods and/or Services issued in accordance with the Call Off Procedure;</w:t>
            </w:r>
          </w:p>
        </w:tc>
      </w:tr>
      <w:tr w:rsidR="008F2B12" w:rsidRPr="00CE2EC6" w14:paraId="58132949" w14:textId="77777777" w:rsidTr="005E4232">
        <w:tc>
          <w:tcPr>
            <w:tcW w:w="2410" w:type="dxa"/>
            <w:shd w:val="clear" w:color="auto" w:fill="auto"/>
          </w:tcPr>
          <w:p w14:paraId="2859113E" w14:textId="77777777" w:rsidR="008F2B12" w:rsidRPr="00CE2EC6" w:rsidRDefault="008F2B12" w:rsidP="00670E1A">
            <w:pPr>
              <w:pStyle w:val="GPSDefinitionTerm"/>
              <w:rPr>
                <w:rFonts w:ascii="Calibri" w:hAnsi="Calibri"/>
              </w:rPr>
            </w:pPr>
            <w:r w:rsidRPr="00CE2EC6">
              <w:rPr>
                <w:rFonts w:ascii="Calibri" w:hAnsi="Calibri"/>
              </w:rPr>
              <w:t>"Sub-Contract"</w:t>
            </w:r>
          </w:p>
        </w:tc>
        <w:tc>
          <w:tcPr>
            <w:tcW w:w="5953" w:type="dxa"/>
            <w:shd w:val="clear" w:color="auto" w:fill="auto"/>
          </w:tcPr>
          <w:p w14:paraId="7BF72D65" w14:textId="77777777" w:rsidR="008F2B12" w:rsidRPr="00CE2EC6" w:rsidRDefault="008F2B12" w:rsidP="003766B5">
            <w:pPr>
              <w:pStyle w:val="GPsDefinition"/>
              <w:rPr>
                <w:rFonts w:ascii="Calibri" w:hAnsi="Calibri"/>
              </w:rPr>
            </w:pPr>
            <w:r w:rsidRPr="00CE2EC6">
              <w:rPr>
                <w:rFonts w:ascii="Calibri" w:hAnsi="Calibri"/>
              </w:rPr>
              <w:t>means any contract or agreement (or proposed contract or agreement), other than this Call Off Contract or the Framework Agreement, pursuant to which a third party:</w:t>
            </w:r>
          </w:p>
          <w:p w14:paraId="54956C88" w14:textId="77777777" w:rsidR="008F2B12" w:rsidRPr="00CE2EC6" w:rsidRDefault="008F2B12" w:rsidP="002435ED">
            <w:pPr>
              <w:pStyle w:val="GPSDefinitionL2"/>
              <w:rPr>
                <w:rFonts w:ascii="Calibri" w:hAnsi="Calibri"/>
              </w:rPr>
            </w:pPr>
            <w:r w:rsidRPr="00CE2EC6">
              <w:rPr>
                <w:rFonts w:ascii="Calibri" w:hAnsi="Calibri"/>
              </w:rPr>
              <w:t xml:space="preserve">provides </w:t>
            </w:r>
            <w:r w:rsidR="00D96D38">
              <w:rPr>
                <w:rFonts w:ascii="Calibri" w:hAnsi="Calibri"/>
              </w:rPr>
              <w:t>the Services</w:t>
            </w:r>
            <w:r w:rsidRPr="00CE2EC6">
              <w:rPr>
                <w:rFonts w:ascii="Calibri" w:hAnsi="Calibri"/>
              </w:rPr>
              <w:t xml:space="preserve"> (or any part of them);</w:t>
            </w:r>
          </w:p>
          <w:p w14:paraId="03718C87" w14:textId="77777777" w:rsidR="008F2B12" w:rsidRPr="00CE2EC6" w:rsidRDefault="008F2B12" w:rsidP="002435ED">
            <w:pPr>
              <w:pStyle w:val="GPSDefinitionL2"/>
              <w:rPr>
                <w:rFonts w:ascii="Calibri" w:hAnsi="Calibri"/>
              </w:rPr>
            </w:pPr>
            <w:r w:rsidRPr="00CE2EC6">
              <w:rPr>
                <w:rFonts w:ascii="Calibri" w:hAnsi="Calibri"/>
              </w:rPr>
              <w:t xml:space="preserve">provides facilities or </w:t>
            </w:r>
            <w:r w:rsidR="00043E71" w:rsidRPr="00CE2EC6">
              <w:rPr>
                <w:rFonts w:ascii="Calibri" w:hAnsi="Calibri"/>
              </w:rPr>
              <w:t>services</w:t>
            </w:r>
            <w:r w:rsidRPr="00CE2EC6">
              <w:rPr>
                <w:rFonts w:ascii="Calibri" w:hAnsi="Calibri"/>
              </w:rPr>
              <w:t xml:space="preserve"> necessary for the provision of </w:t>
            </w:r>
            <w:r w:rsidR="00D96D38">
              <w:rPr>
                <w:rFonts w:ascii="Calibri" w:hAnsi="Calibri"/>
              </w:rPr>
              <w:t>the Services</w:t>
            </w:r>
            <w:r w:rsidRPr="00CE2EC6">
              <w:rPr>
                <w:rFonts w:ascii="Calibri" w:hAnsi="Calibri"/>
              </w:rPr>
              <w:t xml:space="preserve"> (or any part of them); and/or</w:t>
            </w:r>
          </w:p>
          <w:p w14:paraId="3628D8D5" w14:textId="77777777" w:rsidR="008F2B12" w:rsidRPr="00CE2EC6" w:rsidRDefault="008F2B12" w:rsidP="003205C6">
            <w:pPr>
              <w:pStyle w:val="GPSDefinitionL2"/>
              <w:rPr>
                <w:rFonts w:ascii="Calibri" w:hAnsi="Calibri"/>
              </w:rPr>
            </w:pPr>
            <w:r w:rsidRPr="00CE2EC6">
              <w:rPr>
                <w:rFonts w:ascii="Calibri" w:hAnsi="Calibri"/>
              </w:rPr>
              <w:t xml:space="preserve">is responsible for the management, direction or control of the provision of </w:t>
            </w:r>
            <w:r w:rsidR="00D96D38">
              <w:rPr>
                <w:rFonts w:ascii="Calibri" w:hAnsi="Calibri"/>
              </w:rPr>
              <w:t>the Services</w:t>
            </w:r>
            <w:r w:rsidRPr="00CE2EC6">
              <w:rPr>
                <w:rFonts w:ascii="Calibri" w:hAnsi="Calibri"/>
              </w:rPr>
              <w:t xml:space="preserve"> (or any part of them);</w:t>
            </w:r>
          </w:p>
        </w:tc>
      </w:tr>
      <w:tr w:rsidR="008F2B12" w:rsidRPr="00CE2EC6" w14:paraId="3E3DD7D5" w14:textId="77777777" w:rsidTr="005E4232">
        <w:tc>
          <w:tcPr>
            <w:tcW w:w="2410" w:type="dxa"/>
            <w:shd w:val="clear" w:color="auto" w:fill="auto"/>
          </w:tcPr>
          <w:p w14:paraId="7223C16A" w14:textId="77777777" w:rsidR="008F2B12" w:rsidRPr="00CE2EC6" w:rsidRDefault="008F2B12"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60BFEEED" w14:textId="77777777" w:rsidR="008F2B12" w:rsidRPr="00CE2EC6" w:rsidRDefault="008F2B12"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C4587D" w:rsidRPr="00CE2EC6" w14:paraId="754629D4" w14:textId="77777777" w:rsidTr="005E4232">
        <w:tc>
          <w:tcPr>
            <w:tcW w:w="2410" w:type="dxa"/>
            <w:shd w:val="clear" w:color="auto" w:fill="auto"/>
          </w:tcPr>
          <w:p w14:paraId="658DE922" w14:textId="77777777" w:rsidR="00C4587D" w:rsidRPr="00CE2EC6" w:rsidRDefault="00C4587D" w:rsidP="00670E1A">
            <w:pPr>
              <w:pStyle w:val="GPSDefinitionTerm"/>
              <w:rPr>
                <w:rFonts w:ascii="Calibri" w:hAnsi="Calibri"/>
              </w:rPr>
            </w:pPr>
            <w:r>
              <w:rPr>
                <w:rFonts w:ascii="Calibri" w:hAnsi="Calibri"/>
              </w:rPr>
              <w:t>“Sub-processor”</w:t>
            </w:r>
          </w:p>
        </w:tc>
        <w:tc>
          <w:tcPr>
            <w:tcW w:w="5953" w:type="dxa"/>
            <w:shd w:val="clear" w:color="auto" w:fill="auto"/>
          </w:tcPr>
          <w:p w14:paraId="1035A6A1" w14:textId="77777777" w:rsidR="00C4587D" w:rsidRPr="00CE2EC6" w:rsidRDefault="00C4587D" w:rsidP="00C4587D">
            <w:pPr>
              <w:pStyle w:val="GPsDefinition"/>
              <w:rPr>
                <w:rFonts w:ascii="Calibri" w:hAnsi="Calibri"/>
              </w:rPr>
            </w:pPr>
            <w:r w:rsidRPr="00C4587D">
              <w:rPr>
                <w:rFonts w:ascii="Calibri" w:hAnsi="Calibri"/>
              </w:rPr>
              <w:t>any third party appointed to process Personal Data on behalf of the Supplier related to this agreement</w:t>
            </w:r>
            <w:r>
              <w:rPr>
                <w:rFonts w:ascii="Calibri" w:hAnsi="Calibri"/>
              </w:rPr>
              <w:t>;</w:t>
            </w:r>
          </w:p>
        </w:tc>
      </w:tr>
      <w:tr w:rsidR="008F2B12" w:rsidRPr="00CE2EC6" w14:paraId="57F9A296" w14:textId="77777777" w:rsidTr="005E4232">
        <w:tc>
          <w:tcPr>
            <w:tcW w:w="2410" w:type="dxa"/>
            <w:shd w:val="clear" w:color="auto" w:fill="auto"/>
          </w:tcPr>
          <w:p w14:paraId="1FBFA4D3" w14:textId="77777777" w:rsidR="008F2B12" w:rsidRPr="00CE2EC6" w:rsidRDefault="008F2B12" w:rsidP="00670E1A">
            <w:pPr>
              <w:pStyle w:val="GPSDefinitionTerm"/>
              <w:rPr>
                <w:rFonts w:ascii="Calibri" w:hAnsi="Calibri"/>
              </w:rPr>
            </w:pPr>
            <w:r w:rsidRPr="00CE2EC6">
              <w:rPr>
                <w:rFonts w:ascii="Calibri" w:hAnsi="Calibri"/>
              </w:rPr>
              <w:t>"Supplier"</w:t>
            </w:r>
          </w:p>
        </w:tc>
        <w:tc>
          <w:tcPr>
            <w:tcW w:w="5953" w:type="dxa"/>
            <w:shd w:val="clear" w:color="auto" w:fill="auto"/>
          </w:tcPr>
          <w:p w14:paraId="16230168" w14:textId="77777777" w:rsidR="008F2B12" w:rsidRPr="00CE2EC6" w:rsidRDefault="008F2B12"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8F2B12" w:rsidRPr="00CE2EC6" w14:paraId="16BBB0F5" w14:textId="77777777" w:rsidTr="005E4232">
        <w:tc>
          <w:tcPr>
            <w:tcW w:w="2410" w:type="dxa"/>
            <w:shd w:val="clear" w:color="auto" w:fill="auto"/>
          </w:tcPr>
          <w:p w14:paraId="1EDF29FD" w14:textId="77777777" w:rsidR="008F2B12" w:rsidRPr="00CE2EC6" w:rsidRDefault="008F2B12" w:rsidP="00670E1A">
            <w:pPr>
              <w:pStyle w:val="GPSDefinitionTerm"/>
              <w:rPr>
                <w:rFonts w:ascii="Calibri" w:hAnsi="Calibri"/>
              </w:rPr>
            </w:pPr>
            <w:r w:rsidRPr="00CE2EC6">
              <w:rPr>
                <w:rFonts w:ascii="Calibri" w:hAnsi="Calibri"/>
              </w:rPr>
              <w:lastRenderedPageBreak/>
              <w:t>"Supplier Assets"</w:t>
            </w:r>
          </w:p>
        </w:tc>
        <w:tc>
          <w:tcPr>
            <w:tcW w:w="5953" w:type="dxa"/>
            <w:shd w:val="clear" w:color="auto" w:fill="auto"/>
          </w:tcPr>
          <w:p w14:paraId="725A8C0D" w14:textId="77777777" w:rsidR="008F2B12" w:rsidRPr="00CE2EC6" w:rsidRDefault="008F2B12" w:rsidP="003205C6">
            <w:pPr>
              <w:pStyle w:val="GPsDefinition"/>
              <w:rPr>
                <w:rFonts w:ascii="Calibri" w:hAnsi="Calibri"/>
              </w:rPr>
            </w:pPr>
            <w:r w:rsidRPr="00CE2EC6">
              <w:rPr>
                <w:rFonts w:ascii="Calibri" w:hAnsi="Calibri"/>
              </w:rPr>
              <w:t xml:space="preserve">means all assets and rights used by the Supplier to provide </w:t>
            </w:r>
            <w:r w:rsidR="00D96D38">
              <w:rPr>
                <w:rFonts w:ascii="Calibri" w:hAnsi="Calibri"/>
              </w:rPr>
              <w:t>the Services</w:t>
            </w:r>
            <w:r w:rsidRPr="00CE2EC6">
              <w:rPr>
                <w:rFonts w:ascii="Calibri" w:hAnsi="Calibri"/>
              </w:rPr>
              <w:t xml:space="preserve"> in accordance with this Call Off Contract but excluding the Customer Assets;</w:t>
            </w:r>
          </w:p>
        </w:tc>
      </w:tr>
      <w:tr w:rsidR="008F2B12" w:rsidRPr="00CE2EC6" w14:paraId="0E1EDF36" w14:textId="77777777" w:rsidTr="005E4232">
        <w:tc>
          <w:tcPr>
            <w:tcW w:w="2410" w:type="dxa"/>
            <w:shd w:val="clear" w:color="auto" w:fill="auto"/>
          </w:tcPr>
          <w:p w14:paraId="39805F93" w14:textId="77777777" w:rsidR="008F2B12" w:rsidRPr="00CE2EC6" w:rsidRDefault="008F2B12"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0CDF6991" w14:textId="77777777" w:rsidR="008F2B12" w:rsidRPr="00CE2EC6" w:rsidRDefault="008F2B12" w:rsidP="003766B5">
            <w:pPr>
              <w:pStyle w:val="GPsDefinition"/>
              <w:rPr>
                <w:rFonts w:ascii="Calibri" w:hAnsi="Calibri"/>
              </w:rPr>
            </w:pPr>
            <w:r w:rsidRPr="00CE2EC6">
              <w:rPr>
                <w:rFonts w:ascii="Calibri" w:hAnsi="Calibri"/>
              </w:rPr>
              <w:t xml:space="preserve">means </w:t>
            </w:r>
          </w:p>
          <w:p w14:paraId="71E18703" w14:textId="77777777" w:rsidR="008F2B12" w:rsidRPr="00CE2EC6" w:rsidRDefault="008F2B12" w:rsidP="00670E1A">
            <w:pPr>
              <w:pStyle w:val="GPSDefinitionL2"/>
              <w:rPr>
                <w:rFonts w:ascii="Calibri" w:hAnsi="Calibri"/>
              </w:rPr>
            </w:pPr>
            <w:r w:rsidRPr="00CE2EC6">
              <w:rPr>
                <w:rFonts w:ascii="Calibri" w:hAnsi="Calibri"/>
              </w:rPr>
              <w:t xml:space="preserve">Intellectual Property Rights owned by the Supplier before the Call Off Commencement Date, for example those subsisting in the </w:t>
            </w:r>
            <w:r w:rsidR="00FF469C">
              <w:rPr>
                <w:rFonts w:ascii="Calibri" w:hAnsi="Calibri"/>
              </w:rPr>
              <w:t>Suppliers</w:t>
            </w:r>
            <w:r w:rsidRPr="00CE2EC6">
              <w:rPr>
                <w:rFonts w:ascii="Calibri" w:hAnsi="Calibri"/>
              </w:rPr>
              <w:t xml:space="preserve"> standard development tools, program components or standard code used in computer programming or in physical or electronic media containing the </w:t>
            </w:r>
            <w:r w:rsidR="00FF469C">
              <w:rPr>
                <w:rFonts w:ascii="Calibri" w:hAnsi="Calibri"/>
              </w:rPr>
              <w:t>Suppliers</w:t>
            </w:r>
            <w:r w:rsidRPr="00CE2EC6">
              <w:rPr>
                <w:rFonts w:ascii="Calibri" w:hAnsi="Calibri"/>
              </w:rPr>
              <w:t xml:space="preserve"> Know-How or generic business methodologies; and/or</w:t>
            </w:r>
          </w:p>
          <w:p w14:paraId="740565CA" w14:textId="77777777" w:rsidR="008F2B12" w:rsidRPr="00CE2EC6" w:rsidRDefault="008F2B12">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8F2B12" w:rsidRPr="00CE2EC6" w14:paraId="7C53E727" w14:textId="77777777" w:rsidTr="005E4232">
        <w:tc>
          <w:tcPr>
            <w:tcW w:w="2410" w:type="dxa"/>
            <w:shd w:val="clear" w:color="auto" w:fill="auto"/>
          </w:tcPr>
          <w:p w14:paraId="5165D296" w14:textId="77777777" w:rsidR="008F2B12" w:rsidRPr="00CE2EC6" w:rsidRDefault="008F2B12"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4A4CB8A1" w14:textId="77777777" w:rsidR="008F2B12" w:rsidRPr="00CE2EC6" w:rsidRDefault="008F2B12" w:rsidP="003766B5">
            <w:pPr>
              <w:pStyle w:val="GPsDefinition"/>
              <w:rPr>
                <w:rFonts w:ascii="Calibri" w:hAnsi="Calibri"/>
              </w:rPr>
            </w:pPr>
            <w:r w:rsidRPr="00CE2EC6">
              <w:rPr>
                <w:rFonts w:ascii="Calibri" w:hAnsi="Calibri"/>
              </w:rPr>
              <w:t xml:space="preserve">means the </w:t>
            </w:r>
            <w:r w:rsidR="00FF469C">
              <w:rPr>
                <w:rFonts w:ascii="Calibri" w:hAnsi="Calibri"/>
              </w:rPr>
              <w:t>Suppliers</w:t>
            </w:r>
            <w:r w:rsidRPr="00CE2EC6">
              <w:rPr>
                <w:rFonts w:ascii="Calibri" w:hAnsi="Calibri"/>
              </w:rPr>
              <w:t xml:space="preserve"> hardware, computer and telecoms devices, equipment, plant, materials and such other items supplied and used by the Supplier (but not hired, leased or loaned from the Customer) in the performance of its obligations under this Call Off Contract;</w:t>
            </w:r>
          </w:p>
        </w:tc>
      </w:tr>
      <w:tr w:rsidR="008F2B12" w:rsidRPr="00CE2EC6" w14:paraId="203D0F9D" w14:textId="77777777" w:rsidTr="005E4232">
        <w:tc>
          <w:tcPr>
            <w:tcW w:w="2410" w:type="dxa"/>
            <w:shd w:val="clear" w:color="auto" w:fill="auto"/>
          </w:tcPr>
          <w:p w14:paraId="39D7CE3C" w14:textId="77777777" w:rsidR="008F2B12" w:rsidRPr="00CE2EC6" w:rsidRDefault="008F2B12"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270FB26F"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sidRPr="00CE2EC6">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8F2B12" w:rsidRPr="00CE2EC6" w14:paraId="49137D63" w14:textId="77777777" w:rsidTr="005E4232">
        <w:tc>
          <w:tcPr>
            <w:tcW w:w="2410" w:type="dxa"/>
            <w:shd w:val="clear" w:color="auto" w:fill="auto"/>
          </w:tcPr>
          <w:p w14:paraId="618CB1DB" w14:textId="77777777" w:rsidR="008F2B12" w:rsidRPr="00CE2EC6" w:rsidRDefault="008F2B12"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6D9004C2" w14:textId="77777777" w:rsidR="008F2B12" w:rsidRPr="00CE2EC6" w:rsidRDefault="008F2B12" w:rsidP="003766B5">
            <w:pPr>
              <w:pStyle w:val="GPsDefinition"/>
              <w:rPr>
                <w:rFonts w:ascii="Calibri" w:hAnsi="Calibri"/>
              </w:rPr>
            </w:pPr>
            <w:r w:rsidRPr="00CE2EC6">
              <w:rPr>
                <w:rFonts w:ascii="Calibri" w:hAnsi="Calibri"/>
              </w:rPr>
              <w:t xml:space="preserve">means all directors, officers, employees, agents, consultants and contractors of the Supplier and/or of any Sub-Contractor engaged in the performance of the </w:t>
            </w:r>
            <w:r w:rsidR="00FF469C">
              <w:rPr>
                <w:rFonts w:ascii="Calibri" w:hAnsi="Calibri"/>
              </w:rPr>
              <w:t>Suppliers</w:t>
            </w:r>
            <w:r w:rsidRPr="00CE2EC6">
              <w:rPr>
                <w:rFonts w:ascii="Calibri" w:hAnsi="Calibri"/>
              </w:rPr>
              <w:t xml:space="preserve"> obligations under this Call Off Contract;</w:t>
            </w:r>
          </w:p>
        </w:tc>
      </w:tr>
      <w:tr w:rsidR="008F2B12" w:rsidRPr="00CE2EC6" w14:paraId="03805DC0" w14:textId="77777777" w:rsidTr="005E4232">
        <w:tc>
          <w:tcPr>
            <w:tcW w:w="2410" w:type="dxa"/>
            <w:shd w:val="clear" w:color="auto" w:fill="auto"/>
          </w:tcPr>
          <w:p w14:paraId="0BBE22FF" w14:textId="77777777" w:rsidR="008F2B12" w:rsidRPr="00CE2EC6" w:rsidRDefault="008F2B12"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185156EC" w14:textId="77777777" w:rsidR="008F2B12" w:rsidRPr="00CE2EC6" w:rsidRDefault="008F2B12"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F2B12" w:rsidRPr="00CE2EC6" w14:paraId="76E7BF10" w14:textId="77777777" w:rsidTr="005E4232">
        <w:tc>
          <w:tcPr>
            <w:tcW w:w="2410" w:type="dxa"/>
            <w:shd w:val="clear" w:color="auto" w:fill="auto"/>
          </w:tcPr>
          <w:p w14:paraId="6E994333" w14:textId="77777777" w:rsidR="008F2B12" w:rsidRPr="00CE2EC6" w:rsidRDefault="008F2B12"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08B3DB11" w14:textId="77777777" w:rsidR="008F2B12" w:rsidRPr="00CE2EC6" w:rsidRDefault="008F2B12"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8F2B12" w:rsidRPr="00CE2EC6" w14:paraId="3BD0526E" w14:textId="77777777" w:rsidTr="005E4232">
        <w:tc>
          <w:tcPr>
            <w:tcW w:w="2410" w:type="dxa"/>
            <w:shd w:val="clear" w:color="auto" w:fill="auto"/>
          </w:tcPr>
          <w:p w14:paraId="3399C93E" w14:textId="77777777" w:rsidR="008F2B12" w:rsidRPr="00CE2EC6" w:rsidRDefault="008F2B12"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2DCA0FE3"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Supplier named in the Call Off Order Form;</w:t>
            </w:r>
          </w:p>
        </w:tc>
      </w:tr>
      <w:tr w:rsidR="008F2B12" w:rsidRPr="00CE2EC6" w14:paraId="60F79B2E" w14:textId="77777777" w:rsidTr="005E4232">
        <w:tc>
          <w:tcPr>
            <w:tcW w:w="2410" w:type="dxa"/>
            <w:shd w:val="clear" w:color="auto" w:fill="auto"/>
          </w:tcPr>
          <w:p w14:paraId="41F70D11" w14:textId="77777777" w:rsidR="008F2B12" w:rsidRPr="00CE2EC6" w:rsidRDefault="008F2B12" w:rsidP="00670E1A">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Confidential Information"</w:t>
            </w:r>
          </w:p>
        </w:tc>
        <w:tc>
          <w:tcPr>
            <w:tcW w:w="5953" w:type="dxa"/>
            <w:shd w:val="clear" w:color="auto" w:fill="auto"/>
          </w:tcPr>
          <w:p w14:paraId="3DBD2D7A"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1D86752B" w14:textId="77777777" w:rsidR="008F2B12" w:rsidRPr="00CE2EC6" w:rsidRDefault="008F2B12"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4A49AFEA" w14:textId="77777777" w:rsidR="008F2B12" w:rsidRPr="00CE2EC6" w:rsidRDefault="008F2B12" w:rsidP="00670E1A">
            <w:pPr>
              <w:pStyle w:val="GPSDefinitionL2"/>
              <w:rPr>
                <w:rFonts w:ascii="Calibri" w:hAnsi="Calibri"/>
              </w:rPr>
            </w:pPr>
            <w:r w:rsidRPr="00CE2EC6">
              <w:rPr>
                <w:rFonts w:ascii="Calibri" w:hAnsi="Calibri"/>
              </w:rPr>
              <w:t xml:space="preserve">any other information clearly designated as being confidential (whether or not it is marked as "confidential") or which ought reasonably to be considered to be confidential and which comes (or has </w:t>
            </w:r>
            <w:r w:rsidRPr="00CE2EC6">
              <w:rPr>
                <w:rFonts w:ascii="Calibri" w:hAnsi="Calibri"/>
              </w:rPr>
              <w:lastRenderedPageBreak/>
              <w:t xml:space="preserve">come) to the </w:t>
            </w:r>
            <w:r w:rsidR="00FF469C">
              <w:rPr>
                <w:rFonts w:ascii="Calibri" w:hAnsi="Calibri"/>
              </w:rPr>
              <w:t>Suppliers</w:t>
            </w:r>
            <w:r w:rsidRPr="00CE2EC6">
              <w:rPr>
                <w:rFonts w:ascii="Calibri" w:hAnsi="Calibri"/>
              </w:rPr>
              <w:t xml:space="preserve"> attention or into the </w:t>
            </w:r>
            <w:r w:rsidR="00FF469C">
              <w:rPr>
                <w:rFonts w:ascii="Calibri" w:hAnsi="Calibri"/>
              </w:rPr>
              <w:t>Suppliers</w:t>
            </w:r>
            <w:r w:rsidRPr="00CE2EC6">
              <w:rPr>
                <w:rFonts w:ascii="Calibri" w:hAnsi="Calibri"/>
              </w:rPr>
              <w:t xml:space="preserve"> possession in connection with this Call Off Contract;</w:t>
            </w:r>
          </w:p>
          <w:p w14:paraId="07EE6DD1" w14:textId="77777777" w:rsidR="008F2B12" w:rsidRPr="00CE2EC6" w:rsidRDefault="008F2B12" w:rsidP="00670E1A">
            <w:pPr>
              <w:pStyle w:val="GPSDefinitionL2"/>
              <w:rPr>
                <w:rFonts w:ascii="Calibri" w:hAnsi="Calibri"/>
              </w:rPr>
            </w:pPr>
            <w:proofErr w:type="gramStart"/>
            <w:r w:rsidRPr="00CE2EC6">
              <w:rPr>
                <w:rFonts w:ascii="Calibri" w:hAnsi="Calibri"/>
              </w:rPr>
              <w:t>information</w:t>
            </w:r>
            <w:proofErr w:type="gramEnd"/>
            <w:r w:rsidRPr="00CE2EC6">
              <w:rPr>
                <w:rFonts w:ascii="Calibri" w:hAnsi="Calibri"/>
              </w:rPr>
              <w:t xml:space="preserve"> derived from any of the above.</w:t>
            </w:r>
          </w:p>
        </w:tc>
      </w:tr>
      <w:tr w:rsidR="008F2B12" w:rsidRPr="00CE2EC6" w14:paraId="03D752E6" w14:textId="77777777" w:rsidTr="005E4232">
        <w:tc>
          <w:tcPr>
            <w:tcW w:w="2410" w:type="dxa"/>
            <w:shd w:val="clear" w:color="auto" w:fill="auto"/>
          </w:tcPr>
          <w:p w14:paraId="16090CA7" w14:textId="77777777" w:rsidR="008F2B12" w:rsidRPr="00CE2EC6" w:rsidRDefault="008F2B12" w:rsidP="00670E1A">
            <w:pPr>
              <w:pStyle w:val="GPSDefinitionTerm"/>
              <w:rPr>
                <w:rFonts w:ascii="Calibri" w:hAnsi="Calibri"/>
              </w:rPr>
            </w:pPr>
            <w:r w:rsidRPr="00CE2EC6">
              <w:rPr>
                <w:rFonts w:ascii="Calibri" w:hAnsi="Calibri"/>
              </w:rPr>
              <w:lastRenderedPageBreak/>
              <w:t>"Template Call Off Order Form"</w:t>
            </w:r>
          </w:p>
        </w:tc>
        <w:tc>
          <w:tcPr>
            <w:tcW w:w="5953" w:type="dxa"/>
            <w:shd w:val="clear" w:color="auto" w:fill="auto"/>
          </w:tcPr>
          <w:p w14:paraId="74372D72" w14:textId="77777777" w:rsidR="008F2B12" w:rsidRPr="00CE2EC6" w:rsidRDefault="008F2B12"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8F2B12" w:rsidRPr="00CE2EC6" w14:paraId="7602538D" w14:textId="77777777" w:rsidTr="005E4232">
        <w:tc>
          <w:tcPr>
            <w:tcW w:w="2410" w:type="dxa"/>
            <w:shd w:val="clear" w:color="auto" w:fill="auto"/>
          </w:tcPr>
          <w:p w14:paraId="7693E4FE" w14:textId="77777777" w:rsidR="008F2B12" w:rsidRPr="00CE2EC6" w:rsidRDefault="008F2B12"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22C4E142" w14:textId="77777777" w:rsidR="008F2B12" w:rsidRPr="00CE2EC6" w:rsidRDefault="008F2B12" w:rsidP="008F13B0">
            <w:pPr>
              <w:pStyle w:val="GPsDefinition"/>
              <w:rPr>
                <w:rFonts w:ascii="Calibri" w:hAnsi="Calibri"/>
              </w:rPr>
            </w:pPr>
            <w:r w:rsidRPr="00CE2EC6">
              <w:rPr>
                <w:rFonts w:ascii="Calibri" w:hAnsi="Calibri"/>
              </w:rPr>
              <w:t>means the template terms and conditions in Annex 2 of Framework Schedul</w:t>
            </w:r>
            <w:r w:rsidRPr="0081544C">
              <w:rPr>
                <w:rFonts w:ascii="Calibri" w:hAnsi="Calibri"/>
              </w:rPr>
              <w:t>e 4 (</w:t>
            </w:r>
            <w:r w:rsidR="0081544C" w:rsidRPr="0081544C">
              <w:rPr>
                <w:sz w:val="19"/>
                <w:szCs w:val="19"/>
                <w:shd w:val="clear" w:color="auto" w:fill="FFFFFF"/>
              </w:rPr>
              <w:t>Template Order Form and Template Call Off Terms</w:t>
            </w:r>
            <w:r w:rsidRPr="0081544C">
              <w:rPr>
                <w:rFonts w:ascii="Calibri" w:hAnsi="Calibri"/>
              </w:rPr>
              <w:t>);</w:t>
            </w:r>
          </w:p>
        </w:tc>
      </w:tr>
      <w:tr w:rsidR="008F2B12" w:rsidRPr="00CE2EC6" w14:paraId="5A417F2C" w14:textId="77777777" w:rsidTr="005E4232">
        <w:tc>
          <w:tcPr>
            <w:tcW w:w="2410" w:type="dxa"/>
            <w:shd w:val="clear" w:color="auto" w:fill="auto"/>
          </w:tcPr>
          <w:p w14:paraId="524C395D" w14:textId="77777777" w:rsidR="008F2B12" w:rsidRPr="00CE2EC6" w:rsidRDefault="008F2B12" w:rsidP="00670E1A">
            <w:pPr>
              <w:pStyle w:val="GPSDefinitionTerm"/>
              <w:rPr>
                <w:rFonts w:ascii="Calibri" w:hAnsi="Calibri"/>
              </w:rPr>
            </w:pPr>
            <w:r w:rsidRPr="00CE2EC6">
              <w:rPr>
                <w:rFonts w:ascii="Calibri" w:hAnsi="Calibri"/>
              </w:rPr>
              <w:t>"Tender"</w:t>
            </w:r>
          </w:p>
        </w:tc>
        <w:tc>
          <w:tcPr>
            <w:tcW w:w="5953" w:type="dxa"/>
            <w:shd w:val="clear" w:color="auto" w:fill="auto"/>
          </w:tcPr>
          <w:p w14:paraId="5141896A" w14:textId="77777777" w:rsidR="008F2B12" w:rsidRPr="00CE2EC6" w:rsidRDefault="008F2B12">
            <w:pPr>
              <w:pStyle w:val="GPsDefinition"/>
              <w:rPr>
                <w:rFonts w:ascii="Calibri" w:hAnsi="Calibri"/>
              </w:rPr>
            </w:pPr>
            <w:r w:rsidRPr="00CE2EC6">
              <w:rPr>
                <w:rFonts w:ascii="Calibri" w:hAnsi="Calibri"/>
              </w:rPr>
              <w:t>means the tender submitted by the Supplier to the Authority and annexed to or referred to in Framework Schedule 21;</w:t>
            </w:r>
          </w:p>
        </w:tc>
      </w:tr>
      <w:tr w:rsidR="008F2B12" w:rsidRPr="00CE2EC6" w14:paraId="2F383476" w14:textId="77777777" w:rsidTr="005E4232">
        <w:tc>
          <w:tcPr>
            <w:tcW w:w="2410" w:type="dxa"/>
            <w:shd w:val="clear" w:color="auto" w:fill="auto"/>
          </w:tcPr>
          <w:p w14:paraId="1DB8A8C2" w14:textId="77777777" w:rsidR="008F2B12" w:rsidRPr="00CE2EC6" w:rsidRDefault="008F2B12"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502ED1EC" w14:textId="77777777" w:rsidR="008F2B12" w:rsidRPr="00CE2EC6" w:rsidRDefault="008F2B12">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8F2B12" w:rsidRPr="00CE2EC6" w14:paraId="63343575" w14:textId="77777777" w:rsidTr="005E4232">
        <w:tc>
          <w:tcPr>
            <w:tcW w:w="2410" w:type="dxa"/>
            <w:shd w:val="clear" w:color="auto" w:fill="auto"/>
          </w:tcPr>
          <w:p w14:paraId="1A4151A9" w14:textId="77777777" w:rsidR="008F2B12" w:rsidRPr="00CE2EC6" w:rsidRDefault="008F2B12" w:rsidP="00670E1A">
            <w:pPr>
              <w:pStyle w:val="GPSDefinitionTerm"/>
              <w:rPr>
                <w:rFonts w:ascii="Calibri" w:hAnsi="Calibri"/>
              </w:rPr>
            </w:pPr>
            <w:r w:rsidRPr="00CE2EC6">
              <w:rPr>
                <w:rFonts w:ascii="Calibri" w:hAnsi="Calibri"/>
              </w:rPr>
              <w:t>"Test Issue"</w:t>
            </w:r>
          </w:p>
        </w:tc>
        <w:tc>
          <w:tcPr>
            <w:tcW w:w="5953" w:type="dxa"/>
            <w:shd w:val="clear" w:color="auto" w:fill="auto"/>
          </w:tcPr>
          <w:p w14:paraId="56E67C1C" w14:textId="77777777" w:rsidR="008F2B12" w:rsidRPr="00CE2EC6" w:rsidRDefault="008F2B12">
            <w:pPr>
              <w:pStyle w:val="GPsDefinition"/>
              <w:rPr>
                <w:rFonts w:ascii="Calibri" w:hAnsi="Calibri"/>
              </w:rPr>
            </w:pPr>
            <w:r w:rsidRPr="00CE2EC6">
              <w:rPr>
                <w:rFonts w:ascii="Calibri" w:hAnsi="Calibri"/>
              </w:rPr>
              <w:t xml:space="preserve">means any variance or non-conformity of </w:t>
            </w:r>
            <w:r w:rsidR="00D96D38">
              <w:rPr>
                <w:rFonts w:ascii="Calibri" w:hAnsi="Calibri"/>
              </w:rPr>
              <w:t>the Services</w:t>
            </w:r>
            <w:r w:rsidRPr="00CE2EC6">
              <w:rPr>
                <w:rFonts w:ascii="Calibri" w:hAnsi="Calibri"/>
              </w:rPr>
              <w:t xml:space="preserve"> or Deliverables from their requirements as set out in the Call Off Contract;</w:t>
            </w:r>
          </w:p>
        </w:tc>
      </w:tr>
      <w:tr w:rsidR="008F2B12" w:rsidRPr="00CE2EC6" w14:paraId="6E1F1700" w14:textId="77777777" w:rsidTr="005E4232">
        <w:tc>
          <w:tcPr>
            <w:tcW w:w="2410" w:type="dxa"/>
            <w:shd w:val="clear" w:color="auto" w:fill="auto"/>
          </w:tcPr>
          <w:p w14:paraId="64F3A9EF" w14:textId="77777777" w:rsidR="008F2B12" w:rsidRPr="00CE2EC6" w:rsidRDefault="008F2B12" w:rsidP="00342E06">
            <w:pPr>
              <w:pStyle w:val="GPSDefinitionTerm"/>
              <w:rPr>
                <w:rFonts w:ascii="Calibri" w:hAnsi="Calibri"/>
              </w:rPr>
            </w:pPr>
            <w:r w:rsidRPr="00CE2EC6">
              <w:rPr>
                <w:rFonts w:ascii="Calibri" w:hAnsi="Calibri"/>
              </w:rPr>
              <w:t>"Test Plan"</w:t>
            </w:r>
          </w:p>
        </w:tc>
        <w:tc>
          <w:tcPr>
            <w:tcW w:w="5953" w:type="dxa"/>
            <w:shd w:val="clear" w:color="auto" w:fill="auto"/>
          </w:tcPr>
          <w:p w14:paraId="72CB2D42" w14:textId="77777777" w:rsidR="008F2B12" w:rsidRPr="00CE2EC6" w:rsidRDefault="008F2B12">
            <w:pPr>
              <w:pStyle w:val="GPsDefinition"/>
              <w:rPr>
                <w:rFonts w:ascii="Calibri" w:hAnsi="Calibri"/>
              </w:rPr>
            </w:pPr>
            <w:r w:rsidRPr="00CE2EC6">
              <w:rPr>
                <w:rFonts w:ascii="Calibri" w:hAnsi="Calibri"/>
              </w:rPr>
              <w:t>means a plan</w:t>
            </w:r>
            <w:r w:rsidR="00960CD4" w:rsidRPr="00CE2EC6">
              <w:rPr>
                <w:rFonts w:ascii="Calibri" w:hAnsi="Calibri"/>
              </w:rPr>
              <w:t>:</w:t>
            </w:r>
          </w:p>
          <w:p w14:paraId="77942B58" w14:textId="77777777" w:rsidR="008F2B12" w:rsidRPr="00CE2EC6" w:rsidRDefault="008F2B12" w:rsidP="0095432C">
            <w:pPr>
              <w:pStyle w:val="GPSDefinitionL2"/>
              <w:rPr>
                <w:rFonts w:ascii="Calibri" w:hAnsi="Calibri"/>
              </w:rPr>
            </w:pPr>
            <w:r w:rsidRPr="00CE2EC6">
              <w:rPr>
                <w:rFonts w:ascii="Calibri" w:hAnsi="Calibri"/>
              </w:rPr>
              <w:t xml:space="preserve">for the Testing of the Deliverables; and </w:t>
            </w:r>
          </w:p>
          <w:p w14:paraId="0A4FBE3E" w14:textId="77777777" w:rsidR="008F2B12" w:rsidRPr="00CE2EC6" w:rsidRDefault="008F2B12" w:rsidP="0095432C">
            <w:pPr>
              <w:pStyle w:val="GPSDefinitionL2"/>
              <w:rPr>
                <w:rFonts w:ascii="Calibri" w:hAnsi="Calibri"/>
              </w:rPr>
            </w:pPr>
            <w:r w:rsidRPr="00CE2EC6">
              <w:rPr>
                <w:rFonts w:ascii="Calibri" w:hAnsi="Calibri"/>
              </w:rPr>
              <w:t>setting out other agreed criteria related to the achievement of Milestones,</w:t>
            </w:r>
          </w:p>
          <w:p w14:paraId="3041F9F6" w14:textId="77777777" w:rsidR="008F2B12" w:rsidRPr="00CE2EC6" w:rsidRDefault="008F2B12">
            <w:pPr>
              <w:pStyle w:val="GPsDefinition"/>
              <w:rPr>
                <w:rFonts w:ascii="Calibri" w:hAnsi="Calibri"/>
              </w:rPr>
            </w:pPr>
            <w:r w:rsidRPr="00CE2EC6">
              <w:rPr>
                <w:rFonts w:ascii="Calibri" w:hAnsi="Calibri"/>
              </w:rPr>
              <w:t xml:space="preserve">as described further in paragraph 4 of Call of Schedule 5 (Testing); </w:t>
            </w:r>
          </w:p>
        </w:tc>
      </w:tr>
      <w:tr w:rsidR="008F2B12" w:rsidRPr="00CE2EC6" w14:paraId="1DA7B720" w14:textId="77777777" w:rsidTr="005E4232">
        <w:tc>
          <w:tcPr>
            <w:tcW w:w="2410" w:type="dxa"/>
            <w:shd w:val="clear" w:color="auto" w:fill="auto"/>
          </w:tcPr>
          <w:p w14:paraId="39C24387" w14:textId="77777777" w:rsidR="008F2B12" w:rsidRPr="00CE2EC6" w:rsidRDefault="008F2B12"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6CA55481" w14:textId="77777777" w:rsidR="008F2B12" w:rsidRPr="00CE2EC6" w:rsidRDefault="008F2B12"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8F2B12" w:rsidRPr="00CE2EC6" w14:paraId="478FA8DC" w14:textId="77777777" w:rsidTr="005E4232">
        <w:tc>
          <w:tcPr>
            <w:tcW w:w="2410" w:type="dxa"/>
            <w:shd w:val="clear" w:color="auto" w:fill="auto"/>
          </w:tcPr>
          <w:p w14:paraId="46290D95" w14:textId="77777777" w:rsidR="008F2B12" w:rsidRPr="00CE2EC6" w:rsidRDefault="008F2B12"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2FFAE77E" w14:textId="77777777" w:rsidR="008F2B12" w:rsidRPr="00CE2EC6" w:rsidRDefault="008F2B12"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8F2B12" w:rsidRPr="00CE2EC6" w14:paraId="087E8AD4" w14:textId="77777777" w:rsidTr="005E4232">
        <w:tc>
          <w:tcPr>
            <w:tcW w:w="2410" w:type="dxa"/>
            <w:shd w:val="clear" w:color="auto" w:fill="auto"/>
          </w:tcPr>
          <w:p w14:paraId="6D4DE2D3" w14:textId="77777777" w:rsidR="008F2B12" w:rsidRPr="00CE2EC6" w:rsidRDefault="008F2B12"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6003AFDD" w14:textId="77777777" w:rsidR="008F2B12" w:rsidRPr="00CE2EC6" w:rsidRDefault="008F2B12"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for the purpose of providing </w:t>
            </w:r>
            <w:r w:rsidR="00D96D38">
              <w:rPr>
                <w:rFonts w:ascii="Calibri" w:hAnsi="Calibri"/>
              </w:rPr>
              <w:t>the Services</w:t>
            </w:r>
            <w:r w:rsidRPr="00CE2EC6">
              <w:rPr>
                <w:rFonts w:ascii="Calibri" w:hAnsi="Calibri"/>
              </w:rPr>
              <w:t>;</w:t>
            </w:r>
          </w:p>
        </w:tc>
      </w:tr>
      <w:tr w:rsidR="008F2B12" w:rsidRPr="00CE2EC6" w14:paraId="7B85B27C" w14:textId="77777777" w:rsidTr="005E4232">
        <w:tc>
          <w:tcPr>
            <w:tcW w:w="2410" w:type="dxa"/>
            <w:shd w:val="clear" w:color="auto" w:fill="auto"/>
          </w:tcPr>
          <w:p w14:paraId="79A09CD0" w14:textId="77777777" w:rsidR="008F2B12" w:rsidRPr="00CE2EC6" w:rsidRDefault="008F2B12"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21ACC170" w14:textId="77777777" w:rsidR="008F2B12" w:rsidRPr="00CE2EC6" w:rsidRDefault="008F2B12"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8F2B12" w:rsidRPr="00CE2EC6" w14:paraId="2FD1EDF5" w14:textId="77777777" w:rsidTr="005E4232">
        <w:tc>
          <w:tcPr>
            <w:tcW w:w="2410" w:type="dxa"/>
            <w:shd w:val="clear" w:color="auto" w:fill="auto"/>
          </w:tcPr>
          <w:p w14:paraId="531D4637" w14:textId="77777777" w:rsidR="008F2B12" w:rsidRPr="00CE2EC6" w:rsidRDefault="008F2B12"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251B9FE6" w14:textId="77777777" w:rsidR="008F2B12" w:rsidRPr="00CE2EC6" w:rsidRDefault="008F2B12"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8F2B12" w:rsidRPr="00CE2EC6" w14:paraId="5488D18D" w14:textId="77777777" w:rsidTr="005E4232">
        <w:tc>
          <w:tcPr>
            <w:tcW w:w="2410" w:type="dxa"/>
            <w:shd w:val="clear" w:color="auto" w:fill="auto"/>
          </w:tcPr>
          <w:p w14:paraId="23A29AB6" w14:textId="77777777" w:rsidR="008F2B12" w:rsidRPr="00CE2EC6" w:rsidRDefault="008F2B12"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3015EF44" w14:textId="77777777" w:rsidR="008F2B12" w:rsidRPr="00CE2EC6" w:rsidRDefault="008F2B12" w:rsidP="00107E62">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those employees of the Supplier and/or the </w:t>
            </w:r>
            <w:r w:rsidR="00FF469C">
              <w:rPr>
                <w:rFonts w:ascii="Calibri" w:hAnsi="Calibri"/>
              </w:rPr>
              <w:t>Suppliers</w:t>
            </w:r>
            <w:r w:rsidRPr="00CE2EC6">
              <w:rPr>
                <w:rFonts w:ascii="Calibri" w:hAnsi="Calibri"/>
              </w:rPr>
              <w:t xml:space="preserve"> Sub-Contractors to whom the Employment Regulations will apply on the Service Transfer Date. </w:t>
            </w:r>
          </w:p>
        </w:tc>
      </w:tr>
      <w:tr w:rsidR="008F2B12" w:rsidRPr="00CE2EC6" w14:paraId="77CD06DF" w14:textId="77777777" w:rsidTr="00B03668">
        <w:tc>
          <w:tcPr>
            <w:tcW w:w="2410" w:type="dxa"/>
            <w:shd w:val="clear" w:color="auto" w:fill="auto"/>
          </w:tcPr>
          <w:p w14:paraId="1FDC03DD" w14:textId="77777777" w:rsidR="008F2B12" w:rsidRPr="00CE2EC6" w:rsidRDefault="008F2B12" w:rsidP="008A0876">
            <w:pPr>
              <w:pStyle w:val="GPSDefinitionTerm"/>
              <w:rPr>
                <w:rFonts w:ascii="Calibri" w:hAnsi="Calibri"/>
              </w:rPr>
            </w:pPr>
            <w:r w:rsidRPr="00CE2EC6">
              <w:rPr>
                <w:rFonts w:ascii="Calibri" w:hAnsi="Calibri"/>
              </w:rPr>
              <w:t>“Transparency Principles”</w:t>
            </w:r>
          </w:p>
        </w:tc>
        <w:tc>
          <w:tcPr>
            <w:tcW w:w="5953" w:type="dxa"/>
            <w:shd w:val="clear" w:color="auto" w:fill="auto"/>
          </w:tcPr>
          <w:p w14:paraId="568CEF81" w14:textId="77777777" w:rsidR="008F2B12" w:rsidRPr="00CE2EC6" w:rsidRDefault="008F2B12" w:rsidP="00107E62">
            <w:pPr>
              <w:pStyle w:val="GPsDefinition"/>
              <w:rPr>
                <w:rFonts w:ascii="Calibri" w:hAnsi="Calibri"/>
              </w:rPr>
            </w:pPr>
            <w:r w:rsidRPr="00CE2EC6">
              <w:rPr>
                <w:rFonts w:ascii="Calibri" w:hAnsi="Calibri"/>
              </w:rPr>
              <w:t>has the meaning given to it in Framework Schedule 1 (Definitions);</w:t>
            </w:r>
          </w:p>
        </w:tc>
      </w:tr>
      <w:tr w:rsidR="008F2B12" w:rsidRPr="00CE2EC6" w14:paraId="117361FB" w14:textId="77777777" w:rsidTr="00B03668">
        <w:tc>
          <w:tcPr>
            <w:tcW w:w="2410" w:type="dxa"/>
            <w:shd w:val="clear" w:color="auto" w:fill="auto"/>
          </w:tcPr>
          <w:p w14:paraId="0F8D7F24" w14:textId="77777777" w:rsidR="008F2B12" w:rsidRPr="00CE2EC6" w:rsidRDefault="008F2B12" w:rsidP="00670E1A">
            <w:pPr>
              <w:pStyle w:val="GPSDefinitionTerm"/>
              <w:rPr>
                <w:rFonts w:ascii="Calibri" w:hAnsi="Calibri"/>
              </w:rPr>
            </w:pPr>
            <w:r w:rsidRPr="00CE2EC6">
              <w:rPr>
                <w:rFonts w:ascii="Calibri" w:hAnsi="Calibri"/>
              </w:rPr>
              <w:lastRenderedPageBreak/>
              <w:t>"Transparency Reports"</w:t>
            </w:r>
          </w:p>
        </w:tc>
        <w:tc>
          <w:tcPr>
            <w:tcW w:w="5953" w:type="dxa"/>
            <w:shd w:val="clear" w:color="auto" w:fill="auto"/>
          </w:tcPr>
          <w:p w14:paraId="425351BC" w14:textId="77777777" w:rsidR="008F2B12" w:rsidRPr="00CE2EC6" w:rsidRDefault="008F2B12" w:rsidP="00645ED6">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Authority in accordance with the reporting requirements in Schedule </w:t>
            </w:r>
            <w:r w:rsidR="00050399" w:rsidRPr="00CE2EC6">
              <w:rPr>
                <w:rFonts w:ascii="Calibri" w:hAnsi="Calibri"/>
              </w:rPr>
              <w:t>13</w:t>
            </w:r>
            <w:r w:rsidRPr="00CE2EC6">
              <w:rPr>
                <w:rFonts w:ascii="Calibri" w:hAnsi="Calibri"/>
              </w:rPr>
              <w:t>;</w:t>
            </w:r>
          </w:p>
        </w:tc>
      </w:tr>
      <w:tr w:rsidR="008F2B12" w:rsidRPr="00CE2EC6" w14:paraId="75F714D9" w14:textId="77777777" w:rsidTr="005E4232">
        <w:tc>
          <w:tcPr>
            <w:tcW w:w="2410" w:type="dxa"/>
            <w:shd w:val="clear" w:color="auto" w:fill="auto"/>
          </w:tcPr>
          <w:p w14:paraId="12829501" w14:textId="77777777" w:rsidR="008F2B12" w:rsidRPr="00CE2EC6" w:rsidRDefault="008F2B12" w:rsidP="00670E1A">
            <w:pPr>
              <w:pStyle w:val="GPSDefinitionTerm"/>
              <w:rPr>
                <w:rFonts w:ascii="Calibri" w:hAnsi="Calibri"/>
              </w:rPr>
            </w:pPr>
            <w:r w:rsidRPr="00CE2EC6">
              <w:rPr>
                <w:rFonts w:ascii="Calibri" w:hAnsi="Calibri"/>
              </w:rPr>
              <w:t>"Undelivered Goods and/or Services"</w:t>
            </w:r>
          </w:p>
        </w:tc>
        <w:tc>
          <w:tcPr>
            <w:tcW w:w="5953" w:type="dxa"/>
            <w:shd w:val="clear" w:color="auto" w:fill="auto"/>
          </w:tcPr>
          <w:p w14:paraId="369B1165" w14:textId="77777777" w:rsidR="008F2B12" w:rsidRPr="00CE2EC6" w:rsidRDefault="008F2B12"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sidRPr="00CE2EC6">
              <w:rPr>
                <w:rFonts w:ascii="Calibri" w:hAnsi="Calibri"/>
              </w:rPr>
              <w:t>8.4.1</w:t>
            </w:r>
            <w:r w:rsidRPr="00CE2EC6">
              <w:rPr>
                <w:rFonts w:ascii="Calibri" w:hAnsi="Calibri"/>
              </w:rPr>
              <w:fldChar w:fldCharType="end"/>
            </w:r>
            <w:r w:rsidRPr="00CE2EC6">
              <w:rPr>
                <w:rFonts w:ascii="Calibri" w:hAnsi="Calibri"/>
              </w:rPr>
              <w:t xml:space="preserve"> (Goods and/or Services);</w:t>
            </w:r>
          </w:p>
        </w:tc>
      </w:tr>
      <w:tr w:rsidR="008F2B12" w:rsidRPr="00CE2EC6" w14:paraId="494A9309" w14:textId="77777777" w:rsidTr="005E4232">
        <w:tc>
          <w:tcPr>
            <w:tcW w:w="2410" w:type="dxa"/>
            <w:shd w:val="clear" w:color="auto" w:fill="auto"/>
          </w:tcPr>
          <w:p w14:paraId="22E7BBC6" w14:textId="77777777" w:rsidR="008F2B12" w:rsidRPr="00CE2EC6" w:rsidRDefault="008F2B12"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2F1B66FC" w14:textId="77777777" w:rsidR="008F2B12" w:rsidRPr="00CE2EC6" w:rsidRDefault="008F2B12"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sidRPr="00CE2EC6">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8F2B12" w:rsidRPr="00CE2EC6" w14:paraId="513F1AA2" w14:textId="77777777" w:rsidTr="005E4232">
        <w:tc>
          <w:tcPr>
            <w:tcW w:w="2410" w:type="dxa"/>
            <w:shd w:val="clear" w:color="auto" w:fill="auto"/>
          </w:tcPr>
          <w:p w14:paraId="4CF790AB" w14:textId="77777777" w:rsidR="008F2B12" w:rsidRPr="00CE2EC6" w:rsidRDefault="008F2B12"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5075C623" w14:textId="77777777" w:rsidR="008F2B12" w:rsidRPr="00CE2EC6" w:rsidRDefault="008F2B12"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sidRPr="00CE2EC6">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8F2B12" w:rsidRPr="00CE2EC6" w14:paraId="2C7542CB" w14:textId="77777777" w:rsidTr="005E4232">
        <w:tc>
          <w:tcPr>
            <w:tcW w:w="2410" w:type="dxa"/>
            <w:shd w:val="clear" w:color="auto" w:fill="auto"/>
          </w:tcPr>
          <w:p w14:paraId="7CEDA498" w14:textId="77777777" w:rsidR="008F2B12" w:rsidRPr="00CE2EC6" w:rsidRDefault="008F2B12" w:rsidP="00670E1A">
            <w:pPr>
              <w:pStyle w:val="GPSDefinitionTerm"/>
              <w:rPr>
                <w:rFonts w:ascii="Calibri" w:hAnsi="Calibri"/>
              </w:rPr>
            </w:pPr>
            <w:r w:rsidRPr="00CE2EC6">
              <w:rPr>
                <w:rFonts w:ascii="Calibri" w:hAnsi="Calibri"/>
              </w:rPr>
              <w:t>"Variation"</w:t>
            </w:r>
          </w:p>
        </w:tc>
        <w:tc>
          <w:tcPr>
            <w:tcW w:w="5953" w:type="dxa"/>
            <w:shd w:val="clear" w:color="auto" w:fill="auto"/>
          </w:tcPr>
          <w:p w14:paraId="43D06310" w14:textId="77777777" w:rsidR="008F2B12" w:rsidRPr="00CE2EC6" w:rsidRDefault="008F2B12"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Pr="00CE2EC6">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8F2B12" w:rsidRPr="00CE2EC6" w14:paraId="3D1985B6" w14:textId="77777777" w:rsidTr="005E4232">
        <w:tc>
          <w:tcPr>
            <w:tcW w:w="2410" w:type="dxa"/>
            <w:shd w:val="clear" w:color="auto" w:fill="auto"/>
          </w:tcPr>
          <w:p w14:paraId="29902164" w14:textId="77777777" w:rsidR="008F2B12" w:rsidRPr="00CE2EC6" w:rsidRDefault="008F2B12"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195DC349" w14:textId="77777777" w:rsidR="008F2B12" w:rsidRPr="00CE2EC6" w:rsidRDefault="008F2B12" w:rsidP="00D17F82">
            <w:pPr>
              <w:pStyle w:val="GPsDefinition"/>
              <w:rPr>
                <w:rFonts w:ascii="Calibri" w:hAnsi="Calibri"/>
              </w:rPr>
            </w:pPr>
            <w:r w:rsidRPr="00CE2EC6">
              <w:rPr>
                <w:rFonts w:ascii="Calibri" w:hAnsi="Calibri"/>
              </w:rPr>
              <w:t>means the form</w:t>
            </w:r>
            <w:r w:rsidR="00050399" w:rsidRPr="00CE2EC6">
              <w:rPr>
                <w:rFonts w:ascii="Calibri" w:hAnsi="Calibri"/>
              </w:rPr>
              <w:t xml:space="preserve"> set out in Call Off Schedule 12</w:t>
            </w:r>
            <w:r w:rsidRPr="00CE2EC6">
              <w:rPr>
                <w:rFonts w:ascii="Calibri" w:hAnsi="Calibri"/>
              </w:rPr>
              <w:t xml:space="preserve"> (Variation Form);</w:t>
            </w:r>
          </w:p>
        </w:tc>
      </w:tr>
      <w:tr w:rsidR="008F2B12" w:rsidRPr="00CE2EC6" w14:paraId="1B91A794" w14:textId="77777777" w:rsidTr="005E4232">
        <w:tc>
          <w:tcPr>
            <w:tcW w:w="2410" w:type="dxa"/>
            <w:shd w:val="clear" w:color="auto" w:fill="auto"/>
          </w:tcPr>
          <w:p w14:paraId="172B67D1" w14:textId="77777777" w:rsidR="008F2B12" w:rsidRPr="00CE2EC6" w:rsidRDefault="008F2B12"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773A8873" w14:textId="77777777" w:rsidR="008F2B12" w:rsidRPr="00CE2EC6" w:rsidRDefault="008F2B12"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Pr="00CE2EC6">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8F2B12" w:rsidRPr="00CE2EC6" w14:paraId="2097FB21" w14:textId="77777777" w:rsidTr="005E4232">
        <w:tc>
          <w:tcPr>
            <w:tcW w:w="2410" w:type="dxa"/>
            <w:shd w:val="clear" w:color="auto" w:fill="auto"/>
          </w:tcPr>
          <w:p w14:paraId="3DD69FB9" w14:textId="77777777" w:rsidR="008F2B12" w:rsidRPr="00CE2EC6" w:rsidRDefault="008F2B12" w:rsidP="00670E1A">
            <w:pPr>
              <w:pStyle w:val="GPSDefinitionTerm"/>
              <w:rPr>
                <w:rFonts w:ascii="Calibri" w:hAnsi="Calibri"/>
              </w:rPr>
            </w:pPr>
            <w:r w:rsidRPr="00CE2EC6">
              <w:rPr>
                <w:rFonts w:ascii="Calibri" w:hAnsi="Calibri"/>
              </w:rPr>
              <w:t>"VAT"</w:t>
            </w:r>
          </w:p>
        </w:tc>
        <w:tc>
          <w:tcPr>
            <w:tcW w:w="5953" w:type="dxa"/>
            <w:shd w:val="clear" w:color="auto" w:fill="auto"/>
          </w:tcPr>
          <w:p w14:paraId="6DBA5691" w14:textId="77777777" w:rsidR="008F2B12" w:rsidRPr="00CE2EC6" w:rsidRDefault="00960CD4"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323FAFF8" w14:textId="77777777" w:rsidTr="005E4232">
        <w:tc>
          <w:tcPr>
            <w:tcW w:w="2410" w:type="dxa"/>
            <w:shd w:val="clear" w:color="auto" w:fill="auto"/>
          </w:tcPr>
          <w:p w14:paraId="0189DD9C" w14:textId="77777777" w:rsidR="008F2B12" w:rsidRPr="00CE2EC6" w:rsidRDefault="008F2B12" w:rsidP="00670E1A">
            <w:pPr>
              <w:pStyle w:val="GPSDefinitionTerm"/>
              <w:rPr>
                <w:rFonts w:ascii="Calibri" w:hAnsi="Calibri"/>
              </w:rPr>
            </w:pPr>
            <w:r w:rsidRPr="00CE2EC6">
              <w:rPr>
                <w:rFonts w:ascii="Calibri" w:hAnsi="Calibri"/>
              </w:rPr>
              <w:t>"Warranty Period"</w:t>
            </w:r>
          </w:p>
        </w:tc>
        <w:tc>
          <w:tcPr>
            <w:tcW w:w="5953" w:type="dxa"/>
            <w:shd w:val="clear" w:color="auto" w:fill="auto"/>
          </w:tcPr>
          <w:p w14:paraId="21075B20" w14:textId="77777777" w:rsidR="008F2B12" w:rsidRPr="00CE2EC6" w:rsidRDefault="008F2B12" w:rsidP="003766B5">
            <w:pPr>
              <w:pStyle w:val="GPsDefinition"/>
              <w:rPr>
                <w:rFonts w:ascii="Calibri" w:hAnsi="Calibri"/>
              </w:rPr>
            </w:pPr>
            <w:r w:rsidRPr="00CE2EC6">
              <w:rPr>
                <w:rFonts w:ascii="Calibri" w:hAnsi="Calibri"/>
              </w:rPr>
              <w:t>means, in relation to any Goods, the warranty period specified in the Call Off Order Form;</w:t>
            </w:r>
          </w:p>
        </w:tc>
      </w:tr>
      <w:tr w:rsidR="008F2B12" w:rsidRPr="00CE2EC6" w14:paraId="41D36C03" w14:textId="77777777" w:rsidTr="005E4232">
        <w:tc>
          <w:tcPr>
            <w:tcW w:w="2410" w:type="dxa"/>
            <w:shd w:val="clear" w:color="auto" w:fill="auto"/>
          </w:tcPr>
          <w:p w14:paraId="504E9E2A" w14:textId="77777777" w:rsidR="008F2B12" w:rsidRPr="00CE2EC6" w:rsidRDefault="008F2B12" w:rsidP="00670E1A">
            <w:pPr>
              <w:pStyle w:val="GPSDefinitionTerm"/>
              <w:rPr>
                <w:rFonts w:ascii="Calibri" w:hAnsi="Calibri"/>
              </w:rPr>
            </w:pPr>
            <w:r w:rsidRPr="00CE2EC6">
              <w:rPr>
                <w:rFonts w:ascii="Calibri" w:hAnsi="Calibri"/>
              </w:rPr>
              <w:t>“Worker”</w:t>
            </w:r>
          </w:p>
        </w:tc>
        <w:tc>
          <w:tcPr>
            <w:tcW w:w="5953" w:type="dxa"/>
            <w:shd w:val="clear" w:color="auto" w:fill="auto"/>
          </w:tcPr>
          <w:p w14:paraId="73168403" w14:textId="77777777" w:rsidR="008F2B12" w:rsidRPr="00CE2EC6" w:rsidRDefault="008F2B12" w:rsidP="008A0876">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w:t>
            </w:r>
            <w:r w:rsidR="00D96D38">
              <w:rPr>
                <w:rFonts w:ascii="Calibri" w:hAnsi="Calibri"/>
              </w:rPr>
              <w:t>the Services</w:t>
            </w:r>
            <w:r w:rsidRPr="00CE2EC6">
              <w:rPr>
                <w:rFonts w:ascii="Calibri" w:hAnsi="Calibri"/>
              </w:rPr>
              <w:t xml:space="preserve">.  </w:t>
            </w:r>
          </w:p>
        </w:tc>
      </w:tr>
      <w:tr w:rsidR="008F2B12" w:rsidRPr="00CE2EC6" w14:paraId="1B2668A0" w14:textId="77777777" w:rsidTr="005E4232">
        <w:tc>
          <w:tcPr>
            <w:tcW w:w="2410" w:type="dxa"/>
            <w:shd w:val="clear" w:color="auto" w:fill="auto"/>
          </w:tcPr>
          <w:p w14:paraId="66E391EB" w14:textId="77777777" w:rsidR="008F2B12" w:rsidRPr="00CE2EC6" w:rsidRDefault="008F2B12" w:rsidP="00670E1A">
            <w:pPr>
              <w:pStyle w:val="GPSDefinitionTerm"/>
              <w:rPr>
                <w:rFonts w:ascii="Calibri" w:hAnsi="Calibri"/>
              </w:rPr>
            </w:pPr>
            <w:r w:rsidRPr="00CE2EC6">
              <w:rPr>
                <w:rFonts w:ascii="Calibri" w:hAnsi="Calibri"/>
              </w:rPr>
              <w:t>"Working Day"</w:t>
            </w:r>
          </w:p>
        </w:tc>
        <w:tc>
          <w:tcPr>
            <w:tcW w:w="5953" w:type="dxa"/>
            <w:shd w:val="clear" w:color="auto" w:fill="auto"/>
          </w:tcPr>
          <w:p w14:paraId="4361D49D" w14:textId="77777777" w:rsidR="008F2B12" w:rsidRPr="00CE2EC6" w:rsidRDefault="008F2B12" w:rsidP="00F17B3F">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day other than a Saturday or Sunday or public holiday in England and Wales unless specified otherwise by Parties in this Call Off Contract.</w:t>
            </w:r>
          </w:p>
        </w:tc>
      </w:tr>
    </w:tbl>
    <w:p w14:paraId="2B887095" w14:textId="77777777" w:rsidR="00D83B58" w:rsidRPr="00CE2EC6" w:rsidRDefault="00D83B58" w:rsidP="00F86336">
      <w:pPr>
        <w:pStyle w:val="GPSmacrorestart"/>
        <w:rPr>
          <w:rFonts w:ascii="Calibri" w:hAnsi="Calibri"/>
          <w:sz w:val="22"/>
          <w:szCs w:val="22"/>
        </w:rPr>
      </w:pPr>
    </w:p>
    <w:p w14:paraId="2C53CF49"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78" w:name="_Toc968163"/>
      <w:bookmarkStart w:id="2279" w:name="_Toc231798312"/>
      <w:bookmarkStart w:id="2280" w:name="_Toc312057926"/>
      <w:bookmarkStart w:id="2281" w:name="_Ref313383263"/>
      <w:bookmarkStart w:id="2282" w:name="_Toc314810843"/>
      <w:bookmarkStart w:id="2283" w:name="_Ref349136108"/>
      <w:bookmarkStart w:id="2284" w:name="_Toc350503088"/>
      <w:bookmarkStart w:id="2285" w:name="_Toc350504078"/>
      <w:bookmarkStart w:id="2286" w:name="_Toc358671825"/>
      <w:r w:rsidRPr="00CE2EC6">
        <w:rPr>
          <w:rFonts w:ascii="Calibri" w:hAnsi="Calibri"/>
          <w:caps w:val="0"/>
        </w:rPr>
        <w:lastRenderedPageBreak/>
        <w:t>CALL OFF SCHEDULE 2:</w:t>
      </w:r>
      <w:r w:rsidR="00686411" w:rsidRPr="00CE2EC6">
        <w:rPr>
          <w:rFonts w:ascii="Calibri" w:hAnsi="Calibri"/>
          <w:caps w:val="0"/>
        </w:rPr>
        <w:t xml:space="preserve"> </w:t>
      </w:r>
      <w:r w:rsidR="00793FB6">
        <w:rPr>
          <w:rFonts w:ascii="Calibri" w:hAnsi="Calibri"/>
          <w:caps w:val="0"/>
        </w:rPr>
        <w:t>THE</w:t>
      </w:r>
      <w:r w:rsidR="009E0BBE" w:rsidRPr="00CE2EC6">
        <w:rPr>
          <w:rFonts w:ascii="Calibri" w:hAnsi="Calibri"/>
          <w:caps w:val="0"/>
        </w:rPr>
        <w:t xml:space="preserve"> SERVICES</w:t>
      </w:r>
      <w:bookmarkEnd w:id="2278"/>
      <w:r w:rsidRPr="00CE2EC6">
        <w:rPr>
          <w:rFonts w:ascii="Calibri" w:hAnsi="Calibri"/>
          <w:caps w:val="0"/>
        </w:rPr>
        <w:t xml:space="preserve"> </w:t>
      </w:r>
    </w:p>
    <w:p w14:paraId="2643DE1E" w14:textId="77777777" w:rsidR="00A523C2" w:rsidRPr="00CE2EC6" w:rsidRDefault="00A523C2" w:rsidP="00036474">
      <w:pPr>
        <w:pStyle w:val="GPSL1SCHEDULEHeading"/>
        <w:rPr>
          <w:rFonts w:ascii="Calibri" w:hAnsi="Calibri"/>
        </w:rPr>
      </w:pPr>
      <w:r w:rsidRPr="00CE2EC6">
        <w:rPr>
          <w:rFonts w:ascii="Calibri" w:hAnsi="Calibri"/>
        </w:rPr>
        <w:t>INTRODUCTION</w:t>
      </w:r>
    </w:p>
    <w:p w14:paraId="14ACDA07" w14:textId="77777777"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4634E9B4" w14:textId="17F5928C" w:rsidR="002E6D7F" w:rsidRPr="00286737" w:rsidRDefault="00686411" w:rsidP="002E6D7F">
      <w:pPr>
        <w:pStyle w:val="GPSmacrorestart"/>
        <w:rPr>
          <w:rFonts w:ascii="Calibri" w:hAnsi="Calibri"/>
          <w:color w:val="auto"/>
          <w:sz w:val="22"/>
          <w:szCs w:val="22"/>
        </w:rPr>
      </w:pPr>
      <w:r w:rsidRPr="00CE2EC6">
        <w:t>Services</w:t>
      </w:r>
      <w:r w:rsidR="00286737">
        <w:t xml:space="preserve"> t</w:t>
      </w:r>
      <w:r w:rsidR="00286737" w:rsidRPr="00286737">
        <w:rPr>
          <w:sz w:val="22"/>
          <w:szCs w:val="22"/>
        </w:rPr>
        <w:t xml:space="preserve">o </w:t>
      </w:r>
      <w:r w:rsidR="00286737" w:rsidRPr="00286737">
        <w:rPr>
          <w:rFonts w:asciiTheme="minorHAnsi" w:hAnsiTheme="minorHAnsi" w:cstheme="minorHAnsi"/>
          <w:color w:val="auto"/>
          <w:sz w:val="22"/>
          <w:szCs w:val="22"/>
        </w:rPr>
        <w:t>See Statement of Requirements to be inserted on contract award</w:t>
      </w:r>
    </w:p>
    <w:p w14:paraId="76F669D7" w14:textId="77777777" w:rsidR="00A523C2" w:rsidRPr="00CE2EC6" w:rsidRDefault="00A657C3" w:rsidP="00FC258C">
      <w:pPr>
        <w:pStyle w:val="GPSSchAnnexname"/>
        <w:rPr>
          <w:rFonts w:ascii="Calibri" w:hAnsi="Calibri"/>
        </w:rPr>
      </w:pPr>
      <w:r w:rsidRPr="00CE2EC6">
        <w:rPr>
          <w:rFonts w:ascii="Calibri" w:hAnsi="Calibri"/>
        </w:rPr>
        <w:br w:type="page"/>
      </w:r>
      <w:bookmarkStart w:id="2287" w:name="_Toc968164"/>
      <w:r w:rsidRPr="00CE2EC6">
        <w:rPr>
          <w:rFonts w:ascii="Calibri" w:hAnsi="Calibri"/>
        </w:rPr>
        <w:lastRenderedPageBreak/>
        <w:t xml:space="preserve">ANNEX 1: </w:t>
      </w:r>
      <w:r w:rsidR="00686411" w:rsidRPr="00CE2EC6">
        <w:rPr>
          <w:rFonts w:ascii="Calibri" w:hAnsi="Calibri"/>
        </w:rPr>
        <w:t>the Services</w:t>
      </w:r>
      <w:bookmarkEnd w:id="2287"/>
      <w:r w:rsidR="009E0BBE" w:rsidRPr="00CE2EC6">
        <w:rPr>
          <w:rFonts w:ascii="Calibri" w:hAnsi="Calibri"/>
        </w:rPr>
        <w:t xml:space="preserve"> </w:t>
      </w:r>
    </w:p>
    <w:p w14:paraId="664759EF" w14:textId="77777777" w:rsidR="00D83B58" w:rsidRPr="00CE2EC6" w:rsidRDefault="00D83B58" w:rsidP="00AC1DE2">
      <w:pPr>
        <w:pStyle w:val="GPSL2Indent"/>
      </w:pPr>
    </w:p>
    <w:p w14:paraId="5A521757" w14:textId="77777777" w:rsidR="00686411" w:rsidRPr="00CE2EC6" w:rsidRDefault="00686411" w:rsidP="00AC1DE2">
      <w:pPr>
        <w:pStyle w:val="GPSL2Indent"/>
      </w:pPr>
    </w:p>
    <w:p w14:paraId="1A564591" w14:textId="77777777" w:rsidR="00A523C2" w:rsidRPr="00CE2EC6" w:rsidRDefault="002E6D7F" w:rsidP="00FC258C">
      <w:pPr>
        <w:pStyle w:val="GPSSchAnnexname"/>
        <w:rPr>
          <w:rFonts w:ascii="Calibri" w:hAnsi="Calibri"/>
        </w:rPr>
      </w:pPr>
      <w:r w:rsidRPr="00CE2EC6">
        <w:rPr>
          <w:rFonts w:ascii="Calibri" w:hAnsi="Calibri"/>
          <w:color w:val="000000"/>
        </w:rPr>
        <w:br w:type="page"/>
      </w:r>
    </w:p>
    <w:p w14:paraId="7AB780CC" w14:textId="77777777" w:rsidR="006D7853" w:rsidRPr="00CE2EC6" w:rsidRDefault="00D83B58" w:rsidP="002E6D7F">
      <w:pPr>
        <w:pStyle w:val="GPSSchTitleandNumber"/>
        <w:rPr>
          <w:rFonts w:ascii="Calibri" w:hAnsi="Calibri"/>
        </w:rPr>
      </w:pPr>
      <w:r w:rsidRPr="00CE2EC6">
        <w:rPr>
          <w:rFonts w:ascii="Calibri" w:hAnsi="Calibri"/>
        </w:rPr>
        <w:lastRenderedPageBreak/>
        <w:br w:type="page"/>
      </w:r>
      <w:bookmarkStart w:id="2288" w:name="_Toc968165"/>
      <w:r w:rsidR="006D7853" w:rsidRPr="00CE2EC6">
        <w:rPr>
          <w:rFonts w:ascii="Calibri" w:hAnsi="Calibri"/>
        </w:rPr>
        <w:lastRenderedPageBreak/>
        <w:t>CALL OFF SCHEDULE 3</w:t>
      </w:r>
      <w:r w:rsidR="002E6D7F" w:rsidRPr="00CE2EC6">
        <w:rPr>
          <w:rFonts w:ascii="Calibri" w:hAnsi="Calibri"/>
        </w:rPr>
        <w:t xml:space="preserve">: </w:t>
      </w:r>
      <w:r w:rsidR="006D7853" w:rsidRPr="00CE2EC6">
        <w:rPr>
          <w:rFonts w:ascii="Calibri" w:hAnsi="Calibri"/>
        </w:rPr>
        <w:t>CALL OFF CONTRACT CHARGES, PAYMENT AND INVOICING</w:t>
      </w:r>
      <w:bookmarkEnd w:id="2288"/>
      <w:r w:rsidR="006D7853" w:rsidRPr="00CE2EC6">
        <w:rPr>
          <w:rFonts w:ascii="Calibri" w:hAnsi="Calibri"/>
        </w:rPr>
        <w:t xml:space="preserve"> </w:t>
      </w:r>
    </w:p>
    <w:p w14:paraId="6CD509FE" w14:textId="77777777" w:rsidR="006D7853" w:rsidRPr="00CE2EC6" w:rsidRDefault="006D7853" w:rsidP="00036474">
      <w:pPr>
        <w:pStyle w:val="GPSL1SCHEDULEHeading"/>
        <w:rPr>
          <w:rFonts w:ascii="Calibri" w:hAnsi="Calibri"/>
        </w:rPr>
      </w:pPr>
      <w:r w:rsidRPr="00CE2EC6">
        <w:rPr>
          <w:rFonts w:ascii="Calibri" w:hAnsi="Calibri"/>
        </w:rPr>
        <w:t>DEFINITIONS</w:t>
      </w:r>
    </w:p>
    <w:p w14:paraId="43ED4717"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596C247F" w14:textId="77777777" w:rsidTr="000940A9">
        <w:tc>
          <w:tcPr>
            <w:tcW w:w="2835" w:type="dxa"/>
          </w:tcPr>
          <w:p w14:paraId="00CD13E7"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56813086"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352F79F2"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7966021E"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5F5A8158" w14:textId="77777777" w:rsidTr="000940A9">
        <w:tc>
          <w:tcPr>
            <w:tcW w:w="2835" w:type="dxa"/>
          </w:tcPr>
          <w:p w14:paraId="24C0EFAF"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18B7D45C"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01015150" w14:textId="77777777" w:rsidTr="000940A9">
        <w:tc>
          <w:tcPr>
            <w:tcW w:w="2835" w:type="dxa"/>
          </w:tcPr>
          <w:p w14:paraId="2E21087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444E0ACE" w14:textId="77777777" w:rsidR="00F23BEC" w:rsidRPr="00CE2EC6" w:rsidRDefault="00F23BEC" w:rsidP="00AC2924">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2A9920B0" w14:textId="77777777" w:rsidR="008D0A60" w:rsidRPr="00CE2EC6" w:rsidRDefault="006D7853" w:rsidP="00036474">
      <w:pPr>
        <w:pStyle w:val="GPSL1SCHEDULEHeading"/>
        <w:rPr>
          <w:rFonts w:ascii="Calibri" w:hAnsi="Calibri"/>
        </w:rPr>
      </w:pPr>
      <w:bookmarkStart w:id="2289" w:name="_Ref365638373"/>
      <w:r w:rsidRPr="00CE2EC6">
        <w:rPr>
          <w:rFonts w:ascii="Calibri" w:hAnsi="Calibri"/>
        </w:rPr>
        <w:t>GENERAL PROVISIONS</w:t>
      </w:r>
      <w:bookmarkEnd w:id="2289"/>
    </w:p>
    <w:p w14:paraId="4F87C360"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265F0B23"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Services  under this Call Off Contract; and</w:t>
      </w:r>
    </w:p>
    <w:p w14:paraId="273B0400" w14:textId="77777777"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1E153604"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2EC5EBE8" w14:textId="77777777" w:rsidR="00C9243A" w:rsidRPr="00CE2EC6" w:rsidRDefault="006D7853" w:rsidP="00AC1DE2">
      <w:pPr>
        <w:pStyle w:val="GPSL3numberedclause"/>
      </w:pPr>
      <w:proofErr w:type="gramStart"/>
      <w:r w:rsidRPr="00CE2EC6">
        <w:t>the</w:t>
      </w:r>
      <w:proofErr w:type="gramEnd"/>
      <w:r w:rsidRPr="00CE2EC6">
        <w:t xml:space="preserve"> procedure applicable to any adjustments of the Call Off Contract Charges.</w:t>
      </w:r>
    </w:p>
    <w:p w14:paraId="79F7DC73" w14:textId="77777777" w:rsidR="006D7853" w:rsidRPr="00CE2EC6" w:rsidRDefault="006D7853" w:rsidP="00036474">
      <w:pPr>
        <w:pStyle w:val="GPSL1SCHEDULEHeading"/>
        <w:rPr>
          <w:rFonts w:ascii="Calibri" w:hAnsi="Calibri"/>
        </w:rPr>
      </w:pPr>
      <w:bookmarkStart w:id="2290" w:name="_Ref362948016"/>
      <w:r w:rsidRPr="00CE2EC6">
        <w:rPr>
          <w:rFonts w:ascii="Calibri" w:hAnsi="Calibri"/>
        </w:rPr>
        <w:t>CALL OFF CONTRACT CHARGES</w:t>
      </w:r>
      <w:bookmarkEnd w:id="2290"/>
    </w:p>
    <w:p w14:paraId="34D11852" w14:textId="77777777" w:rsidR="006D7853" w:rsidRPr="00CE2EC6" w:rsidRDefault="006D7853" w:rsidP="005E4232">
      <w:pPr>
        <w:pStyle w:val="GPSL2numberedclause"/>
      </w:pPr>
      <w:bookmarkStart w:id="2291" w:name="_Ref362009649"/>
      <w:r w:rsidRPr="00CE2EC6">
        <w:t xml:space="preserve">The Call </w:t>
      </w:r>
      <w:proofErr w:type="gramStart"/>
      <w:r w:rsidRPr="00CE2EC6">
        <w:t>Off</w:t>
      </w:r>
      <w:proofErr w:type="gramEnd"/>
      <w:r w:rsidRPr="00CE2EC6">
        <w:t xml:space="preserve">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549ED509" w14:textId="77777777" w:rsidR="008D0A60" w:rsidRPr="00CE2EC6" w:rsidRDefault="006D7853" w:rsidP="005E4232">
      <w:pPr>
        <w:pStyle w:val="GPSL2numberedclause"/>
      </w:pPr>
      <w:bookmarkStart w:id="2292" w:name="_Ref362951432"/>
      <w:r w:rsidRPr="00CE2EC6">
        <w:t>The Supplier acknowledges and agrees that:</w:t>
      </w:r>
      <w:bookmarkEnd w:id="2292"/>
      <w:r w:rsidRPr="00CE2EC6">
        <w:t xml:space="preserve"> </w:t>
      </w:r>
    </w:p>
    <w:p w14:paraId="6C5F8C8A" w14:textId="77777777"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565152" w:rsidRPr="00CE2EC6">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xml:space="preserve">), the Call Off Contract Charges </w:t>
      </w:r>
      <w:r w:rsidR="006D7853" w:rsidRPr="00CE2EC6">
        <w:lastRenderedPageBreak/>
        <w:t>can in no event exceed the Framework Prices set out in Annex 3 to Framework Schedule 3 (</w:t>
      </w:r>
      <w:r w:rsidR="00795C86" w:rsidRPr="00CE2EC6">
        <w:t xml:space="preserve">Framework Prices and </w:t>
      </w:r>
      <w:r w:rsidR="006D7853" w:rsidRPr="00CE2EC6">
        <w:t>Charging Structure)</w:t>
      </w:r>
      <w:bookmarkEnd w:id="2291"/>
      <w:r w:rsidR="009F5689" w:rsidRPr="00CE2EC6">
        <w:t>; and</w:t>
      </w:r>
    </w:p>
    <w:p w14:paraId="289F74E8" w14:textId="77777777" w:rsidR="00C9243A" w:rsidRPr="00CE2EC6" w:rsidRDefault="006D7853" w:rsidP="00AC1DE2">
      <w:pPr>
        <w:pStyle w:val="GPSL3numberedclause"/>
      </w:pPr>
      <w:proofErr w:type="gramStart"/>
      <w:r w:rsidRPr="00CE2EC6">
        <w:t>subject</w:t>
      </w:r>
      <w:proofErr w:type="gramEnd"/>
      <w:r w:rsidRPr="00CE2EC6">
        <w:t xml:space="preserve">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565152" w:rsidRPr="00CE2EC6">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0854BBFB" w14:textId="77777777" w:rsidR="006D7853" w:rsidRPr="00CE2EC6" w:rsidRDefault="006D7853" w:rsidP="00036474">
      <w:pPr>
        <w:pStyle w:val="GPSL1SCHEDULEHeading"/>
        <w:rPr>
          <w:rFonts w:ascii="Calibri" w:hAnsi="Calibri"/>
        </w:rPr>
      </w:pPr>
      <w:bookmarkStart w:id="2293" w:name="_Ref426108305"/>
      <w:bookmarkStart w:id="2294" w:name="_Ref311675490"/>
      <w:r w:rsidRPr="00CE2EC6">
        <w:rPr>
          <w:rFonts w:ascii="Calibri" w:hAnsi="Calibri"/>
        </w:rPr>
        <w:t>COSTS AND EXPENSES</w:t>
      </w:r>
      <w:bookmarkEnd w:id="2293"/>
    </w:p>
    <w:p w14:paraId="35BC3B8A" w14:textId="77777777" w:rsidR="006D7853" w:rsidRPr="00CE2EC6" w:rsidRDefault="006D7853" w:rsidP="005E4232">
      <w:pPr>
        <w:pStyle w:val="GPSL2numberedclause"/>
      </w:pPr>
      <w:bookmarkStart w:id="2295"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w:t>
      </w:r>
      <w:r w:rsidR="00D96D38">
        <w:t>the Services</w:t>
      </w:r>
      <w:r w:rsidRPr="00CE2EC6">
        <w:t xml:space="preserve"> and/or the </w:t>
      </w:r>
      <w:r w:rsidR="00FF469C">
        <w:t>Suppliers</w:t>
      </w:r>
      <w:r w:rsidRPr="00CE2EC6">
        <w:t xml:space="preserve"> performance of its obligations under this Call Off Contract and no further amounts shall be payable by the Customer to the Supplier in respect of such performance, including in respect of matters such as:</w:t>
      </w:r>
      <w:bookmarkEnd w:id="2295"/>
    </w:p>
    <w:p w14:paraId="1144EF2F"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C988D95" w14:textId="77777777" w:rsidR="00C9243A" w:rsidRPr="00CE2EC6" w:rsidRDefault="006D7853" w:rsidP="00AC1DE2">
      <w:pPr>
        <w:pStyle w:val="GPSL3numberedclause"/>
      </w:pPr>
      <w:proofErr w:type="gramStart"/>
      <w:r w:rsidRPr="00CE2EC6">
        <w:t>any</w:t>
      </w:r>
      <w:proofErr w:type="gramEnd"/>
      <w:r w:rsidRPr="00CE2EC6">
        <w:t xml:space="preserve"> amount for any </w:t>
      </w:r>
      <w:r w:rsidR="00CF33B7" w:rsidRPr="00CE2EC6">
        <w:t>s</w:t>
      </w:r>
      <w:r w:rsidR="009E0BBE" w:rsidRPr="00CE2EC6">
        <w:t>ervices</w:t>
      </w:r>
      <w:r w:rsidRPr="00CE2EC6">
        <w:t xml:space="preserve"> provided or costs incurred by the Supplier prior to the Call Off Commencement Date.</w:t>
      </w:r>
    </w:p>
    <w:p w14:paraId="237C46C0" w14:textId="77777777" w:rsidR="008D0A60" w:rsidRPr="00CE2EC6" w:rsidRDefault="006D7853" w:rsidP="00036474">
      <w:pPr>
        <w:pStyle w:val="GPSL1SCHEDULEHeading"/>
        <w:rPr>
          <w:rFonts w:ascii="Calibri" w:hAnsi="Calibri"/>
        </w:rPr>
      </w:pPr>
      <w:bookmarkStart w:id="2296" w:name="_Ref362012871"/>
      <w:r w:rsidRPr="00CE2EC6">
        <w:rPr>
          <w:rFonts w:ascii="Calibri" w:hAnsi="Calibri"/>
        </w:rPr>
        <w:t>REIMBURSEABLE EXPENSES</w:t>
      </w:r>
      <w:bookmarkEnd w:id="2296"/>
    </w:p>
    <w:p w14:paraId="71B3015F"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294"/>
    <w:p w14:paraId="7B48A09B"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2C464755" w14:textId="77777777" w:rsidR="006D7853" w:rsidRPr="00CE2EC6" w:rsidRDefault="006D7853" w:rsidP="005E4232">
      <w:pPr>
        <w:pStyle w:val="GPSL2numberedclause"/>
      </w:pPr>
      <w:r w:rsidRPr="00CE2EC6">
        <w:t xml:space="preserve">The payment terms/profile which are applicable to this Call </w:t>
      </w:r>
      <w:proofErr w:type="gramStart"/>
      <w:r w:rsidRPr="00CE2EC6">
        <w:t>Off</w:t>
      </w:r>
      <w:proofErr w:type="gramEnd"/>
      <w:r w:rsidRPr="00CE2EC6">
        <w:t xml:space="preserve"> Contract are set out in Annex </w:t>
      </w:r>
      <w:r w:rsidR="007E4765" w:rsidRPr="00CE2EC6">
        <w:t xml:space="preserve">2 </w:t>
      </w:r>
      <w:r w:rsidRPr="00CE2EC6">
        <w:t>of this Call Off Schedule</w:t>
      </w:r>
      <w:r w:rsidR="00FF397B" w:rsidRPr="00CE2EC6">
        <w:t xml:space="preserve"> 3</w:t>
      </w:r>
      <w:r w:rsidRPr="00CE2EC6">
        <w:t xml:space="preserve">. </w:t>
      </w:r>
    </w:p>
    <w:p w14:paraId="1F2B4672" w14:textId="77777777" w:rsidR="006D7853" w:rsidRPr="00CE2EC6" w:rsidRDefault="006D7853" w:rsidP="00036474">
      <w:pPr>
        <w:pStyle w:val="GPSL1SCHEDULEHeading"/>
        <w:rPr>
          <w:rFonts w:ascii="Calibri" w:hAnsi="Calibri"/>
        </w:rPr>
      </w:pPr>
      <w:bookmarkStart w:id="2297" w:name="_Ref365638166"/>
      <w:r w:rsidRPr="00CE2EC6">
        <w:rPr>
          <w:rFonts w:ascii="Calibri" w:hAnsi="Calibri"/>
        </w:rPr>
        <w:t>INVOICING PROCEDURE</w:t>
      </w:r>
      <w:bookmarkEnd w:id="2297"/>
    </w:p>
    <w:p w14:paraId="5A3A5097" w14:textId="77777777" w:rsidR="006D7853" w:rsidRPr="00CE2EC6" w:rsidRDefault="006D7853" w:rsidP="005E4232">
      <w:pPr>
        <w:pStyle w:val="GPSL2numberedclause"/>
      </w:pPr>
      <w:bookmarkStart w:id="2298"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565152" w:rsidRPr="00CE2EC6">
        <w:t>7.5</w:t>
      </w:r>
      <w:r w:rsidR="009F474C" w:rsidRPr="00CE2EC6">
        <w:fldChar w:fldCharType="end"/>
      </w:r>
      <w:r w:rsidRPr="00CE2EC6">
        <w:t xml:space="preserve"> of this Call </w:t>
      </w:r>
      <w:proofErr w:type="gramStart"/>
      <w:r w:rsidRPr="00CE2EC6">
        <w:t>Off</w:t>
      </w:r>
      <w:proofErr w:type="gramEnd"/>
      <w:r w:rsidRPr="00CE2EC6">
        <w:t xml:space="preserve"> Schedule</w:t>
      </w:r>
      <w:r w:rsidR="00FF397B" w:rsidRPr="00CE2EC6">
        <w:t xml:space="preserve"> 3</w:t>
      </w:r>
      <w:r w:rsidRPr="00CE2EC6">
        <w:t xml:space="preserve"> and in accordance with the provisions of this Call Off Contract.</w:t>
      </w:r>
      <w:bookmarkEnd w:id="2298"/>
    </w:p>
    <w:p w14:paraId="0A328E25" w14:textId="77777777" w:rsidR="006D7853" w:rsidRPr="00CE2EC6" w:rsidRDefault="006D7853" w:rsidP="005E4232">
      <w:pPr>
        <w:pStyle w:val="GPSL2numberedclause"/>
      </w:pPr>
      <w:r w:rsidRPr="00CE2EC6">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14:paraId="5083DA63" w14:textId="77777777" w:rsidR="00E13960" w:rsidRPr="00CE2EC6" w:rsidRDefault="00857C3D" w:rsidP="00AC1DE2">
      <w:pPr>
        <w:pStyle w:val="GPSL3numberedclause"/>
      </w:pPr>
      <w:r w:rsidRPr="00CE2EC6">
        <w:t>contains</w:t>
      </w:r>
      <w:r w:rsidR="006D7853" w:rsidRPr="00CE2EC6">
        <w:t>:</w:t>
      </w:r>
    </w:p>
    <w:p w14:paraId="6D5DE39A"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45F16A67" w14:textId="77777777" w:rsidR="00C9243A" w:rsidRPr="00CE2EC6" w:rsidRDefault="006D7853" w:rsidP="00AC1DE2">
      <w:pPr>
        <w:pStyle w:val="GPSL4numberedclause"/>
        <w:rPr>
          <w:szCs w:val="22"/>
        </w:rPr>
      </w:pPr>
      <w:r w:rsidRPr="00CE2EC6">
        <w:rPr>
          <w:szCs w:val="22"/>
        </w:rPr>
        <w:t xml:space="preserve">a detailed breakdown of the Delivered </w:t>
      </w:r>
      <w:r w:rsidR="009E0BBE" w:rsidRPr="00CE2EC6">
        <w:rPr>
          <w:szCs w:val="22"/>
        </w:rPr>
        <w:t>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9E0BBE" w:rsidRPr="00CE2EC6">
        <w:rPr>
          <w:szCs w:val="22"/>
        </w:rPr>
        <w:t>Services</w:t>
      </w:r>
      <w:r w:rsidRPr="00CE2EC6">
        <w:rPr>
          <w:szCs w:val="22"/>
        </w:rPr>
        <w:t xml:space="preserve"> relate, against the applicable due and payable Call Off Contract Charges; and </w:t>
      </w:r>
    </w:p>
    <w:p w14:paraId="598BDB24" w14:textId="77777777" w:rsidR="00E13960" w:rsidRPr="00CE2EC6" w:rsidRDefault="006D7853" w:rsidP="00AC1DE2">
      <w:pPr>
        <w:pStyle w:val="GPSL3numberedclause"/>
      </w:pPr>
      <w:r w:rsidRPr="00CE2EC6">
        <w:lastRenderedPageBreak/>
        <w:t xml:space="preserve">shows </w:t>
      </w:r>
      <w:r w:rsidR="00857C3D" w:rsidRPr="00CE2EC6">
        <w:t>separately</w:t>
      </w:r>
      <w:r w:rsidRPr="00CE2EC6">
        <w:t>:</w:t>
      </w:r>
    </w:p>
    <w:p w14:paraId="6562D93B" w14:textId="77777777" w:rsidR="00E13960" w:rsidRPr="00CE2EC6" w:rsidRDefault="006D7853" w:rsidP="00AC1DE2">
      <w:pPr>
        <w:pStyle w:val="GPSL4numberedclause"/>
        <w:rPr>
          <w:szCs w:val="22"/>
        </w:rPr>
      </w:pPr>
      <w:r w:rsidRPr="00CE2EC6">
        <w:rPr>
          <w:szCs w:val="22"/>
        </w:rPr>
        <w:t>any Service Credits due to the Customer; and</w:t>
      </w:r>
    </w:p>
    <w:p w14:paraId="1C348E84" w14:textId="77777777"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565152" w:rsidRPr="00CE2EC6">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274C2EE1"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30AF27CF" w14:textId="77777777" w:rsidR="00C9243A" w:rsidRPr="00CE2EC6" w:rsidRDefault="006D7853" w:rsidP="00AC1DE2">
      <w:pPr>
        <w:pStyle w:val="GPSL3numberedclause"/>
      </w:pPr>
      <w:proofErr w:type="gramStart"/>
      <w:r w:rsidRPr="00CE2EC6">
        <w:t>it</w:t>
      </w:r>
      <w:proofErr w:type="gramEnd"/>
      <w:r w:rsidRPr="00CE2EC6">
        <w:t xml:space="preserve"> is supported by any other documentation reasonably required by the Customer to substantiate that the invoice is a Valid Invoice. </w:t>
      </w:r>
    </w:p>
    <w:p w14:paraId="4A970145" w14:textId="77777777"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18" w:tgtFrame="_blank" w:history="1">
        <w:r w:rsidR="00390F2B" w:rsidRPr="00693562">
          <w:rPr>
            <w:b/>
            <w:color w:val="1155CC"/>
            <w:u w:val="single"/>
            <w:shd w:val="clear" w:color="auto" w:fill="FFFFFF"/>
            <w:lang w:eastAsia="en-US"/>
          </w:rPr>
          <w:t>Procurement policy note 11/15: unstructured electronic invoices - Publications - GOV.UK</w:t>
        </w:r>
      </w:hyperlink>
      <w:r w:rsidR="00390F2B" w:rsidRPr="00693562">
        <w:rPr>
          <w:b/>
        </w:rPr>
        <w:t xml:space="preserve"> </w:t>
      </w:r>
      <w:r w:rsidR="00CF33B7" w:rsidRPr="00CE2EC6">
        <w:t>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1E18A270" w14:textId="77777777" w:rsidR="008D0A60" w:rsidRPr="00CE2EC6" w:rsidRDefault="006D7853" w:rsidP="005E4232">
      <w:pPr>
        <w:pStyle w:val="GPSL2numberedclause"/>
      </w:pPr>
      <w:r w:rsidRPr="00CE2EC6">
        <w:t xml:space="preserve">The Supplier shall accept the Government Procurement Card as a means of payment for </w:t>
      </w:r>
      <w:r w:rsidR="00D96D38">
        <w:t>the 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321C6B85"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w:t>
      </w:r>
      <w:proofErr w:type="gramStart"/>
      <w:r w:rsidRPr="00CE2EC6">
        <w:t>Off</w:t>
      </w:r>
      <w:proofErr w:type="gramEnd"/>
      <w:r w:rsidRPr="00CE2EC6">
        <w:t xml:space="preserve"> Contract, in cleared funds, to such bank or building society account as the recipient Party may from time to time direct.</w:t>
      </w:r>
    </w:p>
    <w:p w14:paraId="07559613" w14:textId="77777777" w:rsidR="00C9243A" w:rsidRPr="00CE2EC6" w:rsidRDefault="006D7853" w:rsidP="005E4232">
      <w:pPr>
        <w:pStyle w:val="GPSL2numberedclause"/>
      </w:pPr>
      <w:bookmarkStart w:id="2299" w:name="_Ref362945564"/>
      <w:r w:rsidRPr="00CE2EC6">
        <w:t>The Supplier shall submit invoices directly to</w:t>
      </w:r>
      <w:r w:rsidR="009A65CE" w:rsidRPr="00CE2EC6">
        <w:t xml:space="preserve"> the Customer’s billing address set out in the Call </w:t>
      </w:r>
      <w:proofErr w:type="gramStart"/>
      <w:r w:rsidR="009A65CE" w:rsidRPr="00CE2EC6">
        <w:t>Off</w:t>
      </w:r>
      <w:proofErr w:type="gramEnd"/>
      <w:r w:rsidR="009A65CE" w:rsidRPr="00CE2EC6">
        <w:t xml:space="preserve"> Order Form.</w:t>
      </w:r>
      <w:bookmarkEnd w:id="2299"/>
    </w:p>
    <w:p w14:paraId="796B18B0" w14:textId="77777777" w:rsidR="008D0A60" w:rsidRPr="00CE2EC6" w:rsidRDefault="008D0A60" w:rsidP="005E4232">
      <w:pPr>
        <w:pStyle w:val="GPSL2Guidance"/>
        <w:ind w:left="0"/>
      </w:pPr>
    </w:p>
    <w:p w14:paraId="1C9F0436" w14:textId="77777777" w:rsidR="008D0A60" w:rsidRPr="00CE2EC6" w:rsidRDefault="006D7853" w:rsidP="00036474">
      <w:pPr>
        <w:pStyle w:val="GPSL1SCHEDULEHeading"/>
        <w:rPr>
          <w:rFonts w:ascii="Calibri" w:hAnsi="Calibri"/>
        </w:rPr>
      </w:pPr>
      <w:bookmarkStart w:id="2300" w:name="_Ref362948064"/>
      <w:r w:rsidRPr="00CE2EC6">
        <w:rPr>
          <w:rFonts w:ascii="Calibri" w:hAnsi="Calibri"/>
        </w:rPr>
        <w:t>ADJUSTMENT OF CALL OFF CONTRACT CHARGES</w:t>
      </w:r>
      <w:bookmarkEnd w:id="2300"/>
      <w:r w:rsidRPr="00CE2EC6">
        <w:rPr>
          <w:rFonts w:ascii="Calibri" w:hAnsi="Calibri"/>
        </w:rPr>
        <w:t xml:space="preserve"> </w:t>
      </w:r>
    </w:p>
    <w:p w14:paraId="1B71513A" w14:textId="77777777" w:rsidR="006D7853" w:rsidRPr="00CE2EC6" w:rsidRDefault="006D7853" w:rsidP="005E4232">
      <w:pPr>
        <w:pStyle w:val="GPSL2numberedclause"/>
      </w:pPr>
      <w:r w:rsidRPr="00CE2EC6">
        <w:t>The Call Off Contract Charges shall only be varied:</w:t>
      </w:r>
    </w:p>
    <w:p w14:paraId="6545EE17" w14:textId="77777777" w:rsidR="008D0A60" w:rsidRPr="00CE2EC6" w:rsidRDefault="006D7853" w:rsidP="00AC1DE2">
      <w:pPr>
        <w:pStyle w:val="GPSL3numberedclause"/>
      </w:pPr>
      <w:bookmarkStart w:id="2301"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565152" w:rsidRPr="00CE2EC6">
        <w:t>22.2</w:t>
      </w:r>
      <w:r w:rsidR="009F474C" w:rsidRPr="00CE2EC6">
        <w:fldChar w:fldCharType="end"/>
      </w:r>
      <w:r w:rsidRPr="00CE2EC6">
        <w:t xml:space="preserve"> of this Call Off Contract (Legislative Change);</w:t>
      </w:r>
      <w:bookmarkEnd w:id="2301"/>
      <w:r w:rsidRPr="00CE2EC6">
        <w:t xml:space="preserve"> </w:t>
      </w:r>
    </w:p>
    <w:p w14:paraId="46CBE842" w14:textId="77777777" w:rsidR="002A493E" w:rsidRPr="00CE2EC6" w:rsidRDefault="006D7853" w:rsidP="00AC1DE2">
      <w:pPr>
        <w:pStyle w:val="GPSL3numberedclause"/>
      </w:pPr>
      <w:bookmarkStart w:id="2302"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565152" w:rsidRPr="00CE2EC6">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302"/>
      <w:r w:rsidRPr="00CE2EC6">
        <w:t xml:space="preserve"> </w:t>
      </w:r>
    </w:p>
    <w:p w14:paraId="179A0824" w14:textId="77777777" w:rsidR="00C9243A" w:rsidRPr="00CE2EC6" w:rsidRDefault="006D7853" w:rsidP="00AC1DE2">
      <w:pPr>
        <w:pStyle w:val="GPSL3numberedclause"/>
      </w:pPr>
      <w:bookmarkStart w:id="2303"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Pr="00CE2EC6">
        <w:t xml:space="preserve"> </w:t>
      </w:r>
      <w:r w:rsidR="00B460DF" w:rsidRPr="00CE2EC6">
        <w:t xml:space="preserve">of this Call Off Contract </w:t>
      </w:r>
      <w:r w:rsidRPr="00CE2EC6">
        <w:t>(Continuous Improvement);</w:t>
      </w:r>
      <w:bookmarkEnd w:id="2303"/>
      <w:r w:rsidRPr="00CE2EC6">
        <w:t xml:space="preserve"> </w:t>
      </w:r>
    </w:p>
    <w:p w14:paraId="0B371098" w14:textId="77777777" w:rsidR="00C9243A" w:rsidRPr="00CE2EC6" w:rsidRDefault="006D7853" w:rsidP="00AC1DE2">
      <w:pPr>
        <w:pStyle w:val="GPSL3numberedclause"/>
      </w:pPr>
      <w:bookmarkStart w:id="2304"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B460DF" w:rsidRPr="00CE2EC6">
        <w:t xml:space="preserve"> of this Call Off Contract</w:t>
      </w:r>
      <w:r w:rsidRPr="00CE2EC6">
        <w:t xml:space="preserve"> (Benchmarking);</w:t>
      </w:r>
      <w:bookmarkEnd w:id="2304"/>
      <w:r w:rsidRPr="00CE2EC6">
        <w:t xml:space="preserve">  </w:t>
      </w:r>
      <w:bookmarkStart w:id="2305" w:name="_Ref362949022"/>
      <w:bookmarkStart w:id="2306" w:name="_Ref311663901"/>
    </w:p>
    <w:p w14:paraId="5A843D95" w14:textId="77777777" w:rsidR="00C9243A" w:rsidRPr="00CE2EC6" w:rsidRDefault="006D7853" w:rsidP="00AC1DE2">
      <w:pPr>
        <w:pStyle w:val="GPSL3numberedclause"/>
      </w:pPr>
      <w:bookmarkStart w:id="2307"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565152" w:rsidRPr="00CE2EC6">
        <w:t>9</w:t>
      </w:r>
      <w:r w:rsidR="009F474C" w:rsidRPr="00CE2EC6">
        <w:fldChar w:fldCharType="end"/>
      </w:r>
      <w:r w:rsidRPr="00CE2EC6">
        <w:t xml:space="preserve"> of this Call Off Schedule</w:t>
      </w:r>
      <w:r w:rsidR="00822BB5" w:rsidRPr="00CE2EC6">
        <w:t xml:space="preserve"> 3</w:t>
      </w:r>
      <w:r w:rsidRPr="00CE2EC6">
        <w:t>;</w:t>
      </w:r>
      <w:bookmarkEnd w:id="2305"/>
      <w:bookmarkEnd w:id="2307"/>
    </w:p>
    <w:p w14:paraId="1E3B56F8" w14:textId="77777777" w:rsidR="00C9243A" w:rsidRPr="00CE2EC6" w:rsidRDefault="006D7853" w:rsidP="00AC1DE2">
      <w:pPr>
        <w:pStyle w:val="GPSL3numberedclause"/>
      </w:pPr>
      <w:bookmarkStart w:id="2308" w:name="_Ref311663975"/>
      <w:bookmarkEnd w:id="2306"/>
      <w:r w:rsidRPr="00CE2EC6">
        <w:lastRenderedPageBreak/>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565152" w:rsidRPr="00CE2EC6">
        <w:t>10</w:t>
      </w:r>
      <w:r w:rsidR="009F474C" w:rsidRPr="00CE2EC6">
        <w:fldChar w:fldCharType="end"/>
      </w:r>
      <w:r w:rsidRPr="00CE2EC6">
        <w:t xml:space="preserve"> of this Call Off Schedule</w:t>
      </w:r>
      <w:r w:rsidR="00822BB5" w:rsidRPr="00CE2EC6">
        <w:t xml:space="preserve"> 3</w:t>
      </w:r>
      <w:r w:rsidRPr="00CE2EC6">
        <w:t>; or</w:t>
      </w:r>
    </w:p>
    <w:p w14:paraId="658439C3" w14:textId="77777777" w:rsidR="00C9243A" w:rsidRPr="00CE2EC6" w:rsidRDefault="006D7853" w:rsidP="005E4232">
      <w:pPr>
        <w:pStyle w:val="GPSL2numberedclause"/>
      </w:pPr>
      <w:bookmarkStart w:id="2309" w:name="_Ref426108548"/>
      <w:bookmarkEnd w:id="2308"/>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565152" w:rsidRPr="00CE2EC6">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565152" w:rsidRPr="00CE2EC6">
        <w:t>8.1.5</w:t>
      </w:r>
      <w:r w:rsidR="009F474C" w:rsidRPr="00CE2EC6">
        <w:fldChar w:fldCharType="end"/>
      </w:r>
      <w:r w:rsidR="00B460DF" w:rsidRPr="00CE2EC6">
        <w:t xml:space="preserve"> of this Call </w:t>
      </w:r>
      <w:proofErr w:type="gramStart"/>
      <w:r w:rsidR="00B460DF" w:rsidRPr="00CE2EC6">
        <w:t>Off</w:t>
      </w:r>
      <w:proofErr w:type="gramEnd"/>
      <w:r w:rsidR="00B460DF" w:rsidRPr="00CE2EC6">
        <w:t xml:space="preserve">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309"/>
    </w:p>
    <w:p w14:paraId="1CA8ED98" w14:textId="77777777" w:rsidR="008D0A60" w:rsidRPr="00CE2EC6" w:rsidRDefault="006D7853" w:rsidP="00036474">
      <w:pPr>
        <w:pStyle w:val="GPSL1SCHEDULEHeading"/>
        <w:rPr>
          <w:rFonts w:ascii="Calibri" w:hAnsi="Calibri"/>
        </w:rPr>
      </w:pPr>
      <w:bookmarkStart w:id="2310" w:name="_Ref362949809"/>
      <w:r w:rsidRPr="00CE2EC6">
        <w:rPr>
          <w:rFonts w:ascii="Calibri" w:hAnsi="Calibri"/>
        </w:rPr>
        <w:t>SUPPLIER PERIODIC ASSESSMENT OF CALL OFF CONTRACT CHARGES</w:t>
      </w:r>
      <w:bookmarkEnd w:id="2310"/>
    </w:p>
    <w:p w14:paraId="17AFAE72" w14:textId="77777777" w:rsidR="006D7853" w:rsidRPr="00CE2EC6" w:rsidRDefault="006D7853" w:rsidP="005E4232">
      <w:pPr>
        <w:pStyle w:val="GPSL2numberedclause"/>
      </w:pPr>
      <w:bookmarkStart w:id="2311" w:name="_Ref362015781"/>
      <w:bookmarkStart w:id="2312" w:name="_Ref311663888"/>
      <w:r w:rsidRPr="00CE2EC6">
        <w:t xml:space="preserve">Every six (6) Months during the Call </w:t>
      </w:r>
      <w:proofErr w:type="gramStart"/>
      <w:r w:rsidRPr="00CE2EC6">
        <w:t>Off</w:t>
      </w:r>
      <w:proofErr w:type="gramEnd"/>
      <w:r w:rsidRPr="00CE2EC6">
        <w:t xml:space="preserve"> Contract Period, the Supplier shall assess the level of the Call Off Contract Charges to consider whether it is able to reduce them.</w:t>
      </w:r>
      <w:bookmarkEnd w:id="2311"/>
      <w:r w:rsidRPr="00CE2EC6">
        <w:t xml:space="preserve">  </w:t>
      </w:r>
    </w:p>
    <w:p w14:paraId="49C4172B" w14:textId="77777777" w:rsidR="006D7853" w:rsidRPr="00CE2EC6" w:rsidRDefault="006D7853" w:rsidP="005E4232">
      <w:pPr>
        <w:pStyle w:val="GPSL2numberedclause"/>
      </w:pPr>
      <w:bookmarkStart w:id="2313"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565152" w:rsidRPr="00CE2EC6">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CE2EC6">
        <w:t>Off</w:t>
      </w:r>
      <w:proofErr w:type="gramEnd"/>
      <w:r w:rsidRPr="00CE2EC6">
        <w:t xml:space="preserve">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565152" w:rsidRPr="00CE2EC6">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312"/>
      <w:bookmarkEnd w:id="2313"/>
      <w:r w:rsidRPr="00CE2EC6">
        <w:t xml:space="preserve"> </w:t>
      </w:r>
    </w:p>
    <w:p w14:paraId="02B9989A" w14:textId="77777777" w:rsidR="006D7853" w:rsidRPr="00CE2EC6" w:rsidRDefault="006D7853" w:rsidP="00036474">
      <w:pPr>
        <w:pStyle w:val="GPSL1SCHEDULEHeading"/>
        <w:rPr>
          <w:rFonts w:ascii="Calibri" w:hAnsi="Calibri"/>
        </w:rPr>
      </w:pPr>
      <w:bookmarkStart w:id="2314" w:name="_Ref311663910"/>
      <w:bookmarkStart w:id="2315" w:name="_Ref362951941"/>
      <w:r w:rsidRPr="00CE2EC6">
        <w:rPr>
          <w:rFonts w:ascii="Calibri" w:hAnsi="Calibri"/>
        </w:rPr>
        <w:t xml:space="preserve">SUPPLIER REQUEST FOR INCREASE </w:t>
      </w:r>
      <w:bookmarkEnd w:id="2314"/>
      <w:r w:rsidRPr="00CE2EC6">
        <w:rPr>
          <w:rFonts w:ascii="Calibri" w:hAnsi="Calibri"/>
        </w:rPr>
        <w:t>OF THE CALL OFF CONTRACT CHARGES</w:t>
      </w:r>
      <w:bookmarkEnd w:id="2315"/>
    </w:p>
    <w:p w14:paraId="25200677" w14:textId="77777777" w:rsidR="006D7853" w:rsidRPr="00CE2EC6" w:rsidRDefault="00AC2924" w:rsidP="005E4232">
      <w:pPr>
        <w:pStyle w:val="GPSL2numberedclause"/>
      </w:pPr>
      <w:r w:rsidRPr="00CE2EC6">
        <w:t xml:space="preserve">If the Customer has so specified in the Call Off Order Form, </w:t>
      </w:r>
      <w:bookmarkStart w:id="2316"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006D7853" w:rsidRPr="00CE2EC6">
        <w:t xml:space="preserve"> subject always to:</w:t>
      </w:r>
      <w:bookmarkEnd w:id="2316"/>
    </w:p>
    <w:p w14:paraId="58A4D7C0" w14:textId="77777777"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of this Call Off Schedule</w:t>
      </w:r>
      <w:r w:rsidR="00AC2924" w:rsidRPr="00CE2EC6">
        <w:t xml:space="preserve"> 3</w:t>
      </w:r>
      <w:r w:rsidRPr="00CE2EC6">
        <w:t xml:space="preserve">; </w:t>
      </w:r>
    </w:p>
    <w:p w14:paraId="46F5CD65" w14:textId="77777777" w:rsidR="00C9243A" w:rsidRPr="00CE2EC6" w:rsidRDefault="006D7853" w:rsidP="00AC1DE2">
      <w:pPr>
        <w:pStyle w:val="GPSL3numberedclause"/>
      </w:pPr>
      <w:bookmarkStart w:id="2317" w:name="_Ref362954990"/>
      <w:r w:rsidRPr="00CE2EC6">
        <w:t xml:space="preserve">the </w:t>
      </w:r>
      <w:r w:rsidR="00FF469C">
        <w:t>Suppliers</w:t>
      </w:r>
      <w:r w:rsidRPr="00CE2EC6">
        <w:t xml:space="preserve">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565152" w:rsidRPr="00CE2EC6">
        <w:t>10.2</w:t>
      </w:r>
      <w:r w:rsidR="00F17AE3" w:rsidRPr="00CE2EC6">
        <w:fldChar w:fldCharType="end"/>
      </w:r>
      <w:r w:rsidR="00B460DF" w:rsidRPr="00CE2EC6">
        <w:t xml:space="preserve"> of this Call Off Schedule</w:t>
      </w:r>
      <w:r w:rsidR="00AC2924" w:rsidRPr="00CE2EC6">
        <w:t xml:space="preserve"> 3</w:t>
      </w:r>
      <w:r w:rsidRPr="00CE2EC6">
        <w:t>; and</w:t>
      </w:r>
      <w:bookmarkEnd w:id="2317"/>
    </w:p>
    <w:p w14:paraId="5ED58411" w14:textId="77777777" w:rsidR="00C9243A" w:rsidRPr="00CE2EC6" w:rsidRDefault="006D7853" w:rsidP="00AC1DE2">
      <w:pPr>
        <w:pStyle w:val="GPSL3numberedclause"/>
      </w:pPr>
      <w:bookmarkStart w:id="2318" w:name="_Ref361999975"/>
      <w:proofErr w:type="gramStart"/>
      <w:r w:rsidRPr="00CE2EC6">
        <w:t>the</w:t>
      </w:r>
      <w:proofErr w:type="gramEnd"/>
      <w:r w:rsidRPr="00CE2EC6">
        <w:t xml:space="preserve"> Approval of the Customer which shall be granted in the Customer’s sole discretion.</w:t>
      </w:r>
      <w:bookmarkEnd w:id="2318"/>
    </w:p>
    <w:p w14:paraId="40385AFD" w14:textId="77777777" w:rsidR="00C9243A" w:rsidRPr="00CE2EC6" w:rsidRDefault="006D7853" w:rsidP="005E4232">
      <w:pPr>
        <w:pStyle w:val="GPSL2numberedclause"/>
      </w:pPr>
      <w:bookmarkStart w:id="2319"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8.2 of this Schedule 3 during which the Contract Charges shall remain fixed (and no review under this paragraph 10 is permitted)</w:t>
      </w:r>
      <w:r w:rsidRPr="00CE2EC6">
        <w:t xml:space="preserve">. Thereafter any subsequent increase to any of the Call </w:t>
      </w:r>
      <w:proofErr w:type="gramStart"/>
      <w:r w:rsidRPr="00CE2EC6">
        <w:t>Off</w:t>
      </w:r>
      <w:proofErr w:type="gramEnd"/>
      <w:r w:rsidRPr="00CE2EC6">
        <w:t xml:space="preserve">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19"/>
    </w:p>
    <w:p w14:paraId="4D077B71" w14:textId="77777777"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Pr="00CE2EC6">
        <w:t>, the Supplier shall provide the Customer with:</w:t>
      </w:r>
    </w:p>
    <w:p w14:paraId="33178E98" w14:textId="77777777" w:rsidR="008D0A60" w:rsidRPr="00CE2EC6" w:rsidRDefault="006D7853" w:rsidP="00AC1DE2">
      <w:pPr>
        <w:pStyle w:val="GPSL3numberedclause"/>
      </w:pPr>
      <w:r w:rsidRPr="00CE2EC6">
        <w:t>a list of the Call Off Contract Charges it wishes to review;</w:t>
      </w:r>
    </w:p>
    <w:p w14:paraId="29C63051"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333857C3"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138BA07F"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6E98D4A4" w14:textId="77777777" w:rsidR="00C9243A" w:rsidRPr="00CE2EC6" w:rsidRDefault="006D7853" w:rsidP="00AC1DE2">
      <w:pPr>
        <w:pStyle w:val="GPSL4numberedclause"/>
        <w:rPr>
          <w:szCs w:val="22"/>
        </w:rPr>
      </w:pPr>
      <w:r w:rsidRPr="00CE2EC6">
        <w:rPr>
          <w:szCs w:val="22"/>
        </w:rPr>
        <w:lastRenderedPageBreak/>
        <w:t>reasons for the movement in the different identified cost components of the relevant Call Off Contract Charge;</w:t>
      </w:r>
    </w:p>
    <w:p w14:paraId="782293BB"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618A6C63" w14:textId="77777777" w:rsidR="00C9243A" w:rsidRPr="00CE2EC6" w:rsidRDefault="006D7853" w:rsidP="00AC1DE2">
      <w:pPr>
        <w:pStyle w:val="GPSL4numberedclause"/>
        <w:rPr>
          <w:szCs w:val="22"/>
        </w:rPr>
      </w:pPr>
      <w:proofErr w:type="gramStart"/>
      <w:r w:rsidRPr="00CE2EC6">
        <w:rPr>
          <w:szCs w:val="22"/>
        </w:rPr>
        <w:t>evidence</w:t>
      </w:r>
      <w:proofErr w:type="gramEnd"/>
      <w:r w:rsidRPr="00CE2EC6">
        <w:rPr>
          <w:szCs w:val="22"/>
        </w:rPr>
        <w:t xml:space="preserve"> that the </w:t>
      </w:r>
      <w:r w:rsidR="00FF469C">
        <w:rPr>
          <w:szCs w:val="22"/>
        </w:rPr>
        <w:t>Suppliers</w:t>
      </w:r>
      <w:r w:rsidRPr="00CE2EC6">
        <w:rPr>
          <w:szCs w:val="22"/>
        </w:rPr>
        <w:t xml:space="preserve">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166CEAC2"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20" w:name="_Ref361999845"/>
      <w:r w:rsidR="00C91C9E">
        <w:rPr>
          <w:rFonts w:ascii="Calibri" w:hAnsi="Calibri"/>
        </w:rPr>
        <w:t>NOT USED</w:t>
      </w:r>
    </w:p>
    <w:bookmarkEnd w:id="2320"/>
    <w:p w14:paraId="6B76D151"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4848FD26"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332463DC" w14:textId="77777777"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565152" w:rsidRPr="00CE2EC6">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565152" w:rsidRPr="00CE2EC6">
        <w:t>8.1.1</w:t>
      </w:r>
      <w:r w:rsidR="009F474C" w:rsidRPr="00CE2EC6">
        <w:fldChar w:fldCharType="end"/>
      </w:r>
      <w:r w:rsidRPr="00CE2EC6">
        <w:t xml:space="preserve"> of this Call Off Schedule</w:t>
      </w:r>
      <w:r w:rsidR="0001669B" w:rsidRPr="00CE2EC6">
        <w:t xml:space="preserve"> 3</w:t>
      </w:r>
      <w:r w:rsidRPr="00CE2EC6">
        <w:t xml:space="preserve">; </w:t>
      </w:r>
    </w:p>
    <w:p w14:paraId="1617CC96" w14:textId="77777777"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565152" w:rsidRPr="00CE2EC6">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565152" w:rsidRPr="00CE2EC6">
        <w:t>8.1.2</w:t>
      </w:r>
      <w:r w:rsidR="009F474C" w:rsidRPr="00CE2EC6">
        <w:fldChar w:fldCharType="end"/>
      </w:r>
      <w:r w:rsidRPr="00CE2EC6">
        <w:t xml:space="preserve"> of this Call Off Schedule</w:t>
      </w:r>
      <w:r w:rsidR="0001669B" w:rsidRPr="00CE2EC6">
        <w:t xml:space="preserve"> 3</w:t>
      </w:r>
      <w:r w:rsidRPr="00CE2EC6">
        <w:t xml:space="preserve">; </w:t>
      </w:r>
    </w:p>
    <w:p w14:paraId="2A104BEB"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565152" w:rsidRPr="00CE2EC6">
        <w:t>8.1.3</w:t>
      </w:r>
      <w:r w:rsidR="009F474C" w:rsidRPr="00CE2EC6">
        <w:fldChar w:fldCharType="end"/>
      </w:r>
      <w:r w:rsidRPr="00CE2EC6">
        <w:t xml:space="preserve"> of this Call Off Schedule</w:t>
      </w:r>
      <w:r w:rsidR="0001669B" w:rsidRPr="00CE2EC6">
        <w:t xml:space="preserve"> 3</w:t>
      </w:r>
      <w:r w:rsidRPr="00CE2EC6">
        <w:t xml:space="preserve">; </w:t>
      </w:r>
    </w:p>
    <w:p w14:paraId="4E3D3D67"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565152" w:rsidRPr="00CE2EC6">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14:paraId="1E6979C1" w14:textId="77777777" w:rsidR="00C9243A" w:rsidRPr="00CE2EC6" w:rsidRDefault="006D7853" w:rsidP="00AC1DE2">
      <w:pPr>
        <w:pStyle w:val="GPSL3numberedclause"/>
      </w:pPr>
      <w:bookmarkStart w:id="2321" w:name="_Ref361997151"/>
      <w:r w:rsidRPr="00CE2EC6">
        <w:t xml:space="preserve">on </w:t>
      </w:r>
      <w:r w:rsidR="001838DB" w:rsidRPr="00CE2EC6">
        <w:t xml:space="preserve">the dates specified in the Call Off Order Form </w:t>
      </w:r>
      <w:bookmarkEnd w:id="2321"/>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565152" w:rsidRPr="00CE2EC6">
        <w:t>8.1.5</w:t>
      </w:r>
      <w:r w:rsidR="009F474C" w:rsidRPr="00CE2EC6">
        <w:fldChar w:fldCharType="end"/>
      </w:r>
      <w:r w:rsidRPr="00CE2EC6">
        <w:t xml:space="preserve"> of this Call Off Schedule</w:t>
      </w:r>
      <w:r w:rsidR="0001669B" w:rsidRPr="00CE2EC6">
        <w:t xml:space="preserve"> 3</w:t>
      </w:r>
      <w:r w:rsidR="001838DB" w:rsidRPr="00CE2EC6">
        <w:t>;</w:t>
      </w:r>
    </w:p>
    <w:p w14:paraId="4F7092B7" w14:textId="77777777"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565152" w:rsidRPr="00CE2EC6">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2CB959C3" w14:textId="77777777" w:rsidR="00C9243A" w:rsidRPr="00CE2EC6" w:rsidRDefault="00C9243A" w:rsidP="00C91C9E">
      <w:pPr>
        <w:pStyle w:val="GPSL3numberedclause"/>
        <w:numPr>
          <w:ilvl w:val="0"/>
          <w:numId w:val="0"/>
        </w:numPr>
        <w:ind w:left="2127"/>
      </w:pPr>
    </w:p>
    <w:p w14:paraId="5DB55B2A" w14:textId="77777777" w:rsidR="00425B1C" w:rsidRPr="00CE2EC6" w:rsidRDefault="006D7853" w:rsidP="0074268B">
      <w:pPr>
        <w:pStyle w:val="GPSL2Indent"/>
      </w:pPr>
      <w:proofErr w:type="gramStart"/>
      <w:r w:rsidRPr="00CE2EC6">
        <w:t>and</w:t>
      </w:r>
      <w:proofErr w:type="gramEnd"/>
      <w:r w:rsidRPr="00CE2EC6">
        <w:t xml:space="preserve"> the Parties shall amend the Call Off Contract Charges shown in Annex 1 to this Call Off Schedule</w:t>
      </w:r>
      <w:r w:rsidR="0001669B" w:rsidRPr="00CE2EC6">
        <w:t xml:space="preserve"> 3</w:t>
      </w:r>
      <w:r w:rsidRPr="00CE2EC6">
        <w:t xml:space="preserve"> to reflect such variations.</w:t>
      </w:r>
    </w:p>
    <w:p w14:paraId="1177457C" w14:textId="607576E4" w:rsidR="006D7853" w:rsidRDefault="006D7853" w:rsidP="00076EB8">
      <w:pPr>
        <w:pStyle w:val="GPSSchAnnexname"/>
        <w:rPr>
          <w:rFonts w:ascii="Calibri" w:hAnsi="Calibri"/>
        </w:rPr>
      </w:pPr>
      <w:r w:rsidRPr="00CE2EC6">
        <w:rPr>
          <w:rFonts w:ascii="Calibri" w:hAnsi="Calibri"/>
        </w:rPr>
        <w:br w:type="page"/>
      </w:r>
      <w:bookmarkStart w:id="2322" w:name="_Toc968166"/>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322"/>
    </w:p>
    <w:p w14:paraId="155EE392" w14:textId="5C5F0A61" w:rsidR="001F78C5" w:rsidRDefault="001F78C5" w:rsidP="001F78C5">
      <w:pPr>
        <w:pStyle w:val="GPSSchAnnexname"/>
        <w:jc w:val="both"/>
        <w:rPr>
          <w:rFonts w:ascii="Calibri" w:hAnsi="Calibri"/>
        </w:rPr>
      </w:pPr>
      <w:r>
        <w:rPr>
          <w:rFonts w:ascii="Calibri" w:hAnsi="Calibri"/>
        </w:rPr>
        <w:t>Lot 1:</w:t>
      </w:r>
    </w:p>
    <w:p w14:paraId="27B156C1" w14:textId="464606A7" w:rsidR="001F78C5" w:rsidRDefault="00F70E74" w:rsidP="001F78C5">
      <w:pPr>
        <w:pStyle w:val="GPSSchAnnexname"/>
        <w:tabs>
          <w:tab w:val="left" w:pos="3350"/>
        </w:tabs>
        <w:jc w:val="both"/>
        <w:rPr>
          <w:rFonts w:ascii="Calibri" w:hAnsi="Calibri"/>
        </w:rPr>
      </w:pPr>
      <w:r>
        <w:rPr>
          <w:noProof/>
          <w:lang w:eastAsia="en-GB"/>
        </w:rPr>
        <w:t>REDACTED</w:t>
      </w:r>
    </w:p>
    <w:p w14:paraId="67AB19AF" w14:textId="375AB55B" w:rsidR="001F78C5" w:rsidRDefault="001F78C5" w:rsidP="001F78C5">
      <w:pPr>
        <w:pStyle w:val="GPSSchAnnexname"/>
        <w:tabs>
          <w:tab w:val="left" w:pos="6830"/>
        </w:tabs>
        <w:jc w:val="both"/>
      </w:pPr>
      <w:r>
        <w:tab/>
      </w:r>
    </w:p>
    <w:p w14:paraId="2DEC3B80" w14:textId="0C1437C7" w:rsidR="001F78C5" w:rsidRDefault="001F78C5" w:rsidP="001F78C5">
      <w:pPr>
        <w:pStyle w:val="GPSSchAnnexname"/>
        <w:tabs>
          <w:tab w:val="left" w:pos="6830"/>
        </w:tabs>
        <w:jc w:val="both"/>
      </w:pPr>
    </w:p>
    <w:p w14:paraId="7EAC8B7B" w14:textId="69605EC5" w:rsidR="001F78C5" w:rsidRDefault="001F78C5" w:rsidP="001F78C5">
      <w:pPr>
        <w:pStyle w:val="GPSSchAnnexname"/>
        <w:tabs>
          <w:tab w:val="left" w:pos="6830"/>
        </w:tabs>
        <w:jc w:val="both"/>
      </w:pPr>
    </w:p>
    <w:p w14:paraId="31209A3D" w14:textId="2D4708BD" w:rsidR="001F78C5" w:rsidRDefault="001F78C5" w:rsidP="001F78C5">
      <w:pPr>
        <w:pStyle w:val="GPSSchAnnexname"/>
        <w:tabs>
          <w:tab w:val="left" w:pos="6830"/>
        </w:tabs>
        <w:jc w:val="both"/>
      </w:pPr>
    </w:p>
    <w:p w14:paraId="19270EE2" w14:textId="615A0DCE" w:rsidR="001F78C5" w:rsidRDefault="001F78C5" w:rsidP="001F78C5">
      <w:pPr>
        <w:pStyle w:val="GPSSchAnnexname"/>
        <w:tabs>
          <w:tab w:val="left" w:pos="6830"/>
        </w:tabs>
        <w:jc w:val="both"/>
      </w:pPr>
    </w:p>
    <w:p w14:paraId="56D07F29" w14:textId="77777777" w:rsidR="001F78C5" w:rsidRDefault="001F78C5" w:rsidP="001F78C5">
      <w:pPr>
        <w:pStyle w:val="GPSSchAnnexname"/>
        <w:tabs>
          <w:tab w:val="left" w:pos="6830"/>
        </w:tabs>
        <w:jc w:val="both"/>
      </w:pPr>
    </w:p>
    <w:p w14:paraId="0BB6EB13" w14:textId="5178A33B" w:rsidR="001F78C5" w:rsidRDefault="001F78C5" w:rsidP="001F78C5">
      <w:pPr>
        <w:pStyle w:val="GPSSchAnnexname"/>
        <w:tabs>
          <w:tab w:val="left" w:pos="6830"/>
        </w:tabs>
        <w:jc w:val="both"/>
      </w:pPr>
    </w:p>
    <w:p w14:paraId="1C1AFF5A" w14:textId="6DBED14A" w:rsidR="001F78C5" w:rsidRDefault="001F78C5" w:rsidP="001F78C5">
      <w:pPr>
        <w:pStyle w:val="GPSSchAnnexname"/>
        <w:tabs>
          <w:tab w:val="left" w:pos="6830"/>
        </w:tabs>
        <w:jc w:val="both"/>
      </w:pPr>
      <w:r>
        <w:t>Lot 2:</w:t>
      </w:r>
    </w:p>
    <w:p w14:paraId="537275DD" w14:textId="7A272800" w:rsidR="001F78C5" w:rsidRDefault="00F70E74" w:rsidP="001F78C5">
      <w:pPr>
        <w:pStyle w:val="GPSSchAnnexname"/>
        <w:tabs>
          <w:tab w:val="left" w:pos="6830"/>
        </w:tabs>
        <w:jc w:val="both"/>
      </w:pPr>
      <w:r>
        <w:rPr>
          <w:noProof/>
          <w:lang w:eastAsia="en-GB"/>
        </w:rPr>
        <w:t>REDACTED</w:t>
      </w:r>
    </w:p>
    <w:p w14:paraId="328CBC4B" w14:textId="77777777" w:rsidR="006D7853" w:rsidRPr="00CE2EC6" w:rsidRDefault="00A657C3" w:rsidP="001F78C5">
      <w:pPr>
        <w:pStyle w:val="GPSSchAnnexname"/>
        <w:jc w:val="both"/>
        <w:rPr>
          <w:rFonts w:ascii="Calibri" w:hAnsi="Calibri"/>
        </w:rPr>
      </w:pPr>
      <w:r w:rsidRPr="001F78C5">
        <w:br w:type="page"/>
      </w:r>
      <w:bookmarkStart w:id="2323" w:name="_Toc968167"/>
      <w:r w:rsidRPr="00CE2EC6">
        <w:rPr>
          <w:rFonts w:ascii="Calibri" w:hAnsi="Calibri"/>
        </w:rPr>
        <w:lastRenderedPageBreak/>
        <w:t>ANNEX 2: PAYMENT TERMS/PROFILE</w:t>
      </w:r>
      <w:bookmarkEnd w:id="2323"/>
    </w:p>
    <w:p w14:paraId="713A77EC" w14:textId="77777777" w:rsidR="001F78C5" w:rsidRDefault="001F78C5" w:rsidP="001F78C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In Annex 2 of Call </w:t>
      </w:r>
      <w:proofErr w:type="gramStart"/>
      <w:r w:rsidRPr="00CE2EC6">
        <w:rPr>
          <w:rFonts w:ascii="Calibri" w:eastAsia="STZhongsong" w:hAnsi="Calibri" w:cs="Times New Roman"/>
          <w:lang w:eastAsia="zh-CN"/>
        </w:rPr>
        <w:t>Off</w:t>
      </w:r>
      <w:proofErr w:type="gramEnd"/>
      <w:r w:rsidRPr="00CE2EC6">
        <w:rPr>
          <w:rFonts w:ascii="Calibri" w:eastAsia="STZhongsong" w:hAnsi="Calibri" w:cs="Times New Roman"/>
          <w:lang w:eastAsia="zh-CN"/>
        </w:rPr>
        <w:t xml:space="preserve"> Schedule 3 (Call Off Contract Charges, Payment and Invoicing)</w:t>
      </w:r>
    </w:p>
    <w:p w14:paraId="6B179A82" w14:textId="77777777" w:rsidR="001F78C5" w:rsidRPr="009048F9" w:rsidRDefault="001F78C5" w:rsidP="001F78C5">
      <w:pPr>
        <w:pStyle w:val="Heading2"/>
        <w:numPr>
          <w:ilvl w:val="0"/>
          <w:numId w:val="0"/>
        </w:numPr>
        <w:tabs>
          <w:tab w:val="clear" w:pos="0"/>
        </w:tabs>
        <w:adjustRightInd w:val="0"/>
        <w:jc w:val="both"/>
        <w:rPr>
          <w:rFonts w:asciiTheme="minorHAnsi" w:hAnsiTheme="minorHAnsi" w:cstheme="minorHAnsi"/>
          <w:b w:val="0"/>
        </w:rPr>
      </w:pPr>
      <w:r>
        <w:rPr>
          <w:rFonts w:asciiTheme="minorHAnsi" w:hAnsiTheme="minorHAnsi" w:cstheme="minorHAnsi"/>
          <w:b w:val="0"/>
          <w:caps w:val="0"/>
        </w:rPr>
        <w:t>T</w:t>
      </w:r>
      <w:r w:rsidRPr="009048F9">
        <w:rPr>
          <w:rFonts w:asciiTheme="minorHAnsi" w:hAnsiTheme="minorHAnsi" w:cstheme="minorHAnsi"/>
          <w:b w:val="0"/>
          <w:caps w:val="0"/>
        </w:rPr>
        <w:t>he supplier shall ensure that each invoice (whether submitted electronically through a purchase-to-pay (p2p) automated system (or similar) as the customer may specify. this will be monthly in arrears.</w:t>
      </w:r>
    </w:p>
    <w:p w14:paraId="038F5E26" w14:textId="77777777" w:rsidR="001F78C5" w:rsidRPr="009048F9" w:rsidRDefault="001F78C5" w:rsidP="001F78C5">
      <w:pPr>
        <w:pStyle w:val="Heading2"/>
        <w:numPr>
          <w:ilvl w:val="0"/>
          <w:numId w:val="0"/>
        </w:numPr>
        <w:tabs>
          <w:tab w:val="clear" w:pos="0"/>
        </w:tabs>
        <w:adjustRightInd w:val="0"/>
        <w:jc w:val="both"/>
        <w:rPr>
          <w:rFonts w:asciiTheme="minorHAnsi" w:hAnsiTheme="minorHAnsi" w:cstheme="minorHAnsi"/>
          <w:b w:val="0"/>
        </w:rPr>
      </w:pPr>
      <w:r>
        <w:rPr>
          <w:rFonts w:asciiTheme="minorHAnsi" w:hAnsiTheme="minorHAnsi" w:cstheme="minorHAnsi"/>
          <w:b w:val="0"/>
          <w:caps w:val="0"/>
          <w:color w:val="000000"/>
          <w:shd w:val="clear" w:color="auto" w:fill="FFFFFF"/>
        </w:rPr>
        <w:t>P</w:t>
      </w:r>
      <w:r w:rsidRPr="009048F9">
        <w:rPr>
          <w:rFonts w:asciiTheme="minorHAnsi" w:hAnsiTheme="minorHAnsi" w:cstheme="minorHAnsi"/>
          <w:b w:val="0"/>
          <w:caps w:val="0"/>
          <w:color w:val="000000"/>
          <w:shd w:val="clear" w:color="auto" w:fill="FFFFFF"/>
        </w:rPr>
        <w:t xml:space="preserve">ayment can only be made following satisfactory delivery of pre-agreed certified products and deliverables. </w:t>
      </w:r>
    </w:p>
    <w:p w14:paraId="2E1B8117" w14:textId="77777777" w:rsidR="001F78C5" w:rsidRPr="009048F9" w:rsidRDefault="001F78C5" w:rsidP="001F78C5">
      <w:pPr>
        <w:pStyle w:val="Heading2"/>
        <w:numPr>
          <w:ilvl w:val="0"/>
          <w:numId w:val="0"/>
        </w:numPr>
        <w:tabs>
          <w:tab w:val="clear" w:pos="0"/>
        </w:tabs>
        <w:adjustRightInd w:val="0"/>
        <w:jc w:val="both"/>
        <w:rPr>
          <w:rFonts w:asciiTheme="minorHAnsi" w:hAnsiTheme="minorHAnsi" w:cstheme="minorHAnsi"/>
          <w:b w:val="0"/>
        </w:rPr>
      </w:pPr>
      <w:r>
        <w:rPr>
          <w:rFonts w:asciiTheme="minorHAnsi" w:hAnsiTheme="minorHAnsi" w:cstheme="minorHAnsi"/>
          <w:b w:val="0"/>
          <w:caps w:val="0"/>
          <w:color w:val="000000"/>
          <w:shd w:val="clear" w:color="auto" w:fill="FFFFFF"/>
        </w:rPr>
        <w:t>B</w:t>
      </w:r>
      <w:r w:rsidRPr="009048F9">
        <w:rPr>
          <w:rFonts w:asciiTheme="minorHAnsi" w:hAnsiTheme="minorHAnsi" w:cstheme="minorHAnsi"/>
          <w:b w:val="0"/>
          <w:caps w:val="0"/>
          <w:color w:val="000000"/>
          <w:shd w:val="clear" w:color="auto" w:fill="FFFFFF"/>
        </w:rPr>
        <w:t>efore payment can be considered, each invoice must include a detailed elemental breakdown of work completed</w:t>
      </w:r>
      <w:r w:rsidRPr="009048F9">
        <w:rPr>
          <w:rFonts w:asciiTheme="minorHAnsi" w:hAnsiTheme="minorHAnsi" w:cstheme="minorHAnsi"/>
          <w:b w:val="0"/>
          <w:caps w:val="0"/>
          <w:color w:val="000000" w:themeColor="text1"/>
        </w:rPr>
        <w:t xml:space="preserve">, including full details of the </w:t>
      </w:r>
      <w:proofErr w:type="spellStart"/>
      <w:r w:rsidRPr="009048F9">
        <w:rPr>
          <w:rFonts w:asciiTheme="minorHAnsi" w:hAnsiTheme="minorHAnsi" w:cstheme="minorHAnsi"/>
          <w:b w:val="0"/>
          <w:caps w:val="0"/>
          <w:color w:val="000000" w:themeColor="text1"/>
        </w:rPr>
        <w:t>pick up</w:t>
      </w:r>
      <w:proofErr w:type="spellEnd"/>
      <w:r w:rsidRPr="009048F9">
        <w:rPr>
          <w:rFonts w:asciiTheme="minorHAnsi" w:hAnsiTheme="minorHAnsi" w:cstheme="minorHAnsi"/>
          <w:b w:val="0"/>
          <w:caps w:val="0"/>
          <w:color w:val="000000" w:themeColor="text1"/>
        </w:rPr>
        <w:t xml:space="preserve"> and delivery addresses</w:t>
      </w:r>
      <w:r w:rsidRPr="009048F9">
        <w:rPr>
          <w:rFonts w:asciiTheme="minorHAnsi" w:hAnsiTheme="minorHAnsi" w:cstheme="minorHAnsi"/>
          <w:b w:val="0"/>
          <w:caps w:val="0"/>
          <w:color w:val="000000"/>
          <w:shd w:val="clear" w:color="auto" w:fill="FFFFFF"/>
        </w:rPr>
        <w:t xml:space="preserve"> and the associated costs. </w:t>
      </w:r>
    </w:p>
    <w:p w14:paraId="70342C6A" w14:textId="77777777" w:rsidR="001F78C5" w:rsidRPr="009048F9" w:rsidRDefault="001F78C5" w:rsidP="001F78C5">
      <w:pPr>
        <w:pStyle w:val="Heading2"/>
        <w:numPr>
          <w:ilvl w:val="0"/>
          <w:numId w:val="0"/>
        </w:numPr>
        <w:tabs>
          <w:tab w:val="clear" w:pos="0"/>
        </w:tabs>
        <w:adjustRightInd w:val="0"/>
        <w:jc w:val="both"/>
        <w:rPr>
          <w:rFonts w:asciiTheme="minorHAnsi" w:hAnsiTheme="minorHAnsi" w:cstheme="minorHAnsi"/>
          <w:b w:val="0"/>
          <w:color w:val="000000"/>
          <w:shd w:val="clear" w:color="auto" w:fill="FFFF99"/>
        </w:rPr>
      </w:pPr>
      <w:r w:rsidRPr="009048F9">
        <w:rPr>
          <w:rFonts w:asciiTheme="minorHAnsi" w:hAnsiTheme="minorHAnsi" w:cstheme="minorHAnsi"/>
          <w:b w:val="0"/>
          <w:caps w:val="0"/>
          <w:shd w:val="clear" w:color="auto" w:fill="FFFFFF"/>
        </w:rPr>
        <w:t xml:space="preserve">Invoices should be submitted via the </w:t>
      </w:r>
      <w:proofErr w:type="spellStart"/>
      <w:r w:rsidRPr="009048F9">
        <w:rPr>
          <w:rFonts w:asciiTheme="minorHAnsi" w:hAnsiTheme="minorHAnsi" w:cstheme="minorHAnsi"/>
          <w:b w:val="0"/>
          <w:caps w:val="0"/>
        </w:rPr>
        <w:t>emarketplace</w:t>
      </w:r>
      <w:proofErr w:type="spellEnd"/>
      <w:r w:rsidRPr="009048F9">
        <w:rPr>
          <w:rFonts w:asciiTheme="minorHAnsi" w:hAnsiTheme="minorHAnsi" w:cstheme="minorHAnsi"/>
          <w:b w:val="0"/>
          <w:caps w:val="0"/>
        </w:rPr>
        <w:t xml:space="preserve"> managed service solution</w:t>
      </w:r>
      <w:r w:rsidRPr="009048F9">
        <w:rPr>
          <w:rFonts w:asciiTheme="minorHAnsi" w:hAnsiTheme="minorHAnsi" w:cstheme="minorHAnsi"/>
          <w:b w:val="0"/>
          <w:caps w:val="0"/>
          <w:shd w:val="clear" w:color="auto" w:fill="FFFFFF"/>
        </w:rPr>
        <w:t xml:space="preserve"> to:</w:t>
      </w:r>
    </w:p>
    <w:p w14:paraId="1C98CF47" w14:textId="77777777" w:rsidR="001F78C5" w:rsidRPr="007A7053" w:rsidRDefault="001F78C5" w:rsidP="001F78C5">
      <w:pPr>
        <w:pStyle w:val="ListParagraph"/>
        <w:keepNext/>
        <w:numPr>
          <w:ilvl w:val="0"/>
          <w:numId w:val="29"/>
        </w:numPr>
        <w:adjustRightInd w:val="0"/>
        <w:spacing w:after="240"/>
        <w:jc w:val="both"/>
        <w:outlineLvl w:val="0"/>
        <w:rPr>
          <w:rFonts w:eastAsia="STZhongsong"/>
          <w:b/>
          <w:caps/>
          <w:vanish/>
          <w:szCs w:val="20"/>
        </w:rPr>
      </w:pPr>
    </w:p>
    <w:p w14:paraId="2D549882"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216B722B"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3207A547"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6A5C5D79"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747ACC23"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25F64B1C"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74AC3654"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0DAD2776"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46CF7F8E"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215D5270"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14306317" w14:textId="77777777" w:rsidR="001F78C5" w:rsidRPr="007A7053" w:rsidRDefault="001F78C5" w:rsidP="001F78C5">
      <w:pPr>
        <w:pStyle w:val="ListParagraph"/>
        <w:numPr>
          <w:ilvl w:val="1"/>
          <w:numId w:val="29"/>
        </w:numPr>
        <w:adjustRightInd w:val="0"/>
        <w:spacing w:after="240"/>
        <w:jc w:val="both"/>
        <w:outlineLvl w:val="1"/>
        <w:rPr>
          <w:rFonts w:eastAsia="STZhongsong"/>
          <w:vanish/>
          <w:szCs w:val="20"/>
        </w:rPr>
      </w:pPr>
    </w:p>
    <w:p w14:paraId="1F561903" w14:textId="77777777" w:rsidR="001F78C5" w:rsidRPr="009048F9" w:rsidRDefault="001F78C5" w:rsidP="001F78C5">
      <w:pPr>
        <w:ind w:left="0"/>
        <w:outlineLvl w:val="1"/>
        <w:rPr>
          <w:rFonts w:asciiTheme="minorHAnsi" w:hAnsiTheme="minorHAnsi" w:cstheme="minorHAnsi"/>
        </w:rPr>
      </w:pPr>
      <w:r w:rsidRPr="009048F9">
        <w:rPr>
          <w:rFonts w:asciiTheme="minorHAnsi" w:hAnsiTheme="minorHAnsi" w:cstheme="minorHAnsi"/>
        </w:rPr>
        <w:t>For the all customers except DBS:</w:t>
      </w:r>
    </w:p>
    <w:p w14:paraId="450A4FA5" w14:textId="77777777" w:rsidR="001F78C5" w:rsidRPr="009048F9" w:rsidRDefault="001F78C5" w:rsidP="001F78C5">
      <w:pPr>
        <w:pStyle w:val="Heading2"/>
        <w:numPr>
          <w:ilvl w:val="0"/>
          <w:numId w:val="0"/>
        </w:numPr>
        <w:contextualSpacing/>
        <w:rPr>
          <w:rFonts w:asciiTheme="minorHAnsi" w:hAnsiTheme="minorHAnsi" w:cstheme="minorHAnsi"/>
          <w:b w:val="0"/>
        </w:rPr>
      </w:pPr>
      <w:r w:rsidRPr="009048F9">
        <w:rPr>
          <w:rFonts w:asciiTheme="minorHAnsi" w:hAnsiTheme="minorHAnsi" w:cstheme="minorHAnsi"/>
          <w:b w:val="0"/>
          <w:caps w:val="0"/>
        </w:rPr>
        <w:t>Home Office Shared Service Centre</w:t>
      </w:r>
    </w:p>
    <w:p w14:paraId="379E58B0" w14:textId="77777777" w:rsidR="001F78C5" w:rsidRPr="009048F9" w:rsidRDefault="001F78C5" w:rsidP="001F78C5">
      <w:pPr>
        <w:pStyle w:val="Heading2"/>
        <w:numPr>
          <w:ilvl w:val="0"/>
          <w:numId w:val="0"/>
        </w:numPr>
        <w:contextualSpacing/>
        <w:rPr>
          <w:rFonts w:asciiTheme="minorHAnsi" w:hAnsiTheme="minorHAnsi" w:cstheme="minorHAnsi"/>
          <w:b w:val="0"/>
        </w:rPr>
      </w:pPr>
      <w:proofErr w:type="spellStart"/>
      <w:r w:rsidRPr="009048F9">
        <w:rPr>
          <w:rFonts w:asciiTheme="minorHAnsi" w:hAnsiTheme="minorHAnsi" w:cstheme="minorHAnsi"/>
          <w:b w:val="0"/>
          <w:caps w:val="0"/>
        </w:rPr>
        <w:t>Ho</w:t>
      </w:r>
      <w:proofErr w:type="spellEnd"/>
      <w:r w:rsidRPr="009048F9">
        <w:rPr>
          <w:rFonts w:asciiTheme="minorHAnsi" w:hAnsiTheme="minorHAnsi" w:cstheme="minorHAnsi"/>
          <w:b w:val="0"/>
          <w:caps w:val="0"/>
        </w:rPr>
        <w:t xml:space="preserve"> Box 5015</w:t>
      </w:r>
    </w:p>
    <w:p w14:paraId="50BD396B" w14:textId="77777777" w:rsidR="001F78C5" w:rsidRPr="009048F9" w:rsidRDefault="001F78C5" w:rsidP="001F78C5">
      <w:pPr>
        <w:pStyle w:val="Heading2"/>
        <w:numPr>
          <w:ilvl w:val="0"/>
          <w:numId w:val="0"/>
        </w:numPr>
        <w:contextualSpacing/>
        <w:rPr>
          <w:rFonts w:asciiTheme="minorHAnsi" w:hAnsiTheme="minorHAnsi" w:cstheme="minorHAnsi"/>
          <w:b w:val="0"/>
        </w:rPr>
      </w:pPr>
      <w:r w:rsidRPr="009048F9">
        <w:rPr>
          <w:rFonts w:asciiTheme="minorHAnsi" w:hAnsiTheme="minorHAnsi" w:cstheme="minorHAnsi"/>
          <w:b w:val="0"/>
          <w:caps w:val="0"/>
        </w:rPr>
        <w:t>Newport</w:t>
      </w:r>
    </w:p>
    <w:p w14:paraId="0650A3C7" w14:textId="77777777" w:rsidR="001F78C5" w:rsidRPr="009048F9" w:rsidRDefault="001F78C5" w:rsidP="001F78C5">
      <w:pPr>
        <w:pStyle w:val="Heading2"/>
        <w:numPr>
          <w:ilvl w:val="0"/>
          <w:numId w:val="0"/>
        </w:numPr>
        <w:contextualSpacing/>
        <w:rPr>
          <w:rFonts w:asciiTheme="minorHAnsi" w:hAnsiTheme="minorHAnsi" w:cstheme="minorHAnsi"/>
          <w:b w:val="0"/>
        </w:rPr>
      </w:pPr>
      <w:r w:rsidRPr="009048F9">
        <w:rPr>
          <w:rFonts w:asciiTheme="minorHAnsi" w:hAnsiTheme="minorHAnsi" w:cstheme="minorHAnsi"/>
          <w:b w:val="0"/>
          <w:caps w:val="0"/>
        </w:rPr>
        <w:t>Gwent</w:t>
      </w:r>
    </w:p>
    <w:p w14:paraId="5EA7BDF7" w14:textId="77777777" w:rsidR="001F78C5" w:rsidRPr="009048F9" w:rsidRDefault="001F78C5" w:rsidP="001F78C5">
      <w:pPr>
        <w:pStyle w:val="Heading2"/>
        <w:numPr>
          <w:ilvl w:val="0"/>
          <w:numId w:val="0"/>
        </w:numPr>
        <w:rPr>
          <w:rFonts w:asciiTheme="minorHAnsi" w:hAnsiTheme="minorHAnsi" w:cstheme="minorHAnsi"/>
          <w:b w:val="0"/>
        </w:rPr>
      </w:pPr>
      <w:r w:rsidRPr="009048F9">
        <w:rPr>
          <w:rFonts w:asciiTheme="minorHAnsi" w:hAnsiTheme="minorHAnsi" w:cstheme="minorHAnsi"/>
          <w:b w:val="0"/>
          <w:caps w:val="0"/>
        </w:rPr>
        <w:t>NP20 9BB</w:t>
      </w:r>
    </w:p>
    <w:p w14:paraId="642FA12B" w14:textId="11977001" w:rsidR="001F78C5" w:rsidRPr="009048F9" w:rsidRDefault="00F70E74" w:rsidP="001F78C5">
      <w:pPr>
        <w:ind w:left="0" w:right="540"/>
        <w:rPr>
          <w:rStyle w:val="Hyperlink"/>
          <w:rFonts w:asciiTheme="minorHAnsi" w:hAnsiTheme="minorHAnsi" w:cstheme="minorHAnsi"/>
          <w:i/>
        </w:rPr>
      </w:pPr>
      <w:r>
        <w:rPr>
          <w:rFonts w:asciiTheme="minorHAnsi" w:hAnsiTheme="minorHAnsi" w:cstheme="minorHAnsi"/>
          <w:shd w:val="clear" w:color="auto" w:fill="FFFFFF"/>
        </w:rPr>
        <w:t>Email: REDACTED</w:t>
      </w:r>
    </w:p>
    <w:p w14:paraId="1246D2CE" w14:textId="77777777" w:rsidR="001F78C5" w:rsidRPr="009048F9" w:rsidRDefault="001F78C5" w:rsidP="001F78C5">
      <w:pPr>
        <w:pStyle w:val="Heading3"/>
        <w:rPr>
          <w:rFonts w:asciiTheme="minorHAnsi" w:hAnsiTheme="minorHAnsi" w:cstheme="minorHAnsi"/>
          <w:lang w:val="en-US" w:eastAsia="en-GB"/>
        </w:rPr>
      </w:pPr>
      <w:r w:rsidRPr="009048F9">
        <w:rPr>
          <w:rFonts w:asciiTheme="minorHAnsi" w:hAnsiTheme="minorHAnsi" w:cstheme="minorHAnsi"/>
          <w:lang w:val="en-US" w:eastAsia="en-GB"/>
        </w:rPr>
        <w:t>For Disclosure and Barring Service:</w:t>
      </w:r>
    </w:p>
    <w:p w14:paraId="4211D6B1" w14:textId="77777777" w:rsidR="001F78C5" w:rsidRPr="009048F9" w:rsidRDefault="001F78C5" w:rsidP="001F78C5">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Disclosure &amp; Barring Service</w:t>
      </w:r>
    </w:p>
    <w:p w14:paraId="4166246F" w14:textId="77777777" w:rsidR="001F78C5" w:rsidRPr="009048F9" w:rsidRDefault="001F78C5" w:rsidP="001F78C5">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PO Box 5112</w:t>
      </w:r>
    </w:p>
    <w:p w14:paraId="069091E4" w14:textId="77777777" w:rsidR="001F78C5" w:rsidRPr="009048F9" w:rsidRDefault="001F78C5" w:rsidP="001F78C5">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Phoenix House</w:t>
      </w:r>
    </w:p>
    <w:p w14:paraId="733989F4" w14:textId="77777777" w:rsidR="001F78C5" w:rsidRPr="009048F9" w:rsidRDefault="001F78C5" w:rsidP="001F78C5">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Newport</w:t>
      </w:r>
    </w:p>
    <w:p w14:paraId="016E4357" w14:textId="77777777" w:rsidR="001F78C5" w:rsidRPr="009048F9" w:rsidRDefault="001F78C5" w:rsidP="001F78C5">
      <w:pPr>
        <w:pStyle w:val="Heading2"/>
        <w:numPr>
          <w:ilvl w:val="0"/>
          <w:numId w:val="0"/>
        </w:numPr>
        <w:contextualSpacing/>
        <w:rPr>
          <w:rFonts w:asciiTheme="minorHAnsi" w:hAnsiTheme="minorHAnsi" w:cstheme="minorHAnsi"/>
          <w:b w:val="0"/>
          <w:caps w:val="0"/>
        </w:rPr>
      </w:pPr>
      <w:r w:rsidRPr="009048F9">
        <w:rPr>
          <w:rFonts w:asciiTheme="minorHAnsi" w:hAnsiTheme="minorHAnsi" w:cstheme="minorHAnsi"/>
          <w:b w:val="0"/>
          <w:caps w:val="0"/>
        </w:rPr>
        <w:t>NP10 8FZ</w:t>
      </w:r>
    </w:p>
    <w:p w14:paraId="7E1A1115" w14:textId="047880A9" w:rsidR="001F78C5" w:rsidRPr="009048F9" w:rsidRDefault="001F78C5" w:rsidP="001F78C5">
      <w:pPr>
        <w:ind w:left="0" w:right="540"/>
        <w:rPr>
          <w:rFonts w:asciiTheme="minorHAnsi" w:hAnsiTheme="minorHAnsi" w:cstheme="minorHAnsi"/>
        </w:rPr>
      </w:pPr>
      <w:r w:rsidRPr="009048F9">
        <w:rPr>
          <w:rFonts w:asciiTheme="minorHAnsi" w:hAnsiTheme="minorHAnsi" w:cstheme="minorHAnsi"/>
          <w:lang w:val="en-US" w:eastAsia="en-GB"/>
        </w:rPr>
        <w:t xml:space="preserve">Email: </w:t>
      </w:r>
      <w:r w:rsidR="00F70E74">
        <w:t>REDACTED</w:t>
      </w:r>
      <w:bookmarkStart w:id="2324" w:name="_GoBack"/>
      <w:bookmarkEnd w:id="2324"/>
    </w:p>
    <w:p w14:paraId="41FF13B7" w14:textId="77777777" w:rsidR="006D7853" w:rsidRPr="00CE2EC6" w:rsidRDefault="006D7853" w:rsidP="001F78C5">
      <w:pPr>
        <w:pStyle w:val="GPSSchTitleandNumber"/>
        <w:jc w:val="both"/>
        <w:rPr>
          <w:rFonts w:ascii="Calibri" w:hAnsi="Calibri"/>
        </w:rPr>
      </w:pPr>
      <w:r w:rsidRPr="00CE2EC6">
        <w:rPr>
          <w:rFonts w:ascii="Calibri" w:hAnsi="Calibri"/>
          <w:highlight w:val="yellow"/>
        </w:rPr>
        <w:br w:type="page"/>
      </w:r>
      <w:bookmarkStart w:id="2325" w:name="_Toc968168"/>
      <w:r w:rsidRPr="00CE2EC6">
        <w:rPr>
          <w:rFonts w:ascii="Calibri" w:hAnsi="Calibri"/>
        </w:rPr>
        <w:lastRenderedPageBreak/>
        <w:t>CALL OFF SCHEDULE 4: IMPLEMENTATION PLAN</w:t>
      </w:r>
      <w:bookmarkEnd w:id="2325"/>
    </w:p>
    <w:p w14:paraId="5515D7A6" w14:textId="77777777" w:rsidR="005A0FE5" w:rsidRPr="00CE2EC6" w:rsidRDefault="005A0FE5" w:rsidP="00AC1DE2">
      <w:pPr>
        <w:pStyle w:val="GPSL2Guidance"/>
        <w:ind w:left="0"/>
      </w:pPr>
    </w:p>
    <w:p w14:paraId="2DE27E41" w14:textId="77777777" w:rsidR="006D7853" w:rsidRPr="00CE2EC6" w:rsidRDefault="00651FBB" w:rsidP="0074268B">
      <w:pPr>
        <w:pStyle w:val="GPSmacrorestart"/>
        <w:rPr>
          <w:rFonts w:ascii="Calibri" w:hAnsi="Calibri"/>
          <w:sz w:val="22"/>
          <w:szCs w:val="22"/>
          <w:lang w:eastAsia="en-GB"/>
        </w:rPr>
      </w:pPr>
      <w:r w:rsidRPr="00CE2EC6">
        <w:rPr>
          <w:rFonts w:ascii="Calibri" w:hAnsi="Calibri"/>
          <w:sz w:val="22"/>
          <w:szCs w:val="22"/>
        </w:rPr>
        <w:fldChar w:fldCharType="begin"/>
      </w:r>
      <w:r w:rsidRPr="00CE2EC6">
        <w:rPr>
          <w:rFonts w:ascii="Calibri" w:hAnsi="Calibri"/>
          <w:sz w:val="22"/>
          <w:szCs w:val="22"/>
          <w:lang w:eastAsia="en-GB"/>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51255CF" w14:textId="77777777"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26" w:name="_Toc968170"/>
      <w:r w:rsidR="00863962" w:rsidRPr="00CE2EC6">
        <w:rPr>
          <w:rFonts w:ascii="Calibri" w:hAnsi="Calibri"/>
        </w:rPr>
        <w:lastRenderedPageBreak/>
        <w:t>CALL OFF SCHEDULE 5: TESTING</w:t>
      </w:r>
      <w:bookmarkEnd w:id="2326"/>
    </w:p>
    <w:p w14:paraId="0B72CA02" w14:textId="77777777" w:rsidR="002A1F01" w:rsidRPr="00CE2EC6" w:rsidRDefault="002A1F01" w:rsidP="00036474">
      <w:pPr>
        <w:pStyle w:val="GPSL1SCHEDULEHeading"/>
        <w:rPr>
          <w:rFonts w:ascii="Calibri" w:hAnsi="Calibri"/>
        </w:rPr>
      </w:pPr>
      <w:r w:rsidRPr="00CE2EC6">
        <w:rPr>
          <w:rFonts w:ascii="Calibri" w:hAnsi="Calibri"/>
        </w:rPr>
        <w:t>INTRODUCTION</w:t>
      </w:r>
    </w:p>
    <w:p w14:paraId="4DBC601B" w14:textId="77777777" w:rsidR="002A1F01" w:rsidRPr="00CE2EC6" w:rsidRDefault="002A1F01" w:rsidP="005E4232">
      <w:pPr>
        <w:pStyle w:val="GPSL2numberedclause"/>
      </w:pPr>
      <w:r w:rsidRPr="00CE2EC6">
        <w:t xml:space="preserve">This Call </w:t>
      </w:r>
      <w:proofErr w:type="gramStart"/>
      <w:r w:rsidRPr="00CE2EC6">
        <w:t>Off</w:t>
      </w:r>
      <w:proofErr w:type="gramEnd"/>
      <w:r w:rsidRPr="00CE2EC6">
        <w:t xml:space="preserve">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4EBFBA2F" w14:textId="77777777" w:rsidR="002A1F01" w:rsidRPr="00CE2EC6" w:rsidRDefault="002A1F01" w:rsidP="00036474">
      <w:pPr>
        <w:pStyle w:val="GPSL1SCHEDULEHeading"/>
        <w:rPr>
          <w:rFonts w:ascii="Calibri" w:hAnsi="Calibri"/>
        </w:rPr>
      </w:pPr>
      <w:r w:rsidRPr="00CE2EC6">
        <w:rPr>
          <w:rFonts w:ascii="Calibri" w:hAnsi="Calibri"/>
        </w:rPr>
        <w:t>TESTING OVERVIEW</w:t>
      </w:r>
    </w:p>
    <w:p w14:paraId="2C5676C4" w14:textId="77777777" w:rsidR="002A1F01" w:rsidRPr="00CE2EC6" w:rsidRDefault="002A1F01" w:rsidP="005E4232">
      <w:pPr>
        <w:pStyle w:val="GPSL2numberedclause"/>
      </w:pPr>
      <w:r w:rsidRPr="00CE2EC6">
        <w:t>All Tests conducted by the Supplier shall be conducted in accordance with the Test Strategy and the Test Plans.</w:t>
      </w:r>
    </w:p>
    <w:p w14:paraId="0C1700F1" w14:textId="77777777"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14:paraId="698BD8D1" w14:textId="77777777" w:rsidR="002A1F01" w:rsidRPr="00CE2EC6" w:rsidRDefault="002A1F01" w:rsidP="00036474">
      <w:pPr>
        <w:pStyle w:val="GPSL1SCHEDULEHeading"/>
        <w:rPr>
          <w:rFonts w:ascii="Calibri" w:hAnsi="Calibri"/>
        </w:rPr>
      </w:pPr>
      <w:r w:rsidRPr="00CE2EC6">
        <w:rPr>
          <w:rFonts w:ascii="Calibri" w:hAnsi="Calibri"/>
        </w:rPr>
        <w:t>TEST STRATEGY</w:t>
      </w:r>
    </w:p>
    <w:p w14:paraId="3509BDC4" w14:textId="77777777"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14:paraId="51C1DB00" w14:textId="77777777" w:rsidR="002A1F01" w:rsidRPr="00CE2EC6" w:rsidRDefault="002A1F01" w:rsidP="005E4232">
      <w:pPr>
        <w:pStyle w:val="GPSL2numberedclause"/>
      </w:pPr>
      <w:r w:rsidRPr="00CE2EC6">
        <w:t>The final Test Strategy shall include:</w:t>
      </w:r>
    </w:p>
    <w:p w14:paraId="14FB5DD4" w14:textId="77777777" w:rsidR="002A1F01" w:rsidRPr="00CE2EC6" w:rsidRDefault="002A1F01" w:rsidP="00AC1DE2">
      <w:pPr>
        <w:pStyle w:val="GPSL3numberedclause"/>
      </w:pPr>
      <w:r w:rsidRPr="00CE2EC6">
        <w:t>an overview of how Testing will be conducted in relation to the Implementation Plan;</w:t>
      </w:r>
    </w:p>
    <w:p w14:paraId="0A4B44CB" w14:textId="77777777" w:rsidR="002A1F01" w:rsidRPr="00CE2EC6" w:rsidRDefault="002A1F01" w:rsidP="00AC1DE2">
      <w:pPr>
        <w:pStyle w:val="GPSL3numberedclause"/>
      </w:pPr>
      <w:r w:rsidRPr="00CE2EC6">
        <w:t>the process to be used to capture and record Test results and the categorisation of Test Issues;</w:t>
      </w:r>
    </w:p>
    <w:p w14:paraId="049ACAC2" w14:textId="77777777"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416131FE" w14:textId="77777777" w:rsidR="002A1F01" w:rsidRPr="00CE2EC6" w:rsidRDefault="002A1F01" w:rsidP="00AC1DE2">
      <w:pPr>
        <w:pStyle w:val="GPSL3numberedclause"/>
      </w:pPr>
      <w:r w:rsidRPr="00CE2EC6">
        <w:t>the procedure to be followed to sign off each Test; and</w:t>
      </w:r>
    </w:p>
    <w:p w14:paraId="48C7BBFC" w14:textId="77777777" w:rsidR="002A1F01" w:rsidRPr="00CE2EC6" w:rsidRDefault="002A1F01" w:rsidP="00AC1DE2">
      <w:pPr>
        <w:pStyle w:val="GPSL3numberedclause"/>
      </w:pPr>
      <w:proofErr w:type="gramStart"/>
      <w:r w:rsidRPr="00CE2EC6">
        <w:t>the</w:t>
      </w:r>
      <w:proofErr w:type="gramEnd"/>
      <w:r w:rsidRPr="00CE2EC6">
        <w:t xml:space="preserve"> process for the production and maintenance of reports relating to Tests.</w:t>
      </w:r>
    </w:p>
    <w:p w14:paraId="31837CCD" w14:textId="77777777" w:rsidR="002A1F01" w:rsidRPr="00CE2EC6" w:rsidRDefault="002A1F01" w:rsidP="00036474">
      <w:pPr>
        <w:pStyle w:val="GPSL1SCHEDULEHeading"/>
        <w:rPr>
          <w:rFonts w:ascii="Calibri" w:hAnsi="Calibri"/>
        </w:rPr>
      </w:pPr>
      <w:bookmarkStart w:id="2327" w:name="_Ref349210858"/>
      <w:r w:rsidRPr="00CE2EC6">
        <w:rPr>
          <w:rFonts w:ascii="Calibri" w:hAnsi="Calibri"/>
        </w:rPr>
        <w:t>TEST PLANS</w:t>
      </w:r>
      <w:bookmarkEnd w:id="2327"/>
    </w:p>
    <w:p w14:paraId="1C579E8A" w14:textId="77777777"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6869D458" w14:textId="77777777" w:rsidR="002A1F01" w:rsidRPr="00CE2EC6" w:rsidRDefault="002A1F01" w:rsidP="005E4232">
      <w:pPr>
        <w:pStyle w:val="GPSL2numberedclause"/>
      </w:pPr>
      <w:r w:rsidRPr="00CE2EC6">
        <w:t>Each Test Plan shall include as a minimum:</w:t>
      </w:r>
    </w:p>
    <w:p w14:paraId="3F04275C" w14:textId="77777777" w:rsidR="002A1F01" w:rsidRPr="00CE2EC6" w:rsidRDefault="002A1F01" w:rsidP="00AC1DE2">
      <w:pPr>
        <w:pStyle w:val="GPSL3numberedclause"/>
      </w:pPr>
      <w:r w:rsidRPr="00CE2EC6">
        <w:t>the relevant Test definition and the purpose of the Test, the Milestone to which it relates, the requirements being Tested;</w:t>
      </w:r>
    </w:p>
    <w:p w14:paraId="1D66C3C6" w14:textId="77777777" w:rsidR="002A1F01" w:rsidRPr="00CE2EC6" w:rsidRDefault="002A1F01" w:rsidP="00AC1DE2">
      <w:pPr>
        <w:pStyle w:val="GPSL3numberedclause"/>
      </w:pPr>
      <w:r w:rsidRPr="00CE2EC6">
        <w:t>a detailed procedure for the Tests to be carried out, including:</w:t>
      </w:r>
    </w:p>
    <w:p w14:paraId="0A71441F" w14:textId="77777777" w:rsidR="002A1F01" w:rsidRPr="00CE2EC6" w:rsidRDefault="002A1F01" w:rsidP="00AC1DE2">
      <w:pPr>
        <w:pStyle w:val="GPSL4numberedclause"/>
        <w:rPr>
          <w:szCs w:val="22"/>
        </w:rPr>
      </w:pPr>
      <w:r w:rsidRPr="00CE2EC6">
        <w:rPr>
          <w:szCs w:val="22"/>
        </w:rPr>
        <w:t>the timetable for the Tests including start and end dates;</w:t>
      </w:r>
    </w:p>
    <w:p w14:paraId="364F0DCA" w14:textId="77777777" w:rsidR="002A1F01" w:rsidRPr="00CE2EC6" w:rsidRDefault="002A1F01" w:rsidP="00AC1DE2">
      <w:pPr>
        <w:pStyle w:val="GPSL4numberedclause"/>
        <w:rPr>
          <w:szCs w:val="22"/>
        </w:rPr>
      </w:pPr>
      <w:r w:rsidRPr="00CE2EC6">
        <w:rPr>
          <w:szCs w:val="22"/>
        </w:rPr>
        <w:t>the Testing mechanism;</w:t>
      </w:r>
    </w:p>
    <w:p w14:paraId="11D0BE86" w14:textId="77777777" w:rsidR="002A1F01" w:rsidRPr="00CE2EC6" w:rsidRDefault="002A1F01" w:rsidP="00AC1DE2">
      <w:pPr>
        <w:pStyle w:val="GPSL4numberedclause"/>
        <w:rPr>
          <w:szCs w:val="22"/>
        </w:rPr>
      </w:pPr>
      <w:r w:rsidRPr="00CE2EC6">
        <w:rPr>
          <w:szCs w:val="22"/>
        </w:rPr>
        <w:t>dates and methods by which the Customer can inspect Test results;</w:t>
      </w:r>
    </w:p>
    <w:p w14:paraId="1029E0BE" w14:textId="77777777" w:rsidR="002A1F01" w:rsidRPr="00CE2EC6" w:rsidRDefault="002A1F01" w:rsidP="00AC1DE2">
      <w:pPr>
        <w:pStyle w:val="GPSL4numberedclause"/>
        <w:rPr>
          <w:szCs w:val="22"/>
        </w:rPr>
      </w:pPr>
      <w:r w:rsidRPr="00CE2EC6">
        <w:rPr>
          <w:szCs w:val="22"/>
        </w:rPr>
        <w:t>the mechanism for ensuring the quality, completeness and relevance of the Tests;</w:t>
      </w:r>
    </w:p>
    <w:p w14:paraId="319F8622" w14:textId="77777777" w:rsidR="002A1F01" w:rsidRPr="00CE2EC6" w:rsidRDefault="002A1F01" w:rsidP="00AC1DE2">
      <w:pPr>
        <w:pStyle w:val="GPSL4numberedclause"/>
        <w:rPr>
          <w:szCs w:val="22"/>
        </w:rPr>
      </w:pPr>
      <w:r w:rsidRPr="00CE2EC6">
        <w:rPr>
          <w:szCs w:val="22"/>
        </w:rPr>
        <w:lastRenderedPageBreak/>
        <w:t>the process with which the Customer will review Test Issues and progress on a timely basis; and</w:t>
      </w:r>
    </w:p>
    <w:p w14:paraId="4FE9872A" w14:textId="77777777" w:rsidR="002A1F01" w:rsidRPr="00CE2EC6" w:rsidRDefault="002A1F01" w:rsidP="00AC1DE2">
      <w:pPr>
        <w:pStyle w:val="GPSL4numberedclause"/>
        <w:rPr>
          <w:szCs w:val="22"/>
        </w:rPr>
      </w:pPr>
      <w:proofErr w:type="gramStart"/>
      <w:r w:rsidRPr="00CE2EC6">
        <w:rPr>
          <w:szCs w:val="22"/>
        </w:rPr>
        <w:t>the</w:t>
      </w:r>
      <w:proofErr w:type="gramEnd"/>
      <w:r w:rsidRPr="00CE2EC6">
        <w:rPr>
          <w:szCs w:val="22"/>
        </w:rPr>
        <w:t xml:space="preserve"> re-Test procedure, the timetable and the resources which would be required for re-Testing.</w:t>
      </w:r>
    </w:p>
    <w:p w14:paraId="4CF334AB" w14:textId="77777777"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14:paraId="293858DE" w14:textId="77777777" w:rsidR="002A1F01" w:rsidRPr="00CE2EC6" w:rsidRDefault="002A1F01" w:rsidP="00036474">
      <w:pPr>
        <w:pStyle w:val="GPSL1SCHEDULEHeading"/>
        <w:rPr>
          <w:rFonts w:ascii="Calibri" w:hAnsi="Calibri"/>
        </w:rPr>
      </w:pPr>
      <w:r w:rsidRPr="00CE2EC6">
        <w:rPr>
          <w:rFonts w:ascii="Calibri" w:hAnsi="Calibri"/>
        </w:rPr>
        <w:t>TESTING</w:t>
      </w:r>
    </w:p>
    <w:p w14:paraId="71B600D5" w14:textId="77777777" w:rsidR="002A1F01" w:rsidRPr="00CE2EC6" w:rsidRDefault="002A1F01" w:rsidP="005E4232">
      <w:pPr>
        <w:pStyle w:val="GPSL2numberedclause"/>
      </w:pPr>
      <w:r w:rsidRPr="00CE2EC6">
        <w:t>When the Supplier has completed a Milestone it shall submit any Deliverables relating to that Milestone for Testing.</w:t>
      </w:r>
    </w:p>
    <w:p w14:paraId="6E4AD074" w14:textId="77777777" w:rsidR="002A1F01" w:rsidRPr="00CE2EC6" w:rsidRDefault="002A1F01" w:rsidP="005E4232">
      <w:pPr>
        <w:pStyle w:val="GPSL2numberedclause"/>
      </w:pPr>
      <w:r w:rsidRPr="00CE2EC6">
        <w:t xml:space="preserve">Each party shall bear its own costs in respect of the Testing.  However, if a Milestone is not </w:t>
      </w:r>
      <w:proofErr w:type="gramStart"/>
      <w:r w:rsidRPr="00CE2EC6">
        <w:t>Achieved</w:t>
      </w:r>
      <w:proofErr w:type="gramEnd"/>
      <w:r w:rsidRPr="00CE2EC6">
        <w:t xml:space="preserve"> the Customer shall be entitled to recover from the Supplier, any reasonable additional costs it may incur as a direct result of further review or re-Testing of a Milestone.</w:t>
      </w:r>
    </w:p>
    <w:p w14:paraId="472BF3B1" w14:textId="77777777"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w:t>
      </w:r>
      <w:r w:rsidR="00D96D38">
        <w:t>the Services</w:t>
      </w:r>
      <w:r w:rsidR="00CD1CF9" w:rsidRPr="00CE2EC6">
        <w:t xml:space="preserve"> </w:t>
      </w:r>
      <w:r w:rsidRPr="00CE2EC6">
        <w:t xml:space="preserve">are implemented in accordance with this Call </w:t>
      </w:r>
      <w:proofErr w:type="gramStart"/>
      <w:r w:rsidRPr="00CE2EC6">
        <w:t>Off</w:t>
      </w:r>
      <w:proofErr w:type="gramEnd"/>
      <w:r w:rsidRPr="00CE2EC6">
        <w:t xml:space="preserve"> Contract. </w:t>
      </w:r>
    </w:p>
    <w:p w14:paraId="7C30A962" w14:textId="77777777" w:rsidR="002A1F01" w:rsidRPr="00CE2EC6" w:rsidRDefault="002A1F01" w:rsidP="00036474">
      <w:pPr>
        <w:pStyle w:val="GPSL1SCHEDULEHeading"/>
        <w:rPr>
          <w:rFonts w:ascii="Calibri" w:hAnsi="Calibri"/>
        </w:rPr>
      </w:pPr>
      <w:r w:rsidRPr="00CE2EC6">
        <w:rPr>
          <w:rFonts w:ascii="Calibri" w:hAnsi="Calibri"/>
        </w:rPr>
        <w:t>TEST ISSUES</w:t>
      </w:r>
    </w:p>
    <w:p w14:paraId="71DF1DDE" w14:textId="77777777"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1789C4DD" w14:textId="77777777" w:rsidR="002A1F01" w:rsidRPr="00CE2EC6" w:rsidRDefault="002A1F01" w:rsidP="00036474">
      <w:pPr>
        <w:pStyle w:val="GPSL1SCHEDULEHeading"/>
        <w:rPr>
          <w:rFonts w:ascii="Calibri" w:hAnsi="Calibri"/>
        </w:rPr>
      </w:pPr>
      <w:r w:rsidRPr="00CE2EC6">
        <w:rPr>
          <w:rFonts w:ascii="Calibri" w:hAnsi="Calibri"/>
        </w:rPr>
        <w:t>TEST QUALITY AUDIT</w:t>
      </w:r>
    </w:p>
    <w:p w14:paraId="1B520577" w14:textId="77777777" w:rsidR="002A1F01" w:rsidRPr="00CE2EC6" w:rsidRDefault="002A1F01" w:rsidP="005E4232">
      <w:pPr>
        <w:pStyle w:val="GPSL2numberedclause"/>
      </w:pPr>
      <w:bookmarkStart w:id="2328"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565152" w:rsidRPr="00CE2EC6">
        <w:t>21</w:t>
      </w:r>
      <w:r w:rsidR="00F17AE3" w:rsidRPr="00CE2EC6">
        <w:fldChar w:fldCharType="end"/>
      </w:r>
      <w:r w:rsidR="00D837C5" w:rsidRPr="00CE2EC6">
        <w:t xml:space="preserve"> </w:t>
      </w:r>
      <w:r w:rsidR="0051326D">
        <w:t>(Records and</w:t>
      </w:r>
      <w:r w:rsidR="00FA3B68" w:rsidRPr="00CE2EC6">
        <w:t xml:space="preserve"> </w:t>
      </w:r>
      <w:r w:rsidRPr="00CE2EC6">
        <w:t>Audit), the Customer or an agent or contractor appointed by the Customer may perform on-going quality audits in respect of any part of the Testing.</w:t>
      </w:r>
      <w:bookmarkEnd w:id="2328"/>
    </w:p>
    <w:p w14:paraId="34A85C08" w14:textId="77777777"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565152" w:rsidRPr="00CE2EC6">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39DF626B" w14:textId="77777777"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49CF6F99" w14:textId="77777777" w:rsidR="002A1F01" w:rsidRPr="00CE2EC6" w:rsidRDefault="002A1F01" w:rsidP="00036474">
      <w:pPr>
        <w:pStyle w:val="GPSL1SCHEDULEHeading"/>
        <w:rPr>
          <w:rFonts w:ascii="Calibri" w:hAnsi="Calibri"/>
        </w:rPr>
      </w:pPr>
      <w:r w:rsidRPr="00CE2EC6">
        <w:rPr>
          <w:rFonts w:ascii="Calibri" w:hAnsi="Calibri"/>
        </w:rPr>
        <w:t>OUTCOME OF TESTING</w:t>
      </w:r>
    </w:p>
    <w:p w14:paraId="35F91A6C" w14:textId="77777777" w:rsidR="002A1F01" w:rsidRPr="00CE2EC6" w:rsidRDefault="002A1F01" w:rsidP="005E4232">
      <w:pPr>
        <w:pStyle w:val="GPSL2numberedclause"/>
      </w:pPr>
      <w:r w:rsidRPr="00CE2EC6">
        <w:t xml:space="preserve">The Customer will issue a Satisfaction Certificate when it is satisfied that a Milestone has been </w:t>
      </w:r>
      <w:proofErr w:type="gramStart"/>
      <w:r w:rsidRPr="00CE2EC6">
        <w:t>Achieved</w:t>
      </w:r>
      <w:proofErr w:type="gramEnd"/>
      <w:r w:rsidRPr="00CE2EC6">
        <w:t>.</w:t>
      </w:r>
    </w:p>
    <w:p w14:paraId="307772E8" w14:textId="77777777" w:rsidR="002A1F01" w:rsidRPr="00CE2EC6" w:rsidRDefault="002A1F01" w:rsidP="005E4232">
      <w:pPr>
        <w:pStyle w:val="GPSL2numberedclause"/>
      </w:pPr>
      <w:r w:rsidRPr="00CE2EC6">
        <w:t>If any Milestones (or any relevant part thereof) do not pass the Test in respect thereof then:</w:t>
      </w:r>
    </w:p>
    <w:p w14:paraId="718007AB" w14:textId="77777777" w:rsidR="002A1F01" w:rsidRPr="00CE2EC6" w:rsidRDefault="002A1F01" w:rsidP="00AC1DE2">
      <w:pPr>
        <w:pStyle w:val="GPSL3numberedclause"/>
      </w:pPr>
      <w:r w:rsidRPr="00CE2EC6">
        <w:lastRenderedPageBreak/>
        <w:t>the Supplier shall rectify the cause of the failure and re-submit the Deliverables (or the relevant part) to Testing, provided that the Parties agree that there is sufficient time for that action prior to the relevant Milestone Date; or</w:t>
      </w:r>
    </w:p>
    <w:p w14:paraId="57B31FB5" w14:textId="77777777" w:rsidR="002A1F01" w:rsidRPr="00CE2EC6" w:rsidRDefault="002A1F01" w:rsidP="00AC1DE2">
      <w:pPr>
        <w:pStyle w:val="GPSL3numberedclause"/>
      </w:pPr>
      <w:proofErr w:type="gramStart"/>
      <w:r w:rsidRPr="00CE2EC6">
        <w:t>the</w:t>
      </w:r>
      <w:proofErr w:type="gramEnd"/>
      <w:r w:rsidRPr="00CE2EC6">
        <w:t xml:space="preserve"> Parties shall treat the failure as a Supplier Default.  </w:t>
      </w:r>
    </w:p>
    <w:p w14:paraId="0DD454E0" w14:textId="77777777" w:rsidR="002A1F01" w:rsidRPr="00CE2EC6" w:rsidRDefault="002A1F01" w:rsidP="005E4232">
      <w:pPr>
        <w:pStyle w:val="GPSSchTitleandNumber"/>
        <w:rPr>
          <w:rFonts w:ascii="Calibri" w:hAnsi="Calibri"/>
        </w:rPr>
      </w:pPr>
      <w:r w:rsidRPr="00CE2EC6">
        <w:rPr>
          <w:rFonts w:ascii="Calibri" w:hAnsi="Calibri"/>
        </w:rPr>
        <w:br w:type="page"/>
      </w:r>
      <w:bookmarkStart w:id="2329" w:name="_Toc313384847"/>
      <w:bookmarkStart w:id="2330" w:name="_Toc351710920"/>
      <w:bookmarkStart w:id="2331" w:name="_Toc367805813"/>
      <w:bookmarkStart w:id="2332" w:name="_Toc968171"/>
      <w:r w:rsidR="00406834" w:rsidRPr="00CE2EC6">
        <w:rPr>
          <w:rFonts w:ascii="Calibri" w:hAnsi="Calibri"/>
        </w:rPr>
        <w:lastRenderedPageBreak/>
        <w:t>Annex 1</w:t>
      </w:r>
      <w:r w:rsidRPr="00CE2EC6">
        <w:rPr>
          <w:rFonts w:ascii="Calibri" w:hAnsi="Calibri"/>
        </w:rPr>
        <w:t xml:space="preserve">: </w:t>
      </w:r>
      <w:bookmarkEnd w:id="2329"/>
      <w:r w:rsidRPr="00CE2EC6">
        <w:rPr>
          <w:rFonts w:ascii="Calibri" w:hAnsi="Calibri"/>
        </w:rPr>
        <w:t>SATISFACTION CERTIFICATE</w:t>
      </w:r>
      <w:bookmarkEnd w:id="2330"/>
      <w:bookmarkEnd w:id="2331"/>
      <w:bookmarkEnd w:id="2332"/>
    </w:p>
    <w:p w14:paraId="25C8BAFE" w14:textId="77777777" w:rsidR="002A1F01" w:rsidRPr="00CE2EC6" w:rsidRDefault="002A1F01" w:rsidP="002A1F01">
      <w:pPr>
        <w:pStyle w:val="MarginText"/>
        <w:rPr>
          <w:rFonts w:ascii="Calibri" w:hAnsi="Calibri"/>
          <w:sz w:val="22"/>
          <w:szCs w:val="22"/>
        </w:rPr>
      </w:pPr>
    </w:p>
    <w:p w14:paraId="20BA5CCB" w14:textId="77777777"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14:paraId="2886AC44"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14:paraId="518B8258"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Date</w:t>
      </w:r>
      <w:r w:rsidR="00031AFC" w:rsidRPr="00CE2EC6">
        <w:rPr>
          <w:rFonts w:ascii="Calibri" w:hAnsi="Calibri"/>
        </w:rPr>
        <w:t>:</w:t>
      </w:r>
      <w:r w:rsidRPr="00CE2EC6">
        <w:rPr>
          <w:rFonts w:ascii="Calibri" w:hAnsi="Calibri"/>
        </w:rPr>
        <w:t xml:space="preserve"> </w:t>
      </w:r>
      <w:proofErr w:type="spellStart"/>
      <w:r w:rsidRPr="00CE2EC6">
        <w:rPr>
          <w:rFonts w:ascii="Calibri" w:hAnsi="Calibri"/>
        </w:rPr>
        <w:t>dd</w:t>
      </w:r>
      <w:proofErr w:type="spellEnd"/>
      <w:r w:rsidRPr="00CE2EC6">
        <w:rPr>
          <w:rFonts w:ascii="Calibri" w:hAnsi="Calibri"/>
        </w:rPr>
        <w:t>/mm/</w:t>
      </w:r>
      <w:proofErr w:type="spellStart"/>
      <w:r w:rsidRPr="00CE2EC6">
        <w:rPr>
          <w:rFonts w:ascii="Calibri" w:hAnsi="Calibri"/>
        </w:rPr>
        <w:t>yyyy</w:t>
      </w:r>
      <w:proofErr w:type="spellEnd"/>
      <w:r w:rsidRPr="00CE2EC6">
        <w:rPr>
          <w:rFonts w:ascii="Calibri" w:hAnsi="Calibri"/>
        </w:rPr>
        <w:t>]</w:t>
      </w:r>
    </w:p>
    <w:p w14:paraId="70145B68" w14:textId="77777777" w:rsidR="002A1F01" w:rsidRPr="00CE2EC6" w:rsidRDefault="002A1F01" w:rsidP="002A1F01">
      <w:pPr>
        <w:pStyle w:val="MarginText"/>
        <w:rPr>
          <w:rFonts w:ascii="Calibri" w:hAnsi="Calibri"/>
          <w:sz w:val="22"/>
          <w:szCs w:val="22"/>
        </w:rPr>
      </w:pPr>
    </w:p>
    <w:p w14:paraId="5803A522"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1EE2E90A"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0212D664" w14:textId="77777777" w:rsidR="002A1F01" w:rsidRPr="00CE2EC6" w:rsidRDefault="002A1F01" w:rsidP="002A1F01">
      <w:pPr>
        <w:pStyle w:val="MarginText"/>
        <w:jc w:val="center"/>
        <w:rPr>
          <w:rFonts w:ascii="Calibri" w:hAnsi="Calibri"/>
          <w:b/>
          <w:sz w:val="22"/>
          <w:szCs w:val="22"/>
        </w:rPr>
      </w:pPr>
    </w:p>
    <w:p w14:paraId="27B75ED2" w14:textId="77777777"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14:paraId="40BD6360"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 xml:space="preserve">"Call </w:t>
      </w:r>
      <w:proofErr w:type="gramStart"/>
      <w:r w:rsidRPr="00CE2EC6">
        <w:rPr>
          <w:rFonts w:ascii="Calibri" w:hAnsi="Calibri"/>
          <w:b/>
        </w:rPr>
        <w:t>Off</w:t>
      </w:r>
      <w:proofErr w:type="gramEnd"/>
      <w:r w:rsidRPr="00CE2EC6">
        <w:rPr>
          <w:rFonts w:ascii="Calibri" w:hAnsi="Calibri"/>
          <w:b/>
        </w:rPr>
        <w:t xml:space="preserve">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w:t>
      </w:r>
      <w:r w:rsidR="00D96D38">
        <w:rPr>
          <w:rFonts w:ascii="Calibri" w:hAnsi="Calibri"/>
        </w:rPr>
        <w:t>the Services</w:t>
      </w:r>
      <w:r w:rsidR="00A03285" w:rsidRPr="00CE2EC6">
        <w:rPr>
          <w:rFonts w:ascii="Calibri" w:hAnsi="Calibri"/>
        </w:rPr>
        <w:t>]</w:t>
      </w:r>
      <w:r w:rsidRPr="00CE2EC6">
        <w:rPr>
          <w:rFonts w:ascii="Calibri" w:hAnsi="Calibri"/>
        </w:rPr>
        <w:t>   between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 xml:space="preserve">insert Call Off Commencement Date </w:t>
      </w:r>
      <w:proofErr w:type="spellStart"/>
      <w:r w:rsidRPr="00CE2EC6">
        <w:rPr>
          <w:rFonts w:ascii="Calibri" w:hAnsi="Calibri"/>
          <w:i/>
        </w:rPr>
        <w:t>dd</w:t>
      </w:r>
      <w:proofErr w:type="spellEnd"/>
      <w:r w:rsidRPr="00CE2EC6">
        <w:rPr>
          <w:rFonts w:ascii="Calibri" w:hAnsi="Calibri"/>
          <w:i/>
        </w:rPr>
        <w:t>/mm/</w:t>
      </w:r>
      <w:proofErr w:type="spellStart"/>
      <w:r w:rsidRPr="00CE2EC6">
        <w:rPr>
          <w:rFonts w:ascii="Calibri" w:hAnsi="Calibri"/>
          <w:i/>
        </w:rPr>
        <w:t>yyyy</w:t>
      </w:r>
      <w:proofErr w:type="spellEnd"/>
      <w:r w:rsidRPr="00CE2EC6">
        <w:rPr>
          <w:rFonts w:ascii="Calibri" w:hAnsi="Calibri"/>
        </w:rPr>
        <w:t>].</w:t>
      </w:r>
    </w:p>
    <w:p w14:paraId="3C9A367D"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 xml:space="preserve">set out in the Call </w:t>
      </w:r>
      <w:proofErr w:type="gramStart"/>
      <w:r w:rsidRPr="00CE2EC6">
        <w:rPr>
          <w:rFonts w:ascii="Calibri" w:hAnsi="Calibri"/>
        </w:rPr>
        <w:t>Off</w:t>
      </w:r>
      <w:proofErr w:type="gramEnd"/>
      <w:r w:rsidRPr="00CE2EC6">
        <w:rPr>
          <w:rFonts w:ascii="Calibri" w:hAnsi="Calibri"/>
        </w:rPr>
        <w:t xml:space="preserve"> Contract.</w:t>
      </w:r>
    </w:p>
    <w:p w14:paraId="0329205F"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5BCB9083"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2B73CDAE"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Name]</w:t>
      </w:r>
    </w:p>
    <w:p w14:paraId="14A65FC2"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Position]</w:t>
      </w:r>
    </w:p>
    <w:p w14:paraId="4DB45D42" w14:textId="77777777" w:rsidR="002A1F01" w:rsidRPr="00CE2EC6" w:rsidRDefault="002A1F01" w:rsidP="002A1F01">
      <w:pPr>
        <w:pStyle w:val="ScheduleTextNonBoldNumber"/>
        <w:rPr>
          <w:rFonts w:ascii="Calibri" w:hAnsi="Calibri"/>
          <w:b/>
        </w:rPr>
      </w:pPr>
      <w:proofErr w:type="gramStart"/>
      <w:r w:rsidRPr="00CE2EC6">
        <w:rPr>
          <w:rFonts w:ascii="Calibri" w:hAnsi="Calibri"/>
        </w:rPr>
        <w:t>acting</w:t>
      </w:r>
      <w:proofErr w:type="gramEnd"/>
      <w:r w:rsidRPr="00CE2EC6">
        <w:rPr>
          <w:rFonts w:ascii="Calibri" w:hAnsi="Calibri"/>
        </w:rPr>
        <w:t xml:space="preserve"> on behalf of [insert name of Customer]</w:t>
      </w:r>
      <w:r w:rsidRPr="00CE2EC6">
        <w:rPr>
          <w:rFonts w:ascii="Calibri" w:hAnsi="Calibri"/>
          <w:b/>
        </w:rPr>
        <w:t xml:space="preserve"> </w:t>
      </w:r>
    </w:p>
    <w:p w14:paraId="1B6A8745" w14:textId="77777777" w:rsidR="002A1F01" w:rsidRPr="00CE2EC6" w:rsidRDefault="002A1F01" w:rsidP="00101CE5">
      <w:pPr>
        <w:pStyle w:val="GPSL1Guidance"/>
        <w:rPr>
          <w:rFonts w:ascii="Calibri" w:hAnsi="Calibri"/>
        </w:rPr>
      </w:pPr>
    </w:p>
    <w:p w14:paraId="60D410D2" w14:textId="77777777"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14:paraId="42962F51" w14:textId="77777777" w:rsidR="002A1F01" w:rsidRPr="00CE2EC6" w:rsidRDefault="002A1F01" w:rsidP="00101CE5">
      <w:pPr>
        <w:pStyle w:val="GPSL1Guidance"/>
        <w:rPr>
          <w:rFonts w:ascii="Calibri" w:hAnsi="Calibri"/>
        </w:rPr>
      </w:pPr>
    </w:p>
    <w:p w14:paraId="16A206E7" w14:textId="77777777" w:rsidR="002A1F01" w:rsidRPr="00CE2EC6" w:rsidRDefault="002A1F01" w:rsidP="00101CE5">
      <w:pPr>
        <w:pStyle w:val="GPSL1Guidance"/>
        <w:rPr>
          <w:rFonts w:ascii="Calibri" w:hAnsi="Calibri"/>
        </w:rPr>
      </w:pPr>
    </w:p>
    <w:p w14:paraId="60EF828A" w14:textId="77777777" w:rsidR="002A1F01" w:rsidRPr="00CE2EC6" w:rsidRDefault="002A1F01" w:rsidP="00101CE5">
      <w:pPr>
        <w:pStyle w:val="GPSL1Guidance"/>
        <w:rPr>
          <w:rFonts w:ascii="Calibri" w:hAnsi="Calibri"/>
        </w:rPr>
      </w:pPr>
    </w:p>
    <w:p w14:paraId="5F6FD1EE" w14:textId="77777777" w:rsidR="002A1F01" w:rsidRPr="00CE2EC6" w:rsidRDefault="002A1F01" w:rsidP="00101CE5">
      <w:pPr>
        <w:pStyle w:val="GPSL1Guidance"/>
        <w:rPr>
          <w:rFonts w:ascii="Calibri" w:hAnsi="Calibri"/>
        </w:rPr>
      </w:pPr>
    </w:p>
    <w:p w14:paraId="5FD58395" w14:textId="77777777" w:rsidR="002A1F01" w:rsidRPr="00CE2EC6" w:rsidRDefault="002A1F01" w:rsidP="00101CE5">
      <w:pPr>
        <w:pStyle w:val="GPSL1Guidance"/>
        <w:rPr>
          <w:rFonts w:ascii="Calibri" w:hAnsi="Calibri"/>
        </w:rPr>
      </w:pPr>
    </w:p>
    <w:p w14:paraId="1D25C917" w14:textId="77777777" w:rsidR="009C5028" w:rsidRPr="00CE2EC6" w:rsidRDefault="00773FA7" w:rsidP="008856E5">
      <w:pPr>
        <w:ind w:left="709"/>
        <w:rPr>
          <w:rFonts w:ascii="Calibri" w:hAnsi="Calibri"/>
        </w:rPr>
      </w:pPr>
      <w:r w:rsidRPr="00CE2EC6">
        <w:rPr>
          <w:rFonts w:ascii="Calibri" w:hAnsi="Calibri"/>
          <w:b/>
        </w:rPr>
        <w:t xml:space="preserve"> </w:t>
      </w:r>
    </w:p>
    <w:p w14:paraId="4DA048A7" w14:textId="77777777" w:rsidR="008E5DD6" w:rsidRPr="00CE2EC6" w:rsidRDefault="008E5DD6" w:rsidP="0089236B">
      <w:pPr>
        <w:pStyle w:val="GPSSchTitleandNumber"/>
        <w:rPr>
          <w:rFonts w:ascii="Calibri" w:hAnsi="Calibri"/>
        </w:rPr>
      </w:pPr>
      <w:bookmarkStart w:id="2333" w:name="_Toc968172"/>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33"/>
    </w:p>
    <w:p w14:paraId="19100B95" w14:textId="77777777" w:rsidR="008E5DD6" w:rsidRPr="00CE2EC6" w:rsidRDefault="008E5DD6" w:rsidP="00036474">
      <w:pPr>
        <w:pStyle w:val="GPSL1SCHEDULEHeading"/>
        <w:rPr>
          <w:rFonts w:ascii="Calibri" w:hAnsi="Calibri"/>
        </w:rPr>
      </w:pPr>
      <w:r w:rsidRPr="00CE2EC6">
        <w:rPr>
          <w:rFonts w:ascii="Calibri" w:hAnsi="Calibri"/>
        </w:rPr>
        <w:t>SCOPE</w:t>
      </w:r>
    </w:p>
    <w:p w14:paraId="17990F99"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w:t>
      </w:r>
      <w:r w:rsidR="00D96D38">
        <w:t>the Services</w:t>
      </w:r>
      <w:r w:rsidRPr="00CE2EC6">
        <w:t xml:space="preserve">, the mechanism by which Service Level Failures and Critical Service Level Failures will be managed and the method by which the </w:t>
      </w:r>
      <w:r w:rsidR="00FF469C">
        <w:t>Suppliers</w:t>
      </w:r>
      <w:r w:rsidRPr="00CE2EC6">
        <w:t xml:space="preserve"> performance in the provision by it of </w:t>
      </w:r>
      <w:r w:rsidR="00D96D38">
        <w:t>the Services</w:t>
      </w:r>
      <w:r w:rsidRPr="00CE2EC6">
        <w:t xml:space="preserve"> will be monitored.  </w:t>
      </w:r>
    </w:p>
    <w:p w14:paraId="65F82A76"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14:paraId="7C81CE73" w14:textId="77777777" w:rsidR="00E13960" w:rsidRPr="00CE2EC6" w:rsidRDefault="008E5DD6" w:rsidP="00AC1DE2">
      <w:pPr>
        <w:pStyle w:val="GPSL3numberedclause"/>
      </w:pPr>
      <w:r w:rsidRPr="00CE2EC6">
        <w:t>Part A: Service Levels and Service Credits;</w:t>
      </w:r>
    </w:p>
    <w:p w14:paraId="1ADA0CF6" w14:textId="77777777" w:rsidR="00C9243A" w:rsidRPr="00CE2EC6" w:rsidRDefault="008E5DD6" w:rsidP="00AC1DE2">
      <w:pPr>
        <w:pStyle w:val="GPSL3numberedclause"/>
      </w:pPr>
      <w:r w:rsidRPr="00CE2EC6">
        <w:t>Annex 1 to Part A - Service Levels and Service Credits Table;</w:t>
      </w:r>
      <w:r w:rsidR="00066106" w:rsidRPr="00CE2EC6">
        <w:t xml:space="preserve"> and</w:t>
      </w:r>
    </w:p>
    <w:p w14:paraId="3A300485" w14:textId="77777777"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14:paraId="5F2A4346" w14:textId="77777777"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14:paraId="7363AFEA" w14:textId="77777777" w:rsidR="008E5DD6" w:rsidRPr="00CE2EC6" w:rsidRDefault="008E5DD6" w:rsidP="00036474">
      <w:pPr>
        <w:pStyle w:val="GPSL1SCHEDULEHeading"/>
        <w:rPr>
          <w:rFonts w:ascii="Calibri" w:hAnsi="Calibri"/>
        </w:rPr>
      </w:pPr>
      <w:r w:rsidRPr="00CE2EC6">
        <w:rPr>
          <w:rFonts w:ascii="Calibri" w:hAnsi="Calibri"/>
        </w:rPr>
        <w:t>GENERAL PROVISIONS</w:t>
      </w:r>
    </w:p>
    <w:p w14:paraId="52609BE4" w14:textId="77777777" w:rsidR="008E5DD6" w:rsidRPr="00CE2EC6" w:rsidRDefault="008E5DD6" w:rsidP="005E4232">
      <w:pPr>
        <w:pStyle w:val="GPSL2numberedclause"/>
      </w:pPr>
      <w:r w:rsidRPr="00CE2EC6">
        <w:t xml:space="preserve">The Supplier shall provide a proactive Call Off Contract manager to ensure that all Service Levels in this Call </w:t>
      </w:r>
      <w:proofErr w:type="gramStart"/>
      <w:r w:rsidRPr="00CE2EC6">
        <w:t>Off</w:t>
      </w:r>
      <w:proofErr w:type="gramEnd"/>
      <w:r w:rsidRPr="00CE2EC6">
        <w:t xml:space="preserve"> Contract and Key Performance Indicators in the Framework Agreement are achieved to the highest standard throughout, respectively, the Call Off Contract Period and the Framework Period.</w:t>
      </w:r>
    </w:p>
    <w:p w14:paraId="5F496BA5" w14:textId="77777777" w:rsidR="008E5DD6" w:rsidRPr="00CE2EC6" w:rsidRDefault="008E5DD6" w:rsidP="005E4232">
      <w:pPr>
        <w:pStyle w:val="GPSL2numberedclause"/>
      </w:pPr>
      <w:r w:rsidRPr="00CE2EC6">
        <w:t xml:space="preserve">The Supplier shall provide a managed service through the provision of a dedicated Call Off Contract manager where required on matters relating to: </w:t>
      </w:r>
    </w:p>
    <w:p w14:paraId="1EB36F69" w14:textId="64CA2F24" w:rsidR="00E13960" w:rsidRPr="00D60B6A" w:rsidRDefault="008E5DD6" w:rsidP="00AC1DE2">
      <w:pPr>
        <w:pStyle w:val="GPSL3numberedclause"/>
      </w:pPr>
      <w:r w:rsidRPr="00D60B6A">
        <w:t xml:space="preserve">Supply performance; </w:t>
      </w:r>
    </w:p>
    <w:p w14:paraId="64C5DA25" w14:textId="0ED562B8" w:rsidR="00C9243A" w:rsidRPr="00D60B6A" w:rsidRDefault="008E5DD6" w:rsidP="00AC1DE2">
      <w:pPr>
        <w:pStyle w:val="GPSL3numberedclause"/>
      </w:pPr>
      <w:r w:rsidRPr="00D60B6A">
        <w:t xml:space="preserve">Quality of </w:t>
      </w:r>
      <w:r w:rsidR="000C7F2D" w:rsidRPr="00D60B6A">
        <w:t>the</w:t>
      </w:r>
      <w:r w:rsidR="00D60B6A">
        <w:t xml:space="preserve"> </w:t>
      </w:r>
      <w:r w:rsidRPr="00D60B6A">
        <w:t>Services;</w:t>
      </w:r>
    </w:p>
    <w:p w14:paraId="154EB6D4" w14:textId="77777777" w:rsidR="00C9243A" w:rsidRPr="00D60B6A" w:rsidRDefault="008E5DD6" w:rsidP="00AC1DE2">
      <w:pPr>
        <w:pStyle w:val="GPSL3numberedclause"/>
      </w:pPr>
      <w:r w:rsidRPr="00D60B6A">
        <w:t xml:space="preserve">Customer support; </w:t>
      </w:r>
    </w:p>
    <w:p w14:paraId="07C8A063" w14:textId="77777777" w:rsidR="00C9243A" w:rsidRPr="00D60B6A" w:rsidRDefault="008E5DD6" w:rsidP="00AC1DE2">
      <w:pPr>
        <w:pStyle w:val="GPSL3numberedclause"/>
      </w:pPr>
      <w:r w:rsidRPr="00D60B6A">
        <w:t>Complaints handling; and</w:t>
      </w:r>
    </w:p>
    <w:p w14:paraId="36BDA060" w14:textId="63D74735" w:rsidR="00C9243A" w:rsidRPr="00D60B6A" w:rsidRDefault="008E5DD6" w:rsidP="00AC1DE2">
      <w:pPr>
        <w:pStyle w:val="GPSL3numberedclause"/>
        <w:rPr>
          <w:b/>
        </w:rPr>
      </w:pPr>
      <w:r w:rsidRPr="00D60B6A">
        <w:t xml:space="preserve">Accurate and timely invoices. </w:t>
      </w:r>
    </w:p>
    <w:p w14:paraId="23BE5560" w14:textId="77777777" w:rsidR="008D0A60" w:rsidRPr="00CE2EC6" w:rsidRDefault="008E5DD6" w:rsidP="005E4232">
      <w:pPr>
        <w:pStyle w:val="GPSL2numberedclause"/>
      </w:pPr>
      <w:r w:rsidRPr="00CE2EC6">
        <w:t xml:space="preserve">The Supplier accepts and acknowledges that failure to meet the Service Level Performance Measures set out in the table in Annex 1 to this Part A of this Call </w:t>
      </w:r>
      <w:proofErr w:type="gramStart"/>
      <w:r w:rsidRPr="00CE2EC6">
        <w:t>Off</w:t>
      </w:r>
      <w:proofErr w:type="gramEnd"/>
      <w:r w:rsidRPr="00CE2EC6">
        <w:t xml:space="preserve"> Schedule</w:t>
      </w:r>
      <w:r w:rsidR="001C75CB" w:rsidRPr="00CE2EC6">
        <w:t xml:space="preserve"> 6</w:t>
      </w:r>
      <w:r w:rsidRPr="00CE2EC6">
        <w:t xml:space="preserve"> will result in Service Credits being issued to Customers.</w:t>
      </w:r>
    </w:p>
    <w:p w14:paraId="57DDF6D3" w14:textId="77777777" w:rsidR="008D0A60" w:rsidRPr="00CE2EC6" w:rsidRDefault="008E5DD6" w:rsidP="00036474">
      <w:pPr>
        <w:pStyle w:val="GPSL1SCHEDULEHeading"/>
        <w:rPr>
          <w:rFonts w:ascii="Calibri" w:hAnsi="Calibri"/>
        </w:rPr>
      </w:pPr>
      <w:r w:rsidRPr="00CE2EC6">
        <w:rPr>
          <w:rFonts w:ascii="Calibri" w:hAnsi="Calibri"/>
        </w:rPr>
        <w:t>PRINCIPAL POINTS</w:t>
      </w:r>
    </w:p>
    <w:p w14:paraId="7952EA45" w14:textId="77777777" w:rsidR="008E5DD6" w:rsidRPr="00CE2EC6" w:rsidRDefault="008E5DD6" w:rsidP="005E4232">
      <w:pPr>
        <w:pStyle w:val="GPSL2numberedclause"/>
      </w:pPr>
      <w:r w:rsidRPr="00CE2EC6">
        <w:t>The objectives of the Service Levels and Service Credits are to:</w:t>
      </w:r>
    </w:p>
    <w:p w14:paraId="7CF24F4D" w14:textId="77777777" w:rsidR="008D0A60" w:rsidRPr="00CE2EC6" w:rsidRDefault="008E5DD6" w:rsidP="00AC1DE2">
      <w:pPr>
        <w:pStyle w:val="GPSL3numberedclause"/>
      </w:pPr>
      <w:r w:rsidRPr="00CE2EC6">
        <w:t xml:space="preserve">ensure that </w:t>
      </w:r>
      <w:r w:rsidR="00D96D38">
        <w:t>the Services</w:t>
      </w:r>
      <w:r w:rsidRPr="00CE2EC6">
        <w:t xml:space="preserve"> are of a consistently high quality and meet the requirements of the Customer;</w:t>
      </w:r>
    </w:p>
    <w:p w14:paraId="76D92F16" w14:textId="77777777" w:rsidR="00C9243A" w:rsidRPr="00CE2EC6" w:rsidRDefault="008E5DD6" w:rsidP="00AC1DE2">
      <w:pPr>
        <w:pStyle w:val="GPSL3numberedclause"/>
      </w:pPr>
      <w:r w:rsidRPr="00CE2EC6">
        <w:t xml:space="preserve">provide a mechanism whereby the Customer can attain meaningful recognition of inconvenience and/or loss resulting from the </w:t>
      </w:r>
      <w:r w:rsidR="00FF469C">
        <w:t>Suppliers</w:t>
      </w:r>
      <w:r w:rsidRPr="00CE2EC6">
        <w:t xml:space="preserve"> failure to deliver the level of service for which it has contracted to deliver; and</w:t>
      </w:r>
    </w:p>
    <w:p w14:paraId="04F05169" w14:textId="77777777" w:rsidR="00C9243A" w:rsidRPr="00CE2EC6" w:rsidRDefault="008E5DD6" w:rsidP="00AC1DE2">
      <w:pPr>
        <w:pStyle w:val="GPSL3numberedclause"/>
      </w:pPr>
      <w:proofErr w:type="gramStart"/>
      <w:r w:rsidRPr="00CE2EC6">
        <w:t>incentivise</w:t>
      </w:r>
      <w:proofErr w:type="gramEnd"/>
      <w:r w:rsidRPr="00CE2EC6">
        <w:t xml:space="preserve"> the Supplier to comply with and to expeditiously remedy any failure to comply with the Service Levels.</w:t>
      </w:r>
    </w:p>
    <w:p w14:paraId="126FEAB6" w14:textId="77777777" w:rsidR="008D0A60" w:rsidRPr="00CE2EC6" w:rsidRDefault="008E5DD6" w:rsidP="00036474">
      <w:pPr>
        <w:pStyle w:val="GPSL1SCHEDULEHeading"/>
        <w:rPr>
          <w:rFonts w:ascii="Calibri" w:hAnsi="Calibri"/>
        </w:rPr>
      </w:pPr>
      <w:bookmarkStart w:id="2334" w:name="_Ref426455066"/>
      <w:r w:rsidRPr="00CE2EC6">
        <w:rPr>
          <w:rFonts w:ascii="Calibri" w:hAnsi="Calibri"/>
        </w:rPr>
        <w:t>SERVICE LEVELS</w:t>
      </w:r>
      <w:bookmarkEnd w:id="2334"/>
    </w:p>
    <w:p w14:paraId="6A8BF91E" w14:textId="77777777" w:rsidR="008E5DD6" w:rsidRPr="00CE2EC6" w:rsidRDefault="008E5DD6" w:rsidP="005E4232">
      <w:pPr>
        <w:pStyle w:val="GPSL2numberedclause"/>
      </w:pPr>
      <w:r w:rsidRPr="00CE2EC6">
        <w:t xml:space="preserve">Annex 1 to this Part A of this Call </w:t>
      </w:r>
      <w:proofErr w:type="gramStart"/>
      <w:r w:rsidRPr="00CE2EC6">
        <w:t>Off</w:t>
      </w:r>
      <w:proofErr w:type="gramEnd"/>
      <w:r w:rsidRPr="00CE2EC6">
        <w:t xml:space="preserve"> Schedule</w:t>
      </w:r>
      <w:r w:rsidR="001C75CB" w:rsidRPr="00CE2EC6">
        <w:t xml:space="preserve"> 6</w:t>
      </w:r>
      <w:r w:rsidRPr="00CE2EC6">
        <w:t xml:space="preserve"> sets out the Service Levels the performance of which the Parties have agreed to measure.</w:t>
      </w:r>
    </w:p>
    <w:p w14:paraId="16E0EC29" w14:textId="77777777" w:rsidR="008E5DD6" w:rsidRPr="00CE2EC6" w:rsidRDefault="008E5DD6" w:rsidP="005E4232">
      <w:pPr>
        <w:pStyle w:val="GPSL2numberedclause"/>
      </w:pPr>
      <w:bookmarkStart w:id="2335"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35"/>
    </w:p>
    <w:p w14:paraId="4DD0A8D3" w14:textId="77777777" w:rsidR="008E5DD6" w:rsidRPr="00CE2EC6" w:rsidRDefault="008E5DD6" w:rsidP="005E4232">
      <w:pPr>
        <w:pStyle w:val="GPSL2numberedclause"/>
      </w:pPr>
      <w:r w:rsidRPr="00CE2EC6">
        <w:t xml:space="preserve">The Supplier shall, at all times, provide </w:t>
      </w:r>
      <w:r w:rsidR="00D96D38">
        <w:t>the Services</w:t>
      </w:r>
      <w:r w:rsidRPr="00CE2EC6">
        <w:t xml:space="preserve"> in such a manner that the Service Levels Performance Measures are achieved.</w:t>
      </w:r>
    </w:p>
    <w:p w14:paraId="58E98EE0" w14:textId="77777777" w:rsidR="008E5DD6" w:rsidRPr="00CE2EC6" w:rsidRDefault="008E5DD6" w:rsidP="005E4232">
      <w:pPr>
        <w:pStyle w:val="GPSL2numberedclause"/>
      </w:pPr>
      <w:r w:rsidRPr="00CE2EC6">
        <w:t xml:space="preserve">If the level of performance of the Supplier of any element of the provision by it of </w:t>
      </w:r>
      <w:r w:rsidR="00D96D38">
        <w:t>the Services</w:t>
      </w:r>
      <w:r w:rsidR="00DE71C2" w:rsidRPr="00CE2EC6">
        <w:t xml:space="preserve"> </w:t>
      </w:r>
      <w:r w:rsidRPr="00CE2EC6">
        <w:t>during the Call Off Contract Period:</w:t>
      </w:r>
    </w:p>
    <w:p w14:paraId="131B1A9E" w14:textId="77777777" w:rsidR="008D0A60" w:rsidRPr="00CE2EC6" w:rsidRDefault="008E5DD6" w:rsidP="00AC1DE2">
      <w:pPr>
        <w:pStyle w:val="GPSL3numberedclause"/>
      </w:pPr>
      <w:r w:rsidRPr="00CE2EC6">
        <w:t>is likely to or fails to meet any Service Level Performance Measure or</w:t>
      </w:r>
    </w:p>
    <w:p w14:paraId="11D8E0D0" w14:textId="77777777" w:rsidR="00C9243A" w:rsidRPr="00CE2EC6" w:rsidRDefault="008E5DD6" w:rsidP="00AC1DE2">
      <w:pPr>
        <w:pStyle w:val="GPSL3numberedclause"/>
      </w:pPr>
      <w:r w:rsidRPr="00CE2EC6">
        <w:lastRenderedPageBreak/>
        <w:t xml:space="preserve">is likely to cause or causes a Critical Service Failure to occur, </w:t>
      </w:r>
    </w:p>
    <w:p w14:paraId="483554FE" w14:textId="77777777"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565152" w:rsidRPr="00CE2EC6">
        <w:t>13</w:t>
      </w:r>
      <w:r w:rsidR="009F474C" w:rsidRPr="00CE2EC6">
        <w:fldChar w:fldCharType="end"/>
      </w:r>
      <w:r w:rsidR="00B460DF" w:rsidRPr="00CE2EC6">
        <w:t xml:space="preserve"> of this Call Off Contract</w:t>
      </w:r>
      <w:r w:rsidRPr="00CE2EC6">
        <w:t xml:space="preserve"> (Service Levels and Service Credits), may:</w:t>
      </w:r>
    </w:p>
    <w:p w14:paraId="410A6E6A" w14:textId="77777777" w:rsidR="008D0A60" w:rsidRPr="00CE2EC6" w:rsidRDefault="008E5DD6" w:rsidP="00AC1DE2">
      <w:pPr>
        <w:pStyle w:val="GPSL4numberedclause"/>
        <w:rPr>
          <w:szCs w:val="22"/>
        </w:rPr>
      </w:pPr>
      <w:bookmarkStart w:id="2336"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36"/>
    </w:p>
    <w:p w14:paraId="483A9FB1" w14:textId="77777777" w:rsidR="00C9243A" w:rsidRPr="00CE2EC6" w:rsidRDefault="008E5DD6" w:rsidP="00AC1DE2">
      <w:pPr>
        <w:pStyle w:val="GPSL4numberedclause"/>
        <w:rPr>
          <w:szCs w:val="22"/>
        </w:rPr>
      </w:pPr>
      <w:bookmarkStart w:id="2337"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337"/>
    </w:p>
    <w:p w14:paraId="0C0D1236" w14:textId="77777777"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14:paraId="6C804AFA" w14:textId="77777777" w:rsidR="00C9243A" w:rsidRPr="00CE2EC6" w:rsidRDefault="008E5DD6" w:rsidP="00AC1DE2">
      <w:pPr>
        <w:pStyle w:val="GPSL4numberedclause"/>
        <w:rPr>
          <w:szCs w:val="22"/>
        </w:rPr>
      </w:pPr>
      <w:proofErr w:type="gramStart"/>
      <w:r w:rsidRPr="00CE2EC6">
        <w:rPr>
          <w:szCs w:val="22"/>
        </w:rPr>
        <w:t>if</w:t>
      </w:r>
      <w:proofErr w:type="gramEnd"/>
      <w:r w:rsidRPr="00CE2EC6">
        <w:rPr>
          <w:szCs w:val="22"/>
        </w:rPr>
        <w:t xml:space="preserve">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14:paraId="10C93CDA" w14:textId="77777777"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13303D8E" w14:textId="77777777" w:rsidR="008D0A60" w:rsidRPr="00CE2EC6" w:rsidRDefault="008E5DD6" w:rsidP="00036474">
      <w:pPr>
        <w:pStyle w:val="GPSL1SCHEDULEHeading"/>
        <w:rPr>
          <w:rFonts w:ascii="Calibri" w:hAnsi="Calibri"/>
        </w:rPr>
      </w:pPr>
      <w:r w:rsidRPr="00CE2EC6">
        <w:rPr>
          <w:rFonts w:ascii="Calibri" w:hAnsi="Calibri"/>
        </w:rPr>
        <w:t>SERVICE CREDITS</w:t>
      </w:r>
    </w:p>
    <w:p w14:paraId="3CB63991" w14:textId="6348027C" w:rsidR="008E5DD6" w:rsidRPr="00CE2EC6" w:rsidRDefault="008E5DD6" w:rsidP="005E4232">
      <w:pPr>
        <w:pStyle w:val="GPSL2numberedclause"/>
      </w:pPr>
      <w:bookmarkStart w:id="2338"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xml:space="preserve">, shall be a recurrent period </w:t>
      </w:r>
      <w:r w:rsidRPr="00D60B6A">
        <w:t xml:space="preserve">of </w:t>
      </w:r>
      <w:r w:rsidR="00D60B6A" w:rsidRPr="00D60B6A">
        <w:t>one Month</w:t>
      </w:r>
      <w:r w:rsidRPr="00CE2EC6">
        <w:t xml:space="preserve"> during the Call Off Contract Period (the “</w:t>
      </w:r>
      <w:r w:rsidRPr="00CE2EC6">
        <w:rPr>
          <w:b/>
        </w:rPr>
        <w:t>Service Period</w:t>
      </w:r>
      <w:r w:rsidRPr="00CE2EC6">
        <w:t>”).</w:t>
      </w:r>
      <w:bookmarkEnd w:id="2338"/>
      <w:r w:rsidRPr="00CE2EC6">
        <w:t xml:space="preserve">  </w:t>
      </w:r>
    </w:p>
    <w:p w14:paraId="35CB465E" w14:textId="77777777" w:rsidR="008E5DD6" w:rsidRPr="00CE2EC6" w:rsidRDefault="008E5DD6" w:rsidP="005E4232">
      <w:pPr>
        <w:pStyle w:val="GPSL2numberedclause"/>
        <w:rPr>
          <w:b/>
          <w:i/>
        </w:rPr>
      </w:pPr>
      <w:r w:rsidRPr="00CE2EC6">
        <w:t xml:space="preserve">Annex 1 to this Part A of this Call </w:t>
      </w:r>
      <w:proofErr w:type="gramStart"/>
      <w:r w:rsidRPr="00CE2EC6">
        <w:t>Off</w:t>
      </w:r>
      <w:proofErr w:type="gramEnd"/>
      <w:r w:rsidRPr="00CE2EC6">
        <w:t xml:space="preserve">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5257640E" w14:textId="77777777"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5C33B0" w:rsidRPr="00CE2EC6">
        <w:t xml:space="preserve"> </w:t>
      </w:r>
      <w:r w:rsidRPr="00CE2EC6">
        <w:t xml:space="preserve"> Call Off Schedule</w:t>
      </w:r>
      <w:r w:rsidR="005C33B0" w:rsidRPr="00CE2EC6">
        <w:t xml:space="preserve"> 6</w:t>
      </w:r>
      <w:r w:rsidRPr="00CE2EC6">
        <w:t xml:space="preserve"> to verify the calculation and accuracy of the Service Credits, if any, applicable to each relevant Service Period.</w:t>
      </w:r>
    </w:p>
    <w:p w14:paraId="7DA65A1A" w14:textId="77777777" w:rsidR="008E5DD6" w:rsidRPr="00CE2EC6" w:rsidRDefault="008E5DD6" w:rsidP="005E4232">
      <w:pPr>
        <w:pStyle w:val="GPSL2numberedclause"/>
      </w:pPr>
      <w:r w:rsidRPr="00CE2EC6">
        <w:t xml:space="preserve">Service Credits are a reduction of the amounts payable in respect of </w:t>
      </w:r>
      <w:r w:rsidR="00D96D38">
        <w:t>the Services</w:t>
      </w:r>
      <w:r w:rsidR="00DE71C2" w:rsidRPr="00CE2EC6">
        <w:t xml:space="preserve"> </w:t>
      </w:r>
      <w:r w:rsidRPr="00CE2EC6">
        <w:t xml:space="preserve">and do not include VAT. The Supplier shall set-off the value of any Service Credits against the appropriate invoice in accordance with calculation formula in Annex 1 of Part A of this Call </w:t>
      </w:r>
      <w:proofErr w:type="gramStart"/>
      <w:r w:rsidRPr="00CE2EC6">
        <w:t>Off</w:t>
      </w:r>
      <w:proofErr w:type="gramEnd"/>
      <w:r w:rsidRPr="00CE2EC6">
        <w:t xml:space="preserve"> Schedule</w:t>
      </w:r>
      <w:r w:rsidR="005C33B0" w:rsidRPr="00CE2EC6">
        <w:t xml:space="preserve"> 6</w:t>
      </w:r>
      <w:r w:rsidRPr="00CE2EC6">
        <w:t>.</w:t>
      </w:r>
      <w:r w:rsidRPr="00CE2EC6" w:rsidDel="00D769E6">
        <w:t xml:space="preserve"> </w:t>
      </w:r>
    </w:p>
    <w:p w14:paraId="71DBA2A9" w14:textId="77777777" w:rsidR="008E5DD6" w:rsidRPr="00CE2EC6" w:rsidRDefault="008E5DD6" w:rsidP="00036474">
      <w:pPr>
        <w:pStyle w:val="GPSL1SCHEDULEHeading"/>
        <w:rPr>
          <w:rFonts w:ascii="Calibri" w:hAnsi="Calibri"/>
        </w:rPr>
      </w:pPr>
      <w:r w:rsidRPr="00CE2EC6">
        <w:rPr>
          <w:rFonts w:ascii="Calibri" w:hAnsi="Calibri"/>
        </w:rPr>
        <w:t>NATURE OF SERVICE CREDITS</w:t>
      </w:r>
    </w:p>
    <w:p w14:paraId="11FC1A1E" w14:textId="77777777" w:rsidR="00E13960" w:rsidRPr="00CE2EC6" w:rsidRDefault="008E5DD6" w:rsidP="005E4232">
      <w:pPr>
        <w:pStyle w:val="GPSL2numberedclause"/>
      </w:pPr>
      <w:r w:rsidRPr="00CE2EC6">
        <w:lastRenderedPageBreak/>
        <w:t xml:space="preserve">The Supplier confirms that it has modelled the Service Credits and has taken them into account in setting the level of the Call </w:t>
      </w:r>
      <w:proofErr w:type="gramStart"/>
      <w:r w:rsidRPr="00CE2EC6">
        <w:t>Off</w:t>
      </w:r>
      <w:proofErr w:type="gramEnd"/>
      <w:r w:rsidRPr="00CE2EC6">
        <w:t xml:space="preserve"> Contract Charges. Both Parties agree that the Service Credits are a reasonable method of price adjustment to reflect poor performance.</w:t>
      </w:r>
    </w:p>
    <w:p w14:paraId="0F82B9F5" w14:textId="77777777" w:rsidR="008D0A60" w:rsidRDefault="00EB2994" w:rsidP="00036474">
      <w:pPr>
        <w:pStyle w:val="GPSSchAnnexname"/>
        <w:rPr>
          <w:rFonts w:ascii="Calibri" w:hAnsi="Calibri"/>
        </w:rPr>
      </w:pPr>
      <w:r w:rsidRPr="00CE2EC6">
        <w:rPr>
          <w:rFonts w:ascii="Calibri" w:hAnsi="Calibri"/>
        </w:rPr>
        <w:br w:type="page"/>
      </w:r>
      <w:bookmarkStart w:id="2339" w:name="_Toc968173"/>
      <w:r w:rsidRPr="00CE2EC6">
        <w:rPr>
          <w:rFonts w:ascii="Calibri" w:hAnsi="Calibri"/>
        </w:rPr>
        <w:lastRenderedPageBreak/>
        <w:t>A</w:t>
      </w:r>
      <w:r w:rsidR="00667108" w:rsidRPr="00CE2EC6">
        <w:rPr>
          <w:rFonts w:ascii="Calibri" w:hAnsi="Calibri"/>
        </w:rPr>
        <w:t>NNEX 1 TO PART A: SERVICE LEVELS AND SERVICE CREDITS TABLE</w:t>
      </w:r>
      <w:bookmarkEnd w:id="2339"/>
    </w:p>
    <w:p w14:paraId="0F32A81A" w14:textId="0598C95F" w:rsidR="0049230D" w:rsidRDefault="00D60B6A" w:rsidP="00001982">
      <w:pPr>
        <w:ind w:left="709"/>
        <w:rPr>
          <w:rFonts w:ascii="Calibri" w:hAnsi="Calibri"/>
        </w:rPr>
      </w:pPr>
      <w:r>
        <w:rPr>
          <w:rFonts w:ascii="Calibri" w:hAnsi="Calibri"/>
        </w:rPr>
        <w:t>See Section 18 of the Statement of Requirements</w:t>
      </w:r>
      <w:r w:rsidR="00205C79">
        <w:rPr>
          <w:rFonts w:ascii="Calibri" w:hAnsi="Calibri"/>
        </w:rPr>
        <w:t xml:space="preserve"> to be inserted here on contract award</w:t>
      </w:r>
    </w:p>
    <w:p w14:paraId="256799A8" w14:textId="77777777" w:rsidR="0049230D" w:rsidRPr="00CE2EC6" w:rsidRDefault="0049230D" w:rsidP="0049230D">
      <w:pPr>
        <w:ind w:left="0"/>
        <w:rPr>
          <w:rFonts w:ascii="Calibri" w:hAnsi="Calibri"/>
        </w:rPr>
      </w:pPr>
    </w:p>
    <w:p w14:paraId="127E7BF4" w14:textId="77777777" w:rsidR="00667108" w:rsidRPr="00CE2EC6" w:rsidRDefault="00667108" w:rsidP="005E4232">
      <w:pPr>
        <w:pStyle w:val="GPSSchAnnexname"/>
        <w:rPr>
          <w:rFonts w:ascii="Calibri" w:hAnsi="Calibri"/>
        </w:rPr>
      </w:pPr>
      <w:r w:rsidRPr="00CE2EC6">
        <w:rPr>
          <w:rFonts w:ascii="Calibri" w:hAnsi="Calibri"/>
        </w:rPr>
        <w:br w:type="page"/>
      </w:r>
      <w:bookmarkStart w:id="2340" w:name="_Toc968174"/>
      <w:r w:rsidR="00DA16FA" w:rsidRPr="00CE2EC6">
        <w:rPr>
          <w:rFonts w:ascii="Calibri" w:hAnsi="Calibri"/>
        </w:rPr>
        <w:lastRenderedPageBreak/>
        <w:t xml:space="preserve">ANNEX 1 TO </w:t>
      </w:r>
      <w:r w:rsidRPr="00CE2EC6">
        <w:rPr>
          <w:rFonts w:ascii="Calibri" w:hAnsi="Calibri"/>
        </w:rPr>
        <w:t>PART B: PERFORMANCE MONITORING</w:t>
      </w:r>
      <w:bookmarkEnd w:id="2340"/>
    </w:p>
    <w:p w14:paraId="196602C7" w14:textId="77777777" w:rsidR="008D0A60" w:rsidRPr="00CE2EC6" w:rsidRDefault="00667108" w:rsidP="00516A93">
      <w:pPr>
        <w:pStyle w:val="GPSL1CLAUSEHEADING"/>
        <w:numPr>
          <w:ilvl w:val="0"/>
          <w:numId w:val="26"/>
        </w:numPr>
        <w:rPr>
          <w:rFonts w:ascii="Calibri" w:hAnsi="Calibri"/>
        </w:rPr>
      </w:pPr>
      <w:bookmarkStart w:id="2341" w:name="_Toc431551198"/>
      <w:bookmarkStart w:id="2342" w:name="_Toc968175"/>
      <w:r w:rsidRPr="00CE2EC6">
        <w:rPr>
          <w:rFonts w:ascii="Calibri" w:hAnsi="Calibri"/>
        </w:rPr>
        <w:t>PRINCIPAL POINTS</w:t>
      </w:r>
      <w:bookmarkEnd w:id="2341"/>
      <w:bookmarkEnd w:id="2342"/>
    </w:p>
    <w:p w14:paraId="79855C8A" w14:textId="77777777"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w:t>
      </w:r>
      <w:r w:rsidR="00D96D38">
        <w:t>the Services</w:t>
      </w:r>
      <w:r w:rsidRPr="00CE2EC6">
        <w:t>:</w:t>
      </w:r>
    </w:p>
    <w:p w14:paraId="0C3C0895" w14:textId="77777777" w:rsidR="008D0A60" w:rsidRPr="00CE2EC6" w:rsidRDefault="00667108" w:rsidP="00AC1DE2">
      <w:pPr>
        <w:pStyle w:val="GPSL3numberedclause"/>
      </w:pPr>
      <w:r w:rsidRPr="00CE2EC6">
        <w:t>to ensure that the Supplier is complying with the Service Levels; and</w:t>
      </w:r>
    </w:p>
    <w:p w14:paraId="7621E5B6" w14:textId="77777777" w:rsidR="00E13960" w:rsidRPr="00CE2EC6" w:rsidRDefault="00667108" w:rsidP="00AC1DE2">
      <w:pPr>
        <w:pStyle w:val="GPSL3numberedclause"/>
      </w:pPr>
      <w:bookmarkStart w:id="2343" w:name="_Ref365636889"/>
      <w:proofErr w:type="gramStart"/>
      <w:r w:rsidRPr="00CE2EC6">
        <w:t>for</w:t>
      </w:r>
      <w:proofErr w:type="gramEnd"/>
      <w:r w:rsidRPr="00CE2EC6">
        <w:t xml:space="preserve"> identifying any failures to achieve Service Levels in the performance of the Supplier and/or provision of </w:t>
      </w:r>
      <w:r w:rsidR="00D96D38">
        <w:t>the Services</w:t>
      </w:r>
      <w:r w:rsidR="00DE71C2" w:rsidRPr="00CE2EC6">
        <w:t xml:space="preserve"> </w:t>
      </w:r>
      <w:r w:rsidRPr="00CE2EC6">
        <w:t>("</w:t>
      </w:r>
      <w:r w:rsidRPr="00CE2EC6">
        <w:rPr>
          <w:b/>
        </w:rPr>
        <w:t>Performance Monitoring System</w:t>
      </w:r>
      <w:r w:rsidRPr="00CE2EC6">
        <w:t>").</w:t>
      </w:r>
      <w:bookmarkEnd w:id="2343"/>
    </w:p>
    <w:p w14:paraId="0D76700E" w14:textId="77777777" w:rsidR="008D0A60" w:rsidRPr="00CE2EC6" w:rsidRDefault="00667108" w:rsidP="005E4232">
      <w:pPr>
        <w:pStyle w:val="GPSL2numberedclause"/>
      </w:pPr>
      <w:bookmarkStart w:id="2344"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44"/>
    </w:p>
    <w:p w14:paraId="13B58329" w14:textId="77777777" w:rsidR="008D0A60" w:rsidRPr="00CE2EC6" w:rsidRDefault="00667108" w:rsidP="00036474">
      <w:pPr>
        <w:pStyle w:val="GPSL1SCHEDULEHeading"/>
        <w:rPr>
          <w:rFonts w:ascii="Calibri" w:hAnsi="Calibri"/>
        </w:rPr>
      </w:pPr>
      <w:r w:rsidRPr="00CE2EC6">
        <w:rPr>
          <w:rFonts w:ascii="Calibri" w:hAnsi="Calibri"/>
        </w:rPr>
        <w:t>REPORTING OF SERVICE FAILURES</w:t>
      </w:r>
    </w:p>
    <w:p w14:paraId="3575669B" w14:textId="77777777"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565152" w:rsidRPr="00CE2EC6">
        <w:t>7.2</w:t>
      </w:r>
      <w:r w:rsidR="009F474C" w:rsidRPr="00CE2EC6">
        <w:fldChar w:fldCharType="end"/>
      </w:r>
      <w:r w:rsidR="00B460DF" w:rsidRPr="00CE2EC6">
        <w:t xml:space="preserve"> of Part B of this Call </w:t>
      </w:r>
      <w:proofErr w:type="gramStart"/>
      <w:r w:rsidR="00B460DF" w:rsidRPr="00CE2EC6">
        <w:t>Off</w:t>
      </w:r>
      <w:proofErr w:type="gramEnd"/>
      <w:r w:rsidR="00B460DF" w:rsidRPr="00CE2EC6">
        <w:t xml:space="preserve"> Schedule</w:t>
      </w:r>
      <w:r w:rsidR="001624CD" w:rsidRPr="00CE2EC6">
        <w:t xml:space="preserve"> 6</w:t>
      </w:r>
      <w:r w:rsidRPr="00CE2EC6">
        <w:t xml:space="preserve"> above.</w:t>
      </w:r>
    </w:p>
    <w:p w14:paraId="73EE1050" w14:textId="77777777"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14:paraId="0EF4BC42" w14:textId="77777777" w:rsidR="00667108" w:rsidRPr="00CE2EC6" w:rsidRDefault="00667108" w:rsidP="005E4232">
      <w:pPr>
        <w:pStyle w:val="GPSL2numberedclause"/>
      </w:pPr>
      <w:bookmarkStart w:id="2345"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565152" w:rsidRPr="00CE2EC6">
        <w:t>7.2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345"/>
    </w:p>
    <w:p w14:paraId="5DE6F8BB" w14:textId="77777777" w:rsidR="008D0A60" w:rsidRPr="00CE2EC6" w:rsidRDefault="00667108" w:rsidP="00AC1DE2">
      <w:pPr>
        <w:pStyle w:val="GPSL3numberedclause"/>
      </w:pPr>
      <w:r w:rsidRPr="00CE2EC6">
        <w:t>for each Service Level, the actual performance achieved over the Service Level for the relevant Service Period;</w:t>
      </w:r>
    </w:p>
    <w:p w14:paraId="00E10617" w14:textId="77777777" w:rsidR="00E13960" w:rsidRPr="00CE2EC6" w:rsidRDefault="00667108" w:rsidP="00AC1DE2">
      <w:pPr>
        <w:pStyle w:val="GPSL3numberedclause"/>
      </w:pPr>
      <w:r w:rsidRPr="00CE2EC6">
        <w:t>a summary of all failures to achieve Service Levels that occurred during that Service Period;</w:t>
      </w:r>
    </w:p>
    <w:p w14:paraId="53B33FE6" w14:textId="77777777" w:rsidR="00E13960" w:rsidRPr="00CE2EC6" w:rsidRDefault="00667108" w:rsidP="00AC1DE2">
      <w:pPr>
        <w:pStyle w:val="GPSL3numberedclause"/>
      </w:pPr>
      <w:r w:rsidRPr="00CE2EC6">
        <w:t>any Critical Service Level Failures and details in relation thereto;</w:t>
      </w:r>
    </w:p>
    <w:p w14:paraId="1EA74674" w14:textId="77777777" w:rsidR="00E13960" w:rsidRPr="00CE2EC6" w:rsidRDefault="00667108" w:rsidP="00AC1DE2">
      <w:pPr>
        <w:pStyle w:val="GPSL3numberedclause"/>
      </w:pPr>
      <w:r w:rsidRPr="00CE2EC6">
        <w:t>for any repeat failures, actions taken to resolve the underlying cause and prevent recurrence;</w:t>
      </w:r>
    </w:p>
    <w:p w14:paraId="1246A4AA" w14:textId="77777777"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14:paraId="3B27BD0A" w14:textId="77777777" w:rsidR="00E13960" w:rsidRPr="00CE2EC6" w:rsidRDefault="00667108" w:rsidP="00AC1DE2">
      <w:pPr>
        <w:pStyle w:val="GPSL3numberedclause"/>
      </w:pPr>
      <w:proofErr w:type="gramStart"/>
      <w:r w:rsidRPr="00CE2EC6">
        <w:t>such</w:t>
      </w:r>
      <w:proofErr w:type="gramEnd"/>
      <w:r w:rsidRPr="00CE2EC6">
        <w:t xml:space="preserve"> other details as the Customer may reasonably require from time to time.</w:t>
      </w:r>
    </w:p>
    <w:p w14:paraId="7E8BF3B5" w14:textId="77777777"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14:paraId="5A11671B" w14:textId="77777777"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14:paraId="68AD567D" w14:textId="77777777" w:rsidR="00E13960" w:rsidRPr="00CE2EC6" w:rsidRDefault="00667108" w:rsidP="00AC1DE2">
      <w:pPr>
        <w:pStyle w:val="GPSL3numberedclause"/>
      </w:pPr>
      <w:r w:rsidRPr="00CE2EC6">
        <w:t>take place at such location and time (within normal business hours) as the Customer shall reasonably require unless otherwise agreed in advance;</w:t>
      </w:r>
    </w:p>
    <w:p w14:paraId="5CDBF7E3" w14:textId="77777777" w:rsidR="00E13960" w:rsidRPr="00CE2EC6" w:rsidRDefault="00667108" w:rsidP="00AC1DE2">
      <w:pPr>
        <w:pStyle w:val="GPSL3numberedclause"/>
      </w:pPr>
      <w:r w:rsidRPr="00CE2EC6">
        <w:lastRenderedPageBreak/>
        <w:t xml:space="preserve">be attended by the </w:t>
      </w:r>
      <w:r w:rsidR="00FF469C">
        <w:t>Suppliers</w:t>
      </w:r>
      <w:r w:rsidRPr="00CE2EC6">
        <w:t xml:space="preserve"> Representative and the Customer's Representative; and</w:t>
      </w:r>
    </w:p>
    <w:p w14:paraId="7DC1B0AE" w14:textId="77777777" w:rsidR="00E13960" w:rsidRPr="00CE2EC6" w:rsidRDefault="00667108" w:rsidP="00AC1DE2">
      <w:pPr>
        <w:pStyle w:val="GPSL3numberedclause"/>
      </w:pPr>
      <w:proofErr w:type="gramStart"/>
      <w:r w:rsidRPr="00CE2EC6">
        <w:t>be</w:t>
      </w:r>
      <w:proofErr w:type="gramEnd"/>
      <w:r w:rsidRPr="00CE2EC6">
        <w:t xml:space="preserve"> fully </w:t>
      </w:r>
      <w:proofErr w:type="spellStart"/>
      <w:r w:rsidRPr="00CE2EC6">
        <w:t>minuted</w:t>
      </w:r>
      <w:proofErr w:type="spellEnd"/>
      <w:r w:rsidRPr="00CE2EC6">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w:t>
      </w:r>
      <w:r w:rsidR="00FF469C">
        <w:t>Suppliers</w:t>
      </w:r>
      <w:r w:rsidRPr="00CE2EC6">
        <w:t xml:space="preserve"> Representative and the Customer's Representative at each meeting.</w:t>
      </w:r>
    </w:p>
    <w:p w14:paraId="0AA3EEA9" w14:textId="77777777"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14:paraId="4E078F27" w14:textId="77777777"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130BA922" w14:textId="77777777" w:rsidR="00E13960" w:rsidRPr="00CE2EC6" w:rsidRDefault="00667108" w:rsidP="00036474">
      <w:pPr>
        <w:pStyle w:val="GPSL1SCHEDULEHeading"/>
        <w:rPr>
          <w:rFonts w:ascii="Calibri" w:hAnsi="Calibri"/>
        </w:rPr>
      </w:pPr>
      <w:r w:rsidRPr="00CE2EC6">
        <w:rPr>
          <w:rFonts w:ascii="Calibri" w:hAnsi="Calibri"/>
        </w:rPr>
        <w:t>SATISFACTION SURVEYS</w:t>
      </w:r>
    </w:p>
    <w:p w14:paraId="41642849" w14:textId="77777777" w:rsidR="00667108" w:rsidRPr="00CE2EC6" w:rsidRDefault="00667108" w:rsidP="005E4232">
      <w:pPr>
        <w:pStyle w:val="GPSL2numberedclause"/>
      </w:pPr>
      <w:r w:rsidRPr="00CE2EC6">
        <w:t xml:space="preserve">In order to assess the level of performance of the Supplier, the Customer may undertake satisfaction surveys in respect of the </w:t>
      </w:r>
      <w:r w:rsidR="00FF469C">
        <w:t>Suppliers</w:t>
      </w:r>
      <w:r w:rsidRPr="00CE2EC6">
        <w:t xml:space="preserve"> provision of </w:t>
      </w:r>
      <w:r w:rsidR="00D96D38">
        <w:t>the Services</w:t>
      </w:r>
      <w:r w:rsidRPr="00CE2EC6">
        <w:t>.</w:t>
      </w:r>
    </w:p>
    <w:p w14:paraId="3A6A556E" w14:textId="77777777" w:rsidR="00667108" w:rsidRPr="00CE2EC6" w:rsidRDefault="00667108" w:rsidP="005E4232">
      <w:pPr>
        <w:pStyle w:val="GPSL2numberedclause"/>
      </w:pPr>
      <w:bookmarkStart w:id="2346" w:name="_Ref365637440"/>
      <w:r w:rsidRPr="00CE2EC6">
        <w:t>The Customer shall be entitled to notify the Supplier of any aspects of their performance of the</w:t>
      </w:r>
      <w:r w:rsidR="00DE71C2" w:rsidRPr="00CE2EC6">
        <w:t xml:space="preserve"> provision of </w:t>
      </w:r>
      <w:r w:rsidR="00D96D38">
        <w:t>the Services</w:t>
      </w:r>
      <w:r w:rsidR="00DE71C2" w:rsidRPr="00CE2EC6">
        <w:t xml:space="preserve"> </w:t>
      </w:r>
      <w:r w:rsidRPr="00CE2EC6">
        <w:t xml:space="preserve">which the responses to the Satisfaction Surveys reasonably suggest are not in accordance with </w:t>
      </w:r>
      <w:r w:rsidR="006640D6" w:rsidRPr="00CE2EC6">
        <w:t xml:space="preserve">this Call </w:t>
      </w:r>
      <w:proofErr w:type="gramStart"/>
      <w:r w:rsidR="006640D6" w:rsidRPr="00CE2EC6">
        <w:t>Off</w:t>
      </w:r>
      <w:proofErr w:type="gramEnd"/>
      <w:r w:rsidR="006640D6" w:rsidRPr="00CE2EC6">
        <w:t xml:space="preserve"> Contract</w:t>
      </w:r>
      <w:r w:rsidRPr="00CE2EC6">
        <w:t>.</w:t>
      </w:r>
      <w:bookmarkEnd w:id="2346"/>
    </w:p>
    <w:p w14:paraId="1C5C3FCB" w14:textId="77777777" w:rsidR="00EB2994" w:rsidRPr="00CE2EC6" w:rsidRDefault="00667108" w:rsidP="005E4232">
      <w:pPr>
        <w:pStyle w:val="GPSL2numberedclause"/>
      </w:pPr>
      <w:r w:rsidRPr="00CE2EC6">
        <w:t xml:space="preserve">All other suggestions for improvements to the </w:t>
      </w:r>
      <w:r w:rsidR="00DE71C2" w:rsidRPr="00CE2EC6">
        <w:t xml:space="preserve">provision of Goods </w:t>
      </w:r>
      <w:r w:rsidR="009E0BBE" w:rsidRPr="00CE2EC6">
        <w:t>and/or 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00B460DF" w:rsidRPr="00CE2EC6">
        <w:t xml:space="preserve"> </w:t>
      </w:r>
      <w:r w:rsidR="003B3703" w:rsidRPr="00CE2EC6">
        <w:t xml:space="preserve">of this Call </w:t>
      </w:r>
      <w:proofErr w:type="gramStart"/>
      <w:r w:rsidR="003B3703" w:rsidRPr="00CE2EC6">
        <w:t>Off</w:t>
      </w:r>
      <w:proofErr w:type="gramEnd"/>
      <w:r w:rsidR="003B3703" w:rsidRPr="00CE2EC6">
        <w:t xml:space="preserve"> Contract </w:t>
      </w:r>
      <w:r w:rsidR="00B460DF" w:rsidRPr="00CE2EC6">
        <w:t>(Continuous Improvement)</w:t>
      </w:r>
      <w:r w:rsidRPr="00CE2EC6">
        <w:t>.</w:t>
      </w:r>
    </w:p>
    <w:p w14:paraId="1A0818A1"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r w:rsidR="00667108" w:rsidRPr="00CE2EC6">
        <w:rPr>
          <w:rFonts w:ascii="Calibri" w:hAnsi="Calibri"/>
          <w:sz w:val="22"/>
          <w:szCs w:val="22"/>
          <w:highlight w:val="green"/>
        </w:rPr>
        <w:t xml:space="preserve"> </w:t>
      </w:r>
    </w:p>
    <w:p w14:paraId="43A58FB6"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47" w:name="_Toc349230508"/>
      <w:bookmarkStart w:id="2348" w:name="_Toc349230509"/>
      <w:bookmarkStart w:id="2349" w:name="_Toc349230615"/>
      <w:bookmarkStart w:id="2350" w:name="_Toc349230624"/>
      <w:bookmarkStart w:id="2351" w:name="_Toc349230661"/>
      <w:bookmarkStart w:id="2352" w:name="_Toc349230715"/>
      <w:bookmarkStart w:id="2353" w:name="_Toc349230717"/>
      <w:bookmarkStart w:id="2354" w:name="_Toc349231564"/>
      <w:bookmarkStart w:id="2355" w:name="_Toc348712421"/>
      <w:bookmarkStart w:id="2356" w:name="_Toc348712423"/>
      <w:bookmarkStart w:id="2357" w:name="_Toc348712425"/>
      <w:bookmarkStart w:id="2358" w:name="_Toc349230720"/>
      <w:bookmarkStart w:id="2359" w:name="_Toc349231566"/>
      <w:bookmarkStart w:id="2360" w:name="_Toc348712427"/>
      <w:bookmarkStart w:id="2361" w:name="_Toc348712429"/>
      <w:bookmarkStart w:id="2362" w:name="_Toc349230723"/>
      <w:bookmarkStart w:id="2363" w:name="_Toc348712431"/>
      <w:bookmarkStart w:id="2364" w:name="_Toc349230725"/>
      <w:bookmarkStart w:id="2365" w:name="_Toc349231569"/>
      <w:bookmarkStart w:id="2366" w:name="_Toc349230741"/>
      <w:bookmarkStart w:id="2367" w:name="_Toc349231585"/>
      <w:bookmarkStart w:id="2368" w:name="_Toc349232221"/>
      <w:bookmarkStart w:id="2369" w:name="_Toc349230757"/>
      <w:bookmarkStart w:id="2370" w:name="_Toc349230765"/>
      <w:bookmarkStart w:id="2371" w:name="_Toc349231607"/>
      <w:bookmarkStart w:id="2372" w:name="_Toc349232238"/>
      <w:bookmarkStart w:id="2373" w:name="_Toc349230785"/>
      <w:bookmarkStart w:id="2374" w:name="_Toc349231627"/>
      <w:bookmarkStart w:id="2375" w:name="_Toc349230790"/>
      <w:bookmarkStart w:id="2376" w:name="_Toc349231632"/>
      <w:bookmarkStart w:id="2377" w:name="_Toc349230792"/>
      <w:bookmarkStart w:id="2378" w:name="_Toc349230803"/>
      <w:bookmarkStart w:id="2379" w:name="_Toc349231642"/>
      <w:bookmarkStart w:id="2380" w:name="_Toc349232261"/>
      <w:bookmarkStart w:id="2381" w:name="_Toc349230813"/>
      <w:bookmarkStart w:id="2382" w:name="_Toc349231652"/>
      <w:bookmarkStart w:id="2383" w:name="_Toc349232271"/>
      <w:bookmarkStart w:id="2384" w:name="_Toc349230815"/>
      <w:bookmarkStart w:id="2385" w:name="_Toc349231654"/>
      <w:bookmarkStart w:id="2386" w:name="_Toc349232273"/>
      <w:bookmarkStart w:id="2387" w:name="_Toc349230822"/>
      <w:bookmarkStart w:id="2388" w:name="_Toc349231661"/>
      <w:bookmarkStart w:id="2389" w:name="_Toc349232279"/>
      <w:bookmarkStart w:id="2390" w:name="_Toc349230832"/>
      <w:bookmarkStart w:id="2391" w:name="_Toc348712442"/>
      <w:bookmarkStart w:id="2392" w:name="_Toc349230834"/>
      <w:bookmarkStart w:id="2393" w:name="_Toc349231671"/>
      <w:bookmarkStart w:id="2394" w:name="_Toc349230841"/>
      <w:bookmarkStart w:id="2395" w:name="_Toc349231678"/>
      <w:bookmarkStart w:id="2396" w:name="_Toc349232291"/>
      <w:bookmarkStart w:id="2397" w:name="_Toc349230869"/>
      <w:bookmarkStart w:id="2398" w:name="_Toc348712444"/>
      <w:bookmarkStart w:id="2399" w:name="_Toc348712446"/>
      <w:bookmarkStart w:id="2400" w:name="_Toc348712448"/>
      <w:bookmarkStart w:id="2401" w:name="_Toc349230895"/>
      <w:bookmarkStart w:id="2402" w:name="_Toc349231722"/>
      <w:bookmarkStart w:id="2403" w:name="_Toc349230912"/>
      <w:bookmarkStart w:id="2404" w:name="_Toc349230938"/>
      <w:bookmarkStart w:id="2405" w:name="_Toc349231748"/>
      <w:bookmarkStart w:id="2406" w:name="_Toc348712500"/>
      <w:bookmarkStart w:id="2407" w:name="_Toc349231028"/>
      <w:bookmarkStart w:id="2408" w:name="_Toc349231805"/>
      <w:bookmarkStart w:id="2409" w:name="_Toc348712594"/>
      <w:bookmarkStart w:id="2410" w:name="_Toc349231076"/>
      <w:bookmarkStart w:id="2411" w:name="_Toc349231179"/>
      <w:bookmarkStart w:id="2412" w:name="_Toc349231185"/>
      <w:bookmarkStart w:id="2413" w:name="_Toc348712710"/>
      <w:bookmarkStart w:id="2414" w:name="_Toc348712716"/>
      <w:bookmarkStart w:id="2415" w:name="_Toc349231204"/>
      <w:bookmarkEnd w:id="2279"/>
      <w:bookmarkEnd w:id="2280"/>
      <w:bookmarkEnd w:id="2281"/>
      <w:bookmarkEnd w:id="2282"/>
      <w:bookmarkEnd w:id="2283"/>
      <w:bookmarkEnd w:id="2284"/>
      <w:bookmarkEnd w:id="2285"/>
      <w:bookmarkEnd w:id="228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14:paraId="41870DF0" w14:textId="77777777" w:rsidR="00D571C0" w:rsidRPr="00CE2EC6" w:rsidRDefault="00D571C0" w:rsidP="00EB2994">
      <w:pPr>
        <w:pStyle w:val="GPSmacrorestart"/>
        <w:rPr>
          <w:rFonts w:ascii="Calibri" w:hAnsi="Calibri"/>
          <w:sz w:val="22"/>
          <w:szCs w:val="22"/>
        </w:rPr>
      </w:pPr>
    </w:p>
    <w:p w14:paraId="752E7B56" w14:textId="77777777" w:rsidR="00D571C0" w:rsidRPr="00CE2EC6" w:rsidRDefault="00D571C0" w:rsidP="00EB2994">
      <w:pPr>
        <w:pStyle w:val="GPSmacrorestart"/>
        <w:rPr>
          <w:rFonts w:ascii="Calibri" w:hAnsi="Calibri"/>
          <w:sz w:val="22"/>
          <w:szCs w:val="22"/>
          <w:lang w:eastAsia="en-GB"/>
        </w:rPr>
      </w:pPr>
    </w:p>
    <w:p w14:paraId="639604F3" w14:textId="5EBB8317" w:rsidR="006461D1" w:rsidRPr="00CE2EC6" w:rsidRDefault="008F1815" w:rsidP="00286737">
      <w:pPr>
        <w:pStyle w:val="GPSSchTitleandNumber"/>
        <w:rPr>
          <w:rFonts w:ascii="Calibri" w:hAnsi="Calibri"/>
        </w:rPr>
      </w:pPr>
      <w:r w:rsidRPr="00CE2EC6">
        <w:rPr>
          <w:rFonts w:ascii="Calibri" w:hAnsi="Calibri"/>
        </w:rPr>
        <w:br w:type="page"/>
      </w:r>
      <w:bookmarkStart w:id="2416" w:name="_Toc968176"/>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416"/>
    </w:p>
    <w:p w14:paraId="0D48BDBD" w14:textId="77777777" w:rsidR="00E13960" w:rsidRPr="00CE2EC6" w:rsidRDefault="006461D1" w:rsidP="00036474">
      <w:pPr>
        <w:pStyle w:val="GPSL1SCHEDULEHeading"/>
        <w:rPr>
          <w:rFonts w:ascii="Calibri" w:hAnsi="Calibri"/>
        </w:rPr>
      </w:pPr>
      <w:r w:rsidRPr="00CE2EC6">
        <w:rPr>
          <w:rFonts w:ascii="Calibri" w:hAnsi="Calibri"/>
        </w:rPr>
        <w:t>DEFINITIONS</w:t>
      </w:r>
    </w:p>
    <w:p w14:paraId="3AA3BEDF" w14:textId="77777777"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14:paraId="3C50331A" w14:textId="77777777" w:rsidTr="006461D1">
        <w:tc>
          <w:tcPr>
            <w:tcW w:w="2801" w:type="dxa"/>
          </w:tcPr>
          <w:p w14:paraId="36DE483B" w14:textId="77777777"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14:paraId="0885C366" w14:textId="77777777"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14:paraId="0EA5C9DE"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w:t>
            </w:r>
            <w:r w:rsidR="00D96D38">
              <w:rPr>
                <w:rFonts w:ascii="Calibri" w:hAnsi="Calibri"/>
                <w:lang w:eastAsia="en-GB"/>
              </w:rPr>
              <w:t>the 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093E0AC4"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2C2FAEC3" w14:textId="77777777"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6BC53220" w14:textId="77777777" w:rsidR="006461D1" w:rsidRPr="00CE2EC6" w:rsidRDefault="006461D1" w:rsidP="006461D1">
      <w:pPr>
        <w:ind w:left="0"/>
        <w:rPr>
          <w:rFonts w:ascii="Calibri" w:hAnsi="Calibri"/>
        </w:rPr>
      </w:pPr>
    </w:p>
    <w:p w14:paraId="0720F2FC" w14:textId="77777777" w:rsidR="00E13960" w:rsidRPr="00CE2EC6" w:rsidRDefault="006461D1" w:rsidP="00036474">
      <w:pPr>
        <w:pStyle w:val="GPSL1SCHEDULEHeading"/>
        <w:rPr>
          <w:rFonts w:ascii="Calibri" w:hAnsi="Calibri"/>
        </w:rPr>
      </w:pPr>
      <w:r w:rsidRPr="00CE2EC6">
        <w:rPr>
          <w:rFonts w:ascii="Calibri" w:hAnsi="Calibri"/>
        </w:rPr>
        <w:t>INTRODUCTION</w:t>
      </w:r>
    </w:p>
    <w:p w14:paraId="16165CAE" w14:textId="77777777"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14:paraId="72EE3C5A" w14:textId="77777777"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14:paraId="388E2AED" w14:textId="77777777" w:rsidR="008D0A60" w:rsidRPr="00CE2EC6" w:rsidRDefault="006461D1" w:rsidP="00AC1DE2">
      <w:pPr>
        <w:pStyle w:val="GPSL3numberedclause"/>
      </w:pPr>
      <w:r w:rsidRPr="00CE2EC6">
        <w:t xml:space="preserve">principles of protective security to be applied in delivering the Goods and/or </w:t>
      </w:r>
      <w:r w:rsidR="009E0BBE" w:rsidRPr="00CE2EC6">
        <w:t xml:space="preserve"> Services</w:t>
      </w:r>
      <w:r w:rsidRPr="00CE2EC6">
        <w:t>;</w:t>
      </w:r>
    </w:p>
    <w:p w14:paraId="4111A508" w14:textId="77777777" w:rsidR="00E13960" w:rsidRPr="00CE2EC6" w:rsidRDefault="006461D1" w:rsidP="00AC1DE2">
      <w:pPr>
        <w:pStyle w:val="GPSL3numberedclause"/>
      </w:pPr>
      <w:bookmarkStart w:id="2417" w:name="_Toc348712387"/>
      <w:r w:rsidRPr="00CE2EC6">
        <w:t>the creation and maintenance of the Security Management Plan; and</w:t>
      </w:r>
      <w:bookmarkEnd w:id="2417"/>
    </w:p>
    <w:p w14:paraId="5CF50310" w14:textId="77777777" w:rsidR="00E13960" w:rsidRPr="00CE2EC6" w:rsidRDefault="006461D1" w:rsidP="00AC1DE2">
      <w:pPr>
        <w:pStyle w:val="GPSL3numberedclause"/>
      </w:pPr>
      <w:proofErr w:type="gramStart"/>
      <w:r w:rsidRPr="00CE2EC6">
        <w:t>obligations</w:t>
      </w:r>
      <w:proofErr w:type="gramEnd"/>
      <w:r w:rsidRPr="00CE2EC6">
        <w:t xml:space="preserve"> in the event of actual or attempted Breaches of Security.</w:t>
      </w:r>
    </w:p>
    <w:p w14:paraId="3E8370E0" w14:textId="77777777" w:rsidR="008D0A60" w:rsidRPr="00CE2EC6" w:rsidRDefault="006461D1" w:rsidP="00036474">
      <w:pPr>
        <w:pStyle w:val="GPSL1SCHEDULEHeading"/>
        <w:rPr>
          <w:rFonts w:ascii="Calibri" w:hAnsi="Calibri"/>
        </w:rPr>
      </w:pPr>
      <w:bookmarkStart w:id="2418" w:name="_Toc348712389"/>
      <w:bookmarkStart w:id="2419" w:name="_Ref378078920"/>
      <w:r w:rsidRPr="00CE2EC6">
        <w:rPr>
          <w:rFonts w:ascii="Calibri" w:hAnsi="Calibri"/>
        </w:rPr>
        <w:t>PRINCIPLES OF SECURITY</w:t>
      </w:r>
      <w:bookmarkEnd w:id="2418"/>
      <w:bookmarkEnd w:id="2419"/>
    </w:p>
    <w:p w14:paraId="538E2913" w14:textId="77777777" w:rsidR="008D0A60" w:rsidRPr="00CE2EC6" w:rsidRDefault="006461D1" w:rsidP="005E4232">
      <w:pPr>
        <w:pStyle w:val="GPSL2numberedclause"/>
      </w:pPr>
      <w:r w:rsidRPr="00CE2EC6">
        <w:t xml:space="preserve">The Supplier acknowledges that the Customer places great emphasis on the reliability of the performance of </w:t>
      </w:r>
      <w:r w:rsidR="00D96D38">
        <w:t>the Services</w:t>
      </w:r>
      <w:r w:rsidRPr="00CE2EC6">
        <w:t>, confidentiality, integrity and availability of information and consequently on security.</w:t>
      </w:r>
    </w:p>
    <w:p w14:paraId="0FCAA6BB" w14:textId="77777777" w:rsidR="00E13960" w:rsidRPr="00CE2EC6" w:rsidRDefault="006461D1" w:rsidP="005E4232">
      <w:pPr>
        <w:pStyle w:val="GPSL2numberedclause"/>
      </w:pPr>
      <w:bookmarkStart w:id="2420" w:name="_Ref378071134"/>
      <w:r w:rsidRPr="00CE2EC6">
        <w:t>The Supplier shall be responsible for the effective performance of its security obligations and shall at all times provide a level of security which:</w:t>
      </w:r>
      <w:bookmarkEnd w:id="2420"/>
    </w:p>
    <w:p w14:paraId="6C6B0BD4" w14:textId="77777777" w:rsidR="008D0A60" w:rsidRPr="00CE2EC6" w:rsidRDefault="006461D1" w:rsidP="00AC1DE2">
      <w:pPr>
        <w:pStyle w:val="GPSL3numberedclause"/>
      </w:pPr>
      <w:r w:rsidRPr="00CE2EC6">
        <w:t xml:space="preserve">is in accordance with the Law and this Call Off Contract; </w:t>
      </w:r>
    </w:p>
    <w:p w14:paraId="61B1B12F" w14:textId="77777777" w:rsidR="00E13960" w:rsidRPr="00CE2EC6" w:rsidRDefault="006461D1" w:rsidP="00AC1DE2">
      <w:pPr>
        <w:pStyle w:val="GPSL3numberedclause"/>
      </w:pPr>
      <w:r w:rsidRPr="00CE2EC6">
        <w:t>as a minimum demonstrates Good Industry Practice;</w:t>
      </w:r>
    </w:p>
    <w:p w14:paraId="78E74AF0" w14:textId="77777777" w:rsidR="00E13960" w:rsidRPr="00CE2EC6" w:rsidRDefault="006461D1" w:rsidP="00AC1DE2">
      <w:pPr>
        <w:pStyle w:val="GPSL3numberedclause"/>
      </w:pPr>
      <w:r w:rsidRPr="00CE2EC6">
        <w:t>complies with the Security Policy;</w:t>
      </w:r>
    </w:p>
    <w:p w14:paraId="5C32C47C" w14:textId="77777777" w:rsidR="00E13960" w:rsidRPr="00CE2EC6" w:rsidRDefault="006461D1" w:rsidP="00AC1DE2">
      <w:pPr>
        <w:pStyle w:val="GPSL3numberedclause"/>
      </w:pPr>
      <w:r w:rsidRPr="00CE2EC6">
        <w:t xml:space="preserve">meets any specific security threats of immediate relevance to </w:t>
      </w:r>
      <w:r w:rsidR="00D96D38">
        <w:t>the Services</w:t>
      </w:r>
      <w:r w:rsidRPr="00CE2EC6">
        <w:t xml:space="preserve"> and/or the Customer Data; and</w:t>
      </w:r>
    </w:p>
    <w:p w14:paraId="22A8A716" w14:textId="77777777" w:rsidR="00E13960" w:rsidRPr="00CE2EC6" w:rsidRDefault="006461D1" w:rsidP="00AC1DE2">
      <w:pPr>
        <w:pStyle w:val="GPSL3numberedclause"/>
      </w:pPr>
      <w:proofErr w:type="gramStart"/>
      <w:r w:rsidRPr="00CE2EC6">
        <w:lastRenderedPageBreak/>
        <w:t>complies</w:t>
      </w:r>
      <w:proofErr w:type="gramEnd"/>
      <w:r w:rsidRPr="00CE2EC6">
        <w:t xml:space="preserve"> with the Customer’s ICT </w:t>
      </w:r>
      <w:r w:rsidR="00884B7C" w:rsidRPr="00CE2EC6">
        <w:t>Policy</w:t>
      </w:r>
      <w:r w:rsidRPr="00CE2EC6">
        <w:t>.</w:t>
      </w:r>
    </w:p>
    <w:p w14:paraId="3B1EA8E5" w14:textId="77777777"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565152" w:rsidRPr="00CE2EC6">
        <w:t>34</w:t>
      </w:r>
      <w:r w:rsidR="00F17AE3" w:rsidRPr="00CE2EC6">
        <w:fldChar w:fldCharType="end"/>
      </w:r>
      <w:r w:rsidRPr="00CE2EC6">
        <w:t> of this Call Off Contract (Security and Protection of Information) the references to standards, guidance and policies contained or set out in paragraph</w:t>
      </w:r>
      <w:proofErr w:type="gramStart"/>
      <w:r w:rsidRPr="00CE2EC6">
        <w:t xml:space="preserve">  </w:t>
      </w:r>
      <w:proofErr w:type="gramEnd"/>
      <w:r w:rsidR="00F17AE3" w:rsidRPr="00CE2EC6">
        <w:fldChar w:fldCharType="begin"/>
      </w:r>
      <w:r w:rsidR="00F17AE3" w:rsidRPr="00CE2EC6">
        <w:instrText xml:space="preserve"> REF _Ref378071134 \r \h  \* MERGEFORMAT </w:instrText>
      </w:r>
      <w:r w:rsidR="00F17AE3" w:rsidRPr="00CE2EC6">
        <w:fldChar w:fldCharType="separate"/>
      </w:r>
      <w:r w:rsidR="00565152" w:rsidRPr="00CE2EC6">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224231FC" w14:textId="77777777" w:rsidR="00E13960" w:rsidRPr="00CE2EC6" w:rsidRDefault="006461D1" w:rsidP="005E4232">
      <w:pPr>
        <w:pStyle w:val="GPSL2numberedclause"/>
      </w:pPr>
      <w:r w:rsidRPr="00CE2EC6">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CE2EC6">
        <w:t>advise</w:t>
      </w:r>
      <w:proofErr w:type="gramEnd"/>
      <w:r w:rsidRPr="00CE2EC6">
        <w:t xml:space="preserve"> the Supplier which provision the Supplier shall be required to comply with.</w:t>
      </w:r>
    </w:p>
    <w:p w14:paraId="60844D63" w14:textId="77777777" w:rsidR="008D0A60" w:rsidRPr="00CE2EC6" w:rsidRDefault="006461D1" w:rsidP="00036474">
      <w:pPr>
        <w:pStyle w:val="GPSL1SCHEDULEHeading"/>
        <w:rPr>
          <w:rFonts w:ascii="Calibri" w:hAnsi="Calibri"/>
        </w:rPr>
      </w:pPr>
      <w:bookmarkStart w:id="2421" w:name="_Ref311745599"/>
      <w:bookmarkStart w:id="2422" w:name="_Toc348712398"/>
      <w:r w:rsidRPr="00CE2EC6">
        <w:rPr>
          <w:rFonts w:ascii="Calibri" w:hAnsi="Calibri"/>
        </w:rPr>
        <w:t>SECURITY MANAGEMENT PLAN</w:t>
      </w:r>
      <w:bookmarkEnd w:id="2421"/>
      <w:bookmarkEnd w:id="2422"/>
    </w:p>
    <w:p w14:paraId="4E99BBAF" w14:textId="77777777" w:rsidR="008D0A60" w:rsidRPr="00CE2EC6" w:rsidRDefault="006461D1" w:rsidP="005E4232">
      <w:pPr>
        <w:pStyle w:val="GPSL2numberedclause"/>
      </w:pPr>
      <w:bookmarkStart w:id="2423" w:name="_Toc348712399"/>
      <w:r w:rsidRPr="00CE2EC6">
        <w:t>Introduction</w:t>
      </w:r>
      <w:bookmarkEnd w:id="2423"/>
    </w:p>
    <w:p w14:paraId="7AC217EA" w14:textId="77777777" w:rsidR="008D0A60" w:rsidRPr="00CE2EC6" w:rsidRDefault="00FF3AC0" w:rsidP="00AC1DE2">
      <w:pPr>
        <w:pStyle w:val="GPSL3numberedclause"/>
      </w:pPr>
      <w:bookmarkStart w:id="2424" w:name="_Toc348712400"/>
      <w:r w:rsidRPr="00CE2EC6">
        <w:t>T</w:t>
      </w:r>
      <w:r w:rsidR="006461D1" w:rsidRPr="00CE2EC6">
        <w:t xml:space="preserve">he Supplier shall develop and maintain a Security Management Plan in accordance with this Call </w:t>
      </w:r>
      <w:proofErr w:type="gramStart"/>
      <w:r w:rsidR="006461D1" w:rsidRPr="00CE2EC6">
        <w:t>Off</w:t>
      </w:r>
      <w:proofErr w:type="gramEnd"/>
      <w:r w:rsidR="006461D1" w:rsidRPr="00CE2EC6">
        <w:t xml:space="preserve"> Schedule</w:t>
      </w:r>
      <w:r w:rsidR="00E548B5" w:rsidRPr="00CE2EC6">
        <w:t xml:space="preserve"> </w:t>
      </w:r>
      <w:r w:rsidR="00352B57" w:rsidRPr="00CE2EC6">
        <w:t>7</w:t>
      </w:r>
      <w:r w:rsidR="006461D1" w:rsidRPr="00CE2EC6">
        <w:t>. The Supplier shall thereafter comply with its obligations set out in the Security Management Plan.</w:t>
      </w:r>
      <w:bookmarkEnd w:id="2424"/>
    </w:p>
    <w:p w14:paraId="031C6911" w14:textId="77777777" w:rsidR="008D0A60" w:rsidRPr="00CE2EC6" w:rsidRDefault="006461D1" w:rsidP="005E4232">
      <w:pPr>
        <w:pStyle w:val="GPSL2numberedclause"/>
      </w:pPr>
      <w:bookmarkStart w:id="2425" w:name="_Ref321324153"/>
      <w:bookmarkStart w:id="2426" w:name="_Toc348712407"/>
      <w:r w:rsidRPr="00CE2EC6">
        <w:t>Content of the Security Management Plan</w:t>
      </w:r>
      <w:bookmarkEnd w:id="2425"/>
      <w:bookmarkEnd w:id="2426"/>
    </w:p>
    <w:p w14:paraId="73F76ACB" w14:textId="77777777" w:rsidR="008D0A60" w:rsidRPr="00CE2EC6" w:rsidRDefault="006461D1" w:rsidP="00AC1DE2">
      <w:pPr>
        <w:pStyle w:val="GPSL3numberedclause"/>
      </w:pPr>
      <w:bookmarkStart w:id="2427" w:name="_Toc348712408"/>
      <w:r w:rsidRPr="00CE2EC6">
        <w:t>The Security Management Plan shall:</w:t>
      </w:r>
    </w:p>
    <w:p w14:paraId="75C8E1BC" w14:textId="77777777"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565152" w:rsidRPr="00CE2EC6">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14:paraId="3688E11C" w14:textId="77777777"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14:paraId="3C30B3BB" w14:textId="77777777"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w:t>
      </w:r>
      <w:r w:rsidR="00D96D38">
        <w:rPr>
          <w:szCs w:val="22"/>
        </w:rPr>
        <w:t>the Services</w:t>
      </w:r>
      <w:r w:rsidRPr="00CE2EC6">
        <w:rPr>
          <w:szCs w:val="22"/>
        </w:rPr>
        <w:t xml:space="preserve">, processes associated with the provision of </w:t>
      </w:r>
      <w:r w:rsidR="00D96D38">
        <w:rPr>
          <w:szCs w:val="22"/>
        </w:rPr>
        <w:t>the 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w:t>
      </w:r>
      <w:r w:rsidR="00D96D38">
        <w:rPr>
          <w:szCs w:val="22"/>
        </w:rPr>
        <w:t>the Services</w:t>
      </w:r>
      <w:r w:rsidRPr="00CE2EC6">
        <w:rPr>
          <w:szCs w:val="22"/>
        </w:rPr>
        <w:t>;</w:t>
      </w:r>
    </w:p>
    <w:p w14:paraId="336BEE7E" w14:textId="77777777"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 xml:space="preserve">writing, be developed to protect all aspects of </w:t>
      </w:r>
      <w:r w:rsidR="00D96D38">
        <w:rPr>
          <w:bCs/>
          <w:szCs w:val="22"/>
        </w:rPr>
        <w:t>the Services</w:t>
      </w:r>
      <w:r w:rsidRPr="00CE2EC6">
        <w:rPr>
          <w:szCs w:val="22"/>
        </w:rPr>
        <w:t xml:space="preserve"> and all processes associated with the provision of </w:t>
      </w:r>
      <w:r w:rsidR="00D96D38">
        <w:rPr>
          <w:szCs w:val="22"/>
        </w:rPr>
        <w:t>the 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w:t>
      </w:r>
      <w:r w:rsidR="00D96D38">
        <w:rPr>
          <w:szCs w:val="22"/>
        </w:rPr>
        <w:t>the Services</w:t>
      </w:r>
      <w:r w:rsidRPr="00CE2EC6">
        <w:rPr>
          <w:szCs w:val="22"/>
        </w:rPr>
        <w:t>;</w:t>
      </w:r>
    </w:p>
    <w:p w14:paraId="4EA91E48" w14:textId="77777777"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w:t>
      </w:r>
      <w:r w:rsidR="00D96D38">
        <w:rPr>
          <w:szCs w:val="22"/>
        </w:rPr>
        <w:t>the Services</w:t>
      </w:r>
      <w:r w:rsidRPr="00CE2EC6">
        <w:rPr>
          <w:szCs w:val="22"/>
        </w:rPr>
        <w:t xml:space="preserve"> and all processes associated with the provision of the Goods and/or </w:t>
      </w:r>
      <w:r w:rsidR="009E0BBE" w:rsidRPr="00CE2EC6">
        <w:rPr>
          <w:szCs w:val="22"/>
        </w:rPr>
        <w:t xml:space="preserve"> Services</w:t>
      </w:r>
      <w:r w:rsidRPr="00CE2EC6">
        <w:rPr>
          <w:szCs w:val="22"/>
        </w:rPr>
        <w:t xml:space="preserve"> and shall at all times comply with and specify security measures and procedures which are sufficient to ensure that </w:t>
      </w:r>
      <w:r w:rsidR="00D96D38">
        <w:rPr>
          <w:szCs w:val="22"/>
        </w:rPr>
        <w:t>the Services</w:t>
      </w:r>
      <w:r w:rsidRPr="00CE2EC6">
        <w:rPr>
          <w:szCs w:val="22"/>
        </w:rPr>
        <w:t xml:space="preserve"> comply with the provisions of this Call Off Contract</w:t>
      </w:r>
      <w:bookmarkEnd w:id="2427"/>
      <w:r w:rsidRPr="00CE2EC6">
        <w:rPr>
          <w:szCs w:val="22"/>
        </w:rPr>
        <w:t>;</w:t>
      </w:r>
    </w:p>
    <w:p w14:paraId="48FB8713" w14:textId="77777777" w:rsidR="00E13960" w:rsidRPr="00CE2EC6" w:rsidRDefault="006461D1" w:rsidP="00AC1DE2">
      <w:pPr>
        <w:pStyle w:val="GPSL4numberedclause"/>
        <w:rPr>
          <w:szCs w:val="22"/>
        </w:rPr>
      </w:pPr>
      <w:bookmarkStart w:id="2428" w:name="_Toc348712409"/>
      <w:r w:rsidRPr="00CE2EC6">
        <w:rPr>
          <w:szCs w:val="22"/>
        </w:rPr>
        <w:lastRenderedPageBreak/>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428"/>
      <w:r w:rsidRPr="00CE2EC6">
        <w:rPr>
          <w:szCs w:val="22"/>
        </w:rPr>
        <w:t>; and</w:t>
      </w:r>
    </w:p>
    <w:p w14:paraId="7479B259" w14:textId="77777777" w:rsidR="00E13960" w:rsidRPr="00CE2EC6" w:rsidRDefault="006461D1" w:rsidP="00AC1DE2">
      <w:pPr>
        <w:pStyle w:val="GPSL4numberedclause"/>
        <w:rPr>
          <w:szCs w:val="22"/>
        </w:rPr>
      </w:pPr>
      <w:bookmarkStart w:id="2429" w:name="_Toc348712410"/>
      <w:r w:rsidRPr="00CE2EC6">
        <w:rPr>
          <w:szCs w:val="22"/>
        </w:rPr>
        <w:t xml:space="preserve">be written in plain English in language which is readily comprehensible to the staff of the Supplier and the Customer engaged in the provision of </w:t>
      </w:r>
      <w:r w:rsidR="00D96D38">
        <w:rPr>
          <w:szCs w:val="22"/>
        </w:rPr>
        <w:t>the 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429"/>
    </w:p>
    <w:p w14:paraId="7BBC0759" w14:textId="77777777" w:rsidR="008D0A60" w:rsidRPr="00CE2EC6" w:rsidRDefault="006461D1" w:rsidP="005E4232">
      <w:pPr>
        <w:pStyle w:val="GPSL2numberedclause"/>
      </w:pPr>
      <w:bookmarkStart w:id="2430" w:name="_Toc348712404"/>
      <w:bookmarkStart w:id="2431" w:name="_Ref349210623"/>
      <w:r w:rsidRPr="00CE2EC6">
        <w:t>Development of the Security Management Plan</w:t>
      </w:r>
      <w:bookmarkEnd w:id="2430"/>
      <w:bookmarkEnd w:id="2431"/>
    </w:p>
    <w:p w14:paraId="7772EDD2" w14:textId="77777777" w:rsidR="008D0A60" w:rsidRPr="00CE2EC6" w:rsidRDefault="006461D1" w:rsidP="00AC1DE2">
      <w:pPr>
        <w:pStyle w:val="GPSL3numberedclause"/>
      </w:pPr>
      <w:bookmarkStart w:id="2432" w:name="_Ref378082723"/>
      <w:bookmarkStart w:id="2433" w:name="_Toc348712405"/>
      <w:bookmarkStart w:id="2434"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32"/>
      <w:r w:rsidRPr="00CE2EC6">
        <w:t xml:space="preserve"> </w:t>
      </w:r>
    </w:p>
    <w:p w14:paraId="0F1A814F" w14:textId="77777777" w:rsidR="00E13960" w:rsidRPr="00CE2EC6" w:rsidRDefault="006461D1" w:rsidP="00AC1DE2">
      <w:pPr>
        <w:pStyle w:val="GPSL3numberedclause"/>
      </w:pPr>
      <w:bookmarkStart w:id="2435"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565152" w:rsidRPr="00CE2EC6">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33"/>
      <w:bookmarkEnd w:id="2434"/>
      <w:r w:rsidRPr="00CE2EC6">
        <w:t xml:space="preserve">  </w:t>
      </w:r>
      <w:bookmarkStart w:id="2436" w:name="_Toc348712406"/>
      <w:bookmarkStart w:id="2437" w:name="_Ref349211056"/>
      <w:bookmarkStart w:id="2438" w:name="_Ref349211087"/>
      <w:r w:rsidRPr="00CE2EC6">
        <w:t xml:space="preserve">If the Security Management Plan is </w:t>
      </w:r>
      <w:r w:rsidRPr="00CE2EC6">
        <w:rPr>
          <w:rFonts w:eastAsia="STZhongsong"/>
        </w:rPr>
        <w:t xml:space="preserve">not </w:t>
      </w:r>
      <w:proofErr w:type="gramStart"/>
      <w:r w:rsidRPr="00CE2EC6">
        <w:rPr>
          <w:rFonts w:eastAsia="STZhongsong"/>
        </w:rPr>
        <w:t>Approved</w:t>
      </w:r>
      <w:proofErr w:type="gramEnd"/>
      <w:r w:rsidRPr="00CE2EC6">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5"/>
      <w:r w:rsidRPr="00CE2EC6">
        <w:rPr>
          <w:rFonts w:eastAsia="STZhongsong"/>
        </w:rPr>
        <w:t xml:space="preserve"> </w:t>
      </w:r>
    </w:p>
    <w:p w14:paraId="06DF7C75" w14:textId="77777777" w:rsidR="00E13960" w:rsidRPr="00CE2EC6" w:rsidRDefault="006461D1" w:rsidP="00AC1DE2">
      <w:pPr>
        <w:pStyle w:val="GPSL3numberedclause"/>
      </w:pPr>
      <w:bookmarkStart w:id="2439"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565152" w:rsidRPr="00CE2EC6">
        <w:rPr>
          <w:rStyle w:val="GPSL3numberedclauseChar"/>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565152" w:rsidRPr="00CE2EC6">
        <w:t>4.2</w:t>
      </w:r>
      <w:r w:rsidR="00F17AE3" w:rsidRPr="00CE2EC6">
        <w:fldChar w:fldCharType="end"/>
      </w:r>
      <w:r w:rsidRPr="00CE2EC6">
        <w:t xml:space="preserve"> shall be deemed to be reasonable.</w:t>
      </w:r>
      <w:bookmarkEnd w:id="2436"/>
      <w:bookmarkEnd w:id="2437"/>
      <w:bookmarkEnd w:id="2438"/>
      <w:bookmarkEnd w:id="2439"/>
    </w:p>
    <w:p w14:paraId="46B6564A" w14:textId="77777777"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565152" w:rsidRPr="00CE2EC6">
        <w:t>4.3.2</w:t>
      </w:r>
      <w:r w:rsidR="009F474C" w:rsidRPr="00CE2EC6">
        <w:fldChar w:fldCharType="end"/>
      </w:r>
      <w:r w:rsidRPr="00CE2EC6">
        <w:t xml:space="preserve"> of this</w:t>
      </w:r>
      <w:r w:rsidR="000C7735" w:rsidRPr="00CE2EC6">
        <w:t xml:space="preserve"> </w:t>
      </w:r>
      <w:r w:rsidRPr="00CE2EC6">
        <w:t xml:space="preserve">Call </w:t>
      </w:r>
      <w:proofErr w:type="gramStart"/>
      <w:r w:rsidRPr="00CE2EC6">
        <w:t>Off</w:t>
      </w:r>
      <w:proofErr w:type="gramEnd"/>
      <w:r w:rsidRPr="00CE2EC6">
        <w:t xml:space="preserve">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14:paraId="5C194127" w14:textId="77777777" w:rsidR="008D0A60" w:rsidRPr="00CE2EC6" w:rsidRDefault="006461D1" w:rsidP="005E4232">
      <w:pPr>
        <w:pStyle w:val="GPSL2numberedclause"/>
      </w:pPr>
      <w:bookmarkStart w:id="2440" w:name="_Ref321324115"/>
      <w:bookmarkStart w:id="2441" w:name="_Toc348712411"/>
      <w:r w:rsidRPr="00CE2EC6">
        <w:t>Amendment and Revision of the Security Management Plan</w:t>
      </w:r>
      <w:bookmarkEnd w:id="2440"/>
      <w:bookmarkEnd w:id="2441"/>
    </w:p>
    <w:p w14:paraId="4FE56110" w14:textId="77777777" w:rsidR="008D0A60" w:rsidRPr="00CE2EC6" w:rsidRDefault="006461D1" w:rsidP="00AC1DE2">
      <w:pPr>
        <w:pStyle w:val="GPSL3numberedclause"/>
      </w:pPr>
      <w:bookmarkStart w:id="2442" w:name="_Toc348712412"/>
      <w:bookmarkStart w:id="2443" w:name="_Ref378081351"/>
      <w:r w:rsidRPr="00CE2EC6">
        <w:t>The Security Management Plan shall be fully reviewed and updated by the Supplier at least annually to reflect:</w:t>
      </w:r>
      <w:bookmarkEnd w:id="2442"/>
      <w:bookmarkEnd w:id="2443"/>
    </w:p>
    <w:p w14:paraId="2DC9923B" w14:textId="77777777" w:rsidR="008D0A60" w:rsidRPr="00CE2EC6" w:rsidRDefault="006461D1" w:rsidP="00AC1DE2">
      <w:pPr>
        <w:pStyle w:val="GPSL4numberedclause"/>
        <w:rPr>
          <w:szCs w:val="22"/>
        </w:rPr>
      </w:pPr>
      <w:r w:rsidRPr="00CE2EC6">
        <w:rPr>
          <w:szCs w:val="22"/>
        </w:rPr>
        <w:t>emerging changes in Good Industry Practice;</w:t>
      </w:r>
    </w:p>
    <w:p w14:paraId="28FBBF18" w14:textId="77777777" w:rsidR="00E13960" w:rsidRPr="00CE2EC6" w:rsidRDefault="006461D1" w:rsidP="00AC1DE2">
      <w:pPr>
        <w:pStyle w:val="GPSL4numberedclause"/>
        <w:rPr>
          <w:szCs w:val="22"/>
        </w:rPr>
      </w:pPr>
      <w:r w:rsidRPr="00CE2EC6">
        <w:rPr>
          <w:szCs w:val="22"/>
        </w:rPr>
        <w:t xml:space="preserve">any change or proposed change to </w:t>
      </w:r>
      <w:r w:rsidR="00D96D38">
        <w:rPr>
          <w:szCs w:val="22"/>
        </w:rPr>
        <w:t>the Services</w:t>
      </w:r>
      <w:r w:rsidRPr="00CE2EC6">
        <w:rPr>
          <w:szCs w:val="22"/>
        </w:rPr>
        <w:t xml:space="preserve"> and/or associated processes; </w:t>
      </w:r>
    </w:p>
    <w:p w14:paraId="5CDED781" w14:textId="77777777" w:rsidR="00E13960" w:rsidRPr="00CE2EC6" w:rsidRDefault="006461D1" w:rsidP="00AC1DE2">
      <w:pPr>
        <w:pStyle w:val="GPSL4numberedclause"/>
        <w:rPr>
          <w:szCs w:val="22"/>
        </w:rPr>
      </w:pPr>
      <w:r w:rsidRPr="00CE2EC6">
        <w:rPr>
          <w:szCs w:val="22"/>
        </w:rPr>
        <w:lastRenderedPageBreak/>
        <w:t xml:space="preserve">any change to the Security Policy; </w:t>
      </w:r>
    </w:p>
    <w:p w14:paraId="6BFE5D42" w14:textId="77777777" w:rsidR="00E13960" w:rsidRPr="00CE2EC6" w:rsidRDefault="006461D1" w:rsidP="00AC1DE2">
      <w:pPr>
        <w:pStyle w:val="GPSL4numberedclause"/>
        <w:rPr>
          <w:szCs w:val="22"/>
        </w:rPr>
      </w:pPr>
      <w:r w:rsidRPr="00CE2EC6">
        <w:rPr>
          <w:szCs w:val="22"/>
        </w:rPr>
        <w:t>any new perceived or changed security threats; and</w:t>
      </w:r>
    </w:p>
    <w:p w14:paraId="184C8E50" w14:textId="77777777" w:rsidR="00E13960" w:rsidRPr="00CE2EC6" w:rsidRDefault="006461D1" w:rsidP="00AC1DE2">
      <w:pPr>
        <w:pStyle w:val="GPSL4numberedclause"/>
        <w:rPr>
          <w:szCs w:val="22"/>
        </w:rPr>
      </w:pPr>
      <w:proofErr w:type="gramStart"/>
      <w:r w:rsidRPr="00CE2EC6">
        <w:rPr>
          <w:szCs w:val="22"/>
        </w:rPr>
        <w:t>any</w:t>
      </w:r>
      <w:proofErr w:type="gramEnd"/>
      <w:r w:rsidRPr="00CE2EC6">
        <w:rPr>
          <w:szCs w:val="22"/>
        </w:rPr>
        <w:t xml:space="preserve"> reasonable change in requirements requested by the Customer.</w:t>
      </w:r>
    </w:p>
    <w:p w14:paraId="4BFC44BD" w14:textId="77777777" w:rsidR="008D0A60" w:rsidRPr="00CE2EC6" w:rsidRDefault="006461D1" w:rsidP="00AC1DE2">
      <w:pPr>
        <w:pStyle w:val="GPSL3numberedclause"/>
      </w:pPr>
      <w:bookmarkStart w:id="2444"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4"/>
    </w:p>
    <w:p w14:paraId="27E5F0E9" w14:textId="77777777" w:rsidR="008D0A60" w:rsidRPr="00CE2EC6" w:rsidRDefault="006461D1" w:rsidP="00AC1DE2">
      <w:pPr>
        <w:pStyle w:val="GPSL4numberedclause"/>
        <w:rPr>
          <w:szCs w:val="22"/>
        </w:rPr>
      </w:pPr>
      <w:r w:rsidRPr="00CE2EC6">
        <w:rPr>
          <w:szCs w:val="22"/>
        </w:rPr>
        <w:t>suggested improvements to the effectiveness of the Security Management Plan;</w:t>
      </w:r>
    </w:p>
    <w:p w14:paraId="3B57E3DA" w14:textId="77777777" w:rsidR="00E13960" w:rsidRPr="00CE2EC6" w:rsidRDefault="006461D1" w:rsidP="00AC1DE2">
      <w:pPr>
        <w:pStyle w:val="GPSL4numberedclause"/>
        <w:rPr>
          <w:szCs w:val="22"/>
        </w:rPr>
      </w:pPr>
      <w:r w:rsidRPr="00CE2EC6">
        <w:rPr>
          <w:szCs w:val="22"/>
        </w:rPr>
        <w:t>updates to the risk assessments; and</w:t>
      </w:r>
    </w:p>
    <w:p w14:paraId="35CCE76E" w14:textId="77777777" w:rsidR="00E13960" w:rsidRPr="00CE2EC6" w:rsidRDefault="006461D1" w:rsidP="00AC1DE2">
      <w:pPr>
        <w:pStyle w:val="GPSL4numberedclause"/>
        <w:rPr>
          <w:szCs w:val="22"/>
        </w:rPr>
      </w:pPr>
      <w:proofErr w:type="gramStart"/>
      <w:r w:rsidRPr="00CE2EC6">
        <w:rPr>
          <w:szCs w:val="22"/>
        </w:rPr>
        <w:t>suggested</w:t>
      </w:r>
      <w:proofErr w:type="gramEnd"/>
      <w:r w:rsidRPr="00CE2EC6">
        <w:rPr>
          <w:szCs w:val="22"/>
        </w:rPr>
        <w:t xml:space="preserve"> improvements in measuring the effectiveness of controls.</w:t>
      </w:r>
    </w:p>
    <w:p w14:paraId="10D73A82" w14:textId="77777777" w:rsidR="008D0A60" w:rsidRPr="00CE2EC6" w:rsidRDefault="00E4183A" w:rsidP="00AC1DE2">
      <w:pPr>
        <w:pStyle w:val="GPSL3numberedclause"/>
      </w:pPr>
      <w:bookmarkStart w:id="2445"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565152" w:rsidRPr="00CE2EC6">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565152" w:rsidRPr="00CE2EC6">
        <w:t>4.4.1</w:t>
      </w:r>
      <w:r w:rsidR="00F17AE3" w:rsidRPr="00CE2EC6">
        <w:fldChar w:fldCharType="end"/>
      </w:r>
      <w:r w:rsidR="006461D1" w:rsidRPr="00CE2EC6">
        <w:t>, a request by the Customer or otherwise) shall be subject to the Variation Procedure and shall not be implemented until Approved by the Customer.</w:t>
      </w:r>
      <w:bookmarkEnd w:id="2445"/>
    </w:p>
    <w:p w14:paraId="2BEC5502" w14:textId="77777777" w:rsidR="00E13960" w:rsidRPr="00CE2EC6" w:rsidRDefault="006461D1" w:rsidP="00AC1DE2">
      <w:pPr>
        <w:pStyle w:val="GPSL3numberedclause"/>
      </w:pPr>
      <w:bookmarkStart w:id="2446"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6"/>
    </w:p>
    <w:p w14:paraId="24860804" w14:textId="77777777" w:rsidR="008D0A60" w:rsidRPr="00CE2EC6" w:rsidRDefault="006461D1" w:rsidP="00036474">
      <w:pPr>
        <w:pStyle w:val="GPSL1SCHEDULEHeading"/>
        <w:rPr>
          <w:rFonts w:ascii="Calibri" w:hAnsi="Calibri"/>
        </w:rPr>
      </w:pPr>
      <w:bookmarkStart w:id="2447" w:name="_Toc348712416"/>
      <w:r w:rsidRPr="00CE2EC6">
        <w:rPr>
          <w:rFonts w:ascii="Calibri" w:hAnsi="Calibri"/>
        </w:rPr>
        <w:t>BREACH OF SECURITY</w:t>
      </w:r>
      <w:bookmarkEnd w:id="2447"/>
    </w:p>
    <w:p w14:paraId="44EE5692" w14:textId="77777777" w:rsidR="008D0A60" w:rsidRPr="00CE2EC6" w:rsidRDefault="006461D1" w:rsidP="005E4232">
      <w:pPr>
        <w:pStyle w:val="GPSL2numberedclause"/>
      </w:pPr>
      <w:bookmarkStart w:id="2448" w:name="_Ref321324276"/>
      <w:bookmarkStart w:id="2449"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8"/>
      <w:bookmarkEnd w:id="2449"/>
    </w:p>
    <w:p w14:paraId="067C0612" w14:textId="77777777" w:rsidR="00E13960" w:rsidRPr="00CE2EC6" w:rsidRDefault="006461D1" w:rsidP="005E4232">
      <w:pPr>
        <w:pStyle w:val="GPSL2numberedclause"/>
      </w:pPr>
      <w:bookmarkStart w:id="2450"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565152" w:rsidRPr="00CE2EC6">
        <w:t>5.1</w:t>
      </w:r>
      <w:r w:rsidR="00F17AE3" w:rsidRPr="00CE2EC6">
        <w:fldChar w:fldCharType="end"/>
      </w:r>
      <w:r w:rsidRPr="00CE2EC6">
        <w:t>, the Supplier shall:</w:t>
      </w:r>
      <w:bookmarkEnd w:id="2450"/>
    </w:p>
    <w:p w14:paraId="5F018AA6" w14:textId="77777777" w:rsidR="008D0A60" w:rsidRPr="00CE2EC6" w:rsidRDefault="006461D1" w:rsidP="00AC1DE2">
      <w:pPr>
        <w:pStyle w:val="GPSL3numberedclause"/>
      </w:pPr>
      <w:bookmarkStart w:id="2451" w:name="_Toc348712419"/>
      <w:r w:rsidRPr="00CE2EC6">
        <w:t>immediately take all reasonable steps(which shall include any action or changes reasonably required by the Customer) necessary to:</w:t>
      </w:r>
      <w:bookmarkEnd w:id="2451"/>
    </w:p>
    <w:p w14:paraId="5930DF4A" w14:textId="77777777" w:rsidR="008D0A60" w:rsidRPr="00CE2EC6" w:rsidRDefault="006461D1" w:rsidP="00AC1DE2">
      <w:pPr>
        <w:pStyle w:val="GPSL4numberedclause"/>
        <w:rPr>
          <w:szCs w:val="22"/>
        </w:rPr>
      </w:pPr>
      <w:r w:rsidRPr="00CE2EC6">
        <w:rPr>
          <w:szCs w:val="22"/>
        </w:rPr>
        <w:t>minimise the extent of actual or potential harm caused by any Breach of Security;</w:t>
      </w:r>
    </w:p>
    <w:p w14:paraId="42F303AF" w14:textId="77777777"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Goods and/or </w:t>
      </w:r>
      <w:r w:rsidR="009E0BBE" w:rsidRPr="00CE2EC6">
        <w:rPr>
          <w:szCs w:val="22"/>
        </w:rPr>
        <w:t xml:space="preserve"> Services</w:t>
      </w:r>
      <w:r w:rsidRPr="00CE2EC6">
        <w:rPr>
          <w:szCs w:val="22"/>
        </w:rPr>
        <w:t xml:space="preserve"> to the extent within its control against any such Breach of Security or attempted Breach of Security; </w:t>
      </w:r>
    </w:p>
    <w:p w14:paraId="7FE11654" w14:textId="77777777" w:rsidR="00E13960" w:rsidRPr="00CE2EC6" w:rsidRDefault="006461D1" w:rsidP="00AC1DE2">
      <w:pPr>
        <w:pStyle w:val="GPSL4numberedclause"/>
        <w:rPr>
          <w:szCs w:val="22"/>
        </w:rPr>
      </w:pPr>
      <w:r w:rsidRPr="00CE2EC6">
        <w:rPr>
          <w:szCs w:val="22"/>
        </w:rPr>
        <w:t>prevent an equivalent breach in the future exploiting the same</w:t>
      </w:r>
      <w:r w:rsidR="00BE155A" w:rsidRPr="00CE2EC6">
        <w:rPr>
          <w:szCs w:val="22"/>
        </w:rPr>
        <w:t xml:space="preserve"> root</w:t>
      </w:r>
      <w:r w:rsidRPr="00CE2EC6">
        <w:rPr>
          <w:szCs w:val="22"/>
        </w:rPr>
        <w:t xml:space="preserve"> cause failure; and</w:t>
      </w:r>
    </w:p>
    <w:p w14:paraId="792298D6" w14:textId="77777777"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w:t>
      </w:r>
      <w:r w:rsidRPr="00CE2EC6">
        <w:rPr>
          <w:szCs w:val="22"/>
        </w:rPr>
        <w:lastRenderedPageBreak/>
        <w:t xml:space="preserve">of Security or attempted Breach of Security, including a </w:t>
      </w:r>
      <w:r w:rsidR="00BE155A" w:rsidRPr="00CE2EC6">
        <w:rPr>
          <w:szCs w:val="22"/>
        </w:rPr>
        <w:t xml:space="preserve">root </w:t>
      </w:r>
      <w:r w:rsidRPr="00CE2EC6">
        <w:rPr>
          <w:szCs w:val="22"/>
        </w:rPr>
        <w:t>cause analysis where required by the Customer.</w:t>
      </w:r>
    </w:p>
    <w:p w14:paraId="7DA6D1FF" w14:textId="1490B503" w:rsidR="008D0A60" w:rsidRPr="00286737" w:rsidRDefault="006461D1" w:rsidP="00286737">
      <w:pPr>
        <w:pStyle w:val="GPSL2numberedclause"/>
      </w:pPr>
      <w:r w:rsidRPr="00CE2EC6">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CE2EC6">
        <w:t>Off</w:t>
      </w:r>
      <w:proofErr w:type="gramEnd"/>
      <w:r w:rsidRPr="00CE2EC6">
        <w:t xml:space="preserve"> Schedule</w:t>
      </w:r>
      <w:r w:rsidR="00C33A3A" w:rsidRPr="00CE2EC6">
        <w:t xml:space="preserve"> </w:t>
      </w:r>
      <w:r w:rsidR="00352B57" w:rsidRPr="00CE2EC6">
        <w:t>7</w:t>
      </w:r>
      <w:r w:rsidRPr="00CE2EC6">
        <w:t xml:space="preserve">, then any required change to the Security Management Plan shall be at no cost to the Customer. </w:t>
      </w:r>
    </w:p>
    <w:p w14:paraId="03D31083" w14:textId="77777777" w:rsidR="008D0A60" w:rsidRPr="00CE2EC6" w:rsidRDefault="008F1815" w:rsidP="00036474">
      <w:pPr>
        <w:pStyle w:val="GPSL1SCHEDULEHeading"/>
        <w:rPr>
          <w:rFonts w:ascii="Calibri" w:hAnsi="Calibri"/>
        </w:rPr>
      </w:pPr>
      <w:bookmarkStart w:id="2452" w:name="_Toc379795828"/>
      <w:bookmarkStart w:id="2453" w:name="_Toc379796024"/>
      <w:bookmarkStart w:id="2454" w:name="_Toc379805388"/>
      <w:bookmarkStart w:id="2455" w:name="_Toc379807182"/>
      <w:bookmarkEnd w:id="2452"/>
      <w:bookmarkEnd w:id="2453"/>
      <w:bookmarkEnd w:id="2454"/>
      <w:bookmarkEnd w:id="2455"/>
      <w:r w:rsidRPr="00CE2EC6">
        <w:rPr>
          <w:rFonts w:ascii="Calibri" w:hAnsi="Calibri"/>
        </w:rPr>
        <w:t>DEFINITIONS</w:t>
      </w:r>
    </w:p>
    <w:p w14:paraId="532D2238" w14:textId="77777777"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14:paraId="0219F10A" w14:textId="77777777" w:rsidTr="00EC477A">
        <w:tc>
          <w:tcPr>
            <w:tcW w:w="1392" w:type="dxa"/>
          </w:tcPr>
          <w:p w14:paraId="058693C4"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14:paraId="16DF7C61" w14:textId="77777777"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14:paraId="16B3553B"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 xml:space="preserve">Goods and/or </w:t>
            </w:r>
            <w:r w:rsidR="009E0BBE" w:rsidRPr="00CE2EC6">
              <w:rPr>
                <w:rFonts w:ascii="Calibri" w:hAnsi="Calibri"/>
              </w:rPr>
              <w:t>Goods and/or 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78D9708D"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48BFD34C" w14:textId="77777777"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14:paraId="740642E9" w14:textId="77777777" w:rsidTr="00EC477A">
        <w:tc>
          <w:tcPr>
            <w:tcW w:w="1392" w:type="dxa"/>
          </w:tcPr>
          <w:p w14:paraId="3840CBB9"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14:paraId="28D44FCD" w14:textId="77777777"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14:paraId="77DECF6A" w14:textId="77777777" w:rsidTr="00EC477A">
        <w:tc>
          <w:tcPr>
            <w:tcW w:w="1392" w:type="dxa"/>
          </w:tcPr>
          <w:p w14:paraId="2F41E3E0" w14:textId="77777777"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14:paraId="0DCFCC57" w14:textId="77777777" w:rsidR="00EB2994" w:rsidRPr="00CE2EC6" w:rsidRDefault="007479C0" w:rsidP="00475C7F">
            <w:pPr>
              <w:pStyle w:val="GPsDefinition"/>
              <w:rPr>
                <w:rFonts w:ascii="Calibri" w:hAnsi="Calibri"/>
              </w:rPr>
            </w:pPr>
            <w:r w:rsidRPr="00CE2EC6">
              <w:rPr>
                <w:rFonts w:ascii="Calibri" w:hAnsi="Calibri"/>
              </w:rPr>
              <w:t xml:space="preserve"> </w:t>
            </w:r>
            <w:proofErr w:type="gramStart"/>
            <w:r w:rsidRPr="00CE2EC6">
              <w:rPr>
                <w:rFonts w:ascii="Calibri" w:hAnsi="Calibri"/>
              </w:rPr>
              <w:t>tests</w:t>
            </w:r>
            <w:proofErr w:type="gramEnd"/>
            <w:r w:rsidRPr="00CE2EC6">
              <w:rPr>
                <w:rFonts w:ascii="Calibri" w:hAnsi="Calibri"/>
              </w:rPr>
              <w:t xml:space="preserve"> to validate the ISMS and security of all relevant processes, systems, incident response plans, patches to vulnerabilities and mitigations to Breaches of Security.</w:t>
            </w:r>
          </w:p>
        </w:tc>
      </w:tr>
    </w:tbl>
    <w:p w14:paraId="39C7FCFC" w14:textId="77777777" w:rsidR="00E13960" w:rsidRPr="00CE2EC6" w:rsidRDefault="00863962" w:rsidP="00036474">
      <w:pPr>
        <w:pStyle w:val="GPSL1SCHEDULEHeading"/>
        <w:rPr>
          <w:rFonts w:ascii="Calibri" w:hAnsi="Calibri"/>
        </w:rPr>
      </w:pPr>
      <w:bookmarkStart w:id="2456" w:name="_Ref350283308"/>
      <w:r w:rsidRPr="00CE2EC6">
        <w:rPr>
          <w:rFonts w:ascii="Calibri" w:hAnsi="Calibri"/>
        </w:rPr>
        <w:t>INTRODUCTION</w:t>
      </w:r>
    </w:p>
    <w:p w14:paraId="4841238B" w14:textId="77777777" w:rsidR="00E13960" w:rsidRPr="00CE2EC6" w:rsidRDefault="007479C0" w:rsidP="005E4232">
      <w:pPr>
        <w:pStyle w:val="GPSL2numberedclause"/>
      </w:pPr>
      <w:r w:rsidRPr="00CE2EC6">
        <w:t xml:space="preserve">The Parties acknowledge that the purpose of the ISMS and Security Management Plan are to ensure a good organisational approach to security under which the specific requirements of this Call </w:t>
      </w:r>
      <w:proofErr w:type="gramStart"/>
      <w:r w:rsidRPr="00CE2EC6">
        <w:t>Off</w:t>
      </w:r>
      <w:proofErr w:type="gramEnd"/>
      <w:r w:rsidRPr="00CE2EC6">
        <w:t xml:space="preserve"> Contract will be met.</w:t>
      </w:r>
    </w:p>
    <w:p w14:paraId="05FD56BA" w14:textId="77777777" w:rsidR="00E13960" w:rsidRPr="00CE2EC6" w:rsidRDefault="007479C0" w:rsidP="005E4232">
      <w:pPr>
        <w:pStyle w:val="GPSL2numberedclause"/>
      </w:pPr>
      <w:r w:rsidRPr="00CE2EC6">
        <w:t>The Parties shall each appoint</w:t>
      </w:r>
      <w:r w:rsidR="00031AFC" w:rsidRPr="00CE2EC6">
        <w:t xml:space="preserve"> a security representa</w:t>
      </w:r>
      <w:r w:rsidRPr="00CE2EC6">
        <w:t xml:space="preserve">tive to be responsible for Security.  </w:t>
      </w:r>
      <w:r w:rsidRPr="00CE2EC6">
        <w:rPr>
          <w:bCs/>
        </w:rPr>
        <w:t>The initial security representatives of the Parties are:</w:t>
      </w:r>
    </w:p>
    <w:p w14:paraId="62F4DF21" w14:textId="77777777" w:rsidR="008D0A60" w:rsidRPr="00D60B6A" w:rsidRDefault="007479C0" w:rsidP="00AC1DE2">
      <w:pPr>
        <w:pStyle w:val="GPSL3numberedclause"/>
      </w:pPr>
      <w:bookmarkStart w:id="2457" w:name="_Ref378000433"/>
      <w:r w:rsidRPr="00D60B6A">
        <w:t>[insert security representative of the Customer]</w:t>
      </w:r>
      <w:bookmarkEnd w:id="2457"/>
    </w:p>
    <w:p w14:paraId="6720F2B7" w14:textId="77777777" w:rsidR="00E13960" w:rsidRPr="00D60B6A" w:rsidRDefault="007479C0" w:rsidP="00AC1DE2">
      <w:pPr>
        <w:pStyle w:val="GPSL3numberedclause"/>
      </w:pPr>
      <w:bookmarkStart w:id="2458" w:name="_Ref378000441"/>
      <w:r w:rsidRPr="00D60B6A">
        <w:t>[insert security representative of the Supplier]</w:t>
      </w:r>
      <w:bookmarkEnd w:id="2458"/>
    </w:p>
    <w:p w14:paraId="760C4EBD" w14:textId="77777777" w:rsidR="008D0A60" w:rsidRPr="00CE2EC6" w:rsidRDefault="007479C0" w:rsidP="005E4232">
      <w:pPr>
        <w:pStyle w:val="GPSL2numberedclause"/>
      </w:pPr>
      <w:r w:rsidRPr="00CE2EC6">
        <w:t xml:space="preserve">If the persons named in paragraphs </w:t>
      </w:r>
      <w:r w:rsidR="00F17AE3" w:rsidRPr="00CE2EC6">
        <w:fldChar w:fldCharType="begin"/>
      </w:r>
      <w:r w:rsidR="00F17AE3" w:rsidRPr="00CE2EC6">
        <w:instrText xml:space="preserve"> REF _Ref378000433 \r \h  \* MERGEFORMAT </w:instrText>
      </w:r>
      <w:r w:rsidR="00F17AE3" w:rsidRPr="00CE2EC6">
        <w:fldChar w:fldCharType="separate"/>
      </w:r>
      <w:r w:rsidR="00565152" w:rsidRPr="00CE2EC6">
        <w:t>2.2.1</w:t>
      </w:r>
      <w:r w:rsidR="00F17AE3" w:rsidRPr="00CE2EC6">
        <w:fldChar w:fldCharType="end"/>
      </w:r>
      <w:r w:rsidRPr="00CE2EC6">
        <w:t xml:space="preserve"> and </w:t>
      </w:r>
      <w:r w:rsidR="00F17AE3" w:rsidRPr="00CE2EC6">
        <w:fldChar w:fldCharType="begin"/>
      </w:r>
      <w:r w:rsidR="00F17AE3" w:rsidRPr="00CE2EC6">
        <w:instrText xml:space="preserve"> REF _Ref378000441 \r \h  \* MERGEFORMAT </w:instrText>
      </w:r>
      <w:r w:rsidR="00F17AE3" w:rsidRPr="00CE2EC6">
        <w:fldChar w:fldCharType="separate"/>
      </w:r>
      <w:r w:rsidR="00565152" w:rsidRPr="00CE2EC6">
        <w:t>2.2.2</w:t>
      </w:r>
      <w:r w:rsidR="00F17AE3" w:rsidRPr="00CE2EC6">
        <w:fldChar w:fldCharType="end"/>
      </w:r>
      <w:r w:rsidRPr="00CE2EC6">
        <w:t xml:space="preserve"> are included as Key Personnel, Clause </w:t>
      </w:r>
      <w:r w:rsidR="00F17AE3" w:rsidRPr="00CE2EC6">
        <w:fldChar w:fldCharType="begin"/>
      </w:r>
      <w:r w:rsidR="00F17AE3" w:rsidRPr="00CE2EC6">
        <w:instrText xml:space="preserve"> REF _Ref362960772 \r \h  \* MERGEFORMAT </w:instrText>
      </w:r>
      <w:r w:rsidR="00F17AE3" w:rsidRPr="00CE2EC6">
        <w:fldChar w:fldCharType="separate"/>
      </w:r>
      <w:r w:rsidR="00565152" w:rsidRPr="00CE2EC6">
        <w:t>26</w:t>
      </w:r>
      <w:r w:rsidR="00F17AE3" w:rsidRPr="00CE2EC6">
        <w:fldChar w:fldCharType="end"/>
      </w:r>
      <w:r w:rsidRPr="00CE2EC6">
        <w:t> (Key Personnel) shall apply in relation to such persons.</w:t>
      </w:r>
    </w:p>
    <w:p w14:paraId="513596F4" w14:textId="77777777" w:rsidR="00E13960" w:rsidRPr="00CE2EC6" w:rsidRDefault="007479C0" w:rsidP="005E4232">
      <w:pPr>
        <w:pStyle w:val="GPSL2numberedclause"/>
      </w:pPr>
      <w:r w:rsidRPr="00CE2EC6">
        <w:t>The Customer shall clearly articulate its high level security requirements so that the Supplier can ensure that the ISMS, security related activities and any mitigations are driven by these fundamental needs.</w:t>
      </w:r>
    </w:p>
    <w:p w14:paraId="0FECF6DE" w14:textId="77777777" w:rsidR="00E13960" w:rsidRPr="00CE2EC6" w:rsidRDefault="007479C0" w:rsidP="005E4232">
      <w:pPr>
        <w:pStyle w:val="GPSL2numberedclause"/>
      </w:pPr>
      <w:r w:rsidRPr="00CE2EC6">
        <w:lastRenderedPageBreak/>
        <w:t>Both Parties shall provide a reasonable level of access to any members of their personnel for the purposes of designing, implementing and managing security.</w:t>
      </w:r>
    </w:p>
    <w:p w14:paraId="10C76F87" w14:textId="77777777" w:rsidR="00E13960" w:rsidRPr="00CE2EC6" w:rsidRDefault="007479C0" w:rsidP="005E4232">
      <w:pPr>
        <w:pStyle w:val="GPSL2numberedclause"/>
      </w:pPr>
      <w:r w:rsidRPr="00CE2EC6">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4E0E4F74" w14:textId="77777777" w:rsidR="00E13960" w:rsidRPr="00CE2EC6" w:rsidRDefault="007479C0" w:rsidP="005E4232">
      <w:pPr>
        <w:pStyle w:val="GPSL2numberedclause"/>
      </w:pPr>
      <w:r w:rsidRPr="00CE2EC6">
        <w:t xml:space="preserve">The Supplier shall ensure the up-to-date maintenance of a security policy relating to the operation of its own organisation and systems and on request shall supply this document as soon as practicable to the Customer. </w:t>
      </w:r>
    </w:p>
    <w:p w14:paraId="160B04F0" w14:textId="77777777" w:rsidR="00E13960" w:rsidRPr="00CE2EC6" w:rsidRDefault="007479C0" w:rsidP="005E4232">
      <w:pPr>
        <w:pStyle w:val="GPSL2numberedclause"/>
      </w:pPr>
      <w:r w:rsidRPr="00CE2EC6">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3FC91EF7" w14:textId="77777777" w:rsidR="008D0A60" w:rsidRPr="00CE2EC6" w:rsidRDefault="008F1815" w:rsidP="00036474">
      <w:pPr>
        <w:pStyle w:val="GPSL1SCHEDULEHeading"/>
        <w:rPr>
          <w:rFonts w:ascii="Calibri" w:hAnsi="Calibri"/>
        </w:rPr>
      </w:pPr>
      <w:bookmarkStart w:id="2459" w:name="_Ref378241335"/>
      <w:r w:rsidRPr="00CE2EC6">
        <w:rPr>
          <w:rFonts w:ascii="Calibri" w:hAnsi="Calibri"/>
        </w:rPr>
        <w:t>ISMS</w:t>
      </w:r>
      <w:bookmarkEnd w:id="2456"/>
      <w:bookmarkEnd w:id="2459"/>
    </w:p>
    <w:p w14:paraId="21B5B0EA" w14:textId="77777777" w:rsidR="008D0A60" w:rsidRPr="00CE2EC6" w:rsidRDefault="00E05AAA" w:rsidP="005E4232">
      <w:pPr>
        <w:pStyle w:val="GPSL2numberedclause"/>
      </w:pPr>
      <w:bookmarkStart w:id="2460" w:name="_Ref365640440"/>
      <w:r w:rsidRPr="00CE2EC6">
        <w:t>T</w:t>
      </w:r>
      <w:r w:rsidR="008F1815" w:rsidRPr="00CE2EC6">
        <w:t>he Supplier shall develop and submit to the Customer for the Customer’s Approval</w:t>
      </w:r>
      <w:r w:rsidR="00261CDE" w:rsidRPr="00CE2EC6">
        <w:t xml:space="preserve">, </w:t>
      </w:r>
      <w:r w:rsidRPr="00CE2EC6">
        <w:t xml:space="preserve">within twenty (20) working days after the Call Off Commencement Date or such other date as agreed between the Parties, </w:t>
      </w:r>
      <w:r w:rsidR="008F1815" w:rsidRPr="00CE2EC6">
        <w:t>an information security management system for the purposes of this Call Off Contract, which</w:t>
      </w:r>
      <w:r w:rsidR="00EC477A" w:rsidRPr="00CE2EC6">
        <w:t xml:space="preserve"> shall comply with the requirements of paragraphs </w:t>
      </w:r>
      <w:r w:rsidR="009F474C" w:rsidRPr="00CE2EC6">
        <w:fldChar w:fldCharType="begin"/>
      </w:r>
      <w:r w:rsidR="00EC477A" w:rsidRPr="00CE2EC6">
        <w:instrText xml:space="preserve"> REF _Ref365640311 \r \h </w:instrText>
      </w:r>
      <w:r w:rsidR="00F54E49" w:rsidRPr="00CE2EC6">
        <w:instrText xml:space="preserve"> \* MERGEFORMAT </w:instrText>
      </w:r>
      <w:r w:rsidR="009F474C" w:rsidRPr="00CE2EC6">
        <w:fldChar w:fldCharType="separate"/>
      </w:r>
      <w:r w:rsidR="00565152" w:rsidRPr="00CE2EC6">
        <w:t>3.3</w:t>
      </w:r>
      <w:r w:rsidR="009F474C" w:rsidRPr="00CE2EC6">
        <w:fldChar w:fldCharType="end"/>
      </w:r>
      <w:r w:rsidR="00EC477A" w:rsidRPr="00CE2EC6">
        <w:t xml:space="preserve"> to </w:t>
      </w:r>
      <w:r w:rsidR="009F474C" w:rsidRPr="00CE2EC6">
        <w:fldChar w:fldCharType="begin"/>
      </w:r>
      <w:r w:rsidR="00EC477A" w:rsidRPr="00CE2EC6">
        <w:instrText xml:space="preserve"> REF _Ref365640316 \r \h </w:instrText>
      </w:r>
      <w:r w:rsidR="00F54E49" w:rsidRPr="00CE2EC6">
        <w:instrText xml:space="preserve"> \* MERGEFORMAT </w:instrText>
      </w:r>
      <w:r w:rsidR="009F474C" w:rsidRPr="00CE2EC6">
        <w:fldChar w:fldCharType="separate"/>
      </w:r>
      <w:r w:rsidR="00565152" w:rsidRPr="00CE2EC6">
        <w:t>3.5</w:t>
      </w:r>
      <w:r w:rsidR="009F474C" w:rsidRPr="00CE2EC6">
        <w:fldChar w:fldCharType="end"/>
      </w:r>
      <w:r w:rsidR="00EC477A" w:rsidRPr="00CE2EC6">
        <w:t xml:space="preserve"> of this Call Off Sched</w:t>
      </w:r>
      <w:r w:rsidR="003C1D4C" w:rsidRPr="00CE2EC6">
        <w:t>ule 7</w:t>
      </w:r>
      <w:r w:rsidR="00EC477A" w:rsidRPr="00CE2EC6">
        <w:t xml:space="preserve"> (Security).</w:t>
      </w:r>
      <w:bookmarkEnd w:id="2460"/>
    </w:p>
    <w:p w14:paraId="5250C9EA" w14:textId="77777777" w:rsidR="008F1815" w:rsidRPr="00CE2EC6" w:rsidRDefault="008F1815" w:rsidP="005E4232">
      <w:pPr>
        <w:pStyle w:val="GPSL2numberedclause"/>
      </w:pPr>
      <w:r w:rsidRPr="00CE2EC6">
        <w:t xml:space="preserve">The Supplier acknowledges that the Customer places great emphasis on the </w:t>
      </w:r>
      <w:r w:rsidR="007479C0" w:rsidRPr="00CE2EC6">
        <w:t xml:space="preserve">reliability of the performance of </w:t>
      </w:r>
      <w:r w:rsidR="00D96D38">
        <w:t>the Services</w:t>
      </w:r>
      <w:r w:rsidR="007479C0" w:rsidRPr="00CE2EC6">
        <w:t xml:space="preserve">, </w:t>
      </w:r>
      <w:r w:rsidRPr="00CE2EC6">
        <w:t>confidentiality, integrity and availability of information and consequently on the security provided by the ISMS and that the Supplier shall be responsible for the effective performance of the ISMS.</w:t>
      </w:r>
    </w:p>
    <w:p w14:paraId="005EE5BC" w14:textId="77777777" w:rsidR="008F1815" w:rsidRPr="00CE2EC6" w:rsidRDefault="008F1815" w:rsidP="005E4232">
      <w:pPr>
        <w:pStyle w:val="GPSL2numberedclause"/>
      </w:pPr>
      <w:bookmarkStart w:id="2461" w:name="_Ref365640311"/>
      <w:r w:rsidRPr="00CE2EC6">
        <w:t>The ISMS shall:</w:t>
      </w:r>
      <w:bookmarkEnd w:id="2461"/>
    </w:p>
    <w:p w14:paraId="53A01AF6" w14:textId="77777777" w:rsidR="008D0A60" w:rsidRPr="00CE2EC6" w:rsidRDefault="008F1815" w:rsidP="00AC1DE2">
      <w:pPr>
        <w:pStyle w:val="GPSL3numberedclause"/>
      </w:pPr>
      <w:r w:rsidRPr="00CE2EC6">
        <w:t xml:space="preserve">unless otherwise specified by the Customer in writing, be developed to protect all aspects of </w:t>
      </w:r>
      <w:r w:rsidR="00D96D38">
        <w:t>the Services</w:t>
      </w:r>
      <w:r w:rsidRPr="00CE2EC6">
        <w:t xml:space="preserve"> and all processes associated with the </w:t>
      </w:r>
      <w:r w:rsidR="007479C0" w:rsidRPr="00CE2EC6">
        <w:t xml:space="preserve">provision </w:t>
      </w:r>
      <w:r w:rsidRPr="00CE2EC6">
        <w:t xml:space="preserve">of </w:t>
      </w:r>
      <w:r w:rsidR="00D96D38">
        <w:t>the Services</w:t>
      </w:r>
      <w:r w:rsidRPr="00CE2EC6">
        <w:t xml:space="preserve">, including the Customer Premises, the Sites, any ICT, information and data (including the Customer’s Confidential Information and the Customer Data) to the extent used by the Customer or the Supplier in connection with this Call Off Contract; </w:t>
      </w:r>
    </w:p>
    <w:p w14:paraId="40373C04" w14:textId="77777777" w:rsidR="00E13960" w:rsidRPr="00CE2EC6" w:rsidRDefault="008F1815" w:rsidP="00AC1DE2">
      <w:pPr>
        <w:pStyle w:val="GPSL3numberedclause"/>
      </w:pPr>
      <w:r w:rsidRPr="00CE2EC6">
        <w:t>meet the relevant standards in ISO/IEC 27001</w:t>
      </w:r>
      <w:r w:rsidR="007479C0" w:rsidRPr="00CE2EC6">
        <w:t xml:space="preserve"> and </w:t>
      </w:r>
      <w:r w:rsidR="0078795F" w:rsidRPr="00CE2EC6">
        <w:t xml:space="preserve">ISO/IEC27002 in accordance with Paragraph </w:t>
      </w:r>
      <w:r w:rsidR="009F474C" w:rsidRPr="00CE2EC6">
        <w:fldChar w:fldCharType="begin"/>
      </w:r>
      <w:r w:rsidR="0078795F" w:rsidRPr="00CE2EC6">
        <w:instrText xml:space="preserve"> REF _Ref378239756 \r \h </w:instrText>
      </w:r>
      <w:r w:rsidR="00F54E49" w:rsidRPr="00CE2EC6">
        <w:instrText xml:space="preserve"> \* MERGEFORMAT </w:instrText>
      </w:r>
      <w:r w:rsidR="009F474C" w:rsidRPr="00CE2EC6">
        <w:fldChar w:fldCharType="separate"/>
      </w:r>
      <w:r w:rsidR="00565152" w:rsidRPr="00CE2EC6">
        <w:t>7</w:t>
      </w:r>
      <w:r w:rsidR="009F474C" w:rsidRPr="00CE2EC6">
        <w:fldChar w:fldCharType="end"/>
      </w:r>
      <w:r w:rsidRPr="00CE2EC6">
        <w:t>;and</w:t>
      </w:r>
    </w:p>
    <w:p w14:paraId="220635DA" w14:textId="77777777" w:rsidR="00E13960" w:rsidRPr="00CE2EC6" w:rsidRDefault="008F1815" w:rsidP="00AC1DE2">
      <w:pPr>
        <w:pStyle w:val="GPSL3numberedclause"/>
      </w:pPr>
      <w:r w:rsidRPr="00CE2EC6">
        <w:t>at all times provide a level of security which:</w:t>
      </w:r>
    </w:p>
    <w:p w14:paraId="634CC236" w14:textId="77777777" w:rsidR="008D0A60" w:rsidRPr="00CE2EC6" w:rsidRDefault="008F1815" w:rsidP="00AC1DE2">
      <w:pPr>
        <w:pStyle w:val="GPSL4numberedclause"/>
        <w:rPr>
          <w:szCs w:val="22"/>
        </w:rPr>
      </w:pPr>
      <w:r w:rsidRPr="00CE2EC6">
        <w:rPr>
          <w:szCs w:val="22"/>
        </w:rPr>
        <w:t xml:space="preserve">is in accordance with </w:t>
      </w:r>
      <w:r w:rsidR="0078795F" w:rsidRPr="00CE2EC6">
        <w:rPr>
          <w:szCs w:val="22"/>
        </w:rPr>
        <w:t xml:space="preserve">the </w:t>
      </w:r>
      <w:r w:rsidRPr="00CE2EC6">
        <w:rPr>
          <w:szCs w:val="22"/>
        </w:rPr>
        <w:t>Law and this Call Off Contract;</w:t>
      </w:r>
    </w:p>
    <w:p w14:paraId="12C37F8A" w14:textId="77777777" w:rsidR="00E13960" w:rsidRPr="00CE2EC6" w:rsidRDefault="0078795F" w:rsidP="00AC1DE2">
      <w:pPr>
        <w:pStyle w:val="GPSL4numberedclause"/>
        <w:rPr>
          <w:szCs w:val="22"/>
        </w:rPr>
      </w:pPr>
      <w:r w:rsidRPr="00CE2EC6">
        <w:rPr>
          <w:szCs w:val="22"/>
        </w:rPr>
        <w:t>as a minimum demonstrates Good Industry Practice;</w:t>
      </w:r>
    </w:p>
    <w:p w14:paraId="71009684" w14:textId="77777777" w:rsidR="00E13960" w:rsidRPr="00CE2EC6" w:rsidRDefault="008F1815" w:rsidP="00AC1DE2">
      <w:pPr>
        <w:pStyle w:val="GPSL4numberedclause"/>
        <w:rPr>
          <w:szCs w:val="22"/>
        </w:rPr>
      </w:pPr>
      <w:r w:rsidRPr="00CE2EC6">
        <w:rPr>
          <w:szCs w:val="22"/>
        </w:rPr>
        <w:t>complies with the Security Policy;</w:t>
      </w:r>
    </w:p>
    <w:p w14:paraId="3E9B276F" w14:textId="77777777" w:rsidR="00E13960" w:rsidRPr="00CE2EC6" w:rsidRDefault="008F1815" w:rsidP="00AC1DE2">
      <w:pPr>
        <w:pStyle w:val="GPSL4numberedclause"/>
        <w:rPr>
          <w:szCs w:val="22"/>
        </w:rPr>
      </w:pPr>
      <w:r w:rsidRPr="00CE2EC6">
        <w:rPr>
          <w:szCs w:val="22"/>
        </w:rPr>
        <w:t>complies with at least the minimum set of security measures and standards as determined by the Security Policy Framework (Tiers 1-4)</w:t>
      </w:r>
      <w:r w:rsidR="00735824" w:rsidRPr="00CE2EC6">
        <w:rPr>
          <w:szCs w:val="22"/>
        </w:rPr>
        <w:t xml:space="preserve"> </w:t>
      </w:r>
      <w:hyperlink r:id="rId19" w:history="1">
        <w:r w:rsidR="00735824" w:rsidRPr="00CE2EC6">
          <w:rPr>
            <w:szCs w:val="22"/>
          </w:rPr>
          <w:t>https://www.gov.uk/government/uploads/system/uploads/attachment_data/file/255910/HMG_Security_Policy_Framework_V11.0.pdf</w:t>
        </w:r>
      </w:hyperlink>
      <w:r w:rsidR="00735824" w:rsidRPr="00CE2EC6">
        <w:rPr>
          <w:szCs w:val="22"/>
        </w:rPr>
        <w:t xml:space="preserve"> </w:t>
      </w:r>
      <w:r w:rsidRPr="00CE2EC6">
        <w:rPr>
          <w:szCs w:val="22"/>
        </w:rPr>
        <w:t>;</w:t>
      </w:r>
    </w:p>
    <w:p w14:paraId="6144B34D" w14:textId="77777777" w:rsidR="00E13960" w:rsidRPr="00CE2EC6" w:rsidRDefault="00735824" w:rsidP="00AC1DE2">
      <w:pPr>
        <w:pStyle w:val="GPSL4numberedclause"/>
        <w:rPr>
          <w:szCs w:val="22"/>
        </w:rPr>
      </w:pPr>
      <w:r w:rsidRPr="00CE2EC6">
        <w:rPr>
          <w:szCs w:val="22"/>
        </w:rPr>
        <w:t xml:space="preserve">takes account of guidance issued by the Centre for Protection of National Infrastructure on Risk Management </w:t>
      </w:r>
      <w:hyperlink r:id="rId20" w:history="1">
        <w:r w:rsidR="002E3ED3" w:rsidRPr="00CE2EC6">
          <w:rPr>
            <w:szCs w:val="22"/>
          </w:rPr>
          <w:t>http://www.cpni.gov.uk/Documents/Publications/2005/2005003-Risk_management.pdf</w:t>
        </w:r>
      </w:hyperlink>
    </w:p>
    <w:p w14:paraId="239F72FB" w14:textId="77777777" w:rsidR="008D0A60" w:rsidRPr="00CE2EC6" w:rsidRDefault="00735824" w:rsidP="00AC1DE2">
      <w:pPr>
        <w:pStyle w:val="GPSL4numberedclause"/>
        <w:rPr>
          <w:szCs w:val="22"/>
        </w:rPr>
      </w:pPr>
      <w:r w:rsidRPr="00CE2EC6">
        <w:rPr>
          <w:szCs w:val="22"/>
        </w:rPr>
        <w:t xml:space="preserve">complies with </w:t>
      </w:r>
      <w:r w:rsidR="00CF266E" w:rsidRPr="00CE2EC6">
        <w:rPr>
          <w:szCs w:val="22"/>
        </w:rPr>
        <w:t xml:space="preserve">HMG Information Assurance Maturity Model and Assurance Framework </w:t>
      </w:r>
      <w:hyperlink r:id="rId21" w:history="1">
        <w:r w:rsidR="00863962" w:rsidRPr="00CE2EC6">
          <w:rPr>
            <w:szCs w:val="22"/>
          </w:rPr>
          <w:t>http://www.cesg.gov.uk/publications/Documents/iamm-assessment-framework.pdf</w:t>
        </w:r>
      </w:hyperlink>
    </w:p>
    <w:p w14:paraId="370AD124" w14:textId="77777777" w:rsidR="008D0A60" w:rsidRPr="00CE2EC6" w:rsidRDefault="008F1815" w:rsidP="00AC1DE2">
      <w:pPr>
        <w:pStyle w:val="GPSL4numberedclause"/>
        <w:rPr>
          <w:szCs w:val="22"/>
        </w:rPr>
      </w:pPr>
      <w:r w:rsidRPr="00CE2EC6">
        <w:rPr>
          <w:szCs w:val="22"/>
        </w:rPr>
        <w:t xml:space="preserve">meets any specific security threats </w:t>
      </w:r>
      <w:r w:rsidR="0078795F" w:rsidRPr="00CE2EC6">
        <w:rPr>
          <w:szCs w:val="22"/>
        </w:rPr>
        <w:t xml:space="preserve">of immediate relevance </w:t>
      </w:r>
      <w:r w:rsidRPr="00CE2EC6">
        <w:rPr>
          <w:szCs w:val="22"/>
        </w:rPr>
        <w:t xml:space="preserve">to </w:t>
      </w:r>
      <w:r w:rsidR="00D96D38">
        <w:rPr>
          <w:szCs w:val="22"/>
        </w:rPr>
        <w:t>the Services</w:t>
      </w:r>
      <w:r w:rsidR="0078795F" w:rsidRPr="00CE2EC6">
        <w:rPr>
          <w:szCs w:val="22"/>
        </w:rPr>
        <w:t xml:space="preserve"> and/or Customer Data</w:t>
      </w:r>
      <w:r w:rsidRPr="00CE2EC6">
        <w:rPr>
          <w:szCs w:val="22"/>
        </w:rPr>
        <w:t xml:space="preserve">; </w:t>
      </w:r>
      <w:r w:rsidR="0078795F" w:rsidRPr="00CE2EC6">
        <w:rPr>
          <w:szCs w:val="22"/>
        </w:rPr>
        <w:t xml:space="preserve">and </w:t>
      </w:r>
    </w:p>
    <w:p w14:paraId="35061045" w14:textId="77777777" w:rsidR="00E13960" w:rsidRPr="00CE2EC6" w:rsidRDefault="008F1815" w:rsidP="00AC1DE2">
      <w:pPr>
        <w:pStyle w:val="GPSL4numberedclause"/>
        <w:rPr>
          <w:szCs w:val="22"/>
        </w:rPr>
      </w:pPr>
      <w:r w:rsidRPr="00CE2EC6">
        <w:rPr>
          <w:szCs w:val="22"/>
        </w:rPr>
        <w:t>complies with the Customer’s ICT policies</w:t>
      </w:r>
      <w:r w:rsidR="0078795F" w:rsidRPr="00CE2EC6">
        <w:rPr>
          <w:szCs w:val="22"/>
        </w:rPr>
        <w:t>:</w:t>
      </w:r>
    </w:p>
    <w:p w14:paraId="44AAF7C4" w14:textId="77777777" w:rsidR="008D0A60" w:rsidRPr="00CE2EC6" w:rsidRDefault="0078795F" w:rsidP="00AC1DE2">
      <w:pPr>
        <w:pStyle w:val="GPSL3numberedclause"/>
      </w:pPr>
      <w:r w:rsidRPr="00CE2EC6">
        <w:t>document the security incident management processes and incident response plans;</w:t>
      </w:r>
    </w:p>
    <w:p w14:paraId="6DEFE5BA" w14:textId="77777777" w:rsidR="00E13960" w:rsidRPr="00CE2EC6" w:rsidRDefault="0078795F" w:rsidP="00AC1DE2">
      <w:pPr>
        <w:pStyle w:val="GPSL3numberedclause"/>
      </w:pPr>
      <w:r w:rsidRPr="00CE2EC6">
        <w:t xml:space="preserve">document the vulnerability management policy including processes for identification of system vulnerabilities and assessment of the potential impact on </w:t>
      </w:r>
      <w:r w:rsidR="00D96D38">
        <w:t>the Services</w:t>
      </w:r>
      <w:r w:rsidRPr="00CE2EC6">
        <w:t xml:space="preserve"> of any new threat, vulnerability or exploitation technique of which the Supplier becomes aware; and</w:t>
      </w:r>
    </w:p>
    <w:p w14:paraId="274D145F" w14:textId="77777777" w:rsidR="00E13960" w:rsidRPr="00CE2EC6" w:rsidRDefault="0078795F" w:rsidP="00AC1DE2">
      <w:pPr>
        <w:pStyle w:val="GPSL3numberedclause"/>
      </w:pPr>
      <w:r w:rsidRPr="00CE2EC6">
        <w:t xml:space="preserve">be certified by (or by a person with the direct delegated authority of) a </w:t>
      </w:r>
      <w:r w:rsidR="00FF469C">
        <w:t>Suppliers</w:t>
      </w:r>
      <w:r w:rsidRPr="00CE2EC6">
        <w:t xml:space="preserve"> main board representative, being the “Chief Security Officer”, “Chief Information Officer”, “Chief Technical Officer” or “Chief Financial Officer” (or equivalent as agreed in writing by the Customer in advance of issue of the relevant </w:t>
      </w:r>
      <w:r w:rsidRPr="00CE2EC6">
        <w:rPr>
          <w:bCs/>
        </w:rPr>
        <w:t>Security Management Plan</w:t>
      </w:r>
      <w:r w:rsidRPr="00CE2EC6">
        <w:t>).</w:t>
      </w:r>
    </w:p>
    <w:p w14:paraId="53134778" w14:textId="77777777" w:rsidR="008D0A60" w:rsidRPr="00CE2EC6" w:rsidRDefault="008F1815" w:rsidP="005E4232">
      <w:pPr>
        <w:pStyle w:val="GPSL2numberedclause"/>
      </w:pPr>
      <w:r w:rsidRPr="00CE2EC6">
        <w:t>Subject to Clause </w:t>
      </w:r>
      <w:r w:rsidR="009F474C" w:rsidRPr="00CE2EC6">
        <w:fldChar w:fldCharType="begin"/>
      </w:r>
      <w:r w:rsidRPr="00CE2EC6">
        <w:instrText xml:space="preserve"> REF _Ref313367870 \r \h </w:instrText>
      </w:r>
      <w:r w:rsidR="00F54E49" w:rsidRPr="00CE2EC6">
        <w:instrText xml:space="preserve"> \* MERGEFORMAT </w:instrText>
      </w:r>
      <w:r w:rsidR="009F474C" w:rsidRPr="00CE2EC6">
        <w:fldChar w:fldCharType="separate"/>
      </w:r>
      <w:r w:rsidR="00565152" w:rsidRPr="00CE2EC6">
        <w:t>34</w:t>
      </w:r>
      <w:r w:rsidR="009F474C" w:rsidRPr="00CE2EC6">
        <w:fldChar w:fldCharType="end"/>
      </w:r>
      <w:r w:rsidRPr="00CE2EC6">
        <w:t> </w:t>
      </w:r>
      <w:r w:rsidR="00475C7F" w:rsidRPr="00CE2EC6">
        <w:t xml:space="preserve">of this </w:t>
      </w:r>
      <w:r w:rsidR="007B3BC8" w:rsidRPr="00CE2EC6">
        <w:t>C</w:t>
      </w:r>
      <w:r w:rsidR="00475C7F" w:rsidRPr="00CE2EC6">
        <w:t xml:space="preserve">all Off Contract </w:t>
      </w:r>
      <w:r w:rsidRPr="00CE2EC6">
        <w:t xml:space="preserve">(Security </w:t>
      </w:r>
      <w:r w:rsidR="007B3BC8" w:rsidRPr="00CE2EC6">
        <w:t>a</w:t>
      </w:r>
      <w:r w:rsidRPr="00CE2EC6">
        <w:t xml:space="preserve">nd Protection of Information) the references to </w:t>
      </w:r>
      <w:r w:rsidR="007B3BC8" w:rsidRPr="00CE2EC6">
        <w:t>S</w:t>
      </w:r>
      <w:r w:rsidRPr="00CE2EC6">
        <w:t xml:space="preserve">tandards, guidance and policies </w:t>
      </w:r>
      <w:r w:rsidR="007B3BC8" w:rsidRPr="00CE2EC6">
        <w:t xml:space="preserve">contained or </w:t>
      </w:r>
      <w:r w:rsidRPr="00CE2EC6">
        <w:t>set out in paragraph </w:t>
      </w:r>
      <w:r w:rsidR="009F474C" w:rsidRPr="00CE2EC6">
        <w:fldChar w:fldCharType="begin"/>
      </w:r>
      <w:r w:rsidR="007B3BC8" w:rsidRPr="00CE2EC6">
        <w:instrText xml:space="preserve"> REF _Ref365640311 \r \h </w:instrText>
      </w:r>
      <w:r w:rsidR="00F54E49" w:rsidRPr="00CE2EC6">
        <w:instrText xml:space="preserve"> \* MERGEFORMAT </w:instrText>
      </w:r>
      <w:r w:rsidR="009F474C" w:rsidRPr="00CE2EC6">
        <w:fldChar w:fldCharType="separate"/>
      </w:r>
      <w:r w:rsidR="00565152" w:rsidRPr="00CE2EC6">
        <w:t>3.3</w:t>
      </w:r>
      <w:r w:rsidR="009F474C" w:rsidRPr="00CE2EC6">
        <w:fldChar w:fldCharType="end"/>
      </w:r>
      <w:r w:rsidR="00475C7F"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25A9A0F6" w14:textId="77777777" w:rsidR="00C9243A" w:rsidRPr="00CE2EC6" w:rsidRDefault="008F1815" w:rsidP="005E4232">
      <w:pPr>
        <w:pStyle w:val="GPSL2numberedclause"/>
      </w:pPr>
      <w:bookmarkStart w:id="2462" w:name="_Ref365640316"/>
      <w:r w:rsidRPr="00CE2EC6">
        <w:t>In the event that the Supplier becomes aware of any inconsistency in the provisions of the standards, guidance and policies set out in paragraph</w:t>
      </w:r>
      <w:r w:rsidR="00475C7F" w:rsidRPr="00CE2EC6">
        <w:t xml:space="preserve"> </w:t>
      </w:r>
      <w:r w:rsidR="009F474C" w:rsidRPr="00CE2EC6">
        <w:fldChar w:fldCharType="begin"/>
      </w:r>
      <w:r w:rsidR="00B72C04" w:rsidRPr="00CE2EC6">
        <w:instrText xml:space="preserve"> REF _Ref365640311 \r \h </w:instrText>
      </w:r>
      <w:r w:rsidR="00F54E49" w:rsidRPr="00CE2EC6">
        <w:instrText xml:space="preserve"> \* MERGEFORMAT </w:instrText>
      </w:r>
      <w:r w:rsidR="009F474C" w:rsidRPr="00CE2EC6">
        <w:fldChar w:fldCharType="separate"/>
      </w:r>
      <w:r w:rsidR="00565152" w:rsidRPr="00CE2EC6">
        <w:t>3.3</w:t>
      </w:r>
      <w:r w:rsidR="009F474C" w:rsidRPr="00CE2EC6">
        <w:fldChar w:fldCharType="end"/>
      </w:r>
      <w:r w:rsidR="00B72C04" w:rsidRPr="00CE2EC6">
        <w:t xml:space="preserve"> </w:t>
      </w:r>
      <w:r w:rsidR="00475C7F" w:rsidRPr="00CE2EC6">
        <w:t>of this</w:t>
      </w:r>
      <w:r w:rsidR="00F926F7" w:rsidRPr="00CE2EC6">
        <w:t xml:space="preserve"> </w:t>
      </w:r>
      <w:r w:rsidR="00475C7F" w:rsidRPr="00CE2EC6">
        <w:t>Call Off Schedule</w:t>
      </w:r>
      <w:r w:rsidR="003C1D4C" w:rsidRPr="00CE2EC6">
        <w:t xml:space="preserve"> 7</w:t>
      </w:r>
      <w:r w:rsidRPr="00CE2EC6">
        <w:t>, the Supplier shall immediately notify the Customer Representative of such inconsistency and the Customer Representative shall, as soon as practicable, notify the Supplier as to which provision the Supplier shall comply with.</w:t>
      </w:r>
      <w:bookmarkEnd w:id="2462"/>
    </w:p>
    <w:p w14:paraId="7790B316" w14:textId="77777777" w:rsidR="00C9243A" w:rsidRPr="00CE2EC6" w:rsidRDefault="008F1815" w:rsidP="005E4232">
      <w:pPr>
        <w:pStyle w:val="GPSL2numberedclause"/>
      </w:pPr>
      <w:bookmarkStart w:id="2463" w:name="_Ref365640480"/>
      <w:r w:rsidRPr="00CE2EC6">
        <w:t>If the ISMS submitted to the Customer pursuant to paragraph </w:t>
      </w:r>
      <w:r w:rsidR="009F474C" w:rsidRPr="00CE2EC6">
        <w:fldChar w:fldCharType="begin"/>
      </w:r>
      <w:r w:rsidR="00B72C04" w:rsidRPr="00CE2EC6">
        <w:instrText xml:space="preserve"> REF _Ref365640440 \r \h </w:instrText>
      </w:r>
      <w:r w:rsidR="00F54E49" w:rsidRPr="00CE2EC6">
        <w:instrText xml:space="preserve"> \* MERGEFORMAT </w:instrText>
      </w:r>
      <w:r w:rsidR="009F474C" w:rsidRPr="00CE2EC6">
        <w:fldChar w:fldCharType="separate"/>
      </w:r>
      <w:r w:rsidR="00565152" w:rsidRPr="00CE2EC6">
        <w:t>3.1</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7914A7" w:rsidRPr="00CE2EC6">
        <w:t xml:space="preserve"> 7</w:t>
      </w:r>
      <w:r w:rsidRPr="00CE2EC6">
        <w:t xml:space="preserve"> is Approved by the Customer, it shall be adopted by the Supplier immediately and thereafter operated and maintained in accordance with this Call Off Schedule</w:t>
      </w:r>
      <w:r w:rsidR="007914A7" w:rsidRPr="00CE2EC6">
        <w:t xml:space="preserve"> 7</w:t>
      </w:r>
      <w:r w:rsidRPr="00CE2EC6">
        <w:t xml:space="preserve">. If the ISMS is not Approved by the Customer, the Supplier shall amend it within </w:t>
      </w:r>
      <w:r w:rsidR="00475C7F" w:rsidRPr="00CE2EC6">
        <w:t>ten (</w:t>
      </w:r>
      <w:r w:rsidRPr="00CE2EC6">
        <w:t>10</w:t>
      </w:r>
      <w:r w:rsidR="00475C7F" w:rsidRPr="00CE2EC6">
        <w:t>)</w:t>
      </w:r>
      <w:r w:rsidRPr="00CE2EC6">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EC6">
        <w:t>fifteen (</w:t>
      </w:r>
      <w:r w:rsidRPr="00CE2EC6">
        <w:t>15</w:t>
      </w:r>
      <w:r w:rsidR="00475C7F" w:rsidRPr="00CE2EC6">
        <w:t xml:space="preserve">) </w:t>
      </w:r>
      <w:r w:rsidRPr="00CE2EC6">
        <w:t xml:space="preserve">Working Days (or such other period as the Parties may agree in writing) from the date of the first submission of the ISMS to the Customer. If the Customer does not </w:t>
      </w:r>
      <w:proofErr w:type="gramStart"/>
      <w:r w:rsidRPr="00CE2EC6">
        <w:t>Approve</w:t>
      </w:r>
      <w:proofErr w:type="gramEnd"/>
      <w:r w:rsidRPr="00CE2EC6">
        <w:t xml:space="preserve"> the ISMS following its resubmission, the matter shall be resolved in accordance with the Dispute Resolution Procedure.  No Approval to be given by the Customer pursuant to this paragraph </w:t>
      </w:r>
      <w:r w:rsidR="009F474C" w:rsidRPr="00CE2EC6">
        <w:fldChar w:fldCharType="begin"/>
      </w:r>
      <w:r w:rsidR="00B72C04" w:rsidRPr="00CE2EC6">
        <w:instrText xml:space="preserve"> REF _Ref378241335 \r \h </w:instrText>
      </w:r>
      <w:r w:rsidR="00F54E49" w:rsidRPr="00CE2EC6">
        <w:instrText xml:space="preserve"> \* MERGEFORMAT </w:instrText>
      </w:r>
      <w:r w:rsidR="009F474C" w:rsidRPr="00CE2EC6">
        <w:fldChar w:fldCharType="separate"/>
      </w:r>
      <w:r w:rsidR="00565152" w:rsidRPr="00CE2EC6">
        <w:t>3</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Pr="00CE2EC6">
        <w:t xml:space="preserve"> may be unreasonably withheld or delayed. However any failure to approve the ISMS on the grounds that it does not comply with any of the requirements set out in paragraphs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565152" w:rsidRPr="00CE2EC6">
        <w:t>3.3</w:t>
      </w:r>
      <w:r w:rsidR="009F474C" w:rsidRPr="00CE2EC6">
        <w:fldChar w:fldCharType="end"/>
      </w:r>
      <w:r w:rsidR="00475C7F" w:rsidRPr="00CE2EC6">
        <w:t xml:space="preserve"> </w:t>
      </w:r>
      <w:r w:rsidRPr="00CE2EC6">
        <w:t xml:space="preserve">to </w:t>
      </w:r>
      <w:r w:rsidR="009F474C" w:rsidRPr="00CE2EC6">
        <w:fldChar w:fldCharType="begin"/>
      </w:r>
      <w:r w:rsidR="002A2D93" w:rsidRPr="00CE2EC6">
        <w:instrText xml:space="preserve"> REF _Ref365640316 \r \h </w:instrText>
      </w:r>
      <w:r w:rsidR="00F54E49" w:rsidRPr="00CE2EC6">
        <w:instrText xml:space="preserve"> \* MERGEFORMAT </w:instrText>
      </w:r>
      <w:r w:rsidR="009F474C" w:rsidRPr="00CE2EC6">
        <w:fldChar w:fldCharType="separate"/>
      </w:r>
      <w:r w:rsidR="00565152" w:rsidRPr="00CE2EC6">
        <w:t>3.5</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F926F7" w:rsidRPr="00CE2EC6">
        <w:t xml:space="preserve"> </w:t>
      </w:r>
      <w:r w:rsidR="00352B57" w:rsidRPr="00CE2EC6">
        <w:t>7</w:t>
      </w:r>
      <w:r w:rsidRPr="00CE2EC6">
        <w:t xml:space="preserve"> shall be deemed to be reasonable.</w:t>
      </w:r>
      <w:bookmarkEnd w:id="2463"/>
    </w:p>
    <w:p w14:paraId="05335C44" w14:textId="77777777" w:rsidR="00C9243A" w:rsidRPr="00CE2EC6" w:rsidRDefault="008F1815" w:rsidP="005E4232">
      <w:pPr>
        <w:pStyle w:val="GPSL2numberedclause"/>
      </w:pPr>
      <w:r w:rsidRPr="00CE2EC6">
        <w:lastRenderedPageBreak/>
        <w:t>Approval by the Customer of the ISMS pursuant to paragraph </w:t>
      </w:r>
      <w:r w:rsidR="009F474C" w:rsidRPr="00CE2EC6">
        <w:fldChar w:fldCharType="begin"/>
      </w:r>
      <w:r w:rsidR="002A2D93" w:rsidRPr="00CE2EC6">
        <w:instrText xml:space="preserve"> REF _Ref365640480 \r \h </w:instrText>
      </w:r>
      <w:r w:rsidR="00F54E49" w:rsidRPr="00CE2EC6">
        <w:instrText xml:space="preserve"> \* MERGEFORMAT </w:instrText>
      </w:r>
      <w:r w:rsidR="009F474C" w:rsidRPr="00CE2EC6">
        <w:fldChar w:fldCharType="separate"/>
      </w:r>
      <w:r w:rsidR="00565152" w:rsidRPr="00CE2EC6">
        <w:t>3.6</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F926F7" w:rsidRPr="00CE2EC6">
        <w:t xml:space="preserve"> </w:t>
      </w:r>
      <w:r w:rsidR="00352B57" w:rsidRPr="00CE2EC6">
        <w:t>7</w:t>
      </w:r>
      <w:r w:rsidR="00475C7F" w:rsidRPr="00CE2EC6">
        <w:t xml:space="preserve"> </w:t>
      </w:r>
      <w:r w:rsidRPr="00CE2EC6">
        <w:t xml:space="preserve">or of any change to the ISMS shall not relieve the Supplier of its obligations under this </w:t>
      </w:r>
      <w:r w:rsidR="007914A7" w:rsidRPr="00CE2EC6">
        <w:t xml:space="preserve">Call Off </w:t>
      </w:r>
      <w:r w:rsidRPr="00CE2EC6">
        <w:t>Schedule</w:t>
      </w:r>
      <w:r w:rsidR="007914A7" w:rsidRPr="00CE2EC6">
        <w:t xml:space="preserve"> 7</w:t>
      </w:r>
      <w:r w:rsidRPr="00CE2EC6">
        <w:t>.</w:t>
      </w:r>
    </w:p>
    <w:p w14:paraId="1E674731" w14:textId="77777777" w:rsidR="008D0A60" w:rsidRPr="00CE2EC6" w:rsidRDefault="008F1815" w:rsidP="00036474">
      <w:pPr>
        <w:pStyle w:val="GPSL1SCHEDULEHeading"/>
        <w:rPr>
          <w:rFonts w:ascii="Calibri" w:hAnsi="Calibri"/>
        </w:rPr>
      </w:pPr>
      <w:bookmarkStart w:id="2464" w:name="_Ref365637318"/>
      <w:r w:rsidRPr="00CE2EC6">
        <w:rPr>
          <w:rFonts w:ascii="Calibri" w:hAnsi="Calibri"/>
        </w:rPr>
        <w:t>SECURITY MANAGEMENT PLAN</w:t>
      </w:r>
      <w:bookmarkEnd w:id="2464"/>
    </w:p>
    <w:p w14:paraId="7B22D5E6" w14:textId="77777777" w:rsidR="008D0A60" w:rsidRPr="00CE2EC6" w:rsidRDefault="008F1815" w:rsidP="005E4232">
      <w:pPr>
        <w:pStyle w:val="GPSL2numberedclause"/>
      </w:pPr>
      <w:r w:rsidRPr="00CE2EC6">
        <w:t xml:space="preserve">Within </w:t>
      </w:r>
      <w:r w:rsidR="00475C7F" w:rsidRPr="00CE2EC6">
        <w:t>twenty (</w:t>
      </w:r>
      <w:r w:rsidRPr="00CE2EC6">
        <w:t>20</w:t>
      </w:r>
      <w:r w:rsidR="00475C7F" w:rsidRPr="00CE2EC6">
        <w:t xml:space="preserve">) </w:t>
      </w:r>
      <w:r w:rsidRPr="00CE2EC6">
        <w:t xml:space="preserve">Working Days after the Call </w:t>
      </w:r>
      <w:proofErr w:type="gramStart"/>
      <w:r w:rsidRPr="00CE2EC6">
        <w:t>Off</w:t>
      </w:r>
      <w:proofErr w:type="gramEnd"/>
      <w:r w:rsidRPr="00CE2EC6">
        <w:t xml:space="preserve"> Commencement Date, the Supplier shall prepare and submit to the Customer for Approval in accordance with paragraph</w:t>
      </w:r>
      <w:r w:rsidR="00475C7F" w:rsidRPr="00CE2EC6">
        <w:t xml:space="preserve"> </w:t>
      </w:r>
      <w:r w:rsidR="009F474C" w:rsidRPr="00CE2EC6">
        <w:fldChar w:fldCharType="begin"/>
      </w:r>
      <w:r w:rsidR="002A2D93" w:rsidRPr="00CE2EC6">
        <w:instrText xml:space="preserve"> REF _Ref365637318 \r \h </w:instrText>
      </w:r>
      <w:r w:rsidR="00F54E49" w:rsidRPr="00CE2EC6">
        <w:instrText xml:space="preserve"> \* MERGEFORMAT </w:instrText>
      </w:r>
      <w:r w:rsidR="009F474C" w:rsidRPr="00CE2EC6">
        <w:fldChar w:fldCharType="separate"/>
      </w:r>
      <w:r w:rsidR="00565152" w:rsidRPr="00CE2EC6">
        <w:t>4</w:t>
      </w:r>
      <w:r w:rsidR="009F474C" w:rsidRPr="00CE2EC6">
        <w:fldChar w:fldCharType="end"/>
      </w:r>
      <w:r w:rsidR="00475C7F" w:rsidRPr="00CE2EC6">
        <w:t xml:space="preserve"> of this Call Off Schedule</w:t>
      </w:r>
      <w:r w:rsidR="006A3859" w:rsidRPr="00CE2EC6">
        <w:t xml:space="preserve"> 7</w:t>
      </w:r>
      <w:r w:rsidR="00475C7F" w:rsidRPr="00CE2EC6">
        <w:t xml:space="preserve"> </w:t>
      </w:r>
      <w:r w:rsidRPr="00CE2EC6">
        <w:t>a fully developed, complete and up-to-date Security Management Plan which shall comply with the requirements of paragraph </w:t>
      </w:r>
      <w:r w:rsidR="009F474C" w:rsidRPr="00CE2EC6">
        <w:fldChar w:fldCharType="begin"/>
      </w:r>
      <w:r w:rsidR="002A2D93" w:rsidRPr="00CE2EC6">
        <w:instrText xml:space="preserve"> REF _Ref365640662 \r \h </w:instrText>
      </w:r>
      <w:r w:rsidR="00F54E49" w:rsidRPr="00CE2EC6">
        <w:instrText xml:space="preserve"> \* MERGEFORMAT </w:instrText>
      </w:r>
      <w:r w:rsidR="009F474C" w:rsidRPr="00CE2EC6">
        <w:fldChar w:fldCharType="separate"/>
      </w:r>
      <w:r w:rsidR="00565152" w:rsidRPr="00CE2EC6">
        <w:t>4.2</w:t>
      </w:r>
      <w:r w:rsidR="009F474C" w:rsidRPr="00CE2EC6">
        <w:fldChar w:fldCharType="end"/>
      </w:r>
      <w:r w:rsidR="00475C7F" w:rsidRPr="00CE2EC6">
        <w:t xml:space="preserve"> of this Call Off Schedule</w:t>
      </w:r>
      <w:r w:rsidR="00F926F7" w:rsidRPr="00CE2EC6">
        <w:t xml:space="preserve"> 7</w:t>
      </w:r>
      <w:r w:rsidRPr="00CE2EC6">
        <w:t xml:space="preserve">. </w:t>
      </w:r>
    </w:p>
    <w:p w14:paraId="0274D41E" w14:textId="77777777" w:rsidR="008F1815" w:rsidRPr="00CE2EC6" w:rsidRDefault="008F1815" w:rsidP="005E4232">
      <w:pPr>
        <w:pStyle w:val="GPSL2numberedclause"/>
      </w:pPr>
      <w:bookmarkStart w:id="2465" w:name="_Ref365640662"/>
      <w:r w:rsidRPr="00CE2EC6">
        <w:t>The Security Management Plan shall:</w:t>
      </w:r>
      <w:bookmarkEnd w:id="2465"/>
    </w:p>
    <w:p w14:paraId="56FA243E" w14:textId="77777777" w:rsidR="008D0A60" w:rsidRPr="00CE2EC6" w:rsidRDefault="008F1815" w:rsidP="00AC1DE2">
      <w:pPr>
        <w:pStyle w:val="GPSL3numberedclause"/>
      </w:pPr>
      <w:r w:rsidRPr="00CE2EC6">
        <w:t>be based on the initial Security Management Plan set out in Annex 2 (Security Management Plan);</w:t>
      </w:r>
    </w:p>
    <w:p w14:paraId="554D31D8" w14:textId="77777777" w:rsidR="00E13960" w:rsidRPr="00CE2EC6" w:rsidRDefault="008F1815" w:rsidP="00AC1DE2">
      <w:pPr>
        <w:pStyle w:val="GPSL3numberedclause"/>
      </w:pPr>
      <w:r w:rsidRPr="00CE2EC6">
        <w:t>comply with the Security Policy;</w:t>
      </w:r>
    </w:p>
    <w:p w14:paraId="0D7E1BB7" w14:textId="77777777" w:rsidR="00E13960" w:rsidRPr="00CE2EC6" w:rsidRDefault="002A2D93" w:rsidP="00AC1DE2">
      <w:pPr>
        <w:pStyle w:val="GPSL3numberedclause"/>
      </w:pPr>
      <w:r w:rsidRPr="00CE2EC6">
        <w:t>identify the necessary delegated organisational roles defined for those responsible for ensuring this Call Off Schedule</w:t>
      </w:r>
      <w:r w:rsidR="007914A7" w:rsidRPr="00CE2EC6">
        <w:t xml:space="preserve"> 7</w:t>
      </w:r>
      <w:r w:rsidRPr="00CE2EC6">
        <w:t xml:space="preserve"> is complied with by the Supplier;</w:t>
      </w:r>
    </w:p>
    <w:p w14:paraId="39F9F2B4" w14:textId="77777777" w:rsidR="00E13960" w:rsidRPr="00CE2EC6" w:rsidRDefault="002A2D93" w:rsidP="00AC1DE2">
      <w:pPr>
        <w:pStyle w:val="GPSL3numberedclause"/>
      </w:pPr>
      <w:r w:rsidRPr="00CE2EC6">
        <w:t>detail the process for managing any security risks from Sub</w:t>
      </w:r>
      <w:r w:rsidRPr="00CE2EC6">
        <w:noBreakHyphen/>
        <w:t xml:space="preserve">Contractors and third parties authorised by the Customer with access to the Goods and/or </w:t>
      </w:r>
      <w:r w:rsidR="009E0BBE" w:rsidRPr="00CE2EC6">
        <w:t xml:space="preserve"> Services</w:t>
      </w:r>
      <w:r w:rsidRPr="00CE2EC6">
        <w:t xml:space="preserve">, processes associated with the delivery of the Goods and/or </w:t>
      </w:r>
      <w:r w:rsidR="009E0BBE" w:rsidRPr="00CE2EC6">
        <w:t xml:space="preserve"> Services</w:t>
      </w:r>
      <w:r w:rsidRPr="00CE2EC6">
        <w:t xml:space="preserve">, the Customer Premises, the Sites and any ICT, Information and data (including the Customer’s Confidential Information and the Customer Data) and any system that could directly or indirectly have an impact on that information, data and/or </w:t>
      </w:r>
      <w:r w:rsidR="00D96D38">
        <w:t>the Services</w:t>
      </w:r>
      <w:r w:rsidRPr="00CE2EC6">
        <w:t>;</w:t>
      </w:r>
    </w:p>
    <w:p w14:paraId="44E0B836" w14:textId="77777777" w:rsidR="00E13960" w:rsidRPr="00CE2EC6" w:rsidRDefault="008F1815" w:rsidP="00AC1DE2">
      <w:pPr>
        <w:pStyle w:val="GPSL3numberedclause"/>
      </w:pPr>
      <w:r w:rsidRPr="00CE2EC6">
        <w:t xml:space="preserve">unless otherwise specified by the Customer in </w:t>
      </w:r>
      <w:r w:rsidRPr="00CE2EC6">
        <w:rPr>
          <w:bCs/>
        </w:rPr>
        <w:t xml:space="preserve">writing, be developed to protect all aspects of </w:t>
      </w:r>
      <w:r w:rsidR="00D96D38">
        <w:rPr>
          <w:bCs/>
        </w:rPr>
        <w:t>the Services</w:t>
      </w:r>
      <w:r w:rsidRPr="00CE2EC6">
        <w:t xml:space="preserve"> and all processes associated with the delivery of </w:t>
      </w:r>
      <w:r w:rsidR="00D96D38">
        <w:t>the Services</w:t>
      </w:r>
      <w:r w:rsidRPr="00CE2EC6">
        <w:t>, including the Customer Premises, the Sites</w:t>
      </w:r>
      <w:r w:rsidR="00D35428" w:rsidRPr="00CE2EC6">
        <w:t xml:space="preserve"> </w:t>
      </w:r>
      <w:r w:rsidRPr="00CE2EC6">
        <w:t xml:space="preserve">and any ICT, </w:t>
      </w:r>
      <w:r w:rsidR="002A2D93" w:rsidRPr="00CE2EC6">
        <w:t>I</w:t>
      </w:r>
      <w:r w:rsidRPr="00CE2EC6">
        <w:t>nformation and data (including the Customer’s Confidential Information and the Customer Data) to the extent used by the Customer or the Supplier in connection with this Call Off Contract</w:t>
      </w:r>
      <w:r w:rsidR="002A2D93" w:rsidRPr="00CE2EC6">
        <w:t xml:space="preserve"> or in connection with any system that could directly or indirectly have an impact on that Information, data and/or </w:t>
      </w:r>
      <w:r w:rsidR="00D96D38">
        <w:t>the Services</w:t>
      </w:r>
      <w:r w:rsidRPr="00CE2EC6">
        <w:t>;</w:t>
      </w:r>
    </w:p>
    <w:p w14:paraId="7C07BAC4" w14:textId="77777777" w:rsidR="00E13960" w:rsidRPr="00CE2EC6" w:rsidRDefault="008F1815" w:rsidP="00AC1DE2">
      <w:pPr>
        <w:pStyle w:val="GPSL3numberedclause"/>
      </w:pPr>
      <w:r w:rsidRPr="00CE2EC6">
        <w:t xml:space="preserve">set out the security measures to be implemented and maintained by the Supplier in relation to all aspects of </w:t>
      </w:r>
      <w:r w:rsidR="00D96D38">
        <w:t>the Services</w:t>
      </w:r>
      <w:r w:rsidRPr="00CE2EC6">
        <w:t xml:space="preserve"> and all processes associated with the delivery of </w:t>
      </w:r>
      <w:r w:rsidR="00D96D38">
        <w:t>the Services</w:t>
      </w:r>
      <w:r w:rsidRPr="00CE2EC6">
        <w:t xml:space="preserve"> and at all times comply with and specify security measures and procedures which are sufficient to ensure that </w:t>
      </w:r>
      <w:r w:rsidR="00D96D38">
        <w:t>the Services</w:t>
      </w:r>
      <w:r w:rsidRPr="00CE2EC6">
        <w:t xml:space="preserve"> comply with the provisions of this Call Off Schedule </w:t>
      </w:r>
      <w:r w:rsidR="00352B57" w:rsidRPr="00CE2EC6">
        <w:t>7</w:t>
      </w:r>
      <w:r w:rsidRPr="00CE2EC6">
        <w:t xml:space="preserve"> (including the requirements set out in paragraph </w:t>
      </w:r>
      <w:r w:rsidR="002A2D93" w:rsidRPr="00CE2EC6">
        <w:t xml:space="preserve">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565152" w:rsidRPr="00CE2EC6">
        <w:t>3.3</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w:t>
      </w:r>
    </w:p>
    <w:p w14:paraId="4F94F886" w14:textId="77777777" w:rsidR="00E13960" w:rsidRPr="00CE2EC6" w:rsidRDefault="008F1815" w:rsidP="00AC1DE2">
      <w:pPr>
        <w:pStyle w:val="GPSL3numberedclause"/>
      </w:pPr>
      <w:proofErr w:type="gramStart"/>
      <w:r w:rsidRPr="00CE2EC6">
        <w:t>set</w:t>
      </w:r>
      <w:proofErr w:type="gramEnd"/>
      <w:r w:rsidRPr="00CE2EC6">
        <w:t xml:space="preserve"> out the plans for transit</w:t>
      </w:r>
      <w:r w:rsidR="008350FD" w:rsidRPr="00CE2EC6">
        <w:t>ion</w:t>
      </w:r>
      <w:r w:rsidRPr="00CE2EC6">
        <w:t xml:space="preserve">ing all security arrangements and responsibilities from those in place at the Call Off Commencement Date to those incorporated in the ISMS </w:t>
      </w:r>
      <w:r w:rsidR="00456D43" w:rsidRPr="00CE2EC6">
        <w:t xml:space="preserve"> within the timeframe </w:t>
      </w:r>
      <w:r w:rsidR="007E3DAF" w:rsidRPr="00CE2EC6">
        <w:t>agreed between the Parties</w:t>
      </w:r>
      <w:r w:rsidR="00456D43" w:rsidRPr="00CE2EC6">
        <w:t xml:space="preserve"> </w:t>
      </w:r>
      <w:r w:rsidRPr="00CE2EC6">
        <w:t>.</w:t>
      </w:r>
    </w:p>
    <w:p w14:paraId="210F0852" w14:textId="77777777" w:rsidR="00E13960" w:rsidRPr="00CE2EC6" w:rsidRDefault="008F1815" w:rsidP="00AC1DE2">
      <w:pPr>
        <w:pStyle w:val="GPSL3numberedclause"/>
      </w:pPr>
      <w:r w:rsidRPr="00CE2EC6">
        <w:t>be structured in accordance with ISO/IEC27001 and ISO/IEC27002, cross-referencing if necessary to other Schedules which cover specific areas included within those standards; and</w:t>
      </w:r>
    </w:p>
    <w:p w14:paraId="58BEEAE2" w14:textId="77777777" w:rsidR="00E13960" w:rsidRPr="00CE2EC6" w:rsidRDefault="008F1815" w:rsidP="00AC1DE2">
      <w:pPr>
        <w:pStyle w:val="GPSL3numberedclause"/>
      </w:pPr>
      <w:r w:rsidRPr="00CE2EC6">
        <w:t xml:space="preserve">be written in plain English in language which is readily comprehensible to the staff of the Supplier and the Customer engaged in </w:t>
      </w:r>
      <w:r w:rsidR="00D96D38">
        <w:t>the Services</w:t>
      </w:r>
      <w:r w:rsidRPr="00CE2EC6">
        <w:t xml:space="preserve"> and shall </w:t>
      </w:r>
      <w:r w:rsidRPr="00CE2EC6">
        <w:lastRenderedPageBreak/>
        <w:t xml:space="preserve">reference only documents which are in the possession of the </w:t>
      </w:r>
      <w:r w:rsidR="00126B25" w:rsidRPr="00CE2EC6">
        <w:t xml:space="preserve">Parties </w:t>
      </w:r>
      <w:r w:rsidRPr="00CE2EC6">
        <w:t>or whose location is otherwise specified in this Call Off Schedule</w:t>
      </w:r>
      <w:r w:rsidR="006A3859" w:rsidRPr="00CE2EC6">
        <w:t xml:space="preserve"> </w:t>
      </w:r>
      <w:r w:rsidR="00352B57" w:rsidRPr="00CE2EC6">
        <w:t>7</w:t>
      </w:r>
      <w:r w:rsidRPr="00CE2EC6">
        <w:t xml:space="preserve"> .</w:t>
      </w:r>
    </w:p>
    <w:p w14:paraId="2F45C9AD" w14:textId="77777777" w:rsidR="008D0A60" w:rsidRPr="00CE2EC6" w:rsidRDefault="008F1815" w:rsidP="005E4232">
      <w:pPr>
        <w:pStyle w:val="GPSL2numberedclause"/>
      </w:pPr>
      <w:bookmarkStart w:id="2466" w:name="_Ref365640496"/>
      <w:r w:rsidRPr="00CE2EC6">
        <w:t xml:space="preserve">If the Security Management Plan submitted to the Customer pursuant to paragraph 3.1 </w:t>
      </w:r>
      <w:r w:rsidR="00475C7F" w:rsidRPr="00CE2EC6">
        <w:t xml:space="preserve">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is Approved by the Customer, it shall be adopted by the Supplier immediately and thereafter operated and maintained in accordance with this Call Off Schedule</w:t>
      </w:r>
      <w:r w:rsidR="006A3859" w:rsidRPr="00CE2EC6">
        <w:t xml:space="preserve"> </w:t>
      </w:r>
      <w:r w:rsidR="00352B57" w:rsidRPr="00CE2EC6">
        <w:t>7</w:t>
      </w:r>
      <w:r w:rsidRPr="00CE2EC6">
        <w:t xml:space="preserve">. If the Security Management Plan is not approved by the Customer, the Supplier shall amend it within </w:t>
      </w:r>
      <w:r w:rsidR="00475C7F" w:rsidRPr="00CE2EC6">
        <w:t>ten (</w:t>
      </w:r>
      <w:r w:rsidRPr="00CE2EC6">
        <w:t>10</w:t>
      </w:r>
      <w:r w:rsidR="00475C7F" w:rsidRPr="00CE2EC6">
        <w:t xml:space="preserve">) </w:t>
      </w:r>
      <w:r w:rsidRPr="00CE2EC6">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CE2EC6">
        <w:t xml:space="preserve"> fifteen (</w:t>
      </w:r>
      <w:r w:rsidRPr="00CE2EC6">
        <w:t>15</w:t>
      </w:r>
      <w:r w:rsidR="00475C7F" w:rsidRPr="00CE2EC6">
        <w:t xml:space="preserve">) </w:t>
      </w:r>
      <w:r w:rsidRPr="00CE2EC6">
        <w:t xml:space="preserve">Working Days (or such other period as the Parties may agree in writing) from the date of the first submission to the Customer of the Security Management Plan. If the Customer does not </w:t>
      </w:r>
      <w:proofErr w:type="gramStart"/>
      <w:r w:rsidRPr="00CE2EC6">
        <w:t>Approve</w:t>
      </w:r>
      <w:proofErr w:type="gramEnd"/>
      <w:r w:rsidRPr="00CE2EC6">
        <w:t xml:space="preserve"> the Security Management Plan following its resubmission, the matter shall be resolved in accordance with the Dispute Resolution Procedure. No Approval to be given by the Customer pursuant to this </w:t>
      </w:r>
      <w:r w:rsidR="00C578A0" w:rsidRPr="00CE2EC6">
        <w:t>paragraph</w:t>
      </w:r>
      <w:r w:rsidRPr="00CE2EC6">
        <w:t xml:space="preserve"> may be unreasonably withheld or delayed. However any failure to approve the Security Management Plan on the grounds that it does not comply with the requirements set out in </w:t>
      </w:r>
      <w:r w:rsidR="00C578A0" w:rsidRPr="00CE2EC6">
        <w:t>paragraph</w:t>
      </w:r>
      <w:r w:rsidRPr="00CE2EC6">
        <w:t> </w:t>
      </w:r>
      <w:r w:rsidR="009F474C" w:rsidRPr="00CE2EC6">
        <w:fldChar w:fldCharType="begin"/>
      </w:r>
      <w:r w:rsidR="00475C7F" w:rsidRPr="00CE2EC6">
        <w:instrText xml:space="preserve"> REF _Ref365640662 \r \h </w:instrText>
      </w:r>
      <w:r w:rsidR="00F54E49" w:rsidRPr="00CE2EC6">
        <w:instrText xml:space="preserve"> \* MERGEFORMAT </w:instrText>
      </w:r>
      <w:r w:rsidR="009F474C" w:rsidRPr="00CE2EC6">
        <w:fldChar w:fldCharType="separate"/>
      </w:r>
      <w:r w:rsidR="00565152" w:rsidRPr="00CE2EC6">
        <w:t>4.2</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shall be deemed to be reasonable.</w:t>
      </w:r>
      <w:bookmarkEnd w:id="2466"/>
    </w:p>
    <w:p w14:paraId="2356C911" w14:textId="77777777" w:rsidR="00C9243A" w:rsidRPr="00CE2EC6" w:rsidRDefault="008F1815" w:rsidP="005E4232">
      <w:pPr>
        <w:pStyle w:val="GPSL2numberedclause"/>
      </w:pPr>
      <w:r w:rsidRPr="00CE2EC6">
        <w:t>Approval by the Customer of the Security Management Plan pursuant to paragraph</w:t>
      </w:r>
      <w:r w:rsidR="00475C7F" w:rsidRPr="00CE2EC6">
        <w:t xml:space="preserve"> </w:t>
      </w:r>
      <w:r w:rsidR="009F474C" w:rsidRPr="00CE2EC6">
        <w:fldChar w:fldCharType="begin"/>
      </w:r>
      <w:r w:rsidR="00475C7F" w:rsidRPr="00CE2EC6">
        <w:instrText xml:space="preserve"> REF _Ref365640496 \r \h </w:instrText>
      </w:r>
      <w:r w:rsidR="00F54E49" w:rsidRPr="00CE2EC6">
        <w:instrText xml:space="preserve"> \* MERGEFORMAT </w:instrText>
      </w:r>
      <w:r w:rsidR="009F474C" w:rsidRPr="00CE2EC6">
        <w:fldChar w:fldCharType="separate"/>
      </w:r>
      <w:r w:rsidR="00565152" w:rsidRPr="00CE2EC6">
        <w:t>4.3</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or of any change or amendment to the Security Management Plan shall not relieve the Supplier of its obligations under this Call Off Schedule</w:t>
      </w:r>
      <w:r w:rsidR="006A3859" w:rsidRPr="00CE2EC6">
        <w:t xml:space="preserve"> </w:t>
      </w:r>
      <w:r w:rsidR="00352B57" w:rsidRPr="00CE2EC6">
        <w:t>7</w:t>
      </w:r>
      <w:r w:rsidRPr="00CE2EC6">
        <w:t>.</w:t>
      </w:r>
    </w:p>
    <w:p w14:paraId="536C5523" w14:textId="77777777" w:rsidR="008D0A60" w:rsidRPr="00CE2EC6" w:rsidRDefault="008F1815" w:rsidP="00036474">
      <w:pPr>
        <w:pStyle w:val="GPSL1SCHEDULEHeading"/>
        <w:rPr>
          <w:rFonts w:ascii="Calibri" w:hAnsi="Calibri"/>
        </w:rPr>
      </w:pPr>
      <w:bookmarkStart w:id="2467" w:name="_Ref127964064"/>
      <w:bookmarkStart w:id="2468" w:name="_Ref350283413"/>
      <w:r w:rsidRPr="00CE2EC6">
        <w:rPr>
          <w:rFonts w:ascii="Calibri" w:hAnsi="Calibri"/>
        </w:rPr>
        <w:t>AMENDMENT AND REVISION OF THE ISMS AND SECURITY MANAGEMENT PLAN</w:t>
      </w:r>
      <w:bookmarkEnd w:id="2467"/>
      <w:bookmarkEnd w:id="2468"/>
    </w:p>
    <w:p w14:paraId="7E0AEFE2" w14:textId="77777777" w:rsidR="008D0A60" w:rsidRPr="00CE2EC6" w:rsidRDefault="008F1815" w:rsidP="005E4232">
      <w:pPr>
        <w:pStyle w:val="GPSL2numberedclause"/>
      </w:pPr>
      <w:bookmarkStart w:id="2469" w:name="_Ref365640750"/>
      <w:r w:rsidRPr="00CE2EC6">
        <w:t>The ISMS and Security Management Plan shall be fully reviewed and updated by the Supplier and at least annually to reflect:</w:t>
      </w:r>
      <w:bookmarkEnd w:id="2469"/>
    </w:p>
    <w:p w14:paraId="04A1BEF2" w14:textId="77777777" w:rsidR="008D0A60" w:rsidRPr="00CE2EC6" w:rsidRDefault="008F1815" w:rsidP="00AC1DE2">
      <w:pPr>
        <w:pStyle w:val="GPSL3numberedclause"/>
      </w:pPr>
      <w:r w:rsidRPr="00CE2EC6">
        <w:t>emerging changes in Good Industry Practice;</w:t>
      </w:r>
    </w:p>
    <w:p w14:paraId="4C26F78C" w14:textId="77777777" w:rsidR="00E13960" w:rsidRPr="00CE2EC6" w:rsidRDefault="008F1815" w:rsidP="00AC1DE2">
      <w:pPr>
        <w:pStyle w:val="GPSL3numberedclause"/>
      </w:pPr>
      <w:r w:rsidRPr="00CE2EC6">
        <w:t xml:space="preserve">any change or proposed change to Goods and/or </w:t>
      </w:r>
      <w:r w:rsidR="009E0BBE" w:rsidRPr="00CE2EC6">
        <w:t>Services</w:t>
      </w:r>
      <w:r w:rsidRPr="00CE2EC6">
        <w:t xml:space="preserve"> and/or associated processes; </w:t>
      </w:r>
    </w:p>
    <w:p w14:paraId="0DF38117" w14:textId="77777777" w:rsidR="00E13960" w:rsidRPr="00CE2EC6" w:rsidRDefault="008C5A24" w:rsidP="00AC1DE2">
      <w:pPr>
        <w:pStyle w:val="GPSL3numberedclause"/>
      </w:pPr>
      <w:r w:rsidRPr="00CE2EC6">
        <w:t>any changes to the Security Policy;</w:t>
      </w:r>
    </w:p>
    <w:p w14:paraId="51AC10EB" w14:textId="77777777" w:rsidR="00E13960" w:rsidRPr="00CE2EC6" w:rsidRDefault="008F1815" w:rsidP="00AC1DE2">
      <w:pPr>
        <w:pStyle w:val="GPSL3numberedclause"/>
      </w:pPr>
      <w:r w:rsidRPr="00CE2EC6">
        <w:t>any new perceived or changed security threats; and</w:t>
      </w:r>
    </w:p>
    <w:p w14:paraId="5111DEBD" w14:textId="77777777" w:rsidR="00E13960" w:rsidRPr="00CE2EC6" w:rsidRDefault="008F1815" w:rsidP="00AC1DE2">
      <w:pPr>
        <w:pStyle w:val="GPSL3numberedclause"/>
      </w:pPr>
      <w:proofErr w:type="gramStart"/>
      <w:r w:rsidRPr="00CE2EC6">
        <w:t>any</w:t>
      </w:r>
      <w:proofErr w:type="gramEnd"/>
      <w:r w:rsidRPr="00CE2EC6">
        <w:t xml:space="preserve"> reasonable </w:t>
      </w:r>
      <w:r w:rsidR="008C5A24" w:rsidRPr="00CE2EC6">
        <w:t xml:space="preserve">change in requirement </w:t>
      </w:r>
      <w:r w:rsidRPr="00CE2EC6">
        <w:t>request</w:t>
      </w:r>
      <w:r w:rsidR="008C5A24" w:rsidRPr="00CE2EC6">
        <w:t>ed</w:t>
      </w:r>
      <w:r w:rsidRPr="00CE2EC6">
        <w:t xml:space="preserve"> by the Customer.</w:t>
      </w:r>
    </w:p>
    <w:p w14:paraId="359ACA8F" w14:textId="77777777" w:rsidR="008D0A60" w:rsidRPr="00CE2EC6" w:rsidRDefault="008F1815" w:rsidP="005E4232">
      <w:pPr>
        <w:pStyle w:val="GPSL2numberedclause"/>
      </w:pPr>
      <w:bookmarkStart w:id="2470" w:name="_Ref124762233"/>
      <w:r w:rsidRPr="00CE2EC6">
        <w:t>The Supplier shall provide the Customer with the results of such reviews as soon as reasonably practicable after their completion</w:t>
      </w:r>
      <w:bookmarkEnd w:id="2470"/>
      <w:r w:rsidRPr="00CE2EC6">
        <w:t xml:space="preserve"> and amend the ISMS and Security Management Plan at no additional cost to the Customer.  The results of the review shall include, without limitation: </w:t>
      </w:r>
    </w:p>
    <w:p w14:paraId="0E5997E2" w14:textId="77777777" w:rsidR="008D0A60" w:rsidRPr="00CE2EC6" w:rsidRDefault="008F1815" w:rsidP="00AC1DE2">
      <w:pPr>
        <w:pStyle w:val="GPSL3numberedclause"/>
      </w:pPr>
      <w:r w:rsidRPr="00CE2EC6">
        <w:t>suggested improvements to the effectiveness of the ISMS;</w:t>
      </w:r>
    </w:p>
    <w:p w14:paraId="1E247AF7" w14:textId="77777777" w:rsidR="00E13960" w:rsidRPr="00CE2EC6" w:rsidRDefault="008F1815" w:rsidP="00AC1DE2">
      <w:pPr>
        <w:pStyle w:val="GPSL3numberedclause"/>
      </w:pPr>
      <w:r w:rsidRPr="00CE2EC6">
        <w:t>updates to the risk assessments;</w:t>
      </w:r>
    </w:p>
    <w:p w14:paraId="788E229B" w14:textId="77777777" w:rsidR="00E13960" w:rsidRPr="00CE2EC6" w:rsidRDefault="008F1815" w:rsidP="00AC1DE2">
      <w:pPr>
        <w:pStyle w:val="GPSL3numberedclause"/>
      </w:pPr>
      <w:r w:rsidRPr="00CE2EC6">
        <w:t xml:space="preserve">proposed modifications to </w:t>
      </w:r>
      <w:r w:rsidR="008C5A24" w:rsidRPr="00CE2EC6">
        <w:t xml:space="preserve">respond to events that may impact on the ISMS including the security incident management process, incident response plans and general </w:t>
      </w:r>
      <w:r w:rsidRPr="00CE2EC6">
        <w:t xml:space="preserve">procedures and controls that </w:t>
      </w:r>
      <w:r w:rsidR="008C5A24" w:rsidRPr="00CE2EC6">
        <w:t>a</w:t>
      </w:r>
      <w:r w:rsidRPr="00CE2EC6">
        <w:t>ffect information security; and</w:t>
      </w:r>
    </w:p>
    <w:p w14:paraId="7FD27C15" w14:textId="77777777" w:rsidR="00E13960" w:rsidRPr="00CE2EC6" w:rsidRDefault="008F1815" w:rsidP="00AC1DE2">
      <w:pPr>
        <w:pStyle w:val="GPSL3numberedclause"/>
      </w:pPr>
      <w:proofErr w:type="gramStart"/>
      <w:r w:rsidRPr="00CE2EC6">
        <w:t>suggested</w:t>
      </w:r>
      <w:proofErr w:type="gramEnd"/>
      <w:r w:rsidRPr="00CE2EC6">
        <w:t xml:space="preserve"> improvements in measuring the effectiveness of controls.</w:t>
      </w:r>
    </w:p>
    <w:p w14:paraId="48EF217F" w14:textId="77777777" w:rsidR="008D0A60" w:rsidRPr="00CE2EC6" w:rsidRDefault="008F1815" w:rsidP="005E4232">
      <w:pPr>
        <w:pStyle w:val="GPSL2numberedclause"/>
      </w:pPr>
      <w:r w:rsidRPr="00CE2EC6">
        <w:t>Subject to paragraph </w:t>
      </w:r>
      <w:r w:rsidR="009F474C" w:rsidRPr="00CE2EC6">
        <w:fldChar w:fldCharType="begin"/>
      </w:r>
      <w:r w:rsidR="00475C7F" w:rsidRPr="00CE2EC6">
        <w:instrText xml:space="preserve"> REF _Ref365640691 \r \h </w:instrText>
      </w:r>
      <w:r w:rsidR="00F54E49" w:rsidRPr="00CE2EC6">
        <w:instrText xml:space="preserve"> \* MERGEFORMAT </w:instrText>
      </w:r>
      <w:r w:rsidR="009F474C" w:rsidRPr="00CE2EC6">
        <w:fldChar w:fldCharType="separate"/>
      </w:r>
      <w:r w:rsidR="00565152" w:rsidRPr="00CE2EC6">
        <w:t>5.4</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a</w:t>
      </w:r>
      <w:bookmarkStart w:id="2471" w:name="_Ref127683148"/>
      <w:r w:rsidRPr="00CE2EC6">
        <w:t>ny change which the Supplier proposes to make to the ISMS or Security Management Plan (as a result of a review carried out pursuant to paragraph </w:t>
      </w:r>
      <w:r w:rsidR="009F474C" w:rsidRPr="00CE2EC6">
        <w:fldChar w:fldCharType="begin"/>
      </w:r>
      <w:r w:rsidR="00475C7F" w:rsidRPr="00CE2EC6">
        <w:instrText xml:space="preserve"> REF _Ref365640750 \r \h </w:instrText>
      </w:r>
      <w:r w:rsidR="00F54E49" w:rsidRPr="00CE2EC6">
        <w:instrText xml:space="preserve"> \* MERGEFORMAT </w:instrText>
      </w:r>
      <w:r w:rsidR="009F474C" w:rsidRPr="00CE2EC6">
        <w:fldChar w:fldCharType="separate"/>
      </w:r>
      <w:r w:rsidR="00565152" w:rsidRPr="00CE2EC6">
        <w:t>5.1</w:t>
      </w:r>
      <w:r w:rsidR="009F474C" w:rsidRPr="00CE2EC6">
        <w:fldChar w:fldCharType="end"/>
      </w:r>
      <w:r w:rsidR="00475C7F" w:rsidRPr="00CE2EC6">
        <w:t xml:space="preserve"> of this Call Off Schedule</w:t>
      </w:r>
      <w:r w:rsidR="00F926F7" w:rsidRPr="00CE2EC6">
        <w:t xml:space="preserve"> </w:t>
      </w:r>
      <w:r w:rsidR="00352B57" w:rsidRPr="00CE2EC6">
        <w:t>7</w:t>
      </w:r>
      <w:r w:rsidR="00BB6BF1" w:rsidRPr="00CE2EC6">
        <w:t xml:space="preserve">, a Customer request, </w:t>
      </w:r>
      <w:r w:rsidR="008C5A24" w:rsidRPr="00CE2EC6">
        <w:t xml:space="preserve">a </w:t>
      </w:r>
      <w:r w:rsidR="00BB6BF1" w:rsidRPr="00CE2EC6">
        <w:lastRenderedPageBreak/>
        <w:t>change to Annex 1 (Security)</w:t>
      </w:r>
      <w:r w:rsidRPr="00CE2EC6">
        <w:t xml:space="preserve"> or otherwise) shall be subject to the Variation Procedure and shall not be implemented until Approved in writing by the Customer.</w:t>
      </w:r>
      <w:bookmarkEnd w:id="2471"/>
    </w:p>
    <w:p w14:paraId="18E4E652" w14:textId="77777777" w:rsidR="00C9243A" w:rsidRPr="00CE2EC6" w:rsidRDefault="008F1815" w:rsidP="005E4232">
      <w:pPr>
        <w:pStyle w:val="GPSL2numberedclause"/>
      </w:pPr>
      <w:bookmarkStart w:id="2472" w:name="_Ref365640691"/>
      <w:r w:rsidRPr="00CE2EC6">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2"/>
    </w:p>
    <w:p w14:paraId="2064A1D2" w14:textId="77777777" w:rsidR="008D0A60" w:rsidRPr="00CE2EC6" w:rsidRDefault="008C5A24" w:rsidP="00036474">
      <w:pPr>
        <w:pStyle w:val="GPSL1SCHEDULEHeading"/>
        <w:rPr>
          <w:rFonts w:ascii="Calibri" w:hAnsi="Calibri"/>
        </w:rPr>
      </w:pPr>
      <w:bookmarkStart w:id="2473" w:name="_Ref127683363"/>
      <w:r w:rsidRPr="00CE2EC6">
        <w:rPr>
          <w:rFonts w:ascii="Calibri" w:hAnsi="Calibri"/>
        </w:rPr>
        <w:t xml:space="preserve">SECURITY </w:t>
      </w:r>
      <w:r w:rsidR="008F1815" w:rsidRPr="00CE2EC6">
        <w:rPr>
          <w:rFonts w:ascii="Calibri" w:hAnsi="Calibri"/>
        </w:rPr>
        <w:t>TESTING</w:t>
      </w:r>
      <w:bookmarkEnd w:id="2473"/>
      <w:r w:rsidR="008F1815" w:rsidRPr="00CE2EC6">
        <w:rPr>
          <w:rFonts w:ascii="Calibri" w:hAnsi="Calibri"/>
        </w:rPr>
        <w:t xml:space="preserve"> </w:t>
      </w:r>
    </w:p>
    <w:p w14:paraId="4FA0BA72" w14:textId="77777777" w:rsidR="008F1815" w:rsidRPr="00CE2EC6" w:rsidRDefault="008F1815" w:rsidP="005E4232">
      <w:pPr>
        <w:pStyle w:val="GPSL2numberedclause"/>
      </w:pPr>
      <w:bookmarkStart w:id="2474" w:name="_Ref127682806"/>
      <w:r w:rsidRPr="00CE2EC6">
        <w:t xml:space="preserve">The Supplier shall conduct </w:t>
      </w:r>
      <w:r w:rsidR="00863962" w:rsidRPr="00CE2EC6">
        <w:t>Security Tests</w:t>
      </w:r>
      <w:r w:rsidRPr="00CE2EC6">
        <w:t xml:space="preserve"> from time to time </w:t>
      </w:r>
      <w:r w:rsidR="00E77145" w:rsidRPr="00CE2EC6">
        <w:t>(</w:t>
      </w:r>
      <w:r w:rsidRPr="00CE2EC6">
        <w:t xml:space="preserve">and at least annually </w:t>
      </w:r>
      <w:r w:rsidR="00E77145" w:rsidRPr="00CE2EC6">
        <w:t xml:space="preserve">across the scope of the ISMS) </w:t>
      </w:r>
      <w:r w:rsidRPr="00CE2EC6">
        <w:t xml:space="preserve">and additionally after any change or amendment to the ISMS </w:t>
      </w:r>
      <w:r w:rsidR="00E77145" w:rsidRPr="00CE2EC6">
        <w:t xml:space="preserve">(including security incident management processes and incident response plans) </w:t>
      </w:r>
      <w:r w:rsidRPr="00CE2EC6">
        <w:t xml:space="preserve">or the Security Management Plan.  Security Tests shall be designed and implemented by the Supplier so as to minimise the impact on the delivery of </w:t>
      </w:r>
      <w:r w:rsidR="00D96D38">
        <w:t>the Services</w:t>
      </w:r>
      <w:r w:rsidRPr="00CE2EC6">
        <w:t xml:space="preserve"> and the date, timing, content and conduct of such Security Tests shall be agreed in advance with the Customer.  Subject to compliance by the Supplier with the foregoing requirements, if any Security Tests adversely affect the </w:t>
      </w:r>
      <w:r w:rsidR="00FF469C">
        <w:t>Suppliers</w:t>
      </w:r>
      <w:r w:rsidRPr="00CE2EC6">
        <w:t xml:space="preserve"> ability to deliver </w:t>
      </w:r>
      <w:r w:rsidR="00D96D38">
        <w:t>the Services</w:t>
      </w:r>
      <w:r w:rsidRPr="00CE2EC6">
        <w:t xml:space="preserve"> so as to meet the Service Level Performance Measures, the Supplier shall be granted relief against any resultant under-performance for the period of the Security Tests.</w:t>
      </w:r>
      <w:bookmarkEnd w:id="2474"/>
    </w:p>
    <w:p w14:paraId="641D9A5A" w14:textId="77777777" w:rsidR="008F1815" w:rsidRPr="00CE2EC6" w:rsidRDefault="008F1815" w:rsidP="005E4232">
      <w:pPr>
        <w:pStyle w:val="GPSL2numberedclause"/>
      </w:pPr>
      <w:bookmarkStart w:id="2475" w:name="_Ref127682959"/>
      <w:r w:rsidRPr="00CE2EC6">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75"/>
    </w:p>
    <w:p w14:paraId="5EB760F6" w14:textId="77777777" w:rsidR="00E13960" w:rsidRPr="00CE2EC6" w:rsidRDefault="008F1815" w:rsidP="005E4232">
      <w:pPr>
        <w:pStyle w:val="GPSL2numberedclause"/>
      </w:pPr>
      <w:bookmarkStart w:id="2476" w:name="_Ref127682975"/>
      <w:r w:rsidRPr="00CE2EC6">
        <w:t xml:space="preserve">Without prejudice to any other right of audit or access granted to the Customer pursuant to this Call Off Contract, the Customer and/or its authorised representatives shall be entitled, at any time </w:t>
      </w:r>
      <w:r w:rsidR="00E77145" w:rsidRPr="00CE2EC6">
        <w:t xml:space="preserve">upon </w:t>
      </w:r>
      <w:r w:rsidRPr="00CE2EC6">
        <w:t xml:space="preserve">giving </w:t>
      </w:r>
      <w:r w:rsidR="00E77145" w:rsidRPr="00CE2EC6">
        <w:t xml:space="preserve">reasonable </w:t>
      </w:r>
      <w:r w:rsidRPr="00CE2EC6">
        <w:t xml:space="preserve">notice to the Supplier, to carry out such tests (including penetration tests) as it may deem necessary in relation to the ISMS and the </w:t>
      </w:r>
      <w:r w:rsidR="00FF469C">
        <w:t>Suppliers</w:t>
      </w:r>
      <w:r w:rsidRPr="00CE2EC6">
        <w:t xml:space="preserve"> compliance with the ISMS and the Security Management Plan. The Customer may notify the Supplier of the results of such tests after completion of each such test.</w:t>
      </w:r>
      <w:bookmarkEnd w:id="2476"/>
      <w:r w:rsidRPr="00CE2EC6">
        <w:t xml:space="preserve">  </w:t>
      </w:r>
      <w:r w:rsidR="00E77145" w:rsidRPr="00CE2EC6">
        <w:rPr>
          <w:bCs/>
        </w:rPr>
        <w:t xml:space="preserve">If any such Customer’s test adversely affects the </w:t>
      </w:r>
      <w:r w:rsidR="00FF469C">
        <w:rPr>
          <w:bCs/>
        </w:rPr>
        <w:t>Suppliers</w:t>
      </w:r>
      <w:r w:rsidR="00E77145" w:rsidRPr="00CE2EC6">
        <w:rPr>
          <w:bCs/>
        </w:rPr>
        <w:t xml:space="preserve"> ability to deliver </w:t>
      </w:r>
      <w:r w:rsidR="00D96D38">
        <w:rPr>
          <w:bCs/>
        </w:rPr>
        <w:t>the Services</w:t>
      </w:r>
      <w:r w:rsidR="00E77145" w:rsidRPr="00CE2EC6">
        <w:rPr>
          <w:bCs/>
        </w:rPr>
        <w:t xml:space="preserve"> so as to meet the Target Performance Levels, the Supplier shall be granted relief against any resultant under-performance for the period of the Customer’s test.</w:t>
      </w:r>
    </w:p>
    <w:p w14:paraId="3C0F9748" w14:textId="77777777" w:rsidR="00C9243A" w:rsidRPr="00CE2EC6" w:rsidRDefault="008F1815" w:rsidP="005E4232">
      <w:pPr>
        <w:pStyle w:val="GPSL2numberedclause"/>
      </w:pPr>
      <w:bookmarkStart w:id="2477" w:name="_Ref128195074"/>
      <w:r w:rsidRPr="00CE2EC6">
        <w:t>Where any Security Test carried out pursuant to paragraphs </w:t>
      </w:r>
      <w:r w:rsidR="009F474C" w:rsidRPr="00CE2EC6">
        <w:fldChar w:fldCharType="begin"/>
      </w:r>
      <w:r w:rsidR="00475C7F" w:rsidRPr="00CE2EC6">
        <w:instrText xml:space="preserve"> REF _Ref127682959 \r \h </w:instrText>
      </w:r>
      <w:r w:rsidR="00F54E49" w:rsidRPr="00CE2EC6">
        <w:instrText xml:space="preserve"> \* MERGEFORMAT </w:instrText>
      </w:r>
      <w:r w:rsidR="009F474C" w:rsidRPr="00CE2EC6">
        <w:fldChar w:fldCharType="separate"/>
      </w:r>
      <w:r w:rsidR="00565152" w:rsidRPr="00CE2EC6">
        <w:t>6.2</w:t>
      </w:r>
      <w:r w:rsidR="009F474C" w:rsidRPr="00CE2EC6">
        <w:fldChar w:fldCharType="end"/>
      </w:r>
      <w:r w:rsidR="00475C7F" w:rsidRPr="00CE2EC6">
        <w:t xml:space="preserve"> or </w:t>
      </w:r>
      <w:r w:rsidR="009F474C" w:rsidRPr="00CE2EC6">
        <w:fldChar w:fldCharType="begin"/>
      </w:r>
      <w:r w:rsidR="00475C7F" w:rsidRPr="00CE2EC6">
        <w:instrText xml:space="preserve"> REF _Ref127682975 \r \h </w:instrText>
      </w:r>
      <w:r w:rsidR="00F54E49" w:rsidRPr="00CE2EC6">
        <w:instrText xml:space="preserve"> \* MERGEFORMAT </w:instrText>
      </w:r>
      <w:r w:rsidR="009F474C" w:rsidRPr="00CE2EC6">
        <w:fldChar w:fldCharType="separate"/>
      </w:r>
      <w:r w:rsidR="00565152" w:rsidRPr="00CE2EC6">
        <w:t>6.3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 xml:space="preserve">reveals any actual or potential </w:t>
      </w:r>
      <w:r w:rsidR="00E77145" w:rsidRPr="00CE2EC6">
        <w:t>B</w:t>
      </w:r>
      <w:r w:rsidRPr="00CE2EC6">
        <w:t xml:space="preserve">reach of </w:t>
      </w:r>
      <w:r w:rsidR="00E77145" w:rsidRPr="00CE2EC6">
        <w:t>S</w:t>
      </w:r>
      <w:r w:rsidRPr="00CE2EC6">
        <w:t>ecurity</w:t>
      </w:r>
      <w:r w:rsidR="00E77145" w:rsidRPr="00CE2EC6">
        <w:t xml:space="preserve"> or weaknesses (including un-patched vulnerabilities, poor configuration and/or incorrect system management),</w:t>
      </w:r>
      <w:r w:rsidRPr="00CE2EC6">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CE2EC6">
        <w:t xml:space="preserve"> </w:t>
      </w:r>
      <w:r w:rsidR="00352B57" w:rsidRPr="00CE2EC6">
        <w:t>7</w:t>
      </w:r>
      <w:r w:rsidRPr="00CE2EC6">
        <w:t xml:space="preserve">) or the requirements of this </w:t>
      </w:r>
      <w:r w:rsidR="00475C7F" w:rsidRPr="00CE2EC6">
        <w:t xml:space="preserve">Call Off </w:t>
      </w:r>
      <w:r w:rsidRPr="00CE2EC6">
        <w:t>Schedule</w:t>
      </w:r>
      <w:r w:rsidR="006A3859" w:rsidRPr="00CE2EC6">
        <w:t xml:space="preserve"> </w:t>
      </w:r>
      <w:r w:rsidR="00352B57" w:rsidRPr="00CE2EC6">
        <w:t>7</w:t>
      </w:r>
      <w:r w:rsidRPr="00CE2EC6">
        <w:t>, the change to the ISMS or Security Management Plan shall be at no cost to the Customer.</w:t>
      </w:r>
      <w:bookmarkEnd w:id="2477"/>
    </w:p>
    <w:p w14:paraId="3D2B7DCC" w14:textId="77777777" w:rsidR="00C9243A" w:rsidRPr="00CE2EC6" w:rsidRDefault="008F1815" w:rsidP="005E4232">
      <w:pPr>
        <w:pStyle w:val="GPSL2numberedclause"/>
      </w:pPr>
      <w:r w:rsidRPr="00CE2EC6">
        <w:lastRenderedPageBreak/>
        <w:t>If any repeat Security Test carried out pursuant to paragraph </w:t>
      </w:r>
      <w:r w:rsidR="009F474C" w:rsidRPr="00CE2EC6">
        <w:fldChar w:fldCharType="begin"/>
      </w:r>
      <w:r w:rsidR="00475C7F" w:rsidRPr="00CE2EC6">
        <w:instrText xml:space="preserve"> REF _Ref128195074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7914A7" w:rsidRPr="00CE2EC6">
        <w:t xml:space="preserve"> 7</w:t>
      </w:r>
      <w:r w:rsidR="00475C7F" w:rsidRPr="00CE2EC6">
        <w:t xml:space="preserve"> </w:t>
      </w:r>
      <w:r w:rsidRPr="00CE2EC6">
        <w:t xml:space="preserve">reveals an actual or potential </w:t>
      </w:r>
      <w:r w:rsidR="00E77145" w:rsidRPr="00CE2EC6">
        <w:t>B</w:t>
      </w:r>
      <w:r w:rsidRPr="00CE2EC6">
        <w:t xml:space="preserve">reach of </w:t>
      </w:r>
      <w:r w:rsidR="00E77145" w:rsidRPr="00CE2EC6">
        <w:t>S</w:t>
      </w:r>
      <w:r w:rsidRPr="00CE2EC6">
        <w:t>ecurity exploiting the same</w:t>
      </w:r>
      <w:r w:rsidR="00BE155A" w:rsidRPr="00CE2EC6">
        <w:t xml:space="preserve"> root</w:t>
      </w:r>
      <w:r w:rsidRPr="00CE2EC6">
        <w:t xml:space="preserve"> cause failure, such circumstance shall constitute a </w:t>
      </w:r>
      <w:r w:rsidR="003551D0" w:rsidRPr="00CE2EC6">
        <w:t>m</w:t>
      </w:r>
      <w:r w:rsidRPr="00CE2EC6">
        <w:t xml:space="preserve">aterial </w:t>
      </w:r>
      <w:r w:rsidR="00C15308" w:rsidRPr="00CE2EC6">
        <w:t>Default</w:t>
      </w:r>
      <w:r w:rsidRPr="00CE2EC6">
        <w:t xml:space="preserve"> of </w:t>
      </w:r>
      <w:r w:rsidR="006640D6" w:rsidRPr="00CE2EC6">
        <w:t>this Call Off Contract</w:t>
      </w:r>
      <w:r w:rsidRPr="00CE2EC6">
        <w:t xml:space="preserve">. </w:t>
      </w:r>
    </w:p>
    <w:p w14:paraId="4885D061" w14:textId="77777777" w:rsidR="008D0A60" w:rsidRPr="00CE2EC6" w:rsidRDefault="00E77145" w:rsidP="00036474">
      <w:pPr>
        <w:pStyle w:val="GPSL1SCHEDULEHeading"/>
        <w:rPr>
          <w:rFonts w:ascii="Calibri" w:hAnsi="Calibri"/>
        </w:rPr>
      </w:pPr>
      <w:bookmarkStart w:id="2478" w:name="_Ref124755735"/>
      <w:bookmarkStart w:id="2479" w:name="_Ref378239756"/>
      <w:r w:rsidRPr="00CE2EC6">
        <w:rPr>
          <w:rFonts w:ascii="Calibri" w:hAnsi="Calibri"/>
        </w:rPr>
        <w:t xml:space="preserve">isms </w:t>
      </w:r>
      <w:r w:rsidR="008F1815" w:rsidRPr="00CE2EC6">
        <w:rPr>
          <w:rFonts w:ascii="Calibri" w:hAnsi="Calibri"/>
        </w:rPr>
        <w:t xml:space="preserve">COMPLIANCE </w:t>
      </w:r>
      <w:bookmarkEnd w:id="2478"/>
      <w:bookmarkEnd w:id="2479"/>
    </w:p>
    <w:p w14:paraId="5097E7D6" w14:textId="77777777" w:rsidR="008D0A60" w:rsidRPr="00CE2EC6" w:rsidRDefault="008F1815" w:rsidP="005E4232">
      <w:pPr>
        <w:pStyle w:val="GPSL2numberedclause"/>
      </w:pPr>
      <w:r w:rsidRPr="00CE2EC6">
        <w:t>The Customer shall be entitled to carry out such security audits as it may reasonably deem necessary in order to ensure that the ISMS maintains compliance with the principles and practices of ISO 27001</w:t>
      </w:r>
      <w:r w:rsidR="00E77145" w:rsidRPr="00CE2EC6">
        <w:t xml:space="preserve"> and/or the Security Policy</w:t>
      </w:r>
      <w:r w:rsidRPr="00CE2EC6">
        <w:t>.</w:t>
      </w:r>
    </w:p>
    <w:p w14:paraId="6EA5EB55" w14:textId="77777777" w:rsidR="008F1815" w:rsidRPr="00CE2EC6" w:rsidRDefault="008F1815" w:rsidP="005E4232">
      <w:pPr>
        <w:pStyle w:val="GPSL2numberedclause"/>
      </w:pPr>
      <w:bookmarkStart w:id="2480" w:name="_Ref138742549"/>
      <w:r w:rsidRPr="00CE2EC6">
        <w:t xml:space="preserve">If, on the basis of evidence provided by such security audits, it is the Customer's reasonable opinion that compliance with the principles and practices of ISO/IEC 27001 </w:t>
      </w:r>
      <w:r w:rsidR="00E77145" w:rsidRPr="00CE2EC6">
        <w:t>and/or the Security Policy are</w:t>
      </w:r>
      <w:r w:rsidRPr="00CE2EC6">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EC6">
        <w:t>implement and remedy</w:t>
      </w:r>
      <w:r w:rsidRPr="00CE2EC6">
        <w:t>.  If the Supplier does not become compliant within the required time then the Customer shall have the right to obtain an independent audit against these standards in whole or in part.</w:t>
      </w:r>
      <w:bookmarkEnd w:id="2480"/>
    </w:p>
    <w:p w14:paraId="6E421FFA" w14:textId="77777777" w:rsidR="008F1815" w:rsidRPr="00CE2EC6" w:rsidRDefault="008F1815" w:rsidP="005E4232">
      <w:pPr>
        <w:pStyle w:val="GPSL2numberedclause"/>
      </w:pPr>
      <w:r w:rsidRPr="00CE2EC6">
        <w:t>If, as a result of any such independent audit as described in paragraph </w:t>
      </w:r>
      <w:r w:rsidR="00F17AE3" w:rsidRPr="00CE2EC6">
        <w:fldChar w:fldCharType="begin"/>
      </w:r>
      <w:r w:rsidR="00F17AE3" w:rsidRPr="00CE2EC6">
        <w:instrText xml:space="preserve"> REF _Ref138742549 \n \h  \* MERGEFORMAT </w:instrText>
      </w:r>
      <w:r w:rsidR="00F17AE3" w:rsidRPr="00CE2EC6">
        <w:fldChar w:fldCharType="separate"/>
      </w:r>
      <w:r w:rsidR="00565152" w:rsidRPr="00CE2EC6">
        <w:t>7.2</w:t>
      </w:r>
      <w:r w:rsidR="00F17AE3" w:rsidRPr="00CE2EC6">
        <w:fldChar w:fldCharType="end"/>
      </w:r>
      <w:r w:rsidR="00475C7F" w:rsidRPr="00CE2EC6">
        <w:t xml:space="preserve"> of this Call Off Schedule</w:t>
      </w:r>
      <w:r w:rsidRPr="00CE2EC6">
        <w:t xml:space="preserve"> </w:t>
      </w:r>
      <w:r w:rsidR="00B30427" w:rsidRPr="00CE2EC6">
        <w:t>7</w:t>
      </w:r>
      <w:r w:rsidR="006A3859" w:rsidRPr="00CE2EC6">
        <w:t xml:space="preserve"> </w:t>
      </w:r>
      <w:r w:rsidRPr="00CE2EC6">
        <w:t xml:space="preserve">the Supplier is found to be non-compliant with the principles and practices of ISO/IEC 27001 </w:t>
      </w:r>
      <w:r w:rsidR="00E766B4" w:rsidRPr="00CE2EC6">
        <w:t xml:space="preserve">and/or the Security Policy </w:t>
      </w:r>
      <w:r w:rsidRPr="00CE2EC6">
        <w:t>then the Supplier shall, at its own expense, undertake those actions required in order to achieve the necessary compliance and shall reimburse in full the costs incurred by the Customer in obtaining such audit.</w:t>
      </w:r>
    </w:p>
    <w:p w14:paraId="79D19CA6" w14:textId="77777777" w:rsidR="00E13960" w:rsidRPr="00CE2EC6" w:rsidRDefault="008F1815" w:rsidP="00036474">
      <w:pPr>
        <w:pStyle w:val="GPSL1SCHEDULEHeading"/>
        <w:rPr>
          <w:rFonts w:ascii="Calibri" w:hAnsi="Calibri"/>
        </w:rPr>
      </w:pPr>
      <w:r w:rsidRPr="00CE2EC6">
        <w:rPr>
          <w:rFonts w:ascii="Calibri" w:hAnsi="Calibri"/>
        </w:rPr>
        <w:t>BREACH OF SECURITY</w:t>
      </w:r>
    </w:p>
    <w:p w14:paraId="79737C9E" w14:textId="77777777" w:rsidR="008F1815" w:rsidRPr="00CE2EC6" w:rsidRDefault="008F1815" w:rsidP="005E4232">
      <w:pPr>
        <w:pStyle w:val="GPSL2numberedclause"/>
      </w:pPr>
      <w:bookmarkStart w:id="2481" w:name="_Ref138742829"/>
      <w:r w:rsidRPr="00CE2EC6">
        <w:t xml:space="preserve">Either Party shall notify the other in accordance with the agreed security incident management process as defined by the ISMS upon becoming aware of any breach of security or any potential or attempted </w:t>
      </w:r>
      <w:r w:rsidR="00E766B4" w:rsidRPr="00CE2EC6">
        <w:t>B</w:t>
      </w:r>
      <w:r w:rsidRPr="00CE2EC6">
        <w:t xml:space="preserve">reach of </w:t>
      </w:r>
      <w:r w:rsidR="00E766B4" w:rsidRPr="00CE2EC6">
        <w:t>S</w:t>
      </w:r>
      <w:r w:rsidRPr="00CE2EC6">
        <w:t>ecurity.</w:t>
      </w:r>
      <w:bookmarkEnd w:id="2481"/>
    </w:p>
    <w:p w14:paraId="5E80C464" w14:textId="77777777" w:rsidR="008F1815" w:rsidRPr="00CE2EC6" w:rsidRDefault="008F1815" w:rsidP="005E4232">
      <w:pPr>
        <w:pStyle w:val="GPSL2numberedclause"/>
      </w:pPr>
      <w:r w:rsidRPr="00CE2EC6">
        <w:t>Without prejudice to the security incident management process, upon becoming aware of any of the circumstances referred to in paragraph </w:t>
      </w:r>
      <w:r w:rsidR="00F17AE3" w:rsidRPr="00CE2EC6">
        <w:fldChar w:fldCharType="begin"/>
      </w:r>
      <w:r w:rsidR="00F17AE3" w:rsidRPr="00CE2EC6">
        <w:instrText xml:space="preserve"> REF _Ref138742829 \n \h  \* MERGEFORMAT </w:instrText>
      </w:r>
      <w:r w:rsidR="00F17AE3" w:rsidRPr="00CE2EC6">
        <w:fldChar w:fldCharType="separate"/>
      </w:r>
      <w:r w:rsidR="00565152" w:rsidRPr="00CE2EC6">
        <w:t>8.1</w:t>
      </w:r>
      <w:r w:rsidR="00F17AE3" w:rsidRPr="00CE2EC6">
        <w:fldChar w:fldCharType="end"/>
      </w:r>
      <w:r w:rsidR="00475C7F" w:rsidRPr="00CE2EC6">
        <w:t xml:space="preserve"> of this Call Off Schedule</w:t>
      </w:r>
      <w:r w:rsidR="006A3859" w:rsidRPr="00CE2EC6">
        <w:t xml:space="preserve"> </w:t>
      </w:r>
      <w:r w:rsidR="00B30427" w:rsidRPr="00CE2EC6">
        <w:t>7</w:t>
      </w:r>
      <w:r w:rsidRPr="00CE2EC6">
        <w:t>, the Supplier shall:</w:t>
      </w:r>
    </w:p>
    <w:p w14:paraId="0CFB0813" w14:textId="77777777" w:rsidR="008D0A60" w:rsidRPr="00CE2EC6" w:rsidRDefault="008F1815" w:rsidP="00AC1DE2">
      <w:pPr>
        <w:pStyle w:val="GPSL3numberedclause"/>
      </w:pPr>
      <w:r w:rsidRPr="00CE2EC6">
        <w:t>immediately take all reasonable steps (which shall include any action or changes reasonably required by the Customer) necessary to:</w:t>
      </w:r>
    </w:p>
    <w:p w14:paraId="157168EB" w14:textId="77777777" w:rsidR="008D0A60" w:rsidRPr="00CE2EC6" w:rsidRDefault="00DE2A8E" w:rsidP="00AC1DE2">
      <w:pPr>
        <w:pStyle w:val="GPSL4numberedclause"/>
        <w:rPr>
          <w:szCs w:val="22"/>
        </w:rPr>
      </w:pPr>
      <w:r w:rsidRPr="00CE2EC6">
        <w:rPr>
          <w:szCs w:val="22"/>
        </w:rPr>
        <w:t xml:space="preserve">minimise the extent of actual or potential harm caused by any Breach of Security; </w:t>
      </w:r>
    </w:p>
    <w:p w14:paraId="3AD2B2B3" w14:textId="77777777" w:rsidR="00E13960" w:rsidRPr="00CE2EC6" w:rsidRDefault="008F1815" w:rsidP="00AC1DE2">
      <w:pPr>
        <w:pStyle w:val="GPSL4numberedclause"/>
        <w:rPr>
          <w:szCs w:val="22"/>
        </w:rPr>
      </w:pPr>
      <w:r w:rsidRPr="00CE2EC6">
        <w:rPr>
          <w:szCs w:val="22"/>
        </w:rPr>
        <w:t xml:space="preserve">remedy such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w:t>
      </w:r>
      <w:r w:rsidR="00256675">
        <w:rPr>
          <w:szCs w:val="22"/>
        </w:rPr>
        <w:t>or any potential or attempted Breach of Security in order to</w:t>
      </w:r>
      <w:r w:rsidR="00DE2A8E" w:rsidRPr="00CE2EC6">
        <w:rPr>
          <w:szCs w:val="22"/>
        </w:rPr>
        <w:t xml:space="preserve"> </w:t>
      </w:r>
      <w:r w:rsidRPr="00CE2EC6">
        <w:rPr>
          <w:szCs w:val="22"/>
        </w:rPr>
        <w:t xml:space="preserve">protect the integrity of the </w:t>
      </w:r>
      <w:r w:rsidR="00DE2A8E" w:rsidRPr="00CE2EC6">
        <w:rPr>
          <w:szCs w:val="22"/>
        </w:rPr>
        <w:t xml:space="preserve">Customer Property and/or Customer Assets </w:t>
      </w:r>
      <w:r w:rsidR="00256675">
        <w:rPr>
          <w:szCs w:val="22"/>
        </w:rPr>
        <w:t xml:space="preserve">and/or ISMS </w:t>
      </w:r>
      <w:r w:rsidR="00DE2A8E" w:rsidRPr="00CE2EC6">
        <w:rPr>
          <w:szCs w:val="22"/>
        </w:rPr>
        <w:t>to the extent</w:t>
      </w:r>
      <w:r w:rsidR="00256675">
        <w:rPr>
          <w:szCs w:val="22"/>
        </w:rPr>
        <w:t xml:space="preserve"> that this</w:t>
      </w:r>
      <w:r w:rsidR="00DE2A8E" w:rsidRPr="00CE2EC6">
        <w:rPr>
          <w:szCs w:val="22"/>
        </w:rPr>
        <w:t xml:space="preserve"> within </w:t>
      </w:r>
      <w:r w:rsidR="00256675">
        <w:rPr>
          <w:szCs w:val="22"/>
        </w:rPr>
        <w:t xml:space="preserve">the </w:t>
      </w:r>
      <w:r w:rsidR="00FF469C">
        <w:rPr>
          <w:szCs w:val="22"/>
        </w:rPr>
        <w:t>Suppliers</w:t>
      </w:r>
      <w:r w:rsidR="00DE2A8E" w:rsidRPr="00CE2EC6">
        <w:rPr>
          <w:szCs w:val="22"/>
        </w:rPr>
        <w:t xml:space="preserve"> control</w:t>
      </w:r>
      <w:r w:rsidRPr="00CE2EC6">
        <w:rPr>
          <w:szCs w:val="22"/>
        </w:rPr>
        <w:t xml:space="preserve">; </w:t>
      </w:r>
    </w:p>
    <w:p w14:paraId="401E40C3" w14:textId="77777777" w:rsidR="00E13960" w:rsidRPr="00CE2EC6" w:rsidRDefault="00863962" w:rsidP="00AC1DE2">
      <w:pPr>
        <w:pStyle w:val="GPSL4numberedclause"/>
        <w:rPr>
          <w:szCs w:val="22"/>
        </w:rPr>
      </w:pPr>
      <w:r w:rsidRPr="00CE2EC6">
        <w:rPr>
          <w:szCs w:val="22"/>
        </w:rPr>
        <w:t xml:space="preserve">apply a tested mitigation against any such Breach of Security or attempted Breach of Security and provided that reasonable testing has been undertaken by the Supplier, if the mitigation adversely affects the </w:t>
      </w:r>
      <w:r w:rsidR="00FF469C">
        <w:rPr>
          <w:szCs w:val="22"/>
        </w:rPr>
        <w:t>Suppliers</w:t>
      </w:r>
      <w:r w:rsidRPr="00CE2EC6">
        <w:rPr>
          <w:szCs w:val="22"/>
        </w:rPr>
        <w:t xml:space="preserve"> ability to provide </w:t>
      </w:r>
      <w:r w:rsidR="00D96D38">
        <w:rPr>
          <w:szCs w:val="22"/>
        </w:rPr>
        <w:t>the Services</w:t>
      </w:r>
      <w:r w:rsidRPr="00CE2EC6">
        <w:rPr>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CE2EC6">
        <w:rPr>
          <w:szCs w:val="22"/>
        </w:rPr>
        <w:t>r;</w:t>
      </w:r>
    </w:p>
    <w:p w14:paraId="63A75A78" w14:textId="77777777" w:rsidR="00E13960" w:rsidRPr="00CE2EC6" w:rsidRDefault="008F1815" w:rsidP="00AC1DE2">
      <w:pPr>
        <w:pStyle w:val="GPSL4numberedclause"/>
        <w:rPr>
          <w:szCs w:val="22"/>
        </w:rPr>
      </w:pPr>
      <w:r w:rsidRPr="00CE2EC6">
        <w:rPr>
          <w:szCs w:val="22"/>
        </w:rPr>
        <w:lastRenderedPageBreak/>
        <w:t xml:space="preserve">prevent a further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or </w:t>
      </w:r>
      <w:r w:rsidR="0035300C" w:rsidRPr="00CE2EC6">
        <w:rPr>
          <w:szCs w:val="22"/>
        </w:rPr>
        <w:t xml:space="preserve">any potential or </w:t>
      </w:r>
      <w:r w:rsidRPr="00CE2EC6">
        <w:rPr>
          <w:szCs w:val="22"/>
        </w:rPr>
        <w:t xml:space="preserve">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 the future exploiting the same </w:t>
      </w:r>
      <w:r w:rsidR="0035300C" w:rsidRPr="00CE2EC6">
        <w:rPr>
          <w:szCs w:val="22"/>
        </w:rPr>
        <w:t xml:space="preserve">root </w:t>
      </w:r>
      <w:r w:rsidRPr="00CE2EC6">
        <w:rPr>
          <w:szCs w:val="22"/>
        </w:rPr>
        <w:t xml:space="preserve">cause failure; </w:t>
      </w:r>
    </w:p>
    <w:p w14:paraId="2646A16F" w14:textId="77777777" w:rsidR="00E13960" w:rsidRPr="00CE2EC6" w:rsidRDefault="00863962" w:rsidP="00AC1DE2">
      <w:pPr>
        <w:pStyle w:val="GPSL4numberedclause"/>
        <w:rPr>
          <w:szCs w:val="22"/>
        </w:rPr>
      </w:pPr>
      <w:r w:rsidRPr="00CE2EC6">
        <w:rPr>
          <w:szCs w:val="22"/>
        </w:rPr>
        <w:t>supply any requested data to the Customer (or the Computer Emergency Response Team for UK Government (“</w:t>
      </w:r>
      <w:proofErr w:type="spellStart"/>
      <w:r w:rsidRPr="00CE2EC6">
        <w:rPr>
          <w:szCs w:val="22"/>
        </w:rPr>
        <w:t>GovCertUK</w:t>
      </w:r>
      <w:proofErr w:type="spellEnd"/>
      <w:r w:rsidRPr="00CE2EC6">
        <w:rPr>
          <w:szCs w:val="22"/>
        </w:rPr>
        <w:t>”)) on the Customer’s request within two (2) Working Days and without charge (where such requests are reasonably related to a possible incident or compromise); and</w:t>
      </w:r>
    </w:p>
    <w:p w14:paraId="7EABF21E" w14:textId="77777777" w:rsidR="00E13960" w:rsidRPr="00CE2EC6" w:rsidRDefault="008F1815" w:rsidP="00AC1DE2">
      <w:pPr>
        <w:pStyle w:val="GPSL4numberedclause"/>
        <w:rPr>
          <w:szCs w:val="22"/>
        </w:rPr>
      </w:pPr>
      <w:proofErr w:type="gramStart"/>
      <w:r w:rsidRPr="00CE2EC6">
        <w:rPr>
          <w:szCs w:val="22"/>
        </w:rPr>
        <w:t>as</w:t>
      </w:r>
      <w:proofErr w:type="gramEnd"/>
      <w:r w:rsidRPr="00CE2EC6">
        <w:rPr>
          <w:szCs w:val="22"/>
        </w:rPr>
        <w:t xml:space="preserve"> soon as reasonably practicable provide to the Customer full details (using </w:t>
      </w:r>
      <w:r w:rsidR="00DE2A8E" w:rsidRPr="00CE2EC6">
        <w:rPr>
          <w:szCs w:val="22"/>
        </w:rPr>
        <w:t xml:space="preserve">the </w:t>
      </w:r>
      <w:r w:rsidRPr="00CE2EC6">
        <w:rPr>
          <w:szCs w:val="22"/>
        </w:rPr>
        <w:t xml:space="preserve">reporting mechanism defined by the ISMS) of the </w:t>
      </w:r>
      <w:r w:rsidR="00DE2A8E" w:rsidRPr="00CE2EC6">
        <w:rPr>
          <w:szCs w:val="22"/>
        </w:rPr>
        <w:t>B</w:t>
      </w:r>
      <w:r w:rsidRPr="00CE2EC6">
        <w:rPr>
          <w:szCs w:val="22"/>
        </w:rPr>
        <w:t xml:space="preserve">reach of </w:t>
      </w:r>
      <w:r w:rsidR="00DE2A8E" w:rsidRPr="00CE2EC6">
        <w:rPr>
          <w:szCs w:val="22"/>
        </w:rPr>
        <w:t>S</w:t>
      </w:r>
      <w:r w:rsidRPr="00CE2EC6">
        <w:rPr>
          <w:szCs w:val="22"/>
        </w:rPr>
        <w:t>ecurity or</w:t>
      </w:r>
      <w:r w:rsidR="00D5274B" w:rsidRPr="00CE2EC6">
        <w:rPr>
          <w:szCs w:val="22"/>
        </w:rPr>
        <w:t xml:space="preserve"> the potential or</w:t>
      </w:r>
      <w:r w:rsidRPr="00CE2EC6">
        <w:rPr>
          <w:szCs w:val="22"/>
        </w:rPr>
        <w:t xml:space="preserve"> 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including a </w:t>
      </w:r>
      <w:r w:rsidR="00BE155A" w:rsidRPr="00CE2EC6">
        <w:rPr>
          <w:szCs w:val="22"/>
        </w:rPr>
        <w:t xml:space="preserve">root </w:t>
      </w:r>
      <w:r w:rsidRPr="00CE2EC6">
        <w:rPr>
          <w:szCs w:val="22"/>
        </w:rPr>
        <w:t>cause analysis where required by the Customer.</w:t>
      </w:r>
    </w:p>
    <w:p w14:paraId="25745E17" w14:textId="77777777" w:rsidR="008D0A60" w:rsidRPr="00CE2EC6" w:rsidRDefault="008F1815" w:rsidP="005E4232">
      <w:pPr>
        <w:pStyle w:val="GPSL2numberedclause"/>
      </w:pPr>
      <w:r w:rsidRPr="00CE2EC6">
        <w:t xml:space="preserve">In the event that </w:t>
      </w:r>
      <w:r w:rsidR="00D81278" w:rsidRPr="00CE2EC6">
        <w:t xml:space="preserve">any </w:t>
      </w:r>
      <w:r w:rsidRPr="00CE2EC6">
        <w:t xml:space="preserve">action is taken in response to a </w:t>
      </w:r>
      <w:r w:rsidR="00D81278" w:rsidRPr="00CE2EC6">
        <w:t>B</w:t>
      </w:r>
      <w:r w:rsidRPr="00CE2EC6">
        <w:t xml:space="preserve">reach of </w:t>
      </w:r>
      <w:r w:rsidR="00D81278" w:rsidRPr="00CE2EC6">
        <w:t>S</w:t>
      </w:r>
      <w:r w:rsidRPr="00CE2EC6">
        <w:t xml:space="preserve">ecurity or potential or attempted </w:t>
      </w:r>
      <w:r w:rsidR="00D81278" w:rsidRPr="00CE2EC6">
        <w:t>B</w:t>
      </w:r>
      <w:r w:rsidRPr="00CE2EC6">
        <w:t xml:space="preserve">reach of </w:t>
      </w:r>
      <w:r w:rsidR="00D81278" w:rsidRPr="00CE2EC6">
        <w:t>S</w:t>
      </w:r>
      <w:r w:rsidRPr="00CE2EC6">
        <w:t xml:space="preserve">ecurity that demonstrates non-compliance of the ISMS with the Security Policy or the requirements of this Call </w:t>
      </w:r>
      <w:proofErr w:type="gramStart"/>
      <w:r w:rsidRPr="00CE2EC6">
        <w:t>Off</w:t>
      </w:r>
      <w:proofErr w:type="gramEnd"/>
      <w:r w:rsidRPr="00CE2EC6">
        <w:t xml:space="preserve"> Schedule</w:t>
      </w:r>
      <w:r w:rsidR="00D01F32" w:rsidRPr="00CE2EC6">
        <w:t xml:space="preserve"> </w:t>
      </w:r>
      <w:r w:rsidR="00B30427" w:rsidRPr="00CE2EC6">
        <w:t>7</w:t>
      </w:r>
      <w:r w:rsidRPr="00CE2EC6">
        <w:t>, then any required change to the ISMS shall be at no cost to the Customer.</w:t>
      </w:r>
    </w:p>
    <w:p w14:paraId="7C4A4F20"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49CA765C" w14:textId="77777777" w:rsidR="00C41706" w:rsidRPr="00CE2EC6" w:rsidRDefault="00C41706" w:rsidP="00EF2777">
      <w:pPr>
        <w:pStyle w:val="GPSSchTitleandNumber"/>
        <w:rPr>
          <w:rFonts w:ascii="Calibri" w:hAnsi="Calibri"/>
        </w:rPr>
      </w:pPr>
      <w:r w:rsidRPr="00CE2EC6">
        <w:rPr>
          <w:rFonts w:ascii="Calibri" w:hAnsi="Calibri"/>
        </w:rPr>
        <w:br w:type="page"/>
      </w:r>
      <w:bookmarkStart w:id="2482" w:name="_Toc968177"/>
      <w:r w:rsidRPr="00CE2EC6">
        <w:rPr>
          <w:rFonts w:ascii="Calibri" w:hAnsi="Calibri"/>
        </w:rPr>
        <w:lastRenderedPageBreak/>
        <w:t>ANNEX 1: Security Policy</w:t>
      </w:r>
      <w:bookmarkEnd w:id="2482"/>
    </w:p>
    <w:p w14:paraId="772B8B73" w14:textId="77777777"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r>
    </w:p>
    <w:p w14:paraId="5C91A76C" w14:textId="77777777" w:rsidR="00C41706" w:rsidRPr="00CE2EC6" w:rsidRDefault="00C41706" w:rsidP="007D01C0">
      <w:pPr>
        <w:pStyle w:val="TSOLScheduleAnnexName"/>
        <w:rPr>
          <w:rFonts w:ascii="Calibri" w:hAnsi="Calibri"/>
        </w:rPr>
      </w:pPr>
      <w:r w:rsidRPr="00CE2EC6">
        <w:rPr>
          <w:rFonts w:ascii="Calibri" w:hAnsi="Calibri"/>
        </w:rPr>
        <w:br w:type="page"/>
      </w:r>
      <w:bookmarkStart w:id="2483" w:name="_Toc968178"/>
      <w:r w:rsidRPr="00CE2EC6">
        <w:rPr>
          <w:rFonts w:ascii="Calibri" w:hAnsi="Calibri"/>
        </w:rPr>
        <w:lastRenderedPageBreak/>
        <w:t>ANNEX 2: Security Management Plan</w:t>
      </w:r>
      <w:bookmarkEnd w:id="2483"/>
    </w:p>
    <w:p w14:paraId="5AD0C2C2" w14:textId="77777777" w:rsidR="007D01C0" w:rsidRPr="00CE2EC6" w:rsidRDefault="007D01C0" w:rsidP="007D01C0">
      <w:pPr>
        <w:jc w:val="center"/>
        <w:rPr>
          <w:rFonts w:ascii="Calibri" w:hAnsi="Calibri"/>
        </w:rPr>
      </w:pPr>
    </w:p>
    <w:p w14:paraId="15CC753B"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5FBA095C" w14:textId="77777777" w:rsidR="00C12BEB" w:rsidRPr="00CE2EC6" w:rsidRDefault="00C12BEB" w:rsidP="00F020D0">
      <w:pPr>
        <w:pStyle w:val="GPSSchTitleandNumber"/>
        <w:rPr>
          <w:rFonts w:ascii="Calibri" w:hAnsi="Calibri"/>
        </w:rPr>
      </w:pPr>
      <w:bookmarkStart w:id="2484" w:name="_Ref313382873"/>
      <w:bookmarkStart w:id="2485" w:name="_Toc314810848"/>
      <w:bookmarkStart w:id="2486" w:name="_Toc351710921"/>
      <w:bookmarkStart w:id="2487" w:name="_Toc358671831"/>
      <w:bookmarkStart w:id="2488" w:name="_Ref349135995"/>
      <w:bookmarkStart w:id="2489" w:name="_Toc350503092"/>
      <w:bookmarkStart w:id="2490" w:name="_Toc350504082"/>
      <w:bookmarkStart w:id="2491" w:name="_Toc968179"/>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484"/>
      <w:bookmarkEnd w:id="2485"/>
      <w:r w:rsidRPr="00CE2EC6">
        <w:rPr>
          <w:rFonts w:ascii="Calibri" w:hAnsi="Calibri"/>
        </w:rPr>
        <w:t xml:space="preserve"> AND DISASTER RECOVERY</w:t>
      </w:r>
      <w:bookmarkEnd w:id="2486"/>
      <w:bookmarkEnd w:id="2487"/>
      <w:bookmarkEnd w:id="2488"/>
      <w:bookmarkEnd w:id="2489"/>
      <w:bookmarkEnd w:id="2490"/>
      <w:bookmarkEnd w:id="2491"/>
    </w:p>
    <w:p w14:paraId="7F05FFB6" w14:textId="77777777"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492" w:name="_Ref72255205"/>
      <w:r w:rsidR="00C12BEB" w:rsidRPr="00CE2EC6">
        <w:rPr>
          <w:rFonts w:ascii="Calibri" w:hAnsi="Calibri"/>
        </w:rPr>
        <w:t>Definitions</w:t>
      </w:r>
    </w:p>
    <w:p w14:paraId="242FDB89" w14:textId="77777777"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2F679EC9" w14:textId="77777777" w:rsidTr="000E7CA5">
        <w:tc>
          <w:tcPr>
            <w:tcW w:w="2579" w:type="dxa"/>
          </w:tcPr>
          <w:p w14:paraId="5B05D855"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0A490C40" w14:textId="77777777"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032997BE" w14:textId="77777777" w:rsidTr="000E7CA5">
        <w:tc>
          <w:tcPr>
            <w:tcW w:w="2579" w:type="dxa"/>
          </w:tcPr>
          <w:p w14:paraId="35434CF4"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71EBEE80" w14:textId="77777777"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4100CAE6" w14:textId="77777777" w:rsidTr="000E7CA5">
        <w:tc>
          <w:tcPr>
            <w:tcW w:w="2579" w:type="dxa"/>
          </w:tcPr>
          <w:p w14:paraId="6DAF1595"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70DBF2DC" w14:textId="77777777"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Goods and/or</w:t>
            </w:r>
            <w:r w:rsidR="000C7E58" w:rsidRPr="00CE2EC6">
              <w:rPr>
                <w:rFonts w:ascii="Calibri" w:hAnsi="Calibri"/>
              </w:rPr>
              <w:t xml:space="preserve">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1C17F143" w14:textId="77777777" w:rsidTr="000E7CA5">
        <w:tc>
          <w:tcPr>
            <w:tcW w:w="2579" w:type="dxa"/>
          </w:tcPr>
          <w:p w14:paraId="56749F76"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53165DC3"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7488B064" w14:textId="77777777" w:rsidTr="000E7CA5">
        <w:tc>
          <w:tcPr>
            <w:tcW w:w="2579" w:type="dxa"/>
          </w:tcPr>
          <w:p w14:paraId="5D8F4EA3" w14:textId="77777777" w:rsidR="001665D9" w:rsidRPr="00CE2EC6" w:rsidRDefault="001665D9" w:rsidP="00670E1A">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Proposals"</w:t>
            </w:r>
          </w:p>
        </w:tc>
        <w:tc>
          <w:tcPr>
            <w:tcW w:w="5075" w:type="dxa"/>
          </w:tcPr>
          <w:p w14:paraId="5DC89F00"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3AE3F406" w14:textId="77777777" w:rsidR="00E13960" w:rsidRPr="00CE2EC6" w:rsidRDefault="00C12BEB" w:rsidP="00036474">
      <w:pPr>
        <w:pStyle w:val="GPSL1SCHEDULEHeading"/>
        <w:rPr>
          <w:rFonts w:ascii="Calibri" w:hAnsi="Calibri"/>
        </w:rPr>
      </w:pPr>
      <w:r w:rsidRPr="00CE2EC6">
        <w:rPr>
          <w:rFonts w:ascii="Calibri" w:hAnsi="Calibri"/>
        </w:rPr>
        <w:t>BCDR PLAN</w:t>
      </w:r>
    </w:p>
    <w:p w14:paraId="56156238" w14:textId="65E3917B" w:rsidR="00C12BEB" w:rsidRPr="00CE2EC6" w:rsidRDefault="00C12BEB" w:rsidP="005E4232">
      <w:pPr>
        <w:pStyle w:val="GPSL2numberedclause"/>
      </w:pPr>
      <w:r w:rsidRPr="00CE2EC6">
        <w:t xml:space="preserve">Within </w:t>
      </w:r>
      <w:r w:rsidR="00286737">
        <w:t>thirty</w:t>
      </w:r>
      <w:r w:rsidR="00654D8D" w:rsidRPr="00286737">
        <w:t xml:space="preserve"> </w:t>
      </w:r>
      <w:r w:rsidR="00286737">
        <w:t>(</w:t>
      </w:r>
      <w:r w:rsidRPr="00286737">
        <w:t>30</w:t>
      </w:r>
      <w:r w:rsidR="00286737">
        <w:t>)</w:t>
      </w:r>
      <w:r w:rsidRPr="00CE2EC6">
        <w:t xml:space="preserve"> Working Days from the Call Off Commencement Date the Supplier shall prepare and deliver to the Customer for the Customer’s written approval a plan, which shall detail the processes and arrangements that the Supplier shall follow to:</w:t>
      </w:r>
    </w:p>
    <w:p w14:paraId="0D65E898" w14:textId="77777777"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w:t>
      </w:r>
      <w:r w:rsidR="00D96D38">
        <w:t>the Services</w:t>
      </w:r>
      <w:r w:rsidRPr="00CE2EC6">
        <w:t>; and</w:t>
      </w:r>
    </w:p>
    <w:p w14:paraId="1998D86D" w14:textId="77777777" w:rsidR="00E13960" w:rsidRPr="00CE2EC6" w:rsidRDefault="00C12BEB" w:rsidP="00AC1DE2">
      <w:pPr>
        <w:pStyle w:val="GPSL3numberedclause"/>
      </w:pPr>
      <w:proofErr w:type="gramStart"/>
      <w:r w:rsidRPr="00CE2EC6">
        <w:t>the</w:t>
      </w:r>
      <w:proofErr w:type="gramEnd"/>
      <w:r w:rsidRPr="00CE2EC6">
        <w:t xml:space="preserve"> recovery of </w:t>
      </w:r>
      <w:r w:rsidR="00D96D38">
        <w:t>the Services</w:t>
      </w:r>
      <w:r w:rsidRPr="00CE2EC6">
        <w:t xml:space="preserve"> in the event of a Disaster.</w:t>
      </w:r>
    </w:p>
    <w:p w14:paraId="17B392D6" w14:textId="77777777" w:rsidR="008D0A60" w:rsidRPr="00CE2EC6" w:rsidRDefault="00C12BEB" w:rsidP="005E4232">
      <w:pPr>
        <w:pStyle w:val="GPSL2numberedclause"/>
      </w:pPr>
      <w:r w:rsidRPr="00CE2EC6">
        <w:t>The BCDR Plan shall:</w:t>
      </w:r>
    </w:p>
    <w:p w14:paraId="5F14C8EC" w14:textId="77777777" w:rsidR="008D0A60" w:rsidRPr="00CE2EC6" w:rsidRDefault="00C12BEB" w:rsidP="00AC1DE2">
      <w:pPr>
        <w:pStyle w:val="GPSL3numberedclause"/>
      </w:pPr>
      <w:r w:rsidRPr="00CE2EC6">
        <w:t>be divided into three parts:</w:t>
      </w:r>
    </w:p>
    <w:p w14:paraId="3B6CF3E1" w14:textId="77777777" w:rsidR="008D0A60" w:rsidRPr="00CE2EC6" w:rsidRDefault="00C12BEB" w:rsidP="00AC1DE2">
      <w:pPr>
        <w:pStyle w:val="GPSL4numberedclause"/>
        <w:rPr>
          <w:szCs w:val="22"/>
        </w:rPr>
      </w:pPr>
      <w:bookmarkStart w:id="2493" w:name="_Ref365641163"/>
      <w:bookmarkStart w:id="2494" w:name="_Ref144353370"/>
      <w:r w:rsidRPr="00CE2EC6">
        <w:rPr>
          <w:szCs w:val="22"/>
        </w:rPr>
        <w:t>Part A which shall set out general principles applicable to the BCDR Plan;</w:t>
      </w:r>
      <w:bookmarkEnd w:id="2493"/>
      <w:r w:rsidRPr="00CE2EC6">
        <w:rPr>
          <w:szCs w:val="22"/>
        </w:rPr>
        <w:t xml:space="preserve"> </w:t>
      </w:r>
      <w:bookmarkEnd w:id="2494"/>
    </w:p>
    <w:p w14:paraId="5DD4D906" w14:textId="77777777" w:rsidR="00E13960" w:rsidRPr="00CE2EC6" w:rsidRDefault="00C12BEB" w:rsidP="00AC1DE2">
      <w:pPr>
        <w:pStyle w:val="GPSL4numberedclause"/>
        <w:rPr>
          <w:szCs w:val="22"/>
        </w:rPr>
      </w:pPr>
      <w:bookmarkStart w:id="2495"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95"/>
    </w:p>
    <w:p w14:paraId="4996B6A9" w14:textId="77777777" w:rsidR="00E13960" w:rsidRPr="00CE2EC6" w:rsidRDefault="00C12BEB" w:rsidP="00AC1DE2">
      <w:pPr>
        <w:pStyle w:val="GPSL4numberedclause"/>
        <w:rPr>
          <w:szCs w:val="22"/>
        </w:rPr>
      </w:pPr>
      <w:bookmarkStart w:id="2496"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96"/>
    </w:p>
    <w:p w14:paraId="35EA586C" w14:textId="77777777" w:rsidR="008D0A60" w:rsidRPr="00CE2EC6" w:rsidRDefault="00C12BEB" w:rsidP="00AC1DE2">
      <w:pPr>
        <w:pStyle w:val="GPSL3numberedclause"/>
      </w:pPr>
      <w:bookmarkStart w:id="2497" w:name="_Ref65989073"/>
      <w:bookmarkEnd w:id="2492"/>
      <w:proofErr w:type="gramStart"/>
      <w:r w:rsidRPr="00CE2EC6">
        <w:t>unless</w:t>
      </w:r>
      <w:proofErr w:type="gramEnd"/>
      <w:r w:rsidRPr="00CE2EC6">
        <w:t xml:space="preserve"> otherwise required by the Customer in writing, be based upon and be consistent with the provisions of </w:t>
      </w:r>
      <w:r w:rsidR="00C578A0" w:rsidRPr="00CE2EC6">
        <w:t>paragraph</w:t>
      </w:r>
      <w:r w:rsidRPr="00CE2EC6">
        <w:t>s 3, 4 and 5.</w:t>
      </w:r>
    </w:p>
    <w:p w14:paraId="7A4EF7B4" w14:textId="77777777" w:rsidR="008D0A60" w:rsidRPr="00CE2EC6" w:rsidRDefault="00C12BEB" w:rsidP="005E4232">
      <w:pPr>
        <w:pStyle w:val="GPSL2numberedclause"/>
      </w:pPr>
      <w:bookmarkStart w:id="2498" w:name="_Ref365641451"/>
      <w:r w:rsidRPr="00CE2EC6">
        <w:t>Following receipt of the draft BCDR Plan from the Supplier, the Customer shall:</w:t>
      </w:r>
      <w:bookmarkEnd w:id="2498"/>
    </w:p>
    <w:p w14:paraId="4281B7BD" w14:textId="77777777" w:rsidR="008D0A60" w:rsidRPr="00CE2EC6" w:rsidRDefault="00C12BEB" w:rsidP="00AC1DE2">
      <w:pPr>
        <w:pStyle w:val="GPSL3numberedclause"/>
      </w:pPr>
      <w:r w:rsidRPr="00CE2EC6">
        <w:t>review and comment on the draft BCDR Plan as soon as reasonably practicable; and</w:t>
      </w:r>
    </w:p>
    <w:p w14:paraId="0572B78A" w14:textId="77777777" w:rsidR="00E13960" w:rsidRPr="00CE2EC6" w:rsidRDefault="00C12BEB" w:rsidP="00AC1DE2">
      <w:pPr>
        <w:pStyle w:val="GPSL3numberedclause"/>
      </w:pPr>
      <w:proofErr w:type="gramStart"/>
      <w:r w:rsidRPr="00CE2EC6">
        <w:t>notify</w:t>
      </w:r>
      <w:proofErr w:type="gramEnd"/>
      <w:r w:rsidRPr="00CE2EC6">
        <w:t xml:space="preserve">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1CF7CF80" w14:textId="77777777" w:rsidR="008D0A60" w:rsidRPr="00CE2EC6" w:rsidRDefault="00C12BEB" w:rsidP="005E4232">
      <w:pPr>
        <w:pStyle w:val="GPSL2numberedclause"/>
      </w:pPr>
      <w:bookmarkStart w:id="2499" w:name="_Ref365641455"/>
      <w:r w:rsidRPr="00CE2EC6">
        <w:t>If the Customer rejects the draft BCDR Plan:</w:t>
      </w:r>
      <w:bookmarkEnd w:id="2499"/>
    </w:p>
    <w:p w14:paraId="69E014F9" w14:textId="77777777" w:rsidR="008D0A60" w:rsidRPr="00CE2EC6" w:rsidRDefault="00C12BEB" w:rsidP="00AC1DE2">
      <w:pPr>
        <w:pStyle w:val="GPSL3numberedclause"/>
      </w:pPr>
      <w:r w:rsidRPr="00CE2EC6">
        <w:lastRenderedPageBreak/>
        <w:t>the Customer shall inform the Supplier in writing of its reasons for its rejection; and</w:t>
      </w:r>
    </w:p>
    <w:p w14:paraId="54918C7E" w14:textId="77777777" w:rsidR="00B4253B" w:rsidRPr="00CE2EC6" w:rsidRDefault="00C12BEB" w:rsidP="00AC1DE2">
      <w:pPr>
        <w:pStyle w:val="GPSL3numberedclause"/>
      </w:pPr>
      <w:proofErr w:type="gramStart"/>
      <w:r w:rsidRPr="00CE2EC6">
        <w:t>the</w:t>
      </w:r>
      <w:proofErr w:type="gramEnd"/>
      <w:r w:rsidRPr="00CE2EC6">
        <w:t xml:space="preserv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22"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565152" w:rsidRPr="00CE2EC6">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565152" w:rsidRPr="00CE2EC6">
        <w:t>2.4</w:t>
      </w:r>
      <w:r w:rsidR="009F474C" w:rsidRPr="00CE2EC6">
        <w:fldChar w:fldCharType="end"/>
      </w:r>
      <w:r w:rsidR="00C41706" w:rsidRPr="00CE2EC6">
        <w:t xml:space="preserve"> of this Call </w:t>
      </w:r>
      <w:proofErr w:type="gramStart"/>
      <w:r w:rsidR="00C41706" w:rsidRPr="00CE2EC6">
        <w:t>Off</w:t>
      </w:r>
      <w:proofErr w:type="gramEnd"/>
      <w:r w:rsidR="00C41706" w:rsidRPr="00CE2EC6">
        <w:t xml:space="preserve">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6EC79729" w14:textId="77777777" w:rsidR="008D0A60" w:rsidRPr="00CE2EC6" w:rsidRDefault="00C12BEB" w:rsidP="00036474">
      <w:pPr>
        <w:pStyle w:val="GPSL1SCHEDULEHeading"/>
        <w:rPr>
          <w:rFonts w:ascii="Calibri" w:hAnsi="Calibri"/>
        </w:rPr>
      </w:pPr>
      <w:bookmarkStart w:id="2500" w:name="_Ref127783136"/>
      <w:bookmarkStart w:id="2501" w:name="_Ref54102610"/>
      <w:bookmarkEnd w:id="2497"/>
      <w:r w:rsidRPr="00CE2EC6">
        <w:rPr>
          <w:rFonts w:ascii="Calibri" w:hAnsi="Calibri"/>
        </w:rPr>
        <w:t>PART A OF THE BCDR PLAN AND GENERAL PRINCIPLES AND REQUIREMENTS</w:t>
      </w:r>
      <w:bookmarkEnd w:id="2500"/>
    </w:p>
    <w:bookmarkEnd w:id="2501"/>
    <w:p w14:paraId="79FEF47B" w14:textId="77777777" w:rsidR="008D0A60" w:rsidRPr="00CE2EC6" w:rsidRDefault="00C12BEB" w:rsidP="005E4232">
      <w:pPr>
        <w:pStyle w:val="GPSL2numberedclause"/>
      </w:pPr>
      <w:r w:rsidRPr="00CE2EC6">
        <w:t>Part A of the BCDR Plan shall:</w:t>
      </w:r>
    </w:p>
    <w:p w14:paraId="44F604CD" w14:textId="77777777"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2D22F887" w14:textId="77777777"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w:t>
      </w:r>
      <w:r w:rsidR="00D96D38">
        <w:t>the Services</w:t>
      </w:r>
      <w:r w:rsidR="00B833FA" w:rsidRPr="00CE2EC6">
        <w:t xml:space="preserve"> </w:t>
      </w:r>
      <w:r w:rsidRPr="00CE2EC6">
        <w:t xml:space="preserve">and any </w:t>
      </w:r>
      <w:r w:rsidR="00B833FA" w:rsidRPr="00CE2EC6">
        <w:t xml:space="preserve">goods and/or </w:t>
      </w:r>
      <w:r w:rsidR="000C7E58" w:rsidRPr="00CE2EC6">
        <w:t>services</w:t>
      </w:r>
      <w:r w:rsidRPr="00CE2EC6">
        <w:t xml:space="preserve"> provided to the Customer by a Related Supplier;</w:t>
      </w:r>
    </w:p>
    <w:p w14:paraId="31A51488" w14:textId="77777777"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251175CE" w14:textId="77777777"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29E135DB" w14:textId="77777777"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3FDBDA1E" w14:textId="77777777" w:rsidR="00E13960" w:rsidRPr="00CE2EC6" w:rsidRDefault="00C12BEB" w:rsidP="00AC1DE2">
      <w:pPr>
        <w:pStyle w:val="GPSL3numberedclause"/>
      </w:pPr>
      <w:r w:rsidRPr="00CE2EC6">
        <w:t>contain a risk analysis, including:</w:t>
      </w:r>
    </w:p>
    <w:p w14:paraId="704B7648" w14:textId="77777777"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14:paraId="1A0589A4" w14:textId="77777777"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Goods and/or </w:t>
      </w:r>
      <w:r w:rsidR="009E0BBE" w:rsidRPr="00CE2EC6">
        <w:rPr>
          <w:szCs w:val="22"/>
        </w:rPr>
        <w:t>Services</w:t>
      </w:r>
      <w:r w:rsidR="00B833FA" w:rsidRPr="00CE2EC6">
        <w:rPr>
          <w:szCs w:val="22"/>
        </w:rPr>
        <w:t xml:space="preserve"> </w:t>
      </w:r>
      <w:r w:rsidRPr="00CE2EC6">
        <w:rPr>
          <w:szCs w:val="22"/>
        </w:rPr>
        <w:t>and processes for managing the risks arising therefrom;</w:t>
      </w:r>
    </w:p>
    <w:p w14:paraId="617E1831" w14:textId="77777777"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Goods and/or </w:t>
      </w:r>
      <w:r w:rsidR="009E0BBE" w:rsidRPr="00CE2EC6">
        <w:rPr>
          <w:szCs w:val="22"/>
        </w:rPr>
        <w:t>Services</w:t>
      </w:r>
      <w:r w:rsidR="00B833FA" w:rsidRPr="00CE2EC6">
        <w:rPr>
          <w:szCs w:val="22"/>
        </w:rPr>
        <w:t xml:space="preserve"> and</w:t>
      </w:r>
      <w:r w:rsidRPr="00CE2EC6">
        <w:rPr>
          <w:szCs w:val="22"/>
        </w:rPr>
        <w:t xml:space="preserve"> with </w:t>
      </w:r>
      <w:r w:rsidR="00D96D38">
        <w:rPr>
          <w:szCs w:val="22"/>
        </w:rPr>
        <w:t>the Services</w:t>
      </w:r>
      <w:r w:rsidRPr="00CE2EC6">
        <w:rPr>
          <w:szCs w:val="22"/>
        </w:rPr>
        <w:t xml:space="preserve"> provided by a Related Supplier; and</w:t>
      </w:r>
    </w:p>
    <w:p w14:paraId="3D72F1CF" w14:textId="77777777"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14:paraId="7DB35C26" w14:textId="77777777" w:rsidR="008D0A60" w:rsidRPr="00CE2EC6" w:rsidRDefault="00C12BEB" w:rsidP="00AC1DE2">
      <w:pPr>
        <w:pStyle w:val="GPSL3numberedclause"/>
      </w:pPr>
      <w:r w:rsidRPr="00CE2EC6">
        <w:t>provide for documentation of processes, including business processes, and procedures;</w:t>
      </w:r>
    </w:p>
    <w:p w14:paraId="64E328B8" w14:textId="77777777" w:rsidR="00E13960" w:rsidRPr="00CE2EC6" w:rsidRDefault="00C12BEB" w:rsidP="00AC1DE2">
      <w:pPr>
        <w:pStyle w:val="GPSL3numberedclause"/>
      </w:pPr>
      <w:r w:rsidRPr="00CE2EC6">
        <w:lastRenderedPageBreak/>
        <w:t xml:space="preserve">set out key contact details (including roles and responsibilities) for the Supplier (and any </w:t>
      </w:r>
      <w:r w:rsidR="00C327C5" w:rsidRPr="00CE2EC6">
        <w:t>Sub-Con</w:t>
      </w:r>
      <w:r w:rsidRPr="00CE2EC6">
        <w:t>tractors) and for the Customer;</w:t>
      </w:r>
    </w:p>
    <w:p w14:paraId="799E120D" w14:textId="77777777" w:rsidR="00E13960" w:rsidRPr="00CE2EC6" w:rsidRDefault="00C12BEB" w:rsidP="00AC1DE2">
      <w:pPr>
        <w:pStyle w:val="GPSL3numberedclause"/>
      </w:pPr>
      <w:r w:rsidRPr="00CE2EC6">
        <w:t>identify the procedures for reverting to “normal service”;</w:t>
      </w:r>
    </w:p>
    <w:p w14:paraId="40277C8D" w14:textId="77777777"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14:paraId="45E20291" w14:textId="77777777" w:rsidR="00E13960" w:rsidRPr="00CE2EC6" w:rsidRDefault="00C12BEB" w:rsidP="00AC1DE2">
      <w:pPr>
        <w:pStyle w:val="GPSL3numberedclause"/>
      </w:pPr>
      <w:r w:rsidRPr="00CE2EC6">
        <w:t>identify the responsibilities (if any) that the Customer has agreed it will assume in the event of the invocation of the BCDR Plan; and</w:t>
      </w:r>
    </w:p>
    <w:p w14:paraId="0A894A3F" w14:textId="77777777" w:rsidR="00E13960" w:rsidRPr="00CE2EC6" w:rsidRDefault="00C12BEB" w:rsidP="00AC1DE2">
      <w:pPr>
        <w:pStyle w:val="GPSL3numberedclause"/>
      </w:pPr>
      <w:proofErr w:type="gramStart"/>
      <w:r w:rsidRPr="00CE2EC6">
        <w:t>provide</w:t>
      </w:r>
      <w:proofErr w:type="gramEnd"/>
      <w:r w:rsidRPr="00CE2EC6">
        <w:t xml:space="preserve"> for the provision of technical advice and assistance to key contacts at the Customer as notified by the Customer from time to time to inform decisions in support of the Customer’s business continuity plans.</w:t>
      </w:r>
    </w:p>
    <w:p w14:paraId="4FF216FF" w14:textId="77777777" w:rsidR="008D0A60" w:rsidRPr="00CE2EC6" w:rsidRDefault="00C12BEB" w:rsidP="005E4232">
      <w:pPr>
        <w:pStyle w:val="GPSL2numberedclause"/>
      </w:pPr>
      <w:r w:rsidRPr="00CE2EC6">
        <w:t>The BCDR Plan shall be designed so as to ensure that:</w:t>
      </w:r>
    </w:p>
    <w:p w14:paraId="156912C0" w14:textId="77777777" w:rsidR="008D0A60" w:rsidRPr="00CE2EC6" w:rsidRDefault="00D96D38" w:rsidP="00AC1DE2">
      <w:pPr>
        <w:pStyle w:val="GPSL3numberedclause"/>
      </w:pPr>
      <w:r>
        <w:t>the Services</w:t>
      </w:r>
      <w:r w:rsidR="00C12BEB" w:rsidRPr="00CE2EC6">
        <w:t xml:space="preserve"> are provided in accordance with this Call Off Contract at all times during and after the invocation of the BCDR Plan;</w:t>
      </w:r>
    </w:p>
    <w:p w14:paraId="7B01089E" w14:textId="77777777"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14:paraId="71B4906E" w14:textId="206F5288" w:rsidR="00E13960" w:rsidRPr="00CE2EC6" w:rsidRDefault="00C12BEB" w:rsidP="00AC1DE2">
      <w:pPr>
        <w:pStyle w:val="GPSL3numberedclause"/>
      </w:pPr>
      <w:r w:rsidRPr="00CE2EC6">
        <w:t xml:space="preserve">it complies with the relevant provisions of </w:t>
      </w:r>
      <w:r w:rsidR="00286737">
        <w:t>ISO/IEC 27002</w:t>
      </w:r>
      <w:r w:rsidRPr="00CE2EC6">
        <w:t xml:space="preserve"> and all other industry standards from time to time in force; and</w:t>
      </w:r>
    </w:p>
    <w:p w14:paraId="3715AFB1" w14:textId="77777777" w:rsidR="00E13960" w:rsidRPr="00CE2EC6" w:rsidRDefault="00C12BEB" w:rsidP="00AC1DE2">
      <w:pPr>
        <w:pStyle w:val="GPSL3numberedclause"/>
      </w:pPr>
      <w:proofErr w:type="gramStart"/>
      <w:r w:rsidRPr="00CE2EC6">
        <w:t>there</w:t>
      </w:r>
      <w:proofErr w:type="gramEnd"/>
      <w:r w:rsidRPr="00CE2EC6">
        <w:t xml:space="preserve"> is a process for the management of disaster recovery testing detailed in the BCDR Plan.</w:t>
      </w:r>
    </w:p>
    <w:p w14:paraId="5601EA26" w14:textId="77777777" w:rsidR="008D0A60" w:rsidRPr="00CE2EC6" w:rsidRDefault="00C12BEB" w:rsidP="005E4232">
      <w:pPr>
        <w:pStyle w:val="GPSL2numberedclause"/>
      </w:pPr>
      <w:r w:rsidRPr="00CE2EC6">
        <w:t xml:space="preserve">The BCDR Plan shall be upgradeable and sufficiently flexible to support any changes to </w:t>
      </w:r>
      <w:r w:rsidR="00D96D38">
        <w:t>the Services</w:t>
      </w:r>
      <w:r w:rsidRPr="00CE2EC6">
        <w:t xml:space="preserve"> or to the business processes facilitated by and the business operations supported by the</w:t>
      </w:r>
      <w:r w:rsidR="00B833FA" w:rsidRPr="00CE2EC6">
        <w:t xml:space="preserve"> provision of Goods and/or </w:t>
      </w:r>
      <w:r w:rsidR="009E0BBE" w:rsidRPr="00CE2EC6">
        <w:t>Services</w:t>
      </w:r>
      <w:r w:rsidRPr="00CE2EC6">
        <w:t>.</w:t>
      </w:r>
    </w:p>
    <w:p w14:paraId="22808D45" w14:textId="77777777" w:rsidR="00C9243A" w:rsidRPr="00CE2EC6" w:rsidRDefault="00C12BEB" w:rsidP="005E4232">
      <w:pPr>
        <w:pStyle w:val="GPSL2numberedclause"/>
      </w:pPr>
      <w:r w:rsidRPr="00CE2EC6">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CE2EC6">
        <w:t>Off</w:t>
      </w:r>
      <w:proofErr w:type="gramEnd"/>
      <w:r w:rsidRPr="00CE2EC6">
        <w:t xml:space="preserve"> Contract.</w:t>
      </w:r>
    </w:p>
    <w:p w14:paraId="38B86543" w14:textId="77777777"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14:paraId="151182F9" w14:textId="77777777" w:rsidR="008D0A60" w:rsidRPr="00CE2EC6" w:rsidRDefault="00C12BEB" w:rsidP="005E4232">
      <w:pPr>
        <w:pStyle w:val="GPSL2numberedclause"/>
      </w:pPr>
      <w:bookmarkStart w:id="2502"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Goods and/or </w:t>
      </w:r>
      <w:r w:rsidR="009E0BBE" w:rsidRPr="00CE2EC6">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502"/>
    </w:p>
    <w:p w14:paraId="5BDA56CF" w14:textId="77777777"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Goods and/or </w:t>
      </w:r>
      <w:r w:rsidR="009E0BBE" w:rsidRPr="00CE2EC6">
        <w:t>Services</w:t>
      </w:r>
      <w:r w:rsidRPr="00CE2EC6">
        <w:t>; and</w:t>
      </w:r>
    </w:p>
    <w:p w14:paraId="6241208F" w14:textId="77777777" w:rsidR="00E13960" w:rsidRPr="00CE2EC6" w:rsidRDefault="00C12BEB" w:rsidP="00AC1DE2">
      <w:pPr>
        <w:pStyle w:val="GPSL3numberedclause"/>
      </w:pPr>
      <w:proofErr w:type="gramStart"/>
      <w:r w:rsidRPr="00CE2EC6">
        <w:t>the</w:t>
      </w:r>
      <w:proofErr w:type="gramEnd"/>
      <w:r w:rsidRPr="00CE2EC6">
        <w:t xml:space="preserve"> steps to be taken by the Supplier upon resumption of the</w:t>
      </w:r>
      <w:r w:rsidR="00B833FA" w:rsidRPr="00CE2EC6">
        <w:t xml:space="preserve"> provision of Goods and/or </w:t>
      </w:r>
      <w:r w:rsidR="009E0BBE" w:rsidRPr="00CE2EC6">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14:paraId="778AF439" w14:textId="77777777" w:rsidR="008D0A60" w:rsidRPr="00CE2EC6" w:rsidRDefault="00C12BEB" w:rsidP="005E4232">
      <w:pPr>
        <w:pStyle w:val="GPSL2numberedclause"/>
      </w:pPr>
      <w:r w:rsidRPr="00CE2EC6">
        <w:t>The Business Continuity Plan shall:</w:t>
      </w:r>
    </w:p>
    <w:p w14:paraId="28C82C97" w14:textId="77777777"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BA5552" w:rsidRPr="00CE2EC6">
        <w:t xml:space="preserve">Goods and/or </w:t>
      </w:r>
      <w:r w:rsidR="009E0BBE" w:rsidRPr="00CE2EC6">
        <w:t>Services</w:t>
      </w:r>
      <w:r w:rsidRPr="00CE2EC6">
        <w:t>;</w:t>
      </w:r>
    </w:p>
    <w:p w14:paraId="22635654" w14:textId="77777777" w:rsidR="00E13960" w:rsidRPr="00CE2EC6" w:rsidRDefault="00C12BEB" w:rsidP="00AC1DE2">
      <w:pPr>
        <w:pStyle w:val="GPSL3numberedclause"/>
      </w:pPr>
      <w:bookmarkStart w:id="2503" w:name="_Ref365641209"/>
      <w:r w:rsidRPr="00CE2EC6">
        <w:lastRenderedPageBreak/>
        <w:t xml:space="preserve">set out </w:t>
      </w:r>
      <w:r w:rsidR="00D96D38">
        <w:t>the Services</w:t>
      </w:r>
      <w:r w:rsidRPr="00CE2EC6">
        <w:t xml:space="preserve"> to be provided and the steps to be taken to remedy the different levels of failures of and disruption to the</w:t>
      </w:r>
      <w:r w:rsidR="00B40E0B" w:rsidRPr="00CE2EC6">
        <w:t xml:space="preserve"> Goods and/or</w:t>
      </w:r>
      <w:r w:rsidRPr="00CE2EC6">
        <w:t xml:space="preserve"> </w:t>
      </w:r>
      <w:r w:rsidR="009E0BBE" w:rsidRPr="00CE2EC6">
        <w:t xml:space="preserve"> Services</w:t>
      </w:r>
      <w:r w:rsidRPr="00CE2EC6">
        <w:t xml:space="preserve"> (such </w:t>
      </w:r>
      <w:r w:rsidR="00B40E0B" w:rsidRPr="00CE2EC6">
        <w:t xml:space="preserve">goods </w:t>
      </w:r>
      <w:r w:rsidR="009E0BBE" w:rsidRPr="00CE2EC6">
        <w:t xml:space="preserve">and/or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Goods and/or Services</w:t>
      </w:r>
      <w:r w:rsidRPr="00CE2EC6">
        <w:t>”);</w:t>
      </w:r>
      <w:bookmarkEnd w:id="2503"/>
    </w:p>
    <w:p w14:paraId="57F39434" w14:textId="77777777"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Business Continuity Plan; and</w:t>
      </w:r>
    </w:p>
    <w:p w14:paraId="368977DE" w14:textId="77777777" w:rsidR="00E13960" w:rsidRPr="00CE2EC6" w:rsidRDefault="00C12BEB" w:rsidP="00AC1DE2">
      <w:pPr>
        <w:pStyle w:val="GPSL3numberedclause"/>
      </w:pPr>
      <w:proofErr w:type="gramStart"/>
      <w:r w:rsidRPr="00CE2EC6">
        <w:t>clearly</w:t>
      </w:r>
      <w:proofErr w:type="gramEnd"/>
      <w:r w:rsidRPr="00CE2EC6">
        <w:t xml:space="preserve"> set out the conditions and/or circumstances under which the Business Continuity Plan is invoked.</w:t>
      </w:r>
    </w:p>
    <w:p w14:paraId="52C8457B" w14:textId="77777777" w:rsidR="008D0A60" w:rsidRPr="00CE2EC6" w:rsidRDefault="00C12BEB" w:rsidP="00036474">
      <w:pPr>
        <w:pStyle w:val="GPSL1SCHEDULEHeading"/>
        <w:rPr>
          <w:rFonts w:ascii="Calibri" w:hAnsi="Calibri"/>
        </w:rPr>
      </w:pPr>
      <w:bookmarkStart w:id="2504" w:name="_Ref127783143"/>
      <w:r w:rsidRPr="00CE2EC6">
        <w:rPr>
          <w:rFonts w:ascii="Calibri" w:hAnsi="Calibri"/>
        </w:rPr>
        <w:t>DISASTER RECOVERY PLAN - PRINCIPLES AND CONTENT</w:t>
      </w:r>
      <w:bookmarkEnd w:id="2504"/>
      <w:r w:rsidRPr="00CE2EC6">
        <w:rPr>
          <w:rFonts w:ascii="Calibri" w:hAnsi="Calibri"/>
        </w:rPr>
        <w:t>S</w:t>
      </w:r>
    </w:p>
    <w:p w14:paraId="681E649C" w14:textId="77777777" w:rsidR="008D0A60" w:rsidRPr="00CE2EC6" w:rsidRDefault="00C12BEB" w:rsidP="005E4232">
      <w:pPr>
        <w:pStyle w:val="GPSL2numberedclause"/>
      </w:pPr>
      <w:bookmarkStart w:id="2505"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505"/>
    </w:p>
    <w:p w14:paraId="7106A835" w14:textId="77777777" w:rsidR="00C12BEB" w:rsidRPr="00CE2EC6" w:rsidRDefault="00C12BEB" w:rsidP="005E4232">
      <w:pPr>
        <w:pStyle w:val="GPSL2numberedclause"/>
      </w:pPr>
      <w:r w:rsidRPr="00CE2EC6">
        <w:t>The Disaster Recovery Plan shall be invoked only upon the occurrence of a Disaster.</w:t>
      </w:r>
    </w:p>
    <w:p w14:paraId="276FFCE8" w14:textId="77777777" w:rsidR="00C12BEB" w:rsidRPr="00CE2EC6" w:rsidRDefault="00C12BEB" w:rsidP="005E4232">
      <w:pPr>
        <w:pStyle w:val="GPSL2numberedclause"/>
      </w:pPr>
      <w:bookmarkStart w:id="2506" w:name="_Ref67443759"/>
      <w:r w:rsidRPr="00CE2EC6">
        <w:t>The Disaster Recovery Plan shall include the following</w:t>
      </w:r>
      <w:bookmarkEnd w:id="2506"/>
      <w:r w:rsidRPr="00CE2EC6">
        <w:t>:</w:t>
      </w:r>
    </w:p>
    <w:p w14:paraId="0E46094E" w14:textId="77777777" w:rsidR="008D0A60" w:rsidRPr="00CE2EC6" w:rsidRDefault="00C12BEB" w:rsidP="00AC1DE2">
      <w:pPr>
        <w:pStyle w:val="GPSL3numberedclause"/>
      </w:pPr>
      <w:r w:rsidRPr="00CE2EC6">
        <w:t>the technical design and build specification of the Disaster Recovery System;</w:t>
      </w:r>
    </w:p>
    <w:p w14:paraId="2FDFB194" w14:textId="77777777" w:rsidR="00E13960" w:rsidRPr="00D60B6A"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w:t>
      </w:r>
      <w:r w:rsidRPr="00D60B6A">
        <w:t>following:</w:t>
      </w:r>
    </w:p>
    <w:p w14:paraId="33AC561B" w14:textId="756BD8AA" w:rsidR="008D0A60" w:rsidRPr="00D60B6A" w:rsidRDefault="00C12BEB" w:rsidP="00AC1DE2">
      <w:pPr>
        <w:pStyle w:val="GPSL4numberedclause"/>
        <w:rPr>
          <w:szCs w:val="22"/>
        </w:rPr>
      </w:pPr>
      <w:r w:rsidRPr="00D60B6A">
        <w:rPr>
          <w:szCs w:val="22"/>
        </w:rPr>
        <w:t>data centre and disaster recovery site audits;</w:t>
      </w:r>
    </w:p>
    <w:p w14:paraId="75700D64" w14:textId="77777777" w:rsidR="00E13960" w:rsidRPr="00D60B6A" w:rsidRDefault="00C12BEB" w:rsidP="00AC1DE2">
      <w:pPr>
        <w:pStyle w:val="GPSL4numberedclause"/>
        <w:rPr>
          <w:szCs w:val="22"/>
        </w:rPr>
      </w:pPr>
      <w:r w:rsidRPr="00D60B6A">
        <w:rPr>
          <w:szCs w:val="22"/>
        </w:rPr>
        <w:t xml:space="preserve">backup methodology and details of the </w:t>
      </w:r>
      <w:r w:rsidR="00FF469C" w:rsidRPr="00D60B6A">
        <w:rPr>
          <w:szCs w:val="22"/>
        </w:rPr>
        <w:t>Suppliers</w:t>
      </w:r>
      <w:r w:rsidRPr="00D60B6A">
        <w:rPr>
          <w:szCs w:val="22"/>
        </w:rPr>
        <w:t xml:space="preserve"> approach to data back-up and data verification;</w:t>
      </w:r>
    </w:p>
    <w:p w14:paraId="66BEAF62" w14:textId="77777777" w:rsidR="00E13960" w:rsidRPr="00D60B6A" w:rsidRDefault="00C12BEB" w:rsidP="00AC1DE2">
      <w:pPr>
        <w:pStyle w:val="GPSL4numberedclause"/>
        <w:rPr>
          <w:szCs w:val="22"/>
        </w:rPr>
      </w:pPr>
      <w:r w:rsidRPr="00D60B6A">
        <w:rPr>
          <w:szCs w:val="22"/>
        </w:rPr>
        <w:t>identification of all potential disaster scenarios;</w:t>
      </w:r>
    </w:p>
    <w:p w14:paraId="3C5B3EC2" w14:textId="77777777" w:rsidR="00E13960" w:rsidRPr="00D60B6A" w:rsidRDefault="00C12BEB" w:rsidP="00AC1DE2">
      <w:pPr>
        <w:pStyle w:val="GPSL4numberedclause"/>
        <w:rPr>
          <w:szCs w:val="22"/>
        </w:rPr>
      </w:pPr>
      <w:r w:rsidRPr="00D60B6A">
        <w:rPr>
          <w:szCs w:val="22"/>
        </w:rPr>
        <w:t>risk analysis;</w:t>
      </w:r>
    </w:p>
    <w:p w14:paraId="1383717F" w14:textId="77777777" w:rsidR="00E13960" w:rsidRPr="00D60B6A" w:rsidRDefault="00C12BEB" w:rsidP="00AC1DE2">
      <w:pPr>
        <w:pStyle w:val="GPSL4numberedclause"/>
        <w:rPr>
          <w:szCs w:val="22"/>
        </w:rPr>
      </w:pPr>
      <w:r w:rsidRPr="00D60B6A">
        <w:rPr>
          <w:szCs w:val="22"/>
        </w:rPr>
        <w:t>documentation of processes and procedures;</w:t>
      </w:r>
    </w:p>
    <w:p w14:paraId="34A5C085" w14:textId="77777777" w:rsidR="00E13960" w:rsidRPr="00D60B6A" w:rsidRDefault="00C12BEB" w:rsidP="00AC1DE2">
      <w:pPr>
        <w:pStyle w:val="GPSL4numberedclause"/>
        <w:rPr>
          <w:szCs w:val="22"/>
        </w:rPr>
      </w:pPr>
      <w:r w:rsidRPr="00D60B6A">
        <w:rPr>
          <w:szCs w:val="22"/>
        </w:rPr>
        <w:t>hardware configuration details;</w:t>
      </w:r>
    </w:p>
    <w:p w14:paraId="55D78EAC" w14:textId="77777777" w:rsidR="00E13960" w:rsidRPr="00D60B6A" w:rsidRDefault="00C12BEB" w:rsidP="00AC1DE2">
      <w:pPr>
        <w:pStyle w:val="GPSL4numberedclause"/>
        <w:rPr>
          <w:szCs w:val="22"/>
        </w:rPr>
      </w:pPr>
      <w:r w:rsidRPr="00D60B6A">
        <w:rPr>
          <w:szCs w:val="22"/>
        </w:rPr>
        <w:t>network planning including details of all relevant data networks and communication links;</w:t>
      </w:r>
    </w:p>
    <w:p w14:paraId="49894CF4" w14:textId="77777777" w:rsidR="00E13960" w:rsidRPr="00D60B6A" w:rsidRDefault="00C12BEB" w:rsidP="00AC1DE2">
      <w:pPr>
        <w:pStyle w:val="GPSL4numberedclause"/>
        <w:rPr>
          <w:szCs w:val="22"/>
        </w:rPr>
      </w:pPr>
      <w:r w:rsidRPr="00D60B6A">
        <w:rPr>
          <w:szCs w:val="22"/>
        </w:rPr>
        <w:t>invocation rules;</w:t>
      </w:r>
    </w:p>
    <w:p w14:paraId="3359F8C5" w14:textId="77777777" w:rsidR="00E13960" w:rsidRPr="00D60B6A" w:rsidRDefault="00C12BEB" w:rsidP="00AC1DE2">
      <w:pPr>
        <w:pStyle w:val="GPSL4numberedclause"/>
        <w:rPr>
          <w:szCs w:val="22"/>
        </w:rPr>
      </w:pPr>
      <w:r w:rsidRPr="00D60B6A">
        <w:rPr>
          <w:szCs w:val="22"/>
        </w:rPr>
        <w:t>Service recovery procedures; and</w:t>
      </w:r>
    </w:p>
    <w:p w14:paraId="1DA96606" w14:textId="0E8C6323" w:rsidR="00E13960" w:rsidRPr="00D60B6A" w:rsidRDefault="00C12BEB" w:rsidP="00AC1DE2">
      <w:pPr>
        <w:pStyle w:val="GPSL4numberedclause"/>
        <w:rPr>
          <w:szCs w:val="22"/>
        </w:rPr>
      </w:pPr>
      <w:r w:rsidRPr="00D60B6A">
        <w:rPr>
          <w:szCs w:val="22"/>
        </w:rPr>
        <w:t xml:space="preserve">steps to be taken upon resumption of the </w:t>
      </w:r>
      <w:r w:rsidR="00BA5552" w:rsidRPr="00D60B6A">
        <w:rPr>
          <w:szCs w:val="22"/>
        </w:rPr>
        <w:t xml:space="preserve">provision of Goods and/or </w:t>
      </w:r>
      <w:r w:rsidR="009E0BBE" w:rsidRPr="00D60B6A">
        <w:rPr>
          <w:szCs w:val="22"/>
        </w:rPr>
        <w:t xml:space="preserve"> Services</w:t>
      </w:r>
      <w:r w:rsidR="00BA5552" w:rsidRPr="00D60B6A">
        <w:rPr>
          <w:szCs w:val="22"/>
        </w:rPr>
        <w:t xml:space="preserve"> </w:t>
      </w:r>
      <w:r w:rsidRPr="00D60B6A">
        <w:rPr>
          <w:szCs w:val="22"/>
        </w:rPr>
        <w:t xml:space="preserve">to address any prevailing effect of the failure or disruption of the </w:t>
      </w:r>
      <w:r w:rsidR="00BA5552" w:rsidRPr="00D60B6A">
        <w:rPr>
          <w:szCs w:val="22"/>
        </w:rPr>
        <w:t xml:space="preserve">provision of Goods and/or </w:t>
      </w:r>
      <w:r w:rsidR="009E0BBE" w:rsidRPr="00D60B6A">
        <w:rPr>
          <w:szCs w:val="22"/>
        </w:rPr>
        <w:t>Services</w:t>
      </w:r>
      <w:r w:rsidR="00D60B6A">
        <w:rPr>
          <w:szCs w:val="22"/>
        </w:rPr>
        <w:t>;</w:t>
      </w:r>
    </w:p>
    <w:p w14:paraId="06BBC076" w14:textId="77777777"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Disaster Recovery Plan;</w:t>
      </w:r>
    </w:p>
    <w:p w14:paraId="6BD31EE5" w14:textId="77777777" w:rsidR="00E13960" w:rsidRPr="00CE2EC6" w:rsidRDefault="00C12BEB" w:rsidP="00AC1DE2">
      <w:pPr>
        <w:pStyle w:val="GPSL3numberedclause"/>
      </w:pPr>
      <w:r w:rsidRPr="00CE2EC6">
        <w:lastRenderedPageBreak/>
        <w:t>details of how the Supplier shall ensure compliance with security standards  ensuring that compliance is maintained for any period during which the Disaster Recovery Plan is invoked;</w:t>
      </w:r>
    </w:p>
    <w:p w14:paraId="1D552198" w14:textId="77777777"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65F674FF" w14:textId="77777777" w:rsidR="00E13960" w:rsidRPr="00CE2EC6" w:rsidRDefault="00C12BEB" w:rsidP="00AC1DE2">
      <w:pPr>
        <w:pStyle w:val="GPSL3numberedclause"/>
      </w:pPr>
      <w:proofErr w:type="gramStart"/>
      <w:r w:rsidRPr="00CE2EC6">
        <w:t>testing</w:t>
      </w:r>
      <w:proofErr w:type="gramEnd"/>
      <w:r w:rsidRPr="00CE2EC6">
        <w:t xml:space="preserve"> and management arrangements.</w:t>
      </w:r>
    </w:p>
    <w:p w14:paraId="3AF33DFE" w14:textId="77777777" w:rsidR="008D0A60" w:rsidRPr="00CE2EC6" w:rsidRDefault="00C12BEB" w:rsidP="00036474">
      <w:pPr>
        <w:pStyle w:val="GPSL1SCHEDULEHeading"/>
        <w:rPr>
          <w:rFonts w:ascii="Calibri" w:hAnsi="Calibri"/>
        </w:rPr>
      </w:pPr>
      <w:bookmarkStart w:id="2507" w:name="_Ref76273541"/>
      <w:r w:rsidRPr="00CE2EC6">
        <w:rPr>
          <w:rFonts w:ascii="Calibri" w:hAnsi="Calibri"/>
        </w:rPr>
        <w:t xml:space="preserve">REVIEW AND AMENDMENT OF THE </w:t>
      </w:r>
      <w:bookmarkEnd w:id="2507"/>
      <w:r w:rsidRPr="00CE2EC6">
        <w:rPr>
          <w:rFonts w:ascii="Calibri" w:hAnsi="Calibri"/>
        </w:rPr>
        <w:t>BCDR PLAN</w:t>
      </w:r>
    </w:p>
    <w:p w14:paraId="209E0D92" w14:textId="77777777" w:rsidR="008D0A60" w:rsidRPr="00CE2EC6" w:rsidRDefault="00C12BEB" w:rsidP="005E4232">
      <w:pPr>
        <w:pStyle w:val="GPSL2numberedclause"/>
      </w:pPr>
      <w:bookmarkStart w:id="2508" w:name="_Ref71085729"/>
      <w:r w:rsidRPr="00CE2EC6">
        <w:t>The Supplier shall review the BCDR Plan (and the risk analysis on which it is based):</w:t>
      </w:r>
      <w:bookmarkEnd w:id="2508"/>
    </w:p>
    <w:p w14:paraId="6A7B5AC6" w14:textId="77777777" w:rsidR="008D0A60" w:rsidRPr="00CE2EC6" w:rsidRDefault="00C12BEB" w:rsidP="00AC1DE2">
      <w:pPr>
        <w:pStyle w:val="GPSL3numberedclause"/>
      </w:pPr>
      <w:bookmarkStart w:id="2509" w:name="_Ref72315121"/>
      <w:r w:rsidRPr="00CE2EC6">
        <w:t xml:space="preserve">on a regular basis and as a minimum once every </w:t>
      </w:r>
      <w:r w:rsidR="00C41706" w:rsidRPr="00CE2EC6">
        <w:t>six (</w:t>
      </w:r>
      <w:r w:rsidRPr="00CE2EC6">
        <w:t>6</w:t>
      </w:r>
      <w:r w:rsidR="00C41706" w:rsidRPr="00CE2EC6">
        <w:t>)</w:t>
      </w:r>
      <w:r w:rsidR="00CF6F24">
        <w:t> M</w:t>
      </w:r>
      <w:r w:rsidRPr="00CE2EC6">
        <w:t>onths;</w:t>
      </w:r>
      <w:bookmarkEnd w:id="2509"/>
    </w:p>
    <w:p w14:paraId="19565BBD" w14:textId="77777777" w:rsidR="00E13960" w:rsidRPr="00CE2EC6" w:rsidRDefault="00C12BEB" w:rsidP="00AC1DE2">
      <w:pPr>
        <w:pStyle w:val="GPSL3numberedclause"/>
      </w:pPr>
      <w:bookmarkStart w:id="2510" w:name="_Ref72315138"/>
      <w:r w:rsidRPr="00CE2EC6">
        <w:t xml:space="preserve">within three calendar months of the BCDR Plan (or any part) having been invoked pursuant to </w:t>
      </w:r>
      <w:r w:rsidR="00C578A0" w:rsidRPr="00CE2EC6">
        <w:t>paragraph</w:t>
      </w:r>
      <w:r w:rsidRPr="00CE2EC6">
        <w:t> 7; and</w:t>
      </w:r>
      <w:bookmarkEnd w:id="2510"/>
    </w:p>
    <w:p w14:paraId="210A142A" w14:textId="77777777" w:rsidR="00B4253B" w:rsidRPr="00CE2EC6" w:rsidRDefault="00C12BEB" w:rsidP="00AC1DE2">
      <w:pPr>
        <w:pStyle w:val="GPSL3numberedclause"/>
      </w:pPr>
      <w:bookmarkStart w:id="2511" w:name="_Ref127783211"/>
      <w:proofErr w:type="gramStart"/>
      <w:r w:rsidRPr="00CE2EC6">
        <w:t>where</w:t>
      </w:r>
      <w:proofErr w:type="gramEnd"/>
      <w:r w:rsidRPr="00CE2EC6">
        <w:t xml:space="preserv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565152" w:rsidRPr="00CE2EC6">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565152" w:rsidRPr="00CE2EC6">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1"/>
    </w:p>
    <w:p w14:paraId="1AB45312" w14:textId="77777777" w:rsidR="00C9243A" w:rsidRPr="00CE2EC6" w:rsidRDefault="00C12BEB" w:rsidP="005E4232">
      <w:pPr>
        <w:pStyle w:val="GPSL2numberedclause"/>
      </w:pPr>
      <w:bookmarkStart w:id="2512"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565152" w:rsidRPr="00CE2EC6">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w:t>
      </w:r>
      <w:r w:rsidR="00D96D38">
        <w:t>the 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13"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512"/>
      <w:bookmarkEnd w:id="2513"/>
    </w:p>
    <w:p w14:paraId="12E39BC7" w14:textId="77777777" w:rsidR="00E13960" w:rsidRPr="00CE2EC6" w:rsidRDefault="00C12BEB" w:rsidP="00AC1DE2">
      <w:pPr>
        <w:pStyle w:val="GPSL3numberedclause"/>
      </w:pPr>
      <w:r w:rsidRPr="00CE2EC6">
        <w:t>the findings of the review;</w:t>
      </w:r>
    </w:p>
    <w:p w14:paraId="40DBEAA6" w14:textId="77777777" w:rsidR="00E13960" w:rsidRPr="00CE2EC6" w:rsidRDefault="00C12BEB" w:rsidP="00AC1DE2">
      <w:pPr>
        <w:pStyle w:val="GPSL3numberedclause"/>
      </w:pPr>
      <w:r w:rsidRPr="00CE2EC6">
        <w:t>any changes in the risk profile associated with the</w:t>
      </w:r>
      <w:r w:rsidR="00BA5552" w:rsidRPr="00CE2EC6">
        <w:t xml:space="preserve"> provision of Goods and/or </w:t>
      </w:r>
      <w:r w:rsidR="009E0BBE" w:rsidRPr="00CE2EC6">
        <w:t xml:space="preserve"> Services</w:t>
      </w:r>
      <w:r w:rsidRPr="00CE2EC6">
        <w:t>; and</w:t>
      </w:r>
    </w:p>
    <w:p w14:paraId="4FC5B579" w14:textId="77777777" w:rsidR="00E13960" w:rsidRPr="00CE2EC6" w:rsidRDefault="00C12BEB" w:rsidP="00AC1DE2">
      <w:pPr>
        <w:pStyle w:val="GPSL3numberedclause"/>
      </w:pPr>
      <w:bookmarkStart w:id="2514" w:name="_Ref365641249"/>
      <w:r w:rsidRPr="00CE2EC6">
        <w:t xml:space="preserve">the </w:t>
      </w:r>
      <w:r w:rsidR="00FF469C">
        <w:t>Suppliers</w:t>
      </w:r>
      <w:r w:rsidRPr="00CE2EC6">
        <w:t xml:space="preserve"> proposals (the </w:t>
      </w:r>
      <w:r w:rsidRPr="00CE2EC6">
        <w:rPr>
          <w:b/>
          <w:bCs/>
        </w:rPr>
        <w:t>“</w:t>
      </w:r>
      <w:r w:rsidR="00FF469C">
        <w:rPr>
          <w:b/>
          <w:bCs/>
        </w:rPr>
        <w:t>Suppliers</w:t>
      </w:r>
      <w:r w:rsidRPr="00CE2EC6">
        <w:rPr>
          <w:b/>
          <w:bCs/>
        </w:rPr>
        <w:t xml:space="preserve">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514"/>
    </w:p>
    <w:p w14:paraId="6ECFD49F" w14:textId="77777777" w:rsidR="008D0A60" w:rsidRPr="00CE2EC6" w:rsidRDefault="00C12BEB" w:rsidP="005E4232">
      <w:pPr>
        <w:pStyle w:val="GPSL2numberedclause"/>
      </w:pPr>
      <w:bookmarkStart w:id="2515" w:name="_Ref365641604"/>
      <w:r w:rsidRPr="00CE2EC6">
        <w:t xml:space="preserve">Following receipt of the Review Report and the </w:t>
      </w:r>
      <w:r w:rsidR="00FF469C">
        <w:t>Suppliers</w:t>
      </w:r>
      <w:r w:rsidRPr="00CE2EC6">
        <w:t xml:space="preserve"> Proposals, the Customer shall:</w:t>
      </w:r>
      <w:bookmarkEnd w:id="2515"/>
    </w:p>
    <w:p w14:paraId="361CC6A8" w14:textId="77777777" w:rsidR="008D0A60" w:rsidRPr="00CE2EC6" w:rsidRDefault="00C12BEB" w:rsidP="00AC1DE2">
      <w:pPr>
        <w:pStyle w:val="GPSL3numberedclause"/>
      </w:pPr>
      <w:r w:rsidRPr="00CE2EC6">
        <w:lastRenderedPageBreak/>
        <w:t xml:space="preserve">review and comment on the Review Report and the </w:t>
      </w:r>
      <w:r w:rsidR="00FF469C">
        <w:t>Suppliers</w:t>
      </w:r>
      <w:r w:rsidRPr="00CE2EC6">
        <w:t xml:space="preserve"> Proposals as soon as reasonably practicable; and</w:t>
      </w:r>
    </w:p>
    <w:p w14:paraId="08FDEE48" w14:textId="77777777" w:rsidR="00E13960" w:rsidRPr="00CE2EC6" w:rsidRDefault="00C12BEB" w:rsidP="00AC1DE2">
      <w:pPr>
        <w:pStyle w:val="GPSL3numberedclause"/>
      </w:pPr>
      <w:proofErr w:type="gramStart"/>
      <w:r w:rsidRPr="00CE2EC6">
        <w:t>notify</w:t>
      </w:r>
      <w:proofErr w:type="gramEnd"/>
      <w:r w:rsidRPr="00CE2EC6">
        <w:t xml:space="preserve"> the Supplier in writing that it approves or rejects the Review Report and the </w:t>
      </w:r>
      <w:r w:rsidR="00FF469C">
        <w:t>Suppliers</w:t>
      </w:r>
      <w:r w:rsidRPr="00CE2EC6">
        <w:t xml:space="preserve">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10AAEC11" w14:textId="77777777" w:rsidR="008D0A60" w:rsidRPr="00CE2EC6" w:rsidRDefault="00C12BEB" w:rsidP="005E4232">
      <w:pPr>
        <w:pStyle w:val="GPSL2numberedclause"/>
      </w:pPr>
      <w:bookmarkStart w:id="2516" w:name="_Ref365641607"/>
      <w:r w:rsidRPr="00CE2EC6">
        <w:t xml:space="preserve">If the Customer rejects the Review Report and/or the </w:t>
      </w:r>
      <w:r w:rsidR="00FF469C">
        <w:t>Suppliers</w:t>
      </w:r>
      <w:r w:rsidRPr="00CE2EC6">
        <w:t xml:space="preserve"> Proposals:</w:t>
      </w:r>
      <w:bookmarkEnd w:id="2516"/>
    </w:p>
    <w:p w14:paraId="082F0C97" w14:textId="77777777" w:rsidR="008D0A60" w:rsidRPr="00CE2EC6" w:rsidRDefault="00C12BEB" w:rsidP="00AC1DE2">
      <w:pPr>
        <w:pStyle w:val="GPSL3numberedclause"/>
      </w:pPr>
      <w:r w:rsidRPr="00CE2EC6">
        <w:t>the Customer shall inform the Supplier in writing of its reasons for its rejection; and</w:t>
      </w:r>
    </w:p>
    <w:p w14:paraId="1002AA1E" w14:textId="77777777" w:rsidR="00B4253B" w:rsidRPr="00CE2EC6" w:rsidRDefault="00C12BEB" w:rsidP="00AC1DE2">
      <w:pPr>
        <w:pStyle w:val="GPSL3numberedclause"/>
      </w:pPr>
      <w:r w:rsidRPr="00CE2EC6">
        <w:t xml:space="preserve">the Supplier shall then revise the Review Report and/or the </w:t>
      </w:r>
      <w:r w:rsidR="00FF469C">
        <w:t>Suppliers</w:t>
      </w:r>
      <w:r w:rsidRPr="00CE2EC6">
        <w:t xml:space="preserve"> Proposals as the case may be (taking reasonable account of the Customer’s comments and carrying out any necessary actions in connection with the revision) and shall re-submit a revised Review Report and/or revised </w:t>
      </w:r>
      <w:r w:rsidR="00FF469C">
        <w:t>Suppliers</w:t>
      </w:r>
      <w:r w:rsidRPr="00CE2EC6">
        <w:t xml:space="preserve">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23"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565152" w:rsidRPr="00CE2EC6">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C41706" w:rsidRPr="00CE2EC6">
        <w:t xml:space="preserve"> of this Call </w:t>
      </w:r>
      <w:proofErr w:type="gramStart"/>
      <w:r w:rsidR="00C41706" w:rsidRPr="00CE2EC6">
        <w:t>Off</w:t>
      </w:r>
      <w:proofErr w:type="gramEnd"/>
      <w:r w:rsidR="00C41706" w:rsidRPr="00CE2EC6">
        <w:t xml:space="preserve"> Schedule</w:t>
      </w:r>
      <w:r w:rsidR="000C7E58" w:rsidRPr="00CE2EC6">
        <w:t xml:space="preserve"> 8</w:t>
      </w:r>
      <w:r w:rsidR="00C41706" w:rsidRPr="00CE2EC6">
        <w:t xml:space="preserve"> </w:t>
      </w:r>
      <w:r w:rsidRPr="00CE2EC6">
        <w:t xml:space="preserve">shall apply again to any resubmitted Review Report and </w:t>
      </w:r>
      <w:r w:rsidR="00FF469C">
        <w:t>Suppliers</w:t>
      </w:r>
      <w:r w:rsidRPr="00CE2EC6">
        <w:t xml:space="preserve"> Proposals, provided that either Party may refer any disputed matters for resolution by the Dispute Resolution Procedure at any time.</w:t>
      </w:r>
    </w:p>
    <w:p w14:paraId="5144E949" w14:textId="77777777" w:rsidR="00C9243A" w:rsidRPr="00CE2EC6" w:rsidRDefault="00C12BEB" w:rsidP="005E4232">
      <w:pPr>
        <w:pStyle w:val="GPSL2numberedclause"/>
      </w:pPr>
      <w:r w:rsidRPr="00CE2EC6">
        <w:t xml:space="preserve">The Supplier shall as soon as is reasonably practicable after receiving the Customer’s approval of the </w:t>
      </w:r>
      <w:r w:rsidR="00FF469C">
        <w:t>Suppliers</w:t>
      </w:r>
      <w:r w:rsidRPr="00CE2EC6">
        <w:t xml:space="preserve"> Proposals (having regard to the significance of any risks highlighted in the Review Report) effect any change in its practices or procedures necessary so as to give effect to the </w:t>
      </w:r>
      <w:r w:rsidR="00FF469C">
        <w:t>Suppliers</w:t>
      </w:r>
      <w:r w:rsidRPr="00CE2EC6">
        <w:t xml:space="preserve"> Proposals. Any such change shall be at the </w:t>
      </w:r>
      <w:r w:rsidR="00FF469C">
        <w:t>Suppliers</w:t>
      </w:r>
      <w:r w:rsidRPr="00CE2EC6">
        <w:t xml:space="preserve"> expense unless it can be reasonably shown that the changes are required because of a material change to the risk profile of </w:t>
      </w:r>
      <w:r w:rsidR="00D96D38">
        <w:t>the Services</w:t>
      </w:r>
      <w:r w:rsidRPr="00CE2EC6">
        <w:t>.</w:t>
      </w:r>
    </w:p>
    <w:p w14:paraId="5BB66BB0" w14:textId="77777777" w:rsidR="008D0A60" w:rsidRPr="00CE2EC6" w:rsidRDefault="00C12BEB" w:rsidP="00036474">
      <w:pPr>
        <w:pStyle w:val="GPSL1SCHEDULEHeading"/>
        <w:rPr>
          <w:rFonts w:ascii="Calibri" w:hAnsi="Calibri"/>
        </w:rPr>
      </w:pPr>
      <w:bookmarkStart w:id="2517" w:name="_Ref67461440"/>
      <w:bookmarkStart w:id="2518" w:name="_Toc65568226"/>
      <w:bookmarkStart w:id="2519" w:name="_Toc65584446"/>
      <w:bookmarkStart w:id="2520" w:name="_Toc65656963"/>
      <w:bookmarkStart w:id="2521" w:name="_Ref65668317"/>
      <w:bookmarkStart w:id="2522" w:name="_Ref65668424"/>
      <w:bookmarkStart w:id="2523" w:name="_Toc65984317"/>
      <w:bookmarkStart w:id="2524" w:name="_Ref65990049"/>
      <w:bookmarkStart w:id="2525" w:name="_Ref66094954"/>
      <w:bookmarkStart w:id="2526" w:name="_Ref66165746"/>
      <w:bookmarkStart w:id="2527" w:name="_Ref66169873"/>
      <w:bookmarkStart w:id="2528" w:name="_Toc66261921"/>
      <w:r w:rsidRPr="00CE2EC6">
        <w:rPr>
          <w:rFonts w:ascii="Calibri" w:hAnsi="Calibri"/>
        </w:rPr>
        <w:t xml:space="preserve">TESTING OF THE </w:t>
      </w:r>
      <w:bookmarkEnd w:id="2517"/>
      <w:r w:rsidRPr="00CE2EC6">
        <w:rPr>
          <w:rFonts w:ascii="Calibri" w:hAnsi="Calibri"/>
        </w:rPr>
        <w:t>BCDR PLAN</w:t>
      </w:r>
    </w:p>
    <w:p w14:paraId="004E146F" w14:textId="77777777" w:rsidR="00C12BEB" w:rsidRPr="00CE2EC6" w:rsidRDefault="00C12BEB" w:rsidP="005E4232">
      <w:pPr>
        <w:pStyle w:val="GPSL2numberedclause"/>
      </w:pPr>
      <w:bookmarkStart w:id="2529" w:name="_Ref52105329"/>
      <w:bookmarkStart w:id="2530"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565152" w:rsidRPr="00CE2EC6">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w:t>
      </w:r>
      <w:r w:rsidR="00D96D38">
        <w:t>the Services</w:t>
      </w:r>
      <w:r w:rsidR="00BA5552" w:rsidRPr="00CE2EC6">
        <w:t xml:space="preserve"> </w:t>
      </w:r>
      <w:r w:rsidRPr="00CE2EC6">
        <w:t>or any underlying business processes, or on the occurrence of any event which may increase the likelihood of the need to implement the BCDR Plan.</w:t>
      </w:r>
      <w:bookmarkEnd w:id="2529"/>
      <w:bookmarkEnd w:id="2530"/>
    </w:p>
    <w:p w14:paraId="4E72A377" w14:textId="77777777" w:rsidR="00C12BEB" w:rsidRPr="00CE2EC6" w:rsidRDefault="00C12BEB" w:rsidP="005E4232">
      <w:pPr>
        <w:pStyle w:val="GPSL2numberedclause"/>
      </w:pPr>
      <w:bookmarkStart w:id="2531" w:name="_Ref63738703"/>
      <w:bookmarkStart w:id="2532" w:name="_Toc139080398"/>
      <w:r w:rsidRPr="00CE2EC6">
        <w:t xml:space="preserve">If the Customer requires an additional test of the BCDR Plan, it shall give the Supplier written notice and the Supplier shall conduct the test in accordance with the Customer’s requirements and the relevant provisions of the BCDR Plan.  The </w:t>
      </w:r>
      <w:r w:rsidR="00FF469C">
        <w:t>Suppliers</w:t>
      </w:r>
      <w:r w:rsidRPr="00CE2EC6">
        <w:t xml:space="preserve"> costs of the additional test shall be borne by the Customer unless the BCDR Plan fails the additional test in which case the </w:t>
      </w:r>
      <w:r w:rsidR="00FF469C">
        <w:t>Suppliers</w:t>
      </w:r>
      <w:r w:rsidRPr="00CE2EC6">
        <w:t xml:space="preserve"> costs of that failed test shall be borne by the Supplier.</w:t>
      </w:r>
      <w:bookmarkEnd w:id="2531"/>
      <w:bookmarkEnd w:id="2532"/>
    </w:p>
    <w:p w14:paraId="1EF5EE77" w14:textId="77777777"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5BCA121C" w14:textId="77777777"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225B5ED" w14:textId="77777777" w:rsidR="00C9243A" w:rsidRPr="00CE2EC6" w:rsidRDefault="00C12BEB" w:rsidP="005E4232">
      <w:pPr>
        <w:pStyle w:val="GPSL2numberedclause"/>
      </w:pPr>
      <w:r w:rsidRPr="00CE2EC6">
        <w:lastRenderedPageBreak/>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2BC14BAC" w14:textId="77777777" w:rsidR="008D0A60" w:rsidRPr="00CE2EC6" w:rsidRDefault="00C12BEB" w:rsidP="00AC1DE2">
      <w:pPr>
        <w:pStyle w:val="GPSL3numberedclause"/>
      </w:pPr>
      <w:r w:rsidRPr="00CE2EC6">
        <w:t>the outcome of the test;</w:t>
      </w:r>
    </w:p>
    <w:p w14:paraId="3180C1A7" w14:textId="77777777" w:rsidR="00E13960" w:rsidRPr="00CE2EC6" w:rsidRDefault="00C12BEB" w:rsidP="00AC1DE2">
      <w:pPr>
        <w:pStyle w:val="GPSL3numberedclause"/>
      </w:pPr>
      <w:r w:rsidRPr="00CE2EC6">
        <w:t>any failures in the BCDR Plan (including the BCDR Plan's procedures) revealed by the test; and</w:t>
      </w:r>
    </w:p>
    <w:p w14:paraId="3391F80A" w14:textId="77777777" w:rsidR="00E13960" w:rsidRPr="00CE2EC6" w:rsidRDefault="00C12BEB" w:rsidP="00AC1DE2">
      <w:pPr>
        <w:pStyle w:val="GPSL3numberedclause"/>
      </w:pPr>
      <w:proofErr w:type="gramStart"/>
      <w:r w:rsidRPr="00CE2EC6">
        <w:t>the</w:t>
      </w:r>
      <w:proofErr w:type="gramEnd"/>
      <w:r w:rsidRPr="00CE2EC6">
        <w:t xml:space="preserve"> </w:t>
      </w:r>
      <w:r w:rsidR="00FF469C">
        <w:t>Suppliers</w:t>
      </w:r>
      <w:r w:rsidRPr="00CE2EC6">
        <w:t xml:space="preserve"> proposals for remedying any such failures.</w:t>
      </w:r>
    </w:p>
    <w:p w14:paraId="01E55F58" w14:textId="77777777" w:rsidR="008D0A60" w:rsidRPr="00CE2EC6" w:rsidRDefault="00C12BEB" w:rsidP="005E4232">
      <w:pPr>
        <w:pStyle w:val="GPSL2numberedclause"/>
      </w:pPr>
      <w:bookmarkStart w:id="2533"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33"/>
    <w:p w14:paraId="57875FED" w14:textId="77777777" w:rsidR="00C9243A" w:rsidRPr="00CE2EC6" w:rsidRDefault="00C12BEB" w:rsidP="005E4232">
      <w:pPr>
        <w:pStyle w:val="GPSL2numberedclause"/>
      </w:pPr>
      <w:r w:rsidRPr="00CE2EC6">
        <w:t xml:space="preserve">For the avoidance of doubt, the carrying out of a test of the BCDR Plan (including a test of the BCDR Plan’s procedures) shall not relieve the Supplier of any of its obligations under this Call </w:t>
      </w:r>
      <w:proofErr w:type="gramStart"/>
      <w:r w:rsidRPr="00CE2EC6">
        <w:t>Off</w:t>
      </w:r>
      <w:proofErr w:type="gramEnd"/>
      <w:r w:rsidRPr="00CE2EC6">
        <w:t xml:space="preserve"> Contract.</w:t>
      </w:r>
    </w:p>
    <w:p w14:paraId="7F77E056" w14:textId="77777777" w:rsidR="00C9243A" w:rsidRPr="00CE2EC6" w:rsidRDefault="00C12BEB" w:rsidP="005E4232">
      <w:pPr>
        <w:pStyle w:val="GPSL2numberedclause"/>
      </w:pPr>
      <w:r w:rsidRPr="00CE2EC6">
        <w:t xml:space="preserve">The Supplier shall also perform a test of the BCDR Plan in the event of any major reconfiguration of </w:t>
      </w:r>
      <w:r w:rsidR="00D96D38">
        <w:t>the Services</w:t>
      </w:r>
      <w:r w:rsidR="00BA5552" w:rsidRPr="00CE2EC6">
        <w:t xml:space="preserve"> </w:t>
      </w:r>
      <w:r w:rsidRPr="00CE2EC6">
        <w:t>or as otherwise reasonably requested by the Customer.</w:t>
      </w:r>
    </w:p>
    <w:p w14:paraId="34E640E6" w14:textId="77777777" w:rsidR="008D0A60" w:rsidRPr="00CE2EC6" w:rsidRDefault="00C12BEB" w:rsidP="00036474">
      <w:pPr>
        <w:pStyle w:val="GPSL1SCHEDULEHeading"/>
        <w:rPr>
          <w:rFonts w:ascii="Calibri" w:hAnsi="Calibri"/>
        </w:rPr>
      </w:pPr>
      <w:bookmarkStart w:id="2534" w:name="_Ref71085594"/>
      <w:bookmarkEnd w:id="2518"/>
      <w:bookmarkEnd w:id="2519"/>
      <w:bookmarkEnd w:id="2520"/>
      <w:bookmarkEnd w:id="2521"/>
      <w:bookmarkEnd w:id="2522"/>
      <w:bookmarkEnd w:id="2523"/>
      <w:bookmarkEnd w:id="2524"/>
      <w:bookmarkEnd w:id="2525"/>
      <w:bookmarkEnd w:id="2526"/>
      <w:bookmarkEnd w:id="2527"/>
      <w:bookmarkEnd w:id="2528"/>
      <w:r w:rsidRPr="00CE2EC6">
        <w:rPr>
          <w:rFonts w:ascii="Calibri" w:hAnsi="Calibri"/>
        </w:rPr>
        <w:t>INVOCATION OF THE BCDR PLAN</w:t>
      </w:r>
      <w:bookmarkEnd w:id="2534"/>
    </w:p>
    <w:p w14:paraId="00548290" w14:textId="77777777"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45217AF8"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30775FD3"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535" w:name="_Ref313382840"/>
      <w:bookmarkStart w:id="2536" w:name="_Toc314810852"/>
      <w:bookmarkStart w:id="2537" w:name="_Ref349134118"/>
      <w:bookmarkStart w:id="2538" w:name="_Toc350503094"/>
      <w:bookmarkStart w:id="2539" w:name="_Toc350504084"/>
      <w:bookmarkStart w:id="2540" w:name="_Toc351710926"/>
      <w:bookmarkStart w:id="2541" w:name="_Toc358671836"/>
      <w:bookmarkStart w:id="2542" w:name="_Toc968180"/>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535"/>
      <w:bookmarkEnd w:id="2536"/>
      <w:bookmarkEnd w:id="2537"/>
      <w:bookmarkEnd w:id="2538"/>
      <w:bookmarkEnd w:id="2539"/>
      <w:bookmarkEnd w:id="2540"/>
      <w:bookmarkEnd w:id="2541"/>
      <w:bookmarkEnd w:id="2542"/>
    </w:p>
    <w:p w14:paraId="6EA400CF" w14:textId="77777777" w:rsidR="00E13960" w:rsidRPr="00CE2EC6" w:rsidRDefault="00C12BEB" w:rsidP="00036474">
      <w:pPr>
        <w:pStyle w:val="GPSL1SCHEDULEHeading"/>
        <w:rPr>
          <w:rFonts w:ascii="Calibri" w:hAnsi="Calibri"/>
        </w:rPr>
      </w:pPr>
      <w:r w:rsidRPr="00CE2EC6">
        <w:rPr>
          <w:rFonts w:ascii="Calibri" w:hAnsi="Calibri"/>
        </w:rPr>
        <w:t>DEFINITIONS</w:t>
      </w:r>
    </w:p>
    <w:p w14:paraId="24BFF944" w14:textId="77777777"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320677A8" w14:textId="77777777" w:rsidTr="000E7CA5">
        <w:tc>
          <w:tcPr>
            <w:tcW w:w="2835" w:type="dxa"/>
          </w:tcPr>
          <w:p w14:paraId="73CA671D"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36E2B354" w14:textId="77777777"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w:t>
            </w:r>
            <w:r w:rsidR="00D96D38">
              <w:rPr>
                <w:rFonts w:ascii="Calibri" w:hAnsi="Calibri"/>
              </w:rPr>
              <w:t>the Services</w:t>
            </w:r>
            <w:r w:rsidR="00F675C3" w:rsidRPr="00CE2EC6">
              <w:rPr>
                <w:rFonts w:ascii="Calibri" w:hAnsi="Calibri"/>
              </w:rPr>
              <w:t>;</w:t>
            </w:r>
          </w:p>
        </w:tc>
      </w:tr>
      <w:tr w:rsidR="00F675C3" w:rsidRPr="00CE2EC6" w14:paraId="0EBEE931" w14:textId="77777777" w:rsidTr="000E7CA5">
        <w:tc>
          <w:tcPr>
            <w:tcW w:w="2835" w:type="dxa"/>
          </w:tcPr>
          <w:p w14:paraId="3D292F37"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700519E2"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208A0C0" w14:textId="77777777" w:rsidTr="000E7CA5">
        <w:tc>
          <w:tcPr>
            <w:tcW w:w="2835" w:type="dxa"/>
          </w:tcPr>
          <w:p w14:paraId="4D04BA77"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497253E0"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69BCD602" w14:textId="77777777" w:rsidTr="000E7CA5">
        <w:tc>
          <w:tcPr>
            <w:tcW w:w="2835" w:type="dxa"/>
          </w:tcPr>
          <w:p w14:paraId="600BC090"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3DE733D9"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25C29D95" w14:textId="77777777" w:rsidTr="000E7CA5">
        <w:tc>
          <w:tcPr>
            <w:tcW w:w="2835" w:type="dxa"/>
          </w:tcPr>
          <w:p w14:paraId="0C6B0430"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008C69C7" w14:textId="77777777"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w:t>
            </w:r>
            <w:r w:rsidR="00D96D38">
              <w:rPr>
                <w:rFonts w:ascii="Calibri" w:hAnsi="Calibri"/>
              </w:rPr>
              <w:t>the 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620591F2" w14:textId="77777777" w:rsidTr="000E7CA5">
        <w:tc>
          <w:tcPr>
            <w:tcW w:w="2835" w:type="dxa"/>
          </w:tcPr>
          <w:p w14:paraId="36243000"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2552514C" w14:textId="77777777"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57C1F58A" w14:textId="77777777" w:rsidTr="000E7CA5">
        <w:tc>
          <w:tcPr>
            <w:tcW w:w="2835" w:type="dxa"/>
          </w:tcPr>
          <w:p w14:paraId="0ABCD9BE"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14:paraId="09FA05EC"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531BAAF8" w14:textId="77777777" w:rsidTr="000E7CA5">
        <w:tc>
          <w:tcPr>
            <w:tcW w:w="2835" w:type="dxa"/>
          </w:tcPr>
          <w:p w14:paraId="46F5A1EC"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5851BF10" w14:textId="77777777"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5E85A75E" w14:textId="77777777" w:rsidTr="000E7CA5">
        <w:tc>
          <w:tcPr>
            <w:tcW w:w="2835" w:type="dxa"/>
          </w:tcPr>
          <w:p w14:paraId="677AC3FC"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6BBD76DB"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1EB65598" w14:textId="77777777" w:rsidTr="000E7CA5">
        <w:tc>
          <w:tcPr>
            <w:tcW w:w="2835" w:type="dxa"/>
          </w:tcPr>
          <w:p w14:paraId="4872AC12"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72401018" w14:textId="77777777"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17973DCA" w14:textId="77777777" w:rsidTr="000E7CA5">
        <w:tc>
          <w:tcPr>
            <w:tcW w:w="2835" w:type="dxa"/>
          </w:tcPr>
          <w:p w14:paraId="53FE58D9"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5FA35240" w14:textId="77777777" w:rsidR="00F675C3" w:rsidRPr="00CE2EC6" w:rsidRDefault="00C41706" w:rsidP="00B13C7C">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are necessary to enable the Customer or any </w:t>
            </w:r>
            <w:r w:rsidR="00F675C3" w:rsidRPr="00CE2EC6">
              <w:rPr>
                <w:rFonts w:ascii="Calibri" w:hAnsi="Calibri"/>
              </w:rPr>
              <w:lastRenderedPageBreak/>
              <w:t xml:space="preserve">Replacement Supplier to </w:t>
            </w:r>
            <w:r w:rsidR="003276EB" w:rsidRPr="00CE2EC6">
              <w:rPr>
                <w:rFonts w:ascii="Calibri" w:hAnsi="Calibri"/>
              </w:rPr>
              <w:t>provide</w:t>
            </w:r>
            <w:r w:rsidR="00F675C3" w:rsidRPr="00CE2EC6">
              <w:rPr>
                <w:rFonts w:ascii="Calibri" w:hAnsi="Calibri"/>
              </w:rPr>
              <w:t xml:space="preserve"> </w:t>
            </w:r>
            <w:r w:rsidR="00D96D38">
              <w:rPr>
                <w:rFonts w:ascii="Calibri" w:hAnsi="Calibri"/>
              </w:rPr>
              <w:t>the Services</w:t>
            </w:r>
            <w:r w:rsidR="00F675C3" w:rsidRPr="00CE2EC6">
              <w:rPr>
                <w:rFonts w:ascii="Calibri" w:hAnsi="Calibri"/>
              </w:rPr>
              <w:t xml:space="preserve"> or the </w:t>
            </w:r>
            <w:r w:rsidR="002876DA" w:rsidRPr="00CE2EC6">
              <w:rPr>
                <w:rFonts w:ascii="Calibri" w:hAnsi="Calibri"/>
              </w:rPr>
              <w:t xml:space="preserve">Replacement Goods and/or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30FBA25A" w14:textId="77777777" w:rsidTr="000E7CA5">
        <w:tc>
          <w:tcPr>
            <w:tcW w:w="2835" w:type="dxa"/>
          </w:tcPr>
          <w:p w14:paraId="202A2E60" w14:textId="77777777" w:rsidR="00EB2994" w:rsidRPr="00CE2EC6" w:rsidRDefault="00EB2994" w:rsidP="00670E1A">
            <w:pPr>
              <w:pStyle w:val="GPSDefinitionTerm"/>
              <w:rPr>
                <w:rFonts w:ascii="Calibri" w:hAnsi="Calibri"/>
              </w:rPr>
            </w:pPr>
            <w:r w:rsidRPr="00CE2EC6">
              <w:rPr>
                <w:rFonts w:ascii="Calibri" w:hAnsi="Calibri"/>
              </w:rPr>
              <w:t>“Transferring Assets”</w:t>
            </w:r>
          </w:p>
        </w:tc>
        <w:tc>
          <w:tcPr>
            <w:tcW w:w="4635" w:type="dxa"/>
          </w:tcPr>
          <w:p w14:paraId="0D41D100" w14:textId="77777777"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2F78830E" w14:textId="77777777" w:rsidTr="000E7CA5">
        <w:tc>
          <w:tcPr>
            <w:tcW w:w="2835" w:type="dxa"/>
          </w:tcPr>
          <w:p w14:paraId="409016C2" w14:textId="77777777"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14:paraId="72C5F5ED" w14:textId="77777777" w:rsidR="00F675C3" w:rsidRPr="00CE2EC6" w:rsidRDefault="00F675C3" w:rsidP="00645ED6">
            <w:pPr>
              <w:pStyle w:val="GPsDefinition"/>
              <w:rPr>
                <w:rFonts w:ascii="Calibri" w:hAnsi="Calibri"/>
              </w:rPr>
            </w:pPr>
            <w:proofErr w:type="gramStart"/>
            <w:r w:rsidRPr="00CE2EC6">
              <w:rPr>
                <w:rFonts w:ascii="Calibri" w:hAnsi="Calibri"/>
              </w:rPr>
              <w:t>has</w:t>
            </w:r>
            <w:proofErr w:type="gramEnd"/>
            <w:r w:rsidRPr="00CE2EC6">
              <w:rPr>
                <w:rFonts w:ascii="Calibri" w:hAnsi="Calibri"/>
              </w:rPr>
              <w:t xml:space="preserve">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14:paraId="3D48709A" w14:textId="77777777" w:rsidR="008D0A60" w:rsidRPr="00CE2EC6" w:rsidRDefault="00C12BEB" w:rsidP="00036474">
      <w:pPr>
        <w:pStyle w:val="GPSL1SCHEDULEHeading"/>
        <w:rPr>
          <w:rFonts w:ascii="Calibri" w:hAnsi="Calibri"/>
        </w:rPr>
      </w:pPr>
      <w:r w:rsidRPr="00CE2EC6">
        <w:rPr>
          <w:rFonts w:ascii="Calibri" w:hAnsi="Calibri"/>
        </w:rPr>
        <w:t>INTRODUCTION</w:t>
      </w:r>
    </w:p>
    <w:p w14:paraId="1F14867C" w14:textId="77777777" w:rsidR="008D0A60" w:rsidRPr="00CE2EC6" w:rsidRDefault="00C12BEB" w:rsidP="005E4232">
      <w:pPr>
        <w:pStyle w:val="GPSL2numberedclause"/>
      </w:pPr>
      <w:r w:rsidRPr="00CE2EC6">
        <w:t xml:space="preserve">This Call </w:t>
      </w:r>
      <w:proofErr w:type="gramStart"/>
      <w:r w:rsidRPr="00CE2EC6">
        <w:t>Off</w:t>
      </w:r>
      <w:proofErr w:type="gramEnd"/>
      <w:r w:rsidRPr="00CE2EC6">
        <w:t xml:space="preserve">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17801E9" w14:textId="77777777" w:rsidR="00C12BEB" w:rsidRPr="00CE2EC6" w:rsidRDefault="00C12BEB" w:rsidP="005E4232">
      <w:pPr>
        <w:pStyle w:val="GPSL2numberedclause"/>
      </w:pPr>
      <w:r w:rsidRPr="00CE2EC6">
        <w:t xml:space="preserve">The objectives of the exit planning and service transfer arrangements are to ensure a smooth transition of the availability of </w:t>
      </w:r>
      <w:r w:rsidR="00D96D38">
        <w:t>the Services</w:t>
      </w:r>
      <w:r w:rsidR="00BA5552" w:rsidRPr="00CE2EC6">
        <w:t xml:space="preserve"> </w:t>
      </w:r>
      <w:r w:rsidRPr="00CE2EC6">
        <w:t xml:space="preserve">from the Supplier to the Customer and/or a Replacement Supplier at the Call </w:t>
      </w:r>
      <w:proofErr w:type="gramStart"/>
      <w:r w:rsidRPr="00CE2EC6">
        <w:t>Off</w:t>
      </w:r>
      <w:proofErr w:type="gramEnd"/>
      <w:r w:rsidRPr="00CE2EC6">
        <w:t xml:space="preserve"> Expiry Date.</w:t>
      </w:r>
    </w:p>
    <w:p w14:paraId="23EE30B2" w14:textId="77777777"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14:paraId="03CEE99F" w14:textId="77777777" w:rsidR="00C12BEB" w:rsidRPr="00CE2EC6" w:rsidRDefault="00C12BEB" w:rsidP="005E4232">
      <w:pPr>
        <w:pStyle w:val="GPSL2numberedclause"/>
      </w:pPr>
      <w:r w:rsidRPr="00CE2EC6">
        <w:t>During the Call Off Contract Period, the Supplier shall:</w:t>
      </w:r>
    </w:p>
    <w:p w14:paraId="33E51AC8" w14:textId="77777777" w:rsidR="008D0A60" w:rsidRPr="00CE2EC6" w:rsidRDefault="00C12BEB" w:rsidP="00AC1DE2">
      <w:pPr>
        <w:pStyle w:val="GPSL3numberedclause"/>
      </w:pPr>
      <w:bookmarkStart w:id="2543" w:name="_Ref364241015"/>
      <w:r w:rsidRPr="00CE2EC6">
        <w:t>create and maintain a Register of all:</w:t>
      </w:r>
      <w:bookmarkEnd w:id="2543"/>
    </w:p>
    <w:p w14:paraId="77412FF6" w14:textId="77777777"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14:paraId="1AD9F13F" w14:textId="77777777" w:rsidR="008D0A60" w:rsidRPr="00CE2EC6" w:rsidRDefault="00C12BEB" w:rsidP="00AC1DE2">
      <w:pPr>
        <w:pStyle w:val="GPSL5numberedclause"/>
        <w:rPr>
          <w:szCs w:val="22"/>
        </w:rPr>
      </w:pPr>
      <w:r w:rsidRPr="00CE2EC6">
        <w:rPr>
          <w:szCs w:val="22"/>
        </w:rPr>
        <w:t>make, model and asset number;</w:t>
      </w:r>
    </w:p>
    <w:p w14:paraId="3608C18C" w14:textId="77777777"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14:paraId="08F5F287" w14:textId="77777777" w:rsidR="00E13960" w:rsidRPr="00CE2EC6" w:rsidRDefault="00C12BEB" w:rsidP="00AC1DE2">
      <w:pPr>
        <w:pStyle w:val="GPSL5numberedclause"/>
        <w:rPr>
          <w:szCs w:val="22"/>
        </w:rPr>
      </w:pPr>
      <w:r w:rsidRPr="00CE2EC6">
        <w:rPr>
          <w:szCs w:val="22"/>
        </w:rPr>
        <w:t>Net Book Value;</w:t>
      </w:r>
    </w:p>
    <w:p w14:paraId="5E65D046" w14:textId="77777777" w:rsidR="00E13960" w:rsidRPr="00CE2EC6" w:rsidRDefault="00C12BEB" w:rsidP="00AC1DE2">
      <w:pPr>
        <w:pStyle w:val="GPSL5numberedclause"/>
        <w:rPr>
          <w:szCs w:val="22"/>
        </w:rPr>
      </w:pPr>
      <w:r w:rsidRPr="00CE2EC6">
        <w:rPr>
          <w:szCs w:val="22"/>
        </w:rPr>
        <w:t>condition and physical location; and</w:t>
      </w:r>
    </w:p>
    <w:p w14:paraId="02F40638" w14:textId="77777777" w:rsidR="00E13960" w:rsidRPr="00CE2EC6" w:rsidRDefault="00C12BEB" w:rsidP="00AC1DE2">
      <w:pPr>
        <w:pStyle w:val="GPSL5numberedclause"/>
        <w:rPr>
          <w:szCs w:val="22"/>
        </w:rPr>
      </w:pPr>
      <w:r w:rsidRPr="00CE2EC6">
        <w:rPr>
          <w:szCs w:val="22"/>
        </w:rPr>
        <w:t>use (including technical specifications); and</w:t>
      </w:r>
    </w:p>
    <w:p w14:paraId="669F3E53" w14:textId="77777777"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w:t>
      </w:r>
      <w:r w:rsidR="00D96D38">
        <w:rPr>
          <w:szCs w:val="22"/>
        </w:rPr>
        <w:t>the Services</w:t>
      </w:r>
      <w:r w:rsidRPr="00CE2EC6">
        <w:rPr>
          <w:szCs w:val="22"/>
        </w:rPr>
        <w:t>;</w:t>
      </w:r>
    </w:p>
    <w:p w14:paraId="0626E7E6" w14:textId="77777777" w:rsidR="008D0A60" w:rsidRPr="00CE2EC6" w:rsidRDefault="00C12BEB" w:rsidP="00AC1DE2">
      <w:pPr>
        <w:pStyle w:val="GPSL3numberedclause"/>
      </w:pPr>
      <w:bookmarkStart w:id="2544" w:name="_Ref364241031"/>
      <w:r w:rsidRPr="00CE2EC6">
        <w:t xml:space="preserve">create and maintain a configuration database detailing the technical infrastructure and operating procedures through which the Supplier provides </w:t>
      </w:r>
      <w:r w:rsidR="00D96D38">
        <w:t>the Services</w:t>
      </w:r>
      <w:r w:rsidRPr="00CE2EC6">
        <w:t xml:space="preserve">, which shall contain sufficient detail to permit the Customer and/or Replacement Supplier to understand how the Supplier provides </w:t>
      </w:r>
      <w:r w:rsidR="00D96D38">
        <w:t>the Services</w:t>
      </w:r>
      <w:r w:rsidR="00BA5552" w:rsidRPr="00CE2EC6">
        <w:t xml:space="preserve"> </w:t>
      </w:r>
      <w:r w:rsidRPr="00CE2EC6">
        <w:t xml:space="preserve">and to enable the smooth transition of </w:t>
      </w:r>
      <w:r w:rsidR="00D96D38">
        <w:t>the Services</w:t>
      </w:r>
      <w:r w:rsidR="00BA5552" w:rsidRPr="00CE2EC6">
        <w:t xml:space="preserve"> </w:t>
      </w:r>
      <w:r w:rsidRPr="00CE2EC6">
        <w:t>with the minimum of disruption;</w:t>
      </w:r>
      <w:bookmarkEnd w:id="2544"/>
    </w:p>
    <w:p w14:paraId="1D9B22B2" w14:textId="77777777" w:rsidR="00E13960" w:rsidRPr="00CE2EC6" w:rsidRDefault="00C12BEB" w:rsidP="00AC1DE2">
      <w:pPr>
        <w:pStyle w:val="GPSL3numberedclause"/>
      </w:pPr>
      <w:r w:rsidRPr="00CE2EC6">
        <w:t>agree the format of the Registers with the Customer as part of the process of agreeing the Exit Plan; and</w:t>
      </w:r>
    </w:p>
    <w:p w14:paraId="638ECCB8" w14:textId="77777777" w:rsidR="00E13960" w:rsidRPr="00CE2EC6" w:rsidRDefault="00C12BEB" w:rsidP="00AC1DE2">
      <w:pPr>
        <w:pStyle w:val="GPSL3numberedclause"/>
      </w:pPr>
      <w:proofErr w:type="gramStart"/>
      <w:r w:rsidRPr="00CE2EC6">
        <w:t>at</w:t>
      </w:r>
      <w:proofErr w:type="gramEnd"/>
      <w:r w:rsidRPr="00CE2EC6">
        <w:t xml:space="preserve"> all times keep the Registers up to date, in particular in the event that Assets, Sub-Contracts or other relevant agreements are added to or removed from </w:t>
      </w:r>
      <w:r w:rsidR="00D96D38">
        <w:t>the Services</w:t>
      </w:r>
      <w:r w:rsidRPr="00CE2EC6">
        <w:t>.</w:t>
      </w:r>
    </w:p>
    <w:p w14:paraId="7850A8AD" w14:textId="77777777" w:rsidR="008D0A60" w:rsidRPr="00CE2EC6" w:rsidRDefault="00C12BEB" w:rsidP="005E4232">
      <w:pPr>
        <w:pStyle w:val="GPSL2numberedclause"/>
      </w:pPr>
      <w:r w:rsidRPr="00CE2EC6">
        <w:lastRenderedPageBreak/>
        <w:t>The Supplier shall:</w:t>
      </w:r>
    </w:p>
    <w:p w14:paraId="4963DC06" w14:textId="77777777"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BA5552" w:rsidRPr="00CE2EC6">
        <w:t xml:space="preserve">Goods and/or </w:t>
      </w:r>
      <w:r w:rsidR="009E0BBE" w:rsidRPr="00CE2EC6">
        <w:t>Goods and/or Services</w:t>
      </w:r>
      <w:r w:rsidR="00BA5552" w:rsidRPr="00CE2EC6">
        <w:t xml:space="preserve"> </w:t>
      </w:r>
      <w:r w:rsidRPr="00CE2EC6">
        <w:t>under this Call Off Contract; and</w:t>
      </w:r>
    </w:p>
    <w:p w14:paraId="16FCB0AB" w14:textId="77777777" w:rsidR="00E13960" w:rsidRPr="00CE2EC6" w:rsidRDefault="00C12BEB" w:rsidP="00AC1DE2">
      <w:pPr>
        <w:pStyle w:val="GPSL3numberedclause"/>
      </w:pPr>
      <w:bookmarkStart w:id="2545"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w:t>
      </w:r>
      <w:r w:rsidR="00D96D38">
        <w:t>the Services</w:t>
      </w:r>
      <w:r w:rsidR="00BA5552" w:rsidRPr="00CE2EC6">
        <w:t xml:space="preserve"> </w:t>
      </w:r>
      <w:r w:rsidRPr="00CE2EC6">
        <w:t>(or part of them) without restriction (including any need to obtain any consent or approval) or payment by the Customer.</w:t>
      </w:r>
      <w:bookmarkEnd w:id="2545"/>
      <w:r w:rsidRPr="00CE2EC6">
        <w:t xml:space="preserve"> </w:t>
      </w:r>
    </w:p>
    <w:p w14:paraId="77124578" w14:textId="77777777"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565152" w:rsidRPr="00CE2EC6">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12FFF306" w14:textId="77777777" w:rsidR="00C9243A" w:rsidRPr="00CE2EC6" w:rsidRDefault="00C12BEB" w:rsidP="005E4232">
      <w:pPr>
        <w:pStyle w:val="GPSL2numberedclause"/>
      </w:pPr>
      <w:bookmarkStart w:id="2546" w:name="_Ref364241382"/>
      <w:r w:rsidRPr="00CE2EC6">
        <w:t xml:space="preserve">Each Party shall appoint a person for the purposes of managing the Parties' respective obligations under this Call </w:t>
      </w:r>
      <w:proofErr w:type="gramStart"/>
      <w:r w:rsidRPr="00CE2EC6">
        <w:t>Off</w:t>
      </w:r>
      <w:proofErr w:type="gramEnd"/>
      <w:r w:rsidRPr="00CE2EC6">
        <w:t xml:space="preserve"> Schedule</w:t>
      </w:r>
      <w:r w:rsidR="008337E8" w:rsidRPr="00CE2EC6">
        <w:t xml:space="preserve"> </w:t>
      </w:r>
      <w:r w:rsidR="00B30427" w:rsidRPr="00CE2EC6">
        <w:t>9</w:t>
      </w:r>
      <w:r w:rsidRPr="00CE2EC6">
        <w:t xml:space="preserve"> and provide written notification of such appointment to the other Party within thr</w:t>
      </w:r>
      <w:r w:rsidR="00CF6F24">
        <w:t>ee (3) M</w:t>
      </w:r>
      <w:r w:rsidRPr="00CE2EC6">
        <w:t xml:space="preserve">onths of the Call Off Commencement Date. The </w:t>
      </w:r>
      <w:r w:rsidR="00FF469C">
        <w:t>Suppliers</w:t>
      </w:r>
      <w:r w:rsidRPr="00CE2EC6">
        <w:t xml:space="preserve"> Exit Manager shall be responsible for ensuring that the Supplier and its employees, agents and Sub-Contractors compl</w:t>
      </w:r>
      <w:r w:rsidR="00F45E96" w:rsidRPr="00CE2EC6">
        <w:t xml:space="preserve">y with this Call </w:t>
      </w:r>
      <w:proofErr w:type="gramStart"/>
      <w:r w:rsidR="00F45E96" w:rsidRPr="00CE2EC6">
        <w:t>Off</w:t>
      </w:r>
      <w:proofErr w:type="gramEnd"/>
      <w:r w:rsidR="00F45E96" w:rsidRPr="00CE2EC6">
        <w:t xml:space="preserve">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w:t>
      </w:r>
      <w:proofErr w:type="gramStart"/>
      <w:r w:rsidRPr="00CE2EC6">
        <w:t>Off</w:t>
      </w:r>
      <w:proofErr w:type="gramEnd"/>
      <w:r w:rsidRPr="00CE2EC6">
        <w:t xml:space="preserve"> Schedule</w:t>
      </w:r>
      <w:r w:rsidR="008337E8" w:rsidRPr="00CE2EC6">
        <w:t xml:space="preserve"> </w:t>
      </w:r>
      <w:r w:rsidR="00B30427" w:rsidRPr="00CE2EC6">
        <w:t>9</w:t>
      </w:r>
      <w:r w:rsidRPr="00CE2EC6">
        <w:t xml:space="preserve">. The Parties' Exit Managers will liaise with one another in relation to all issues relevant to the termination of this Call </w:t>
      </w:r>
      <w:proofErr w:type="gramStart"/>
      <w:r w:rsidRPr="00CE2EC6">
        <w:t>Off</w:t>
      </w:r>
      <w:proofErr w:type="gramEnd"/>
      <w:r w:rsidRPr="00CE2EC6">
        <w:t xml:space="preserve"> Contract and all matters connected with this Call Off Schedule</w:t>
      </w:r>
      <w:r w:rsidR="008337E8" w:rsidRPr="00CE2EC6">
        <w:t xml:space="preserve"> </w:t>
      </w:r>
      <w:r w:rsidR="00B30427" w:rsidRPr="00CE2EC6">
        <w:t>9</w:t>
      </w:r>
      <w:r w:rsidRPr="00CE2EC6">
        <w:t> and each Party's compliance with it.</w:t>
      </w:r>
      <w:bookmarkEnd w:id="2546"/>
    </w:p>
    <w:p w14:paraId="001AEC59" w14:textId="77777777"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BA5552" w:rsidRPr="00CE2EC6">
        <w:rPr>
          <w:rFonts w:ascii="Calibri" w:hAnsi="Calibri"/>
        </w:rPr>
        <w:t xml:space="preserve">Goods and/or </w:t>
      </w:r>
      <w:r w:rsidR="009E0BBE" w:rsidRPr="00CE2EC6">
        <w:rPr>
          <w:rFonts w:ascii="Calibri" w:hAnsi="Calibri"/>
        </w:rPr>
        <w:t>Services</w:t>
      </w:r>
    </w:p>
    <w:p w14:paraId="23E9CA88" w14:textId="77777777" w:rsidR="00C12BEB" w:rsidRPr="00CE2EC6" w:rsidRDefault="00C12BEB" w:rsidP="005E4232">
      <w:pPr>
        <w:pStyle w:val="GPSL2numberedclause"/>
      </w:pPr>
      <w:bookmarkStart w:id="2547"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7"/>
    </w:p>
    <w:p w14:paraId="5B0B7FB9" w14:textId="77777777" w:rsidR="00E13960" w:rsidRPr="00CE2EC6" w:rsidRDefault="00C12BEB" w:rsidP="00AC1DE2">
      <w:pPr>
        <w:pStyle w:val="GPSL3numberedclause"/>
      </w:pPr>
      <w:r w:rsidRPr="00CE2EC6">
        <w:t>details of the Service(s);</w:t>
      </w:r>
    </w:p>
    <w:p w14:paraId="632FCCE6" w14:textId="77777777" w:rsidR="00E13960" w:rsidRPr="00CE2EC6" w:rsidRDefault="00C12BEB" w:rsidP="00AC1DE2">
      <w:pPr>
        <w:pStyle w:val="GPSL3numberedclause"/>
      </w:pPr>
      <w:r w:rsidRPr="00CE2EC6">
        <w:t xml:space="preserve">a copy of the Registers, updated by the Supplier up to the date of delivery of such Registers; </w:t>
      </w:r>
    </w:p>
    <w:p w14:paraId="3BD47496" w14:textId="77777777" w:rsidR="00E13960" w:rsidRPr="00CE2EC6" w:rsidRDefault="00C12BEB" w:rsidP="00AC1DE2">
      <w:pPr>
        <w:pStyle w:val="GPSL3numberedclause"/>
      </w:pPr>
      <w:r w:rsidRPr="00CE2EC6">
        <w:t xml:space="preserve">an inventory of Customer Data in the </w:t>
      </w:r>
      <w:r w:rsidR="00FF469C">
        <w:t>Suppliers</w:t>
      </w:r>
      <w:r w:rsidRPr="00CE2EC6">
        <w:t xml:space="preserve"> possession or control;</w:t>
      </w:r>
    </w:p>
    <w:p w14:paraId="608980F2" w14:textId="77777777"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14:paraId="1624B7AE" w14:textId="77777777" w:rsidR="00E13960" w:rsidRPr="00CE2EC6" w:rsidRDefault="00C12BEB" w:rsidP="00AC1DE2">
      <w:pPr>
        <w:pStyle w:val="GPSL3numberedclause"/>
      </w:pPr>
      <w:r w:rsidRPr="00CE2EC6">
        <w:t xml:space="preserve">a list of on-going and/or threatened disputes in relation to the provision of </w:t>
      </w:r>
      <w:r w:rsidR="00D96D38">
        <w:t>the Services</w:t>
      </w:r>
      <w:r w:rsidRPr="00CE2EC6">
        <w:t>;</w:t>
      </w:r>
    </w:p>
    <w:p w14:paraId="19A75A0B" w14:textId="77777777" w:rsidR="00E13960" w:rsidRPr="00CE2EC6" w:rsidRDefault="00C12BEB" w:rsidP="00AC1DE2">
      <w:pPr>
        <w:pStyle w:val="GPSL3numberedclause"/>
      </w:pPr>
      <w:r w:rsidRPr="00CE2EC6">
        <w:lastRenderedPageBreak/>
        <w:t>all information relating to Transferring Supplier Employees required to be provided by the Supplier under this Call Off Contract; and</w:t>
      </w:r>
    </w:p>
    <w:p w14:paraId="44360494" w14:textId="77777777" w:rsidR="00E13960" w:rsidRPr="00CE2EC6" w:rsidRDefault="00C12BEB" w:rsidP="00AC1DE2">
      <w:pPr>
        <w:pStyle w:val="GPSL3numberedclause"/>
      </w:pPr>
      <w:r w:rsidRPr="00CE2EC6">
        <w:t>such other material and information as the Customer shall reasonably require,</w:t>
      </w:r>
    </w:p>
    <w:p w14:paraId="675A7E86" w14:textId="77777777" w:rsidR="008D0A60" w:rsidRPr="00CE2EC6" w:rsidRDefault="00C12BEB" w:rsidP="00AC1DE2">
      <w:pPr>
        <w:pStyle w:val="GPSL2Indent"/>
      </w:pPr>
      <w:r w:rsidRPr="00CE2EC6">
        <w:t>(</w:t>
      </w:r>
      <w:proofErr w:type="gramStart"/>
      <w:r w:rsidRPr="00CE2EC6">
        <w:t>together</w:t>
      </w:r>
      <w:proofErr w:type="gramEnd"/>
      <w:r w:rsidRPr="00CE2EC6">
        <w:t>, the “</w:t>
      </w:r>
      <w:r w:rsidRPr="00CE2EC6">
        <w:rPr>
          <w:b/>
        </w:rPr>
        <w:t>Exit Information</w:t>
      </w:r>
      <w:r w:rsidRPr="00CE2EC6">
        <w:t>”).</w:t>
      </w:r>
    </w:p>
    <w:p w14:paraId="15B4D5F1" w14:textId="77777777" w:rsidR="00C9243A" w:rsidRPr="00CE2EC6" w:rsidRDefault="00C12BEB" w:rsidP="005E4232">
      <w:pPr>
        <w:pStyle w:val="GPSL2numberedclause"/>
      </w:pPr>
      <w:bookmarkStart w:id="2548" w:name="_Ref364242981"/>
      <w:r w:rsidRPr="00CE2EC6">
        <w:t xml:space="preserve">The Supplier acknowledges that the Customer may disclose the </w:t>
      </w:r>
      <w:r w:rsidR="00FF469C">
        <w:t>Suppliers</w:t>
      </w:r>
      <w:r w:rsidRPr="00CE2EC6">
        <w:t xml:space="preserve">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565152" w:rsidRPr="00CE2EC6">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w:t>
      </w:r>
      <w:r w:rsidR="00FF469C">
        <w:t>Suppliers</w:t>
      </w:r>
      <w:r w:rsidRPr="00CE2EC6">
        <w:t xml:space="preserve"> Confidential Information which is information relating to the </w:t>
      </w:r>
      <w:r w:rsidR="00FF469C">
        <w:t>Suppliers</w:t>
      </w:r>
      <w:r w:rsidRPr="00CE2EC6">
        <w:t xml:space="preserve"> or its </w:t>
      </w:r>
      <w:r w:rsidR="00C327C5" w:rsidRPr="00CE2EC6">
        <w:t>Sub-Con</w:t>
      </w:r>
      <w:r w:rsidRPr="00CE2EC6">
        <w:t>tractors’ prices or costs).</w:t>
      </w:r>
      <w:bookmarkEnd w:id="2548"/>
    </w:p>
    <w:p w14:paraId="55802A4F" w14:textId="77777777" w:rsidR="00C9243A" w:rsidRPr="00CE2EC6" w:rsidRDefault="00C12BEB" w:rsidP="005E4232">
      <w:pPr>
        <w:pStyle w:val="GPSL2numberedclause"/>
      </w:pPr>
      <w:r w:rsidRPr="00CE2EC6">
        <w:t>The Supplier shall:</w:t>
      </w:r>
    </w:p>
    <w:p w14:paraId="30E3F589" w14:textId="77777777"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BA5552" w:rsidRPr="00CE2EC6">
        <w:t xml:space="preserve">Goods and/or </w:t>
      </w:r>
      <w:r w:rsidR="009E0BBE" w:rsidRPr="00CE2EC6">
        <w:t>Services</w:t>
      </w:r>
      <w:r w:rsidR="00BA5552" w:rsidRPr="00CE2EC6">
        <w:t xml:space="preserve"> </w:t>
      </w:r>
      <w:r w:rsidRPr="00CE2EC6">
        <w:t>and shall consult with the Customer regarding such proposed material changes; and</w:t>
      </w:r>
    </w:p>
    <w:p w14:paraId="344F64A2" w14:textId="77777777" w:rsidR="00E13960" w:rsidRPr="00CE2EC6" w:rsidRDefault="00C12BEB" w:rsidP="00AC1DE2">
      <w:pPr>
        <w:pStyle w:val="GPSL3numberedclause"/>
      </w:pPr>
      <w:proofErr w:type="gramStart"/>
      <w:r w:rsidRPr="00CE2EC6">
        <w:t>provide</w:t>
      </w:r>
      <w:proofErr w:type="gramEnd"/>
      <w:r w:rsidRPr="00CE2EC6">
        <w:t xml:space="preserv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14:paraId="64D468DA" w14:textId="77777777"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14:paraId="43C75068" w14:textId="77777777"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50647E1F" w14:textId="77777777" w:rsidR="008D0A60" w:rsidRPr="00CE2EC6" w:rsidRDefault="00C12BEB" w:rsidP="00AC1DE2">
      <w:pPr>
        <w:pStyle w:val="GPSL3numberedclause"/>
      </w:pPr>
      <w:r w:rsidRPr="00CE2EC6">
        <w:t xml:space="preserve">prepare an informed offer for those </w:t>
      </w:r>
      <w:r w:rsidR="00BA5552" w:rsidRPr="00CE2EC6">
        <w:t xml:space="preserve">Goods and/or </w:t>
      </w:r>
      <w:r w:rsidR="009E0BBE" w:rsidRPr="00CE2EC6">
        <w:t>Services</w:t>
      </w:r>
      <w:r w:rsidRPr="00CE2EC6">
        <w:t>; and</w:t>
      </w:r>
    </w:p>
    <w:p w14:paraId="3A474B05" w14:textId="77777777" w:rsidR="00E13960" w:rsidRPr="00CE2EC6" w:rsidRDefault="00C12BEB" w:rsidP="00AC1DE2">
      <w:pPr>
        <w:pStyle w:val="GPSL3numberedclause"/>
      </w:pPr>
      <w:proofErr w:type="gramStart"/>
      <w:r w:rsidRPr="00CE2EC6">
        <w:t>not</w:t>
      </w:r>
      <w:proofErr w:type="gramEnd"/>
      <w:r w:rsidRPr="00CE2EC6">
        <w:t xml:space="preserve"> be disadvantaged in any subsequent procurement process compared to the Supplier (if the Supplier is invited to participate).</w:t>
      </w:r>
    </w:p>
    <w:p w14:paraId="5C15DDE6" w14:textId="77777777" w:rsidR="008D0A60" w:rsidRPr="00CE2EC6" w:rsidRDefault="00C12BEB" w:rsidP="00036474">
      <w:pPr>
        <w:pStyle w:val="GPSL1SCHEDULEHeading"/>
        <w:rPr>
          <w:rFonts w:ascii="Calibri" w:hAnsi="Calibri"/>
        </w:rPr>
      </w:pPr>
      <w:r w:rsidRPr="00CE2EC6">
        <w:rPr>
          <w:rFonts w:ascii="Calibri" w:hAnsi="Calibri"/>
        </w:rPr>
        <w:t>EXIT PLAN</w:t>
      </w:r>
    </w:p>
    <w:p w14:paraId="4DEEADA6" w14:textId="77777777" w:rsidR="008D0A60" w:rsidRPr="00CE2EC6" w:rsidRDefault="00C12BEB" w:rsidP="005E4232">
      <w:pPr>
        <w:pStyle w:val="GPSL2numberedclause"/>
      </w:pPr>
      <w:bookmarkStart w:id="2549" w:name="_Ref349211738"/>
      <w:r w:rsidRPr="00CE2EC6">
        <w:t>The Su</w:t>
      </w:r>
      <w:r w:rsidR="00CF6F24">
        <w:t>pplier shall, within three (3) M</w:t>
      </w:r>
      <w:r w:rsidRPr="00CE2EC6">
        <w:t>onths after the Call Off Commencement Date, deliver to the Customer an Exit Plan which:</w:t>
      </w:r>
    </w:p>
    <w:p w14:paraId="5888A520" w14:textId="77777777" w:rsidR="008D0A60" w:rsidRPr="00CE2EC6" w:rsidRDefault="00C12BEB" w:rsidP="00AC1DE2">
      <w:pPr>
        <w:pStyle w:val="GPSL3numberedclause"/>
      </w:pPr>
      <w:r w:rsidRPr="00CE2EC6">
        <w:t xml:space="preserve">sets out the </w:t>
      </w:r>
      <w:r w:rsidR="00FF469C">
        <w:t>Suppliers</w:t>
      </w:r>
      <w:r w:rsidRPr="00CE2EC6">
        <w:t xml:space="preserve"> proposed methodology for achieving an orderly transition of </w:t>
      </w:r>
      <w:r w:rsidR="00D96D38">
        <w:t>the Services</w:t>
      </w:r>
      <w:r w:rsidR="00BA5552" w:rsidRPr="00CE2EC6">
        <w:t xml:space="preserve"> </w:t>
      </w:r>
      <w:r w:rsidRPr="00CE2EC6">
        <w:t xml:space="preserve">from the Supplier to the Customer  and/or its Replacement Supplier on the expiry or termination of this Call Off Contract; </w:t>
      </w:r>
    </w:p>
    <w:p w14:paraId="0D33A514" w14:textId="77777777"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565152" w:rsidRPr="00CE2EC6">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1150ABB0" w14:textId="77777777" w:rsidR="00E13960" w:rsidRPr="00CE2EC6" w:rsidRDefault="00C12BEB" w:rsidP="00AC1DE2">
      <w:pPr>
        <w:pStyle w:val="GPSL3numberedclause"/>
      </w:pPr>
      <w:proofErr w:type="gramStart"/>
      <w:r w:rsidRPr="00CE2EC6">
        <w:t>is</w:t>
      </w:r>
      <w:proofErr w:type="gramEnd"/>
      <w:r w:rsidRPr="00CE2EC6">
        <w:t xml:space="preserve"> otherwise reasonably satisfactory to the Customer.</w:t>
      </w:r>
    </w:p>
    <w:p w14:paraId="5ED733FC" w14:textId="77777777"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0F23B78" w14:textId="77777777" w:rsidR="00C9243A" w:rsidRPr="00CE2EC6" w:rsidRDefault="00C12BEB" w:rsidP="005E4232">
      <w:pPr>
        <w:pStyle w:val="GPSL2numberedclause"/>
      </w:pPr>
      <w:bookmarkStart w:id="2550" w:name="_Ref364270026"/>
      <w:r w:rsidRPr="00CE2EC6">
        <w:t>Unless otherwise specified by the Customer or Approved, the Exit Plan shall set out, as a minimum:</w:t>
      </w:r>
      <w:bookmarkEnd w:id="2550"/>
    </w:p>
    <w:p w14:paraId="67E013CD" w14:textId="77777777" w:rsidR="008D0A60" w:rsidRPr="00CE2EC6" w:rsidRDefault="00C12BEB" w:rsidP="00AC1DE2">
      <w:pPr>
        <w:pStyle w:val="GPSL3numberedclause"/>
      </w:pPr>
      <w:r w:rsidRPr="00CE2EC6">
        <w:t xml:space="preserve">how the Exit Information is obtained;  </w:t>
      </w:r>
    </w:p>
    <w:p w14:paraId="1A649BEF" w14:textId="77777777" w:rsidR="00E13960" w:rsidRPr="00CE2EC6" w:rsidRDefault="00C12BEB" w:rsidP="00AC1DE2">
      <w:pPr>
        <w:pStyle w:val="GPSL3numberedclause"/>
      </w:pPr>
      <w:r w:rsidRPr="00CE2EC6">
        <w:lastRenderedPageBreak/>
        <w:t xml:space="preserve">the management structure to be employed during both transfer and cessation of </w:t>
      </w:r>
      <w:r w:rsidR="00D96D38">
        <w:t>the Services</w:t>
      </w:r>
      <w:r w:rsidRPr="00CE2EC6">
        <w:t xml:space="preserve">; </w:t>
      </w:r>
    </w:p>
    <w:p w14:paraId="20BED374" w14:textId="77777777" w:rsidR="00E13960" w:rsidRPr="00CE2EC6" w:rsidRDefault="00C12BEB" w:rsidP="00AC1DE2">
      <w:pPr>
        <w:pStyle w:val="GPSL3numberedclause"/>
      </w:pPr>
      <w:r w:rsidRPr="00CE2EC6">
        <w:t>the management structure to be employed during the Termination Assistance Period;</w:t>
      </w:r>
    </w:p>
    <w:p w14:paraId="53C2C263" w14:textId="77777777" w:rsidR="00E13960" w:rsidRPr="00CE2EC6" w:rsidRDefault="00C12BEB" w:rsidP="00AC1DE2">
      <w:pPr>
        <w:pStyle w:val="GPSL3numberedclause"/>
      </w:pPr>
      <w:r w:rsidRPr="00CE2EC6">
        <w:t xml:space="preserve">a detailed description of both the transfer and cessation processes, including a timetable; </w:t>
      </w:r>
    </w:p>
    <w:p w14:paraId="71A8211C" w14:textId="77777777" w:rsidR="00E13960" w:rsidRPr="00CE2EC6" w:rsidRDefault="00C12BEB" w:rsidP="00AC1DE2">
      <w:pPr>
        <w:pStyle w:val="GPSL3numberedclause"/>
      </w:pPr>
      <w:r w:rsidRPr="00CE2EC6">
        <w:t xml:space="preserve">how </w:t>
      </w:r>
      <w:r w:rsidR="00D96D38">
        <w:t>the 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5A0B2482" w14:textId="77777777"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w:t>
      </w:r>
      <w:r w:rsidR="00D96D38">
        <w:t>the Services</w:t>
      </w:r>
      <w:r w:rsidR="00BA5552" w:rsidRPr="00CE2EC6">
        <w:t xml:space="preserve"> </w:t>
      </w:r>
      <w:r w:rsidRPr="00CE2EC6">
        <w:t>will be available for such transfer);</w:t>
      </w:r>
    </w:p>
    <w:p w14:paraId="78847A72" w14:textId="77777777" w:rsidR="00E13960" w:rsidRPr="00CE2EC6" w:rsidRDefault="00C12BEB" w:rsidP="00AC1DE2">
      <w:pPr>
        <w:pStyle w:val="GPSL3numberedclause"/>
      </w:pPr>
      <w:r w:rsidRPr="00CE2EC6">
        <w:t xml:space="preserve">proposals for the training of key members of the Replacement </w:t>
      </w:r>
      <w:r w:rsidR="00FF469C">
        <w:t>Suppliers</w:t>
      </w:r>
      <w:r w:rsidRPr="00CE2EC6">
        <w:t xml:space="preserve"> personnel in connection with the continuation of the provision of </w:t>
      </w:r>
      <w:r w:rsidR="00D96D38">
        <w:t>the Services</w:t>
      </w:r>
      <w:r w:rsidR="00BA5552" w:rsidRPr="00CE2EC6">
        <w:t xml:space="preserve"> </w:t>
      </w:r>
      <w:r w:rsidRPr="00CE2EC6">
        <w:t>following the Call Off Expiry Date charged at rates agreed between the Parties at that time;</w:t>
      </w:r>
    </w:p>
    <w:p w14:paraId="0D5A64D9" w14:textId="77777777" w:rsidR="00E13960" w:rsidRPr="00CE2EC6" w:rsidRDefault="00C12BEB" w:rsidP="00AC1DE2">
      <w:pPr>
        <w:pStyle w:val="GPSL3numberedclause"/>
      </w:pPr>
      <w:r w:rsidRPr="00CE2EC6">
        <w:t xml:space="preserve">proposals for providing the Customer or a Replacement Supplier copies of all documentation: </w:t>
      </w:r>
    </w:p>
    <w:p w14:paraId="5FDB8F01" w14:textId="77777777" w:rsidR="008D0A60" w:rsidRPr="00CE2EC6" w:rsidRDefault="00C12BEB" w:rsidP="00AC1DE2">
      <w:pPr>
        <w:pStyle w:val="GPSL4numberedclause"/>
        <w:rPr>
          <w:szCs w:val="22"/>
        </w:rPr>
      </w:pPr>
      <w:r w:rsidRPr="00CE2EC6">
        <w:rPr>
          <w:szCs w:val="22"/>
        </w:rPr>
        <w:t xml:space="preserve">used in the provision of </w:t>
      </w:r>
      <w:r w:rsidR="00D96D38">
        <w:rPr>
          <w:szCs w:val="22"/>
        </w:rPr>
        <w:t>the 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14:paraId="0509FFB8" w14:textId="77777777" w:rsidR="00E13960" w:rsidRPr="00CE2EC6" w:rsidRDefault="00C12BEB" w:rsidP="00AC1DE2">
      <w:pPr>
        <w:pStyle w:val="GPSL4numberedclause"/>
        <w:rPr>
          <w:szCs w:val="22"/>
        </w:rPr>
      </w:pPr>
      <w:r w:rsidRPr="00CE2EC6">
        <w:rPr>
          <w:szCs w:val="22"/>
        </w:rPr>
        <w:t xml:space="preserve">relating to the use and operation of </w:t>
      </w:r>
      <w:r w:rsidR="00D96D38">
        <w:rPr>
          <w:szCs w:val="22"/>
        </w:rPr>
        <w:t>the Services</w:t>
      </w:r>
      <w:r w:rsidRPr="00CE2EC6">
        <w:rPr>
          <w:szCs w:val="22"/>
        </w:rPr>
        <w:t xml:space="preserve">; </w:t>
      </w:r>
    </w:p>
    <w:p w14:paraId="6BA3EDF6" w14:textId="77777777"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w:t>
      </w:r>
      <w:r w:rsidR="00D96D38">
        <w:t>the Services</w:t>
      </w:r>
      <w:r w:rsidRPr="00CE2EC6">
        <w:t>;</w:t>
      </w:r>
    </w:p>
    <w:p w14:paraId="0AECF872" w14:textId="77777777"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14:paraId="4003ED7A" w14:textId="77777777" w:rsidR="00E13960" w:rsidRPr="00CE2EC6" w:rsidRDefault="00C12BEB" w:rsidP="00AC1DE2">
      <w:pPr>
        <w:pStyle w:val="GPSL3numberedclause"/>
      </w:pPr>
      <w:r w:rsidRPr="00CE2EC6">
        <w:t xml:space="preserve">proposals for the disposal of any redundant </w:t>
      </w:r>
      <w:r w:rsidR="00BA5552" w:rsidRPr="00CE2EC6">
        <w:t xml:space="preserve">Goods </w:t>
      </w:r>
      <w:r w:rsidR="009E0BBE" w:rsidRPr="00CE2EC6">
        <w:t>and/or Services</w:t>
      </w:r>
      <w:r w:rsidR="00BA5552" w:rsidRPr="00CE2EC6">
        <w:t xml:space="preserve"> </w:t>
      </w:r>
      <w:r w:rsidRPr="00CE2EC6">
        <w:t>and materials;</w:t>
      </w:r>
    </w:p>
    <w:p w14:paraId="71BA46C5" w14:textId="77777777" w:rsidR="00E13960" w:rsidRPr="00CE2EC6" w:rsidRDefault="00C12BEB" w:rsidP="00AC1DE2">
      <w:pPr>
        <w:pStyle w:val="GPSL3numberedclause"/>
      </w:pPr>
      <w:r w:rsidRPr="00CE2EC6">
        <w:t>procedures to deal with requests made by the Customer and/or a Replacement Supplier for Staffing Information pursuant to Call Off Schedule 1</w:t>
      </w:r>
      <w:r w:rsidR="007914A7" w:rsidRPr="00CE2EC6">
        <w:t>0</w:t>
      </w:r>
      <w:r w:rsidRPr="00CE2EC6">
        <w:t xml:space="preserve"> (Staff Transfer);</w:t>
      </w:r>
    </w:p>
    <w:p w14:paraId="1239F186" w14:textId="77777777"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w:t>
      </w:r>
      <w:r w:rsidR="00D96D38">
        <w:t>the Services</w:t>
      </w:r>
      <w:r w:rsidR="00BA5552" w:rsidRPr="00CE2EC6">
        <w:t xml:space="preserve"> </w:t>
      </w:r>
      <w:r w:rsidRPr="00CE2EC6">
        <w:t xml:space="preserve">from the Supplier to the Replacement Supplier and/or the Customer with the aim of ensuring that there is no disruption to or degradation of </w:t>
      </w:r>
      <w:r w:rsidR="00D96D38">
        <w:t>the Services</w:t>
      </w:r>
      <w:r w:rsidR="00BA5552" w:rsidRPr="00CE2EC6">
        <w:t xml:space="preserve"> </w:t>
      </w:r>
      <w:r w:rsidRPr="00CE2EC6">
        <w:t>during the Termination Assistance Period; and</w:t>
      </w:r>
    </w:p>
    <w:p w14:paraId="53F36231" w14:textId="77777777"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w:t>
      </w:r>
      <w:r w:rsidR="00D96D38">
        <w:t>the Services</w:t>
      </w:r>
      <w:r w:rsidRPr="00CE2EC6">
        <w:t>.</w:t>
      </w:r>
    </w:p>
    <w:bookmarkEnd w:id="2549"/>
    <w:p w14:paraId="3B0ADAB3" w14:textId="77777777" w:rsidR="008D0A60" w:rsidRPr="00CE2EC6" w:rsidRDefault="00C12BEB" w:rsidP="00036474">
      <w:pPr>
        <w:pStyle w:val="GPSL1SCHEDULEHeading"/>
        <w:rPr>
          <w:rFonts w:ascii="Calibri" w:hAnsi="Calibri"/>
        </w:rPr>
      </w:pPr>
      <w:r w:rsidRPr="00CE2EC6">
        <w:rPr>
          <w:rFonts w:ascii="Calibri" w:hAnsi="Calibri"/>
        </w:rPr>
        <w:lastRenderedPageBreak/>
        <w:t>TERMINATION ASSISTANCE</w:t>
      </w:r>
    </w:p>
    <w:p w14:paraId="2A74EA42" w14:textId="77777777" w:rsidR="008D0A60" w:rsidRPr="00CE2EC6" w:rsidRDefault="00C12BEB" w:rsidP="005E4232">
      <w:pPr>
        <w:pStyle w:val="GPSL2numberedclause"/>
      </w:pPr>
      <w:bookmarkStart w:id="2551"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00CF6F24">
        <w:t>) at least four (4) M</w:t>
      </w:r>
      <w:r w:rsidRPr="00CE2EC6">
        <w:t>onths prior to the Call Off Expiry Date or as soon as reasonably practicable (but in any event, not later than one (1) month) following the service by either Party of a Termination Notice. The Termination Assistance Notice shall specify:</w:t>
      </w:r>
      <w:bookmarkEnd w:id="2551"/>
    </w:p>
    <w:p w14:paraId="624BA8A9" w14:textId="77777777" w:rsidR="008D0A60" w:rsidRPr="00CE2EC6" w:rsidRDefault="00C12BEB" w:rsidP="00AC1DE2">
      <w:pPr>
        <w:pStyle w:val="GPSL3numberedclause"/>
      </w:pPr>
      <w:r w:rsidRPr="00CE2EC6">
        <w:t>the date from which Termination Assistance is required;</w:t>
      </w:r>
    </w:p>
    <w:p w14:paraId="0B924E90" w14:textId="77777777" w:rsidR="00E13960" w:rsidRPr="00CE2EC6" w:rsidRDefault="00C12BEB" w:rsidP="00AC1DE2">
      <w:pPr>
        <w:pStyle w:val="GPSL3numberedclause"/>
      </w:pPr>
      <w:r w:rsidRPr="00CE2EC6">
        <w:t>the nature of the Termination Assistance required; and</w:t>
      </w:r>
    </w:p>
    <w:p w14:paraId="06DCA4C3" w14:textId="77777777" w:rsidR="00E13960" w:rsidRPr="00CE2EC6" w:rsidRDefault="00C12BEB" w:rsidP="00AC1DE2">
      <w:pPr>
        <w:pStyle w:val="GPSL3numberedclause"/>
      </w:pPr>
      <w:proofErr w:type="gramStart"/>
      <w:r w:rsidRPr="00CE2EC6">
        <w:t>the</w:t>
      </w:r>
      <w:proofErr w:type="gramEnd"/>
      <w:r w:rsidRPr="00CE2EC6">
        <w:t xml:space="preserve"> period during which it is anticipated that Termination Assistance will be required, which shall conti</w:t>
      </w:r>
      <w:r w:rsidR="00CF6F24">
        <w:t>nue no longer than twelve (12) M</w:t>
      </w:r>
      <w:r w:rsidRPr="00CE2EC6">
        <w:t xml:space="preserve">onths after the date that the Supplier ceases to provide </w:t>
      </w:r>
      <w:r w:rsidR="00D96D38">
        <w:t>the Services</w:t>
      </w:r>
      <w:r w:rsidRPr="00CE2EC6">
        <w:t>.</w:t>
      </w:r>
    </w:p>
    <w:p w14:paraId="59A97407" w14:textId="77777777" w:rsidR="008D0A60" w:rsidRPr="00CE2EC6" w:rsidRDefault="00C12BEB" w:rsidP="005E4232">
      <w:pPr>
        <w:pStyle w:val="GPSL2numberedclause"/>
      </w:pPr>
      <w:bookmarkStart w:id="2552" w:name="_Ref364352273"/>
      <w:r w:rsidRPr="00CE2EC6">
        <w:t xml:space="preserve">The Customer shall have an option to extend the Termination Assistance </w:t>
      </w:r>
      <w:r w:rsidR="00A67FE8" w:rsidRPr="00CE2EC6">
        <w:t xml:space="preserve">Period </w:t>
      </w:r>
      <w:r w:rsidRPr="00CE2EC6">
        <w:t>beyond the period specified in the Termination Assistance Notice provided that such extension shall no</w:t>
      </w:r>
      <w:r w:rsidR="00CF6F24">
        <w:t>t extend for more than six (6) M</w:t>
      </w:r>
      <w:r w:rsidRPr="00CE2EC6">
        <w:t xml:space="preserve">onths after the date the Supplier ceases to provide </w:t>
      </w:r>
      <w:r w:rsidR="00D96D38">
        <w:t>the 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2"/>
    </w:p>
    <w:p w14:paraId="54D50A4E" w14:textId="77777777"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0BF94368" w14:textId="77777777" w:rsidR="008D0A60" w:rsidRPr="00CE2EC6" w:rsidRDefault="00C12BEB" w:rsidP="005E4232">
      <w:pPr>
        <w:pStyle w:val="GPSL2numberedclause"/>
      </w:pPr>
      <w:r w:rsidRPr="00CE2EC6">
        <w:t>Throughout the Termination Assistance Period, or such shorter period as the Customer may require, the Supplier shall:</w:t>
      </w:r>
    </w:p>
    <w:p w14:paraId="749BA3ED" w14:textId="77777777" w:rsidR="00B4253B" w:rsidRPr="00CE2EC6" w:rsidRDefault="00C12BEB" w:rsidP="00AC1DE2">
      <w:pPr>
        <w:pStyle w:val="GPSL3numberedclause"/>
      </w:pPr>
      <w:r w:rsidRPr="00CE2EC6">
        <w:t xml:space="preserve">continue to provide </w:t>
      </w:r>
      <w:r w:rsidR="00D96D38">
        <w:t>the 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565152" w:rsidRPr="00CE2EC6">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11ECAF51" w14:textId="77777777" w:rsidR="00E13960" w:rsidRPr="00CE2EC6" w:rsidRDefault="00C12BEB" w:rsidP="00AC1DE2">
      <w:pPr>
        <w:pStyle w:val="GPSL3numberedclause"/>
      </w:pPr>
      <w:bookmarkStart w:id="2553" w:name="_Ref364349372"/>
      <w:r w:rsidRPr="00CE2EC6">
        <w:t xml:space="preserve">in addition to providing </w:t>
      </w:r>
      <w:r w:rsidR="00D96D38">
        <w:t>the Services</w:t>
      </w:r>
      <w:r w:rsidR="00BA5552" w:rsidRPr="00CE2EC6">
        <w:t xml:space="preserve"> </w:t>
      </w:r>
      <w:r w:rsidRPr="00CE2EC6">
        <w:t xml:space="preserve">and the Termination Assistance, provide to the Customer any reasonable assistance requested by the Customer to allow </w:t>
      </w:r>
      <w:r w:rsidR="00D96D38">
        <w:t>the 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w:t>
      </w:r>
      <w:r w:rsidR="00D96D38">
        <w:t>the Services</w:t>
      </w:r>
      <w:r w:rsidR="00BA5552" w:rsidRPr="00CE2EC6">
        <w:t xml:space="preserve"> </w:t>
      </w:r>
      <w:r w:rsidRPr="00CE2EC6">
        <w:t>to the Customer and/or its Replacement Supplier;</w:t>
      </w:r>
      <w:bookmarkEnd w:id="2553"/>
    </w:p>
    <w:p w14:paraId="400E5F69" w14:textId="77777777" w:rsidR="00B4253B" w:rsidRPr="00CE2EC6" w:rsidRDefault="00C12BEB" w:rsidP="00AC1DE2">
      <w:pPr>
        <w:pStyle w:val="GPSL3numberedclause"/>
      </w:pPr>
      <w:bookmarkStart w:id="2554"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565152" w:rsidRPr="00CE2EC6">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54"/>
    </w:p>
    <w:p w14:paraId="026F26B3" w14:textId="77777777" w:rsidR="00B4253B" w:rsidRPr="00CE2EC6" w:rsidRDefault="00C12BEB" w:rsidP="00AC1DE2">
      <w:pPr>
        <w:pStyle w:val="GPSL3numberedclause"/>
      </w:pPr>
      <w:r w:rsidRPr="00CE2EC6">
        <w:t xml:space="preserve">provide </w:t>
      </w:r>
      <w:r w:rsidR="00D96D38">
        <w:t>the 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565152" w:rsidRPr="00CE2EC6">
        <w:t>7.3</w:t>
      </w:r>
      <w:r w:rsidR="00F17AE3" w:rsidRPr="00CE2EC6">
        <w:fldChar w:fldCharType="end"/>
      </w:r>
      <w:r w:rsidRPr="00CE2EC6">
        <w:t>;</w:t>
      </w:r>
      <w:bookmarkStart w:id="2555" w:name="_Ref139191739"/>
      <w:r w:rsidRPr="00CE2EC6">
        <w:t xml:space="preserve"> and</w:t>
      </w:r>
      <w:bookmarkEnd w:id="2555"/>
    </w:p>
    <w:p w14:paraId="7D2C558C" w14:textId="77777777" w:rsidR="008D0A60" w:rsidRPr="00CE2EC6" w:rsidRDefault="00C12BEB" w:rsidP="00AC1DE2">
      <w:pPr>
        <w:pStyle w:val="GPSL3numberedclause"/>
      </w:pPr>
      <w:bookmarkStart w:id="2556" w:name="_Ref27372751"/>
      <w:bookmarkStart w:id="2557" w:name="_Ref127426020"/>
      <w:proofErr w:type="gramStart"/>
      <w:r w:rsidRPr="00CE2EC6">
        <w:t>at</w:t>
      </w:r>
      <w:proofErr w:type="gramEnd"/>
      <w:r w:rsidRPr="00CE2EC6">
        <w:t xml:space="preserve"> the Customer's request and on reasonable notice, deliver up-to-date Registers to the</w:t>
      </w:r>
      <w:bookmarkEnd w:id="2556"/>
      <w:r w:rsidRPr="00CE2EC6">
        <w:t xml:space="preserve"> Customer.</w:t>
      </w:r>
      <w:bookmarkEnd w:id="2557"/>
    </w:p>
    <w:p w14:paraId="28DAE8BB" w14:textId="77777777" w:rsidR="00C9243A" w:rsidRPr="00CE2EC6" w:rsidRDefault="00C12BEB" w:rsidP="005E4232">
      <w:pPr>
        <w:pStyle w:val="GPSL2numberedclause"/>
      </w:pPr>
      <w:r w:rsidRPr="00CE2EC6">
        <w:t xml:space="preserve">Without prejudice to the </w:t>
      </w:r>
      <w:r w:rsidR="00FF469C">
        <w:t>Suppliers</w:t>
      </w:r>
      <w:r w:rsidRPr="00CE2EC6">
        <w:t xml:space="preserve">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565152" w:rsidRPr="00CE2EC6">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565152" w:rsidRPr="00CE2EC6">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w:t>
      </w:r>
      <w:r w:rsidRPr="00CE2EC6">
        <w:lastRenderedPageBreak/>
        <w:t xml:space="preserve">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711F04B4" w14:textId="77777777" w:rsidR="008D0A60" w:rsidRPr="00CE2EC6" w:rsidRDefault="00C12BEB" w:rsidP="005E4232">
      <w:pPr>
        <w:pStyle w:val="GPSL2numberedclause"/>
      </w:pPr>
      <w:bookmarkStart w:id="2558" w:name="_Ref27371932"/>
      <w:bookmarkStart w:id="2559" w:name="_Ref364349594"/>
      <w:r w:rsidRPr="00CE2EC6">
        <w:t xml:space="preserve">If the Supplier demonstrates to the Customer's reasonable satisfaction that transition of </w:t>
      </w:r>
      <w:r w:rsidR="00D96D38">
        <w:t>the Services</w:t>
      </w:r>
      <w:r w:rsidR="00BA5552" w:rsidRPr="00CE2EC6">
        <w:t xml:space="preserve"> </w:t>
      </w:r>
      <w:r w:rsidRPr="00CE2EC6">
        <w:t xml:space="preserve">and provision of the Termination Assist during the Termination Assistance Period will have a material, unavoidable adverse effect on the </w:t>
      </w:r>
      <w:r w:rsidR="00FF469C">
        <w:t>Suppliers</w:t>
      </w:r>
      <w:r w:rsidRPr="00CE2EC6">
        <w:t xml:space="preserve"> ability to meet one or more particular Service Level Performance Measure(s), the Parties shall vary the relevant Service Level Performance Measure(s) and/or the applicable Service Credits</w:t>
      </w:r>
      <w:bookmarkEnd w:id="2558"/>
      <w:r w:rsidRPr="00CE2EC6">
        <w:t xml:space="preserve"> to take account of such adverse effect.</w:t>
      </w:r>
      <w:bookmarkEnd w:id="2559"/>
    </w:p>
    <w:p w14:paraId="4E046520" w14:textId="77777777" w:rsidR="008D0A60" w:rsidRPr="00CE2EC6" w:rsidRDefault="00C12BEB" w:rsidP="00036474">
      <w:pPr>
        <w:pStyle w:val="GPSL1SCHEDULEHeading"/>
        <w:rPr>
          <w:rFonts w:ascii="Calibri" w:hAnsi="Calibri"/>
        </w:rPr>
      </w:pPr>
      <w:r w:rsidRPr="00CE2EC6">
        <w:rPr>
          <w:rFonts w:ascii="Calibri" w:hAnsi="Calibri"/>
        </w:rPr>
        <w:t>TERMINATION OBLIGATIONS</w:t>
      </w:r>
    </w:p>
    <w:p w14:paraId="19A860A8" w14:textId="77777777" w:rsidR="008D0A60" w:rsidRPr="00CE2EC6" w:rsidRDefault="00C12BEB" w:rsidP="005E4232">
      <w:pPr>
        <w:pStyle w:val="GPSL2numberedclause"/>
      </w:pPr>
      <w:bookmarkStart w:id="2560" w:name="_Ref127352385"/>
      <w:r w:rsidRPr="00CE2EC6">
        <w:t>The Supplier shall comply with all of its obligations contained in the Exit Plan.</w:t>
      </w:r>
      <w:bookmarkEnd w:id="2560"/>
    </w:p>
    <w:p w14:paraId="6B90D350" w14:textId="77777777" w:rsidR="00C9243A" w:rsidRPr="00CE2EC6" w:rsidRDefault="00C12BEB" w:rsidP="005E4232">
      <w:pPr>
        <w:pStyle w:val="GPSL2numberedclause"/>
      </w:pPr>
      <w:bookmarkStart w:id="2561" w:name="_Ref127952817"/>
      <w:r w:rsidRPr="00CE2EC6">
        <w:t xml:space="preserve">Upon termination or expiry (as the case may be) or at the end of the Termination Assistance Period (or earlier if this does not adversely affect the </w:t>
      </w:r>
      <w:r w:rsidR="00FF469C">
        <w:t>Suppliers</w:t>
      </w:r>
      <w:r w:rsidRPr="00CE2EC6">
        <w:t xml:space="preserve"> performance of </w:t>
      </w:r>
      <w:r w:rsidR="00D96D38">
        <w:t>the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61"/>
    </w:p>
    <w:p w14:paraId="2E078C70" w14:textId="77777777" w:rsidR="008D0A60" w:rsidRPr="00CE2EC6" w:rsidRDefault="00C12BEB" w:rsidP="00AC1DE2">
      <w:pPr>
        <w:pStyle w:val="GPSL3numberedclause"/>
      </w:pPr>
      <w:r w:rsidRPr="00CE2EC6">
        <w:t>cease to use the Customer Data;</w:t>
      </w:r>
    </w:p>
    <w:p w14:paraId="72A37F93" w14:textId="77777777"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14:paraId="056210E8" w14:textId="77777777"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1E2F5A57" w14:textId="77777777" w:rsidR="00E13960" w:rsidRPr="00CE2EC6" w:rsidRDefault="00C12BEB" w:rsidP="00AC1DE2">
      <w:pPr>
        <w:pStyle w:val="GPSL3numberedclause"/>
      </w:pPr>
      <w:r w:rsidRPr="00CE2EC6">
        <w:t xml:space="preserve">return to the Customer such of the following as is in the </w:t>
      </w:r>
      <w:r w:rsidR="00FF469C">
        <w:t>Suppliers</w:t>
      </w:r>
      <w:r w:rsidRPr="00CE2EC6">
        <w:t xml:space="preserve"> possession or control:</w:t>
      </w:r>
    </w:p>
    <w:p w14:paraId="19A98F14" w14:textId="77777777"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14:paraId="18E2B315" w14:textId="77777777" w:rsidR="00E13960" w:rsidRPr="00CE2EC6" w:rsidRDefault="00C12BEB" w:rsidP="00AC1DE2">
      <w:pPr>
        <w:pStyle w:val="GPSL4numberedclause"/>
        <w:rPr>
          <w:szCs w:val="22"/>
        </w:rPr>
      </w:pPr>
      <w:r w:rsidRPr="00CE2EC6">
        <w:rPr>
          <w:szCs w:val="22"/>
        </w:rPr>
        <w:t xml:space="preserve">any equipment which belongs to the Customer; </w:t>
      </w:r>
    </w:p>
    <w:p w14:paraId="4BFCE4AD" w14:textId="77777777" w:rsidR="00E13960" w:rsidRPr="00CE2EC6" w:rsidRDefault="00C12BEB" w:rsidP="00AC1DE2">
      <w:pPr>
        <w:pStyle w:val="GPSL4numberedclause"/>
        <w:rPr>
          <w:szCs w:val="22"/>
        </w:rPr>
      </w:pPr>
      <w:r w:rsidRPr="00CE2EC6">
        <w:rPr>
          <w:szCs w:val="22"/>
        </w:rPr>
        <w:t>any items that have been on-charged to the Customer, such as consumables; and</w:t>
      </w:r>
    </w:p>
    <w:p w14:paraId="3FDD9598" w14:textId="77777777" w:rsidR="00E13960" w:rsidRPr="00CE2EC6" w:rsidRDefault="00C12BEB" w:rsidP="00AC1DE2">
      <w:pPr>
        <w:pStyle w:val="GPSL4numberedclause"/>
        <w:rPr>
          <w:szCs w:val="22"/>
        </w:rPr>
      </w:pPr>
      <w:proofErr w:type="gramStart"/>
      <w:r w:rsidRPr="00CE2EC6">
        <w:rPr>
          <w:szCs w:val="22"/>
        </w:rPr>
        <w:t>all</w:t>
      </w:r>
      <w:proofErr w:type="gramEnd"/>
      <w:r w:rsidRPr="00CE2EC6">
        <w:rPr>
          <w:szCs w:val="22"/>
        </w:rPr>
        <w:t xml:space="preserve">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14:paraId="32C0AC68" w14:textId="77777777" w:rsidR="00E13960" w:rsidRPr="00CE2EC6" w:rsidRDefault="00C12BEB" w:rsidP="00AC1DE2">
      <w:pPr>
        <w:pStyle w:val="GPSL4numberedclause"/>
        <w:rPr>
          <w:szCs w:val="22"/>
        </w:rPr>
      </w:pPr>
      <w:r w:rsidRPr="00CE2EC6">
        <w:rPr>
          <w:szCs w:val="22"/>
        </w:rPr>
        <w:t xml:space="preserve">any sums prepaid by the Customer in respect of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not Delivered by the Call Off Expiry Date;</w:t>
      </w:r>
    </w:p>
    <w:p w14:paraId="24A2D080" w14:textId="77777777" w:rsidR="008D0A60" w:rsidRPr="00CE2EC6" w:rsidRDefault="00C12BEB" w:rsidP="00AC1DE2">
      <w:pPr>
        <w:pStyle w:val="GPSL3numberedclause"/>
      </w:pPr>
      <w:r w:rsidRPr="00CE2EC6">
        <w:t>vacate any Customer Premises;</w:t>
      </w:r>
    </w:p>
    <w:p w14:paraId="15257341" w14:textId="77777777" w:rsidR="00E13960" w:rsidRPr="00CE2EC6" w:rsidRDefault="00C12BEB" w:rsidP="00AC1DE2">
      <w:pPr>
        <w:pStyle w:val="GPSL3numberedclause"/>
      </w:pPr>
      <w:proofErr w:type="gramStart"/>
      <w:r w:rsidRPr="00CE2EC6">
        <w:t>remove</w:t>
      </w:r>
      <w:proofErr w:type="gramEnd"/>
      <w:r w:rsidRPr="00CE2EC6">
        <w:t xml:space="preserve"> the Supplier Equipment together with any other materials used by the Supplier to supply </w:t>
      </w:r>
      <w:r w:rsidR="00D96D38">
        <w:t>the 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8C3334B" w14:textId="77777777" w:rsidR="00E13960" w:rsidRPr="00CE2EC6" w:rsidRDefault="00C12BEB" w:rsidP="00AC1DE2">
      <w:pPr>
        <w:pStyle w:val="GPSL3numberedclause"/>
      </w:pPr>
      <w:bookmarkStart w:id="2562" w:name="_DV_M565"/>
      <w:bookmarkEnd w:id="2562"/>
      <w:r w:rsidRPr="00CE2EC6">
        <w:lastRenderedPageBreak/>
        <w:t xml:space="preserve">provide access during normal working hours to the Customer and/or the Replacement Supplier for up to </w:t>
      </w:r>
      <w:r w:rsidR="00F77FFD">
        <w:t xml:space="preserve">twelve </w:t>
      </w:r>
      <w:r w:rsidR="00D8405B" w:rsidRPr="00CE2EC6">
        <w:t>(</w:t>
      </w:r>
      <w:r w:rsidRPr="00CE2EC6">
        <w:t>12</w:t>
      </w:r>
      <w:r w:rsidR="00D8405B" w:rsidRPr="00CE2EC6">
        <w:t xml:space="preserve">) </w:t>
      </w:r>
      <w:r w:rsidR="00CF6F24">
        <w:t>M</w:t>
      </w:r>
      <w:r w:rsidRPr="00CE2EC6">
        <w:t>onths after expiry or termination to:</w:t>
      </w:r>
    </w:p>
    <w:p w14:paraId="5393A44E" w14:textId="77777777" w:rsidR="008D0A60" w:rsidRPr="00CE2EC6" w:rsidRDefault="00C12BEB" w:rsidP="00AC1DE2">
      <w:pPr>
        <w:pStyle w:val="GPSL4numberedclause"/>
        <w:rPr>
          <w:szCs w:val="22"/>
        </w:rPr>
      </w:pPr>
      <w:r w:rsidRPr="00CE2EC6">
        <w:rPr>
          <w:szCs w:val="22"/>
        </w:rPr>
        <w:t xml:space="preserve">such information relating to </w:t>
      </w:r>
      <w:r w:rsidR="00D96D38">
        <w:rPr>
          <w:szCs w:val="22"/>
        </w:rPr>
        <w:t>the Services</w:t>
      </w:r>
      <w:r w:rsidR="00BA5552" w:rsidRPr="00CE2EC6">
        <w:rPr>
          <w:szCs w:val="22"/>
        </w:rPr>
        <w:t xml:space="preserve"> </w:t>
      </w:r>
      <w:r w:rsidRPr="00CE2EC6">
        <w:rPr>
          <w:szCs w:val="22"/>
        </w:rPr>
        <w:t>as remains in the possession or control of the Supplier; and</w:t>
      </w:r>
    </w:p>
    <w:p w14:paraId="621318EE" w14:textId="77777777" w:rsidR="00E13960" w:rsidRPr="00CE2EC6" w:rsidRDefault="00C12BEB" w:rsidP="00AC1DE2">
      <w:pPr>
        <w:pStyle w:val="GPSL4numberedclause"/>
        <w:rPr>
          <w:szCs w:val="22"/>
        </w:rPr>
      </w:pPr>
      <w:bookmarkStart w:id="2563" w:name="_Ref364350038"/>
      <w:proofErr w:type="gramStart"/>
      <w:r w:rsidRPr="00CE2EC6">
        <w:rPr>
          <w:szCs w:val="22"/>
        </w:rPr>
        <w:t>such</w:t>
      </w:r>
      <w:proofErr w:type="gramEnd"/>
      <w:r w:rsidRPr="00CE2EC6">
        <w:rPr>
          <w:szCs w:val="22"/>
        </w:rPr>
        <w:t xml:space="preserve"> members of the Supplier Personnel as have been involved in the design, development and provision of </w:t>
      </w:r>
      <w:r w:rsidR="00D96D38">
        <w:rPr>
          <w:szCs w:val="22"/>
        </w:rPr>
        <w:t>the 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63"/>
      <w:r w:rsidR="00D8405B" w:rsidRPr="00CE2EC6">
        <w:rPr>
          <w:szCs w:val="22"/>
        </w:rPr>
        <w:t>.</w:t>
      </w:r>
    </w:p>
    <w:p w14:paraId="11B03F13" w14:textId="77777777"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w:t>
      </w:r>
      <w:r w:rsidR="00FF469C">
        <w:t>Suppliers</w:t>
      </w:r>
      <w:r w:rsidRPr="00CE2EC6">
        <w:t xml:space="preserve"> performance of </w:t>
      </w:r>
      <w:r w:rsidR="00D96D38">
        <w:t>the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CE2EC6">
        <w:t xml:space="preserve">Goods </w:t>
      </w:r>
      <w:r w:rsidR="009E0BBE" w:rsidRPr="00CE2EC6">
        <w:t>and/or 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317082DC" w14:textId="77777777" w:rsidR="00C9243A" w:rsidRPr="00CE2EC6" w:rsidRDefault="00C12BEB" w:rsidP="005E4232">
      <w:pPr>
        <w:pStyle w:val="GPSL2numberedclause"/>
      </w:pPr>
      <w:bookmarkStart w:id="2564" w:name="_Ref127350585"/>
      <w:r w:rsidRPr="00CE2EC6">
        <w:t xml:space="preserve">Except where this Call </w:t>
      </w:r>
      <w:proofErr w:type="gramStart"/>
      <w:r w:rsidRPr="00CE2EC6">
        <w:t>Off</w:t>
      </w:r>
      <w:proofErr w:type="gramEnd"/>
      <w:r w:rsidRPr="00CE2EC6">
        <w:t xml:space="preserve"> Contract provides otherwise, all licences, leases and authorisations granted by the Customer to the Supplier in relation to </w:t>
      </w:r>
      <w:r w:rsidR="00D96D38">
        <w:t>the Services</w:t>
      </w:r>
      <w:r w:rsidR="00BA5552" w:rsidRPr="00CE2EC6">
        <w:t xml:space="preserve"> </w:t>
      </w:r>
      <w:r w:rsidRPr="00CE2EC6">
        <w:t>shall be terminated with effect from the end of the Termination Assistance Period.</w:t>
      </w:r>
      <w:bookmarkEnd w:id="2564"/>
    </w:p>
    <w:p w14:paraId="44590C49" w14:textId="77777777" w:rsidR="008D0A60" w:rsidRPr="00CE2EC6" w:rsidRDefault="00C12BEB" w:rsidP="00036474">
      <w:pPr>
        <w:pStyle w:val="GPSL1SCHEDULEHeading"/>
        <w:rPr>
          <w:rFonts w:ascii="Calibri" w:hAnsi="Calibri"/>
        </w:rPr>
      </w:pPr>
      <w:bookmarkStart w:id="2565"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65"/>
    </w:p>
    <w:p w14:paraId="2739289C" w14:textId="77777777" w:rsidR="008D0A60" w:rsidRPr="00CE2EC6" w:rsidRDefault="00C12BEB" w:rsidP="005E4232">
      <w:pPr>
        <w:pStyle w:val="GPSL2numberedclause"/>
      </w:pPr>
      <w:bookmarkStart w:id="2566" w:name="_Ref127425768"/>
      <w:r w:rsidRPr="00CE2EC6">
        <w:t>Following notice of termination of this Call Off Contract and during the Termination Assistance Period, the Supplier shall not, without the Customer's prior written consent:</w:t>
      </w:r>
      <w:bookmarkEnd w:id="2566"/>
    </w:p>
    <w:p w14:paraId="56D7A536" w14:textId="77777777" w:rsidR="008D0A60" w:rsidRPr="00CE2EC6" w:rsidRDefault="00C12BEB" w:rsidP="00AC1DE2">
      <w:pPr>
        <w:pStyle w:val="GPSL3numberedclause"/>
      </w:pPr>
      <w:r w:rsidRPr="00CE2EC6">
        <w:t>terminate, enter into or vary any Sub-Contract;</w:t>
      </w:r>
    </w:p>
    <w:p w14:paraId="29E9FFD4" w14:textId="77777777"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14:paraId="1108417C" w14:textId="77777777" w:rsidR="00E13960" w:rsidRPr="00CE2EC6" w:rsidRDefault="00C12BEB" w:rsidP="00AC1DE2">
      <w:pPr>
        <w:pStyle w:val="GPSL3numberedclause"/>
      </w:pPr>
      <w:proofErr w:type="gramStart"/>
      <w:r w:rsidRPr="00CE2EC6">
        <w:t>terminate</w:t>
      </w:r>
      <w:proofErr w:type="gramEnd"/>
      <w:r w:rsidRPr="00CE2EC6">
        <w:t xml:space="preserve">, enter into or vary any licence for software in connection with the </w:t>
      </w:r>
      <w:r w:rsidR="004F1704" w:rsidRPr="00CE2EC6">
        <w:t xml:space="preserve">provision of Goods </w:t>
      </w:r>
      <w:r w:rsidR="009E0BBE" w:rsidRPr="00CE2EC6">
        <w:t>and/or Services</w:t>
      </w:r>
      <w:r w:rsidRPr="00CE2EC6">
        <w:t>.</w:t>
      </w:r>
    </w:p>
    <w:p w14:paraId="04C4E0E2" w14:textId="77777777" w:rsidR="00C9243A" w:rsidRPr="00CE2EC6" w:rsidRDefault="00C12BEB" w:rsidP="005E4232">
      <w:pPr>
        <w:pStyle w:val="GPSL2numberedclause"/>
      </w:pPr>
      <w:bookmarkStart w:id="2567"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565152" w:rsidRPr="00CE2EC6">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67"/>
    </w:p>
    <w:p w14:paraId="0FF3DF5F" w14:textId="77777777" w:rsidR="00E13960" w:rsidRPr="00CE2EC6" w:rsidRDefault="00C12BEB" w:rsidP="00AC1DE2">
      <w:pPr>
        <w:pStyle w:val="GPSL3numberedclause"/>
      </w:pPr>
      <w:bookmarkStart w:id="2568" w:name="_Ref364352534"/>
      <w:bookmarkStart w:id="2569"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68"/>
      <w:r w:rsidRPr="00CE2EC6">
        <w:t xml:space="preserve"> </w:t>
      </w:r>
      <w:bookmarkEnd w:id="2569"/>
    </w:p>
    <w:p w14:paraId="19CD0BDE" w14:textId="77777777" w:rsidR="00E13960" w:rsidRPr="00CE2EC6" w:rsidRDefault="00C12BEB" w:rsidP="00AC1DE2">
      <w:pPr>
        <w:pStyle w:val="GPSL3numberedclause"/>
      </w:pPr>
      <w:bookmarkStart w:id="2570" w:name="a301038"/>
      <w:bookmarkStart w:id="2571" w:name="_Ref364350801"/>
      <w:bookmarkStart w:id="2572" w:name="_Ref127958943"/>
      <w:bookmarkEnd w:id="2570"/>
      <w:r w:rsidRPr="00CE2EC6">
        <w:t>which, if any, of:</w:t>
      </w:r>
      <w:bookmarkEnd w:id="2571"/>
    </w:p>
    <w:p w14:paraId="6A4CFAA5" w14:textId="77777777" w:rsidR="008D0A60" w:rsidRPr="00CE2EC6" w:rsidRDefault="00C12BEB" w:rsidP="00AC1DE2">
      <w:pPr>
        <w:pStyle w:val="GPSL4numberedclause"/>
        <w:rPr>
          <w:szCs w:val="22"/>
        </w:rPr>
      </w:pPr>
      <w:r w:rsidRPr="00CE2EC6">
        <w:rPr>
          <w:szCs w:val="22"/>
        </w:rPr>
        <w:t xml:space="preserve">the Exclusive Assets that are not Transferable Assets; and </w:t>
      </w:r>
    </w:p>
    <w:p w14:paraId="26387238" w14:textId="77777777" w:rsidR="00E13960" w:rsidRPr="00CE2EC6" w:rsidRDefault="00C12BEB" w:rsidP="00AC1DE2">
      <w:pPr>
        <w:pStyle w:val="GPSL4numberedclause"/>
        <w:rPr>
          <w:szCs w:val="22"/>
        </w:rPr>
      </w:pPr>
      <w:r w:rsidRPr="00CE2EC6">
        <w:rPr>
          <w:szCs w:val="22"/>
        </w:rPr>
        <w:t>the Non-Exclusive Assets,</w:t>
      </w:r>
    </w:p>
    <w:p w14:paraId="5E82A5DC" w14:textId="77777777" w:rsidR="00C12BEB" w:rsidRPr="00CE2EC6" w:rsidRDefault="00C12BEB" w:rsidP="003A2B60">
      <w:pPr>
        <w:pStyle w:val="GPSL3Indent"/>
        <w:rPr>
          <w:rFonts w:ascii="Calibri" w:hAnsi="Calibri"/>
        </w:rPr>
      </w:pPr>
      <w:proofErr w:type="gramStart"/>
      <w:r w:rsidRPr="00CE2EC6">
        <w:rPr>
          <w:rFonts w:ascii="Calibri" w:hAnsi="Calibri"/>
        </w:rPr>
        <w:t>the</w:t>
      </w:r>
      <w:proofErr w:type="gramEnd"/>
      <w:r w:rsidRPr="00CE2EC6">
        <w:rPr>
          <w:rFonts w:ascii="Calibri" w:hAnsi="Calibri"/>
        </w:rPr>
        <w:t xml:space="preserve"> Customer and/or the Replacement Supplier requires the continued use of; and</w:t>
      </w:r>
    </w:p>
    <w:p w14:paraId="5521C8C1" w14:textId="77777777" w:rsidR="00E13960" w:rsidRPr="00CE2EC6" w:rsidRDefault="00C12BEB" w:rsidP="00AC1DE2">
      <w:pPr>
        <w:pStyle w:val="GPSL3numberedclause"/>
      </w:pPr>
      <w:bookmarkStart w:id="2573" w:name="_Ref364353977"/>
      <w:r w:rsidRPr="00CE2EC6">
        <w:lastRenderedPageBreak/>
        <w:t xml:space="preserve">which, if any, of Transferable Contracts the Customer requires to be assigned or novated to the Customer and/or the Replacement Supplier (the </w:t>
      </w:r>
      <w:r w:rsidRPr="00CE2EC6">
        <w:rPr>
          <w:b/>
          <w:bCs/>
        </w:rPr>
        <w:t>“Transferring Contracts”</w:t>
      </w:r>
      <w:r w:rsidRPr="00CE2EC6">
        <w:t>),</w:t>
      </w:r>
      <w:bookmarkEnd w:id="2572"/>
      <w:bookmarkEnd w:id="2573"/>
    </w:p>
    <w:p w14:paraId="0C1F7A2B" w14:textId="77777777" w:rsidR="008D0A60" w:rsidRPr="00CE2EC6" w:rsidRDefault="00C12BEB" w:rsidP="009652EB">
      <w:pPr>
        <w:pStyle w:val="GPSL2Indent"/>
        <w:ind w:left="1134"/>
      </w:pPr>
      <w:proofErr w:type="gramStart"/>
      <w:r w:rsidRPr="00CE2EC6">
        <w:t>in</w:t>
      </w:r>
      <w:proofErr w:type="gramEnd"/>
      <w:r w:rsidRPr="00CE2EC6">
        <w:t xml:space="preserve"> order for the Customer and/or its Replacement Supplier to provide </w:t>
      </w:r>
      <w:r w:rsidR="00D96D38">
        <w:t>the 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00D96D38">
        <w:t>the Services</w:t>
      </w:r>
      <w:r w:rsidRPr="00CE2EC6">
        <w:t xml:space="preserve"> or </w:t>
      </w:r>
      <w:r w:rsidR="002876DA" w:rsidRPr="00CE2EC6">
        <w:t xml:space="preserve">the Replacement Goods and/or </w:t>
      </w:r>
      <w:r w:rsidRPr="00CE2EC6">
        <w:t xml:space="preserve">Replacement </w:t>
      </w:r>
      <w:r w:rsidR="009E0BBE" w:rsidRPr="00CE2EC6">
        <w:t>Services</w:t>
      </w:r>
      <w:r w:rsidRPr="00CE2EC6">
        <w:t>.</w:t>
      </w:r>
    </w:p>
    <w:p w14:paraId="2E9E863C" w14:textId="77777777" w:rsidR="008D0A60" w:rsidRPr="00CE2EC6" w:rsidRDefault="00C12BEB" w:rsidP="005E4232">
      <w:pPr>
        <w:pStyle w:val="GPSL2numberedclause"/>
      </w:pPr>
      <w:bookmarkStart w:id="2574"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4"/>
    <w:p w14:paraId="129071A2" w14:textId="77777777"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A64126B" w14:textId="77777777" w:rsidR="00C9243A" w:rsidRPr="00CE2EC6" w:rsidRDefault="00C12BEB" w:rsidP="005E4232">
      <w:pPr>
        <w:pStyle w:val="GPSL2numberedclause"/>
      </w:pPr>
      <w:bookmarkStart w:id="2575"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565152" w:rsidRPr="00CE2EC6">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7C23600B" w14:textId="77777777"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742889A4" w14:textId="77777777" w:rsidR="00E13960" w:rsidRPr="00CE2EC6" w:rsidRDefault="00C12BEB" w:rsidP="00AC1DE2">
      <w:pPr>
        <w:pStyle w:val="GPSL3numberedclause"/>
      </w:pPr>
      <w:proofErr w:type="gramStart"/>
      <w:r w:rsidRPr="00CE2EC6">
        <w:t>procure</w:t>
      </w:r>
      <w:proofErr w:type="gramEnd"/>
      <w:r w:rsidRPr="00CE2EC6">
        <w:t xml:space="preserve"> a suitable alternative to such assets and the Customer or the Replacement Supplier shall bear the reasonable proven costs of procuring the same.</w:t>
      </w:r>
    </w:p>
    <w:p w14:paraId="52355E53" w14:textId="77777777" w:rsidR="008D0A60" w:rsidRPr="00CE2EC6" w:rsidRDefault="00C12BEB" w:rsidP="005E4232">
      <w:pPr>
        <w:pStyle w:val="GPSL2numberedclause"/>
      </w:pPr>
      <w:bookmarkStart w:id="2576" w:name="_Ref127426673"/>
      <w:bookmarkEnd w:id="2575"/>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6"/>
    </w:p>
    <w:p w14:paraId="647078D5" w14:textId="77777777" w:rsidR="00C9243A" w:rsidRPr="00CE2EC6" w:rsidRDefault="00C12BEB" w:rsidP="005E4232">
      <w:pPr>
        <w:pStyle w:val="GPSL2numberedclause"/>
      </w:pPr>
      <w:bookmarkStart w:id="2577" w:name="_Ref37322775"/>
      <w:r w:rsidRPr="00CE2EC6">
        <w:t>The Customer shall:</w:t>
      </w:r>
    </w:p>
    <w:p w14:paraId="49D865AF" w14:textId="77777777" w:rsidR="008D0A60" w:rsidRPr="00CE2EC6" w:rsidRDefault="00C12BEB" w:rsidP="00AC1DE2">
      <w:pPr>
        <w:pStyle w:val="GPSL3numberedclause"/>
      </w:pPr>
      <w:r w:rsidRPr="00CE2EC6">
        <w:t>accept assignments from the Supplier or join with the Supplier in procuring a novation of each Transferring Contract; and</w:t>
      </w:r>
    </w:p>
    <w:p w14:paraId="0DC1D068" w14:textId="77777777" w:rsidR="00E13960" w:rsidRPr="00CE2EC6" w:rsidRDefault="00C12BEB" w:rsidP="00AC1DE2">
      <w:pPr>
        <w:pStyle w:val="GPSL3numberedclause"/>
      </w:pPr>
      <w:proofErr w:type="gramStart"/>
      <w:r w:rsidRPr="00CE2EC6">
        <w:t>once</w:t>
      </w:r>
      <w:proofErr w:type="gramEnd"/>
      <w:r w:rsidRPr="00CE2EC6">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7"/>
      <w:r w:rsidRPr="00CE2EC6">
        <w:t>.</w:t>
      </w:r>
    </w:p>
    <w:p w14:paraId="5F64D37C" w14:textId="77777777"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14:paraId="3A12349B" w14:textId="77777777" w:rsidR="00C9243A" w:rsidRPr="00CE2EC6" w:rsidRDefault="00C12BEB" w:rsidP="005E4232">
      <w:pPr>
        <w:pStyle w:val="GPSL2numberedclause"/>
      </w:pPr>
      <w:bookmarkStart w:id="2578" w:name="_Ref364757086"/>
      <w:r w:rsidRPr="00CE2EC6">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565152" w:rsidRPr="00CE2EC6">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78"/>
    </w:p>
    <w:p w14:paraId="6779021C" w14:textId="77777777" w:rsidR="00E13960" w:rsidRPr="00CE2EC6" w:rsidRDefault="00C12BEB" w:rsidP="00036474">
      <w:pPr>
        <w:pStyle w:val="GPSL1SCHEDULEHeading"/>
        <w:rPr>
          <w:rFonts w:ascii="Calibri" w:hAnsi="Calibri"/>
        </w:rPr>
      </w:pPr>
      <w:bookmarkStart w:id="2579" w:name="_DV_M564"/>
      <w:bookmarkStart w:id="2580" w:name="_DV_M566"/>
      <w:bookmarkStart w:id="2581" w:name="_DV_M567"/>
      <w:bookmarkEnd w:id="2579"/>
      <w:bookmarkEnd w:id="2580"/>
      <w:bookmarkEnd w:id="2581"/>
      <w:r w:rsidRPr="00CE2EC6">
        <w:rPr>
          <w:rFonts w:ascii="Calibri" w:hAnsi="Calibri"/>
        </w:rPr>
        <w:t>SUPPLIER PERSONNEL</w:t>
      </w:r>
    </w:p>
    <w:p w14:paraId="2852EA47" w14:textId="77777777" w:rsidR="00C12BEB" w:rsidRPr="00CE2EC6" w:rsidRDefault="00C12BEB" w:rsidP="005E4232">
      <w:pPr>
        <w:pStyle w:val="GPSL2numberedclause"/>
      </w:pPr>
      <w:r w:rsidRPr="00CE2EC6">
        <w:t xml:space="preserve">The Customer and Supplier agree and acknowledge that in the event of the Supplier ceasing to provide </w:t>
      </w:r>
      <w:r w:rsidR="00D96D38">
        <w:t>the Services</w:t>
      </w:r>
      <w:r w:rsidRPr="00CE2EC6">
        <w:t xml:space="preserve"> or part of them for any reason, Call </w:t>
      </w:r>
      <w:proofErr w:type="gramStart"/>
      <w:r w:rsidRPr="00CE2EC6">
        <w:t>Off</w:t>
      </w:r>
      <w:proofErr w:type="gramEnd"/>
      <w:r w:rsidRPr="00CE2EC6">
        <w:t xml:space="preserve"> Schedule 1</w:t>
      </w:r>
      <w:r w:rsidR="007914A7" w:rsidRPr="00CE2EC6">
        <w:t>0</w:t>
      </w:r>
      <w:r w:rsidRPr="00CE2EC6">
        <w:t> (Staff Transfer) shall apply.</w:t>
      </w:r>
    </w:p>
    <w:p w14:paraId="0FF2742C" w14:textId="77777777" w:rsidR="00C12BEB" w:rsidRPr="00CE2EC6" w:rsidRDefault="00C12BEB" w:rsidP="005E4232">
      <w:pPr>
        <w:pStyle w:val="GPSL2numberedclause"/>
      </w:pPr>
      <w:r w:rsidRPr="00CE2EC6">
        <w:t xml:space="preserve">The Supplier shall not take any step (expressly or implicitly and directly or indirectly by itself or through any other person) to dissuade or discourage any employees engaged in the provision of </w:t>
      </w:r>
      <w:r w:rsidR="00D96D38">
        <w:t>the Services</w:t>
      </w:r>
      <w:r w:rsidRPr="00CE2EC6">
        <w:t xml:space="preserve"> from transferring their employment to the Customer and/or the Replacement Supplier.</w:t>
      </w:r>
    </w:p>
    <w:p w14:paraId="635F6F4F" w14:textId="77777777" w:rsidR="00C12BEB" w:rsidRPr="00CE2EC6" w:rsidRDefault="00C12BEB" w:rsidP="005E4232">
      <w:pPr>
        <w:pStyle w:val="GPSL2numberedclause"/>
      </w:pPr>
      <w:r w:rsidRPr="00CE2EC6">
        <w:t xml:space="preserve">During the Termination Assistance Period, the Supplier shall give the Customer and/or the Replacement Supplier reasonable access to the </w:t>
      </w:r>
      <w:r w:rsidR="00FF469C">
        <w:t>Suppliers</w:t>
      </w:r>
      <w:r w:rsidRPr="00CE2EC6">
        <w:t xml:space="preserve"> personnel to present the case for transferring their employment to the Customer and/or the Replacement Supplier.</w:t>
      </w:r>
    </w:p>
    <w:p w14:paraId="5F3E13CC" w14:textId="77777777"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B8A5ABD" w14:textId="77777777" w:rsidR="00C9243A" w:rsidRPr="00CE2EC6" w:rsidRDefault="00C12BEB" w:rsidP="005E4232">
      <w:pPr>
        <w:pStyle w:val="GPSL2numberedclause"/>
      </w:pPr>
      <w:r w:rsidRPr="00CE2EC6">
        <w:t>The Supplier shall n</w:t>
      </w:r>
      <w:r w:rsidR="00CF6F24">
        <w:t>ot for a period of twelve (12) M</w:t>
      </w:r>
      <w:r w:rsidRPr="00CE2EC6">
        <w:t xml:space="preserve">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4C7179" w:rsidRPr="00CE2EC6">
        <w:t>, unless approval has been obtained from the Customer which shall not be unreasonably withheld</w:t>
      </w:r>
      <w:r w:rsidRPr="00CE2EC6">
        <w:t>.</w:t>
      </w:r>
    </w:p>
    <w:p w14:paraId="35C7F880" w14:textId="77777777" w:rsidR="008D0A60" w:rsidRPr="00CE2EC6" w:rsidRDefault="00C12BEB" w:rsidP="00036474">
      <w:pPr>
        <w:pStyle w:val="GPSL1SCHEDULEHeading"/>
        <w:rPr>
          <w:rFonts w:ascii="Calibri" w:hAnsi="Calibri"/>
        </w:rPr>
      </w:pPr>
      <w:bookmarkStart w:id="2582" w:name="_Ref127425458"/>
      <w:r w:rsidRPr="00CE2EC6">
        <w:rPr>
          <w:rFonts w:ascii="Calibri" w:hAnsi="Calibri"/>
        </w:rPr>
        <w:t xml:space="preserve">CHARGES </w:t>
      </w:r>
      <w:bookmarkEnd w:id="2582"/>
    </w:p>
    <w:p w14:paraId="53951972" w14:textId="77777777"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19FE072E" w14:textId="77777777" w:rsidR="00E13960" w:rsidRPr="00CE2EC6" w:rsidRDefault="00C12BEB" w:rsidP="00036474">
      <w:pPr>
        <w:pStyle w:val="GPSL1SCHEDULEHeading"/>
        <w:rPr>
          <w:rFonts w:ascii="Calibri" w:hAnsi="Calibri"/>
        </w:rPr>
      </w:pPr>
      <w:r w:rsidRPr="00CE2EC6">
        <w:rPr>
          <w:rFonts w:ascii="Calibri" w:hAnsi="Calibri"/>
        </w:rPr>
        <w:t xml:space="preserve">APPORTIONMENTS </w:t>
      </w:r>
    </w:p>
    <w:p w14:paraId="41661E3E" w14:textId="77777777" w:rsidR="00C12BEB" w:rsidRPr="00CE2EC6" w:rsidRDefault="00C12BEB" w:rsidP="005E4232">
      <w:pPr>
        <w:pStyle w:val="GPSL2numberedclause"/>
      </w:pPr>
      <w:bookmarkStart w:id="2583"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4" w:name="_Ref127426852"/>
      <w:r w:rsidRPr="00CE2EC6">
        <w:t>) as follows:</w:t>
      </w:r>
      <w:bookmarkEnd w:id="2583"/>
      <w:bookmarkEnd w:id="2584"/>
    </w:p>
    <w:p w14:paraId="05A302A6" w14:textId="77777777" w:rsidR="00E13960" w:rsidRPr="00CE2EC6" w:rsidRDefault="00C12BEB" w:rsidP="00AC1DE2">
      <w:pPr>
        <w:pStyle w:val="GPSL3numberedclause"/>
      </w:pPr>
      <w:r w:rsidRPr="00CE2EC6">
        <w:t>the amounts shall be annualised and divided by 365 to reach a daily rate;</w:t>
      </w:r>
    </w:p>
    <w:p w14:paraId="59A950C7" w14:textId="77777777" w:rsidR="00E13960" w:rsidRPr="00CE2EC6" w:rsidRDefault="00C12BEB" w:rsidP="00AC1DE2">
      <w:pPr>
        <w:pStyle w:val="GPSL3numberedclause"/>
      </w:pPr>
      <w:r w:rsidRPr="00CE2EC6">
        <w:t xml:space="preserve">the Customer shall be responsible for (or shall procure that the Replacement Supplier shall be responsible for) or entitled to (as the case may be) that part </w:t>
      </w:r>
      <w:r w:rsidRPr="00CE2EC6">
        <w:lastRenderedPageBreak/>
        <w:t>of the value of the invoice pro rata to the number of complete days following the transfer, multiplied by the daily rate; and</w:t>
      </w:r>
    </w:p>
    <w:p w14:paraId="4F8CBE28" w14:textId="77777777" w:rsidR="00E13960" w:rsidRPr="00CE2EC6" w:rsidRDefault="00C12BEB" w:rsidP="00AC1DE2">
      <w:pPr>
        <w:pStyle w:val="GPSL3numberedclause"/>
      </w:pPr>
      <w:proofErr w:type="gramStart"/>
      <w:r w:rsidRPr="00CE2EC6">
        <w:t>the</w:t>
      </w:r>
      <w:proofErr w:type="gramEnd"/>
      <w:r w:rsidRPr="00CE2EC6">
        <w:t xml:space="preserve"> Supplier shall be responsible for or entitled to (as the case may be) the rest of the invoice.</w:t>
      </w:r>
    </w:p>
    <w:p w14:paraId="6567D288" w14:textId="77777777"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565152" w:rsidRPr="00CE2EC6">
        <w:t>12.1</w:t>
      </w:r>
      <w:r w:rsidR="00F17AE3" w:rsidRPr="00CE2EC6">
        <w:fldChar w:fldCharType="end"/>
      </w:r>
      <w:r w:rsidR="00D8405B" w:rsidRPr="00CE2EC6">
        <w:t xml:space="preserve"> of this Call </w:t>
      </w:r>
      <w:proofErr w:type="gramStart"/>
      <w:r w:rsidR="00D8405B" w:rsidRPr="00CE2EC6">
        <w:t>Off</w:t>
      </w:r>
      <w:proofErr w:type="gramEnd"/>
      <w:r w:rsidR="00D8405B" w:rsidRPr="00CE2EC6">
        <w:t xml:space="preserve"> Schedule</w:t>
      </w:r>
      <w:r w:rsidR="007914A7" w:rsidRPr="00CE2EC6">
        <w:t xml:space="preserve"> 9</w:t>
      </w:r>
      <w:r w:rsidRPr="00CE2EC6">
        <w:t xml:space="preserve"> as soon as reasonably practicable.</w:t>
      </w:r>
    </w:p>
    <w:p w14:paraId="5B04889E"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r>
    </w:p>
    <w:p w14:paraId="57F9EDBD"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2A224B6C"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00B426F6" w14:textId="77777777" w:rsidR="004B0388" w:rsidRPr="00CE2EC6" w:rsidRDefault="004B0388" w:rsidP="00361459">
      <w:pPr>
        <w:pStyle w:val="GPSSchTitleandNumber"/>
        <w:rPr>
          <w:rFonts w:ascii="Calibri" w:hAnsi="Calibri"/>
          <w:b w:val="0"/>
          <w:iCs/>
          <w:lang w:val="en-US"/>
        </w:rPr>
      </w:pPr>
      <w:bookmarkStart w:id="2585" w:name="_Toc968181"/>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585"/>
    </w:p>
    <w:p w14:paraId="1A474BBD" w14:textId="77777777" w:rsidR="004B0388" w:rsidRPr="00CE2EC6" w:rsidRDefault="004B0388" w:rsidP="007D6297">
      <w:pPr>
        <w:pStyle w:val="GPSL1SCHEDULEHeading"/>
        <w:rPr>
          <w:rFonts w:ascii="Calibri" w:hAnsi="Calibri"/>
        </w:rPr>
      </w:pPr>
      <w:bookmarkStart w:id="2586" w:name="_Ref384036770"/>
      <w:r w:rsidRPr="00CE2EC6">
        <w:rPr>
          <w:rFonts w:ascii="Calibri" w:hAnsi="Calibri"/>
        </w:rPr>
        <w:t>DEFINITIONS</w:t>
      </w:r>
      <w:bookmarkEnd w:id="2586"/>
    </w:p>
    <w:p w14:paraId="3C31571F" w14:textId="77777777" w:rsidR="004B0388" w:rsidRPr="00CE2EC6" w:rsidRDefault="004B0388" w:rsidP="00AC1DE2">
      <w:pPr>
        <w:pStyle w:val="GPSL2numberedclause"/>
        <w:numPr>
          <w:ilvl w:val="0"/>
          <w:numId w:val="0"/>
        </w:numPr>
        <w:ind w:left="1134"/>
      </w:pPr>
      <w:r w:rsidRPr="00CE2EC6">
        <w:t xml:space="preserve">In this </w:t>
      </w:r>
      <w:r w:rsidR="007914A7" w:rsidRPr="00CE2EC6">
        <w:t xml:space="preserve">Call </w:t>
      </w:r>
      <w:proofErr w:type="gramStart"/>
      <w:r w:rsidR="007914A7" w:rsidRPr="00CE2EC6">
        <w:t>Off</w:t>
      </w:r>
      <w:proofErr w:type="gramEnd"/>
      <w:r w:rsidR="007914A7" w:rsidRPr="00CE2EC6">
        <w:t xml:space="preserve"> </w:t>
      </w:r>
      <w:r w:rsidRPr="00CE2EC6">
        <w:t>Schedule</w:t>
      </w:r>
      <w:r w:rsidR="007914A7" w:rsidRPr="00CE2EC6">
        <w:t xml:space="preserve"> 10</w:t>
      </w:r>
      <w:r w:rsidRPr="00CE2EC6">
        <w:t>, the following definitions shall apply:</w:t>
      </w:r>
    </w:p>
    <w:p w14:paraId="4BE80DD9" w14:textId="77777777"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4F27A002" w14:textId="77777777" w:rsidTr="00AA6FD1">
        <w:tc>
          <w:tcPr>
            <w:tcW w:w="3085" w:type="dxa"/>
          </w:tcPr>
          <w:p w14:paraId="20682E3A"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57C22C3A"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The agreement to be entered into by which the supplier agrees to participate in the Schemes as amended from time to time;</w:t>
            </w:r>
          </w:p>
        </w:tc>
      </w:tr>
      <w:tr w:rsidR="004B0388" w:rsidRPr="00CE2EC6" w14:paraId="3240DA14" w14:textId="77777777" w:rsidTr="00AA6FD1">
        <w:tc>
          <w:tcPr>
            <w:tcW w:w="3085" w:type="dxa"/>
          </w:tcPr>
          <w:p w14:paraId="3E325EFE"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2D731030"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FC2435" w:rsidRPr="00CE2EC6" w14:paraId="5AFC5D30" w14:textId="77777777" w:rsidTr="00AA6FD1">
        <w:tc>
          <w:tcPr>
            <w:tcW w:w="3085" w:type="dxa"/>
          </w:tcPr>
          <w:p w14:paraId="7CFB0688" w14:textId="77777777" w:rsidR="00FC2435" w:rsidRPr="00CE2EC6" w:rsidRDefault="00FC2435" w:rsidP="00AA6FD1">
            <w:pPr>
              <w:pStyle w:val="GPSDefinitionTerm"/>
              <w:rPr>
                <w:rFonts w:ascii="Calibri" w:hAnsi="Calibri"/>
              </w:rPr>
            </w:pPr>
            <w:r w:rsidRPr="00CE2EC6">
              <w:rPr>
                <w:rFonts w:ascii="Calibri" w:hAnsi="Calibri"/>
              </w:rPr>
              <w:t>“Employee Liabilities”</w:t>
            </w:r>
          </w:p>
        </w:tc>
        <w:tc>
          <w:tcPr>
            <w:tcW w:w="6157" w:type="dxa"/>
          </w:tcPr>
          <w:p w14:paraId="4536845F" w14:textId="77777777" w:rsidR="00FC2435" w:rsidRPr="00CE2EC6" w:rsidRDefault="00FC2435" w:rsidP="00FC2435">
            <w:pPr>
              <w:overflowPunct/>
              <w:autoSpaceDE/>
              <w:autoSpaceDN/>
              <w:adjustRightInd/>
              <w:spacing w:before="120" w:after="220"/>
              <w:ind w:left="0"/>
              <w:textAlignment w:val="auto"/>
              <w:rPr>
                <w:rFonts w:ascii="Calibri" w:hAnsi="Calibri" w:cs="Times New Roman"/>
              </w:rPr>
            </w:pPr>
            <w:r w:rsidRPr="00CE2EC6">
              <w:rPr>
                <w:rFonts w:ascii="Calibri" w:hAnsi="Calibri" w:cs="Times New Roman"/>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5780F8D1"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 xml:space="preserve">redundancy payments including contractual or enhanced redundancy costs, termination costs and notice payments; </w:t>
            </w:r>
          </w:p>
          <w:p w14:paraId="09D64EA2"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unfair, wrongful or constructive dismissal compensation;</w:t>
            </w:r>
          </w:p>
          <w:p w14:paraId="7D93551F"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 xml:space="preserve">compensation for discrimination on grounds of  sex, race, disability, age, religion or belief, gender reassignment, marriage or civil partnership, pregnancy and maternity  or sexual orientation or claims for equal pay; </w:t>
            </w:r>
          </w:p>
          <w:p w14:paraId="18356FEA"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compensation for less favourable treatment of part-time workers or fixed term employees;</w:t>
            </w:r>
          </w:p>
          <w:p w14:paraId="55131BFA"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outstanding employment debts and unlawful deduction of wages including any PAYE and national insurance contributions;</w:t>
            </w:r>
          </w:p>
          <w:p w14:paraId="592539F5"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employment claims whether in tort, contract or statute or otherwise;</w:t>
            </w:r>
          </w:p>
          <w:p w14:paraId="042D5AAD" w14:textId="77777777" w:rsidR="00FC2435" w:rsidRPr="00CE2EC6" w:rsidRDefault="00FC2435" w:rsidP="00FC2435">
            <w:pPr>
              <w:pStyle w:val="Guidancenoteparagraphtext"/>
              <w:tabs>
                <w:tab w:val="left" w:pos="235"/>
              </w:tabs>
              <w:rPr>
                <w:rFonts w:ascii="Calibri" w:hAnsi="Calibri" w:cs="Arial"/>
                <w:b w:val="0"/>
                <w:bCs/>
                <w:i w:val="0"/>
                <w:sz w:val="22"/>
                <w:szCs w:val="22"/>
              </w:rPr>
            </w:pPr>
            <w:r w:rsidRPr="00CE2EC6">
              <w:rPr>
                <w:rFonts w:ascii="Calibri" w:eastAsia="Calibri" w:hAnsi="Calibri"/>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CE2EC6" w14:paraId="5A0E1C9F" w14:textId="77777777" w:rsidTr="00AA6FD1">
        <w:tc>
          <w:tcPr>
            <w:tcW w:w="3085" w:type="dxa"/>
          </w:tcPr>
          <w:p w14:paraId="1E8FD913"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0F877131"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and any Transferring Former Supplier Employees who originally </w:t>
            </w:r>
            <w:r w:rsidRPr="00CE2EC6">
              <w:rPr>
                <w:rFonts w:ascii="Calibri" w:hAnsi="Calibri" w:cs="Arial"/>
                <w:b w:val="0"/>
                <w:bCs/>
                <w:i w:val="0"/>
                <w:sz w:val="22"/>
                <w:szCs w:val="22"/>
              </w:rPr>
              <w:lastRenderedPageBreak/>
              <w:t>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CE2EC6" w14:paraId="313A58C0" w14:textId="77777777" w:rsidTr="00AA6FD1">
        <w:tc>
          <w:tcPr>
            <w:tcW w:w="3085" w:type="dxa"/>
          </w:tcPr>
          <w:p w14:paraId="6A6CE5F6" w14:textId="77777777"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14:paraId="6EBF0547"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5B1073EB" w14:textId="77777777" w:rsidTr="00AA6FD1">
        <w:tc>
          <w:tcPr>
            <w:tcW w:w="3085" w:type="dxa"/>
          </w:tcPr>
          <w:p w14:paraId="266B7D37"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04AF7B0E"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p>
        </w:tc>
      </w:tr>
      <w:tr w:rsidR="004B0388" w:rsidRPr="00CE2EC6" w14:paraId="455030BB" w14:textId="77777777" w:rsidTr="00AA6FD1">
        <w:tc>
          <w:tcPr>
            <w:tcW w:w="3085" w:type="dxa"/>
          </w:tcPr>
          <w:p w14:paraId="213BE22E"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1160B018"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5C5F898D" w14:textId="77777777" w:rsidTr="00AA6FD1">
        <w:tc>
          <w:tcPr>
            <w:tcW w:w="3085" w:type="dxa"/>
          </w:tcPr>
          <w:p w14:paraId="306A4FA0"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797D70DB"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1E6B1B64" w14:textId="77777777" w:rsidTr="00AA6FD1">
        <w:tc>
          <w:tcPr>
            <w:tcW w:w="3085" w:type="dxa"/>
          </w:tcPr>
          <w:p w14:paraId="582CDA23"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4BB94A7B"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61B87742" w14:textId="77777777" w:rsidTr="00AA6FD1">
        <w:tc>
          <w:tcPr>
            <w:tcW w:w="3085" w:type="dxa"/>
          </w:tcPr>
          <w:p w14:paraId="0E06827B" w14:textId="77777777" w:rsidR="004B0388" w:rsidRPr="00CE2EC6" w:rsidRDefault="004B0388" w:rsidP="00AA6FD1">
            <w:pPr>
              <w:pStyle w:val="GPSDefinitionTerm"/>
              <w:rPr>
                <w:rFonts w:ascii="Calibri" w:hAnsi="Calibri"/>
              </w:rPr>
            </w:pPr>
            <w:r w:rsidRPr="00CE2EC6">
              <w:rPr>
                <w:rFonts w:ascii="Calibri" w:hAnsi="Calibri"/>
              </w:rPr>
              <w:t>“Relevant Transfer Date”</w:t>
            </w:r>
          </w:p>
        </w:tc>
        <w:tc>
          <w:tcPr>
            <w:tcW w:w="6157" w:type="dxa"/>
          </w:tcPr>
          <w:p w14:paraId="2AC8502C"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78157021" w14:textId="77777777" w:rsidTr="00AA6FD1">
        <w:tc>
          <w:tcPr>
            <w:tcW w:w="3085" w:type="dxa"/>
          </w:tcPr>
          <w:p w14:paraId="7CC3FF8E" w14:textId="77777777"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14:paraId="062FEFF6" w14:textId="77777777" w:rsidR="004B0388" w:rsidRPr="00CE2EC6" w:rsidRDefault="004B0388" w:rsidP="00AA6FD1">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CE2EC6">
              <w:rPr>
                <w:rFonts w:ascii="Calibri" w:hAnsi="Calibri" w:cs="Arial"/>
                <w:bCs/>
                <w:color w:val="000000"/>
                <w:szCs w:val="22"/>
              </w:rPr>
              <w:t>i</w:t>
            </w:r>
            <w:proofErr w:type="spellEnd"/>
            <w:r w:rsidRPr="00CE2EC6">
              <w:rPr>
                <w:rFonts w:ascii="Calibri" w:hAnsi="Calibri" w:cs="Arial"/>
                <w:bCs/>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4B0388" w:rsidRPr="00CE2EC6" w14:paraId="6C8A0FD0" w14:textId="77777777" w:rsidTr="00AA6FD1">
        <w:tc>
          <w:tcPr>
            <w:tcW w:w="3085" w:type="dxa"/>
          </w:tcPr>
          <w:p w14:paraId="697B91EE"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449A3FB0"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2CD0F048" w14:textId="77777777" w:rsidTr="00AA6FD1">
        <w:tc>
          <w:tcPr>
            <w:tcW w:w="3085" w:type="dxa"/>
          </w:tcPr>
          <w:p w14:paraId="078D8658"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5B67811C"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p>
        </w:tc>
      </w:tr>
      <w:tr w:rsidR="004B0388" w:rsidRPr="00CE2EC6" w14:paraId="3747F74E" w14:textId="77777777" w:rsidTr="00AA6FD1">
        <w:tc>
          <w:tcPr>
            <w:tcW w:w="3085" w:type="dxa"/>
          </w:tcPr>
          <w:p w14:paraId="669EBD37"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72CDD69F"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 xml:space="preserve">in relation to all persons identified on the </w:t>
            </w:r>
            <w:r w:rsidR="00FF469C">
              <w:rPr>
                <w:rFonts w:ascii="Calibri" w:hAnsi="Calibri" w:cs="Arial"/>
                <w:b w:val="0"/>
                <w:i w:val="0"/>
                <w:sz w:val="22"/>
                <w:szCs w:val="22"/>
              </w:rPr>
              <w:t>Suppliers</w:t>
            </w:r>
            <w:r w:rsidRPr="00CE2EC6">
              <w:rPr>
                <w:rFonts w:ascii="Calibri" w:hAnsi="Calibri" w:cs="Arial"/>
                <w:b w:val="0"/>
                <w:i w:val="0"/>
                <w:sz w:val="22"/>
                <w:szCs w:val="22"/>
              </w:rPr>
              <w:t xml:space="preserve"> Provisional Supplier Personnel List</w:t>
            </w:r>
            <w:r w:rsidRPr="00CE2EC6">
              <w:rPr>
                <w:rFonts w:ascii="Calibri" w:hAnsi="Calibri" w:cs="Arial"/>
                <w:b w:val="0"/>
                <w:bCs/>
                <w:i w:val="0"/>
                <w:sz w:val="22"/>
                <w:szCs w:val="22"/>
              </w:rPr>
              <w:t xml:space="preserve"> or </w:t>
            </w:r>
            <w:r w:rsidR="00FF469C">
              <w:rPr>
                <w:rFonts w:ascii="Calibri" w:hAnsi="Calibri" w:cs="Arial"/>
                <w:b w:val="0"/>
                <w:i w:val="0"/>
                <w:sz w:val="22"/>
                <w:szCs w:val="22"/>
              </w:rPr>
              <w:t>Suppliers</w:t>
            </w:r>
            <w:r w:rsidRPr="00CE2EC6">
              <w:rPr>
                <w:rFonts w:ascii="Calibri" w:hAnsi="Calibri" w:cs="Arial"/>
                <w:b w:val="0"/>
                <w:i w:val="0"/>
                <w:sz w:val="22"/>
                <w:szCs w:val="22"/>
              </w:rPr>
              <w:t xml:space="preserve">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00C4587D">
              <w:rPr>
                <w:rFonts w:ascii="Calibri" w:hAnsi="Calibri" w:cs="Arial"/>
                <w:b w:val="0"/>
                <w:i w:val="0"/>
                <w:sz w:val="22"/>
                <w:szCs w:val="22"/>
              </w:rPr>
              <w:t xml:space="preserve"> </w:t>
            </w:r>
            <w:r w:rsidR="00C4587D">
              <w:rPr>
                <w:rFonts w:ascii="Calibri" w:hAnsi="Calibri" w:cs="Arial"/>
                <w:b w:val="0"/>
                <w:i w:val="0"/>
                <w:sz w:val="22"/>
                <w:szCs w:val="22"/>
              </w:rPr>
              <w:lastRenderedPageBreak/>
              <w:t>Data Protection Legislation</w:t>
            </w:r>
            <w:r w:rsidRPr="00CE2EC6">
              <w:rPr>
                <w:rFonts w:ascii="Calibri" w:hAnsi="Calibri" w:cs="Arial"/>
                <w:b w:val="0"/>
                <w:i w:val="0"/>
                <w:sz w:val="22"/>
                <w:szCs w:val="22"/>
              </w:rPr>
              <w:t>), but including in an anonymised format:</w:t>
            </w:r>
          </w:p>
          <w:p w14:paraId="5DAF8453"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 and gender;</w:t>
            </w:r>
          </w:p>
          <w:p w14:paraId="31745A04"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w:t>
            </w:r>
            <w:proofErr w:type="spellStart"/>
            <w:r w:rsidRPr="00CE2EC6">
              <w:rPr>
                <w:rFonts w:ascii="Calibri" w:hAnsi="Calibri" w:cs="Arial"/>
                <w:b w:val="0"/>
                <w:i w:val="0"/>
                <w:sz w:val="22"/>
                <w:szCs w:val="22"/>
              </w:rPr>
              <w:t>self employed</w:t>
            </w:r>
            <w:proofErr w:type="spellEnd"/>
            <w:r w:rsidRPr="00CE2EC6">
              <w:rPr>
                <w:rFonts w:ascii="Calibri" w:hAnsi="Calibri" w:cs="Arial"/>
                <w:b w:val="0"/>
                <w:i w:val="0"/>
                <w:sz w:val="22"/>
                <w:szCs w:val="22"/>
              </w:rPr>
              <w:t xml:space="preserve"> contractors or consultants, agency workers or otherwise;</w:t>
            </w:r>
          </w:p>
          <w:p w14:paraId="57AE1A94"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4D3E7269"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6FB80D65"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02E6C113"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989A03C"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any outstanding or potential contractual, statutory or other liabilities in respect of such individuals (including in respect of personal injury claims);</w:t>
            </w:r>
          </w:p>
          <w:p w14:paraId="5FD50FB0"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14:paraId="0BC7C761"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0A38920F"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4429D506" w14:textId="77777777" w:rsidTr="00AA6FD1">
        <w:tc>
          <w:tcPr>
            <w:tcW w:w="3085" w:type="dxa"/>
          </w:tcPr>
          <w:p w14:paraId="5EE74B78" w14:textId="77777777" w:rsidR="004B0388" w:rsidRPr="00CE2EC6" w:rsidRDefault="004B0388" w:rsidP="00AA6FD1">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Final Supplier Personnel List”</w:t>
            </w:r>
          </w:p>
        </w:tc>
        <w:tc>
          <w:tcPr>
            <w:tcW w:w="6157" w:type="dxa"/>
          </w:tcPr>
          <w:p w14:paraId="6A471627" w14:textId="77777777" w:rsidR="004B0388" w:rsidRPr="00CE2EC6" w:rsidRDefault="004B0388" w:rsidP="00AA6FD1">
            <w:pPr>
              <w:pStyle w:val="BodyTextIndent"/>
              <w:tabs>
                <w:tab w:val="left" w:pos="34"/>
              </w:tabs>
              <w:spacing w:line="240" w:lineRule="auto"/>
              <w:ind w:left="0"/>
              <w:rPr>
                <w:rFonts w:ascii="Calibri" w:hAnsi="Calibri" w:cs="Arial"/>
                <w:szCs w:val="22"/>
              </w:rPr>
            </w:pPr>
            <w:r w:rsidRPr="00CE2EC6">
              <w:rPr>
                <w:rFonts w:ascii="Calibri" w:hAnsi="Calibri" w:cs="Arial"/>
                <w:szCs w:val="22"/>
              </w:rPr>
              <w:t>a list provided by the Supplier of all Supplier Personnel who will transfer under the Employment Regulations on the Relevant Transfer Date;</w:t>
            </w:r>
          </w:p>
        </w:tc>
      </w:tr>
      <w:tr w:rsidR="004B0388" w:rsidRPr="00CE2EC6" w14:paraId="4367FFCE" w14:textId="77777777" w:rsidTr="00AA6FD1">
        <w:tc>
          <w:tcPr>
            <w:tcW w:w="3085" w:type="dxa"/>
          </w:tcPr>
          <w:p w14:paraId="13DE0E84" w14:textId="77777777" w:rsidR="004B0388" w:rsidRPr="00CE2EC6" w:rsidRDefault="004B0388" w:rsidP="00AA6FD1">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Provisional Supplier Personnel List”</w:t>
            </w:r>
          </w:p>
        </w:tc>
        <w:tc>
          <w:tcPr>
            <w:tcW w:w="6157" w:type="dxa"/>
          </w:tcPr>
          <w:p w14:paraId="48DF8E6E" w14:textId="77777777" w:rsidR="004B0388" w:rsidRPr="00CE2EC6" w:rsidRDefault="004B0388" w:rsidP="00215A8B">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engaged in or wholly or mainly 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3DFBA4BE" w14:textId="77777777" w:rsidTr="00AA6FD1">
        <w:tc>
          <w:tcPr>
            <w:tcW w:w="3085" w:type="dxa"/>
          </w:tcPr>
          <w:p w14:paraId="07CD669E" w14:textId="77777777" w:rsidR="004B0388" w:rsidRPr="00CE2EC6" w:rsidRDefault="004B0388" w:rsidP="00AA6FD1">
            <w:pPr>
              <w:pStyle w:val="GPSDefinitionTerm"/>
              <w:rPr>
                <w:rFonts w:ascii="Calibri" w:hAnsi="Calibri"/>
              </w:rPr>
            </w:pPr>
            <w:r w:rsidRPr="00CE2EC6">
              <w:rPr>
                <w:rFonts w:ascii="Calibri" w:hAnsi="Calibri"/>
              </w:rPr>
              <w:lastRenderedPageBreak/>
              <w:t>“Transferring Customer Employees”</w:t>
            </w:r>
          </w:p>
        </w:tc>
        <w:tc>
          <w:tcPr>
            <w:tcW w:w="6157" w:type="dxa"/>
          </w:tcPr>
          <w:p w14:paraId="6DE67AA3"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5AFB728B" w14:textId="77777777" w:rsidTr="00AA6FD1">
        <w:tc>
          <w:tcPr>
            <w:tcW w:w="3085" w:type="dxa"/>
          </w:tcPr>
          <w:p w14:paraId="79EBEBA8"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6ABC75AE"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21AA5619" w14:textId="77777777" w:rsidTr="00AA6FD1">
        <w:tc>
          <w:tcPr>
            <w:tcW w:w="3085" w:type="dxa"/>
          </w:tcPr>
          <w:p w14:paraId="7B6632A2"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1AB15F86" w14:textId="77777777" w:rsidR="004B0388" w:rsidRPr="00CE2EC6" w:rsidRDefault="004B0388" w:rsidP="00AA6FD1">
            <w:pPr>
              <w:pStyle w:val="Guidancenoteparagraphtext"/>
              <w:rPr>
                <w:rFonts w:ascii="Calibri" w:hAnsi="Calibri" w:cs="Arial"/>
                <w:b w:val="0"/>
                <w:i w:val="0"/>
                <w:sz w:val="22"/>
                <w:szCs w:val="22"/>
              </w:rPr>
            </w:pPr>
            <w:proofErr w:type="gramStart"/>
            <w:r w:rsidRPr="00CE2EC6">
              <w:rPr>
                <w:rFonts w:ascii="Calibri" w:hAnsi="Calibri" w:cs="Arial"/>
                <w:b w:val="0"/>
                <w:i w:val="0"/>
                <w:sz w:val="22"/>
                <w:szCs w:val="22"/>
              </w:rPr>
              <w:t>those</w:t>
            </w:r>
            <w:proofErr w:type="gramEnd"/>
            <w:r w:rsidRPr="00CE2EC6">
              <w:rPr>
                <w:rFonts w:ascii="Calibri" w:hAnsi="Calibri" w:cs="Arial"/>
                <w:b w:val="0"/>
                <w:i w:val="0"/>
                <w:sz w:val="22"/>
                <w:szCs w:val="22"/>
              </w:rPr>
              <w:t xml:space="preserve"> employees of the Supplier and</w:t>
            </w:r>
            <w:r w:rsidR="00EE2D36" w:rsidRPr="00CE2EC6">
              <w:rPr>
                <w:rFonts w:ascii="Calibri" w:hAnsi="Calibri" w:cs="Arial"/>
                <w:b w:val="0"/>
                <w:i w:val="0"/>
                <w:sz w:val="22"/>
                <w:szCs w:val="22"/>
              </w:rPr>
              <w:t xml:space="preserve">/or the </w:t>
            </w:r>
            <w:r w:rsidR="00FF469C">
              <w:rPr>
                <w:rFonts w:ascii="Calibri" w:hAnsi="Calibri" w:cs="Arial"/>
                <w:b w:val="0"/>
                <w:i w:val="0"/>
                <w:sz w:val="22"/>
                <w:szCs w:val="22"/>
              </w:rPr>
              <w:t>Suppliers</w:t>
            </w:r>
            <w:r w:rsidR="00EE2D36" w:rsidRPr="00CE2EC6">
              <w:rPr>
                <w:rFonts w:ascii="Calibri" w:hAnsi="Calibri" w:cs="Arial"/>
                <w:b w:val="0"/>
                <w:i w:val="0"/>
                <w:sz w:val="22"/>
                <w:szCs w:val="22"/>
              </w:rPr>
              <w:t xml:space="preserve"> Sub-C</w:t>
            </w:r>
            <w:r w:rsidRPr="00CE2EC6">
              <w:rPr>
                <w:rFonts w:ascii="Calibri" w:hAnsi="Calibri" w:cs="Arial"/>
                <w:b w:val="0"/>
                <w:i w:val="0"/>
                <w:sz w:val="22"/>
                <w:szCs w:val="22"/>
              </w:rPr>
              <w:t xml:space="preserve">ontractors to whom the Employment Regulations will apply on the Service Transfer Date. </w:t>
            </w:r>
          </w:p>
        </w:tc>
      </w:tr>
    </w:tbl>
    <w:p w14:paraId="1EB5BC53" w14:textId="77777777" w:rsidR="004B0388" w:rsidRPr="00CE2EC6" w:rsidRDefault="004B0388" w:rsidP="00767FEE">
      <w:pPr>
        <w:pStyle w:val="GPSL1SCHEDULEHeading"/>
        <w:rPr>
          <w:rFonts w:ascii="Calibri" w:hAnsi="Calibri"/>
        </w:rPr>
      </w:pPr>
      <w:r w:rsidRPr="00CE2EC6">
        <w:rPr>
          <w:rFonts w:ascii="Calibri" w:hAnsi="Calibri"/>
        </w:rPr>
        <w:t>INTERPRETATION</w:t>
      </w:r>
    </w:p>
    <w:p w14:paraId="3D067B51"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14:paraId="3CB5B0FC"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2153963B" w14:textId="77777777"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14:paraId="1EB71161"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702275B3" w14:textId="77777777" w:rsidR="004B0388" w:rsidRPr="00CE2EC6" w:rsidRDefault="004B0388" w:rsidP="00767FEE">
      <w:pPr>
        <w:pStyle w:val="GPSL1SCHEDULEHeading"/>
        <w:rPr>
          <w:rFonts w:ascii="Calibri" w:hAnsi="Calibri"/>
        </w:rPr>
      </w:pPr>
      <w:r w:rsidRPr="00CE2EC6">
        <w:rPr>
          <w:rFonts w:ascii="Calibri" w:hAnsi="Calibri"/>
        </w:rPr>
        <w:t>RELEVANT TRANSFERS</w:t>
      </w:r>
    </w:p>
    <w:p w14:paraId="750A4E75" w14:textId="77777777" w:rsidR="004B0388" w:rsidRPr="00CE2EC6" w:rsidRDefault="004B0388" w:rsidP="005E4232">
      <w:pPr>
        <w:pStyle w:val="GPSL2numberedclause"/>
      </w:pPr>
      <w:r w:rsidRPr="00CE2EC6">
        <w:t>The Customer and the Supplier agree that:</w:t>
      </w:r>
    </w:p>
    <w:p w14:paraId="2770D737"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2EFD246F" w14:textId="77777777"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w:t>
      </w:r>
      <w:proofErr w:type="spellStart"/>
      <w:r w:rsidRPr="00CE2EC6">
        <w:t>disapplied</w:t>
      </w:r>
      <w:proofErr w:type="spellEnd"/>
      <w:r w:rsidRPr="00CE2EC6">
        <w:t xml:space="preserve">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406B8CCB" w14:textId="77777777"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E2EC6">
        <w:t>i</w:t>
      </w:r>
      <w:proofErr w:type="spellEnd"/>
      <w:r w:rsidRPr="00CE2EC6">
        <w:t>) the Customer; and (ii) the Su</w:t>
      </w:r>
      <w:r w:rsidR="00EE2D36" w:rsidRPr="00CE2EC6">
        <w:t>pplier and/or any Notified Sub-C</w:t>
      </w:r>
      <w:r w:rsidRPr="00CE2EC6">
        <w:t xml:space="preserve">ontractor (as appropriate).  </w:t>
      </w:r>
    </w:p>
    <w:p w14:paraId="790512BF" w14:textId="77777777" w:rsidR="004B0388" w:rsidRPr="00CE2EC6" w:rsidRDefault="004B0388" w:rsidP="00767FEE">
      <w:pPr>
        <w:pStyle w:val="GPSL1SCHEDULEHeading"/>
        <w:rPr>
          <w:rFonts w:ascii="Calibri" w:hAnsi="Calibri"/>
        </w:rPr>
      </w:pPr>
      <w:r w:rsidRPr="00CE2EC6">
        <w:rPr>
          <w:rFonts w:ascii="Calibri" w:hAnsi="Calibri"/>
        </w:rPr>
        <w:t>CUSTOMER INDEMNITIES</w:t>
      </w:r>
    </w:p>
    <w:p w14:paraId="52AD22C5" w14:textId="77777777"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in respect of any Transferring Customer Employee (or, where applicable any employee representative as defined in the Employment Regulations) arising from or as a result of:</w:t>
      </w:r>
    </w:p>
    <w:p w14:paraId="571BC34B" w14:textId="77777777" w:rsidR="004B0388" w:rsidRPr="00CE2EC6" w:rsidRDefault="004B0388" w:rsidP="00AC1DE2">
      <w:pPr>
        <w:pStyle w:val="GPSL3numberedclause"/>
      </w:pPr>
      <w:r w:rsidRPr="00CE2EC6">
        <w:t>any act or omission by the Customer occurring before the Relevant Transfer Date;</w:t>
      </w:r>
    </w:p>
    <w:p w14:paraId="5F200B61" w14:textId="77777777" w:rsidR="004B0388" w:rsidRPr="00CE2EC6" w:rsidRDefault="004B0388" w:rsidP="00AC1DE2">
      <w:pPr>
        <w:pStyle w:val="GPSL3numberedclause"/>
      </w:pPr>
      <w:r w:rsidRPr="00CE2EC6">
        <w:t>the breach or non-observance by the Customer before the Relevant Transfer Date of:</w:t>
      </w:r>
    </w:p>
    <w:p w14:paraId="6B618118"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16A27566" w14:textId="77777777"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14:paraId="717E914F" w14:textId="77777777"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1F9979F0"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5DE7B7F0" w14:textId="77777777" w:rsidR="004B0388" w:rsidRPr="00CE2EC6" w:rsidRDefault="004B0388" w:rsidP="00AC1DE2">
      <w:pPr>
        <w:pStyle w:val="GPSL4numberedclause"/>
        <w:rPr>
          <w:szCs w:val="22"/>
        </w:rPr>
      </w:pPr>
      <w:r w:rsidRPr="00CE2EC6">
        <w:rPr>
          <w:szCs w:val="22"/>
        </w:rPr>
        <w:lastRenderedPageBreak/>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1D886488"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14:paraId="14856FEE" w14:textId="77777777"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E23AB9E" w14:textId="77777777"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14:paraId="197BA20B"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37044B13"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14:paraId="3AC0F1E4" w14:textId="77777777"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14:paraId="170C9770" w14:textId="77777777" w:rsidR="004B0388" w:rsidRPr="00CE2EC6" w:rsidRDefault="004B0388" w:rsidP="00AC1DE2">
      <w:pPr>
        <w:pStyle w:val="GPSL3numberedclause"/>
      </w:pPr>
      <w:proofErr w:type="gramStart"/>
      <w:r w:rsidRPr="00CE2EC6">
        <w:t>arising</w:t>
      </w:r>
      <w:proofErr w:type="gramEnd"/>
      <w:r w:rsidRPr="00CE2EC6">
        <w:t xml:space="preserve"> from the fail</w:t>
      </w:r>
      <w:r w:rsidR="00424C74" w:rsidRPr="00CE2EC6">
        <w:t>ure by the Supplier or any Sub-C</w:t>
      </w:r>
      <w:r w:rsidRPr="00CE2EC6">
        <w:t>ontractor to comply with its obligations under the Employment Regulations.</w:t>
      </w:r>
    </w:p>
    <w:p w14:paraId="591A74D5" w14:textId="77777777"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14:paraId="670104B7" w14:textId="77777777"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2D1ECB8E" w14:textId="77777777" w:rsidR="004B0388" w:rsidRPr="00CE2EC6" w:rsidRDefault="004B0388" w:rsidP="00AC1DE2">
      <w:pPr>
        <w:pStyle w:val="GPSL3numberedclause"/>
      </w:pPr>
      <w:r w:rsidRPr="00CE2EC6">
        <w:lastRenderedPageBreak/>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14:paraId="1173CFB8" w14:textId="77777777"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22F4841C" w14:textId="77777777"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14:paraId="197CFDD7" w14:textId="77777777" w:rsidR="004B0388" w:rsidRPr="00CE2EC6" w:rsidRDefault="004B0388" w:rsidP="00AC1DE2">
      <w:pPr>
        <w:pStyle w:val="GPSL3numberedclause"/>
      </w:pPr>
      <w:r w:rsidRPr="00CE2EC6">
        <w:t xml:space="preserve">no such offer of employment has been made; </w:t>
      </w:r>
    </w:p>
    <w:p w14:paraId="6B22E883" w14:textId="77777777" w:rsidR="004B0388" w:rsidRPr="00CE2EC6" w:rsidRDefault="004B0388" w:rsidP="00AC1DE2">
      <w:pPr>
        <w:pStyle w:val="GPSL3numberedclause"/>
      </w:pPr>
      <w:r w:rsidRPr="00CE2EC6">
        <w:t>such offer has been made but not accepted; or</w:t>
      </w:r>
    </w:p>
    <w:p w14:paraId="353EC767" w14:textId="77777777" w:rsidR="004B0388" w:rsidRPr="00CE2EC6" w:rsidRDefault="004B0388" w:rsidP="00AC1DE2">
      <w:pPr>
        <w:pStyle w:val="GPSL3numberedclause"/>
      </w:pPr>
      <w:r w:rsidRPr="00CE2EC6">
        <w:t>the situation has not otherwise been resolved,</w:t>
      </w:r>
    </w:p>
    <w:p w14:paraId="44747DC7" w14:textId="77777777" w:rsidR="004B0388" w:rsidRPr="00CE2EC6" w:rsidRDefault="004B0388" w:rsidP="00AC1DE2">
      <w:pPr>
        <w:pStyle w:val="GPSL3numberedclause"/>
        <w:numPr>
          <w:ilvl w:val="0"/>
          <w:numId w:val="0"/>
        </w:numPr>
        <w:ind w:left="1134"/>
      </w:pPr>
      <w:proofErr w:type="gramStart"/>
      <w:r w:rsidRPr="00CE2EC6">
        <w:t>the</w:t>
      </w:r>
      <w:proofErr w:type="gramEnd"/>
      <w:r w:rsidRPr="00CE2EC6">
        <w:t xml:space="preserve"> Su</w:t>
      </w:r>
      <w:r w:rsidR="00424C74" w:rsidRPr="00CE2EC6">
        <w:t>pplier and/or any Notified Sub-C</w:t>
      </w:r>
      <w:r w:rsidRPr="00CE2EC6">
        <w:t>ontractor may within 5 Working Days give notice to terminate the employment or alleged employment of such person.</w:t>
      </w:r>
    </w:p>
    <w:p w14:paraId="440A2072" w14:textId="77777777"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538B977F" w14:textId="77777777" w:rsidR="004B0388" w:rsidRPr="00CE2EC6" w:rsidRDefault="004B0388" w:rsidP="005E4232">
      <w:pPr>
        <w:pStyle w:val="GPSL2numberedclause"/>
      </w:pPr>
      <w:r w:rsidRPr="00CE2EC6">
        <w:t>The indemnity in Paragraph </w:t>
      </w:r>
      <w:r w:rsidR="00D3554E" w:rsidRPr="00CE2EC6">
        <w:t>2.6</w:t>
      </w:r>
      <w:r w:rsidRPr="00CE2EC6">
        <w:t>:</w:t>
      </w:r>
    </w:p>
    <w:p w14:paraId="2D3FB410" w14:textId="77777777" w:rsidR="004B0388" w:rsidRPr="00CE2EC6" w:rsidRDefault="004B0388" w:rsidP="00AC1DE2">
      <w:pPr>
        <w:pStyle w:val="GPSL3numberedclause"/>
      </w:pPr>
      <w:r w:rsidRPr="00CE2EC6">
        <w:t>shall not apply to:</w:t>
      </w:r>
    </w:p>
    <w:p w14:paraId="7FEB83E1" w14:textId="77777777" w:rsidR="004B0388" w:rsidRPr="00CE2EC6" w:rsidRDefault="004B0388" w:rsidP="00AC1DE2">
      <w:pPr>
        <w:pStyle w:val="GPSL4numberedclause"/>
        <w:rPr>
          <w:szCs w:val="22"/>
        </w:rPr>
      </w:pPr>
      <w:r w:rsidRPr="00CE2EC6">
        <w:rPr>
          <w:szCs w:val="22"/>
        </w:rPr>
        <w:t>any claim for:</w:t>
      </w:r>
    </w:p>
    <w:p w14:paraId="092F462D"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75A3F480"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2DE7CFA2" w14:textId="77777777"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Supplier an</w:t>
      </w:r>
      <w:r w:rsidR="00424C74" w:rsidRPr="00CE2EC6">
        <w:rPr>
          <w:szCs w:val="22"/>
        </w:rPr>
        <w:t>d/or any Sub-C</w:t>
      </w:r>
      <w:r w:rsidRPr="00CE2EC6">
        <w:rPr>
          <w:szCs w:val="22"/>
        </w:rPr>
        <w:t>ontractor; or</w:t>
      </w:r>
    </w:p>
    <w:p w14:paraId="31153A84"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14:paraId="1672AA6E" w14:textId="77777777" w:rsidR="004B0388" w:rsidRPr="00CE2EC6" w:rsidRDefault="004B0388" w:rsidP="00AC1DE2">
      <w:pPr>
        <w:pStyle w:val="GPSL3numberedclause"/>
      </w:pPr>
      <w:proofErr w:type="gramStart"/>
      <w:r w:rsidRPr="00CE2EC6">
        <w:rPr>
          <w:rStyle w:val="GPSL3numberedclauseChar"/>
        </w:rPr>
        <w:t>shall</w:t>
      </w:r>
      <w:proofErr w:type="gramEnd"/>
      <w:r w:rsidRPr="00CE2EC6">
        <w:rPr>
          <w:rStyle w:val="GPSL3numberedclauseChar"/>
        </w:rPr>
        <w:t xml:space="preserve"> apply only where the notification referred to in Paragraph </w:t>
      </w:r>
      <w:r w:rsidR="00D3554E" w:rsidRPr="00CE2EC6">
        <w:rPr>
          <w:rStyle w:val="GPSL3numberedclauseChar"/>
        </w:rPr>
        <w:t xml:space="preserve">2.3.1 </w:t>
      </w:r>
      <w:r w:rsidRPr="00CE2EC6">
        <w:rPr>
          <w:rStyle w:val="GPSL3numberedclauseChar"/>
        </w:rPr>
        <w:t>is made by the Su</w:t>
      </w:r>
      <w:r w:rsidR="00424C74" w:rsidRPr="00CE2EC6">
        <w:rPr>
          <w:rStyle w:val="GPSL3numberedclauseChar"/>
        </w:rPr>
        <w:t>pplier and/or any Notified Sub-C</w:t>
      </w:r>
      <w:r w:rsidRPr="00CE2EC6">
        <w:rPr>
          <w:rStyle w:val="GPSL3numberedclauseChar"/>
        </w:rPr>
        <w:t>ontractor (as appropriate) to the Customer within 6 months of the Call Off Commencement Date</w:t>
      </w:r>
      <w:r w:rsidRPr="00CE2EC6">
        <w:t xml:space="preserve">. </w:t>
      </w:r>
    </w:p>
    <w:p w14:paraId="4800F495" w14:textId="77777777"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 xml:space="preserve">ontractor and the Supplier shall, or shall procure </w:t>
      </w:r>
      <w:r w:rsidRPr="00CE2EC6">
        <w:lastRenderedPageBreak/>
        <w:t>that the Notifie</w:t>
      </w:r>
      <w:r w:rsidR="00424C74" w:rsidRPr="00CE2EC6">
        <w:t>d Sub-C</w:t>
      </w:r>
      <w:r w:rsidRPr="00CE2EC6">
        <w:t>ontractor shall, comply with such obligations as may be imposed upon it under applicable Law.</w:t>
      </w:r>
    </w:p>
    <w:p w14:paraId="67B3E1ED" w14:textId="77777777" w:rsidR="004B0388" w:rsidRPr="00CE2EC6" w:rsidRDefault="004B0388" w:rsidP="00767FEE">
      <w:pPr>
        <w:pStyle w:val="GPSL1SCHEDULEHeading"/>
        <w:rPr>
          <w:rFonts w:ascii="Calibri" w:hAnsi="Calibri"/>
        </w:rPr>
      </w:pPr>
      <w:r w:rsidRPr="00CE2EC6">
        <w:rPr>
          <w:rFonts w:ascii="Calibri" w:hAnsi="Calibri"/>
        </w:rPr>
        <w:t>SUPPLIER INDEMNITIES AND OBLIGATIONS</w:t>
      </w:r>
    </w:p>
    <w:p w14:paraId="7AEF2D37" w14:textId="77777777"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in respect of any Transferring Customer Employee (or, where applicable any employee representative as defined in the Employment Regulations) arising from or as a result of:</w:t>
      </w:r>
    </w:p>
    <w:p w14:paraId="44A69B4E" w14:textId="77777777" w:rsidR="004B0388" w:rsidRPr="00CE2EC6" w:rsidRDefault="004B0388" w:rsidP="00AC1DE2">
      <w:pPr>
        <w:pStyle w:val="GPSL3numberedclause"/>
      </w:pPr>
      <w:r w:rsidRPr="00CE2EC6">
        <w:t>any act or omiss</w:t>
      </w:r>
      <w:r w:rsidR="00424C74" w:rsidRPr="00CE2EC6">
        <w:t>ion by the Supplier or any Sub-C</w:t>
      </w:r>
      <w:r w:rsidRPr="00CE2EC6">
        <w:t>ontractor whether occurring before, on or after the Relevant Transfer Date;</w:t>
      </w:r>
    </w:p>
    <w:p w14:paraId="46A0D0C8" w14:textId="77777777"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14:paraId="22767382"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3539F674" w14:textId="77777777"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14:paraId="0BB08AC6" w14:textId="77777777"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0EC87E1D" w14:textId="77777777"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3C9ACA25" w14:textId="77777777"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1949BC58"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3CCB39B6"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5B71C85E" w14:textId="77777777" w:rsidR="004B0388" w:rsidRPr="00CE2EC6" w:rsidRDefault="004B0388" w:rsidP="00AC1DE2">
      <w:pPr>
        <w:pStyle w:val="GPSL4numberedclause"/>
        <w:rPr>
          <w:szCs w:val="22"/>
        </w:rPr>
      </w:pPr>
      <w:r w:rsidRPr="00CE2EC6">
        <w:rPr>
          <w:szCs w:val="22"/>
        </w:rPr>
        <w:t xml:space="preserve">in relation to any employee who is not a Transferring Customer Employee, and in respect of whom it is later alleged or determined that the Employment Regulations applied so as to transfer his/her </w:t>
      </w:r>
      <w:r w:rsidRPr="00CE2EC6">
        <w:rPr>
          <w:szCs w:val="22"/>
        </w:rPr>
        <w:lastRenderedPageBreak/>
        <w:t>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14:paraId="3720A267" w14:textId="77777777" w:rsidR="004B0388" w:rsidRPr="00CE2EC6" w:rsidRDefault="004B0388" w:rsidP="00AC1DE2">
      <w:pPr>
        <w:pStyle w:val="GPSL3numberedclause"/>
      </w:pPr>
      <w:r w:rsidRPr="00CE2EC6">
        <w:t>a failure of the S</w:t>
      </w:r>
      <w:r w:rsidR="00424C74" w:rsidRPr="00CE2EC6">
        <w:t>upplier or any Sub-C</w:t>
      </w:r>
      <w:r w:rsidRPr="00CE2EC6">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7A03249A"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p>
    <w:p w14:paraId="65A02A52" w14:textId="77777777"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4C8467BA" w14:textId="77777777" w:rsidR="004B0388" w:rsidRPr="00CE2EC6" w:rsidRDefault="004B0388" w:rsidP="005E4232">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0E8C1F8B" w14:textId="77777777" w:rsidR="004B0388" w:rsidRPr="00CE2EC6" w:rsidRDefault="004B0388" w:rsidP="00767FEE">
      <w:pPr>
        <w:pStyle w:val="GPSL1SCHEDULEHeading"/>
        <w:rPr>
          <w:rFonts w:ascii="Calibri" w:hAnsi="Calibri"/>
        </w:rPr>
      </w:pPr>
      <w:r w:rsidRPr="00CE2EC6">
        <w:rPr>
          <w:rFonts w:ascii="Calibri" w:hAnsi="Calibri"/>
        </w:rPr>
        <w:t>INFORMATION</w:t>
      </w:r>
    </w:p>
    <w:p w14:paraId="30A2CA39" w14:textId="77777777"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7034C56B" w14:textId="77777777" w:rsidR="004B0388" w:rsidRPr="00CE2EC6" w:rsidRDefault="004B0388" w:rsidP="00767FEE">
      <w:pPr>
        <w:pStyle w:val="GPSL1SCHEDULEHeading"/>
        <w:rPr>
          <w:rFonts w:ascii="Calibri" w:hAnsi="Calibri"/>
        </w:rPr>
      </w:pPr>
      <w:r w:rsidRPr="00CE2EC6">
        <w:rPr>
          <w:rFonts w:ascii="Calibri" w:hAnsi="Calibri"/>
        </w:rPr>
        <w:t>PRINCIPLES OF GOOD EMPLOYMENT PRACTICE</w:t>
      </w:r>
    </w:p>
    <w:p w14:paraId="33869C79" w14:textId="77777777" w:rsidR="004B0388" w:rsidRPr="00CE2EC6" w:rsidRDefault="004B0388" w:rsidP="005E4232">
      <w:pPr>
        <w:pStyle w:val="GPSL2numberedclause"/>
      </w:pPr>
      <w:bookmarkStart w:id="2587"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7"/>
    </w:p>
    <w:p w14:paraId="4E2D9883" w14:textId="77777777" w:rsidR="004B0388" w:rsidRPr="00CE2EC6" w:rsidRDefault="004B0388" w:rsidP="005E4232">
      <w:pPr>
        <w:pStyle w:val="GPSL2numberedclause"/>
      </w:pPr>
      <w:bookmarkStart w:id="2588" w:name="_Ref383701523"/>
      <w:r w:rsidRPr="00CE2EC6">
        <w:lastRenderedPageBreak/>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588"/>
    </w:p>
    <w:p w14:paraId="4640A92A"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39A6865A"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447CF938"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0971C0F9" w14:textId="77777777" w:rsidR="004B0388" w:rsidRPr="00CE2EC6" w:rsidRDefault="004B0388" w:rsidP="00AC1DE2">
      <w:pPr>
        <w:pStyle w:val="GPSL3numberedclause"/>
      </w:pPr>
      <w:proofErr w:type="gramStart"/>
      <w:r w:rsidRPr="00CE2EC6">
        <w:t>the</w:t>
      </w:r>
      <w:proofErr w:type="gramEnd"/>
      <w:r w:rsidRPr="00CE2EC6">
        <w:t xml:space="preserve"> New Fair Deal.</w:t>
      </w:r>
    </w:p>
    <w:p w14:paraId="6C04CBF3" w14:textId="77777777"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565152" w:rsidRPr="00CE2EC6">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565152" w:rsidRPr="00CE2EC6">
        <w:t>5.2</w:t>
      </w:r>
      <w:r w:rsidRPr="00CE2EC6">
        <w:fldChar w:fldCharType="end"/>
      </w:r>
      <w:r w:rsidRPr="00CE2EC6">
        <w:t xml:space="preserve"> shall be agreed in accordance with the Variation Procedure.</w:t>
      </w:r>
    </w:p>
    <w:p w14:paraId="0F110BA9" w14:textId="77777777" w:rsidR="004B0388" w:rsidRPr="00CE2EC6" w:rsidRDefault="004B0388" w:rsidP="00767FEE">
      <w:pPr>
        <w:pStyle w:val="GPSL1SCHEDULEHeading"/>
        <w:rPr>
          <w:rFonts w:ascii="Calibri" w:hAnsi="Calibri"/>
        </w:rPr>
      </w:pPr>
      <w:r w:rsidRPr="00CE2EC6">
        <w:rPr>
          <w:rFonts w:ascii="Calibri" w:hAnsi="Calibri"/>
        </w:rPr>
        <w:t>PENSIONS</w:t>
      </w:r>
    </w:p>
    <w:p w14:paraId="1BF918E8" w14:textId="77777777" w:rsidR="004B0388" w:rsidRPr="00CE2EC6" w:rsidRDefault="004B0388" w:rsidP="005E4232">
      <w:pPr>
        <w:pStyle w:val="GPSL2Indent"/>
        <w:ind w:left="426"/>
      </w:pPr>
      <w:r w:rsidRPr="00CE2EC6">
        <w:t>The Supplier shall, and shal</w:t>
      </w:r>
      <w:r w:rsidR="00424C74" w:rsidRPr="00CE2EC6">
        <w:t>l procure that each of its Sub-C</w:t>
      </w:r>
      <w:r w:rsidRPr="00CE2EC6">
        <w:t xml:space="preserve">ontractors shall, comply with the </w:t>
      </w:r>
      <w:proofErr w:type="gramStart"/>
      <w:r w:rsidRPr="00CE2EC6">
        <w:t>pensions</w:t>
      </w:r>
      <w:proofErr w:type="gramEnd"/>
      <w:r w:rsidRPr="00CE2EC6">
        <w:t xml:space="preserve"> provisions in the following Annex.</w:t>
      </w:r>
    </w:p>
    <w:p w14:paraId="3E3D2CD6"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4BEDDC31" w14:textId="77777777" w:rsidR="004B0388" w:rsidRPr="00CE2EC6" w:rsidRDefault="004B0388" w:rsidP="0019742B">
      <w:pPr>
        <w:pStyle w:val="GPSSchAnnexname"/>
        <w:rPr>
          <w:rFonts w:ascii="Calibri" w:hAnsi="Calibri"/>
        </w:rPr>
      </w:pPr>
      <w:r w:rsidRPr="00CE2EC6">
        <w:rPr>
          <w:rFonts w:ascii="Calibri" w:hAnsi="Calibri"/>
        </w:rPr>
        <w:br w:type="page"/>
      </w:r>
      <w:bookmarkStart w:id="2589" w:name="_Toc968182"/>
      <w:r w:rsidRPr="00CE2EC6">
        <w:rPr>
          <w:rFonts w:ascii="Calibri" w:hAnsi="Calibri"/>
        </w:rPr>
        <w:lastRenderedPageBreak/>
        <w:t>ANNEX TO PART A</w:t>
      </w:r>
      <w:r w:rsidR="009B17F6" w:rsidRPr="00CE2EC6">
        <w:rPr>
          <w:rFonts w:ascii="Calibri" w:hAnsi="Calibri"/>
        </w:rPr>
        <w:t>: PENSIONS</w:t>
      </w:r>
      <w:bookmarkEnd w:id="2589"/>
    </w:p>
    <w:p w14:paraId="7F252474" w14:textId="77777777" w:rsidR="004B0388" w:rsidRPr="00CE2EC6" w:rsidRDefault="004B0388" w:rsidP="00036474">
      <w:pPr>
        <w:pStyle w:val="GPSL1SCHEDULEHeading"/>
        <w:rPr>
          <w:rFonts w:ascii="Calibri" w:hAnsi="Calibri"/>
        </w:rPr>
      </w:pPr>
      <w:r w:rsidRPr="00CE2EC6">
        <w:rPr>
          <w:rFonts w:ascii="Calibri" w:hAnsi="Calibri"/>
        </w:rPr>
        <w:t>PARTICIPATION</w:t>
      </w:r>
    </w:p>
    <w:p w14:paraId="4EF4827B" w14:textId="77777777" w:rsidR="004B0388" w:rsidRPr="00CE2EC6" w:rsidRDefault="004B0388" w:rsidP="005E4232">
      <w:pPr>
        <w:pStyle w:val="GPSL2numberedclause"/>
        <w:rPr>
          <w:b/>
          <w:u w:val="single"/>
        </w:rPr>
      </w:pPr>
      <w:r w:rsidRPr="00CE2EC6">
        <w:t>The Supplier undertakes to enter into the Admission Agreement.</w:t>
      </w:r>
    </w:p>
    <w:p w14:paraId="153E8AC5" w14:textId="77777777" w:rsidR="004B0388" w:rsidRPr="00CE2EC6" w:rsidRDefault="004B0388" w:rsidP="005E4232">
      <w:pPr>
        <w:pStyle w:val="GPSL2numberedclause"/>
        <w:rPr>
          <w:b/>
          <w:u w:val="single"/>
        </w:rPr>
      </w:pPr>
      <w:r w:rsidRPr="00CE2EC6">
        <w:t>The Supplier and the Customer:</w:t>
      </w:r>
    </w:p>
    <w:p w14:paraId="1B5E5221" w14:textId="77777777"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0C817610" w14:textId="77777777" w:rsidR="004B0388" w:rsidRPr="00CE2EC6" w:rsidRDefault="004B0388" w:rsidP="00AC1DE2">
      <w:pPr>
        <w:pStyle w:val="GPSL3numberedclause"/>
      </w:pPr>
      <w:bookmarkStart w:id="2590" w:name="_Ref384036755"/>
      <w:r w:rsidRPr="00CE2EC6">
        <w:t>agree that the Customer is entitled to make arrangements with the body responsible for the Schemes for the Customer to be notified if the Supplier breaches the Admission Agreement;</w:t>
      </w:r>
      <w:bookmarkEnd w:id="2590"/>
      <w:r w:rsidRPr="00CE2EC6">
        <w:t xml:space="preserve"> </w:t>
      </w:r>
    </w:p>
    <w:p w14:paraId="5D9AEE85" w14:textId="77777777" w:rsidR="004B0388" w:rsidRPr="00CE2EC6" w:rsidRDefault="004B0388" w:rsidP="00AC1DE2">
      <w:pPr>
        <w:pStyle w:val="GPSL3numberedclause"/>
      </w:pPr>
      <w:r w:rsidRPr="00CE2EC6">
        <w:t xml:space="preserve">notwithstanding Paragraph </w:t>
      </w:r>
      <w:r w:rsidRPr="00CE2EC6">
        <w:fldChar w:fldCharType="begin"/>
      </w:r>
      <w:r w:rsidRPr="00CE2EC6">
        <w:instrText xml:space="preserve"> REF _Ref384036755 \w \h  \* MERGEFORMAT </w:instrText>
      </w:r>
      <w:r w:rsidRPr="00CE2EC6">
        <w:fldChar w:fldCharType="separate"/>
      </w:r>
      <w:r w:rsidR="00565152" w:rsidRPr="00CE2EC6">
        <w:t>1.2.2</w:t>
      </w:r>
      <w:r w:rsidRPr="00CE2EC6">
        <w:fldChar w:fldCharType="end"/>
      </w:r>
      <w:r w:rsidRPr="00CE2EC6">
        <w:t xml:space="preserve"> of this Annex, the Supplier shall notify the Customer in the event that it breaches the Admission Agreement; and </w:t>
      </w:r>
    </w:p>
    <w:p w14:paraId="1BBD52B0" w14:textId="77777777" w:rsidR="004B0388" w:rsidRPr="00CE2EC6" w:rsidRDefault="004B0388" w:rsidP="00AC1DE2">
      <w:pPr>
        <w:pStyle w:val="GPSL3numberedclause"/>
        <w:rPr>
          <w:u w:val="single"/>
        </w:rPr>
      </w:pPr>
      <w:proofErr w:type="gramStart"/>
      <w:r w:rsidRPr="00CE2EC6">
        <w:t>agree</w:t>
      </w:r>
      <w:proofErr w:type="gramEnd"/>
      <w:r w:rsidRPr="00CE2EC6">
        <w:t xml:space="preserve"> that the Customer may terminate this Call Off Contract for material default in the event that the Supplier breaches the Admission Agreement.</w:t>
      </w:r>
    </w:p>
    <w:p w14:paraId="4919F2C4" w14:textId="77777777" w:rsidR="004B0388" w:rsidRPr="00CE2EC6" w:rsidRDefault="004B0388" w:rsidP="005E4232">
      <w:pPr>
        <w:pStyle w:val="GPSL2numberedclause"/>
        <w:rPr>
          <w:b/>
          <w:u w:val="single"/>
        </w:rPr>
      </w:pPr>
      <w:r w:rsidRPr="00CE2EC6">
        <w:t xml:space="preserve">The Supplier shall bear its own costs and all costs that the Customer reasonably incurs in connection with the negotiation, preparation and execution of documents to facilitate the Supplier participating in the Schemes. </w:t>
      </w:r>
    </w:p>
    <w:p w14:paraId="03833853" w14:textId="77777777" w:rsidR="004B0388" w:rsidRPr="00CE2EC6" w:rsidRDefault="004B0388" w:rsidP="00036474">
      <w:pPr>
        <w:pStyle w:val="GPSL1SCHEDULEHeading"/>
        <w:rPr>
          <w:rFonts w:ascii="Calibri" w:hAnsi="Calibri"/>
        </w:rPr>
      </w:pPr>
      <w:r w:rsidRPr="00CE2EC6">
        <w:rPr>
          <w:rFonts w:ascii="Calibri" w:hAnsi="Calibri"/>
        </w:rPr>
        <w:t>FUTURE SERVICE BENEFITS</w:t>
      </w:r>
    </w:p>
    <w:p w14:paraId="5C1489F0" w14:textId="77777777"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AFCA876" w14:textId="77777777" w:rsidR="004B0388" w:rsidRPr="00CE2EC6" w:rsidRDefault="004B0388" w:rsidP="005E4232">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CE2EC6">
        <w:t>.</w:t>
      </w:r>
    </w:p>
    <w:p w14:paraId="69D77C66"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0ACC447A" w14:textId="77777777" w:rsidR="004B0388" w:rsidRPr="00CE2EC6" w:rsidRDefault="004B0388" w:rsidP="00036474">
      <w:pPr>
        <w:pStyle w:val="GPSL1SCHEDULEHeading"/>
        <w:rPr>
          <w:rFonts w:ascii="Calibri" w:hAnsi="Calibri"/>
        </w:rPr>
      </w:pPr>
      <w:r w:rsidRPr="00CE2EC6">
        <w:rPr>
          <w:rFonts w:ascii="Calibri" w:hAnsi="Calibri"/>
        </w:rPr>
        <w:t>FUNDING</w:t>
      </w:r>
    </w:p>
    <w:p w14:paraId="596BB39E"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13D69030"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w:t>
      </w:r>
      <w:r w:rsidRPr="00CE2EC6">
        <w:lastRenderedPageBreak/>
        <w:t xml:space="preserve">to the Schemes for payments received and the non-payment or the late payment of any sum payable by the Supplier to or in respect of the Schemes. </w:t>
      </w:r>
    </w:p>
    <w:p w14:paraId="29664879" w14:textId="77777777" w:rsidR="004B0388" w:rsidRPr="00CE2EC6" w:rsidRDefault="004B0388" w:rsidP="00036474">
      <w:pPr>
        <w:pStyle w:val="GPSL1SCHEDULEHeading"/>
        <w:rPr>
          <w:rFonts w:ascii="Calibri" w:hAnsi="Calibri"/>
        </w:rPr>
      </w:pPr>
      <w:r w:rsidRPr="00CE2EC6">
        <w:rPr>
          <w:rFonts w:ascii="Calibri" w:hAnsi="Calibri"/>
        </w:rPr>
        <w:t>PROVISION OF INFORMATION</w:t>
      </w:r>
    </w:p>
    <w:p w14:paraId="53F704ED" w14:textId="77777777" w:rsidR="004B0388" w:rsidRPr="00CE2EC6" w:rsidRDefault="004B0388" w:rsidP="005E4232">
      <w:pPr>
        <w:pStyle w:val="GPSL2Indent"/>
      </w:pPr>
      <w:r w:rsidRPr="00CE2EC6">
        <w:t>The Supplier and the Customer respectively undertake to each other:</w:t>
      </w:r>
    </w:p>
    <w:p w14:paraId="4684D010" w14:textId="77777777"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702ED917" w14:textId="77777777" w:rsidR="004B0388" w:rsidRPr="00CE2EC6" w:rsidRDefault="004B0388" w:rsidP="005E4232">
      <w:pPr>
        <w:pStyle w:val="GPSL2numberedclause"/>
      </w:pPr>
      <w:proofErr w:type="gramStart"/>
      <w:r w:rsidRPr="00CE2EC6">
        <w:t>not</w:t>
      </w:r>
      <w:proofErr w:type="gramEnd"/>
      <w:r w:rsidRPr="00CE2EC6">
        <w:t xml:space="preserve"> to issue any announcements to the Fair Deal Employees prior to the Relevant Transfer Date concerning the matters stated in this Annex without the consent in writing of the other Party (not to be unreasonably withheld or delayed).</w:t>
      </w:r>
    </w:p>
    <w:p w14:paraId="504B3B0B" w14:textId="77777777" w:rsidR="004B0388" w:rsidRPr="00CE2EC6" w:rsidRDefault="004B0388" w:rsidP="0072756D">
      <w:pPr>
        <w:pStyle w:val="GPSL1SCHEDULEHeading"/>
        <w:rPr>
          <w:rFonts w:ascii="Calibri" w:hAnsi="Calibri"/>
        </w:rPr>
      </w:pPr>
      <w:r w:rsidRPr="00CE2EC6">
        <w:rPr>
          <w:rFonts w:ascii="Calibri" w:hAnsi="Calibri"/>
        </w:rPr>
        <w:t>INDEMNITY</w:t>
      </w:r>
    </w:p>
    <w:p w14:paraId="71250037"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CE2EC6">
        <w:rPr>
          <w:rFonts w:ascii="Calibri" w:hAnsi="Calibri"/>
        </w:rPr>
        <w:t>.</w:t>
      </w:r>
    </w:p>
    <w:p w14:paraId="33863B69" w14:textId="77777777" w:rsidR="004B0388" w:rsidRPr="00CE2EC6" w:rsidRDefault="004B0388" w:rsidP="0072756D">
      <w:pPr>
        <w:pStyle w:val="GPSL1SCHEDULEHeading"/>
        <w:rPr>
          <w:rFonts w:ascii="Calibri" w:hAnsi="Calibri"/>
        </w:rPr>
      </w:pPr>
      <w:r w:rsidRPr="00CE2EC6">
        <w:rPr>
          <w:rFonts w:ascii="Calibri" w:hAnsi="Calibri"/>
        </w:rPr>
        <w:t>EMPLOYER OBLIGATION</w:t>
      </w:r>
    </w:p>
    <w:p w14:paraId="3FA207AE" w14:textId="77777777" w:rsidR="004B0388" w:rsidRPr="00CE2EC6" w:rsidRDefault="004B0388" w:rsidP="005E4232">
      <w:pPr>
        <w:pStyle w:val="GPSL2Indent"/>
        <w:ind w:left="426"/>
      </w:pPr>
      <w:r w:rsidRPr="00CE2EC6">
        <w:t>The Supplier shall comply with the requirements of the Pensions Act 2008 and the Transfer of Employment (Pension Protection) Regulations 2005.</w:t>
      </w:r>
    </w:p>
    <w:p w14:paraId="460D8490" w14:textId="77777777" w:rsidR="004B0388" w:rsidRPr="00CE2EC6" w:rsidRDefault="004B0388" w:rsidP="0072756D">
      <w:pPr>
        <w:pStyle w:val="GPSL1SCHEDULEHeading"/>
        <w:rPr>
          <w:rFonts w:ascii="Calibri" w:hAnsi="Calibri"/>
        </w:rPr>
      </w:pPr>
      <w:r w:rsidRPr="00CE2EC6">
        <w:rPr>
          <w:rFonts w:ascii="Calibri" w:hAnsi="Calibri"/>
        </w:rPr>
        <w:t>SUBSEQUENT TRANSFERS</w:t>
      </w:r>
    </w:p>
    <w:p w14:paraId="0FA366CD" w14:textId="77777777" w:rsidR="004B0388" w:rsidRPr="00CE2EC6" w:rsidRDefault="004B0388" w:rsidP="00091BEC">
      <w:pPr>
        <w:ind w:left="426"/>
        <w:rPr>
          <w:rFonts w:ascii="Calibri" w:hAnsi="Calibri"/>
        </w:rPr>
      </w:pPr>
      <w:r w:rsidRPr="00CE2EC6">
        <w:rPr>
          <w:rFonts w:ascii="Calibri" w:hAnsi="Calibri"/>
        </w:rPr>
        <w:t xml:space="preserve">The Supplier shall: </w:t>
      </w:r>
    </w:p>
    <w:p w14:paraId="0AAB7BD3" w14:textId="77777777" w:rsidR="004B0388" w:rsidRPr="00CE2EC6" w:rsidRDefault="004B0388" w:rsidP="005E4232">
      <w:pPr>
        <w:pStyle w:val="GPSL2numberedclause"/>
      </w:pPr>
      <w:r w:rsidRPr="00CE2EC6">
        <w:t xml:space="preserve">not adversely affect pension rights accrued by any Fair Deal Employee in the period ending on the date of the relevant future transfer; </w:t>
      </w:r>
    </w:p>
    <w:p w14:paraId="6FBA0DB7" w14:textId="77777777" w:rsidR="004B0388" w:rsidRPr="00CE2EC6" w:rsidRDefault="004B0388" w:rsidP="005E4232">
      <w:pPr>
        <w:pStyle w:val="GPSL2numberedclause"/>
      </w:pPr>
      <w:r w:rsidRPr="00CE2EC6">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FAD0AEF" w14:textId="77777777" w:rsidR="004B0388" w:rsidRPr="00CE2EC6" w:rsidRDefault="004B0388" w:rsidP="005E4232">
      <w:pPr>
        <w:pStyle w:val="GPSL2numberedclause"/>
      </w:pPr>
      <w:r w:rsidRPr="00CE2EC6">
        <w:t xml:space="preserve">for the period either: </w:t>
      </w:r>
    </w:p>
    <w:p w14:paraId="3C894A91" w14:textId="77777777" w:rsidR="004B0388" w:rsidRPr="00CE2EC6" w:rsidRDefault="004B0388" w:rsidP="00AC1DE2">
      <w:pPr>
        <w:pStyle w:val="GPSL3numberedclause"/>
        <w:rPr>
          <w:rFonts w:eastAsia="Arial"/>
        </w:rPr>
      </w:pPr>
      <w:r w:rsidRPr="00CE2EC6">
        <w:rPr>
          <w:rFonts w:eastAsia="Arial"/>
        </w:rPr>
        <w:t xml:space="preserve">after notice (for whatever reason) is given, in accordance with the other provisions of this Call Off Contract, to terminate the Agreement or any part of the </w:t>
      </w:r>
      <w:r w:rsidR="009E0BBE" w:rsidRPr="00CE2EC6">
        <w:rPr>
          <w:rFonts w:eastAsia="Arial"/>
        </w:rPr>
        <w:t>Services</w:t>
      </w:r>
      <w:r w:rsidRPr="00CE2EC6">
        <w:rPr>
          <w:rFonts w:eastAsia="Arial"/>
        </w:rPr>
        <w:t>; or</w:t>
      </w:r>
    </w:p>
    <w:p w14:paraId="79FE6B0C" w14:textId="77777777" w:rsidR="004B0388" w:rsidRPr="00CE2EC6" w:rsidRDefault="004B0388" w:rsidP="00AC1DE2">
      <w:pPr>
        <w:pStyle w:val="GPSL3numberedclause"/>
        <w:rPr>
          <w:rFonts w:eastAsia="Arial"/>
        </w:rPr>
      </w:pPr>
      <w:r w:rsidRPr="00CE2EC6">
        <w:rPr>
          <w:rFonts w:eastAsia="Arial"/>
        </w:rPr>
        <w:t>after the date which is two (2) years prior to the date of expiry of this Call Off Contract,</w:t>
      </w:r>
    </w:p>
    <w:p w14:paraId="305DAB6A" w14:textId="77777777" w:rsidR="004B0388" w:rsidRPr="00CE2EC6" w:rsidRDefault="004B0388" w:rsidP="00767FEE">
      <w:pPr>
        <w:ind w:left="1134"/>
        <w:rPr>
          <w:rFonts w:ascii="Calibri" w:hAnsi="Calibri"/>
        </w:rPr>
      </w:pPr>
      <w:r w:rsidRPr="00CE2EC6">
        <w:rPr>
          <w:rFonts w:ascii="Calibri" w:eastAsia="Arial"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t>
      </w:r>
      <w:r w:rsidRPr="00CE2EC6">
        <w:rPr>
          <w:rFonts w:ascii="Calibri" w:eastAsia="Arial" w:hAnsi="Calibri"/>
        </w:rPr>
        <w:lastRenderedPageBreak/>
        <w:t>withheld).  Save that this sub-paragraph shall not apply to any change made as a consequence of participation in an Admission Agreement.</w:t>
      </w:r>
    </w:p>
    <w:p w14:paraId="1485C552"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AEF9D06" w14:textId="77777777" w:rsidR="00767FEE" w:rsidRPr="00CE2EC6" w:rsidRDefault="00767FEE" w:rsidP="00767FEE">
      <w:pPr>
        <w:rPr>
          <w:rFonts w:ascii="Calibri" w:hAnsi="Calibri"/>
        </w:rPr>
      </w:pPr>
    </w:p>
    <w:p w14:paraId="0567DEE7" w14:textId="77777777" w:rsidR="00767FEE" w:rsidRPr="00CE2EC6" w:rsidRDefault="00767FEE" w:rsidP="00767FEE">
      <w:pPr>
        <w:rPr>
          <w:rFonts w:ascii="Calibri" w:hAnsi="Calibri"/>
        </w:rPr>
      </w:pPr>
    </w:p>
    <w:p w14:paraId="7CDEF0CC" w14:textId="77777777" w:rsidR="00767FEE" w:rsidRPr="00CE2EC6" w:rsidRDefault="00767FEE" w:rsidP="00767FEE">
      <w:pPr>
        <w:rPr>
          <w:rFonts w:ascii="Calibri" w:hAnsi="Calibri"/>
        </w:rPr>
      </w:pPr>
    </w:p>
    <w:p w14:paraId="0FC8BABF" w14:textId="77777777" w:rsidR="00767FEE" w:rsidRPr="00CE2EC6" w:rsidRDefault="00767FEE" w:rsidP="00767FEE">
      <w:pPr>
        <w:rPr>
          <w:rFonts w:ascii="Calibri" w:hAnsi="Calibri"/>
        </w:rPr>
      </w:pPr>
    </w:p>
    <w:p w14:paraId="22B0F5F3" w14:textId="77777777" w:rsidR="00767FEE" w:rsidRPr="00CE2EC6" w:rsidRDefault="00767FEE" w:rsidP="00767FEE">
      <w:pPr>
        <w:rPr>
          <w:rFonts w:ascii="Calibri" w:hAnsi="Calibri"/>
        </w:rPr>
      </w:pPr>
    </w:p>
    <w:p w14:paraId="79D82678" w14:textId="77777777" w:rsidR="00767FEE" w:rsidRPr="00CE2EC6" w:rsidRDefault="00767FEE" w:rsidP="00767FEE">
      <w:pPr>
        <w:rPr>
          <w:rFonts w:ascii="Calibri" w:hAnsi="Calibri"/>
        </w:rPr>
      </w:pPr>
    </w:p>
    <w:p w14:paraId="7448B676" w14:textId="77777777" w:rsidR="00767FEE" w:rsidRPr="00CE2EC6" w:rsidRDefault="00767FEE" w:rsidP="00767FEE">
      <w:pPr>
        <w:rPr>
          <w:rFonts w:ascii="Calibri" w:hAnsi="Calibri"/>
        </w:rPr>
      </w:pPr>
    </w:p>
    <w:p w14:paraId="248CCA39" w14:textId="77777777" w:rsidR="00767FEE" w:rsidRPr="00CE2EC6" w:rsidRDefault="00767FEE" w:rsidP="00767FEE">
      <w:pPr>
        <w:rPr>
          <w:rFonts w:ascii="Calibri" w:hAnsi="Calibri"/>
        </w:rPr>
      </w:pPr>
    </w:p>
    <w:p w14:paraId="4836C233" w14:textId="77777777" w:rsidR="00767FEE" w:rsidRPr="00CE2EC6" w:rsidRDefault="00767FEE" w:rsidP="00767FEE">
      <w:pPr>
        <w:rPr>
          <w:rFonts w:ascii="Calibri" w:hAnsi="Calibri"/>
        </w:rPr>
      </w:pPr>
    </w:p>
    <w:p w14:paraId="77C50207" w14:textId="77777777" w:rsidR="00767FEE" w:rsidRPr="00CE2EC6" w:rsidRDefault="00767FEE" w:rsidP="00767FEE">
      <w:pPr>
        <w:rPr>
          <w:rFonts w:ascii="Calibri" w:hAnsi="Calibri"/>
        </w:rPr>
      </w:pPr>
    </w:p>
    <w:p w14:paraId="5BEBCF23" w14:textId="77777777" w:rsidR="00767FEE" w:rsidRPr="00CE2EC6" w:rsidRDefault="00767FEE" w:rsidP="00767FEE">
      <w:pPr>
        <w:rPr>
          <w:rFonts w:ascii="Calibri" w:hAnsi="Calibri"/>
        </w:rPr>
      </w:pPr>
    </w:p>
    <w:p w14:paraId="007650A7" w14:textId="77777777" w:rsidR="00767FEE" w:rsidRPr="00CE2EC6" w:rsidRDefault="00767FEE" w:rsidP="00767FEE">
      <w:pPr>
        <w:rPr>
          <w:rFonts w:ascii="Calibri" w:hAnsi="Calibri"/>
        </w:rPr>
      </w:pPr>
    </w:p>
    <w:p w14:paraId="5600CF76" w14:textId="77777777" w:rsidR="00767FEE" w:rsidRPr="00CE2EC6" w:rsidRDefault="00767FEE" w:rsidP="00767FEE">
      <w:pPr>
        <w:rPr>
          <w:rFonts w:ascii="Calibri" w:hAnsi="Calibri"/>
        </w:rPr>
      </w:pPr>
    </w:p>
    <w:p w14:paraId="7823D5EE" w14:textId="77777777" w:rsidR="00767FEE" w:rsidRPr="00CE2EC6" w:rsidRDefault="00767FEE" w:rsidP="00767FEE">
      <w:pPr>
        <w:rPr>
          <w:rFonts w:ascii="Calibri" w:hAnsi="Calibri"/>
        </w:rPr>
      </w:pPr>
    </w:p>
    <w:p w14:paraId="11D2FEA1" w14:textId="77777777" w:rsidR="00767FEE" w:rsidRPr="00CE2EC6" w:rsidRDefault="00767FEE" w:rsidP="00767FEE">
      <w:pPr>
        <w:rPr>
          <w:rFonts w:ascii="Calibri" w:hAnsi="Calibri"/>
        </w:rPr>
      </w:pPr>
    </w:p>
    <w:p w14:paraId="667F2101" w14:textId="77777777" w:rsidR="00767FEE" w:rsidRPr="00CE2EC6" w:rsidRDefault="00767FEE" w:rsidP="00767FEE">
      <w:pPr>
        <w:rPr>
          <w:rFonts w:ascii="Calibri" w:hAnsi="Calibri"/>
        </w:rPr>
      </w:pPr>
    </w:p>
    <w:p w14:paraId="36221E3F" w14:textId="77777777" w:rsidR="00767FEE" w:rsidRPr="00CE2EC6" w:rsidRDefault="00767FEE" w:rsidP="00767FEE">
      <w:pPr>
        <w:rPr>
          <w:rFonts w:ascii="Calibri" w:hAnsi="Calibri"/>
        </w:rPr>
      </w:pPr>
    </w:p>
    <w:p w14:paraId="55EF2C87" w14:textId="77777777" w:rsidR="00767FEE" w:rsidRPr="00CE2EC6" w:rsidRDefault="00767FEE" w:rsidP="00767FEE">
      <w:pPr>
        <w:rPr>
          <w:rFonts w:ascii="Calibri" w:hAnsi="Calibri"/>
        </w:rPr>
      </w:pPr>
    </w:p>
    <w:p w14:paraId="538C287C" w14:textId="77777777" w:rsidR="00767FEE" w:rsidRPr="00CE2EC6" w:rsidRDefault="00767FEE" w:rsidP="00767FEE">
      <w:pPr>
        <w:rPr>
          <w:rFonts w:ascii="Calibri" w:hAnsi="Calibri"/>
        </w:rPr>
      </w:pPr>
    </w:p>
    <w:p w14:paraId="42F9F709" w14:textId="77777777" w:rsidR="00767FEE" w:rsidRPr="00CE2EC6" w:rsidRDefault="00767FEE" w:rsidP="00767FEE">
      <w:pPr>
        <w:rPr>
          <w:rFonts w:ascii="Calibri" w:hAnsi="Calibri"/>
        </w:rPr>
      </w:pPr>
    </w:p>
    <w:p w14:paraId="0A86F3E2" w14:textId="77777777" w:rsidR="00767FEE" w:rsidRPr="00CE2EC6" w:rsidRDefault="00767FEE" w:rsidP="00767FEE">
      <w:pPr>
        <w:rPr>
          <w:rFonts w:ascii="Calibri" w:hAnsi="Calibri"/>
        </w:rPr>
      </w:pPr>
    </w:p>
    <w:p w14:paraId="7646CFE2" w14:textId="77777777" w:rsidR="00767FEE" w:rsidRPr="00CE2EC6" w:rsidRDefault="00767FEE" w:rsidP="00767FEE">
      <w:pPr>
        <w:rPr>
          <w:rFonts w:ascii="Calibri" w:hAnsi="Calibri"/>
        </w:rPr>
      </w:pPr>
    </w:p>
    <w:p w14:paraId="15A20671" w14:textId="77777777" w:rsidR="00767FEE" w:rsidRPr="00CE2EC6" w:rsidRDefault="00767FEE" w:rsidP="00767FEE">
      <w:pPr>
        <w:rPr>
          <w:rFonts w:ascii="Calibri" w:hAnsi="Calibri"/>
        </w:rPr>
      </w:pPr>
    </w:p>
    <w:p w14:paraId="03DDE1EA" w14:textId="77777777" w:rsidR="00767FEE" w:rsidRPr="00CE2EC6" w:rsidRDefault="00767FEE" w:rsidP="00767FEE">
      <w:pPr>
        <w:rPr>
          <w:rFonts w:ascii="Calibri" w:hAnsi="Calibri"/>
        </w:rPr>
      </w:pPr>
    </w:p>
    <w:p w14:paraId="72307EB5" w14:textId="77777777" w:rsidR="00767FEE" w:rsidRPr="00CE2EC6" w:rsidRDefault="00767FEE" w:rsidP="00767FEE">
      <w:pPr>
        <w:rPr>
          <w:rFonts w:ascii="Calibri" w:hAnsi="Calibri"/>
        </w:rPr>
      </w:pPr>
    </w:p>
    <w:p w14:paraId="4979E881" w14:textId="77777777" w:rsidR="00767FEE" w:rsidRPr="00CE2EC6" w:rsidRDefault="00767FEE" w:rsidP="00767FEE">
      <w:pPr>
        <w:rPr>
          <w:rFonts w:ascii="Calibri" w:hAnsi="Calibri"/>
        </w:rPr>
      </w:pPr>
    </w:p>
    <w:p w14:paraId="64D9755A" w14:textId="77777777" w:rsidR="004B0388" w:rsidRPr="00CE2EC6" w:rsidRDefault="004B0388" w:rsidP="005556D5">
      <w:pPr>
        <w:pStyle w:val="GPSSchPart"/>
        <w:rPr>
          <w:rFonts w:ascii="Calibri" w:hAnsi="Calibri"/>
          <w:bCs/>
        </w:rPr>
      </w:pPr>
      <w:r w:rsidRPr="00CE2EC6">
        <w:rPr>
          <w:rFonts w:ascii="Calibri" w:hAnsi="Calibri"/>
        </w:rPr>
        <w:t>PART B</w:t>
      </w:r>
    </w:p>
    <w:p w14:paraId="0577EB65"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648E322B" w14:textId="77777777" w:rsidR="004B0388" w:rsidRPr="00CE2EC6" w:rsidRDefault="004B0388" w:rsidP="005556D5">
      <w:pPr>
        <w:pStyle w:val="GPSL1SCHEDULEHeading"/>
        <w:rPr>
          <w:rFonts w:ascii="Calibri" w:hAnsi="Calibri"/>
        </w:rPr>
      </w:pPr>
      <w:r w:rsidRPr="00CE2EC6">
        <w:rPr>
          <w:rFonts w:ascii="Calibri" w:hAnsi="Calibri"/>
        </w:rPr>
        <w:t>RELEVANT TRANSFERS</w:t>
      </w:r>
    </w:p>
    <w:p w14:paraId="3E278977" w14:textId="77777777" w:rsidR="004B0388" w:rsidRPr="00CE2EC6" w:rsidRDefault="004B0388" w:rsidP="005E4232">
      <w:pPr>
        <w:pStyle w:val="GPSL2numberedclause"/>
      </w:pPr>
      <w:r w:rsidRPr="00CE2EC6">
        <w:t>The Customer and the Supplier agree that:</w:t>
      </w:r>
    </w:p>
    <w:p w14:paraId="0DD17F03"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39025554" w14:textId="77777777" w:rsidR="004B0388" w:rsidRPr="00CE2EC6" w:rsidRDefault="004B0388" w:rsidP="00AC1DE2">
      <w:pPr>
        <w:pStyle w:val="GPSL3numberedclause"/>
      </w:pPr>
      <w:r w:rsidRPr="00CE2EC6">
        <w:t xml:space="preserve">as a result of the operation of the Employment Regulations, the contracts of employment between each Former Supplier and the Transferring Former Supplier Employees (except in relation to any terms </w:t>
      </w:r>
      <w:proofErr w:type="spellStart"/>
      <w:r w:rsidRPr="00CE2EC6">
        <w:t>disapplied</w:t>
      </w:r>
      <w:proofErr w:type="spellEnd"/>
      <w:r w:rsidRPr="00CE2EC6">
        <w:t xml:space="preserve">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29905D0C" w14:textId="77777777"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224E4D8F" w14:textId="77777777" w:rsidR="004B0388" w:rsidRPr="00CE2EC6" w:rsidRDefault="004B0388" w:rsidP="002B523D">
      <w:pPr>
        <w:pStyle w:val="GPSL1SCHEDULEHeading"/>
        <w:rPr>
          <w:rFonts w:ascii="Calibri" w:hAnsi="Calibri"/>
        </w:rPr>
      </w:pPr>
      <w:r w:rsidRPr="00CE2EC6">
        <w:rPr>
          <w:rFonts w:ascii="Calibri" w:hAnsi="Calibri"/>
        </w:rPr>
        <w:t>FORMER SUPPLIER INDEMNITIES</w:t>
      </w:r>
    </w:p>
    <w:p w14:paraId="31022345" w14:textId="77777777"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in respect of any Transferring Former Supplier Employee (or, where applicable any employee representative as defined in the Employment Regulations) arising from or as a result of:</w:t>
      </w:r>
    </w:p>
    <w:p w14:paraId="3A0FCA02" w14:textId="77777777" w:rsidR="004B0388" w:rsidRPr="00CE2EC6" w:rsidRDefault="004B0388" w:rsidP="00AC1DE2">
      <w:pPr>
        <w:pStyle w:val="GPSL3numberedclause"/>
      </w:pPr>
      <w:r w:rsidRPr="00CE2EC6">
        <w:t>any act or omission by the Former Supplier arising before the Relevant Transfer Date;</w:t>
      </w:r>
    </w:p>
    <w:p w14:paraId="0AC5948F" w14:textId="77777777" w:rsidR="004B0388" w:rsidRPr="00CE2EC6" w:rsidRDefault="004B0388" w:rsidP="00AC1DE2">
      <w:pPr>
        <w:pStyle w:val="GPSL3numberedclause"/>
      </w:pPr>
      <w:r w:rsidRPr="00CE2EC6">
        <w:t>the breach or non-observance by the Former Supplier arising before the Relevant Transfer Date of:</w:t>
      </w:r>
    </w:p>
    <w:p w14:paraId="58E0DFA7" w14:textId="77777777"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14:paraId="45F1023A" w14:textId="77777777"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14:paraId="49EF4EE0"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7CB1BF1D"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49FDB046"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14:paraId="24604745" w14:textId="77777777"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C9AF3BE" w14:textId="77777777"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14:paraId="7F85730C"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3D9B87F3"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12BB4108" w14:textId="77777777"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14:paraId="34BA9BE2" w14:textId="77777777" w:rsidR="004B0388" w:rsidRPr="00CE2EC6" w:rsidRDefault="004B0388" w:rsidP="00AC1DE2">
      <w:pPr>
        <w:pStyle w:val="GPSL3numberedclause"/>
      </w:pPr>
      <w:proofErr w:type="gramStart"/>
      <w:r w:rsidRPr="00CE2EC6">
        <w:t>arising</w:t>
      </w:r>
      <w:proofErr w:type="gramEnd"/>
      <w:r w:rsidRPr="00CE2EC6">
        <w:t xml:space="preserve"> from the failure </w:t>
      </w:r>
      <w:r w:rsidR="00E13E67" w:rsidRPr="00CE2EC6">
        <w:t>by the Supplier and/or any Sub-C</w:t>
      </w:r>
      <w:r w:rsidRPr="00CE2EC6">
        <w:t>ontractor to comply with its obligations under the Employment Regulations.</w:t>
      </w:r>
    </w:p>
    <w:p w14:paraId="75FB0DFB" w14:textId="77777777"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 xml:space="preserve">pplier and/or any </w:t>
      </w:r>
      <w:r w:rsidR="00E13E67" w:rsidRPr="00CE2EC6">
        <w:lastRenderedPageBreak/>
        <w:t>Notified Sub-C</w:t>
      </w:r>
      <w:r w:rsidRPr="00CE2EC6">
        <w:t>ontractor pursuant to the Employment Regulations or the Acquired Rights Directive then:</w:t>
      </w:r>
    </w:p>
    <w:p w14:paraId="3B545111" w14:textId="77777777"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2CB6CED2" w14:textId="77777777"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14:paraId="7C29195D" w14:textId="77777777"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4FBF0523" w14:textId="77777777" w:rsidR="004B0388" w:rsidRPr="00CE2EC6" w:rsidRDefault="004B0388" w:rsidP="005E4232">
      <w:pPr>
        <w:pStyle w:val="GPSL2numberedclause"/>
      </w:pPr>
      <w:r w:rsidRPr="00CE2EC6">
        <w:t>If by the end of the 15 Working Day period specified in Paragraph</w:t>
      </w:r>
      <w:r w:rsidR="00D3554E" w:rsidRPr="00CE2EC6">
        <w:t xml:space="preserve"> 2.3.2:</w:t>
      </w:r>
    </w:p>
    <w:p w14:paraId="6E34EF65" w14:textId="77777777" w:rsidR="004B0388" w:rsidRPr="00CE2EC6" w:rsidRDefault="004B0388" w:rsidP="00AC1DE2">
      <w:pPr>
        <w:pStyle w:val="GPSL3numberedclause"/>
      </w:pPr>
      <w:r w:rsidRPr="00CE2EC6">
        <w:t xml:space="preserve">no such offer of employment has been made; </w:t>
      </w:r>
    </w:p>
    <w:p w14:paraId="7FD0F42B" w14:textId="77777777" w:rsidR="004B0388" w:rsidRPr="00CE2EC6" w:rsidRDefault="004B0388" w:rsidP="00AC1DE2">
      <w:pPr>
        <w:pStyle w:val="GPSL3numberedclause"/>
      </w:pPr>
      <w:r w:rsidRPr="00CE2EC6">
        <w:t>such offer has been made but not accepted; or</w:t>
      </w:r>
    </w:p>
    <w:p w14:paraId="0E3406D7" w14:textId="77777777" w:rsidR="004B0388" w:rsidRPr="00CE2EC6" w:rsidRDefault="004B0388" w:rsidP="00AC1DE2">
      <w:pPr>
        <w:pStyle w:val="GPSL3numberedclause"/>
      </w:pPr>
      <w:r w:rsidRPr="00CE2EC6">
        <w:t>the situation has not otherwise been resolved,</w:t>
      </w:r>
    </w:p>
    <w:p w14:paraId="7CF72B43" w14:textId="77777777" w:rsidR="004B0388" w:rsidRPr="00CE2EC6" w:rsidRDefault="004B0388" w:rsidP="005E4232">
      <w:pPr>
        <w:pStyle w:val="GPSL2Indent"/>
        <w:ind w:left="1134"/>
      </w:pPr>
      <w:proofErr w:type="gramStart"/>
      <w:r w:rsidRPr="00CE2EC6">
        <w:t>the</w:t>
      </w:r>
      <w:proofErr w:type="gramEnd"/>
      <w:r w:rsidRPr="00CE2EC6">
        <w:t xml:space="preserve"> Su</w:t>
      </w:r>
      <w:r w:rsidR="00E13E67" w:rsidRPr="00CE2EC6">
        <w:t>pplier and/or any Notified Sub-C</w:t>
      </w:r>
      <w:r w:rsidRPr="00CE2EC6">
        <w:t>ontractor may within 5 Working Days give notice to terminate the employment or alleged employment of such person.</w:t>
      </w:r>
    </w:p>
    <w:p w14:paraId="31439C48" w14:textId="77777777"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ontractor (as appropriate) against all Employee Liabilities arising out of the termination 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09CF4236" w14:textId="77777777" w:rsidR="004B0388" w:rsidRPr="00CE2EC6" w:rsidRDefault="004B0388" w:rsidP="005E4232">
      <w:pPr>
        <w:pStyle w:val="GPSL2numberedclause"/>
      </w:pPr>
      <w:r w:rsidRPr="00CE2EC6">
        <w:t>The indemnity in Paragraph </w:t>
      </w:r>
      <w:r w:rsidR="00D3554E" w:rsidRPr="00CE2EC6">
        <w:t>2.6</w:t>
      </w:r>
      <w:r w:rsidRPr="00CE2EC6">
        <w:t>:</w:t>
      </w:r>
    </w:p>
    <w:p w14:paraId="6F2BD31A" w14:textId="77777777" w:rsidR="004B0388" w:rsidRPr="00CE2EC6" w:rsidRDefault="004B0388" w:rsidP="00AC1DE2">
      <w:pPr>
        <w:pStyle w:val="GPSL3numberedclause"/>
      </w:pPr>
      <w:r w:rsidRPr="00CE2EC6">
        <w:t>shall not apply to:</w:t>
      </w:r>
    </w:p>
    <w:p w14:paraId="7F4E8334" w14:textId="77777777" w:rsidR="004B0388" w:rsidRPr="00CE2EC6" w:rsidRDefault="004B0388" w:rsidP="00AC1DE2">
      <w:pPr>
        <w:pStyle w:val="GPSL4numberedclause"/>
        <w:rPr>
          <w:szCs w:val="22"/>
        </w:rPr>
      </w:pPr>
      <w:r w:rsidRPr="00CE2EC6">
        <w:rPr>
          <w:szCs w:val="22"/>
        </w:rPr>
        <w:t>any claim for:</w:t>
      </w:r>
    </w:p>
    <w:p w14:paraId="020C5E5A"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2F8C4AEF"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34237B0F" w14:textId="77777777"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w:t>
      </w:r>
      <w:r w:rsidR="00E13E67" w:rsidRPr="00CE2EC6">
        <w:rPr>
          <w:szCs w:val="22"/>
        </w:rPr>
        <w:t>of the Supplier and/or any Sub-C</w:t>
      </w:r>
      <w:r w:rsidRPr="00CE2EC6">
        <w:rPr>
          <w:szCs w:val="22"/>
        </w:rPr>
        <w:t>ontractor; or</w:t>
      </w:r>
    </w:p>
    <w:p w14:paraId="5034BCD3"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14:paraId="123CC458" w14:textId="77777777" w:rsidR="004B0388" w:rsidRPr="00CE2EC6" w:rsidRDefault="004B0388" w:rsidP="00AC1DE2">
      <w:pPr>
        <w:pStyle w:val="GPSL3numberedclause"/>
      </w:pPr>
      <w:r w:rsidRPr="00CE2EC6">
        <w:lastRenderedPageBreak/>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404527B4" w14:textId="77777777"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14:paraId="38110606" w14:textId="77777777" w:rsidR="004B0388" w:rsidRPr="00CE2EC6" w:rsidRDefault="004B0388" w:rsidP="002B523D">
      <w:pPr>
        <w:pStyle w:val="GPSL1SCHEDULEHeading"/>
        <w:rPr>
          <w:rFonts w:ascii="Calibri" w:hAnsi="Calibri"/>
        </w:rPr>
      </w:pPr>
      <w:r w:rsidRPr="00CE2EC6">
        <w:rPr>
          <w:rFonts w:ascii="Calibri" w:hAnsi="Calibri"/>
        </w:rPr>
        <w:t>SUPPLIER INDEMNITIES AND OBLIGATIONS</w:t>
      </w:r>
    </w:p>
    <w:p w14:paraId="0020E1A9" w14:textId="77777777"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087DBCD5" w14:textId="77777777" w:rsidR="004B0388" w:rsidRPr="00CE2EC6" w:rsidRDefault="004B0388" w:rsidP="00AC1DE2">
      <w:pPr>
        <w:pStyle w:val="GPSL3numberedclause"/>
      </w:pPr>
      <w:r w:rsidRPr="00CE2EC6">
        <w:t>any act or omiss</w:t>
      </w:r>
      <w:r w:rsidR="00E13E67" w:rsidRPr="00CE2EC6">
        <w:t>ion by the Supplier or any Sub-C</w:t>
      </w:r>
      <w:r w:rsidRPr="00CE2EC6">
        <w:t>ontractor whether occurring before, on or after the Relevant Transfer Date;</w:t>
      </w:r>
    </w:p>
    <w:p w14:paraId="5AC1DFD7" w14:textId="77777777"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14:paraId="5AB5269E" w14:textId="77777777" w:rsidR="004B0388" w:rsidRPr="00CE2EC6" w:rsidRDefault="004B0388" w:rsidP="00AC1DE2">
      <w:pPr>
        <w:pStyle w:val="GPSL4numberedclause"/>
        <w:rPr>
          <w:szCs w:val="22"/>
        </w:rPr>
      </w:pPr>
      <w:r w:rsidRPr="00CE2EC6">
        <w:rPr>
          <w:szCs w:val="22"/>
        </w:rPr>
        <w:t>any collective agreement applicable to the Transferring Former Supplier Employee; and/or</w:t>
      </w:r>
    </w:p>
    <w:p w14:paraId="72975F0D" w14:textId="77777777"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14:paraId="342665E4" w14:textId="77777777"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401FB285" w14:textId="77777777"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B10783A" w14:textId="77777777"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61E10FBA"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225376D"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38CC16CE"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14:paraId="0893BE3F" w14:textId="77777777" w:rsidR="004B0388" w:rsidRPr="00CE2EC6" w:rsidRDefault="004B0388" w:rsidP="00AC1DE2">
      <w:pPr>
        <w:pStyle w:val="GPSL3numberedclause"/>
      </w:pPr>
      <w:r w:rsidRPr="00CE2EC6">
        <w:t>a fail</w:t>
      </w:r>
      <w:r w:rsidR="00E13E67" w:rsidRPr="00CE2EC6">
        <w:t>ure of the Supplier or any Sub-C</w:t>
      </w:r>
      <w:r w:rsidRPr="00CE2EC6">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26F62F76"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 xml:space="preserve">ontractor in relation to obligations under regulation 13 of the Employment Regulations, except to the extent that the liability arises from the Former </w:t>
      </w:r>
      <w:r w:rsidR="00FF469C">
        <w:t>Suppliers</w:t>
      </w:r>
      <w:r w:rsidRPr="00CE2EC6">
        <w:t xml:space="preserve"> failure to comply with its obligations under regulation 13 of the Employment Regulations.</w:t>
      </w:r>
    </w:p>
    <w:p w14:paraId="4D877AAA" w14:textId="77777777" w:rsidR="004B0388" w:rsidRPr="00CE2EC6" w:rsidRDefault="004B0388" w:rsidP="005E4232">
      <w:pPr>
        <w:pStyle w:val="GPSL2numberedclause"/>
      </w:pPr>
      <w:r w:rsidRPr="00CE2EC6">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w:t>
      </w:r>
      <w:r w:rsidR="00FF469C">
        <w:t>Suppliers</w:t>
      </w:r>
      <w:r w:rsidRPr="00CE2EC6">
        <w:t xml:space="preserve"> failure to comply with its obligations under the Employment Regulations.</w:t>
      </w:r>
    </w:p>
    <w:p w14:paraId="61799975" w14:textId="77777777" w:rsidR="004B0388" w:rsidRPr="00CE2EC6" w:rsidRDefault="004B0388" w:rsidP="005E4232">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11010535" w14:textId="77777777" w:rsidR="004B0388" w:rsidRPr="00CE2EC6" w:rsidRDefault="004B0388" w:rsidP="002B523D">
      <w:pPr>
        <w:pStyle w:val="GPSL1SCHEDULEHeading"/>
        <w:rPr>
          <w:rFonts w:ascii="Calibri" w:hAnsi="Calibri"/>
        </w:rPr>
      </w:pPr>
      <w:r w:rsidRPr="00CE2EC6">
        <w:rPr>
          <w:rFonts w:ascii="Calibri" w:hAnsi="Calibri"/>
        </w:rPr>
        <w:t>INFORMATION</w:t>
      </w:r>
    </w:p>
    <w:p w14:paraId="6F3184B6" w14:textId="77777777"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w:t>
      </w:r>
      <w:r w:rsidRPr="00CE2EC6">
        <w:lastRenderedPageBreak/>
        <w:t xml:space="preserve">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59BD3EBD" w14:textId="77777777" w:rsidR="004B0388" w:rsidRPr="00CE2EC6" w:rsidRDefault="004B0388" w:rsidP="002B523D">
      <w:pPr>
        <w:pStyle w:val="GPSL1SCHEDULEHeading"/>
        <w:rPr>
          <w:rFonts w:ascii="Calibri" w:hAnsi="Calibri"/>
        </w:rPr>
      </w:pPr>
      <w:r w:rsidRPr="00CE2EC6">
        <w:rPr>
          <w:rFonts w:ascii="Calibri" w:hAnsi="Calibri"/>
        </w:rPr>
        <w:t>PRINCIPLES OF GOOD EMPLOYMENT PRACTICE</w:t>
      </w:r>
    </w:p>
    <w:p w14:paraId="4C1CC5FB" w14:textId="77777777"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06E4088D"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7528BEF1"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37322CD2"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1AEE4524" w14:textId="77777777" w:rsidR="004B0388" w:rsidRPr="00CE2EC6" w:rsidRDefault="004B0388" w:rsidP="00AC1DE2">
      <w:pPr>
        <w:pStyle w:val="GPSL3numberedclause"/>
      </w:pPr>
      <w:proofErr w:type="gramStart"/>
      <w:r w:rsidRPr="00CE2EC6">
        <w:t>the</w:t>
      </w:r>
      <w:proofErr w:type="gramEnd"/>
      <w:r w:rsidRPr="00CE2EC6">
        <w:t xml:space="preserve"> New Fair Deal.</w:t>
      </w:r>
    </w:p>
    <w:p w14:paraId="41DF292E" w14:textId="77777777"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293B9EE8" w14:textId="77777777" w:rsidR="004B0388" w:rsidRPr="00CE2EC6" w:rsidRDefault="004B0388" w:rsidP="002B523D">
      <w:pPr>
        <w:pStyle w:val="GPSL1SCHEDULEHeading"/>
        <w:rPr>
          <w:rFonts w:ascii="Calibri" w:hAnsi="Calibri"/>
        </w:rPr>
      </w:pPr>
      <w:r w:rsidRPr="00CE2EC6">
        <w:rPr>
          <w:rFonts w:ascii="Calibri" w:hAnsi="Calibri"/>
        </w:rPr>
        <w:t>PROCUREMENT OBLIGATIONS</w:t>
      </w:r>
    </w:p>
    <w:p w14:paraId="6F4BF1E9" w14:textId="77777777"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F8C6A5C" w14:textId="77777777" w:rsidR="004B0388" w:rsidRPr="00CE2EC6" w:rsidRDefault="004B0388" w:rsidP="002B523D">
      <w:pPr>
        <w:pStyle w:val="GPSL1SCHEDULEHeading"/>
        <w:rPr>
          <w:rFonts w:ascii="Calibri" w:hAnsi="Calibri"/>
        </w:rPr>
      </w:pPr>
      <w:r w:rsidRPr="00CE2EC6">
        <w:rPr>
          <w:rFonts w:ascii="Calibri" w:hAnsi="Calibri"/>
        </w:rPr>
        <w:t>PENSIONS</w:t>
      </w:r>
    </w:p>
    <w:p w14:paraId="58D928DB"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in respect of any Transferring Former Supplier Employees who transfer from the Former Supplier to the Supplier. </w:t>
      </w:r>
    </w:p>
    <w:p w14:paraId="1E0146CE"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3206203B" w14:textId="77777777" w:rsidR="004B0388" w:rsidRPr="00CE2EC6" w:rsidRDefault="004B0388" w:rsidP="0019742B">
      <w:pPr>
        <w:pStyle w:val="GPSSchAnnexname"/>
        <w:rPr>
          <w:rFonts w:ascii="Calibri" w:hAnsi="Calibri"/>
        </w:rPr>
      </w:pPr>
      <w:r w:rsidRPr="00CE2EC6">
        <w:rPr>
          <w:rFonts w:ascii="Calibri" w:hAnsi="Calibri"/>
        </w:rPr>
        <w:br w:type="page"/>
      </w:r>
      <w:bookmarkStart w:id="2591" w:name="_Toc968183"/>
      <w:r w:rsidRPr="00CE2EC6">
        <w:rPr>
          <w:rFonts w:ascii="Calibri" w:hAnsi="Calibri"/>
        </w:rPr>
        <w:lastRenderedPageBreak/>
        <w:t>ANNEX TO PART B</w:t>
      </w:r>
      <w:r w:rsidR="009B17F6" w:rsidRPr="00CE2EC6">
        <w:rPr>
          <w:rFonts w:ascii="Calibri" w:hAnsi="Calibri"/>
        </w:rPr>
        <w:t>: Pensions</w:t>
      </w:r>
      <w:bookmarkEnd w:id="2591"/>
    </w:p>
    <w:p w14:paraId="300F57A5" w14:textId="77777777" w:rsidR="004B0388" w:rsidRPr="00CE2EC6" w:rsidRDefault="004B0388" w:rsidP="002B523D">
      <w:pPr>
        <w:pStyle w:val="GPSL1SCHEDULEHeading"/>
        <w:rPr>
          <w:rFonts w:ascii="Calibri" w:hAnsi="Calibri"/>
        </w:rPr>
      </w:pPr>
      <w:r w:rsidRPr="00CE2EC6">
        <w:rPr>
          <w:rFonts w:ascii="Calibri" w:hAnsi="Calibri"/>
        </w:rPr>
        <w:t>PARTICIPATION</w:t>
      </w:r>
    </w:p>
    <w:p w14:paraId="57A2111C" w14:textId="77777777" w:rsidR="004B0388" w:rsidRPr="00CE2EC6" w:rsidRDefault="004B0388" w:rsidP="005E4232">
      <w:pPr>
        <w:pStyle w:val="GPSL2numberedclause"/>
        <w:rPr>
          <w:b/>
          <w:u w:val="single"/>
        </w:rPr>
      </w:pPr>
      <w:r w:rsidRPr="00CE2EC6">
        <w:t>The Supplier undertakes to enter into the Admission Agreement.</w:t>
      </w:r>
    </w:p>
    <w:p w14:paraId="7F77338A" w14:textId="77777777" w:rsidR="004B0388" w:rsidRPr="00CE2EC6" w:rsidRDefault="004B0388" w:rsidP="005E4232">
      <w:pPr>
        <w:pStyle w:val="GPSL2numberedclause"/>
        <w:rPr>
          <w:b/>
          <w:u w:val="single"/>
        </w:rPr>
      </w:pPr>
      <w:r w:rsidRPr="00CE2EC6">
        <w:t>The Supplier and the Customer:</w:t>
      </w:r>
    </w:p>
    <w:p w14:paraId="1B012334" w14:textId="77777777"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15B0554A" w14:textId="77777777" w:rsidR="004B0388" w:rsidRPr="00CE2EC6" w:rsidRDefault="004B0388" w:rsidP="00AC1DE2">
      <w:pPr>
        <w:pStyle w:val="GPSL3numberedclause"/>
      </w:pPr>
      <w:bookmarkStart w:id="2592" w:name="_Ref384036904"/>
      <w:r w:rsidRPr="00CE2EC6">
        <w:t>agree that the Customer is entitled to make arrangements with the body responsible for the Schemes for the Customer to be notified if the Supplier breaches the Admission Agreement;</w:t>
      </w:r>
      <w:bookmarkEnd w:id="2592"/>
      <w:r w:rsidRPr="00CE2EC6">
        <w:t xml:space="preserve"> </w:t>
      </w:r>
    </w:p>
    <w:p w14:paraId="28C4B1BB" w14:textId="77777777" w:rsidR="004B0388" w:rsidRPr="00CE2EC6" w:rsidRDefault="004B0388" w:rsidP="00AC1DE2">
      <w:pPr>
        <w:pStyle w:val="GPSL3numberedclause"/>
      </w:pPr>
      <w:r w:rsidRPr="00CE2EC6">
        <w:t xml:space="preserve">notwithstanding Paragraph </w:t>
      </w:r>
      <w:r w:rsidR="00B27C4F" w:rsidRPr="00CE2EC6">
        <w:t>1.2.2</w:t>
      </w:r>
      <w:r w:rsidRPr="00CE2EC6">
        <w:t xml:space="preserve"> of this Annex, the Supplier shall notify the Customer in the event that it breaches the Admission Agreement; and </w:t>
      </w:r>
    </w:p>
    <w:p w14:paraId="1CE30F1A" w14:textId="77777777" w:rsidR="004B0388" w:rsidRPr="00CE2EC6" w:rsidRDefault="004B0388" w:rsidP="00AC1DE2">
      <w:pPr>
        <w:pStyle w:val="GPSL3numberedclause"/>
        <w:rPr>
          <w:u w:val="single"/>
        </w:rPr>
      </w:pPr>
      <w:proofErr w:type="gramStart"/>
      <w:r w:rsidRPr="00CE2EC6">
        <w:t>agree</w:t>
      </w:r>
      <w:proofErr w:type="gramEnd"/>
      <w:r w:rsidRPr="00CE2EC6">
        <w:t xml:space="preserve"> that the Customer may terminate this Call Off Contract for material default in the event that the Supplier breaches the Admission Agreement.</w:t>
      </w:r>
    </w:p>
    <w:p w14:paraId="4DC72CD0" w14:textId="77777777" w:rsidR="004B0388" w:rsidRPr="00CE2EC6" w:rsidRDefault="004B0388" w:rsidP="005E4232">
      <w:pPr>
        <w:pStyle w:val="GPSL2numberedclause"/>
        <w:rPr>
          <w:b/>
          <w:u w:val="single"/>
        </w:rPr>
      </w:pPr>
      <w:r w:rsidRPr="00CE2EC6">
        <w:t xml:space="preserve">The Supplier shall bear its own costs and all costs that the Customer reasonably incurs in connection with the negotiation, preparation and execution of documents to facilitate the Supplier participating in the Schemes. </w:t>
      </w:r>
    </w:p>
    <w:p w14:paraId="6D0F15A1" w14:textId="77777777" w:rsidR="004B0388" w:rsidRPr="00CE2EC6" w:rsidRDefault="004B0388" w:rsidP="002B523D">
      <w:pPr>
        <w:pStyle w:val="GPSL1SCHEDULEHeading"/>
        <w:rPr>
          <w:rFonts w:ascii="Calibri" w:hAnsi="Calibri"/>
        </w:rPr>
      </w:pPr>
      <w:r w:rsidRPr="00CE2EC6">
        <w:rPr>
          <w:rFonts w:ascii="Calibri" w:hAnsi="Calibri"/>
        </w:rPr>
        <w:t>FUTURE SERVICE BENEFITS</w:t>
      </w:r>
    </w:p>
    <w:p w14:paraId="76BDBB2B" w14:textId="77777777" w:rsidR="004B0388" w:rsidRPr="00CE2EC6" w:rsidRDefault="004B0388" w:rsidP="005E4232">
      <w:pPr>
        <w:pStyle w:val="GPSL2numberedclause"/>
      </w:pPr>
      <w:r w:rsidRPr="00CE2EC6">
        <w:t xml:space="preserve">If the Supplier is </w:t>
      </w:r>
      <w:proofErr w:type="spellStart"/>
      <w:r w:rsidRPr="00CE2EC6">
        <w:t>rejoining</w:t>
      </w:r>
      <w:proofErr w:type="spellEnd"/>
      <w:r w:rsidRPr="00CE2EC6">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7C26039" w14:textId="77777777"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6F25170" w14:textId="77777777" w:rsidR="004B0388" w:rsidRPr="00CE2EC6" w:rsidRDefault="004B0388" w:rsidP="005E4232">
      <w:pPr>
        <w:pStyle w:val="GPSL2numberedclause"/>
      </w:pPr>
      <w:r w:rsidRPr="00CE2EC6">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392AEA4A"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3E6ADFFD" w14:textId="77777777" w:rsidR="004B0388" w:rsidRPr="00CE2EC6" w:rsidRDefault="004B0388" w:rsidP="002B523D">
      <w:pPr>
        <w:pStyle w:val="GPSL1SCHEDULEHeading"/>
        <w:rPr>
          <w:rFonts w:ascii="Calibri" w:hAnsi="Calibri"/>
        </w:rPr>
      </w:pPr>
      <w:r w:rsidRPr="00CE2EC6">
        <w:rPr>
          <w:rFonts w:ascii="Calibri" w:hAnsi="Calibri"/>
        </w:rPr>
        <w:t>FUNDING</w:t>
      </w:r>
    </w:p>
    <w:p w14:paraId="251FD536" w14:textId="77777777" w:rsidR="004B0388" w:rsidRPr="00CE2EC6" w:rsidRDefault="004B0388" w:rsidP="005E4232">
      <w:pPr>
        <w:pStyle w:val="GPSL2numberedclause"/>
      </w:pPr>
      <w:r w:rsidRPr="00CE2EC6">
        <w:lastRenderedPageBreak/>
        <w:t>The Supplier undertakes to pay to the Schemes all such amounts as are due under the Admission Agreement and shall deduct and pay to the Schemes such employee contributions as are required by the Schemes.</w:t>
      </w:r>
    </w:p>
    <w:p w14:paraId="51434C76"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DD92E86" w14:textId="77777777" w:rsidR="004B0388" w:rsidRPr="00CE2EC6" w:rsidRDefault="004B0388" w:rsidP="002B523D">
      <w:pPr>
        <w:pStyle w:val="GPSL1SCHEDULEHeading"/>
        <w:rPr>
          <w:rFonts w:ascii="Calibri" w:hAnsi="Calibri"/>
        </w:rPr>
      </w:pPr>
      <w:r w:rsidRPr="00CE2EC6">
        <w:rPr>
          <w:rFonts w:ascii="Calibri" w:hAnsi="Calibri"/>
        </w:rPr>
        <w:t>PROVISION OF INFORMATION</w:t>
      </w:r>
    </w:p>
    <w:p w14:paraId="2FDA947C"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6F7F2FA9" w14:textId="77777777" w:rsidR="004B0388" w:rsidRPr="00CE2EC6" w:rsidRDefault="004B0388" w:rsidP="005E4232">
      <w:pPr>
        <w:pStyle w:val="GPSL2numberedclause"/>
      </w:pPr>
      <w:r w:rsidRPr="00CE2EC6">
        <w:t>to provide all information which the other Party may reasonably request concerning matters (</w:t>
      </w:r>
      <w:proofErr w:type="spellStart"/>
      <w:r w:rsidRPr="00CE2EC6">
        <w:t>i</w:t>
      </w:r>
      <w:proofErr w:type="spellEnd"/>
      <w:r w:rsidRPr="00CE2EC6">
        <w:t>) referred to in this Annex and (ii) set out in the Admission Agreement, and to supply the information as expeditiously as possible; and</w:t>
      </w:r>
    </w:p>
    <w:p w14:paraId="7D5465B2" w14:textId="77777777" w:rsidR="004B0388" w:rsidRPr="00CE2EC6" w:rsidRDefault="004B0388" w:rsidP="005E4232">
      <w:pPr>
        <w:pStyle w:val="GPSL2numberedclause"/>
      </w:pPr>
      <w:proofErr w:type="gramStart"/>
      <w:r w:rsidRPr="00CE2EC6">
        <w:t>not</w:t>
      </w:r>
      <w:proofErr w:type="gramEnd"/>
      <w:r w:rsidRPr="00CE2EC6">
        <w:t xml:space="preserve"> to issue any announcements to the Fair Deal Employees prior to the Relevant Transfer Date concerning the matters stated in this Annex without the consent in writing of the other Party (not to be unreasonably withheld or delayed).</w:t>
      </w:r>
    </w:p>
    <w:p w14:paraId="29CE4EE2" w14:textId="77777777" w:rsidR="004B0388" w:rsidRPr="00CE2EC6" w:rsidRDefault="004B0388" w:rsidP="00C80292">
      <w:pPr>
        <w:pStyle w:val="GPSL1SCHEDULEHeading"/>
        <w:rPr>
          <w:rFonts w:ascii="Calibri" w:hAnsi="Calibri"/>
        </w:rPr>
      </w:pPr>
      <w:r w:rsidRPr="00CE2EC6">
        <w:rPr>
          <w:rFonts w:ascii="Calibri" w:hAnsi="Calibri"/>
        </w:rPr>
        <w:t>INDEMNITY</w:t>
      </w:r>
    </w:p>
    <w:p w14:paraId="6AB4F942" w14:textId="77777777" w:rsidR="004B0388" w:rsidRPr="00CE2EC6" w:rsidRDefault="004B0388" w:rsidP="00C80292">
      <w:pPr>
        <w:ind w:left="426"/>
        <w:rPr>
          <w:rFonts w:ascii="Calibri" w:hAnsi="Calibri"/>
        </w:rPr>
      </w:pPr>
      <w:r w:rsidRPr="00CE2EC6">
        <w:rP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3BCB4BEB" w14:textId="77777777" w:rsidR="004B0388" w:rsidRPr="00CE2EC6" w:rsidRDefault="004B0388" w:rsidP="00C80292">
      <w:pPr>
        <w:pStyle w:val="GPSL1SCHEDULEHeading"/>
        <w:rPr>
          <w:rFonts w:ascii="Calibri" w:hAnsi="Calibri"/>
        </w:rPr>
      </w:pPr>
      <w:r w:rsidRPr="00CE2EC6">
        <w:rPr>
          <w:rFonts w:ascii="Calibri" w:hAnsi="Calibri"/>
        </w:rPr>
        <w:t>EMPLOYER OBLIGATION</w:t>
      </w:r>
    </w:p>
    <w:p w14:paraId="012C4247"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 and the Transfer of Employment (Pension Protection) Regulations 2005.</w:t>
      </w:r>
    </w:p>
    <w:p w14:paraId="19F75159" w14:textId="77777777" w:rsidR="004B0388" w:rsidRPr="00CE2EC6" w:rsidRDefault="004B0388" w:rsidP="00C80292">
      <w:pPr>
        <w:pStyle w:val="GPSL1SCHEDULEHeading"/>
        <w:rPr>
          <w:rFonts w:ascii="Calibri" w:hAnsi="Calibri"/>
        </w:rPr>
      </w:pPr>
      <w:r w:rsidRPr="00CE2EC6">
        <w:rPr>
          <w:rFonts w:ascii="Calibri" w:hAnsi="Calibri"/>
        </w:rPr>
        <w:t>SUBSEQUENT TRANSFERS</w:t>
      </w:r>
    </w:p>
    <w:p w14:paraId="3FF8759C"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39C4C271" w14:textId="77777777" w:rsidR="004B0388" w:rsidRPr="00CE2EC6" w:rsidRDefault="004B0388" w:rsidP="005E4232">
      <w:pPr>
        <w:pStyle w:val="GPSL2numberedclause"/>
      </w:pPr>
      <w:r w:rsidRPr="00CE2EC6">
        <w:t xml:space="preserve">not adversely affect pension rights accrued by any  Fair Deal Employee in the period ending on the date of the relevant future transfer; </w:t>
      </w:r>
    </w:p>
    <w:p w14:paraId="4C644643" w14:textId="77777777" w:rsidR="004B0388" w:rsidRPr="00CE2EC6" w:rsidRDefault="004B0388" w:rsidP="005E4232">
      <w:pPr>
        <w:pStyle w:val="GPSL2numberedclause"/>
      </w:pPr>
      <w:r w:rsidRPr="00CE2EC6">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3DE850AE" w14:textId="77777777" w:rsidR="004B0388" w:rsidRPr="00CE2EC6" w:rsidRDefault="004B0388" w:rsidP="005E4232">
      <w:pPr>
        <w:pStyle w:val="GPSL2numberedclause"/>
      </w:pPr>
      <w:r w:rsidRPr="00CE2EC6">
        <w:t xml:space="preserve">for the period either </w:t>
      </w:r>
    </w:p>
    <w:p w14:paraId="146C02F9" w14:textId="77777777"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14:paraId="0EBAC32E" w14:textId="77777777" w:rsidR="004B0388" w:rsidRPr="00CE2EC6" w:rsidRDefault="004B0388" w:rsidP="00AC1DE2">
      <w:pPr>
        <w:pStyle w:val="GPSL3numberedclause"/>
      </w:pPr>
      <w:r w:rsidRPr="00CE2EC6">
        <w:t>after the date which is two (2) years prior to the date of expiry of this Call Off Contract,</w:t>
      </w:r>
    </w:p>
    <w:p w14:paraId="2DDE8272" w14:textId="77777777" w:rsidR="004B0388" w:rsidRPr="00CE2EC6" w:rsidRDefault="004B0388" w:rsidP="00C80292">
      <w:pPr>
        <w:ind w:left="1134"/>
        <w:rPr>
          <w:rFonts w:ascii="Calibri" w:hAnsi="Calibri"/>
        </w:rPr>
      </w:pPr>
      <w:r w:rsidRPr="00CE2EC6">
        <w:rPr>
          <w:rFonts w:ascii="Calibri" w:hAnsi="Calibri"/>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3F14DF"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2B109777" w14:textId="77777777" w:rsidR="004B0388" w:rsidRPr="00CE2EC6" w:rsidRDefault="004B0388" w:rsidP="004B0388">
      <w:pPr>
        <w:ind w:left="709"/>
        <w:rPr>
          <w:rFonts w:ascii="Calibri" w:hAnsi="Calibri"/>
        </w:rPr>
      </w:pPr>
    </w:p>
    <w:p w14:paraId="368F6BA6" w14:textId="77777777"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14:paraId="37219AB8"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1F394F66" w14:textId="77777777" w:rsidR="004B0388" w:rsidRPr="00CE2EC6" w:rsidRDefault="004B0388" w:rsidP="00453488">
      <w:pPr>
        <w:pStyle w:val="GPSL1SCHEDULEHeading"/>
        <w:rPr>
          <w:rFonts w:ascii="Calibri" w:hAnsi="Calibri"/>
        </w:rPr>
      </w:pPr>
      <w:r w:rsidRPr="00CE2EC6">
        <w:rPr>
          <w:rFonts w:ascii="Calibri" w:hAnsi="Calibri"/>
        </w:rPr>
        <w:t>PROCEDURE IN THE EVENT OF TRANSFER</w:t>
      </w:r>
    </w:p>
    <w:p w14:paraId="74A7CBA0" w14:textId="77777777"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643BB594" w14:textId="77777777"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61B1E3BA" w14:textId="77777777"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007A452B" w14:textId="77777777"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14:paraId="6DBC39FE" w14:textId="77777777"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6909A807" w14:textId="77777777"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3280095B" w14:textId="77777777" w:rsidR="004B0388" w:rsidRPr="00CE2EC6" w:rsidRDefault="004B0388" w:rsidP="00AC1DE2">
      <w:pPr>
        <w:pStyle w:val="GPSL3numberedclause"/>
      </w:pPr>
      <w:r w:rsidRPr="00CE2EC6">
        <w:t xml:space="preserve">no such offer of employment has been made; </w:t>
      </w:r>
    </w:p>
    <w:p w14:paraId="74F3C8B7" w14:textId="77777777" w:rsidR="004B0388" w:rsidRPr="00CE2EC6" w:rsidRDefault="004B0388" w:rsidP="00AC1DE2">
      <w:pPr>
        <w:pStyle w:val="GPSL3numberedclause"/>
      </w:pPr>
      <w:r w:rsidRPr="00CE2EC6">
        <w:t>such offer has been made but not accepted; or</w:t>
      </w:r>
    </w:p>
    <w:p w14:paraId="4767FA75" w14:textId="77777777" w:rsidR="004B0388" w:rsidRPr="00CE2EC6" w:rsidRDefault="004B0388" w:rsidP="00AC1DE2">
      <w:pPr>
        <w:pStyle w:val="GPSL3numberedclause"/>
      </w:pPr>
      <w:r w:rsidRPr="00CE2EC6">
        <w:t>the situation has not otherwise been resolved,</w:t>
      </w:r>
    </w:p>
    <w:p w14:paraId="7B003C95" w14:textId="77777777" w:rsidR="004B0388" w:rsidRPr="00CE2EC6" w:rsidRDefault="00CB102B" w:rsidP="005E4232">
      <w:pPr>
        <w:pStyle w:val="GPSL2Indent"/>
        <w:ind w:left="1134"/>
      </w:pPr>
      <w:proofErr w:type="gramStart"/>
      <w:r w:rsidRPr="00CE2EC6">
        <w:t>the</w:t>
      </w:r>
      <w:proofErr w:type="gramEnd"/>
      <w:r w:rsidRPr="00CE2EC6">
        <w:t xml:space="preserv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5321176A" w14:textId="77777777" w:rsidR="004B0388" w:rsidRPr="00CE2EC6" w:rsidRDefault="004B0388" w:rsidP="00453488">
      <w:pPr>
        <w:pStyle w:val="GPSL1SCHEDULEHeading"/>
        <w:rPr>
          <w:rFonts w:ascii="Calibri" w:hAnsi="Calibri"/>
        </w:rPr>
      </w:pPr>
      <w:r w:rsidRPr="00CE2EC6">
        <w:rPr>
          <w:rFonts w:ascii="Calibri" w:hAnsi="Calibri"/>
        </w:rPr>
        <w:t>INDEMNITIES</w:t>
      </w:r>
    </w:p>
    <w:p w14:paraId="378C1DF1" w14:textId="77777777"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156577A0" w14:textId="77777777"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14:paraId="70AAFD21" w14:textId="77777777" w:rsidR="004B0388" w:rsidRPr="00CE2EC6" w:rsidRDefault="00751944" w:rsidP="00AC1DE2">
      <w:pPr>
        <w:pStyle w:val="GPSL3numberedclause"/>
      </w:pPr>
      <w:r w:rsidRPr="00CE2EC6">
        <w:lastRenderedPageBreak/>
        <w:t xml:space="preserve">subject to paragraph 3, </w:t>
      </w:r>
      <w:r w:rsidR="004B0388" w:rsidRPr="00CE2EC6">
        <w:t>procure that the Former Supplier indemnifies the Supplier and/or any Notified Sub-</w:t>
      </w:r>
      <w:r w:rsidR="00A0071A" w:rsidRPr="00CE2EC6">
        <w:t>C</w:t>
      </w:r>
      <w:r w:rsidR="004B0388" w:rsidRPr="00CE2EC6">
        <w:t>ontractor against all Employee Liabilities arising out of termination of the employment of the employees of the Former Supplier 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6ABDCA2E" w14:textId="77777777" w:rsidR="004B0388" w:rsidRPr="00CE2EC6" w:rsidRDefault="004B0388" w:rsidP="005E4232">
      <w:pPr>
        <w:pStyle w:val="GPSL2numberedclause"/>
      </w:pPr>
      <w:r w:rsidRPr="00CE2EC6">
        <w:t>If any such person as is described in Paragraph 1.2 is neither re 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0E0235D5" w14:textId="77777777"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05D7EE2B" w14:textId="77777777" w:rsidR="004B0388" w:rsidRPr="00CE2EC6" w:rsidRDefault="004B0388" w:rsidP="005E4232">
      <w:pPr>
        <w:pStyle w:val="GPSL2numberedclause"/>
      </w:pPr>
      <w:r w:rsidRPr="00CE2EC6">
        <w:t xml:space="preserve">The indemnities in Paragraph 2.1: </w:t>
      </w:r>
    </w:p>
    <w:p w14:paraId="47D8AD87" w14:textId="77777777" w:rsidR="004B0388" w:rsidRPr="00CE2EC6" w:rsidRDefault="004B0388" w:rsidP="00AC1DE2">
      <w:pPr>
        <w:pStyle w:val="GPSL3numberedclause"/>
      </w:pPr>
      <w:r w:rsidRPr="00CE2EC6">
        <w:t>shall not apply to:</w:t>
      </w:r>
    </w:p>
    <w:p w14:paraId="5E85FFF0" w14:textId="77777777" w:rsidR="004B0388" w:rsidRPr="00CE2EC6" w:rsidRDefault="004B0388" w:rsidP="00AC1DE2">
      <w:pPr>
        <w:pStyle w:val="GPSL4numberedclause"/>
        <w:rPr>
          <w:szCs w:val="22"/>
        </w:rPr>
      </w:pPr>
      <w:r w:rsidRPr="00CE2EC6">
        <w:rPr>
          <w:szCs w:val="22"/>
        </w:rPr>
        <w:t>any claim for:</w:t>
      </w:r>
    </w:p>
    <w:p w14:paraId="55B8899B"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2383DCF9"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4C0F1E2" w14:textId="77777777"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Supplier and/or any Sub-</w:t>
      </w:r>
      <w:r w:rsidR="00A0071A" w:rsidRPr="00CE2EC6">
        <w:rPr>
          <w:szCs w:val="22"/>
        </w:rPr>
        <w:t>C</w:t>
      </w:r>
      <w:r w:rsidRPr="00CE2EC6">
        <w:rPr>
          <w:szCs w:val="22"/>
        </w:rPr>
        <w:t>ontractor; or</w:t>
      </w:r>
    </w:p>
    <w:p w14:paraId="490C3222" w14:textId="77777777"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14:paraId="73EC23AE" w14:textId="77777777" w:rsidR="004B0388" w:rsidRPr="00CE2EC6" w:rsidRDefault="004B0388" w:rsidP="00AC1DE2">
      <w:pPr>
        <w:pStyle w:val="GPSL3numberedclause"/>
      </w:pPr>
      <w:proofErr w:type="gramStart"/>
      <w:r w:rsidRPr="00CE2EC6">
        <w:t>shall</w:t>
      </w:r>
      <w:proofErr w:type="gramEnd"/>
      <w:r w:rsidRPr="00CE2EC6">
        <w:t xml:space="preserve">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4521C88A" w14:textId="77777777" w:rsidR="004B0388" w:rsidRPr="00CE2EC6" w:rsidRDefault="004B0388" w:rsidP="00E96335">
      <w:pPr>
        <w:pStyle w:val="GPSL1SCHEDULEHeading"/>
        <w:rPr>
          <w:rFonts w:ascii="Calibri" w:hAnsi="Calibri"/>
        </w:rPr>
      </w:pPr>
      <w:r w:rsidRPr="00CE2EC6">
        <w:rPr>
          <w:rFonts w:ascii="Calibri" w:hAnsi="Calibri"/>
        </w:rPr>
        <w:t>PROCUREMENT OBLIGATIONS</w:t>
      </w:r>
    </w:p>
    <w:p w14:paraId="3C173990" w14:textId="77777777"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2082493"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D6FFE61" w14:textId="77777777"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14:paraId="7C7ECD6A"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279B5737" w14:textId="77777777" w:rsidR="004B0388" w:rsidRPr="00CE2EC6" w:rsidRDefault="004B0388" w:rsidP="00E96335">
      <w:pPr>
        <w:pStyle w:val="GPSL1SCHEDULEHeading"/>
        <w:rPr>
          <w:rFonts w:ascii="Calibri" w:hAnsi="Calibri"/>
        </w:rPr>
      </w:pPr>
      <w:r w:rsidRPr="00CE2EC6">
        <w:rPr>
          <w:rFonts w:ascii="Calibri" w:hAnsi="Calibri"/>
        </w:rPr>
        <w:t>PRE-SERVICE TRANSFER OBLIGATIONS</w:t>
      </w:r>
    </w:p>
    <w:p w14:paraId="0D6DAEA0" w14:textId="77777777"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43D0FB34" w14:textId="77777777" w:rsidR="004B0388" w:rsidRPr="00CE2EC6" w:rsidRDefault="004B0388" w:rsidP="00AC1DE2">
      <w:pPr>
        <w:pStyle w:val="GPSL3numberedclause"/>
      </w:pPr>
      <w:r w:rsidRPr="00CE2EC6">
        <w:t xml:space="preserve">receipt of a notification from the Customer of a Service Transfer or intended Service Transfer; </w:t>
      </w:r>
    </w:p>
    <w:p w14:paraId="4341D3E1" w14:textId="77777777" w:rsidR="004B0388" w:rsidRPr="00CE2EC6" w:rsidRDefault="004B0388" w:rsidP="00AC1DE2">
      <w:pPr>
        <w:pStyle w:val="GPSL3numberedclause"/>
      </w:pPr>
      <w:r w:rsidRPr="00CE2EC6">
        <w:t xml:space="preserve">receipt of the giving of notice of early termination or any Partial Termination of this Call Off Contract; </w:t>
      </w:r>
    </w:p>
    <w:p w14:paraId="4F6A3E59" w14:textId="77777777"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00CF6F24">
        <w:t> M</w:t>
      </w:r>
      <w:r w:rsidRPr="00CE2EC6">
        <w:t>onths before the end of the Term; and</w:t>
      </w:r>
    </w:p>
    <w:p w14:paraId="39E6AD7B" w14:textId="77777777"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619A16A8" w14:textId="77777777" w:rsidR="004B0388" w:rsidRPr="00CE2EC6" w:rsidRDefault="004B0388" w:rsidP="005E4232">
      <w:pPr>
        <w:pStyle w:val="GPSL2Indent"/>
        <w:ind w:left="1134"/>
      </w:pPr>
      <w:proofErr w:type="gramStart"/>
      <w:r w:rsidRPr="00CE2EC6">
        <w:t>it</w:t>
      </w:r>
      <w:proofErr w:type="gramEnd"/>
      <w:r w:rsidRPr="00CE2EC6">
        <w:t xml:space="preserve"> shall provide in a suitably anonymised format so as to comply with the DPA, the </w:t>
      </w:r>
      <w:r w:rsidR="00FF469C">
        <w:t>Suppliers</w:t>
      </w:r>
      <w:r w:rsidRPr="00CE2EC6">
        <w:t xml:space="preserve"> Provisional Supplier Personnel List, together with the Staffing Information in relation to the </w:t>
      </w:r>
      <w:r w:rsidR="00FF469C">
        <w:t>Suppliers</w:t>
      </w:r>
      <w:r w:rsidRPr="00CE2EC6">
        <w:t xml:space="preserve"> Provisional Supplier Personnel List and it shall provide an updated </w:t>
      </w:r>
      <w:r w:rsidR="00FF469C">
        <w:t>Suppliers</w:t>
      </w:r>
      <w:r w:rsidRPr="00CE2EC6">
        <w:t xml:space="preserve"> Provisional Supplier Personnel List at such intervals as are reasonably requested by the Customer.</w:t>
      </w:r>
    </w:p>
    <w:p w14:paraId="6F64161A" w14:textId="77777777"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6DB0D2F0" w14:textId="77777777" w:rsidR="004B0388" w:rsidRPr="00CE2EC6" w:rsidRDefault="004B0388" w:rsidP="00AC1DE2">
      <w:pPr>
        <w:pStyle w:val="GPSL3numberedclause"/>
      </w:pPr>
      <w:r w:rsidRPr="00CE2EC6">
        <w:t xml:space="preserve">the </w:t>
      </w:r>
      <w:r w:rsidR="00FF469C">
        <w:t>Suppliers</w:t>
      </w:r>
      <w:r w:rsidRPr="00CE2EC6">
        <w:t xml:space="preserve"> Final Supplier Personnel List, which shall identify which of the Supplier Personnel are Transferring Supplier Employees; and</w:t>
      </w:r>
    </w:p>
    <w:p w14:paraId="339925D1" w14:textId="77777777" w:rsidR="004B0388" w:rsidRPr="00CE2EC6" w:rsidRDefault="004B0388" w:rsidP="00AC1DE2">
      <w:pPr>
        <w:pStyle w:val="GPSL3numberedclause"/>
      </w:pPr>
      <w:proofErr w:type="gramStart"/>
      <w:r w:rsidRPr="00CE2EC6">
        <w:t>the</w:t>
      </w:r>
      <w:proofErr w:type="gramEnd"/>
      <w:r w:rsidRPr="00CE2EC6">
        <w:t xml:space="preserve"> Staffing Information in relation to the </w:t>
      </w:r>
      <w:r w:rsidR="00FF469C">
        <w:t>Suppliers</w:t>
      </w:r>
      <w:r w:rsidRPr="00CE2EC6">
        <w:t xml:space="preserve"> Final Supplier Personnel List (insofar as such information has not previously been provided).</w:t>
      </w:r>
    </w:p>
    <w:p w14:paraId="154C9AAB" w14:textId="77777777"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14:paraId="36D6607F" w14:textId="77777777"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5940C1D3" w14:textId="77777777"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w:t>
      </w:r>
      <w:r w:rsidR="00FF469C">
        <w:t>Suppliers</w:t>
      </w:r>
      <w:r w:rsidRPr="00CE2EC6">
        <w:t xml:space="preserve"> Provisional Supplier Personnel List and shall not without the approval of the Customer (not to be unreasonably withheld or delayed):</w:t>
      </w:r>
    </w:p>
    <w:p w14:paraId="2458A5C1" w14:textId="77777777"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7DB9861" w14:textId="77777777" w:rsidR="004B0388" w:rsidRPr="00CE2EC6" w:rsidRDefault="004B0388" w:rsidP="00AC1DE2">
      <w:pPr>
        <w:pStyle w:val="GPSL3numberedclause"/>
      </w:pPr>
      <w:r w:rsidRPr="00CE2EC6">
        <w:t xml:space="preserve">make, promise, propose or permit any material changes to the terms and conditions of employment of the Supplier Personnel (including any payments connected with the termination of employment); </w:t>
      </w:r>
    </w:p>
    <w:p w14:paraId="3E71B514" w14:textId="77777777" w:rsidR="004B0388" w:rsidRPr="00CE2EC6" w:rsidRDefault="004B0388" w:rsidP="00AC1DE2">
      <w:pPr>
        <w:pStyle w:val="GPSL3numberedclause"/>
      </w:pPr>
      <w:r w:rsidRPr="00CE2EC6">
        <w:lastRenderedPageBreak/>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2B3C9336" w14:textId="77777777"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w:t>
      </w:r>
      <w:r w:rsidR="00FF469C">
        <w:t>Suppliers</w:t>
      </w:r>
      <w:r w:rsidRPr="00CE2EC6">
        <w:t xml:space="preserve"> Provisional Supplier Personnel List; </w:t>
      </w:r>
    </w:p>
    <w:p w14:paraId="4DE85B61" w14:textId="77777777"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66066D21" w14:textId="77777777" w:rsidR="004B0388" w:rsidRPr="00CE2EC6" w:rsidRDefault="004B0388" w:rsidP="00AC1DE2">
      <w:pPr>
        <w:pStyle w:val="GPSL3numberedclause"/>
      </w:pPr>
      <w:r w:rsidRPr="00CE2EC6">
        <w:t xml:space="preserve">terminate or give notice to terminate the employment or contracts of any persons on the </w:t>
      </w:r>
      <w:r w:rsidR="00FF469C">
        <w:t>Suppliers</w:t>
      </w:r>
      <w:r w:rsidRPr="00CE2EC6">
        <w:t xml:space="preserve"> Provisional Supplier Personnel List save by due disciplinary process,</w:t>
      </w:r>
    </w:p>
    <w:p w14:paraId="1F95837A" w14:textId="77777777"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 xml:space="preserve">ontractor or received from any persons listed on the </w:t>
      </w:r>
      <w:r w:rsidR="00FF469C">
        <w:t>Suppliers</w:t>
      </w:r>
      <w:r w:rsidRPr="00CE2EC6">
        <w:t xml:space="preserve"> Provisional Supplier Personnel List regardless of when such notice takes effect.</w:t>
      </w:r>
    </w:p>
    <w:p w14:paraId="45E195CB" w14:textId="77777777"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14:paraId="7A3C689B" w14:textId="77777777"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14:paraId="7A85F6AB" w14:textId="77777777" w:rsidR="004B0388" w:rsidRPr="00CE2EC6" w:rsidRDefault="004B0388" w:rsidP="00AC1DE2">
      <w:pPr>
        <w:pStyle w:val="GPSL3numberedclause"/>
      </w:pPr>
      <w:r w:rsidRPr="00CE2EC6">
        <w:t xml:space="preserve">the percentage of time spent by each employee engaged in providing the </w:t>
      </w:r>
      <w:r w:rsidR="009E0BBE" w:rsidRPr="00CE2EC6">
        <w:t>Services</w:t>
      </w:r>
      <w:r w:rsidRPr="00CE2EC6">
        <w:t>; and</w:t>
      </w:r>
    </w:p>
    <w:p w14:paraId="005501C6" w14:textId="77777777" w:rsidR="004B0388" w:rsidRPr="00CE2EC6" w:rsidRDefault="004B0388" w:rsidP="00AC1DE2">
      <w:pPr>
        <w:pStyle w:val="GPSL3numberedclause"/>
      </w:pPr>
      <w:proofErr w:type="gramStart"/>
      <w:r w:rsidRPr="00CE2EC6">
        <w:t>a</w:t>
      </w:r>
      <w:proofErr w:type="gramEnd"/>
      <w:r w:rsidRPr="00CE2EC6">
        <w:t xml:space="preserve"> description of the nature of the work undertaken by each employee by location.</w:t>
      </w:r>
    </w:p>
    <w:p w14:paraId="5831C1F3" w14:textId="77777777"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 xml:space="preserve">ontractor (as appropriate), in respect of each person on the </w:t>
      </w:r>
      <w:r w:rsidR="00FF469C">
        <w:t>Suppliers</w:t>
      </w:r>
      <w:r w:rsidRPr="00CE2EC6">
        <w:t xml:space="preserve"> Final Supplier Personnel List who is a Transferring Supplier Employee:</w:t>
      </w:r>
    </w:p>
    <w:p w14:paraId="07EA69E3" w14:textId="77777777" w:rsidR="004B0388" w:rsidRPr="00CE2EC6" w:rsidRDefault="004B0388" w:rsidP="00AC1DE2">
      <w:pPr>
        <w:pStyle w:val="GPSL3numberedclause"/>
      </w:pPr>
      <w:r w:rsidRPr="00CE2EC6">
        <w:t>the most recent month's copy pay slip data;</w:t>
      </w:r>
    </w:p>
    <w:p w14:paraId="46ECECD3" w14:textId="77777777" w:rsidR="004B0388" w:rsidRPr="00CE2EC6" w:rsidRDefault="004B0388" w:rsidP="00AC1DE2">
      <w:pPr>
        <w:pStyle w:val="GPSL3numberedclause"/>
      </w:pPr>
      <w:r w:rsidRPr="00CE2EC6">
        <w:t>details of cumulative pay for tax and pension purposes;</w:t>
      </w:r>
    </w:p>
    <w:p w14:paraId="0A463FCF" w14:textId="77777777" w:rsidR="004B0388" w:rsidRPr="00CE2EC6" w:rsidRDefault="004B0388" w:rsidP="00AC1DE2">
      <w:pPr>
        <w:pStyle w:val="GPSL3numberedclause"/>
      </w:pPr>
      <w:r w:rsidRPr="00CE2EC6">
        <w:t>details of cumulative tax paid;</w:t>
      </w:r>
    </w:p>
    <w:p w14:paraId="440AA3EB" w14:textId="77777777" w:rsidR="004B0388" w:rsidRPr="00CE2EC6" w:rsidRDefault="004B0388" w:rsidP="00AC1DE2">
      <w:pPr>
        <w:pStyle w:val="GPSL3numberedclause"/>
      </w:pPr>
      <w:r w:rsidRPr="00CE2EC6">
        <w:t>tax code;</w:t>
      </w:r>
    </w:p>
    <w:p w14:paraId="673F3F4B" w14:textId="77777777" w:rsidR="004B0388" w:rsidRPr="00CE2EC6" w:rsidRDefault="004B0388" w:rsidP="00AC1DE2">
      <w:pPr>
        <w:pStyle w:val="GPSL3numberedclause"/>
      </w:pPr>
      <w:r w:rsidRPr="00CE2EC6">
        <w:t>details of any voluntary deductions from pay; and</w:t>
      </w:r>
    </w:p>
    <w:p w14:paraId="006C00AF" w14:textId="77777777" w:rsidR="004B0388" w:rsidRPr="00CE2EC6" w:rsidRDefault="004B0388" w:rsidP="00AC1DE2">
      <w:pPr>
        <w:pStyle w:val="GPSL3numberedclause"/>
      </w:pPr>
      <w:proofErr w:type="gramStart"/>
      <w:r w:rsidRPr="00CE2EC6">
        <w:t>bank/building</w:t>
      </w:r>
      <w:proofErr w:type="gramEnd"/>
      <w:r w:rsidRPr="00CE2EC6">
        <w:t xml:space="preserve"> society account details for payroll purposes.</w:t>
      </w:r>
    </w:p>
    <w:p w14:paraId="4A62E448" w14:textId="77777777" w:rsidR="004B0388" w:rsidRPr="00CE2EC6" w:rsidRDefault="004B0388" w:rsidP="00E96335">
      <w:pPr>
        <w:pStyle w:val="GPSL1SCHEDULEHeading"/>
        <w:rPr>
          <w:rFonts w:ascii="Calibri" w:hAnsi="Calibri"/>
        </w:rPr>
      </w:pPr>
      <w:r w:rsidRPr="00CE2EC6">
        <w:rPr>
          <w:rFonts w:ascii="Calibri" w:hAnsi="Calibri"/>
        </w:rPr>
        <w:t>EMPLOYMENT REGULATIONS EXIT PROVISIONS</w:t>
      </w:r>
    </w:p>
    <w:p w14:paraId="4EDC8C87" w14:textId="77777777" w:rsidR="004B0388" w:rsidRPr="00CE2EC6" w:rsidRDefault="004B0388" w:rsidP="005E4232">
      <w:pPr>
        <w:pStyle w:val="GPSL2numberedclause"/>
      </w:pPr>
      <w:r w:rsidRPr="00CE2EC6">
        <w:lastRenderedPageBreak/>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CE2EC6">
        <w:t>disapplied</w:t>
      </w:r>
      <w:proofErr w:type="spellEnd"/>
      <w:r w:rsidRPr="00CE2EC6">
        <w:t xml:space="preserve">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7E07EB55" w14:textId="77777777" w:rsidR="004B0388" w:rsidRPr="00CE2EC6" w:rsidRDefault="004B0388" w:rsidP="005E4232">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CE2EC6">
        <w:t>i</w:t>
      </w:r>
      <w:proofErr w:type="spellEnd"/>
      <w:r w:rsidRPr="00CE2EC6">
        <w:t>)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10DC2959" w14:textId="77777777"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in respect of any Transferring Supplier Employee (or, where applicable any employee representative as defined in the Employment Regulations) arising from or as a result of:</w:t>
      </w:r>
    </w:p>
    <w:p w14:paraId="692AEC68" w14:textId="77777777" w:rsidR="004B0388" w:rsidRPr="00CE2EC6" w:rsidRDefault="004B0388" w:rsidP="00AC1DE2">
      <w:pPr>
        <w:pStyle w:val="GPSL3numberedclause"/>
      </w:pPr>
      <w:r w:rsidRPr="00CE2EC6">
        <w:t>any act or omission of the Supplier or any Sub-</w:t>
      </w:r>
      <w:r w:rsidR="002F0800" w:rsidRPr="00CE2EC6">
        <w:t>C</w:t>
      </w:r>
      <w:r w:rsidRPr="00CE2EC6">
        <w:t>ontractor whether occurring before, on or after the Service Transfer Date;</w:t>
      </w:r>
    </w:p>
    <w:p w14:paraId="2EBC5103" w14:textId="77777777"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097CA3E7" w14:textId="77777777" w:rsidR="004B0388" w:rsidRPr="00CE2EC6" w:rsidRDefault="004B0388" w:rsidP="00AC1DE2">
      <w:pPr>
        <w:pStyle w:val="GPSL4numberedclause"/>
        <w:rPr>
          <w:szCs w:val="22"/>
        </w:rPr>
      </w:pPr>
      <w:r w:rsidRPr="00CE2EC6">
        <w:rPr>
          <w:szCs w:val="22"/>
        </w:rPr>
        <w:t>any collective agreement applicable to the Transferring Supplier Employees; and/or</w:t>
      </w:r>
    </w:p>
    <w:p w14:paraId="0DA89728" w14:textId="77777777"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14:paraId="17BBA2E4" w14:textId="77777777"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1464B1A3"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75FF8584"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14:paraId="66B207D8" w14:textId="77777777" w:rsidR="004B0388" w:rsidRPr="00CE2EC6" w:rsidRDefault="004B0388" w:rsidP="00AC1DE2">
      <w:pPr>
        <w:pStyle w:val="GPSL4numberedclause"/>
        <w:rPr>
          <w:szCs w:val="22"/>
        </w:rPr>
      </w:pPr>
      <w:r w:rsidRPr="00CE2EC6">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CE2EC6">
        <w:rPr>
          <w:szCs w:val="22"/>
        </w:rPr>
        <w:t>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before the Service Transfer Date;</w:t>
      </w:r>
    </w:p>
    <w:p w14:paraId="56E3E314" w14:textId="77777777"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F8B4889" w14:textId="77777777" w:rsidR="004B0388" w:rsidRPr="00CE2EC6" w:rsidRDefault="004B0388" w:rsidP="00AC1DE2">
      <w:pPr>
        <w:pStyle w:val="GPSL3numberedclause"/>
      </w:pPr>
      <w:r w:rsidRPr="00CE2EC6">
        <w:t>any claim made by or in respect of any person employed or formerly employed by the Supplier or any Sub-</w:t>
      </w:r>
      <w:r w:rsidR="002F0800" w:rsidRPr="00CE2EC6">
        <w:t>C</w:t>
      </w:r>
      <w:r w:rsidRPr="00CE2EC6">
        <w:t>ontractor other than a Transferring Supplier Employee 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14:paraId="1D6A9A8B"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1DB79A32" w14:textId="77777777"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27A31F85" w14:textId="77777777"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14:paraId="37FD035D" w14:textId="77777777" w:rsidR="004B0388" w:rsidRPr="00CE2EC6" w:rsidRDefault="004B0388" w:rsidP="00AC1DE2">
      <w:pPr>
        <w:pStyle w:val="GPSL3numberedclause"/>
      </w:pPr>
      <w:proofErr w:type="gramStart"/>
      <w:r w:rsidRPr="00CE2EC6">
        <w:t>arising</w:t>
      </w:r>
      <w:proofErr w:type="gramEnd"/>
      <w:r w:rsidRPr="00CE2EC6">
        <w:t xml:space="preserve"> from the Replacement </w:t>
      </w:r>
      <w:r w:rsidR="00FF469C">
        <w:t>Suppliers</w:t>
      </w:r>
      <w:r w:rsidRPr="00CE2EC6">
        <w:t xml:space="preserve"> failure, and/or Replacement Sub-</w:t>
      </w:r>
      <w:r w:rsidR="002F0800" w:rsidRPr="00CE2EC6">
        <w:t>C</w:t>
      </w:r>
      <w:r w:rsidRPr="00CE2EC6">
        <w:t>ontractor’s failure, to comply with its obligations under the Employment Regulations.</w:t>
      </w:r>
    </w:p>
    <w:p w14:paraId="0076DCA8" w14:textId="77777777" w:rsidR="004B0388" w:rsidRPr="00CE2EC6" w:rsidRDefault="004B0388" w:rsidP="005E4232">
      <w:pPr>
        <w:pStyle w:val="GPSL2numberedclause"/>
      </w:pPr>
      <w:r w:rsidRPr="00CE2EC6">
        <w:t xml:space="preserve">If any person who is not a Transferring Supplier Employee claims, or it is determined in relation to any person who is not a Transferring Supplier Employee, that his/her contract </w:t>
      </w:r>
      <w:r w:rsidRPr="00CE2EC6">
        <w:lastRenderedPageBreak/>
        <w:t>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6AFBD2A6" w14:textId="77777777"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59CD1E4B" w14:textId="77777777"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14:paraId="2D100F85" w14:textId="77777777"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5C3026D9" w14:textId="77777777"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3E4F4240" w14:textId="77777777" w:rsidR="004B0388" w:rsidRPr="00CE2EC6" w:rsidRDefault="004B0388" w:rsidP="00AC1DE2">
      <w:pPr>
        <w:pStyle w:val="GPSL3numberedclause"/>
      </w:pPr>
      <w:r w:rsidRPr="00CE2EC6">
        <w:t xml:space="preserve">no such offer of employment has been made; </w:t>
      </w:r>
    </w:p>
    <w:p w14:paraId="01AD6EEA" w14:textId="77777777" w:rsidR="004B0388" w:rsidRPr="00CE2EC6" w:rsidRDefault="004B0388" w:rsidP="00AC1DE2">
      <w:pPr>
        <w:pStyle w:val="GPSL3numberedclause"/>
      </w:pPr>
      <w:r w:rsidRPr="00CE2EC6">
        <w:t>such offer has been made but not accepted; or</w:t>
      </w:r>
    </w:p>
    <w:p w14:paraId="7584BC6E" w14:textId="77777777" w:rsidR="004B0388" w:rsidRPr="00CE2EC6" w:rsidRDefault="004B0388" w:rsidP="00AC1DE2">
      <w:pPr>
        <w:pStyle w:val="GPSL3numberedclause"/>
      </w:pPr>
      <w:r w:rsidRPr="00CE2EC6">
        <w:t>the situation has not otherwise been resolved</w:t>
      </w:r>
    </w:p>
    <w:p w14:paraId="003DB55D" w14:textId="77777777" w:rsidR="004B0388" w:rsidRPr="00CE2EC6" w:rsidRDefault="004B0388" w:rsidP="005E4232">
      <w:pPr>
        <w:pStyle w:val="GPSL2Indent"/>
        <w:ind w:left="1134"/>
      </w:pPr>
      <w:proofErr w:type="gramStart"/>
      <w:r w:rsidRPr="00CE2EC6">
        <w:t>the</w:t>
      </w:r>
      <w:proofErr w:type="gramEnd"/>
      <w:r w:rsidRPr="00CE2EC6">
        <w:t xml:space="preserve"> Customer shall advise the Replacement Supplier and/or Replacement Sub-</w:t>
      </w:r>
      <w:r w:rsidR="002F0800" w:rsidRPr="00CE2EC6">
        <w:t>C</w:t>
      </w:r>
      <w:r w:rsidRPr="00CE2EC6">
        <w:t xml:space="preserve">ontractor, as appropriate that it may within </w:t>
      </w:r>
      <w:r w:rsidR="002F0800" w:rsidRPr="00CE2EC6">
        <w:t>five (</w:t>
      </w:r>
      <w:r w:rsidRPr="00CE2EC6">
        <w:t>5</w:t>
      </w:r>
      <w:r w:rsidR="002F0800" w:rsidRPr="00CE2EC6">
        <w:t>)</w:t>
      </w:r>
      <w:r w:rsidRPr="00CE2EC6">
        <w:t> Working Days give notice to terminate the employment or alleged employment of such person.</w:t>
      </w:r>
    </w:p>
    <w:p w14:paraId="5A635C78" w14:textId="77777777"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ontractor against all Employee Liabilities arising out of the termination 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30DF3D77" w14:textId="77777777" w:rsidR="004B0388" w:rsidRPr="00CE2EC6" w:rsidRDefault="004B0388" w:rsidP="005E4232">
      <w:pPr>
        <w:pStyle w:val="GPSL2numberedclause"/>
      </w:pPr>
      <w:r w:rsidRPr="00CE2EC6">
        <w:t>The indemnity in Paragraph 2.8:</w:t>
      </w:r>
    </w:p>
    <w:p w14:paraId="7F45C63C" w14:textId="77777777" w:rsidR="004B0388" w:rsidRPr="00CE2EC6" w:rsidRDefault="004B0388" w:rsidP="00AC1DE2">
      <w:pPr>
        <w:pStyle w:val="GPSL3numberedclause"/>
      </w:pPr>
      <w:r w:rsidRPr="00CE2EC6">
        <w:t>shall not apply to:</w:t>
      </w:r>
    </w:p>
    <w:p w14:paraId="32D2DAFE" w14:textId="77777777" w:rsidR="004B0388" w:rsidRPr="00CE2EC6" w:rsidRDefault="004B0388" w:rsidP="00AC1DE2">
      <w:pPr>
        <w:pStyle w:val="GPSL4numberedclause"/>
        <w:rPr>
          <w:szCs w:val="22"/>
        </w:rPr>
      </w:pPr>
      <w:r w:rsidRPr="00CE2EC6">
        <w:rPr>
          <w:szCs w:val="22"/>
        </w:rPr>
        <w:t>any claim for:</w:t>
      </w:r>
    </w:p>
    <w:p w14:paraId="5E280B07"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413BF3B2"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3400B993" w14:textId="77777777"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Replacement Supplier and/or Replacement Sub-</w:t>
      </w:r>
      <w:r w:rsidR="002F0800" w:rsidRPr="00CE2EC6">
        <w:rPr>
          <w:szCs w:val="22"/>
        </w:rPr>
        <w:t>C</w:t>
      </w:r>
      <w:r w:rsidRPr="00CE2EC6">
        <w:rPr>
          <w:szCs w:val="22"/>
        </w:rPr>
        <w:t>ontractor; or</w:t>
      </w:r>
    </w:p>
    <w:p w14:paraId="1ADC01F0" w14:textId="77777777" w:rsidR="004B0388" w:rsidRPr="00CE2EC6" w:rsidRDefault="004B0388" w:rsidP="00AC1DE2">
      <w:pPr>
        <w:pStyle w:val="GPSL4numberedclause"/>
        <w:rPr>
          <w:szCs w:val="22"/>
        </w:rPr>
      </w:pPr>
      <w:r w:rsidRPr="00CE2EC6">
        <w:rPr>
          <w:szCs w:val="22"/>
        </w:rPr>
        <w:lastRenderedPageBreak/>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14:paraId="05431D3F" w14:textId="77777777" w:rsidR="004B0388" w:rsidRPr="00CE2EC6" w:rsidRDefault="004B0388" w:rsidP="00AC1DE2">
      <w:pPr>
        <w:pStyle w:val="GPSL3numberedclause"/>
      </w:pPr>
      <w:proofErr w:type="gramStart"/>
      <w:r w:rsidRPr="00CE2EC6">
        <w:t>shall</w:t>
      </w:r>
      <w:proofErr w:type="gramEnd"/>
      <w:r w:rsidRPr="00CE2EC6">
        <w:t xml:space="preserve">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7AC5B12E" w14:textId="77777777"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 and the Replacement Supplier and/or Replacement Sub-</w:t>
      </w:r>
      <w:r w:rsidR="002F0800" w:rsidRPr="00CE2EC6">
        <w:t>C</w:t>
      </w:r>
      <w:r w:rsidRPr="00CE2EC6">
        <w:t>ontractor shall comply with such obligations as may be imposed upon it under applicable Law.</w:t>
      </w:r>
    </w:p>
    <w:p w14:paraId="0D2B33DD" w14:textId="77777777" w:rsidR="004B0388" w:rsidRPr="00CE2EC6" w:rsidRDefault="004B0388" w:rsidP="005E4232">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D716C64" w14:textId="77777777" w:rsidR="004B0388" w:rsidRPr="00CE2EC6" w:rsidRDefault="004B0388" w:rsidP="00AC1DE2">
      <w:pPr>
        <w:pStyle w:val="GPSL3numberedclause"/>
      </w:pPr>
      <w:r w:rsidRPr="00CE2EC6">
        <w:t>the Supplier and/or any Sub-</w:t>
      </w:r>
      <w:r w:rsidR="002F0800" w:rsidRPr="00CE2EC6">
        <w:t>C</w:t>
      </w:r>
      <w:r w:rsidRPr="00CE2EC6">
        <w:t>ontractor; and</w:t>
      </w:r>
    </w:p>
    <w:p w14:paraId="135820A2" w14:textId="77777777" w:rsidR="004B0388" w:rsidRPr="00CE2EC6" w:rsidRDefault="004B0388" w:rsidP="00AC1DE2">
      <w:pPr>
        <w:pStyle w:val="GPSL3numberedclause"/>
      </w:pPr>
      <w:proofErr w:type="gramStart"/>
      <w:r w:rsidRPr="00CE2EC6">
        <w:t>the</w:t>
      </w:r>
      <w:proofErr w:type="gramEnd"/>
      <w:r w:rsidRPr="00CE2EC6">
        <w:t xml:space="preserve"> Replacement Supplier and/or the Replacement Sub-</w:t>
      </w:r>
      <w:r w:rsidR="002F0800" w:rsidRPr="00CE2EC6">
        <w:t>C</w:t>
      </w:r>
      <w:r w:rsidRPr="00CE2EC6">
        <w:t>ontractor.</w:t>
      </w:r>
    </w:p>
    <w:p w14:paraId="36E89455" w14:textId="77777777"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138F6489" w14:textId="77777777"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7F10A592" w14:textId="77777777" w:rsidR="004B0388" w:rsidRPr="00CE2EC6" w:rsidRDefault="004B0388" w:rsidP="00AC1DE2">
      <w:pPr>
        <w:pStyle w:val="GPSL3numberedclause"/>
      </w:pPr>
      <w:r w:rsidRPr="00CE2EC6">
        <w:t>any act or omission of the Replacement Supplier and/or Replacement Sub-</w:t>
      </w:r>
      <w:r w:rsidR="002F0800" w:rsidRPr="00CE2EC6">
        <w:t>C</w:t>
      </w:r>
      <w:r w:rsidRPr="00CE2EC6">
        <w:t>ontractor;</w:t>
      </w:r>
    </w:p>
    <w:p w14:paraId="3CACCF05" w14:textId="77777777"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14:paraId="4C8ECBC1" w14:textId="77777777" w:rsidR="004B0388" w:rsidRPr="00CE2EC6" w:rsidRDefault="004B0388" w:rsidP="00AC1DE2">
      <w:pPr>
        <w:pStyle w:val="GPSL4numberedclause"/>
        <w:rPr>
          <w:szCs w:val="22"/>
        </w:rPr>
      </w:pPr>
      <w:r w:rsidRPr="00CE2EC6">
        <w:rPr>
          <w:szCs w:val="22"/>
        </w:rPr>
        <w:t xml:space="preserve">any collective agreement applicable to the Transferring Supplier Employees; and/or </w:t>
      </w:r>
    </w:p>
    <w:p w14:paraId="1D2B9C42" w14:textId="77777777" w:rsidR="004B0388" w:rsidRPr="00CE2EC6" w:rsidRDefault="004B0388" w:rsidP="00AC1DE2">
      <w:pPr>
        <w:pStyle w:val="GPSL4numberedclause"/>
        <w:rPr>
          <w:szCs w:val="22"/>
        </w:rPr>
      </w:pPr>
      <w:r w:rsidRPr="00CE2EC6">
        <w:rPr>
          <w:szCs w:val="22"/>
        </w:rPr>
        <w:lastRenderedPageBreak/>
        <w:t>any custom or practice in respect of any Transferring Supplier Employees which the Replacement Supplier and/or Replacement Sub-</w:t>
      </w:r>
      <w:r w:rsidR="002F0800" w:rsidRPr="00CE2EC6">
        <w:rPr>
          <w:szCs w:val="22"/>
        </w:rPr>
        <w:t>C</w:t>
      </w:r>
      <w:r w:rsidRPr="00CE2EC6">
        <w:rPr>
          <w:szCs w:val="22"/>
        </w:rPr>
        <w:t>ontractor is contractually bound to honour;</w:t>
      </w:r>
    </w:p>
    <w:p w14:paraId="2D164E18" w14:textId="77777777"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Replacement Supplier and/or Replacement Sub-</w:t>
      </w:r>
      <w:r w:rsidR="002F0800" w:rsidRPr="00CE2EC6">
        <w:t>C</w:t>
      </w:r>
      <w:r w:rsidRPr="00CE2EC6">
        <w:t>ontractor to comply with any legal obligation to such trade union, body or person arising on or after the Relevant Transfer Date;</w:t>
      </w:r>
    </w:p>
    <w:p w14:paraId="4BBEB873" w14:textId="77777777" w:rsidR="004B0388" w:rsidRPr="00CE2EC6" w:rsidRDefault="004B0388" w:rsidP="00AC1DE2">
      <w:pPr>
        <w:pStyle w:val="GPSL3numberedclause"/>
      </w:pPr>
      <w:r w:rsidRPr="00CE2EC6">
        <w:t>any proposal by the Replacement Supplier and/or Replacement Sub-</w:t>
      </w:r>
      <w:r w:rsidR="002F0800" w:rsidRPr="00CE2EC6">
        <w:t>C</w:t>
      </w:r>
      <w:r w:rsidRPr="00CE2EC6">
        <w:t>ontractor to change the terms and conditions of employment or working conditions of any Transferring Supplier Employees on or after their transfer to the Replacement Supplier or Replacement Sub-</w:t>
      </w:r>
      <w:r w:rsidR="002F0800" w:rsidRPr="00CE2EC6">
        <w:t>C</w:t>
      </w:r>
      <w:r w:rsidRPr="00CE2EC6">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6EB6E36C" w14:textId="77777777" w:rsidR="004B0388" w:rsidRPr="00CE2EC6" w:rsidRDefault="004B0388" w:rsidP="00AC1DE2">
      <w:pPr>
        <w:pStyle w:val="GPSL3numberedclause"/>
      </w:pPr>
      <w:r w:rsidRPr="00CE2EC6">
        <w:t>any statement communicated to or action undertaken by the Replacement Supplier or Replacement Sub-</w:t>
      </w:r>
      <w:r w:rsidR="002F0800" w:rsidRPr="00CE2EC6">
        <w:t>C</w:t>
      </w:r>
      <w:r w:rsidRPr="00CE2EC6">
        <w:t>ontractor to, or in respect of, any Transferring Supplier Employee on or before the Relevant Transfer Date regarding the Relevant Transfer which has not been agreed in advance with the Supplier in writing;</w:t>
      </w:r>
    </w:p>
    <w:p w14:paraId="793FA9A8"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A5C82F3"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after the Service Transfer Date; and</w:t>
      </w:r>
    </w:p>
    <w:p w14:paraId="6A1873ED" w14:textId="77777777" w:rsidR="004B0388" w:rsidRPr="00CE2EC6" w:rsidRDefault="004B0388" w:rsidP="00AC1DE2">
      <w:pPr>
        <w:pStyle w:val="GPSL4numberedclause"/>
        <w:rPr>
          <w:szCs w:val="22"/>
        </w:rPr>
      </w:pPr>
      <w:r w:rsidRPr="00CE2EC6">
        <w:rPr>
          <w:szCs w:val="22"/>
        </w:rPr>
        <w:t>in relation to any employee who is not a Transferring Supplier Employee, and in respect of whom it is later alleged or determined that the Employment Regulations applied so as to transfer his/her employment from the Supplier or Sub-</w:t>
      </w:r>
      <w:r w:rsidR="002F0800" w:rsidRPr="00CE2EC6">
        <w:rPr>
          <w:szCs w:val="22"/>
        </w:rPr>
        <w:t>C</w:t>
      </w:r>
      <w:r w:rsidRPr="00CE2EC6">
        <w:rPr>
          <w:szCs w:val="22"/>
        </w:rPr>
        <w:t>ontractor, to the Replacement Supplier or Replacement Sub-</w:t>
      </w:r>
      <w:r w:rsidR="002F0800" w:rsidRPr="00CE2EC6">
        <w:rPr>
          <w:szCs w:val="22"/>
        </w:rPr>
        <w:t>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after the Service Transfer Date;</w:t>
      </w:r>
    </w:p>
    <w:p w14:paraId="47242829" w14:textId="77777777" w:rsidR="004B0388" w:rsidRPr="00CE2EC6" w:rsidRDefault="004B0388" w:rsidP="00AC1DE2">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5125774C" w14:textId="77777777" w:rsidR="004B0388" w:rsidRPr="00CE2EC6" w:rsidRDefault="004B0388" w:rsidP="00AC1DE2">
      <w:pPr>
        <w:pStyle w:val="GPSL3numberedclause"/>
      </w:pPr>
      <w:proofErr w:type="gramStart"/>
      <w:r w:rsidRPr="00CE2EC6">
        <w:t>any</w:t>
      </w:r>
      <w:proofErr w:type="gramEnd"/>
      <w:r w:rsidRPr="00CE2EC6">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255E869D" w14:textId="77777777" w:rsidR="004B0388" w:rsidRPr="00CE2EC6" w:rsidRDefault="004B0388" w:rsidP="005E4232">
      <w:pPr>
        <w:pStyle w:val="GPSL2numberedclause"/>
      </w:pPr>
      <w:r w:rsidRPr="00CE2EC6">
        <w:lastRenderedPageBreak/>
        <w:t>The indemnities in Paragraph 2.13 shall not apply to the extent that the Employee Liabilities arise or are attributable to an act or omission of the Supplier and/or any Sub-</w:t>
      </w:r>
      <w:r w:rsidR="002F0800" w:rsidRPr="00CE2EC6">
        <w:t>C</w:t>
      </w:r>
      <w:r w:rsidRPr="00CE2EC6">
        <w:t>ontractor (as applicable) whether occurring or having its origin before, on or after the Relevant 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365EED02"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72B73380" w14:textId="77777777"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593" w:name="_Toc968184"/>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593"/>
    </w:p>
    <w:p w14:paraId="793FA42A" w14:textId="77777777" w:rsidR="004B0388" w:rsidRPr="00CE2EC6"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594" w:name="_Hlt283195311"/>
      <w:bookmarkStart w:id="2595" w:name="_Hlt330487205"/>
      <w:bookmarkStart w:id="2596" w:name="_Hlt331772441"/>
      <w:bookmarkStart w:id="2597" w:name="_Hlt330487230"/>
      <w:bookmarkStart w:id="2598" w:name="_Hlt305079896"/>
      <w:bookmarkStart w:id="2599" w:name="_Toc355958979"/>
      <w:bookmarkStart w:id="2600" w:name="_Toc355959167"/>
      <w:bookmarkStart w:id="2601" w:name="_Toc356558000"/>
      <w:bookmarkStart w:id="2602" w:name="_Toc356561353"/>
      <w:bookmarkStart w:id="2603" w:name="_Toc356567076"/>
      <w:bookmarkStart w:id="2604" w:name="_Toc357039976"/>
      <w:bookmarkEnd w:id="2594"/>
      <w:bookmarkEnd w:id="2595"/>
      <w:bookmarkEnd w:id="2596"/>
      <w:bookmarkEnd w:id="2597"/>
      <w:bookmarkEnd w:id="2598"/>
      <w:bookmarkEnd w:id="2599"/>
      <w:bookmarkEnd w:id="2600"/>
      <w:bookmarkEnd w:id="2601"/>
      <w:bookmarkEnd w:id="2602"/>
      <w:bookmarkEnd w:id="2603"/>
      <w:bookmarkEnd w:id="2604"/>
      <w:r w:rsidRPr="00CE2EC6">
        <w:rPr>
          <w:rFonts w:ascii="Calibri" w:hAnsi="Calibri"/>
        </w:rPr>
        <w:br w:type="page"/>
      </w:r>
    </w:p>
    <w:p w14:paraId="1989EA67" w14:textId="77777777" w:rsidR="00DE3EF6" w:rsidRPr="00CE2EC6" w:rsidRDefault="00E5513B">
      <w:pPr>
        <w:pStyle w:val="GPSSchTitleandNumber"/>
        <w:rPr>
          <w:rFonts w:ascii="Calibri" w:hAnsi="Calibri"/>
        </w:rPr>
      </w:pPr>
      <w:bookmarkStart w:id="2605" w:name="_Toc968185"/>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605"/>
    </w:p>
    <w:p w14:paraId="5AF230BB" w14:textId="77777777" w:rsidR="008D0A60" w:rsidRPr="00CE2EC6" w:rsidRDefault="00DE3EF6" w:rsidP="00361459">
      <w:pPr>
        <w:pStyle w:val="GPSL1SCHEDULEHeading"/>
        <w:rPr>
          <w:rFonts w:ascii="Calibri" w:hAnsi="Calibri"/>
        </w:rPr>
      </w:pPr>
      <w:r w:rsidRPr="00CE2EC6">
        <w:rPr>
          <w:rFonts w:ascii="Calibri" w:hAnsi="Calibri"/>
        </w:rPr>
        <w:t>DEFINITIONS</w:t>
      </w:r>
    </w:p>
    <w:p w14:paraId="1844626F"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6B417CF4" w14:textId="77777777" w:rsidTr="000E7CA5">
        <w:tc>
          <w:tcPr>
            <w:tcW w:w="2410" w:type="dxa"/>
          </w:tcPr>
          <w:p w14:paraId="1280F067"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77935C1B"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6AA5E2CD" w14:textId="77777777" w:rsidTr="000E7CA5">
        <w:tc>
          <w:tcPr>
            <w:tcW w:w="2410" w:type="dxa"/>
          </w:tcPr>
          <w:p w14:paraId="4A63944D"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693D2AF5"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1EA9D529" w14:textId="77777777" w:rsidTr="000E7CA5">
        <w:tc>
          <w:tcPr>
            <w:tcW w:w="2410" w:type="dxa"/>
          </w:tcPr>
          <w:p w14:paraId="78FABE97"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466EAB2E" w14:textId="77777777"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w:t>
            </w:r>
            <w:r w:rsidR="00D96D38">
              <w:rPr>
                <w:rFonts w:ascii="Calibri" w:hAnsi="Calibri"/>
              </w:rPr>
              <w:t>the Services</w:t>
            </w:r>
            <w:r w:rsidRPr="00CE2EC6">
              <w:rPr>
                <w:rFonts w:ascii="Calibri" w:hAnsi="Calibri"/>
              </w:rPr>
              <w:t>;</w:t>
            </w:r>
          </w:p>
        </w:tc>
      </w:tr>
      <w:tr w:rsidR="00DE3EF6" w:rsidRPr="00CE2EC6" w14:paraId="6A68A0B8" w14:textId="77777777" w:rsidTr="000E7CA5">
        <w:tc>
          <w:tcPr>
            <w:tcW w:w="2410" w:type="dxa"/>
          </w:tcPr>
          <w:p w14:paraId="74634A60"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202945D4" w14:textId="77777777" w:rsidR="00DE3EF6" w:rsidRPr="00CE2EC6" w:rsidRDefault="00DE3EF6" w:rsidP="00B571E6">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and</w:t>
            </w:r>
          </w:p>
        </w:tc>
      </w:tr>
      <w:tr w:rsidR="00C578A0" w:rsidRPr="00CE2EC6" w14:paraId="4EE579EB" w14:textId="77777777" w:rsidTr="000E7CA5">
        <w:tc>
          <w:tcPr>
            <w:tcW w:w="2410" w:type="dxa"/>
          </w:tcPr>
          <w:p w14:paraId="4AEA905B"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Mediation Notice</w:t>
            </w:r>
            <w:r w:rsidRPr="00CE2EC6">
              <w:rPr>
                <w:rFonts w:ascii="Calibri" w:hAnsi="Calibri"/>
              </w:rPr>
              <w:t>"</w:t>
            </w:r>
          </w:p>
        </w:tc>
        <w:tc>
          <w:tcPr>
            <w:tcW w:w="4677" w:type="dxa"/>
          </w:tcPr>
          <w:p w14:paraId="23B0C0E9"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_Ref365642737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3.2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6155856E" w14:textId="77777777" w:rsidTr="000E7CA5">
        <w:tc>
          <w:tcPr>
            <w:tcW w:w="2410" w:type="dxa"/>
          </w:tcPr>
          <w:p w14:paraId="54830CF4"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tc>
        <w:tc>
          <w:tcPr>
            <w:tcW w:w="4677" w:type="dxa"/>
          </w:tcPr>
          <w:p w14:paraId="4294CBA6" w14:textId="77777777" w:rsidR="00DE3EF6" w:rsidRPr="00CE2EC6" w:rsidRDefault="00DE3EF6" w:rsidP="00B571E6">
            <w:pPr>
              <w:pStyle w:val="GPsDefinition"/>
              <w:rPr>
                <w:rFonts w:ascii="Calibri" w:hAnsi="Calibri"/>
              </w:rPr>
            </w:pPr>
            <w:proofErr w:type="gramStart"/>
            <w:r w:rsidRPr="00CE2EC6">
              <w:rPr>
                <w:rFonts w:ascii="Calibri" w:hAnsi="Calibri"/>
              </w:rPr>
              <w:t>the</w:t>
            </w:r>
            <w:proofErr w:type="gramEnd"/>
            <w:r w:rsidRPr="00CE2EC6">
              <w:rPr>
                <w:rFonts w:ascii="Calibri" w:hAnsi="Calibri"/>
              </w:rPr>
              <w:t xml:space="preserv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w:t>
            </w:r>
          </w:p>
        </w:tc>
      </w:tr>
    </w:tbl>
    <w:p w14:paraId="28ECBCE8" w14:textId="77777777" w:rsidR="00E13960" w:rsidRPr="00CE2EC6" w:rsidRDefault="00DE3EF6" w:rsidP="00036474">
      <w:pPr>
        <w:pStyle w:val="GPSL1SCHEDULEHeading"/>
        <w:rPr>
          <w:rFonts w:ascii="Calibri" w:hAnsi="Calibri"/>
        </w:rPr>
      </w:pPr>
      <w:r w:rsidRPr="00CE2EC6">
        <w:rPr>
          <w:rFonts w:ascii="Calibri" w:hAnsi="Calibri"/>
        </w:rPr>
        <w:t>INTRODUCTION</w:t>
      </w:r>
    </w:p>
    <w:p w14:paraId="1D17D1FF" w14:textId="77777777" w:rsidR="00DE3EF6" w:rsidRPr="00CE2EC6" w:rsidRDefault="00DE3EF6" w:rsidP="005E4232">
      <w:pPr>
        <w:pStyle w:val="GPSL2numberedclause"/>
      </w:pPr>
      <w:bookmarkStart w:id="2606" w:name="_Ref365645132"/>
      <w:r w:rsidRPr="00CE2EC6">
        <w:t>If a Dispute arises then:</w:t>
      </w:r>
      <w:bookmarkEnd w:id="2606"/>
    </w:p>
    <w:p w14:paraId="35DFE294" w14:textId="77777777" w:rsidR="008D0A60" w:rsidRPr="00CE2EC6" w:rsidRDefault="00DE3EF6" w:rsidP="00AC1DE2">
      <w:pPr>
        <w:pStyle w:val="GPSL3numberedclause"/>
      </w:pPr>
      <w:r w:rsidRPr="00CE2EC6">
        <w:t>the representative of the Customer and the Supplier Representative shall attempt in good faith to resolve the Dispute; and</w:t>
      </w:r>
    </w:p>
    <w:p w14:paraId="6904116B" w14:textId="77777777" w:rsidR="00E13960" w:rsidRPr="00CE2EC6" w:rsidRDefault="00DE3EF6" w:rsidP="00AC1DE2">
      <w:pPr>
        <w:pStyle w:val="GPSL3numberedclause"/>
      </w:pPr>
      <w:proofErr w:type="gramStart"/>
      <w:r w:rsidRPr="00CE2EC6">
        <w:t>if</w:t>
      </w:r>
      <w:proofErr w:type="gramEnd"/>
      <w:r w:rsidRPr="00CE2EC6">
        <w:t xml:space="preserve"> such attempts are not successful within a reasonable time either Party may give to the other a Dispute Notice.</w:t>
      </w:r>
    </w:p>
    <w:p w14:paraId="5C1D24EA" w14:textId="77777777" w:rsidR="008D0A60" w:rsidRPr="00CE2EC6" w:rsidRDefault="00DE3EF6" w:rsidP="005E4232">
      <w:pPr>
        <w:pStyle w:val="GPSL2numberedclause"/>
      </w:pPr>
      <w:r w:rsidRPr="00CE2EC6">
        <w:t>The Dispute Notice shall set out:</w:t>
      </w:r>
    </w:p>
    <w:p w14:paraId="651E0630" w14:textId="77777777" w:rsidR="008D0A60" w:rsidRPr="00CE2EC6" w:rsidRDefault="00DE3EF6" w:rsidP="00AC1DE2">
      <w:pPr>
        <w:pStyle w:val="GPSL3numberedclause"/>
      </w:pPr>
      <w:r w:rsidRPr="00CE2EC6">
        <w:t>the material particulars of the Dispute;</w:t>
      </w:r>
    </w:p>
    <w:p w14:paraId="4BE04FD4" w14:textId="77777777" w:rsidR="00E13960" w:rsidRPr="00CE2EC6" w:rsidRDefault="00DE3EF6" w:rsidP="00AC1DE2">
      <w:pPr>
        <w:pStyle w:val="GPSL3numberedclause"/>
      </w:pPr>
      <w:r w:rsidRPr="00CE2EC6">
        <w:t>the reasons why the Party serving the Dispute Notice believes that the Dispute has arisen; and</w:t>
      </w:r>
    </w:p>
    <w:p w14:paraId="77636389" w14:textId="77777777" w:rsidR="00B4253B" w:rsidRPr="00CE2EC6" w:rsidRDefault="00DE3EF6" w:rsidP="00AC1DE2">
      <w:pPr>
        <w:pStyle w:val="GPSL3numberedclause"/>
      </w:pPr>
      <w:r w:rsidRPr="00CE2EC6">
        <w:t xml:space="preserve">if the Party serving the Dispute Notice believes that the Dispute should be dealt with under the Expedited Dispute Timetable as set out in paragraph </w:t>
      </w:r>
      <w:r w:rsidR="009F474C" w:rsidRPr="00CE2EC6">
        <w:fldChar w:fldCharType="begin"/>
      </w:r>
      <w:r w:rsidR="00D81C1C" w:rsidRPr="00CE2EC6">
        <w:instrText xml:space="preserve"> REF _Ref365644422 \r \h </w:instrText>
      </w:r>
      <w:r w:rsidR="00F54E49" w:rsidRPr="00CE2EC6">
        <w:instrText xml:space="preserve"> \* MERGEFORMAT </w:instrText>
      </w:r>
      <w:r w:rsidR="009F474C" w:rsidRPr="00CE2EC6">
        <w:fldChar w:fldCharType="separate"/>
      </w:r>
      <w:r w:rsidR="00565152" w:rsidRPr="00CE2EC6">
        <w:t>2.6</w:t>
      </w:r>
      <w:r w:rsidR="009F474C" w:rsidRPr="00CE2EC6">
        <w:fldChar w:fldCharType="end"/>
      </w:r>
      <w:r w:rsidR="00D81C1C" w:rsidRPr="00CE2EC6">
        <w:t xml:space="preserve"> of this Call Off Schedule</w:t>
      </w:r>
      <w:r w:rsidR="00352FA2" w:rsidRPr="00CE2EC6">
        <w:t xml:space="preserve"> 11</w:t>
      </w:r>
      <w:r w:rsidRPr="00CE2EC6">
        <w:t>, the reason why.</w:t>
      </w:r>
    </w:p>
    <w:p w14:paraId="3AEE71B6" w14:textId="77777777" w:rsidR="00C9243A" w:rsidRPr="00CE2EC6" w:rsidRDefault="00DE3EF6" w:rsidP="005E4232">
      <w:pPr>
        <w:pStyle w:val="GPSL2numberedclause"/>
      </w:pPr>
      <w:r w:rsidRPr="00CE2EC6">
        <w:t xml:space="preserve">Unless agreed otherwise in writing, the Parties shall continue to comply with their respective obligations under this Call </w:t>
      </w:r>
      <w:proofErr w:type="gramStart"/>
      <w:r w:rsidRPr="00CE2EC6">
        <w:t>Off</w:t>
      </w:r>
      <w:proofErr w:type="gramEnd"/>
      <w:r w:rsidRPr="00CE2EC6">
        <w:t xml:space="preserve"> Contract regardless of the nature of the Dispute and notwithstanding the referral of the Dispute to the Dispute Resolution Procedure.</w:t>
      </w:r>
    </w:p>
    <w:p w14:paraId="688D1F2B" w14:textId="77777777" w:rsidR="00C9243A" w:rsidRPr="00CE2EC6" w:rsidRDefault="00DE3EF6" w:rsidP="005E4232">
      <w:pPr>
        <w:pStyle w:val="GPSL2numberedclause"/>
      </w:pPr>
      <w:r w:rsidRPr="00CE2EC6">
        <w:t>Subject to paragraph </w:t>
      </w:r>
      <w:r w:rsidR="009F474C" w:rsidRPr="00CE2EC6">
        <w:fldChar w:fldCharType="begin"/>
      </w:r>
      <w:r w:rsidR="00D81C1C" w:rsidRPr="00CE2EC6">
        <w:instrText xml:space="preserve"> REF _Ref365642737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00D81C1C" w:rsidRPr="00CE2EC6">
        <w:t xml:space="preserve"> of this Call Off Schedule</w:t>
      </w:r>
      <w:r w:rsidR="00352FA2" w:rsidRPr="00CE2EC6">
        <w:t xml:space="preserve"> 11</w:t>
      </w:r>
      <w:r w:rsidRPr="00CE2EC6">
        <w:t>, the Parties shall seek to resolve Disputes:</w:t>
      </w:r>
    </w:p>
    <w:p w14:paraId="08F19C7A" w14:textId="77777777" w:rsidR="00B4253B" w:rsidRPr="00CE2EC6" w:rsidRDefault="00DE3EF6" w:rsidP="00AC1DE2">
      <w:pPr>
        <w:pStyle w:val="GPSL3numberedclause"/>
      </w:pPr>
      <w:r w:rsidRPr="00CE2EC6">
        <w:t>first by commercial negotiation (as prescribed in paragraph </w:t>
      </w:r>
      <w:r w:rsidR="009F474C" w:rsidRPr="00CE2EC6">
        <w:fldChar w:fldCharType="begin"/>
      </w:r>
      <w:r w:rsidR="00D81C1C" w:rsidRPr="00CE2EC6">
        <w:instrText xml:space="preserve"> REF _Ref365644452 \r \h </w:instrText>
      </w:r>
      <w:r w:rsidR="00F54E49" w:rsidRPr="00CE2EC6">
        <w:instrText xml:space="preserve"> \* MERGEFORMAT </w:instrText>
      </w:r>
      <w:r w:rsidR="009F474C" w:rsidRPr="00CE2EC6">
        <w:fldChar w:fldCharType="separate"/>
      </w:r>
      <w:r w:rsidR="00565152" w:rsidRPr="00CE2EC6">
        <w:t>3</w:t>
      </w:r>
      <w:r w:rsidR="009F474C" w:rsidRPr="00CE2EC6">
        <w:fldChar w:fldCharType="end"/>
      </w:r>
      <w:r w:rsidR="00D81C1C" w:rsidRPr="00CE2EC6">
        <w:t xml:space="preserve"> of this Call Off Schedule</w:t>
      </w:r>
      <w:r w:rsidR="00352FA2" w:rsidRPr="00CE2EC6">
        <w:t xml:space="preserve"> 11</w:t>
      </w:r>
      <w:r w:rsidRPr="00CE2EC6">
        <w:t>);</w:t>
      </w:r>
    </w:p>
    <w:p w14:paraId="380C9E5B" w14:textId="77777777" w:rsidR="00B4253B" w:rsidRPr="00CE2EC6" w:rsidRDefault="00DE3EF6" w:rsidP="00AC1DE2">
      <w:pPr>
        <w:pStyle w:val="GPSL3numberedclause"/>
      </w:pPr>
      <w:r w:rsidRPr="00CE2EC6">
        <w:lastRenderedPageBreak/>
        <w:t>then by mediation (as prescribed in paragraph </w:t>
      </w:r>
      <w:r w:rsidR="009F474C" w:rsidRPr="00CE2EC6">
        <w:fldChar w:fldCharType="begin"/>
      </w:r>
      <w:r w:rsidR="00D81C1C" w:rsidRPr="00CE2EC6">
        <w:instrText xml:space="preserve"> REF _Ref365644460 \r \h </w:instrText>
      </w:r>
      <w:r w:rsidR="00F54E49" w:rsidRPr="00CE2EC6">
        <w:instrText xml:space="preserve"> \* MERGEFORMAT </w:instrText>
      </w:r>
      <w:r w:rsidR="009F474C" w:rsidRPr="00CE2EC6">
        <w:fldChar w:fldCharType="separate"/>
      </w:r>
      <w:r w:rsidR="00565152" w:rsidRPr="00CE2EC6">
        <w:t>4</w:t>
      </w:r>
      <w:r w:rsidR="009F474C" w:rsidRPr="00CE2EC6">
        <w:fldChar w:fldCharType="end"/>
      </w:r>
      <w:r w:rsidR="00D81C1C" w:rsidRPr="00CE2EC6">
        <w:t xml:space="preserve"> of this Call Off Schedule</w:t>
      </w:r>
      <w:r w:rsidR="00352FA2" w:rsidRPr="00CE2EC6">
        <w:t xml:space="preserve"> 11</w:t>
      </w:r>
      <w:r w:rsidRPr="00CE2EC6">
        <w:t xml:space="preserve">); and </w:t>
      </w:r>
    </w:p>
    <w:p w14:paraId="5723DF13" w14:textId="77777777" w:rsidR="00E13960" w:rsidRPr="00CE2EC6" w:rsidRDefault="00DE3EF6" w:rsidP="00AC1DE2">
      <w:pPr>
        <w:pStyle w:val="GPSL3numberedclause"/>
      </w:pPr>
      <w:proofErr w:type="gramStart"/>
      <w:r w:rsidRPr="00CE2EC6">
        <w:t>lastly</w:t>
      </w:r>
      <w:proofErr w:type="gramEnd"/>
      <w:r w:rsidRPr="00CE2EC6">
        <w:t xml:space="preserve"> by recourse to arbitration (as prescribed in paragraph 6</w:t>
      </w:r>
      <w:r w:rsidR="00203754" w:rsidRPr="00CE2EC6">
        <w:t xml:space="preserve"> of this Call Off Schedule</w:t>
      </w:r>
      <w:r w:rsidR="00352FA2" w:rsidRPr="00CE2EC6">
        <w:t xml:space="preserve"> 11</w:t>
      </w:r>
      <w:r w:rsidRPr="00CE2EC6">
        <w:t>) or litigation (in accordance with Clause </w:t>
      </w:r>
      <w:r w:rsidR="009F474C" w:rsidRPr="00CE2EC6">
        <w:fldChar w:fldCharType="begin"/>
      </w:r>
      <w:r w:rsidR="00D81C1C"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Pr="00CE2EC6">
        <w:t> </w:t>
      </w:r>
      <w:r w:rsidR="00203754" w:rsidRPr="00CE2EC6">
        <w:t xml:space="preserve">of this Call Off Contract </w:t>
      </w:r>
      <w:r w:rsidRPr="00CE2EC6">
        <w:t>(Governing Law and Jurisdiction)).</w:t>
      </w:r>
    </w:p>
    <w:p w14:paraId="1631C9D3" w14:textId="77777777" w:rsidR="00C9243A" w:rsidRPr="00CE2EC6" w:rsidRDefault="00DE3EF6" w:rsidP="005E4232">
      <w:pPr>
        <w:pStyle w:val="GPSL2numberedclause"/>
      </w:pPr>
      <w:bookmarkStart w:id="2607" w:name="_Ref365644583"/>
      <w:r w:rsidRPr="00CE2EC6">
        <w:t>Specific issues shall be referred to Expert Determination (as prescribed in paragraph </w:t>
      </w:r>
      <w:r w:rsidR="009F474C" w:rsidRPr="00CE2EC6">
        <w:fldChar w:fldCharType="begin"/>
      </w:r>
      <w:r w:rsidR="00D81C1C"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00203754" w:rsidRPr="00CE2EC6">
        <w:t xml:space="preserve"> of this Call Off Schedule</w:t>
      </w:r>
      <w:r w:rsidR="00352FA2" w:rsidRPr="00CE2EC6">
        <w:t xml:space="preserve"> 11</w:t>
      </w:r>
      <w:r w:rsidRPr="00CE2EC6">
        <w:t>) where specified under the provisions of this Call Off Contract and may also be referred to Expert Determination where otherwise appropriate as specified in paragraph </w:t>
      </w:r>
      <w:r w:rsidR="009F474C" w:rsidRPr="00CE2EC6">
        <w:fldChar w:fldCharType="begin"/>
      </w:r>
      <w:r w:rsidR="00D81C1C"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00203754" w:rsidRPr="00CE2EC6">
        <w:t xml:space="preserve"> of this Call Off Schedule</w:t>
      </w:r>
      <w:r w:rsidR="00352FA2" w:rsidRPr="00CE2EC6">
        <w:t xml:space="preserve"> 11</w:t>
      </w:r>
      <w:r w:rsidRPr="00CE2EC6">
        <w:t>.</w:t>
      </w:r>
      <w:bookmarkEnd w:id="2607"/>
    </w:p>
    <w:p w14:paraId="0F18690A" w14:textId="77777777" w:rsidR="008D0A60" w:rsidRPr="00CE2EC6" w:rsidRDefault="00DE3EF6" w:rsidP="005E4232">
      <w:pPr>
        <w:pStyle w:val="GPSL2numberedclause"/>
      </w:pPr>
      <w:bookmarkStart w:id="2608" w:name="_Ref365644422"/>
      <w:r w:rsidRPr="00CE2EC6">
        <w:t xml:space="preserve">In exceptional circumstances where the use of the times in this Call </w:t>
      </w:r>
      <w:proofErr w:type="gramStart"/>
      <w:r w:rsidRPr="00CE2EC6">
        <w:t>Off</w:t>
      </w:r>
      <w:proofErr w:type="gramEnd"/>
      <w:r w:rsidRPr="00CE2EC6">
        <w:t xml:space="preserve"> Schedule</w:t>
      </w:r>
      <w:r w:rsidR="00352FA2" w:rsidRPr="00CE2EC6">
        <w:t xml:space="preserve"> 11</w:t>
      </w:r>
      <w:r w:rsidRPr="00CE2EC6">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CE2EC6">
        <w:t>five (</w:t>
      </w:r>
      <w:r w:rsidRPr="00CE2EC6">
        <w:t>5</w:t>
      </w:r>
      <w:r w:rsidR="00203754" w:rsidRPr="00CE2EC6">
        <w:t>)</w:t>
      </w:r>
      <w:r w:rsidRPr="00CE2EC6">
        <w:t> Working Days of the issue of the Dispute Notice, the use of the Expedited Dispute Timetable shall be at the sole discretion of the Customer.</w:t>
      </w:r>
      <w:bookmarkEnd w:id="2608"/>
    </w:p>
    <w:p w14:paraId="36825FC1" w14:textId="77777777" w:rsidR="00C9243A" w:rsidRPr="00CE2EC6" w:rsidRDefault="00DE3EF6" w:rsidP="005E4232">
      <w:pPr>
        <w:pStyle w:val="GPSL2numberedclause"/>
      </w:pPr>
      <w:r w:rsidRPr="00CE2EC6">
        <w:t>If the use of the Expedited Dispute Timetable</w:t>
      </w:r>
      <w:r w:rsidRPr="00CE2EC6" w:rsidDel="00C009AF">
        <w:t xml:space="preserve"> </w:t>
      </w:r>
      <w:r w:rsidRPr="00CE2EC6">
        <w:t>is determined in accordance with paragraph </w:t>
      </w:r>
      <w:r w:rsidR="009F474C" w:rsidRPr="00CE2EC6">
        <w:fldChar w:fldCharType="begin"/>
      </w:r>
      <w:r w:rsidR="00203754" w:rsidRPr="00CE2EC6">
        <w:instrText xml:space="preserve"> REF _Ref365644583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203754" w:rsidRPr="00CE2EC6">
        <w:t xml:space="preserve"> </w:t>
      </w:r>
      <w:r w:rsidRPr="00CE2EC6">
        <w:t xml:space="preserve">or is otherwise specified under the provisions of this Call Off Contract, then the following periods of time shall apply in lieu of the time periods specified in the applicable </w:t>
      </w:r>
      <w:r w:rsidR="00C578A0" w:rsidRPr="00CE2EC6">
        <w:t>paragraph</w:t>
      </w:r>
      <w:r w:rsidRPr="00CE2EC6">
        <w:t>s:</w:t>
      </w:r>
    </w:p>
    <w:p w14:paraId="42A02EA7"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_Ref365644594 \r \h </w:instrText>
      </w:r>
      <w:r w:rsidR="00F54E49" w:rsidRPr="00CE2EC6">
        <w:instrText xml:space="preserve"> \* MERGEFORMAT </w:instrText>
      </w:r>
      <w:r w:rsidR="009F474C" w:rsidRPr="00CE2EC6">
        <w:fldChar w:fldCharType="separate"/>
      </w:r>
      <w:r w:rsidR="00565152" w:rsidRPr="00CE2EC6">
        <w:t>3.2.3</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162A97B5"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_Ref365644398 \r \h </w:instrText>
      </w:r>
      <w:r w:rsidR="00F54E49" w:rsidRPr="00CE2EC6">
        <w:instrText xml:space="preserve"> \* MERGEFORMAT </w:instrText>
      </w:r>
      <w:r w:rsidR="009F474C" w:rsidRPr="00CE2EC6">
        <w:fldChar w:fldCharType="separate"/>
      </w:r>
      <w:r w:rsidR="00565152" w:rsidRPr="00CE2EC6">
        <w:t>4.2</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7B0AC8D3"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_Ref365644387 \r \h </w:instrText>
      </w:r>
      <w:r w:rsidR="00F54E49" w:rsidRPr="00CE2EC6">
        <w:instrText xml:space="preserve"> \* MERGEFORMAT </w:instrText>
      </w:r>
      <w:r w:rsidR="009F474C" w:rsidRPr="00CE2EC6">
        <w:fldChar w:fldCharType="separate"/>
      </w:r>
      <w:r w:rsidR="00565152" w:rsidRPr="00CE2EC6">
        <w:t>5.2</w:t>
      </w:r>
      <w:r w:rsidR="009F474C" w:rsidRPr="00CE2EC6">
        <w:fldChar w:fldCharType="end"/>
      </w:r>
      <w:r w:rsidRPr="00CE2EC6">
        <w:t xml:space="preserve">, </w:t>
      </w:r>
      <w:r w:rsidR="00203754" w:rsidRPr="00CE2EC6">
        <w:t>five (</w:t>
      </w:r>
      <w:r w:rsidRPr="00CE2EC6">
        <w:t>5</w:t>
      </w:r>
      <w:r w:rsidR="00203754" w:rsidRPr="00CE2EC6">
        <w:t>)</w:t>
      </w:r>
      <w:r w:rsidRPr="00CE2EC6">
        <w:t> Working Days; and</w:t>
      </w:r>
    </w:p>
    <w:p w14:paraId="67C75131" w14:textId="77777777" w:rsidR="00B4253B" w:rsidRPr="00CE2EC6" w:rsidRDefault="00DE3EF6" w:rsidP="00AC1DE2">
      <w:pPr>
        <w:pStyle w:val="GPSL3numberedclause"/>
      </w:pPr>
      <w:proofErr w:type="gramStart"/>
      <w:r w:rsidRPr="00CE2EC6">
        <w:t>in</w:t>
      </w:r>
      <w:proofErr w:type="gramEnd"/>
      <w:r w:rsidRPr="00CE2EC6">
        <w:t xml:space="preserve">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565152" w:rsidRPr="00CE2EC6">
        <w:t>6.2</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6482BF75" w14:textId="77777777" w:rsidR="00C9243A" w:rsidRPr="00CE2EC6" w:rsidRDefault="00DE3EF6" w:rsidP="005E4232">
      <w:pPr>
        <w:pStyle w:val="GPSL2numberedclause"/>
      </w:pPr>
      <w:r w:rsidRPr="00CE2EC6">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6F7D29C" w14:textId="77777777" w:rsidR="008D0A60" w:rsidRPr="00CE2EC6" w:rsidRDefault="00DE3EF6" w:rsidP="00036474">
      <w:pPr>
        <w:pStyle w:val="GPSL1SCHEDULEHeading"/>
        <w:rPr>
          <w:rFonts w:ascii="Calibri" w:hAnsi="Calibri"/>
        </w:rPr>
      </w:pPr>
      <w:bookmarkStart w:id="2609" w:name="_Ref365644452"/>
      <w:r w:rsidRPr="00CE2EC6">
        <w:rPr>
          <w:rFonts w:ascii="Calibri" w:hAnsi="Calibri"/>
        </w:rPr>
        <w:t>COMMERCIAL NEGOTIATIONS</w:t>
      </w:r>
      <w:bookmarkEnd w:id="2609"/>
    </w:p>
    <w:p w14:paraId="6C575BBF" w14:textId="77777777" w:rsidR="008D0A60" w:rsidRPr="00CE2EC6" w:rsidRDefault="00DE3EF6" w:rsidP="005E4232">
      <w:pPr>
        <w:pStyle w:val="GPSL2numberedclause"/>
      </w:pPr>
      <w:bookmarkStart w:id="2610" w:name="_Ref365644782"/>
      <w:r w:rsidRPr="00CE2EC6">
        <w:t>Following the service of a Dispute Notice, the Customer and the Supplier shall use reasonable endeavours to resolve the Dispute as soon as possible, by discussion between the Customer</w:t>
      </w:r>
      <w:r w:rsidR="006F6474" w:rsidRPr="00CE2EC6">
        <w:t xml:space="preserve"> Representative</w:t>
      </w:r>
      <w:r w:rsidRPr="00CE2EC6">
        <w:t xml:space="preserve"> and the Supplier</w:t>
      </w:r>
      <w:r w:rsidR="006F6474" w:rsidRPr="00CE2EC6">
        <w:t xml:space="preserve"> Representative</w:t>
      </w:r>
      <w:r w:rsidRPr="00CE2EC6">
        <w:t>.</w:t>
      </w:r>
      <w:bookmarkEnd w:id="2610"/>
      <w:r w:rsidRPr="00CE2EC6">
        <w:t xml:space="preserve"> </w:t>
      </w:r>
    </w:p>
    <w:p w14:paraId="6E67AD9D" w14:textId="77777777" w:rsidR="00DE3EF6" w:rsidRPr="00CE2EC6" w:rsidRDefault="00DE3EF6" w:rsidP="005E4232">
      <w:pPr>
        <w:pStyle w:val="GPSL2numberedclause"/>
      </w:pPr>
      <w:bookmarkStart w:id="2611" w:name="_Ref365642737"/>
      <w:r w:rsidRPr="00CE2EC6">
        <w:t>If:</w:t>
      </w:r>
      <w:bookmarkEnd w:id="2611"/>
      <w:r w:rsidRPr="00CE2EC6">
        <w:t xml:space="preserve"> </w:t>
      </w:r>
    </w:p>
    <w:p w14:paraId="1A7C4A5C" w14:textId="77777777" w:rsidR="008D0A60" w:rsidRPr="00CE2EC6" w:rsidRDefault="00DE3EF6" w:rsidP="00AC1DE2">
      <w:pPr>
        <w:pStyle w:val="GPSL3numberedclause"/>
      </w:pPr>
      <w:r w:rsidRPr="00CE2EC6">
        <w:t xml:space="preserve">either Party is of the reasonable opinion that the resolution of a Dispute by commercial negotiation, or the continuance of commercial negotiations, will not result in an appropriate solution; </w:t>
      </w:r>
    </w:p>
    <w:p w14:paraId="2D3D7BAC" w14:textId="77777777" w:rsidR="00B4253B" w:rsidRPr="00CE2EC6" w:rsidRDefault="00DE3EF6" w:rsidP="00AC1DE2">
      <w:pPr>
        <w:pStyle w:val="GPSL3numberedclause"/>
      </w:pPr>
      <w:r w:rsidRPr="00CE2EC6">
        <w:t>the Parties have already held discussions of a nature and intent (or otherwise were conducted in the spirit) that would equate to the conduct of commercial negotiations in accordance with this paragraph </w:t>
      </w:r>
      <w:r w:rsidR="009F474C" w:rsidRPr="00CE2EC6">
        <w:fldChar w:fldCharType="begin"/>
      </w:r>
      <w:r w:rsidR="00203754" w:rsidRPr="00CE2EC6">
        <w:instrText xml:space="preserve"> REF _Ref365644452 \r \h </w:instrText>
      </w:r>
      <w:r w:rsidR="00F54E49" w:rsidRPr="00CE2EC6">
        <w:instrText xml:space="preserve"> \* MERGEFORMAT </w:instrText>
      </w:r>
      <w:r w:rsidR="009F474C" w:rsidRPr="00CE2EC6">
        <w:fldChar w:fldCharType="separate"/>
      </w:r>
      <w:r w:rsidR="00565152" w:rsidRPr="00CE2EC6">
        <w:t>3</w:t>
      </w:r>
      <w:r w:rsidR="009F474C" w:rsidRPr="00CE2EC6">
        <w:fldChar w:fldCharType="end"/>
      </w:r>
      <w:r w:rsidR="00203754" w:rsidRPr="00CE2EC6">
        <w:t xml:space="preserve"> of this Call Off Schedule</w:t>
      </w:r>
      <w:r w:rsidR="00352FA2" w:rsidRPr="00CE2EC6">
        <w:t xml:space="preserve"> 11</w:t>
      </w:r>
      <w:r w:rsidRPr="00CE2EC6">
        <w:t>; or</w:t>
      </w:r>
    </w:p>
    <w:p w14:paraId="2ABE3D91" w14:textId="77777777" w:rsidR="00B4253B" w:rsidRPr="00CE2EC6" w:rsidRDefault="00DE3EF6" w:rsidP="00AC1DE2">
      <w:pPr>
        <w:pStyle w:val="GPSL3numberedclause"/>
      </w:pPr>
      <w:bookmarkStart w:id="2612" w:name="_Ref365644594"/>
      <w:r w:rsidRPr="00CE2EC6">
        <w:t>the Parties have not settled the Dispute in accordance with paragraph </w:t>
      </w:r>
      <w:r w:rsidR="009F474C" w:rsidRPr="00CE2EC6">
        <w:fldChar w:fldCharType="begin"/>
      </w:r>
      <w:r w:rsidR="00203754" w:rsidRPr="00CE2EC6">
        <w:instrText xml:space="preserve"> REF _Ref365644782 \r \h </w:instrText>
      </w:r>
      <w:r w:rsidR="00F54E49" w:rsidRPr="00CE2EC6">
        <w:instrText xml:space="preserve"> \* MERGEFORMAT </w:instrText>
      </w:r>
      <w:r w:rsidR="009F474C" w:rsidRPr="00CE2EC6">
        <w:fldChar w:fldCharType="separate"/>
      </w:r>
      <w:r w:rsidR="00565152" w:rsidRPr="00CE2EC6">
        <w:t>3.1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within </w:t>
      </w:r>
      <w:r w:rsidR="00203754" w:rsidRPr="00CE2EC6">
        <w:t>thirty (</w:t>
      </w:r>
      <w:r w:rsidRPr="00CE2EC6">
        <w:t>30</w:t>
      </w:r>
      <w:r w:rsidR="00203754" w:rsidRPr="00CE2EC6">
        <w:t>)</w:t>
      </w:r>
      <w:r w:rsidRPr="00CE2EC6">
        <w:t> Working Days of service of the Dispute Notice,</w:t>
      </w:r>
      <w:bookmarkEnd w:id="2612"/>
      <w:r w:rsidRPr="00CE2EC6">
        <w:t xml:space="preserve"> </w:t>
      </w:r>
    </w:p>
    <w:p w14:paraId="5F4CB379" w14:textId="77777777" w:rsidR="003A4E77" w:rsidRPr="00CE2EC6" w:rsidRDefault="00DE3EF6" w:rsidP="00AC1DE2">
      <w:pPr>
        <w:pStyle w:val="GPSL2Indent"/>
      </w:pPr>
      <w:proofErr w:type="gramStart"/>
      <w:r w:rsidRPr="00CE2EC6">
        <w:lastRenderedPageBreak/>
        <w:t>either</w:t>
      </w:r>
      <w:proofErr w:type="gramEnd"/>
      <w:r w:rsidRPr="00CE2EC6">
        <w:t xml:space="preserve"> Party may serve a written notice to proceed to mediation (a “</w:t>
      </w:r>
      <w:r w:rsidRPr="00CE2EC6">
        <w:rPr>
          <w:b/>
        </w:rPr>
        <w:t>Mediation Notice”</w:t>
      </w:r>
      <w:r w:rsidRPr="00CE2EC6">
        <w:t>) in accordance with paragraph </w:t>
      </w:r>
      <w:r w:rsidR="009F474C" w:rsidRPr="00CE2EC6">
        <w:fldChar w:fldCharType="begin"/>
      </w:r>
      <w:r w:rsidR="00203754" w:rsidRPr="00CE2EC6">
        <w:instrText xml:space="preserve"> REF _Ref365644460 \r \h </w:instrText>
      </w:r>
      <w:r w:rsidR="00F54E49" w:rsidRPr="00CE2EC6">
        <w:instrText xml:space="preserve"> \* MERGEFORMAT </w:instrText>
      </w:r>
      <w:r w:rsidR="009F474C" w:rsidRPr="00CE2EC6">
        <w:fldChar w:fldCharType="separate"/>
      </w:r>
      <w:r w:rsidR="00565152" w:rsidRPr="00CE2EC6">
        <w:t>4</w:t>
      </w:r>
      <w:r w:rsidR="009F474C" w:rsidRPr="00CE2EC6">
        <w:fldChar w:fldCharType="end"/>
      </w:r>
      <w:r w:rsidR="00203754" w:rsidRPr="00CE2EC6">
        <w:t xml:space="preserve"> of this Call Off Schedule</w:t>
      </w:r>
      <w:r w:rsidR="00352FA2" w:rsidRPr="00CE2EC6">
        <w:t xml:space="preserve"> 11</w:t>
      </w:r>
      <w:r w:rsidRPr="00CE2EC6">
        <w:t>.</w:t>
      </w:r>
    </w:p>
    <w:p w14:paraId="1C8E13F5" w14:textId="77777777" w:rsidR="00E13960" w:rsidRPr="00CE2EC6" w:rsidRDefault="00DE3EF6" w:rsidP="00036474">
      <w:pPr>
        <w:pStyle w:val="GPSL1SCHEDULEHeading"/>
        <w:rPr>
          <w:rFonts w:ascii="Calibri" w:hAnsi="Calibri"/>
        </w:rPr>
      </w:pPr>
      <w:bookmarkStart w:id="2613" w:name="_Ref365644460"/>
      <w:r w:rsidRPr="00CE2EC6">
        <w:rPr>
          <w:rFonts w:ascii="Calibri" w:hAnsi="Calibri"/>
        </w:rPr>
        <w:t>MEDIATION</w:t>
      </w:r>
      <w:bookmarkEnd w:id="2613"/>
    </w:p>
    <w:p w14:paraId="11A0602B" w14:textId="77777777" w:rsidR="00DE3EF6" w:rsidRPr="00CE2EC6" w:rsidRDefault="00DE3EF6" w:rsidP="005E4232">
      <w:pPr>
        <w:pStyle w:val="GPSL2numberedclause"/>
      </w:pPr>
      <w:r w:rsidRPr="00CE2EC6">
        <w:t xml:space="preserve">If a Mediation Notice is served, the Parties shall attempt to resolve the dispute in accordance with CEDR's Model Mediation Agreement which shall be deemed to be incorporated by reference into this Call </w:t>
      </w:r>
      <w:proofErr w:type="gramStart"/>
      <w:r w:rsidRPr="00CE2EC6">
        <w:t>Off</w:t>
      </w:r>
      <w:proofErr w:type="gramEnd"/>
      <w:r w:rsidRPr="00CE2EC6">
        <w:t xml:space="preserve"> Contract.</w:t>
      </w:r>
    </w:p>
    <w:p w14:paraId="50961402" w14:textId="77777777" w:rsidR="008D0A60" w:rsidRPr="00CE2EC6" w:rsidRDefault="00DE3EF6" w:rsidP="005E4232">
      <w:pPr>
        <w:pStyle w:val="GPSL2numberedclause"/>
      </w:pPr>
      <w:bookmarkStart w:id="2614"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Working Days from service of the Mediation Notice then either Party may apply to CEDR to nominate the Mediator.</w:t>
      </w:r>
      <w:bookmarkEnd w:id="2614"/>
    </w:p>
    <w:p w14:paraId="288A6805"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0C552BE" w14:textId="77777777" w:rsidR="00C9243A" w:rsidRPr="00CE2EC6"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D043571" w14:textId="77777777" w:rsidR="00E13960" w:rsidRPr="00CE2EC6" w:rsidRDefault="00DE3EF6" w:rsidP="00036474">
      <w:pPr>
        <w:pStyle w:val="GPSL1SCHEDULEHeading"/>
        <w:rPr>
          <w:rFonts w:ascii="Calibri" w:hAnsi="Calibri"/>
        </w:rPr>
      </w:pPr>
      <w:bookmarkStart w:id="2615" w:name="_Ref365636510"/>
      <w:r w:rsidRPr="00CE2EC6">
        <w:rPr>
          <w:rFonts w:ascii="Calibri" w:hAnsi="Calibri"/>
        </w:rPr>
        <w:t>EXPERT DETERMINATION</w:t>
      </w:r>
      <w:bookmarkEnd w:id="2615"/>
    </w:p>
    <w:p w14:paraId="7582F189" w14:textId="77777777" w:rsidR="00DE3EF6" w:rsidRPr="00CE2EC6" w:rsidRDefault="00DE3EF6" w:rsidP="005E4232">
      <w:pPr>
        <w:pStyle w:val="GPSL2numberedclause"/>
      </w:pPr>
      <w:r w:rsidRPr="00CE2EC6">
        <w:t xml:space="preserve">If a Dispute relates to any aspect of the technology underlying the provision of </w:t>
      </w:r>
      <w:r w:rsidR="00D96D38">
        <w:t>the Services</w:t>
      </w:r>
      <w:r w:rsidRPr="00CE2EC6">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3B790B88" w14:textId="77777777" w:rsidR="00DE3EF6" w:rsidRPr="00CE2EC6" w:rsidRDefault="00DE3EF6" w:rsidP="005E4232">
      <w:pPr>
        <w:pStyle w:val="GPSL2numberedclause"/>
      </w:pPr>
      <w:bookmarkStart w:id="2616"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616"/>
    </w:p>
    <w:p w14:paraId="2DBC3680" w14:textId="77777777" w:rsidR="00DE3EF6" w:rsidRPr="00CE2EC6" w:rsidRDefault="00DE3EF6" w:rsidP="005E4232">
      <w:pPr>
        <w:pStyle w:val="GPSL2numberedclause"/>
      </w:pPr>
      <w:r w:rsidRPr="00CE2EC6">
        <w:t>The Expert shall act on the following basis:</w:t>
      </w:r>
    </w:p>
    <w:p w14:paraId="28839B07" w14:textId="77777777" w:rsidR="008D0A60" w:rsidRPr="00CE2EC6" w:rsidRDefault="00DE3EF6" w:rsidP="00AC1DE2">
      <w:pPr>
        <w:pStyle w:val="GPSL3numberedclause"/>
      </w:pPr>
      <w:r w:rsidRPr="00CE2EC6">
        <w:t>he/she shall act as an expert and not as an arbitrator and shall act fairly and impartially;</w:t>
      </w:r>
    </w:p>
    <w:p w14:paraId="5BDF1CCE"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1960ECB2"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366524AF"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613D1401" w14:textId="77777777" w:rsidR="00E13960" w:rsidRPr="00CE2EC6" w:rsidRDefault="00DE3EF6" w:rsidP="00AC1DE2">
      <w:pPr>
        <w:pStyle w:val="GPSL3numberedclause"/>
      </w:pPr>
      <w:r w:rsidRPr="00CE2EC6">
        <w:t>the process shall be conducted in private and shall be confidential; and</w:t>
      </w:r>
    </w:p>
    <w:p w14:paraId="7F3560AC" w14:textId="77777777" w:rsidR="00E13960" w:rsidRPr="00CE2EC6" w:rsidRDefault="00DE3EF6" w:rsidP="00AC1DE2">
      <w:pPr>
        <w:pStyle w:val="GPSL3numberedclause"/>
      </w:pPr>
      <w:proofErr w:type="gramStart"/>
      <w:r w:rsidRPr="00CE2EC6">
        <w:lastRenderedPageBreak/>
        <w:t>the</w:t>
      </w:r>
      <w:proofErr w:type="gramEnd"/>
      <w:r w:rsidRPr="00CE2EC6">
        <w:t xml:space="preserve"> Expert shall determine how and by whom the costs of the determination, including his/her fees and expenses, are to be paid.</w:t>
      </w:r>
    </w:p>
    <w:p w14:paraId="3DCA9F6B" w14:textId="77777777" w:rsidR="008D0A60" w:rsidRPr="00CE2EC6" w:rsidRDefault="00DE3EF6" w:rsidP="00036474">
      <w:pPr>
        <w:pStyle w:val="GPSL1SCHEDULEHeading"/>
        <w:rPr>
          <w:rFonts w:ascii="Calibri" w:hAnsi="Calibri"/>
        </w:rPr>
      </w:pPr>
      <w:r w:rsidRPr="00CE2EC6">
        <w:rPr>
          <w:rFonts w:ascii="Calibri" w:hAnsi="Calibri"/>
        </w:rPr>
        <w:t>ARBITRATION</w:t>
      </w:r>
    </w:p>
    <w:p w14:paraId="2152AC4E" w14:textId="77777777" w:rsidR="00DE3EF6" w:rsidRPr="00CE2EC6" w:rsidRDefault="00DE3EF6" w:rsidP="005E4232">
      <w:pPr>
        <w:pStyle w:val="GPSL2numberedclause"/>
      </w:pPr>
      <w:bookmarkStart w:id="2617" w:name="_Ref365645044"/>
      <w:r w:rsidRPr="00CE2EC6">
        <w:t>The Customer may at any time before court proceedings are commenced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w:t>
      </w:r>
      <w:proofErr w:type="gramStart"/>
      <w:r w:rsidR="00203754" w:rsidRPr="00CE2EC6">
        <w:t>Off</w:t>
      </w:r>
      <w:proofErr w:type="gramEnd"/>
      <w:r w:rsidR="00203754" w:rsidRPr="00CE2EC6">
        <w:t xml:space="preserve"> Schedule</w:t>
      </w:r>
      <w:r w:rsidR="00352FA2" w:rsidRPr="00CE2EC6">
        <w:t xml:space="preserve"> 11</w:t>
      </w:r>
      <w:r w:rsidRPr="00CE2EC6">
        <w:t>.</w:t>
      </w:r>
      <w:bookmarkEnd w:id="2617"/>
    </w:p>
    <w:p w14:paraId="7BA8FD68" w14:textId="77777777" w:rsidR="00DE3EF6" w:rsidRPr="00CE2EC6" w:rsidRDefault="00DE3EF6" w:rsidP="005E4232">
      <w:pPr>
        <w:pStyle w:val="GPSL2numberedclause"/>
      </w:pPr>
      <w:bookmarkStart w:id="2618"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618"/>
      <w:r w:rsidRPr="00CE2EC6">
        <w:t xml:space="preserve"> </w:t>
      </w:r>
    </w:p>
    <w:p w14:paraId="1D0E6D27" w14:textId="77777777" w:rsidR="008D0A60" w:rsidRPr="00CE2EC6" w:rsidRDefault="00DE3EF6" w:rsidP="005E4232">
      <w:pPr>
        <w:pStyle w:val="GPSL2numberedclause"/>
      </w:pPr>
      <w:bookmarkStart w:id="2619" w:name="_Ref365645053"/>
      <w:r w:rsidRPr="00CE2EC6">
        <w:t>If:</w:t>
      </w:r>
      <w:bookmarkEnd w:id="2619"/>
    </w:p>
    <w:p w14:paraId="4D7E3A13" w14:textId="77777777"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7E86BA9F" w14:textId="77777777"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11B27028" w14:textId="77777777"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565152" w:rsidRPr="00CE2EC6">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058574E5" w14:textId="77777777" w:rsidR="00C9243A" w:rsidRPr="00CE2EC6" w:rsidRDefault="00DE3EF6" w:rsidP="005E4232">
      <w:pPr>
        <w:pStyle w:val="GPSL2numberedclause"/>
      </w:pPr>
      <w:bookmarkStart w:id="2620"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565152" w:rsidRPr="00CE2EC6">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565152" w:rsidRPr="00CE2EC6">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620"/>
    </w:p>
    <w:p w14:paraId="6BE217CE" w14:textId="77777777"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565152" w:rsidRPr="00CE2EC6">
        <w:t>6.4.5</w:t>
      </w:r>
      <w:r w:rsidR="009F474C" w:rsidRPr="00CE2EC6">
        <w:fldChar w:fldCharType="end"/>
      </w:r>
      <w:r w:rsidR="00203754" w:rsidRPr="00CE2EC6">
        <w:t xml:space="preserve"> to </w:t>
      </w:r>
      <w:r w:rsidR="007730ED" w:rsidRPr="00CE2EC6">
        <w:t xml:space="preserve"> </w:t>
      </w:r>
      <w:r w:rsidR="009F474C" w:rsidRPr="00CE2EC6">
        <w:fldChar w:fldCharType="begin"/>
      </w:r>
      <w:r w:rsidR="007730ED" w:rsidRPr="00CE2EC6">
        <w:instrText xml:space="preserve"> REF _Ref380162874 \r \h </w:instrText>
      </w:r>
      <w:r w:rsidR="00F54E49" w:rsidRPr="00CE2EC6">
        <w:instrText xml:space="preserve"> \* MERGEFORMAT </w:instrText>
      </w:r>
      <w:r w:rsidR="009F474C" w:rsidRPr="00CE2EC6">
        <w:fldChar w:fldCharType="separate"/>
      </w:r>
      <w:r w:rsidR="00565152" w:rsidRPr="00CE2EC6">
        <w:t>6.4.7</w:t>
      </w:r>
      <w:r w:rsidR="009F474C" w:rsidRPr="00CE2EC6">
        <w:fldChar w:fldCharType="end"/>
      </w:r>
      <w:r w:rsidR="007730ED" w:rsidRPr="00CE2EC6">
        <w:t xml:space="preserve"> </w:t>
      </w:r>
      <w:r w:rsidR="00203754" w:rsidRPr="00CE2EC6">
        <w:t>of this Call Off Schedule</w:t>
      </w:r>
      <w:r w:rsidR="00352FA2" w:rsidRPr="00CE2EC6">
        <w:t xml:space="preserve"> 11</w:t>
      </w:r>
      <w:r w:rsidRPr="00CE2EC6">
        <w:t xml:space="preserve">); </w:t>
      </w:r>
    </w:p>
    <w:p w14:paraId="5BB836E4" w14:textId="77777777" w:rsidR="00E13960" w:rsidRPr="00CE2EC6" w:rsidRDefault="00DE3EF6" w:rsidP="00AC1DE2">
      <w:pPr>
        <w:pStyle w:val="GPSL3numberedclause"/>
      </w:pPr>
      <w:r w:rsidRPr="00CE2EC6">
        <w:t>the arbitration shall be administered by the LCIA;</w:t>
      </w:r>
    </w:p>
    <w:p w14:paraId="451EA8D0"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443F0130"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401D6F2C" w14:textId="77777777" w:rsidR="00E13960" w:rsidRPr="00CE2EC6" w:rsidRDefault="00DE3EF6" w:rsidP="00AC1DE2">
      <w:pPr>
        <w:pStyle w:val="GPSL3numberedclause"/>
      </w:pPr>
      <w:bookmarkStart w:id="2621" w:name="_Ref365645080"/>
      <w:r w:rsidRPr="00CE2EC6">
        <w:lastRenderedPageBreak/>
        <w:t>the chair of the arbitral tribunal shall be British;</w:t>
      </w:r>
      <w:bookmarkEnd w:id="2621"/>
      <w:r w:rsidR="00F73A93" w:rsidRPr="00CE2EC6">
        <w:t xml:space="preserve"> </w:t>
      </w:r>
    </w:p>
    <w:p w14:paraId="443EB191"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342EE590" w14:textId="77777777" w:rsidR="00AA4596" w:rsidRPr="00CE2EC6" w:rsidRDefault="00AA4596" w:rsidP="00AC1DE2">
      <w:pPr>
        <w:pStyle w:val="GPSL3numberedclause"/>
      </w:pPr>
      <w:bookmarkStart w:id="2622" w:name="_Ref380162874"/>
      <w:proofErr w:type="gramStart"/>
      <w:r w:rsidRPr="00CE2EC6">
        <w:t>the</w:t>
      </w:r>
      <w:proofErr w:type="gramEnd"/>
      <w:r w:rsidRPr="00CE2EC6">
        <w:t xml:space="preserve"> seat of the arbitration shall be London.</w:t>
      </w:r>
      <w:bookmarkEnd w:id="2622"/>
    </w:p>
    <w:p w14:paraId="06298FA5" w14:textId="77777777" w:rsidR="003D0B7D" w:rsidRPr="00CE2EC6" w:rsidRDefault="003D0B7D" w:rsidP="00AC1DE2">
      <w:pPr>
        <w:pStyle w:val="GPSL2numberedclause"/>
        <w:numPr>
          <w:ilvl w:val="0"/>
          <w:numId w:val="0"/>
        </w:numPr>
        <w:ind w:left="1134"/>
      </w:pPr>
    </w:p>
    <w:p w14:paraId="0378679D" w14:textId="77777777" w:rsidR="008D0A60" w:rsidRPr="00CE2EC6" w:rsidRDefault="00863962" w:rsidP="00036474">
      <w:pPr>
        <w:pStyle w:val="GPSL1SCHEDULEHeading"/>
        <w:rPr>
          <w:rFonts w:ascii="Calibri" w:hAnsi="Calibri"/>
        </w:rPr>
      </w:pPr>
      <w:r w:rsidRPr="00CE2EC6">
        <w:rPr>
          <w:rFonts w:ascii="Calibri" w:hAnsi="Calibri"/>
        </w:rPr>
        <w:t>URGENT RELIEF</w:t>
      </w:r>
    </w:p>
    <w:p w14:paraId="3D2BAE21"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4FC3F563"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and/or</w:t>
      </w:r>
    </w:p>
    <w:p w14:paraId="2BA9C928" w14:textId="77777777" w:rsidR="00B4253B" w:rsidRPr="00CE2EC6" w:rsidRDefault="00DE3EF6" w:rsidP="00AC1DE2">
      <w:pPr>
        <w:pStyle w:val="GPSL3numberedclause"/>
        <w:rPr>
          <w:color w:val="000000"/>
        </w:rPr>
      </w:pPr>
      <w:proofErr w:type="gramStart"/>
      <w:r w:rsidRPr="00CE2EC6">
        <w:t>where</w:t>
      </w:r>
      <w:proofErr w:type="gramEnd"/>
      <w:r w:rsidRPr="00CE2EC6">
        <w:t xml:space="preserve"> compliance with paragraph</w:t>
      </w:r>
      <w:r w:rsidR="00203754" w:rsidRPr="00CE2EC6">
        <w:t xml:space="preserve"> </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 </w:t>
      </w:r>
    </w:p>
    <w:p w14:paraId="2B96D67A"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54AEE315" w14:textId="77777777" w:rsidR="00DE3EF6" w:rsidRPr="00CE2EC6" w:rsidRDefault="00DE3EF6" w:rsidP="00A657C3">
      <w:pPr>
        <w:pStyle w:val="GPSSchTitleandNumber"/>
        <w:rPr>
          <w:rFonts w:ascii="Calibri" w:hAnsi="Calibri"/>
        </w:rPr>
      </w:pPr>
      <w:r w:rsidRPr="00CE2EC6">
        <w:rPr>
          <w:rFonts w:ascii="Calibri" w:hAnsi="Calibri"/>
        </w:rPr>
        <w:br w:type="page"/>
      </w:r>
      <w:bookmarkStart w:id="2623" w:name="_Toc968186"/>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623"/>
    </w:p>
    <w:p w14:paraId="544A7186"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 xml:space="preserve">Call </w:t>
      </w:r>
      <w:proofErr w:type="gramStart"/>
      <w:r w:rsidR="00DE233F" w:rsidRPr="00CE2EC6">
        <w:rPr>
          <w:rFonts w:ascii="Calibri" w:hAnsi="Calibri"/>
        </w:rPr>
        <w:t>Off</w:t>
      </w:r>
      <w:proofErr w:type="gramEnd"/>
      <w:r w:rsidR="003451E9" w:rsidRPr="00CE2EC6">
        <w:rPr>
          <w:rFonts w:ascii="Calibri" w:hAnsi="Calibri"/>
        </w:rPr>
        <w:t xml:space="preserve"> Order Form</w:t>
      </w:r>
      <w:r w:rsidRPr="00CE2EC6">
        <w:rPr>
          <w:rFonts w:ascii="Calibri" w:hAnsi="Calibri"/>
        </w:rPr>
        <w:t xml:space="preserve"> being varied:</w:t>
      </w:r>
    </w:p>
    <w:p w14:paraId="46F1F3CD" w14:textId="77777777" w:rsidR="00DE3EF6" w:rsidRPr="00CE2EC6" w:rsidRDefault="00DE3EF6" w:rsidP="00001982">
      <w:pPr>
        <w:rPr>
          <w:rFonts w:ascii="Calibri" w:hAnsi="Calibri"/>
        </w:rPr>
      </w:pPr>
      <w:r w:rsidRPr="00CE2EC6">
        <w:rPr>
          <w:rFonts w:ascii="Calibri" w:hAnsi="Calibri"/>
        </w:rPr>
        <w:t>……………………………………………………………………</w:t>
      </w:r>
    </w:p>
    <w:p w14:paraId="4B22DC4F" w14:textId="77777777" w:rsidR="00DE3EF6" w:rsidRPr="00CE2EC6" w:rsidRDefault="00DE3EF6" w:rsidP="00001982">
      <w:pPr>
        <w:rPr>
          <w:rFonts w:ascii="Calibri" w:hAnsi="Calibri"/>
        </w:rPr>
      </w:pPr>
      <w:r w:rsidRPr="00CE2EC6">
        <w:rPr>
          <w:rFonts w:ascii="Calibri" w:hAnsi="Calibri"/>
        </w:rPr>
        <w:t>Variation Form No:</w:t>
      </w:r>
    </w:p>
    <w:p w14:paraId="136A9E90" w14:textId="77777777" w:rsidR="00DE3EF6" w:rsidRPr="00CE2EC6" w:rsidRDefault="00DE3EF6" w:rsidP="00001982">
      <w:pPr>
        <w:rPr>
          <w:rFonts w:ascii="Calibri" w:hAnsi="Calibri"/>
        </w:rPr>
      </w:pPr>
      <w:r w:rsidRPr="00CE2EC6">
        <w:rPr>
          <w:rFonts w:ascii="Calibri" w:hAnsi="Calibri"/>
        </w:rPr>
        <w:t>……………………………………………………………………………………</w:t>
      </w:r>
    </w:p>
    <w:p w14:paraId="7C51C84F"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3499473D" w14:textId="77777777" w:rsidTr="004A1C76">
        <w:trPr>
          <w:cantSplit/>
        </w:trPr>
        <w:tc>
          <w:tcPr>
            <w:tcW w:w="9531" w:type="dxa"/>
            <w:tcBorders>
              <w:top w:val="nil"/>
              <w:left w:val="nil"/>
              <w:bottom w:val="nil"/>
              <w:right w:val="nil"/>
            </w:tcBorders>
          </w:tcPr>
          <w:p w14:paraId="687E8245"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58588FC5" w14:textId="77777777" w:rsidR="00DE3EF6" w:rsidRPr="00CE2EC6" w:rsidRDefault="00DE3EF6" w:rsidP="00001982">
            <w:pPr>
              <w:rPr>
                <w:rFonts w:ascii="Calibri" w:hAnsi="Calibri"/>
              </w:rPr>
            </w:pPr>
            <w:r w:rsidRPr="00CE2EC6">
              <w:rPr>
                <w:rFonts w:ascii="Calibri" w:hAnsi="Calibri"/>
              </w:rPr>
              <w:t>and</w:t>
            </w:r>
          </w:p>
          <w:p w14:paraId="58905853"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774EB5E4" w14:textId="77777777" w:rsidR="00DE3EF6" w:rsidRPr="00CE2EC6" w:rsidRDefault="006640D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and shall take effect on the date signed by both Parties: </w:t>
      </w:r>
    </w:p>
    <w:p w14:paraId="21A4D7A7" w14:textId="77777777" w:rsidR="00DE3EF6" w:rsidRPr="00CE2EC6" w:rsidRDefault="00DE3EF6" w:rsidP="00101CE5">
      <w:pPr>
        <w:pStyle w:val="GPSL1Guidance"/>
        <w:rPr>
          <w:rFonts w:ascii="Calibri" w:hAnsi="Calibri"/>
        </w:rPr>
      </w:pPr>
      <w:r w:rsidRPr="00CE2EC6">
        <w:rPr>
          <w:rFonts w:ascii="Calibri" w:hAnsi="Calibri"/>
        </w:rPr>
        <w:t xml:space="preserve">[Insert details of the Variation]  </w:t>
      </w:r>
    </w:p>
    <w:p w14:paraId="4BF1E3D4" w14:textId="77777777" w:rsidR="00DE3EF6" w:rsidRPr="00CE2EC6" w:rsidRDefault="00DE3EF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 xml:space="preserve">this Call </w:t>
      </w:r>
      <w:proofErr w:type="gramStart"/>
      <w:r w:rsidR="006640D6" w:rsidRPr="00CE2EC6">
        <w:rPr>
          <w:rFonts w:ascii="Calibri" w:hAnsi="Calibri" w:cs="Arial"/>
          <w:sz w:val="22"/>
          <w:szCs w:val="22"/>
        </w:rPr>
        <w:t>Off</w:t>
      </w:r>
      <w:proofErr w:type="gramEnd"/>
      <w:r w:rsidR="006640D6" w:rsidRPr="00CE2EC6">
        <w:rPr>
          <w:rFonts w:ascii="Calibri" w:hAnsi="Calibri" w:cs="Arial"/>
          <w:sz w:val="22"/>
          <w:szCs w:val="22"/>
        </w:rPr>
        <w:t xml:space="preserve"> Contract</w:t>
      </w:r>
      <w:r w:rsidRPr="00CE2EC6">
        <w:rPr>
          <w:rFonts w:ascii="Calibri" w:hAnsi="Calibri" w:cs="Arial"/>
          <w:sz w:val="22"/>
          <w:szCs w:val="22"/>
        </w:rPr>
        <w:t>.</w:t>
      </w:r>
    </w:p>
    <w:p w14:paraId="19BE24C5" w14:textId="77777777" w:rsidR="00DE3EF6" w:rsidRPr="00CE2EC6" w:rsidRDefault="006640D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This Call </w:t>
      </w:r>
      <w:proofErr w:type="gramStart"/>
      <w:r w:rsidRPr="00CE2EC6">
        <w:rPr>
          <w:rFonts w:ascii="Calibri" w:hAnsi="Calibri" w:cs="Arial"/>
          <w:sz w:val="22"/>
          <w:szCs w:val="22"/>
        </w:rPr>
        <w:t>Off</w:t>
      </w:r>
      <w:proofErr w:type="gramEnd"/>
      <w:r w:rsidRPr="00CE2EC6">
        <w:rPr>
          <w:rFonts w:ascii="Calibri" w:hAnsi="Calibri" w:cs="Arial"/>
          <w:sz w:val="22"/>
          <w:szCs w:val="22"/>
        </w:rPr>
        <w:t xml:space="preserve"> Contract</w:t>
      </w:r>
      <w:r w:rsidR="00DE3EF6" w:rsidRPr="00CE2EC6">
        <w:rPr>
          <w:rFonts w:ascii="Calibri" w:hAnsi="Calibri" w:cs="Arial"/>
          <w:sz w:val="22"/>
          <w:szCs w:val="22"/>
        </w:rPr>
        <w:t>, including any previous Variations, shall remain effective and unaltered except as amended by this Variation.</w:t>
      </w:r>
    </w:p>
    <w:p w14:paraId="2E954A7F" w14:textId="77777777" w:rsidR="003364D4" w:rsidRPr="00CE2EC6" w:rsidRDefault="009F474C" w:rsidP="00516A93">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3057B511"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07BB0723" w14:textId="77777777" w:rsidTr="00A76473">
        <w:tc>
          <w:tcPr>
            <w:tcW w:w="2576" w:type="dxa"/>
            <w:tcBorders>
              <w:bottom w:val="nil"/>
            </w:tcBorders>
          </w:tcPr>
          <w:p w14:paraId="2FCA193B"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7736ADEB" w14:textId="77777777" w:rsidR="00DE3EF6" w:rsidRPr="00CE2EC6" w:rsidRDefault="00DE3EF6" w:rsidP="004A1C76">
            <w:pPr>
              <w:pStyle w:val="TSOLScheduleNormalLeft"/>
              <w:rPr>
                <w:rFonts w:ascii="Calibri" w:hAnsi="Calibri"/>
              </w:rPr>
            </w:pPr>
          </w:p>
        </w:tc>
      </w:tr>
      <w:tr w:rsidR="00DE3EF6" w:rsidRPr="00CE2EC6" w14:paraId="7DA756CF" w14:textId="77777777" w:rsidTr="00A76473">
        <w:tc>
          <w:tcPr>
            <w:tcW w:w="2576" w:type="dxa"/>
            <w:tcBorders>
              <w:top w:val="nil"/>
              <w:bottom w:val="nil"/>
            </w:tcBorders>
          </w:tcPr>
          <w:p w14:paraId="2D0D7972" w14:textId="77777777" w:rsidR="00DE3EF6" w:rsidRPr="00CE2EC6" w:rsidRDefault="00DE3EF6" w:rsidP="00001982">
            <w:pPr>
              <w:rPr>
                <w:rFonts w:ascii="Calibri" w:hAnsi="Calibri"/>
              </w:rPr>
            </w:pPr>
            <w:r w:rsidRPr="00CE2EC6">
              <w:rPr>
                <w:rFonts w:ascii="Calibri" w:hAnsi="Calibri"/>
              </w:rPr>
              <w:t>Date</w:t>
            </w:r>
          </w:p>
        </w:tc>
        <w:tc>
          <w:tcPr>
            <w:tcW w:w="5940" w:type="dxa"/>
          </w:tcPr>
          <w:p w14:paraId="78F8D8F0" w14:textId="77777777" w:rsidR="00DE3EF6" w:rsidRPr="00CE2EC6" w:rsidRDefault="00DE3EF6" w:rsidP="004A1C76">
            <w:pPr>
              <w:pStyle w:val="TSOLScheduleNormalLeft"/>
              <w:rPr>
                <w:rFonts w:ascii="Calibri" w:hAnsi="Calibri"/>
              </w:rPr>
            </w:pPr>
          </w:p>
        </w:tc>
      </w:tr>
      <w:tr w:rsidR="00DE3EF6" w:rsidRPr="00CE2EC6" w14:paraId="4D670FCF" w14:textId="77777777" w:rsidTr="00A76473">
        <w:tc>
          <w:tcPr>
            <w:tcW w:w="2576" w:type="dxa"/>
            <w:tcBorders>
              <w:top w:val="nil"/>
              <w:bottom w:val="nil"/>
            </w:tcBorders>
          </w:tcPr>
          <w:p w14:paraId="17BA4B7F"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60EF0A32" w14:textId="77777777" w:rsidR="00DE3EF6" w:rsidRPr="00CE2EC6" w:rsidRDefault="00DE3EF6" w:rsidP="004A1C76">
            <w:pPr>
              <w:pStyle w:val="TSOLScheduleNormalLeft"/>
              <w:rPr>
                <w:rFonts w:ascii="Calibri" w:hAnsi="Calibri"/>
              </w:rPr>
            </w:pPr>
          </w:p>
        </w:tc>
      </w:tr>
      <w:tr w:rsidR="00DE3EF6" w:rsidRPr="00CE2EC6" w14:paraId="271310A0" w14:textId="77777777" w:rsidTr="00A76473">
        <w:tc>
          <w:tcPr>
            <w:tcW w:w="2576" w:type="dxa"/>
            <w:tcBorders>
              <w:top w:val="nil"/>
              <w:bottom w:val="nil"/>
            </w:tcBorders>
          </w:tcPr>
          <w:p w14:paraId="05D64468"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080AF2D8" w14:textId="77777777" w:rsidR="00DE3EF6" w:rsidRPr="00CE2EC6" w:rsidRDefault="00DE3EF6" w:rsidP="004A1C76">
            <w:pPr>
              <w:pStyle w:val="TSOLScheduleNormalLeft"/>
              <w:rPr>
                <w:rFonts w:ascii="Calibri" w:hAnsi="Calibri"/>
              </w:rPr>
            </w:pPr>
          </w:p>
        </w:tc>
      </w:tr>
    </w:tbl>
    <w:p w14:paraId="2171A0E5" w14:textId="77777777" w:rsidR="00A76473" w:rsidRPr="00CE2EC6" w:rsidRDefault="00A76473" w:rsidP="00001982">
      <w:pPr>
        <w:rPr>
          <w:rFonts w:ascii="Calibri" w:hAnsi="Calibri"/>
        </w:rPr>
      </w:pPr>
    </w:p>
    <w:p w14:paraId="1F3631B5"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39B10E4C" w14:textId="77777777" w:rsidTr="00BB70AA">
        <w:tc>
          <w:tcPr>
            <w:tcW w:w="2576" w:type="dxa"/>
            <w:tcBorders>
              <w:bottom w:val="nil"/>
            </w:tcBorders>
          </w:tcPr>
          <w:p w14:paraId="7D1DAF49"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76DA8F1C" w14:textId="77777777" w:rsidR="00DE3EF6" w:rsidRPr="00CE2EC6" w:rsidRDefault="00DE3EF6" w:rsidP="004A1C76">
            <w:pPr>
              <w:pStyle w:val="TSOLScheduleNormalLeft"/>
              <w:rPr>
                <w:rFonts w:ascii="Calibri" w:hAnsi="Calibri"/>
              </w:rPr>
            </w:pPr>
          </w:p>
        </w:tc>
      </w:tr>
      <w:tr w:rsidR="00DE3EF6" w:rsidRPr="00CE2EC6" w14:paraId="206BE1EA" w14:textId="77777777" w:rsidTr="00BB70AA">
        <w:tc>
          <w:tcPr>
            <w:tcW w:w="2576" w:type="dxa"/>
            <w:tcBorders>
              <w:top w:val="nil"/>
              <w:bottom w:val="nil"/>
            </w:tcBorders>
          </w:tcPr>
          <w:p w14:paraId="587E4D74" w14:textId="77777777" w:rsidR="00DE3EF6" w:rsidRPr="00CE2EC6" w:rsidRDefault="00DE3EF6" w:rsidP="00001982">
            <w:pPr>
              <w:rPr>
                <w:rFonts w:ascii="Calibri" w:hAnsi="Calibri"/>
              </w:rPr>
            </w:pPr>
            <w:r w:rsidRPr="00CE2EC6">
              <w:rPr>
                <w:rFonts w:ascii="Calibri" w:hAnsi="Calibri"/>
              </w:rPr>
              <w:t>Date</w:t>
            </w:r>
          </w:p>
        </w:tc>
        <w:tc>
          <w:tcPr>
            <w:tcW w:w="5980" w:type="dxa"/>
          </w:tcPr>
          <w:p w14:paraId="006E3ECD" w14:textId="77777777" w:rsidR="00DE3EF6" w:rsidRPr="00CE2EC6" w:rsidRDefault="00DE3EF6" w:rsidP="004A1C76">
            <w:pPr>
              <w:pStyle w:val="TSOLScheduleNormalLeft"/>
              <w:rPr>
                <w:rFonts w:ascii="Calibri" w:hAnsi="Calibri"/>
              </w:rPr>
            </w:pPr>
          </w:p>
        </w:tc>
      </w:tr>
      <w:tr w:rsidR="00DE3EF6" w:rsidRPr="00CE2EC6" w14:paraId="5C85FE24" w14:textId="77777777" w:rsidTr="00BB70AA">
        <w:tc>
          <w:tcPr>
            <w:tcW w:w="2576" w:type="dxa"/>
            <w:tcBorders>
              <w:top w:val="nil"/>
              <w:bottom w:val="nil"/>
            </w:tcBorders>
          </w:tcPr>
          <w:p w14:paraId="65C6A4A0" w14:textId="77777777" w:rsidR="00DE3EF6" w:rsidRPr="00CE2EC6" w:rsidRDefault="00DE3EF6" w:rsidP="000B68E9">
            <w:pPr>
              <w:jc w:val="left"/>
              <w:rPr>
                <w:rFonts w:ascii="Calibri" w:hAnsi="Calibri"/>
              </w:rPr>
            </w:pPr>
            <w:r w:rsidRPr="00CE2EC6">
              <w:rPr>
                <w:rFonts w:ascii="Calibri" w:hAnsi="Calibri"/>
              </w:rPr>
              <w:t>Name (in Capitals)</w:t>
            </w:r>
          </w:p>
        </w:tc>
        <w:tc>
          <w:tcPr>
            <w:tcW w:w="5980" w:type="dxa"/>
          </w:tcPr>
          <w:p w14:paraId="10A67292" w14:textId="77777777" w:rsidR="00DE3EF6" w:rsidRPr="00CE2EC6" w:rsidRDefault="00DE3EF6" w:rsidP="004A1C76">
            <w:pPr>
              <w:pStyle w:val="TSOLScheduleNormalLeft"/>
              <w:rPr>
                <w:rFonts w:ascii="Calibri" w:hAnsi="Calibri"/>
              </w:rPr>
            </w:pPr>
          </w:p>
        </w:tc>
      </w:tr>
      <w:tr w:rsidR="00DE3EF6" w:rsidRPr="00CE2EC6" w14:paraId="39F0C32A" w14:textId="77777777" w:rsidTr="00BB70AA">
        <w:tc>
          <w:tcPr>
            <w:tcW w:w="2576" w:type="dxa"/>
            <w:tcBorders>
              <w:top w:val="nil"/>
              <w:bottom w:val="nil"/>
            </w:tcBorders>
          </w:tcPr>
          <w:p w14:paraId="1B738046"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390CC510" w14:textId="77777777" w:rsidR="00DE3EF6" w:rsidRPr="00CE2EC6" w:rsidRDefault="00DE3EF6" w:rsidP="004A1C76">
            <w:pPr>
              <w:pStyle w:val="TSOLScheduleNormalLeft"/>
              <w:rPr>
                <w:rFonts w:ascii="Calibri" w:hAnsi="Calibri"/>
              </w:rPr>
            </w:pPr>
          </w:p>
        </w:tc>
      </w:tr>
    </w:tbl>
    <w:p w14:paraId="647BFF9E"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lastRenderedPageBreak/>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040A36AE" w14:textId="77777777" w:rsidR="00C02131" w:rsidRPr="00CE2EC6" w:rsidRDefault="00C02131" w:rsidP="00CC1B41">
      <w:pPr>
        <w:pStyle w:val="GPSSchTitleandNumber"/>
        <w:rPr>
          <w:rFonts w:ascii="Calibri" w:hAnsi="Calibri"/>
        </w:rPr>
      </w:pPr>
      <w:r w:rsidRPr="00CE2EC6">
        <w:rPr>
          <w:rFonts w:ascii="Calibri" w:hAnsi="Calibri"/>
        </w:rPr>
        <w:br w:type="page"/>
      </w:r>
      <w:bookmarkStart w:id="2624" w:name="_Toc968187"/>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624"/>
    </w:p>
    <w:p w14:paraId="16E0625E"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392A699F"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p>
    <w:p w14:paraId="2B22B874"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This process shall be repeated until the Parties have agreed versions of each Transparency Report. </w:t>
      </w:r>
    </w:p>
    <w:p w14:paraId="6E0AFCC0"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14:paraId="368F3DF3"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w:t>
      </w:r>
      <w:proofErr w:type="gramStart"/>
      <w:r w:rsidR="005C665D" w:rsidRPr="00CE2EC6">
        <w:rPr>
          <w:rFonts w:ascii="Calibri" w:eastAsia="Calibri" w:hAnsi="Calibri"/>
          <w:color w:val="000000"/>
          <w:lang w:eastAsia="en-GB"/>
        </w:rPr>
        <w:t>Off</w:t>
      </w:r>
      <w:proofErr w:type="gramEnd"/>
      <w:r w:rsidR="005C665D" w:rsidRPr="00CE2EC6">
        <w:rPr>
          <w:rFonts w:ascii="Calibri" w:eastAsia="Calibri" w:hAnsi="Calibri"/>
          <w:color w:val="000000"/>
          <w:lang w:eastAsia="en-GB"/>
        </w:rPr>
        <w:t xml:space="preserve">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304851D8"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617898A5"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5C665D" w:rsidRPr="00CE2EC6">
        <w:rPr>
          <w:rFonts w:ascii="Calibri" w:eastAsia="Calibri" w:hAnsi="Calibri"/>
          <w:color w:val="000000"/>
          <w:lang w:eastAsia="en-GB"/>
        </w:rPr>
        <w:t>D</w:t>
      </w:r>
      <w:r w:rsidRPr="00CE2EC6">
        <w:rPr>
          <w:rFonts w:ascii="Calibri" w:eastAsia="Calibri" w:hAnsi="Calibri"/>
          <w:color w:val="000000"/>
          <w:lang w:eastAsia="en-GB"/>
        </w:rPr>
        <w:t xml:space="preserve">ispute in connection with the preparation and/or approval of Transparency Reports shall be resolved in accordance with the Dispute Resolution Procedure. </w:t>
      </w:r>
    </w:p>
    <w:p w14:paraId="6A84CF3A"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040EC362"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The requirements in this 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 xml:space="preserve">Call </w:t>
      </w:r>
      <w:proofErr w:type="gramStart"/>
      <w:r w:rsidR="00F46060" w:rsidRPr="00CE2EC6">
        <w:rPr>
          <w:rFonts w:ascii="Calibri" w:eastAsia="Calibri" w:hAnsi="Calibri"/>
          <w:color w:val="000000"/>
          <w:lang w:eastAsia="en-GB"/>
        </w:rPr>
        <w:t>Off</w:t>
      </w:r>
      <w:proofErr w:type="gramEnd"/>
      <w:r w:rsidR="00F46060" w:rsidRPr="00CE2EC6">
        <w:rPr>
          <w:rFonts w:ascii="Calibri" w:eastAsia="Calibri" w:hAnsi="Calibri"/>
          <w:color w:val="000000"/>
          <w:lang w:eastAsia="en-GB"/>
        </w:rPr>
        <w:t xml:space="preserve"> Contract</w:t>
      </w:r>
      <w:r w:rsidRPr="00CE2EC6">
        <w:rPr>
          <w:rFonts w:ascii="Calibri" w:eastAsia="Calibri" w:hAnsi="Calibri"/>
          <w:color w:val="000000"/>
          <w:lang w:eastAsia="en-GB"/>
        </w:rPr>
        <w:t xml:space="preserve">. </w:t>
      </w:r>
    </w:p>
    <w:p w14:paraId="456A3BE0"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1787DFD6"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52A2D7F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C4382D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4FFF5E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A88AF4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8B8F7E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B0B534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C86960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23625B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252C16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BD1EB6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F3F97B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5AD340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0B0FE5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11AA36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5FC798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1CFA76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65524E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B769F7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0D1873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13DAFD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68F709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7DE6F7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B67BC7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5B6FC7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7FF972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3558E2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43C2F3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3ECF74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4D80B09" w14:textId="77777777" w:rsidR="009D3F2F" w:rsidRPr="00CE2EC6" w:rsidRDefault="00CD5E74" w:rsidP="00EF2777">
      <w:pPr>
        <w:pStyle w:val="GPSSchTitleandNumber"/>
        <w:rPr>
          <w:rFonts w:ascii="Calibri" w:hAnsi="Calibri"/>
        </w:rPr>
      </w:pPr>
      <w:bookmarkStart w:id="2625" w:name="_Toc968188"/>
      <w:r w:rsidRPr="00CE2EC6">
        <w:rPr>
          <w:rFonts w:ascii="Calibri" w:hAnsi="Calibri"/>
        </w:rPr>
        <w:t>ANNEX 1: LIST OF TRANSPARENCY REPORTS</w:t>
      </w:r>
      <w:bookmarkEnd w:id="2625"/>
    </w:p>
    <w:p w14:paraId="6F2C0560" w14:textId="77777777" w:rsidR="00C02131" w:rsidRPr="00CE2EC6"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14:paraId="15ED3210"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06D71B0E"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0535A036"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54FECF7"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642A629"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14:paraId="013316A3"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47A64802" w14:textId="77777777" w:rsidR="0084264A" w:rsidRPr="00A14040" w:rsidRDefault="004915DA" w:rsidP="009D3F2F">
            <w:pPr>
              <w:tabs>
                <w:tab w:val="left" w:pos="3380"/>
              </w:tabs>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xml:space="preserve">[Headline </w:t>
            </w:r>
            <w:r w:rsidR="00614BB6" w:rsidRPr="00A14040">
              <w:rPr>
                <w:rFonts w:ascii="Calibri" w:eastAsia="Calibri" w:hAnsi="Calibri"/>
                <w:color w:val="000000"/>
                <w:lang w:eastAsia="en-GB"/>
              </w:rPr>
              <w:t>s</w:t>
            </w:r>
            <w:r w:rsidR="0084264A" w:rsidRPr="00A14040">
              <w:rPr>
                <w:rFonts w:ascii="Calibri" w:eastAsia="Calibri" w:hAnsi="Calibri"/>
                <w:color w:val="000000"/>
                <w:lang w:eastAsia="en-GB"/>
              </w:rPr>
              <w:t>ervice performance</w:t>
            </w:r>
            <w:r w:rsidRPr="00A14040">
              <w:rPr>
                <w:rFonts w:ascii="Calibri" w:eastAsia="Calibri" w:hAnsi="Calibri"/>
                <w:color w:val="000000"/>
                <w:lang w:eastAsia="en-GB"/>
              </w:rPr>
              <w:t>]</w:t>
            </w:r>
            <w:r w:rsidR="0084264A" w:rsidRPr="00A14040">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51255768" w14:textId="77777777" w:rsidR="0084264A" w:rsidRPr="00A14040" w:rsidRDefault="0084264A" w:rsidP="00267AF7">
            <w:pPr>
              <w:overflowPunct/>
              <w:spacing w:after="0"/>
              <w:ind w:left="0"/>
              <w:jc w:val="left"/>
              <w:textAlignment w:val="auto"/>
              <w:rPr>
                <w:rFonts w:ascii="Calibri" w:eastAsia="Calibri" w:hAnsi="Calibri"/>
                <w:lang w:eastAsia="en-GB"/>
              </w:rPr>
            </w:pPr>
          </w:p>
          <w:p w14:paraId="20971317"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EC418D1" w14:textId="77777777" w:rsidR="0084264A" w:rsidRPr="00A14040" w:rsidRDefault="0084264A" w:rsidP="00267AF7">
            <w:pPr>
              <w:overflowPunct/>
              <w:spacing w:after="0"/>
              <w:ind w:left="0"/>
              <w:jc w:val="left"/>
              <w:textAlignment w:val="auto"/>
              <w:rPr>
                <w:rFonts w:ascii="Calibri" w:eastAsia="Calibri" w:hAnsi="Calibri"/>
                <w:lang w:eastAsia="en-GB"/>
              </w:rPr>
            </w:pPr>
          </w:p>
          <w:p w14:paraId="23F9045C"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3290F9F" w14:textId="77777777" w:rsidR="0084264A" w:rsidRPr="00A14040" w:rsidRDefault="0084264A" w:rsidP="00267AF7">
            <w:pPr>
              <w:overflowPunct/>
              <w:spacing w:after="0"/>
              <w:ind w:left="0"/>
              <w:jc w:val="left"/>
              <w:textAlignment w:val="auto"/>
              <w:rPr>
                <w:rFonts w:ascii="Calibri" w:eastAsia="Calibri" w:hAnsi="Calibri"/>
                <w:lang w:eastAsia="en-GB"/>
              </w:rPr>
            </w:pPr>
          </w:p>
          <w:p w14:paraId="79490433"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r>
      <w:tr w:rsidR="0084264A" w:rsidRPr="00CE2EC6" w14:paraId="443254BF"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FF8134E" w14:textId="77777777" w:rsidR="0084264A" w:rsidRPr="00A14040" w:rsidRDefault="004915D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w:t>
            </w:r>
            <w:r w:rsidR="00614BB6" w:rsidRPr="00A14040">
              <w:rPr>
                <w:rFonts w:ascii="Calibri" w:eastAsia="Calibri" w:hAnsi="Calibri"/>
                <w:color w:val="000000"/>
                <w:lang w:eastAsia="en-GB"/>
              </w:rPr>
              <w:t xml:space="preserve">Call Off Contract </w:t>
            </w:r>
            <w:r w:rsidR="0084264A" w:rsidRPr="00A14040">
              <w:rPr>
                <w:rFonts w:ascii="Calibri" w:eastAsia="Calibri" w:hAnsi="Calibri"/>
                <w:color w:val="000000"/>
                <w:lang w:eastAsia="en-GB"/>
              </w:rPr>
              <w:t>Charges</w:t>
            </w:r>
            <w:r w:rsidRPr="00A14040">
              <w:rPr>
                <w:rFonts w:ascii="Calibri" w:eastAsia="Calibri" w:hAnsi="Calibri"/>
                <w:color w:val="000000"/>
                <w:lang w:eastAsia="en-GB"/>
              </w:rPr>
              <w:t>]</w:t>
            </w:r>
            <w:r w:rsidR="0084264A" w:rsidRPr="00A14040">
              <w:rPr>
                <w:rFonts w:ascii="Calibri" w:eastAsia="Calibri" w:hAnsi="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0B0951A3" w14:textId="77777777" w:rsidR="0084264A" w:rsidRPr="00A14040" w:rsidRDefault="0084264A" w:rsidP="00267AF7">
            <w:pPr>
              <w:overflowPunct/>
              <w:spacing w:after="0"/>
              <w:ind w:left="0"/>
              <w:jc w:val="left"/>
              <w:textAlignment w:val="auto"/>
              <w:rPr>
                <w:rFonts w:ascii="Calibri" w:eastAsia="Calibri" w:hAnsi="Calibri"/>
                <w:lang w:eastAsia="en-GB"/>
              </w:rPr>
            </w:pPr>
          </w:p>
          <w:p w14:paraId="7F8D7EF7"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24CBA62" w14:textId="77777777" w:rsidR="0084264A" w:rsidRPr="00A14040" w:rsidRDefault="0084264A" w:rsidP="00267AF7">
            <w:pPr>
              <w:overflowPunct/>
              <w:spacing w:after="0"/>
              <w:ind w:left="0"/>
              <w:jc w:val="left"/>
              <w:textAlignment w:val="auto"/>
              <w:rPr>
                <w:rFonts w:ascii="Calibri" w:eastAsia="Calibri" w:hAnsi="Calibri"/>
                <w:lang w:eastAsia="en-GB"/>
              </w:rPr>
            </w:pPr>
          </w:p>
          <w:p w14:paraId="0497325F"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774283A" w14:textId="77777777" w:rsidR="0084264A" w:rsidRPr="00A14040" w:rsidRDefault="0084264A" w:rsidP="00267AF7">
            <w:pPr>
              <w:overflowPunct/>
              <w:spacing w:after="0"/>
              <w:ind w:left="0"/>
              <w:jc w:val="left"/>
              <w:textAlignment w:val="auto"/>
              <w:rPr>
                <w:rFonts w:ascii="Calibri" w:eastAsia="Calibri" w:hAnsi="Calibri"/>
                <w:lang w:eastAsia="en-GB"/>
              </w:rPr>
            </w:pPr>
          </w:p>
          <w:p w14:paraId="7E37F802"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r>
      <w:tr w:rsidR="0084264A" w:rsidRPr="00CE2EC6" w14:paraId="02F48DF1"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59E9EC24" w14:textId="77777777" w:rsidR="0084264A" w:rsidRPr="00A14040" w:rsidRDefault="004915D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[Key Sub-C</w:t>
            </w:r>
            <w:r w:rsidR="0084264A" w:rsidRPr="00A14040">
              <w:rPr>
                <w:rFonts w:ascii="Calibri" w:eastAsia="Calibri" w:hAnsi="Calibri"/>
                <w:color w:val="000000"/>
                <w:lang w:eastAsia="en-GB"/>
              </w:rPr>
              <w:t>ontractors</w:t>
            </w:r>
            <w:r w:rsidRPr="00A14040">
              <w:rPr>
                <w:rFonts w:ascii="Calibri" w:eastAsia="Calibri" w:hAnsi="Calibri"/>
                <w:color w:val="000000"/>
                <w:lang w:eastAsia="en-GB"/>
              </w:rPr>
              <w:t>]</w:t>
            </w:r>
            <w:r w:rsidR="0084264A" w:rsidRPr="00A14040">
              <w:rPr>
                <w:rFonts w:ascii="Calibri" w:eastAsia="Calibri" w:hAnsi="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7E15093A" w14:textId="77777777" w:rsidR="0084264A" w:rsidRPr="00A14040" w:rsidRDefault="0084264A" w:rsidP="00267AF7">
            <w:pPr>
              <w:overflowPunct/>
              <w:spacing w:after="0"/>
              <w:ind w:left="0"/>
              <w:jc w:val="left"/>
              <w:textAlignment w:val="auto"/>
              <w:rPr>
                <w:rFonts w:ascii="Calibri" w:eastAsia="Calibri" w:hAnsi="Calibri"/>
                <w:lang w:eastAsia="en-GB"/>
              </w:rPr>
            </w:pPr>
          </w:p>
          <w:p w14:paraId="080FE258"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6B0F93" w14:textId="77777777" w:rsidR="0084264A" w:rsidRPr="00A14040" w:rsidRDefault="0084264A" w:rsidP="00267AF7">
            <w:pPr>
              <w:overflowPunct/>
              <w:spacing w:after="0"/>
              <w:ind w:left="0"/>
              <w:jc w:val="left"/>
              <w:textAlignment w:val="auto"/>
              <w:rPr>
                <w:rFonts w:ascii="Calibri" w:eastAsia="Calibri" w:hAnsi="Calibri"/>
                <w:lang w:eastAsia="en-GB"/>
              </w:rPr>
            </w:pPr>
          </w:p>
          <w:p w14:paraId="7A4170C9"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B90CEEC" w14:textId="77777777" w:rsidR="0084264A" w:rsidRPr="00A14040" w:rsidRDefault="0084264A" w:rsidP="00267AF7">
            <w:pPr>
              <w:overflowPunct/>
              <w:spacing w:after="0"/>
              <w:ind w:left="0"/>
              <w:jc w:val="left"/>
              <w:textAlignment w:val="auto"/>
              <w:rPr>
                <w:rFonts w:ascii="Calibri" w:eastAsia="Calibri" w:hAnsi="Calibri"/>
                <w:lang w:eastAsia="en-GB"/>
              </w:rPr>
            </w:pPr>
          </w:p>
          <w:p w14:paraId="3D5F0FF9"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r>
      <w:tr w:rsidR="0084264A" w:rsidRPr="00CE2EC6" w14:paraId="2AAA4BDA"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7AF5F8CA" w14:textId="77777777" w:rsidR="0084264A" w:rsidRPr="00A14040" w:rsidRDefault="004915D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49565DF6" w14:textId="77777777" w:rsidR="0084264A" w:rsidRPr="00A14040" w:rsidRDefault="0084264A" w:rsidP="00267AF7">
            <w:pPr>
              <w:overflowPunct/>
              <w:spacing w:after="0"/>
              <w:ind w:left="0"/>
              <w:jc w:val="left"/>
              <w:textAlignment w:val="auto"/>
              <w:rPr>
                <w:rFonts w:ascii="Calibri" w:eastAsia="Calibri" w:hAnsi="Calibri"/>
                <w:lang w:eastAsia="en-GB"/>
              </w:rPr>
            </w:pPr>
          </w:p>
          <w:p w14:paraId="115F8B99"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7B2F45" w14:textId="77777777" w:rsidR="0084264A" w:rsidRPr="00A14040" w:rsidRDefault="0084264A" w:rsidP="00267AF7">
            <w:pPr>
              <w:overflowPunct/>
              <w:spacing w:after="0"/>
              <w:ind w:left="0"/>
              <w:jc w:val="left"/>
              <w:textAlignment w:val="auto"/>
              <w:rPr>
                <w:rFonts w:ascii="Calibri" w:eastAsia="Calibri" w:hAnsi="Calibri"/>
                <w:lang w:eastAsia="en-GB"/>
              </w:rPr>
            </w:pPr>
          </w:p>
          <w:p w14:paraId="25D136DF"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32C374" w14:textId="77777777" w:rsidR="0084264A" w:rsidRPr="00A14040" w:rsidRDefault="0084264A" w:rsidP="00267AF7">
            <w:pPr>
              <w:overflowPunct/>
              <w:spacing w:after="0"/>
              <w:ind w:left="0"/>
              <w:jc w:val="left"/>
              <w:textAlignment w:val="auto"/>
              <w:rPr>
                <w:rFonts w:ascii="Calibri" w:eastAsia="Calibri" w:hAnsi="Calibri"/>
                <w:lang w:eastAsia="en-GB"/>
              </w:rPr>
            </w:pPr>
          </w:p>
          <w:p w14:paraId="44812D0E"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r>
      <w:tr w:rsidR="0084264A" w:rsidRPr="00CE2EC6" w14:paraId="733C96AD"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622CB4E6" w14:textId="77777777" w:rsidR="0084264A" w:rsidRPr="00A14040" w:rsidRDefault="004915D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w:t>
            </w:r>
            <w:r w:rsidR="0084264A" w:rsidRPr="00A14040">
              <w:rPr>
                <w:rFonts w:ascii="Calibri" w:eastAsia="Calibri" w:hAnsi="Calibri"/>
                <w:color w:val="000000"/>
                <w:lang w:eastAsia="en-GB"/>
              </w:rPr>
              <w:t>Performance management arrangements</w:t>
            </w:r>
            <w:r w:rsidRPr="00A14040">
              <w:rPr>
                <w:rFonts w:ascii="Calibri" w:eastAsia="Calibri" w:hAnsi="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14:paraId="6824B910" w14:textId="77777777" w:rsidR="0084264A" w:rsidRPr="00A14040" w:rsidRDefault="0084264A" w:rsidP="00267AF7">
            <w:pPr>
              <w:overflowPunct/>
              <w:spacing w:after="0"/>
              <w:ind w:left="0"/>
              <w:jc w:val="left"/>
              <w:textAlignment w:val="auto"/>
              <w:rPr>
                <w:rFonts w:ascii="Calibri" w:eastAsia="Calibri" w:hAnsi="Calibri"/>
                <w:lang w:eastAsia="en-GB"/>
              </w:rPr>
            </w:pPr>
          </w:p>
          <w:p w14:paraId="63DC8F06"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F67CED2" w14:textId="77777777" w:rsidR="0084264A" w:rsidRPr="00A14040" w:rsidRDefault="0084264A" w:rsidP="00267AF7">
            <w:pPr>
              <w:overflowPunct/>
              <w:spacing w:after="0"/>
              <w:ind w:left="0"/>
              <w:jc w:val="left"/>
              <w:textAlignment w:val="auto"/>
              <w:rPr>
                <w:rFonts w:ascii="Calibri" w:eastAsia="Calibri" w:hAnsi="Calibri"/>
                <w:lang w:eastAsia="en-GB"/>
              </w:rPr>
            </w:pPr>
          </w:p>
          <w:p w14:paraId="6C760882"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31423D" w14:textId="77777777" w:rsidR="0084264A" w:rsidRPr="00A14040" w:rsidRDefault="0084264A" w:rsidP="00267AF7">
            <w:pPr>
              <w:overflowPunct/>
              <w:spacing w:after="0"/>
              <w:ind w:left="0"/>
              <w:jc w:val="left"/>
              <w:textAlignment w:val="auto"/>
              <w:rPr>
                <w:rFonts w:ascii="Calibri" w:eastAsia="Calibri" w:hAnsi="Calibri"/>
                <w:lang w:eastAsia="en-GB"/>
              </w:rPr>
            </w:pPr>
          </w:p>
          <w:p w14:paraId="07C6DDEE" w14:textId="77777777" w:rsidR="0084264A" w:rsidRPr="00A14040" w:rsidRDefault="0084264A" w:rsidP="00C02131">
            <w:pPr>
              <w:overflowPunct/>
              <w:spacing w:after="0"/>
              <w:ind w:left="0"/>
              <w:jc w:val="left"/>
              <w:textAlignment w:val="auto"/>
              <w:rPr>
                <w:rFonts w:ascii="Calibri" w:eastAsia="Calibri" w:hAnsi="Calibri"/>
                <w:color w:val="000000"/>
                <w:lang w:eastAsia="en-GB"/>
              </w:rPr>
            </w:pPr>
            <w:r w:rsidRPr="00A14040">
              <w:rPr>
                <w:rFonts w:ascii="Calibri" w:eastAsia="Calibri" w:hAnsi="Calibri"/>
                <w:color w:val="000000"/>
                <w:lang w:eastAsia="en-GB"/>
              </w:rPr>
              <w:t>[ ]</w:t>
            </w:r>
          </w:p>
        </w:tc>
      </w:tr>
    </w:tbl>
    <w:p w14:paraId="766D52EC" w14:textId="77777777" w:rsidR="00C02131" w:rsidRPr="00CE2EC6" w:rsidRDefault="00C02131" w:rsidP="005E4232">
      <w:pPr>
        <w:pStyle w:val="GPSSchTitleandNumber"/>
        <w:jc w:val="left"/>
        <w:rPr>
          <w:rFonts w:ascii="Calibri" w:hAnsi="Calibri"/>
        </w:rPr>
      </w:pPr>
    </w:p>
    <w:p w14:paraId="5B130D1C" w14:textId="77777777" w:rsidR="00C02131" w:rsidRPr="00CE2EC6" w:rsidRDefault="00C02131" w:rsidP="00CC1B41">
      <w:pPr>
        <w:pStyle w:val="GPSSchTitleandNumber"/>
        <w:rPr>
          <w:rFonts w:ascii="Calibri" w:hAnsi="Calibri"/>
        </w:rPr>
      </w:pPr>
    </w:p>
    <w:p w14:paraId="04EAE23D" w14:textId="77777777" w:rsidR="00A657C3" w:rsidRPr="00CE2EC6" w:rsidRDefault="00DE3EF6" w:rsidP="00CC1B41">
      <w:pPr>
        <w:pStyle w:val="GPSSchTitleandNumber"/>
        <w:rPr>
          <w:rFonts w:ascii="Calibri" w:hAnsi="Calibri"/>
        </w:rPr>
      </w:pPr>
      <w:r w:rsidRPr="00CE2EC6">
        <w:rPr>
          <w:rFonts w:ascii="Calibri" w:hAnsi="Calibri"/>
        </w:rPr>
        <w:br w:type="page"/>
      </w:r>
      <w:bookmarkStart w:id="2626" w:name="_Toc350503097"/>
      <w:bookmarkStart w:id="2627" w:name="_Toc350504087"/>
      <w:bookmarkStart w:id="2628" w:name="_Toc351710930"/>
      <w:bookmarkStart w:id="2629" w:name="_Toc360023315"/>
      <w:bookmarkStart w:id="2630" w:name="_Toc968189"/>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631" w:name="_Ref349134870"/>
      <w:r w:rsidR="00A657C3" w:rsidRPr="00CE2EC6">
        <w:rPr>
          <w:rFonts w:ascii="Calibri" w:hAnsi="Calibri"/>
        </w:rPr>
        <w:t>ALTERNATIVE AND/OR ADDITIONAL CLAUSES</w:t>
      </w:r>
      <w:bookmarkEnd w:id="2626"/>
      <w:bookmarkEnd w:id="2627"/>
      <w:bookmarkEnd w:id="2628"/>
      <w:bookmarkEnd w:id="2629"/>
      <w:bookmarkEnd w:id="2630"/>
      <w:bookmarkEnd w:id="2631"/>
    </w:p>
    <w:p w14:paraId="41F5E353" w14:textId="77777777" w:rsidR="008D0A60" w:rsidRPr="00CE2EC6" w:rsidRDefault="00A657C3" w:rsidP="00036474">
      <w:pPr>
        <w:pStyle w:val="GPSL1SCHEDULEHeading"/>
        <w:rPr>
          <w:rFonts w:ascii="Calibri" w:hAnsi="Calibri"/>
        </w:rPr>
      </w:pPr>
      <w:r w:rsidRPr="00CE2EC6">
        <w:rPr>
          <w:rFonts w:ascii="Calibri" w:hAnsi="Calibri"/>
        </w:rPr>
        <w:t>INTRODUCTION</w:t>
      </w:r>
    </w:p>
    <w:p w14:paraId="111EC497" w14:textId="77777777" w:rsidR="008D0A60" w:rsidRPr="00CE2EC6" w:rsidRDefault="00A657C3" w:rsidP="005E4232">
      <w:pPr>
        <w:pStyle w:val="GPSL2numberedclause"/>
      </w:pPr>
      <w:r w:rsidRPr="00CE2EC6">
        <w:t xml:space="preserve">This Call </w:t>
      </w:r>
      <w:proofErr w:type="gramStart"/>
      <w:r w:rsidRPr="00CE2EC6">
        <w:t>Off</w:t>
      </w:r>
      <w:proofErr w:type="gramEnd"/>
      <w:r w:rsidRPr="00CE2EC6">
        <w:t xml:space="preserve">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14:paraId="64689BBC" w14:textId="77777777" w:rsidR="00E13960" w:rsidRPr="00CE2EC6" w:rsidRDefault="00A657C3" w:rsidP="00036474">
      <w:pPr>
        <w:pStyle w:val="GPSL1SCHEDULEHeading"/>
        <w:rPr>
          <w:rFonts w:ascii="Calibri" w:hAnsi="Calibri"/>
        </w:rPr>
      </w:pPr>
      <w:r w:rsidRPr="00CE2EC6">
        <w:rPr>
          <w:rFonts w:ascii="Calibri" w:hAnsi="Calibri"/>
        </w:rPr>
        <w:t>CLAUSES SELECTED</w:t>
      </w:r>
    </w:p>
    <w:p w14:paraId="1C2B750F" w14:textId="77777777" w:rsidR="00A657C3" w:rsidRPr="00CE2EC6" w:rsidRDefault="00A657C3" w:rsidP="005E4232">
      <w:pPr>
        <w:pStyle w:val="GPSL2numberedclause"/>
      </w:pPr>
      <w:bookmarkStart w:id="2632"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632"/>
    </w:p>
    <w:p w14:paraId="4A367A4B" w14:textId="77777777"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565152" w:rsidRPr="00CE2EC6">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14:paraId="26FE71C7" w14:textId="77777777"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565152" w:rsidRPr="00CE2EC6">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14:paraId="0A5FB3AA" w14:textId="77777777"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565152" w:rsidRPr="00CE2EC6">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14:paraId="147C4878" w14:textId="77777777"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565152" w:rsidRPr="00CE2EC6">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14:paraId="7EF4D08C" w14:textId="77777777"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565152" w:rsidRPr="00CE2EC6">
        <w:t>4.5</w:t>
      </w:r>
      <w:r w:rsidR="009F474C" w:rsidRPr="00CE2EC6">
        <w:fldChar w:fldCharType="end"/>
      </w:r>
      <w:r w:rsidRPr="00CE2EC6">
        <w:rPr>
          <w:b/>
        </w:rPr>
        <w:t xml:space="preserve"> </w:t>
      </w:r>
      <w:r w:rsidRPr="00CE2EC6">
        <w:t xml:space="preserve">of this Call </w:t>
      </w:r>
      <w:proofErr w:type="gramStart"/>
      <w:r w:rsidRPr="00CE2EC6">
        <w:t>Off</w:t>
      </w:r>
      <w:proofErr w:type="gramEnd"/>
      <w:r w:rsidRPr="00CE2EC6">
        <w:t xml:space="preserve"> Schedule</w:t>
      </w:r>
      <w:r w:rsidR="00EB453C" w:rsidRPr="00CE2EC6">
        <w:t xml:space="preserve"> 1</w:t>
      </w:r>
      <w:r w:rsidR="00352FA2" w:rsidRPr="00CE2EC6">
        <w:t>4</w:t>
      </w:r>
      <w:r w:rsidRPr="00CE2EC6">
        <w:t>).</w:t>
      </w:r>
    </w:p>
    <w:p w14:paraId="10F18A77" w14:textId="77777777" w:rsidR="008D0A60" w:rsidRPr="00CE2EC6" w:rsidRDefault="00A657C3" w:rsidP="005E4232">
      <w:pPr>
        <w:pStyle w:val="GPSL2numberedclause"/>
      </w:pPr>
      <w:bookmarkStart w:id="2633"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633"/>
    </w:p>
    <w:p w14:paraId="1D59B799" w14:textId="77777777" w:rsidR="008D0A60" w:rsidRPr="00CE2EC6"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565152" w:rsidRPr="00CE2EC6">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634" w:name="_Ref349213632"/>
    </w:p>
    <w:p w14:paraId="15E51D2F" w14:textId="77777777" w:rsidR="00EE3499" w:rsidRPr="00CE2EC6" w:rsidRDefault="00EE3499" w:rsidP="00AC1DE2">
      <w:pPr>
        <w:pStyle w:val="GPSL3numberedclause"/>
      </w:pPr>
      <w:r w:rsidRPr="00CE2EC6">
        <w:t xml:space="preserve">NHS Additional Clauses (see paragraph </w:t>
      </w:r>
      <w:r w:rsidR="009F474C" w:rsidRPr="00CE2EC6">
        <w:fldChar w:fldCharType="begin"/>
      </w:r>
      <w:r w:rsidRPr="00CE2EC6">
        <w:instrText xml:space="preserve"> REF _Ref379372691 \w \h </w:instrText>
      </w:r>
      <w:r w:rsidR="00DD66D9" w:rsidRPr="00CE2EC6">
        <w:instrText xml:space="preserve"> \* MERGEFORMAT </w:instrText>
      </w:r>
      <w:r w:rsidR="009F474C" w:rsidRPr="00CE2EC6">
        <w:fldChar w:fldCharType="separate"/>
      </w:r>
      <w:r w:rsidR="00565152" w:rsidRPr="00CE2EC6">
        <w:t>6.1</w:t>
      </w:r>
      <w:r w:rsidR="009F474C" w:rsidRPr="00CE2EC6">
        <w:fldChar w:fldCharType="end"/>
      </w:r>
      <w:r w:rsidRPr="00CE2EC6">
        <w:t xml:space="preserve"> of this Call Off Schedule</w:t>
      </w:r>
      <w:r w:rsidR="00EB453C" w:rsidRPr="00CE2EC6">
        <w:t xml:space="preserve"> 1</w:t>
      </w:r>
      <w:r w:rsidR="00352FA2" w:rsidRPr="00CE2EC6">
        <w:t>4</w:t>
      </w:r>
      <w:r w:rsidRPr="00CE2EC6">
        <w:t xml:space="preserve">) </w:t>
      </w:r>
    </w:p>
    <w:p w14:paraId="119D5B2F" w14:textId="77777777" w:rsidR="00EE3499" w:rsidRPr="00CE2EC6"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565152" w:rsidRPr="00CE2EC6">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bookmarkEnd w:id="2634"/>
    <w:p w14:paraId="5CBFDC02" w14:textId="77777777" w:rsidR="00E13960" w:rsidRPr="00CE2EC6" w:rsidRDefault="00A657C3" w:rsidP="00036474">
      <w:pPr>
        <w:pStyle w:val="GPSL1SCHEDULEHeading"/>
        <w:rPr>
          <w:rFonts w:ascii="Calibri" w:hAnsi="Calibri"/>
        </w:rPr>
      </w:pPr>
      <w:r w:rsidRPr="00CE2EC6">
        <w:rPr>
          <w:rFonts w:ascii="Calibri" w:hAnsi="Calibri"/>
        </w:rPr>
        <w:t>IMPLEMENTATION</w:t>
      </w:r>
    </w:p>
    <w:p w14:paraId="476832EF" w14:textId="77777777" w:rsidR="00A657C3" w:rsidRPr="00CE2EC6" w:rsidRDefault="00A657C3" w:rsidP="005E4232">
      <w:pPr>
        <w:pStyle w:val="GPSL2numberedclause"/>
      </w:pPr>
      <w:r w:rsidRPr="00CE2EC6">
        <w:t xml:space="preserve">The appropriate changes have been made in this Call </w:t>
      </w:r>
      <w:proofErr w:type="gramStart"/>
      <w:r w:rsidRPr="00CE2EC6">
        <w:t>Off</w:t>
      </w:r>
      <w:proofErr w:type="gramEnd"/>
      <w:r w:rsidRPr="00CE2EC6">
        <w:t xml:space="preserve">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565152" w:rsidRPr="00CE2EC6">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565152" w:rsidRPr="00CE2EC6">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14:paraId="0376DE7C" w14:textId="77777777" w:rsidR="00E13960" w:rsidRPr="00CE2EC6" w:rsidRDefault="00A657C3" w:rsidP="00036474">
      <w:pPr>
        <w:pStyle w:val="GPSL1SCHEDULEHeading"/>
        <w:rPr>
          <w:rFonts w:ascii="Calibri" w:hAnsi="Calibri"/>
        </w:rPr>
      </w:pPr>
      <w:r w:rsidRPr="00CE2EC6">
        <w:rPr>
          <w:rFonts w:ascii="Calibri" w:hAnsi="Calibri"/>
        </w:rPr>
        <w:t>ALTERNATIVE CLAUSES</w:t>
      </w:r>
      <w:bookmarkStart w:id="2635" w:name="_Ref346016545"/>
    </w:p>
    <w:p w14:paraId="0241DE7E" w14:textId="77777777" w:rsidR="008D0A60" w:rsidRPr="00CE2EC6" w:rsidRDefault="00A657C3" w:rsidP="00AC1DE2">
      <w:pPr>
        <w:pStyle w:val="GPSL2numberedclause"/>
      </w:pPr>
      <w:bookmarkStart w:id="2636" w:name="_Ref349213545"/>
      <w:r w:rsidRPr="00CE2EC6">
        <w:t>SCOTS LAW</w:t>
      </w:r>
      <w:bookmarkEnd w:id="2635"/>
      <w:bookmarkEnd w:id="2636"/>
    </w:p>
    <w:p w14:paraId="34013807" w14:textId="77777777" w:rsidR="008D0A60" w:rsidRPr="00CE2EC6" w:rsidRDefault="00A657C3" w:rsidP="00AC1DE2">
      <w:pPr>
        <w:pStyle w:val="GPSL3numberedclause"/>
      </w:pPr>
      <w:bookmarkStart w:id="2637"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565152" w:rsidRPr="00CE2EC6">
        <w:t>57</w:t>
      </w:r>
      <w:r w:rsidR="00F17AE3" w:rsidRPr="00CE2EC6">
        <w:fldChar w:fldCharType="end"/>
      </w:r>
      <w:r w:rsidRPr="00CE2EC6">
        <w:t>)</w:t>
      </w:r>
      <w:bookmarkEnd w:id="2637"/>
    </w:p>
    <w:p w14:paraId="2DCF3D7D" w14:textId="77777777" w:rsidR="008D0A60" w:rsidRPr="00CE2EC6" w:rsidRDefault="004A21E5" w:rsidP="00AC1DE2">
      <w:pPr>
        <w:pStyle w:val="GPSL4numberedclause"/>
        <w:rPr>
          <w:szCs w:val="22"/>
        </w:rPr>
      </w:pPr>
      <w:bookmarkStart w:id="2638"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565152" w:rsidRPr="00CE2EC6">
        <w:rPr>
          <w:szCs w:val="22"/>
        </w:rPr>
        <w:t>57</w:t>
      </w:r>
      <w:r w:rsidR="00F17AE3" w:rsidRPr="00CE2EC6">
        <w:rPr>
          <w:szCs w:val="22"/>
        </w:rPr>
        <w:fldChar w:fldCharType="end"/>
      </w:r>
      <w:r w:rsidR="00A657C3" w:rsidRPr="00CE2EC6">
        <w:rPr>
          <w:szCs w:val="22"/>
        </w:rPr>
        <w:t xml:space="preserve"> </w:t>
      </w:r>
      <w:r w:rsidRPr="00CE2EC6">
        <w:rPr>
          <w:szCs w:val="22"/>
        </w:rPr>
        <w:t xml:space="preserve">of this Call </w:t>
      </w:r>
      <w:proofErr w:type="gramStart"/>
      <w:r w:rsidRPr="00CE2EC6">
        <w:rPr>
          <w:szCs w:val="22"/>
        </w:rPr>
        <w:t>Off</w:t>
      </w:r>
      <w:proofErr w:type="gramEnd"/>
      <w:r w:rsidRPr="00CE2EC6">
        <w:rPr>
          <w:szCs w:val="22"/>
        </w:rPr>
        <w:t xml:space="preserve"> Contract (Law and Jurisdiction) </w:t>
      </w:r>
      <w:r w:rsidR="00A657C3" w:rsidRPr="00CE2EC6">
        <w:rPr>
          <w:szCs w:val="22"/>
        </w:rPr>
        <w:t>shall be replaced with</w:t>
      </w:r>
      <w:r w:rsidRPr="00CE2EC6">
        <w:rPr>
          <w:szCs w:val="22"/>
        </w:rPr>
        <w:t xml:space="preserve"> “Scotland”.</w:t>
      </w:r>
      <w:bookmarkEnd w:id="2638"/>
    </w:p>
    <w:p w14:paraId="02769FD5" w14:textId="77777777" w:rsidR="00E13960" w:rsidRPr="00CE2EC6" w:rsidRDefault="00371AD5" w:rsidP="00AC1DE2">
      <w:pPr>
        <w:pStyle w:val="GPSL4numberedclause"/>
        <w:rPr>
          <w:szCs w:val="22"/>
        </w:rPr>
      </w:pPr>
      <w:bookmarkStart w:id="2639" w:name="_Ref346016561"/>
      <w:bookmarkStart w:id="2640" w:name="_Ref349213552"/>
      <w:r w:rsidRPr="00CE2EC6">
        <w:rPr>
          <w:szCs w:val="22"/>
        </w:rPr>
        <w:t xml:space="preserve">Where legislation is expressly mentioned in this Call </w:t>
      </w:r>
      <w:proofErr w:type="gramStart"/>
      <w:r w:rsidRPr="00CE2EC6">
        <w:rPr>
          <w:szCs w:val="22"/>
        </w:rPr>
        <w:t>Off</w:t>
      </w:r>
      <w:proofErr w:type="gramEnd"/>
      <w:r w:rsidRPr="00CE2EC6">
        <w:rPr>
          <w:szCs w:val="22"/>
        </w:rPr>
        <w:t xml:space="preserve">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14:paraId="1BDE636E" w14:textId="77777777" w:rsidR="008D0A60" w:rsidRPr="00CE2EC6" w:rsidRDefault="00A657C3" w:rsidP="00AC1DE2">
      <w:pPr>
        <w:pStyle w:val="GPSL2numberedclause"/>
      </w:pPr>
      <w:bookmarkStart w:id="2641" w:name="_Ref365907625"/>
      <w:r w:rsidRPr="00CE2EC6">
        <w:t>NORTHERN IRELAND LAW</w:t>
      </w:r>
      <w:bookmarkEnd w:id="2639"/>
      <w:bookmarkEnd w:id="2640"/>
      <w:bookmarkEnd w:id="2641"/>
    </w:p>
    <w:p w14:paraId="3D993D84" w14:textId="77777777" w:rsidR="008D0A60" w:rsidRPr="00CE2EC6" w:rsidRDefault="004A21E5" w:rsidP="00AC1DE2">
      <w:pPr>
        <w:pStyle w:val="GPSL3numberedclause"/>
      </w:pPr>
      <w:bookmarkStart w:id="2642" w:name="_Ref346018474"/>
      <w:r w:rsidRPr="00CE2EC6">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565152" w:rsidRPr="00CE2EC6">
        <w:t>57</w:t>
      </w:r>
      <w:r w:rsidR="00F17AE3" w:rsidRPr="00CE2EC6">
        <w:fldChar w:fldCharType="end"/>
      </w:r>
      <w:r w:rsidRPr="00CE2EC6">
        <w:t>)</w:t>
      </w:r>
    </w:p>
    <w:p w14:paraId="3AD9D788" w14:textId="77777777" w:rsidR="008D0A60" w:rsidRPr="00CE2EC6" w:rsidRDefault="004A21E5" w:rsidP="00AC1DE2">
      <w:pPr>
        <w:pStyle w:val="GPSL4numberedclause"/>
        <w:rPr>
          <w:szCs w:val="22"/>
        </w:rPr>
      </w:pPr>
      <w:r w:rsidRPr="00CE2EC6">
        <w:rPr>
          <w:szCs w:val="22"/>
        </w:rPr>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565152" w:rsidRPr="00CE2EC6">
        <w:rPr>
          <w:szCs w:val="22"/>
        </w:rPr>
        <w:t>57</w:t>
      </w:r>
      <w:r w:rsidR="00F17AE3" w:rsidRPr="00CE2EC6">
        <w:rPr>
          <w:szCs w:val="22"/>
        </w:rPr>
        <w:fldChar w:fldCharType="end"/>
      </w:r>
      <w:r w:rsidRPr="00CE2EC6">
        <w:rPr>
          <w:szCs w:val="22"/>
        </w:rPr>
        <w:t xml:space="preserve"> of this Call </w:t>
      </w:r>
      <w:proofErr w:type="gramStart"/>
      <w:r w:rsidRPr="00CE2EC6">
        <w:rPr>
          <w:szCs w:val="22"/>
        </w:rPr>
        <w:t>Off</w:t>
      </w:r>
      <w:proofErr w:type="gramEnd"/>
      <w:r w:rsidRPr="00CE2EC6">
        <w:rPr>
          <w:szCs w:val="22"/>
        </w:rPr>
        <w:t xml:space="preserve"> Contract (Law and Jurisdiction) shall be replaced with “Northern Ireland”. </w:t>
      </w:r>
    </w:p>
    <w:p w14:paraId="522E496F" w14:textId="77777777" w:rsidR="00E13960" w:rsidRPr="00CE2EC6" w:rsidRDefault="002A7301" w:rsidP="00AC1DE2">
      <w:pPr>
        <w:pStyle w:val="GPSL4numberedclause"/>
        <w:rPr>
          <w:szCs w:val="22"/>
        </w:rPr>
      </w:pPr>
      <w:r w:rsidRPr="00CE2EC6">
        <w:rPr>
          <w:szCs w:val="22"/>
        </w:rPr>
        <w:lastRenderedPageBreak/>
        <w:t xml:space="preserve">Where legislation is expressly mentioned in this Call </w:t>
      </w:r>
      <w:proofErr w:type="gramStart"/>
      <w:r w:rsidRPr="00CE2EC6">
        <w:rPr>
          <w:szCs w:val="22"/>
        </w:rPr>
        <w:t>Off</w:t>
      </w:r>
      <w:proofErr w:type="gramEnd"/>
      <w:r w:rsidRPr="00CE2EC6">
        <w:rPr>
          <w:szCs w:val="22"/>
        </w:rPr>
        <w:t xml:space="preserve">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642"/>
    </w:p>
    <w:p w14:paraId="54C3F6AC" w14:textId="77777777" w:rsidR="008D0A60" w:rsidRPr="00CE2EC6" w:rsidRDefault="004A21E5" w:rsidP="00AC1DE2">
      <w:pPr>
        <w:pStyle w:val="GPSL3numberedclause"/>
      </w:pPr>
      <w:r w:rsidRPr="00CE2EC6">
        <w:t>Insolvency Event</w:t>
      </w:r>
    </w:p>
    <w:p w14:paraId="7CDB0C08" w14:textId="77777777"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 xml:space="preserve">Call </w:t>
      </w:r>
      <w:proofErr w:type="gramStart"/>
      <w:r w:rsidR="00E42E48" w:rsidRPr="00CE2EC6">
        <w:rPr>
          <w:rFonts w:ascii="Calibri" w:hAnsi="Calibri"/>
        </w:rPr>
        <w:t>Off</w:t>
      </w:r>
      <w:proofErr w:type="gramEnd"/>
      <w:r w:rsidR="00E42E48" w:rsidRPr="00CE2EC6">
        <w:rPr>
          <w:rFonts w:ascii="Calibri" w:hAnsi="Calibri"/>
        </w:rPr>
        <w:t xml:space="preserve">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14:paraId="7A699028" w14:textId="77777777" w:rsidR="008D0A60" w:rsidRPr="00CE2EC6" w:rsidRDefault="00A657C3" w:rsidP="00AC1DE2">
      <w:pPr>
        <w:pStyle w:val="GPSL2numberedclause"/>
      </w:pPr>
      <w:bookmarkStart w:id="2643" w:name="_Ref346019286"/>
      <w:bookmarkStart w:id="2644" w:name="_Ref349213576"/>
      <w:r w:rsidRPr="00CE2EC6">
        <w:t>NON-CROWN BODIES</w:t>
      </w:r>
      <w:bookmarkEnd w:id="2643"/>
      <w:bookmarkEnd w:id="2644"/>
    </w:p>
    <w:p w14:paraId="3ECC351C" w14:textId="77777777"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565152" w:rsidRPr="00CE2EC6">
        <w:t>46.3.1(a)</w:t>
      </w:r>
      <w:r w:rsidR="009F474C" w:rsidRPr="00CE2EC6">
        <w:fldChar w:fldCharType="end"/>
      </w:r>
      <w:r w:rsidR="004A21E5" w:rsidRPr="00CE2EC6">
        <w:t xml:space="preserve"> of </w:t>
      </w:r>
      <w:r w:rsidR="006640D6" w:rsidRPr="00CE2EC6">
        <w:t xml:space="preserve">this Call </w:t>
      </w:r>
      <w:proofErr w:type="gramStart"/>
      <w:r w:rsidR="006640D6" w:rsidRPr="00CE2EC6">
        <w:t>Off</w:t>
      </w:r>
      <w:proofErr w:type="gramEnd"/>
      <w:r w:rsidR="006640D6" w:rsidRPr="00CE2EC6">
        <w:t xml:space="preserve"> Contract</w:t>
      </w:r>
      <w:r w:rsidR="004A21E5" w:rsidRPr="00CE2EC6">
        <w:t xml:space="preserve"> (Official Secrets Act and Finance Act)</w:t>
      </w:r>
      <w:r w:rsidRPr="00CE2EC6">
        <w:t xml:space="preserve"> shall be deleted.</w:t>
      </w:r>
    </w:p>
    <w:p w14:paraId="3B1E4046" w14:textId="77777777" w:rsidR="008D0A60" w:rsidRPr="00CE2EC6" w:rsidRDefault="00A657C3" w:rsidP="00AC1DE2">
      <w:pPr>
        <w:pStyle w:val="GPSL2numberedclause"/>
      </w:pPr>
      <w:bookmarkStart w:id="2645" w:name="_Ref346019291"/>
      <w:bookmarkStart w:id="2646" w:name="_Ref349213584"/>
      <w:r w:rsidRPr="00CE2EC6">
        <w:t xml:space="preserve">NON-FOIA </w:t>
      </w:r>
      <w:bookmarkEnd w:id="2645"/>
      <w:r w:rsidRPr="00CE2EC6">
        <w:t>PUBLIC BODIES</w:t>
      </w:r>
      <w:bookmarkEnd w:id="2646"/>
    </w:p>
    <w:p w14:paraId="129493C0" w14:textId="77777777"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565152" w:rsidRPr="00CE2EC6">
        <w:t>34.5</w:t>
      </w:r>
      <w:r w:rsidR="009F474C" w:rsidRPr="00CE2EC6">
        <w:fldChar w:fldCharType="end"/>
      </w:r>
      <w:r w:rsidRPr="00CE2EC6">
        <w:t xml:space="preserve"> of </w:t>
      </w:r>
      <w:r w:rsidR="006640D6" w:rsidRPr="00CE2EC6">
        <w:t xml:space="preserve">this Call </w:t>
      </w:r>
      <w:proofErr w:type="gramStart"/>
      <w:r w:rsidR="006640D6" w:rsidRPr="00CE2EC6">
        <w:t>Off</w:t>
      </w:r>
      <w:proofErr w:type="gramEnd"/>
      <w:r w:rsidR="006640D6" w:rsidRPr="00CE2EC6">
        <w:t xml:space="preserve"> Contract</w:t>
      </w:r>
      <w:r w:rsidRPr="00CE2EC6">
        <w:t xml:space="preserve"> (Freedom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14:paraId="68F4E9D0" w14:textId="77777777" w:rsidR="00E13960" w:rsidRPr="00CE2EC6" w:rsidRDefault="00863962" w:rsidP="005E4232">
      <w:pPr>
        <w:pStyle w:val="GPSL2numberedclause"/>
      </w:pPr>
      <w:bookmarkStart w:id="2647" w:name="_Ref379453162"/>
      <w:r w:rsidRPr="00CE2EC6">
        <w:t>FINANCIAL LIMITS</w:t>
      </w:r>
      <w:bookmarkEnd w:id="2647"/>
      <w:r w:rsidRPr="00CE2EC6">
        <w:t xml:space="preserve"> </w:t>
      </w:r>
    </w:p>
    <w:p w14:paraId="16BAD231" w14:textId="77777777" w:rsidR="008D0A60" w:rsidRPr="00CE2EC6" w:rsidRDefault="00B34EFA" w:rsidP="00AC1DE2">
      <w:pPr>
        <w:pStyle w:val="GPSL2Indent"/>
      </w:pPr>
      <w:r w:rsidRPr="00CE2EC6">
        <w:t xml:space="preserve">In Clause </w:t>
      </w:r>
      <w:r w:rsidR="009F474C" w:rsidRPr="00CE2EC6">
        <w:fldChar w:fldCharType="begin"/>
      </w:r>
      <w:r w:rsidR="000C23CE" w:rsidRPr="00CE2EC6">
        <w:instrText xml:space="preserve"> REF _Ref358897984 \r \h </w:instrText>
      </w:r>
      <w:r w:rsidR="00F54E49" w:rsidRPr="00CE2EC6">
        <w:instrText xml:space="preserve"> \* MERGEFORMAT </w:instrText>
      </w:r>
      <w:r w:rsidR="009F474C" w:rsidRPr="00CE2EC6">
        <w:fldChar w:fldCharType="separate"/>
      </w:r>
      <w:r w:rsidR="00565152" w:rsidRPr="00CE2EC6">
        <w:t>36.2.1(b</w:t>
      </w:r>
      <w:proofErr w:type="gramStart"/>
      <w:r w:rsidR="00565152" w:rsidRPr="00CE2EC6">
        <w:t>)(</w:t>
      </w:r>
      <w:proofErr w:type="spellStart"/>
      <w:proofErr w:type="gramEnd"/>
      <w:r w:rsidR="00565152" w:rsidRPr="00CE2EC6">
        <w:t>i</w:t>
      </w:r>
      <w:proofErr w:type="spellEnd"/>
      <w:r w:rsidR="00565152" w:rsidRPr="00CE2EC6">
        <w:t>)</w:t>
      </w:r>
      <w:r w:rsidR="009F474C" w:rsidRPr="00CE2EC6">
        <w:fldChar w:fldCharType="end"/>
      </w:r>
      <w:r w:rsidR="000C23CE" w:rsidRPr="00CE2EC6">
        <w:t xml:space="preserve"> </w:t>
      </w:r>
      <w:r w:rsidRPr="00CE2EC6">
        <w:t>remove</w:t>
      </w:r>
      <w:r w:rsidR="00A30DF4" w:rsidRPr="00CE2EC6">
        <w:t xml:space="preserve"> t</w:t>
      </w:r>
      <w:r w:rsidRPr="00CE2EC6">
        <w:t xml:space="preserve">he monetary amount </w:t>
      </w:r>
      <w:r w:rsidR="000C23CE" w:rsidRPr="00CE2EC6">
        <w:t xml:space="preserve">and the percentage </w:t>
      </w:r>
      <w:r w:rsidRPr="00CE2EC6">
        <w:t xml:space="preserve">stated therein and replace </w:t>
      </w:r>
      <w:r w:rsidR="000C23CE" w:rsidRPr="00CE2EC6">
        <w:t xml:space="preserve">respectively </w:t>
      </w:r>
      <w:r w:rsidRPr="00CE2EC6">
        <w:t>with</w:t>
      </w:r>
      <w:r w:rsidR="000C23CE" w:rsidRPr="00CE2EC6">
        <w:t>:</w:t>
      </w:r>
    </w:p>
    <w:p w14:paraId="181E5E6C" w14:textId="77777777" w:rsidR="000C23CE" w:rsidRPr="00D60B6A" w:rsidRDefault="000C23CE" w:rsidP="00AC1DE2">
      <w:pPr>
        <w:pStyle w:val="GPSL2Indent"/>
      </w:pPr>
      <w:r w:rsidRPr="00CE2EC6">
        <w:tab/>
      </w:r>
      <w:r w:rsidR="00863962" w:rsidRPr="00D60B6A">
        <w:t>[</w:t>
      </w:r>
      <w:proofErr w:type="gramStart"/>
      <w:r w:rsidR="00863962" w:rsidRPr="00D60B6A">
        <w:t>enter</w:t>
      </w:r>
      <w:proofErr w:type="gramEnd"/>
      <w:r w:rsidR="00863962" w:rsidRPr="00D60B6A">
        <w:t xml:space="preserve"> </w:t>
      </w:r>
      <w:r w:rsidRPr="00D60B6A">
        <w:t xml:space="preserve">monetary </w:t>
      </w:r>
      <w:r w:rsidR="00863962" w:rsidRPr="00D60B6A">
        <w:t>amount in words] [£ X]</w:t>
      </w:r>
    </w:p>
    <w:p w14:paraId="601906AF" w14:textId="77777777" w:rsidR="000C23CE" w:rsidRPr="00D60B6A" w:rsidRDefault="000C23CE" w:rsidP="00AC1DE2">
      <w:pPr>
        <w:pStyle w:val="GPSL2Indent"/>
      </w:pPr>
      <w:r w:rsidRPr="00D60B6A">
        <w:tab/>
      </w:r>
      <w:r w:rsidR="00BB70AA" w:rsidRPr="00D60B6A">
        <w:t>[</w:t>
      </w:r>
      <w:proofErr w:type="gramStart"/>
      <w:r w:rsidR="00BB70AA" w:rsidRPr="00D60B6A">
        <w:t>enter</w:t>
      </w:r>
      <w:proofErr w:type="gramEnd"/>
      <w:r w:rsidR="00BB70AA" w:rsidRPr="00D60B6A">
        <w:t xml:space="preserve"> percentage</w:t>
      </w:r>
      <w:r w:rsidR="00863962" w:rsidRPr="00D60B6A">
        <w:t xml:space="preserve"> in words] [£ X]</w:t>
      </w:r>
    </w:p>
    <w:p w14:paraId="3B226348" w14:textId="77777777" w:rsidR="000C23CE" w:rsidRPr="00D60B6A" w:rsidRDefault="000C23CE" w:rsidP="00AC1DE2">
      <w:pPr>
        <w:pStyle w:val="GPSL2Indent"/>
      </w:pPr>
      <w:r w:rsidRPr="00D60B6A">
        <w:t xml:space="preserve">In Clause </w:t>
      </w:r>
      <w:r w:rsidR="009F474C" w:rsidRPr="00D60B6A">
        <w:fldChar w:fldCharType="begin"/>
      </w:r>
      <w:r w:rsidRPr="00D60B6A">
        <w:instrText xml:space="preserve"> REF _Ref379451180 \r \h </w:instrText>
      </w:r>
      <w:r w:rsidR="00F54E49" w:rsidRPr="00D60B6A">
        <w:instrText xml:space="preserve"> \* MERGEFORMAT </w:instrText>
      </w:r>
      <w:r w:rsidR="009F474C" w:rsidRPr="00D60B6A">
        <w:fldChar w:fldCharType="separate"/>
      </w:r>
      <w:r w:rsidR="00565152" w:rsidRPr="00D60B6A">
        <w:t>36.2.1(b</w:t>
      </w:r>
      <w:proofErr w:type="gramStart"/>
      <w:r w:rsidR="00565152" w:rsidRPr="00D60B6A">
        <w:t>)(</w:t>
      </w:r>
      <w:proofErr w:type="gramEnd"/>
      <w:r w:rsidR="00565152" w:rsidRPr="00D60B6A">
        <w:t>ii)</w:t>
      </w:r>
      <w:r w:rsidR="009F474C" w:rsidRPr="00D60B6A">
        <w:fldChar w:fldCharType="end"/>
      </w:r>
      <w:r w:rsidRPr="00D60B6A">
        <w:t xml:space="preserve"> remove</w:t>
      </w:r>
      <w:r w:rsidR="00A30DF4" w:rsidRPr="00D60B6A">
        <w:t xml:space="preserve"> t</w:t>
      </w:r>
      <w:r w:rsidRPr="00D60B6A">
        <w:t>he monetary amount and the percentage stated therein and replace respectively with:</w:t>
      </w:r>
    </w:p>
    <w:p w14:paraId="314796BA" w14:textId="77777777" w:rsidR="000C23CE" w:rsidRPr="00D60B6A" w:rsidRDefault="000C23CE" w:rsidP="00AC1DE2">
      <w:pPr>
        <w:pStyle w:val="GPSL2Indent"/>
      </w:pPr>
      <w:r w:rsidRPr="00D60B6A">
        <w:tab/>
        <w:t>[</w:t>
      </w:r>
      <w:proofErr w:type="gramStart"/>
      <w:r w:rsidRPr="00D60B6A">
        <w:t>enter</w:t>
      </w:r>
      <w:proofErr w:type="gramEnd"/>
      <w:r w:rsidRPr="00D60B6A">
        <w:t xml:space="preserve"> monetary amount in words] [£ X]</w:t>
      </w:r>
    </w:p>
    <w:p w14:paraId="226E21AF" w14:textId="77777777" w:rsidR="000C23CE" w:rsidRPr="00D60B6A" w:rsidRDefault="000C23CE" w:rsidP="00AC1DE2">
      <w:pPr>
        <w:pStyle w:val="GPSL2Indent"/>
      </w:pPr>
      <w:r w:rsidRPr="00D60B6A">
        <w:tab/>
      </w:r>
      <w:r w:rsidR="00BB70AA" w:rsidRPr="00D60B6A">
        <w:t>[</w:t>
      </w:r>
      <w:proofErr w:type="gramStart"/>
      <w:r w:rsidR="00BB70AA" w:rsidRPr="00D60B6A">
        <w:t>enter</w:t>
      </w:r>
      <w:proofErr w:type="gramEnd"/>
      <w:r w:rsidR="00BB70AA" w:rsidRPr="00D60B6A">
        <w:t xml:space="preserve"> percentage</w:t>
      </w:r>
      <w:r w:rsidRPr="00D60B6A">
        <w:t xml:space="preserve"> in words] [£ X]</w:t>
      </w:r>
    </w:p>
    <w:p w14:paraId="760EEE51" w14:textId="77777777" w:rsidR="000C23CE" w:rsidRPr="00D60B6A" w:rsidRDefault="000C23CE" w:rsidP="00AC1DE2">
      <w:pPr>
        <w:pStyle w:val="GPSL2Indent"/>
      </w:pPr>
      <w:r w:rsidRPr="00D60B6A">
        <w:t xml:space="preserve">In Clause </w:t>
      </w:r>
      <w:r w:rsidR="009F474C" w:rsidRPr="00D60B6A">
        <w:fldChar w:fldCharType="begin"/>
      </w:r>
      <w:r w:rsidRPr="00D60B6A">
        <w:instrText xml:space="preserve"> REF _Ref379451226 \r \h </w:instrText>
      </w:r>
      <w:r w:rsidR="00F54E49" w:rsidRPr="00D60B6A">
        <w:instrText xml:space="preserve"> \* MERGEFORMAT </w:instrText>
      </w:r>
      <w:r w:rsidR="009F474C" w:rsidRPr="00D60B6A">
        <w:fldChar w:fldCharType="separate"/>
      </w:r>
      <w:r w:rsidR="00565152" w:rsidRPr="00D60B6A">
        <w:t>36.2.1(b</w:t>
      </w:r>
      <w:proofErr w:type="gramStart"/>
      <w:r w:rsidR="00565152" w:rsidRPr="00D60B6A">
        <w:t>)(</w:t>
      </w:r>
      <w:proofErr w:type="gramEnd"/>
      <w:r w:rsidR="00565152" w:rsidRPr="00D60B6A">
        <w:t>iii)</w:t>
      </w:r>
      <w:r w:rsidR="009F474C" w:rsidRPr="00D60B6A">
        <w:fldChar w:fldCharType="end"/>
      </w:r>
      <w:r w:rsidRPr="00D60B6A">
        <w:t xml:space="preserve"> remove</w:t>
      </w:r>
      <w:r w:rsidR="00A30DF4" w:rsidRPr="00D60B6A">
        <w:t xml:space="preserve"> t</w:t>
      </w:r>
      <w:r w:rsidRPr="00D60B6A">
        <w:t>he monetary amount and the percentage stated therein and replace respectively with:</w:t>
      </w:r>
    </w:p>
    <w:p w14:paraId="35D99F06" w14:textId="77777777" w:rsidR="000C23CE" w:rsidRPr="00D60B6A" w:rsidRDefault="000C23CE" w:rsidP="00AC1DE2">
      <w:pPr>
        <w:pStyle w:val="GPSL2Indent"/>
      </w:pPr>
      <w:r w:rsidRPr="00D60B6A">
        <w:tab/>
        <w:t>[</w:t>
      </w:r>
      <w:proofErr w:type="gramStart"/>
      <w:r w:rsidRPr="00D60B6A">
        <w:t>enter</w:t>
      </w:r>
      <w:proofErr w:type="gramEnd"/>
      <w:r w:rsidRPr="00D60B6A">
        <w:t xml:space="preserve"> monetary amount in words] [£ X]</w:t>
      </w:r>
    </w:p>
    <w:p w14:paraId="78B67DEC" w14:textId="77777777" w:rsidR="000C23CE" w:rsidRPr="00CE2EC6" w:rsidRDefault="000C23CE" w:rsidP="00AC1DE2">
      <w:pPr>
        <w:pStyle w:val="GPSL2Indent"/>
      </w:pPr>
      <w:r w:rsidRPr="00D60B6A">
        <w:tab/>
        <w:t>[</w:t>
      </w:r>
      <w:proofErr w:type="gramStart"/>
      <w:r w:rsidRPr="00D60B6A">
        <w:t>enter</w:t>
      </w:r>
      <w:proofErr w:type="gramEnd"/>
      <w:r w:rsidRPr="00D60B6A">
        <w:t xml:space="preserve"> percentage in words] [£ X]</w:t>
      </w:r>
    </w:p>
    <w:p w14:paraId="0C09B149" w14:textId="77777777" w:rsidR="008D0A60" w:rsidRPr="00CE2EC6" w:rsidRDefault="00A657C3" w:rsidP="00036474">
      <w:pPr>
        <w:pStyle w:val="GPSL1SCHEDULEHeading"/>
        <w:rPr>
          <w:rFonts w:ascii="Calibri" w:hAnsi="Calibri"/>
        </w:rPr>
      </w:pPr>
      <w:bookmarkStart w:id="2648" w:name="_Ref349213591"/>
      <w:r w:rsidRPr="00CE2EC6">
        <w:rPr>
          <w:rFonts w:ascii="Calibri" w:hAnsi="Calibri"/>
        </w:rPr>
        <w:t>ADDITIONAL CLAUSES: GENERAL</w:t>
      </w:r>
      <w:bookmarkEnd w:id="2648"/>
      <w:r w:rsidRPr="00CE2EC6">
        <w:rPr>
          <w:rFonts w:ascii="Calibri" w:hAnsi="Calibri"/>
        </w:rPr>
        <w:t xml:space="preserve"> </w:t>
      </w:r>
    </w:p>
    <w:p w14:paraId="6AE2FC62" w14:textId="77777777" w:rsidR="00EE3499" w:rsidRPr="00CE2EC6" w:rsidRDefault="00EE3499" w:rsidP="005E4232">
      <w:pPr>
        <w:pStyle w:val="GPSL2numberedclause"/>
      </w:pPr>
      <w:bookmarkStart w:id="2649" w:name="_Ref379372521"/>
      <w:r w:rsidRPr="00CE2EC6">
        <w:t>SECURITY MEASURES</w:t>
      </w:r>
      <w:bookmarkEnd w:id="2649"/>
    </w:p>
    <w:p w14:paraId="20F924A7" w14:textId="77777777"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14:paraId="10FFE79F"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14:paraId="44658724"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05FE5BC1"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Servant</w:t>
      </w:r>
      <w:r w:rsidRPr="00CE2EC6">
        <w:rPr>
          <w:rFonts w:ascii="Calibri" w:hAnsi="Calibri"/>
          <w:lang w:val="en-GB"/>
        </w:rPr>
        <w:t>" where the Supplier is a body corporate shall include a director of that body and any person occupying in relation to that body the position of director by whatever name called.</w:t>
      </w:r>
    </w:p>
    <w:p w14:paraId="0A12AF44" w14:textId="77777777" w:rsidR="00E13960" w:rsidRPr="00D60B6A" w:rsidRDefault="00A657C3" w:rsidP="00AC1DE2">
      <w:pPr>
        <w:pStyle w:val="GPSL3numberedclause"/>
      </w:pPr>
      <w:r w:rsidRPr="00CE2EC6">
        <w:t>The following new Clau</w:t>
      </w:r>
      <w:r w:rsidRPr="00D60B6A">
        <w:t xml:space="preserve">se </w:t>
      </w:r>
      <w:r w:rsidR="004A21E5" w:rsidRPr="00D60B6A">
        <w:t>[5</w:t>
      </w:r>
      <w:r w:rsidR="00DD66D9" w:rsidRPr="00D60B6A">
        <w:t>8</w:t>
      </w:r>
      <w:r w:rsidR="004A21E5" w:rsidRPr="00D60B6A">
        <w:t>]</w:t>
      </w:r>
      <w:r w:rsidRPr="00D60B6A">
        <w:t xml:space="preserve"> shall apply:</w:t>
      </w:r>
    </w:p>
    <w:p w14:paraId="09DA875E" w14:textId="77777777" w:rsidR="00A657C3" w:rsidRPr="00D60B6A" w:rsidRDefault="00D64EF6" w:rsidP="00516A93">
      <w:pPr>
        <w:numPr>
          <w:ilvl w:val="0"/>
          <w:numId w:val="7"/>
        </w:numPr>
        <w:ind w:hanging="851"/>
        <w:rPr>
          <w:rFonts w:ascii="Calibri" w:hAnsi="Calibri"/>
          <w:b/>
        </w:rPr>
      </w:pPr>
      <w:r w:rsidRPr="00D60B6A" w:rsidDel="00D64EF6">
        <w:rPr>
          <w:rFonts w:ascii="Calibri" w:hAnsi="Calibri"/>
        </w:rPr>
        <w:t xml:space="preserve"> </w:t>
      </w:r>
      <w:bookmarkStart w:id="2650" w:name="_Ref346028624"/>
      <w:bookmarkStart w:id="2651" w:name="_Ref350849364"/>
      <w:r w:rsidR="00A657C3" w:rsidRPr="00D60B6A">
        <w:rPr>
          <w:rFonts w:ascii="Calibri" w:hAnsi="Calibri"/>
          <w:b/>
        </w:rPr>
        <w:t>[SECURITY MEASURES</w:t>
      </w:r>
      <w:bookmarkEnd w:id="2650"/>
      <w:r w:rsidR="00A657C3" w:rsidRPr="00D60B6A">
        <w:rPr>
          <w:rFonts w:ascii="Calibri" w:hAnsi="Calibri"/>
          <w:b/>
        </w:rPr>
        <w:t>]</w:t>
      </w:r>
      <w:bookmarkEnd w:id="2651"/>
      <w:r w:rsidR="00A657C3" w:rsidRPr="00D60B6A">
        <w:rPr>
          <w:rFonts w:ascii="Calibri" w:hAnsi="Calibri"/>
          <w:b/>
        </w:rPr>
        <w:tab/>
      </w:r>
    </w:p>
    <w:p w14:paraId="1F87D573" w14:textId="77777777" w:rsidR="00A657C3" w:rsidRPr="00CE2EC6" w:rsidRDefault="00A657C3" w:rsidP="00516A93">
      <w:pPr>
        <w:numPr>
          <w:ilvl w:val="1"/>
          <w:numId w:val="7"/>
        </w:numPr>
        <w:rPr>
          <w:rFonts w:ascii="Calibri" w:hAnsi="Calibri"/>
        </w:rPr>
      </w:pPr>
      <w:bookmarkStart w:id="2652" w:name="_Ref346028453"/>
      <w:r w:rsidRPr="00CE2EC6">
        <w:rPr>
          <w:rFonts w:ascii="Calibri" w:hAnsi="Calibri"/>
        </w:rPr>
        <w:lastRenderedPageBreak/>
        <w:t>The Supplier shall not, either before or after the completion or termination of this Call Off Contract, do or permit to be done anything which it knows or ought reasonably to know may result in information about a secret matter being:</w:t>
      </w:r>
      <w:bookmarkStart w:id="2653" w:name="_Ref346028461"/>
      <w:bookmarkEnd w:id="2652"/>
    </w:p>
    <w:p w14:paraId="39146E60" w14:textId="77777777" w:rsidR="00A657C3" w:rsidRPr="00CE2EC6" w:rsidRDefault="00A657C3" w:rsidP="00516A93">
      <w:pPr>
        <w:numPr>
          <w:ilvl w:val="2"/>
          <w:numId w:val="7"/>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54" w:name="_Ref346028466"/>
      <w:bookmarkEnd w:id="2653"/>
    </w:p>
    <w:p w14:paraId="5FDB2B4B" w14:textId="77777777" w:rsidR="00A657C3" w:rsidRPr="00CE2EC6" w:rsidRDefault="00A657C3" w:rsidP="00516A93">
      <w:pPr>
        <w:numPr>
          <w:ilvl w:val="2"/>
          <w:numId w:val="7"/>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55" w:name="_Ref346028471"/>
      <w:bookmarkEnd w:id="2654"/>
    </w:p>
    <w:p w14:paraId="7618D4F4" w14:textId="77777777" w:rsidR="00A657C3" w:rsidRPr="00CE2EC6" w:rsidRDefault="00A657C3" w:rsidP="00516A93">
      <w:pPr>
        <w:numPr>
          <w:ilvl w:val="2"/>
          <w:numId w:val="7"/>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655"/>
    </w:p>
    <w:p w14:paraId="31AE8662" w14:textId="77777777" w:rsidR="00A657C3" w:rsidRPr="00CE2EC6" w:rsidRDefault="00A657C3" w:rsidP="00516A93">
      <w:pPr>
        <w:numPr>
          <w:ilvl w:val="2"/>
          <w:numId w:val="7"/>
        </w:numPr>
        <w:rPr>
          <w:rFonts w:ascii="Calibri" w:hAnsi="Calibri"/>
        </w:rPr>
      </w:pPr>
      <w:proofErr w:type="gramStart"/>
      <w:r w:rsidRPr="00CE2EC6">
        <w:rPr>
          <w:rFonts w:ascii="Calibri" w:hAnsi="Calibri"/>
        </w:rPr>
        <w:t>disclosed</w:t>
      </w:r>
      <w:proofErr w:type="gramEnd"/>
      <w:r w:rsidRPr="00CE2EC6">
        <w:rPr>
          <w:rFonts w:ascii="Calibri" w:hAnsi="Calibri"/>
        </w:rPr>
        <w:t xml:space="preserve"> to or acquired by a person who is an employee of the Supplier except in a case where it is necessary for the proper performance of this Call Off Contract that such person shall have the information.</w:t>
      </w:r>
    </w:p>
    <w:p w14:paraId="0F662D41" w14:textId="77777777" w:rsidR="00A657C3" w:rsidRPr="00CE2EC6" w:rsidRDefault="00A657C3" w:rsidP="00516A93">
      <w:pPr>
        <w:numPr>
          <w:ilvl w:val="1"/>
          <w:numId w:val="7"/>
        </w:numPr>
        <w:rPr>
          <w:rFonts w:ascii="Calibri" w:hAnsi="Calibri"/>
        </w:rPr>
      </w:pPr>
      <w:bookmarkStart w:id="2656"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656"/>
    </w:p>
    <w:p w14:paraId="5DE2CD4F" w14:textId="77777777" w:rsidR="00A657C3" w:rsidRPr="00CE2EC6" w:rsidRDefault="00A657C3" w:rsidP="00516A93">
      <w:pPr>
        <w:numPr>
          <w:ilvl w:val="2"/>
          <w:numId w:val="7"/>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14:paraId="60EB4077" w14:textId="77777777" w:rsidR="00A657C3" w:rsidRPr="00CE2EC6" w:rsidRDefault="00A657C3" w:rsidP="00516A93">
      <w:pPr>
        <w:numPr>
          <w:ilvl w:val="2"/>
          <w:numId w:val="7"/>
        </w:numPr>
        <w:rPr>
          <w:rFonts w:ascii="Calibri" w:hAnsi="Calibri"/>
        </w:rPr>
      </w:pPr>
      <w:r w:rsidRPr="00CE2EC6">
        <w:rPr>
          <w:rFonts w:ascii="Calibri" w:hAnsi="Calibri"/>
        </w:rPr>
        <w:t xml:space="preserve">that no visitor to any premises in which there is any item to be supplied under this Call Off Contract or where Goods </w:t>
      </w:r>
      <w:r w:rsidR="009E0BBE" w:rsidRPr="00CE2EC6">
        <w:rPr>
          <w:rFonts w:ascii="Calibri" w:hAnsi="Calibri"/>
        </w:rPr>
        <w:t>and/or 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14:paraId="3C14FD3B" w14:textId="77777777" w:rsidR="00A657C3" w:rsidRPr="00CE2EC6" w:rsidRDefault="00A657C3" w:rsidP="00516A93">
      <w:pPr>
        <w:numPr>
          <w:ilvl w:val="2"/>
          <w:numId w:val="7"/>
        </w:numPr>
        <w:rPr>
          <w:rFonts w:ascii="Calibri" w:hAnsi="Calibri"/>
        </w:rPr>
      </w:pPr>
      <w:r w:rsidRPr="00CE2EC6">
        <w:rPr>
          <w:rFonts w:ascii="Calibri" w:hAnsi="Calibri"/>
        </w:rPr>
        <w:t xml:space="preserve">that no photograph of any item to be supplied under this Call Off Contract or any portions of </w:t>
      </w:r>
      <w:r w:rsidR="00D96D38">
        <w:rPr>
          <w:rFonts w:ascii="Calibri" w:hAnsi="Calibri"/>
        </w:rPr>
        <w:t>the 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657" w:name="_Ref346028607"/>
      <w:r w:rsidRPr="00CE2EC6">
        <w:rPr>
          <w:rFonts w:ascii="Calibri" w:hAnsi="Calibri"/>
        </w:rPr>
        <w:t>blished or otherwise circulated;</w:t>
      </w:r>
    </w:p>
    <w:p w14:paraId="0C439EC6" w14:textId="77777777" w:rsidR="00A657C3" w:rsidRPr="00CE2EC6" w:rsidRDefault="00A657C3" w:rsidP="00516A93">
      <w:pPr>
        <w:numPr>
          <w:ilvl w:val="2"/>
          <w:numId w:val="7"/>
        </w:numPr>
        <w:rPr>
          <w:rFonts w:ascii="Calibri" w:hAnsi="Calibri"/>
        </w:rPr>
      </w:pPr>
      <w:r w:rsidRPr="00CE2EC6">
        <w:rPr>
          <w:rFonts w:ascii="Calibri" w:hAnsi="Calibri"/>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w:t>
      </w:r>
      <w:r w:rsidRPr="00CE2EC6">
        <w:rPr>
          <w:rFonts w:ascii="Calibri" w:hAnsi="Calibri"/>
        </w:rPr>
        <w:lastRenderedPageBreak/>
        <w:t>such document, model or item shall be made or used and no designation of description which may reveal information about the nature or contents of any such document, model or item shall be placed thereon; and</w:t>
      </w:r>
      <w:bookmarkEnd w:id="2657"/>
    </w:p>
    <w:p w14:paraId="192EB958" w14:textId="77777777" w:rsidR="00A657C3" w:rsidRPr="00CE2EC6" w:rsidRDefault="00A657C3" w:rsidP="00516A93">
      <w:pPr>
        <w:numPr>
          <w:ilvl w:val="2"/>
          <w:numId w:val="7"/>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14:paraId="30892D47" w14:textId="77777777" w:rsidR="00A657C3" w:rsidRPr="00CE2EC6" w:rsidRDefault="00A657C3" w:rsidP="00516A93">
      <w:pPr>
        <w:numPr>
          <w:ilvl w:val="1"/>
          <w:numId w:val="7"/>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14:paraId="199ABB23" w14:textId="77777777" w:rsidR="00A657C3" w:rsidRPr="00CE2EC6" w:rsidRDefault="00A657C3" w:rsidP="00516A93">
      <w:pPr>
        <w:numPr>
          <w:ilvl w:val="1"/>
          <w:numId w:val="7"/>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14:paraId="6009E5FC" w14:textId="77777777" w:rsidR="00A657C3" w:rsidRPr="00CE2EC6" w:rsidRDefault="00A657C3" w:rsidP="00516A93">
      <w:pPr>
        <w:numPr>
          <w:ilvl w:val="1"/>
          <w:numId w:val="7"/>
        </w:numPr>
        <w:rPr>
          <w:rFonts w:ascii="Calibri" w:hAnsi="Calibri"/>
        </w:rPr>
      </w:pPr>
      <w:bookmarkStart w:id="2658"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58"/>
    </w:p>
    <w:p w14:paraId="76C8DE31" w14:textId="77777777" w:rsidR="00A657C3" w:rsidRPr="00CE2EC6" w:rsidRDefault="00A657C3" w:rsidP="00516A93">
      <w:pPr>
        <w:numPr>
          <w:ilvl w:val="1"/>
          <w:numId w:val="7"/>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1301025A" w14:textId="77777777" w:rsidR="00A657C3" w:rsidRPr="00CE2EC6" w:rsidRDefault="00A657C3" w:rsidP="00516A93">
      <w:pPr>
        <w:numPr>
          <w:ilvl w:val="1"/>
          <w:numId w:val="7"/>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w:t>
      </w:r>
      <w:r w:rsidRPr="00CE2EC6">
        <w:rPr>
          <w:rFonts w:ascii="Calibri" w:hAnsi="Calibri"/>
        </w:rPr>
        <w:lastRenderedPageBreak/>
        <w:t>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28C3F69C" w14:textId="77777777" w:rsidR="00A657C3" w:rsidRPr="00CE2EC6" w:rsidRDefault="00A657C3" w:rsidP="00516A93">
      <w:pPr>
        <w:numPr>
          <w:ilvl w:val="1"/>
          <w:numId w:val="7"/>
        </w:numPr>
        <w:rPr>
          <w:rFonts w:ascii="Calibri" w:hAnsi="Calibri"/>
        </w:rPr>
      </w:pPr>
      <w:r w:rsidRPr="00CE2EC6">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14:paraId="00D89631" w14:textId="77777777" w:rsidR="00A657C3" w:rsidRPr="00CE2EC6" w:rsidRDefault="00A657C3" w:rsidP="00516A93">
      <w:pPr>
        <w:numPr>
          <w:ilvl w:val="2"/>
          <w:numId w:val="7"/>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14:paraId="10068F46" w14:textId="77777777" w:rsidR="00A657C3" w:rsidRPr="00CE2EC6" w:rsidRDefault="00A657C3" w:rsidP="00516A93">
      <w:pPr>
        <w:numPr>
          <w:ilvl w:val="2"/>
          <w:numId w:val="7"/>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14:paraId="66B3301E" w14:textId="77777777" w:rsidR="00A657C3" w:rsidRPr="00CE2EC6" w:rsidRDefault="00A657C3" w:rsidP="00516A93">
      <w:pPr>
        <w:numPr>
          <w:ilvl w:val="2"/>
          <w:numId w:val="7"/>
        </w:numPr>
        <w:rPr>
          <w:rFonts w:ascii="Calibri" w:hAnsi="Calibri"/>
        </w:rPr>
      </w:pPr>
      <w:proofErr w:type="gramStart"/>
      <w:r w:rsidRPr="00CE2EC6">
        <w:rPr>
          <w:rFonts w:ascii="Calibri" w:hAnsi="Calibri"/>
        </w:rPr>
        <w:t>if</w:t>
      </w:r>
      <w:proofErr w:type="gramEnd"/>
      <w:r w:rsidRPr="00CE2EC6">
        <w:rPr>
          <w:rFonts w:ascii="Calibri" w:hAnsi="Calibri"/>
        </w:rPr>
        <w:t xml:space="preserve">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w:t>
      </w:r>
    </w:p>
    <w:p w14:paraId="0349E361" w14:textId="77777777" w:rsidR="00A657C3" w:rsidRPr="00CE2EC6" w:rsidRDefault="00A657C3" w:rsidP="00516A93">
      <w:pPr>
        <w:numPr>
          <w:ilvl w:val="1"/>
          <w:numId w:val="7"/>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44A4AE65" w14:textId="77777777" w:rsidR="00A657C3" w:rsidRPr="00CE2EC6" w:rsidRDefault="00DD66D9" w:rsidP="00516A93">
      <w:pPr>
        <w:numPr>
          <w:ilvl w:val="1"/>
          <w:numId w:val="7"/>
        </w:numPr>
        <w:rPr>
          <w:rFonts w:ascii="Calibri" w:hAnsi="Calibri"/>
        </w:rPr>
      </w:pPr>
      <w:r w:rsidRPr="00CE2EC6">
        <w:rPr>
          <w:rFonts w:ascii="Calibri" w:hAnsi="Calibri"/>
        </w:rPr>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14:paraId="7CC32E55" w14:textId="77777777" w:rsidR="00A657C3" w:rsidRPr="00CE2EC6" w:rsidRDefault="00A657C3" w:rsidP="00516A93">
      <w:pPr>
        <w:numPr>
          <w:ilvl w:val="1"/>
          <w:numId w:val="7"/>
        </w:numPr>
        <w:rPr>
          <w:rFonts w:ascii="Calibri" w:hAnsi="Calibri"/>
        </w:rPr>
      </w:pPr>
      <w:bookmarkStart w:id="2659" w:name="_Ref346029110"/>
      <w:r w:rsidRPr="00CE2EC6">
        <w:rPr>
          <w:rFonts w:ascii="Calibri" w:hAnsi="Calibri"/>
        </w:rPr>
        <w:t>If the Customer shall consider that any of the following events has occurred:</w:t>
      </w:r>
      <w:bookmarkStart w:id="2660" w:name="_Ref346029231"/>
      <w:bookmarkEnd w:id="2659"/>
    </w:p>
    <w:p w14:paraId="66D57B52" w14:textId="77777777" w:rsidR="00A657C3" w:rsidRPr="00CE2EC6" w:rsidRDefault="00A657C3" w:rsidP="00516A93">
      <w:pPr>
        <w:numPr>
          <w:ilvl w:val="2"/>
          <w:numId w:val="7"/>
        </w:numPr>
        <w:rPr>
          <w:rFonts w:ascii="Calibri" w:hAnsi="Calibri"/>
        </w:rPr>
      </w:pPr>
      <w:r w:rsidRPr="00CE2EC6">
        <w:rPr>
          <w:rFonts w:ascii="Calibri" w:hAnsi="Calibri"/>
        </w:rPr>
        <w:lastRenderedPageBreak/>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661" w:name="_Ref346029237"/>
      <w:bookmarkEnd w:id="2660"/>
    </w:p>
    <w:p w14:paraId="26E8F027" w14:textId="77777777" w:rsidR="00A657C3" w:rsidRPr="00CE2EC6" w:rsidRDefault="00A657C3" w:rsidP="00516A93">
      <w:pPr>
        <w:numPr>
          <w:ilvl w:val="2"/>
          <w:numId w:val="7"/>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662" w:name="_Ref346029180"/>
      <w:bookmarkEnd w:id="2661"/>
    </w:p>
    <w:p w14:paraId="5151C934" w14:textId="77777777" w:rsidR="00A657C3" w:rsidRPr="00CE2EC6" w:rsidRDefault="00A657C3" w:rsidP="00516A93">
      <w:pPr>
        <w:numPr>
          <w:ilvl w:val="2"/>
          <w:numId w:val="7"/>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662"/>
      <w:r w:rsidRPr="00CE2EC6">
        <w:rPr>
          <w:rFonts w:ascii="Calibri" w:hAnsi="Calibri"/>
        </w:rPr>
        <w:t>;</w:t>
      </w:r>
    </w:p>
    <w:p w14:paraId="49A0C334" w14:textId="77777777" w:rsidR="00A657C3" w:rsidRPr="00CE2EC6" w:rsidRDefault="00A657C3" w:rsidP="00A657C3">
      <w:pPr>
        <w:ind w:left="2694"/>
        <w:rPr>
          <w:rFonts w:ascii="Calibri" w:hAnsi="Calibri"/>
        </w:rPr>
      </w:pPr>
      <w:proofErr w:type="gramStart"/>
      <w:r w:rsidRPr="00CE2EC6">
        <w:rPr>
          <w:rFonts w:ascii="Calibri" w:hAnsi="Calibri"/>
        </w:rPr>
        <w:t>and</w:t>
      </w:r>
      <w:proofErr w:type="gramEnd"/>
      <w:r w:rsidRPr="00CE2EC6">
        <w:rPr>
          <w:rFonts w:ascii="Calibri" w:hAnsi="Calibri"/>
        </w:rPr>
        <w:t xml:space="preserve"> shall also decide that the interests of the State require the termination of this Call Off Contract, the Customer may by notice in writing terminate this Call Off Contract forthwith.</w:t>
      </w:r>
    </w:p>
    <w:p w14:paraId="376D90A3" w14:textId="77777777" w:rsidR="00A657C3" w:rsidRPr="00CE2EC6" w:rsidRDefault="00A657C3" w:rsidP="00516A93">
      <w:pPr>
        <w:numPr>
          <w:ilvl w:val="1"/>
          <w:numId w:val="7"/>
        </w:numPr>
        <w:rPr>
          <w:rFonts w:ascii="Calibri" w:hAnsi="Calibri"/>
        </w:rPr>
      </w:pPr>
      <w:bookmarkStart w:id="2663" w:name="_Ref346029274"/>
      <w:r w:rsidRPr="00CE2EC6">
        <w:rPr>
          <w:rFonts w:ascii="Calibri" w:hAnsi="Calibri"/>
        </w:rPr>
        <w:t xml:space="preserve">A decision of the Customer to terminate this Call </w:t>
      </w:r>
      <w:proofErr w:type="gramStart"/>
      <w:r w:rsidRPr="00CE2EC6">
        <w:rPr>
          <w:rFonts w:ascii="Calibri" w:hAnsi="Calibri"/>
        </w:rPr>
        <w:t>Off</w:t>
      </w:r>
      <w:proofErr w:type="gramEnd"/>
      <w:r w:rsidRPr="00CE2EC6">
        <w:rPr>
          <w:rFonts w:ascii="Calibri" w:hAnsi="Calibri"/>
        </w:rPr>
        <w:t xml:space="preserve">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63"/>
    </w:p>
    <w:p w14:paraId="01528287" w14:textId="77777777" w:rsidR="00A657C3" w:rsidRPr="00CE2EC6" w:rsidRDefault="00FF469C" w:rsidP="00516A93">
      <w:pPr>
        <w:numPr>
          <w:ilvl w:val="1"/>
          <w:numId w:val="7"/>
        </w:numPr>
        <w:rPr>
          <w:rFonts w:ascii="Calibri" w:hAnsi="Calibri"/>
        </w:rPr>
      </w:pPr>
      <w:r>
        <w:rPr>
          <w:rFonts w:ascii="Calibri" w:hAnsi="Calibri"/>
        </w:rPr>
        <w:t>Suppliers</w:t>
      </w:r>
      <w:r w:rsidR="00A657C3" w:rsidRPr="00CE2EC6">
        <w:rPr>
          <w:rFonts w:ascii="Calibri" w:hAnsi="Calibri"/>
        </w:rPr>
        <w:t xml:space="preserve"> notice</w:t>
      </w:r>
    </w:p>
    <w:p w14:paraId="55662931" w14:textId="77777777" w:rsidR="00A657C3" w:rsidRPr="00CE2EC6" w:rsidRDefault="00A657C3" w:rsidP="00516A93">
      <w:pPr>
        <w:numPr>
          <w:ilvl w:val="2"/>
          <w:numId w:val="7"/>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14:paraId="4B4726D3" w14:textId="77777777" w:rsidR="00A657C3" w:rsidRPr="00CE2EC6" w:rsidRDefault="00A657C3" w:rsidP="00516A93">
      <w:pPr>
        <w:numPr>
          <w:ilvl w:val="2"/>
          <w:numId w:val="7"/>
        </w:numPr>
        <w:rPr>
          <w:rFonts w:ascii="Calibri" w:hAnsi="Calibri"/>
        </w:rPr>
      </w:pPr>
      <w:proofErr w:type="gramStart"/>
      <w:r w:rsidRPr="00CE2EC6">
        <w:rPr>
          <w:rFonts w:ascii="Calibri" w:hAnsi="Calibri"/>
        </w:rPr>
        <w:t>the</w:t>
      </w:r>
      <w:proofErr w:type="gramEnd"/>
      <w:r w:rsidRPr="00CE2EC6">
        <w:rPr>
          <w:rFonts w:ascii="Calibri" w:hAnsi="Calibri"/>
        </w:rPr>
        <w:t xml:space="preserve"> Customer shall within ten (10) Working Days of the receipt of such a request give notice in writing to the Supplier containing such a statement and particulars as are required by the request.</w:t>
      </w:r>
    </w:p>
    <w:p w14:paraId="03A952C9" w14:textId="77777777" w:rsidR="00A657C3" w:rsidRPr="00CE2EC6" w:rsidRDefault="00A657C3" w:rsidP="00516A93">
      <w:pPr>
        <w:numPr>
          <w:ilvl w:val="1"/>
          <w:numId w:val="7"/>
        </w:numPr>
        <w:rPr>
          <w:rFonts w:ascii="Calibri" w:hAnsi="Calibri"/>
        </w:rPr>
      </w:pPr>
      <w:r w:rsidRPr="00CE2EC6">
        <w:rPr>
          <w:rFonts w:ascii="Calibri" w:hAnsi="Calibri"/>
        </w:rPr>
        <w:t>Matters pursuant to termination</w:t>
      </w:r>
    </w:p>
    <w:p w14:paraId="11D98C3D" w14:textId="77777777" w:rsidR="00A657C3" w:rsidRPr="00CE2EC6" w:rsidRDefault="00A657C3" w:rsidP="00516A93">
      <w:pPr>
        <w:numPr>
          <w:ilvl w:val="2"/>
          <w:numId w:val="7"/>
        </w:numPr>
        <w:rPr>
          <w:rFonts w:ascii="Calibri" w:hAnsi="Calibri"/>
        </w:rPr>
      </w:pPr>
      <w:r w:rsidRPr="00CE2EC6">
        <w:rPr>
          <w:rFonts w:ascii="Calibri" w:hAnsi="Calibri"/>
        </w:rPr>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14:paraId="61E5C1DF" w14:textId="77777777" w:rsidR="00A657C3" w:rsidRPr="00CE2EC6" w:rsidRDefault="00A657C3" w:rsidP="00516A93">
      <w:pPr>
        <w:numPr>
          <w:ilvl w:val="2"/>
          <w:numId w:val="7"/>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14:paraId="464B6D51" w14:textId="77777777" w:rsidR="00A657C3" w:rsidRPr="00CE2EC6" w:rsidRDefault="00A657C3" w:rsidP="00516A93">
      <w:pPr>
        <w:numPr>
          <w:ilvl w:val="2"/>
          <w:numId w:val="7"/>
        </w:numPr>
        <w:rPr>
          <w:rFonts w:ascii="Calibri" w:hAnsi="Calibri"/>
        </w:rPr>
      </w:pPr>
      <w:r w:rsidRPr="00CE2EC6">
        <w:rPr>
          <w:rFonts w:ascii="Calibri" w:hAnsi="Calibri"/>
        </w:rPr>
        <w:lastRenderedPageBreak/>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56AD8614" w14:textId="77777777" w:rsidR="00A657C3" w:rsidRPr="00CE2EC6" w:rsidRDefault="00A657C3" w:rsidP="00516A93">
      <w:pPr>
        <w:numPr>
          <w:ilvl w:val="2"/>
          <w:numId w:val="7"/>
        </w:numPr>
        <w:rPr>
          <w:rFonts w:ascii="Calibri" w:hAnsi="Calibri"/>
        </w:rPr>
      </w:pPr>
      <w:r w:rsidRPr="00CE2EC6">
        <w:rPr>
          <w:rFonts w:ascii="Calibri" w:hAnsi="Calibri"/>
        </w:rPr>
        <w:t>Save as aforesaid, the Supplier shall not be entitled to any payment from the Customer after the termination of this Call Off Contract</w:t>
      </w:r>
    </w:p>
    <w:p w14:paraId="59FD9C4F" w14:textId="77777777" w:rsidR="00A657C3" w:rsidRPr="00CE2EC6" w:rsidRDefault="00A657C3" w:rsidP="00516A93">
      <w:pPr>
        <w:numPr>
          <w:ilvl w:val="1"/>
          <w:numId w:val="7"/>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w:t>
      </w:r>
    </w:p>
    <w:p w14:paraId="716263E1" w14:textId="77777777" w:rsidR="00A657C3" w:rsidRPr="00CE2EC6" w:rsidRDefault="00A657C3" w:rsidP="00516A93">
      <w:pPr>
        <w:numPr>
          <w:ilvl w:val="2"/>
          <w:numId w:val="7"/>
        </w:numPr>
        <w:rPr>
          <w:rFonts w:ascii="Calibri" w:hAnsi="Calibri"/>
        </w:rPr>
      </w:pPr>
      <w:r w:rsidRPr="00CE2EC6">
        <w:rPr>
          <w:rFonts w:ascii="Calibri" w:hAnsi="Calibri"/>
        </w:rPr>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14:paraId="669E9F21" w14:textId="77777777" w:rsidR="00A657C3" w:rsidRPr="00CE2EC6" w:rsidRDefault="00A657C3" w:rsidP="00516A93">
      <w:pPr>
        <w:numPr>
          <w:ilvl w:val="2"/>
          <w:numId w:val="7"/>
        </w:numPr>
        <w:rPr>
          <w:rFonts w:ascii="Calibri" w:hAnsi="Calibri"/>
        </w:rPr>
      </w:pPr>
      <w:proofErr w:type="gramStart"/>
      <w:r w:rsidRPr="00CE2EC6">
        <w:rPr>
          <w:rFonts w:ascii="Calibri" w:hAnsi="Calibri"/>
        </w:rPr>
        <w:t>the</w:t>
      </w:r>
      <w:proofErr w:type="gramEnd"/>
      <w:r w:rsidRPr="00CE2EC6">
        <w:rPr>
          <w:rFonts w:ascii="Calibri" w:hAnsi="Calibri"/>
        </w:rPr>
        <w:t xml:space="preserv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14:paraId="6E4BA082" w14:textId="77777777" w:rsidR="00A657C3" w:rsidRPr="00CE2EC6" w:rsidRDefault="00A657C3" w:rsidP="00A657C3">
      <w:pPr>
        <w:ind w:left="2694"/>
        <w:rPr>
          <w:rFonts w:ascii="Calibri" w:hAnsi="Calibri"/>
        </w:rPr>
      </w:pPr>
      <w:proofErr w:type="gramStart"/>
      <w:r w:rsidRPr="00CE2EC6">
        <w:rPr>
          <w:rFonts w:ascii="Calibri" w:hAnsi="Calibri"/>
        </w:rPr>
        <w:t>the</w:t>
      </w:r>
      <w:proofErr w:type="gramEnd"/>
      <w:r w:rsidRPr="00CE2EC6">
        <w:rPr>
          <w:rFonts w:ascii="Calibri" w:hAnsi="Calibri"/>
        </w:rPr>
        <w:t xml:space="preserve"> respective rights and obligations of the Supplier and the Customer shall be terminated in accordance with the following provisions:</w:t>
      </w:r>
    </w:p>
    <w:p w14:paraId="66598E2A" w14:textId="77777777" w:rsidR="00A657C3" w:rsidRPr="00CE2EC6" w:rsidRDefault="00A657C3" w:rsidP="00516A93">
      <w:pPr>
        <w:numPr>
          <w:ilvl w:val="2"/>
          <w:numId w:val="7"/>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4AFD3AD" w14:textId="77777777" w:rsidR="00A657C3" w:rsidRPr="00CE2EC6" w:rsidRDefault="00A657C3" w:rsidP="00516A93">
      <w:pPr>
        <w:numPr>
          <w:ilvl w:val="2"/>
          <w:numId w:val="7"/>
        </w:numPr>
        <w:rPr>
          <w:rFonts w:ascii="Calibri" w:hAnsi="Calibri"/>
        </w:rPr>
      </w:pPr>
      <w:r w:rsidRPr="00CE2EC6">
        <w:rPr>
          <w:rFonts w:ascii="Calibri" w:hAnsi="Calibri"/>
        </w:rP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w:t>
      </w:r>
      <w:r w:rsidRPr="00CE2EC6">
        <w:rPr>
          <w:rFonts w:ascii="Calibri" w:hAnsi="Calibri"/>
        </w:rPr>
        <w:lastRenderedPageBreak/>
        <w:t>Customer who shall pay to the Supplier fair and reasonable handling and delivery charges incurred in complying with such directions;</w:t>
      </w:r>
    </w:p>
    <w:p w14:paraId="38585556" w14:textId="77777777" w:rsidR="00A657C3" w:rsidRPr="00CE2EC6" w:rsidRDefault="00A657C3" w:rsidP="00516A93">
      <w:pPr>
        <w:numPr>
          <w:ilvl w:val="2"/>
          <w:numId w:val="7"/>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FCE94A4" w14:textId="77777777" w:rsidR="00A657C3" w:rsidRPr="00CE2EC6" w:rsidRDefault="00A657C3" w:rsidP="00516A93">
      <w:pPr>
        <w:numPr>
          <w:ilvl w:val="2"/>
          <w:numId w:val="7"/>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14:paraId="23292D99" w14:textId="77777777" w:rsidR="00A657C3" w:rsidRPr="00CE2EC6" w:rsidRDefault="00A657C3" w:rsidP="00516A93">
      <w:pPr>
        <w:numPr>
          <w:ilvl w:val="2"/>
          <w:numId w:val="7"/>
        </w:numPr>
        <w:rPr>
          <w:rFonts w:ascii="Calibri" w:hAnsi="Calibri"/>
          <w:color w:val="FFFFFF"/>
        </w:rPr>
      </w:pPr>
      <w:proofErr w:type="gramStart"/>
      <w:r w:rsidRPr="00CE2EC6">
        <w:rPr>
          <w:rFonts w:ascii="Calibri" w:hAnsi="Calibri"/>
        </w:rPr>
        <w:t>subject</w:t>
      </w:r>
      <w:proofErr w:type="gramEnd"/>
      <w:r w:rsidRPr="00CE2EC6">
        <w:rPr>
          <w:rFonts w:ascii="Calibri" w:hAnsi="Calibri"/>
        </w:rPr>
        <w:t xml:space="preserve">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14:paraId="7DC70E23" w14:textId="77777777" w:rsidR="00E13960" w:rsidRPr="00CE2EC6" w:rsidRDefault="000F38D2" w:rsidP="00036474">
      <w:pPr>
        <w:pStyle w:val="GPSL1SCHEDULEHeading"/>
        <w:rPr>
          <w:rFonts w:ascii="Calibri" w:hAnsi="Calibri"/>
        </w:rPr>
      </w:pPr>
      <w:bookmarkStart w:id="2664" w:name="_Ref349213604"/>
      <w:r w:rsidRPr="00CE2EC6">
        <w:rPr>
          <w:rFonts w:ascii="Calibri" w:hAnsi="Calibri"/>
        </w:rPr>
        <w:t>NHS ADDITIONAL CLAUSES</w:t>
      </w:r>
    </w:p>
    <w:p w14:paraId="58764076" w14:textId="77777777" w:rsidR="008D0A60" w:rsidRPr="00286737" w:rsidRDefault="000F38D2" w:rsidP="005E4232">
      <w:pPr>
        <w:pStyle w:val="GPSL2numberedclause"/>
      </w:pPr>
      <w:bookmarkStart w:id="2665" w:name="_Ref379372691"/>
      <w:r w:rsidRPr="00286737">
        <w:t>The following new Clause [5</w:t>
      </w:r>
      <w:r w:rsidR="00DD66D9" w:rsidRPr="00286737">
        <w:t>9</w:t>
      </w:r>
      <w:r w:rsidRPr="00286737">
        <w:t>] shall apply:</w:t>
      </w:r>
      <w:bookmarkEnd w:id="2665"/>
    </w:p>
    <w:p w14:paraId="4B93D080" w14:textId="77777777" w:rsidR="008D0A60" w:rsidRPr="00286737" w:rsidRDefault="00D64EF6" w:rsidP="00516A93">
      <w:pPr>
        <w:numPr>
          <w:ilvl w:val="0"/>
          <w:numId w:val="7"/>
        </w:numPr>
        <w:rPr>
          <w:rFonts w:ascii="Calibri" w:hAnsi="Calibri"/>
          <w:b/>
        </w:rPr>
      </w:pPr>
      <w:r w:rsidRPr="00286737" w:rsidDel="00D64EF6">
        <w:rPr>
          <w:rFonts w:ascii="Calibri" w:hAnsi="Calibri"/>
        </w:rPr>
        <w:t xml:space="preserve"> </w:t>
      </w:r>
      <w:r w:rsidR="000F38D2" w:rsidRPr="00286737">
        <w:rPr>
          <w:rFonts w:ascii="Calibri" w:hAnsi="Calibri"/>
          <w:b/>
        </w:rPr>
        <w:t>[CODING REQUIREMENTS]</w:t>
      </w:r>
    </w:p>
    <w:p w14:paraId="00B28BFB" w14:textId="77777777" w:rsidR="008D0A60" w:rsidRPr="00CE2EC6" w:rsidRDefault="000F38D2" w:rsidP="00516A93">
      <w:pPr>
        <w:numPr>
          <w:ilvl w:val="1"/>
          <w:numId w:val="7"/>
        </w:numPr>
        <w:rPr>
          <w:rFonts w:ascii="Calibri" w:hAnsi="Calibri"/>
        </w:rPr>
      </w:pPr>
      <w:bookmarkStart w:id="2666" w:name="_Ref377579298"/>
      <w:r w:rsidRPr="00CE2EC6">
        <w:rPr>
          <w:rFonts w:ascii="Calibri" w:hAnsi="Calibri"/>
        </w:rPr>
        <w:t xml:space="preserve">Unless otherwise confirmed and/or agreed by the Customer in writing and subject to Clause </w:t>
      </w:r>
      <w:r w:rsidR="009F474C" w:rsidRPr="00CE2EC6">
        <w:rPr>
          <w:rFonts w:ascii="Calibri" w:hAnsi="Calibri"/>
        </w:rPr>
        <w:fldChar w:fldCharType="begin"/>
      </w:r>
      <w:r w:rsidRPr="00CE2EC6">
        <w:rPr>
          <w:rFonts w:ascii="Calibri" w:hAnsi="Calibri"/>
        </w:rPr>
        <w:instrText xml:space="preserve"> REF _Ref377578757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59.2</w:t>
      </w:r>
      <w:r w:rsidR="009F474C" w:rsidRPr="00CE2EC6">
        <w:rPr>
          <w:rFonts w:ascii="Calibri" w:hAnsi="Calibri"/>
        </w:rPr>
        <w:fldChar w:fldCharType="end"/>
      </w:r>
      <w:r w:rsidRPr="00CE2EC6">
        <w:rPr>
          <w:rFonts w:ascii="Calibri" w:hAnsi="Calibri"/>
        </w:rPr>
        <w:t>, the Supplier shall ensure comprehensive product information relating to each category of the Goods shall be placed by the Supplier into a GS1 certified data pool within the following timescales:</w:t>
      </w:r>
      <w:bookmarkEnd w:id="2666"/>
      <w:r w:rsidRPr="00CE2EC6">
        <w:rPr>
          <w:rFonts w:ascii="Calibri" w:hAnsi="Calibri"/>
        </w:rPr>
        <w:t xml:space="preserve"> </w:t>
      </w:r>
    </w:p>
    <w:p w14:paraId="5CB0C89D" w14:textId="77777777" w:rsidR="008D0A60" w:rsidRPr="00CE2EC6" w:rsidRDefault="000F38D2" w:rsidP="00516A93">
      <w:pPr>
        <w:numPr>
          <w:ilvl w:val="2"/>
          <w:numId w:val="7"/>
        </w:numPr>
        <w:rPr>
          <w:rFonts w:ascii="Calibri" w:hAnsi="Calibri"/>
        </w:rPr>
      </w:pPr>
      <w:r w:rsidRPr="00CE2EC6">
        <w:rPr>
          <w:rFonts w:ascii="Calibri" w:hAnsi="Calibri"/>
        </w:rPr>
        <w:t xml:space="preserve">Prior to or on the Commencement Date, in relation to all categories of Goods to be provided as part of the Call Off Contract as at the Commencement Date; or </w:t>
      </w:r>
    </w:p>
    <w:p w14:paraId="050D243A" w14:textId="77777777" w:rsidR="008D0A60" w:rsidRPr="00CE2EC6" w:rsidRDefault="000F38D2" w:rsidP="00516A93">
      <w:pPr>
        <w:numPr>
          <w:ilvl w:val="2"/>
          <w:numId w:val="7"/>
        </w:numPr>
        <w:rPr>
          <w:rFonts w:ascii="Calibri" w:hAnsi="Calibri"/>
        </w:rPr>
      </w:pPr>
      <w:r w:rsidRPr="00CE2EC6">
        <w:rPr>
          <w:rFonts w:ascii="Calibri" w:hAnsi="Calibri"/>
        </w:rPr>
        <w:t xml:space="preserve">Where further categories of Goods are to be supplied in accordance with any Variation, prior to or on the date of implementation of such Variation. </w:t>
      </w:r>
    </w:p>
    <w:p w14:paraId="6433874E" w14:textId="77777777" w:rsidR="008D0A60" w:rsidRPr="00CE2EC6" w:rsidRDefault="000F38D2" w:rsidP="00516A93">
      <w:pPr>
        <w:numPr>
          <w:ilvl w:val="1"/>
          <w:numId w:val="7"/>
        </w:numPr>
        <w:rPr>
          <w:rFonts w:ascii="Calibri" w:hAnsi="Calibri"/>
        </w:rPr>
      </w:pPr>
      <w:bookmarkStart w:id="2667" w:name="_Ref377578757"/>
      <w:r w:rsidRPr="00CE2EC6">
        <w:rPr>
          <w:rFonts w:ascii="Calibri" w:hAnsi="Calibri"/>
        </w:rPr>
        <w:t xml:space="preserve">Where it is not practical for whatever reason for the Supplier to comply with its obligations </w:t>
      </w:r>
      <w:bookmarkEnd w:id="2667"/>
      <w:r w:rsidRPr="00CE2EC6">
        <w:rPr>
          <w:rFonts w:ascii="Calibri" w:hAnsi="Calibri"/>
        </w:rPr>
        <w:t xml:space="preserve">under Clause </w:t>
      </w:r>
      <w:r w:rsidR="009F474C" w:rsidRPr="00CE2EC6">
        <w:rPr>
          <w:rFonts w:ascii="Calibri" w:hAnsi="Calibri"/>
        </w:rPr>
        <w:fldChar w:fldCharType="begin"/>
      </w:r>
      <w:r w:rsidRPr="00CE2EC6">
        <w:rPr>
          <w:rFonts w:ascii="Calibri" w:hAnsi="Calibri"/>
        </w:rPr>
        <w:instrText xml:space="preserve"> REF _Ref377579298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59.1</w:t>
      </w:r>
      <w:r w:rsidR="009F474C" w:rsidRPr="00CE2EC6">
        <w:rPr>
          <w:rFonts w:ascii="Calibri" w:hAnsi="Calibri"/>
        </w:rPr>
        <w:fldChar w:fldCharType="end"/>
      </w:r>
      <w:r w:rsidRPr="00CE2EC6">
        <w:rPr>
          <w:rFonts w:ascii="Calibri" w:hAnsi="Calibri"/>
        </w:rP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CE2EC6">
        <w:rPr>
          <w:rFonts w:ascii="Calibri" w:hAnsi="Calibri"/>
        </w:rPr>
        <w:t>D</w:t>
      </w:r>
      <w:r w:rsidRPr="00CE2EC6">
        <w:rPr>
          <w:rFonts w:ascii="Calibri" w:hAnsi="Calibri"/>
        </w:rPr>
        <w:t xml:space="preserve">elivery of relevant Goods under the Call </w:t>
      </w:r>
      <w:proofErr w:type="gramStart"/>
      <w:r w:rsidRPr="00CE2EC6">
        <w:rPr>
          <w:rFonts w:ascii="Calibri" w:hAnsi="Calibri"/>
        </w:rPr>
        <w:t>Off</w:t>
      </w:r>
      <w:proofErr w:type="gramEnd"/>
      <w:r w:rsidRPr="00CE2EC6">
        <w:rPr>
          <w:rFonts w:ascii="Calibri" w:hAnsi="Calibri"/>
        </w:rPr>
        <w:t xml:space="preserve"> Contract (such agreement not to be unreasonably withheld or delayed). Any failure by the Parties to agree </w:t>
      </w:r>
      <w:r w:rsidRPr="00CE2EC6">
        <w:rPr>
          <w:rFonts w:ascii="Calibri" w:hAnsi="Calibri"/>
        </w:rPr>
        <w:lastRenderedPageBreak/>
        <w:t xml:space="preserve">such a timetable and implementation plan shall be referred to and resolved in accordance with Call </w:t>
      </w:r>
      <w:proofErr w:type="gramStart"/>
      <w:r w:rsidRPr="00CE2EC6">
        <w:rPr>
          <w:rFonts w:ascii="Calibri" w:hAnsi="Calibri"/>
        </w:rPr>
        <w:t>Of</w:t>
      </w:r>
      <w:r w:rsidR="00352FA2" w:rsidRPr="00CE2EC6">
        <w:rPr>
          <w:rFonts w:ascii="Calibri" w:hAnsi="Calibri"/>
        </w:rPr>
        <w:t>f</w:t>
      </w:r>
      <w:proofErr w:type="gramEnd"/>
      <w:r w:rsidR="00352FA2" w:rsidRPr="00CE2EC6">
        <w:rPr>
          <w:rFonts w:ascii="Calibri" w:hAnsi="Calibri"/>
        </w:rPr>
        <w:t xml:space="preserve"> Schedule 11</w:t>
      </w:r>
      <w:r w:rsidRPr="00CE2EC6">
        <w:rPr>
          <w:rFonts w:ascii="Calibri" w:hAnsi="Calibri"/>
        </w:rPr>
        <w:t xml:space="preserve">: Dispute Resolution Procedure. Once a timetable and implementation plan have been agreed by the Customer, the Supplier shall comply with such timetable and plan as a condition of this Call </w:t>
      </w:r>
      <w:proofErr w:type="gramStart"/>
      <w:r w:rsidRPr="00CE2EC6">
        <w:rPr>
          <w:rFonts w:ascii="Calibri" w:hAnsi="Calibri"/>
        </w:rPr>
        <w:t>Off</w:t>
      </w:r>
      <w:proofErr w:type="gramEnd"/>
      <w:r w:rsidRPr="00CE2EC6">
        <w:rPr>
          <w:rFonts w:ascii="Calibri" w:hAnsi="Calibri"/>
        </w:rPr>
        <w:t xml:space="preserve"> Contract. </w:t>
      </w:r>
    </w:p>
    <w:p w14:paraId="27DAAB0E" w14:textId="77777777" w:rsidR="008D0A60" w:rsidRPr="00CE2EC6" w:rsidRDefault="000F38D2" w:rsidP="00516A93">
      <w:pPr>
        <w:numPr>
          <w:ilvl w:val="1"/>
          <w:numId w:val="7"/>
        </w:numPr>
        <w:rPr>
          <w:rFonts w:ascii="Calibri" w:hAnsi="Calibri"/>
        </w:rPr>
      </w:pPr>
      <w:r w:rsidRPr="00CE2EC6">
        <w:rPr>
          <w:rFonts w:ascii="Calibri" w:hAnsi="Calibri"/>
        </w:rPr>
        <w:t xml:space="preserve">Once product information relating to the Goods is placed by the Supplier into a GS1 certified data pool, the Supplier shall, during the </w:t>
      </w:r>
      <w:r w:rsidR="00AE7801" w:rsidRPr="00CE2EC6">
        <w:rPr>
          <w:rFonts w:ascii="Calibri" w:hAnsi="Calibri"/>
        </w:rPr>
        <w:t xml:space="preserve">Call </w:t>
      </w:r>
      <w:proofErr w:type="gramStart"/>
      <w:r w:rsidR="00AE7801" w:rsidRPr="00CE2EC6">
        <w:rPr>
          <w:rFonts w:ascii="Calibri" w:hAnsi="Calibri"/>
        </w:rPr>
        <w:t>Off</w:t>
      </w:r>
      <w:proofErr w:type="gramEnd"/>
      <w:r w:rsidR="00AE7801" w:rsidRPr="00CE2EC6">
        <w:rPr>
          <w:rFonts w:ascii="Calibri" w:hAnsi="Calibri"/>
        </w:rPr>
        <w:t xml:space="preserve"> Contract Period</w:t>
      </w:r>
      <w:r w:rsidRPr="00CE2EC6">
        <w:rPr>
          <w:rFonts w:ascii="Calibri" w:hAnsi="Calibri"/>
        </w:rPr>
        <w:t xml:space="preserve">, keep such information updated with any changes to the product data relating to the Goods. </w:t>
      </w:r>
    </w:p>
    <w:p w14:paraId="0AE10B43" w14:textId="77777777" w:rsidR="008D0A60" w:rsidRPr="00CE2EC6" w:rsidRDefault="00A657C3" w:rsidP="00036474">
      <w:pPr>
        <w:pStyle w:val="GPSL1SCHEDULEHeading"/>
        <w:rPr>
          <w:rFonts w:ascii="Calibri" w:hAnsi="Calibri"/>
        </w:rPr>
      </w:pPr>
      <w:bookmarkStart w:id="2668" w:name="_Toc379805469"/>
      <w:bookmarkStart w:id="2669" w:name="_Toc379807263"/>
      <w:bookmarkStart w:id="2670" w:name="_Toc379805470"/>
      <w:bookmarkStart w:id="2671" w:name="_Toc379807264"/>
      <w:bookmarkStart w:id="2672" w:name="_Ref379372894"/>
      <w:bookmarkEnd w:id="2668"/>
      <w:bookmarkEnd w:id="2669"/>
      <w:bookmarkEnd w:id="2670"/>
      <w:bookmarkEnd w:id="2671"/>
      <w:r w:rsidRPr="00CE2EC6">
        <w:rPr>
          <w:rFonts w:ascii="Calibri" w:hAnsi="Calibri"/>
        </w:rPr>
        <w:t>MOD ADDITIONAL CLAUSES</w:t>
      </w:r>
      <w:bookmarkEnd w:id="2664"/>
      <w:bookmarkEnd w:id="2672"/>
    </w:p>
    <w:p w14:paraId="7679AE47" w14:textId="77777777" w:rsidR="008D0A60" w:rsidRPr="00CE2EC6" w:rsidRDefault="00A657C3" w:rsidP="005E4232">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14:paraId="351FC8B0" w14:textId="77777777" w:rsidR="008D0A60" w:rsidRPr="00CE2EC6" w:rsidRDefault="00A657C3" w:rsidP="00AC1DE2">
      <w:pPr>
        <w:pStyle w:val="GPSL3numberedclause"/>
      </w:pPr>
      <w:r w:rsidRPr="00CE2EC6">
        <w:rPr>
          <w:b/>
        </w:rPr>
        <w:t xml:space="preserve">"Call </w:t>
      </w:r>
      <w:proofErr w:type="gramStart"/>
      <w:r w:rsidRPr="00CE2EC6">
        <w:rPr>
          <w:b/>
        </w:rPr>
        <w:t>Off</w:t>
      </w:r>
      <w:proofErr w:type="gramEnd"/>
      <w:r w:rsidRPr="00CE2EC6">
        <w:rPr>
          <w:b/>
        </w:rPr>
        <w:t xml:space="preserve">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14:paraId="1F62DB2F" w14:textId="77777777" w:rsidR="008D0A60" w:rsidRPr="00CE2EC6" w:rsidRDefault="00A657C3" w:rsidP="005E4232">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14:paraId="2E7F6C59" w14:textId="77777777" w:rsidR="009B477C" w:rsidRPr="00CE2EC6" w:rsidRDefault="00A657C3" w:rsidP="005E4232">
      <w:pPr>
        <w:pStyle w:val="GPSL2numberedclause"/>
      </w:pPr>
      <w:r w:rsidRPr="00CE2EC6">
        <w:rPr>
          <w:b/>
        </w:rPr>
        <w:t>“MoD Terms and Conditions”</w:t>
      </w:r>
      <w:r w:rsidRPr="00CE2EC6">
        <w:t xml:space="preserve"> means the contractual terms and conditions listed in Schedule […] which form part of the Call Off Terms</w:t>
      </w:r>
      <w:r w:rsidR="00D64EF6" w:rsidRPr="00CE2EC6">
        <w:rPr>
          <w:b/>
        </w:rPr>
        <w:t>:</w:t>
      </w:r>
    </w:p>
    <w:p w14:paraId="696C56BD" w14:textId="77777777" w:rsidR="008D0A60" w:rsidRPr="00CE2EC6" w:rsidRDefault="00A657C3" w:rsidP="00AC1DE2">
      <w:pPr>
        <w:pStyle w:val="GPSL3numberedclause"/>
      </w:pPr>
      <w:r w:rsidRPr="00CE2EC6">
        <w:rPr>
          <w:b/>
        </w:rPr>
        <w:t>"Site"</w:t>
      </w:r>
      <w:r w:rsidRPr="00CE2EC6">
        <w:t xml:space="preserve"> shall include any of Her Majesty's Ships or Vessels and Service Stations.</w:t>
      </w:r>
    </w:p>
    <w:p w14:paraId="7C488AA4" w14:textId="77777777" w:rsidR="00C9243A" w:rsidRPr="00CE2EC6" w:rsidRDefault="00A657C3" w:rsidP="00AC1DE2">
      <w:pPr>
        <w:pStyle w:val="GPSL3numberedclause"/>
      </w:pPr>
      <w:r w:rsidRPr="00CE2EC6">
        <w:rPr>
          <w:b/>
        </w:rPr>
        <w:t>"Officer in charge"</w:t>
      </w:r>
      <w:r w:rsidRPr="00CE2EC6">
        <w:t xml:space="preserve"> shall include Officers Commanding Service Stations, Ships' Masters or Senior Officers, and Officers superintending Government Establishments.</w:t>
      </w:r>
    </w:p>
    <w:p w14:paraId="05FBAAB2" w14:textId="77777777" w:rsidR="00C9243A" w:rsidRPr="00CE2EC6" w:rsidRDefault="00A657C3" w:rsidP="005E4232">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565152" w:rsidRPr="00CE2EC6">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14:paraId="22D01E8C" w14:textId="77777777" w:rsidR="009B477C" w:rsidRPr="00CE2EC6" w:rsidRDefault="00A657C3" w:rsidP="005E4232">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14:paraId="253096F6" w14:textId="77777777" w:rsidR="00E13960" w:rsidRPr="00CE2EC6" w:rsidRDefault="00A657C3" w:rsidP="00AC1DE2">
      <w:pPr>
        <w:pStyle w:val="GPSL3numberedclause"/>
      </w:pPr>
      <w:r w:rsidRPr="00CE2EC6">
        <w:t>Where required by the Customer, the Supplier shall take such actions as are necessary to ensure that the MoD Terms and Conditions constitute legal, valid, binding and enforceable obligations on the Supplier.</w:t>
      </w:r>
    </w:p>
    <w:p w14:paraId="541C1463" w14:textId="77777777" w:rsidR="00AB3E0D" w:rsidRPr="00286737" w:rsidRDefault="00A657C3" w:rsidP="005E4232">
      <w:pPr>
        <w:pStyle w:val="GPSL2numberedclause"/>
        <w:rPr>
          <w:rFonts w:eastAsia="STZhongsong"/>
        </w:rPr>
      </w:pPr>
      <w:r w:rsidRPr="00CE2EC6">
        <w:t xml:space="preserve">The following new </w:t>
      </w:r>
      <w:r w:rsidRPr="00286737">
        <w:t xml:space="preserve">Clause </w:t>
      </w:r>
      <w:r w:rsidR="00DD66D9" w:rsidRPr="00286737">
        <w:t>[60</w:t>
      </w:r>
      <w:r w:rsidRPr="00286737">
        <w:t>] shall apply:</w:t>
      </w:r>
      <w:bookmarkStart w:id="2673" w:name="_Ref346034671"/>
    </w:p>
    <w:p w14:paraId="5446FC92" w14:textId="77777777" w:rsidR="008D0A60" w:rsidRPr="00286737" w:rsidRDefault="00A657C3" w:rsidP="00516A93">
      <w:pPr>
        <w:numPr>
          <w:ilvl w:val="0"/>
          <w:numId w:val="18"/>
        </w:numPr>
        <w:rPr>
          <w:rFonts w:ascii="Calibri" w:hAnsi="Calibri"/>
          <w:b/>
        </w:rPr>
      </w:pPr>
      <w:r w:rsidRPr="00286737">
        <w:rPr>
          <w:rFonts w:ascii="Calibri" w:hAnsi="Calibri"/>
          <w:b/>
        </w:rPr>
        <w:t>[ACCESS TO MOD SITES</w:t>
      </w:r>
      <w:bookmarkEnd w:id="2673"/>
      <w:r w:rsidRPr="00286737">
        <w:rPr>
          <w:rFonts w:ascii="Calibri" w:hAnsi="Calibri"/>
          <w:b/>
        </w:rPr>
        <w:t>]</w:t>
      </w:r>
    </w:p>
    <w:p w14:paraId="42544860" w14:textId="77777777" w:rsidR="008D0A60" w:rsidRPr="00CE2EC6" w:rsidRDefault="00A657C3" w:rsidP="00516A93">
      <w:pPr>
        <w:numPr>
          <w:ilvl w:val="1"/>
          <w:numId w:val="18"/>
        </w:numPr>
        <w:rPr>
          <w:rFonts w:ascii="Calibri" w:hAnsi="Calibri"/>
        </w:rPr>
      </w:pPr>
      <w:r w:rsidRPr="00CE2EC6">
        <w:rPr>
          <w:rFonts w:ascii="Calibri" w:hAnsi="Calibri"/>
        </w:rPr>
        <w:t>In th</w:t>
      </w:r>
      <w:r w:rsidR="00DD66D9" w:rsidRPr="00CE2EC6">
        <w:rPr>
          <w:rFonts w:ascii="Calibri" w:hAnsi="Calibri"/>
        </w:rPr>
        <w:t>is Clause 60</w:t>
      </w:r>
      <w:r w:rsidRPr="00CE2EC6">
        <w:rPr>
          <w:rFonts w:ascii="Calibri" w:hAnsi="Calibri"/>
        </w:rPr>
        <w:t>:</w:t>
      </w:r>
    </w:p>
    <w:p w14:paraId="366974D3" w14:textId="77777777" w:rsidR="008D0A60" w:rsidRPr="00CE2EC6" w:rsidRDefault="00A657C3" w:rsidP="00516A93">
      <w:pPr>
        <w:numPr>
          <w:ilvl w:val="2"/>
          <w:numId w:val="18"/>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w:t>
      </w:r>
      <w:r w:rsidR="00D96D38">
        <w:rPr>
          <w:rFonts w:ascii="Calibri" w:hAnsi="Calibri"/>
        </w:rPr>
        <w:t>the Services</w:t>
      </w:r>
      <w:r w:rsidRPr="00CE2EC6">
        <w:rPr>
          <w:rFonts w:ascii="Calibri" w:hAnsi="Calibri"/>
        </w:rPr>
        <w:t>.</w:t>
      </w:r>
    </w:p>
    <w:p w14:paraId="06B3965A" w14:textId="77777777" w:rsidR="008D0A60" w:rsidRPr="00CE2EC6" w:rsidRDefault="00A657C3" w:rsidP="00516A93">
      <w:pPr>
        <w:numPr>
          <w:ilvl w:val="2"/>
          <w:numId w:val="18"/>
        </w:numPr>
        <w:rPr>
          <w:rFonts w:ascii="Calibri" w:hAnsi="Calibri"/>
        </w:rPr>
      </w:pPr>
      <w:r w:rsidRPr="00CE2EC6">
        <w:rPr>
          <w:rFonts w:ascii="Calibri" w:hAnsi="Calibri"/>
        </w:rPr>
        <w:lastRenderedPageBreak/>
        <w:t xml:space="preserve">The </w:t>
      </w:r>
      <w:r w:rsidR="00FF469C">
        <w:rPr>
          <w:rFonts w:ascii="Calibri" w:hAnsi="Calibri"/>
        </w:rPr>
        <w:t>Suppliers</w:t>
      </w:r>
      <w:r w:rsidRPr="00CE2EC6">
        <w:rPr>
          <w:rFonts w:ascii="Calibri" w:hAnsi="Calibri"/>
        </w:rPr>
        <w:t xml:space="preserve">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329BAA0D" w14:textId="77777777" w:rsidR="008D0A60" w:rsidRPr="00CE2EC6" w:rsidRDefault="00A657C3" w:rsidP="00516A93">
      <w:pPr>
        <w:numPr>
          <w:ilvl w:val="2"/>
          <w:numId w:val="18"/>
        </w:numPr>
        <w:rPr>
          <w:rFonts w:ascii="Calibri" w:hAnsi="Calibri"/>
        </w:rPr>
      </w:pPr>
      <w:r w:rsidRPr="00CE2EC6">
        <w:rPr>
          <w:rFonts w:ascii="Calibri" w:hAnsi="Calibri"/>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w:t>
      </w:r>
      <w:r w:rsidR="00FF469C">
        <w:rPr>
          <w:rFonts w:ascii="Calibri" w:hAnsi="Calibri"/>
        </w:rPr>
        <w:t>Suppliers</w:t>
      </w:r>
      <w:r w:rsidRPr="00CE2EC6">
        <w:rPr>
          <w:rFonts w:ascii="Calibri" w:hAnsi="Calibri"/>
        </w:rPr>
        <w:t xml:space="preserve">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CE2EC6">
        <w:rPr>
          <w:rFonts w:ascii="Calibri" w:hAnsi="Calibri"/>
        </w:rPr>
        <w:t>Off</w:t>
      </w:r>
      <w:proofErr w:type="gramEnd"/>
      <w:r w:rsidRPr="00CE2EC6">
        <w:rPr>
          <w:rFonts w:ascii="Calibri" w:hAnsi="Calibri"/>
        </w:rPr>
        <w:t xml:space="preserve"> Contract.</w:t>
      </w:r>
    </w:p>
    <w:p w14:paraId="18D786C6" w14:textId="77777777" w:rsidR="008D0A60" w:rsidRPr="00CE2EC6" w:rsidRDefault="00A657C3" w:rsidP="00516A93">
      <w:pPr>
        <w:numPr>
          <w:ilvl w:val="2"/>
          <w:numId w:val="18"/>
        </w:numPr>
        <w:rPr>
          <w:rFonts w:ascii="Calibri" w:hAnsi="Calibri"/>
        </w:rPr>
      </w:pPr>
      <w:r w:rsidRPr="00CE2EC6">
        <w:rPr>
          <w:rFonts w:ascii="Calibri" w:hAnsi="Calibri"/>
        </w:rPr>
        <w:t xml:space="preserve">Where the </w:t>
      </w:r>
      <w:r w:rsidR="00FF469C">
        <w:rPr>
          <w:rFonts w:ascii="Calibri" w:hAnsi="Calibri"/>
        </w:rPr>
        <w:t>Suppliers</w:t>
      </w:r>
      <w:r w:rsidRPr="00CE2EC6">
        <w:rPr>
          <w:rFonts w:ascii="Calibri" w:hAnsi="Calibri"/>
        </w:rPr>
        <w:t xml:space="preserve"> representatives are required by this Call </w:t>
      </w:r>
      <w:proofErr w:type="gramStart"/>
      <w:r w:rsidRPr="00CE2EC6">
        <w:rPr>
          <w:rFonts w:ascii="Calibri" w:hAnsi="Calibri"/>
        </w:rPr>
        <w:t>Off</w:t>
      </w:r>
      <w:proofErr w:type="gramEnd"/>
      <w:r w:rsidRPr="00CE2EC6">
        <w:rPr>
          <w:rFonts w:ascii="Calibri" w:hAnsi="Calibri"/>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CE2EC6">
        <w:rPr>
          <w:rFonts w:ascii="Calibri" w:hAnsi="Calibri"/>
        </w:rPr>
        <w:t>Off</w:t>
      </w:r>
      <w:proofErr w:type="gramEnd"/>
      <w:r w:rsidRPr="00CE2EC6">
        <w:rPr>
          <w:rFonts w:ascii="Calibri" w:hAnsi="Calibri"/>
        </w:rPr>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w:t>
      </w:r>
      <w:r w:rsidR="00FF469C">
        <w:rPr>
          <w:rFonts w:ascii="Calibri" w:hAnsi="Calibri"/>
        </w:rPr>
        <w:t>Suppliers</w:t>
      </w:r>
      <w:r w:rsidRPr="00CE2EC6">
        <w:rPr>
          <w:rFonts w:ascii="Calibri" w:hAnsi="Calibri"/>
        </w:rPr>
        <w:t xml:space="preserve"> reasonable costs for such transport of its representatives on presentation of evidence supporting the use of alternative transport and of the costs involved.  Transport of the </w:t>
      </w:r>
      <w:r w:rsidR="00FF469C">
        <w:rPr>
          <w:rFonts w:ascii="Calibri" w:hAnsi="Calibri"/>
        </w:rPr>
        <w:t>Suppliers</w:t>
      </w:r>
      <w:r w:rsidRPr="00CE2EC6">
        <w:rPr>
          <w:rFonts w:ascii="Calibri" w:hAnsi="Calibri"/>
        </w:rPr>
        <w:t xml:space="preserve"> representatives locally overseas which is necessary for the purpose of this Call </w:t>
      </w:r>
      <w:proofErr w:type="gramStart"/>
      <w:r w:rsidRPr="00CE2EC6">
        <w:rPr>
          <w:rFonts w:ascii="Calibri" w:hAnsi="Calibri"/>
        </w:rPr>
        <w:t>Off</w:t>
      </w:r>
      <w:proofErr w:type="gramEnd"/>
      <w:r w:rsidRPr="00CE2EC6">
        <w:rPr>
          <w:rFonts w:ascii="Calibri" w:hAnsi="Calibri"/>
        </w:rPr>
        <w:t xml:space="preserve"> Contract shall be provided wherever possible by the Ministry of Defence, or by the Officer in charge and, where so provided, shall be free of charge.</w:t>
      </w:r>
    </w:p>
    <w:p w14:paraId="1F5A0970" w14:textId="77777777" w:rsidR="008D0A60" w:rsidRPr="00CE2EC6" w:rsidRDefault="00A657C3" w:rsidP="00516A93">
      <w:pPr>
        <w:numPr>
          <w:ilvl w:val="2"/>
          <w:numId w:val="18"/>
        </w:numPr>
        <w:rPr>
          <w:rFonts w:ascii="Calibri" w:hAnsi="Calibri"/>
        </w:rPr>
      </w:pPr>
      <w:r w:rsidRPr="00CE2EC6">
        <w:rPr>
          <w:rFonts w:ascii="Calibri" w:hAnsi="Calibri"/>
        </w:rPr>
        <w:lastRenderedPageBreak/>
        <w:t xml:space="preserve">Out-patient medical treatment given to the </w:t>
      </w:r>
      <w:r w:rsidR="00FF469C">
        <w:rPr>
          <w:rFonts w:ascii="Calibri" w:hAnsi="Calibri"/>
        </w:rPr>
        <w:t>Suppliers</w:t>
      </w:r>
      <w:r w:rsidRPr="00CE2EC6">
        <w:rPr>
          <w:rFonts w:ascii="Calibri" w:hAnsi="Calibri"/>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FF469C">
        <w:rPr>
          <w:rFonts w:ascii="Calibri" w:hAnsi="Calibri"/>
        </w:rPr>
        <w:t>Suppliers</w:t>
      </w:r>
      <w:r w:rsidRPr="00CE2EC6">
        <w:rPr>
          <w:rFonts w:ascii="Calibri" w:hAnsi="Calibri"/>
        </w:rPr>
        <w:t xml:space="preserve"> representatives back to the United Kingdom, or elsewhere, for medical reasons, shall be charged to the Supplier at rates fixed in accordance with current Ministry of Defence regulations.</w:t>
      </w:r>
    </w:p>
    <w:p w14:paraId="5C28C74E" w14:textId="77777777" w:rsidR="008D0A60" w:rsidRPr="00CE2EC6" w:rsidRDefault="00A657C3" w:rsidP="00516A93">
      <w:pPr>
        <w:numPr>
          <w:ilvl w:val="2"/>
          <w:numId w:val="18"/>
        </w:numPr>
        <w:rPr>
          <w:rFonts w:ascii="Calibri" w:hAnsi="Calibri"/>
        </w:rPr>
      </w:pPr>
      <w:r w:rsidRPr="00CE2EC6">
        <w:rPr>
          <w:rFonts w:ascii="Calibri" w:hAnsi="Calibri"/>
        </w:rPr>
        <w:t xml:space="preserve">Accidents to the </w:t>
      </w:r>
      <w:r w:rsidR="00FF469C">
        <w:rPr>
          <w:rFonts w:ascii="Calibri" w:hAnsi="Calibri"/>
        </w:rPr>
        <w:t>Suppliers</w:t>
      </w:r>
      <w:r w:rsidRPr="00CE2EC6">
        <w:rPr>
          <w:rFonts w:ascii="Calibri" w:hAnsi="Calibri"/>
        </w:rPr>
        <w:t xml:space="preserve"> representatives which ordinarily require to be reported in accordance with Health and Safety at Work </w:t>
      </w:r>
      <w:proofErr w:type="spellStart"/>
      <w:r w:rsidRPr="00CE2EC6">
        <w:rPr>
          <w:rFonts w:ascii="Calibri" w:hAnsi="Calibri"/>
        </w:rPr>
        <w:t>etc</w:t>
      </w:r>
      <w:proofErr w:type="spellEnd"/>
      <w:r w:rsidRPr="00CE2EC6">
        <w:rPr>
          <w:rFonts w:ascii="Calibri" w:hAnsi="Calibri"/>
        </w:rPr>
        <w:t xml:space="preserve"> Act 1974, shall be reported to the Officer in charge so that the Inspector of Factories may be informed.</w:t>
      </w:r>
    </w:p>
    <w:p w14:paraId="2372EF54" w14:textId="77777777" w:rsidR="008D0A60" w:rsidRPr="00CE2EC6" w:rsidRDefault="00A657C3" w:rsidP="00516A93">
      <w:pPr>
        <w:numPr>
          <w:ilvl w:val="2"/>
          <w:numId w:val="18"/>
        </w:numPr>
        <w:rPr>
          <w:rFonts w:ascii="Calibri" w:hAnsi="Calibri"/>
        </w:rPr>
      </w:pPr>
      <w:r w:rsidRPr="00CE2EC6">
        <w:rPr>
          <w:rFonts w:ascii="Calibri" w:hAnsi="Calibri"/>
        </w:rPr>
        <w:t xml:space="preserve">No assistance from public funds, and no messing facilities, accommodation or transport overseas shall be provided for dependants or members of the families of the </w:t>
      </w:r>
      <w:r w:rsidR="00FF469C">
        <w:rPr>
          <w:rFonts w:ascii="Calibri" w:hAnsi="Calibri"/>
        </w:rPr>
        <w:t>Suppliers</w:t>
      </w:r>
      <w:r w:rsidRPr="00CE2EC6">
        <w:rPr>
          <w:rFonts w:ascii="Calibri" w:hAnsi="Calibri"/>
        </w:rPr>
        <w:t xml:space="preserve"> representatives.  Medical or necessary dental treatment may, however, be provided for dependants or members of families on repayment at current Ministry of Defence rates.</w:t>
      </w:r>
    </w:p>
    <w:p w14:paraId="0B5423E3" w14:textId="77777777" w:rsidR="008D0A60" w:rsidRPr="00CE2EC6" w:rsidRDefault="00A657C3" w:rsidP="00516A93">
      <w:pPr>
        <w:numPr>
          <w:ilvl w:val="2"/>
          <w:numId w:val="18"/>
        </w:numPr>
        <w:rPr>
          <w:rFonts w:ascii="Calibri" w:hAnsi="Calibri"/>
          <w:b/>
        </w:rPr>
      </w:pPr>
      <w:r w:rsidRPr="00CE2EC6">
        <w:rPr>
          <w:rFonts w:ascii="Calibri" w:hAnsi="Calibri"/>
        </w:rPr>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w:t>
      </w:r>
      <w:r w:rsidR="00FF469C">
        <w:rPr>
          <w:rFonts w:ascii="Calibri" w:hAnsi="Calibri"/>
        </w:rPr>
        <w:t>Suppliers</w:t>
      </w:r>
      <w:r w:rsidRPr="00CE2EC6">
        <w:rPr>
          <w:rFonts w:ascii="Calibri" w:hAnsi="Calibri"/>
        </w:rPr>
        <w:t xml:space="preserve"> representatives are attached.  All such advances made by the Customer shall be recovered from the Supplier.</w:t>
      </w:r>
    </w:p>
    <w:p w14:paraId="35F1820C" w14:textId="77777777" w:rsidR="00A657C3" w:rsidRPr="00286737" w:rsidRDefault="00A657C3" w:rsidP="005E4232">
      <w:pPr>
        <w:pStyle w:val="GPSL2numberedclause"/>
        <w:rPr>
          <w:b/>
        </w:rPr>
      </w:pPr>
      <w:r w:rsidRPr="00CE2EC6">
        <w:t xml:space="preserve">The following new Call Off </w:t>
      </w:r>
      <w:r w:rsidRPr="00286737">
        <w:t>Schedule [</w:t>
      </w:r>
      <w:r w:rsidR="004A21E5" w:rsidRPr="00286737">
        <w:t>1</w:t>
      </w:r>
      <w:r w:rsidR="00BD4505" w:rsidRPr="00286737">
        <w:t>6</w:t>
      </w:r>
      <w:r w:rsidRPr="00286737">
        <w:t>] shall apply:</w:t>
      </w:r>
    </w:p>
    <w:p w14:paraId="0D16E43F" w14:textId="77777777" w:rsidR="00A657C3" w:rsidRPr="00CE2EC6" w:rsidRDefault="00A657C3" w:rsidP="00FC258C">
      <w:pPr>
        <w:pStyle w:val="GPSSchPart"/>
        <w:rPr>
          <w:rFonts w:ascii="Calibri" w:hAnsi="Calibri"/>
        </w:rPr>
      </w:pPr>
      <w:r w:rsidRPr="00286737">
        <w:rPr>
          <w:rFonts w:ascii="Calibri" w:hAnsi="Calibri"/>
        </w:rPr>
        <w:tab/>
        <w:t>CALL OFF SCHEDULE [</w:t>
      </w:r>
      <w:r w:rsidR="004A21E5" w:rsidRPr="00286737">
        <w:rPr>
          <w:rFonts w:ascii="Calibri" w:hAnsi="Calibri"/>
        </w:rPr>
        <w:t>1</w:t>
      </w:r>
      <w:r w:rsidR="00BD4505" w:rsidRPr="00286737">
        <w:rPr>
          <w:rFonts w:ascii="Calibri" w:hAnsi="Calibri"/>
        </w:rPr>
        <w:t>6</w:t>
      </w:r>
      <w:r w:rsidRPr="00286737">
        <w:rPr>
          <w:rFonts w:ascii="Calibri" w:hAnsi="Calibri"/>
        </w:rPr>
        <w:t>]: MOD</w:t>
      </w:r>
      <w:r w:rsidRPr="00CE2EC6">
        <w:rPr>
          <w:rFonts w:ascii="Calibri" w:hAnsi="Calibri"/>
        </w:rPr>
        <w:t xml:space="preserve"> DEFCONs AND DEFFORMs</w:t>
      </w:r>
    </w:p>
    <w:p w14:paraId="423F0F37" w14:textId="77777777" w:rsidR="00A657C3" w:rsidRPr="00CE2EC6" w:rsidRDefault="00A657C3" w:rsidP="00AB3E0D">
      <w:pPr>
        <w:ind w:left="709"/>
        <w:rPr>
          <w:rFonts w:ascii="Calibri" w:hAnsi="Calibri"/>
          <w:b/>
        </w:rPr>
      </w:pPr>
      <w:r w:rsidRPr="00CE2EC6">
        <w:rPr>
          <w:rFonts w:ascii="Calibri" w:hAnsi="Calibri"/>
          <w:b/>
        </w:rPr>
        <w:t xml:space="preserve">The following MOD DEFCONs and DEFFORMs form part of this Call </w:t>
      </w:r>
      <w:proofErr w:type="gramStart"/>
      <w:r w:rsidRPr="00CE2EC6">
        <w:rPr>
          <w:rFonts w:ascii="Calibri" w:hAnsi="Calibri"/>
          <w:b/>
        </w:rPr>
        <w:t>Off</w:t>
      </w:r>
      <w:proofErr w:type="gramEnd"/>
      <w:r w:rsidRPr="00CE2EC6">
        <w:rPr>
          <w:rFonts w:ascii="Calibri" w:hAnsi="Calibri"/>
          <w:b/>
        </w:rPr>
        <w:t xml:space="preserve"> Contract: </w:t>
      </w:r>
    </w:p>
    <w:p w14:paraId="08379204" w14:textId="77777777" w:rsidR="00A657C3" w:rsidRPr="00CE2EC6" w:rsidRDefault="00A657C3" w:rsidP="00A657C3">
      <w:pPr>
        <w:pStyle w:val="ColorfulList-Accent11"/>
        <w:ind w:left="851"/>
        <w:rPr>
          <w:rFonts w:ascii="Calibri" w:hAnsi="Calibri"/>
        </w:rPr>
      </w:pPr>
      <w:r w:rsidRPr="00CE2EC6">
        <w:rPr>
          <w:rFonts w:ascii="Calibri" w:hAnsi="Calibri"/>
        </w:rPr>
        <w:t>DEFCONs</w:t>
      </w:r>
    </w:p>
    <w:p w14:paraId="56E95F8B" w14:textId="77777777" w:rsidR="00A657C3" w:rsidRPr="00CE2EC6" w:rsidRDefault="00A657C3" w:rsidP="00A657C3">
      <w:pPr>
        <w:pStyle w:val="ColorfulList-Accent11"/>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A657C3" w:rsidRPr="00CE2EC6" w14:paraId="749C7ADA" w14:textId="77777777" w:rsidTr="00A657C3">
        <w:tc>
          <w:tcPr>
            <w:tcW w:w="2961" w:type="dxa"/>
            <w:shd w:val="clear" w:color="auto" w:fill="EEECE1"/>
          </w:tcPr>
          <w:p w14:paraId="52034B42" w14:textId="77777777" w:rsidR="00A657C3" w:rsidRPr="00CE2EC6" w:rsidRDefault="00A657C3" w:rsidP="00A657C3">
            <w:pPr>
              <w:pStyle w:val="ColorfulList-Accent11"/>
              <w:rPr>
                <w:rFonts w:ascii="Calibri" w:hAnsi="Calibri"/>
              </w:rPr>
            </w:pPr>
          </w:p>
          <w:p w14:paraId="636B152A" w14:textId="77777777" w:rsidR="00A657C3" w:rsidRPr="00CE2EC6" w:rsidRDefault="00A657C3" w:rsidP="00A657C3">
            <w:pPr>
              <w:pStyle w:val="ColorfulList-Accent11"/>
              <w:rPr>
                <w:rFonts w:ascii="Calibri" w:hAnsi="Calibri"/>
              </w:rPr>
            </w:pPr>
            <w:r w:rsidRPr="00CE2EC6">
              <w:rPr>
                <w:rFonts w:ascii="Calibri" w:hAnsi="Calibri"/>
              </w:rPr>
              <w:t>DEFCON No</w:t>
            </w:r>
          </w:p>
          <w:p w14:paraId="1E17E592" w14:textId="77777777" w:rsidR="00A657C3" w:rsidRPr="00CE2EC6" w:rsidRDefault="00A657C3" w:rsidP="00A657C3">
            <w:pPr>
              <w:pStyle w:val="ColorfulList-Accent11"/>
              <w:rPr>
                <w:rFonts w:ascii="Calibri" w:hAnsi="Calibri"/>
              </w:rPr>
            </w:pPr>
          </w:p>
        </w:tc>
        <w:tc>
          <w:tcPr>
            <w:tcW w:w="2951" w:type="dxa"/>
            <w:shd w:val="clear" w:color="auto" w:fill="EEECE1"/>
          </w:tcPr>
          <w:p w14:paraId="15CEC871" w14:textId="77777777" w:rsidR="00A657C3" w:rsidRPr="00CE2EC6" w:rsidRDefault="00A657C3" w:rsidP="00A657C3">
            <w:pPr>
              <w:pStyle w:val="ColorfulList-Accent11"/>
              <w:rPr>
                <w:rFonts w:ascii="Calibri" w:hAnsi="Calibri"/>
              </w:rPr>
            </w:pPr>
          </w:p>
          <w:p w14:paraId="38EC4595" w14:textId="77777777" w:rsidR="00A657C3" w:rsidRPr="00CE2EC6" w:rsidRDefault="00A657C3" w:rsidP="00A657C3">
            <w:pPr>
              <w:pStyle w:val="ColorfulList-Accent11"/>
              <w:rPr>
                <w:rFonts w:ascii="Calibri" w:hAnsi="Calibri"/>
                <w:b/>
                <w:u w:val="single"/>
              </w:rPr>
            </w:pPr>
            <w:r w:rsidRPr="00CE2EC6">
              <w:rPr>
                <w:rFonts w:ascii="Calibri" w:hAnsi="Calibri"/>
              </w:rPr>
              <w:t>Version</w:t>
            </w:r>
          </w:p>
        </w:tc>
        <w:tc>
          <w:tcPr>
            <w:tcW w:w="2973" w:type="dxa"/>
            <w:shd w:val="clear" w:color="auto" w:fill="EEECE1"/>
          </w:tcPr>
          <w:p w14:paraId="5B363740" w14:textId="77777777" w:rsidR="00A657C3" w:rsidRPr="00CE2EC6" w:rsidRDefault="00A657C3" w:rsidP="00A657C3">
            <w:pPr>
              <w:pStyle w:val="ColorfulList-Accent11"/>
              <w:rPr>
                <w:rFonts w:ascii="Calibri" w:hAnsi="Calibri"/>
              </w:rPr>
            </w:pPr>
          </w:p>
          <w:p w14:paraId="49F26F16" w14:textId="77777777" w:rsidR="00A657C3" w:rsidRPr="00CE2EC6" w:rsidRDefault="00A657C3" w:rsidP="00A657C3">
            <w:pPr>
              <w:pStyle w:val="ColorfulList-Accent11"/>
              <w:rPr>
                <w:rFonts w:ascii="Calibri" w:hAnsi="Calibri"/>
                <w:b/>
                <w:u w:val="single"/>
              </w:rPr>
            </w:pPr>
            <w:r w:rsidRPr="00CE2EC6">
              <w:rPr>
                <w:rFonts w:ascii="Calibri" w:hAnsi="Calibri"/>
              </w:rPr>
              <w:t>Description</w:t>
            </w:r>
          </w:p>
        </w:tc>
      </w:tr>
      <w:tr w:rsidR="00A657C3" w:rsidRPr="00CE2EC6" w14:paraId="670DC872" w14:textId="77777777" w:rsidTr="00A657C3">
        <w:tc>
          <w:tcPr>
            <w:tcW w:w="2961" w:type="dxa"/>
          </w:tcPr>
          <w:p w14:paraId="3221F18F" w14:textId="77777777" w:rsidR="00A657C3" w:rsidRPr="00CE2EC6" w:rsidRDefault="00A657C3" w:rsidP="00A657C3">
            <w:pPr>
              <w:pStyle w:val="ColorfulList-Accent11"/>
              <w:rPr>
                <w:rFonts w:ascii="Calibri" w:hAnsi="Calibri"/>
              </w:rPr>
            </w:pPr>
          </w:p>
        </w:tc>
        <w:tc>
          <w:tcPr>
            <w:tcW w:w="2951" w:type="dxa"/>
          </w:tcPr>
          <w:p w14:paraId="5B3CD83C" w14:textId="77777777" w:rsidR="00A657C3" w:rsidRPr="00CE2EC6" w:rsidRDefault="00A657C3" w:rsidP="00A657C3">
            <w:pPr>
              <w:pStyle w:val="ColorfulList-Accent11"/>
              <w:rPr>
                <w:rFonts w:ascii="Calibri" w:hAnsi="Calibri"/>
              </w:rPr>
            </w:pPr>
          </w:p>
        </w:tc>
        <w:tc>
          <w:tcPr>
            <w:tcW w:w="2973" w:type="dxa"/>
          </w:tcPr>
          <w:p w14:paraId="4840551B" w14:textId="77777777" w:rsidR="00A657C3" w:rsidRPr="00CE2EC6" w:rsidRDefault="00A657C3" w:rsidP="00A657C3">
            <w:pPr>
              <w:pStyle w:val="ColorfulList-Accent11"/>
              <w:rPr>
                <w:rFonts w:ascii="Calibri" w:hAnsi="Calibri"/>
              </w:rPr>
            </w:pPr>
          </w:p>
        </w:tc>
      </w:tr>
      <w:tr w:rsidR="00A657C3" w:rsidRPr="00CE2EC6" w14:paraId="24547714" w14:textId="77777777" w:rsidTr="00A657C3">
        <w:tc>
          <w:tcPr>
            <w:tcW w:w="2961" w:type="dxa"/>
          </w:tcPr>
          <w:p w14:paraId="16CF9CE0" w14:textId="77777777" w:rsidR="00A657C3" w:rsidRPr="00CE2EC6" w:rsidRDefault="00A657C3" w:rsidP="00A657C3">
            <w:pPr>
              <w:pStyle w:val="ColorfulList-Accent11"/>
              <w:rPr>
                <w:rFonts w:ascii="Calibri" w:hAnsi="Calibri"/>
              </w:rPr>
            </w:pPr>
          </w:p>
        </w:tc>
        <w:tc>
          <w:tcPr>
            <w:tcW w:w="2951" w:type="dxa"/>
          </w:tcPr>
          <w:p w14:paraId="35C20096" w14:textId="77777777" w:rsidR="00A657C3" w:rsidRPr="00CE2EC6" w:rsidRDefault="00A657C3" w:rsidP="00A657C3">
            <w:pPr>
              <w:pStyle w:val="ColorfulList-Accent11"/>
              <w:rPr>
                <w:rFonts w:ascii="Calibri" w:hAnsi="Calibri"/>
              </w:rPr>
            </w:pPr>
          </w:p>
        </w:tc>
        <w:tc>
          <w:tcPr>
            <w:tcW w:w="2973" w:type="dxa"/>
          </w:tcPr>
          <w:p w14:paraId="6E9D51B5" w14:textId="77777777" w:rsidR="00A657C3" w:rsidRPr="00CE2EC6" w:rsidRDefault="00A657C3" w:rsidP="00A657C3">
            <w:pPr>
              <w:pStyle w:val="ColorfulList-Accent11"/>
              <w:rPr>
                <w:rFonts w:ascii="Calibri" w:hAnsi="Calibri"/>
              </w:rPr>
            </w:pPr>
          </w:p>
        </w:tc>
      </w:tr>
      <w:tr w:rsidR="00A657C3" w:rsidRPr="00CE2EC6" w14:paraId="53089E3F" w14:textId="77777777" w:rsidTr="00A657C3">
        <w:tc>
          <w:tcPr>
            <w:tcW w:w="2961" w:type="dxa"/>
          </w:tcPr>
          <w:p w14:paraId="57690A83" w14:textId="77777777" w:rsidR="00A657C3" w:rsidRPr="00CE2EC6" w:rsidRDefault="00A657C3" w:rsidP="00A657C3">
            <w:pPr>
              <w:pStyle w:val="ColorfulList-Accent11"/>
              <w:rPr>
                <w:rFonts w:ascii="Calibri" w:hAnsi="Calibri"/>
              </w:rPr>
            </w:pPr>
          </w:p>
        </w:tc>
        <w:tc>
          <w:tcPr>
            <w:tcW w:w="2951" w:type="dxa"/>
          </w:tcPr>
          <w:p w14:paraId="73C53208" w14:textId="77777777" w:rsidR="00A657C3" w:rsidRPr="00CE2EC6" w:rsidRDefault="00A657C3" w:rsidP="00A657C3">
            <w:pPr>
              <w:pStyle w:val="ColorfulList-Accent11"/>
              <w:rPr>
                <w:rFonts w:ascii="Calibri" w:hAnsi="Calibri"/>
              </w:rPr>
            </w:pPr>
          </w:p>
        </w:tc>
        <w:tc>
          <w:tcPr>
            <w:tcW w:w="2973" w:type="dxa"/>
          </w:tcPr>
          <w:p w14:paraId="6F1D5311" w14:textId="77777777" w:rsidR="00A657C3" w:rsidRPr="00CE2EC6" w:rsidRDefault="00A657C3" w:rsidP="00A657C3">
            <w:pPr>
              <w:pStyle w:val="ColorfulList-Accent11"/>
              <w:rPr>
                <w:rFonts w:ascii="Calibri" w:hAnsi="Calibri"/>
              </w:rPr>
            </w:pPr>
          </w:p>
        </w:tc>
      </w:tr>
      <w:tr w:rsidR="00A657C3" w:rsidRPr="00CE2EC6" w14:paraId="5559DA09" w14:textId="77777777" w:rsidTr="00A657C3">
        <w:tc>
          <w:tcPr>
            <w:tcW w:w="2961" w:type="dxa"/>
          </w:tcPr>
          <w:p w14:paraId="0CABC675" w14:textId="77777777" w:rsidR="00A657C3" w:rsidRPr="00CE2EC6" w:rsidRDefault="00A657C3" w:rsidP="00A657C3">
            <w:pPr>
              <w:pStyle w:val="ColorfulList-Accent11"/>
              <w:rPr>
                <w:rFonts w:ascii="Calibri" w:hAnsi="Calibri"/>
              </w:rPr>
            </w:pPr>
          </w:p>
        </w:tc>
        <w:tc>
          <w:tcPr>
            <w:tcW w:w="2951" w:type="dxa"/>
          </w:tcPr>
          <w:p w14:paraId="34E93BBD" w14:textId="77777777" w:rsidR="00A657C3" w:rsidRPr="00CE2EC6" w:rsidRDefault="00A657C3" w:rsidP="00A657C3">
            <w:pPr>
              <w:pStyle w:val="ColorfulList-Accent11"/>
              <w:rPr>
                <w:rFonts w:ascii="Calibri" w:hAnsi="Calibri"/>
              </w:rPr>
            </w:pPr>
          </w:p>
        </w:tc>
        <w:tc>
          <w:tcPr>
            <w:tcW w:w="2973" w:type="dxa"/>
          </w:tcPr>
          <w:p w14:paraId="72A59534" w14:textId="77777777" w:rsidR="00A657C3" w:rsidRPr="00CE2EC6" w:rsidRDefault="00A657C3" w:rsidP="00A657C3">
            <w:pPr>
              <w:pStyle w:val="ColorfulList-Accent11"/>
              <w:rPr>
                <w:rFonts w:ascii="Calibri" w:hAnsi="Calibri"/>
              </w:rPr>
            </w:pPr>
          </w:p>
        </w:tc>
      </w:tr>
      <w:tr w:rsidR="00A657C3" w:rsidRPr="00CE2EC6" w14:paraId="14EF5683" w14:textId="77777777" w:rsidTr="00A657C3">
        <w:tc>
          <w:tcPr>
            <w:tcW w:w="2961" w:type="dxa"/>
          </w:tcPr>
          <w:p w14:paraId="730E65B5" w14:textId="77777777" w:rsidR="00A657C3" w:rsidRPr="00CE2EC6" w:rsidRDefault="00A657C3" w:rsidP="00A657C3">
            <w:pPr>
              <w:pStyle w:val="ColorfulList-Accent11"/>
              <w:rPr>
                <w:rFonts w:ascii="Calibri" w:hAnsi="Calibri"/>
              </w:rPr>
            </w:pPr>
          </w:p>
        </w:tc>
        <w:tc>
          <w:tcPr>
            <w:tcW w:w="2951" w:type="dxa"/>
          </w:tcPr>
          <w:p w14:paraId="0A60B3D0" w14:textId="77777777" w:rsidR="00A657C3" w:rsidRPr="00CE2EC6" w:rsidRDefault="00A657C3" w:rsidP="00A657C3">
            <w:pPr>
              <w:pStyle w:val="ColorfulList-Accent11"/>
              <w:rPr>
                <w:rFonts w:ascii="Calibri" w:hAnsi="Calibri"/>
              </w:rPr>
            </w:pPr>
          </w:p>
        </w:tc>
        <w:tc>
          <w:tcPr>
            <w:tcW w:w="2973" w:type="dxa"/>
          </w:tcPr>
          <w:p w14:paraId="3ADEEB22" w14:textId="77777777" w:rsidR="00A657C3" w:rsidRPr="00CE2EC6" w:rsidRDefault="00A657C3" w:rsidP="00A657C3">
            <w:pPr>
              <w:pStyle w:val="ColorfulList-Accent11"/>
              <w:rPr>
                <w:rFonts w:ascii="Calibri" w:hAnsi="Calibri"/>
              </w:rPr>
            </w:pPr>
          </w:p>
        </w:tc>
      </w:tr>
      <w:tr w:rsidR="00A657C3" w:rsidRPr="00CE2EC6" w14:paraId="2E9C09E7" w14:textId="77777777" w:rsidTr="00A657C3">
        <w:tc>
          <w:tcPr>
            <w:tcW w:w="2961" w:type="dxa"/>
          </w:tcPr>
          <w:p w14:paraId="3CD6AD4A" w14:textId="77777777" w:rsidR="00A657C3" w:rsidRPr="00CE2EC6" w:rsidRDefault="00A657C3" w:rsidP="00A657C3">
            <w:pPr>
              <w:pStyle w:val="ColorfulList-Accent11"/>
              <w:rPr>
                <w:rFonts w:ascii="Calibri" w:hAnsi="Calibri"/>
              </w:rPr>
            </w:pPr>
          </w:p>
        </w:tc>
        <w:tc>
          <w:tcPr>
            <w:tcW w:w="2951" w:type="dxa"/>
          </w:tcPr>
          <w:p w14:paraId="12C2D796" w14:textId="77777777" w:rsidR="00A657C3" w:rsidRPr="00CE2EC6" w:rsidRDefault="00A657C3" w:rsidP="00A657C3">
            <w:pPr>
              <w:pStyle w:val="ColorfulList-Accent11"/>
              <w:rPr>
                <w:rFonts w:ascii="Calibri" w:hAnsi="Calibri"/>
              </w:rPr>
            </w:pPr>
          </w:p>
        </w:tc>
        <w:tc>
          <w:tcPr>
            <w:tcW w:w="2973" w:type="dxa"/>
          </w:tcPr>
          <w:p w14:paraId="57D557F4" w14:textId="77777777" w:rsidR="00A657C3" w:rsidRPr="00CE2EC6" w:rsidRDefault="00A657C3" w:rsidP="00A657C3">
            <w:pPr>
              <w:pStyle w:val="ColorfulList-Accent11"/>
              <w:rPr>
                <w:rFonts w:ascii="Calibri" w:hAnsi="Calibri"/>
              </w:rPr>
            </w:pPr>
          </w:p>
        </w:tc>
      </w:tr>
      <w:tr w:rsidR="00A657C3" w:rsidRPr="00CE2EC6" w14:paraId="6FDAE7E2" w14:textId="77777777" w:rsidTr="00A657C3">
        <w:tc>
          <w:tcPr>
            <w:tcW w:w="2961" w:type="dxa"/>
          </w:tcPr>
          <w:p w14:paraId="3334A9BA" w14:textId="77777777" w:rsidR="00A657C3" w:rsidRPr="00CE2EC6" w:rsidRDefault="00A657C3" w:rsidP="00A657C3">
            <w:pPr>
              <w:pStyle w:val="ColorfulList-Accent11"/>
              <w:rPr>
                <w:rFonts w:ascii="Calibri" w:hAnsi="Calibri"/>
              </w:rPr>
            </w:pPr>
          </w:p>
        </w:tc>
        <w:tc>
          <w:tcPr>
            <w:tcW w:w="2951" w:type="dxa"/>
          </w:tcPr>
          <w:p w14:paraId="06601100" w14:textId="77777777" w:rsidR="00A657C3" w:rsidRPr="00CE2EC6" w:rsidRDefault="00A657C3" w:rsidP="00A657C3">
            <w:pPr>
              <w:pStyle w:val="ColorfulList-Accent11"/>
              <w:rPr>
                <w:rFonts w:ascii="Calibri" w:hAnsi="Calibri"/>
              </w:rPr>
            </w:pPr>
          </w:p>
        </w:tc>
        <w:tc>
          <w:tcPr>
            <w:tcW w:w="2973" w:type="dxa"/>
          </w:tcPr>
          <w:p w14:paraId="2E78EAF8" w14:textId="77777777" w:rsidR="00A657C3" w:rsidRPr="00CE2EC6" w:rsidRDefault="00A657C3" w:rsidP="00A657C3">
            <w:pPr>
              <w:pStyle w:val="ColorfulList-Accent11"/>
              <w:rPr>
                <w:rFonts w:ascii="Calibri" w:hAnsi="Calibri"/>
              </w:rPr>
            </w:pPr>
          </w:p>
        </w:tc>
      </w:tr>
    </w:tbl>
    <w:p w14:paraId="3BFEC75B" w14:textId="77777777" w:rsidR="00A657C3" w:rsidRPr="00CE2EC6" w:rsidRDefault="00A657C3" w:rsidP="00A657C3">
      <w:pPr>
        <w:pStyle w:val="ColorfulList-Accent11"/>
        <w:rPr>
          <w:rFonts w:ascii="Calibri" w:hAnsi="Calibri"/>
        </w:rPr>
      </w:pPr>
    </w:p>
    <w:p w14:paraId="3832CA72" w14:textId="77777777" w:rsidR="00A657C3" w:rsidRPr="00CE2EC6" w:rsidRDefault="00A657C3" w:rsidP="00A657C3">
      <w:pPr>
        <w:pStyle w:val="ColorfulList-Accent11"/>
        <w:rPr>
          <w:rFonts w:ascii="Calibri" w:hAnsi="Calibri"/>
        </w:rPr>
      </w:pPr>
      <w:r w:rsidRPr="00CE2EC6">
        <w:rPr>
          <w:rFonts w:ascii="Calibri" w:hAnsi="Calibri"/>
        </w:rPr>
        <w:t>DEFFORMs (Ministry of Defence Forms)</w:t>
      </w:r>
    </w:p>
    <w:p w14:paraId="0F8D4FD5" w14:textId="77777777" w:rsidR="00A657C3" w:rsidRPr="00CE2EC6" w:rsidRDefault="00A657C3" w:rsidP="00A657C3">
      <w:pPr>
        <w:pStyle w:val="ColorfulList-Accent1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A657C3" w:rsidRPr="00CE2EC6" w14:paraId="422DA825" w14:textId="77777777" w:rsidTr="00A657C3">
        <w:tc>
          <w:tcPr>
            <w:tcW w:w="2977" w:type="dxa"/>
            <w:shd w:val="clear" w:color="auto" w:fill="EEECE1"/>
          </w:tcPr>
          <w:p w14:paraId="3B3C5EBE" w14:textId="77777777" w:rsidR="00A657C3" w:rsidRPr="00CE2EC6" w:rsidRDefault="00A657C3" w:rsidP="00A657C3">
            <w:pPr>
              <w:pStyle w:val="ColorfulList-Accent11"/>
              <w:rPr>
                <w:rFonts w:ascii="Calibri" w:hAnsi="Calibri"/>
              </w:rPr>
            </w:pPr>
          </w:p>
          <w:p w14:paraId="160B79FD" w14:textId="77777777" w:rsidR="00A657C3" w:rsidRPr="00CE2EC6" w:rsidRDefault="00A657C3" w:rsidP="00A657C3">
            <w:pPr>
              <w:pStyle w:val="ColorfulList-Accent11"/>
              <w:rPr>
                <w:rFonts w:ascii="Calibri" w:hAnsi="Calibri"/>
              </w:rPr>
            </w:pPr>
            <w:r w:rsidRPr="00CE2EC6">
              <w:rPr>
                <w:rFonts w:ascii="Calibri" w:hAnsi="Calibri"/>
              </w:rPr>
              <w:t>DEFFORM No</w:t>
            </w:r>
          </w:p>
          <w:p w14:paraId="5153A604" w14:textId="77777777" w:rsidR="00A657C3" w:rsidRPr="00CE2EC6" w:rsidRDefault="00A657C3" w:rsidP="00A657C3">
            <w:pPr>
              <w:pStyle w:val="ColorfulList-Accent11"/>
              <w:rPr>
                <w:rFonts w:ascii="Calibri" w:hAnsi="Calibri"/>
              </w:rPr>
            </w:pPr>
          </w:p>
        </w:tc>
        <w:tc>
          <w:tcPr>
            <w:tcW w:w="2976" w:type="dxa"/>
            <w:shd w:val="clear" w:color="auto" w:fill="EEECE1"/>
          </w:tcPr>
          <w:p w14:paraId="1114CFC2" w14:textId="77777777" w:rsidR="00A657C3" w:rsidRPr="00CE2EC6" w:rsidRDefault="00A657C3" w:rsidP="00A657C3">
            <w:pPr>
              <w:pStyle w:val="ColorfulList-Accent11"/>
              <w:rPr>
                <w:rFonts w:ascii="Calibri" w:hAnsi="Calibri"/>
              </w:rPr>
            </w:pPr>
          </w:p>
          <w:p w14:paraId="6672F2F5" w14:textId="77777777" w:rsidR="00A657C3" w:rsidRPr="00CE2EC6" w:rsidRDefault="00A657C3" w:rsidP="00A657C3">
            <w:pPr>
              <w:pStyle w:val="ColorfulList-Accent11"/>
              <w:rPr>
                <w:rFonts w:ascii="Calibri" w:hAnsi="Calibri"/>
                <w:b/>
                <w:u w:val="single"/>
              </w:rPr>
            </w:pPr>
            <w:r w:rsidRPr="00CE2EC6">
              <w:rPr>
                <w:rFonts w:ascii="Calibri" w:hAnsi="Calibri"/>
              </w:rPr>
              <w:t>Version</w:t>
            </w:r>
          </w:p>
        </w:tc>
        <w:tc>
          <w:tcPr>
            <w:tcW w:w="2900" w:type="dxa"/>
            <w:shd w:val="clear" w:color="auto" w:fill="EEECE1"/>
          </w:tcPr>
          <w:p w14:paraId="62DF84A8" w14:textId="77777777" w:rsidR="00A657C3" w:rsidRPr="00CE2EC6" w:rsidRDefault="00A657C3" w:rsidP="00A657C3">
            <w:pPr>
              <w:pStyle w:val="ColorfulList-Accent11"/>
              <w:rPr>
                <w:rFonts w:ascii="Calibri" w:hAnsi="Calibri"/>
              </w:rPr>
            </w:pPr>
          </w:p>
          <w:p w14:paraId="33F11133" w14:textId="77777777" w:rsidR="00A657C3" w:rsidRPr="00CE2EC6" w:rsidRDefault="00A657C3" w:rsidP="00A657C3">
            <w:pPr>
              <w:pStyle w:val="ColorfulList-Accent11"/>
              <w:rPr>
                <w:rFonts w:ascii="Calibri" w:hAnsi="Calibri"/>
                <w:b/>
                <w:u w:val="single"/>
              </w:rPr>
            </w:pPr>
            <w:r w:rsidRPr="00CE2EC6">
              <w:rPr>
                <w:rFonts w:ascii="Calibri" w:hAnsi="Calibri"/>
              </w:rPr>
              <w:t>Description</w:t>
            </w:r>
          </w:p>
        </w:tc>
      </w:tr>
      <w:tr w:rsidR="00A657C3" w:rsidRPr="00CE2EC6" w14:paraId="55519B50" w14:textId="77777777" w:rsidTr="00A657C3">
        <w:tc>
          <w:tcPr>
            <w:tcW w:w="2977" w:type="dxa"/>
          </w:tcPr>
          <w:p w14:paraId="6C986C61" w14:textId="77777777" w:rsidR="00A657C3" w:rsidRPr="00CE2EC6" w:rsidRDefault="00A657C3" w:rsidP="00A657C3">
            <w:pPr>
              <w:pStyle w:val="ColorfulList-Accent11"/>
              <w:rPr>
                <w:rFonts w:ascii="Calibri" w:hAnsi="Calibri"/>
              </w:rPr>
            </w:pPr>
          </w:p>
        </w:tc>
        <w:tc>
          <w:tcPr>
            <w:tcW w:w="2976" w:type="dxa"/>
          </w:tcPr>
          <w:p w14:paraId="2E82B662" w14:textId="77777777" w:rsidR="00A657C3" w:rsidRPr="00CE2EC6" w:rsidRDefault="00A657C3" w:rsidP="00A657C3">
            <w:pPr>
              <w:pStyle w:val="ColorfulList-Accent11"/>
              <w:rPr>
                <w:rFonts w:ascii="Calibri" w:hAnsi="Calibri"/>
              </w:rPr>
            </w:pPr>
          </w:p>
        </w:tc>
        <w:tc>
          <w:tcPr>
            <w:tcW w:w="2900" w:type="dxa"/>
          </w:tcPr>
          <w:p w14:paraId="679B8BDD" w14:textId="77777777" w:rsidR="00A657C3" w:rsidRPr="00CE2EC6" w:rsidRDefault="00A657C3" w:rsidP="00A657C3">
            <w:pPr>
              <w:pStyle w:val="ColorfulList-Accent11"/>
              <w:rPr>
                <w:rFonts w:ascii="Calibri" w:hAnsi="Calibri"/>
              </w:rPr>
            </w:pPr>
          </w:p>
        </w:tc>
      </w:tr>
      <w:tr w:rsidR="00A657C3" w:rsidRPr="00CE2EC6" w14:paraId="043AC70D" w14:textId="77777777" w:rsidTr="00A657C3">
        <w:tc>
          <w:tcPr>
            <w:tcW w:w="2977" w:type="dxa"/>
          </w:tcPr>
          <w:p w14:paraId="36C039D5" w14:textId="77777777" w:rsidR="00A657C3" w:rsidRPr="00CE2EC6" w:rsidRDefault="00A657C3" w:rsidP="00A657C3">
            <w:pPr>
              <w:pStyle w:val="ColorfulList-Accent11"/>
              <w:rPr>
                <w:rFonts w:ascii="Calibri" w:hAnsi="Calibri"/>
              </w:rPr>
            </w:pPr>
          </w:p>
        </w:tc>
        <w:tc>
          <w:tcPr>
            <w:tcW w:w="2976" w:type="dxa"/>
          </w:tcPr>
          <w:p w14:paraId="07777E31" w14:textId="77777777" w:rsidR="00A657C3" w:rsidRPr="00CE2EC6" w:rsidRDefault="00A657C3" w:rsidP="00A657C3">
            <w:pPr>
              <w:pStyle w:val="ColorfulList-Accent11"/>
              <w:rPr>
                <w:rFonts w:ascii="Calibri" w:hAnsi="Calibri"/>
              </w:rPr>
            </w:pPr>
          </w:p>
        </w:tc>
        <w:tc>
          <w:tcPr>
            <w:tcW w:w="2900" w:type="dxa"/>
          </w:tcPr>
          <w:p w14:paraId="0E30E12A" w14:textId="77777777" w:rsidR="00A657C3" w:rsidRPr="00CE2EC6" w:rsidRDefault="00A657C3" w:rsidP="00A657C3">
            <w:pPr>
              <w:pStyle w:val="ColorfulList-Accent11"/>
              <w:rPr>
                <w:rFonts w:ascii="Calibri" w:hAnsi="Calibri"/>
              </w:rPr>
            </w:pPr>
          </w:p>
        </w:tc>
      </w:tr>
      <w:tr w:rsidR="00A657C3" w:rsidRPr="00CE2EC6" w14:paraId="142F3FE7" w14:textId="77777777" w:rsidTr="00A657C3">
        <w:tc>
          <w:tcPr>
            <w:tcW w:w="2977" w:type="dxa"/>
          </w:tcPr>
          <w:p w14:paraId="5DF2F970" w14:textId="77777777" w:rsidR="00A657C3" w:rsidRPr="00CE2EC6" w:rsidRDefault="00A657C3" w:rsidP="00A657C3">
            <w:pPr>
              <w:pStyle w:val="ColorfulList-Accent11"/>
              <w:rPr>
                <w:rFonts w:ascii="Calibri" w:hAnsi="Calibri"/>
              </w:rPr>
            </w:pPr>
          </w:p>
        </w:tc>
        <w:tc>
          <w:tcPr>
            <w:tcW w:w="2976" w:type="dxa"/>
          </w:tcPr>
          <w:p w14:paraId="4D5834F9" w14:textId="77777777" w:rsidR="00A657C3" w:rsidRPr="00CE2EC6" w:rsidRDefault="00A657C3" w:rsidP="00A657C3">
            <w:pPr>
              <w:pStyle w:val="ColorfulList-Accent11"/>
              <w:rPr>
                <w:rFonts w:ascii="Calibri" w:hAnsi="Calibri"/>
              </w:rPr>
            </w:pPr>
          </w:p>
        </w:tc>
        <w:tc>
          <w:tcPr>
            <w:tcW w:w="2900" w:type="dxa"/>
          </w:tcPr>
          <w:p w14:paraId="4BF514E4" w14:textId="77777777" w:rsidR="00A657C3" w:rsidRPr="00CE2EC6" w:rsidRDefault="00A657C3" w:rsidP="00A657C3">
            <w:pPr>
              <w:pStyle w:val="ColorfulList-Accent11"/>
              <w:rPr>
                <w:rFonts w:ascii="Calibri" w:hAnsi="Calibri"/>
              </w:rPr>
            </w:pPr>
          </w:p>
        </w:tc>
      </w:tr>
      <w:tr w:rsidR="00A657C3" w:rsidRPr="00CE2EC6" w14:paraId="0C890122" w14:textId="77777777" w:rsidTr="00A657C3">
        <w:tc>
          <w:tcPr>
            <w:tcW w:w="2977" w:type="dxa"/>
          </w:tcPr>
          <w:p w14:paraId="73B348EC" w14:textId="77777777" w:rsidR="00A657C3" w:rsidRPr="00CE2EC6" w:rsidRDefault="00A657C3" w:rsidP="00A657C3">
            <w:pPr>
              <w:pStyle w:val="ColorfulList-Accent11"/>
              <w:rPr>
                <w:rFonts w:ascii="Calibri" w:hAnsi="Calibri"/>
              </w:rPr>
            </w:pPr>
          </w:p>
        </w:tc>
        <w:tc>
          <w:tcPr>
            <w:tcW w:w="2976" w:type="dxa"/>
          </w:tcPr>
          <w:p w14:paraId="400174EE" w14:textId="77777777" w:rsidR="00A657C3" w:rsidRPr="00CE2EC6" w:rsidRDefault="00A657C3" w:rsidP="00A657C3">
            <w:pPr>
              <w:pStyle w:val="ColorfulList-Accent11"/>
              <w:rPr>
                <w:rFonts w:ascii="Calibri" w:hAnsi="Calibri"/>
              </w:rPr>
            </w:pPr>
          </w:p>
        </w:tc>
        <w:tc>
          <w:tcPr>
            <w:tcW w:w="2900" w:type="dxa"/>
          </w:tcPr>
          <w:p w14:paraId="12EF9738" w14:textId="77777777" w:rsidR="00A657C3" w:rsidRPr="00CE2EC6" w:rsidRDefault="00A657C3" w:rsidP="00A657C3">
            <w:pPr>
              <w:pStyle w:val="ColorfulList-Accent11"/>
              <w:rPr>
                <w:rFonts w:ascii="Calibri" w:hAnsi="Calibri"/>
              </w:rPr>
            </w:pPr>
          </w:p>
        </w:tc>
      </w:tr>
      <w:tr w:rsidR="00A657C3" w:rsidRPr="00CE2EC6" w14:paraId="5B15B99F" w14:textId="77777777" w:rsidTr="00A657C3">
        <w:tc>
          <w:tcPr>
            <w:tcW w:w="2977" w:type="dxa"/>
          </w:tcPr>
          <w:p w14:paraId="7EFD3B42" w14:textId="77777777" w:rsidR="00A657C3" w:rsidRPr="00CE2EC6" w:rsidRDefault="00A657C3" w:rsidP="00A657C3">
            <w:pPr>
              <w:pStyle w:val="ColorfulList-Accent11"/>
              <w:rPr>
                <w:rFonts w:ascii="Calibri" w:hAnsi="Calibri"/>
              </w:rPr>
            </w:pPr>
          </w:p>
        </w:tc>
        <w:tc>
          <w:tcPr>
            <w:tcW w:w="2976" w:type="dxa"/>
          </w:tcPr>
          <w:p w14:paraId="53D73EDF" w14:textId="77777777" w:rsidR="00A657C3" w:rsidRPr="00CE2EC6" w:rsidRDefault="00A657C3" w:rsidP="00A657C3">
            <w:pPr>
              <w:pStyle w:val="ColorfulList-Accent11"/>
              <w:rPr>
                <w:rFonts w:ascii="Calibri" w:hAnsi="Calibri"/>
              </w:rPr>
            </w:pPr>
          </w:p>
        </w:tc>
        <w:tc>
          <w:tcPr>
            <w:tcW w:w="2900" w:type="dxa"/>
          </w:tcPr>
          <w:p w14:paraId="0393E06F" w14:textId="77777777" w:rsidR="00A657C3" w:rsidRPr="00CE2EC6" w:rsidRDefault="00A657C3" w:rsidP="00A657C3">
            <w:pPr>
              <w:pStyle w:val="ColorfulList-Accent11"/>
              <w:rPr>
                <w:rFonts w:ascii="Calibri" w:hAnsi="Calibri"/>
              </w:rPr>
            </w:pPr>
          </w:p>
        </w:tc>
      </w:tr>
      <w:tr w:rsidR="00A657C3" w:rsidRPr="00CE2EC6" w14:paraId="635E1DF4" w14:textId="77777777" w:rsidTr="00A657C3">
        <w:tc>
          <w:tcPr>
            <w:tcW w:w="2977" w:type="dxa"/>
          </w:tcPr>
          <w:p w14:paraId="6B7EE48C" w14:textId="77777777" w:rsidR="00A657C3" w:rsidRPr="00CE2EC6" w:rsidRDefault="00A657C3" w:rsidP="00A657C3">
            <w:pPr>
              <w:pStyle w:val="ColorfulList-Accent11"/>
              <w:rPr>
                <w:rFonts w:ascii="Calibri" w:hAnsi="Calibri"/>
              </w:rPr>
            </w:pPr>
          </w:p>
        </w:tc>
        <w:tc>
          <w:tcPr>
            <w:tcW w:w="2976" w:type="dxa"/>
          </w:tcPr>
          <w:p w14:paraId="7E12BC40" w14:textId="77777777" w:rsidR="00A657C3" w:rsidRPr="00CE2EC6" w:rsidRDefault="00A657C3" w:rsidP="00A657C3">
            <w:pPr>
              <w:pStyle w:val="ColorfulList-Accent11"/>
              <w:rPr>
                <w:rFonts w:ascii="Calibri" w:hAnsi="Calibri"/>
              </w:rPr>
            </w:pPr>
          </w:p>
        </w:tc>
        <w:tc>
          <w:tcPr>
            <w:tcW w:w="2900" w:type="dxa"/>
          </w:tcPr>
          <w:p w14:paraId="2FCCEAF2" w14:textId="77777777" w:rsidR="00A657C3" w:rsidRPr="00CE2EC6" w:rsidRDefault="00A657C3" w:rsidP="00A657C3">
            <w:pPr>
              <w:pStyle w:val="ColorfulList-Accent11"/>
              <w:rPr>
                <w:rFonts w:ascii="Calibri" w:hAnsi="Calibri"/>
              </w:rPr>
            </w:pPr>
          </w:p>
        </w:tc>
      </w:tr>
      <w:tr w:rsidR="00A657C3" w:rsidRPr="00CE2EC6" w14:paraId="707EB168" w14:textId="77777777" w:rsidTr="00A657C3">
        <w:tc>
          <w:tcPr>
            <w:tcW w:w="2977" w:type="dxa"/>
          </w:tcPr>
          <w:p w14:paraId="2CB003E4" w14:textId="77777777" w:rsidR="00A657C3" w:rsidRPr="00CE2EC6" w:rsidRDefault="00A657C3" w:rsidP="00A657C3">
            <w:pPr>
              <w:pStyle w:val="ColorfulList-Accent11"/>
              <w:rPr>
                <w:rFonts w:ascii="Calibri" w:hAnsi="Calibri"/>
              </w:rPr>
            </w:pPr>
          </w:p>
        </w:tc>
        <w:tc>
          <w:tcPr>
            <w:tcW w:w="2976" w:type="dxa"/>
          </w:tcPr>
          <w:p w14:paraId="77920B08" w14:textId="77777777" w:rsidR="00A657C3" w:rsidRPr="00CE2EC6" w:rsidRDefault="00A657C3" w:rsidP="00A657C3">
            <w:pPr>
              <w:pStyle w:val="ColorfulList-Accent11"/>
              <w:rPr>
                <w:rFonts w:ascii="Calibri" w:hAnsi="Calibri"/>
              </w:rPr>
            </w:pPr>
          </w:p>
        </w:tc>
        <w:tc>
          <w:tcPr>
            <w:tcW w:w="2900" w:type="dxa"/>
          </w:tcPr>
          <w:p w14:paraId="38BE1D81" w14:textId="77777777" w:rsidR="00A657C3" w:rsidRPr="00CE2EC6" w:rsidRDefault="00A657C3" w:rsidP="00A657C3">
            <w:pPr>
              <w:pStyle w:val="ColorfulList-Accent11"/>
              <w:rPr>
                <w:rFonts w:ascii="Calibri" w:hAnsi="Calibri"/>
              </w:rPr>
            </w:pPr>
          </w:p>
        </w:tc>
      </w:tr>
    </w:tbl>
    <w:p w14:paraId="1B23EE8A" w14:textId="77777777" w:rsidR="002659CE" w:rsidRPr="00CE2EC6" w:rsidRDefault="009E1722" w:rsidP="00EF2777">
      <w:pPr>
        <w:pStyle w:val="GPSSchTitleandNumber"/>
        <w:rPr>
          <w:rFonts w:ascii="Calibri" w:hAnsi="Calibri"/>
          <w:i/>
        </w:rPr>
      </w:pPr>
      <w:r w:rsidRPr="00CE2EC6">
        <w:rPr>
          <w:rFonts w:ascii="Calibri" w:hAnsi="Calibri"/>
          <w:i/>
        </w:rPr>
        <w:br w:type="page"/>
      </w:r>
      <w:bookmarkStart w:id="2674" w:name="_Toc968190"/>
      <w:r w:rsidRPr="00CE2EC6">
        <w:rPr>
          <w:rFonts w:ascii="Calibri" w:hAnsi="Calibri"/>
        </w:rPr>
        <w:lastRenderedPageBreak/>
        <w:t>CALL OFF SCHEDULE 15: CALL OFF TENDER</w:t>
      </w:r>
      <w:bookmarkEnd w:id="2674"/>
    </w:p>
    <w:p w14:paraId="53F7DD70" w14:textId="2A99FC52" w:rsidR="002659CE" w:rsidRPr="00AF1ED1" w:rsidRDefault="00AF1ED1" w:rsidP="00B359C9">
      <w:pPr>
        <w:pStyle w:val="GPSL1Guidance"/>
        <w:jc w:val="left"/>
        <w:rPr>
          <w:rFonts w:ascii="Calibri" w:hAnsi="Calibri"/>
          <w:i w:val="0"/>
        </w:rPr>
      </w:pPr>
      <w:r w:rsidRPr="00AF1ED1">
        <w:rPr>
          <w:rFonts w:ascii="Calibri" w:hAnsi="Calibri"/>
          <w:i w:val="0"/>
        </w:rPr>
        <w:t>Lot 1:</w:t>
      </w:r>
    </w:p>
    <w:p w14:paraId="7071A3C9" w14:textId="293CC8D8" w:rsidR="00AF1ED1" w:rsidRDefault="006567EF" w:rsidP="00B359C9">
      <w:pPr>
        <w:pStyle w:val="GPSL1Guidance"/>
        <w:jc w:val="left"/>
        <w:rPr>
          <w:rFonts w:ascii="Calibri" w:hAnsi="Calibri"/>
          <w:i w:val="0"/>
        </w:rPr>
      </w:pPr>
      <w:r>
        <w:rPr>
          <w:rFonts w:ascii="Calibri" w:hAnsi="Calibri"/>
          <w:i w:val="0"/>
        </w:rPr>
        <w:t>REDACTED</w:t>
      </w:r>
    </w:p>
    <w:p w14:paraId="65492541" w14:textId="66DB86B6" w:rsidR="00AF1ED1" w:rsidRDefault="00AF1ED1" w:rsidP="00B359C9">
      <w:pPr>
        <w:pStyle w:val="GPSL1Guidance"/>
        <w:jc w:val="left"/>
        <w:rPr>
          <w:rFonts w:ascii="Calibri" w:hAnsi="Calibri"/>
          <w:i w:val="0"/>
        </w:rPr>
      </w:pPr>
      <w:r>
        <w:rPr>
          <w:rFonts w:ascii="Calibri" w:hAnsi="Calibri"/>
          <w:i w:val="0"/>
        </w:rPr>
        <w:t>Lot 2:</w:t>
      </w:r>
    </w:p>
    <w:p w14:paraId="0ECBDF0B" w14:textId="5C12C2DE" w:rsidR="00AF1ED1" w:rsidRPr="00CE2EC6" w:rsidRDefault="006567EF" w:rsidP="00B359C9">
      <w:pPr>
        <w:pStyle w:val="GPSL1Guidance"/>
        <w:jc w:val="left"/>
        <w:rPr>
          <w:rFonts w:ascii="Calibri" w:hAnsi="Calibri"/>
          <w:i w:val="0"/>
        </w:rPr>
      </w:pPr>
      <w:r>
        <w:rPr>
          <w:rFonts w:ascii="Calibri" w:hAnsi="Calibri"/>
          <w:i w:val="0"/>
        </w:rPr>
        <w:t>REDACTED</w:t>
      </w:r>
    </w:p>
    <w:p w14:paraId="66F6E2E8" w14:textId="77777777" w:rsidR="002659CE" w:rsidRPr="00CE2EC6" w:rsidRDefault="002659CE" w:rsidP="00B359C9">
      <w:pPr>
        <w:pStyle w:val="GPSL1Guidance"/>
        <w:jc w:val="left"/>
        <w:rPr>
          <w:rFonts w:ascii="Calibri" w:hAnsi="Calibri"/>
          <w:i w:val="0"/>
        </w:rPr>
      </w:pPr>
    </w:p>
    <w:p w14:paraId="286BDA97" w14:textId="77777777" w:rsidR="002659CE" w:rsidRPr="00CE2EC6" w:rsidRDefault="002659CE" w:rsidP="00B359C9">
      <w:pPr>
        <w:pStyle w:val="GPSL1Guidance"/>
        <w:jc w:val="left"/>
        <w:rPr>
          <w:rFonts w:ascii="Calibri" w:hAnsi="Calibri"/>
          <w:i w:val="0"/>
        </w:rPr>
      </w:pPr>
    </w:p>
    <w:p w14:paraId="4CAD9371" w14:textId="77777777" w:rsidR="002659CE" w:rsidRPr="00CE2EC6" w:rsidRDefault="002659CE" w:rsidP="00B359C9">
      <w:pPr>
        <w:pStyle w:val="GPSL1Guidance"/>
        <w:jc w:val="left"/>
        <w:rPr>
          <w:rFonts w:ascii="Calibri" w:hAnsi="Calibri"/>
          <w:i w:val="0"/>
        </w:rPr>
      </w:pPr>
    </w:p>
    <w:p w14:paraId="39FE45EB" w14:textId="77777777" w:rsidR="00C4587D" w:rsidRDefault="00C4587D">
      <w:pPr>
        <w:overflowPunct/>
        <w:autoSpaceDE/>
        <w:autoSpaceDN/>
        <w:adjustRightInd/>
        <w:spacing w:after="0"/>
        <w:ind w:left="0"/>
        <w:jc w:val="left"/>
        <w:textAlignment w:val="auto"/>
        <w:rPr>
          <w:rFonts w:ascii="Calibri" w:hAnsi="Calibri"/>
        </w:rPr>
      </w:pPr>
      <w:r>
        <w:rPr>
          <w:rFonts w:ascii="Calibri" w:hAnsi="Calibri"/>
        </w:rPr>
        <w:br w:type="page"/>
      </w:r>
    </w:p>
    <w:p w14:paraId="6ACD297A" w14:textId="77777777" w:rsidR="00C4587D" w:rsidRPr="00C4587D" w:rsidRDefault="00C4587D" w:rsidP="00C4587D">
      <w:pPr>
        <w:pStyle w:val="GPSSchTitleandNumber"/>
        <w:rPr>
          <w:rFonts w:ascii="Calibri" w:hAnsi="Calibri"/>
        </w:rPr>
      </w:pPr>
      <w:bookmarkStart w:id="2675" w:name="_Toc968191"/>
      <w:r w:rsidRPr="00C4587D">
        <w:rPr>
          <w:rFonts w:ascii="Calibri" w:hAnsi="Calibri"/>
        </w:rPr>
        <w:lastRenderedPageBreak/>
        <w:t>CALL OFF SCHEDULE 16: AUTHORISED PROCESSING TEMPLATE</w:t>
      </w:r>
      <w:bookmarkEnd w:id="2675"/>
    </w:p>
    <w:p w14:paraId="5BBD16BE" w14:textId="77777777"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contact details of the Customer Data Protection Officer is:</w:t>
      </w:r>
    </w:p>
    <w:p w14:paraId="001E66BF" w14:textId="7E026F38" w:rsidR="00C4587D" w:rsidRPr="00C4587D" w:rsidRDefault="006567EF" w:rsidP="00C4587D">
      <w:pPr>
        <w:keepNext/>
        <w:spacing w:before="240"/>
        <w:ind w:left="360" w:firstLine="360"/>
        <w:jc w:val="left"/>
        <w:rPr>
          <w:rFonts w:asciiTheme="minorHAnsi" w:eastAsia="Calibri" w:hAnsiTheme="minorHAnsi"/>
          <w:b/>
        </w:rPr>
      </w:pPr>
      <w:r>
        <w:rPr>
          <w:rFonts w:asciiTheme="minorHAnsi" w:eastAsia="Calibri" w:hAnsiTheme="minorHAnsi"/>
          <w:b/>
        </w:rPr>
        <w:t>REDACTED</w:t>
      </w:r>
    </w:p>
    <w:p w14:paraId="29585A32" w14:textId="77777777"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contact details of the Supplier Data Protection Officer is:</w:t>
      </w:r>
    </w:p>
    <w:p w14:paraId="3D88FB78" w14:textId="47EC14E7" w:rsidR="00C4587D" w:rsidRPr="00C4587D" w:rsidRDefault="006567EF" w:rsidP="00C4587D">
      <w:pPr>
        <w:keepNext/>
        <w:spacing w:before="240" w:line="240" w:lineRule="exact"/>
        <w:ind w:left="709"/>
        <w:rPr>
          <w:rFonts w:asciiTheme="minorHAnsi" w:eastAsia="Calibri" w:hAnsiTheme="minorHAnsi"/>
          <w:b/>
          <w:lang w:val="en-US"/>
        </w:rPr>
      </w:pPr>
      <w:r>
        <w:rPr>
          <w:rFonts w:asciiTheme="minorHAnsi" w:eastAsia="Calibri" w:hAnsiTheme="minorHAnsi"/>
          <w:b/>
          <w:lang w:val="en-US"/>
        </w:rPr>
        <w:t>REDACTED</w:t>
      </w:r>
    </w:p>
    <w:p w14:paraId="4B240183" w14:textId="77777777"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Processor shall comply with any further written instructions with respect to processing by the Controller.</w:t>
      </w:r>
    </w:p>
    <w:p w14:paraId="3F5ACD0A" w14:textId="77777777"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Any such further instructions shall be incorporated into this Schedule.</w:t>
      </w:r>
    </w:p>
    <w:p w14:paraId="1978D94B" w14:textId="77777777" w:rsidR="00C4587D" w:rsidRPr="00C4587D" w:rsidRDefault="00C4587D" w:rsidP="00C4587D">
      <w:pPr>
        <w:keepNext/>
        <w:spacing w:line="240" w:lineRule="exact"/>
        <w:jc w:val="left"/>
        <w:outlineLvl w:val="0"/>
        <w:rPr>
          <w:rFonts w:asciiTheme="minorHAnsi" w:eastAsia="STZhongsong" w:hAnsiTheme="minorHAns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5"/>
      </w:tblGrid>
      <w:tr w:rsidR="00C4587D" w:rsidRPr="00C4587D" w14:paraId="0BD3626B" w14:textId="77777777" w:rsidTr="00D60B6A">
        <w:trPr>
          <w:trHeight w:val="716"/>
        </w:trPr>
        <w:tc>
          <w:tcPr>
            <w:tcW w:w="3085" w:type="dxa"/>
            <w:shd w:val="clear" w:color="auto" w:fill="BFBFBF"/>
            <w:vAlign w:val="center"/>
          </w:tcPr>
          <w:p w14:paraId="4C34D1DC" w14:textId="77777777" w:rsidR="00C4587D" w:rsidRPr="00C4587D" w:rsidRDefault="00C4587D" w:rsidP="00C4587D">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Contract Reference:</w:t>
            </w:r>
          </w:p>
        </w:tc>
        <w:tc>
          <w:tcPr>
            <w:tcW w:w="5955" w:type="dxa"/>
            <w:shd w:val="clear" w:color="auto" w:fill="BFBFBF"/>
            <w:vAlign w:val="center"/>
          </w:tcPr>
          <w:p w14:paraId="2163C6EE" w14:textId="77777777" w:rsidR="00C4587D" w:rsidRPr="00C4587D" w:rsidRDefault="00C4587D" w:rsidP="00C4587D">
            <w:pPr>
              <w:spacing w:line="240" w:lineRule="exact"/>
              <w:ind w:left="89"/>
              <w:jc w:val="center"/>
              <w:rPr>
                <w:rFonts w:asciiTheme="minorHAnsi" w:eastAsia="Calibri" w:hAnsiTheme="minorHAnsi"/>
                <w:lang w:val="en-US"/>
              </w:rPr>
            </w:pPr>
            <w:r w:rsidRPr="00C4587D">
              <w:rPr>
                <w:rFonts w:asciiTheme="minorHAnsi" w:eastAsia="Calibri" w:hAnsiTheme="minorHAnsi"/>
                <w:b/>
                <w:lang w:val="en-US"/>
              </w:rPr>
              <w:t>RM3798</w:t>
            </w:r>
          </w:p>
        </w:tc>
      </w:tr>
      <w:tr w:rsidR="00C4587D" w:rsidRPr="00C4587D" w14:paraId="58DF341E" w14:textId="77777777" w:rsidTr="00D60B6A">
        <w:trPr>
          <w:trHeight w:val="716"/>
        </w:trPr>
        <w:tc>
          <w:tcPr>
            <w:tcW w:w="3085" w:type="dxa"/>
            <w:shd w:val="clear" w:color="auto" w:fill="BFBFBF"/>
            <w:vAlign w:val="center"/>
          </w:tcPr>
          <w:p w14:paraId="47736110" w14:textId="2CE25CD4" w:rsidR="00C4587D" w:rsidRPr="00C4587D" w:rsidRDefault="00C4587D" w:rsidP="00421437">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 xml:space="preserve">Date: </w:t>
            </w:r>
          </w:p>
        </w:tc>
        <w:tc>
          <w:tcPr>
            <w:tcW w:w="5955" w:type="dxa"/>
            <w:shd w:val="clear" w:color="auto" w:fill="BFBFBF"/>
            <w:vAlign w:val="center"/>
          </w:tcPr>
          <w:p w14:paraId="305F7383" w14:textId="0805B79D" w:rsidR="00C4587D" w:rsidRPr="00C4587D" w:rsidRDefault="00421437" w:rsidP="00C4587D">
            <w:pPr>
              <w:spacing w:line="240" w:lineRule="exact"/>
              <w:ind w:left="89"/>
              <w:jc w:val="center"/>
              <w:rPr>
                <w:rFonts w:asciiTheme="minorHAnsi" w:eastAsia="Calibri" w:hAnsiTheme="minorHAnsi"/>
                <w:b/>
                <w:lang w:val="en-US"/>
              </w:rPr>
            </w:pPr>
            <w:r>
              <w:rPr>
                <w:rFonts w:asciiTheme="minorHAnsi" w:eastAsia="Calibri" w:hAnsiTheme="minorHAnsi"/>
                <w:b/>
                <w:lang w:val="en-US"/>
              </w:rPr>
              <w:t>24/05/2021</w:t>
            </w:r>
          </w:p>
        </w:tc>
      </w:tr>
      <w:tr w:rsidR="00C4587D" w:rsidRPr="00C4587D" w14:paraId="7129A104" w14:textId="77777777" w:rsidTr="00D60B6A">
        <w:trPr>
          <w:trHeight w:val="716"/>
        </w:trPr>
        <w:tc>
          <w:tcPr>
            <w:tcW w:w="3085" w:type="dxa"/>
            <w:shd w:val="clear" w:color="auto" w:fill="BFBFBF"/>
            <w:vAlign w:val="center"/>
          </w:tcPr>
          <w:p w14:paraId="05DF4057" w14:textId="77777777" w:rsidR="00C4587D" w:rsidRPr="00C4587D" w:rsidRDefault="00C4587D" w:rsidP="00C4587D">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 xml:space="preserve">Description Of </w:t>
            </w:r>
            <w:proofErr w:type="spellStart"/>
            <w:r w:rsidRPr="00C4587D">
              <w:rPr>
                <w:rFonts w:asciiTheme="minorHAnsi" w:eastAsia="Calibri" w:hAnsiTheme="minorHAnsi"/>
                <w:b/>
                <w:lang w:val="en-US"/>
              </w:rPr>
              <w:t>Authorised</w:t>
            </w:r>
            <w:proofErr w:type="spellEnd"/>
            <w:r w:rsidRPr="00C4587D">
              <w:rPr>
                <w:rFonts w:asciiTheme="minorHAnsi" w:eastAsia="Calibri" w:hAnsiTheme="minorHAnsi"/>
                <w:b/>
                <w:lang w:val="en-US"/>
              </w:rPr>
              <w:t xml:space="preserve"> Processing</w:t>
            </w:r>
          </w:p>
        </w:tc>
        <w:tc>
          <w:tcPr>
            <w:tcW w:w="5955" w:type="dxa"/>
            <w:shd w:val="clear" w:color="auto" w:fill="BFBFBF"/>
            <w:vAlign w:val="center"/>
          </w:tcPr>
          <w:p w14:paraId="60B3EA1F" w14:textId="77777777" w:rsidR="00C4587D" w:rsidRPr="00C4587D" w:rsidRDefault="00C4587D" w:rsidP="00C4587D">
            <w:pPr>
              <w:spacing w:line="240" w:lineRule="exact"/>
              <w:ind w:left="89"/>
              <w:jc w:val="center"/>
              <w:rPr>
                <w:rFonts w:asciiTheme="minorHAnsi" w:eastAsia="Calibri" w:hAnsiTheme="minorHAnsi"/>
                <w:b/>
                <w:lang w:val="en-US"/>
              </w:rPr>
            </w:pPr>
            <w:r w:rsidRPr="00C4587D">
              <w:rPr>
                <w:rFonts w:asciiTheme="minorHAnsi" w:eastAsia="Calibri" w:hAnsiTheme="minorHAnsi"/>
                <w:b/>
                <w:lang w:val="en-US"/>
              </w:rPr>
              <w:t>Details</w:t>
            </w:r>
          </w:p>
        </w:tc>
      </w:tr>
      <w:tr w:rsidR="00C4587D" w:rsidRPr="00C4587D" w14:paraId="0F037390" w14:textId="77777777" w:rsidTr="00D60B6A">
        <w:trPr>
          <w:trHeight w:val="1630"/>
        </w:trPr>
        <w:tc>
          <w:tcPr>
            <w:tcW w:w="3085" w:type="dxa"/>
            <w:shd w:val="clear" w:color="auto" w:fill="auto"/>
          </w:tcPr>
          <w:p w14:paraId="65131D06"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Identity of the Controller and Processor</w:t>
            </w:r>
          </w:p>
        </w:tc>
        <w:tc>
          <w:tcPr>
            <w:tcW w:w="5955" w:type="dxa"/>
            <w:shd w:val="clear" w:color="auto" w:fill="auto"/>
          </w:tcPr>
          <w:p w14:paraId="1644877D" w14:textId="2E288BA4" w:rsidR="00C4587D" w:rsidRPr="00C4587D" w:rsidRDefault="00D60B6A" w:rsidP="00C4587D">
            <w:pPr>
              <w:pBdr>
                <w:top w:val="nil"/>
                <w:left w:val="nil"/>
                <w:bottom w:val="nil"/>
                <w:right w:val="nil"/>
                <w:between w:val="nil"/>
              </w:pBdr>
              <w:spacing w:before="280" w:after="120" w:line="240" w:lineRule="exact"/>
              <w:ind w:left="89"/>
              <w:jc w:val="left"/>
              <w:rPr>
                <w:rFonts w:asciiTheme="minorHAnsi" w:eastAsia="Calibri" w:hAnsiTheme="minorHAnsi"/>
                <w:lang w:val="en-US"/>
              </w:rPr>
            </w:pPr>
            <w:r w:rsidRPr="00D60B6A">
              <w:rPr>
                <w:rFonts w:asciiTheme="minorHAnsi" w:eastAsia="Calibri" w:hAnsiTheme="minorHAnsi"/>
                <w:lang w:val="en-US"/>
              </w:rPr>
              <w:t xml:space="preserve"> </w:t>
            </w:r>
            <w:r w:rsidR="00C4587D" w:rsidRPr="00D60B6A">
              <w:rPr>
                <w:rFonts w:asciiTheme="minorHAnsi" w:eastAsia="Calibri" w:hAnsiTheme="minorHAnsi"/>
                <w:lang w:val="en-US"/>
              </w:rPr>
              <w:t xml:space="preserve">OPTION A: </w:t>
            </w:r>
            <w:r w:rsidR="00C4587D" w:rsidRPr="00D60B6A">
              <w:rPr>
                <w:rFonts w:asciiTheme="minorHAnsi" w:eastAsia="Calibri" w:hAnsiTheme="minorHAnsi"/>
                <w:i/>
                <w:lang w:val="en-US"/>
              </w:rPr>
              <w:t>Customer</w:t>
            </w:r>
            <w:r w:rsidR="00C4587D" w:rsidRPr="00C4587D">
              <w:rPr>
                <w:rFonts w:asciiTheme="minorHAnsi" w:eastAsia="Calibri" w:hAnsiTheme="minorHAnsi"/>
                <w:i/>
                <w:lang w:val="en-US"/>
              </w:rPr>
              <w:t xml:space="preserve"> as Controller </w:t>
            </w:r>
            <w:r w:rsidR="00C4587D" w:rsidRPr="00C4587D">
              <w:rPr>
                <w:rFonts w:asciiTheme="minorHAnsi" w:eastAsia="Calibri" w:hAnsiTheme="minorHAnsi"/>
                <w:lang w:val="en-US"/>
              </w:rPr>
              <w:t xml:space="preserve"> </w:t>
            </w:r>
          </w:p>
          <w:p w14:paraId="5E0E8E1D" w14:textId="77777777" w:rsidR="00C4587D" w:rsidRPr="00C4587D" w:rsidRDefault="00C4587D" w:rsidP="00C4587D">
            <w:pPr>
              <w:spacing w:before="280" w:after="120" w:line="240" w:lineRule="exact"/>
              <w:ind w:left="89"/>
              <w:rPr>
                <w:rFonts w:asciiTheme="minorHAnsi" w:eastAsia="Calibri" w:hAnsiTheme="minorHAnsi"/>
                <w:lang w:val="en-US"/>
              </w:rPr>
            </w:pPr>
            <w:r w:rsidRPr="00C4587D">
              <w:rPr>
                <w:rFonts w:asciiTheme="minorHAnsi" w:eastAsia="Calibri" w:hAnsiTheme="minorHAnsi"/>
                <w:lang w:val="en-US"/>
              </w:rPr>
              <w:t>The Parties acknowledge that for the purposes of the Data Protection Legislation, the Customer is the Controller and the Supplier is the Processor.]</w:t>
            </w:r>
          </w:p>
          <w:p w14:paraId="30B62B86" w14:textId="77777777" w:rsidR="00C4587D" w:rsidRPr="00C4587D" w:rsidRDefault="00C4587D" w:rsidP="00C4587D">
            <w:pPr>
              <w:spacing w:before="280" w:after="120"/>
              <w:ind w:left="89"/>
              <w:rPr>
                <w:rFonts w:asciiTheme="minorHAnsi" w:eastAsia="Calibri" w:hAnsiTheme="minorHAnsi"/>
              </w:rPr>
            </w:pPr>
            <w:r w:rsidRPr="00C4587D">
              <w:rPr>
                <w:rFonts w:asciiTheme="minorHAnsi" w:eastAsia="Calibri" w:hAnsiTheme="minorHAnsi"/>
              </w:rPr>
              <w:t>The Parties acknowledge that for the purposes of the Data Protection Legislation:</w:t>
            </w:r>
          </w:p>
          <w:p w14:paraId="57B07AC9" w14:textId="77777777" w:rsidR="00C4587D" w:rsidRPr="00C4587D" w:rsidRDefault="00C4587D" w:rsidP="00516A93">
            <w:pPr>
              <w:numPr>
                <w:ilvl w:val="2"/>
                <w:numId w:val="27"/>
              </w:numPr>
              <w:pBdr>
                <w:top w:val="nil"/>
                <w:left w:val="nil"/>
                <w:bottom w:val="nil"/>
                <w:right w:val="nil"/>
                <w:between w:val="nil"/>
              </w:pBdr>
              <w:overflowPunct/>
              <w:autoSpaceDE/>
              <w:autoSpaceDN/>
              <w:adjustRightInd/>
              <w:spacing w:after="120" w:line="240" w:lineRule="exact"/>
              <w:ind w:left="89" w:hanging="561"/>
              <w:jc w:val="left"/>
              <w:textAlignment w:val="auto"/>
              <w:rPr>
                <w:rFonts w:asciiTheme="minorHAnsi" w:eastAsia="Calibri" w:hAnsiTheme="minorHAnsi"/>
                <w:lang w:val="en-US"/>
              </w:rPr>
            </w:pPr>
            <w:r w:rsidRPr="00C4587D">
              <w:rPr>
                <w:rFonts w:asciiTheme="minorHAnsi" w:eastAsia="Calibri" w:hAnsiTheme="minorHAnsi"/>
                <w:lang w:val="en-US"/>
              </w:rPr>
              <w:t>the Customer is the Controller and the Supplier is the Processor for the following Personal Data under this Contract:</w:t>
            </w:r>
          </w:p>
          <w:p w14:paraId="28635952" w14:textId="6943E62D" w:rsidR="00C4587D" w:rsidRPr="00D60B6A" w:rsidRDefault="00D60B6A" w:rsidP="00516A93">
            <w:pPr>
              <w:numPr>
                <w:ilvl w:val="3"/>
                <w:numId w:val="27"/>
              </w:numPr>
              <w:pBdr>
                <w:top w:val="nil"/>
                <w:left w:val="nil"/>
                <w:bottom w:val="nil"/>
                <w:right w:val="nil"/>
                <w:between w:val="nil"/>
              </w:pBdr>
              <w:tabs>
                <w:tab w:val="left" w:pos="2261"/>
              </w:tabs>
              <w:overflowPunct/>
              <w:autoSpaceDE/>
              <w:autoSpaceDN/>
              <w:adjustRightInd/>
              <w:spacing w:after="120" w:line="240" w:lineRule="exact"/>
              <w:ind w:left="89"/>
              <w:jc w:val="left"/>
              <w:textAlignment w:val="auto"/>
              <w:rPr>
                <w:rFonts w:asciiTheme="minorHAnsi" w:eastAsia="Calibri" w:hAnsiTheme="minorHAnsi"/>
                <w:lang w:val="en-US"/>
              </w:rPr>
            </w:pPr>
            <w:r w:rsidRPr="00D60B6A">
              <w:rPr>
                <w:rFonts w:asciiTheme="minorHAnsi" w:eastAsia="Calibri" w:hAnsiTheme="minorHAnsi"/>
                <w:lang w:val="en-US"/>
              </w:rPr>
              <w:t>fulfilling the obligations under this contract</w:t>
            </w:r>
          </w:p>
          <w:p w14:paraId="4948F59D" w14:textId="6134F060" w:rsidR="00C4587D" w:rsidRPr="00D60B6A" w:rsidRDefault="00C4587D" w:rsidP="00D60B6A">
            <w:pPr>
              <w:numPr>
                <w:ilvl w:val="3"/>
                <w:numId w:val="27"/>
              </w:numPr>
              <w:pBdr>
                <w:top w:val="nil"/>
                <w:left w:val="nil"/>
                <w:bottom w:val="nil"/>
                <w:right w:val="nil"/>
                <w:between w:val="nil"/>
              </w:pBdr>
              <w:tabs>
                <w:tab w:val="left" w:pos="2261"/>
              </w:tabs>
              <w:overflowPunct/>
              <w:autoSpaceDE/>
              <w:autoSpaceDN/>
              <w:adjustRightInd/>
              <w:spacing w:after="120" w:line="240" w:lineRule="exact"/>
              <w:ind w:left="89"/>
              <w:jc w:val="left"/>
              <w:textAlignment w:val="auto"/>
              <w:rPr>
                <w:rFonts w:asciiTheme="minorHAnsi" w:eastAsia="Calibri" w:hAnsiTheme="minorHAnsi"/>
                <w:lang w:val="en-US"/>
              </w:rPr>
            </w:pPr>
          </w:p>
        </w:tc>
      </w:tr>
      <w:tr w:rsidR="00C4587D" w:rsidRPr="00C4587D" w14:paraId="7BAF14D3" w14:textId="77777777" w:rsidTr="00D60B6A">
        <w:trPr>
          <w:trHeight w:val="948"/>
        </w:trPr>
        <w:tc>
          <w:tcPr>
            <w:tcW w:w="3085" w:type="dxa"/>
            <w:shd w:val="clear" w:color="auto" w:fill="auto"/>
          </w:tcPr>
          <w:p w14:paraId="12750187"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Subject matter of the processing</w:t>
            </w:r>
          </w:p>
        </w:tc>
        <w:tc>
          <w:tcPr>
            <w:tcW w:w="5955" w:type="dxa"/>
            <w:shd w:val="clear" w:color="auto" w:fill="auto"/>
          </w:tcPr>
          <w:p w14:paraId="2DC863F2" w14:textId="718CC173" w:rsidR="00C4587D" w:rsidRPr="00C4587D" w:rsidRDefault="00D60B6A" w:rsidP="00C4587D">
            <w:pPr>
              <w:spacing w:line="240" w:lineRule="exact"/>
              <w:ind w:left="89"/>
              <w:jc w:val="left"/>
              <w:rPr>
                <w:rFonts w:asciiTheme="minorHAnsi" w:eastAsia="Calibri" w:hAnsiTheme="minorHAnsi"/>
                <w:lang w:val="en-US"/>
              </w:rPr>
            </w:pPr>
            <w:r>
              <w:rPr>
                <w:rFonts w:asciiTheme="minorHAnsi" w:eastAsia="Calibri" w:hAnsiTheme="minorHAnsi"/>
                <w:lang w:val="en-US"/>
              </w:rPr>
              <w:t>It is anticipated that data sharing will be consist of the exchange of contact details e.g. email addresses and telephone numbers only.</w:t>
            </w:r>
          </w:p>
        </w:tc>
      </w:tr>
      <w:tr w:rsidR="00C4587D" w:rsidRPr="00C4587D" w14:paraId="33319B72" w14:textId="77777777" w:rsidTr="00D60B6A">
        <w:trPr>
          <w:trHeight w:val="1462"/>
        </w:trPr>
        <w:tc>
          <w:tcPr>
            <w:tcW w:w="3085" w:type="dxa"/>
            <w:shd w:val="clear" w:color="auto" w:fill="auto"/>
          </w:tcPr>
          <w:p w14:paraId="06BEE1A9"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Duration of the processing</w:t>
            </w:r>
          </w:p>
        </w:tc>
        <w:tc>
          <w:tcPr>
            <w:tcW w:w="5955" w:type="dxa"/>
            <w:shd w:val="clear" w:color="auto" w:fill="auto"/>
          </w:tcPr>
          <w:p w14:paraId="63E3BF5F" w14:textId="3C0D3313" w:rsidR="00C4587D" w:rsidRPr="00C4587D" w:rsidRDefault="00D60B6A" w:rsidP="00C4587D">
            <w:pPr>
              <w:spacing w:line="240" w:lineRule="exact"/>
              <w:ind w:left="89"/>
              <w:jc w:val="left"/>
              <w:rPr>
                <w:rFonts w:asciiTheme="minorHAnsi" w:eastAsia="Calibri" w:hAnsiTheme="minorHAnsi"/>
                <w:lang w:val="en-US"/>
              </w:rPr>
            </w:pPr>
            <w:r>
              <w:rPr>
                <w:rFonts w:asciiTheme="minorHAnsi" w:eastAsia="Calibri" w:hAnsiTheme="minorHAnsi"/>
                <w:lang w:val="en-US"/>
              </w:rPr>
              <w:t>For the full term of the contract including any extension options</w:t>
            </w:r>
          </w:p>
        </w:tc>
      </w:tr>
      <w:tr w:rsidR="00C4587D" w:rsidRPr="00C4587D" w14:paraId="1A344FC2" w14:textId="77777777" w:rsidTr="00D60B6A">
        <w:trPr>
          <w:trHeight w:val="691"/>
        </w:trPr>
        <w:tc>
          <w:tcPr>
            <w:tcW w:w="3085" w:type="dxa"/>
            <w:shd w:val="clear" w:color="auto" w:fill="auto"/>
          </w:tcPr>
          <w:p w14:paraId="11252887"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Nature and purposes of the processing</w:t>
            </w:r>
          </w:p>
        </w:tc>
        <w:tc>
          <w:tcPr>
            <w:tcW w:w="5955" w:type="dxa"/>
            <w:shd w:val="clear" w:color="auto" w:fill="auto"/>
          </w:tcPr>
          <w:p w14:paraId="63AA6011" w14:textId="5A79E90B" w:rsidR="00C4587D" w:rsidRPr="00C4587D" w:rsidRDefault="00D60B6A" w:rsidP="00C4587D">
            <w:pPr>
              <w:spacing w:line="240" w:lineRule="exact"/>
              <w:ind w:left="89"/>
              <w:jc w:val="left"/>
              <w:rPr>
                <w:rFonts w:asciiTheme="minorHAnsi" w:eastAsia="Calibri" w:hAnsiTheme="minorHAnsi"/>
                <w:lang w:val="en-US"/>
              </w:rPr>
            </w:pPr>
            <w:r>
              <w:rPr>
                <w:rFonts w:asciiTheme="minorHAnsi" w:eastAsia="Calibri" w:hAnsiTheme="minorHAnsi"/>
                <w:lang w:val="en-US"/>
              </w:rPr>
              <w:t xml:space="preserve">To maintain a contact database of key users within the customers </w:t>
            </w:r>
            <w:proofErr w:type="spellStart"/>
            <w:r>
              <w:rPr>
                <w:rFonts w:asciiTheme="minorHAnsi" w:eastAsia="Calibri" w:hAnsiTheme="minorHAnsi"/>
                <w:lang w:val="en-US"/>
              </w:rPr>
              <w:t>organisation</w:t>
            </w:r>
            <w:proofErr w:type="spellEnd"/>
            <w:r>
              <w:rPr>
                <w:rFonts w:asciiTheme="minorHAnsi" w:eastAsia="Calibri" w:hAnsiTheme="minorHAnsi"/>
                <w:lang w:val="en-US"/>
              </w:rPr>
              <w:t>.</w:t>
            </w:r>
          </w:p>
        </w:tc>
      </w:tr>
      <w:tr w:rsidR="00C4587D" w:rsidRPr="00C4587D" w14:paraId="41F2740A" w14:textId="77777777" w:rsidTr="00D60B6A">
        <w:trPr>
          <w:trHeight w:val="1412"/>
        </w:trPr>
        <w:tc>
          <w:tcPr>
            <w:tcW w:w="3085" w:type="dxa"/>
            <w:shd w:val="clear" w:color="auto" w:fill="auto"/>
          </w:tcPr>
          <w:p w14:paraId="63E48850"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lastRenderedPageBreak/>
              <w:t>Type of Personal Data</w:t>
            </w:r>
          </w:p>
        </w:tc>
        <w:tc>
          <w:tcPr>
            <w:tcW w:w="5955" w:type="dxa"/>
            <w:shd w:val="clear" w:color="auto" w:fill="auto"/>
          </w:tcPr>
          <w:p w14:paraId="3D5B84A9" w14:textId="77777777" w:rsidR="00C4587D" w:rsidRDefault="00D60B6A" w:rsidP="00D60B6A">
            <w:pPr>
              <w:spacing w:line="240" w:lineRule="exact"/>
              <w:ind w:left="89"/>
              <w:jc w:val="left"/>
              <w:rPr>
                <w:rFonts w:asciiTheme="minorHAnsi" w:eastAsia="Calibri" w:hAnsiTheme="minorHAnsi"/>
                <w:lang w:val="en-US"/>
              </w:rPr>
            </w:pPr>
            <w:r>
              <w:rPr>
                <w:rFonts w:asciiTheme="minorHAnsi" w:eastAsia="Calibri" w:hAnsiTheme="minorHAnsi"/>
                <w:lang w:val="en-US"/>
              </w:rPr>
              <w:t>Name</w:t>
            </w:r>
          </w:p>
          <w:p w14:paraId="59D7588D" w14:textId="77777777" w:rsidR="00D60B6A" w:rsidRDefault="00D60B6A" w:rsidP="00D60B6A">
            <w:pPr>
              <w:spacing w:line="240" w:lineRule="exact"/>
              <w:ind w:left="89"/>
              <w:jc w:val="left"/>
              <w:rPr>
                <w:rFonts w:asciiTheme="minorHAnsi" w:eastAsia="Calibri" w:hAnsiTheme="minorHAnsi"/>
                <w:lang w:val="en-US"/>
              </w:rPr>
            </w:pPr>
            <w:r>
              <w:rPr>
                <w:rFonts w:asciiTheme="minorHAnsi" w:eastAsia="Calibri" w:hAnsiTheme="minorHAnsi"/>
                <w:lang w:val="en-US"/>
              </w:rPr>
              <w:t>Email Address</w:t>
            </w:r>
          </w:p>
          <w:p w14:paraId="514E3FCD" w14:textId="7EB38DD2" w:rsidR="00D60B6A" w:rsidRPr="00C4587D" w:rsidRDefault="00D60B6A" w:rsidP="00D60B6A">
            <w:pPr>
              <w:spacing w:line="240" w:lineRule="exact"/>
              <w:ind w:left="89"/>
              <w:jc w:val="left"/>
              <w:rPr>
                <w:rFonts w:asciiTheme="minorHAnsi" w:eastAsia="Calibri" w:hAnsiTheme="minorHAnsi"/>
                <w:lang w:val="en-US"/>
              </w:rPr>
            </w:pPr>
            <w:r>
              <w:rPr>
                <w:rFonts w:asciiTheme="minorHAnsi" w:eastAsia="Calibri" w:hAnsiTheme="minorHAnsi"/>
                <w:lang w:val="en-US"/>
              </w:rPr>
              <w:t>Telephone Number</w:t>
            </w:r>
          </w:p>
        </w:tc>
      </w:tr>
      <w:tr w:rsidR="00C4587D" w:rsidRPr="00C4587D" w14:paraId="446EB2B7" w14:textId="77777777" w:rsidTr="00D60B6A">
        <w:trPr>
          <w:trHeight w:val="495"/>
        </w:trPr>
        <w:tc>
          <w:tcPr>
            <w:tcW w:w="3085" w:type="dxa"/>
            <w:shd w:val="clear" w:color="auto" w:fill="auto"/>
          </w:tcPr>
          <w:p w14:paraId="0D5A71F0"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Categories of Data Subject</w:t>
            </w:r>
          </w:p>
        </w:tc>
        <w:tc>
          <w:tcPr>
            <w:tcW w:w="5955" w:type="dxa"/>
            <w:shd w:val="clear" w:color="auto" w:fill="auto"/>
          </w:tcPr>
          <w:p w14:paraId="61D1B08B" w14:textId="25EBB21A" w:rsidR="00C4587D" w:rsidRPr="00C4587D" w:rsidRDefault="00D60B6A" w:rsidP="00C4587D">
            <w:pPr>
              <w:spacing w:line="240" w:lineRule="exact"/>
              <w:ind w:left="89"/>
              <w:jc w:val="left"/>
              <w:rPr>
                <w:rFonts w:asciiTheme="minorHAnsi" w:eastAsia="Calibri" w:hAnsiTheme="minorHAnsi"/>
                <w:lang w:val="en-US"/>
              </w:rPr>
            </w:pPr>
            <w:r>
              <w:rPr>
                <w:rFonts w:asciiTheme="minorHAnsi" w:eastAsia="Calibri" w:hAnsiTheme="minorHAnsi"/>
                <w:lang w:val="en-US"/>
              </w:rPr>
              <w:t>Employees</w:t>
            </w:r>
          </w:p>
        </w:tc>
      </w:tr>
    </w:tbl>
    <w:p w14:paraId="10FD0147" w14:textId="77777777" w:rsidR="00C4587D" w:rsidRPr="00C4587D" w:rsidRDefault="00C4587D" w:rsidP="00C4587D">
      <w:pPr>
        <w:pStyle w:val="Level1"/>
        <w:rPr>
          <w:rFonts w:asciiTheme="minorHAnsi" w:hAnsiTheme="minorHAnsi" w:cs="Arial"/>
          <w:sz w:val="22"/>
          <w:szCs w:val="22"/>
        </w:rPr>
      </w:pPr>
    </w:p>
    <w:p w14:paraId="5526C92C" w14:textId="77777777" w:rsidR="00C4587D" w:rsidRPr="00C4587D" w:rsidRDefault="00C4587D" w:rsidP="00C4587D">
      <w:pPr>
        <w:pStyle w:val="Level1"/>
        <w:rPr>
          <w:rFonts w:asciiTheme="minorHAnsi" w:hAnsiTheme="minorHAnsi" w:cs="Arial"/>
          <w:sz w:val="22"/>
          <w:szCs w:val="22"/>
        </w:rPr>
      </w:pPr>
    </w:p>
    <w:p w14:paraId="4C0088A8" w14:textId="77777777" w:rsidR="002659CE" w:rsidRDefault="002659CE" w:rsidP="000B68E9">
      <w:pPr>
        <w:ind w:left="0"/>
        <w:rPr>
          <w:rFonts w:asciiTheme="minorHAnsi" w:hAnsiTheme="minorHAnsi"/>
        </w:rPr>
      </w:pPr>
    </w:p>
    <w:p w14:paraId="4B876F8B" w14:textId="77777777" w:rsidR="002376B1" w:rsidRDefault="002376B1" w:rsidP="000B68E9">
      <w:pPr>
        <w:ind w:left="0"/>
        <w:rPr>
          <w:rFonts w:asciiTheme="minorHAnsi" w:hAnsiTheme="minorHAnsi"/>
        </w:rPr>
      </w:pPr>
    </w:p>
    <w:p w14:paraId="25CF1186" w14:textId="77777777" w:rsidR="002376B1" w:rsidRDefault="002376B1" w:rsidP="000B68E9">
      <w:pPr>
        <w:ind w:left="0"/>
        <w:rPr>
          <w:rFonts w:asciiTheme="minorHAnsi" w:hAnsiTheme="minorHAnsi"/>
        </w:rPr>
      </w:pPr>
    </w:p>
    <w:p w14:paraId="13DFF5FC" w14:textId="77777777" w:rsidR="002376B1" w:rsidRDefault="002376B1" w:rsidP="000B68E9">
      <w:pPr>
        <w:ind w:left="0"/>
        <w:rPr>
          <w:rFonts w:asciiTheme="minorHAnsi" w:hAnsiTheme="minorHAnsi"/>
        </w:rPr>
      </w:pPr>
    </w:p>
    <w:p w14:paraId="11EC6FC9" w14:textId="77777777" w:rsidR="002376B1" w:rsidRDefault="002376B1" w:rsidP="000B68E9">
      <w:pPr>
        <w:ind w:left="0"/>
        <w:rPr>
          <w:rFonts w:asciiTheme="minorHAnsi" w:hAnsiTheme="minorHAnsi"/>
        </w:rPr>
      </w:pPr>
    </w:p>
    <w:p w14:paraId="36891E14" w14:textId="77777777" w:rsidR="002376B1" w:rsidRDefault="002376B1" w:rsidP="000B68E9">
      <w:pPr>
        <w:ind w:left="0"/>
        <w:rPr>
          <w:rFonts w:asciiTheme="minorHAnsi" w:hAnsiTheme="minorHAnsi"/>
        </w:rPr>
      </w:pPr>
    </w:p>
    <w:p w14:paraId="4553B79D" w14:textId="77777777" w:rsidR="002376B1" w:rsidRDefault="002376B1" w:rsidP="000B68E9">
      <w:pPr>
        <w:ind w:left="0"/>
        <w:rPr>
          <w:rFonts w:asciiTheme="minorHAnsi" w:hAnsiTheme="minorHAnsi"/>
        </w:rPr>
      </w:pPr>
    </w:p>
    <w:p w14:paraId="37B7CD6A" w14:textId="77777777" w:rsidR="002376B1" w:rsidRDefault="002376B1" w:rsidP="000B68E9">
      <w:pPr>
        <w:ind w:left="0"/>
        <w:rPr>
          <w:rFonts w:asciiTheme="minorHAnsi" w:hAnsiTheme="minorHAnsi"/>
        </w:rPr>
      </w:pPr>
    </w:p>
    <w:p w14:paraId="21502B02" w14:textId="77777777" w:rsidR="002376B1" w:rsidRDefault="002376B1" w:rsidP="000B68E9">
      <w:pPr>
        <w:ind w:left="0"/>
        <w:rPr>
          <w:rFonts w:asciiTheme="minorHAnsi" w:hAnsiTheme="minorHAnsi"/>
        </w:rPr>
      </w:pPr>
    </w:p>
    <w:p w14:paraId="1B8EBADA" w14:textId="77777777" w:rsidR="002376B1" w:rsidRDefault="002376B1" w:rsidP="000B68E9">
      <w:pPr>
        <w:ind w:left="0"/>
        <w:rPr>
          <w:rFonts w:asciiTheme="minorHAnsi" w:hAnsiTheme="minorHAnsi"/>
        </w:rPr>
      </w:pPr>
    </w:p>
    <w:p w14:paraId="4DA30FD7" w14:textId="77777777" w:rsidR="002376B1" w:rsidRDefault="002376B1" w:rsidP="000B68E9">
      <w:pPr>
        <w:ind w:left="0"/>
        <w:rPr>
          <w:rFonts w:asciiTheme="minorHAnsi" w:hAnsiTheme="minorHAnsi"/>
        </w:rPr>
      </w:pPr>
    </w:p>
    <w:p w14:paraId="03A3925C" w14:textId="77777777" w:rsidR="002376B1" w:rsidRDefault="002376B1" w:rsidP="000B68E9">
      <w:pPr>
        <w:ind w:left="0"/>
        <w:rPr>
          <w:rFonts w:asciiTheme="minorHAnsi" w:hAnsiTheme="minorHAnsi"/>
        </w:rPr>
      </w:pPr>
    </w:p>
    <w:p w14:paraId="35329270" w14:textId="77777777" w:rsidR="002376B1" w:rsidRDefault="002376B1" w:rsidP="000B68E9">
      <w:pPr>
        <w:ind w:left="0"/>
        <w:rPr>
          <w:rFonts w:asciiTheme="minorHAnsi" w:hAnsiTheme="minorHAnsi"/>
        </w:rPr>
      </w:pPr>
    </w:p>
    <w:p w14:paraId="7028A34F" w14:textId="77777777" w:rsidR="002376B1" w:rsidRDefault="002376B1" w:rsidP="000B68E9">
      <w:pPr>
        <w:ind w:left="0"/>
        <w:rPr>
          <w:rFonts w:asciiTheme="minorHAnsi" w:hAnsiTheme="minorHAnsi"/>
        </w:rPr>
      </w:pPr>
    </w:p>
    <w:p w14:paraId="620DF89F" w14:textId="77777777" w:rsidR="002376B1" w:rsidRDefault="002376B1" w:rsidP="000B68E9">
      <w:pPr>
        <w:ind w:left="0"/>
        <w:rPr>
          <w:rFonts w:asciiTheme="minorHAnsi" w:hAnsiTheme="minorHAnsi"/>
        </w:rPr>
      </w:pPr>
    </w:p>
    <w:p w14:paraId="4D07CD65" w14:textId="77777777" w:rsidR="002376B1" w:rsidRDefault="002376B1" w:rsidP="000B68E9">
      <w:pPr>
        <w:ind w:left="0"/>
        <w:rPr>
          <w:rFonts w:asciiTheme="minorHAnsi" w:hAnsiTheme="minorHAnsi"/>
        </w:rPr>
      </w:pPr>
    </w:p>
    <w:p w14:paraId="3F5F692B" w14:textId="77777777" w:rsidR="002376B1" w:rsidRDefault="002376B1" w:rsidP="000B68E9">
      <w:pPr>
        <w:ind w:left="0"/>
        <w:rPr>
          <w:rFonts w:asciiTheme="minorHAnsi" w:hAnsiTheme="minorHAnsi"/>
        </w:rPr>
      </w:pPr>
    </w:p>
    <w:p w14:paraId="4A52696B" w14:textId="77777777" w:rsidR="002376B1" w:rsidRDefault="002376B1" w:rsidP="000B68E9">
      <w:pPr>
        <w:ind w:left="0"/>
        <w:rPr>
          <w:rFonts w:asciiTheme="minorHAnsi" w:hAnsiTheme="minorHAnsi"/>
        </w:rPr>
      </w:pPr>
    </w:p>
    <w:p w14:paraId="56A2FCB2" w14:textId="77777777" w:rsidR="002376B1" w:rsidRDefault="002376B1" w:rsidP="000B68E9">
      <w:pPr>
        <w:ind w:left="0"/>
        <w:rPr>
          <w:rFonts w:asciiTheme="minorHAnsi" w:hAnsiTheme="minorHAnsi"/>
        </w:rPr>
      </w:pPr>
    </w:p>
    <w:p w14:paraId="45C515CD" w14:textId="77777777" w:rsidR="002376B1" w:rsidRDefault="002376B1" w:rsidP="000B68E9">
      <w:pPr>
        <w:ind w:left="0"/>
        <w:rPr>
          <w:rFonts w:asciiTheme="minorHAnsi" w:hAnsiTheme="minorHAnsi"/>
        </w:rPr>
      </w:pPr>
    </w:p>
    <w:p w14:paraId="34E22AD9" w14:textId="77777777" w:rsidR="002376B1" w:rsidRDefault="002376B1" w:rsidP="000B68E9">
      <w:pPr>
        <w:ind w:left="0"/>
        <w:rPr>
          <w:rFonts w:asciiTheme="minorHAnsi" w:hAnsiTheme="minorHAnsi"/>
        </w:rPr>
      </w:pPr>
    </w:p>
    <w:p w14:paraId="63928459" w14:textId="77777777" w:rsidR="002376B1" w:rsidRDefault="002376B1" w:rsidP="000B68E9">
      <w:pPr>
        <w:ind w:left="0"/>
        <w:rPr>
          <w:rFonts w:asciiTheme="minorHAnsi" w:hAnsiTheme="minorHAnsi"/>
        </w:rPr>
      </w:pPr>
    </w:p>
    <w:p w14:paraId="06EC290C" w14:textId="77777777" w:rsidR="002376B1" w:rsidRDefault="002376B1" w:rsidP="002376B1">
      <w:pPr>
        <w:ind w:left="720"/>
        <w:jc w:val="center"/>
        <w:rPr>
          <w:rFonts w:asciiTheme="minorHAnsi" w:hAnsiTheme="minorHAnsi"/>
          <w:b/>
        </w:rPr>
      </w:pPr>
      <w:r w:rsidRPr="002376B1">
        <w:rPr>
          <w:rFonts w:asciiTheme="minorHAnsi" w:hAnsiTheme="minorHAnsi"/>
          <w:b/>
        </w:rPr>
        <w:t xml:space="preserve">Annex </w:t>
      </w:r>
      <w:proofErr w:type="gramStart"/>
      <w:r w:rsidRPr="002376B1">
        <w:rPr>
          <w:rFonts w:asciiTheme="minorHAnsi" w:hAnsiTheme="minorHAnsi"/>
          <w:b/>
        </w:rPr>
        <w:t>A</w:t>
      </w:r>
      <w:proofErr w:type="gramEnd"/>
      <w:r w:rsidRPr="002376B1">
        <w:rPr>
          <w:rFonts w:asciiTheme="minorHAnsi" w:hAnsiTheme="minorHAnsi"/>
          <w:b/>
        </w:rPr>
        <w:t xml:space="preserve"> – Data Sharing Agreement</w:t>
      </w:r>
    </w:p>
    <w:p w14:paraId="2CEF5540" w14:textId="77777777" w:rsidR="002376B1" w:rsidRPr="002376B1" w:rsidRDefault="002376B1" w:rsidP="002376B1">
      <w:pPr>
        <w:ind w:left="720"/>
        <w:jc w:val="center"/>
        <w:rPr>
          <w:rFonts w:asciiTheme="minorHAnsi" w:hAnsiTheme="minorHAnsi"/>
          <w:b/>
        </w:rPr>
      </w:pPr>
    </w:p>
    <w:p w14:paraId="74A65250" w14:textId="77777777" w:rsidR="002376B1" w:rsidRPr="002376B1" w:rsidRDefault="002376B1" w:rsidP="002376B1">
      <w:pPr>
        <w:ind w:left="0"/>
        <w:rPr>
          <w:rFonts w:asciiTheme="minorHAnsi" w:hAnsiTheme="minorHAnsi"/>
        </w:rPr>
      </w:pPr>
      <w:r w:rsidRPr="00286737">
        <w:rPr>
          <w:rFonts w:asciiTheme="minorHAnsi" w:hAnsiTheme="minorHAnsi"/>
        </w:rPr>
        <w:t>[Guidance: insert only where Option D applies in Schedule 23 (Authorised Processing Template)/ Schedule 16 (Authorised Processing Template)]</w:t>
      </w:r>
    </w:p>
    <w:p w14:paraId="2BB0ADA4" w14:textId="77777777" w:rsidR="002376B1" w:rsidRPr="002376B1" w:rsidRDefault="002376B1" w:rsidP="002376B1">
      <w:pPr>
        <w:ind w:left="0"/>
        <w:rPr>
          <w:rFonts w:asciiTheme="minorHAnsi" w:hAnsiTheme="minorHAnsi"/>
        </w:rPr>
      </w:pPr>
      <w:r w:rsidRPr="002376B1">
        <w:rPr>
          <w:rFonts w:asciiTheme="minorHAnsi" w:hAnsiTheme="minorHAnsi"/>
        </w:rPr>
        <w:t>Template available on request.</w:t>
      </w:r>
    </w:p>
    <w:p w14:paraId="340239AE" w14:textId="77777777" w:rsidR="002376B1" w:rsidRPr="00C4587D" w:rsidRDefault="002376B1" w:rsidP="002376B1">
      <w:pPr>
        <w:ind w:left="0"/>
        <w:rPr>
          <w:rFonts w:asciiTheme="minorHAnsi" w:hAnsiTheme="minorHAnsi"/>
        </w:rPr>
      </w:pPr>
      <w:r w:rsidRPr="002376B1">
        <w:rPr>
          <w:rFonts w:asciiTheme="minorHAnsi" w:hAnsiTheme="minorHAnsi"/>
        </w:rPr>
        <w:t>To be populated in collaboration with the Parties respective Data Protection Officers.</w:t>
      </w:r>
    </w:p>
    <w:sectPr w:rsidR="002376B1" w:rsidRPr="00C4587D" w:rsidSect="00E6274B">
      <w:headerReference w:type="even" r:id="rId24"/>
      <w:headerReference w:type="default" r:id="rId25"/>
      <w:footerReference w:type="even" r:id="rId26"/>
      <w:footerReference w:type="default" r:id="rId27"/>
      <w:headerReference w:type="first" r:id="rId28"/>
      <w:footerReference w:type="first" r:id="rId2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E80C7" w14:textId="77777777" w:rsidR="00687109" w:rsidRDefault="00687109" w:rsidP="00A23F28">
      <w:r>
        <w:separator/>
      </w:r>
    </w:p>
    <w:p w14:paraId="1DDF356D" w14:textId="77777777" w:rsidR="00687109" w:rsidRDefault="00687109"/>
    <w:p w14:paraId="171155FD" w14:textId="77777777" w:rsidR="00687109" w:rsidRDefault="00687109" w:rsidP="00273F54"/>
    <w:p w14:paraId="0F1C9804" w14:textId="77777777" w:rsidR="00687109" w:rsidRDefault="00687109"/>
    <w:p w14:paraId="57008168" w14:textId="77777777" w:rsidR="00687109" w:rsidRDefault="00687109"/>
  </w:endnote>
  <w:endnote w:type="continuationSeparator" w:id="0">
    <w:p w14:paraId="1C0530E2" w14:textId="77777777" w:rsidR="00687109" w:rsidRDefault="00687109" w:rsidP="00A23F28">
      <w:r>
        <w:continuationSeparator/>
      </w:r>
    </w:p>
    <w:p w14:paraId="0E310AB9" w14:textId="77777777" w:rsidR="00687109" w:rsidRDefault="00687109"/>
    <w:p w14:paraId="0A750CAA" w14:textId="77777777" w:rsidR="00687109" w:rsidRDefault="00687109" w:rsidP="00273F54"/>
    <w:p w14:paraId="477384BD" w14:textId="77777777" w:rsidR="00687109" w:rsidRDefault="00687109"/>
    <w:p w14:paraId="35B81C3B" w14:textId="77777777" w:rsidR="00687109" w:rsidRDefault="00687109"/>
  </w:endnote>
  <w:endnote w:type="continuationNotice" w:id="1">
    <w:p w14:paraId="2536FD9C" w14:textId="77777777" w:rsidR="00687109" w:rsidRDefault="006871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0D9F" w14:textId="77777777" w:rsidR="00B60E01" w:rsidRDefault="00B60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2430" w14:textId="471BD4FC" w:rsidR="00B60E01" w:rsidRPr="006640D6" w:rsidRDefault="00B60E01" w:rsidP="003D0B7D">
    <w:pPr>
      <w:ind w:left="5040"/>
    </w:pPr>
    <w:r>
      <w:fldChar w:fldCharType="begin"/>
    </w:r>
    <w:r>
      <w:instrText xml:space="preserve"> PAGE   \* MERGEFORMAT </w:instrText>
    </w:r>
    <w:r>
      <w:fldChar w:fldCharType="separate"/>
    </w:r>
    <w:r w:rsidR="00F70E74">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16BB" w14:textId="47DE3741" w:rsidR="00B60E01" w:rsidRDefault="00B60E01">
    <w:pPr>
      <w:pStyle w:val="Footer"/>
      <w:jc w:val="center"/>
    </w:pPr>
    <w:r>
      <w:fldChar w:fldCharType="begin"/>
    </w:r>
    <w:r>
      <w:instrText xml:space="preserve"> PAGE   \* MERGEFORMAT </w:instrText>
    </w:r>
    <w:r>
      <w:fldChar w:fldCharType="separate"/>
    </w:r>
    <w:r w:rsidR="00F70E74">
      <w:rPr>
        <w:noProof/>
      </w:rPr>
      <w:t>1</w:t>
    </w:r>
    <w:r>
      <w:rPr>
        <w:noProof/>
      </w:rPr>
      <w:fldChar w:fldCharType="end"/>
    </w:r>
  </w:p>
  <w:p w14:paraId="4CB8F6F3" w14:textId="77777777" w:rsidR="00B60E01" w:rsidRDefault="00B60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DF660" w14:textId="77777777" w:rsidR="00687109" w:rsidRDefault="00687109" w:rsidP="00A23F28">
      <w:r>
        <w:separator/>
      </w:r>
    </w:p>
  </w:footnote>
  <w:footnote w:type="continuationSeparator" w:id="0">
    <w:p w14:paraId="263C4C17" w14:textId="77777777" w:rsidR="00687109" w:rsidRDefault="00687109" w:rsidP="00A23F28">
      <w:r>
        <w:continuationSeparator/>
      </w:r>
    </w:p>
  </w:footnote>
  <w:footnote w:type="continuationNotice" w:id="1">
    <w:p w14:paraId="141B4D1F" w14:textId="77777777" w:rsidR="00687109" w:rsidRDefault="006871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F543" w14:textId="77777777" w:rsidR="00B60E01" w:rsidRDefault="00B60E01"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24ADFB96" w14:textId="77777777" w:rsidR="00B60E01" w:rsidRDefault="00B60E01"/>
  <w:p w14:paraId="419960B7" w14:textId="77777777" w:rsidR="00B60E01" w:rsidRDefault="00B60E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5220" w14:textId="77777777" w:rsidR="00B60E01" w:rsidRPr="00563A38" w:rsidRDefault="00B60E01"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5E49" w14:textId="77777777" w:rsidR="00B60E01" w:rsidRDefault="00B60E01"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0F735C9"/>
    <w:multiLevelType w:val="multilevel"/>
    <w:tmpl w:val="F6E2BF34"/>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D2869D4"/>
    <w:multiLevelType w:val="hybridMultilevel"/>
    <w:tmpl w:val="4DE22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D9647E"/>
    <w:multiLevelType w:val="multilevel"/>
    <w:tmpl w:val="CC9058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4"/>
        <w:szCs w:val="24"/>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 w15:restartNumberingAfterBreak="0">
    <w:nsid w:val="271D3C54"/>
    <w:multiLevelType w:val="multilevel"/>
    <w:tmpl w:val="CD78FE10"/>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37253D"/>
    <w:multiLevelType w:val="hybridMultilevel"/>
    <w:tmpl w:val="8BE094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1" w15:restartNumberingAfterBreak="0">
    <w:nsid w:val="493B1341"/>
    <w:multiLevelType w:val="hybridMultilevel"/>
    <w:tmpl w:val="BBA8AAB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2" w15:restartNumberingAfterBreak="0">
    <w:nsid w:val="4BB2431D"/>
    <w:multiLevelType w:val="hybridMultilevel"/>
    <w:tmpl w:val="E2C67136"/>
    <w:lvl w:ilvl="0" w:tplc="0809001B">
      <w:start w:val="1"/>
      <w:numFmt w:val="lowerRoman"/>
      <w:lvlText w:val="%1."/>
      <w:lvlJc w:val="right"/>
      <w:pPr>
        <w:ind w:left="2292" w:hanging="360"/>
      </w:pPr>
    </w:lvl>
    <w:lvl w:ilvl="1" w:tplc="08090019" w:tentative="1">
      <w:start w:val="1"/>
      <w:numFmt w:val="lowerLetter"/>
      <w:lvlText w:val="%2."/>
      <w:lvlJc w:val="left"/>
      <w:pPr>
        <w:ind w:left="3012" w:hanging="360"/>
      </w:pPr>
    </w:lvl>
    <w:lvl w:ilvl="2" w:tplc="0809001B" w:tentative="1">
      <w:start w:val="1"/>
      <w:numFmt w:val="lowerRoman"/>
      <w:lvlText w:val="%3."/>
      <w:lvlJc w:val="right"/>
      <w:pPr>
        <w:ind w:left="3732" w:hanging="180"/>
      </w:pPr>
    </w:lvl>
    <w:lvl w:ilvl="3" w:tplc="0809000F" w:tentative="1">
      <w:start w:val="1"/>
      <w:numFmt w:val="decimal"/>
      <w:lvlText w:val="%4."/>
      <w:lvlJc w:val="left"/>
      <w:pPr>
        <w:ind w:left="4452" w:hanging="360"/>
      </w:pPr>
    </w:lvl>
    <w:lvl w:ilvl="4" w:tplc="08090019" w:tentative="1">
      <w:start w:val="1"/>
      <w:numFmt w:val="lowerLetter"/>
      <w:lvlText w:val="%5."/>
      <w:lvlJc w:val="left"/>
      <w:pPr>
        <w:ind w:left="5172" w:hanging="360"/>
      </w:pPr>
    </w:lvl>
    <w:lvl w:ilvl="5" w:tplc="0809001B" w:tentative="1">
      <w:start w:val="1"/>
      <w:numFmt w:val="lowerRoman"/>
      <w:lvlText w:val="%6."/>
      <w:lvlJc w:val="right"/>
      <w:pPr>
        <w:ind w:left="5892" w:hanging="180"/>
      </w:pPr>
    </w:lvl>
    <w:lvl w:ilvl="6" w:tplc="0809000F" w:tentative="1">
      <w:start w:val="1"/>
      <w:numFmt w:val="decimal"/>
      <w:lvlText w:val="%7."/>
      <w:lvlJc w:val="left"/>
      <w:pPr>
        <w:ind w:left="6612" w:hanging="360"/>
      </w:pPr>
    </w:lvl>
    <w:lvl w:ilvl="7" w:tplc="08090019" w:tentative="1">
      <w:start w:val="1"/>
      <w:numFmt w:val="lowerLetter"/>
      <w:lvlText w:val="%8."/>
      <w:lvlJc w:val="left"/>
      <w:pPr>
        <w:ind w:left="7332" w:hanging="360"/>
      </w:pPr>
    </w:lvl>
    <w:lvl w:ilvl="8" w:tplc="0809001B" w:tentative="1">
      <w:start w:val="1"/>
      <w:numFmt w:val="lowerRoman"/>
      <w:lvlText w:val="%9."/>
      <w:lvlJc w:val="right"/>
      <w:pPr>
        <w:ind w:left="8052" w:hanging="180"/>
      </w:pPr>
    </w:lvl>
  </w:abstractNum>
  <w:abstractNum w:abstractNumId="23" w15:restartNumberingAfterBreak="0">
    <w:nsid w:val="4E902162"/>
    <w:multiLevelType w:val="multilevel"/>
    <w:tmpl w:val="810C202C"/>
    <w:lvl w:ilvl="0">
      <w:start w:val="5"/>
      <w:numFmt w:val="decimal"/>
      <w:lvlText w:val="%1."/>
      <w:lvlJc w:val="left"/>
      <w:pPr>
        <w:ind w:left="495" w:hanging="495"/>
      </w:pPr>
      <w:rPr>
        <w:rFonts w:hint="default"/>
      </w:rPr>
    </w:lvl>
    <w:lvl w:ilvl="1">
      <w:start w:val="3"/>
      <w:numFmt w:val="decimal"/>
      <w:lvlText w:val="%1.%2."/>
      <w:lvlJc w:val="left"/>
      <w:pPr>
        <w:ind w:left="920"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1200365"/>
    <w:multiLevelType w:val="multilevel"/>
    <w:tmpl w:val="3AC027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5E6F0D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2A2F95"/>
    <w:multiLevelType w:val="hybridMultilevel"/>
    <w:tmpl w:val="5BDC705E"/>
    <w:lvl w:ilvl="0" w:tplc="0809001B">
      <w:start w:val="1"/>
      <w:numFmt w:val="lowerRoman"/>
      <w:lvlText w:val="%1."/>
      <w:lvlJc w:val="right"/>
      <w:pPr>
        <w:ind w:left="2999" w:hanging="360"/>
      </w:pPr>
    </w:lvl>
    <w:lvl w:ilvl="1" w:tplc="08090019" w:tentative="1">
      <w:start w:val="1"/>
      <w:numFmt w:val="lowerLetter"/>
      <w:lvlText w:val="%2."/>
      <w:lvlJc w:val="left"/>
      <w:pPr>
        <w:ind w:left="3719" w:hanging="360"/>
      </w:pPr>
    </w:lvl>
    <w:lvl w:ilvl="2" w:tplc="0809001B" w:tentative="1">
      <w:start w:val="1"/>
      <w:numFmt w:val="lowerRoman"/>
      <w:lvlText w:val="%3."/>
      <w:lvlJc w:val="right"/>
      <w:pPr>
        <w:ind w:left="4439" w:hanging="180"/>
      </w:pPr>
    </w:lvl>
    <w:lvl w:ilvl="3" w:tplc="0809000F" w:tentative="1">
      <w:start w:val="1"/>
      <w:numFmt w:val="decimal"/>
      <w:lvlText w:val="%4."/>
      <w:lvlJc w:val="left"/>
      <w:pPr>
        <w:ind w:left="5159" w:hanging="360"/>
      </w:pPr>
    </w:lvl>
    <w:lvl w:ilvl="4" w:tplc="08090019" w:tentative="1">
      <w:start w:val="1"/>
      <w:numFmt w:val="lowerLetter"/>
      <w:lvlText w:val="%5."/>
      <w:lvlJc w:val="left"/>
      <w:pPr>
        <w:ind w:left="5879" w:hanging="360"/>
      </w:pPr>
    </w:lvl>
    <w:lvl w:ilvl="5" w:tplc="0809001B" w:tentative="1">
      <w:start w:val="1"/>
      <w:numFmt w:val="lowerRoman"/>
      <w:lvlText w:val="%6."/>
      <w:lvlJc w:val="right"/>
      <w:pPr>
        <w:ind w:left="6599" w:hanging="180"/>
      </w:pPr>
    </w:lvl>
    <w:lvl w:ilvl="6" w:tplc="0809000F" w:tentative="1">
      <w:start w:val="1"/>
      <w:numFmt w:val="decimal"/>
      <w:lvlText w:val="%7."/>
      <w:lvlJc w:val="left"/>
      <w:pPr>
        <w:ind w:left="7319" w:hanging="360"/>
      </w:pPr>
    </w:lvl>
    <w:lvl w:ilvl="7" w:tplc="08090019" w:tentative="1">
      <w:start w:val="1"/>
      <w:numFmt w:val="lowerLetter"/>
      <w:lvlText w:val="%8."/>
      <w:lvlJc w:val="left"/>
      <w:pPr>
        <w:ind w:left="8039" w:hanging="360"/>
      </w:pPr>
    </w:lvl>
    <w:lvl w:ilvl="8" w:tplc="0809001B" w:tentative="1">
      <w:start w:val="1"/>
      <w:numFmt w:val="lowerRoman"/>
      <w:lvlText w:val="%9."/>
      <w:lvlJc w:val="right"/>
      <w:pPr>
        <w:ind w:left="8759" w:hanging="180"/>
      </w:pPr>
    </w:lvl>
  </w:abstractNum>
  <w:abstractNum w:abstractNumId="36" w15:restartNumberingAfterBreak="0">
    <w:nsid w:val="6E6B5B8F"/>
    <w:multiLevelType w:val="hybridMultilevel"/>
    <w:tmpl w:val="876A967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8" w15:restartNumberingAfterBreak="0">
    <w:nsid w:val="772936E4"/>
    <w:multiLevelType w:val="multilevel"/>
    <w:tmpl w:val="59C67EE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5"/>
  </w:num>
  <w:num w:numId="3">
    <w:abstractNumId w:val="11"/>
  </w:num>
  <w:num w:numId="4">
    <w:abstractNumId w:val="38"/>
  </w:num>
  <w:num w:numId="5">
    <w:abstractNumId w:val="29"/>
  </w:num>
  <w:num w:numId="6">
    <w:abstractNumId w:val="14"/>
  </w:num>
  <w:num w:numId="7">
    <w:abstractNumId w:val="33"/>
  </w:num>
  <w:num w:numId="8">
    <w:abstractNumId w:val="34"/>
  </w:num>
  <w:num w:numId="9">
    <w:abstractNumId w:val="31"/>
  </w:num>
  <w:num w:numId="10">
    <w:abstractNumId w:val="18"/>
  </w:num>
  <w:num w:numId="11">
    <w:abstractNumId w:val="38"/>
  </w:num>
  <w:num w:numId="12">
    <w:abstractNumId w:val="17"/>
  </w:num>
  <w:num w:numId="13">
    <w:abstractNumId w:val="6"/>
  </w:num>
  <w:num w:numId="14">
    <w:abstractNumId w:val="7"/>
  </w:num>
  <w:num w:numId="15">
    <w:abstractNumId w:val="5"/>
  </w:num>
  <w:num w:numId="16">
    <w:abstractNumId w:val="2"/>
  </w:num>
  <w:num w:numId="17">
    <w:abstractNumId w:val="32"/>
  </w:num>
  <w:num w:numId="18">
    <w:abstractNumId w:val="3"/>
  </w:num>
  <w:num w:numId="19">
    <w:abstractNumId w:val="0"/>
  </w:num>
  <w:num w:numId="20">
    <w:abstractNumId w:val="20"/>
  </w:num>
  <w:num w:numId="21">
    <w:abstractNumId w:val="39"/>
  </w:num>
  <w:num w:numId="22">
    <w:abstractNumId w:val="25"/>
  </w:num>
  <w:num w:numId="23">
    <w:abstractNumId w:val="10"/>
  </w:num>
  <w:num w:numId="24">
    <w:abstractNumId w:val="40"/>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8"/>
  </w:num>
  <w:num w:numId="29">
    <w:abstractNumId w:val="8"/>
  </w:num>
  <w:num w:numId="30">
    <w:abstractNumId w:val="1"/>
  </w:num>
  <w:num w:numId="31">
    <w:abstractNumId w:val="18"/>
  </w:num>
  <w:num w:numId="32">
    <w:abstractNumId w:val="24"/>
  </w:num>
  <w:num w:numId="33">
    <w:abstractNumId w:val="27"/>
  </w:num>
  <w:num w:numId="34">
    <w:abstractNumId w:val="23"/>
  </w:num>
  <w:num w:numId="35">
    <w:abstractNumId w:val="35"/>
  </w:num>
  <w:num w:numId="36">
    <w:abstractNumId w:val="21"/>
  </w:num>
  <w:num w:numId="37">
    <w:abstractNumId w:val="4"/>
  </w:num>
  <w:num w:numId="38">
    <w:abstractNumId w:val="16"/>
  </w:num>
  <w:num w:numId="39">
    <w:abstractNumId w:val="22"/>
  </w:num>
  <w:num w:numId="40">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6B5E"/>
    <w:rsid w:val="00026E22"/>
    <w:rsid w:val="00026ECA"/>
    <w:rsid w:val="00030481"/>
    <w:rsid w:val="000307FD"/>
    <w:rsid w:val="0003173F"/>
    <w:rsid w:val="00031AC6"/>
    <w:rsid w:val="00031AF5"/>
    <w:rsid w:val="00031AFC"/>
    <w:rsid w:val="0003221E"/>
    <w:rsid w:val="000361D1"/>
    <w:rsid w:val="00036474"/>
    <w:rsid w:val="000365D5"/>
    <w:rsid w:val="00040823"/>
    <w:rsid w:val="00040F27"/>
    <w:rsid w:val="000411A0"/>
    <w:rsid w:val="00041A6A"/>
    <w:rsid w:val="00041EAD"/>
    <w:rsid w:val="000428C5"/>
    <w:rsid w:val="00042FC6"/>
    <w:rsid w:val="00043E71"/>
    <w:rsid w:val="000441F0"/>
    <w:rsid w:val="00044CC3"/>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4D6B"/>
    <w:rsid w:val="00055FC7"/>
    <w:rsid w:val="000562CD"/>
    <w:rsid w:val="000568E7"/>
    <w:rsid w:val="00057304"/>
    <w:rsid w:val="0005789C"/>
    <w:rsid w:val="00057A40"/>
    <w:rsid w:val="00057A87"/>
    <w:rsid w:val="00060D2E"/>
    <w:rsid w:val="00061372"/>
    <w:rsid w:val="0006171A"/>
    <w:rsid w:val="00062994"/>
    <w:rsid w:val="00063132"/>
    <w:rsid w:val="00064D25"/>
    <w:rsid w:val="00064F1A"/>
    <w:rsid w:val="0006554E"/>
    <w:rsid w:val="00065BE2"/>
    <w:rsid w:val="00066106"/>
    <w:rsid w:val="00067281"/>
    <w:rsid w:val="00067318"/>
    <w:rsid w:val="000673A2"/>
    <w:rsid w:val="00067F1F"/>
    <w:rsid w:val="0007066E"/>
    <w:rsid w:val="00071A53"/>
    <w:rsid w:val="00072F12"/>
    <w:rsid w:val="00073B1C"/>
    <w:rsid w:val="00073B86"/>
    <w:rsid w:val="00073BD6"/>
    <w:rsid w:val="00074534"/>
    <w:rsid w:val="00074BBB"/>
    <w:rsid w:val="00075989"/>
    <w:rsid w:val="00076EB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1F05"/>
    <w:rsid w:val="000920C1"/>
    <w:rsid w:val="000921A7"/>
    <w:rsid w:val="0009294F"/>
    <w:rsid w:val="00093306"/>
    <w:rsid w:val="000940A9"/>
    <w:rsid w:val="000955D8"/>
    <w:rsid w:val="00096147"/>
    <w:rsid w:val="00096448"/>
    <w:rsid w:val="00096456"/>
    <w:rsid w:val="000969CC"/>
    <w:rsid w:val="000974B8"/>
    <w:rsid w:val="000A0586"/>
    <w:rsid w:val="000A07AF"/>
    <w:rsid w:val="000A0C6D"/>
    <w:rsid w:val="000A0F2C"/>
    <w:rsid w:val="000A0FAC"/>
    <w:rsid w:val="000A1328"/>
    <w:rsid w:val="000A162C"/>
    <w:rsid w:val="000A2741"/>
    <w:rsid w:val="000A2E2C"/>
    <w:rsid w:val="000A2F78"/>
    <w:rsid w:val="000A3F3A"/>
    <w:rsid w:val="000A40E6"/>
    <w:rsid w:val="000A4171"/>
    <w:rsid w:val="000A456A"/>
    <w:rsid w:val="000A4C81"/>
    <w:rsid w:val="000A507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6B4"/>
    <w:rsid w:val="000C2D4A"/>
    <w:rsid w:val="000C575B"/>
    <w:rsid w:val="000C5884"/>
    <w:rsid w:val="000C6EE4"/>
    <w:rsid w:val="000C7735"/>
    <w:rsid w:val="000C7E58"/>
    <w:rsid w:val="000C7F2D"/>
    <w:rsid w:val="000D1850"/>
    <w:rsid w:val="000D1EC1"/>
    <w:rsid w:val="000D2734"/>
    <w:rsid w:val="000D3469"/>
    <w:rsid w:val="000D39BC"/>
    <w:rsid w:val="000D5577"/>
    <w:rsid w:val="000D7B96"/>
    <w:rsid w:val="000E0AFB"/>
    <w:rsid w:val="000E1008"/>
    <w:rsid w:val="000E1294"/>
    <w:rsid w:val="000E148C"/>
    <w:rsid w:val="000E2400"/>
    <w:rsid w:val="000E53EE"/>
    <w:rsid w:val="000E5AE5"/>
    <w:rsid w:val="000E60E8"/>
    <w:rsid w:val="000E611D"/>
    <w:rsid w:val="000E7A2B"/>
    <w:rsid w:val="000E7CA5"/>
    <w:rsid w:val="000F029E"/>
    <w:rsid w:val="000F0336"/>
    <w:rsid w:val="000F0886"/>
    <w:rsid w:val="000F0975"/>
    <w:rsid w:val="000F0ACB"/>
    <w:rsid w:val="000F0EDE"/>
    <w:rsid w:val="000F0F10"/>
    <w:rsid w:val="000F147E"/>
    <w:rsid w:val="000F152F"/>
    <w:rsid w:val="000F1937"/>
    <w:rsid w:val="000F1E21"/>
    <w:rsid w:val="000F38D2"/>
    <w:rsid w:val="000F3EC3"/>
    <w:rsid w:val="000F4A2F"/>
    <w:rsid w:val="000F4A5E"/>
    <w:rsid w:val="000F4EC0"/>
    <w:rsid w:val="000F5556"/>
    <w:rsid w:val="000F5B4B"/>
    <w:rsid w:val="000F60E7"/>
    <w:rsid w:val="000F74F2"/>
    <w:rsid w:val="000F766E"/>
    <w:rsid w:val="000F7883"/>
    <w:rsid w:val="000F7BC4"/>
    <w:rsid w:val="00100522"/>
    <w:rsid w:val="00100A0A"/>
    <w:rsid w:val="001017C1"/>
    <w:rsid w:val="00101CE5"/>
    <w:rsid w:val="001023EB"/>
    <w:rsid w:val="0010347F"/>
    <w:rsid w:val="00103A8E"/>
    <w:rsid w:val="00106006"/>
    <w:rsid w:val="001072D3"/>
    <w:rsid w:val="00107E62"/>
    <w:rsid w:val="001112EF"/>
    <w:rsid w:val="0011180D"/>
    <w:rsid w:val="00112284"/>
    <w:rsid w:val="001123AD"/>
    <w:rsid w:val="001133D7"/>
    <w:rsid w:val="00113AAA"/>
    <w:rsid w:val="00113ADB"/>
    <w:rsid w:val="00113C8D"/>
    <w:rsid w:val="0011511A"/>
    <w:rsid w:val="001178D9"/>
    <w:rsid w:val="00117B9C"/>
    <w:rsid w:val="001206D9"/>
    <w:rsid w:val="001211A9"/>
    <w:rsid w:val="00121444"/>
    <w:rsid w:val="00121856"/>
    <w:rsid w:val="001230C3"/>
    <w:rsid w:val="00123C51"/>
    <w:rsid w:val="00123D6E"/>
    <w:rsid w:val="00123DE0"/>
    <w:rsid w:val="00123E71"/>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405F"/>
    <w:rsid w:val="0014433D"/>
    <w:rsid w:val="001453E3"/>
    <w:rsid w:val="00146425"/>
    <w:rsid w:val="001479DB"/>
    <w:rsid w:val="00147AA4"/>
    <w:rsid w:val="001503C7"/>
    <w:rsid w:val="001517C6"/>
    <w:rsid w:val="001521B6"/>
    <w:rsid w:val="001523F5"/>
    <w:rsid w:val="001527BB"/>
    <w:rsid w:val="00152AB3"/>
    <w:rsid w:val="001532FB"/>
    <w:rsid w:val="00153961"/>
    <w:rsid w:val="00153A16"/>
    <w:rsid w:val="00153A89"/>
    <w:rsid w:val="00154026"/>
    <w:rsid w:val="0015461F"/>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162A"/>
    <w:rsid w:val="001725B7"/>
    <w:rsid w:val="00172ECB"/>
    <w:rsid w:val="001737D1"/>
    <w:rsid w:val="00174711"/>
    <w:rsid w:val="00175532"/>
    <w:rsid w:val="00175782"/>
    <w:rsid w:val="00177E1B"/>
    <w:rsid w:val="00177FC0"/>
    <w:rsid w:val="001801F9"/>
    <w:rsid w:val="001802EB"/>
    <w:rsid w:val="0018030F"/>
    <w:rsid w:val="00180454"/>
    <w:rsid w:val="00180546"/>
    <w:rsid w:val="00180C11"/>
    <w:rsid w:val="00182D6C"/>
    <w:rsid w:val="00182D77"/>
    <w:rsid w:val="00182F0A"/>
    <w:rsid w:val="001838DB"/>
    <w:rsid w:val="00183D29"/>
    <w:rsid w:val="00184275"/>
    <w:rsid w:val="001843D5"/>
    <w:rsid w:val="00184D89"/>
    <w:rsid w:val="00185AEB"/>
    <w:rsid w:val="0018612D"/>
    <w:rsid w:val="001863EF"/>
    <w:rsid w:val="0018796F"/>
    <w:rsid w:val="00187CB4"/>
    <w:rsid w:val="00190D90"/>
    <w:rsid w:val="00191A12"/>
    <w:rsid w:val="00191CCC"/>
    <w:rsid w:val="00191D30"/>
    <w:rsid w:val="00192D8A"/>
    <w:rsid w:val="00193B1F"/>
    <w:rsid w:val="001946BE"/>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23E"/>
    <w:rsid w:val="001B1490"/>
    <w:rsid w:val="001B1918"/>
    <w:rsid w:val="001B1C7A"/>
    <w:rsid w:val="001B265F"/>
    <w:rsid w:val="001B2F53"/>
    <w:rsid w:val="001B3256"/>
    <w:rsid w:val="001B3728"/>
    <w:rsid w:val="001B3851"/>
    <w:rsid w:val="001B3EB9"/>
    <w:rsid w:val="001B4E42"/>
    <w:rsid w:val="001B5676"/>
    <w:rsid w:val="001B575D"/>
    <w:rsid w:val="001B5767"/>
    <w:rsid w:val="001B7A86"/>
    <w:rsid w:val="001B7E6A"/>
    <w:rsid w:val="001C176D"/>
    <w:rsid w:val="001C1EC1"/>
    <w:rsid w:val="001C226C"/>
    <w:rsid w:val="001C2280"/>
    <w:rsid w:val="001C29D0"/>
    <w:rsid w:val="001C3523"/>
    <w:rsid w:val="001C45C2"/>
    <w:rsid w:val="001C5721"/>
    <w:rsid w:val="001C578E"/>
    <w:rsid w:val="001C5AB3"/>
    <w:rsid w:val="001C5AF3"/>
    <w:rsid w:val="001C75CB"/>
    <w:rsid w:val="001D00A2"/>
    <w:rsid w:val="001D124B"/>
    <w:rsid w:val="001D15B3"/>
    <w:rsid w:val="001D2A36"/>
    <w:rsid w:val="001D310C"/>
    <w:rsid w:val="001D3A18"/>
    <w:rsid w:val="001D4919"/>
    <w:rsid w:val="001D56E2"/>
    <w:rsid w:val="001D5A34"/>
    <w:rsid w:val="001D6686"/>
    <w:rsid w:val="001D6867"/>
    <w:rsid w:val="001D7205"/>
    <w:rsid w:val="001D79F5"/>
    <w:rsid w:val="001D7A06"/>
    <w:rsid w:val="001E01F9"/>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F05E7"/>
    <w:rsid w:val="001F0920"/>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8C5"/>
    <w:rsid w:val="001F7B7B"/>
    <w:rsid w:val="002005FF"/>
    <w:rsid w:val="0020145E"/>
    <w:rsid w:val="002015ED"/>
    <w:rsid w:val="00201A8C"/>
    <w:rsid w:val="00202475"/>
    <w:rsid w:val="002024F8"/>
    <w:rsid w:val="00203754"/>
    <w:rsid w:val="00203DD0"/>
    <w:rsid w:val="002047C8"/>
    <w:rsid w:val="00204863"/>
    <w:rsid w:val="0020530C"/>
    <w:rsid w:val="002055F0"/>
    <w:rsid w:val="00205C79"/>
    <w:rsid w:val="00207D2E"/>
    <w:rsid w:val="002113A9"/>
    <w:rsid w:val="002127CF"/>
    <w:rsid w:val="00212F97"/>
    <w:rsid w:val="0021385A"/>
    <w:rsid w:val="0021411A"/>
    <w:rsid w:val="002141E7"/>
    <w:rsid w:val="002151C2"/>
    <w:rsid w:val="00215A8B"/>
    <w:rsid w:val="00215E70"/>
    <w:rsid w:val="002206B3"/>
    <w:rsid w:val="0022087D"/>
    <w:rsid w:val="002209BA"/>
    <w:rsid w:val="002221AC"/>
    <w:rsid w:val="002229F4"/>
    <w:rsid w:val="00223C57"/>
    <w:rsid w:val="002243B1"/>
    <w:rsid w:val="002244D3"/>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6B1"/>
    <w:rsid w:val="00237A66"/>
    <w:rsid w:val="00240107"/>
    <w:rsid w:val="00240143"/>
    <w:rsid w:val="002402E7"/>
    <w:rsid w:val="002409C8"/>
    <w:rsid w:val="002417D4"/>
    <w:rsid w:val="00242673"/>
    <w:rsid w:val="002429F5"/>
    <w:rsid w:val="00242ADC"/>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DD3"/>
    <w:rsid w:val="00264313"/>
    <w:rsid w:val="002643C0"/>
    <w:rsid w:val="002643C6"/>
    <w:rsid w:val="00264763"/>
    <w:rsid w:val="002659CE"/>
    <w:rsid w:val="002661E4"/>
    <w:rsid w:val="00266F9D"/>
    <w:rsid w:val="00267AF7"/>
    <w:rsid w:val="00267F65"/>
    <w:rsid w:val="00270141"/>
    <w:rsid w:val="002718FF"/>
    <w:rsid w:val="00271C18"/>
    <w:rsid w:val="00271C9C"/>
    <w:rsid w:val="00271D34"/>
    <w:rsid w:val="00271DC4"/>
    <w:rsid w:val="0027277D"/>
    <w:rsid w:val="0027329A"/>
    <w:rsid w:val="00273F54"/>
    <w:rsid w:val="002740ED"/>
    <w:rsid w:val="002740F2"/>
    <w:rsid w:val="002746BF"/>
    <w:rsid w:val="00274F41"/>
    <w:rsid w:val="0027564E"/>
    <w:rsid w:val="002756A3"/>
    <w:rsid w:val="00275EC1"/>
    <w:rsid w:val="002762F6"/>
    <w:rsid w:val="0027640A"/>
    <w:rsid w:val="002769E3"/>
    <w:rsid w:val="00276B03"/>
    <w:rsid w:val="00276B46"/>
    <w:rsid w:val="002772DF"/>
    <w:rsid w:val="002804A9"/>
    <w:rsid w:val="00280854"/>
    <w:rsid w:val="00281209"/>
    <w:rsid w:val="002817B0"/>
    <w:rsid w:val="002838D1"/>
    <w:rsid w:val="00283D53"/>
    <w:rsid w:val="002841BB"/>
    <w:rsid w:val="0028428B"/>
    <w:rsid w:val="002843D3"/>
    <w:rsid w:val="002849B0"/>
    <w:rsid w:val="00285227"/>
    <w:rsid w:val="002852F2"/>
    <w:rsid w:val="00286737"/>
    <w:rsid w:val="002876DA"/>
    <w:rsid w:val="00287A7C"/>
    <w:rsid w:val="00287DCD"/>
    <w:rsid w:val="00290C59"/>
    <w:rsid w:val="00291B71"/>
    <w:rsid w:val="002924FD"/>
    <w:rsid w:val="002926CB"/>
    <w:rsid w:val="00292A87"/>
    <w:rsid w:val="00292B6F"/>
    <w:rsid w:val="00292F6B"/>
    <w:rsid w:val="00294FDA"/>
    <w:rsid w:val="00295176"/>
    <w:rsid w:val="0029556F"/>
    <w:rsid w:val="00296312"/>
    <w:rsid w:val="002963BB"/>
    <w:rsid w:val="00296AA0"/>
    <w:rsid w:val="00296BBF"/>
    <w:rsid w:val="002A0822"/>
    <w:rsid w:val="002A0B74"/>
    <w:rsid w:val="002A1574"/>
    <w:rsid w:val="002A1F01"/>
    <w:rsid w:val="002A2D93"/>
    <w:rsid w:val="002A36D2"/>
    <w:rsid w:val="002A44A4"/>
    <w:rsid w:val="002A493E"/>
    <w:rsid w:val="002A4CDC"/>
    <w:rsid w:val="002A4D11"/>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6BE"/>
    <w:rsid w:val="002C26C0"/>
    <w:rsid w:val="002C35C2"/>
    <w:rsid w:val="002C3D37"/>
    <w:rsid w:val="002C3FB1"/>
    <w:rsid w:val="002C51C3"/>
    <w:rsid w:val="002C5471"/>
    <w:rsid w:val="002C5F51"/>
    <w:rsid w:val="002C68CF"/>
    <w:rsid w:val="002C6943"/>
    <w:rsid w:val="002D1FA7"/>
    <w:rsid w:val="002D2B83"/>
    <w:rsid w:val="002D5585"/>
    <w:rsid w:val="002D5D14"/>
    <w:rsid w:val="002D746C"/>
    <w:rsid w:val="002E0104"/>
    <w:rsid w:val="002E1A2D"/>
    <w:rsid w:val="002E1BCE"/>
    <w:rsid w:val="002E24C8"/>
    <w:rsid w:val="002E292A"/>
    <w:rsid w:val="002E3474"/>
    <w:rsid w:val="002E368A"/>
    <w:rsid w:val="002E3ED3"/>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256E"/>
    <w:rsid w:val="002F4111"/>
    <w:rsid w:val="002F4924"/>
    <w:rsid w:val="002F52A3"/>
    <w:rsid w:val="002F5342"/>
    <w:rsid w:val="002F5E45"/>
    <w:rsid w:val="002F66C6"/>
    <w:rsid w:val="002F6AFA"/>
    <w:rsid w:val="002F7DE6"/>
    <w:rsid w:val="002F7E46"/>
    <w:rsid w:val="00300428"/>
    <w:rsid w:val="00300A9C"/>
    <w:rsid w:val="00301C36"/>
    <w:rsid w:val="00301FA6"/>
    <w:rsid w:val="003026C6"/>
    <w:rsid w:val="00302853"/>
    <w:rsid w:val="003036F0"/>
    <w:rsid w:val="003044D5"/>
    <w:rsid w:val="00304EE0"/>
    <w:rsid w:val="00304F86"/>
    <w:rsid w:val="003059AA"/>
    <w:rsid w:val="00306305"/>
    <w:rsid w:val="0030636F"/>
    <w:rsid w:val="00307515"/>
    <w:rsid w:val="003076B7"/>
    <w:rsid w:val="00307756"/>
    <w:rsid w:val="00307A98"/>
    <w:rsid w:val="00307E27"/>
    <w:rsid w:val="003102E6"/>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3C9"/>
    <w:rsid w:val="003245D5"/>
    <w:rsid w:val="00324A68"/>
    <w:rsid w:val="003252F3"/>
    <w:rsid w:val="00325501"/>
    <w:rsid w:val="003262DE"/>
    <w:rsid w:val="0032696F"/>
    <w:rsid w:val="003276EB"/>
    <w:rsid w:val="00327940"/>
    <w:rsid w:val="00330791"/>
    <w:rsid w:val="00330F50"/>
    <w:rsid w:val="00332402"/>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4DB6"/>
    <w:rsid w:val="003451E9"/>
    <w:rsid w:val="0034593A"/>
    <w:rsid w:val="00346790"/>
    <w:rsid w:val="00347410"/>
    <w:rsid w:val="00347535"/>
    <w:rsid w:val="003476B4"/>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66B5"/>
    <w:rsid w:val="00376E20"/>
    <w:rsid w:val="00377712"/>
    <w:rsid w:val="003777CB"/>
    <w:rsid w:val="00381046"/>
    <w:rsid w:val="0038146A"/>
    <w:rsid w:val="00381A2E"/>
    <w:rsid w:val="00383675"/>
    <w:rsid w:val="00383E7F"/>
    <w:rsid w:val="00383FD0"/>
    <w:rsid w:val="00384038"/>
    <w:rsid w:val="00384670"/>
    <w:rsid w:val="00384C5C"/>
    <w:rsid w:val="00385106"/>
    <w:rsid w:val="003858CC"/>
    <w:rsid w:val="00385A97"/>
    <w:rsid w:val="003862AD"/>
    <w:rsid w:val="003872BF"/>
    <w:rsid w:val="0038731E"/>
    <w:rsid w:val="0038752B"/>
    <w:rsid w:val="00387B1D"/>
    <w:rsid w:val="00390AC2"/>
    <w:rsid w:val="00390F2B"/>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70D"/>
    <w:rsid w:val="003B3949"/>
    <w:rsid w:val="003B479A"/>
    <w:rsid w:val="003B4C15"/>
    <w:rsid w:val="003B58A2"/>
    <w:rsid w:val="003B6269"/>
    <w:rsid w:val="003B62DC"/>
    <w:rsid w:val="003B6577"/>
    <w:rsid w:val="003B66F1"/>
    <w:rsid w:val="003C0350"/>
    <w:rsid w:val="003C06A0"/>
    <w:rsid w:val="003C1D4C"/>
    <w:rsid w:val="003C1FB5"/>
    <w:rsid w:val="003C2F19"/>
    <w:rsid w:val="003C35B4"/>
    <w:rsid w:val="003C59D0"/>
    <w:rsid w:val="003C5D85"/>
    <w:rsid w:val="003C6220"/>
    <w:rsid w:val="003C64B0"/>
    <w:rsid w:val="003C6F29"/>
    <w:rsid w:val="003C76B8"/>
    <w:rsid w:val="003D0163"/>
    <w:rsid w:val="003D0B7D"/>
    <w:rsid w:val="003D1438"/>
    <w:rsid w:val="003D17CD"/>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3F79EE"/>
    <w:rsid w:val="003F7CA1"/>
    <w:rsid w:val="004004A3"/>
    <w:rsid w:val="00401F85"/>
    <w:rsid w:val="004048D5"/>
    <w:rsid w:val="00404E23"/>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1437"/>
    <w:rsid w:val="00422B77"/>
    <w:rsid w:val="00423A47"/>
    <w:rsid w:val="004243A7"/>
    <w:rsid w:val="004248B9"/>
    <w:rsid w:val="00424C74"/>
    <w:rsid w:val="00424E94"/>
    <w:rsid w:val="00425B1C"/>
    <w:rsid w:val="00426007"/>
    <w:rsid w:val="004267E3"/>
    <w:rsid w:val="0042716C"/>
    <w:rsid w:val="004272F1"/>
    <w:rsid w:val="0043029F"/>
    <w:rsid w:val="00430572"/>
    <w:rsid w:val="004306DD"/>
    <w:rsid w:val="004306DF"/>
    <w:rsid w:val="00430D79"/>
    <w:rsid w:val="0043115B"/>
    <w:rsid w:val="00431874"/>
    <w:rsid w:val="0043230E"/>
    <w:rsid w:val="004328A8"/>
    <w:rsid w:val="004339C9"/>
    <w:rsid w:val="00433D6B"/>
    <w:rsid w:val="00433EFA"/>
    <w:rsid w:val="004344AC"/>
    <w:rsid w:val="00434C8C"/>
    <w:rsid w:val="00434EC2"/>
    <w:rsid w:val="004355E6"/>
    <w:rsid w:val="0043588E"/>
    <w:rsid w:val="00435F17"/>
    <w:rsid w:val="00436085"/>
    <w:rsid w:val="00437D20"/>
    <w:rsid w:val="00440132"/>
    <w:rsid w:val="00440567"/>
    <w:rsid w:val="004410DB"/>
    <w:rsid w:val="004419E6"/>
    <w:rsid w:val="00441CD1"/>
    <w:rsid w:val="004423B9"/>
    <w:rsid w:val="0044246A"/>
    <w:rsid w:val="004424C7"/>
    <w:rsid w:val="004424F8"/>
    <w:rsid w:val="00442FEC"/>
    <w:rsid w:val="0044425E"/>
    <w:rsid w:val="0044485A"/>
    <w:rsid w:val="00444C7C"/>
    <w:rsid w:val="0044503C"/>
    <w:rsid w:val="00445537"/>
    <w:rsid w:val="00445CDA"/>
    <w:rsid w:val="00446505"/>
    <w:rsid w:val="00450927"/>
    <w:rsid w:val="004515B2"/>
    <w:rsid w:val="004516E9"/>
    <w:rsid w:val="004518D6"/>
    <w:rsid w:val="00452426"/>
    <w:rsid w:val="00452A16"/>
    <w:rsid w:val="00453256"/>
    <w:rsid w:val="0045334C"/>
    <w:rsid w:val="00453488"/>
    <w:rsid w:val="00453E23"/>
    <w:rsid w:val="004543F0"/>
    <w:rsid w:val="00454AFB"/>
    <w:rsid w:val="00454BCF"/>
    <w:rsid w:val="0045522D"/>
    <w:rsid w:val="0045579E"/>
    <w:rsid w:val="0045674E"/>
    <w:rsid w:val="00456D43"/>
    <w:rsid w:val="004571B4"/>
    <w:rsid w:val="00457AD1"/>
    <w:rsid w:val="004615E8"/>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30D"/>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334"/>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69D"/>
    <w:rsid w:val="004B773A"/>
    <w:rsid w:val="004C0229"/>
    <w:rsid w:val="004C1555"/>
    <w:rsid w:val="004C17D2"/>
    <w:rsid w:val="004C1BB5"/>
    <w:rsid w:val="004C1FA2"/>
    <w:rsid w:val="004C2144"/>
    <w:rsid w:val="004C23AB"/>
    <w:rsid w:val="004C2400"/>
    <w:rsid w:val="004C2553"/>
    <w:rsid w:val="004C359E"/>
    <w:rsid w:val="004C3ACB"/>
    <w:rsid w:val="004C3BE4"/>
    <w:rsid w:val="004C4231"/>
    <w:rsid w:val="004C60F0"/>
    <w:rsid w:val="004C6770"/>
    <w:rsid w:val="004C7179"/>
    <w:rsid w:val="004C727F"/>
    <w:rsid w:val="004C75FA"/>
    <w:rsid w:val="004C7C39"/>
    <w:rsid w:val="004D07B9"/>
    <w:rsid w:val="004D0A07"/>
    <w:rsid w:val="004D0B42"/>
    <w:rsid w:val="004D1103"/>
    <w:rsid w:val="004D22FB"/>
    <w:rsid w:val="004D2656"/>
    <w:rsid w:val="004D2E1A"/>
    <w:rsid w:val="004D348F"/>
    <w:rsid w:val="004D34EF"/>
    <w:rsid w:val="004D44B7"/>
    <w:rsid w:val="004D4F6C"/>
    <w:rsid w:val="004D5383"/>
    <w:rsid w:val="004D5880"/>
    <w:rsid w:val="004D59A3"/>
    <w:rsid w:val="004D65F1"/>
    <w:rsid w:val="004D6A00"/>
    <w:rsid w:val="004D7207"/>
    <w:rsid w:val="004E0106"/>
    <w:rsid w:val="004E0699"/>
    <w:rsid w:val="004E1882"/>
    <w:rsid w:val="004E192A"/>
    <w:rsid w:val="004E1D57"/>
    <w:rsid w:val="004E1F4A"/>
    <w:rsid w:val="004E3057"/>
    <w:rsid w:val="004E406F"/>
    <w:rsid w:val="004E45E3"/>
    <w:rsid w:val="004E4CF4"/>
    <w:rsid w:val="004E5852"/>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618"/>
    <w:rsid w:val="00506BC1"/>
    <w:rsid w:val="00510410"/>
    <w:rsid w:val="00510E54"/>
    <w:rsid w:val="00511D3A"/>
    <w:rsid w:val="005122CE"/>
    <w:rsid w:val="005126C6"/>
    <w:rsid w:val="0051326D"/>
    <w:rsid w:val="0051329C"/>
    <w:rsid w:val="005139D0"/>
    <w:rsid w:val="00513D54"/>
    <w:rsid w:val="00515F63"/>
    <w:rsid w:val="00516179"/>
    <w:rsid w:val="00516933"/>
    <w:rsid w:val="00516A93"/>
    <w:rsid w:val="00517E76"/>
    <w:rsid w:val="0052053A"/>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30EE"/>
    <w:rsid w:val="0057323B"/>
    <w:rsid w:val="00573406"/>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25DB"/>
    <w:rsid w:val="005926CE"/>
    <w:rsid w:val="00592E93"/>
    <w:rsid w:val="00592EDA"/>
    <w:rsid w:val="00593F86"/>
    <w:rsid w:val="0059442F"/>
    <w:rsid w:val="00595882"/>
    <w:rsid w:val="0059626B"/>
    <w:rsid w:val="005A081B"/>
    <w:rsid w:val="005A0846"/>
    <w:rsid w:val="005A0FE5"/>
    <w:rsid w:val="005A1F09"/>
    <w:rsid w:val="005A2C34"/>
    <w:rsid w:val="005A2E8E"/>
    <w:rsid w:val="005A2FCA"/>
    <w:rsid w:val="005A38F8"/>
    <w:rsid w:val="005A43E2"/>
    <w:rsid w:val="005A4BDD"/>
    <w:rsid w:val="005A5667"/>
    <w:rsid w:val="005A5D95"/>
    <w:rsid w:val="005A5FD8"/>
    <w:rsid w:val="005A60C0"/>
    <w:rsid w:val="005A6846"/>
    <w:rsid w:val="005A6C5C"/>
    <w:rsid w:val="005A7128"/>
    <w:rsid w:val="005A7576"/>
    <w:rsid w:val="005A77DB"/>
    <w:rsid w:val="005A78B4"/>
    <w:rsid w:val="005B1048"/>
    <w:rsid w:val="005B1DCE"/>
    <w:rsid w:val="005B1E45"/>
    <w:rsid w:val="005B29C1"/>
    <w:rsid w:val="005B538E"/>
    <w:rsid w:val="005B5E1A"/>
    <w:rsid w:val="005B7007"/>
    <w:rsid w:val="005B7533"/>
    <w:rsid w:val="005C0257"/>
    <w:rsid w:val="005C0D4C"/>
    <w:rsid w:val="005C2214"/>
    <w:rsid w:val="005C29D4"/>
    <w:rsid w:val="005C33B0"/>
    <w:rsid w:val="005C340B"/>
    <w:rsid w:val="005C38A1"/>
    <w:rsid w:val="005C44DD"/>
    <w:rsid w:val="005C4D02"/>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3FB"/>
    <w:rsid w:val="005D254B"/>
    <w:rsid w:val="005D25B7"/>
    <w:rsid w:val="005D2940"/>
    <w:rsid w:val="005D358A"/>
    <w:rsid w:val="005D3E4F"/>
    <w:rsid w:val="005D505A"/>
    <w:rsid w:val="005D5D60"/>
    <w:rsid w:val="005D60B8"/>
    <w:rsid w:val="005E113F"/>
    <w:rsid w:val="005E1888"/>
    <w:rsid w:val="005E1E3C"/>
    <w:rsid w:val="005E1E7C"/>
    <w:rsid w:val="005E2482"/>
    <w:rsid w:val="005E2E5C"/>
    <w:rsid w:val="005E2F3D"/>
    <w:rsid w:val="005E308C"/>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A34"/>
    <w:rsid w:val="006052C5"/>
    <w:rsid w:val="00605B6D"/>
    <w:rsid w:val="00605DF1"/>
    <w:rsid w:val="00606522"/>
    <w:rsid w:val="006068FE"/>
    <w:rsid w:val="00606A30"/>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F00"/>
    <w:rsid w:val="00620CE5"/>
    <w:rsid w:val="00621D46"/>
    <w:rsid w:val="00622921"/>
    <w:rsid w:val="0062628E"/>
    <w:rsid w:val="00626645"/>
    <w:rsid w:val="0062733D"/>
    <w:rsid w:val="00627AFD"/>
    <w:rsid w:val="00630D10"/>
    <w:rsid w:val="006312F5"/>
    <w:rsid w:val="006317D5"/>
    <w:rsid w:val="00631B05"/>
    <w:rsid w:val="006320A6"/>
    <w:rsid w:val="006329EF"/>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1FBB"/>
    <w:rsid w:val="00652255"/>
    <w:rsid w:val="00653715"/>
    <w:rsid w:val="00653BC3"/>
    <w:rsid w:val="00653C34"/>
    <w:rsid w:val="00653E9E"/>
    <w:rsid w:val="00654D8D"/>
    <w:rsid w:val="006550FF"/>
    <w:rsid w:val="00655981"/>
    <w:rsid w:val="00655C30"/>
    <w:rsid w:val="006567EF"/>
    <w:rsid w:val="0066004D"/>
    <w:rsid w:val="00660061"/>
    <w:rsid w:val="006602C9"/>
    <w:rsid w:val="006605A1"/>
    <w:rsid w:val="0066083F"/>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0C5"/>
    <w:rsid w:val="00671562"/>
    <w:rsid w:val="0067187F"/>
    <w:rsid w:val="006723D0"/>
    <w:rsid w:val="00672D97"/>
    <w:rsid w:val="006730EA"/>
    <w:rsid w:val="0067396F"/>
    <w:rsid w:val="00673D9E"/>
    <w:rsid w:val="00674017"/>
    <w:rsid w:val="00675074"/>
    <w:rsid w:val="0067601C"/>
    <w:rsid w:val="00676556"/>
    <w:rsid w:val="0067657E"/>
    <w:rsid w:val="006777E3"/>
    <w:rsid w:val="006802ED"/>
    <w:rsid w:val="00681C18"/>
    <w:rsid w:val="00681FB9"/>
    <w:rsid w:val="0068296A"/>
    <w:rsid w:val="00683510"/>
    <w:rsid w:val="00683872"/>
    <w:rsid w:val="00683CE8"/>
    <w:rsid w:val="00683EAB"/>
    <w:rsid w:val="00683F54"/>
    <w:rsid w:val="00685535"/>
    <w:rsid w:val="00685746"/>
    <w:rsid w:val="00686411"/>
    <w:rsid w:val="00687109"/>
    <w:rsid w:val="006876AF"/>
    <w:rsid w:val="00687B53"/>
    <w:rsid w:val="006908BD"/>
    <w:rsid w:val="00690CB1"/>
    <w:rsid w:val="0069138F"/>
    <w:rsid w:val="00693312"/>
    <w:rsid w:val="0069356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BA2"/>
    <w:rsid w:val="006B1271"/>
    <w:rsid w:val="006B340C"/>
    <w:rsid w:val="006B36D3"/>
    <w:rsid w:val="006B3741"/>
    <w:rsid w:val="006B48CF"/>
    <w:rsid w:val="006B64FE"/>
    <w:rsid w:val="006B7573"/>
    <w:rsid w:val="006C082C"/>
    <w:rsid w:val="006C0DAF"/>
    <w:rsid w:val="006C1025"/>
    <w:rsid w:val="006C1584"/>
    <w:rsid w:val="006C1EF9"/>
    <w:rsid w:val="006C3461"/>
    <w:rsid w:val="006C4648"/>
    <w:rsid w:val="006C496C"/>
    <w:rsid w:val="006C4C4C"/>
    <w:rsid w:val="006C5AA7"/>
    <w:rsid w:val="006C5E0D"/>
    <w:rsid w:val="006C5E1C"/>
    <w:rsid w:val="006C5E34"/>
    <w:rsid w:val="006D31BB"/>
    <w:rsid w:val="006D399D"/>
    <w:rsid w:val="006D3DBC"/>
    <w:rsid w:val="006D3EF1"/>
    <w:rsid w:val="006D47B9"/>
    <w:rsid w:val="006D4D98"/>
    <w:rsid w:val="006D6131"/>
    <w:rsid w:val="006D6544"/>
    <w:rsid w:val="006D76AA"/>
    <w:rsid w:val="006D7853"/>
    <w:rsid w:val="006E0C60"/>
    <w:rsid w:val="006E1338"/>
    <w:rsid w:val="006E1B63"/>
    <w:rsid w:val="006E1C35"/>
    <w:rsid w:val="006E4975"/>
    <w:rsid w:val="006E4C7B"/>
    <w:rsid w:val="006E5176"/>
    <w:rsid w:val="006E677F"/>
    <w:rsid w:val="006E6CAE"/>
    <w:rsid w:val="006E7A7D"/>
    <w:rsid w:val="006F00E3"/>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988"/>
    <w:rsid w:val="00713045"/>
    <w:rsid w:val="007132C8"/>
    <w:rsid w:val="00714453"/>
    <w:rsid w:val="00714C7D"/>
    <w:rsid w:val="00716B9E"/>
    <w:rsid w:val="00721B4D"/>
    <w:rsid w:val="00721C8B"/>
    <w:rsid w:val="00723314"/>
    <w:rsid w:val="00723F91"/>
    <w:rsid w:val="007264F0"/>
    <w:rsid w:val="007274A4"/>
    <w:rsid w:val="0072756D"/>
    <w:rsid w:val="00727642"/>
    <w:rsid w:val="00731646"/>
    <w:rsid w:val="007316C9"/>
    <w:rsid w:val="00732471"/>
    <w:rsid w:val="00733269"/>
    <w:rsid w:val="007334C5"/>
    <w:rsid w:val="00734A3C"/>
    <w:rsid w:val="00734F8E"/>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DDA"/>
    <w:rsid w:val="00756F27"/>
    <w:rsid w:val="007570B5"/>
    <w:rsid w:val="00757795"/>
    <w:rsid w:val="007579DC"/>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011"/>
    <w:rsid w:val="00782E2C"/>
    <w:rsid w:val="00782F3B"/>
    <w:rsid w:val="0078304C"/>
    <w:rsid w:val="00783119"/>
    <w:rsid w:val="00783BF9"/>
    <w:rsid w:val="00783FB7"/>
    <w:rsid w:val="007841CD"/>
    <w:rsid w:val="00784570"/>
    <w:rsid w:val="00784DCB"/>
    <w:rsid w:val="00786BE1"/>
    <w:rsid w:val="00786F40"/>
    <w:rsid w:val="0078795F"/>
    <w:rsid w:val="00790D2C"/>
    <w:rsid w:val="007914A7"/>
    <w:rsid w:val="00791B24"/>
    <w:rsid w:val="00791B25"/>
    <w:rsid w:val="00791E7C"/>
    <w:rsid w:val="007920E1"/>
    <w:rsid w:val="007927EE"/>
    <w:rsid w:val="00793940"/>
    <w:rsid w:val="00793FB6"/>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958"/>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44EC"/>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10A1"/>
    <w:rsid w:val="007F17A1"/>
    <w:rsid w:val="007F1A47"/>
    <w:rsid w:val="007F24BB"/>
    <w:rsid w:val="007F3465"/>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F8F"/>
    <w:rsid w:val="0080405E"/>
    <w:rsid w:val="0080410B"/>
    <w:rsid w:val="00804758"/>
    <w:rsid w:val="00804BA2"/>
    <w:rsid w:val="008052A8"/>
    <w:rsid w:val="00805934"/>
    <w:rsid w:val="00805985"/>
    <w:rsid w:val="0080602E"/>
    <w:rsid w:val="00810F8F"/>
    <w:rsid w:val="00811F27"/>
    <w:rsid w:val="008126AB"/>
    <w:rsid w:val="00812E3A"/>
    <w:rsid w:val="00814D1E"/>
    <w:rsid w:val="00814E4F"/>
    <w:rsid w:val="00815104"/>
    <w:rsid w:val="0081544C"/>
    <w:rsid w:val="00815ADF"/>
    <w:rsid w:val="008160B7"/>
    <w:rsid w:val="008170D5"/>
    <w:rsid w:val="008173BB"/>
    <w:rsid w:val="00820170"/>
    <w:rsid w:val="0082019F"/>
    <w:rsid w:val="00820765"/>
    <w:rsid w:val="008219D1"/>
    <w:rsid w:val="00821DB0"/>
    <w:rsid w:val="008227F6"/>
    <w:rsid w:val="00822BB5"/>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886"/>
    <w:rsid w:val="008359B1"/>
    <w:rsid w:val="00836CFD"/>
    <w:rsid w:val="00837691"/>
    <w:rsid w:val="00837D73"/>
    <w:rsid w:val="0084042D"/>
    <w:rsid w:val="008416FB"/>
    <w:rsid w:val="00842123"/>
    <w:rsid w:val="0084264A"/>
    <w:rsid w:val="00843100"/>
    <w:rsid w:val="00843BAF"/>
    <w:rsid w:val="00845ABD"/>
    <w:rsid w:val="00845DAC"/>
    <w:rsid w:val="00845F22"/>
    <w:rsid w:val="00846910"/>
    <w:rsid w:val="00846C02"/>
    <w:rsid w:val="00846D86"/>
    <w:rsid w:val="00847DBD"/>
    <w:rsid w:val="008500A4"/>
    <w:rsid w:val="00850183"/>
    <w:rsid w:val="00850438"/>
    <w:rsid w:val="00851856"/>
    <w:rsid w:val="00851862"/>
    <w:rsid w:val="00851BE6"/>
    <w:rsid w:val="0085255B"/>
    <w:rsid w:val="008549C8"/>
    <w:rsid w:val="00856D9E"/>
    <w:rsid w:val="00857B95"/>
    <w:rsid w:val="00857C0C"/>
    <w:rsid w:val="00857C3D"/>
    <w:rsid w:val="008604A5"/>
    <w:rsid w:val="00860568"/>
    <w:rsid w:val="00860ACD"/>
    <w:rsid w:val="00861D4E"/>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AF4"/>
    <w:rsid w:val="00874480"/>
    <w:rsid w:val="008744D4"/>
    <w:rsid w:val="00874CE0"/>
    <w:rsid w:val="00875787"/>
    <w:rsid w:val="008763CC"/>
    <w:rsid w:val="008776A0"/>
    <w:rsid w:val="008777FE"/>
    <w:rsid w:val="0088006B"/>
    <w:rsid w:val="00880BC8"/>
    <w:rsid w:val="00881157"/>
    <w:rsid w:val="00881323"/>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5536"/>
    <w:rsid w:val="008C5A24"/>
    <w:rsid w:val="008C5C1B"/>
    <w:rsid w:val="008C65C9"/>
    <w:rsid w:val="008C68B8"/>
    <w:rsid w:val="008D0583"/>
    <w:rsid w:val="008D0A60"/>
    <w:rsid w:val="008D1654"/>
    <w:rsid w:val="008D1D2E"/>
    <w:rsid w:val="008D2936"/>
    <w:rsid w:val="008D2EAB"/>
    <w:rsid w:val="008D3717"/>
    <w:rsid w:val="008D3D74"/>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8DA"/>
    <w:rsid w:val="008E58EB"/>
    <w:rsid w:val="008E5DD6"/>
    <w:rsid w:val="008E6066"/>
    <w:rsid w:val="008E6689"/>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48F9"/>
    <w:rsid w:val="00905230"/>
    <w:rsid w:val="009070C5"/>
    <w:rsid w:val="009112F2"/>
    <w:rsid w:val="00911440"/>
    <w:rsid w:val="0091265F"/>
    <w:rsid w:val="0091278D"/>
    <w:rsid w:val="00913327"/>
    <w:rsid w:val="00913626"/>
    <w:rsid w:val="00913E06"/>
    <w:rsid w:val="009144C7"/>
    <w:rsid w:val="0091533F"/>
    <w:rsid w:val="0091578F"/>
    <w:rsid w:val="00916A98"/>
    <w:rsid w:val="00916CB7"/>
    <w:rsid w:val="009171F6"/>
    <w:rsid w:val="0091734D"/>
    <w:rsid w:val="009201C9"/>
    <w:rsid w:val="00921F38"/>
    <w:rsid w:val="0092205C"/>
    <w:rsid w:val="00923265"/>
    <w:rsid w:val="0092336C"/>
    <w:rsid w:val="00923C3C"/>
    <w:rsid w:val="0093066A"/>
    <w:rsid w:val="00933E50"/>
    <w:rsid w:val="00934ABE"/>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1BB4"/>
    <w:rsid w:val="0095432C"/>
    <w:rsid w:val="00954DC1"/>
    <w:rsid w:val="00954F48"/>
    <w:rsid w:val="0095522E"/>
    <w:rsid w:val="00955EAA"/>
    <w:rsid w:val="00956BE3"/>
    <w:rsid w:val="009575C2"/>
    <w:rsid w:val="009600C7"/>
    <w:rsid w:val="00960953"/>
    <w:rsid w:val="00960CD4"/>
    <w:rsid w:val="00960CED"/>
    <w:rsid w:val="00961A79"/>
    <w:rsid w:val="00961CED"/>
    <w:rsid w:val="00962899"/>
    <w:rsid w:val="00963711"/>
    <w:rsid w:val="009640A8"/>
    <w:rsid w:val="00964BA6"/>
    <w:rsid w:val="00964E37"/>
    <w:rsid w:val="009652E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7E61"/>
    <w:rsid w:val="0098111E"/>
    <w:rsid w:val="00982611"/>
    <w:rsid w:val="009838AC"/>
    <w:rsid w:val="009838F1"/>
    <w:rsid w:val="00984A6D"/>
    <w:rsid w:val="00984C3A"/>
    <w:rsid w:val="00984E86"/>
    <w:rsid w:val="0098590A"/>
    <w:rsid w:val="009863E8"/>
    <w:rsid w:val="00991301"/>
    <w:rsid w:val="00991B76"/>
    <w:rsid w:val="00991D34"/>
    <w:rsid w:val="00992859"/>
    <w:rsid w:val="00992D18"/>
    <w:rsid w:val="00993034"/>
    <w:rsid w:val="00993935"/>
    <w:rsid w:val="009943E8"/>
    <w:rsid w:val="00994DB7"/>
    <w:rsid w:val="00994E04"/>
    <w:rsid w:val="00994FA4"/>
    <w:rsid w:val="00995B67"/>
    <w:rsid w:val="00995C96"/>
    <w:rsid w:val="00996012"/>
    <w:rsid w:val="0099653D"/>
    <w:rsid w:val="00996C37"/>
    <w:rsid w:val="00996DD9"/>
    <w:rsid w:val="00997070"/>
    <w:rsid w:val="009A1F7A"/>
    <w:rsid w:val="009A225E"/>
    <w:rsid w:val="009A31D3"/>
    <w:rsid w:val="009A355D"/>
    <w:rsid w:val="009A35D9"/>
    <w:rsid w:val="009A3C23"/>
    <w:rsid w:val="009A4354"/>
    <w:rsid w:val="009A4677"/>
    <w:rsid w:val="009A46C2"/>
    <w:rsid w:val="009A50D4"/>
    <w:rsid w:val="009A51F4"/>
    <w:rsid w:val="009A53AB"/>
    <w:rsid w:val="009A5A0C"/>
    <w:rsid w:val="009A5DCB"/>
    <w:rsid w:val="009A65CE"/>
    <w:rsid w:val="009A67E2"/>
    <w:rsid w:val="009A6C84"/>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7169"/>
    <w:rsid w:val="009D774D"/>
    <w:rsid w:val="009E0BBE"/>
    <w:rsid w:val="009E0C07"/>
    <w:rsid w:val="009E144F"/>
    <w:rsid w:val="009E1722"/>
    <w:rsid w:val="009E243D"/>
    <w:rsid w:val="009E25D9"/>
    <w:rsid w:val="009E31FA"/>
    <w:rsid w:val="009E4776"/>
    <w:rsid w:val="009E676A"/>
    <w:rsid w:val="009E735C"/>
    <w:rsid w:val="009E7F74"/>
    <w:rsid w:val="009F0031"/>
    <w:rsid w:val="009F02D9"/>
    <w:rsid w:val="009F0899"/>
    <w:rsid w:val="009F0949"/>
    <w:rsid w:val="009F0C28"/>
    <w:rsid w:val="009F1AF9"/>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BFC"/>
    <w:rsid w:val="00A14040"/>
    <w:rsid w:val="00A14208"/>
    <w:rsid w:val="00A145EC"/>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640C"/>
    <w:rsid w:val="00A365F7"/>
    <w:rsid w:val="00A37523"/>
    <w:rsid w:val="00A37E55"/>
    <w:rsid w:val="00A405B0"/>
    <w:rsid w:val="00A406D3"/>
    <w:rsid w:val="00A416F7"/>
    <w:rsid w:val="00A424AE"/>
    <w:rsid w:val="00A43623"/>
    <w:rsid w:val="00A43B10"/>
    <w:rsid w:val="00A4459C"/>
    <w:rsid w:val="00A467E2"/>
    <w:rsid w:val="00A4716E"/>
    <w:rsid w:val="00A47A9D"/>
    <w:rsid w:val="00A47E02"/>
    <w:rsid w:val="00A50BD9"/>
    <w:rsid w:val="00A511CF"/>
    <w:rsid w:val="00A522A1"/>
    <w:rsid w:val="00A523C2"/>
    <w:rsid w:val="00A53ED1"/>
    <w:rsid w:val="00A545DF"/>
    <w:rsid w:val="00A54EB3"/>
    <w:rsid w:val="00A55E09"/>
    <w:rsid w:val="00A56042"/>
    <w:rsid w:val="00A565EF"/>
    <w:rsid w:val="00A5671B"/>
    <w:rsid w:val="00A57809"/>
    <w:rsid w:val="00A57AEA"/>
    <w:rsid w:val="00A57DEA"/>
    <w:rsid w:val="00A60EB1"/>
    <w:rsid w:val="00A61684"/>
    <w:rsid w:val="00A620B0"/>
    <w:rsid w:val="00A6316A"/>
    <w:rsid w:val="00A633D4"/>
    <w:rsid w:val="00A6386A"/>
    <w:rsid w:val="00A657C3"/>
    <w:rsid w:val="00A659A9"/>
    <w:rsid w:val="00A659F8"/>
    <w:rsid w:val="00A65AEA"/>
    <w:rsid w:val="00A65C37"/>
    <w:rsid w:val="00A660BA"/>
    <w:rsid w:val="00A66D9D"/>
    <w:rsid w:val="00A6781E"/>
    <w:rsid w:val="00A67F44"/>
    <w:rsid w:val="00A67FE8"/>
    <w:rsid w:val="00A7041C"/>
    <w:rsid w:val="00A705F6"/>
    <w:rsid w:val="00A70843"/>
    <w:rsid w:val="00A70F97"/>
    <w:rsid w:val="00A7322A"/>
    <w:rsid w:val="00A73C3B"/>
    <w:rsid w:val="00A74429"/>
    <w:rsid w:val="00A74C75"/>
    <w:rsid w:val="00A74D9F"/>
    <w:rsid w:val="00A75DF9"/>
    <w:rsid w:val="00A76473"/>
    <w:rsid w:val="00A767CB"/>
    <w:rsid w:val="00A770C6"/>
    <w:rsid w:val="00A8028C"/>
    <w:rsid w:val="00A80706"/>
    <w:rsid w:val="00A81648"/>
    <w:rsid w:val="00A82077"/>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316B"/>
    <w:rsid w:val="00AA338C"/>
    <w:rsid w:val="00AA3F38"/>
    <w:rsid w:val="00AA4596"/>
    <w:rsid w:val="00AA4717"/>
    <w:rsid w:val="00AA4D54"/>
    <w:rsid w:val="00AA52BF"/>
    <w:rsid w:val="00AA5553"/>
    <w:rsid w:val="00AA608C"/>
    <w:rsid w:val="00AA6277"/>
    <w:rsid w:val="00AA6FD1"/>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73ED"/>
    <w:rsid w:val="00AD0C3D"/>
    <w:rsid w:val="00AD0FC4"/>
    <w:rsid w:val="00AD1A8E"/>
    <w:rsid w:val="00AD204A"/>
    <w:rsid w:val="00AD22B9"/>
    <w:rsid w:val="00AD2365"/>
    <w:rsid w:val="00AD23F6"/>
    <w:rsid w:val="00AD27B7"/>
    <w:rsid w:val="00AD2DAF"/>
    <w:rsid w:val="00AD2FE7"/>
    <w:rsid w:val="00AD35B2"/>
    <w:rsid w:val="00AD3986"/>
    <w:rsid w:val="00AD4936"/>
    <w:rsid w:val="00AD49F8"/>
    <w:rsid w:val="00AD4A32"/>
    <w:rsid w:val="00AD5AE9"/>
    <w:rsid w:val="00AD5F83"/>
    <w:rsid w:val="00AD60FA"/>
    <w:rsid w:val="00AD6DF2"/>
    <w:rsid w:val="00AD75DF"/>
    <w:rsid w:val="00AD762D"/>
    <w:rsid w:val="00AD7815"/>
    <w:rsid w:val="00AD7F8F"/>
    <w:rsid w:val="00AE1A21"/>
    <w:rsid w:val="00AE1DC7"/>
    <w:rsid w:val="00AE2677"/>
    <w:rsid w:val="00AE3A9E"/>
    <w:rsid w:val="00AE3CCD"/>
    <w:rsid w:val="00AE460D"/>
    <w:rsid w:val="00AE4B27"/>
    <w:rsid w:val="00AE5FF2"/>
    <w:rsid w:val="00AE6252"/>
    <w:rsid w:val="00AE6EB2"/>
    <w:rsid w:val="00AE7801"/>
    <w:rsid w:val="00AE7BBA"/>
    <w:rsid w:val="00AF0A32"/>
    <w:rsid w:val="00AF0DE1"/>
    <w:rsid w:val="00AF0ED9"/>
    <w:rsid w:val="00AF115B"/>
    <w:rsid w:val="00AF154B"/>
    <w:rsid w:val="00AF1ED1"/>
    <w:rsid w:val="00AF407F"/>
    <w:rsid w:val="00AF478D"/>
    <w:rsid w:val="00AF4B2A"/>
    <w:rsid w:val="00AF546D"/>
    <w:rsid w:val="00AF547F"/>
    <w:rsid w:val="00AF5831"/>
    <w:rsid w:val="00AF63B8"/>
    <w:rsid w:val="00AF737A"/>
    <w:rsid w:val="00B008C3"/>
    <w:rsid w:val="00B0231F"/>
    <w:rsid w:val="00B02971"/>
    <w:rsid w:val="00B02AAC"/>
    <w:rsid w:val="00B02E1B"/>
    <w:rsid w:val="00B03668"/>
    <w:rsid w:val="00B0383E"/>
    <w:rsid w:val="00B03BCE"/>
    <w:rsid w:val="00B03C9A"/>
    <w:rsid w:val="00B0422D"/>
    <w:rsid w:val="00B04481"/>
    <w:rsid w:val="00B046A8"/>
    <w:rsid w:val="00B06DB0"/>
    <w:rsid w:val="00B070A0"/>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4070"/>
    <w:rsid w:val="00B249C5"/>
    <w:rsid w:val="00B26E68"/>
    <w:rsid w:val="00B27C4F"/>
    <w:rsid w:val="00B30427"/>
    <w:rsid w:val="00B30A27"/>
    <w:rsid w:val="00B32ABA"/>
    <w:rsid w:val="00B32BB2"/>
    <w:rsid w:val="00B33CB0"/>
    <w:rsid w:val="00B34900"/>
    <w:rsid w:val="00B34EFA"/>
    <w:rsid w:val="00B353EB"/>
    <w:rsid w:val="00B355C2"/>
    <w:rsid w:val="00B359C9"/>
    <w:rsid w:val="00B35EAF"/>
    <w:rsid w:val="00B35F65"/>
    <w:rsid w:val="00B37CE2"/>
    <w:rsid w:val="00B4030B"/>
    <w:rsid w:val="00B40E0B"/>
    <w:rsid w:val="00B41A87"/>
    <w:rsid w:val="00B41D07"/>
    <w:rsid w:val="00B4253B"/>
    <w:rsid w:val="00B43159"/>
    <w:rsid w:val="00B435AC"/>
    <w:rsid w:val="00B43A2F"/>
    <w:rsid w:val="00B44BD0"/>
    <w:rsid w:val="00B45AD8"/>
    <w:rsid w:val="00B45D08"/>
    <w:rsid w:val="00B460DF"/>
    <w:rsid w:val="00B4716E"/>
    <w:rsid w:val="00B4754D"/>
    <w:rsid w:val="00B50DE3"/>
    <w:rsid w:val="00B5100A"/>
    <w:rsid w:val="00B511DF"/>
    <w:rsid w:val="00B51FD7"/>
    <w:rsid w:val="00B5375A"/>
    <w:rsid w:val="00B5448C"/>
    <w:rsid w:val="00B54871"/>
    <w:rsid w:val="00B54FC9"/>
    <w:rsid w:val="00B5553D"/>
    <w:rsid w:val="00B556AB"/>
    <w:rsid w:val="00B571E6"/>
    <w:rsid w:val="00B5771F"/>
    <w:rsid w:val="00B57FFD"/>
    <w:rsid w:val="00B60186"/>
    <w:rsid w:val="00B60E01"/>
    <w:rsid w:val="00B60E80"/>
    <w:rsid w:val="00B63888"/>
    <w:rsid w:val="00B63A29"/>
    <w:rsid w:val="00B63D0E"/>
    <w:rsid w:val="00B63EFA"/>
    <w:rsid w:val="00B64A36"/>
    <w:rsid w:val="00B667C2"/>
    <w:rsid w:val="00B66EDE"/>
    <w:rsid w:val="00B674E7"/>
    <w:rsid w:val="00B70BDC"/>
    <w:rsid w:val="00B70F6E"/>
    <w:rsid w:val="00B717D4"/>
    <w:rsid w:val="00B72669"/>
    <w:rsid w:val="00B72C04"/>
    <w:rsid w:val="00B72DFB"/>
    <w:rsid w:val="00B7395E"/>
    <w:rsid w:val="00B74A86"/>
    <w:rsid w:val="00B751D2"/>
    <w:rsid w:val="00B75A90"/>
    <w:rsid w:val="00B75C7D"/>
    <w:rsid w:val="00B7601F"/>
    <w:rsid w:val="00B77CE7"/>
    <w:rsid w:val="00B77FEF"/>
    <w:rsid w:val="00B80CB1"/>
    <w:rsid w:val="00B8131F"/>
    <w:rsid w:val="00B815B1"/>
    <w:rsid w:val="00B81E48"/>
    <w:rsid w:val="00B822AA"/>
    <w:rsid w:val="00B833FA"/>
    <w:rsid w:val="00B835CF"/>
    <w:rsid w:val="00B83FD6"/>
    <w:rsid w:val="00B84BD8"/>
    <w:rsid w:val="00B85C29"/>
    <w:rsid w:val="00B86518"/>
    <w:rsid w:val="00B86746"/>
    <w:rsid w:val="00B8681E"/>
    <w:rsid w:val="00B86BE1"/>
    <w:rsid w:val="00B8728F"/>
    <w:rsid w:val="00B87FAC"/>
    <w:rsid w:val="00B900AF"/>
    <w:rsid w:val="00B90B24"/>
    <w:rsid w:val="00B91124"/>
    <w:rsid w:val="00B92243"/>
    <w:rsid w:val="00B92315"/>
    <w:rsid w:val="00B93CA5"/>
    <w:rsid w:val="00B94D1E"/>
    <w:rsid w:val="00B951E8"/>
    <w:rsid w:val="00B967A5"/>
    <w:rsid w:val="00B97226"/>
    <w:rsid w:val="00B975F0"/>
    <w:rsid w:val="00B97DAA"/>
    <w:rsid w:val="00BA11BE"/>
    <w:rsid w:val="00BA2248"/>
    <w:rsid w:val="00BA3830"/>
    <w:rsid w:val="00BA3DE4"/>
    <w:rsid w:val="00BA3DEE"/>
    <w:rsid w:val="00BA50C9"/>
    <w:rsid w:val="00BA5552"/>
    <w:rsid w:val="00BA5650"/>
    <w:rsid w:val="00BA5D57"/>
    <w:rsid w:val="00BA7149"/>
    <w:rsid w:val="00BB0542"/>
    <w:rsid w:val="00BB10DA"/>
    <w:rsid w:val="00BB1932"/>
    <w:rsid w:val="00BB193A"/>
    <w:rsid w:val="00BB2939"/>
    <w:rsid w:val="00BB2B32"/>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4102"/>
    <w:rsid w:val="00BC4872"/>
    <w:rsid w:val="00BC6ED6"/>
    <w:rsid w:val="00BC796D"/>
    <w:rsid w:val="00BC7B7C"/>
    <w:rsid w:val="00BD097C"/>
    <w:rsid w:val="00BD0E1D"/>
    <w:rsid w:val="00BD0EA6"/>
    <w:rsid w:val="00BD1312"/>
    <w:rsid w:val="00BD2052"/>
    <w:rsid w:val="00BD2F99"/>
    <w:rsid w:val="00BD4505"/>
    <w:rsid w:val="00BD4C6D"/>
    <w:rsid w:val="00BD4CA2"/>
    <w:rsid w:val="00BD625F"/>
    <w:rsid w:val="00BD63C2"/>
    <w:rsid w:val="00BD7134"/>
    <w:rsid w:val="00BD7E3C"/>
    <w:rsid w:val="00BE0769"/>
    <w:rsid w:val="00BE0BD1"/>
    <w:rsid w:val="00BE0C88"/>
    <w:rsid w:val="00BE1184"/>
    <w:rsid w:val="00BE13EB"/>
    <w:rsid w:val="00BE155A"/>
    <w:rsid w:val="00BE1D63"/>
    <w:rsid w:val="00BE210F"/>
    <w:rsid w:val="00BE2C46"/>
    <w:rsid w:val="00BE3838"/>
    <w:rsid w:val="00BE3FD4"/>
    <w:rsid w:val="00BE5930"/>
    <w:rsid w:val="00BE5974"/>
    <w:rsid w:val="00BE5B51"/>
    <w:rsid w:val="00BE6744"/>
    <w:rsid w:val="00BE7419"/>
    <w:rsid w:val="00BE785B"/>
    <w:rsid w:val="00BE7873"/>
    <w:rsid w:val="00BF016E"/>
    <w:rsid w:val="00BF1281"/>
    <w:rsid w:val="00BF1903"/>
    <w:rsid w:val="00BF191D"/>
    <w:rsid w:val="00BF2C8C"/>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E10"/>
    <w:rsid w:val="00C04772"/>
    <w:rsid w:val="00C04865"/>
    <w:rsid w:val="00C04CEE"/>
    <w:rsid w:val="00C05860"/>
    <w:rsid w:val="00C05F66"/>
    <w:rsid w:val="00C0613F"/>
    <w:rsid w:val="00C06277"/>
    <w:rsid w:val="00C0628E"/>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5308"/>
    <w:rsid w:val="00C1566C"/>
    <w:rsid w:val="00C15D97"/>
    <w:rsid w:val="00C1745C"/>
    <w:rsid w:val="00C205AD"/>
    <w:rsid w:val="00C215BB"/>
    <w:rsid w:val="00C22228"/>
    <w:rsid w:val="00C23011"/>
    <w:rsid w:val="00C2400D"/>
    <w:rsid w:val="00C24D47"/>
    <w:rsid w:val="00C24F41"/>
    <w:rsid w:val="00C25375"/>
    <w:rsid w:val="00C25542"/>
    <w:rsid w:val="00C25DD4"/>
    <w:rsid w:val="00C26D6F"/>
    <w:rsid w:val="00C3007D"/>
    <w:rsid w:val="00C309E3"/>
    <w:rsid w:val="00C30EDF"/>
    <w:rsid w:val="00C3116F"/>
    <w:rsid w:val="00C311C4"/>
    <w:rsid w:val="00C327C5"/>
    <w:rsid w:val="00C33A3A"/>
    <w:rsid w:val="00C33CDE"/>
    <w:rsid w:val="00C35200"/>
    <w:rsid w:val="00C36530"/>
    <w:rsid w:val="00C406C7"/>
    <w:rsid w:val="00C4152F"/>
    <w:rsid w:val="00C416A4"/>
    <w:rsid w:val="00C416DC"/>
    <w:rsid w:val="00C41706"/>
    <w:rsid w:val="00C429A7"/>
    <w:rsid w:val="00C42C38"/>
    <w:rsid w:val="00C430D2"/>
    <w:rsid w:val="00C4518A"/>
    <w:rsid w:val="00C45388"/>
    <w:rsid w:val="00C4587D"/>
    <w:rsid w:val="00C458A9"/>
    <w:rsid w:val="00C45AB1"/>
    <w:rsid w:val="00C45EBB"/>
    <w:rsid w:val="00C46235"/>
    <w:rsid w:val="00C463DB"/>
    <w:rsid w:val="00C46C03"/>
    <w:rsid w:val="00C471B8"/>
    <w:rsid w:val="00C4791B"/>
    <w:rsid w:val="00C50E4B"/>
    <w:rsid w:val="00C515E1"/>
    <w:rsid w:val="00C518FE"/>
    <w:rsid w:val="00C51B22"/>
    <w:rsid w:val="00C52739"/>
    <w:rsid w:val="00C52C1F"/>
    <w:rsid w:val="00C5376C"/>
    <w:rsid w:val="00C56609"/>
    <w:rsid w:val="00C56738"/>
    <w:rsid w:val="00C5696B"/>
    <w:rsid w:val="00C56D67"/>
    <w:rsid w:val="00C578A0"/>
    <w:rsid w:val="00C60B14"/>
    <w:rsid w:val="00C60D75"/>
    <w:rsid w:val="00C61495"/>
    <w:rsid w:val="00C626B6"/>
    <w:rsid w:val="00C62777"/>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0CA0"/>
    <w:rsid w:val="00C720B4"/>
    <w:rsid w:val="00C72429"/>
    <w:rsid w:val="00C72F28"/>
    <w:rsid w:val="00C731B1"/>
    <w:rsid w:val="00C7354A"/>
    <w:rsid w:val="00C744B0"/>
    <w:rsid w:val="00C74AC2"/>
    <w:rsid w:val="00C74EE4"/>
    <w:rsid w:val="00C75495"/>
    <w:rsid w:val="00C77577"/>
    <w:rsid w:val="00C7790F"/>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EE"/>
    <w:rsid w:val="00C83EE6"/>
    <w:rsid w:val="00C8443E"/>
    <w:rsid w:val="00C84D66"/>
    <w:rsid w:val="00C85C76"/>
    <w:rsid w:val="00C8600A"/>
    <w:rsid w:val="00C864BA"/>
    <w:rsid w:val="00C87F94"/>
    <w:rsid w:val="00C90D6E"/>
    <w:rsid w:val="00C9175B"/>
    <w:rsid w:val="00C91A22"/>
    <w:rsid w:val="00C91C9E"/>
    <w:rsid w:val="00C9243A"/>
    <w:rsid w:val="00C926F4"/>
    <w:rsid w:val="00C9278D"/>
    <w:rsid w:val="00C92F44"/>
    <w:rsid w:val="00C937C9"/>
    <w:rsid w:val="00C942B4"/>
    <w:rsid w:val="00C9502A"/>
    <w:rsid w:val="00C95139"/>
    <w:rsid w:val="00C962B7"/>
    <w:rsid w:val="00CA0226"/>
    <w:rsid w:val="00CA0345"/>
    <w:rsid w:val="00CA0F09"/>
    <w:rsid w:val="00CA1400"/>
    <w:rsid w:val="00CA180F"/>
    <w:rsid w:val="00CA222A"/>
    <w:rsid w:val="00CA387F"/>
    <w:rsid w:val="00CA543A"/>
    <w:rsid w:val="00CA570F"/>
    <w:rsid w:val="00CA6113"/>
    <w:rsid w:val="00CA640B"/>
    <w:rsid w:val="00CA7C9F"/>
    <w:rsid w:val="00CB0A49"/>
    <w:rsid w:val="00CB102B"/>
    <w:rsid w:val="00CB2AAD"/>
    <w:rsid w:val="00CB3798"/>
    <w:rsid w:val="00CB3D9E"/>
    <w:rsid w:val="00CB4521"/>
    <w:rsid w:val="00CB4586"/>
    <w:rsid w:val="00CB77F2"/>
    <w:rsid w:val="00CC12C2"/>
    <w:rsid w:val="00CC169C"/>
    <w:rsid w:val="00CC1B41"/>
    <w:rsid w:val="00CC1C37"/>
    <w:rsid w:val="00CC1D36"/>
    <w:rsid w:val="00CC1DE4"/>
    <w:rsid w:val="00CC1FA6"/>
    <w:rsid w:val="00CC212A"/>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391"/>
    <w:rsid w:val="00CD2456"/>
    <w:rsid w:val="00CD27BB"/>
    <w:rsid w:val="00CD4380"/>
    <w:rsid w:val="00CD4BC4"/>
    <w:rsid w:val="00CD4D9D"/>
    <w:rsid w:val="00CD514F"/>
    <w:rsid w:val="00CD560B"/>
    <w:rsid w:val="00CD5B4F"/>
    <w:rsid w:val="00CD5C94"/>
    <w:rsid w:val="00CD5DD2"/>
    <w:rsid w:val="00CD5E74"/>
    <w:rsid w:val="00CD608E"/>
    <w:rsid w:val="00CD6144"/>
    <w:rsid w:val="00CD6239"/>
    <w:rsid w:val="00CD63CB"/>
    <w:rsid w:val="00CD6935"/>
    <w:rsid w:val="00CD6AD7"/>
    <w:rsid w:val="00CD75DE"/>
    <w:rsid w:val="00CD7807"/>
    <w:rsid w:val="00CE0C7F"/>
    <w:rsid w:val="00CE1BA5"/>
    <w:rsid w:val="00CE2621"/>
    <w:rsid w:val="00CE26D5"/>
    <w:rsid w:val="00CE2EC6"/>
    <w:rsid w:val="00CE2FCA"/>
    <w:rsid w:val="00CE34D2"/>
    <w:rsid w:val="00CE36F7"/>
    <w:rsid w:val="00CE3B44"/>
    <w:rsid w:val="00CE4399"/>
    <w:rsid w:val="00CE48DB"/>
    <w:rsid w:val="00CE4F92"/>
    <w:rsid w:val="00CE51C3"/>
    <w:rsid w:val="00CE5959"/>
    <w:rsid w:val="00CE6285"/>
    <w:rsid w:val="00CE66F6"/>
    <w:rsid w:val="00CE69D7"/>
    <w:rsid w:val="00CE6A3F"/>
    <w:rsid w:val="00CE6AFA"/>
    <w:rsid w:val="00CE7EE5"/>
    <w:rsid w:val="00CF0025"/>
    <w:rsid w:val="00CF0743"/>
    <w:rsid w:val="00CF23B4"/>
    <w:rsid w:val="00CF266E"/>
    <w:rsid w:val="00CF2734"/>
    <w:rsid w:val="00CF29FC"/>
    <w:rsid w:val="00CF2A04"/>
    <w:rsid w:val="00CF30A4"/>
    <w:rsid w:val="00CF32E8"/>
    <w:rsid w:val="00CF33B7"/>
    <w:rsid w:val="00CF3D38"/>
    <w:rsid w:val="00CF4286"/>
    <w:rsid w:val="00CF474C"/>
    <w:rsid w:val="00CF5451"/>
    <w:rsid w:val="00CF6866"/>
    <w:rsid w:val="00CF6F24"/>
    <w:rsid w:val="00CF76C3"/>
    <w:rsid w:val="00CF7869"/>
    <w:rsid w:val="00D010DE"/>
    <w:rsid w:val="00D01F32"/>
    <w:rsid w:val="00D02C80"/>
    <w:rsid w:val="00D02E75"/>
    <w:rsid w:val="00D030DC"/>
    <w:rsid w:val="00D03934"/>
    <w:rsid w:val="00D03E1F"/>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1525"/>
    <w:rsid w:val="00D22021"/>
    <w:rsid w:val="00D232E6"/>
    <w:rsid w:val="00D247EB"/>
    <w:rsid w:val="00D262C3"/>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4005"/>
    <w:rsid w:val="00D44510"/>
    <w:rsid w:val="00D44C8E"/>
    <w:rsid w:val="00D44E4A"/>
    <w:rsid w:val="00D4513C"/>
    <w:rsid w:val="00D45C2D"/>
    <w:rsid w:val="00D46928"/>
    <w:rsid w:val="00D46F8C"/>
    <w:rsid w:val="00D4756E"/>
    <w:rsid w:val="00D501DE"/>
    <w:rsid w:val="00D509BA"/>
    <w:rsid w:val="00D51742"/>
    <w:rsid w:val="00D5224A"/>
    <w:rsid w:val="00D5274B"/>
    <w:rsid w:val="00D52A4E"/>
    <w:rsid w:val="00D52AD5"/>
    <w:rsid w:val="00D52DE5"/>
    <w:rsid w:val="00D53D89"/>
    <w:rsid w:val="00D55C1F"/>
    <w:rsid w:val="00D55F0E"/>
    <w:rsid w:val="00D5680D"/>
    <w:rsid w:val="00D5700A"/>
    <w:rsid w:val="00D571C0"/>
    <w:rsid w:val="00D571C6"/>
    <w:rsid w:val="00D60B6A"/>
    <w:rsid w:val="00D60F75"/>
    <w:rsid w:val="00D6106E"/>
    <w:rsid w:val="00D61426"/>
    <w:rsid w:val="00D63290"/>
    <w:rsid w:val="00D6343D"/>
    <w:rsid w:val="00D63566"/>
    <w:rsid w:val="00D639C5"/>
    <w:rsid w:val="00D6400C"/>
    <w:rsid w:val="00D647AA"/>
    <w:rsid w:val="00D64EF6"/>
    <w:rsid w:val="00D6583C"/>
    <w:rsid w:val="00D66163"/>
    <w:rsid w:val="00D671D1"/>
    <w:rsid w:val="00D715B1"/>
    <w:rsid w:val="00D72495"/>
    <w:rsid w:val="00D72735"/>
    <w:rsid w:val="00D72935"/>
    <w:rsid w:val="00D734E8"/>
    <w:rsid w:val="00D73AFD"/>
    <w:rsid w:val="00D73D10"/>
    <w:rsid w:val="00D74069"/>
    <w:rsid w:val="00D74241"/>
    <w:rsid w:val="00D747DF"/>
    <w:rsid w:val="00D74B8B"/>
    <w:rsid w:val="00D74F11"/>
    <w:rsid w:val="00D769E6"/>
    <w:rsid w:val="00D77259"/>
    <w:rsid w:val="00D81278"/>
    <w:rsid w:val="00D81C1C"/>
    <w:rsid w:val="00D822CD"/>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FB6"/>
    <w:rsid w:val="00D95118"/>
    <w:rsid w:val="00D96094"/>
    <w:rsid w:val="00D96095"/>
    <w:rsid w:val="00D96D38"/>
    <w:rsid w:val="00D975DE"/>
    <w:rsid w:val="00DA0D93"/>
    <w:rsid w:val="00DA16FA"/>
    <w:rsid w:val="00DA1A51"/>
    <w:rsid w:val="00DA2B2E"/>
    <w:rsid w:val="00DA2C4E"/>
    <w:rsid w:val="00DA2E81"/>
    <w:rsid w:val="00DA310F"/>
    <w:rsid w:val="00DA35C3"/>
    <w:rsid w:val="00DA38D8"/>
    <w:rsid w:val="00DA4565"/>
    <w:rsid w:val="00DA500A"/>
    <w:rsid w:val="00DA5E8A"/>
    <w:rsid w:val="00DA75DB"/>
    <w:rsid w:val="00DA767B"/>
    <w:rsid w:val="00DA788B"/>
    <w:rsid w:val="00DA7A8F"/>
    <w:rsid w:val="00DB1E27"/>
    <w:rsid w:val="00DB2139"/>
    <w:rsid w:val="00DB2D0D"/>
    <w:rsid w:val="00DB3459"/>
    <w:rsid w:val="00DB37C7"/>
    <w:rsid w:val="00DB5B75"/>
    <w:rsid w:val="00DB6109"/>
    <w:rsid w:val="00DB65BA"/>
    <w:rsid w:val="00DB6F61"/>
    <w:rsid w:val="00DB761E"/>
    <w:rsid w:val="00DB781C"/>
    <w:rsid w:val="00DB7EE8"/>
    <w:rsid w:val="00DC0C21"/>
    <w:rsid w:val="00DC1F2D"/>
    <w:rsid w:val="00DC2AF9"/>
    <w:rsid w:val="00DC4697"/>
    <w:rsid w:val="00DC4B86"/>
    <w:rsid w:val="00DC5643"/>
    <w:rsid w:val="00DC57CF"/>
    <w:rsid w:val="00DC5F96"/>
    <w:rsid w:val="00DC68A2"/>
    <w:rsid w:val="00DC70FF"/>
    <w:rsid w:val="00DC7EFE"/>
    <w:rsid w:val="00DD008A"/>
    <w:rsid w:val="00DD0DD8"/>
    <w:rsid w:val="00DD0FD6"/>
    <w:rsid w:val="00DD0FE9"/>
    <w:rsid w:val="00DD1343"/>
    <w:rsid w:val="00DD179F"/>
    <w:rsid w:val="00DD1B64"/>
    <w:rsid w:val="00DD247D"/>
    <w:rsid w:val="00DD29C1"/>
    <w:rsid w:val="00DD2B7F"/>
    <w:rsid w:val="00DD3126"/>
    <w:rsid w:val="00DD4F9B"/>
    <w:rsid w:val="00DD5580"/>
    <w:rsid w:val="00DD5E35"/>
    <w:rsid w:val="00DD6446"/>
    <w:rsid w:val="00DD66D9"/>
    <w:rsid w:val="00DD7035"/>
    <w:rsid w:val="00DE00DA"/>
    <w:rsid w:val="00DE022C"/>
    <w:rsid w:val="00DE0D91"/>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F10DA"/>
    <w:rsid w:val="00DF18C0"/>
    <w:rsid w:val="00DF2128"/>
    <w:rsid w:val="00DF2A4F"/>
    <w:rsid w:val="00DF2BBD"/>
    <w:rsid w:val="00DF2FCE"/>
    <w:rsid w:val="00DF3293"/>
    <w:rsid w:val="00DF39AB"/>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5BB4"/>
    <w:rsid w:val="00E06E40"/>
    <w:rsid w:val="00E06EAF"/>
    <w:rsid w:val="00E075CD"/>
    <w:rsid w:val="00E0760C"/>
    <w:rsid w:val="00E07B19"/>
    <w:rsid w:val="00E101E6"/>
    <w:rsid w:val="00E10FC7"/>
    <w:rsid w:val="00E121C7"/>
    <w:rsid w:val="00E127E9"/>
    <w:rsid w:val="00E12AE6"/>
    <w:rsid w:val="00E12B33"/>
    <w:rsid w:val="00E12D07"/>
    <w:rsid w:val="00E134AD"/>
    <w:rsid w:val="00E13960"/>
    <w:rsid w:val="00E13E67"/>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29F"/>
    <w:rsid w:val="00E3792E"/>
    <w:rsid w:val="00E40884"/>
    <w:rsid w:val="00E4183A"/>
    <w:rsid w:val="00E42E48"/>
    <w:rsid w:val="00E433FB"/>
    <w:rsid w:val="00E4343A"/>
    <w:rsid w:val="00E43C4E"/>
    <w:rsid w:val="00E43CF6"/>
    <w:rsid w:val="00E44EE0"/>
    <w:rsid w:val="00E453BF"/>
    <w:rsid w:val="00E46342"/>
    <w:rsid w:val="00E47F70"/>
    <w:rsid w:val="00E50B43"/>
    <w:rsid w:val="00E50F0A"/>
    <w:rsid w:val="00E5296B"/>
    <w:rsid w:val="00E52A1C"/>
    <w:rsid w:val="00E530C9"/>
    <w:rsid w:val="00E533F2"/>
    <w:rsid w:val="00E548B5"/>
    <w:rsid w:val="00E5497E"/>
    <w:rsid w:val="00E54CD3"/>
    <w:rsid w:val="00E54FEA"/>
    <w:rsid w:val="00E5513B"/>
    <w:rsid w:val="00E5552E"/>
    <w:rsid w:val="00E57C27"/>
    <w:rsid w:val="00E60351"/>
    <w:rsid w:val="00E6269B"/>
    <w:rsid w:val="00E6274B"/>
    <w:rsid w:val="00E63216"/>
    <w:rsid w:val="00E6342D"/>
    <w:rsid w:val="00E6348B"/>
    <w:rsid w:val="00E638FD"/>
    <w:rsid w:val="00E65DDA"/>
    <w:rsid w:val="00E65F4B"/>
    <w:rsid w:val="00E664E8"/>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3273"/>
    <w:rsid w:val="00E8622B"/>
    <w:rsid w:val="00E87590"/>
    <w:rsid w:val="00E87ACE"/>
    <w:rsid w:val="00E90881"/>
    <w:rsid w:val="00E90FA0"/>
    <w:rsid w:val="00E90FD9"/>
    <w:rsid w:val="00E92476"/>
    <w:rsid w:val="00E92AF6"/>
    <w:rsid w:val="00E934E5"/>
    <w:rsid w:val="00E935AC"/>
    <w:rsid w:val="00E93843"/>
    <w:rsid w:val="00E94ECE"/>
    <w:rsid w:val="00E96335"/>
    <w:rsid w:val="00E96ECD"/>
    <w:rsid w:val="00E9771C"/>
    <w:rsid w:val="00E97D0F"/>
    <w:rsid w:val="00EA06C0"/>
    <w:rsid w:val="00EA0AC7"/>
    <w:rsid w:val="00EA172B"/>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826"/>
    <w:rsid w:val="00EC314F"/>
    <w:rsid w:val="00EC477A"/>
    <w:rsid w:val="00EC4DC2"/>
    <w:rsid w:val="00EC5ACF"/>
    <w:rsid w:val="00EC5C6E"/>
    <w:rsid w:val="00EC6CFC"/>
    <w:rsid w:val="00ED11E0"/>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3927"/>
    <w:rsid w:val="00EF3AB4"/>
    <w:rsid w:val="00EF3F7A"/>
    <w:rsid w:val="00EF4628"/>
    <w:rsid w:val="00EF56E3"/>
    <w:rsid w:val="00EF5B61"/>
    <w:rsid w:val="00EF6319"/>
    <w:rsid w:val="00EF7453"/>
    <w:rsid w:val="00F00412"/>
    <w:rsid w:val="00F01BCF"/>
    <w:rsid w:val="00F020D0"/>
    <w:rsid w:val="00F02E47"/>
    <w:rsid w:val="00F0319E"/>
    <w:rsid w:val="00F038AE"/>
    <w:rsid w:val="00F03E82"/>
    <w:rsid w:val="00F047F6"/>
    <w:rsid w:val="00F04BCB"/>
    <w:rsid w:val="00F04D45"/>
    <w:rsid w:val="00F04FB8"/>
    <w:rsid w:val="00F055D0"/>
    <w:rsid w:val="00F05889"/>
    <w:rsid w:val="00F061B9"/>
    <w:rsid w:val="00F077D5"/>
    <w:rsid w:val="00F078D3"/>
    <w:rsid w:val="00F10D70"/>
    <w:rsid w:val="00F11516"/>
    <w:rsid w:val="00F125EB"/>
    <w:rsid w:val="00F127B4"/>
    <w:rsid w:val="00F127FB"/>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64B"/>
    <w:rsid w:val="00F22DC6"/>
    <w:rsid w:val="00F234E2"/>
    <w:rsid w:val="00F23BEC"/>
    <w:rsid w:val="00F24B91"/>
    <w:rsid w:val="00F26266"/>
    <w:rsid w:val="00F263C8"/>
    <w:rsid w:val="00F27024"/>
    <w:rsid w:val="00F309A7"/>
    <w:rsid w:val="00F31B9D"/>
    <w:rsid w:val="00F321CD"/>
    <w:rsid w:val="00F33981"/>
    <w:rsid w:val="00F34394"/>
    <w:rsid w:val="00F34A94"/>
    <w:rsid w:val="00F34B4E"/>
    <w:rsid w:val="00F34F99"/>
    <w:rsid w:val="00F3528F"/>
    <w:rsid w:val="00F377C4"/>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823"/>
    <w:rsid w:val="00F60D85"/>
    <w:rsid w:val="00F6183C"/>
    <w:rsid w:val="00F62186"/>
    <w:rsid w:val="00F62227"/>
    <w:rsid w:val="00F62504"/>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E74"/>
    <w:rsid w:val="00F7205C"/>
    <w:rsid w:val="00F722A6"/>
    <w:rsid w:val="00F7341A"/>
    <w:rsid w:val="00F73A93"/>
    <w:rsid w:val="00F7426F"/>
    <w:rsid w:val="00F74315"/>
    <w:rsid w:val="00F7472E"/>
    <w:rsid w:val="00F74B9C"/>
    <w:rsid w:val="00F7570F"/>
    <w:rsid w:val="00F7593D"/>
    <w:rsid w:val="00F765F4"/>
    <w:rsid w:val="00F76949"/>
    <w:rsid w:val="00F77860"/>
    <w:rsid w:val="00F77917"/>
    <w:rsid w:val="00F77BEB"/>
    <w:rsid w:val="00F77FFD"/>
    <w:rsid w:val="00F80867"/>
    <w:rsid w:val="00F81527"/>
    <w:rsid w:val="00F821CC"/>
    <w:rsid w:val="00F8262A"/>
    <w:rsid w:val="00F8267A"/>
    <w:rsid w:val="00F83E14"/>
    <w:rsid w:val="00F84200"/>
    <w:rsid w:val="00F844CB"/>
    <w:rsid w:val="00F85843"/>
    <w:rsid w:val="00F86129"/>
    <w:rsid w:val="00F86336"/>
    <w:rsid w:val="00F86447"/>
    <w:rsid w:val="00F8706D"/>
    <w:rsid w:val="00F87246"/>
    <w:rsid w:val="00F90C34"/>
    <w:rsid w:val="00F91443"/>
    <w:rsid w:val="00F916F4"/>
    <w:rsid w:val="00F91CAD"/>
    <w:rsid w:val="00F91FED"/>
    <w:rsid w:val="00F926F7"/>
    <w:rsid w:val="00F92B14"/>
    <w:rsid w:val="00F9306E"/>
    <w:rsid w:val="00F93468"/>
    <w:rsid w:val="00F9366B"/>
    <w:rsid w:val="00F93E36"/>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3AE"/>
    <w:rsid w:val="00FC2435"/>
    <w:rsid w:val="00FC258C"/>
    <w:rsid w:val="00FC26B4"/>
    <w:rsid w:val="00FC3740"/>
    <w:rsid w:val="00FC3AA9"/>
    <w:rsid w:val="00FC4191"/>
    <w:rsid w:val="00FC45AD"/>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4C3C"/>
    <w:rsid w:val="00FD631B"/>
    <w:rsid w:val="00FD69D5"/>
    <w:rsid w:val="00FD7BB5"/>
    <w:rsid w:val="00FD7EEA"/>
    <w:rsid w:val="00FD7F82"/>
    <w:rsid w:val="00FE0791"/>
    <w:rsid w:val="00FE1651"/>
    <w:rsid w:val="00FE1C3C"/>
    <w:rsid w:val="00FE23D8"/>
    <w:rsid w:val="00FE28FE"/>
    <w:rsid w:val="00FE3AEE"/>
    <w:rsid w:val="00FE4A2D"/>
    <w:rsid w:val="00FE545A"/>
    <w:rsid w:val="00FE5A22"/>
    <w:rsid w:val="00FE6895"/>
    <w:rsid w:val="00FE6CF1"/>
    <w:rsid w:val="00FE7E18"/>
    <w:rsid w:val="00FF0AD2"/>
    <w:rsid w:val="00FF0EC2"/>
    <w:rsid w:val="00FF1AB2"/>
    <w:rsid w:val="00FF23FA"/>
    <w:rsid w:val="00FF2725"/>
    <w:rsid w:val="00FF2E7D"/>
    <w:rsid w:val="00FF397B"/>
    <w:rsid w:val="00FF3AC0"/>
    <w:rsid w:val="00FF3CAC"/>
    <w:rsid w:val="00FF469C"/>
    <w:rsid w:val="00FF4E00"/>
    <w:rsid w:val="00FF5D06"/>
    <w:rsid w:val="00FF667D"/>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8C347"/>
  <w15:chartTrackingRefBased/>
  <w15:docId w15:val="{9A4E7A26-BD5E-4062-887D-537693FA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rsid w:val="00A657C3"/>
    <w:pPr>
      <w:tabs>
        <w:tab w:val="center" w:pos="4513"/>
        <w:tab w:val="right" w:pos="9026"/>
      </w:tabs>
    </w:pPr>
  </w:style>
  <w:style w:type="character" w:customStyle="1" w:styleId="HeaderChar">
    <w:name w:val="Header Char"/>
    <w:aliases w:val="proposal header Char,h Char"/>
    <w:link w:val="Header"/>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4"/>
      </w:numPr>
      <w:overflowPunct/>
      <w:autoSpaceDE/>
      <w:autoSpaceDN/>
      <w:spacing w:after="0"/>
      <w:jc w:val="left"/>
      <w:textAlignment w:val="auto"/>
    </w:pPr>
    <w:rPr>
      <w:rFonts w:ascii="Calibri" w:eastAsia="STZhongsong" w:hAnsi="Calibri" w:cs="Times New Roman"/>
      <w:b/>
      <w:lang w:eastAsia="zh-CN"/>
    </w:rPr>
  </w:style>
  <w:style w:type="character" w:customStyle="1" w:styleId="11tableChar">
    <w:name w:val="1.1 table Char"/>
    <w:link w:val="11table"/>
    <w:rsid w:val="00DB37C7"/>
    <w:rPr>
      <w:rFonts w:eastAsia="STZhongsong"/>
      <w:b/>
      <w:sz w:val="22"/>
      <w:szCs w:val="22"/>
      <w:lang w:eastAsia="zh-CN"/>
    </w:rPr>
  </w:style>
  <w:style w:type="paragraph" w:customStyle="1" w:styleId="Level1">
    <w:name w:val="Level 1"/>
    <w:basedOn w:val="Normal"/>
    <w:uiPriority w:val="99"/>
    <w:rsid w:val="00C4587D"/>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Paragraph">
    <w:name w:val="List Paragraph"/>
    <w:basedOn w:val="Normal"/>
    <w:uiPriority w:val="34"/>
    <w:qFormat/>
    <w:rsid w:val="009048F9"/>
    <w:pPr>
      <w:overflowPunct/>
      <w:autoSpaceDE/>
      <w:autoSpaceDN/>
      <w:adjustRightInd/>
      <w:spacing w:after="0"/>
      <w:ind w:left="72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D822CD"/>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0E54"/>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50450281">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uk-digital-strategy" TargetMode="External"/><Relationship Id="rId18" Type="http://schemas.openxmlformats.org/officeDocument/2006/relationships/hyperlink" Target="https://www.gov.uk/government/publications/procurement-policy-note-1115-unstructured-electronic-invoi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sg.gov.uk/publications/Documents/iamm-assessment-framework.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458554/Procurement_Policy_Note_13_15.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25-year-environment-plan" TargetMode="External"/><Relationship Id="rId20" Type="http://schemas.openxmlformats.org/officeDocument/2006/relationships/hyperlink" Target="http://www.cpni.gov.uk/Documents/Publications/2005/2005003-Risk_management.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uk-digital-strategy" TargetMode="External"/><Relationship Id="rId23" Type="http://schemas.openxmlformats.org/officeDocument/2006/relationships/hyperlink" Target="http://uk.practicallaw.com/0-202-4551?q=outsourcing"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gov.uk/government/uploads/system/uploads/attachment_data/file/255910/HMG_Security_Policy_Framework_V11.0.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25-year-environment-plan" TargetMode="External"/><Relationship Id="rId22" Type="http://schemas.openxmlformats.org/officeDocument/2006/relationships/hyperlink" Target="http://uk.practicallaw.com/0-202-4551?q=outsourcin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A5C42-6122-4317-988E-FFD3F7BD5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0829FD-895B-463C-AB42-7263B7F7A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21F3AB-2942-46E1-85B2-AA72C963D46E}">
  <ds:schemaRefs>
    <ds:schemaRef ds:uri="http://schemas.microsoft.com/office/2006/metadata/longProperties"/>
  </ds:schemaRefs>
</ds:datastoreItem>
</file>

<file path=customXml/itemProps4.xml><?xml version="1.0" encoding="utf-8"?>
<ds:datastoreItem xmlns:ds="http://schemas.openxmlformats.org/officeDocument/2006/customXml" ds:itemID="{2607D5AF-A154-407C-815F-2CC31B6EA3D6}">
  <ds:schemaRefs>
    <ds:schemaRef ds:uri="http://schemas.microsoft.com/sharepoint/v3/contenttype/forms"/>
  </ds:schemaRefs>
</ds:datastoreItem>
</file>

<file path=customXml/itemProps5.xml><?xml version="1.0" encoding="utf-8"?>
<ds:datastoreItem xmlns:ds="http://schemas.openxmlformats.org/officeDocument/2006/customXml" ds:itemID="{88F8AB5E-1B5E-46D8-A2B2-B76663F8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238</Pages>
  <Words>81312</Words>
  <Characters>463482</Characters>
  <Application>Microsoft Office Word</Application>
  <DocSecurity>0</DocSecurity>
  <Lines>3862</Lines>
  <Paragraphs>1087</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543707</CharactersWithSpaces>
  <SharedDoc>false</SharedDoc>
  <HLinks>
    <vt:vector size="624" baseType="variant">
      <vt:variant>
        <vt:i4>327754</vt:i4>
      </vt:variant>
      <vt:variant>
        <vt:i4>2100</vt:i4>
      </vt:variant>
      <vt:variant>
        <vt:i4>0</vt:i4>
      </vt:variant>
      <vt:variant>
        <vt:i4>5</vt:i4>
      </vt:variant>
      <vt:variant>
        <vt:lpwstr>http://uk.practicallaw.com/0-202-4551?q=outsourcing</vt:lpwstr>
      </vt:variant>
      <vt:variant>
        <vt:lpwstr>a372155</vt:lpwstr>
      </vt:variant>
      <vt:variant>
        <vt:i4>327754</vt:i4>
      </vt:variant>
      <vt:variant>
        <vt:i4>2082</vt:i4>
      </vt:variant>
      <vt:variant>
        <vt:i4>0</vt:i4>
      </vt:variant>
      <vt:variant>
        <vt:i4>5</vt:i4>
      </vt:variant>
      <vt:variant>
        <vt:lpwstr>http://uk.practicallaw.com/0-202-4551?q=outsourcing</vt:lpwstr>
      </vt:variant>
      <vt:variant>
        <vt:lpwstr>a372155</vt:lpwstr>
      </vt:variant>
      <vt:variant>
        <vt:i4>3801143</vt:i4>
      </vt:variant>
      <vt:variant>
        <vt:i4>2001</vt:i4>
      </vt:variant>
      <vt:variant>
        <vt:i4>0</vt:i4>
      </vt:variant>
      <vt:variant>
        <vt:i4>5</vt:i4>
      </vt:variant>
      <vt:variant>
        <vt:lpwstr>http://www.cesg.gov.uk/publications/Documents/iamm-assessment-framework.pdf</vt:lpwstr>
      </vt:variant>
      <vt:variant>
        <vt:lpwstr/>
      </vt:variant>
      <vt:variant>
        <vt:i4>6225966</vt:i4>
      </vt:variant>
      <vt:variant>
        <vt:i4>1998</vt:i4>
      </vt:variant>
      <vt:variant>
        <vt:i4>0</vt:i4>
      </vt:variant>
      <vt:variant>
        <vt:i4>5</vt:i4>
      </vt:variant>
      <vt:variant>
        <vt:lpwstr>http://www.cpni.gov.uk/Documents/Publications/2005/2005003-Risk_management.pdf</vt:lpwstr>
      </vt:variant>
      <vt:variant>
        <vt:lpwstr/>
      </vt:variant>
      <vt:variant>
        <vt:i4>2031663</vt:i4>
      </vt:variant>
      <vt:variant>
        <vt:i4>1995</vt:i4>
      </vt:variant>
      <vt:variant>
        <vt:i4>0</vt:i4>
      </vt:variant>
      <vt:variant>
        <vt:i4>5</vt:i4>
      </vt:variant>
      <vt:variant>
        <vt:lpwstr>https://www.gov.uk/government/uploads/system/uploads/attachment_data/file/255910/HMG_Security_Policy_Framework_V11.0.pdf</vt:lpwstr>
      </vt:variant>
      <vt:variant>
        <vt:lpwstr/>
      </vt:variant>
      <vt:variant>
        <vt:i4>1507332</vt:i4>
      </vt:variant>
      <vt:variant>
        <vt:i4>1788</vt:i4>
      </vt:variant>
      <vt:variant>
        <vt:i4>0</vt:i4>
      </vt:variant>
      <vt:variant>
        <vt:i4>5</vt:i4>
      </vt:variant>
      <vt:variant>
        <vt:lpwstr>https://www.gov.uk/government/publications/procurement-policy-note-1115-unstructured-electronic-invoices</vt:lpwstr>
      </vt:variant>
      <vt:variant>
        <vt:lpwstr/>
      </vt:variant>
      <vt:variant>
        <vt:i4>5242991</vt:i4>
      </vt:variant>
      <vt:variant>
        <vt:i4>1266</vt:i4>
      </vt:variant>
      <vt:variant>
        <vt:i4>0</vt:i4>
      </vt:variant>
      <vt:variant>
        <vt:i4>5</vt:i4>
      </vt:variant>
      <vt:variant>
        <vt:lpwstr>https://www.gov.uk/government/uploads/system/uploads/attachment_data/file/458554/Procurement_Policy_Note_13_15.pdf</vt:lpwstr>
      </vt:variant>
      <vt:variant>
        <vt:lpwstr/>
      </vt:variant>
      <vt:variant>
        <vt:i4>1114162</vt:i4>
      </vt:variant>
      <vt:variant>
        <vt:i4>803</vt:i4>
      </vt:variant>
      <vt:variant>
        <vt:i4>0</vt:i4>
      </vt:variant>
      <vt:variant>
        <vt:i4>5</vt:i4>
      </vt:variant>
      <vt:variant>
        <vt:lpwstr/>
      </vt:variant>
      <vt:variant>
        <vt:lpwstr>_Toc431551213</vt:lpwstr>
      </vt:variant>
      <vt:variant>
        <vt:i4>1114162</vt:i4>
      </vt:variant>
      <vt:variant>
        <vt:i4>797</vt:i4>
      </vt:variant>
      <vt:variant>
        <vt:i4>0</vt:i4>
      </vt:variant>
      <vt:variant>
        <vt:i4>5</vt:i4>
      </vt:variant>
      <vt:variant>
        <vt:lpwstr/>
      </vt:variant>
      <vt:variant>
        <vt:lpwstr>_Toc431551212</vt:lpwstr>
      </vt:variant>
      <vt:variant>
        <vt:i4>1114162</vt:i4>
      </vt:variant>
      <vt:variant>
        <vt:i4>791</vt:i4>
      </vt:variant>
      <vt:variant>
        <vt:i4>0</vt:i4>
      </vt:variant>
      <vt:variant>
        <vt:i4>5</vt:i4>
      </vt:variant>
      <vt:variant>
        <vt:lpwstr/>
      </vt:variant>
      <vt:variant>
        <vt:lpwstr>_Toc431551211</vt:lpwstr>
      </vt:variant>
      <vt:variant>
        <vt:i4>1114162</vt:i4>
      </vt:variant>
      <vt:variant>
        <vt:i4>785</vt:i4>
      </vt:variant>
      <vt:variant>
        <vt:i4>0</vt:i4>
      </vt:variant>
      <vt:variant>
        <vt:i4>5</vt:i4>
      </vt:variant>
      <vt:variant>
        <vt:lpwstr/>
      </vt:variant>
      <vt:variant>
        <vt:lpwstr>_Toc431551210</vt:lpwstr>
      </vt:variant>
      <vt:variant>
        <vt:i4>1048626</vt:i4>
      </vt:variant>
      <vt:variant>
        <vt:i4>779</vt:i4>
      </vt:variant>
      <vt:variant>
        <vt:i4>0</vt:i4>
      </vt:variant>
      <vt:variant>
        <vt:i4>5</vt:i4>
      </vt:variant>
      <vt:variant>
        <vt:lpwstr/>
      </vt:variant>
      <vt:variant>
        <vt:lpwstr>_Toc431551209</vt:lpwstr>
      </vt:variant>
      <vt:variant>
        <vt:i4>1048626</vt:i4>
      </vt:variant>
      <vt:variant>
        <vt:i4>773</vt:i4>
      </vt:variant>
      <vt:variant>
        <vt:i4>0</vt:i4>
      </vt:variant>
      <vt:variant>
        <vt:i4>5</vt:i4>
      </vt:variant>
      <vt:variant>
        <vt:lpwstr/>
      </vt:variant>
      <vt:variant>
        <vt:lpwstr>_Toc431551208</vt:lpwstr>
      </vt:variant>
      <vt:variant>
        <vt:i4>1048626</vt:i4>
      </vt:variant>
      <vt:variant>
        <vt:i4>767</vt:i4>
      </vt:variant>
      <vt:variant>
        <vt:i4>0</vt:i4>
      </vt:variant>
      <vt:variant>
        <vt:i4>5</vt:i4>
      </vt:variant>
      <vt:variant>
        <vt:lpwstr/>
      </vt:variant>
      <vt:variant>
        <vt:lpwstr>_Toc431551207</vt:lpwstr>
      </vt:variant>
      <vt:variant>
        <vt:i4>1048626</vt:i4>
      </vt:variant>
      <vt:variant>
        <vt:i4>761</vt:i4>
      </vt:variant>
      <vt:variant>
        <vt:i4>0</vt:i4>
      </vt:variant>
      <vt:variant>
        <vt:i4>5</vt:i4>
      </vt:variant>
      <vt:variant>
        <vt:lpwstr/>
      </vt:variant>
      <vt:variant>
        <vt:lpwstr>_Toc431551206</vt:lpwstr>
      </vt:variant>
      <vt:variant>
        <vt:i4>1048626</vt:i4>
      </vt:variant>
      <vt:variant>
        <vt:i4>755</vt:i4>
      </vt:variant>
      <vt:variant>
        <vt:i4>0</vt:i4>
      </vt:variant>
      <vt:variant>
        <vt:i4>5</vt:i4>
      </vt:variant>
      <vt:variant>
        <vt:lpwstr/>
      </vt:variant>
      <vt:variant>
        <vt:lpwstr>_Toc431551205</vt:lpwstr>
      </vt:variant>
      <vt:variant>
        <vt:i4>1048626</vt:i4>
      </vt:variant>
      <vt:variant>
        <vt:i4>749</vt:i4>
      </vt:variant>
      <vt:variant>
        <vt:i4>0</vt:i4>
      </vt:variant>
      <vt:variant>
        <vt:i4>5</vt:i4>
      </vt:variant>
      <vt:variant>
        <vt:lpwstr/>
      </vt:variant>
      <vt:variant>
        <vt:lpwstr>_Toc431551204</vt:lpwstr>
      </vt:variant>
      <vt:variant>
        <vt:i4>1048626</vt:i4>
      </vt:variant>
      <vt:variant>
        <vt:i4>743</vt:i4>
      </vt:variant>
      <vt:variant>
        <vt:i4>0</vt:i4>
      </vt:variant>
      <vt:variant>
        <vt:i4>5</vt:i4>
      </vt:variant>
      <vt:variant>
        <vt:lpwstr/>
      </vt:variant>
      <vt:variant>
        <vt:lpwstr>_Toc431551203</vt:lpwstr>
      </vt:variant>
      <vt:variant>
        <vt:i4>1048626</vt:i4>
      </vt:variant>
      <vt:variant>
        <vt:i4>737</vt:i4>
      </vt:variant>
      <vt:variant>
        <vt:i4>0</vt:i4>
      </vt:variant>
      <vt:variant>
        <vt:i4>5</vt:i4>
      </vt:variant>
      <vt:variant>
        <vt:lpwstr/>
      </vt:variant>
      <vt:variant>
        <vt:lpwstr>_Toc431551202</vt:lpwstr>
      </vt:variant>
      <vt:variant>
        <vt:i4>1048626</vt:i4>
      </vt:variant>
      <vt:variant>
        <vt:i4>731</vt:i4>
      </vt:variant>
      <vt:variant>
        <vt:i4>0</vt:i4>
      </vt:variant>
      <vt:variant>
        <vt:i4>5</vt:i4>
      </vt:variant>
      <vt:variant>
        <vt:lpwstr/>
      </vt:variant>
      <vt:variant>
        <vt:lpwstr>_Toc431551201</vt:lpwstr>
      </vt:variant>
      <vt:variant>
        <vt:i4>1048626</vt:i4>
      </vt:variant>
      <vt:variant>
        <vt:i4>725</vt:i4>
      </vt:variant>
      <vt:variant>
        <vt:i4>0</vt:i4>
      </vt:variant>
      <vt:variant>
        <vt:i4>5</vt:i4>
      </vt:variant>
      <vt:variant>
        <vt:lpwstr/>
      </vt:variant>
      <vt:variant>
        <vt:lpwstr>_Toc431551200</vt:lpwstr>
      </vt:variant>
      <vt:variant>
        <vt:i4>1638449</vt:i4>
      </vt:variant>
      <vt:variant>
        <vt:i4>719</vt:i4>
      </vt:variant>
      <vt:variant>
        <vt:i4>0</vt:i4>
      </vt:variant>
      <vt:variant>
        <vt:i4>5</vt:i4>
      </vt:variant>
      <vt:variant>
        <vt:lpwstr/>
      </vt:variant>
      <vt:variant>
        <vt:lpwstr>_Toc431551199</vt:lpwstr>
      </vt:variant>
      <vt:variant>
        <vt:i4>1638449</vt:i4>
      </vt:variant>
      <vt:variant>
        <vt:i4>713</vt:i4>
      </vt:variant>
      <vt:variant>
        <vt:i4>0</vt:i4>
      </vt:variant>
      <vt:variant>
        <vt:i4>5</vt:i4>
      </vt:variant>
      <vt:variant>
        <vt:lpwstr/>
      </vt:variant>
      <vt:variant>
        <vt:lpwstr>_Toc431551197</vt:lpwstr>
      </vt:variant>
      <vt:variant>
        <vt:i4>1638449</vt:i4>
      </vt:variant>
      <vt:variant>
        <vt:i4>707</vt:i4>
      </vt:variant>
      <vt:variant>
        <vt:i4>0</vt:i4>
      </vt:variant>
      <vt:variant>
        <vt:i4>5</vt:i4>
      </vt:variant>
      <vt:variant>
        <vt:lpwstr/>
      </vt:variant>
      <vt:variant>
        <vt:lpwstr>_Toc431551196</vt:lpwstr>
      </vt:variant>
      <vt:variant>
        <vt:i4>1638449</vt:i4>
      </vt:variant>
      <vt:variant>
        <vt:i4>701</vt:i4>
      </vt:variant>
      <vt:variant>
        <vt:i4>0</vt:i4>
      </vt:variant>
      <vt:variant>
        <vt:i4>5</vt:i4>
      </vt:variant>
      <vt:variant>
        <vt:lpwstr/>
      </vt:variant>
      <vt:variant>
        <vt:lpwstr>_Toc431551195</vt:lpwstr>
      </vt:variant>
      <vt:variant>
        <vt:i4>1638449</vt:i4>
      </vt:variant>
      <vt:variant>
        <vt:i4>695</vt:i4>
      </vt:variant>
      <vt:variant>
        <vt:i4>0</vt:i4>
      </vt:variant>
      <vt:variant>
        <vt:i4>5</vt:i4>
      </vt:variant>
      <vt:variant>
        <vt:lpwstr/>
      </vt:variant>
      <vt:variant>
        <vt:lpwstr>_Toc431551194</vt:lpwstr>
      </vt:variant>
      <vt:variant>
        <vt:i4>1638449</vt:i4>
      </vt:variant>
      <vt:variant>
        <vt:i4>689</vt:i4>
      </vt:variant>
      <vt:variant>
        <vt:i4>0</vt:i4>
      </vt:variant>
      <vt:variant>
        <vt:i4>5</vt:i4>
      </vt:variant>
      <vt:variant>
        <vt:lpwstr/>
      </vt:variant>
      <vt:variant>
        <vt:lpwstr>_Toc431551193</vt:lpwstr>
      </vt:variant>
      <vt:variant>
        <vt:i4>1638449</vt:i4>
      </vt:variant>
      <vt:variant>
        <vt:i4>683</vt:i4>
      </vt:variant>
      <vt:variant>
        <vt:i4>0</vt:i4>
      </vt:variant>
      <vt:variant>
        <vt:i4>5</vt:i4>
      </vt:variant>
      <vt:variant>
        <vt:lpwstr/>
      </vt:variant>
      <vt:variant>
        <vt:lpwstr>_Toc431551191</vt:lpwstr>
      </vt:variant>
      <vt:variant>
        <vt:i4>1638449</vt:i4>
      </vt:variant>
      <vt:variant>
        <vt:i4>677</vt:i4>
      </vt:variant>
      <vt:variant>
        <vt:i4>0</vt:i4>
      </vt:variant>
      <vt:variant>
        <vt:i4>5</vt:i4>
      </vt:variant>
      <vt:variant>
        <vt:lpwstr/>
      </vt:variant>
      <vt:variant>
        <vt:lpwstr>_Toc431551190</vt:lpwstr>
      </vt:variant>
      <vt:variant>
        <vt:i4>1572913</vt:i4>
      </vt:variant>
      <vt:variant>
        <vt:i4>671</vt:i4>
      </vt:variant>
      <vt:variant>
        <vt:i4>0</vt:i4>
      </vt:variant>
      <vt:variant>
        <vt:i4>5</vt:i4>
      </vt:variant>
      <vt:variant>
        <vt:lpwstr/>
      </vt:variant>
      <vt:variant>
        <vt:lpwstr>_Toc431551189</vt:lpwstr>
      </vt:variant>
      <vt:variant>
        <vt:i4>1572913</vt:i4>
      </vt:variant>
      <vt:variant>
        <vt:i4>665</vt:i4>
      </vt:variant>
      <vt:variant>
        <vt:i4>0</vt:i4>
      </vt:variant>
      <vt:variant>
        <vt:i4>5</vt:i4>
      </vt:variant>
      <vt:variant>
        <vt:lpwstr/>
      </vt:variant>
      <vt:variant>
        <vt:lpwstr>_Toc431551188</vt:lpwstr>
      </vt:variant>
      <vt:variant>
        <vt:i4>1572913</vt:i4>
      </vt:variant>
      <vt:variant>
        <vt:i4>659</vt:i4>
      </vt:variant>
      <vt:variant>
        <vt:i4>0</vt:i4>
      </vt:variant>
      <vt:variant>
        <vt:i4>5</vt:i4>
      </vt:variant>
      <vt:variant>
        <vt:lpwstr/>
      </vt:variant>
      <vt:variant>
        <vt:lpwstr>_Toc431551187</vt:lpwstr>
      </vt:variant>
      <vt:variant>
        <vt:i4>1572913</vt:i4>
      </vt:variant>
      <vt:variant>
        <vt:i4>653</vt:i4>
      </vt:variant>
      <vt:variant>
        <vt:i4>0</vt:i4>
      </vt:variant>
      <vt:variant>
        <vt:i4>5</vt:i4>
      </vt:variant>
      <vt:variant>
        <vt:lpwstr/>
      </vt:variant>
      <vt:variant>
        <vt:lpwstr>_Toc431551186</vt:lpwstr>
      </vt:variant>
      <vt:variant>
        <vt:i4>1572913</vt:i4>
      </vt:variant>
      <vt:variant>
        <vt:i4>647</vt:i4>
      </vt:variant>
      <vt:variant>
        <vt:i4>0</vt:i4>
      </vt:variant>
      <vt:variant>
        <vt:i4>5</vt:i4>
      </vt:variant>
      <vt:variant>
        <vt:lpwstr/>
      </vt:variant>
      <vt:variant>
        <vt:lpwstr>_Toc431551185</vt:lpwstr>
      </vt:variant>
      <vt:variant>
        <vt:i4>1572913</vt:i4>
      </vt:variant>
      <vt:variant>
        <vt:i4>641</vt:i4>
      </vt:variant>
      <vt:variant>
        <vt:i4>0</vt:i4>
      </vt:variant>
      <vt:variant>
        <vt:i4>5</vt:i4>
      </vt:variant>
      <vt:variant>
        <vt:lpwstr/>
      </vt:variant>
      <vt:variant>
        <vt:lpwstr>_Toc431551184</vt:lpwstr>
      </vt:variant>
      <vt:variant>
        <vt:i4>1572913</vt:i4>
      </vt:variant>
      <vt:variant>
        <vt:i4>635</vt:i4>
      </vt:variant>
      <vt:variant>
        <vt:i4>0</vt:i4>
      </vt:variant>
      <vt:variant>
        <vt:i4>5</vt:i4>
      </vt:variant>
      <vt:variant>
        <vt:lpwstr/>
      </vt:variant>
      <vt:variant>
        <vt:lpwstr>_Toc431551183</vt:lpwstr>
      </vt:variant>
      <vt:variant>
        <vt:i4>1572913</vt:i4>
      </vt:variant>
      <vt:variant>
        <vt:i4>629</vt:i4>
      </vt:variant>
      <vt:variant>
        <vt:i4>0</vt:i4>
      </vt:variant>
      <vt:variant>
        <vt:i4>5</vt:i4>
      </vt:variant>
      <vt:variant>
        <vt:lpwstr/>
      </vt:variant>
      <vt:variant>
        <vt:lpwstr>_Toc431551182</vt:lpwstr>
      </vt:variant>
      <vt:variant>
        <vt:i4>1572913</vt:i4>
      </vt:variant>
      <vt:variant>
        <vt:i4>623</vt:i4>
      </vt:variant>
      <vt:variant>
        <vt:i4>0</vt:i4>
      </vt:variant>
      <vt:variant>
        <vt:i4>5</vt:i4>
      </vt:variant>
      <vt:variant>
        <vt:lpwstr/>
      </vt:variant>
      <vt:variant>
        <vt:lpwstr>_Toc431551181</vt:lpwstr>
      </vt:variant>
      <vt:variant>
        <vt:i4>1572913</vt:i4>
      </vt:variant>
      <vt:variant>
        <vt:i4>617</vt:i4>
      </vt:variant>
      <vt:variant>
        <vt:i4>0</vt:i4>
      </vt:variant>
      <vt:variant>
        <vt:i4>5</vt:i4>
      </vt:variant>
      <vt:variant>
        <vt:lpwstr/>
      </vt:variant>
      <vt:variant>
        <vt:lpwstr>_Toc431551180</vt:lpwstr>
      </vt:variant>
      <vt:variant>
        <vt:i4>1507377</vt:i4>
      </vt:variant>
      <vt:variant>
        <vt:i4>611</vt:i4>
      </vt:variant>
      <vt:variant>
        <vt:i4>0</vt:i4>
      </vt:variant>
      <vt:variant>
        <vt:i4>5</vt:i4>
      </vt:variant>
      <vt:variant>
        <vt:lpwstr/>
      </vt:variant>
      <vt:variant>
        <vt:lpwstr>_Toc431551179</vt:lpwstr>
      </vt:variant>
      <vt:variant>
        <vt:i4>1507377</vt:i4>
      </vt:variant>
      <vt:variant>
        <vt:i4>605</vt:i4>
      </vt:variant>
      <vt:variant>
        <vt:i4>0</vt:i4>
      </vt:variant>
      <vt:variant>
        <vt:i4>5</vt:i4>
      </vt:variant>
      <vt:variant>
        <vt:lpwstr/>
      </vt:variant>
      <vt:variant>
        <vt:lpwstr>_Toc431551178</vt:lpwstr>
      </vt:variant>
      <vt:variant>
        <vt:i4>1507377</vt:i4>
      </vt:variant>
      <vt:variant>
        <vt:i4>599</vt:i4>
      </vt:variant>
      <vt:variant>
        <vt:i4>0</vt:i4>
      </vt:variant>
      <vt:variant>
        <vt:i4>5</vt:i4>
      </vt:variant>
      <vt:variant>
        <vt:lpwstr/>
      </vt:variant>
      <vt:variant>
        <vt:lpwstr>_Toc431551177</vt:lpwstr>
      </vt:variant>
      <vt:variant>
        <vt:i4>1507377</vt:i4>
      </vt:variant>
      <vt:variant>
        <vt:i4>593</vt:i4>
      </vt:variant>
      <vt:variant>
        <vt:i4>0</vt:i4>
      </vt:variant>
      <vt:variant>
        <vt:i4>5</vt:i4>
      </vt:variant>
      <vt:variant>
        <vt:lpwstr/>
      </vt:variant>
      <vt:variant>
        <vt:lpwstr>_Toc431551176</vt:lpwstr>
      </vt:variant>
      <vt:variant>
        <vt:i4>1507377</vt:i4>
      </vt:variant>
      <vt:variant>
        <vt:i4>587</vt:i4>
      </vt:variant>
      <vt:variant>
        <vt:i4>0</vt:i4>
      </vt:variant>
      <vt:variant>
        <vt:i4>5</vt:i4>
      </vt:variant>
      <vt:variant>
        <vt:lpwstr/>
      </vt:variant>
      <vt:variant>
        <vt:lpwstr>_Toc431551175</vt:lpwstr>
      </vt:variant>
      <vt:variant>
        <vt:i4>1507377</vt:i4>
      </vt:variant>
      <vt:variant>
        <vt:i4>581</vt:i4>
      </vt:variant>
      <vt:variant>
        <vt:i4>0</vt:i4>
      </vt:variant>
      <vt:variant>
        <vt:i4>5</vt:i4>
      </vt:variant>
      <vt:variant>
        <vt:lpwstr/>
      </vt:variant>
      <vt:variant>
        <vt:lpwstr>_Toc431551174</vt:lpwstr>
      </vt:variant>
      <vt:variant>
        <vt:i4>1507377</vt:i4>
      </vt:variant>
      <vt:variant>
        <vt:i4>575</vt:i4>
      </vt:variant>
      <vt:variant>
        <vt:i4>0</vt:i4>
      </vt:variant>
      <vt:variant>
        <vt:i4>5</vt:i4>
      </vt:variant>
      <vt:variant>
        <vt:lpwstr/>
      </vt:variant>
      <vt:variant>
        <vt:lpwstr>_Toc431551173</vt:lpwstr>
      </vt:variant>
      <vt:variant>
        <vt:i4>1507377</vt:i4>
      </vt:variant>
      <vt:variant>
        <vt:i4>569</vt:i4>
      </vt:variant>
      <vt:variant>
        <vt:i4>0</vt:i4>
      </vt:variant>
      <vt:variant>
        <vt:i4>5</vt:i4>
      </vt:variant>
      <vt:variant>
        <vt:lpwstr/>
      </vt:variant>
      <vt:variant>
        <vt:lpwstr>_Toc431551172</vt:lpwstr>
      </vt:variant>
      <vt:variant>
        <vt:i4>1507377</vt:i4>
      </vt:variant>
      <vt:variant>
        <vt:i4>563</vt:i4>
      </vt:variant>
      <vt:variant>
        <vt:i4>0</vt:i4>
      </vt:variant>
      <vt:variant>
        <vt:i4>5</vt:i4>
      </vt:variant>
      <vt:variant>
        <vt:lpwstr/>
      </vt:variant>
      <vt:variant>
        <vt:lpwstr>_Toc431551171</vt:lpwstr>
      </vt:variant>
      <vt:variant>
        <vt:i4>1507377</vt:i4>
      </vt:variant>
      <vt:variant>
        <vt:i4>557</vt:i4>
      </vt:variant>
      <vt:variant>
        <vt:i4>0</vt:i4>
      </vt:variant>
      <vt:variant>
        <vt:i4>5</vt:i4>
      </vt:variant>
      <vt:variant>
        <vt:lpwstr/>
      </vt:variant>
      <vt:variant>
        <vt:lpwstr>_Toc431551170</vt:lpwstr>
      </vt:variant>
      <vt:variant>
        <vt:i4>1441841</vt:i4>
      </vt:variant>
      <vt:variant>
        <vt:i4>551</vt:i4>
      </vt:variant>
      <vt:variant>
        <vt:i4>0</vt:i4>
      </vt:variant>
      <vt:variant>
        <vt:i4>5</vt:i4>
      </vt:variant>
      <vt:variant>
        <vt:lpwstr/>
      </vt:variant>
      <vt:variant>
        <vt:lpwstr>_Toc431551169</vt:lpwstr>
      </vt:variant>
      <vt:variant>
        <vt:i4>1441841</vt:i4>
      </vt:variant>
      <vt:variant>
        <vt:i4>545</vt:i4>
      </vt:variant>
      <vt:variant>
        <vt:i4>0</vt:i4>
      </vt:variant>
      <vt:variant>
        <vt:i4>5</vt:i4>
      </vt:variant>
      <vt:variant>
        <vt:lpwstr/>
      </vt:variant>
      <vt:variant>
        <vt:lpwstr>_Toc431551168</vt:lpwstr>
      </vt:variant>
      <vt:variant>
        <vt:i4>1441841</vt:i4>
      </vt:variant>
      <vt:variant>
        <vt:i4>539</vt:i4>
      </vt:variant>
      <vt:variant>
        <vt:i4>0</vt:i4>
      </vt:variant>
      <vt:variant>
        <vt:i4>5</vt:i4>
      </vt:variant>
      <vt:variant>
        <vt:lpwstr/>
      </vt:variant>
      <vt:variant>
        <vt:lpwstr>_Toc431551167</vt:lpwstr>
      </vt:variant>
      <vt:variant>
        <vt:i4>1441841</vt:i4>
      </vt:variant>
      <vt:variant>
        <vt:i4>533</vt:i4>
      </vt:variant>
      <vt:variant>
        <vt:i4>0</vt:i4>
      </vt:variant>
      <vt:variant>
        <vt:i4>5</vt:i4>
      </vt:variant>
      <vt:variant>
        <vt:lpwstr/>
      </vt:variant>
      <vt:variant>
        <vt:lpwstr>_Toc431551166</vt:lpwstr>
      </vt:variant>
      <vt:variant>
        <vt:i4>1441841</vt:i4>
      </vt:variant>
      <vt:variant>
        <vt:i4>527</vt:i4>
      </vt:variant>
      <vt:variant>
        <vt:i4>0</vt:i4>
      </vt:variant>
      <vt:variant>
        <vt:i4>5</vt:i4>
      </vt:variant>
      <vt:variant>
        <vt:lpwstr/>
      </vt:variant>
      <vt:variant>
        <vt:lpwstr>_Toc431551165</vt:lpwstr>
      </vt:variant>
      <vt:variant>
        <vt:i4>1441841</vt:i4>
      </vt:variant>
      <vt:variant>
        <vt:i4>521</vt:i4>
      </vt:variant>
      <vt:variant>
        <vt:i4>0</vt:i4>
      </vt:variant>
      <vt:variant>
        <vt:i4>5</vt:i4>
      </vt:variant>
      <vt:variant>
        <vt:lpwstr/>
      </vt:variant>
      <vt:variant>
        <vt:lpwstr>_Toc431551164</vt:lpwstr>
      </vt:variant>
      <vt:variant>
        <vt:i4>1441841</vt:i4>
      </vt:variant>
      <vt:variant>
        <vt:i4>515</vt:i4>
      </vt:variant>
      <vt:variant>
        <vt:i4>0</vt:i4>
      </vt:variant>
      <vt:variant>
        <vt:i4>5</vt:i4>
      </vt:variant>
      <vt:variant>
        <vt:lpwstr/>
      </vt:variant>
      <vt:variant>
        <vt:lpwstr>_Toc431551163</vt:lpwstr>
      </vt:variant>
      <vt:variant>
        <vt:i4>1441841</vt:i4>
      </vt:variant>
      <vt:variant>
        <vt:i4>509</vt:i4>
      </vt:variant>
      <vt:variant>
        <vt:i4>0</vt:i4>
      </vt:variant>
      <vt:variant>
        <vt:i4>5</vt:i4>
      </vt:variant>
      <vt:variant>
        <vt:lpwstr/>
      </vt:variant>
      <vt:variant>
        <vt:lpwstr>_Toc431551162</vt:lpwstr>
      </vt:variant>
      <vt:variant>
        <vt:i4>1441841</vt:i4>
      </vt:variant>
      <vt:variant>
        <vt:i4>503</vt:i4>
      </vt:variant>
      <vt:variant>
        <vt:i4>0</vt:i4>
      </vt:variant>
      <vt:variant>
        <vt:i4>5</vt:i4>
      </vt:variant>
      <vt:variant>
        <vt:lpwstr/>
      </vt:variant>
      <vt:variant>
        <vt:lpwstr>_Toc431551161</vt:lpwstr>
      </vt:variant>
      <vt:variant>
        <vt:i4>1441841</vt:i4>
      </vt:variant>
      <vt:variant>
        <vt:i4>497</vt:i4>
      </vt:variant>
      <vt:variant>
        <vt:i4>0</vt:i4>
      </vt:variant>
      <vt:variant>
        <vt:i4>5</vt:i4>
      </vt:variant>
      <vt:variant>
        <vt:lpwstr/>
      </vt:variant>
      <vt:variant>
        <vt:lpwstr>_Toc431551160</vt:lpwstr>
      </vt:variant>
      <vt:variant>
        <vt:i4>1376305</vt:i4>
      </vt:variant>
      <vt:variant>
        <vt:i4>491</vt:i4>
      </vt:variant>
      <vt:variant>
        <vt:i4>0</vt:i4>
      </vt:variant>
      <vt:variant>
        <vt:i4>5</vt:i4>
      </vt:variant>
      <vt:variant>
        <vt:lpwstr/>
      </vt:variant>
      <vt:variant>
        <vt:lpwstr>_Toc431551159</vt:lpwstr>
      </vt:variant>
      <vt:variant>
        <vt:i4>1376305</vt:i4>
      </vt:variant>
      <vt:variant>
        <vt:i4>485</vt:i4>
      </vt:variant>
      <vt:variant>
        <vt:i4>0</vt:i4>
      </vt:variant>
      <vt:variant>
        <vt:i4>5</vt:i4>
      </vt:variant>
      <vt:variant>
        <vt:lpwstr/>
      </vt:variant>
      <vt:variant>
        <vt:lpwstr>_Toc431551158</vt:lpwstr>
      </vt:variant>
      <vt:variant>
        <vt:i4>1376305</vt:i4>
      </vt:variant>
      <vt:variant>
        <vt:i4>479</vt:i4>
      </vt:variant>
      <vt:variant>
        <vt:i4>0</vt:i4>
      </vt:variant>
      <vt:variant>
        <vt:i4>5</vt:i4>
      </vt:variant>
      <vt:variant>
        <vt:lpwstr/>
      </vt:variant>
      <vt:variant>
        <vt:lpwstr>_Toc431551157</vt:lpwstr>
      </vt:variant>
      <vt:variant>
        <vt:i4>1376305</vt:i4>
      </vt:variant>
      <vt:variant>
        <vt:i4>473</vt:i4>
      </vt:variant>
      <vt:variant>
        <vt:i4>0</vt:i4>
      </vt:variant>
      <vt:variant>
        <vt:i4>5</vt:i4>
      </vt:variant>
      <vt:variant>
        <vt:lpwstr/>
      </vt:variant>
      <vt:variant>
        <vt:lpwstr>_Toc431551156</vt:lpwstr>
      </vt:variant>
      <vt:variant>
        <vt:i4>1376305</vt:i4>
      </vt:variant>
      <vt:variant>
        <vt:i4>467</vt:i4>
      </vt:variant>
      <vt:variant>
        <vt:i4>0</vt:i4>
      </vt:variant>
      <vt:variant>
        <vt:i4>5</vt:i4>
      </vt:variant>
      <vt:variant>
        <vt:lpwstr/>
      </vt:variant>
      <vt:variant>
        <vt:lpwstr>_Toc431551155</vt:lpwstr>
      </vt:variant>
      <vt:variant>
        <vt:i4>1376305</vt:i4>
      </vt:variant>
      <vt:variant>
        <vt:i4>461</vt:i4>
      </vt:variant>
      <vt:variant>
        <vt:i4>0</vt:i4>
      </vt:variant>
      <vt:variant>
        <vt:i4>5</vt:i4>
      </vt:variant>
      <vt:variant>
        <vt:lpwstr/>
      </vt:variant>
      <vt:variant>
        <vt:lpwstr>_Toc431551154</vt:lpwstr>
      </vt:variant>
      <vt:variant>
        <vt:i4>1376305</vt:i4>
      </vt:variant>
      <vt:variant>
        <vt:i4>455</vt:i4>
      </vt:variant>
      <vt:variant>
        <vt:i4>0</vt:i4>
      </vt:variant>
      <vt:variant>
        <vt:i4>5</vt:i4>
      </vt:variant>
      <vt:variant>
        <vt:lpwstr/>
      </vt:variant>
      <vt:variant>
        <vt:lpwstr>_Toc431551153</vt:lpwstr>
      </vt:variant>
      <vt:variant>
        <vt:i4>1376305</vt:i4>
      </vt:variant>
      <vt:variant>
        <vt:i4>449</vt:i4>
      </vt:variant>
      <vt:variant>
        <vt:i4>0</vt:i4>
      </vt:variant>
      <vt:variant>
        <vt:i4>5</vt:i4>
      </vt:variant>
      <vt:variant>
        <vt:lpwstr/>
      </vt:variant>
      <vt:variant>
        <vt:lpwstr>_Toc431551152</vt:lpwstr>
      </vt:variant>
      <vt:variant>
        <vt:i4>1376305</vt:i4>
      </vt:variant>
      <vt:variant>
        <vt:i4>443</vt:i4>
      </vt:variant>
      <vt:variant>
        <vt:i4>0</vt:i4>
      </vt:variant>
      <vt:variant>
        <vt:i4>5</vt:i4>
      </vt:variant>
      <vt:variant>
        <vt:lpwstr/>
      </vt:variant>
      <vt:variant>
        <vt:lpwstr>_Toc431551151</vt:lpwstr>
      </vt:variant>
      <vt:variant>
        <vt:i4>1376305</vt:i4>
      </vt:variant>
      <vt:variant>
        <vt:i4>437</vt:i4>
      </vt:variant>
      <vt:variant>
        <vt:i4>0</vt:i4>
      </vt:variant>
      <vt:variant>
        <vt:i4>5</vt:i4>
      </vt:variant>
      <vt:variant>
        <vt:lpwstr/>
      </vt:variant>
      <vt:variant>
        <vt:lpwstr>_Toc431551150</vt:lpwstr>
      </vt:variant>
      <vt:variant>
        <vt:i4>1310769</vt:i4>
      </vt:variant>
      <vt:variant>
        <vt:i4>431</vt:i4>
      </vt:variant>
      <vt:variant>
        <vt:i4>0</vt:i4>
      </vt:variant>
      <vt:variant>
        <vt:i4>5</vt:i4>
      </vt:variant>
      <vt:variant>
        <vt:lpwstr/>
      </vt:variant>
      <vt:variant>
        <vt:lpwstr>_Toc431551149</vt:lpwstr>
      </vt:variant>
      <vt:variant>
        <vt:i4>1310769</vt:i4>
      </vt:variant>
      <vt:variant>
        <vt:i4>425</vt:i4>
      </vt:variant>
      <vt:variant>
        <vt:i4>0</vt:i4>
      </vt:variant>
      <vt:variant>
        <vt:i4>5</vt:i4>
      </vt:variant>
      <vt:variant>
        <vt:lpwstr/>
      </vt:variant>
      <vt:variant>
        <vt:lpwstr>_Toc431551148</vt:lpwstr>
      </vt:variant>
      <vt:variant>
        <vt:i4>1310769</vt:i4>
      </vt:variant>
      <vt:variant>
        <vt:i4>419</vt:i4>
      </vt:variant>
      <vt:variant>
        <vt:i4>0</vt:i4>
      </vt:variant>
      <vt:variant>
        <vt:i4>5</vt:i4>
      </vt:variant>
      <vt:variant>
        <vt:lpwstr/>
      </vt:variant>
      <vt:variant>
        <vt:lpwstr>_Toc431551147</vt:lpwstr>
      </vt:variant>
      <vt:variant>
        <vt:i4>1310769</vt:i4>
      </vt:variant>
      <vt:variant>
        <vt:i4>413</vt:i4>
      </vt:variant>
      <vt:variant>
        <vt:i4>0</vt:i4>
      </vt:variant>
      <vt:variant>
        <vt:i4>5</vt:i4>
      </vt:variant>
      <vt:variant>
        <vt:lpwstr/>
      </vt:variant>
      <vt:variant>
        <vt:lpwstr>_Toc431551146</vt:lpwstr>
      </vt:variant>
      <vt:variant>
        <vt:i4>1310769</vt:i4>
      </vt:variant>
      <vt:variant>
        <vt:i4>407</vt:i4>
      </vt:variant>
      <vt:variant>
        <vt:i4>0</vt:i4>
      </vt:variant>
      <vt:variant>
        <vt:i4>5</vt:i4>
      </vt:variant>
      <vt:variant>
        <vt:lpwstr/>
      </vt:variant>
      <vt:variant>
        <vt:lpwstr>_Toc431551145</vt:lpwstr>
      </vt:variant>
      <vt:variant>
        <vt:i4>1310769</vt:i4>
      </vt:variant>
      <vt:variant>
        <vt:i4>401</vt:i4>
      </vt:variant>
      <vt:variant>
        <vt:i4>0</vt:i4>
      </vt:variant>
      <vt:variant>
        <vt:i4>5</vt:i4>
      </vt:variant>
      <vt:variant>
        <vt:lpwstr/>
      </vt:variant>
      <vt:variant>
        <vt:lpwstr>_Toc431551144</vt:lpwstr>
      </vt:variant>
      <vt:variant>
        <vt:i4>1310769</vt:i4>
      </vt:variant>
      <vt:variant>
        <vt:i4>395</vt:i4>
      </vt:variant>
      <vt:variant>
        <vt:i4>0</vt:i4>
      </vt:variant>
      <vt:variant>
        <vt:i4>5</vt:i4>
      </vt:variant>
      <vt:variant>
        <vt:lpwstr/>
      </vt:variant>
      <vt:variant>
        <vt:lpwstr>_Toc431551143</vt:lpwstr>
      </vt:variant>
      <vt:variant>
        <vt:i4>1310769</vt:i4>
      </vt:variant>
      <vt:variant>
        <vt:i4>389</vt:i4>
      </vt:variant>
      <vt:variant>
        <vt:i4>0</vt:i4>
      </vt:variant>
      <vt:variant>
        <vt:i4>5</vt:i4>
      </vt:variant>
      <vt:variant>
        <vt:lpwstr/>
      </vt:variant>
      <vt:variant>
        <vt:lpwstr>_Toc431551142</vt:lpwstr>
      </vt:variant>
      <vt:variant>
        <vt:i4>1310769</vt:i4>
      </vt:variant>
      <vt:variant>
        <vt:i4>383</vt:i4>
      </vt:variant>
      <vt:variant>
        <vt:i4>0</vt:i4>
      </vt:variant>
      <vt:variant>
        <vt:i4>5</vt:i4>
      </vt:variant>
      <vt:variant>
        <vt:lpwstr/>
      </vt:variant>
      <vt:variant>
        <vt:lpwstr>_Toc431551141</vt:lpwstr>
      </vt:variant>
      <vt:variant>
        <vt:i4>1310769</vt:i4>
      </vt:variant>
      <vt:variant>
        <vt:i4>377</vt:i4>
      </vt:variant>
      <vt:variant>
        <vt:i4>0</vt:i4>
      </vt:variant>
      <vt:variant>
        <vt:i4>5</vt:i4>
      </vt:variant>
      <vt:variant>
        <vt:lpwstr/>
      </vt:variant>
      <vt:variant>
        <vt:lpwstr>_Toc431551140</vt:lpwstr>
      </vt:variant>
      <vt:variant>
        <vt:i4>1245233</vt:i4>
      </vt:variant>
      <vt:variant>
        <vt:i4>371</vt:i4>
      </vt:variant>
      <vt:variant>
        <vt:i4>0</vt:i4>
      </vt:variant>
      <vt:variant>
        <vt:i4>5</vt:i4>
      </vt:variant>
      <vt:variant>
        <vt:lpwstr/>
      </vt:variant>
      <vt:variant>
        <vt:lpwstr>_Toc431551139</vt:lpwstr>
      </vt:variant>
      <vt:variant>
        <vt:i4>1245233</vt:i4>
      </vt:variant>
      <vt:variant>
        <vt:i4>365</vt:i4>
      </vt:variant>
      <vt:variant>
        <vt:i4>0</vt:i4>
      </vt:variant>
      <vt:variant>
        <vt:i4>5</vt:i4>
      </vt:variant>
      <vt:variant>
        <vt:lpwstr/>
      </vt:variant>
      <vt:variant>
        <vt:lpwstr>_Toc431551138</vt:lpwstr>
      </vt:variant>
      <vt:variant>
        <vt:i4>1245233</vt:i4>
      </vt:variant>
      <vt:variant>
        <vt:i4>359</vt:i4>
      </vt:variant>
      <vt:variant>
        <vt:i4>0</vt:i4>
      </vt:variant>
      <vt:variant>
        <vt:i4>5</vt:i4>
      </vt:variant>
      <vt:variant>
        <vt:lpwstr/>
      </vt:variant>
      <vt:variant>
        <vt:lpwstr>_Toc431551137</vt:lpwstr>
      </vt:variant>
      <vt:variant>
        <vt:i4>1245233</vt:i4>
      </vt:variant>
      <vt:variant>
        <vt:i4>353</vt:i4>
      </vt:variant>
      <vt:variant>
        <vt:i4>0</vt:i4>
      </vt:variant>
      <vt:variant>
        <vt:i4>5</vt:i4>
      </vt:variant>
      <vt:variant>
        <vt:lpwstr/>
      </vt:variant>
      <vt:variant>
        <vt:lpwstr>_Toc431551136</vt:lpwstr>
      </vt:variant>
      <vt:variant>
        <vt:i4>1245233</vt:i4>
      </vt:variant>
      <vt:variant>
        <vt:i4>347</vt:i4>
      </vt:variant>
      <vt:variant>
        <vt:i4>0</vt:i4>
      </vt:variant>
      <vt:variant>
        <vt:i4>5</vt:i4>
      </vt:variant>
      <vt:variant>
        <vt:lpwstr/>
      </vt:variant>
      <vt:variant>
        <vt:lpwstr>_Toc431551135</vt:lpwstr>
      </vt:variant>
      <vt:variant>
        <vt:i4>1245233</vt:i4>
      </vt:variant>
      <vt:variant>
        <vt:i4>341</vt:i4>
      </vt:variant>
      <vt:variant>
        <vt:i4>0</vt:i4>
      </vt:variant>
      <vt:variant>
        <vt:i4>5</vt:i4>
      </vt:variant>
      <vt:variant>
        <vt:lpwstr/>
      </vt:variant>
      <vt:variant>
        <vt:lpwstr>_Toc431551134</vt:lpwstr>
      </vt:variant>
      <vt:variant>
        <vt:i4>1245233</vt:i4>
      </vt:variant>
      <vt:variant>
        <vt:i4>335</vt:i4>
      </vt:variant>
      <vt:variant>
        <vt:i4>0</vt:i4>
      </vt:variant>
      <vt:variant>
        <vt:i4>5</vt:i4>
      </vt:variant>
      <vt:variant>
        <vt:lpwstr/>
      </vt:variant>
      <vt:variant>
        <vt:lpwstr>_Toc431551133</vt:lpwstr>
      </vt:variant>
      <vt:variant>
        <vt:i4>1245233</vt:i4>
      </vt:variant>
      <vt:variant>
        <vt:i4>329</vt:i4>
      </vt:variant>
      <vt:variant>
        <vt:i4>0</vt:i4>
      </vt:variant>
      <vt:variant>
        <vt:i4>5</vt:i4>
      </vt:variant>
      <vt:variant>
        <vt:lpwstr/>
      </vt:variant>
      <vt:variant>
        <vt:lpwstr>_Toc431551132</vt:lpwstr>
      </vt:variant>
      <vt:variant>
        <vt:i4>1245233</vt:i4>
      </vt:variant>
      <vt:variant>
        <vt:i4>323</vt:i4>
      </vt:variant>
      <vt:variant>
        <vt:i4>0</vt:i4>
      </vt:variant>
      <vt:variant>
        <vt:i4>5</vt:i4>
      </vt:variant>
      <vt:variant>
        <vt:lpwstr/>
      </vt:variant>
      <vt:variant>
        <vt:lpwstr>_Toc431551131</vt:lpwstr>
      </vt:variant>
      <vt:variant>
        <vt:i4>1245233</vt:i4>
      </vt:variant>
      <vt:variant>
        <vt:i4>317</vt:i4>
      </vt:variant>
      <vt:variant>
        <vt:i4>0</vt:i4>
      </vt:variant>
      <vt:variant>
        <vt:i4>5</vt:i4>
      </vt:variant>
      <vt:variant>
        <vt:lpwstr/>
      </vt:variant>
      <vt:variant>
        <vt:lpwstr>_Toc431551130</vt:lpwstr>
      </vt:variant>
      <vt:variant>
        <vt:i4>1179697</vt:i4>
      </vt:variant>
      <vt:variant>
        <vt:i4>311</vt:i4>
      </vt:variant>
      <vt:variant>
        <vt:i4>0</vt:i4>
      </vt:variant>
      <vt:variant>
        <vt:i4>5</vt:i4>
      </vt:variant>
      <vt:variant>
        <vt:lpwstr/>
      </vt:variant>
      <vt:variant>
        <vt:lpwstr>_Toc431551129</vt:lpwstr>
      </vt:variant>
      <vt:variant>
        <vt:i4>1179697</vt:i4>
      </vt:variant>
      <vt:variant>
        <vt:i4>305</vt:i4>
      </vt:variant>
      <vt:variant>
        <vt:i4>0</vt:i4>
      </vt:variant>
      <vt:variant>
        <vt:i4>5</vt:i4>
      </vt:variant>
      <vt:variant>
        <vt:lpwstr/>
      </vt:variant>
      <vt:variant>
        <vt:lpwstr>_Toc431551128</vt:lpwstr>
      </vt:variant>
      <vt:variant>
        <vt:i4>1179697</vt:i4>
      </vt:variant>
      <vt:variant>
        <vt:i4>299</vt:i4>
      </vt:variant>
      <vt:variant>
        <vt:i4>0</vt:i4>
      </vt:variant>
      <vt:variant>
        <vt:i4>5</vt:i4>
      </vt:variant>
      <vt:variant>
        <vt:lpwstr/>
      </vt:variant>
      <vt:variant>
        <vt:lpwstr>_Toc431551127</vt:lpwstr>
      </vt:variant>
      <vt:variant>
        <vt:i4>1179697</vt:i4>
      </vt:variant>
      <vt:variant>
        <vt:i4>293</vt:i4>
      </vt:variant>
      <vt:variant>
        <vt:i4>0</vt:i4>
      </vt:variant>
      <vt:variant>
        <vt:i4>5</vt:i4>
      </vt:variant>
      <vt:variant>
        <vt:lpwstr/>
      </vt:variant>
      <vt:variant>
        <vt:lpwstr>_Toc431551126</vt:lpwstr>
      </vt:variant>
      <vt:variant>
        <vt:i4>1179697</vt:i4>
      </vt:variant>
      <vt:variant>
        <vt:i4>287</vt:i4>
      </vt:variant>
      <vt:variant>
        <vt:i4>0</vt:i4>
      </vt:variant>
      <vt:variant>
        <vt:i4>5</vt:i4>
      </vt:variant>
      <vt:variant>
        <vt:lpwstr/>
      </vt:variant>
      <vt:variant>
        <vt:lpwstr>_Toc431551125</vt:lpwstr>
      </vt:variant>
      <vt:variant>
        <vt:i4>1179697</vt:i4>
      </vt:variant>
      <vt:variant>
        <vt:i4>281</vt:i4>
      </vt:variant>
      <vt:variant>
        <vt:i4>0</vt:i4>
      </vt:variant>
      <vt:variant>
        <vt:i4>5</vt:i4>
      </vt:variant>
      <vt:variant>
        <vt:lpwstr/>
      </vt:variant>
      <vt:variant>
        <vt:lpwstr>_Toc431551124</vt:lpwstr>
      </vt:variant>
      <vt:variant>
        <vt:i4>1179697</vt:i4>
      </vt:variant>
      <vt:variant>
        <vt:i4>275</vt:i4>
      </vt:variant>
      <vt:variant>
        <vt:i4>0</vt:i4>
      </vt:variant>
      <vt:variant>
        <vt:i4>5</vt:i4>
      </vt:variant>
      <vt:variant>
        <vt:lpwstr/>
      </vt:variant>
      <vt:variant>
        <vt:lpwstr>_Toc431551123</vt:lpwstr>
      </vt:variant>
      <vt:variant>
        <vt:i4>1179697</vt:i4>
      </vt:variant>
      <vt:variant>
        <vt:i4>269</vt:i4>
      </vt:variant>
      <vt:variant>
        <vt:i4>0</vt:i4>
      </vt:variant>
      <vt:variant>
        <vt:i4>5</vt:i4>
      </vt:variant>
      <vt:variant>
        <vt:lpwstr/>
      </vt:variant>
      <vt:variant>
        <vt:lpwstr>_Toc431551122</vt:lpwstr>
      </vt:variant>
      <vt:variant>
        <vt:i4>1179697</vt:i4>
      </vt:variant>
      <vt:variant>
        <vt:i4>263</vt:i4>
      </vt:variant>
      <vt:variant>
        <vt:i4>0</vt:i4>
      </vt:variant>
      <vt:variant>
        <vt:i4>5</vt:i4>
      </vt:variant>
      <vt:variant>
        <vt:lpwstr/>
      </vt:variant>
      <vt:variant>
        <vt:lpwstr>_Toc431551121</vt:lpwstr>
      </vt:variant>
      <vt:variant>
        <vt:i4>1179697</vt:i4>
      </vt:variant>
      <vt:variant>
        <vt:i4>257</vt:i4>
      </vt:variant>
      <vt:variant>
        <vt:i4>0</vt:i4>
      </vt:variant>
      <vt:variant>
        <vt:i4>5</vt:i4>
      </vt:variant>
      <vt:variant>
        <vt:lpwstr/>
      </vt:variant>
      <vt:variant>
        <vt:lpwstr>_Toc431551120</vt:lpwstr>
      </vt:variant>
      <vt:variant>
        <vt:i4>1114161</vt:i4>
      </vt:variant>
      <vt:variant>
        <vt:i4>251</vt:i4>
      </vt:variant>
      <vt:variant>
        <vt:i4>0</vt:i4>
      </vt:variant>
      <vt:variant>
        <vt:i4>5</vt:i4>
      </vt:variant>
      <vt:variant>
        <vt:lpwstr/>
      </vt:variant>
      <vt:variant>
        <vt:lpwstr>_Toc431551119</vt:lpwstr>
      </vt:variant>
      <vt:variant>
        <vt:i4>1114161</vt:i4>
      </vt:variant>
      <vt:variant>
        <vt:i4>245</vt:i4>
      </vt:variant>
      <vt:variant>
        <vt:i4>0</vt:i4>
      </vt:variant>
      <vt:variant>
        <vt:i4>5</vt:i4>
      </vt:variant>
      <vt:variant>
        <vt:lpwstr/>
      </vt:variant>
      <vt:variant>
        <vt:lpwstr>_Toc431551118</vt:lpwstr>
      </vt:variant>
      <vt:variant>
        <vt:i4>1114161</vt:i4>
      </vt:variant>
      <vt:variant>
        <vt:i4>239</vt:i4>
      </vt:variant>
      <vt:variant>
        <vt:i4>0</vt:i4>
      </vt:variant>
      <vt:variant>
        <vt:i4>5</vt:i4>
      </vt:variant>
      <vt:variant>
        <vt:lpwstr/>
      </vt:variant>
      <vt:variant>
        <vt:lpwstr>_Toc431551117</vt:lpwstr>
      </vt:variant>
      <vt:variant>
        <vt:i4>1114161</vt:i4>
      </vt:variant>
      <vt:variant>
        <vt:i4>233</vt:i4>
      </vt:variant>
      <vt:variant>
        <vt:i4>0</vt:i4>
      </vt:variant>
      <vt:variant>
        <vt:i4>5</vt:i4>
      </vt:variant>
      <vt:variant>
        <vt:lpwstr/>
      </vt:variant>
      <vt:variant>
        <vt:lpwstr>_Toc431551116</vt:lpwstr>
      </vt:variant>
      <vt:variant>
        <vt:i4>1114161</vt:i4>
      </vt:variant>
      <vt:variant>
        <vt:i4>227</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Richard Curtis</dc:creator>
  <cp:keywords> </cp:keywords>
  <dc:description> </dc:description>
  <cp:lastModifiedBy>Nick Williams</cp:lastModifiedBy>
  <cp:revision>5</cp:revision>
  <dcterms:created xsi:type="dcterms:W3CDTF">2021-06-08T07:13:00Z</dcterms:created>
  <dcterms:modified xsi:type="dcterms:W3CDTF">2021-06-14T10:20:00Z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13e9e309-7c4e-4271-a40c-d87360bbe84e</vt:lpwstr>
  </property>
</Properties>
</file>