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0B22" w14:textId="77777777" w:rsidR="006850D8" w:rsidRDefault="006850D8">
      <w:pPr>
        <w:pStyle w:val="Standard"/>
        <w:spacing w:after="0"/>
        <w:rPr>
          <w:rFonts w:ascii="Arial" w:eastAsia="Arial" w:hAnsi="Arial" w:cs="Arial"/>
          <w:b/>
          <w:color w:val="000000"/>
          <w:sz w:val="36"/>
          <w:szCs w:val="36"/>
        </w:rPr>
      </w:pPr>
    </w:p>
    <w:p w14:paraId="0110EF06" w14:textId="77777777" w:rsidR="006850D8" w:rsidRDefault="009654E5">
      <w:pPr>
        <w:pStyle w:val="Heading1"/>
        <w:rPr>
          <w:sz w:val="28"/>
          <w:szCs w:val="28"/>
        </w:rPr>
      </w:pPr>
      <w:bookmarkStart w:id="0" w:name="_ppj09ujwrqec"/>
      <w:bookmarkEnd w:id="0"/>
      <w:r>
        <w:rPr>
          <w:sz w:val="28"/>
          <w:szCs w:val="28"/>
        </w:rPr>
        <w:t>Call-Off Schedule 17 (MOD Terms)</w:t>
      </w:r>
    </w:p>
    <w:p w14:paraId="01AE5A3A" w14:textId="77777777" w:rsidR="006850D8" w:rsidRDefault="009654E5">
      <w:pPr>
        <w:pStyle w:val="Standard"/>
        <w:keepNext/>
        <w:numPr>
          <w:ilvl w:val="0"/>
          <w:numId w:val="2"/>
        </w:numPr>
        <w:spacing w:before="120" w:after="240"/>
        <w:ind w:left="360" w:hanging="360"/>
      </w:pPr>
      <w:r>
        <w:rPr>
          <w:rFonts w:ascii="Arial" w:eastAsia="Arial" w:hAnsi="Arial" w:cs="Arial"/>
          <w:b/>
          <w:smallCaps/>
          <w:color w:val="000000"/>
        </w:rPr>
        <w:t>D</w:t>
      </w:r>
      <w:r>
        <w:rPr>
          <w:rFonts w:ascii="Arial Bold" w:eastAsia="Arial Bold" w:hAnsi="Arial Bold" w:cs="Arial Bold"/>
          <w:b/>
          <w:color w:val="000000"/>
        </w:rPr>
        <w:t>efinitions</w:t>
      </w:r>
    </w:p>
    <w:p w14:paraId="18C81A85" w14:textId="77777777" w:rsidR="006850D8" w:rsidRDefault="009654E5">
      <w:pPr>
        <w:pStyle w:val="Standard"/>
        <w:keepNext/>
        <w:numPr>
          <w:ilvl w:val="1"/>
          <w:numId w:val="1"/>
        </w:numPr>
        <w:tabs>
          <w:tab w:val="left" w:pos="1645"/>
        </w:tabs>
        <w:spacing w:before="120" w:after="120"/>
        <w:ind w:left="936"/>
      </w:pPr>
      <w:r>
        <w:rPr>
          <w:rFonts w:ascii="Arial" w:eastAsia="Arial" w:hAnsi="Arial" w:cs="Arial"/>
          <w:color w:val="000000"/>
        </w:rPr>
        <w:t>In this Schedule, the following words shall have the following meanings and they shall supplement Joint Schedule 1 (Definitions):</w:t>
      </w:r>
    </w:p>
    <w:tbl>
      <w:tblPr>
        <w:tblW w:w="8018" w:type="dxa"/>
        <w:tblInd w:w="1008" w:type="dxa"/>
        <w:tblLayout w:type="fixed"/>
        <w:tblCellMar>
          <w:left w:w="10" w:type="dxa"/>
          <w:right w:w="10" w:type="dxa"/>
        </w:tblCellMar>
        <w:tblLook w:val="04A0" w:firstRow="1" w:lastRow="0" w:firstColumn="1" w:lastColumn="0" w:noHBand="0" w:noVBand="1"/>
      </w:tblPr>
      <w:tblGrid>
        <w:gridCol w:w="3422"/>
        <w:gridCol w:w="4596"/>
      </w:tblGrid>
      <w:tr w:rsidR="006850D8" w14:paraId="6F602C2D" w14:textId="77777777">
        <w:tblPrEx>
          <w:tblCellMar>
            <w:top w:w="0" w:type="dxa"/>
            <w:bottom w:w="0" w:type="dxa"/>
          </w:tblCellMar>
        </w:tblPrEx>
        <w:tc>
          <w:tcPr>
            <w:tcW w:w="3422" w:type="dxa"/>
            <w:shd w:val="clear" w:color="auto" w:fill="auto"/>
            <w:tcMar>
              <w:top w:w="0" w:type="dxa"/>
              <w:left w:w="108" w:type="dxa"/>
              <w:bottom w:w="0" w:type="dxa"/>
              <w:right w:w="108" w:type="dxa"/>
            </w:tcMar>
          </w:tcPr>
          <w:p w14:paraId="4FAE2F2D" w14:textId="77777777" w:rsidR="006850D8" w:rsidRDefault="009654E5">
            <w:pPr>
              <w:pStyle w:val="Standard"/>
            </w:pPr>
            <w:r>
              <w:rPr>
                <w:rFonts w:ascii="Arial" w:eastAsia="Arial" w:hAnsi="Arial" w:cs="Arial"/>
                <w:b/>
              </w:rPr>
              <w:t>"MOD Terms and Conditions"</w:t>
            </w:r>
          </w:p>
        </w:tc>
        <w:tc>
          <w:tcPr>
            <w:tcW w:w="4596" w:type="dxa"/>
            <w:shd w:val="clear" w:color="auto" w:fill="auto"/>
            <w:tcMar>
              <w:top w:w="0" w:type="dxa"/>
              <w:left w:w="108" w:type="dxa"/>
              <w:bottom w:w="0" w:type="dxa"/>
              <w:right w:w="108" w:type="dxa"/>
            </w:tcMar>
          </w:tcPr>
          <w:p w14:paraId="6854AE25" w14:textId="77777777" w:rsidR="006850D8" w:rsidRDefault="009654E5">
            <w:pPr>
              <w:pStyle w:val="Standard"/>
            </w:pPr>
            <w:r>
              <w:rPr>
                <w:rFonts w:ascii="Arial" w:eastAsia="Arial" w:hAnsi="Arial" w:cs="Arial"/>
              </w:rPr>
              <w:t xml:space="preserve">the terms and conditions </w:t>
            </w:r>
            <w:r>
              <w:rPr>
                <w:rFonts w:ascii="Arial" w:eastAsia="Arial" w:hAnsi="Arial" w:cs="Arial"/>
              </w:rPr>
              <w:t>listed in this Schedule;</w:t>
            </w:r>
          </w:p>
          <w:p w14:paraId="13A9AD0B" w14:textId="77777777" w:rsidR="006850D8" w:rsidRDefault="006850D8">
            <w:pPr>
              <w:pStyle w:val="Standard"/>
              <w:rPr>
                <w:rFonts w:ascii="Arial" w:eastAsia="Arial" w:hAnsi="Arial" w:cs="Arial"/>
                <w:b/>
              </w:rPr>
            </w:pPr>
          </w:p>
        </w:tc>
      </w:tr>
      <w:tr w:rsidR="006850D8" w14:paraId="55925B45" w14:textId="77777777">
        <w:tblPrEx>
          <w:tblCellMar>
            <w:top w:w="0" w:type="dxa"/>
            <w:bottom w:w="0" w:type="dxa"/>
          </w:tblCellMar>
        </w:tblPrEx>
        <w:tc>
          <w:tcPr>
            <w:tcW w:w="3422" w:type="dxa"/>
            <w:shd w:val="clear" w:color="auto" w:fill="auto"/>
            <w:tcMar>
              <w:top w:w="0" w:type="dxa"/>
              <w:left w:w="108" w:type="dxa"/>
              <w:bottom w:w="0" w:type="dxa"/>
              <w:right w:w="108" w:type="dxa"/>
            </w:tcMar>
          </w:tcPr>
          <w:p w14:paraId="578BA87E" w14:textId="77777777" w:rsidR="006850D8" w:rsidRDefault="009654E5">
            <w:pPr>
              <w:pStyle w:val="Standard"/>
            </w:pPr>
            <w:r>
              <w:rPr>
                <w:rFonts w:ascii="Arial" w:eastAsia="Arial" w:hAnsi="Arial" w:cs="Arial"/>
                <w:b/>
              </w:rPr>
              <w:t>"MOD Site"</w:t>
            </w:r>
          </w:p>
        </w:tc>
        <w:tc>
          <w:tcPr>
            <w:tcW w:w="4596" w:type="dxa"/>
            <w:shd w:val="clear" w:color="auto" w:fill="auto"/>
            <w:tcMar>
              <w:top w:w="0" w:type="dxa"/>
              <w:left w:w="108" w:type="dxa"/>
              <w:bottom w:w="0" w:type="dxa"/>
              <w:right w:w="108" w:type="dxa"/>
            </w:tcMar>
          </w:tcPr>
          <w:p w14:paraId="23CBC437" w14:textId="77777777" w:rsidR="006850D8" w:rsidRDefault="009654E5">
            <w:pPr>
              <w:pStyle w:val="Standard"/>
            </w:pPr>
            <w:r>
              <w:rPr>
                <w:rFonts w:ascii="Arial" w:eastAsia="Arial" w:hAnsi="Arial" w:cs="Arial"/>
              </w:rPr>
              <w:t>shall include any of His Majesty's Ships or Vessels and Service Stations;</w:t>
            </w:r>
          </w:p>
          <w:p w14:paraId="5B332EAC" w14:textId="77777777" w:rsidR="006850D8" w:rsidRDefault="006850D8">
            <w:pPr>
              <w:pStyle w:val="Standard"/>
              <w:rPr>
                <w:rFonts w:ascii="Arial" w:eastAsia="Arial" w:hAnsi="Arial" w:cs="Arial"/>
                <w:b/>
              </w:rPr>
            </w:pPr>
          </w:p>
        </w:tc>
      </w:tr>
      <w:tr w:rsidR="006850D8" w14:paraId="398F70AE" w14:textId="77777777">
        <w:tblPrEx>
          <w:tblCellMar>
            <w:top w:w="0" w:type="dxa"/>
            <w:bottom w:w="0" w:type="dxa"/>
          </w:tblCellMar>
        </w:tblPrEx>
        <w:tc>
          <w:tcPr>
            <w:tcW w:w="3422" w:type="dxa"/>
            <w:shd w:val="clear" w:color="auto" w:fill="auto"/>
            <w:tcMar>
              <w:top w:w="0" w:type="dxa"/>
              <w:left w:w="108" w:type="dxa"/>
              <w:bottom w:w="0" w:type="dxa"/>
              <w:right w:w="108" w:type="dxa"/>
            </w:tcMar>
          </w:tcPr>
          <w:p w14:paraId="6AC43749" w14:textId="77777777" w:rsidR="006850D8" w:rsidRDefault="009654E5">
            <w:pPr>
              <w:pStyle w:val="Standard"/>
            </w:pPr>
            <w:r>
              <w:rPr>
                <w:rFonts w:ascii="Arial" w:eastAsia="Arial" w:hAnsi="Arial" w:cs="Arial"/>
                <w:b/>
              </w:rPr>
              <w:t>"Officer in charge"</w:t>
            </w:r>
          </w:p>
        </w:tc>
        <w:tc>
          <w:tcPr>
            <w:tcW w:w="4596" w:type="dxa"/>
            <w:shd w:val="clear" w:color="auto" w:fill="auto"/>
            <w:tcMar>
              <w:top w:w="0" w:type="dxa"/>
              <w:left w:w="108" w:type="dxa"/>
              <w:bottom w:w="0" w:type="dxa"/>
              <w:right w:w="108" w:type="dxa"/>
            </w:tcMar>
          </w:tcPr>
          <w:p w14:paraId="0489E7D4" w14:textId="77777777" w:rsidR="006850D8" w:rsidRDefault="009654E5">
            <w:pPr>
              <w:pStyle w:val="Standard"/>
            </w:pPr>
            <w:r>
              <w:rPr>
                <w:rFonts w:ascii="Arial" w:eastAsia="Arial" w:hAnsi="Arial" w:cs="Arial"/>
              </w:rPr>
              <w:t xml:space="preserve">shall include Officers Commanding Service Stations, Ships' Masters or Senior Officers, and Officers </w:t>
            </w:r>
            <w:r>
              <w:rPr>
                <w:rFonts w:ascii="Arial" w:eastAsia="Arial" w:hAnsi="Arial" w:cs="Arial"/>
              </w:rPr>
              <w:t>superintending Government Establishments;</w:t>
            </w:r>
          </w:p>
        </w:tc>
      </w:tr>
    </w:tbl>
    <w:p w14:paraId="4EE293AF" w14:textId="77777777" w:rsidR="006850D8" w:rsidRDefault="009654E5">
      <w:pPr>
        <w:pStyle w:val="Standard"/>
        <w:keepNext/>
        <w:numPr>
          <w:ilvl w:val="0"/>
          <w:numId w:val="1"/>
        </w:numPr>
        <w:spacing w:before="120" w:after="240"/>
        <w:ind w:left="360" w:hanging="360"/>
      </w:pPr>
      <w:r>
        <w:rPr>
          <w:rFonts w:ascii="Arial Bold" w:eastAsia="Arial Bold" w:hAnsi="Arial Bold" w:cs="Arial Bold"/>
          <w:b/>
          <w:color w:val="000000"/>
        </w:rPr>
        <w:t>Access to MOD sites</w:t>
      </w:r>
    </w:p>
    <w:p w14:paraId="65487D8F" w14:textId="77777777" w:rsidR="006850D8" w:rsidRDefault="009654E5">
      <w:pPr>
        <w:pStyle w:val="Standard"/>
        <w:numPr>
          <w:ilvl w:val="1"/>
          <w:numId w:val="1"/>
        </w:numPr>
        <w:tabs>
          <w:tab w:val="left" w:pos="1645"/>
        </w:tabs>
        <w:spacing w:before="120" w:after="120"/>
        <w:ind w:left="936"/>
      </w:pPr>
      <w:r>
        <w:rPr>
          <w:rFonts w:ascii="Arial" w:eastAsia="Arial" w:hAnsi="Arial" w:cs="Arial"/>
          <w:color w:val="000000"/>
        </w:rPr>
        <w:t>The Buyer shall issue passes for those representatives of the Supplier who are approved for admission to the MOD Site and a representative shall not be admitted unless in possession of such a p</w:t>
      </w:r>
      <w:r>
        <w:rPr>
          <w:rFonts w:ascii="Arial" w:eastAsia="Arial" w:hAnsi="Arial" w:cs="Arial"/>
          <w:color w:val="000000"/>
        </w:rPr>
        <w:t>ass.  Passes shall remain the property of the Buyer and shall be surrendered on demand or on completion of the supply of the Deliverables.</w:t>
      </w:r>
    </w:p>
    <w:p w14:paraId="2905C0C0" w14:textId="77777777" w:rsidR="006850D8" w:rsidRDefault="009654E5">
      <w:pPr>
        <w:pStyle w:val="Standard"/>
        <w:numPr>
          <w:ilvl w:val="1"/>
          <w:numId w:val="1"/>
        </w:numPr>
        <w:tabs>
          <w:tab w:val="left" w:pos="1645"/>
        </w:tabs>
        <w:spacing w:before="120" w:after="120"/>
        <w:ind w:left="936"/>
      </w:pPr>
      <w:r>
        <w:rPr>
          <w:rFonts w:ascii="Arial" w:eastAsia="Arial" w:hAnsi="Arial" w:cs="Arial"/>
          <w:color w:val="000000"/>
        </w:rPr>
        <w:t xml:space="preserve">The Supplier's </w:t>
      </w:r>
      <w:r>
        <w:rPr>
          <w:rFonts w:ascii="Arial" w:eastAsia="Arial" w:hAnsi="Arial" w:cs="Arial"/>
        </w:rPr>
        <w:t>representatives, when</w:t>
      </w:r>
      <w:r>
        <w:rPr>
          <w:rFonts w:ascii="Arial" w:eastAsia="Arial" w:hAnsi="Arial" w:cs="Arial"/>
          <w:color w:val="000000"/>
        </w:rPr>
        <w:t xml:space="preserve"> employed within the boundaries of a MOD Site, shall comply with such rules, regu</w:t>
      </w:r>
      <w:r>
        <w:rPr>
          <w:rFonts w:ascii="Arial" w:eastAsia="Arial" w:hAnsi="Arial" w:cs="Arial"/>
          <w:color w:val="000000"/>
        </w:rPr>
        <w:t xml:space="preserve">lations and requirements (including those relating to security arrangements) as may be in force for the time being for the conduct of staff at that MOD Site.  When on </w:t>
      </w:r>
      <w:r>
        <w:rPr>
          <w:rFonts w:ascii="Arial" w:eastAsia="Arial" w:hAnsi="Arial" w:cs="Arial"/>
        </w:rPr>
        <w:t>board a ship</w:t>
      </w:r>
      <w:r>
        <w:rPr>
          <w:rFonts w:ascii="Arial" w:eastAsia="Arial" w:hAnsi="Arial" w:cs="Arial"/>
          <w:color w:val="000000"/>
        </w:rPr>
        <w:t xml:space="preserve">, compliance shall be with the Ship's </w:t>
      </w:r>
      <w:r>
        <w:rPr>
          <w:rFonts w:ascii="Arial" w:eastAsia="Arial" w:hAnsi="Arial" w:cs="Arial"/>
        </w:rPr>
        <w:t>R</w:t>
      </w:r>
      <w:r>
        <w:rPr>
          <w:rFonts w:ascii="Arial" w:eastAsia="Arial" w:hAnsi="Arial" w:cs="Arial"/>
          <w:color w:val="000000"/>
        </w:rPr>
        <w:t>egulations as interpreted by the Offic</w:t>
      </w:r>
      <w:r>
        <w:rPr>
          <w:rFonts w:ascii="Arial" w:eastAsia="Arial" w:hAnsi="Arial" w:cs="Arial"/>
          <w:color w:val="000000"/>
        </w:rPr>
        <w:t xml:space="preserve">er in </w:t>
      </w:r>
      <w:r>
        <w:rPr>
          <w:rFonts w:ascii="Arial" w:eastAsia="Arial" w:hAnsi="Arial" w:cs="Arial"/>
        </w:rPr>
        <w:t>c</w:t>
      </w:r>
      <w:r>
        <w:rPr>
          <w:rFonts w:ascii="Arial" w:eastAsia="Arial" w:hAnsi="Arial" w:cs="Arial"/>
          <w:color w:val="000000"/>
        </w:rPr>
        <w:t>harge.  Details of such rules, regulations and requirements shall be provided, on request, by the Officer in charge.</w:t>
      </w:r>
    </w:p>
    <w:p w14:paraId="5CC04B82" w14:textId="77777777" w:rsidR="006850D8" w:rsidRDefault="009654E5">
      <w:pPr>
        <w:pStyle w:val="Standard"/>
        <w:numPr>
          <w:ilvl w:val="1"/>
          <w:numId w:val="1"/>
        </w:numPr>
        <w:tabs>
          <w:tab w:val="left" w:pos="1645"/>
        </w:tabs>
        <w:spacing w:before="120" w:after="120"/>
        <w:ind w:left="936"/>
      </w:pPr>
      <w:r>
        <w:rPr>
          <w:rFonts w:ascii="Arial" w:eastAsia="Arial" w:hAnsi="Arial" w:cs="Arial"/>
          <w:color w:val="000000"/>
        </w:rPr>
        <w:t>The Supplier shall be responsible for the living accommodation and maintenance of its representatives while they are employed at a M</w:t>
      </w:r>
      <w:r>
        <w:rPr>
          <w:rFonts w:ascii="Arial" w:eastAsia="Arial" w:hAnsi="Arial" w:cs="Arial"/>
          <w:color w:val="000000"/>
        </w:rPr>
        <w:t>OD Site.  Sleeping accommodation and messing facilities, if required, may be provided by the Buyer wherever possible, at the discretion of the Officer in charge, at a cost fixed in accordance with current Ministry of Defence</w:t>
      </w:r>
      <w:r>
        <w:t xml:space="preserve">     </w:t>
      </w:r>
      <w:r>
        <w:rPr>
          <w:rFonts w:ascii="Arial" w:eastAsia="Arial" w:hAnsi="Arial" w:cs="Arial"/>
          <w:color w:val="000000"/>
        </w:rPr>
        <w:t xml:space="preserve"> regulations.  At MOD Sites</w:t>
      </w:r>
      <w:r>
        <w:rPr>
          <w:rFonts w:ascii="Arial" w:eastAsia="Arial" w:hAnsi="Arial" w:cs="Arial"/>
          <w:color w:val="000000"/>
        </w:rPr>
        <w:t xml:space="preserve"> overseas, accommodation and messing facilities, if required, shall be provided wherever possible.  The status to be accorded to the Supplier's staff for messing purposes shall be at the discretion of the Officer in charge who shall, wherever </w:t>
      </w:r>
      <w:r>
        <w:rPr>
          <w:rFonts w:ascii="Arial" w:eastAsia="Arial" w:hAnsi="Arial" w:cs="Arial"/>
        </w:rPr>
        <w:t>possible, giv</w:t>
      </w:r>
      <w:r>
        <w:rPr>
          <w:rFonts w:ascii="Arial" w:eastAsia="Arial" w:hAnsi="Arial" w:cs="Arial"/>
        </w:rPr>
        <w:t>e</w:t>
      </w:r>
      <w:r>
        <w:rPr>
          <w:rFonts w:ascii="Arial" w:eastAsia="Arial" w:hAnsi="Arial" w:cs="Arial"/>
          <w:color w:val="000000"/>
        </w:rPr>
        <w:t xml:space="preserve"> his decision before the commencement of this Contract where so asked by the Supplier.  When sleeping accommodation and messing facilities are not available, a certificate to this effect may be required by the Buyer and shall be obtained by the </w:t>
      </w:r>
      <w:r>
        <w:rPr>
          <w:rFonts w:ascii="Arial" w:eastAsia="Arial" w:hAnsi="Arial" w:cs="Arial"/>
          <w:color w:val="000000"/>
        </w:rPr>
        <w:t>Supplier from the Officer in charge.  Such certificate shall be presented to the Buyer with other evidence relating to the costs of this Contract.</w:t>
      </w:r>
    </w:p>
    <w:p w14:paraId="581D982F" w14:textId="77777777" w:rsidR="006850D8" w:rsidRDefault="009654E5">
      <w:pPr>
        <w:pStyle w:val="Standard"/>
        <w:numPr>
          <w:ilvl w:val="1"/>
          <w:numId w:val="1"/>
        </w:numPr>
        <w:tabs>
          <w:tab w:val="left" w:pos="1645"/>
        </w:tabs>
        <w:spacing w:before="120" w:after="120"/>
        <w:ind w:left="936"/>
      </w:pPr>
      <w:r>
        <w:rPr>
          <w:rFonts w:ascii="Arial" w:eastAsia="Arial" w:hAnsi="Arial" w:cs="Arial"/>
          <w:color w:val="000000"/>
        </w:rPr>
        <w:t>Where the Supplier's representatives are required by this Contract to join or visit a Site overseas, transpor</w:t>
      </w:r>
      <w:r>
        <w:rPr>
          <w:rFonts w:ascii="Arial" w:eastAsia="Arial" w:hAnsi="Arial" w:cs="Arial"/>
          <w:color w:val="000000"/>
        </w:rPr>
        <w:t xml:space="preserve">t between the United Kingdom and the place of duty (but excluding transport within the United Kingdom) shall be provided for them free of </w:t>
      </w:r>
      <w:r>
        <w:rPr>
          <w:rFonts w:ascii="Arial" w:eastAsia="Arial" w:hAnsi="Arial" w:cs="Arial"/>
          <w:color w:val="000000"/>
        </w:rPr>
        <w:lastRenderedPageBreak/>
        <w:t>charge by the Ministry of Defence whenever possible, normally by Royal Air Force or by MOD chartered aircraft.  The Su</w:t>
      </w:r>
      <w:r>
        <w:rPr>
          <w:rFonts w:ascii="Arial" w:eastAsia="Arial" w:hAnsi="Arial" w:cs="Arial"/>
          <w:color w:val="000000"/>
        </w:rPr>
        <w:t>pplier shall make such arrangements through the Technical Branch named for this purpose in the Buyer Contract Details.  When such transport is not available within a reasonable time, or in circumstances where the Supplier wishes its representatives to acco</w:t>
      </w:r>
      <w:r>
        <w:rPr>
          <w:rFonts w:ascii="Arial" w:eastAsia="Arial" w:hAnsi="Arial" w:cs="Arial"/>
          <w:color w:val="000000"/>
        </w:rPr>
        <w:t>mpany material for installation which it is to arrange to be delivered, the Supplier shall make its own transport arrangements.  The Buyer shall reimburse the Supplier's reasonable costs for such transport of its representatives on presentation of evidence</w:t>
      </w:r>
      <w:r>
        <w:rPr>
          <w:rFonts w:ascii="Arial" w:eastAsia="Arial" w:hAnsi="Arial" w:cs="Arial"/>
          <w:color w:val="000000"/>
        </w:rPr>
        <w:t xml:space="preserve"> supporting the use of alternative transport and of the costs involved.  Transport of the Supplier's representatives locally </w:t>
      </w:r>
      <w:r>
        <w:rPr>
          <w:rFonts w:ascii="Arial" w:eastAsia="Arial" w:hAnsi="Arial" w:cs="Arial"/>
        </w:rPr>
        <w:t>overseas, which</w:t>
      </w:r>
      <w:r>
        <w:rPr>
          <w:rFonts w:ascii="Arial" w:eastAsia="Arial" w:hAnsi="Arial" w:cs="Arial"/>
          <w:color w:val="000000"/>
        </w:rPr>
        <w:t xml:space="preserve"> is necessary for the purpose of this Contract shall be provided wherever possible by the Ministry of Defence, or by</w:t>
      </w:r>
      <w:r>
        <w:rPr>
          <w:rFonts w:ascii="Arial" w:eastAsia="Arial" w:hAnsi="Arial" w:cs="Arial"/>
          <w:color w:val="000000"/>
        </w:rPr>
        <w:t xml:space="preserve"> the Officer in charge and, where so provided, shall be free of charge.</w:t>
      </w:r>
    </w:p>
    <w:p w14:paraId="02643ABD" w14:textId="77777777" w:rsidR="006850D8" w:rsidRDefault="009654E5">
      <w:pPr>
        <w:pStyle w:val="Standard"/>
        <w:numPr>
          <w:ilvl w:val="1"/>
          <w:numId w:val="1"/>
        </w:numPr>
        <w:tabs>
          <w:tab w:val="left" w:pos="1645"/>
        </w:tabs>
        <w:spacing w:before="120" w:after="120"/>
        <w:ind w:left="936"/>
      </w:pPr>
      <w:r>
        <w:rPr>
          <w:rFonts w:ascii="Arial" w:eastAsia="Arial" w:hAnsi="Arial" w:cs="Arial"/>
          <w:color w:val="000000"/>
        </w:rPr>
        <w:t>Out-patient medical treatment given to the Supplier's representatives by a Service Medical Officer or other Government Medical Officer at a Site overseas shall be free of charge.  Trea</w:t>
      </w:r>
      <w:r>
        <w:rPr>
          <w:rFonts w:ascii="Arial" w:eastAsia="Arial" w:hAnsi="Arial" w:cs="Arial"/>
          <w:color w:val="000000"/>
        </w:rPr>
        <w:t>tment in a Service hospital or medical centre, dental treatment, the provision of dentures or spectacles, conveyance to and from a hospital, medical centre or surgery not within the Site and transportation of the Supplier's representatives back to the Unit</w:t>
      </w:r>
      <w:r>
        <w:rPr>
          <w:rFonts w:ascii="Arial" w:eastAsia="Arial" w:hAnsi="Arial" w:cs="Arial"/>
          <w:color w:val="000000"/>
        </w:rPr>
        <w:t>ed Kingdom, or elsewhere, for medical reasons, shall be charged to the Supplier at rates fixed in accordance with current Ministry of Defence</w:t>
      </w:r>
      <w:r>
        <w:t xml:space="preserve">     </w:t>
      </w:r>
      <w:r>
        <w:rPr>
          <w:rFonts w:ascii="Arial" w:eastAsia="Arial" w:hAnsi="Arial" w:cs="Arial"/>
          <w:color w:val="000000"/>
        </w:rPr>
        <w:t xml:space="preserve"> regulations.</w:t>
      </w:r>
    </w:p>
    <w:p w14:paraId="5A2E1B35" w14:textId="77777777" w:rsidR="006850D8" w:rsidRDefault="009654E5">
      <w:pPr>
        <w:pStyle w:val="Standard"/>
        <w:numPr>
          <w:ilvl w:val="1"/>
          <w:numId w:val="1"/>
        </w:numPr>
        <w:tabs>
          <w:tab w:val="left" w:pos="1645"/>
        </w:tabs>
        <w:spacing w:before="120" w:after="120"/>
        <w:ind w:left="936"/>
      </w:pPr>
      <w:r>
        <w:rPr>
          <w:rFonts w:ascii="Arial" w:eastAsia="Arial" w:hAnsi="Arial" w:cs="Arial"/>
          <w:color w:val="000000"/>
        </w:rPr>
        <w:t>Accidents to the Supplier's representatives which ordinarily require to be reported in accordanc</w:t>
      </w:r>
      <w:r>
        <w:rPr>
          <w:rFonts w:ascii="Arial" w:eastAsia="Arial" w:hAnsi="Arial" w:cs="Arial"/>
          <w:color w:val="000000"/>
        </w:rPr>
        <w:t>e with Health and Safety at Work etc. Act 1974, shall be reported to the Officer in charge so that the Inspector of Factories may be informed.</w:t>
      </w:r>
    </w:p>
    <w:p w14:paraId="35D6A316" w14:textId="77777777" w:rsidR="006850D8" w:rsidRDefault="009654E5">
      <w:pPr>
        <w:pStyle w:val="Standard"/>
        <w:numPr>
          <w:ilvl w:val="1"/>
          <w:numId w:val="1"/>
        </w:numPr>
        <w:tabs>
          <w:tab w:val="left" w:pos="1645"/>
        </w:tabs>
        <w:spacing w:before="120" w:after="120"/>
        <w:ind w:left="936"/>
      </w:pPr>
      <w:r>
        <w:rPr>
          <w:rFonts w:ascii="Arial" w:eastAsia="Arial" w:hAnsi="Arial" w:cs="Arial"/>
          <w:color w:val="000000"/>
        </w:rPr>
        <w:t xml:space="preserve">No assistance from public funds, and no messing facilities, accommodation or transport overseas shall be </w:t>
      </w:r>
      <w:r>
        <w:rPr>
          <w:rFonts w:ascii="Arial" w:eastAsia="Arial" w:hAnsi="Arial" w:cs="Arial"/>
          <w:color w:val="000000"/>
        </w:rPr>
        <w:t>provided for dependants or members of the families of the Supplier's representatives.  Medical or necessary dental treatment may, however, be provided for dependants or members of families on repayment at current Ministry of Defence</w:t>
      </w:r>
      <w:r>
        <w:t xml:space="preserve"> </w:t>
      </w:r>
      <w:r>
        <w:rPr>
          <w:rFonts w:ascii="Arial" w:eastAsia="Arial" w:hAnsi="Arial" w:cs="Arial"/>
          <w:color w:val="000000"/>
        </w:rPr>
        <w:t>rates.</w:t>
      </w:r>
    </w:p>
    <w:p w14:paraId="063B63E1" w14:textId="77777777" w:rsidR="006850D8" w:rsidRDefault="009654E5">
      <w:pPr>
        <w:pStyle w:val="Standard"/>
        <w:numPr>
          <w:ilvl w:val="1"/>
          <w:numId w:val="1"/>
        </w:numPr>
        <w:tabs>
          <w:tab w:val="left" w:pos="1645"/>
        </w:tabs>
        <w:spacing w:before="120" w:after="120"/>
        <w:ind w:left="936"/>
      </w:pPr>
      <w:r>
        <w:rPr>
          <w:rFonts w:ascii="Arial" w:eastAsia="Arial" w:hAnsi="Arial" w:cs="Arial"/>
          <w:color w:val="000000"/>
        </w:rPr>
        <w:t>The Supplier sha</w:t>
      </w:r>
      <w:r>
        <w:rPr>
          <w:rFonts w:ascii="Arial" w:eastAsia="Arial" w:hAnsi="Arial" w:cs="Arial"/>
          <w:color w:val="000000"/>
        </w:rPr>
        <w:t>ll, wherever possible, arrange for funds to be provided to its representatives overseas through normal banking channels (e.g. by travellers' cheques).  If banking or other suitable facilities are not available, the Buyer shall, upon request by the Supplier</w:t>
      </w:r>
      <w:r>
        <w:rPr>
          <w:rFonts w:ascii="Arial" w:eastAsia="Arial" w:hAnsi="Arial" w:cs="Arial"/>
          <w:color w:val="000000"/>
        </w:rPr>
        <w:t xml:space="preserve"> and subject to any limitation required by the Supplier, make arrangements for payments, converted at the prevailing rate of exchange (where applicable), to be made at the Site to which the Supplier's representatives are attached.  All such advances made b</w:t>
      </w:r>
      <w:r>
        <w:rPr>
          <w:rFonts w:ascii="Arial" w:eastAsia="Arial" w:hAnsi="Arial" w:cs="Arial"/>
          <w:color w:val="000000"/>
        </w:rPr>
        <w:t>y the Buyer shall be recovered from the Supplier</w:t>
      </w:r>
    </w:p>
    <w:p w14:paraId="2F735CE5" w14:textId="77777777" w:rsidR="006850D8" w:rsidRDefault="009654E5">
      <w:pPr>
        <w:pStyle w:val="Heading1"/>
        <w:numPr>
          <w:ilvl w:val="0"/>
          <w:numId w:val="1"/>
        </w:numPr>
        <w:rPr>
          <w:sz w:val="22"/>
          <w:szCs w:val="22"/>
        </w:rPr>
      </w:pPr>
      <w:r>
        <w:rPr>
          <w:sz w:val="22"/>
          <w:szCs w:val="22"/>
        </w:rPr>
        <w:t>DEFCONS and DEFFORMS</w:t>
      </w:r>
    </w:p>
    <w:p w14:paraId="77BF92D5" w14:textId="77777777" w:rsidR="006850D8" w:rsidRDefault="009654E5">
      <w:pPr>
        <w:pStyle w:val="Heading2"/>
        <w:numPr>
          <w:ilvl w:val="1"/>
          <w:numId w:val="1"/>
        </w:numPr>
        <w:jc w:val="left"/>
      </w:pPr>
      <w:bookmarkStart w:id="1" w:name="_gjdgxs"/>
      <w:bookmarkEnd w:id="1"/>
      <w:r>
        <w:rPr>
          <w:rFonts w:ascii="Arial" w:eastAsia="Arial" w:hAnsi="Arial" w:cs="Arial"/>
        </w:rPr>
        <w:t>The DEFCONS and DEFFORMS listed in Annex 1 to this Schedule are incorporated into this Contract.</w:t>
      </w:r>
    </w:p>
    <w:p w14:paraId="0B70E6D3" w14:textId="77777777" w:rsidR="006850D8" w:rsidRDefault="009654E5">
      <w:pPr>
        <w:pStyle w:val="Standard"/>
        <w:numPr>
          <w:ilvl w:val="1"/>
          <w:numId w:val="1"/>
        </w:numPr>
      </w:pPr>
      <w:r>
        <w:rPr>
          <w:rFonts w:ascii="Arial" w:eastAsia="Arial" w:hAnsi="Arial" w:cs="Arial"/>
        </w:rPr>
        <w:t>Where a DEFCON or DEFORM is updated or replaced, the reference shall be taken as referrin</w:t>
      </w:r>
      <w:r>
        <w:rPr>
          <w:rFonts w:ascii="Arial" w:eastAsia="Arial" w:hAnsi="Arial" w:cs="Arial"/>
        </w:rPr>
        <w:t>g to the updated or replacement DEFCON or DEFFORM from time to time.</w:t>
      </w:r>
    </w:p>
    <w:p w14:paraId="0553E06F" w14:textId="77777777" w:rsidR="006850D8" w:rsidRDefault="009654E5">
      <w:pPr>
        <w:pStyle w:val="Heading2"/>
        <w:numPr>
          <w:ilvl w:val="1"/>
          <w:numId w:val="1"/>
        </w:numPr>
        <w:jc w:val="left"/>
      </w:pPr>
      <w:r>
        <w:rPr>
          <w:rFonts w:ascii="Arial" w:eastAsia="Arial" w:hAnsi="Arial" w:cs="Arial"/>
        </w:rPr>
        <w:t>In the event of a conflict between any DEFCONs and DEFFORMS listed in the Order Form and the other terms in a Call Off Contract, the DEFCONs and DEFFORMS shall prevail.</w:t>
      </w:r>
    </w:p>
    <w:p w14:paraId="7DD5A324" w14:textId="77777777" w:rsidR="006850D8" w:rsidRDefault="009654E5">
      <w:pPr>
        <w:pStyle w:val="Standard"/>
        <w:numPr>
          <w:ilvl w:val="0"/>
          <w:numId w:val="1"/>
        </w:numPr>
      </w:pPr>
      <w:r>
        <w:rPr>
          <w:rFonts w:ascii="Arial" w:eastAsia="Arial" w:hAnsi="Arial" w:cs="Arial"/>
          <w:b/>
        </w:rPr>
        <w:t>Authorisation by t</w:t>
      </w:r>
      <w:r>
        <w:rPr>
          <w:rFonts w:ascii="Arial" w:eastAsia="Arial" w:hAnsi="Arial" w:cs="Arial"/>
          <w:b/>
        </w:rPr>
        <w:t>he Crown for use of third party intellectual property rights</w:t>
      </w:r>
    </w:p>
    <w:p w14:paraId="07E08B5A" w14:textId="77777777" w:rsidR="006850D8" w:rsidRDefault="009654E5">
      <w:pPr>
        <w:pStyle w:val="Standard"/>
        <w:numPr>
          <w:ilvl w:val="1"/>
          <w:numId w:val="1"/>
        </w:numPr>
      </w:pPr>
      <w:bookmarkStart w:id="2" w:name="_30j0zll"/>
      <w:bookmarkEnd w:id="2"/>
      <w:r>
        <w:rPr>
          <w:rFonts w:ascii="Arial" w:eastAsia="Arial" w:hAnsi="Arial" w:cs="Arial"/>
        </w:rPr>
        <w:t>Notwithstanding any other provisions of the Call Off Contract and for the avoidance of doubt, award of the Call Off Contract by the Buyer and placement of any contract task under it does not cons</w:t>
      </w:r>
      <w:r>
        <w:rPr>
          <w:rFonts w:ascii="Arial" w:eastAsia="Arial" w:hAnsi="Arial" w:cs="Arial"/>
        </w:rPr>
        <w:t xml:space="preserve">titute an authorisation by the Crown under Sections 55 and 56 of </w:t>
      </w:r>
      <w:r>
        <w:rPr>
          <w:rFonts w:ascii="Arial" w:eastAsia="Arial" w:hAnsi="Arial" w:cs="Arial"/>
        </w:rPr>
        <w:lastRenderedPageBreak/>
        <w:t>the Patents Act 1977 or Section 12 of the Registered Designs Act 1949. The Supplier acknowledges that any such authorisation by the Buyer under its statutory powers must be expressly provided</w:t>
      </w:r>
      <w:r>
        <w:rPr>
          <w:rFonts w:ascii="Arial" w:eastAsia="Arial" w:hAnsi="Arial" w:cs="Arial"/>
        </w:rPr>
        <w:t xml:space="preserve"> in writing, with reference to the acts authorised and the specific intellectual property involved.</w:t>
      </w:r>
    </w:p>
    <w:p w14:paraId="4C4EA521" w14:textId="77777777" w:rsidR="006850D8" w:rsidRDefault="009654E5">
      <w:pPr>
        <w:pStyle w:val="Heading1"/>
        <w:rPr>
          <w:sz w:val="22"/>
          <w:szCs w:val="22"/>
        </w:rPr>
      </w:pPr>
      <w:bookmarkStart w:id="3" w:name="_vlsvd7btrw5w"/>
      <w:bookmarkEnd w:id="3"/>
      <w:r>
        <w:rPr>
          <w:sz w:val="22"/>
          <w:szCs w:val="22"/>
        </w:rPr>
        <w:t>ANNEX 1 - DEFCONS &amp; DEFFORMS</w:t>
      </w:r>
    </w:p>
    <w:p w14:paraId="0021CDFD" w14:textId="77777777" w:rsidR="006850D8" w:rsidRDefault="006850D8">
      <w:pPr>
        <w:pStyle w:val="Standard"/>
        <w:spacing w:after="0"/>
        <w:ind w:left="720"/>
        <w:rPr>
          <w:rFonts w:ascii="Arial" w:eastAsia="Arial" w:hAnsi="Arial" w:cs="Arial"/>
          <w:color w:val="000000"/>
        </w:rPr>
      </w:pPr>
    </w:p>
    <w:p w14:paraId="2BE82513" w14:textId="77777777" w:rsidR="006850D8" w:rsidRDefault="009654E5">
      <w:pPr>
        <w:pStyle w:val="Standard"/>
      </w:pPr>
      <w:r>
        <w:rPr>
          <w:rFonts w:ascii="Arial" w:eastAsia="Arial" w:hAnsi="Arial" w:cs="Arial"/>
          <w:color w:val="000000"/>
        </w:rPr>
        <w:t xml:space="preserve">The full text of Defence Conditions (DEFCONs) and Defence Forms (DEFFORMS) are available electronically via </w:t>
      </w:r>
      <w:hyperlink r:id="rId7" w:history="1">
        <w:r>
          <w:rPr>
            <w:rFonts w:ascii="Arial" w:eastAsia="Arial" w:hAnsi="Arial" w:cs="Arial"/>
            <w:color w:val="000000"/>
            <w:u w:val="single"/>
          </w:rPr>
          <w:t>https://www.gov.uk/acquisition-operating-framework</w:t>
        </w:r>
      </w:hyperlink>
      <w:r>
        <w:rPr>
          <w:rFonts w:ascii="Arial" w:eastAsia="Arial" w:hAnsi="Arial" w:cs="Arial"/>
          <w:color w:val="000000"/>
        </w:rPr>
        <w:t>.</w:t>
      </w:r>
    </w:p>
    <w:p w14:paraId="03E30C4B" w14:textId="77777777" w:rsidR="006850D8" w:rsidRDefault="009654E5">
      <w:pPr>
        <w:pStyle w:val="Standard"/>
        <w:spacing w:after="240"/>
        <w:ind w:left="576" w:hanging="576"/>
      </w:pPr>
      <w:r>
        <w:rPr>
          <w:rFonts w:ascii="Arial" w:eastAsia="Arial" w:hAnsi="Arial" w:cs="Arial"/>
          <w:color w:val="000000"/>
        </w:rPr>
        <w:t>The following MOD DEFCONs and DEFFORMs form part of this contract:</w:t>
      </w:r>
    </w:p>
    <w:p w14:paraId="385B5890" w14:textId="77777777" w:rsidR="006850D8" w:rsidRDefault="009654E5">
      <w:pPr>
        <w:pStyle w:val="Standard"/>
        <w:spacing w:after="0"/>
        <w:ind w:left="851"/>
        <w:rPr>
          <w:rFonts w:ascii="Arial" w:eastAsia="Arial" w:hAnsi="Arial" w:cs="Arial"/>
          <w:color w:val="000000"/>
        </w:rPr>
      </w:pPr>
      <w:r>
        <w:rPr>
          <w:rFonts w:ascii="Arial" w:eastAsia="Arial" w:hAnsi="Arial" w:cs="Arial"/>
          <w:color w:val="000000"/>
        </w:rPr>
        <w:t>DEFCONs</w:t>
      </w:r>
    </w:p>
    <w:p w14:paraId="23615273" w14:textId="77777777" w:rsidR="006850D8" w:rsidRDefault="006850D8">
      <w:pPr>
        <w:pStyle w:val="Standard"/>
        <w:spacing w:after="0"/>
        <w:ind w:left="851"/>
        <w:rPr>
          <w:rFonts w:ascii="Arial" w:eastAsia="Arial" w:hAnsi="Arial" w:cs="Arial"/>
          <w:color w:val="000000"/>
          <w:sz w:val="24"/>
          <w:szCs w:val="24"/>
        </w:rPr>
      </w:pPr>
    </w:p>
    <w:tbl>
      <w:tblPr>
        <w:tblW w:w="8659" w:type="dxa"/>
        <w:tblLayout w:type="fixed"/>
        <w:tblCellMar>
          <w:left w:w="10" w:type="dxa"/>
          <w:right w:w="10" w:type="dxa"/>
        </w:tblCellMar>
        <w:tblLook w:val="04A0" w:firstRow="1" w:lastRow="0" w:firstColumn="1" w:lastColumn="0" w:noHBand="0" w:noVBand="1"/>
      </w:tblPr>
      <w:tblGrid>
        <w:gridCol w:w="1555"/>
        <w:gridCol w:w="1559"/>
        <w:gridCol w:w="5545"/>
      </w:tblGrid>
      <w:tr w:rsidR="006850D8" w14:paraId="6415237D"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A4B9DA" w14:textId="77777777" w:rsidR="006850D8" w:rsidRDefault="009654E5">
            <w:pPr>
              <w:widowControl w:val="0"/>
              <w:spacing w:after="120"/>
            </w:pPr>
            <w:r>
              <w:rPr>
                <w:rFonts w:ascii="Arial" w:eastAsia="Arial" w:hAnsi="Arial" w:cs="Arial"/>
                <w:b/>
                <w:color w:val="000000"/>
              </w:rPr>
              <w:t>DEFCON No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7AC340" w14:textId="77777777" w:rsidR="006850D8" w:rsidRDefault="009654E5">
            <w:pPr>
              <w:widowControl w:val="0"/>
              <w:spacing w:after="120"/>
            </w:pPr>
            <w:r>
              <w:rPr>
                <w:rFonts w:ascii="Arial" w:eastAsia="Arial" w:hAnsi="Arial" w:cs="Arial"/>
                <w:b/>
                <w:color w:val="000000"/>
              </w:rPr>
              <w:t>Version/Edn</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A14D09" w14:textId="77777777" w:rsidR="006850D8" w:rsidRDefault="009654E5">
            <w:pPr>
              <w:widowControl w:val="0"/>
              <w:spacing w:after="120"/>
            </w:pPr>
            <w:r>
              <w:rPr>
                <w:rFonts w:ascii="Arial" w:eastAsia="Arial" w:hAnsi="Arial" w:cs="Arial"/>
                <w:b/>
                <w:color w:val="000000"/>
              </w:rPr>
              <w:t>Description</w:t>
            </w:r>
          </w:p>
        </w:tc>
      </w:tr>
      <w:tr w:rsidR="006850D8" w14:paraId="119BD633"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FF6EB8" w14:textId="77777777" w:rsidR="006850D8" w:rsidRDefault="009654E5">
            <w:pPr>
              <w:widowControl w:val="0"/>
              <w:spacing w:after="120"/>
            </w:pPr>
            <w:r>
              <w:rPr>
                <w:rFonts w:ascii="Arial" w:hAnsi="Arial" w:cs="Arial"/>
                <w:color w:val="000000"/>
                <w:shd w:val="clear" w:color="auto" w:fill="FFFFFF"/>
              </w:rPr>
              <w:t>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7496E" w14:textId="77777777" w:rsidR="006850D8" w:rsidRDefault="009654E5">
            <w:pPr>
              <w:widowControl w:val="0"/>
              <w:spacing w:after="120"/>
            </w:pPr>
            <w:r>
              <w:rPr>
                <w:rFonts w:ascii="Arial" w:hAnsi="Arial" w:cs="Arial"/>
                <w:color w:val="000000"/>
                <w:shd w:val="clear" w:color="auto" w:fill="FFFFFF"/>
              </w:rPr>
              <w:t>06/21</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D8F0D5" w14:textId="77777777" w:rsidR="006850D8" w:rsidRDefault="009654E5">
            <w:pPr>
              <w:rPr>
                <w:rFonts w:ascii="Arial" w:hAnsi="Arial" w:cs="Arial"/>
              </w:rPr>
            </w:pPr>
            <w:r>
              <w:rPr>
                <w:rFonts w:ascii="Arial" w:hAnsi="Arial" w:cs="Arial"/>
              </w:rPr>
              <w:t xml:space="preserve">Contractor's Personnel At </w:t>
            </w:r>
            <w:r>
              <w:rPr>
                <w:rFonts w:ascii="Arial" w:hAnsi="Arial" w:cs="Arial"/>
              </w:rPr>
              <w:t>Government Establishments</w:t>
            </w:r>
          </w:p>
        </w:tc>
      </w:tr>
      <w:tr w:rsidR="006850D8" w14:paraId="0B34BEA8"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752C8F" w14:textId="77777777" w:rsidR="006850D8" w:rsidRDefault="009654E5">
            <w:pPr>
              <w:widowControl w:val="0"/>
              <w:spacing w:after="120"/>
            </w:pPr>
            <w:r>
              <w:rPr>
                <w:rFonts w:ascii="Arial" w:hAnsi="Arial" w:cs="Arial"/>
                <w:color w:val="000000"/>
              </w:rPr>
              <w:t>513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3B2F1D" w14:textId="77777777" w:rsidR="006850D8" w:rsidRDefault="009654E5">
            <w:pPr>
              <w:widowControl w:val="0"/>
              <w:spacing w:after="120"/>
            </w:pPr>
            <w:r>
              <w:rPr>
                <w:rFonts w:ascii="Arial" w:hAnsi="Arial" w:cs="Arial"/>
                <w:color w:val="000000"/>
              </w:rPr>
              <w:t>04/22</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8B11BF" w14:textId="77777777" w:rsidR="006850D8" w:rsidRDefault="009654E5">
            <w:pPr>
              <w:rPr>
                <w:rFonts w:ascii="Arial" w:hAnsi="Arial" w:cs="Arial"/>
                <w:color w:val="000000"/>
              </w:rPr>
            </w:pPr>
            <w:r>
              <w:rPr>
                <w:rFonts w:ascii="Arial" w:hAnsi="Arial" w:cs="Arial"/>
                <w:color w:val="000000"/>
              </w:rPr>
              <w:t xml:space="preserve">Value Added Tax </w:t>
            </w:r>
          </w:p>
        </w:tc>
      </w:tr>
      <w:tr w:rsidR="006850D8" w14:paraId="3D8FF80C"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82E6A9" w14:textId="77777777" w:rsidR="006850D8" w:rsidRDefault="009654E5">
            <w:pPr>
              <w:widowControl w:val="0"/>
              <w:spacing w:after="120"/>
              <w:rPr>
                <w:rFonts w:ascii="Arial" w:hAnsi="Arial" w:cs="Arial"/>
              </w:rPr>
            </w:pPr>
            <w:r>
              <w:rPr>
                <w:rFonts w:ascii="Arial" w:hAnsi="Arial" w:cs="Arial"/>
              </w:rPr>
              <w:t>514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D79AA5" w14:textId="77777777" w:rsidR="006850D8" w:rsidRDefault="009654E5">
            <w:pPr>
              <w:widowControl w:val="0"/>
              <w:spacing w:after="120"/>
              <w:rPr>
                <w:rFonts w:ascii="Arial" w:hAnsi="Arial" w:cs="Arial"/>
              </w:rPr>
            </w:pPr>
            <w:r>
              <w:rPr>
                <w:rFonts w:ascii="Arial" w:hAnsi="Arial" w:cs="Arial"/>
              </w:rPr>
              <w:t>08/15</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5456BB" w14:textId="77777777" w:rsidR="006850D8" w:rsidRDefault="009654E5">
            <w:pPr>
              <w:widowControl w:val="0"/>
              <w:spacing w:after="120"/>
            </w:pPr>
            <w:r>
              <w:rPr>
                <w:rFonts w:ascii="Arial" w:hAnsi="Arial" w:cs="Arial"/>
              </w:rPr>
              <w:t>Material Breach</w:t>
            </w:r>
          </w:p>
        </w:tc>
      </w:tr>
      <w:tr w:rsidR="006850D8" w14:paraId="3882E601"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2BB7B7" w14:textId="77777777" w:rsidR="006850D8" w:rsidRDefault="009654E5">
            <w:pPr>
              <w:widowControl w:val="0"/>
              <w:spacing w:after="120"/>
            </w:pPr>
            <w:r>
              <w:rPr>
                <w:rFonts w:ascii="Arial" w:hAnsi="Arial" w:cs="Arial"/>
                <w:color w:val="000000"/>
              </w:rPr>
              <w:t>515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33D76C" w14:textId="77777777" w:rsidR="006850D8" w:rsidRDefault="009654E5">
            <w:pPr>
              <w:widowControl w:val="0"/>
              <w:spacing w:after="120"/>
            </w:pPr>
            <w:r>
              <w:rPr>
                <w:rFonts w:ascii="Arial" w:hAnsi="Arial" w:cs="Arial"/>
                <w:color w:val="000000"/>
              </w:rPr>
              <w:t>06/21</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DC3250" w14:textId="77777777" w:rsidR="006850D8" w:rsidRDefault="009654E5">
            <w:pPr>
              <w:widowControl w:val="0"/>
              <w:spacing w:after="120"/>
            </w:pPr>
            <w:r>
              <w:rPr>
                <w:rFonts w:ascii="Arial" w:hAnsi="Arial" w:cs="Arial"/>
                <w:color w:val="000000"/>
              </w:rPr>
              <w:t>Bankruptcy and Insolvency</w:t>
            </w:r>
          </w:p>
        </w:tc>
      </w:tr>
      <w:tr w:rsidR="006850D8" w14:paraId="6576F6E4"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BE7E05" w14:textId="77777777" w:rsidR="006850D8" w:rsidRDefault="009654E5">
            <w:pPr>
              <w:widowControl w:val="0"/>
              <w:spacing w:after="120"/>
            </w:pPr>
            <w:r>
              <w:rPr>
                <w:rFonts w:ascii="Arial" w:hAnsi="Arial" w:cs="Arial"/>
                <w:color w:val="000000"/>
              </w:rPr>
              <w:t>516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F54E7E" w14:textId="77777777" w:rsidR="006850D8" w:rsidRDefault="009654E5">
            <w:pPr>
              <w:widowControl w:val="0"/>
              <w:spacing w:after="120"/>
            </w:pPr>
            <w:r>
              <w:rPr>
                <w:rFonts w:ascii="Arial" w:hAnsi="Arial" w:cs="Arial"/>
                <w:color w:val="000000"/>
              </w:rPr>
              <w:t>04/12</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13F52" w14:textId="77777777" w:rsidR="006850D8" w:rsidRDefault="009654E5">
            <w:pPr>
              <w:rPr>
                <w:rFonts w:ascii="Arial" w:hAnsi="Arial" w:cs="Arial"/>
                <w:color w:val="000000"/>
              </w:rPr>
            </w:pPr>
            <w:r>
              <w:rPr>
                <w:rFonts w:ascii="Arial" w:hAnsi="Arial" w:cs="Arial"/>
                <w:color w:val="000000"/>
              </w:rPr>
              <w:t xml:space="preserve">Equality </w:t>
            </w:r>
          </w:p>
        </w:tc>
      </w:tr>
      <w:tr w:rsidR="006850D8" w14:paraId="26DAD3A7"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EA7B52" w14:textId="77777777" w:rsidR="006850D8" w:rsidRDefault="009654E5">
            <w:pPr>
              <w:widowControl w:val="0"/>
              <w:spacing w:after="120"/>
            </w:pPr>
            <w:r>
              <w:rPr>
                <w:rFonts w:ascii="Arial" w:hAnsi="Arial" w:cs="Arial"/>
                <w:color w:val="000000"/>
              </w:rPr>
              <w:t>518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89C140" w14:textId="77777777" w:rsidR="006850D8" w:rsidRDefault="009654E5">
            <w:pPr>
              <w:widowControl w:val="0"/>
              <w:spacing w:after="120"/>
            </w:pPr>
            <w:r>
              <w:rPr>
                <w:rFonts w:ascii="Arial" w:hAnsi="Arial" w:cs="Arial"/>
                <w:color w:val="000000"/>
              </w:rPr>
              <w:t>02/17</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C75A2B" w14:textId="77777777" w:rsidR="006850D8" w:rsidRDefault="009654E5">
            <w:pPr>
              <w:rPr>
                <w:rFonts w:ascii="Arial" w:hAnsi="Arial" w:cs="Arial"/>
                <w:color w:val="000000"/>
              </w:rPr>
            </w:pPr>
            <w:r>
              <w:rPr>
                <w:rFonts w:ascii="Arial" w:hAnsi="Arial" w:cs="Arial"/>
                <w:color w:val="000000"/>
              </w:rPr>
              <w:t>Transfer</w:t>
            </w:r>
          </w:p>
        </w:tc>
      </w:tr>
      <w:tr w:rsidR="006850D8" w14:paraId="36845D42"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F67D35" w14:textId="77777777" w:rsidR="006850D8" w:rsidRDefault="009654E5">
            <w:pPr>
              <w:widowControl w:val="0"/>
              <w:spacing w:after="120"/>
            </w:pPr>
            <w:r>
              <w:rPr>
                <w:rFonts w:ascii="Arial" w:hAnsi="Arial" w:cs="Arial"/>
                <w:color w:val="000000"/>
              </w:rPr>
              <w:t>520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2E19AF" w14:textId="77777777" w:rsidR="006850D8" w:rsidRDefault="009654E5">
            <w:pPr>
              <w:widowControl w:val="0"/>
              <w:spacing w:after="120"/>
            </w:pPr>
            <w:r>
              <w:rPr>
                <w:rFonts w:ascii="Arial" w:hAnsi="Arial" w:cs="Arial"/>
                <w:color w:val="000000"/>
              </w:rPr>
              <w:t>08/21</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9C0BFB" w14:textId="77777777" w:rsidR="006850D8" w:rsidRDefault="009654E5">
            <w:pPr>
              <w:widowControl w:val="0"/>
              <w:spacing w:after="120"/>
            </w:pPr>
            <w:r>
              <w:rPr>
                <w:rFonts w:ascii="Arial" w:hAnsi="Arial" w:cs="Arial"/>
                <w:color w:val="000000"/>
              </w:rPr>
              <w:t>Corrupt Gifts and Payment of Commission</w:t>
            </w:r>
          </w:p>
        </w:tc>
      </w:tr>
      <w:tr w:rsidR="006850D8" w14:paraId="7BEBD332"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FA9099" w14:textId="77777777" w:rsidR="006850D8" w:rsidRDefault="009654E5">
            <w:pPr>
              <w:widowControl w:val="0"/>
              <w:spacing w:after="120"/>
            </w:pPr>
            <w:r>
              <w:rPr>
                <w:rFonts w:ascii="Arial" w:hAnsi="Arial" w:cs="Arial"/>
                <w:color w:val="000000"/>
              </w:rPr>
              <w:t>526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89F0AF" w14:textId="77777777" w:rsidR="006850D8" w:rsidRDefault="009654E5">
            <w:pPr>
              <w:widowControl w:val="0"/>
              <w:spacing w:after="120"/>
            </w:pPr>
            <w:r>
              <w:rPr>
                <w:rFonts w:ascii="Arial" w:hAnsi="Arial" w:cs="Arial"/>
                <w:color w:val="000000"/>
              </w:rPr>
              <w:t>08/02</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E33EC4" w14:textId="77777777" w:rsidR="006850D8" w:rsidRDefault="009654E5">
            <w:pPr>
              <w:widowControl w:val="0"/>
              <w:spacing w:after="120"/>
            </w:pPr>
            <w:r>
              <w:rPr>
                <w:rFonts w:ascii="Arial" w:hAnsi="Arial" w:cs="Arial"/>
                <w:color w:val="000000"/>
              </w:rPr>
              <w:t xml:space="preserve">Notices </w:t>
            </w:r>
          </w:p>
        </w:tc>
      </w:tr>
      <w:tr w:rsidR="006850D8" w14:paraId="79D16BD3"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1217E2" w14:textId="77777777" w:rsidR="006850D8" w:rsidRDefault="009654E5">
            <w:pPr>
              <w:widowControl w:val="0"/>
              <w:spacing w:after="120"/>
            </w:pPr>
            <w:r>
              <w:rPr>
                <w:rFonts w:ascii="Arial" w:hAnsi="Arial" w:cs="Arial"/>
                <w:color w:val="000000"/>
              </w:rPr>
              <w:t>527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2AF02C" w14:textId="77777777" w:rsidR="006850D8" w:rsidRDefault="009654E5">
            <w:pPr>
              <w:widowControl w:val="0"/>
              <w:spacing w:after="120"/>
            </w:pPr>
            <w:r>
              <w:rPr>
                <w:rFonts w:ascii="Arial" w:hAnsi="Arial" w:cs="Arial"/>
                <w:color w:val="000000"/>
              </w:rPr>
              <w:t>09/97</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4CB53A" w14:textId="77777777" w:rsidR="006850D8" w:rsidRDefault="009654E5">
            <w:pPr>
              <w:rPr>
                <w:rFonts w:ascii="Arial" w:hAnsi="Arial" w:cs="Arial"/>
                <w:color w:val="000000"/>
              </w:rPr>
            </w:pPr>
            <w:r>
              <w:rPr>
                <w:rFonts w:ascii="Arial" w:hAnsi="Arial" w:cs="Arial"/>
                <w:color w:val="000000"/>
              </w:rPr>
              <w:t>Waiver</w:t>
            </w:r>
          </w:p>
        </w:tc>
      </w:tr>
      <w:tr w:rsidR="006850D8" w14:paraId="1B0749FC"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228439" w14:textId="77777777" w:rsidR="006850D8" w:rsidRDefault="009654E5">
            <w:pPr>
              <w:widowControl w:val="0"/>
              <w:spacing w:after="120"/>
              <w:rPr>
                <w:rFonts w:ascii="Arial" w:hAnsi="Arial" w:cs="Arial"/>
              </w:rPr>
            </w:pPr>
            <w:r>
              <w:rPr>
                <w:rFonts w:ascii="Arial" w:hAnsi="Arial" w:cs="Arial"/>
              </w:rPr>
              <w:t>530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37613D" w14:textId="77777777" w:rsidR="006850D8" w:rsidRDefault="009654E5">
            <w:pPr>
              <w:widowControl w:val="0"/>
              <w:spacing w:after="120"/>
              <w:rPr>
                <w:rFonts w:ascii="Arial" w:hAnsi="Arial" w:cs="Arial"/>
              </w:rPr>
            </w:pPr>
            <w:r>
              <w:rPr>
                <w:rFonts w:ascii="Arial" w:hAnsi="Arial" w:cs="Arial"/>
              </w:rPr>
              <w:t>12/14</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9A359B" w14:textId="77777777" w:rsidR="006850D8" w:rsidRDefault="009654E5">
            <w:r>
              <w:rPr>
                <w:rFonts w:ascii="Arial" w:hAnsi="Arial" w:cs="Arial"/>
              </w:rPr>
              <w:t xml:space="preserve">Dispute Resolution (English Law) </w:t>
            </w:r>
          </w:p>
        </w:tc>
      </w:tr>
      <w:tr w:rsidR="006850D8" w14:paraId="10B5D9BF"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AE17C0" w14:textId="77777777" w:rsidR="006850D8" w:rsidRDefault="009654E5">
            <w:pPr>
              <w:widowControl w:val="0"/>
              <w:spacing w:after="120"/>
            </w:pPr>
            <w:r>
              <w:rPr>
                <w:rFonts w:ascii="Arial" w:hAnsi="Arial" w:cs="Arial"/>
                <w:color w:val="000000"/>
              </w:rPr>
              <w:t>531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D1D401" w14:textId="77777777" w:rsidR="006850D8" w:rsidRDefault="009654E5">
            <w:pPr>
              <w:widowControl w:val="0"/>
              <w:spacing w:after="120"/>
            </w:pPr>
            <w:r>
              <w:rPr>
                <w:rFonts w:ascii="Arial" w:hAnsi="Arial" w:cs="Arial"/>
                <w:color w:val="000000"/>
              </w:rPr>
              <w:t>09/21</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BEE722" w14:textId="77777777" w:rsidR="006850D8" w:rsidRDefault="009654E5">
            <w:pPr>
              <w:rPr>
                <w:rFonts w:ascii="Arial" w:hAnsi="Arial" w:cs="Arial"/>
                <w:color w:val="000000"/>
              </w:rPr>
            </w:pPr>
            <w:r>
              <w:rPr>
                <w:rFonts w:ascii="Arial" w:hAnsi="Arial" w:cs="Arial"/>
                <w:color w:val="000000"/>
              </w:rPr>
              <w:t xml:space="preserve">Disclosure of Information </w:t>
            </w:r>
          </w:p>
        </w:tc>
      </w:tr>
      <w:tr w:rsidR="006850D8" w14:paraId="1685E7BB"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6F386C" w14:textId="77777777" w:rsidR="006850D8" w:rsidRDefault="009654E5">
            <w:pPr>
              <w:widowControl w:val="0"/>
              <w:spacing w:after="120"/>
            </w:pPr>
            <w:r>
              <w:rPr>
                <w:rFonts w:ascii="Arial" w:hAnsi="Arial" w:cs="Arial"/>
                <w:color w:val="000000"/>
              </w:rPr>
              <w:t>532A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D45E60" w14:textId="77777777" w:rsidR="006850D8" w:rsidRDefault="009654E5">
            <w:pPr>
              <w:widowControl w:val="0"/>
              <w:spacing w:after="120"/>
            </w:pPr>
            <w:r>
              <w:rPr>
                <w:rFonts w:ascii="Arial" w:hAnsi="Arial" w:cs="Arial"/>
                <w:color w:val="000000"/>
              </w:rPr>
              <w:t>05/22</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356C3B" w14:textId="77777777" w:rsidR="006850D8" w:rsidRDefault="009654E5">
            <w:pPr>
              <w:rPr>
                <w:rFonts w:ascii="Arial" w:hAnsi="Arial" w:cs="Arial"/>
                <w:color w:val="000000"/>
              </w:rPr>
            </w:pPr>
            <w:r>
              <w:rPr>
                <w:rFonts w:ascii="Arial" w:hAnsi="Arial" w:cs="Arial"/>
                <w:color w:val="000000"/>
              </w:rPr>
              <w:t>Protection of Personal Data</w:t>
            </w:r>
          </w:p>
        </w:tc>
      </w:tr>
      <w:tr w:rsidR="006850D8" w14:paraId="5763ED8A"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17B1AC" w14:textId="77777777" w:rsidR="006850D8" w:rsidRDefault="009654E5">
            <w:pPr>
              <w:widowControl w:val="0"/>
              <w:spacing w:after="120"/>
            </w:pPr>
            <w:r>
              <w:rPr>
                <w:rFonts w:ascii="Arial" w:hAnsi="Arial" w:cs="Arial"/>
                <w:color w:val="000000"/>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07EAEC" w14:textId="77777777" w:rsidR="006850D8" w:rsidRDefault="009654E5">
            <w:pPr>
              <w:widowControl w:val="0"/>
              <w:spacing w:after="120"/>
            </w:pPr>
            <w:r>
              <w:rPr>
                <w:rFonts w:ascii="Arial" w:hAnsi="Arial" w:cs="Arial"/>
                <w:color w:val="000000"/>
              </w:rPr>
              <w:t>06/02</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CC5EF6" w14:textId="77777777" w:rsidR="006850D8" w:rsidRDefault="009654E5">
            <w:pPr>
              <w:widowControl w:val="0"/>
              <w:spacing w:after="120"/>
            </w:pPr>
            <w:r>
              <w:rPr>
                <w:rFonts w:ascii="Arial" w:hAnsi="Arial" w:cs="Arial"/>
                <w:color w:val="000000"/>
              </w:rPr>
              <w:t>Severability</w:t>
            </w:r>
          </w:p>
        </w:tc>
      </w:tr>
      <w:tr w:rsidR="006850D8" w14:paraId="04F3A06A"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9CAFBC" w14:textId="77777777" w:rsidR="006850D8" w:rsidRDefault="009654E5">
            <w:pPr>
              <w:widowControl w:val="0"/>
              <w:spacing w:after="120"/>
            </w:pPr>
            <w:r>
              <w:rPr>
                <w:rFonts w:ascii="Arial" w:hAnsi="Arial" w:cs="Arial"/>
                <w:color w:val="000000"/>
              </w:rPr>
              <w:t>539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0E88A7" w14:textId="77777777" w:rsidR="006850D8" w:rsidRDefault="009654E5">
            <w:pPr>
              <w:widowControl w:val="0"/>
              <w:spacing w:after="120"/>
            </w:pPr>
            <w:r>
              <w:rPr>
                <w:rFonts w:ascii="Arial" w:hAnsi="Arial" w:cs="Arial"/>
                <w:color w:val="000000"/>
              </w:rPr>
              <w:t>01/22</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9D41D7" w14:textId="77777777" w:rsidR="006850D8" w:rsidRDefault="009654E5">
            <w:pPr>
              <w:rPr>
                <w:rFonts w:ascii="Arial" w:hAnsi="Arial" w:cs="Arial"/>
                <w:color w:val="000000"/>
              </w:rPr>
            </w:pPr>
            <w:r>
              <w:rPr>
                <w:rFonts w:ascii="Arial" w:hAnsi="Arial" w:cs="Arial"/>
                <w:color w:val="000000"/>
              </w:rPr>
              <w:t>Transparency</w:t>
            </w:r>
          </w:p>
        </w:tc>
      </w:tr>
      <w:tr w:rsidR="006850D8" w14:paraId="38064AAF"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5DA4AE" w14:textId="77777777" w:rsidR="006850D8" w:rsidRDefault="009654E5">
            <w:pPr>
              <w:widowControl w:val="0"/>
              <w:spacing w:after="120"/>
            </w:pPr>
            <w:r>
              <w:rPr>
                <w:rFonts w:ascii="Arial" w:hAnsi="Arial" w:cs="Arial"/>
                <w:color w:val="000000"/>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835418" w14:textId="77777777" w:rsidR="006850D8" w:rsidRDefault="009654E5">
            <w:pPr>
              <w:widowControl w:val="0"/>
              <w:spacing w:after="120"/>
            </w:pPr>
            <w:r>
              <w:rPr>
                <w:rFonts w:ascii="Arial" w:hAnsi="Arial" w:cs="Arial"/>
                <w:color w:val="000000"/>
              </w:rPr>
              <w:t>02/14</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3DEEFD" w14:textId="77777777" w:rsidR="006850D8" w:rsidRDefault="009654E5">
            <w:pPr>
              <w:widowControl w:val="0"/>
              <w:spacing w:after="120"/>
            </w:pPr>
            <w:r>
              <w:rPr>
                <w:rFonts w:ascii="Arial" w:hAnsi="Arial" w:cs="Arial"/>
                <w:color w:val="000000"/>
              </w:rPr>
              <w:t>Child Labour and Employment Law</w:t>
            </w:r>
          </w:p>
        </w:tc>
      </w:tr>
      <w:tr w:rsidR="006850D8" w14:paraId="50A3D5D7"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6BEF31" w14:textId="77777777" w:rsidR="006850D8" w:rsidRDefault="009654E5">
            <w:pPr>
              <w:widowControl w:val="0"/>
              <w:spacing w:after="120"/>
            </w:pPr>
            <w:r>
              <w:rPr>
                <w:rFonts w:ascii="Arial" w:hAnsi="Arial" w:cs="Arial"/>
                <w:color w:val="000000"/>
              </w:rPr>
              <w:t>601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C41FEB" w14:textId="77777777" w:rsidR="006850D8" w:rsidRDefault="009654E5">
            <w:pPr>
              <w:widowControl w:val="0"/>
              <w:spacing w:after="120"/>
            </w:pPr>
            <w:r>
              <w:rPr>
                <w:rFonts w:ascii="Arial" w:hAnsi="Arial" w:cs="Arial"/>
                <w:color w:val="000000"/>
              </w:rPr>
              <w:t>04/14</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092A2D" w14:textId="77777777" w:rsidR="006850D8" w:rsidRDefault="009654E5">
            <w:pPr>
              <w:widowControl w:val="0"/>
              <w:spacing w:after="120"/>
            </w:pPr>
            <w:r>
              <w:rPr>
                <w:rFonts w:ascii="Arial" w:hAnsi="Arial" w:cs="Arial"/>
                <w:color w:val="000000"/>
              </w:rPr>
              <w:t xml:space="preserve">Redundant Materiel  </w:t>
            </w:r>
          </w:p>
        </w:tc>
      </w:tr>
      <w:tr w:rsidR="006850D8" w14:paraId="4071F47C"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4F7C9C" w14:textId="77777777" w:rsidR="006850D8" w:rsidRDefault="009654E5">
            <w:pPr>
              <w:widowControl w:val="0"/>
              <w:spacing w:after="120"/>
            </w:pPr>
            <w:r>
              <w:rPr>
                <w:rFonts w:ascii="Arial" w:hAnsi="Arial" w:cs="Arial"/>
                <w:color w:val="000000"/>
              </w:rPr>
              <w:t>602B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6C4EE7" w14:textId="77777777" w:rsidR="006850D8" w:rsidRDefault="009654E5">
            <w:pPr>
              <w:widowControl w:val="0"/>
              <w:spacing w:after="120"/>
            </w:pPr>
            <w:r>
              <w:rPr>
                <w:rFonts w:ascii="Arial" w:hAnsi="Arial" w:cs="Arial"/>
                <w:color w:val="000000"/>
              </w:rPr>
              <w:t>12/06</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1BD2C7" w14:textId="77777777" w:rsidR="006850D8" w:rsidRDefault="009654E5">
            <w:pPr>
              <w:widowControl w:val="0"/>
              <w:spacing w:after="120"/>
            </w:pPr>
            <w:r>
              <w:rPr>
                <w:rFonts w:ascii="Arial" w:hAnsi="Arial" w:cs="Arial"/>
                <w:color w:val="000000"/>
              </w:rPr>
              <w:t xml:space="preserve">Quality Assurance (Without Quality Plan) </w:t>
            </w:r>
          </w:p>
        </w:tc>
      </w:tr>
      <w:tr w:rsidR="006850D8" w14:paraId="0AD64C36"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BD0ADE" w14:textId="77777777" w:rsidR="006850D8" w:rsidRDefault="009654E5">
            <w:pPr>
              <w:widowControl w:val="0"/>
              <w:spacing w:after="120"/>
            </w:pPr>
            <w:r>
              <w:rPr>
                <w:rFonts w:ascii="Arial" w:hAnsi="Arial" w:cs="Arial"/>
                <w:color w:val="000000"/>
              </w:rPr>
              <w:t>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56CDF9" w14:textId="77777777" w:rsidR="006850D8" w:rsidRDefault="009654E5">
            <w:pPr>
              <w:widowControl w:val="0"/>
              <w:spacing w:after="120"/>
            </w:pPr>
            <w:r>
              <w:rPr>
                <w:rFonts w:ascii="Arial" w:hAnsi="Arial" w:cs="Arial"/>
                <w:color w:val="000000"/>
              </w:rPr>
              <w:t>02/16</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28B5E1" w14:textId="77777777" w:rsidR="006850D8" w:rsidRDefault="009654E5">
            <w:pPr>
              <w:widowControl w:val="0"/>
              <w:spacing w:after="120"/>
            </w:pPr>
            <w:r>
              <w:rPr>
                <w:rFonts w:ascii="Arial" w:hAnsi="Arial" w:cs="Arial"/>
                <w:color w:val="000000"/>
              </w:rPr>
              <w:t>Issued Property</w:t>
            </w:r>
          </w:p>
        </w:tc>
      </w:tr>
      <w:tr w:rsidR="006850D8" w14:paraId="7D9FC33C"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36746E" w14:textId="77777777" w:rsidR="006850D8" w:rsidRDefault="009654E5">
            <w:pPr>
              <w:widowControl w:val="0"/>
              <w:spacing w:after="120"/>
            </w:pPr>
            <w:r>
              <w:rPr>
                <w:rFonts w:ascii="Arial" w:hAnsi="Arial" w:cs="Arial"/>
                <w:color w:val="000000"/>
              </w:rPr>
              <w:t>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1D7E5E" w14:textId="77777777" w:rsidR="006850D8" w:rsidRDefault="009654E5">
            <w:pPr>
              <w:widowControl w:val="0"/>
              <w:spacing w:after="120"/>
            </w:pPr>
            <w:r>
              <w:rPr>
                <w:rFonts w:ascii="Arial" w:hAnsi="Arial" w:cs="Arial"/>
                <w:color w:val="000000"/>
              </w:rPr>
              <w:t>06/21</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85D741" w14:textId="77777777" w:rsidR="006850D8" w:rsidRDefault="009654E5">
            <w:pPr>
              <w:widowControl w:val="0"/>
              <w:spacing w:after="120"/>
            </w:pPr>
            <w:r>
              <w:rPr>
                <w:rFonts w:ascii="Arial" w:hAnsi="Arial" w:cs="Arial"/>
                <w:color w:val="000000"/>
              </w:rPr>
              <w:t>Loss of or damage to the Articles</w:t>
            </w:r>
          </w:p>
        </w:tc>
      </w:tr>
      <w:tr w:rsidR="006850D8" w14:paraId="024DD1B6"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11C0D7" w14:textId="77777777" w:rsidR="006850D8" w:rsidRDefault="009654E5">
            <w:pPr>
              <w:widowControl w:val="0"/>
              <w:spacing w:after="120"/>
            </w:pPr>
            <w:r>
              <w:rPr>
                <w:rFonts w:ascii="Arial" w:hAnsi="Arial" w:cs="Arial"/>
                <w:color w:val="000000"/>
              </w:rPr>
              <w:t>632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1FF59C" w14:textId="77777777" w:rsidR="006850D8" w:rsidRDefault="009654E5">
            <w:pPr>
              <w:widowControl w:val="0"/>
              <w:spacing w:after="120"/>
            </w:pPr>
            <w:r>
              <w:rPr>
                <w:rFonts w:ascii="Arial" w:hAnsi="Arial" w:cs="Arial"/>
                <w:color w:val="000000"/>
              </w:rPr>
              <w:t>11/21</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1E4519" w14:textId="77777777" w:rsidR="006850D8" w:rsidRDefault="009654E5">
            <w:pPr>
              <w:widowControl w:val="0"/>
              <w:spacing w:after="120"/>
            </w:pPr>
            <w:r>
              <w:rPr>
                <w:rFonts w:ascii="Arial" w:hAnsi="Arial" w:cs="Arial"/>
                <w:color w:val="000000"/>
              </w:rPr>
              <w:t>Third Party Intellectual Property - Rights and Restrictions</w:t>
            </w:r>
          </w:p>
        </w:tc>
      </w:tr>
      <w:tr w:rsidR="006850D8" w14:paraId="5E46ADE1"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72EFE1" w14:textId="77777777" w:rsidR="006850D8" w:rsidRDefault="009654E5">
            <w:pPr>
              <w:widowControl w:val="0"/>
              <w:spacing w:after="120"/>
            </w:pPr>
            <w:r>
              <w:rPr>
                <w:rFonts w:ascii="Arial" w:hAnsi="Arial" w:cs="Arial"/>
                <w:color w:val="000000"/>
              </w:rPr>
              <w:t>658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6996DC" w14:textId="77777777" w:rsidR="006850D8" w:rsidRDefault="009654E5">
            <w:pPr>
              <w:widowControl w:val="0"/>
              <w:spacing w:after="120"/>
            </w:pPr>
            <w:r>
              <w:rPr>
                <w:rFonts w:ascii="Arial" w:hAnsi="Arial" w:cs="Arial"/>
                <w:color w:val="000000"/>
              </w:rPr>
              <w:t>09/21</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CD33BC" w14:textId="77777777" w:rsidR="006850D8" w:rsidRDefault="009654E5">
            <w:pPr>
              <w:widowControl w:val="0"/>
              <w:spacing w:after="120"/>
              <w:rPr>
                <w:rFonts w:ascii="Arial" w:hAnsi="Arial" w:cs="Arial"/>
              </w:rPr>
            </w:pPr>
            <w:r>
              <w:rPr>
                <w:rFonts w:ascii="Arial" w:hAnsi="Arial" w:cs="Arial"/>
              </w:rPr>
              <w:t>Cyber</w:t>
            </w:r>
          </w:p>
        </w:tc>
      </w:tr>
      <w:tr w:rsidR="006850D8" w14:paraId="49264186"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970DF" w14:textId="77777777" w:rsidR="006850D8" w:rsidRDefault="009654E5">
            <w:pPr>
              <w:widowControl w:val="0"/>
              <w:spacing w:after="120"/>
            </w:pPr>
            <w:r>
              <w:rPr>
                <w:rFonts w:ascii="Arial" w:hAnsi="Arial" w:cs="Arial"/>
                <w:color w:val="000000"/>
              </w:rPr>
              <w:t>522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BBF693" w14:textId="77777777" w:rsidR="006850D8" w:rsidRDefault="009654E5">
            <w:pPr>
              <w:widowControl w:val="0"/>
              <w:spacing w:after="120"/>
            </w:pPr>
            <w:r>
              <w:rPr>
                <w:rFonts w:ascii="Arial" w:hAnsi="Arial" w:cs="Arial"/>
                <w:color w:val="000000"/>
              </w:rPr>
              <w:t>11/21</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EF3DE4" w14:textId="77777777" w:rsidR="006850D8" w:rsidRDefault="009654E5">
            <w:pPr>
              <w:rPr>
                <w:rFonts w:ascii="Arial" w:hAnsi="Arial" w:cs="Arial"/>
                <w:color w:val="000000"/>
              </w:rPr>
            </w:pPr>
            <w:r>
              <w:rPr>
                <w:rFonts w:ascii="Arial" w:hAnsi="Arial" w:cs="Arial"/>
                <w:color w:val="000000"/>
              </w:rPr>
              <w:t xml:space="preserve">Payment and recovery of Sums Due </w:t>
            </w:r>
          </w:p>
        </w:tc>
      </w:tr>
      <w:tr w:rsidR="006850D8" w14:paraId="243E5517"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AC8885" w14:textId="77777777" w:rsidR="006850D8" w:rsidRDefault="009654E5">
            <w:pPr>
              <w:widowControl w:val="0"/>
              <w:spacing w:after="120"/>
            </w:pPr>
            <w:r>
              <w:rPr>
                <w:rFonts w:ascii="Arial" w:hAnsi="Arial" w:cs="Arial"/>
                <w:color w:val="000000"/>
              </w:rPr>
              <w:t>534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FE442A" w14:textId="77777777" w:rsidR="006850D8" w:rsidRDefault="009654E5">
            <w:pPr>
              <w:widowControl w:val="0"/>
              <w:spacing w:after="120"/>
            </w:pPr>
            <w:r>
              <w:rPr>
                <w:rFonts w:ascii="Arial" w:hAnsi="Arial" w:cs="Arial"/>
                <w:color w:val="000000"/>
              </w:rPr>
              <w:t>06/21</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89BDAD" w14:textId="77777777" w:rsidR="006850D8" w:rsidRDefault="009654E5">
            <w:pPr>
              <w:widowControl w:val="0"/>
              <w:spacing w:after="120"/>
            </w:pPr>
            <w:r>
              <w:rPr>
                <w:rFonts w:ascii="Arial" w:hAnsi="Arial" w:cs="Arial"/>
                <w:color w:val="000000"/>
              </w:rPr>
              <w:t xml:space="preserve">Subcontracting and Prompt Payment </w:t>
            </w:r>
          </w:p>
        </w:tc>
      </w:tr>
      <w:tr w:rsidR="006850D8" w14:paraId="7332A564"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531286" w14:textId="77777777" w:rsidR="006850D8" w:rsidRDefault="009654E5">
            <w:pPr>
              <w:widowControl w:val="0"/>
              <w:spacing w:after="120"/>
            </w:pPr>
            <w:r>
              <w:rPr>
                <w:rFonts w:ascii="Arial" w:hAnsi="Arial" w:cs="Arial"/>
                <w:color w:val="000000"/>
              </w:rPr>
              <w:t>656A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FA56E0" w14:textId="77777777" w:rsidR="006850D8" w:rsidRDefault="009654E5">
            <w:pPr>
              <w:widowControl w:val="0"/>
              <w:spacing w:after="120"/>
            </w:pPr>
            <w:r>
              <w:rPr>
                <w:rFonts w:ascii="Arial" w:hAnsi="Arial" w:cs="Arial"/>
                <w:color w:val="000000"/>
              </w:rPr>
              <w:t>08/16</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E3B20F" w14:textId="77777777" w:rsidR="006850D8" w:rsidRDefault="009654E5">
            <w:pPr>
              <w:widowControl w:val="0"/>
              <w:spacing w:after="120"/>
            </w:pPr>
            <w:r>
              <w:rPr>
                <w:rFonts w:ascii="Arial" w:hAnsi="Arial" w:cs="Arial"/>
                <w:color w:val="000000"/>
              </w:rPr>
              <w:t xml:space="preserve">Termination for Convenience </w:t>
            </w:r>
          </w:p>
        </w:tc>
      </w:tr>
      <w:tr w:rsidR="006850D8" w14:paraId="313221A5"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FFD327" w14:textId="77777777" w:rsidR="006850D8" w:rsidRDefault="009654E5">
            <w:pPr>
              <w:widowControl w:val="0"/>
              <w:spacing w:after="120"/>
              <w:rPr>
                <w:rFonts w:ascii="Arial" w:hAnsi="Arial" w:cs="Arial"/>
                <w:color w:val="000000"/>
              </w:rPr>
            </w:pPr>
            <w:r>
              <w:rPr>
                <w:rFonts w:ascii="Arial" w:hAnsi="Arial" w:cs="Arial"/>
                <w:color w:val="000000"/>
              </w:rPr>
              <w:lastRenderedPageBreak/>
              <w:t>660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5479AE" w14:textId="77777777" w:rsidR="006850D8" w:rsidRDefault="009654E5">
            <w:pPr>
              <w:widowControl w:val="0"/>
              <w:spacing w:after="120"/>
              <w:rPr>
                <w:rFonts w:ascii="Arial" w:hAnsi="Arial" w:cs="Arial"/>
                <w:color w:val="000000"/>
              </w:rPr>
            </w:pPr>
            <w:r>
              <w:rPr>
                <w:rFonts w:ascii="Arial" w:hAnsi="Arial" w:cs="Arial"/>
                <w:color w:val="000000"/>
              </w:rPr>
              <w:t>12/15</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CCBB17" w14:textId="77777777" w:rsidR="006850D8" w:rsidRDefault="009654E5">
            <w:pPr>
              <w:widowControl w:val="0"/>
              <w:spacing w:after="120"/>
              <w:rPr>
                <w:rFonts w:ascii="Arial" w:hAnsi="Arial" w:cs="Arial"/>
                <w:color w:val="000000"/>
              </w:rPr>
            </w:pPr>
            <w:r>
              <w:rPr>
                <w:rFonts w:ascii="Arial" w:hAnsi="Arial" w:cs="Arial"/>
                <w:color w:val="000000"/>
              </w:rPr>
              <w:t xml:space="preserve">Official-Sensitive Security Requirements </w:t>
            </w:r>
          </w:p>
        </w:tc>
      </w:tr>
      <w:tr w:rsidR="006850D8" w14:paraId="5B28DFB0"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418AEF" w14:textId="77777777" w:rsidR="006850D8" w:rsidRDefault="009654E5">
            <w:pPr>
              <w:widowControl w:val="0"/>
              <w:spacing w:after="200"/>
              <w:rPr>
                <w:rFonts w:ascii="Arial" w:hAnsi="Arial" w:cs="Arial"/>
              </w:rPr>
            </w:pPr>
            <w:r>
              <w:rPr>
                <w:rFonts w:ascii="Arial" w:hAnsi="Arial" w:cs="Arial"/>
              </w:rPr>
              <w:t>608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7BE46A" w14:textId="77777777" w:rsidR="006850D8" w:rsidRDefault="009654E5">
            <w:pPr>
              <w:widowControl w:val="0"/>
              <w:spacing w:after="200"/>
              <w:rPr>
                <w:rFonts w:ascii="Arial" w:hAnsi="Arial" w:cs="Arial"/>
              </w:rPr>
            </w:pPr>
            <w:r>
              <w:rPr>
                <w:rFonts w:ascii="Arial" w:hAnsi="Arial" w:cs="Arial"/>
              </w:rPr>
              <w:t>07/21</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F69E6F" w14:textId="77777777" w:rsidR="006850D8" w:rsidRDefault="009654E5">
            <w:pPr>
              <w:widowControl w:val="0"/>
              <w:spacing w:after="200"/>
              <w:rPr>
                <w:rFonts w:ascii="Arial" w:hAnsi="Arial" w:cs="Arial"/>
              </w:rPr>
            </w:pPr>
            <w:r>
              <w:rPr>
                <w:rFonts w:ascii="Arial" w:hAnsi="Arial" w:cs="Arial"/>
              </w:rPr>
              <w:t>Access and Facilities to be Provided by the Contractor</w:t>
            </w:r>
          </w:p>
        </w:tc>
      </w:tr>
    </w:tbl>
    <w:p w14:paraId="4A1A5B32" w14:textId="77777777" w:rsidR="006850D8" w:rsidRDefault="006850D8">
      <w:pPr>
        <w:widowControl w:val="0"/>
        <w:ind w:left="720"/>
        <w:rPr>
          <w:rFonts w:ascii="Arial" w:eastAsia="Arial" w:hAnsi="Arial" w:cs="Arial"/>
          <w:color w:val="000000"/>
          <w:sz w:val="24"/>
          <w:szCs w:val="24"/>
        </w:rPr>
      </w:pPr>
    </w:p>
    <w:p w14:paraId="70297B75" w14:textId="77777777" w:rsidR="006850D8" w:rsidRDefault="006850D8">
      <w:pPr>
        <w:widowControl w:val="0"/>
        <w:ind w:left="720"/>
        <w:rPr>
          <w:rFonts w:ascii="Arial" w:eastAsia="Arial" w:hAnsi="Arial" w:cs="Arial"/>
          <w:color w:val="000000"/>
          <w:sz w:val="24"/>
          <w:szCs w:val="24"/>
        </w:rPr>
      </w:pPr>
    </w:p>
    <w:p w14:paraId="02721FBC" w14:textId="77777777" w:rsidR="006850D8" w:rsidRDefault="006850D8">
      <w:pPr>
        <w:widowControl w:val="0"/>
        <w:ind w:left="720"/>
        <w:rPr>
          <w:rFonts w:ascii="Arial" w:eastAsia="Arial" w:hAnsi="Arial" w:cs="Arial"/>
          <w:color w:val="000000"/>
          <w:sz w:val="24"/>
          <w:szCs w:val="24"/>
        </w:rPr>
      </w:pPr>
    </w:p>
    <w:p w14:paraId="6F3815E2" w14:textId="77777777" w:rsidR="006850D8" w:rsidRDefault="009654E5">
      <w:pPr>
        <w:keepNext/>
        <w:widowControl w:val="0"/>
        <w:ind w:left="720"/>
      </w:pPr>
      <w:r>
        <w:rPr>
          <w:rFonts w:ascii="Arial" w:eastAsia="Arial" w:hAnsi="Arial" w:cs="Arial"/>
          <w:color w:val="000000"/>
          <w:sz w:val="24"/>
          <w:szCs w:val="24"/>
        </w:rPr>
        <w:t>DEFFORMs (Ministry of Defence Forms)</w:t>
      </w:r>
    </w:p>
    <w:p w14:paraId="55AC6DD9" w14:textId="77777777" w:rsidR="006850D8" w:rsidRDefault="006850D8">
      <w:pPr>
        <w:keepNext/>
        <w:widowControl w:val="0"/>
        <w:rPr>
          <w:rFonts w:ascii="Arial" w:eastAsia="Arial" w:hAnsi="Arial" w:cs="Arial"/>
          <w:color w:val="000000"/>
          <w:sz w:val="24"/>
          <w:szCs w:val="24"/>
        </w:rPr>
      </w:pPr>
    </w:p>
    <w:tbl>
      <w:tblPr>
        <w:tblW w:w="8850" w:type="dxa"/>
        <w:tblLayout w:type="fixed"/>
        <w:tblCellMar>
          <w:left w:w="10" w:type="dxa"/>
          <w:right w:w="10" w:type="dxa"/>
        </w:tblCellMar>
        <w:tblLook w:val="04A0" w:firstRow="1" w:lastRow="0" w:firstColumn="1" w:lastColumn="0" w:noHBand="0" w:noVBand="1"/>
      </w:tblPr>
      <w:tblGrid>
        <w:gridCol w:w="2975"/>
        <w:gridCol w:w="2975"/>
        <w:gridCol w:w="2900"/>
      </w:tblGrid>
      <w:tr w:rsidR="006850D8" w14:paraId="498D18DA" w14:textId="77777777">
        <w:tblPrEx>
          <w:tblCellMar>
            <w:top w:w="0" w:type="dxa"/>
            <w:bottom w:w="0" w:type="dxa"/>
          </w:tblCellMar>
        </w:tblPrEx>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FEFA38" w14:textId="77777777" w:rsidR="006850D8" w:rsidRDefault="009654E5">
            <w:pPr>
              <w:widowControl w:val="0"/>
              <w:spacing w:after="120"/>
            </w:pPr>
            <w:r>
              <w:rPr>
                <w:rFonts w:ascii="Arial" w:eastAsia="Arial" w:hAnsi="Arial" w:cs="Arial"/>
                <w:b/>
                <w:color w:val="000000"/>
                <w:sz w:val="24"/>
                <w:szCs w:val="24"/>
              </w:rPr>
              <w:t>DEFFORM No</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D20EC3" w14:textId="77777777" w:rsidR="006850D8" w:rsidRDefault="009654E5">
            <w:pPr>
              <w:widowControl w:val="0"/>
              <w:spacing w:after="120"/>
            </w:pPr>
            <w:r>
              <w:rPr>
                <w:rFonts w:ascii="Arial" w:eastAsia="Arial" w:hAnsi="Arial" w:cs="Arial"/>
                <w:b/>
                <w:color w:val="000000"/>
                <w:sz w:val="24"/>
                <w:szCs w:val="24"/>
              </w:rPr>
              <w:t>Version</w:t>
            </w:r>
          </w:p>
        </w:tc>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8D0F35" w14:textId="77777777" w:rsidR="006850D8" w:rsidRDefault="009654E5">
            <w:pPr>
              <w:widowControl w:val="0"/>
              <w:spacing w:after="120"/>
            </w:pPr>
            <w:r>
              <w:rPr>
                <w:rFonts w:ascii="Arial" w:eastAsia="Arial" w:hAnsi="Arial" w:cs="Arial"/>
                <w:b/>
                <w:color w:val="000000"/>
                <w:sz w:val="24"/>
                <w:szCs w:val="24"/>
              </w:rPr>
              <w:t>Description</w:t>
            </w:r>
          </w:p>
        </w:tc>
      </w:tr>
      <w:tr w:rsidR="006850D8" w14:paraId="6C802CB8" w14:textId="77777777">
        <w:tblPrEx>
          <w:tblCellMar>
            <w:top w:w="0" w:type="dxa"/>
            <w:bottom w:w="0" w:type="dxa"/>
          </w:tblCellMar>
        </w:tblPrEx>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FF50AA" w14:textId="77777777" w:rsidR="006850D8" w:rsidRDefault="009654E5">
            <w:pPr>
              <w:suppressAutoHyphens w:val="0"/>
              <w:spacing w:before="240" w:after="240"/>
              <w:rPr>
                <w:rFonts w:ascii="Arial" w:hAnsi="Arial" w:cs="Arial"/>
                <w:color w:val="000000"/>
                <w:sz w:val="20"/>
                <w:szCs w:val="20"/>
              </w:rPr>
            </w:pPr>
            <w:r>
              <w:rPr>
                <w:rFonts w:ascii="Arial" w:hAnsi="Arial" w:cs="Arial"/>
                <w:color w:val="000000"/>
                <w:sz w:val="20"/>
                <w:szCs w:val="20"/>
              </w:rPr>
              <w:t>111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C67210" w14:textId="77777777" w:rsidR="006850D8" w:rsidRDefault="009654E5">
            <w:pPr>
              <w:suppressAutoHyphens w:val="0"/>
              <w:spacing w:before="240" w:after="240"/>
              <w:rPr>
                <w:rFonts w:ascii="Arial" w:hAnsi="Arial" w:cs="Arial"/>
                <w:color w:val="000000"/>
                <w:sz w:val="20"/>
                <w:szCs w:val="20"/>
              </w:rPr>
            </w:pPr>
            <w:r>
              <w:rPr>
                <w:rFonts w:ascii="Arial" w:hAnsi="Arial" w:cs="Arial"/>
                <w:color w:val="000000"/>
                <w:sz w:val="20"/>
                <w:szCs w:val="20"/>
              </w:rPr>
              <w:t>07/21</w:t>
            </w:r>
          </w:p>
        </w:tc>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127D4C" w14:textId="77777777" w:rsidR="006850D8" w:rsidRDefault="009654E5">
            <w:pPr>
              <w:suppressAutoHyphens w:val="0"/>
              <w:spacing w:before="240" w:after="240"/>
              <w:rPr>
                <w:rFonts w:ascii="Arial" w:hAnsi="Arial" w:cs="Arial"/>
                <w:color w:val="000000"/>
                <w:sz w:val="20"/>
                <w:szCs w:val="20"/>
              </w:rPr>
            </w:pPr>
            <w:r>
              <w:rPr>
                <w:rFonts w:ascii="Arial" w:hAnsi="Arial" w:cs="Arial"/>
                <w:color w:val="000000"/>
                <w:sz w:val="20"/>
                <w:szCs w:val="20"/>
              </w:rPr>
              <w:t>Appendix - Addresses And Other Information.</w:t>
            </w:r>
          </w:p>
          <w:p w14:paraId="315D89E7" w14:textId="77777777" w:rsidR="006850D8" w:rsidRDefault="006850D8">
            <w:pPr>
              <w:widowControl w:val="0"/>
              <w:spacing w:after="120"/>
              <w:rPr>
                <w:rFonts w:ascii="Arial" w:eastAsia="Arial" w:hAnsi="Arial" w:cs="Arial"/>
                <w:b/>
                <w:color w:val="000000"/>
                <w:sz w:val="24"/>
                <w:szCs w:val="24"/>
              </w:rPr>
            </w:pPr>
          </w:p>
        </w:tc>
      </w:tr>
    </w:tbl>
    <w:p w14:paraId="0C408BD4" w14:textId="77777777" w:rsidR="006850D8" w:rsidRDefault="006850D8">
      <w:pPr>
        <w:pStyle w:val="Standard"/>
        <w:widowControl/>
      </w:pPr>
    </w:p>
    <w:sectPr w:rsidR="006850D8">
      <w:headerReference w:type="default" r:id="rId8"/>
      <w:footerReference w:type="default" r:id="rId9"/>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ECF01" w14:textId="77777777" w:rsidR="009654E5" w:rsidRDefault="009654E5">
      <w:r>
        <w:separator/>
      </w:r>
    </w:p>
  </w:endnote>
  <w:endnote w:type="continuationSeparator" w:id="0">
    <w:p w14:paraId="695C5C94" w14:textId="77777777" w:rsidR="009654E5" w:rsidRDefault="0096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BD09" w14:textId="77777777" w:rsidR="001B343C" w:rsidRDefault="009654E5">
    <w:pPr>
      <w:pStyle w:val="Standard"/>
      <w:tabs>
        <w:tab w:val="center" w:pos="4513"/>
        <w:tab w:val="right" w:pos="9026"/>
      </w:tabs>
      <w:spacing w:after="0"/>
    </w:pPr>
  </w:p>
  <w:p w14:paraId="02F3E075" w14:textId="77777777" w:rsidR="001B343C" w:rsidRDefault="009654E5">
    <w:pPr>
      <w:pStyle w:val="Standard"/>
      <w:tabs>
        <w:tab w:val="center" w:pos="4513"/>
        <w:tab w:val="right" w:pos="9026"/>
      </w:tabs>
      <w:spacing w:after="0"/>
    </w:pPr>
    <w:r>
      <w:rPr>
        <w:rFonts w:ascii="Arial" w:eastAsia="Arial" w:hAnsi="Arial" w:cs="Arial"/>
        <w:sz w:val="20"/>
        <w:szCs w:val="20"/>
      </w:rPr>
      <w:t>Framework Ref: RM6167</w:t>
    </w:r>
  </w:p>
  <w:p w14:paraId="60F6A857" w14:textId="77777777" w:rsidR="001B343C" w:rsidRDefault="009654E5">
    <w:pPr>
      <w:pStyle w:val="Standard"/>
      <w:tabs>
        <w:tab w:val="center" w:pos="4513"/>
        <w:tab w:val="right" w:pos="9026"/>
      </w:tabs>
      <w:spacing w:after="0"/>
    </w:pPr>
    <w:r>
      <w:rPr>
        <w:rFonts w:ascii="Arial" w:eastAsia="Arial" w:hAnsi="Arial" w:cs="Arial"/>
        <w:sz w:val="20"/>
        <w:szCs w:val="20"/>
      </w:rPr>
      <w:t>Model Version: v3.1</w:t>
    </w:r>
  </w:p>
  <w:p w14:paraId="71A50884" w14:textId="77777777" w:rsidR="001B343C" w:rsidRDefault="009654E5">
    <w:pPr>
      <w:pStyle w:val="Standard"/>
      <w:tabs>
        <w:tab w:val="center" w:pos="4513"/>
        <w:tab w:val="right" w:pos="9026"/>
      </w:tabs>
      <w:spacing w:after="0"/>
      <w:jc w:val="right"/>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4955" w14:textId="77777777" w:rsidR="009654E5" w:rsidRDefault="009654E5">
      <w:r>
        <w:rPr>
          <w:color w:val="000000"/>
        </w:rPr>
        <w:separator/>
      </w:r>
    </w:p>
  </w:footnote>
  <w:footnote w:type="continuationSeparator" w:id="0">
    <w:p w14:paraId="2AA02B21" w14:textId="77777777" w:rsidR="009654E5" w:rsidRDefault="00965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F518" w14:textId="77777777" w:rsidR="001B343C" w:rsidRDefault="009654E5">
    <w:pPr>
      <w:pStyle w:val="Standard"/>
      <w:tabs>
        <w:tab w:val="center" w:pos="4513"/>
        <w:tab w:val="right" w:pos="9026"/>
      </w:tabs>
      <w:spacing w:after="0"/>
    </w:pPr>
    <w:r>
      <w:rPr>
        <w:rFonts w:ascii="Arial" w:eastAsia="Arial" w:hAnsi="Arial" w:cs="Arial"/>
        <w:b/>
        <w:color w:val="000000"/>
        <w:sz w:val="20"/>
        <w:szCs w:val="20"/>
      </w:rPr>
      <w:t>Call-Off Schedule 17 (MOD Terms)</w:t>
    </w:r>
  </w:p>
  <w:p w14:paraId="1866677F" w14:textId="77777777" w:rsidR="001B343C" w:rsidRDefault="009654E5">
    <w:pPr>
      <w:pStyle w:val="Standard"/>
      <w:spacing w:after="0"/>
    </w:pPr>
    <w:r>
      <w:rPr>
        <w:rFonts w:ascii="Arial" w:eastAsia="Arial" w:hAnsi="Arial" w:cs="Arial"/>
        <w:sz w:val="20"/>
        <w:szCs w:val="20"/>
      </w:rPr>
      <w:t>Call-Off Ref:</w:t>
    </w:r>
    <w:r>
      <w:t xml:space="preserve"> </w:t>
    </w:r>
    <w:r>
      <w:rPr>
        <w:rFonts w:ascii="Arial" w:eastAsia="Arial" w:hAnsi="Arial" w:cs="Arial"/>
        <w:sz w:val="20"/>
        <w:szCs w:val="20"/>
      </w:rPr>
      <w:t>706331450</w:t>
    </w:r>
  </w:p>
  <w:p w14:paraId="2B9D3B72" w14:textId="77777777" w:rsidR="001B343C" w:rsidRDefault="009654E5">
    <w:pPr>
      <w:pStyle w:val="Standard"/>
      <w:spacing w:after="0"/>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49FE42C1" w14:textId="77777777" w:rsidR="001B343C" w:rsidRDefault="009654E5">
    <w:pPr>
      <w:pStyle w:val="Standard"/>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52E63"/>
    <w:multiLevelType w:val="multilevel"/>
    <w:tmpl w:val="8B443C3E"/>
    <w:styleLink w:val="WWNum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850D8"/>
    <w:rsid w:val="006850D8"/>
    <w:rsid w:val="009654E5"/>
    <w:rsid w:val="00D71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6815"/>
  <w15:docId w15:val="{437A0C01-F78B-4738-ACFA-B2839579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spacing w:after="240"/>
      <w:jc w:val="both"/>
      <w:outlineLvl w:val="1"/>
    </w:pPr>
    <w:rPr>
      <w:color w:val="000000"/>
    </w:rPr>
  </w:style>
  <w:style w:type="paragraph" w:styleId="Heading3">
    <w:name w:val="heading 3"/>
    <w:basedOn w:val="Normal"/>
    <w:next w:val="Standard"/>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Standard"/>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Standard"/>
    <w:uiPriority w:val="9"/>
    <w:semiHidden/>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Standard"/>
    <w:uiPriority w:val="9"/>
    <w:semiHidden/>
    <w:unhideWhenUsed/>
    <w:qFormat/>
    <w:pPr>
      <w:keepNext/>
      <w:keepLines/>
      <w:spacing w:before="200"/>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w:eastAsia="Arial" w:hAnsi="Arial" w:cs="Arial"/>
      <w:color w:val="000000"/>
      <w:sz w:val="24"/>
      <w:szCs w:val="24"/>
      <w:u w:val="single"/>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acquisition-operating-frame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Liga Mrs (Air-Comrcl Proc 1&amp;11Gp Ld Mgr)</dc:creator>
  <cp:lastModifiedBy>Pugovica-Smith, Madara C2 (Air-Comrcl Proc Snr Off 6)</cp:lastModifiedBy>
  <cp:revision>2</cp:revision>
  <dcterms:created xsi:type="dcterms:W3CDTF">2023-02-10T17:20:00Z</dcterms:created>
  <dcterms:modified xsi:type="dcterms:W3CDTF">2023-02-10T17:20:00Z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2023-02-10T17:20:59Z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12b65e13-b54b-4945-a03e-9a87e24acd06</vt:lpwstr>
  </property>
  <property fmtid="{D5CDD505-2E9C-101B-9397-08002B2CF9AE}" pid="8" name="MSIP_Label_d8a60473-494b-4586-a1bb-b0e663054676_ContentBits">
    <vt:lpwstr>0</vt:lpwstr>
  </property>
</Properties>
</file>