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B277A" w14:textId="56DC9DEA" w:rsidR="009564F0" w:rsidRDefault="009564F0"/>
    <w:p w14:paraId="65BC78DC" w14:textId="0A756BDD" w:rsidR="00481CEC" w:rsidRDefault="00481CEC"/>
    <w:p w14:paraId="55B7ABE4" w14:textId="024A22EC" w:rsidR="00481CEC" w:rsidRDefault="00481CEC"/>
    <w:p w14:paraId="712A6A15" w14:textId="0334AA3C" w:rsidR="00481CEC" w:rsidRDefault="00481CEC"/>
    <w:p w14:paraId="16737AEB" w14:textId="673F48E9" w:rsidR="00481CEC" w:rsidRPr="00481CEC" w:rsidRDefault="00481CEC">
      <w:pPr>
        <w:rPr>
          <w:sz w:val="28"/>
          <w:szCs w:val="28"/>
        </w:rPr>
      </w:pPr>
    </w:p>
    <w:p w14:paraId="04C2FDB4" w14:textId="7CB310EC" w:rsidR="00481CEC" w:rsidRPr="00481CEC" w:rsidRDefault="00481CEC" w:rsidP="00481CEC">
      <w:pPr>
        <w:spacing w:after="120" w:line="240" w:lineRule="auto"/>
        <w:rPr>
          <w:rFonts w:ascii="Arial" w:hAnsi="Arial" w:cs="Arial"/>
          <w:b/>
          <w:sz w:val="56"/>
          <w:szCs w:val="56"/>
        </w:rPr>
      </w:pPr>
      <w:bookmarkStart w:id="0" w:name="_Hlk128136512"/>
      <w:r w:rsidRPr="00481CEC">
        <w:rPr>
          <w:rFonts w:ascii="Arial" w:hAnsi="Arial" w:cs="Arial"/>
          <w:b/>
          <w:sz w:val="56"/>
          <w:szCs w:val="56"/>
        </w:rPr>
        <w:t>Café Operator Opportunity</w:t>
      </w:r>
    </w:p>
    <w:p w14:paraId="5DAEF92A" w14:textId="77777777" w:rsidR="00481CEC" w:rsidRDefault="00481CEC" w:rsidP="00481CEC">
      <w:pPr>
        <w:spacing w:after="120" w:line="240" w:lineRule="auto"/>
        <w:rPr>
          <w:rFonts w:ascii="Arial" w:hAnsi="Arial" w:cs="Arial"/>
          <w:b/>
          <w:sz w:val="24"/>
          <w:szCs w:val="24"/>
        </w:rPr>
      </w:pPr>
    </w:p>
    <w:p w14:paraId="2C2A6358" w14:textId="77777777" w:rsidR="00481CEC" w:rsidRDefault="00481CEC" w:rsidP="00481CEC">
      <w:pPr>
        <w:spacing w:after="120" w:line="240" w:lineRule="auto"/>
        <w:rPr>
          <w:rFonts w:ascii="Arial" w:hAnsi="Arial" w:cs="Arial"/>
          <w:b/>
          <w:sz w:val="26"/>
          <w:szCs w:val="26"/>
        </w:rPr>
      </w:pPr>
    </w:p>
    <w:p w14:paraId="4F4C564F" w14:textId="3594E538" w:rsidR="00481CEC" w:rsidRPr="00481CEC" w:rsidRDefault="00481CEC" w:rsidP="00481CEC">
      <w:pPr>
        <w:spacing w:after="120" w:line="240" w:lineRule="auto"/>
        <w:rPr>
          <w:rFonts w:ascii="Arial" w:hAnsi="Arial" w:cs="Arial"/>
          <w:b/>
          <w:sz w:val="26"/>
          <w:szCs w:val="26"/>
        </w:rPr>
      </w:pPr>
      <w:r w:rsidRPr="00481CEC">
        <w:rPr>
          <w:rFonts w:ascii="Arial" w:hAnsi="Arial" w:cs="Arial"/>
          <w:b/>
          <w:sz w:val="26"/>
          <w:szCs w:val="26"/>
        </w:rPr>
        <w:t>Brocks Hill Country Park, Washbrook Lane, Oadby, Leicester LE2 5JJ</w:t>
      </w:r>
    </w:p>
    <w:p w14:paraId="38678D4C" w14:textId="77777777" w:rsidR="00481CEC" w:rsidRDefault="00481CEC" w:rsidP="00481CEC">
      <w:pPr>
        <w:spacing w:after="120" w:line="240" w:lineRule="auto"/>
        <w:rPr>
          <w:rFonts w:ascii="Arial" w:hAnsi="Arial" w:cs="Arial"/>
          <w:b/>
        </w:rPr>
      </w:pPr>
    </w:p>
    <w:p w14:paraId="170998F3" w14:textId="2160F44A" w:rsidR="00481CEC" w:rsidRPr="00481CEC" w:rsidRDefault="00481CEC" w:rsidP="00481CEC">
      <w:pPr>
        <w:spacing w:after="120" w:line="240" w:lineRule="auto"/>
        <w:rPr>
          <w:rFonts w:ascii="Arial" w:hAnsi="Arial" w:cs="Arial"/>
          <w:b/>
          <w:sz w:val="26"/>
          <w:szCs w:val="26"/>
        </w:rPr>
      </w:pPr>
      <w:r w:rsidRPr="00481CEC">
        <w:rPr>
          <w:rFonts w:ascii="Arial" w:hAnsi="Arial" w:cs="Arial"/>
          <w:b/>
          <w:sz w:val="26"/>
          <w:szCs w:val="26"/>
        </w:rPr>
        <w:t>Information Pack</w:t>
      </w:r>
    </w:p>
    <w:p w14:paraId="023F17E1" w14:textId="77777777" w:rsidR="00481CEC" w:rsidRPr="00481CEC" w:rsidRDefault="00481CEC" w:rsidP="00481CEC">
      <w:pPr>
        <w:spacing w:after="120" w:line="240" w:lineRule="auto"/>
        <w:rPr>
          <w:rFonts w:ascii="Arial" w:hAnsi="Arial" w:cs="Arial"/>
          <w:b/>
          <w:sz w:val="26"/>
          <w:szCs w:val="26"/>
        </w:rPr>
      </w:pPr>
    </w:p>
    <w:p w14:paraId="5FFEB627" w14:textId="443F1FCD" w:rsidR="00481CEC" w:rsidRPr="00481CEC" w:rsidRDefault="00481CEC" w:rsidP="00481CEC">
      <w:pPr>
        <w:spacing w:after="120" w:line="240" w:lineRule="auto"/>
        <w:rPr>
          <w:rFonts w:ascii="Arial" w:hAnsi="Arial" w:cs="Arial"/>
          <w:b/>
          <w:sz w:val="26"/>
          <w:szCs w:val="26"/>
        </w:rPr>
      </w:pPr>
      <w:r w:rsidRPr="00481CEC">
        <w:rPr>
          <w:rFonts w:ascii="Arial" w:hAnsi="Arial" w:cs="Arial"/>
          <w:b/>
          <w:sz w:val="26"/>
          <w:szCs w:val="26"/>
        </w:rPr>
        <w:t>March 2023</w:t>
      </w:r>
    </w:p>
    <w:bookmarkEnd w:id="0"/>
    <w:p w14:paraId="26378E10" w14:textId="4A6A841F" w:rsidR="00481CEC" w:rsidRDefault="00481CEC" w:rsidP="00481CEC">
      <w:pPr>
        <w:spacing w:after="120" w:line="240" w:lineRule="auto"/>
        <w:rPr>
          <w:rFonts w:ascii="Arial" w:hAnsi="Arial" w:cs="Arial"/>
          <w:b/>
        </w:rPr>
      </w:pPr>
    </w:p>
    <w:p w14:paraId="70196160" w14:textId="44B3E0A0" w:rsidR="002C243A" w:rsidRDefault="002C243A" w:rsidP="00481CEC">
      <w:pPr>
        <w:spacing w:after="120" w:line="240" w:lineRule="auto"/>
        <w:rPr>
          <w:rFonts w:ascii="Arial" w:hAnsi="Arial" w:cs="Arial"/>
          <w:b/>
        </w:rPr>
      </w:pPr>
      <w:r>
        <w:rPr>
          <w:noProof/>
        </w:rPr>
        <w:drawing>
          <wp:anchor distT="0" distB="0" distL="114300" distR="114300" simplePos="0" relativeHeight="251681792" behindDoc="1" locked="0" layoutInCell="1" allowOverlap="1" wp14:anchorId="2D34359A" wp14:editId="349125F7">
            <wp:simplePos x="0" y="0"/>
            <wp:positionH relativeFrom="column">
              <wp:posOffset>60961</wp:posOffset>
            </wp:positionH>
            <wp:positionV relativeFrom="paragraph">
              <wp:posOffset>4446</wp:posOffset>
            </wp:positionV>
            <wp:extent cx="4648200" cy="3486406"/>
            <wp:effectExtent l="0" t="0" r="0" b="0"/>
            <wp:wrapNone/>
            <wp:docPr id="8" name="Picture 8"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outdoor, fie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1916" cy="3496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FE9C6" w14:textId="3D180A53" w:rsidR="002C243A" w:rsidRDefault="002C243A" w:rsidP="00481CEC">
      <w:pPr>
        <w:spacing w:after="120" w:line="240" w:lineRule="auto"/>
        <w:rPr>
          <w:rFonts w:ascii="Arial" w:hAnsi="Arial" w:cs="Arial"/>
          <w:b/>
        </w:rPr>
      </w:pPr>
    </w:p>
    <w:p w14:paraId="5E50F13C" w14:textId="624377E4" w:rsidR="002C243A" w:rsidRDefault="002C243A" w:rsidP="00481CEC">
      <w:pPr>
        <w:spacing w:after="120" w:line="240" w:lineRule="auto"/>
        <w:rPr>
          <w:rFonts w:ascii="Arial" w:hAnsi="Arial" w:cs="Arial"/>
          <w:b/>
        </w:rPr>
      </w:pPr>
    </w:p>
    <w:p w14:paraId="4E130EE5" w14:textId="77777777" w:rsidR="002C243A" w:rsidRDefault="002C243A" w:rsidP="00481CEC">
      <w:pPr>
        <w:spacing w:after="120" w:line="240" w:lineRule="auto"/>
        <w:rPr>
          <w:rFonts w:ascii="Arial" w:hAnsi="Arial" w:cs="Arial"/>
          <w:b/>
        </w:rPr>
      </w:pPr>
    </w:p>
    <w:p w14:paraId="5BBC0284" w14:textId="151E121E" w:rsidR="00481CEC" w:rsidRDefault="00481CEC" w:rsidP="00481CEC">
      <w:pPr>
        <w:rPr>
          <w:rFonts w:ascii="Arial" w:hAnsi="Arial" w:cs="Arial"/>
          <w:b/>
          <w:bCs/>
        </w:rPr>
      </w:pPr>
    </w:p>
    <w:p w14:paraId="2CC4B8B9" w14:textId="004B1C2E" w:rsidR="00481CEC" w:rsidRDefault="00481CEC" w:rsidP="00481CEC">
      <w:pPr>
        <w:rPr>
          <w:rFonts w:ascii="Arial" w:hAnsi="Arial" w:cs="Arial"/>
          <w:b/>
          <w:bCs/>
        </w:rPr>
      </w:pPr>
    </w:p>
    <w:p w14:paraId="29073BBD" w14:textId="25CF47BD" w:rsidR="00481CEC" w:rsidRDefault="00481CEC" w:rsidP="00481CEC">
      <w:pPr>
        <w:rPr>
          <w:rFonts w:ascii="Arial" w:hAnsi="Arial" w:cs="Arial"/>
          <w:b/>
          <w:bCs/>
        </w:rPr>
      </w:pPr>
    </w:p>
    <w:p w14:paraId="275AD4DD" w14:textId="7BEAF9E0" w:rsidR="00481CEC" w:rsidRDefault="00481CEC" w:rsidP="00481CEC">
      <w:pPr>
        <w:rPr>
          <w:rFonts w:ascii="Arial" w:hAnsi="Arial" w:cs="Arial"/>
          <w:b/>
          <w:bCs/>
        </w:rPr>
      </w:pPr>
    </w:p>
    <w:p w14:paraId="6CC57C2D" w14:textId="086BE470" w:rsidR="00481CEC" w:rsidRDefault="00481CEC" w:rsidP="00481CEC">
      <w:pPr>
        <w:rPr>
          <w:rFonts w:ascii="Arial" w:hAnsi="Arial" w:cs="Arial"/>
          <w:b/>
          <w:bCs/>
        </w:rPr>
      </w:pPr>
    </w:p>
    <w:p w14:paraId="15396AB3" w14:textId="51DAF041" w:rsidR="00481CEC" w:rsidRDefault="00481CEC" w:rsidP="00481CEC">
      <w:pPr>
        <w:rPr>
          <w:rFonts w:ascii="Arial" w:hAnsi="Arial" w:cs="Arial"/>
          <w:b/>
          <w:bCs/>
        </w:rPr>
      </w:pPr>
    </w:p>
    <w:p w14:paraId="7AF8000C" w14:textId="36E2B784" w:rsidR="00481CEC" w:rsidRDefault="00481CEC" w:rsidP="00481CEC">
      <w:pPr>
        <w:rPr>
          <w:rFonts w:ascii="Arial" w:hAnsi="Arial" w:cs="Arial"/>
          <w:b/>
          <w:bCs/>
        </w:rPr>
      </w:pPr>
    </w:p>
    <w:p w14:paraId="464344E8" w14:textId="04E358AF" w:rsidR="00481CEC" w:rsidRDefault="00481CEC" w:rsidP="00481CEC">
      <w:pPr>
        <w:rPr>
          <w:rFonts w:ascii="Arial" w:hAnsi="Arial" w:cs="Arial"/>
          <w:b/>
          <w:bCs/>
        </w:rPr>
      </w:pPr>
    </w:p>
    <w:p w14:paraId="1A273FD8" w14:textId="2167D255" w:rsidR="00481CEC" w:rsidRDefault="00481CEC" w:rsidP="00481CEC">
      <w:pPr>
        <w:rPr>
          <w:rFonts w:ascii="Arial" w:hAnsi="Arial" w:cs="Arial"/>
          <w:b/>
          <w:bCs/>
        </w:rPr>
      </w:pPr>
    </w:p>
    <w:p w14:paraId="32382DBF" w14:textId="4AAC3712" w:rsidR="00481CEC" w:rsidRDefault="00481CEC" w:rsidP="00481CEC">
      <w:pPr>
        <w:rPr>
          <w:rFonts w:ascii="Arial" w:hAnsi="Arial" w:cs="Arial"/>
          <w:b/>
          <w:bCs/>
        </w:rPr>
      </w:pPr>
    </w:p>
    <w:p w14:paraId="40BF9C37" w14:textId="77777777" w:rsidR="00D7132F" w:rsidRDefault="00D7132F" w:rsidP="00481CEC">
      <w:pPr>
        <w:rPr>
          <w:rFonts w:ascii="Arial" w:hAnsi="Arial" w:cs="Arial"/>
          <w:b/>
          <w:bCs/>
        </w:rPr>
      </w:pPr>
    </w:p>
    <w:p w14:paraId="56B9786A" w14:textId="11D8C5B2" w:rsidR="00481CEC" w:rsidRPr="00563387" w:rsidRDefault="00481CEC" w:rsidP="00481CEC">
      <w:pPr>
        <w:rPr>
          <w:rFonts w:ascii="Arial" w:hAnsi="Arial" w:cs="Arial"/>
          <w:b/>
          <w:bCs/>
        </w:rPr>
      </w:pPr>
      <w:r w:rsidRPr="00563387">
        <w:rPr>
          <w:rFonts w:ascii="Arial" w:hAnsi="Arial" w:cs="Arial"/>
          <w:b/>
          <w:bCs/>
        </w:rPr>
        <w:t>THIS DOES NOT COMMIT THE COUNCIL TO A FUTURE PROCUREMENT EXERCISE OR CONTRACT.</w:t>
      </w:r>
    </w:p>
    <w:p w14:paraId="244D5B04" w14:textId="2FD80ADC" w:rsidR="00481CEC" w:rsidRDefault="00481CEC" w:rsidP="00481CEC">
      <w:pPr>
        <w:spacing w:after="120" w:line="240" w:lineRule="auto"/>
        <w:jc w:val="both"/>
        <w:rPr>
          <w:rFonts w:ascii="Arial" w:eastAsia="Arial" w:hAnsi="Arial" w:cs="Arial"/>
          <w:b/>
        </w:rPr>
      </w:pPr>
      <w:r w:rsidRPr="00563387">
        <w:rPr>
          <w:rFonts w:ascii="Arial" w:eastAsia="Arial" w:hAnsi="Arial" w:cs="Arial"/>
          <w:b/>
        </w:rPr>
        <w:t xml:space="preserve">Please note all information provided in this document is indicative and for information purposes only. All responses will be treated with confidentiality. </w:t>
      </w:r>
    </w:p>
    <w:p w14:paraId="26D7310E" w14:textId="19C4AEAF" w:rsidR="00481CEC" w:rsidRDefault="00481CEC" w:rsidP="00481CEC">
      <w:pPr>
        <w:spacing w:after="120" w:line="240" w:lineRule="auto"/>
        <w:jc w:val="both"/>
        <w:rPr>
          <w:rFonts w:ascii="Arial" w:eastAsia="Arial" w:hAnsi="Arial" w:cs="Arial"/>
          <w:b/>
        </w:rPr>
      </w:pPr>
    </w:p>
    <w:p w14:paraId="0FD2F0A4" w14:textId="11B67DA7" w:rsidR="00481CEC" w:rsidRDefault="00481CEC" w:rsidP="00481CEC">
      <w:pPr>
        <w:spacing w:after="120" w:line="240" w:lineRule="auto"/>
        <w:jc w:val="both"/>
        <w:rPr>
          <w:rFonts w:ascii="Arial" w:eastAsia="Arial" w:hAnsi="Arial" w:cs="Arial"/>
          <w:b/>
        </w:rPr>
      </w:pPr>
    </w:p>
    <w:p w14:paraId="3A36CBA2" w14:textId="3A587A34" w:rsidR="00481CEC" w:rsidRDefault="00481CEC" w:rsidP="00481CEC">
      <w:pPr>
        <w:spacing w:after="120" w:line="240" w:lineRule="auto"/>
        <w:jc w:val="both"/>
        <w:rPr>
          <w:rFonts w:ascii="Arial" w:eastAsia="Arial" w:hAnsi="Arial" w:cs="Arial"/>
          <w:b/>
        </w:rPr>
      </w:pPr>
    </w:p>
    <w:p w14:paraId="19F1C7D6" w14:textId="6B8C13AA" w:rsidR="00481CEC" w:rsidRDefault="00481CEC" w:rsidP="00481CEC">
      <w:pPr>
        <w:spacing w:after="120" w:line="240" w:lineRule="auto"/>
        <w:jc w:val="both"/>
        <w:rPr>
          <w:rFonts w:ascii="Arial" w:eastAsia="Arial" w:hAnsi="Arial" w:cs="Arial"/>
          <w:b/>
        </w:rPr>
      </w:pPr>
    </w:p>
    <w:p w14:paraId="77DB4010" w14:textId="343E5F47" w:rsidR="00481CEC" w:rsidRDefault="00481CEC" w:rsidP="00481CEC">
      <w:pPr>
        <w:spacing w:after="120" w:line="240" w:lineRule="auto"/>
        <w:jc w:val="both"/>
        <w:rPr>
          <w:rFonts w:ascii="Arial" w:eastAsia="Arial" w:hAnsi="Arial" w:cs="Arial"/>
          <w:b/>
        </w:rPr>
      </w:pPr>
    </w:p>
    <w:p w14:paraId="46D22274" w14:textId="77777777" w:rsidR="00481CEC" w:rsidRDefault="00481CEC" w:rsidP="00481CEC">
      <w:pPr>
        <w:spacing w:after="120" w:line="240" w:lineRule="auto"/>
        <w:jc w:val="both"/>
      </w:pPr>
    </w:p>
    <w:p w14:paraId="0F3FE1C3" w14:textId="7B9D1B49" w:rsidR="00481CEC" w:rsidRDefault="00481CEC" w:rsidP="00481CEC">
      <w:pPr>
        <w:spacing w:after="120" w:line="240" w:lineRule="auto"/>
        <w:jc w:val="both"/>
      </w:pPr>
    </w:p>
    <w:p w14:paraId="353B679B" w14:textId="5D5FED61" w:rsidR="00481CEC" w:rsidRPr="00481CEC" w:rsidRDefault="00481CEC" w:rsidP="00481CEC">
      <w:pPr>
        <w:spacing w:after="120" w:line="240" w:lineRule="auto"/>
        <w:jc w:val="both"/>
        <w:rPr>
          <w:b/>
          <w:bCs/>
        </w:rPr>
      </w:pPr>
      <w:r w:rsidRPr="00481CEC">
        <w:rPr>
          <w:b/>
          <w:bCs/>
        </w:rPr>
        <w:t>Brocks Hill Country Park – Café Operator Opportunity</w:t>
      </w:r>
    </w:p>
    <w:p w14:paraId="5360B7E1" w14:textId="21B1944B" w:rsidR="00481CEC" w:rsidRDefault="00481CEC" w:rsidP="00481CEC">
      <w:pPr>
        <w:spacing w:after="120" w:line="240" w:lineRule="auto"/>
        <w:jc w:val="both"/>
      </w:pPr>
      <w:r>
        <w:t xml:space="preserve">Expressions of interest are sought for a lease opportunity </w:t>
      </w:r>
      <w:r w:rsidR="00B14D36">
        <w:t xml:space="preserve">for a Café </w:t>
      </w:r>
      <w:r>
        <w:t xml:space="preserve">within the fully refurbished building located at the entrance to the </w:t>
      </w:r>
      <w:r w:rsidR="004E5B06">
        <w:t xml:space="preserve">Brocks Hill </w:t>
      </w:r>
      <w:r>
        <w:t xml:space="preserve">Country Park. </w:t>
      </w:r>
    </w:p>
    <w:p w14:paraId="5773321A" w14:textId="72CE3A6B" w:rsidR="00481CEC" w:rsidRDefault="00481CEC" w:rsidP="00481CEC">
      <w:pPr>
        <w:spacing w:after="120" w:line="240" w:lineRule="auto"/>
        <w:jc w:val="both"/>
      </w:pPr>
      <w:r>
        <w:t xml:space="preserve">The full site consists of the walkable </w:t>
      </w:r>
      <w:r w:rsidR="00B14D36">
        <w:t xml:space="preserve">award winning </w:t>
      </w:r>
      <w:r>
        <w:t>Country Park, new</w:t>
      </w:r>
      <w:r w:rsidR="00B14D36">
        <w:t>ly</w:t>
      </w:r>
      <w:r>
        <w:t xml:space="preserve"> refurbished Council Offices</w:t>
      </w:r>
      <w:r w:rsidR="00B14D36">
        <w:t xml:space="preserve"> (</w:t>
      </w:r>
      <w:r w:rsidR="004E5B06">
        <w:t xml:space="preserve">Where </w:t>
      </w:r>
      <w:r w:rsidR="00B14D36">
        <w:t xml:space="preserve">the Café </w:t>
      </w:r>
      <w:r w:rsidR="004E5B06">
        <w:t>is situated</w:t>
      </w:r>
      <w:r w:rsidR="00B14D36">
        <w:t>)</w:t>
      </w:r>
      <w:r>
        <w:t xml:space="preserve"> and Parklands Leisure Centre.  </w:t>
      </w:r>
    </w:p>
    <w:p w14:paraId="310C1A80" w14:textId="2B534F57" w:rsidR="00B14D36" w:rsidRDefault="00481CEC" w:rsidP="00481CEC">
      <w:pPr>
        <w:spacing w:after="120" w:line="240" w:lineRule="auto"/>
        <w:jc w:val="both"/>
      </w:pPr>
      <w:r>
        <w:t xml:space="preserve">The Café, that has been on the site </w:t>
      </w:r>
      <w:r w:rsidRPr="002C243A">
        <w:t xml:space="preserve">since </w:t>
      </w:r>
      <w:r w:rsidR="004E5B06" w:rsidRPr="002C243A">
        <w:t>approximately 1999</w:t>
      </w:r>
      <w:r w:rsidR="00B14D36">
        <w:t xml:space="preserve">, </w:t>
      </w:r>
      <w:r>
        <w:t xml:space="preserve">was </w:t>
      </w:r>
      <w:r w:rsidR="00B14D36">
        <w:t>previously operated</w:t>
      </w:r>
      <w:r>
        <w:t xml:space="preserve"> by our leisure partners</w:t>
      </w:r>
      <w:r w:rsidR="00B14D36">
        <w:t>,</w:t>
      </w:r>
      <w:r>
        <w:t xml:space="preserve"> Everyone Active. </w:t>
      </w:r>
      <w:r w:rsidR="00B14D36">
        <w:t xml:space="preserve">The Café has temporarily been closed due to refurbishment works of the entire building (that are set to complete early Summer) and there is now an exciting opportunity for a new Café operator to </w:t>
      </w:r>
      <w:r>
        <w:t>reopen the Café for use</w:t>
      </w:r>
      <w:r w:rsidR="00B14D36">
        <w:t xml:space="preserve"> following the interim closure. </w:t>
      </w:r>
    </w:p>
    <w:p w14:paraId="39FB2888" w14:textId="3F92A501" w:rsidR="004E5B06" w:rsidRDefault="004E5B06" w:rsidP="00481CEC">
      <w:pPr>
        <w:spacing w:after="120" w:line="240" w:lineRule="auto"/>
        <w:jc w:val="both"/>
      </w:pPr>
    </w:p>
    <w:p w14:paraId="51E3094A" w14:textId="76BC2263" w:rsidR="00B14D36" w:rsidRDefault="00B14D36" w:rsidP="00481CEC">
      <w:pPr>
        <w:spacing w:after="120" w:line="240" w:lineRule="auto"/>
        <w:jc w:val="both"/>
      </w:pPr>
      <w:r>
        <w:t>Oadby and Wigston Borough</w:t>
      </w:r>
      <w:r w:rsidR="00481CEC">
        <w:t xml:space="preserve"> Council is seeking expressions of interest in the </w:t>
      </w:r>
      <w:r>
        <w:t xml:space="preserve">leasing of the Café area and associated </w:t>
      </w:r>
      <w:r w:rsidR="00C648C1">
        <w:t xml:space="preserve">toilet </w:t>
      </w:r>
      <w:r>
        <w:t xml:space="preserve">facilities. </w:t>
      </w:r>
    </w:p>
    <w:p w14:paraId="5D637A48" w14:textId="26661449" w:rsidR="00B14D36" w:rsidRDefault="00B14D36" w:rsidP="00481CEC">
      <w:pPr>
        <w:spacing w:after="120" w:line="240" w:lineRule="auto"/>
        <w:jc w:val="both"/>
      </w:pPr>
    </w:p>
    <w:p w14:paraId="1AACAC8C" w14:textId="411FF6A3" w:rsidR="00B14D36" w:rsidRPr="00B14D36" w:rsidRDefault="00481CEC" w:rsidP="00481CEC">
      <w:pPr>
        <w:spacing w:after="120" w:line="240" w:lineRule="auto"/>
        <w:jc w:val="both"/>
        <w:rPr>
          <w:b/>
          <w:bCs/>
        </w:rPr>
      </w:pPr>
      <w:r w:rsidRPr="00B14D36">
        <w:rPr>
          <w:b/>
          <w:bCs/>
        </w:rPr>
        <w:t>Consideration</w:t>
      </w:r>
      <w:r w:rsidR="00B14D36" w:rsidRPr="00B14D36">
        <w:rPr>
          <w:b/>
          <w:bCs/>
        </w:rPr>
        <w:t>:</w:t>
      </w:r>
    </w:p>
    <w:p w14:paraId="2BE5D42D" w14:textId="4C9492C9" w:rsidR="00B14D36" w:rsidRDefault="00481CEC" w:rsidP="00481CEC">
      <w:pPr>
        <w:spacing w:after="120" w:line="240" w:lineRule="auto"/>
        <w:jc w:val="both"/>
      </w:pPr>
      <w:r>
        <w:t xml:space="preserve">The Council will consider tenders for a fixed rent or a turnover rent. </w:t>
      </w:r>
    </w:p>
    <w:p w14:paraId="2791F374" w14:textId="77777777" w:rsidR="00B14D36" w:rsidRDefault="00B14D36" w:rsidP="00481CEC">
      <w:pPr>
        <w:spacing w:after="120" w:line="240" w:lineRule="auto"/>
        <w:jc w:val="both"/>
      </w:pPr>
    </w:p>
    <w:p w14:paraId="70F1F4DD" w14:textId="36D880A7" w:rsidR="00D83DF3" w:rsidRPr="00D83DF3" w:rsidRDefault="00481CEC" w:rsidP="00481CEC">
      <w:pPr>
        <w:spacing w:after="120" w:line="240" w:lineRule="auto"/>
        <w:jc w:val="both"/>
      </w:pPr>
      <w:r w:rsidRPr="00D83DF3">
        <w:rPr>
          <w:b/>
          <w:bCs/>
        </w:rPr>
        <w:t>Operational Hours</w:t>
      </w:r>
      <w:r w:rsidR="00D83DF3">
        <w:t>:</w:t>
      </w:r>
      <w:r w:rsidRPr="00D83DF3">
        <w:t xml:space="preserve"> </w:t>
      </w:r>
    </w:p>
    <w:p w14:paraId="1F5C7E5C" w14:textId="1505A3A0" w:rsidR="00D83DF3" w:rsidRDefault="00481CEC" w:rsidP="00481CEC">
      <w:pPr>
        <w:spacing w:after="120" w:line="240" w:lineRule="auto"/>
        <w:jc w:val="both"/>
      </w:pPr>
      <w:r w:rsidRPr="002C243A">
        <w:t xml:space="preserve">The Council would like </w:t>
      </w:r>
      <w:r w:rsidR="00D83DF3" w:rsidRPr="002C243A">
        <w:t xml:space="preserve">the </w:t>
      </w:r>
      <w:r w:rsidRPr="002C243A">
        <w:t>prospective service provider to cover</w:t>
      </w:r>
      <w:r w:rsidR="00D83DF3" w:rsidRPr="002C243A">
        <w:t>:</w:t>
      </w:r>
    </w:p>
    <w:p w14:paraId="7B05FBA4" w14:textId="50F3EF32" w:rsidR="00502803" w:rsidRDefault="00D83DF3" w:rsidP="00481CEC">
      <w:pPr>
        <w:spacing w:after="120" w:line="240" w:lineRule="auto"/>
        <w:jc w:val="both"/>
      </w:pPr>
      <w:r>
        <w:t>Monday:</w:t>
      </w:r>
      <w:r w:rsidR="00502803">
        <w:t xml:space="preserve"> 07:00AM – </w:t>
      </w:r>
      <w:r w:rsidR="004E5B06">
        <w:t>6</w:t>
      </w:r>
      <w:r w:rsidR="00502803">
        <w:t>:00PM</w:t>
      </w:r>
    </w:p>
    <w:p w14:paraId="2B4025E6" w14:textId="6CD12A2C" w:rsidR="00D83DF3" w:rsidRDefault="00D83DF3" w:rsidP="00481CEC">
      <w:pPr>
        <w:spacing w:after="120" w:line="240" w:lineRule="auto"/>
        <w:jc w:val="both"/>
      </w:pPr>
      <w:r>
        <w:t>Tuesday:</w:t>
      </w:r>
      <w:r w:rsidR="00502803">
        <w:t xml:space="preserve"> 07:00AM – </w:t>
      </w:r>
      <w:r w:rsidR="004E5B06">
        <w:t>6</w:t>
      </w:r>
      <w:r w:rsidR="00502803">
        <w:t>:00PM</w:t>
      </w:r>
    </w:p>
    <w:p w14:paraId="78507EED" w14:textId="0B577CB0" w:rsidR="00D83DF3" w:rsidRDefault="00D83DF3" w:rsidP="00481CEC">
      <w:pPr>
        <w:spacing w:after="120" w:line="240" w:lineRule="auto"/>
        <w:jc w:val="both"/>
      </w:pPr>
      <w:r>
        <w:t>Wednesday:</w:t>
      </w:r>
      <w:r w:rsidR="00502803">
        <w:t xml:space="preserve"> 07:00AM – </w:t>
      </w:r>
      <w:r w:rsidR="004E5B06">
        <w:t>6</w:t>
      </w:r>
      <w:r w:rsidR="00502803">
        <w:t>:00PM</w:t>
      </w:r>
    </w:p>
    <w:p w14:paraId="61FCDAB4" w14:textId="49AA3CAB" w:rsidR="00D83DF3" w:rsidRDefault="00D83DF3" w:rsidP="00481CEC">
      <w:pPr>
        <w:spacing w:after="120" w:line="240" w:lineRule="auto"/>
        <w:jc w:val="both"/>
      </w:pPr>
      <w:r>
        <w:t>Thursday:</w:t>
      </w:r>
      <w:r w:rsidR="00502803">
        <w:t xml:space="preserve"> 07:00AM – </w:t>
      </w:r>
      <w:r w:rsidR="004E5B06">
        <w:t>6</w:t>
      </w:r>
      <w:r w:rsidR="00502803">
        <w:t>:00PM</w:t>
      </w:r>
    </w:p>
    <w:p w14:paraId="53723FFC" w14:textId="76E5E23C" w:rsidR="00D83DF3" w:rsidRDefault="00D83DF3" w:rsidP="00481CEC">
      <w:pPr>
        <w:spacing w:after="120" w:line="240" w:lineRule="auto"/>
        <w:jc w:val="both"/>
      </w:pPr>
      <w:r>
        <w:t>Friday:</w:t>
      </w:r>
      <w:r w:rsidR="00502803">
        <w:t xml:space="preserve"> 07:00AM – </w:t>
      </w:r>
      <w:r w:rsidR="004E5B06">
        <w:t>6</w:t>
      </w:r>
      <w:r w:rsidR="00502803">
        <w:t>:00PM</w:t>
      </w:r>
    </w:p>
    <w:p w14:paraId="4E9F3CF6" w14:textId="11996723" w:rsidR="00D83DF3" w:rsidRDefault="00D83DF3" w:rsidP="00481CEC">
      <w:pPr>
        <w:spacing w:after="120" w:line="240" w:lineRule="auto"/>
        <w:jc w:val="both"/>
      </w:pPr>
      <w:r>
        <w:t xml:space="preserve">Saturday: </w:t>
      </w:r>
      <w:r w:rsidR="00502803">
        <w:t xml:space="preserve">9:00AM – 4:00PM </w:t>
      </w:r>
      <w:r w:rsidR="00301F53">
        <w:t>(Maximum hours allowed)</w:t>
      </w:r>
    </w:p>
    <w:p w14:paraId="54B22776" w14:textId="69411D6B" w:rsidR="00D83DF3" w:rsidRDefault="00D83DF3" w:rsidP="00481CEC">
      <w:pPr>
        <w:spacing w:after="120" w:line="240" w:lineRule="auto"/>
        <w:jc w:val="both"/>
      </w:pPr>
      <w:r>
        <w:t xml:space="preserve">Sunday: </w:t>
      </w:r>
      <w:r w:rsidR="00502803">
        <w:t>9:00AM – 4:00PM</w:t>
      </w:r>
      <w:r w:rsidR="00301F53">
        <w:t xml:space="preserve"> (Maximum hours allowed)</w:t>
      </w:r>
    </w:p>
    <w:p w14:paraId="7555066C" w14:textId="6A53E655" w:rsidR="00502803" w:rsidRDefault="00502803" w:rsidP="00481CEC">
      <w:pPr>
        <w:spacing w:after="120" w:line="240" w:lineRule="auto"/>
        <w:jc w:val="both"/>
      </w:pPr>
      <w:r>
        <w:t>Bank holidays: 9:00AM – 4:00PM</w:t>
      </w:r>
      <w:r w:rsidR="00301F53">
        <w:t xml:space="preserve"> (Maximum hours allowed)</w:t>
      </w:r>
    </w:p>
    <w:p w14:paraId="0B238406" w14:textId="7F48EA89" w:rsidR="00F6328D" w:rsidRDefault="00F6328D" w:rsidP="00481CEC">
      <w:pPr>
        <w:spacing w:after="120" w:line="240" w:lineRule="auto"/>
        <w:jc w:val="both"/>
      </w:pPr>
    </w:p>
    <w:p w14:paraId="340E7567" w14:textId="54021CD4" w:rsidR="00F6328D" w:rsidRDefault="00F6328D" w:rsidP="00481CEC">
      <w:pPr>
        <w:spacing w:after="120" w:line="240" w:lineRule="auto"/>
        <w:jc w:val="both"/>
        <w:rPr>
          <w:b/>
          <w:bCs/>
          <w:u w:val="single"/>
        </w:rPr>
      </w:pPr>
    </w:p>
    <w:p w14:paraId="7EAEAEFB" w14:textId="2806FCB3" w:rsidR="00F6328D" w:rsidRDefault="00F6328D" w:rsidP="00481CEC">
      <w:pPr>
        <w:spacing w:after="120" w:line="240" w:lineRule="auto"/>
        <w:jc w:val="both"/>
        <w:rPr>
          <w:b/>
          <w:bCs/>
          <w:u w:val="single"/>
        </w:rPr>
      </w:pPr>
    </w:p>
    <w:p w14:paraId="3E35BC7A" w14:textId="030E89AF" w:rsidR="00F6328D" w:rsidRDefault="00F6328D" w:rsidP="00481CEC">
      <w:pPr>
        <w:spacing w:after="120" w:line="240" w:lineRule="auto"/>
        <w:jc w:val="both"/>
        <w:rPr>
          <w:b/>
          <w:bCs/>
          <w:u w:val="single"/>
        </w:rPr>
      </w:pPr>
    </w:p>
    <w:p w14:paraId="59712ED6" w14:textId="09B7BD31" w:rsidR="00F6328D" w:rsidRDefault="00F6328D" w:rsidP="00481CEC">
      <w:pPr>
        <w:spacing w:after="120" w:line="240" w:lineRule="auto"/>
        <w:jc w:val="both"/>
        <w:rPr>
          <w:b/>
          <w:bCs/>
          <w:u w:val="single"/>
        </w:rPr>
      </w:pPr>
    </w:p>
    <w:p w14:paraId="42C764AB" w14:textId="2A193F3F" w:rsidR="00F6328D" w:rsidRDefault="00F6328D" w:rsidP="00481CEC">
      <w:pPr>
        <w:spacing w:after="120" w:line="240" w:lineRule="auto"/>
        <w:jc w:val="both"/>
        <w:rPr>
          <w:b/>
          <w:bCs/>
          <w:u w:val="single"/>
        </w:rPr>
      </w:pPr>
    </w:p>
    <w:p w14:paraId="48A0277B" w14:textId="77777777" w:rsidR="002C243A" w:rsidRDefault="002C243A" w:rsidP="00481CEC">
      <w:pPr>
        <w:spacing w:after="120" w:line="240" w:lineRule="auto"/>
        <w:jc w:val="both"/>
        <w:rPr>
          <w:b/>
          <w:bCs/>
          <w:u w:val="single"/>
        </w:rPr>
      </w:pPr>
    </w:p>
    <w:p w14:paraId="764A46C1" w14:textId="77777777" w:rsidR="002C243A" w:rsidRDefault="002C243A" w:rsidP="00481CEC">
      <w:pPr>
        <w:spacing w:after="120" w:line="240" w:lineRule="auto"/>
        <w:jc w:val="both"/>
        <w:rPr>
          <w:b/>
          <w:bCs/>
          <w:u w:val="single"/>
        </w:rPr>
      </w:pPr>
    </w:p>
    <w:p w14:paraId="1F892790" w14:textId="77777777" w:rsidR="002C243A" w:rsidRDefault="002C243A" w:rsidP="00481CEC">
      <w:pPr>
        <w:spacing w:after="120" w:line="240" w:lineRule="auto"/>
        <w:jc w:val="both"/>
        <w:rPr>
          <w:b/>
          <w:bCs/>
          <w:u w:val="single"/>
        </w:rPr>
      </w:pPr>
    </w:p>
    <w:p w14:paraId="14430218" w14:textId="77777777" w:rsidR="00C648C1" w:rsidRDefault="00C648C1" w:rsidP="00481CEC">
      <w:pPr>
        <w:spacing w:after="120" w:line="240" w:lineRule="auto"/>
        <w:jc w:val="both"/>
        <w:rPr>
          <w:b/>
          <w:bCs/>
          <w:u w:val="single"/>
        </w:rPr>
      </w:pPr>
    </w:p>
    <w:p w14:paraId="245DA039" w14:textId="2A803A22" w:rsidR="00D83DF3" w:rsidRDefault="00481CEC" w:rsidP="00481CEC">
      <w:pPr>
        <w:spacing w:after="120" w:line="240" w:lineRule="auto"/>
        <w:jc w:val="both"/>
      </w:pPr>
      <w:r w:rsidRPr="00D83DF3">
        <w:rPr>
          <w:b/>
          <w:bCs/>
          <w:u w:val="single"/>
        </w:rPr>
        <w:t>Collaboration</w:t>
      </w:r>
      <w:r w:rsidR="00D83DF3">
        <w:t>:</w:t>
      </w:r>
    </w:p>
    <w:p w14:paraId="163E5883" w14:textId="6AB56C73" w:rsidR="00D83DF3" w:rsidRDefault="00481CEC" w:rsidP="00481CEC">
      <w:pPr>
        <w:spacing w:after="120" w:line="240" w:lineRule="auto"/>
        <w:jc w:val="both"/>
      </w:pPr>
      <w:r>
        <w:t xml:space="preserve">The council work in partnership with </w:t>
      </w:r>
      <w:r w:rsidR="00D83DF3">
        <w:t>other</w:t>
      </w:r>
      <w:r>
        <w:t xml:space="preserve"> external groups and organizations that </w:t>
      </w:r>
      <w:r w:rsidR="00D83DF3">
        <w:t xml:space="preserve">permanently or temporarily </w:t>
      </w:r>
      <w:r>
        <w:t xml:space="preserve">reside </w:t>
      </w:r>
      <w:r w:rsidR="00D83DF3">
        <w:t>on the overall site, including 3</w:t>
      </w:r>
      <w:r w:rsidR="00D83DF3" w:rsidRPr="00D83DF3">
        <w:rPr>
          <w:vertAlign w:val="superscript"/>
        </w:rPr>
        <w:t>rd</w:t>
      </w:r>
      <w:r w:rsidR="00D83DF3">
        <w:t xml:space="preserve"> parties using the park for events and shows, and it is </w:t>
      </w:r>
      <w:r>
        <w:t xml:space="preserve">essential that the prospective </w:t>
      </w:r>
      <w:r w:rsidR="00D83DF3">
        <w:t>Cafe</w:t>
      </w:r>
      <w:r>
        <w:t xml:space="preserve"> provider joins this partnership and offer new ideas of how the venue </w:t>
      </w:r>
      <w:r w:rsidR="00D83DF3">
        <w:t xml:space="preserve">&amp; site </w:t>
      </w:r>
      <w:r>
        <w:t>can be developed and improved</w:t>
      </w:r>
      <w:r w:rsidR="00D83DF3">
        <w:t>.</w:t>
      </w:r>
    </w:p>
    <w:p w14:paraId="6A3A411E" w14:textId="77777777" w:rsidR="00D83DF3" w:rsidRDefault="00D83DF3" w:rsidP="00481CEC">
      <w:pPr>
        <w:spacing w:after="120" w:line="240" w:lineRule="auto"/>
        <w:jc w:val="both"/>
      </w:pPr>
    </w:p>
    <w:p w14:paraId="766143F7" w14:textId="036A575B" w:rsidR="00D83DF3" w:rsidRDefault="00481CEC" w:rsidP="00481CEC">
      <w:pPr>
        <w:spacing w:after="120" w:line="240" w:lineRule="auto"/>
        <w:jc w:val="both"/>
      </w:pPr>
      <w:r w:rsidRPr="00D83DF3">
        <w:rPr>
          <w:b/>
          <w:bCs/>
          <w:u w:val="single"/>
        </w:rPr>
        <w:t>Customer Service</w:t>
      </w:r>
    </w:p>
    <w:p w14:paraId="7273B618" w14:textId="6E06862E" w:rsidR="00481CEC" w:rsidRPr="00B14D36" w:rsidRDefault="00D83DF3" w:rsidP="00481CEC">
      <w:pPr>
        <w:spacing w:after="120" w:line="240" w:lineRule="auto"/>
        <w:jc w:val="both"/>
      </w:pPr>
      <w:r>
        <w:t xml:space="preserve">Excellent </w:t>
      </w:r>
      <w:r w:rsidR="00481CEC">
        <w:t xml:space="preserve">customer service is a main priority of the council, and we expect this to be upheld by the </w:t>
      </w:r>
      <w:r>
        <w:t>café operator. They must share the Councils values and both the Council and O</w:t>
      </w:r>
      <w:r w:rsidR="002C243A">
        <w:t>p</w:t>
      </w:r>
      <w:r>
        <w:t xml:space="preserve">erator will work in conjunction to ensure the best service is offered by both parties. </w:t>
      </w:r>
    </w:p>
    <w:p w14:paraId="01DD04B1" w14:textId="099C3F9D" w:rsidR="00481CEC" w:rsidRPr="00691201" w:rsidRDefault="00481CEC">
      <w:pPr>
        <w:rPr>
          <w:b/>
          <w:bCs/>
          <w:u w:val="single"/>
        </w:rPr>
      </w:pPr>
    </w:p>
    <w:p w14:paraId="7DB80B19" w14:textId="166AA9C7" w:rsidR="00691201" w:rsidRPr="00691201" w:rsidRDefault="00691201">
      <w:pPr>
        <w:rPr>
          <w:b/>
          <w:bCs/>
          <w:u w:val="single"/>
        </w:rPr>
      </w:pPr>
      <w:r w:rsidRPr="00691201">
        <w:rPr>
          <w:b/>
          <w:bCs/>
          <w:u w:val="single"/>
        </w:rPr>
        <w:t>Brocks Hill Country Park:</w:t>
      </w:r>
    </w:p>
    <w:p w14:paraId="4077401C" w14:textId="5BCA2478" w:rsidR="00691201" w:rsidRDefault="00C648C1" w:rsidP="004E5B06">
      <w:pPr>
        <w:rPr>
          <w:rFonts w:eastAsia="Times New Roman"/>
        </w:rPr>
      </w:pPr>
      <w:r>
        <w:rPr>
          <w:rFonts w:eastAsia="Times New Roman"/>
        </w:rPr>
        <w:t>S</w:t>
      </w:r>
      <w:r w:rsidR="00691201" w:rsidRPr="004E5B06">
        <w:rPr>
          <w:rFonts w:eastAsia="Times New Roman"/>
        </w:rPr>
        <w:t>ite size</w:t>
      </w:r>
      <w:r w:rsidR="004E5B06">
        <w:rPr>
          <w:rFonts w:eastAsia="Times New Roman"/>
        </w:rPr>
        <w:t>: 67 Acre Country Park</w:t>
      </w:r>
    </w:p>
    <w:p w14:paraId="12B4EE54" w14:textId="6F78457B" w:rsidR="004E5B06" w:rsidRDefault="004E5B06" w:rsidP="004E5B06">
      <w:pPr>
        <w:rPr>
          <w:rFonts w:eastAsia="Times New Roman"/>
        </w:rPr>
      </w:pPr>
      <w:r>
        <w:rPr>
          <w:rFonts w:eastAsia="Times New Roman"/>
        </w:rPr>
        <w:t>Amount of users per year: Approximately 200,000</w:t>
      </w:r>
    </w:p>
    <w:p w14:paraId="740E8295" w14:textId="07F5A3AD" w:rsidR="004E5B06" w:rsidRDefault="004E5B06" w:rsidP="004E5B06">
      <w:pPr>
        <w:rPr>
          <w:rFonts w:eastAsia="Times New Roman"/>
        </w:rPr>
      </w:pPr>
      <w:r>
        <w:rPr>
          <w:rFonts w:eastAsia="Times New Roman"/>
        </w:rPr>
        <w:t>Ample parking for its users, with an overflow car park to accommodate busy periods</w:t>
      </w:r>
      <w:r w:rsidR="00C648C1">
        <w:rPr>
          <w:rFonts w:eastAsia="Times New Roman"/>
        </w:rPr>
        <w:t xml:space="preserve"> – please note the car park is shared with users of Parklands Leisure Centre. </w:t>
      </w:r>
    </w:p>
    <w:p w14:paraId="45CEE287" w14:textId="6B644248" w:rsidR="004E5B06" w:rsidRDefault="00C648C1" w:rsidP="004E5B06">
      <w:pPr>
        <w:rPr>
          <w:rFonts w:eastAsia="Times New Roman"/>
        </w:rPr>
      </w:pPr>
      <w:r>
        <w:rPr>
          <w:rFonts w:eastAsia="Times New Roman"/>
        </w:rPr>
        <w:t xml:space="preserve">The </w:t>
      </w:r>
      <w:r w:rsidR="004E5B06">
        <w:rPr>
          <w:rFonts w:eastAsia="Times New Roman"/>
        </w:rPr>
        <w:t>Park has been awarded the ‘Gleen Flag’ award for 15 consecutive years</w:t>
      </w:r>
    </w:p>
    <w:p w14:paraId="1879E417" w14:textId="6B72FB4B" w:rsidR="004E5B06" w:rsidRDefault="004E5B06" w:rsidP="004E5B06">
      <w:pPr>
        <w:rPr>
          <w:rFonts w:eastAsia="Times New Roman"/>
        </w:rPr>
      </w:pPr>
      <w:r>
        <w:rPr>
          <w:rFonts w:eastAsia="Times New Roman"/>
        </w:rPr>
        <w:t>The park has events 7 days a week and includes things like:</w:t>
      </w:r>
    </w:p>
    <w:p w14:paraId="75F42FEC" w14:textId="2DF123AF"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A permanent Orienteering course</w:t>
      </w:r>
    </w:p>
    <w:p w14:paraId="33DF6E8A" w14:textId="77777777"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Themed trails</w:t>
      </w:r>
    </w:p>
    <w:p w14:paraId="1DA07D13" w14:textId="420EE642"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A human sundial</w:t>
      </w:r>
    </w:p>
    <w:p w14:paraId="30EB0CAF" w14:textId="356CD10A" w:rsidR="004E5B06" w:rsidRP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Environmental art in the form of sculptures</w:t>
      </w:r>
    </w:p>
    <w:p w14:paraId="445253B1" w14:textId="5ACBB943" w:rsidR="004E5B06" w:rsidRDefault="004E5B06" w:rsidP="004E5B06">
      <w:pPr>
        <w:numPr>
          <w:ilvl w:val="0"/>
          <w:numId w:val="4"/>
        </w:numPr>
        <w:shd w:val="clear" w:color="auto" w:fill="FFFFFF"/>
        <w:spacing w:after="0" w:line="240" w:lineRule="auto"/>
        <w:textAlignment w:val="baseline"/>
        <w:rPr>
          <w:rFonts w:eastAsia="Times New Roman" w:cstheme="minorHAnsi"/>
          <w:color w:val="050505"/>
          <w:lang w:eastAsia="en-GB"/>
        </w:rPr>
      </w:pPr>
      <w:r w:rsidRPr="004E5B06">
        <w:rPr>
          <w:rFonts w:eastAsia="Times New Roman" w:cstheme="minorHAnsi"/>
          <w:color w:val="050505"/>
          <w:lang w:eastAsia="en-GB"/>
        </w:rPr>
        <w:t>A dedicated den building area</w:t>
      </w:r>
    </w:p>
    <w:p w14:paraId="694C41C5" w14:textId="75213108" w:rsidR="004E5B06" w:rsidRDefault="004E5B06" w:rsidP="004E5B06">
      <w:pPr>
        <w:shd w:val="clear" w:color="auto" w:fill="FFFFFF"/>
        <w:spacing w:after="0" w:line="240" w:lineRule="auto"/>
        <w:textAlignment w:val="baseline"/>
        <w:rPr>
          <w:rFonts w:eastAsia="Times New Roman" w:cstheme="minorHAnsi"/>
          <w:color w:val="050505"/>
          <w:lang w:eastAsia="en-GB"/>
        </w:rPr>
      </w:pPr>
    </w:p>
    <w:p w14:paraId="25617708" w14:textId="3A0CDF6A" w:rsidR="004E5B06" w:rsidRDefault="004E5B06" w:rsidP="004E5B06">
      <w:pPr>
        <w:shd w:val="clear" w:color="auto" w:fill="FFFFFF"/>
        <w:spacing w:after="0" w:line="240" w:lineRule="auto"/>
        <w:textAlignment w:val="baseline"/>
        <w:rPr>
          <w:rFonts w:eastAsia="Times New Roman" w:cstheme="minorHAnsi"/>
          <w:color w:val="050505"/>
          <w:lang w:eastAsia="en-GB"/>
        </w:rPr>
      </w:pPr>
      <w:r>
        <w:rPr>
          <w:rFonts w:eastAsia="Times New Roman" w:cstheme="minorHAnsi"/>
          <w:color w:val="050505"/>
          <w:lang w:eastAsia="en-GB"/>
        </w:rPr>
        <w:t>The park also has t</w:t>
      </w:r>
      <w:r w:rsidRPr="004E5B06">
        <w:rPr>
          <w:rFonts w:eastAsia="Times New Roman" w:cstheme="minorHAnsi"/>
          <w:color w:val="050505"/>
          <w:lang w:eastAsia="en-GB"/>
        </w:rPr>
        <w:t>wo play areas suitable for all ages</w:t>
      </w:r>
      <w:r>
        <w:rPr>
          <w:rFonts w:eastAsia="Times New Roman" w:cstheme="minorHAnsi"/>
          <w:color w:val="050505"/>
          <w:lang w:eastAsia="en-GB"/>
        </w:rPr>
        <w:t xml:space="preserve"> with seating</w:t>
      </w:r>
    </w:p>
    <w:p w14:paraId="2FFA20AD" w14:textId="032E08DF" w:rsidR="004E5B06" w:rsidRDefault="004E5B06" w:rsidP="004E5B06">
      <w:pPr>
        <w:shd w:val="clear" w:color="auto" w:fill="FFFFFF"/>
        <w:spacing w:after="0" w:line="240" w:lineRule="auto"/>
        <w:textAlignment w:val="baseline"/>
        <w:rPr>
          <w:rFonts w:eastAsia="Times New Roman" w:cstheme="minorHAnsi"/>
          <w:color w:val="050505"/>
          <w:lang w:eastAsia="en-GB"/>
        </w:rPr>
      </w:pPr>
    </w:p>
    <w:p w14:paraId="6DDB08A9" w14:textId="5251F55E" w:rsidR="004E5B06" w:rsidRDefault="004E5B06" w:rsidP="004E5B06">
      <w:pPr>
        <w:shd w:val="clear" w:color="auto" w:fill="FFFFFF"/>
        <w:spacing w:after="0" w:line="240" w:lineRule="auto"/>
        <w:textAlignment w:val="baseline"/>
        <w:rPr>
          <w:rFonts w:eastAsia="Times New Roman" w:cstheme="minorHAnsi"/>
          <w:color w:val="050505"/>
          <w:lang w:eastAsia="en-GB"/>
        </w:rPr>
      </w:pPr>
      <w:r>
        <w:rPr>
          <w:rFonts w:eastAsia="Times New Roman" w:cstheme="minorHAnsi"/>
          <w:color w:val="050505"/>
          <w:lang w:eastAsia="en-GB"/>
        </w:rPr>
        <w:t xml:space="preserve">The park has numerous volunteer groups </w:t>
      </w:r>
      <w:r w:rsidR="00807CC6">
        <w:rPr>
          <w:rFonts w:eastAsia="Times New Roman" w:cstheme="minorHAnsi"/>
          <w:color w:val="050505"/>
          <w:lang w:eastAsia="en-GB"/>
        </w:rPr>
        <w:t>who support and help with the managing of the areas with the Councils Park Wardens</w:t>
      </w:r>
    </w:p>
    <w:p w14:paraId="2D3EF4F6" w14:textId="57839F6A" w:rsidR="00807CC6" w:rsidRDefault="00807CC6" w:rsidP="004E5B06">
      <w:pPr>
        <w:shd w:val="clear" w:color="auto" w:fill="FFFFFF"/>
        <w:spacing w:after="0" w:line="240" w:lineRule="auto"/>
        <w:textAlignment w:val="baseline"/>
        <w:rPr>
          <w:rFonts w:eastAsia="Times New Roman" w:cstheme="minorHAnsi"/>
          <w:color w:val="050505"/>
          <w:lang w:eastAsia="en-GB"/>
        </w:rPr>
      </w:pPr>
    </w:p>
    <w:p w14:paraId="668178B9" w14:textId="76F02220" w:rsidR="00807CC6" w:rsidRDefault="00807CC6" w:rsidP="004E5B06">
      <w:pPr>
        <w:shd w:val="clear" w:color="auto" w:fill="FFFFFF"/>
        <w:spacing w:after="0" w:line="240" w:lineRule="auto"/>
        <w:textAlignment w:val="baseline"/>
        <w:rPr>
          <w:rFonts w:eastAsia="Times New Roman" w:cstheme="minorHAnsi"/>
          <w:color w:val="050505"/>
          <w:lang w:eastAsia="en-GB"/>
        </w:rPr>
      </w:pPr>
      <w:r>
        <w:rPr>
          <w:rFonts w:eastAsia="Times New Roman" w:cstheme="minorHAnsi"/>
          <w:color w:val="050505"/>
          <w:lang w:eastAsia="en-GB"/>
        </w:rPr>
        <w:t xml:space="preserve">Users of the park are keen dog walkers and nature enthusiasts. The park has ponds, meadows, hedges, and woodlands where there is an array of wildlife for users to see and hear. </w:t>
      </w:r>
    </w:p>
    <w:p w14:paraId="404AE318" w14:textId="77777777" w:rsidR="00807CC6" w:rsidRPr="004E5B06" w:rsidRDefault="00807CC6" w:rsidP="004E5B06">
      <w:pPr>
        <w:shd w:val="clear" w:color="auto" w:fill="FFFFFF"/>
        <w:spacing w:after="0" w:line="240" w:lineRule="auto"/>
        <w:textAlignment w:val="baseline"/>
        <w:rPr>
          <w:rFonts w:eastAsia="Times New Roman" w:cstheme="minorHAnsi"/>
          <w:color w:val="050505"/>
          <w:lang w:eastAsia="en-GB"/>
        </w:rPr>
      </w:pPr>
    </w:p>
    <w:p w14:paraId="36E3D027" w14:textId="3CB658F5" w:rsidR="004E5B06" w:rsidRDefault="00807CC6" w:rsidP="004E5B06">
      <w:pPr>
        <w:rPr>
          <w:rFonts w:eastAsia="Times New Roman"/>
        </w:rPr>
      </w:pPr>
      <w:r>
        <w:rPr>
          <w:rFonts w:eastAsia="Times New Roman"/>
        </w:rPr>
        <w:t xml:space="preserve">There is also an amphitheatre that is used for events, shows and is something that draws crowds in the summer time. </w:t>
      </w:r>
    </w:p>
    <w:p w14:paraId="165112D1" w14:textId="07EBDE15" w:rsidR="00607213" w:rsidRDefault="00607213" w:rsidP="00607213">
      <w:pPr>
        <w:rPr>
          <w:rFonts w:eastAsia="Times New Roman"/>
        </w:rPr>
      </w:pPr>
      <w:r>
        <w:rPr>
          <w:rFonts w:eastAsia="Times New Roman"/>
        </w:rPr>
        <w:t xml:space="preserve">More information relating to the Country Park can be found here: </w:t>
      </w:r>
    </w:p>
    <w:p w14:paraId="2D73A145" w14:textId="535DFF61" w:rsidR="00607213" w:rsidRDefault="00D7132F" w:rsidP="00607213">
      <w:pPr>
        <w:rPr>
          <w:rFonts w:eastAsia="Times New Roman"/>
        </w:rPr>
      </w:pPr>
      <w:hyperlink r:id="rId8" w:history="1">
        <w:r w:rsidR="00607213" w:rsidRPr="008660C9">
          <w:rPr>
            <w:rStyle w:val="Hyperlink"/>
            <w:rFonts w:eastAsia="Times New Roman"/>
          </w:rPr>
          <w:t>https://www.oadby-wigston.gov.uk/pages/brocks_hill</w:t>
        </w:r>
      </w:hyperlink>
    </w:p>
    <w:p w14:paraId="593652D8" w14:textId="31E100EE" w:rsidR="00607213" w:rsidRPr="00607213" w:rsidRDefault="00607213" w:rsidP="00607213">
      <w:pPr>
        <w:rPr>
          <w:rFonts w:eastAsia="Times New Roman"/>
        </w:rPr>
      </w:pPr>
    </w:p>
    <w:p w14:paraId="0A2F9E96" w14:textId="50209B21" w:rsidR="00807CC6" w:rsidRDefault="00807CC6"/>
    <w:p w14:paraId="37F2AB4D" w14:textId="2890950B" w:rsidR="00807CC6" w:rsidRDefault="00807CC6"/>
    <w:p w14:paraId="3CF43210" w14:textId="77777777" w:rsidR="00807CC6" w:rsidRDefault="00807CC6"/>
    <w:p w14:paraId="23EE9184" w14:textId="7C6CE645" w:rsidR="00807CC6" w:rsidRDefault="00807CC6"/>
    <w:p w14:paraId="60E3A84E" w14:textId="7F315DF6" w:rsidR="00691201" w:rsidRDefault="00691201">
      <w:r w:rsidRPr="00691201">
        <w:rPr>
          <w:b/>
          <w:bCs/>
        </w:rPr>
        <w:t>Vision for Brocks Hill</w:t>
      </w:r>
      <w:r>
        <w:t xml:space="preserve"> </w:t>
      </w:r>
    </w:p>
    <w:p w14:paraId="526CB66C" w14:textId="47102C25" w:rsidR="00B75026" w:rsidRDefault="00691201">
      <w:r>
        <w:t>The site has been fully renovated and the park is attracting more users than ever before.</w:t>
      </w:r>
      <w:r w:rsidR="00B75026">
        <w:t xml:space="preserve"> There will also be an increased use of the area by </w:t>
      </w:r>
      <w:r w:rsidR="00DD7308">
        <w:t>approximately</w:t>
      </w:r>
      <w:r w:rsidR="00B75026">
        <w:t xml:space="preserve"> 50 people per day following the relocation of the Councils workforce to the site</w:t>
      </w:r>
      <w:r w:rsidR="00DD7308">
        <w:t>/building</w:t>
      </w:r>
      <w:r w:rsidR="002C243A">
        <w:t xml:space="preserve"> in the Early Summer</w:t>
      </w:r>
      <w:r w:rsidR="00DD7308">
        <w:t>.</w:t>
      </w:r>
    </w:p>
    <w:p w14:paraId="531C122C" w14:textId="66B938E1" w:rsidR="00B75026" w:rsidRDefault="00B75026">
      <w:r>
        <w:t>We are always seeking opportunities to utilise the site as mu</w:t>
      </w:r>
      <w:r w:rsidR="00DD7308">
        <w:t>c</w:t>
      </w:r>
      <w:r>
        <w:t>h as possible with ti</w:t>
      </w:r>
      <w:r w:rsidR="00DD7308">
        <w:t>c</w:t>
      </w:r>
      <w:r>
        <w:t>ket</w:t>
      </w:r>
      <w:r w:rsidR="00DD7308">
        <w:t>e</w:t>
      </w:r>
      <w:r>
        <w:t xml:space="preserve">d events, family events, </w:t>
      </w:r>
      <w:r w:rsidR="00DD7308">
        <w:t>volunteering groups, Orienteering courses</w:t>
      </w:r>
      <w:r>
        <w:t>,</w:t>
      </w:r>
      <w:r w:rsidR="00DD7308">
        <w:t xml:space="preserve"> etc,</w:t>
      </w:r>
      <w:r>
        <w:t xml:space="preserve"> and the new provider will be able to work with the Council on these type of increased footfall events</w:t>
      </w:r>
      <w:r w:rsidR="00DD7308">
        <w:t xml:space="preserve"> to maximise the Café usage.</w:t>
      </w:r>
    </w:p>
    <w:p w14:paraId="5E243431" w14:textId="3FC69465" w:rsidR="00B75026" w:rsidRDefault="00691201">
      <w:r>
        <w:t>We are seeking to engage a service provider that will offer a</w:t>
      </w:r>
      <w:r w:rsidR="00B75026">
        <w:t xml:space="preserve"> relatively modern</w:t>
      </w:r>
      <w:r>
        <w:t xml:space="preserve"> </w:t>
      </w:r>
      <w:r w:rsidR="00C648C1">
        <w:t>c</w:t>
      </w:r>
      <w:r w:rsidR="00B75026">
        <w:t xml:space="preserve">afé/coffee shop experience in the setting </w:t>
      </w:r>
      <w:r w:rsidR="002C243A">
        <w:t xml:space="preserve">of </w:t>
      </w:r>
      <w:r w:rsidR="00B75026">
        <w:t xml:space="preserve">our beautiful country park. It must have </w:t>
      </w:r>
      <w:r w:rsidR="00C648C1">
        <w:t xml:space="preserve">inside </w:t>
      </w:r>
      <w:r w:rsidR="00B75026">
        <w:t xml:space="preserve">seating and must offer hot and cold beverages and food. </w:t>
      </w:r>
    </w:p>
    <w:p w14:paraId="756CF525" w14:textId="1BDFA0BE" w:rsidR="00B75026" w:rsidRDefault="00B75026">
      <w:r>
        <w:t>Where possible, t</w:t>
      </w:r>
      <w:r w:rsidR="00691201">
        <w:t xml:space="preserve">he </w:t>
      </w:r>
      <w:r>
        <w:t xml:space="preserve">café </w:t>
      </w:r>
      <w:r w:rsidR="00691201">
        <w:t>should provide a menu of fresh, tasty, food at realistic prices, including hot and cold drinks, light lunches, cakes and afternoon tea. Locally sourced ingredients are encouraged</w:t>
      </w:r>
      <w:r>
        <w:t xml:space="preserve"> and we would like to understand your environmentally friendly credentials.</w:t>
      </w:r>
    </w:p>
    <w:p w14:paraId="62B738BC" w14:textId="7C454EB5" w:rsidR="00DD7308" w:rsidRDefault="00B75026">
      <w:r>
        <w:t>It is possible, that the Council may</w:t>
      </w:r>
      <w:r w:rsidR="00691201">
        <w:t xml:space="preserve"> need the service to provide catering for meetings, group tours and small events </w:t>
      </w:r>
      <w:r>
        <w:t>that are on the site</w:t>
      </w:r>
      <w:r w:rsidR="00691201">
        <w:t xml:space="preserve">. </w:t>
      </w:r>
      <w:r>
        <w:t>There are rooms (within the rest of the building that you will not manage) that are for Council</w:t>
      </w:r>
      <w:r w:rsidR="00691201">
        <w:t xml:space="preserve"> functions, </w:t>
      </w:r>
      <w:r>
        <w:t xml:space="preserve">training, large public meetings and other events now things are back to </w:t>
      </w:r>
      <w:r w:rsidR="00691201">
        <w:t xml:space="preserve">normal </w:t>
      </w:r>
      <w:r>
        <w:t xml:space="preserve">following the </w:t>
      </w:r>
      <w:r w:rsidR="00691201">
        <w:t>Covid-19 Pandemic.</w:t>
      </w:r>
    </w:p>
    <w:p w14:paraId="7BF5EFD3" w14:textId="4349BF9E" w:rsidR="00DD7308" w:rsidRDefault="00DD7308">
      <w:pPr>
        <w:rPr>
          <w:b/>
          <w:bCs/>
        </w:rPr>
      </w:pPr>
    </w:p>
    <w:p w14:paraId="2E9C3997" w14:textId="1EBD2931" w:rsidR="00871E2F" w:rsidRDefault="00871E2F">
      <w:pPr>
        <w:rPr>
          <w:b/>
          <w:bCs/>
        </w:rPr>
      </w:pPr>
      <w:r>
        <w:rPr>
          <w:b/>
          <w:bCs/>
        </w:rPr>
        <w:br w:type="page"/>
      </w:r>
    </w:p>
    <w:p w14:paraId="2EF347B6" w14:textId="4C252849" w:rsidR="00871E2F" w:rsidRDefault="00871E2F">
      <w:pPr>
        <w:rPr>
          <w:b/>
          <w:bCs/>
        </w:rPr>
      </w:pPr>
    </w:p>
    <w:p w14:paraId="5C5706FF" w14:textId="77777777" w:rsidR="00871E2F" w:rsidRDefault="00871E2F">
      <w:pPr>
        <w:rPr>
          <w:b/>
          <w:bCs/>
        </w:rPr>
      </w:pPr>
    </w:p>
    <w:p w14:paraId="4DC19DFB" w14:textId="77777777" w:rsidR="00871E2F" w:rsidRDefault="00871E2F">
      <w:pPr>
        <w:rPr>
          <w:b/>
          <w:bCs/>
        </w:rPr>
      </w:pPr>
    </w:p>
    <w:p w14:paraId="19762950" w14:textId="111D802C" w:rsidR="00871E2F" w:rsidRDefault="00871E2F">
      <w:pPr>
        <w:rPr>
          <w:b/>
          <w:bCs/>
        </w:rPr>
      </w:pPr>
    </w:p>
    <w:p w14:paraId="71162057" w14:textId="0F06D999" w:rsidR="00871E2F" w:rsidRDefault="00871E2F">
      <w:pPr>
        <w:rPr>
          <w:b/>
          <w:bCs/>
        </w:rPr>
      </w:pPr>
    </w:p>
    <w:p w14:paraId="31E85865" w14:textId="5892E5B8" w:rsidR="00DD7308" w:rsidRDefault="00DD7308">
      <w:pPr>
        <w:rPr>
          <w:b/>
          <w:bCs/>
        </w:rPr>
      </w:pPr>
      <w:r w:rsidRPr="00DD7308">
        <w:rPr>
          <w:b/>
          <w:bCs/>
        </w:rPr>
        <w:t>Direction To Brocks Hill</w:t>
      </w:r>
    </w:p>
    <w:p w14:paraId="225B6296" w14:textId="78E3AAC7" w:rsidR="00DD7308" w:rsidRPr="00871E2F" w:rsidRDefault="00DD7308" w:rsidP="00DD7308">
      <w:pPr>
        <w:pStyle w:val="NoSpacing"/>
        <w:rPr>
          <w:u w:val="single"/>
          <w:lang w:eastAsia="en-GB"/>
        </w:rPr>
      </w:pPr>
      <w:r w:rsidRPr="00871E2F">
        <w:rPr>
          <w:u w:val="single"/>
          <w:lang w:eastAsia="en-GB"/>
        </w:rPr>
        <w:t>On foot</w:t>
      </w:r>
      <w:r w:rsidR="00871E2F" w:rsidRPr="00871E2F">
        <w:rPr>
          <w:u w:val="single"/>
          <w:lang w:eastAsia="en-GB"/>
        </w:rPr>
        <w:t>:</w:t>
      </w:r>
    </w:p>
    <w:p w14:paraId="26E1CD71" w14:textId="77777777"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The centre is located 10 minutes walk from Oadby Town Centre, 20 minutes walk from Asda Store, Oadby and 40 minutes walk from Wigston</w:t>
      </w:r>
    </w:p>
    <w:p w14:paraId="3F931D53" w14:textId="3CCFFB5E" w:rsidR="00DD7308" w:rsidRPr="00DD7308" w:rsidRDefault="00DD7308" w:rsidP="00DD7308">
      <w:pPr>
        <w:pStyle w:val="NoSpacing"/>
        <w:rPr>
          <w:lang w:eastAsia="en-GB"/>
        </w:rPr>
      </w:pPr>
      <w:r w:rsidRPr="00DD7308">
        <w:rPr>
          <w:lang w:eastAsia="en-GB"/>
        </w:rPr>
        <w:t>From Wigston</w:t>
      </w:r>
    </w:p>
    <w:p w14:paraId="09D8D89D" w14:textId="231CE843"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Head west along the B582, Wigston Road to its signalized junction with Brabazon Road. Turn left into Washbrook Lane. Follow this road past the Parklands Leisure Centre to the Centre building beyond.</w:t>
      </w:r>
    </w:p>
    <w:p w14:paraId="5EFAC23F" w14:textId="0A31BC84" w:rsidR="00DD7308" w:rsidRPr="00DD7308" w:rsidRDefault="00DD7308" w:rsidP="00DD7308">
      <w:pPr>
        <w:pStyle w:val="NoSpacing"/>
        <w:rPr>
          <w:lang w:eastAsia="en-GB"/>
        </w:rPr>
      </w:pPr>
      <w:r w:rsidRPr="00DD7308">
        <w:rPr>
          <w:lang w:eastAsia="en-GB"/>
        </w:rPr>
        <w:t>From Oadby</w:t>
      </w:r>
    </w:p>
    <w:p w14:paraId="54FAC21A" w14:textId="47985FF9"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Head east along the B582, Oadby Road leading to Wigston Road. Turn left into Washbrook Lane. Follow this road past the Parklands Leisure Centre to the Centre building beyond.</w:t>
      </w:r>
    </w:p>
    <w:p w14:paraId="52A36C23" w14:textId="77777777" w:rsidR="00DD7308" w:rsidRPr="00871E2F" w:rsidRDefault="00DD7308" w:rsidP="00DD7308">
      <w:pPr>
        <w:pStyle w:val="NoSpacing"/>
        <w:rPr>
          <w:u w:val="single"/>
          <w:lang w:eastAsia="en-GB"/>
        </w:rPr>
      </w:pPr>
      <w:r w:rsidRPr="00871E2F">
        <w:rPr>
          <w:u w:val="single"/>
          <w:lang w:eastAsia="en-GB"/>
        </w:rPr>
        <w:t>By bus</w:t>
      </w:r>
    </w:p>
    <w:p w14:paraId="62784EA2" w14:textId="6A4AE84E" w:rsidR="00DD7308" w:rsidRPr="00DD7308" w:rsidRDefault="00DD7308" w:rsidP="00DD7308">
      <w:pPr>
        <w:shd w:val="clear" w:color="auto" w:fill="FFFFFF"/>
        <w:spacing w:after="375"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The number 31A bus from Leicester passes Leicester Railway Station and will stop on Brabazon Road which is a short walk away from the centre. The number 31 bus from Leicester passes Leicester Railway Station but you would need to walk from Oadby Town Centre - about 15 minutes. The number 40 bus runs from Wigston Magna to Oadby and will stop on the B582 Wigston Road which is a short walk away from the Centre.</w:t>
      </w:r>
    </w:p>
    <w:p w14:paraId="50F31901" w14:textId="6635A4FD" w:rsidR="00DD7308" w:rsidRPr="00871E2F" w:rsidRDefault="00DD7308" w:rsidP="00DD7308">
      <w:pPr>
        <w:pStyle w:val="NoSpacing"/>
        <w:rPr>
          <w:u w:val="single"/>
          <w:lang w:eastAsia="en-GB"/>
        </w:rPr>
      </w:pPr>
      <w:r w:rsidRPr="00871E2F">
        <w:rPr>
          <w:u w:val="single"/>
          <w:lang w:eastAsia="en-GB"/>
        </w:rPr>
        <w:t>By train</w:t>
      </w:r>
    </w:p>
    <w:p w14:paraId="1913125C" w14:textId="77777777" w:rsidR="00DD7308" w:rsidRPr="00DD7308" w:rsidRDefault="00DD7308" w:rsidP="00DD7308">
      <w:pPr>
        <w:pStyle w:val="NoSpacing"/>
        <w:rPr>
          <w:lang w:eastAsia="en-GB"/>
        </w:rPr>
      </w:pPr>
      <w:r w:rsidRPr="00DD7308">
        <w:rPr>
          <w:lang w:eastAsia="en-GB"/>
        </w:rPr>
        <w:t>Leicester Railway Station is approximately four miles from Brocks Hill Country Park and Centre and is served by regular buses and taxis. South Wigston station is approximately three miles away.</w:t>
      </w:r>
    </w:p>
    <w:p w14:paraId="2AF7140E" w14:textId="3E3F1A3D" w:rsidR="00871E2F" w:rsidRDefault="00871E2F" w:rsidP="00DD7308">
      <w:pPr>
        <w:pStyle w:val="NoSpacing"/>
        <w:rPr>
          <w:lang w:eastAsia="en-GB"/>
        </w:rPr>
      </w:pPr>
    </w:p>
    <w:p w14:paraId="13CFDEDC" w14:textId="511B9A30" w:rsidR="00DD7308" w:rsidRPr="00871E2F" w:rsidRDefault="00DD7308" w:rsidP="00DD7308">
      <w:pPr>
        <w:pStyle w:val="NoSpacing"/>
        <w:rPr>
          <w:u w:val="single"/>
          <w:lang w:eastAsia="en-GB"/>
        </w:rPr>
      </w:pPr>
      <w:r w:rsidRPr="00871E2F">
        <w:rPr>
          <w:u w:val="single"/>
          <w:lang w:eastAsia="en-GB"/>
        </w:rPr>
        <w:t xml:space="preserve">By </w:t>
      </w:r>
      <w:r w:rsidRPr="00871E2F">
        <w:rPr>
          <w:u w:val="single"/>
        </w:rPr>
        <w:t>road</w:t>
      </w:r>
    </w:p>
    <w:p w14:paraId="28A55DEA" w14:textId="77777777" w:rsidR="00DD7308" w:rsidRPr="00DD7308" w:rsidRDefault="00DD7308" w:rsidP="00DD7308">
      <w:pPr>
        <w:pStyle w:val="NoSpacing"/>
        <w:rPr>
          <w:lang w:eastAsia="en-GB"/>
        </w:rPr>
      </w:pPr>
      <w:r w:rsidRPr="00DD7308">
        <w:rPr>
          <w:lang w:eastAsia="en-GB"/>
        </w:rPr>
        <w:t>Post code: LE2 5JJ</w:t>
      </w:r>
    </w:p>
    <w:p w14:paraId="2CB6074B" w14:textId="3AA93C74" w:rsidR="00871E2F" w:rsidRDefault="00871E2F" w:rsidP="00DD7308">
      <w:pPr>
        <w:pStyle w:val="NoSpacing"/>
        <w:rPr>
          <w:lang w:eastAsia="en-GB"/>
        </w:rPr>
      </w:pPr>
    </w:p>
    <w:p w14:paraId="280C347A" w14:textId="4236E864" w:rsidR="00DD7308" w:rsidRPr="00DD7308" w:rsidRDefault="00DD7308" w:rsidP="00DD7308">
      <w:pPr>
        <w:pStyle w:val="NoSpacing"/>
        <w:rPr>
          <w:lang w:eastAsia="en-GB"/>
        </w:rPr>
      </w:pPr>
      <w:r w:rsidRPr="00DD7308">
        <w:rPr>
          <w:lang w:eastAsia="en-GB"/>
        </w:rPr>
        <w:t>From Leicester</w:t>
      </w:r>
    </w:p>
    <w:p w14:paraId="7745E69D" w14:textId="0A65D30E"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Take the A6, London Road out of Leicester city centre (passed the railway station) and straight on at the Victoria Park roundabout.</w:t>
      </w:r>
    </w:p>
    <w:p w14:paraId="4FACFB03" w14:textId="77777777"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Remain on the A6, London Road and head south following signs to Oadby and to Leicester Racecourse until you arrive at the roundabout junction with the A563, Palmerston Way.</w:t>
      </w:r>
    </w:p>
    <w:p w14:paraId="3A26842C" w14:textId="7A2DE83F"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Take the first exit and continue on the A6 towards Oadby.</w:t>
      </w:r>
    </w:p>
    <w:p w14:paraId="72A95CE7" w14:textId="77777777"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After the first set of traffic signals move into the right hand lane.</w:t>
      </w:r>
    </w:p>
    <w:p w14:paraId="665E10B6" w14:textId="77471519"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At the second set of traffic signals (Asda), turn right into Brabazon Road.</w:t>
      </w:r>
    </w:p>
    <w:p w14:paraId="41B40DA1" w14:textId="77777777" w:rsidR="00DD7308" w:rsidRP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Remain on Brabazon Road to the traffic signal junction and continue straight over into Washbrook Lane.</w:t>
      </w:r>
    </w:p>
    <w:p w14:paraId="337BA877" w14:textId="4E6ABE0E" w:rsidR="00DD7308" w:rsidRDefault="00DD7308" w:rsidP="00DD7308">
      <w:pPr>
        <w:numPr>
          <w:ilvl w:val="0"/>
          <w:numId w:val="3"/>
        </w:numPr>
        <w:shd w:val="clear" w:color="auto" w:fill="FFFFFF"/>
        <w:spacing w:after="0" w:line="240" w:lineRule="auto"/>
        <w:textAlignment w:val="baseline"/>
        <w:rPr>
          <w:rFonts w:eastAsia="Times New Roman" w:cstheme="minorHAnsi"/>
          <w:color w:val="050505"/>
          <w:lang w:eastAsia="en-GB"/>
        </w:rPr>
      </w:pPr>
      <w:r w:rsidRPr="00DD7308">
        <w:rPr>
          <w:rFonts w:eastAsia="Times New Roman" w:cstheme="minorHAnsi"/>
          <w:color w:val="050505"/>
          <w:lang w:eastAsia="en-GB"/>
        </w:rPr>
        <w:t>Continue past Parklands Leisure Centre car park and into the Brocks Hill Visitor Centre Car Park.</w:t>
      </w:r>
    </w:p>
    <w:p w14:paraId="2E069D0B" w14:textId="77777777" w:rsidR="00DD7308" w:rsidRPr="00DD7308" w:rsidRDefault="00DD7308" w:rsidP="00DD7308">
      <w:pPr>
        <w:shd w:val="clear" w:color="auto" w:fill="FFFFFF"/>
        <w:spacing w:after="0" w:line="240" w:lineRule="auto"/>
        <w:textAlignment w:val="baseline"/>
        <w:rPr>
          <w:rFonts w:eastAsia="Times New Roman" w:cstheme="minorHAnsi"/>
          <w:color w:val="050505"/>
          <w:lang w:eastAsia="en-GB"/>
        </w:rPr>
      </w:pPr>
    </w:p>
    <w:p w14:paraId="093D1D4E" w14:textId="5E42A322" w:rsidR="00871E2F" w:rsidRDefault="00871E2F">
      <w:pPr>
        <w:rPr>
          <w:rFonts w:cstheme="minorHAnsi"/>
          <w:b/>
          <w:bCs/>
        </w:rPr>
      </w:pPr>
      <w:r>
        <w:rPr>
          <w:rFonts w:cstheme="minorHAnsi"/>
          <w:b/>
          <w:bCs/>
        </w:rPr>
        <w:br w:type="page"/>
      </w:r>
    </w:p>
    <w:p w14:paraId="3D7935DB" w14:textId="44377ECE" w:rsidR="00DD7308" w:rsidRDefault="00DD7308">
      <w:pPr>
        <w:rPr>
          <w:rFonts w:cstheme="minorHAnsi"/>
          <w:b/>
          <w:bCs/>
        </w:rPr>
      </w:pPr>
    </w:p>
    <w:p w14:paraId="0A69F8DF" w14:textId="1E7D43FA" w:rsidR="00871E2F" w:rsidRDefault="00871E2F">
      <w:pPr>
        <w:rPr>
          <w:rFonts w:cstheme="minorHAnsi"/>
          <w:b/>
          <w:bCs/>
        </w:rPr>
      </w:pPr>
    </w:p>
    <w:p w14:paraId="46A593CE" w14:textId="59241256" w:rsidR="00871E2F" w:rsidRDefault="00871E2F">
      <w:pPr>
        <w:rPr>
          <w:rFonts w:cstheme="minorHAnsi"/>
          <w:b/>
          <w:bCs/>
        </w:rPr>
      </w:pPr>
    </w:p>
    <w:p w14:paraId="57E0588A" w14:textId="7175191F" w:rsidR="00871E2F" w:rsidRDefault="00871E2F">
      <w:pPr>
        <w:rPr>
          <w:rFonts w:cstheme="minorHAnsi"/>
          <w:b/>
          <w:bCs/>
        </w:rPr>
      </w:pPr>
    </w:p>
    <w:p w14:paraId="39283DE3" w14:textId="57DB0641" w:rsidR="00871E2F" w:rsidRDefault="00871E2F">
      <w:pPr>
        <w:rPr>
          <w:rFonts w:cstheme="minorHAnsi"/>
          <w:b/>
          <w:bCs/>
        </w:rPr>
      </w:pPr>
    </w:p>
    <w:p w14:paraId="494D7460" w14:textId="393D70A1" w:rsidR="00871E2F" w:rsidRDefault="00871E2F">
      <w:pPr>
        <w:rPr>
          <w:rFonts w:cstheme="minorHAnsi"/>
          <w:b/>
          <w:bCs/>
        </w:rPr>
      </w:pPr>
      <w:r>
        <w:rPr>
          <w:rFonts w:cstheme="minorHAnsi"/>
          <w:b/>
          <w:bCs/>
        </w:rPr>
        <w:t>Facilities &amp; Features</w:t>
      </w:r>
    </w:p>
    <w:p w14:paraId="7150C24E" w14:textId="649E0464" w:rsidR="00871E2F" w:rsidRDefault="00871E2F">
      <w:pPr>
        <w:rPr>
          <w:rFonts w:cstheme="minorHAnsi"/>
        </w:rPr>
      </w:pPr>
      <w:r>
        <w:rPr>
          <w:rFonts w:cstheme="minorHAnsi"/>
        </w:rPr>
        <w:t xml:space="preserve">The Café area highlighted in the </w:t>
      </w:r>
      <w:r w:rsidR="00C648C1">
        <w:rPr>
          <w:rFonts w:cstheme="minorHAnsi"/>
        </w:rPr>
        <w:t>attached</w:t>
      </w:r>
      <w:r>
        <w:rPr>
          <w:rFonts w:cstheme="minorHAnsi"/>
        </w:rPr>
        <w:t xml:space="preserve"> plan, will be provided to you as an empty space. There will be electrical </w:t>
      </w:r>
      <w:r w:rsidR="00C648C1">
        <w:rPr>
          <w:rFonts w:cstheme="minorHAnsi"/>
        </w:rPr>
        <w:t xml:space="preserve">outlets </w:t>
      </w:r>
      <w:r>
        <w:rPr>
          <w:rFonts w:cstheme="minorHAnsi"/>
        </w:rPr>
        <w:t xml:space="preserve">supplied at the points marked on the plan. </w:t>
      </w:r>
      <w:r w:rsidR="00F6328D">
        <w:rPr>
          <w:rFonts w:cstheme="minorHAnsi"/>
        </w:rPr>
        <w:t>However, furniture will not be provided</w:t>
      </w:r>
      <w:r w:rsidR="00C648C1">
        <w:rPr>
          <w:rFonts w:cstheme="minorHAnsi"/>
        </w:rPr>
        <w:t>, any furniture on the plan is for indicative purposes only.</w:t>
      </w:r>
    </w:p>
    <w:p w14:paraId="446354A5" w14:textId="57D06937" w:rsidR="00871E2F" w:rsidRDefault="00871E2F">
      <w:pPr>
        <w:rPr>
          <w:rFonts w:cstheme="minorHAnsi"/>
        </w:rPr>
      </w:pPr>
      <w:r>
        <w:rPr>
          <w:rFonts w:cstheme="minorHAnsi"/>
        </w:rPr>
        <w:t>The</w:t>
      </w:r>
      <w:r w:rsidR="00F6328D">
        <w:rPr>
          <w:rFonts w:cstheme="minorHAnsi"/>
        </w:rPr>
        <w:t>re is 1</w:t>
      </w:r>
      <w:r>
        <w:rPr>
          <w:rFonts w:cstheme="minorHAnsi"/>
        </w:rPr>
        <w:t xml:space="preserve"> external door that will be the main entrance and exit</w:t>
      </w:r>
      <w:r w:rsidR="00F6328D">
        <w:rPr>
          <w:rFonts w:cstheme="minorHAnsi"/>
        </w:rPr>
        <w:t xml:space="preserve"> for the Café users</w:t>
      </w:r>
      <w:r>
        <w:rPr>
          <w:rFonts w:cstheme="minorHAnsi"/>
        </w:rPr>
        <w:t xml:space="preserve">. There will be toilets for male and female and there will also be an internal door that will take customers through to the Councils main reception area. </w:t>
      </w:r>
      <w:r w:rsidR="00C648C1">
        <w:rPr>
          <w:rFonts w:cstheme="minorHAnsi"/>
        </w:rPr>
        <w:t>There is also an emergency fire exit to the rear near the public toilets.</w:t>
      </w:r>
    </w:p>
    <w:p w14:paraId="615F175A" w14:textId="46322032" w:rsidR="00F6328D" w:rsidRDefault="00F6328D">
      <w:pPr>
        <w:rPr>
          <w:rFonts w:cstheme="minorHAnsi"/>
        </w:rPr>
      </w:pPr>
      <w:r>
        <w:rPr>
          <w:rFonts w:cstheme="minorHAnsi"/>
        </w:rPr>
        <w:t>Air conditioning, lighting and fixtures and fittings are provided. Power consumption will be charged back to the tenant at the rate the Council is charged from its provider</w:t>
      </w:r>
      <w:r w:rsidR="002C243A">
        <w:rPr>
          <w:rFonts w:cstheme="minorHAnsi"/>
        </w:rPr>
        <w:t xml:space="preserve"> (via a tenants metered distribution board).</w:t>
      </w:r>
    </w:p>
    <w:p w14:paraId="3AB99BA0" w14:textId="682438FC" w:rsidR="00871E2F" w:rsidRDefault="00871E2F">
      <w:pPr>
        <w:rPr>
          <w:rFonts w:cstheme="minorHAnsi"/>
        </w:rPr>
      </w:pPr>
      <w:r>
        <w:rPr>
          <w:rFonts w:cstheme="minorHAnsi"/>
        </w:rPr>
        <w:t xml:space="preserve">The </w:t>
      </w:r>
      <w:r w:rsidR="00F6328D">
        <w:rPr>
          <w:rFonts w:cstheme="minorHAnsi"/>
        </w:rPr>
        <w:t xml:space="preserve">winning bidder will need to supply furniture and the equipment to run the </w:t>
      </w:r>
      <w:r w:rsidR="00C648C1">
        <w:rPr>
          <w:rFonts w:cstheme="minorHAnsi"/>
        </w:rPr>
        <w:t>c</w:t>
      </w:r>
      <w:r w:rsidR="00F6328D">
        <w:rPr>
          <w:rFonts w:cstheme="minorHAnsi"/>
        </w:rPr>
        <w:t xml:space="preserve">afé including any ovens, microwaves, </w:t>
      </w:r>
      <w:r w:rsidR="00C648C1">
        <w:rPr>
          <w:rFonts w:cstheme="minorHAnsi"/>
        </w:rPr>
        <w:t>c</w:t>
      </w:r>
      <w:r w:rsidR="00F6328D">
        <w:rPr>
          <w:rFonts w:cstheme="minorHAnsi"/>
        </w:rPr>
        <w:t xml:space="preserve">offee machines, refrigerators, etc. You will also be responsible for the cleaning of all </w:t>
      </w:r>
      <w:r w:rsidR="00C648C1">
        <w:rPr>
          <w:rFonts w:cstheme="minorHAnsi"/>
        </w:rPr>
        <w:t xml:space="preserve">café </w:t>
      </w:r>
      <w:r w:rsidR="00F6328D">
        <w:rPr>
          <w:rFonts w:cstheme="minorHAnsi"/>
        </w:rPr>
        <w:t xml:space="preserve">areas, including the public toilets. </w:t>
      </w:r>
    </w:p>
    <w:p w14:paraId="1856F509" w14:textId="23D08008" w:rsidR="00F6328D" w:rsidRDefault="00F6328D">
      <w:pPr>
        <w:rPr>
          <w:rFonts w:cstheme="minorHAnsi"/>
        </w:rPr>
      </w:pPr>
      <w:r>
        <w:rPr>
          <w:rFonts w:cstheme="minorHAnsi"/>
        </w:rPr>
        <w:t>The Council will not provide any internet, WIFI, phone or local network to the operator.</w:t>
      </w:r>
      <w:r w:rsidR="00C648C1">
        <w:rPr>
          <w:rFonts w:cstheme="minorHAnsi"/>
        </w:rPr>
        <w:t xml:space="preserve"> </w:t>
      </w:r>
    </w:p>
    <w:p w14:paraId="24D61658" w14:textId="49904249" w:rsidR="002C243A" w:rsidRDefault="002C243A">
      <w:pPr>
        <w:rPr>
          <w:rFonts w:cstheme="minorHAnsi"/>
        </w:rPr>
      </w:pPr>
      <w:r>
        <w:rPr>
          <w:rFonts w:cstheme="minorHAnsi"/>
        </w:rPr>
        <w:t>Please note the following fit out details:</w:t>
      </w:r>
    </w:p>
    <w:p w14:paraId="625B326F" w14:textId="3CB1FA5A" w:rsidR="002C243A" w:rsidRPr="002C243A" w:rsidRDefault="002C243A" w:rsidP="002C243A">
      <w:pPr>
        <w:pStyle w:val="ListParagraph"/>
        <w:numPr>
          <w:ilvl w:val="0"/>
          <w:numId w:val="5"/>
        </w:numPr>
      </w:pPr>
      <w:r w:rsidRPr="002C243A">
        <w:t xml:space="preserve">A cold water only feed </w:t>
      </w:r>
      <w:r>
        <w:t>at</w:t>
      </w:r>
      <w:r w:rsidRPr="002C243A">
        <w:t xml:space="preserve"> high level via a 15mm copper pipe.</w:t>
      </w:r>
    </w:p>
    <w:p w14:paraId="5FAAC901" w14:textId="17D92369" w:rsidR="002C243A" w:rsidRPr="002C243A" w:rsidRDefault="002C243A" w:rsidP="002C243A">
      <w:pPr>
        <w:pStyle w:val="ListParagraph"/>
        <w:numPr>
          <w:ilvl w:val="0"/>
          <w:numId w:val="5"/>
        </w:numPr>
      </w:pPr>
      <w:r w:rsidRPr="002C243A">
        <w:t>Electrical supply will be via a tenants metered distribution board in the exterior adjacent corridor.</w:t>
      </w:r>
    </w:p>
    <w:p w14:paraId="35EE0ECB" w14:textId="77777777" w:rsidR="002C243A" w:rsidRPr="002C243A" w:rsidRDefault="002C243A" w:rsidP="002C243A">
      <w:pPr>
        <w:pStyle w:val="ListParagraph"/>
        <w:numPr>
          <w:ilvl w:val="0"/>
          <w:numId w:val="5"/>
        </w:numPr>
      </w:pPr>
      <w:r w:rsidRPr="002C243A">
        <w:t>A stainless steel drainer sink is retained with connected waste to existing drainage.</w:t>
      </w:r>
    </w:p>
    <w:p w14:paraId="08BA5D03" w14:textId="77777777" w:rsidR="002C243A" w:rsidRPr="002C243A" w:rsidRDefault="002C243A" w:rsidP="002C243A">
      <w:pPr>
        <w:pStyle w:val="ListParagraph"/>
        <w:numPr>
          <w:ilvl w:val="0"/>
          <w:numId w:val="5"/>
        </w:numPr>
      </w:pPr>
      <w:r w:rsidRPr="002C243A">
        <w:t>A newly fitted window mounted electric extract fan.</w:t>
      </w:r>
    </w:p>
    <w:p w14:paraId="708EF8B4" w14:textId="77777777" w:rsidR="002C243A" w:rsidRPr="002C243A" w:rsidRDefault="002C243A" w:rsidP="002C243A">
      <w:pPr>
        <w:pStyle w:val="ListParagraph"/>
        <w:numPr>
          <w:ilvl w:val="0"/>
          <w:numId w:val="5"/>
        </w:numPr>
      </w:pPr>
      <w:r w:rsidRPr="002C243A">
        <w:t>A serviced and cleaned stainless steel cooker range extract / grease trap.</w:t>
      </w:r>
    </w:p>
    <w:p w14:paraId="37E80F92" w14:textId="77777777" w:rsidR="002C243A" w:rsidRPr="002C243A" w:rsidRDefault="002C243A" w:rsidP="002C243A">
      <w:pPr>
        <w:pStyle w:val="ListParagraph"/>
        <w:numPr>
          <w:ilvl w:val="0"/>
          <w:numId w:val="5"/>
        </w:numPr>
      </w:pPr>
      <w:r w:rsidRPr="002C243A">
        <w:t>Newly fitted fire resistant doors.</w:t>
      </w:r>
    </w:p>
    <w:p w14:paraId="07026A2C" w14:textId="4DAEDEC3" w:rsidR="002C243A" w:rsidRPr="002C243A" w:rsidRDefault="002C243A" w:rsidP="002C243A">
      <w:pPr>
        <w:pStyle w:val="ListParagraph"/>
        <w:numPr>
          <w:ilvl w:val="0"/>
          <w:numId w:val="5"/>
        </w:numPr>
      </w:pPr>
      <w:r w:rsidRPr="002C243A">
        <w:t>Altro type anti-slip welded floor covering.</w:t>
      </w:r>
    </w:p>
    <w:p w14:paraId="76A6D040" w14:textId="5B5AADD4" w:rsidR="002C243A" w:rsidRPr="002C243A" w:rsidRDefault="002C243A" w:rsidP="002C243A">
      <w:pPr>
        <w:pStyle w:val="ListParagraph"/>
        <w:numPr>
          <w:ilvl w:val="0"/>
          <w:numId w:val="5"/>
        </w:numPr>
      </w:pPr>
      <w:r w:rsidRPr="002C243A">
        <w:t>A servery counter is provided with a laminate top.</w:t>
      </w:r>
    </w:p>
    <w:p w14:paraId="789012EB" w14:textId="138E4DAA" w:rsidR="002C243A" w:rsidRPr="002C243A" w:rsidRDefault="002C243A" w:rsidP="002C243A">
      <w:pPr>
        <w:pStyle w:val="ListParagraph"/>
        <w:numPr>
          <w:ilvl w:val="0"/>
          <w:numId w:val="5"/>
        </w:numPr>
      </w:pPr>
      <w:r w:rsidRPr="002C243A">
        <w:t>The servery floor is fitted with Altro type anti-slip welded floor covering.</w:t>
      </w:r>
    </w:p>
    <w:p w14:paraId="4A32C253" w14:textId="5B00C45D" w:rsidR="002C243A" w:rsidRPr="002C243A" w:rsidRDefault="002C243A" w:rsidP="002C243A">
      <w:pPr>
        <w:pStyle w:val="ListParagraph"/>
        <w:numPr>
          <w:ilvl w:val="0"/>
          <w:numId w:val="5"/>
        </w:numPr>
      </w:pPr>
      <w:r w:rsidRPr="002C243A">
        <w:t>The back of servery wall is fitted with white laminate hygienic board.</w:t>
      </w:r>
    </w:p>
    <w:p w14:paraId="2B081312" w14:textId="77777777" w:rsidR="002C243A" w:rsidRPr="002C243A" w:rsidRDefault="002C243A" w:rsidP="002C243A">
      <w:pPr>
        <w:pStyle w:val="ListParagraph"/>
        <w:numPr>
          <w:ilvl w:val="0"/>
          <w:numId w:val="5"/>
        </w:numPr>
      </w:pPr>
      <w:r w:rsidRPr="002C243A">
        <w:t>There will be no white goods provided within the Client fit-out.</w:t>
      </w:r>
    </w:p>
    <w:p w14:paraId="6C5EE8A0" w14:textId="0FF4FDD7" w:rsidR="002C243A" w:rsidRDefault="002C243A">
      <w:pPr>
        <w:rPr>
          <w:rFonts w:cstheme="minorHAnsi"/>
        </w:rPr>
      </w:pPr>
    </w:p>
    <w:p w14:paraId="44BAE285" w14:textId="1A58013D" w:rsidR="00C648C1" w:rsidRDefault="00C648C1">
      <w:pPr>
        <w:rPr>
          <w:rFonts w:cstheme="minorHAnsi"/>
        </w:rPr>
      </w:pPr>
      <w:r>
        <w:rPr>
          <w:rFonts w:cstheme="minorHAnsi"/>
        </w:rPr>
        <w:t xml:space="preserve">Following a completed expression of interest form, </w:t>
      </w:r>
      <w:r>
        <w:rPr>
          <w:rFonts w:cstheme="minorHAnsi"/>
        </w:rPr>
        <w:t>interested parties</w:t>
      </w:r>
      <w:r>
        <w:rPr>
          <w:rFonts w:cstheme="minorHAnsi"/>
        </w:rPr>
        <w:t xml:space="preserve"> will be invited for a site visit.</w:t>
      </w:r>
    </w:p>
    <w:p w14:paraId="7A65B34E" w14:textId="54EE1291" w:rsidR="00F6328D" w:rsidRDefault="00F6328D">
      <w:pPr>
        <w:rPr>
          <w:rFonts w:cstheme="minorHAnsi"/>
        </w:rPr>
      </w:pPr>
      <w:r>
        <w:rPr>
          <w:rFonts w:cstheme="minorHAnsi"/>
        </w:rPr>
        <w:t xml:space="preserve">Appendix: Ground </w:t>
      </w:r>
      <w:r w:rsidR="00C648C1">
        <w:rPr>
          <w:rFonts w:cstheme="minorHAnsi"/>
        </w:rPr>
        <w:t>f</w:t>
      </w:r>
      <w:r>
        <w:rPr>
          <w:rFonts w:cstheme="minorHAnsi"/>
        </w:rPr>
        <w:t xml:space="preserve">loor </w:t>
      </w:r>
      <w:r w:rsidR="00C648C1">
        <w:rPr>
          <w:rFonts w:cstheme="minorHAnsi"/>
        </w:rPr>
        <w:t>p</w:t>
      </w:r>
      <w:r>
        <w:rPr>
          <w:rFonts w:cstheme="minorHAnsi"/>
        </w:rPr>
        <w:t>lan</w:t>
      </w:r>
    </w:p>
    <w:p w14:paraId="26D9E3AF" w14:textId="22C43863" w:rsidR="00607213" w:rsidRDefault="00F6328D">
      <w:pPr>
        <w:rPr>
          <w:rFonts w:cstheme="minorHAnsi"/>
        </w:rPr>
      </w:pPr>
      <w:r>
        <w:rPr>
          <w:rFonts w:cstheme="minorHAnsi"/>
        </w:rPr>
        <w:t xml:space="preserve">Appendix: Electrical power </w:t>
      </w:r>
      <w:r w:rsidR="00C648C1">
        <w:rPr>
          <w:rFonts w:cstheme="minorHAnsi"/>
        </w:rPr>
        <w:t>plan</w:t>
      </w:r>
    </w:p>
    <w:p w14:paraId="7CC5A477" w14:textId="1EB1396E" w:rsidR="00607213" w:rsidRDefault="00607213">
      <w:pPr>
        <w:rPr>
          <w:rFonts w:cstheme="minorHAnsi"/>
        </w:rPr>
      </w:pPr>
      <w:r>
        <w:rPr>
          <w:rFonts w:cstheme="minorHAnsi"/>
        </w:rPr>
        <w:br w:type="page"/>
      </w:r>
    </w:p>
    <w:p w14:paraId="47B8F761" w14:textId="28A46FFE" w:rsidR="00607213" w:rsidRDefault="002C243A">
      <w:pPr>
        <w:rPr>
          <w:rFonts w:cstheme="minorHAnsi"/>
        </w:rPr>
      </w:pPr>
      <w:r>
        <w:rPr>
          <w:noProof/>
        </w:rPr>
        <w:lastRenderedPageBreak/>
        <w:drawing>
          <wp:anchor distT="0" distB="0" distL="114300" distR="114300" simplePos="0" relativeHeight="251637760" behindDoc="1" locked="0" layoutInCell="1" allowOverlap="1" wp14:anchorId="202AADD1" wp14:editId="363DAF14">
            <wp:simplePos x="0" y="0"/>
            <wp:positionH relativeFrom="column">
              <wp:posOffset>-15240</wp:posOffset>
            </wp:positionH>
            <wp:positionV relativeFrom="paragraph">
              <wp:posOffset>-6675120</wp:posOffset>
            </wp:positionV>
            <wp:extent cx="5731510" cy="4298950"/>
            <wp:effectExtent l="0" t="0" r="0" b="0"/>
            <wp:wrapNone/>
            <wp:docPr id="3" name="Picture 3"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sky, outdoor, fie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p>
    <w:p w14:paraId="2EADFB64" w14:textId="4256504D" w:rsidR="00607213" w:rsidRDefault="00607213">
      <w:pPr>
        <w:rPr>
          <w:rFonts w:cstheme="minorHAnsi"/>
        </w:rPr>
      </w:pPr>
    </w:p>
    <w:p w14:paraId="747B2D2D" w14:textId="16F2B5C6" w:rsidR="00607213" w:rsidRDefault="00607213">
      <w:pPr>
        <w:rPr>
          <w:rFonts w:cstheme="minorHAnsi"/>
        </w:rPr>
      </w:pPr>
    </w:p>
    <w:p w14:paraId="57E72897" w14:textId="6B40813C" w:rsidR="00607213" w:rsidRDefault="00607213">
      <w:pPr>
        <w:rPr>
          <w:rFonts w:cstheme="minorHAnsi"/>
        </w:rPr>
      </w:pPr>
    </w:p>
    <w:p w14:paraId="4388B1AB" w14:textId="3690241A" w:rsidR="00607213" w:rsidRDefault="00607213">
      <w:pPr>
        <w:rPr>
          <w:rFonts w:cstheme="minorHAnsi"/>
        </w:rPr>
      </w:pPr>
    </w:p>
    <w:p w14:paraId="1FD9375B" w14:textId="77777777" w:rsidR="00607213" w:rsidRPr="00607213" w:rsidRDefault="00607213">
      <w:pPr>
        <w:rPr>
          <w:b/>
          <w:bCs/>
        </w:rPr>
      </w:pPr>
      <w:r w:rsidRPr="00607213">
        <w:rPr>
          <w:b/>
          <w:bCs/>
        </w:rPr>
        <w:t xml:space="preserve">Summary </w:t>
      </w:r>
    </w:p>
    <w:p w14:paraId="724618E9" w14:textId="668F71E0" w:rsidR="00607213" w:rsidRDefault="00607213">
      <w:r>
        <w:t xml:space="preserve">Expressions of interest are sought for a Café Operator within the newly refurbished Brocks Hill Country Park Building in Oadby. </w:t>
      </w:r>
    </w:p>
    <w:p w14:paraId="1271D89D" w14:textId="745A7A21" w:rsidR="00607213" w:rsidRDefault="00607213">
      <w:r>
        <w:t xml:space="preserve">Interested parties are invited to informally discuss the matter with The Council’s Project Manager, Ben Wilson, by emailing </w:t>
      </w:r>
      <w:hyperlink r:id="rId10" w:history="1">
        <w:r w:rsidRPr="008660C9">
          <w:rPr>
            <w:rStyle w:val="Hyperlink"/>
          </w:rPr>
          <w:t>ben.wilson@oadby-wigston.gov.uk</w:t>
        </w:r>
      </w:hyperlink>
      <w:r>
        <w:t xml:space="preserve"> who can advise further.</w:t>
      </w:r>
    </w:p>
    <w:p w14:paraId="262C28CA" w14:textId="77777777" w:rsidR="00607213" w:rsidRDefault="00607213"/>
    <w:p w14:paraId="458DE0EE" w14:textId="1113EB42" w:rsidR="00607213" w:rsidRDefault="00607213">
      <w:r w:rsidRPr="00607213">
        <w:rPr>
          <w:b/>
          <w:bCs/>
        </w:rPr>
        <w:t xml:space="preserve">Expressions </w:t>
      </w:r>
      <w:r w:rsidR="00D7132F">
        <w:rPr>
          <w:b/>
          <w:bCs/>
        </w:rPr>
        <w:t>O</w:t>
      </w:r>
      <w:r w:rsidRPr="00607213">
        <w:rPr>
          <w:b/>
          <w:bCs/>
        </w:rPr>
        <w:t>f Interest</w:t>
      </w:r>
    </w:p>
    <w:p w14:paraId="496A4D39" w14:textId="0D5B8E5F" w:rsidR="00607213" w:rsidRDefault="00607213">
      <w:r>
        <w:t xml:space="preserve">Written expressions of interest using the enclosed ‘Expression of interest </w:t>
      </w:r>
      <w:r w:rsidR="00D7132F">
        <w:t>form</w:t>
      </w:r>
      <w:r>
        <w:t xml:space="preserve">’ should be sent by </w:t>
      </w:r>
      <w:r w:rsidRPr="002C243A">
        <w:t xml:space="preserve">12 noon on Monday </w:t>
      </w:r>
      <w:r w:rsidR="002C243A" w:rsidRPr="002C243A">
        <w:t>20</w:t>
      </w:r>
      <w:r w:rsidR="002C243A" w:rsidRPr="002C243A">
        <w:rPr>
          <w:vertAlign w:val="superscript"/>
        </w:rPr>
        <w:t>th</w:t>
      </w:r>
      <w:r w:rsidR="002C243A" w:rsidRPr="002C243A">
        <w:t xml:space="preserve"> March</w:t>
      </w:r>
      <w:r w:rsidRPr="002C243A">
        <w:t xml:space="preserve"> 2023</w:t>
      </w:r>
      <w:r>
        <w:t xml:space="preserve"> by e-mail to: </w:t>
      </w:r>
    </w:p>
    <w:p w14:paraId="5890596B" w14:textId="2EBEDD4D" w:rsidR="00607213" w:rsidRPr="00607213" w:rsidRDefault="00607213">
      <w:r w:rsidRPr="00607213">
        <w:t xml:space="preserve">Ben Wilson – Corporate Project, </w:t>
      </w:r>
      <w:r>
        <w:t xml:space="preserve">Systems &amp; IT Manager - </w:t>
      </w:r>
      <w:hyperlink r:id="rId11" w:history="1">
        <w:r w:rsidRPr="008660C9">
          <w:rPr>
            <w:rStyle w:val="Hyperlink"/>
          </w:rPr>
          <w:t>Ben.Wilson@oadby-wigston.gov.uk</w:t>
        </w:r>
      </w:hyperlink>
    </w:p>
    <w:p w14:paraId="62EC9DEE" w14:textId="57707FEE" w:rsidR="00607213" w:rsidRPr="00607213" w:rsidRDefault="00607213"/>
    <w:p w14:paraId="11E8B311" w14:textId="37FC21E9" w:rsidR="00607213" w:rsidRDefault="00607213">
      <w:pPr>
        <w:rPr>
          <w:b/>
          <w:bCs/>
        </w:rPr>
      </w:pPr>
      <w:r w:rsidRPr="00607213">
        <w:rPr>
          <w:b/>
          <w:bCs/>
        </w:rPr>
        <w:t>Next Steps</w:t>
      </w:r>
    </w:p>
    <w:p w14:paraId="2E747FB2" w14:textId="57D97DF0" w:rsidR="00607213" w:rsidRDefault="002C243A">
      <w:r>
        <w:t>Following receipt of the Expressions of interest, s</w:t>
      </w:r>
      <w:r w:rsidR="00607213" w:rsidRPr="00607213">
        <w:t>uitable applicants will then be contacted to formally tender for the offering</w:t>
      </w:r>
      <w:r w:rsidR="00607213">
        <w:t>.</w:t>
      </w:r>
    </w:p>
    <w:p w14:paraId="4DC1499C" w14:textId="6BCC21D0" w:rsidR="002C243A" w:rsidRDefault="002C243A">
      <w:r>
        <w:t>Proposed Timeline:</w:t>
      </w:r>
    </w:p>
    <w:p w14:paraId="766E5018" w14:textId="77777777" w:rsidR="00182111" w:rsidRDefault="00182111" w:rsidP="00182111">
      <w:pPr>
        <w:pStyle w:val="ListParagraph"/>
        <w:numPr>
          <w:ilvl w:val="0"/>
          <w:numId w:val="7"/>
        </w:numPr>
      </w:pPr>
      <w:bookmarkStart w:id="1" w:name="_Hlk128138819"/>
      <w:r>
        <w:t>20</w:t>
      </w:r>
      <w:r>
        <w:rPr>
          <w:vertAlign w:val="superscript"/>
        </w:rPr>
        <w:t>th</w:t>
      </w:r>
      <w:r>
        <w:t xml:space="preserve"> March – Expression of interest deadline</w:t>
      </w:r>
    </w:p>
    <w:p w14:paraId="009763F9" w14:textId="1F0FE3E2" w:rsidR="00182111" w:rsidRDefault="00182111" w:rsidP="00182111">
      <w:pPr>
        <w:pStyle w:val="ListParagraph"/>
        <w:numPr>
          <w:ilvl w:val="0"/>
          <w:numId w:val="7"/>
        </w:numPr>
      </w:pPr>
      <w:r>
        <w:t>WC 27</w:t>
      </w:r>
      <w:r>
        <w:rPr>
          <w:vertAlign w:val="superscript"/>
        </w:rPr>
        <w:t>th</w:t>
      </w:r>
      <w:r>
        <w:t xml:space="preserve"> March</w:t>
      </w:r>
      <w:r>
        <w:t xml:space="preserve"> </w:t>
      </w:r>
      <w:r>
        <w:t xml:space="preserve">– Site </w:t>
      </w:r>
      <w:r>
        <w:t>v</w:t>
      </w:r>
      <w:r>
        <w:t>isit</w:t>
      </w:r>
    </w:p>
    <w:p w14:paraId="4AE2FFA7" w14:textId="2DAA8B54" w:rsidR="00182111" w:rsidRDefault="00182111" w:rsidP="00182111">
      <w:pPr>
        <w:pStyle w:val="ListParagraph"/>
        <w:numPr>
          <w:ilvl w:val="0"/>
          <w:numId w:val="7"/>
        </w:numPr>
      </w:pPr>
      <w:r>
        <w:t>27</w:t>
      </w:r>
      <w:r>
        <w:rPr>
          <w:vertAlign w:val="superscript"/>
        </w:rPr>
        <w:t>th</w:t>
      </w:r>
      <w:r>
        <w:t xml:space="preserve"> March – Official Bid process begin (for 2 weeks)</w:t>
      </w:r>
    </w:p>
    <w:p w14:paraId="017697DA" w14:textId="3EE8C624" w:rsidR="00182111" w:rsidRDefault="00182111" w:rsidP="00182111">
      <w:pPr>
        <w:pStyle w:val="ListParagraph"/>
        <w:numPr>
          <w:ilvl w:val="0"/>
          <w:numId w:val="7"/>
        </w:numPr>
      </w:pPr>
      <w:r>
        <w:t>10</w:t>
      </w:r>
      <w:r>
        <w:rPr>
          <w:vertAlign w:val="superscript"/>
        </w:rPr>
        <w:t>th</w:t>
      </w:r>
      <w:r>
        <w:t xml:space="preserve"> April – </w:t>
      </w:r>
      <w:r>
        <w:t xml:space="preserve">Bid </w:t>
      </w:r>
      <w:r>
        <w:t xml:space="preserve">response </w:t>
      </w:r>
      <w:r>
        <w:t>d</w:t>
      </w:r>
      <w:r>
        <w:t>eadline</w:t>
      </w:r>
    </w:p>
    <w:p w14:paraId="3DAC39D2" w14:textId="28566EAD" w:rsidR="00182111" w:rsidRDefault="00182111" w:rsidP="00182111">
      <w:pPr>
        <w:pStyle w:val="ListParagraph"/>
        <w:numPr>
          <w:ilvl w:val="0"/>
          <w:numId w:val="7"/>
        </w:numPr>
      </w:pPr>
      <w:r>
        <w:t>14</w:t>
      </w:r>
      <w:r>
        <w:rPr>
          <w:vertAlign w:val="superscript"/>
        </w:rPr>
        <w:t>th</w:t>
      </w:r>
      <w:r>
        <w:t xml:space="preserve"> April– </w:t>
      </w:r>
      <w:r>
        <w:t>Operator</w:t>
      </w:r>
      <w:r>
        <w:t xml:space="preserve"> Awarded</w:t>
      </w:r>
    </w:p>
    <w:p w14:paraId="13330CE7" w14:textId="77777777" w:rsidR="00182111" w:rsidRDefault="00182111" w:rsidP="00182111">
      <w:pPr>
        <w:pStyle w:val="ListParagraph"/>
        <w:numPr>
          <w:ilvl w:val="0"/>
          <w:numId w:val="7"/>
        </w:numPr>
      </w:pPr>
      <w:r>
        <w:t>Late April / Early May: Contract signing and Preparation</w:t>
      </w:r>
    </w:p>
    <w:p w14:paraId="2882B02B" w14:textId="77777777" w:rsidR="00182111" w:rsidRDefault="00182111" w:rsidP="00182111">
      <w:pPr>
        <w:pStyle w:val="ListParagraph"/>
        <w:numPr>
          <w:ilvl w:val="0"/>
          <w:numId w:val="7"/>
        </w:numPr>
      </w:pPr>
      <w:r>
        <w:t>June: Official opening.</w:t>
      </w:r>
      <w:bookmarkEnd w:id="1"/>
    </w:p>
    <w:p w14:paraId="1D4C493F" w14:textId="77777777" w:rsidR="002C243A" w:rsidRDefault="002C243A" w:rsidP="002C243A">
      <w:pPr>
        <w:rPr>
          <w:b/>
          <w:bCs/>
        </w:rPr>
      </w:pPr>
    </w:p>
    <w:p w14:paraId="5AA8B4C9" w14:textId="72DD05A1" w:rsidR="002C243A" w:rsidRDefault="00D7132F" w:rsidP="002C243A">
      <w:pPr>
        <w:rPr>
          <w:b/>
          <w:bCs/>
        </w:rPr>
      </w:pPr>
      <w:r>
        <w:rPr>
          <w:b/>
          <w:bCs/>
        </w:rPr>
        <w:t>Appendix / Document L</w:t>
      </w:r>
      <w:r w:rsidR="002C243A" w:rsidRPr="00042750">
        <w:rPr>
          <w:b/>
          <w:bCs/>
        </w:rPr>
        <w:t>ist:</w:t>
      </w:r>
    </w:p>
    <w:p w14:paraId="760DA6F0" w14:textId="77777777" w:rsidR="002C243A" w:rsidRDefault="002C243A" w:rsidP="002C243A">
      <w:r w:rsidRPr="00042750">
        <w:t xml:space="preserve">Appendix: </w:t>
      </w:r>
      <w:r>
        <w:t>Expression Of interest Form</w:t>
      </w:r>
      <w:r w:rsidRPr="00042750">
        <w:t xml:space="preserve"> </w:t>
      </w:r>
    </w:p>
    <w:p w14:paraId="66A79F67" w14:textId="7A1360BC" w:rsidR="002C243A" w:rsidRDefault="002C243A" w:rsidP="002C243A">
      <w:r>
        <w:t>Appendix: Location Plan</w:t>
      </w:r>
    </w:p>
    <w:p w14:paraId="27D230DC" w14:textId="77777777" w:rsidR="002C243A" w:rsidRPr="00042750" w:rsidRDefault="002C243A" w:rsidP="002C243A">
      <w:r>
        <w:t xml:space="preserve">Appendix: </w:t>
      </w:r>
      <w:r>
        <w:rPr>
          <w:rFonts w:cstheme="minorHAnsi"/>
        </w:rPr>
        <w:t>Ground Floor Plan</w:t>
      </w:r>
    </w:p>
    <w:p w14:paraId="45A921EB" w14:textId="77777777" w:rsidR="002C243A" w:rsidRDefault="002C243A" w:rsidP="002C243A">
      <w:pPr>
        <w:rPr>
          <w:rFonts w:cstheme="minorHAnsi"/>
        </w:rPr>
      </w:pPr>
      <w:r w:rsidRPr="00042750">
        <w:rPr>
          <w:rFonts w:cstheme="minorHAnsi"/>
        </w:rPr>
        <w:t xml:space="preserve">Appendix: </w:t>
      </w:r>
      <w:r>
        <w:rPr>
          <w:rFonts w:cstheme="minorHAnsi"/>
        </w:rPr>
        <w:t>Electrical power &amp; BMS plan</w:t>
      </w:r>
    </w:p>
    <w:p w14:paraId="5EADC454" w14:textId="729EF65E" w:rsidR="00607213" w:rsidRPr="00607213" w:rsidRDefault="00607213" w:rsidP="002C243A"/>
    <w:sectPr w:rsidR="00607213" w:rsidRPr="0060721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EEF81" w14:textId="77777777" w:rsidR="00B96387" w:rsidRDefault="00B96387" w:rsidP="00A928DF">
      <w:pPr>
        <w:spacing w:after="0" w:line="240" w:lineRule="auto"/>
      </w:pPr>
      <w:r>
        <w:separator/>
      </w:r>
    </w:p>
  </w:endnote>
  <w:endnote w:type="continuationSeparator" w:id="0">
    <w:p w14:paraId="509C318B" w14:textId="77777777" w:rsidR="00B96387" w:rsidRDefault="00B96387" w:rsidP="00A9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65CF9" w14:textId="77777777" w:rsidR="00B96387" w:rsidRDefault="00B96387" w:rsidP="00A928DF">
      <w:pPr>
        <w:spacing w:after="0" w:line="240" w:lineRule="auto"/>
      </w:pPr>
      <w:r>
        <w:separator/>
      </w:r>
    </w:p>
  </w:footnote>
  <w:footnote w:type="continuationSeparator" w:id="0">
    <w:p w14:paraId="76646DBC" w14:textId="77777777" w:rsidR="00B96387" w:rsidRDefault="00B96387" w:rsidP="00A92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7BC5" w14:textId="77777777" w:rsidR="00A928DF" w:rsidRDefault="00A928DF">
    <w:pPr>
      <w:pStyle w:val="Header"/>
    </w:pPr>
    <w:r>
      <w:rPr>
        <w:noProof/>
        <w:lang w:eastAsia="en-GB"/>
      </w:rPr>
      <w:drawing>
        <wp:anchor distT="0" distB="0" distL="114300" distR="114300" simplePos="0" relativeHeight="251658240" behindDoc="1" locked="0" layoutInCell="1" allowOverlap="1" wp14:anchorId="1DE29A28" wp14:editId="1940C2E1">
          <wp:simplePos x="0" y="0"/>
          <wp:positionH relativeFrom="column">
            <wp:posOffset>-904875</wp:posOffset>
          </wp:positionH>
          <wp:positionV relativeFrom="paragraph">
            <wp:posOffset>-449580</wp:posOffset>
          </wp:positionV>
          <wp:extent cx="7554966" cy="106870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BC Poster_blank with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566" cy="107034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24FC2"/>
    <w:multiLevelType w:val="hybridMultilevel"/>
    <w:tmpl w:val="1F16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3166DA"/>
    <w:multiLevelType w:val="multilevel"/>
    <w:tmpl w:val="116E1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BA5A8B"/>
    <w:multiLevelType w:val="hybridMultilevel"/>
    <w:tmpl w:val="B22A8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4CC0C84"/>
    <w:multiLevelType w:val="hybridMultilevel"/>
    <w:tmpl w:val="90CE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6C17AC"/>
    <w:multiLevelType w:val="multilevel"/>
    <w:tmpl w:val="9970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D523F9B"/>
    <w:multiLevelType w:val="multilevel"/>
    <w:tmpl w:val="D7FEC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7916015">
    <w:abstractNumId w:val="2"/>
  </w:num>
  <w:num w:numId="2" w16cid:durableId="929198685">
    <w:abstractNumId w:val="1"/>
  </w:num>
  <w:num w:numId="3" w16cid:durableId="726563453">
    <w:abstractNumId w:val="5"/>
  </w:num>
  <w:num w:numId="4" w16cid:durableId="719747706">
    <w:abstractNumId w:val="4"/>
  </w:num>
  <w:num w:numId="5" w16cid:durableId="1585797003">
    <w:abstractNumId w:val="3"/>
  </w:num>
  <w:num w:numId="6" w16cid:durableId="1445080654">
    <w:abstractNumId w:val="0"/>
  </w:num>
  <w:num w:numId="7" w16cid:durableId="84640210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6DC9"/>
    <w:rsid w:val="00182111"/>
    <w:rsid w:val="001B5DBA"/>
    <w:rsid w:val="002327FE"/>
    <w:rsid w:val="00246CF6"/>
    <w:rsid w:val="002C243A"/>
    <w:rsid w:val="00301F53"/>
    <w:rsid w:val="00481CEC"/>
    <w:rsid w:val="004E5B06"/>
    <w:rsid w:val="00502803"/>
    <w:rsid w:val="00607213"/>
    <w:rsid w:val="00691201"/>
    <w:rsid w:val="00807CC6"/>
    <w:rsid w:val="00871E2F"/>
    <w:rsid w:val="009564F0"/>
    <w:rsid w:val="00A66DC9"/>
    <w:rsid w:val="00A928DF"/>
    <w:rsid w:val="00B14D36"/>
    <w:rsid w:val="00B75026"/>
    <w:rsid w:val="00B96387"/>
    <w:rsid w:val="00C648C1"/>
    <w:rsid w:val="00D7132F"/>
    <w:rsid w:val="00D83DF3"/>
    <w:rsid w:val="00DD7308"/>
    <w:rsid w:val="00F6328D"/>
    <w:rsid w:val="00F65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7B3766"/>
  <w15:docId w15:val="{C0AD7EFE-91D8-45C2-B16D-299B166C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CEC"/>
  </w:style>
  <w:style w:type="paragraph" w:styleId="Heading2">
    <w:name w:val="heading 2"/>
    <w:basedOn w:val="Normal"/>
    <w:link w:val="Heading2Char"/>
    <w:uiPriority w:val="9"/>
    <w:qFormat/>
    <w:rsid w:val="00DD73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D730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8DF"/>
  </w:style>
  <w:style w:type="paragraph" w:styleId="Footer">
    <w:name w:val="footer"/>
    <w:basedOn w:val="Normal"/>
    <w:link w:val="FooterChar"/>
    <w:uiPriority w:val="99"/>
    <w:unhideWhenUsed/>
    <w:rsid w:val="00A92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8DF"/>
  </w:style>
  <w:style w:type="paragraph" w:styleId="ListParagraph">
    <w:name w:val="List Paragraph"/>
    <w:basedOn w:val="Normal"/>
    <w:uiPriority w:val="34"/>
    <w:qFormat/>
    <w:rsid w:val="00691201"/>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rsid w:val="00DD730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D730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DD73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7308"/>
    <w:rPr>
      <w:color w:val="0000FF"/>
      <w:u w:val="single"/>
    </w:rPr>
  </w:style>
  <w:style w:type="paragraph" w:styleId="NoSpacing">
    <w:name w:val="No Spacing"/>
    <w:uiPriority w:val="1"/>
    <w:qFormat/>
    <w:rsid w:val="00DD7308"/>
    <w:pPr>
      <w:spacing w:after="0" w:line="240" w:lineRule="auto"/>
    </w:pPr>
  </w:style>
  <w:style w:type="character" w:styleId="UnresolvedMention">
    <w:name w:val="Unresolved Mention"/>
    <w:basedOn w:val="DefaultParagraphFont"/>
    <w:uiPriority w:val="99"/>
    <w:semiHidden/>
    <w:unhideWhenUsed/>
    <w:rsid w:val="00607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19944">
      <w:bodyDiv w:val="1"/>
      <w:marLeft w:val="0"/>
      <w:marRight w:val="0"/>
      <w:marTop w:val="0"/>
      <w:marBottom w:val="0"/>
      <w:divBdr>
        <w:top w:val="none" w:sz="0" w:space="0" w:color="auto"/>
        <w:left w:val="none" w:sz="0" w:space="0" w:color="auto"/>
        <w:bottom w:val="none" w:sz="0" w:space="0" w:color="auto"/>
        <w:right w:val="none" w:sz="0" w:space="0" w:color="auto"/>
      </w:divBdr>
    </w:div>
    <w:div w:id="1049189241">
      <w:bodyDiv w:val="1"/>
      <w:marLeft w:val="0"/>
      <w:marRight w:val="0"/>
      <w:marTop w:val="0"/>
      <w:marBottom w:val="0"/>
      <w:divBdr>
        <w:top w:val="none" w:sz="0" w:space="0" w:color="auto"/>
        <w:left w:val="none" w:sz="0" w:space="0" w:color="auto"/>
        <w:bottom w:val="none" w:sz="0" w:space="0" w:color="auto"/>
        <w:right w:val="none" w:sz="0" w:space="0" w:color="auto"/>
      </w:divBdr>
    </w:div>
    <w:div w:id="1751154287">
      <w:bodyDiv w:val="1"/>
      <w:marLeft w:val="0"/>
      <w:marRight w:val="0"/>
      <w:marTop w:val="0"/>
      <w:marBottom w:val="0"/>
      <w:divBdr>
        <w:top w:val="none" w:sz="0" w:space="0" w:color="auto"/>
        <w:left w:val="none" w:sz="0" w:space="0" w:color="auto"/>
        <w:bottom w:val="none" w:sz="0" w:space="0" w:color="auto"/>
        <w:right w:val="none" w:sz="0" w:space="0" w:color="auto"/>
      </w:divBdr>
    </w:div>
    <w:div w:id="1914773031">
      <w:bodyDiv w:val="1"/>
      <w:marLeft w:val="0"/>
      <w:marRight w:val="0"/>
      <w:marTop w:val="0"/>
      <w:marBottom w:val="0"/>
      <w:divBdr>
        <w:top w:val="none" w:sz="0" w:space="0" w:color="auto"/>
        <w:left w:val="none" w:sz="0" w:space="0" w:color="auto"/>
        <w:bottom w:val="none" w:sz="0" w:space="0" w:color="auto"/>
        <w:right w:val="none" w:sz="0" w:space="0" w:color="auto"/>
      </w:divBdr>
    </w:div>
    <w:div w:id="2019889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oadby-wigston.gov.uk/pages/brocks_hil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n.Wilson@oadby-wigston.gov.uk" TargetMode="External"/><Relationship Id="rId5" Type="http://schemas.openxmlformats.org/officeDocument/2006/relationships/footnotes" Target="footnotes.xml"/><Relationship Id="rId10" Type="http://schemas.openxmlformats.org/officeDocument/2006/relationships/hyperlink" Target="mailto:ben.wilson@oadby-wigston.gov.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Wilson</dc:creator>
  <cp:keywords/>
  <dc:description/>
  <cp:lastModifiedBy>Ben Wilson</cp:lastModifiedBy>
  <cp:revision>2</cp:revision>
  <dcterms:created xsi:type="dcterms:W3CDTF">2023-02-24T14:00:00Z</dcterms:created>
  <dcterms:modified xsi:type="dcterms:W3CDTF">2023-02-24T14:00:00Z</dcterms:modified>
</cp:coreProperties>
</file>