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6E588" w14:textId="66261CF7" w:rsidR="003B49DF" w:rsidRDefault="003B49DF" w:rsidP="003B49DF">
      <w:pPr>
        <w:jc w:val="center"/>
        <w:rPr>
          <w:rFonts w:cs="Arial"/>
          <w:color w:val="FF0000"/>
          <w:szCs w:val="24"/>
        </w:rPr>
      </w:pPr>
    </w:p>
    <w:p w14:paraId="622DD864" w14:textId="77777777" w:rsidR="00EF1833" w:rsidRDefault="00EF1833" w:rsidP="003B49DF">
      <w:pPr>
        <w:pStyle w:val="Heading1"/>
      </w:pPr>
    </w:p>
    <w:p w14:paraId="2ECBFDE1" w14:textId="77777777" w:rsidR="00EF1833" w:rsidRDefault="00EF1833" w:rsidP="003B49DF">
      <w:pPr>
        <w:pStyle w:val="Heading1"/>
      </w:pPr>
    </w:p>
    <w:p w14:paraId="7B02C56C" w14:textId="77777777" w:rsidR="00EF1833" w:rsidRDefault="00EF1833" w:rsidP="003B49DF">
      <w:pPr>
        <w:pStyle w:val="Heading1"/>
      </w:pPr>
    </w:p>
    <w:p w14:paraId="6226E58C" w14:textId="62D75C74" w:rsidR="00951B45" w:rsidRPr="00183705" w:rsidRDefault="00951B45" w:rsidP="003B49DF">
      <w:pPr>
        <w:pStyle w:val="Heading1"/>
        <w:rPr>
          <w:sz w:val="44"/>
          <w:szCs w:val="44"/>
        </w:rPr>
      </w:pPr>
      <w:r w:rsidRPr="00183705">
        <w:rPr>
          <w:sz w:val="44"/>
          <w:szCs w:val="44"/>
        </w:rPr>
        <w:t>Soft Market Test</w:t>
      </w:r>
    </w:p>
    <w:p w14:paraId="6226E58D" w14:textId="7B1C8340" w:rsidR="00951B45" w:rsidRPr="00183705" w:rsidRDefault="00951B45" w:rsidP="00207253">
      <w:pPr>
        <w:jc w:val="center"/>
        <w:rPr>
          <w:rFonts w:cs="Arial"/>
          <w:sz w:val="44"/>
          <w:szCs w:val="44"/>
        </w:rPr>
      </w:pPr>
      <w:r w:rsidRPr="00183705">
        <w:rPr>
          <w:rFonts w:cs="Arial"/>
          <w:sz w:val="44"/>
          <w:szCs w:val="44"/>
        </w:rPr>
        <w:t>For</w:t>
      </w:r>
      <w:r w:rsidR="00456763">
        <w:rPr>
          <w:rFonts w:cs="Arial"/>
          <w:sz w:val="44"/>
          <w:szCs w:val="44"/>
        </w:rPr>
        <w:t xml:space="preserve"> a</w:t>
      </w:r>
      <w:r w:rsidR="00B50B4B">
        <w:rPr>
          <w:rFonts w:cs="Arial"/>
          <w:sz w:val="44"/>
          <w:szCs w:val="44"/>
        </w:rPr>
        <w:t>n</w:t>
      </w:r>
    </w:p>
    <w:p w14:paraId="462CF6E8" w14:textId="2A63767C" w:rsidR="00ED49EA" w:rsidRPr="00183705" w:rsidRDefault="00B50B4B" w:rsidP="007267D2">
      <w:pPr>
        <w:jc w:val="center"/>
        <w:rPr>
          <w:rFonts w:cs="Arial"/>
          <w:sz w:val="44"/>
          <w:szCs w:val="44"/>
        </w:rPr>
      </w:pPr>
      <w:r>
        <w:rPr>
          <w:rFonts w:cs="Arial"/>
          <w:sz w:val="44"/>
          <w:szCs w:val="44"/>
        </w:rPr>
        <w:t>Advanced Digital Skills Programme</w:t>
      </w:r>
      <w:r w:rsidR="00254BD4" w:rsidRPr="00183705">
        <w:rPr>
          <w:rFonts w:cs="Arial"/>
          <w:sz w:val="44"/>
          <w:szCs w:val="44"/>
        </w:rPr>
        <w:t xml:space="preserve"> </w:t>
      </w:r>
      <w:r w:rsidR="00ED49EA" w:rsidRPr="00183705">
        <w:rPr>
          <w:rFonts w:cs="Arial"/>
          <w:sz w:val="44"/>
          <w:szCs w:val="44"/>
        </w:rPr>
        <w:t xml:space="preserve">for </w:t>
      </w:r>
    </w:p>
    <w:p w14:paraId="6226E590" w14:textId="0051BFA0" w:rsidR="00951B45" w:rsidRPr="00183705" w:rsidRDefault="00ED49EA" w:rsidP="007267D2">
      <w:pPr>
        <w:jc w:val="center"/>
        <w:rPr>
          <w:rFonts w:cs="Arial"/>
          <w:sz w:val="44"/>
          <w:szCs w:val="44"/>
        </w:rPr>
      </w:pPr>
      <w:r w:rsidRPr="00183705">
        <w:rPr>
          <w:rFonts w:cs="Arial"/>
          <w:sz w:val="44"/>
          <w:szCs w:val="44"/>
        </w:rPr>
        <w:t>West Sussex County Council</w:t>
      </w:r>
    </w:p>
    <w:p w14:paraId="6226E591" w14:textId="727353B1" w:rsidR="00951B45" w:rsidRPr="00183705" w:rsidRDefault="00951B45" w:rsidP="00207253">
      <w:pPr>
        <w:jc w:val="center"/>
        <w:rPr>
          <w:rFonts w:cs="Arial"/>
          <w:sz w:val="44"/>
          <w:szCs w:val="44"/>
        </w:rPr>
      </w:pPr>
      <w:r w:rsidRPr="00183705">
        <w:rPr>
          <w:rFonts w:cs="Arial"/>
          <w:sz w:val="44"/>
          <w:szCs w:val="44"/>
        </w:rPr>
        <w:t xml:space="preserve">Ref: </w:t>
      </w:r>
      <w:r w:rsidR="00B50B4B">
        <w:rPr>
          <w:rFonts w:cs="Arial"/>
          <w:sz w:val="44"/>
          <w:szCs w:val="44"/>
        </w:rPr>
        <w:t>ADS</w:t>
      </w:r>
      <w:r w:rsidR="00BC5725">
        <w:rPr>
          <w:rFonts w:cs="Arial"/>
          <w:sz w:val="44"/>
          <w:szCs w:val="44"/>
        </w:rPr>
        <w:t xml:space="preserve"> - </w:t>
      </w:r>
      <w:r w:rsidR="00B50B4B">
        <w:rPr>
          <w:rFonts w:cs="Arial"/>
          <w:sz w:val="44"/>
          <w:szCs w:val="44"/>
        </w:rPr>
        <w:t>Mar</w:t>
      </w:r>
      <w:r w:rsidR="00C2445D">
        <w:rPr>
          <w:rFonts w:cs="Arial"/>
          <w:sz w:val="44"/>
          <w:szCs w:val="44"/>
        </w:rPr>
        <w:t xml:space="preserve"> 202</w:t>
      </w:r>
      <w:r w:rsidR="00B50B4B">
        <w:rPr>
          <w:rFonts w:cs="Arial"/>
          <w:sz w:val="44"/>
          <w:szCs w:val="44"/>
        </w:rPr>
        <w:t>2</w:t>
      </w:r>
    </w:p>
    <w:p w14:paraId="6226E592" w14:textId="7C3603D5" w:rsidR="00AF4590" w:rsidRDefault="00AF4590" w:rsidP="00AF4590">
      <w:pPr>
        <w:sectPr w:rsidR="00AF4590">
          <w:headerReference w:type="default" r:id="rId13"/>
          <w:pgSz w:w="11906" w:h="16838"/>
          <w:pgMar w:top="1440" w:right="1440" w:bottom="1440" w:left="1440" w:header="708" w:footer="708" w:gutter="0"/>
          <w:cols w:space="708"/>
          <w:docGrid w:linePitch="360"/>
        </w:sectPr>
      </w:pPr>
    </w:p>
    <w:p w14:paraId="6226E593" w14:textId="77777777" w:rsidR="00CC58BD" w:rsidRDefault="00CC58BD" w:rsidP="0022668B">
      <w:pPr>
        <w:pStyle w:val="Heading1"/>
        <w:jc w:val="left"/>
      </w:pPr>
      <w:r>
        <w:lastRenderedPageBreak/>
        <w:t>Section 1: Introduction</w:t>
      </w:r>
    </w:p>
    <w:p w14:paraId="6226E594" w14:textId="17D51110" w:rsidR="00AF4590" w:rsidRDefault="00CC58BD" w:rsidP="008F632F">
      <w:pPr>
        <w:pStyle w:val="Heading2"/>
      </w:pPr>
      <w:r>
        <w:t xml:space="preserve">General </w:t>
      </w:r>
      <w:r w:rsidRPr="008F632F">
        <w:t>Requirements</w:t>
      </w:r>
      <w:r w:rsidR="00EF1833">
        <w:br/>
      </w:r>
    </w:p>
    <w:p w14:paraId="6226E595" w14:textId="128A30A6" w:rsidR="00AF4590" w:rsidRPr="00EF1833" w:rsidRDefault="00AF4590" w:rsidP="008F632F">
      <w:pPr>
        <w:pStyle w:val="BodyNumbered"/>
      </w:pPr>
      <w:r w:rsidRPr="00EF1833">
        <w:t xml:space="preserve">The purpose of this document is to briefly explain to </w:t>
      </w:r>
      <w:r w:rsidR="00322705">
        <w:t>p</w:t>
      </w:r>
      <w:r w:rsidR="23E83A30">
        <w:t>roviders</w:t>
      </w:r>
      <w:r w:rsidRPr="00EF1833">
        <w:t xml:space="preserve"> the business and technical requirements </w:t>
      </w:r>
      <w:r w:rsidR="00322705">
        <w:t>(</w:t>
      </w:r>
      <w:r w:rsidRPr="00EF1833">
        <w:t>and the expected scope</w:t>
      </w:r>
      <w:r w:rsidR="00322705">
        <w:t>)</w:t>
      </w:r>
      <w:r w:rsidRPr="00EF1833">
        <w:t xml:space="preserve"> of </w:t>
      </w:r>
      <w:r w:rsidR="004E3CD2">
        <w:rPr>
          <w:rFonts w:cs="Arial"/>
        </w:rPr>
        <w:t>a proposed</w:t>
      </w:r>
      <w:r w:rsidR="00322705">
        <w:rPr>
          <w:rFonts w:cs="Arial"/>
        </w:rPr>
        <w:t xml:space="preserve"> procurement of</w:t>
      </w:r>
      <w:r w:rsidR="00D979D4">
        <w:rPr>
          <w:rFonts w:cs="Arial"/>
        </w:rPr>
        <w:t xml:space="preserve"> an </w:t>
      </w:r>
      <w:r w:rsidR="00B50B4B">
        <w:rPr>
          <w:rFonts w:cs="Arial"/>
        </w:rPr>
        <w:t>Advanced Digital Skills Programme</w:t>
      </w:r>
      <w:r w:rsidR="00EF1833" w:rsidRPr="475C940F">
        <w:rPr>
          <w:rFonts w:cs="Arial"/>
        </w:rPr>
        <w:t>,</w:t>
      </w:r>
      <w:r w:rsidRPr="00EF1833">
        <w:t xml:space="preserve"> </w:t>
      </w:r>
      <w:proofErr w:type="gramStart"/>
      <w:r w:rsidRPr="00EF1833">
        <w:t xml:space="preserve">in order </w:t>
      </w:r>
      <w:r w:rsidR="12DDE309">
        <w:t>to</w:t>
      </w:r>
      <w:proofErr w:type="gramEnd"/>
      <w:r w:rsidR="12DDE309">
        <w:t xml:space="preserve"> seek feedback from </w:t>
      </w:r>
      <w:r w:rsidR="00BF7078">
        <w:t>Service P</w:t>
      </w:r>
      <w:r w:rsidR="12DDE309">
        <w:t>roviders.</w:t>
      </w:r>
      <w:r w:rsidRPr="00EF1833">
        <w:t xml:space="preserve"> </w:t>
      </w:r>
    </w:p>
    <w:p w14:paraId="6226E596" w14:textId="77777777" w:rsidR="008F632F" w:rsidRPr="00EF1833" w:rsidRDefault="008F632F" w:rsidP="008F632F">
      <w:pPr>
        <w:pStyle w:val="BodyNumbered"/>
        <w:numPr>
          <w:ilvl w:val="0"/>
          <w:numId w:val="0"/>
        </w:numPr>
        <w:ind w:left="792"/>
      </w:pPr>
    </w:p>
    <w:p w14:paraId="741CB069" w14:textId="0BA8B1E5" w:rsidR="00BF7078" w:rsidRDefault="00AF4590" w:rsidP="008F632F">
      <w:pPr>
        <w:pStyle w:val="BodyNumbered"/>
      </w:pPr>
      <w:r w:rsidRPr="00EF1833">
        <w:rPr>
          <w:rStyle w:val="Strong"/>
        </w:rPr>
        <w:t>Please note:</w:t>
      </w:r>
      <w:r w:rsidRPr="00EF1833">
        <w:t xml:space="preserve"> this market testing exercise is </w:t>
      </w:r>
      <w:r w:rsidRPr="00EF1833">
        <w:rPr>
          <w:rStyle w:val="Strong"/>
        </w:rPr>
        <w:t>not</w:t>
      </w:r>
      <w:r w:rsidRPr="00EF1833">
        <w:t xml:space="preserve"> an invitation to tender or a request for formal expressions of interest. This document does not form any part of an invitation to tender. </w:t>
      </w:r>
      <w:r w:rsidR="004E3CD2">
        <w:t>West Sussex</w:t>
      </w:r>
      <w:r w:rsidR="000A3DCB">
        <w:t xml:space="preserve"> County Council (</w:t>
      </w:r>
      <w:r w:rsidR="004E3CD2">
        <w:t>WS</w:t>
      </w:r>
      <w:r w:rsidR="00AC7D97" w:rsidRPr="00EF1833">
        <w:t>CC</w:t>
      </w:r>
      <w:r w:rsidR="000A3DCB">
        <w:t>)</w:t>
      </w:r>
      <w:r w:rsidRPr="00EF1833">
        <w:t xml:space="preserve"> is issuing this request for </w:t>
      </w:r>
      <w:r w:rsidRPr="00EF1833">
        <w:rPr>
          <w:rStyle w:val="Strong"/>
        </w:rPr>
        <w:t>information only</w:t>
      </w:r>
      <w:r w:rsidRPr="00EF1833">
        <w:t xml:space="preserve">. </w:t>
      </w:r>
    </w:p>
    <w:p w14:paraId="61BD5A82" w14:textId="77777777" w:rsidR="00BF7078" w:rsidRDefault="00BF7078" w:rsidP="00BF7078">
      <w:pPr>
        <w:pStyle w:val="BodyNumbered"/>
        <w:numPr>
          <w:ilvl w:val="0"/>
          <w:numId w:val="0"/>
        </w:numPr>
        <w:ind w:left="792"/>
      </w:pPr>
    </w:p>
    <w:p w14:paraId="6226E597" w14:textId="4F2FF62B" w:rsidR="00AF4590" w:rsidRDefault="00AF4590" w:rsidP="008F632F">
      <w:pPr>
        <w:pStyle w:val="BodyNumbered"/>
      </w:pPr>
      <w:r w:rsidRPr="00EF1833">
        <w:t>Any supplier invited</w:t>
      </w:r>
      <w:r>
        <w:t xml:space="preserve"> to </w:t>
      </w:r>
      <w:r w:rsidR="00FD58EF">
        <w:t xml:space="preserve">respond to the questionnaire </w:t>
      </w:r>
      <w:r>
        <w:t>is doing so to support market research only and to help make any potential procurement process more focused</w:t>
      </w:r>
      <w:r w:rsidR="000F2ED4">
        <w:t xml:space="preserve">, </w:t>
      </w:r>
      <w:r>
        <w:t>efficient</w:t>
      </w:r>
      <w:r w:rsidR="000F2ED4">
        <w:t xml:space="preserve"> and to inform the specification</w:t>
      </w:r>
      <w:r>
        <w:t>. No supplier selection or supplier preference is implied.</w:t>
      </w:r>
      <w:r w:rsidR="00EF1833">
        <w:br/>
      </w:r>
    </w:p>
    <w:p w14:paraId="6226E598" w14:textId="69BD222D" w:rsidR="00AF4590" w:rsidRDefault="00AF4590" w:rsidP="008F632F">
      <w:pPr>
        <w:pStyle w:val="Heading2"/>
      </w:pPr>
      <w:r>
        <w:t>Confidentiality</w:t>
      </w:r>
      <w:r w:rsidR="00207253">
        <w:t xml:space="preserve"> and Freedom of Information (FOI)</w:t>
      </w:r>
      <w:r w:rsidR="00EF1833">
        <w:br/>
      </w:r>
    </w:p>
    <w:p w14:paraId="6226E599" w14:textId="77777777" w:rsidR="00AF4590" w:rsidRDefault="00AF4590" w:rsidP="008F632F">
      <w:pPr>
        <w:pStyle w:val="BodyNumbered"/>
      </w:pPr>
      <w:r w:rsidRPr="003413D7">
        <w:rPr>
          <w:rStyle w:val="Strong"/>
        </w:rPr>
        <w:t>Please note:</w:t>
      </w:r>
      <w:r>
        <w:t xml:space="preserve"> all information included in this Soft Market Testing is confidential and only for the recipients’ knowledge.  No information included in this document or in discussions connected to it may be disclosed to any other party without prior written authorisation.</w:t>
      </w:r>
    </w:p>
    <w:p w14:paraId="6226E59A" w14:textId="77777777" w:rsidR="008F632F" w:rsidRDefault="008F632F" w:rsidP="008F632F">
      <w:pPr>
        <w:pStyle w:val="BodyNumbered"/>
        <w:numPr>
          <w:ilvl w:val="0"/>
          <w:numId w:val="0"/>
        </w:numPr>
        <w:ind w:left="792"/>
      </w:pPr>
    </w:p>
    <w:p w14:paraId="6226E59B" w14:textId="616907CF" w:rsidR="00AF4590" w:rsidRDefault="00AF4590" w:rsidP="002E443D">
      <w:pPr>
        <w:pStyle w:val="BodyNumbered"/>
      </w:pPr>
      <w:r>
        <w:t>All responses will be treated confidentially. However, please be aware that we are subject to the disclosure requirements o</w:t>
      </w:r>
      <w:r w:rsidR="003413D7">
        <w:t>f the FO</w:t>
      </w:r>
      <w:r>
        <w:t xml:space="preserve">I Act and that potentially any information we hold is liable to disclosure under that Act. For this reason, we strongly advise that any information you consider to be confidential is labelled as such. </w:t>
      </w:r>
      <w:proofErr w:type="gramStart"/>
      <w:r>
        <w:t>In the event that</w:t>
      </w:r>
      <w:proofErr w:type="gramEnd"/>
      <w:r>
        <w:t xml:space="preserve"> a request is subsequen</w:t>
      </w:r>
      <w:r w:rsidR="003413D7">
        <w:t>tly made for disclosure under FO</w:t>
      </w:r>
      <w:r>
        <w:t>I the request will be dealt with in accordance with the legislation</w:t>
      </w:r>
      <w:r w:rsidR="003413D7">
        <w:t>.</w:t>
      </w:r>
      <w:r w:rsidR="00EF1833">
        <w:br/>
      </w:r>
    </w:p>
    <w:p w14:paraId="19340EDB" w14:textId="0318CEAB" w:rsidR="00EF1833" w:rsidRPr="00EF1833" w:rsidRDefault="00CC58BD" w:rsidP="002E443D">
      <w:pPr>
        <w:pStyle w:val="Heading2"/>
      </w:pPr>
      <w:r>
        <w:lastRenderedPageBreak/>
        <w:t>Background</w:t>
      </w:r>
      <w:r w:rsidR="00EF1833">
        <w:br/>
      </w:r>
    </w:p>
    <w:p w14:paraId="14862727" w14:textId="27683E64" w:rsidR="003524FC" w:rsidRPr="00880967" w:rsidRDefault="00EF1833" w:rsidP="003124CF">
      <w:pPr>
        <w:pStyle w:val="Optional"/>
        <w:rPr>
          <w:color w:val="auto"/>
        </w:rPr>
      </w:pPr>
      <w:r w:rsidRPr="00880967">
        <w:rPr>
          <w:color w:val="auto"/>
        </w:rPr>
        <w:t xml:space="preserve">The </w:t>
      </w:r>
      <w:r w:rsidR="003124CF" w:rsidRPr="00880967">
        <w:rPr>
          <w:color w:val="auto"/>
        </w:rPr>
        <w:t>Council is looking to procure a</w:t>
      </w:r>
      <w:r w:rsidR="00D979D4" w:rsidRPr="00880967">
        <w:rPr>
          <w:color w:val="auto"/>
        </w:rPr>
        <w:t xml:space="preserve">n </w:t>
      </w:r>
      <w:r w:rsidR="00B50B4B" w:rsidRPr="00880967">
        <w:rPr>
          <w:color w:val="auto"/>
        </w:rPr>
        <w:t xml:space="preserve">Advanced Digital Skills programme to support its ambition to </w:t>
      </w:r>
      <w:r w:rsidR="000C0E10" w:rsidRPr="00880967">
        <w:rPr>
          <w:color w:val="auto"/>
        </w:rPr>
        <w:t>support digital businesses with skills gaps and increase asp</w:t>
      </w:r>
      <w:r w:rsidR="00880967" w:rsidRPr="00880967">
        <w:rPr>
          <w:color w:val="auto"/>
        </w:rPr>
        <w:t>i</w:t>
      </w:r>
      <w:r w:rsidR="000C0E10" w:rsidRPr="00880967">
        <w:rPr>
          <w:color w:val="auto"/>
        </w:rPr>
        <w:t xml:space="preserve">ration </w:t>
      </w:r>
      <w:r w:rsidR="00880967" w:rsidRPr="00880967">
        <w:rPr>
          <w:color w:val="auto"/>
        </w:rPr>
        <w:t xml:space="preserve">around digital careers. </w:t>
      </w:r>
    </w:p>
    <w:p w14:paraId="7272CBCF" w14:textId="77777777" w:rsidR="003524FC" w:rsidRPr="00153BB9" w:rsidRDefault="003524FC" w:rsidP="003524FC">
      <w:pPr>
        <w:pStyle w:val="Optional"/>
        <w:numPr>
          <w:ilvl w:val="0"/>
          <w:numId w:val="0"/>
        </w:numPr>
        <w:ind w:left="792"/>
      </w:pPr>
    </w:p>
    <w:p w14:paraId="749F0898" w14:textId="3E7030D8" w:rsidR="0022668B" w:rsidRPr="00AB20E7" w:rsidRDefault="00CA5B36" w:rsidP="003124CF">
      <w:pPr>
        <w:pStyle w:val="Optional"/>
        <w:rPr>
          <w:color w:val="auto"/>
        </w:rPr>
      </w:pPr>
      <w:r w:rsidRPr="00AB20E7">
        <w:rPr>
          <w:color w:val="auto"/>
        </w:rPr>
        <w:t xml:space="preserve">This is a new initiative for the County Council and does not </w:t>
      </w:r>
      <w:r w:rsidR="00505023" w:rsidRPr="00AB20E7">
        <w:rPr>
          <w:color w:val="auto"/>
        </w:rPr>
        <w:t>follow on from</w:t>
      </w:r>
      <w:r w:rsidR="008C0098">
        <w:rPr>
          <w:color w:val="auto"/>
        </w:rPr>
        <w:t>,</w:t>
      </w:r>
      <w:r w:rsidR="00505023" w:rsidRPr="00AB20E7">
        <w:rPr>
          <w:color w:val="auto"/>
        </w:rPr>
        <w:t xml:space="preserve"> or build on from</w:t>
      </w:r>
      <w:r w:rsidR="008C0098">
        <w:rPr>
          <w:color w:val="auto"/>
        </w:rPr>
        <w:t>,</w:t>
      </w:r>
      <w:r w:rsidR="00505023" w:rsidRPr="00AB20E7">
        <w:rPr>
          <w:color w:val="auto"/>
        </w:rPr>
        <w:t xml:space="preserve"> an </w:t>
      </w:r>
      <w:r w:rsidR="00A228F9" w:rsidRPr="00AB20E7">
        <w:rPr>
          <w:color w:val="auto"/>
        </w:rPr>
        <w:t>existing</w:t>
      </w:r>
      <w:r w:rsidR="00505023" w:rsidRPr="00AB20E7">
        <w:rPr>
          <w:color w:val="auto"/>
        </w:rPr>
        <w:t xml:space="preserve"> Advanced Digital Skills programme. </w:t>
      </w:r>
    </w:p>
    <w:p w14:paraId="34DC5D0E" w14:textId="2623DFC5" w:rsidR="0022668B" w:rsidRPr="00AB20E7" w:rsidRDefault="0022668B" w:rsidP="0022668B">
      <w:pPr>
        <w:pStyle w:val="Optional"/>
        <w:numPr>
          <w:ilvl w:val="0"/>
          <w:numId w:val="0"/>
        </w:numPr>
        <w:ind w:left="792"/>
        <w:rPr>
          <w:color w:val="auto"/>
        </w:rPr>
      </w:pPr>
    </w:p>
    <w:p w14:paraId="3E02A0E3" w14:textId="77777777" w:rsidR="008020A6" w:rsidRPr="00AB20E7" w:rsidRDefault="00D460AF" w:rsidP="003124CF">
      <w:pPr>
        <w:pStyle w:val="Optional"/>
        <w:rPr>
          <w:color w:val="auto"/>
        </w:rPr>
      </w:pPr>
      <w:r w:rsidRPr="00AB20E7">
        <w:rPr>
          <w:color w:val="auto"/>
        </w:rPr>
        <w:t xml:space="preserve">The programme will be delivered by West Sussex County Council on behalf of all </w:t>
      </w:r>
      <w:r w:rsidR="00BE48D1" w:rsidRPr="00AB20E7">
        <w:rPr>
          <w:color w:val="auto"/>
        </w:rPr>
        <w:t>West Sussex D</w:t>
      </w:r>
      <w:r w:rsidRPr="00AB20E7">
        <w:rPr>
          <w:color w:val="auto"/>
        </w:rPr>
        <w:t>istrict and Borough</w:t>
      </w:r>
      <w:r w:rsidR="00BE48D1" w:rsidRPr="00AB20E7">
        <w:rPr>
          <w:color w:val="auto"/>
        </w:rPr>
        <w:t xml:space="preserve"> local authorities. </w:t>
      </w:r>
    </w:p>
    <w:p w14:paraId="6DFA0885" w14:textId="77777777" w:rsidR="00FE455E" w:rsidRPr="00AB20E7" w:rsidRDefault="00FE455E" w:rsidP="00FE455E">
      <w:pPr>
        <w:pStyle w:val="Optional"/>
        <w:numPr>
          <w:ilvl w:val="0"/>
          <w:numId w:val="0"/>
        </w:numPr>
        <w:ind w:left="792"/>
        <w:rPr>
          <w:color w:val="auto"/>
        </w:rPr>
      </w:pPr>
    </w:p>
    <w:p w14:paraId="64101253" w14:textId="211ABEE5" w:rsidR="00434BCF" w:rsidRDefault="008020A6" w:rsidP="003124CF">
      <w:pPr>
        <w:pStyle w:val="Optional"/>
        <w:rPr>
          <w:color w:val="auto"/>
        </w:rPr>
      </w:pPr>
      <w:proofErr w:type="gramStart"/>
      <w:r w:rsidRPr="00AB20E7">
        <w:rPr>
          <w:color w:val="auto"/>
        </w:rPr>
        <w:t>In order to</w:t>
      </w:r>
      <w:proofErr w:type="gramEnd"/>
      <w:r w:rsidRPr="00AB20E7">
        <w:rPr>
          <w:color w:val="auto"/>
        </w:rPr>
        <w:t xml:space="preserve"> reflect the varied geographies (coastal, </w:t>
      </w:r>
      <w:r w:rsidR="00E448CC" w:rsidRPr="00AB20E7">
        <w:rPr>
          <w:color w:val="auto"/>
        </w:rPr>
        <w:t>rural,</w:t>
      </w:r>
      <w:r w:rsidRPr="00AB20E7">
        <w:rPr>
          <w:color w:val="auto"/>
        </w:rPr>
        <w:t xml:space="preserve"> and urban) of the county, </w:t>
      </w:r>
      <w:r w:rsidR="005B0E94" w:rsidRPr="00AB20E7">
        <w:rPr>
          <w:color w:val="auto"/>
        </w:rPr>
        <w:t xml:space="preserve">it has been agreed that </w:t>
      </w:r>
      <w:r w:rsidR="00434BCF">
        <w:rPr>
          <w:color w:val="auto"/>
        </w:rPr>
        <w:t xml:space="preserve">there will be 3 individual projects to be delivered </w:t>
      </w:r>
      <w:r w:rsidR="005B0E94" w:rsidRPr="00AB20E7">
        <w:rPr>
          <w:color w:val="auto"/>
        </w:rPr>
        <w:t>across 3 spatial geogra</w:t>
      </w:r>
      <w:r w:rsidR="00F42FDB" w:rsidRPr="00AB20E7">
        <w:rPr>
          <w:color w:val="auto"/>
        </w:rPr>
        <w:t>p</w:t>
      </w:r>
      <w:r w:rsidR="005B0E94" w:rsidRPr="00AB20E7">
        <w:rPr>
          <w:color w:val="auto"/>
        </w:rPr>
        <w:t xml:space="preserve">hies </w:t>
      </w:r>
      <w:r w:rsidR="00F42FDB" w:rsidRPr="00AB20E7">
        <w:rPr>
          <w:color w:val="auto"/>
        </w:rPr>
        <w:t>– Coastal West Sussex</w:t>
      </w:r>
      <w:r w:rsidR="004829F9">
        <w:rPr>
          <w:color w:val="auto"/>
        </w:rPr>
        <w:t xml:space="preserve"> (Arun, Worthing, </w:t>
      </w:r>
      <w:proofErr w:type="spellStart"/>
      <w:r w:rsidR="004829F9">
        <w:rPr>
          <w:color w:val="auto"/>
        </w:rPr>
        <w:t>Adur</w:t>
      </w:r>
      <w:proofErr w:type="spellEnd"/>
      <w:r w:rsidR="004829F9">
        <w:rPr>
          <w:color w:val="auto"/>
        </w:rPr>
        <w:t>)</w:t>
      </w:r>
      <w:r w:rsidR="00F42FDB" w:rsidRPr="00AB20E7">
        <w:rPr>
          <w:color w:val="auto"/>
        </w:rPr>
        <w:t xml:space="preserve">, Rural West </w:t>
      </w:r>
      <w:r w:rsidR="00E448CC" w:rsidRPr="00AB20E7">
        <w:rPr>
          <w:color w:val="auto"/>
        </w:rPr>
        <w:t>Sussex</w:t>
      </w:r>
      <w:r w:rsidR="004829F9">
        <w:rPr>
          <w:color w:val="auto"/>
        </w:rPr>
        <w:t xml:space="preserve"> (Chichester and Horsham)</w:t>
      </w:r>
      <w:r w:rsidR="00E448CC" w:rsidRPr="00AB20E7">
        <w:rPr>
          <w:color w:val="auto"/>
        </w:rPr>
        <w:t>,</w:t>
      </w:r>
      <w:r w:rsidR="00F42FDB" w:rsidRPr="00AB20E7">
        <w:rPr>
          <w:color w:val="auto"/>
        </w:rPr>
        <w:t xml:space="preserve"> and </w:t>
      </w:r>
      <w:r w:rsidR="004829F9">
        <w:rPr>
          <w:color w:val="auto"/>
        </w:rPr>
        <w:t>Urban West Sussex (Crawley and Mid Sussex)</w:t>
      </w:r>
      <w:r w:rsidR="00F316B0">
        <w:rPr>
          <w:color w:val="auto"/>
        </w:rPr>
        <w:t>.</w:t>
      </w:r>
    </w:p>
    <w:p w14:paraId="38E992EE" w14:textId="2462B979" w:rsidR="0092376E" w:rsidRPr="0092376E" w:rsidRDefault="0092376E" w:rsidP="0022668B">
      <w:pPr>
        <w:pStyle w:val="Optional"/>
        <w:numPr>
          <w:ilvl w:val="0"/>
          <w:numId w:val="0"/>
        </w:numPr>
        <w:ind w:left="792" w:hanging="432"/>
      </w:pPr>
    </w:p>
    <w:p w14:paraId="6226E5A4" w14:textId="29EACA6D" w:rsidR="00CC58BD" w:rsidRDefault="00CC58BD" w:rsidP="008F632F">
      <w:pPr>
        <w:pStyle w:val="Heading2"/>
      </w:pPr>
      <w:r>
        <w:t>Soft Market Test Timetable</w:t>
      </w:r>
      <w:r w:rsidR="00F656C2">
        <w:br/>
      </w:r>
    </w:p>
    <w:p w14:paraId="30089ED2" w14:textId="2433375A" w:rsidR="00E46483" w:rsidRDefault="00CC58BD" w:rsidP="008F632F">
      <w:pPr>
        <w:pStyle w:val="BodyNumbered"/>
      </w:pPr>
      <w:r>
        <w:t xml:space="preserve">Please read this document and if you feel that your organisation </w:t>
      </w:r>
      <w:proofErr w:type="gramStart"/>
      <w:r>
        <w:t>is able to</w:t>
      </w:r>
      <w:proofErr w:type="gramEnd"/>
      <w:r>
        <w:t xml:space="preserve"> contribute to this </w:t>
      </w:r>
      <w:r w:rsidR="00E448CC">
        <w:t>exercise,</w:t>
      </w:r>
      <w:r>
        <w:t xml:space="preserve"> please complete the questionnaire at the end of this document and return, via</w:t>
      </w:r>
      <w:r w:rsidR="00E46483">
        <w:t xml:space="preserve"> </w:t>
      </w:r>
      <w:r w:rsidR="0022668B">
        <w:t xml:space="preserve">SE Shared Services </w:t>
      </w:r>
      <w:r w:rsidR="00E46483">
        <w:t xml:space="preserve">by </w:t>
      </w:r>
      <w:r w:rsidR="007C5A1C">
        <w:t xml:space="preserve">12:00 on </w:t>
      </w:r>
      <w:r w:rsidR="00CD2208">
        <w:t>24 March</w:t>
      </w:r>
      <w:r w:rsidR="007C5A1C">
        <w:t xml:space="preserve"> 202</w:t>
      </w:r>
      <w:r w:rsidR="00CD2208">
        <w:t>2</w:t>
      </w:r>
      <w:r w:rsidR="00E46483">
        <w:t>.</w:t>
      </w:r>
      <w:r>
        <w:t xml:space="preserve"> </w:t>
      </w:r>
    </w:p>
    <w:p w14:paraId="01E75101" w14:textId="77777777" w:rsidR="00E46483" w:rsidRDefault="00E46483" w:rsidP="00E46483">
      <w:pPr>
        <w:pStyle w:val="BodyNumbered"/>
        <w:numPr>
          <w:ilvl w:val="0"/>
          <w:numId w:val="0"/>
        </w:numPr>
        <w:ind w:left="792"/>
      </w:pPr>
    </w:p>
    <w:p w14:paraId="3207DBAC" w14:textId="08F2F908" w:rsidR="00E46483" w:rsidRPr="00E46483" w:rsidRDefault="00100024" w:rsidP="00E46483">
      <w:pPr>
        <w:pStyle w:val="BodyNumbered"/>
      </w:pPr>
      <w:r>
        <w:t>SE Shared Services</w:t>
      </w:r>
      <w:r w:rsidR="00E46483" w:rsidRPr="00E46483">
        <w:t> is located at </w:t>
      </w:r>
      <w:hyperlink r:id="rId14" w:history="1">
        <w:r w:rsidR="00377197" w:rsidRPr="00435499">
          <w:rPr>
            <w:rStyle w:val="Hyperlink"/>
          </w:rPr>
          <w:t>https://www.sesharedservices.org.uk/esourcing</w:t>
        </w:r>
      </w:hyperlink>
      <w:r w:rsidR="00377197">
        <w:t xml:space="preserve"> </w:t>
      </w:r>
      <w:r w:rsidR="00E46483">
        <w:t xml:space="preserve"> </w:t>
      </w:r>
      <w:r w:rsidR="00E46483" w:rsidRPr="00E46483">
        <w:t>  </w:t>
      </w:r>
    </w:p>
    <w:p w14:paraId="72832F05" w14:textId="74BDC76E" w:rsidR="00E46483" w:rsidRPr="00E46483" w:rsidRDefault="00E46483" w:rsidP="00E46483">
      <w:pPr>
        <w:pStyle w:val="BodyNumbered"/>
        <w:numPr>
          <w:ilvl w:val="0"/>
          <w:numId w:val="0"/>
        </w:numPr>
        <w:ind w:left="792"/>
      </w:pPr>
    </w:p>
    <w:p w14:paraId="4B654F93" w14:textId="77777777" w:rsidR="00011230" w:rsidRDefault="00011230" w:rsidP="00011230">
      <w:pPr>
        <w:pStyle w:val="BodyNumbered"/>
      </w:pPr>
      <w:r>
        <w:t>For technical support or assistance in using the SE Shared Services portal please contact the In-Tend helpdesk:</w:t>
      </w:r>
    </w:p>
    <w:p w14:paraId="08AAA507" w14:textId="77777777" w:rsidR="00011230" w:rsidRDefault="00011230" w:rsidP="00011230">
      <w:pPr>
        <w:pStyle w:val="BodyNumbered"/>
        <w:numPr>
          <w:ilvl w:val="0"/>
          <w:numId w:val="0"/>
        </w:numPr>
        <w:ind w:left="792"/>
      </w:pPr>
    </w:p>
    <w:p w14:paraId="0FFBC837" w14:textId="77777777" w:rsidR="00011230" w:rsidRDefault="00011230" w:rsidP="00011230">
      <w:pPr>
        <w:pStyle w:val="BodyNumbered"/>
        <w:numPr>
          <w:ilvl w:val="1"/>
          <w:numId w:val="23"/>
        </w:numPr>
        <w:ind w:firstLine="59"/>
      </w:pPr>
      <w:r>
        <w:t>Tel: 0845 557 8079</w:t>
      </w:r>
    </w:p>
    <w:p w14:paraId="6226E5B5" w14:textId="1703A88D" w:rsidR="008F632F" w:rsidRDefault="00011230" w:rsidP="00011230">
      <w:pPr>
        <w:pStyle w:val="BodyNumbered"/>
        <w:numPr>
          <w:ilvl w:val="1"/>
          <w:numId w:val="23"/>
        </w:numPr>
        <w:ind w:firstLine="59"/>
      </w:pPr>
      <w:r>
        <w:t xml:space="preserve">Email: </w:t>
      </w:r>
      <w:hyperlink r:id="rId15" w:history="1">
        <w:r w:rsidRPr="00435499">
          <w:rPr>
            <w:rStyle w:val="Hyperlink"/>
          </w:rPr>
          <w:t>support@in-tend.com</w:t>
        </w:r>
      </w:hyperlink>
    </w:p>
    <w:p w14:paraId="3334420F" w14:textId="77777777" w:rsidR="00011230" w:rsidRPr="008F632F" w:rsidRDefault="00011230" w:rsidP="00011230">
      <w:pPr>
        <w:pStyle w:val="BodyNumbered"/>
        <w:numPr>
          <w:ilvl w:val="0"/>
          <w:numId w:val="0"/>
        </w:numPr>
        <w:ind w:left="792"/>
      </w:pPr>
    </w:p>
    <w:p w14:paraId="6226E5B6" w14:textId="77777777" w:rsidR="00CC58BD" w:rsidRDefault="00CC58BD" w:rsidP="008F632F">
      <w:pPr>
        <w:pStyle w:val="BodyNumbered"/>
      </w:pPr>
      <w:r w:rsidRPr="00AF4590">
        <w:t>Potential responders will not be prejudiced in any future procurement processes by either responding or not responding to this soft market test exercise.</w:t>
      </w:r>
    </w:p>
    <w:p w14:paraId="6226E5B7" w14:textId="77777777" w:rsidR="00CC58BD" w:rsidRDefault="00CC58BD" w:rsidP="00730F13">
      <w:pPr>
        <w:pStyle w:val="Heading1"/>
        <w:jc w:val="left"/>
      </w:pPr>
      <w:r>
        <w:lastRenderedPageBreak/>
        <w:t>Section 2: Identification of Requirement</w:t>
      </w:r>
    </w:p>
    <w:p w14:paraId="2E3FD7C7" w14:textId="1669EEE4" w:rsidR="00100024" w:rsidRDefault="00D56EA8" w:rsidP="00100024">
      <w:pPr>
        <w:pStyle w:val="Heading2"/>
      </w:pPr>
      <w:r>
        <w:t>Current Situation</w:t>
      </w:r>
    </w:p>
    <w:p w14:paraId="78FE550D" w14:textId="77777777" w:rsidR="00ED7FB6" w:rsidRPr="00ED7FB6" w:rsidRDefault="00ED7FB6" w:rsidP="00ED7FB6"/>
    <w:p w14:paraId="41258759" w14:textId="098CCC22" w:rsidR="00B50B4B" w:rsidRDefault="00B50B4B" w:rsidP="00E152D3">
      <w:pPr>
        <w:pStyle w:val="BodyNumbered"/>
      </w:pPr>
      <w:r>
        <w:t xml:space="preserve">West Sussex has always been an area of great opportunity but with some significant challenges particularly in relation to the resident skill levels. Many of these are long-standing and some have been exacerbated by the covid pandemic. </w:t>
      </w:r>
    </w:p>
    <w:p w14:paraId="797FE68D" w14:textId="77777777" w:rsidR="00CD2208" w:rsidRDefault="00CD2208" w:rsidP="00A7251F">
      <w:pPr>
        <w:pStyle w:val="BodyNumbered"/>
        <w:numPr>
          <w:ilvl w:val="0"/>
          <w:numId w:val="0"/>
        </w:numPr>
        <w:ind w:left="792"/>
      </w:pPr>
    </w:p>
    <w:p w14:paraId="117735B4" w14:textId="3ABCA3E3" w:rsidR="00F85D86" w:rsidRDefault="00F85D86" w:rsidP="00F85D86">
      <w:pPr>
        <w:pStyle w:val="BodyNumbered"/>
      </w:pPr>
      <w:r>
        <w:t xml:space="preserve">There is no workforce, labour market or economic recovery programme in the UK not focused on digital skills at its heart. WSCC have an existing longstanding commitment to Science, Technology, Engineering and Maths (STEM) within the county; however, the remote working and contactless connection necessity of the pandemic has accelerated digital transformation by years in most organisations, increasing the need for digital skills and capability yet without the digitally skilled workforce to enable our businesses to fully capitalise on the opportunity or keep pace with the new digital challenges. </w:t>
      </w:r>
    </w:p>
    <w:p w14:paraId="71E80E42" w14:textId="77777777" w:rsidR="00CD2208" w:rsidRDefault="00CD2208" w:rsidP="00A7251F">
      <w:pPr>
        <w:pStyle w:val="BodyNumbered"/>
        <w:numPr>
          <w:ilvl w:val="0"/>
          <w:numId w:val="0"/>
        </w:numPr>
        <w:ind w:left="792"/>
      </w:pPr>
    </w:p>
    <w:p w14:paraId="315616BF" w14:textId="1E0B1840" w:rsidR="00B50B4B" w:rsidRDefault="00B50B4B" w:rsidP="00E152D3">
      <w:pPr>
        <w:pStyle w:val="BodyNumbered"/>
      </w:pPr>
      <w:r>
        <w:t xml:space="preserve">The impact of Covid has led to an increase in the need for digital skills and services and has highlighted the discrepancy between the skills of our resident population and the skills need by businesses. </w:t>
      </w:r>
      <w:r w:rsidR="00F85D86">
        <w:t xml:space="preserve">Businesses are reporting that the lack of digitally skilled workers is impeding business growth. </w:t>
      </w:r>
      <w:r>
        <w:t>This is</w:t>
      </w:r>
      <w:r w:rsidR="00F85D86">
        <w:t xml:space="preserve">, in part, </w:t>
      </w:r>
      <w:r>
        <w:t>demonstrated by the large number of job vacancies</w:t>
      </w:r>
      <w:r w:rsidR="00F85D86">
        <w:t xml:space="preserve"> in roles that require a higher level of digital skills. </w:t>
      </w:r>
    </w:p>
    <w:p w14:paraId="6226E5BB" w14:textId="167AE8B2" w:rsidR="00D56EA8" w:rsidRDefault="002651A5" w:rsidP="00E152D3">
      <w:pPr>
        <w:pStyle w:val="Heading2"/>
        <w:rPr>
          <w:sz w:val="22"/>
          <w:szCs w:val="22"/>
        </w:rPr>
      </w:pPr>
      <w:r>
        <w:rPr>
          <w:sz w:val="22"/>
          <w:szCs w:val="22"/>
        </w:rPr>
        <w:t xml:space="preserve">Scope and </w:t>
      </w:r>
      <w:r w:rsidR="00B667AB">
        <w:rPr>
          <w:sz w:val="22"/>
          <w:szCs w:val="22"/>
        </w:rPr>
        <w:t>Objectives of any future procurement</w:t>
      </w:r>
      <w:r>
        <w:rPr>
          <w:sz w:val="22"/>
          <w:szCs w:val="22"/>
        </w:rPr>
        <w:t xml:space="preserve"> </w:t>
      </w:r>
    </w:p>
    <w:p w14:paraId="274B7F93" w14:textId="77777777" w:rsidR="00ED7FB6" w:rsidRPr="00ED7FB6" w:rsidRDefault="00ED7FB6" w:rsidP="00ED7FB6"/>
    <w:p w14:paraId="4C114C8A" w14:textId="785E57FE" w:rsidR="00B667AB" w:rsidRDefault="00B667AB" w:rsidP="00B667AB">
      <w:pPr>
        <w:pStyle w:val="BodyNumbered"/>
      </w:pPr>
      <w:r>
        <w:t xml:space="preserve">The objectives of </w:t>
      </w:r>
      <w:r w:rsidR="00683E96">
        <w:t>any future</w:t>
      </w:r>
      <w:r>
        <w:t xml:space="preserve"> procurement are to select a </w:t>
      </w:r>
      <w:r w:rsidR="008C614D">
        <w:t>single</w:t>
      </w:r>
      <w:r w:rsidR="007110CC">
        <w:t>/multiple</w:t>
      </w:r>
      <w:r w:rsidR="008C614D">
        <w:t xml:space="preserve"> </w:t>
      </w:r>
      <w:r>
        <w:t>supplier</w:t>
      </w:r>
      <w:r w:rsidR="007110CC">
        <w:t>(s)</w:t>
      </w:r>
      <w:r>
        <w:t xml:space="preserve"> who will provide a solution</w:t>
      </w:r>
      <w:r w:rsidR="007110CC">
        <w:t xml:space="preserve"> which</w:t>
      </w:r>
      <w:r>
        <w:t>:</w:t>
      </w:r>
    </w:p>
    <w:p w14:paraId="059C90DA" w14:textId="493D31BC" w:rsidR="007110CC" w:rsidRPr="007110CC" w:rsidRDefault="007110CC" w:rsidP="007110CC">
      <w:pPr>
        <w:pStyle w:val="ListParagraph"/>
        <w:numPr>
          <w:ilvl w:val="3"/>
          <w:numId w:val="27"/>
        </w:numPr>
      </w:pPr>
      <w:r w:rsidRPr="007110CC">
        <w:t>support</w:t>
      </w:r>
      <w:r>
        <w:t>s</w:t>
      </w:r>
      <w:r w:rsidRPr="007110CC">
        <w:t xml:space="preserve"> businesses with </w:t>
      </w:r>
      <w:r w:rsidR="00F85D86">
        <w:t xml:space="preserve">their </w:t>
      </w:r>
      <w:r w:rsidR="00F85D86" w:rsidRPr="007110CC">
        <w:t xml:space="preserve">digital </w:t>
      </w:r>
      <w:r w:rsidRPr="007110CC">
        <w:t xml:space="preserve">skills gaps </w:t>
      </w:r>
    </w:p>
    <w:p w14:paraId="74F06946" w14:textId="1926BEB1" w:rsidR="007110CC" w:rsidRPr="007110CC" w:rsidRDefault="007110CC" w:rsidP="007110CC">
      <w:pPr>
        <w:pStyle w:val="ListParagraph"/>
        <w:numPr>
          <w:ilvl w:val="3"/>
          <w:numId w:val="27"/>
        </w:numPr>
      </w:pPr>
      <w:r w:rsidRPr="007110CC">
        <w:t>increase</w:t>
      </w:r>
      <w:r>
        <w:t>s</w:t>
      </w:r>
      <w:r w:rsidRPr="007110CC">
        <w:t xml:space="preserve"> aspiration around digital careers</w:t>
      </w:r>
    </w:p>
    <w:p w14:paraId="29FB6395" w14:textId="6CB0F5B3" w:rsidR="00B667AB" w:rsidRDefault="00B667AB" w:rsidP="00B667AB">
      <w:pPr>
        <w:pStyle w:val="ListParagraph"/>
        <w:numPr>
          <w:ilvl w:val="3"/>
          <w:numId w:val="27"/>
        </w:numPr>
      </w:pPr>
      <w:r>
        <w:t>provides best value for money; and</w:t>
      </w:r>
    </w:p>
    <w:p w14:paraId="263B9E6B" w14:textId="19ED1472" w:rsidR="00B667AB" w:rsidRPr="00B667AB" w:rsidRDefault="00B667AB" w:rsidP="00B667AB">
      <w:pPr>
        <w:pStyle w:val="ListParagraph"/>
        <w:numPr>
          <w:ilvl w:val="3"/>
          <w:numId w:val="27"/>
        </w:numPr>
      </w:pPr>
      <w:r>
        <w:t xml:space="preserve">enables the </w:t>
      </w:r>
      <w:r w:rsidR="004257FE">
        <w:t>Council</w:t>
      </w:r>
      <w:r>
        <w:t xml:space="preserve"> to achieve its objectives by working in a collaborative way.</w:t>
      </w:r>
    </w:p>
    <w:p w14:paraId="1A5C6487" w14:textId="77777777" w:rsidR="006D1935" w:rsidRDefault="006D1935" w:rsidP="006D1935">
      <w:pPr>
        <w:pStyle w:val="ListParagraph"/>
        <w:autoSpaceDE w:val="0"/>
        <w:autoSpaceDN w:val="0"/>
        <w:adjustRightInd w:val="0"/>
        <w:spacing w:after="0" w:line="240" w:lineRule="auto"/>
        <w:ind w:left="360"/>
        <w:rPr>
          <w:rFonts w:ascii="Arial" w:hAnsi="Arial" w:cs="Arial"/>
          <w:sz w:val="20"/>
          <w:szCs w:val="20"/>
        </w:rPr>
      </w:pPr>
    </w:p>
    <w:p w14:paraId="5724A42E" w14:textId="46F3BA2D" w:rsidR="006D1935" w:rsidRPr="006D1935" w:rsidRDefault="006D1935" w:rsidP="006D1935">
      <w:pPr>
        <w:pStyle w:val="BodyNumbered"/>
      </w:pPr>
      <w:r w:rsidRPr="006D1935">
        <w:t>The</w:t>
      </w:r>
      <w:r w:rsidR="00AD2146">
        <w:t xml:space="preserve"> broad</w:t>
      </w:r>
      <w:r w:rsidRPr="006D1935">
        <w:t xml:space="preserve"> scope of the Services includes the following:</w:t>
      </w:r>
    </w:p>
    <w:p w14:paraId="56244624" w14:textId="77777777" w:rsidR="007110CC" w:rsidRPr="007110CC" w:rsidRDefault="007110CC" w:rsidP="007110CC">
      <w:pPr>
        <w:pStyle w:val="ListParagraph"/>
        <w:numPr>
          <w:ilvl w:val="3"/>
          <w:numId w:val="27"/>
        </w:numPr>
        <w:rPr>
          <w:lang w:val="en-US"/>
        </w:rPr>
      </w:pPr>
      <w:r w:rsidRPr="007110CC">
        <w:rPr>
          <w:lang w:val="en-US"/>
        </w:rPr>
        <w:t>Deliver opportunity to our residents for highly paid jobs</w:t>
      </w:r>
    </w:p>
    <w:p w14:paraId="0FA2EE1C" w14:textId="77777777" w:rsidR="007110CC" w:rsidRPr="007110CC" w:rsidRDefault="007110CC" w:rsidP="007110CC">
      <w:pPr>
        <w:pStyle w:val="ListParagraph"/>
        <w:numPr>
          <w:ilvl w:val="3"/>
          <w:numId w:val="27"/>
        </w:numPr>
      </w:pPr>
      <w:r w:rsidRPr="007110CC">
        <w:rPr>
          <w:lang w:val="en-US"/>
        </w:rPr>
        <w:t xml:space="preserve">Help our businesses in every sector to grow unimpeded by a skills deficit </w:t>
      </w:r>
    </w:p>
    <w:p w14:paraId="7C3386A8" w14:textId="0D101CA5" w:rsidR="007110CC" w:rsidRPr="007110CC" w:rsidRDefault="00DD4E8C" w:rsidP="00DD4E8C">
      <w:pPr>
        <w:pStyle w:val="ListParagraph"/>
        <w:numPr>
          <w:ilvl w:val="3"/>
          <w:numId w:val="27"/>
        </w:numPr>
      </w:pPr>
      <w:r>
        <w:lastRenderedPageBreak/>
        <w:t xml:space="preserve">Deliver </w:t>
      </w:r>
      <w:r w:rsidR="007110CC" w:rsidRPr="007110CC">
        <w:t>creative solutions to encourage people at all stages</w:t>
      </w:r>
      <w:r w:rsidR="007110CC" w:rsidRPr="007110CC">
        <w:rPr>
          <w:b/>
          <w:bCs/>
        </w:rPr>
        <w:t xml:space="preserve"> </w:t>
      </w:r>
      <w:r w:rsidR="007110CC" w:rsidRPr="007110CC">
        <w:t xml:space="preserve">in their careers </w:t>
      </w:r>
      <w:r w:rsidR="006370A2">
        <w:t xml:space="preserve">and education </w:t>
      </w:r>
      <w:r w:rsidR="007110CC" w:rsidRPr="007110CC">
        <w:t>to consider digital jobs</w:t>
      </w:r>
    </w:p>
    <w:p w14:paraId="7B0663BB" w14:textId="664C7EAB" w:rsidR="007110CC" w:rsidRPr="007110CC" w:rsidRDefault="007110CC" w:rsidP="007110CC">
      <w:pPr>
        <w:pStyle w:val="ListParagraph"/>
        <w:numPr>
          <w:ilvl w:val="3"/>
          <w:numId w:val="27"/>
        </w:numPr>
      </w:pPr>
      <w:r w:rsidRPr="007110CC">
        <w:rPr>
          <w:lang w:val="en-US"/>
        </w:rPr>
        <w:t xml:space="preserve">Create a new narrative around the opportunity in West Sussex, </w:t>
      </w:r>
      <w:r w:rsidRPr="00285463">
        <w:rPr>
          <w:b/>
          <w:bCs/>
          <w:lang w:val="en-US"/>
        </w:rPr>
        <w:t>to encourage our young people and those at all stages of their careers</w:t>
      </w:r>
      <w:r w:rsidRPr="007110CC">
        <w:rPr>
          <w:lang w:val="en-US"/>
        </w:rPr>
        <w:t xml:space="preserve"> to consider and to be enthused about the opportunity of a Digital career</w:t>
      </w:r>
    </w:p>
    <w:p w14:paraId="5C3568E0" w14:textId="17FBCD19" w:rsidR="00DD4E8C" w:rsidRPr="00DD4E8C" w:rsidRDefault="00DD4E8C" w:rsidP="007110CC">
      <w:pPr>
        <w:pStyle w:val="ListParagraph"/>
        <w:numPr>
          <w:ilvl w:val="3"/>
          <w:numId w:val="27"/>
        </w:numPr>
      </w:pPr>
      <w:r>
        <w:rPr>
          <w:rFonts w:ascii="Verdana" w:hAnsi="Verdana"/>
          <w:sz w:val="20"/>
          <w:szCs w:val="20"/>
        </w:rPr>
        <w:t>provide additionality not duplication</w:t>
      </w:r>
      <w:r w:rsidR="00AB776C">
        <w:rPr>
          <w:rFonts w:ascii="Verdana" w:hAnsi="Verdana"/>
          <w:sz w:val="20"/>
          <w:szCs w:val="20"/>
        </w:rPr>
        <w:t xml:space="preserve">, by being aware of the other projects, partners and stakeholders delivering in the geography. </w:t>
      </w:r>
    </w:p>
    <w:p w14:paraId="008ACDC7" w14:textId="52A6C321" w:rsidR="00DD4E8C" w:rsidRPr="00DD4E8C" w:rsidRDefault="00DD4E8C" w:rsidP="007110CC">
      <w:pPr>
        <w:pStyle w:val="ListParagraph"/>
        <w:numPr>
          <w:ilvl w:val="3"/>
          <w:numId w:val="27"/>
        </w:numPr>
      </w:pPr>
      <w:r>
        <w:rPr>
          <w:rFonts w:ascii="Verdana" w:hAnsi="Verdana"/>
          <w:sz w:val="20"/>
          <w:szCs w:val="20"/>
        </w:rPr>
        <w:t>takes inspiration from b</w:t>
      </w:r>
      <w:r w:rsidRPr="002B7BBE">
        <w:rPr>
          <w:rFonts w:ascii="Verdana" w:hAnsi="Verdana"/>
          <w:sz w:val="20"/>
          <w:szCs w:val="20"/>
        </w:rPr>
        <w:t>est practice</w:t>
      </w:r>
      <w:r>
        <w:rPr>
          <w:rFonts w:ascii="Verdana" w:hAnsi="Verdana"/>
          <w:sz w:val="20"/>
          <w:szCs w:val="20"/>
        </w:rPr>
        <w:t xml:space="preserve"> around the</w:t>
      </w:r>
      <w:r w:rsidR="002F3F7C">
        <w:rPr>
          <w:rFonts w:ascii="Verdana" w:hAnsi="Verdana"/>
          <w:sz w:val="20"/>
          <w:szCs w:val="20"/>
        </w:rPr>
        <w:t xml:space="preserve"> country</w:t>
      </w:r>
      <w:r>
        <w:rPr>
          <w:rFonts w:ascii="Verdana" w:hAnsi="Verdana"/>
          <w:sz w:val="20"/>
          <w:szCs w:val="20"/>
        </w:rPr>
        <w:t xml:space="preserve"> </w:t>
      </w:r>
      <w:r w:rsidRPr="002B7BBE">
        <w:rPr>
          <w:rFonts w:ascii="Verdana" w:hAnsi="Verdana"/>
          <w:sz w:val="20"/>
          <w:szCs w:val="20"/>
        </w:rPr>
        <w:t xml:space="preserve">to meet the unique needs, </w:t>
      </w:r>
      <w:r w:rsidR="00FF6CB9" w:rsidRPr="002B7BBE">
        <w:rPr>
          <w:rFonts w:ascii="Verdana" w:hAnsi="Verdana"/>
          <w:sz w:val="20"/>
          <w:szCs w:val="20"/>
        </w:rPr>
        <w:t>geography,</w:t>
      </w:r>
      <w:r w:rsidRPr="002B7BBE">
        <w:rPr>
          <w:rFonts w:ascii="Verdana" w:hAnsi="Verdana"/>
          <w:sz w:val="20"/>
          <w:szCs w:val="20"/>
        </w:rPr>
        <w:t xml:space="preserve"> and business environment of West Sussex.</w:t>
      </w:r>
    </w:p>
    <w:p w14:paraId="4A44461E" w14:textId="4BB41A4B" w:rsidR="00DD4E8C" w:rsidRPr="00DD4E8C" w:rsidRDefault="00DD4E8C" w:rsidP="007110CC">
      <w:pPr>
        <w:pStyle w:val="ListParagraph"/>
        <w:numPr>
          <w:ilvl w:val="3"/>
          <w:numId w:val="27"/>
        </w:numPr>
      </w:pPr>
      <w:r>
        <w:rPr>
          <w:rFonts w:ascii="Verdana" w:hAnsi="Verdana"/>
          <w:sz w:val="20"/>
          <w:szCs w:val="20"/>
        </w:rPr>
        <w:t>delivers evidence that will help WSCC to better understand the high levels of job vacancies in the digital sector, what is stopping people from taking up job opportunities, how the barriers can be overcome and the pipeline of projects that might develop from this programme of work</w:t>
      </w:r>
    </w:p>
    <w:p w14:paraId="4EB36E61" w14:textId="1B709D03" w:rsidR="007110CC" w:rsidRPr="007110CC" w:rsidRDefault="007110CC" w:rsidP="007110CC">
      <w:pPr>
        <w:pStyle w:val="ListParagraph"/>
        <w:numPr>
          <w:ilvl w:val="3"/>
          <w:numId w:val="27"/>
        </w:numPr>
      </w:pPr>
      <w:r w:rsidRPr="007110CC">
        <w:rPr>
          <w:lang w:val="en-US"/>
        </w:rPr>
        <w:t xml:space="preserve">to be ambitious in our response </w:t>
      </w:r>
    </w:p>
    <w:p w14:paraId="288D8D46" w14:textId="77777777" w:rsidR="00FD6B8A" w:rsidRDefault="00FD6B8A" w:rsidP="00B24897">
      <w:pPr>
        <w:pStyle w:val="BodyNumbered"/>
        <w:numPr>
          <w:ilvl w:val="0"/>
          <w:numId w:val="0"/>
        </w:numPr>
      </w:pPr>
    </w:p>
    <w:p w14:paraId="72D65C7B" w14:textId="6E77EF29" w:rsidR="00DD4E8C" w:rsidRPr="00A7251F" w:rsidRDefault="006D1935" w:rsidP="00DD4E8C">
      <w:pPr>
        <w:pStyle w:val="BodyNumbered"/>
      </w:pPr>
      <w:r w:rsidRPr="00606FCC">
        <w:rPr>
          <w:szCs w:val="24"/>
        </w:rPr>
        <w:t xml:space="preserve">The </w:t>
      </w:r>
      <w:r w:rsidR="00676308">
        <w:rPr>
          <w:szCs w:val="24"/>
        </w:rPr>
        <w:t>Council</w:t>
      </w:r>
      <w:r w:rsidRPr="00606FCC">
        <w:rPr>
          <w:szCs w:val="24"/>
        </w:rPr>
        <w:t xml:space="preserve"> </w:t>
      </w:r>
      <w:r w:rsidR="00DD4E8C">
        <w:rPr>
          <w:szCs w:val="24"/>
        </w:rPr>
        <w:t xml:space="preserve">wishes to initiate a programme delivering to the specific needs and skills gaps of businesses and resident across the county. The project will work closely with each District and Borough Authority to deliver a targeted programme of </w:t>
      </w:r>
      <w:r w:rsidR="00FF6CB9">
        <w:rPr>
          <w:szCs w:val="24"/>
        </w:rPr>
        <w:t>activities</w:t>
      </w:r>
      <w:r w:rsidR="00DD4E8C">
        <w:rPr>
          <w:szCs w:val="24"/>
        </w:rPr>
        <w:t xml:space="preserve"> and interventions.</w:t>
      </w:r>
    </w:p>
    <w:p w14:paraId="0A1EFB66" w14:textId="77777777" w:rsidR="00CD2208" w:rsidRPr="006370A2" w:rsidRDefault="00CD2208" w:rsidP="00A7251F">
      <w:pPr>
        <w:pStyle w:val="BodyNumbered"/>
        <w:numPr>
          <w:ilvl w:val="0"/>
          <w:numId w:val="0"/>
        </w:numPr>
        <w:ind w:left="792"/>
      </w:pPr>
    </w:p>
    <w:p w14:paraId="71DB319E" w14:textId="5B1E156B" w:rsidR="006370A2" w:rsidRPr="006370A2" w:rsidRDefault="006370A2" w:rsidP="00DD4E8C">
      <w:pPr>
        <w:pStyle w:val="BodyNumbered"/>
      </w:pPr>
      <w:r>
        <w:t xml:space="preserve">Central to each Local Digital Programme will be collaboration with local digital businesses and hubs, </w:t>
      </w:r>
      <w:r w:rsidR="00FF6CB9">
        <w:t>e.g.,</w:t>
      </w:r>
      <w:r>
        <w:t xml:space="preserve"> collaborative </w:t>
      </w:r>
      <w:r w:rsidR="00FF6CB9">
        <w:t>workspaces</w:t>
      </w:r>
      <w:r>
        <w:t xml:space="preserve"> and/or relevant business networks. </w:t>
      </w:r>
    </w:p>
    <w:p w14:paraId="58CDF013" w14:textId="65CE479A" w:rsidR="002E2D55" w:rsidRPr="00606FCC" w:rsidRDefault="002E2D55" w:rsidP="006370A2">
      <w:pPr>
        <w:pStyle w:val="BodyNumbered"/>
        <w:numPr>
          <w:ilvl w:val="0"/>
          <w:numId w:val="0"/>
        </w:numPr>
        <w:ind w:left="792"/>
        <w:rPr>
          <w:szCs w:val="24"/>
        </w:rPr>
      </w:pPr>
    </w:p>
    <w:p w14:paraId="780AEB99" w14:textId="77777777" w:rsidR="00FD6B8A" w:rsidRPr="006D1935" w:rsidRDefault="00FD6B8A" w:rsidP="00FD6B8A">
      <w:pPr>
        <w:pStyle w:val="ListParagraph"/>
        <w:autoSpaceDE w:val="0"/>
        <w:autoSpaceDN w:val="0"/>
        <w:adjustRightInd w:val="0"/>
        <w:spacing w:after="0" w:line="240" w:lineRule="auto"/>
        <w:ind w:left="360"/>
        <w:rPr>
          <w:rFonts w:ascii="Arial" w:hAnsi="Arial" w:cs="Arial"/>
          <w:sz w:val="20"/>
          <w:szCs w:val="20"/>
        </w:rPr>
      </w:pPr>
    </w:p>
    <w:p w14:paraId="454A7DE7" w14:textId="34A33351" w:rsidR="00E46483" w:rsidRPr="006D1935" w:rsidRDefault="00E46483" w:rsidP="006D1935">
      <w:pPr>
        <w:pStyle w:val="ListParagraph"/>
        <w:numPr>
          <w:ilvl w:val="0"/>
          <w:numId w:val="27"/>
        </w:numPr>
        <w:rPr>
          <w:rFonts w:eastAsiaTheme="majorEastAsia" w:cstheme="majorBidi"/>
          <w:b/>
          <w:bCs/>
          <w:color w:val="00D2FF"/>
          <w:sz w:val="28"/>
          <w:szCs w:val="28"/>
        </w:rPr>
      </w:pPr>
      <w:r>
        <w:br w:type="page"/>
      </w:r>
    </w:p>
    <w:p w14:paraId="6226E5C0" w14:textId="09D82D32" w:rsidR="00CC58BD" w:rsidRDefault="00CC58BD" w:rsidP="00730F13">
      <w:pPr>
        <w:pStyle w:val="Heading1"/>
        <w:jc w:val="left"/>
      </w:pPr>
      <w:r>
        <w:lastRenderedPageBreak/>
        <w:t>Section 3: Supporting information</w:t>
      </w:r>
    </w:p>
    <w:p w14:paraId="6226E5C1" w14:textId="77777777" w:rsidR="000E295A" w:rsidRDefault="000E295A" w:rsidP="000E295A">
      <w:r>
        <w:t xml:space="preserve">Please </w:t>
      </w:r>
      <w:proofErr w:type="gramStart"/>
      <w:r>
        <w:t>note:</w:t>
      </w:r>
      <w:proofErr w:type="gramEnd"/>
      <w:r>
        <w:t xml:space="preserve"> you do not need to resize the table; it will automatically adjust to fit your response.</w:t>
      </w:r>
    </w:p>
    <w:p w14:paraId="6226E5C2" w14:textId="056CD3CD" w:rsidR="00207253" w:rsidRDefault="00207253" w:rsidP="008F632F">
      <w:pPr>
        <w:pStyle w:val="Heading2"/>
      </w:pPr>
      <w:r>
        <w:t>Section A</w:t>
      </w:r>
      <w:r w:rsidR="000A60CE">
        <w:t>:</w:t>
      </w:r>
      <w:r>
        <w:t xml:space="preserve"> Organisation and Contact Details</w:t>
      </w:r>
    </w:p>
    <w:p w14:paraId="3B0619D8" w14:textId="77777777" w:rsidR="00676308" w:rsidRPr="00676308" w:rsidRDefault="00676308" w:rsidP="00676308"/>
    <w:tbl>
      <w:tblPr>
        <w:tblStyle w:val="TableGrid"/>
        <w:tblW w:w="5000" w:type="pct"/>
        <w:tblLook w:val="04A0" w:firstRow="1" w:lastRow="0" w:firstColumn="1" w:lastColumn="0" w:noHBand="0" w:noVBand="1"/>
      </w:tblPr>
      <w:tblGrid>
        <w:gridCol w:w="4957"/>
        <w:gridCol w:w="4059"/>
      </w:tblGrid>
      <w:tr w:rsidR="00207253" w:rsidRPr="000A60CE" w14:paraId="6226E5C5" w14:textId="77777777" w:rsidTr="00676308">
        <w:tc>
          <w:tcPr>
            <w:tcW w:w="2749" w:type="pct"/>
            <w:shd w:val="clear" w:color="auto" w:fill="D9D9D9" w:themeFill="background1" w:themeFillShade="D9"/>
          </w:tcPr>
          <w:p w14:paraId="6226E5C3" w14:textId="77777777" w:rsidR="000E295A" w:rsidRPr="000A60CE" w:rsidRDefault="000A60CE" w:rsidP="00CC58BD">
            <w:pPr>
              <w:rPr>
                <w:rStyle w:val="Strong"/>
              </w:rPr>
            </w:pPr>
            <w:r w:rsidRPr="000A60CE">
              <w:rPr>
                <w:rStyle w:val="Strong"/>
              </w:rPr>
              <w:t>Question</w:t>
            </w:r>
          </w:p>
        </w:tc>
        <w:tc>
          <w:tcPr>
            <w:tcW w:w="2251" w:type="pct"/>
          </w:tcPr>
          <w:p w14:paraId="6226E5C4" w14:textId="77777777" w:rsidR="000E295A" w:rsidRPr="000A60CE" w:rsidRDefault="000A60CE" w:rsidP="00CC58BD">
            <w:pPr>
              <w:rPr>
                <w:rStyle w:val="Strong"/>
              </w:rPr>
            </w:pPr>
            <w:r w:rsidRPr="000A60CE">
              <w:rPr>
                <w:rStyle w:val="Strong"/>
              </w:rPr>
              <w:t>Response</w:t>
            </w:r>
          </w:p>
        </w:tc>
      </w:tr>
      <w:tr w:rsidR="000A60CE" w14:paraId="6226E5C8" w14:textId="77777777" w:rsidTr="00676308">
        <w:tc>
          <w:tcPr>
            <w:tcW w:w="2749" w:type="pct"/>
            <w:shd w:val="clear" w:color="auto" w:fill="D9D9D9" w:themeFill="background1" w:themeFillShade="D9"/>
          </w:tcPr>
          <w:p w14:paraId="6226E5C6" w14:textId="77777777" w:rsidR="000A60CE" w:rsidRDefault="000A60CE" w:rsidP="00CC58BD">
            <w:r>
              <w:t>Name of your organisation</w:t>
            </w:r>
          </w:p>
        </w:tc>
        <w:tc>
          <w:tcPr>
            <w:tcW w:w="2251" w:type="pct"/>
          </w:tcPr>
          <w:p w14:paraId="6226E5C7" w14:textId="77777777" w:rsidR="000A60CE" w:rsidRDefault="000A60CE" w:rsidP="00CC58BD"/>
        </w:tc>
      </w:tr>
      <w:tr w:rsidR="00207253" w14:paraId="6226E5CB" w14:textId="77777777" w:rsidTr="00676308">
        <w:tc>
          <w:tcPr>
            <w:tcW w:w="2749" w:type="pct"/>
            <w:shd w:val="clear" w:color="auto" w:fill="D9D9D9" w:themeFill="background1" w:themeFillShade="D9"/>
          </w:tcPr>
          <w:p w14:paraId="6226E5C9" w14:textId="77777777" w:rsidR="000E295A" w:rsidRDefault="000E295A" w:rsidP="00CC58BD">
            <w:r>
              <w:t>Registered office (if applicable)</w:t>
            </w:r>
          </w:p>
        </w:tc>
        <w:tc>
          <w:tcPr>
            <w:tcW w:w="2251" w:type="pct"/>
          </w:tcPr>
          <w:p w14:paraId="6226E5CA" w14:textId="77777777" w:rsidR="000E295A" w:rsidRDefault="000E295A" w:rsidP="00CC58BD"/>
        </w:tc>
      </w:tr>
      <w:tr w:rsidR="00207253" w14:paraId="6226E5CE" w14:textId="77777777" w:rsidTr="00676308">
        <w:tc>
          <w:tcPr>
            <w:tcW w:w="2749" w:type="pct"/>
            <w:shd w:val="clear" w:color="auto" w:fill="D9D9D9" w:themeFill="background1" w:themeFillShade="D9"/>
          </w:tcPr>
          <w:p w14:paraId="6226E5CC" w14:textId="77777777" w:rsidR="000E295A" w:rsidRDefault="000E295A" w:rsidP="00CC58BD">
            <w:r>
              <w:t>Trading address (if different from office)</w:t>
            </w:r>
          </w:p>
        </w:tc>
        <w:tc>
          <w:tcPr>
            <w:tcW w:w="2251" w:type="pct"/>
          </w:tcPr>
          <w:p w14:paraId="6226E5CD" w14:textId="77777777" w:rsidR="000E295A" w:rsidRDefault="000E295A" w:rsidP="00CC58BD"/>
        </w:tc>
      </w:tr>
      <w:tr w:rsidR="00207253" w14:paraId="6226E5D1" w14:textId="77777777" w:rsidTr="00676308">
        <w:tc>
          <w:tcPr>
            <w:tcW w:w="2749" w:type="pct"/>
            <w:shd w:val="clear" w:color="auto" w:fill="D9D9D9" w:themeFill="background1" w:themeFillShade="D9"/>
          </w:tcPr>
          <w:p w14:paraId="6226E5CF" w14:textId="77777777" w:rsidR="000E295A" w:rsidRDefault="00207253" w:rsidP="00207253">
            <w:r>
              <w:t>What if any local connections do you have with the authority?</w:t>
            </w:r>
          </w:p>
        </w:tc>
        <w:tc>
          <w:tcPr>
            <w:tcW w:w="2251" w:type="pct"/>
          </w:tcPr>
          <w:p w14:paraId="6226E5D0" w14:textId="77777777" w:rsidR="000E295A" w:rsidRDefault="000E295A" w:rsidP="00CC58BD"/>
        </w:tc>
      </w:tr>
      <w:tr w:rsidR="00207253" w14:paraId="6226E5D4" w14:textId="77777777" w:rsidTr="00676308">
        <w:tc>
          <w:tcPr>
            <w:tcW w:w="2749" w:type="pct"/>
            <w:shd w:val="clear" w:color="auto" w:fill="D9D9D9" w:themeFill="background1" w:themeFillShade="D9"/>
          </w:tcPr>
          <w:p w14:paraId="6226E5D2" w14:textId="7C543EBF" w:rsidR="000E295A" w:rsidRDefault="00207253" w:rsidP="00CC58BD">
            <w:r>
              <w:t>Name of person whom an</w:t>
            </w:r>
            <w:r w:rsidR="001606C6">
              <w:t>y</w:t>
            </w:r>
            <w:r>
              <w:t xml:space="preserve"> queries relating to this questionnaire should be addressed</w:t>
            </w:r>
          </w:p>
        </w:tc>
        <w:tc>
          <w:tcPr>
            <w:tcW w:w="2251" w:type="pct"/>
          </w:tcPr>
          <w:p w14:paraId="6226E5D3" w14:textId="77777777" w:rsidR="000E295A" w:rsidRDefault="000E295A" w:rsidP="00CC58BD"/>
        </w:tc>
      </w:tr>
      <w:tr w:rsidR="00207253" w14:paraId="6226E5D7" w14:textId="77777777" w:rsidTr="00676308">
        <w:tc>
          <w:tcPr>
            <w:tcW w:w="2749" w:type="pct"/>
            <w:shd w:val="clear" w:color="auto" w:fill="D9D9D9" w:themeFill="background1" w:themeFillShade="D9"/>
          </w:tcPr>
          <w:p w14:paraId="6226E5D5" w14:textId="77777777" w:rsidR="000E295A" w:rsidRDefault="00207253" w:rsidP="00207253">
            <w:r>
              <w:t>Telephone Number(s)</w:t>
            </w:r>
          </w:p>
        </w:tc>
        <w:tc>
          <w:tcPr>
            <w:tcW w:w="2251" w:type="pct"/>
          </w:tcPr>
          <w:p w14:paraId="6226E5D6" w14:textId="77777777" w:rsidR="000E295A" w:rsidRDefault="000E295A" w:rsidP="00CC58BD"/>
        </w:tc>
      </w:tr>
      <w:tr w:rsidR="00207253" w14:paraId="6226E5DA" w14:textId="77777777" w:rsidTr="00676308">
        <w:tc>
          <w:tcPr>
            <w:tcW w:w="2749" w:type="pct"/>
            <w:shd w:val="clear" w:color="auto" w:fill="D9D9D9" w:themeFill="background1" w:themeFillShade="D9"/>
          </w:tcPr>
          <w:p w14:paraId="6226E5D8" w14:textId="77777777" w:rsidR="000E295A" w:rsidRDefault="00207253" w:rsidP="00CC58BD">
            <w:r>
              <w:t>Email</w:t>
            </w:r>
          </w:p>
        </w:tc>
        <w:tc>
          <w:tcPr>
            <w:tcW w:w="2251" w:type="pct"/>
          </w:tcPr>
          <w:p w14:paraId="6226E5D9" w14:textId="77777777" w:rsidR="000E295A" w:rsidRDefault="000E295A" w:rsidP="00CC58BD"/>
        </w:tc>
      </w:tr>
      <w:tr w:rsidR="00207253" w14:paraId="6226E5DD" w14:textId="77777777" w:rsidTr="00676308">
        <w:tc>
          <w:tcPr>
            <w:tcW w:w="2749" w:type="pct"/>
            <w:shd w:val="clear" w:color="auto" w:fill="D9D9D9" w:themeFill="background1" w:themeFillShade="D9"/>
          </w:tcPr>
          <w:p w14:paraId="6226E5DB" w14:textId="77777777" w:rsidR="000E295A" w:rsidRDefault="00207253" w:rsidP="00CC58BD">
            <w:r>
              <w:t>Address if different to above</w:t>
            </w:r>
          </w:p>
        </w:tc>
        <w:tc>
          <w:tcPr>
            <w:tcW w:w="2251" w:type="pct"/>
          </w:tcPr>
          <w:p w14:paraId="6226E5DC" w14:textId="77777777" w:rsidR="000E295A" w:rsidRDefault="000E295A" w:rsidP="00CC58BD"/>
        </w:tc>
      </w:tr>
    </w:tbl>
    <w:p w14:paraId="6226E5DE" w14:textId="77777777" w:rsidR="00CC58BD" w:rsidRDefault="00207253" w:rsidP="008F632F">
      <w:pPr>
        <w:pStyle w:val="Heading2"/>
      </w:pPr>
      <w:r>
        <w:t>Section B</w:t>
      </w:r>
      <w:r w:rsidR="000A60CE">
        <w:t>:</w:t>
      </w:r>
      <w:r>
        <w:t xml:space="preserve"> Questions</w:t>
      </w:r>
    </w:p>
    <w:p w14:paraId="6226E5DF" w14:textId="32EF90F2" w:rsidR="000A60CE" w:rsidRPr="00207253" w:rsidRDefault="000A60CE" w:rsidP="000A60CE">
      <w:pPr>
        <w:rPr>
          <w:color w:val="FF0000"/>
        </w:rPr>
      </w:pPr>
      <w:r>
        <w:t xml:space="preserve">Please </w:t>
      </w:r>
      <w:proofErr w:type="gramStart"/>
      <w:r>
        <w:t>note:</w:t>
      </w:r>
      <w:proofErr w:type="gramEnd"/>
      <w:r>
        <w:t xml:space="preserve"> you do not need to resize the table; it will automatically adjust to fit your response. </w:t>
      </w:r>
    </w:p>
    <w:tbl>
      <w:tblPr>
        <w:tblStyle w:val="TableGrid"/>
        <w:tblW w:w="5000" w:type="pct"/>
        <w:tblLook w:val="04A0" w:firstRow="1" w:lastRow="0" w:firstColumn="1" w:lastColumn="0" w:noHBand="0" w:noVBand="1"/>
      </w:tblPr>
      <w:tblGrid>
        <w:gridCol w:w="9016"/>
      </w:tblGrid>
      <w:tr w:rsidR="00A14693" w:rsidRPr="000A60CE" w14:paraId="6226E5E2" w14:textId="77777777" w:rsidTr="00A14693">
        <w:tc>
          <w:tcPr>
            <w:tcW w:w="5000" w:type="pct"/>
            <w:shd w:val="clear" w:color="auto" w:fill="D9D9D9" w:themeFill="background1" w:themeFillShade="D9"/>
          </w:tcPr>
          <w:p w14:paraId="6226E5E0" w14:textId="77777777" w:rsidR="00A14693" w:rsidRPr="000A60CE" w:rsidRDefault="00A14693" w:rsidP="008F632F">
            <w:pPr>
              <w:rPr>
                <w:rStyle w:val="Strong"/>
              </w:rPr>
            </w:pPr>
            <w:r w:rsidRPr="000A60CE">
              <w:rPr>
                <w:rStyle w:val="Strong"/>
              </w:rPr>
              <w:t>Question</w:t>
            </w:r>
          </w:p>
        </w:tc>
      </w:tr>
      <w:tr w:rsidR="00A14693" w14:paraId="6226E5E5" w14:textId="77777777" w:rsidTr="00A14693">
        <w:tc>
          <w:tcPr>
            <w:tcW w:w="5000" w:type="pct"/>
            <w:shd w:val="clear" w:color="auto" w:fill="D9D9D9" w:themeFill="background1" w:themeFillShade="D9"/>
          </w:tcPr>
          <w:p w14:paraId="3113E090" w14:textId="77777777" w:rsidR="00CD2208" w:rsidRDefault="0095212A" w:rsidP="00950CE0">
            <w:pPr>
              <w:pStyle w:val="ListParagraph"/>
              <w:numPr>
                <w:ilvl w:val="0"/>
                <w:numId w:val="18"/>
              </w:numPr>
            </w:pPr>
            <w:r>
              <w:t xml:space="preserve">Do you believe the scope of the project will meet the needs </w:t>
            </w:r>
            <w:proofErr w:type="gramStart"/>
            <w:r>
              <w:t>of</w:t>
            </w:r>
            <w:proofErr w:type="gramEnd"/>
          </w:p>
          <w:p w14:paraId="3C1C63BF" w14:textId="66DDD8CE" w:rsidR="00CD2208" w:rsidRDefault="00CD2208" w:rsidP="00CD2208">
            <w:pPr>
              <w:pStyle w:val="ListParagraph"/>
            </w:pPr>
            <w:r>
              <w:t xml:space="preserve">a) </w:t>
            </w:r>
            <w:r w:rsidR="0095212A">
              <w:t xml:space="preserve">businesses within the </w:t>
            </w:r>
            <w:proofErr w:type="gramStart"/>
            <w:r w:rsidR="0095212A">
              <w:t>county</w:t>
            </w:r>
            <w:r w:rsidR="009414BB">
              <w:t>;</w:t>
            </w:r>
            <w:proofErr w:type="gramEnd"/>
          </w:p>
          <w:p w14:paraId="70A7E226" w14:textId="4DC5F6A7" w:rsidR="00CD2208" w:rsidRDefault="00CD2208" w:rsidP="00CD2208">
            <w:pPr>
              <w:pStyle w:val="ListParagraph"/>
            </w:pPr>
            <w:r>
              <w:t>b) residents</w:t>
            </w:r>
            <w:r w:rsidR="009414BB">
              <w:t>?</w:t>
            </w:r>
          </w:p>
          <w:p w14:paraId="6226E5E3" w14:textId="0896AF67" w:rsidR="00A14693" w:rsidRPr="00950CE0" w:rsidRDefault="0095212A" w:rsidP="00A7251F">
            <w:pPr>
              <w:pStyle w:val="ListParagraph"/>
            </w:pPr>
            <w:r>
              <w:t>Please give reasons for your answers</w:t>
            </w:r>
          </w:p>
        </w:tc>
      </w:tr>
      <w:tr w:rsidR="00A14693" w14:paraId="1927BDC8" w14:textId="77777777" w:rsidTr="00A14693">
        <w:tc>
          <w:tcPr>
            <w:tcW w:w="5000" w:type="pct"/>
            <w:shd w:val="clear" w:color="auto" w:fill="auto"/>
          </w:tcPr>
          <w:p w14:paraId="6540CD18" w14:textId="706038D9" w:rsidR="00A14693" w:rsidRPr="00F80CEC" w:rsidRDefault="00F80CEC" w:rsidP="00F80CEC">
            <w:pPr>
              <w:pStyle w:val="ListParagraph"/>
              <w:ind w:left="-113" w:firstLine="142"/>
              <w:rPr>
                <w:b/>
                <w:bCs/>
              </w:rPr>
            </w:pPr>
            <w:r w:rsidRPr="00F80CEC">
              <w:rPr>
                <w:b/>
                <w:bCs/>
              </w:rPr>
              <w:t>Response</w:t>
            </w:r>
          </w:p>
          <w:p w14:paraId="7A560B20" w14:textId="77777777" w:rsidR="00676308" w:rsidRDefault="00676308" w:rsidP="00676308"/>
          <w:p w14:paraId="281484BA" w14:textId="0209099C" w:rsidR="00F80CEC" w:rsidRPr="00950CE0" w:rsidRDefault="00F80CEC" w:rsidP="00C65DD7"/>
        </w:tc>
      </w:tr>
      <w:tr w:rsidR="00A14693" w14:paraId="4BF0F339" w14:textId="77777777" w:rsidTr="00A14693">
        <w:tc>
          <w:tcPr>
            <w:tcW w:w="5000" w:type="pct"/>
            <w:shd w:val="clear" w:color="auto" w:fill="D9D9D9" w:themeFill="background1" w:themeFillShade="D9"/>
          </w:tcPr>
          <w:p w14:paraId="1316455C" w14:textId="135379E6" w:rsidR="00A14693" w:rsidRPr="00950CE0" w:rsidRDefault="0095212A" w:rsidP="00950CE0">
            <w:pPr>
              <w:pStyle w:val="ListParagraph"/>
              <w:numPr>
                <w:ilvl w:val="0"/>
                <w:numId w:val="18"/>
              </w:numPr>
            </w:pPr>
            <w:r>
              <w:t>Are you aware of other public sector organisations who</w:t>
            </w:r>
            <w:r w:rsidR="00CD2208">
              <w:t xml:space="preserve"> are addressing or</w:t>
            </w:r>
            <w:r>
              <w:t xml:space="preserve"> have solved a similar </w:t>
            </w:r>
            <w:r w:rsidR="00434BCF">
              <w:t>issue</w:t>
            </w:r>
            <w:r>
              <w:t>? (please note, examples can be from any sector)</w:t>
            </w:r>
          </w:p>
        </w:tc>
      </w:tr>
      <w:tr w:rsidR="00A14693" w14:paraId="1031F060" w14:textId="77777777" w:rsidTr="00C65DD7">
        <w:tc>
          <w:tcPr>
            <w:tcW w:w="5000" w:type="pct"/>
            <w:shd w:val="clear" w:color="auto" w:fill="auto"/>
          </w:tcPr>
          <w:p w14:paraId="007E6092" w14:textId="77777777" w:rsidR="00C65DD7" w:rsidRPr="00F80CEC" w:rsidRDefault="00C65DD7" w:rsidP="00C65DD7">
            <w:pPr>
              <w:pStyle w:val="ListParagraph"/>
              <w:ind w:left="-113" w:firstLine="142"/>
              <w:rPr>
                <w:b/>
                <w:bCs/>
              </w:rPr>
            </w:pPr>
            <w:r w:rsidRPr="00F80CEC">
              <w:rPr>
                <w:b/>
                <w:bCs/>
              </w:rPr>
              <w:t>Response</w:t>
            </w:r>
          </w:p>
          <w:p w14:paraId="0B4B6DB3" w14:textId="77777777" w:rsidR="00C65DD7" w:rsidRDefault="00C65DD7" w:rsidP="00C65DD7"/>
          <w:p w14:paraId="578A0CE4" w14:textId="6931C605" w:rsidR="00A14693" w:rsidRPr="00950CE0" w:rsidRDefault="00A14693" w:rsidP="00C65DD7"/>
        </w:tc>
      </w:tr>
      <w:tr w:rsidR="00A14693" w14:paraId="2B4197CF" w14:textId="77777777" w:rsidTr="00A14693">
        <w:tc>
          <w:tcPr>
            <w:tcW w:w="5000" w:type="pct"/>
            <w:shd w:val="clear" w:color="auto" w:fill="D9D9D9" w:themeFill="background1" w:themeFillShade="D9"/>
          </w:tcPr>
          <w:p w14:paraId="6CD699EB" w14:textId="3D99A034" w:rsidR="00A14693" w:rsidRPr="00BD2E30" w:rsidRDefault="00434BCF" w:rsidP="00BD2E30">
            <w:pPr>
              <w:pStyle w:val="ListParagraph"/>
              <w:numPr>
                <w:ilvl w:val="0"/>
                <w:numId w:val="18"/>
              </w:numPr>
            </w:pPr>
            <w:r>
              <w:t xml:space="preserve">Do you think that bringing an innovative solution to these issues will create any </w:t>
            </w:r>
            <w:proofErr w:type="gramStart"/>
            <w:r>
              <w:t>particular benefits</w:t>
            </w:r>
            <w:proofErr w:type="gramEnd"/>
            <w:r>
              <w:t xml:space="preserve"> or challenges?  </w:t>
            </w:r>
          </w:p>
        </w:tc>
      </w:tr>
      <w:tr w:rsidR="00183705" w14:paraId="37E47001" w14:textId="77777777" w:rsidTr="00183705">
        <w:tc>
          <w:tcPr>
            <w:tcW w:w="5000" w:type="pct"/>
            <w:shd w:val="clear" w:color="auto" w:fill="auto"/>
          </w:tcPr>
          <w:p w14:paraId="7688E4AC" w14:textId="77777777" w:rsidR="00183705" w:rsidRPr="00F80CEC" w:rsidRDefault="00183705" w:rsidP="00183705">
            <w:pPr>
              <w:pStyle w:val="ListParagraph"/>
              <w:ind w:left="-113" w:firstLine="142"/>
              <w:rPr>
                <w:b/>
                <w:bCs/>
              </w:rPr>
            </w:pPr>
            <w:r w:rsidRPr="00F80CEC">
              <w:rPr>
                <w:b/>
                <w:bCs/>
              </w:rPr>
              <w:t>Response</w:t>
            </w:r>
          </w:p>
          <w:p w14:paraId="6D5EE42D" w14:textId="77777777" w:rsidR="00183705" w:rsidRDefault="00183705" w:rsidP="00183705"/>
          <w:p w14:paraId="29B8F6E5" w14:textId="39CC4AD0" w:rsidR="00183705" w:rsidRDefault="00183705" w:rsidP="00183705"/>
        </w:tc>
      </w:tr>
      <w:tr w:rsidR="00A14693" w14:paraId="6226E5F7" w14:textId="77777777" w:rsidTr="00A14693">
        <w:tc>
          <w:tcPr>
            <w:tcW w:w="5000" w:type="pct"/>
            <w:shd w:val="clear" w:color="auto" w:fill="D9D9D9" w:themeFill="background1" w:themeFillShade="D9"/>
          </w:tcPr>
          <w:p w14:paraId="6226E5F5" w14:textId="5EADB575" w:rsidR="00A14693" w:rsidRPr="00BD2E30" w:rsidRDefault="007E6D40" w:rsidP="00BD1E71">
            <w:pPr>
              <w:pStyle w:val="ListParagraph"/>
              <w:numPr>
                <w:ilvl w:val="0"/>
                <w:numId w:val="18"/>
              </w:numPr>
            </w:pPr>
            <w:r>
              <w:t xml:space="preserve">From Contract Award, what would be the ideal mobilisation period length to </w:t>
            </w:r>
            <w:r w:rsidR="00CD2208">
              <w:t>go-live</w:t>
            </w:r>
            <w:r>
              <w:t>?</w:t>
            </w:r>
          </w:p>
        </w:tc>
      </w:tr>
      <w:tr w:rsidR="00183705" w14:paraId="1DE69FD7" w14:textId="77777777" w:rsidTr="00322705">
        <w:tc>
          <w:tcPr>
            <w:tcW w:w="5000" w:type="pct"/>
            <w:shd w:val="clear" w:color="auto" w:fill="auto"/>
          </w:tcPr>
          <w:p w14:paraId="14627586" w14:textId="77777777" w:rsidR="00322705" w:rsidRPr="00F80CEC" w:rsidRDefault="00322705" w:rsidP="00322705">
            <w:pPr>
              <w:pStyle w:val="ListParagraph"/>
              <w:ind w:left="-113" w:firstLine="142"/>
              <w:rPr>
                <w:b/>
                <w:bCs/>
              </w:rPr>
            </w:pPr>
            <w:r w:rsidRPr="00F80CEC">
              <w:rPr>
                <w:b/>
                <w:bCs/>
              </w:rPr>
              <w:t>Response</w:t>
            </w:r>
          </w:p>
          <w:p w14:paraId="51DE63BE" w14:textId="77777777" w:rsidR="00183705" w:rsidRDefault="00183705" w:rsidP="00183705">
            <w:pPr>
              <w:pStyle w:val="ListParagraph"/>
            </w:pPr>
          </w:p>
          <w:p w14:paraId="69347E85" w14:textId="20435346" w:rsidR="00322705" w:rsidRDefault="00322705" w:rsidP="00183705">
            <w:pPr>
              <w:pStyle w:val="ListParagraph"/>
            </w:pPr>
          </w:p>
        </w:tc>
      </w:tr>
      <w:tr w:rsidR="00183705" w14:paraId="078F507B" w14:textId="77777777" w:rsidTr="00A14693">
        <w:tc>
          <w:tcPr>
            <w:tcW w:w="5000" w:type="pct"/>
            <w:shd w:val="clear" w:color="auto" w:fill="D9D9D9" w:themeFill="background1" w:themeFillShade="D9"/>
          </w:tcPr>
          <w:p w14:paraId="338EC7AF" w14:textId="5C9CA971" w:rsidR="00183705" w:rsidRDefault="00CD2208" w:rsidP="00183705">
            <w:pPr>
              <w:pStyle w:val="ListParagraph"/>
              <w:numPr>
                <w:ilvl w:val="0"/>
                <w:numId w:val="18"/>
              </w:numPr>
            </w:pPr>
            <w:r>
              <w:lastRenderedPageBreak/>
              <w:t xml:space="preserve">The </w:t>
            </w:r>
            <w:r w:rsidR="00CC1736">
              <w:t xml:space="preserve">3 projects will either be included within the scope of </w:t>
            </w:r>
            <w:r>
              <w:t>a single tender</w:t>
            </w:r>
            <w:r w:rsidR="00CC1736">
              <w:t xml:space="preserve"> or be tendered separately. Do you have an opinion as to which option would be most effective</w:t>
            </w:r>
            <w:r>
              <w:t xml:space="preserve"> and why</w:t>
            </w:r>
            <w:r w:rsidR="00434BCF">
              <w:t>?</w:t>
            </w:r>
          </w:p>
        </w:tc>
      </w:tr>
      <w:tr w:rsidR="00322705" w14:paraId="6CCA1E03" w14:textId="77777777" w:rsidTr="00322705">
        <w:tc>
          <w:tcPr>
            <w:tcW w:w="5000" w:type="pct"/>
            <w:shd w:val="clear" w:color="auto" w:fill="auto"/>
          </w:tcPr>
          <w:p w14:paraId="211D062B" w14:textId="77777777" w:rsidR="00322705" w:rsidRPr="00F80CEC" w:rsidRDefault="00322705" w:rsidP="00322705">
            <w:pPr>
              <w:pStyle w:val="ListParagraph"/>
              <w:ind w:left="-113" w:firstLine="142"/>
              <w:rPr>
                <w:b/>
                <w:bCs/>
              </w:rPr>
            </w:pPr>
            <w:r w:rsidRPr="00F80CEC">
              <w:rPr>
                <w:b/>
                <w:bCs/>
              </w:rPr>
              <w:t>Response</w:t>
            </w:r>
          </w:p>
          <w:p w14:paraId="305310E7" w14:textId="77777777" w:rsidR="00322705" w:rsidRDefault="00322705" w:rsidP="00322705">
            <w:pPr>
              <w:pStyle w:val="ListParagraph"/>
            </w:pPr>
          </w:p>
          <w:p w14:paraId="031236BA" w14:textId="71825711" w:rsidR="00322705" w:rsidRDefault="00322705" w:rsidP="00322705">
            <w:pPr>
              <w:pStyle w:val="ListParagraph"/>
            </w:pPr>
          </w:p>
        </w:tc>
      </w:tr>
      <w:tr w:rsidR="00322705" w14:paraId="70E1F224" w14:textId="77777777" w:rsidTr="00A14693">
        <w:tc>
          <w:tcPr>
            <w:tcW w:w="5000" w:type="pct"/>
            <w:shd w:val="clear" w:color="auto" w:fill="D9D9D9" w:themeFill="background1" w:themeFillShade="D9"/>
          </w:tcPr>
          <w:p w14:paraId="20EE4BE2" w14:textId="3612A2BD" w:rsidR="00322705" w:rsidRDefault="00CC1736" w:rsidP="00183705">
            <w:pPr>
              <w:pStyle w:val="ListParagraph"/>
              <w:numPr>
                <w:ilvl w:val="0"/>
                <w:numId w:val="18"/>
              </w:numPr>
            </w:pPr>
            <w:r>
              <w:t>Do you see benefit in an overarching, separately procured</w:t>
            </w:r>
            <w:r w:rsidR="00021FE7">
              <w:t>,</w:t>
            </w:r>
            <w:r>
              <w:t xml:space="preserve"> communications contract for the </w:t>
            </w:r>
            <w:r w:rsidR="00021FE7">
              <w:t xml:space="preserve">whole </w:t>
            </w:r>
            <w:r>
              <w:t xml:space="preserve">project, or would you want to see comms delivered </w:t>
            </w:r>
            <w:r w:rsidR="00021FE7">
              <w:t>as an integral part of</w:t>
            </w:r>
            <w:r>
              <w:t xml:space="preserve"> each programme?</w:t>
            </w:r>
          </w:p>
        </w:tc>
      </w:tr>
      <w:tr w:rsidR="00730F13" w14:paraId="29D50F5F" w14:textId="77777777" w:rsidTr="00730F13">
        <w:tc>
          <w:tcPr>
            <w:tcW w:w="5000" w:type="pct"/>
          </w:tcPr>
          <w:p w14:paraId="15CAEBE4" w14:textId="77777777" w:rsidR="00284686" w:rsidRPr="00F80CEC" w:rsidRDefault="00284686" w:rsidP="00284686">
            <w:pPr>
              <w:pStyle w:val="ListParagraph"/>
              <w:ind w:left="-113" w:firstLine="142"/>
              <w:rPr>
                <w:b/>
                <w:bCs/>
              </w:rPr>
            </w:pPr>
            <w:r w:rsidRPr="00F80CEC">
              <w:rPr>
                <w:b/>
                <w:bCs/>
              </w:rPr>
              <w:t>Response</w:t>
            </w:r>
          </w:p>
          <w:p w14:paraId="341DA5E4" w14:textId="77777777" w:rsidR="00730F13" w:rsidRDefault="00730F13" w:rsidP="009C5A71"/>
          <w:p w14:paraId="71FA4925" w14:textId="24C852CF" w:rsidR="00284686" w:rsidRDefault="00284686" w:rsidP="009C5A71"/>
        </w:tc>
      </w:tr>
      <w:tr w:rsidR="00F22B8D" w14:paraId="54D22395" w14:textId="77777777" w:rsidTr="00284686">
        <w:tc>
          <w:tcPr>
            <w:tcW w:w="5000" w:type="pct"/>
            <w:shd w:val="clear" w:color="auto" w:fill="D9D9D9" w:themeFill="background1" w:themeFillShade="D9"/>
          </w:tcPr>
          <w:p w14:paraId="7EDBE44C" w14:textId="217B8449" w:rsidR="00F22B8D" w:rsidRDefault="00F22B8D" w:rsidP="00CC1736">
            <w:pPr>
              <w:pStyle w:val="ListParagraph"/>
              <w:numPr>
                <w:ilvl w:val="0"/>
                <w:numId w:val="18"/>
              </w:numPr>
            </w:pPr>
            <w:r>
              <w:t xml:space="preserve">Do you </w:t>
            </w:r>
            <w:r w:rsidR="008017C0">
              <w:t>think that an independent evaluation process</w:t>
            </w:r>
            <w:r w:rsidR="009414BB">
              <w:t xml:space="preserve"> (carried out by a third party)</w:t>
            </w:r>
            <w:r w:rsidR="008017C0">
              <w:t xml:space="preserve"> would be of value to the project? </w:t>
            </w:r>
          </w:p>
        </w:tc>
      </w:tr>
      <w:tr w:rsidR="00F22B8D" w14:paraId="6E1CA5CE" w14:textId="77777777" w:rsidTr="00F22B8D">
        <w:tc>
          <w:tcPr>
            <w:tcW w:w="5000" w:type="pct"/>
            <w:shd w:val="clear" w:color="auto" w:fill="auto"/>
          </w:tcPr>
          <w:p w14:paraId="7B35E5C7" w14:textId="77777777" w:rsidR="00F22B8D" w:rsidRPr="00F80CEC" w:rsidRDefault="00F22B8D" w:rsidP="00F22B8D">
            <w:pPr>
              <w:pStyle w:val="ListParagraph"/>
              <w:ind w:left="-113" w:firstLine="142"/>
              <w:rPr>
                <w:b/>
                <w:bCs/>
              </w:rPr>
            </w:pPr>
            <w:r w:rsidRPr="00F80CEC">
              <w:rPr>
                <w:b/>
                <w:bCs/>
              </w:rPr>
              <w:t>Response</w:t>
            </w:r>
          </w:p>
          <w:p w14:paraId="5DBD0A2A" w14:textId="77777777" w:rsidR="00F22B8D" w:rsidRDefault="00F22B8D" w:rsidP="00F22B8D"/>
          <w:p w14:paraId="08062095" w14:textId="02DE36D2" w:rsidR="00F22B8D" w:rsidRDefault="00F22B8D" w:rsidP="00F22B8D"/>
        </w:tc>
      </w:tr>
      <w:tr w:rsidR="00CC1736" w14:paraId="67BD54DC" w14:textId="77777777" w:rsidTr="00284686">
        <w:tc>
          <w:tcPr>
            <w:tcW w:w="5000" w:type="pct"/>
            <w:shd w:val="clear" w:color="auto" w:fill="D9D9D9" w:themeFill="background1" w:themeFillShade="D9"/>
          </w:tcPr>
          <w:p w14:paraId="2176DB07" w14:textId="056FB460" w:rsidR="00CC1736" w:rsidRPr="00284686" w:rsidRDefault="00384DE4" w:rsidP="00CC1736">
            <w:pPr>
              <w:pStyle w:val="ListParagraph"/>
              <w:numPr>
                <w:ilvl w:val="0"/>
                <w:numId w:val="18"/>
              </w:numPr>
            </w:pPr>
            <w:r>
              <w:t xml:space="preserve">Do you anticipate any </w:t>
            </w:r>
            <w:proofErr w:type="gramStart"/>
            <w:r>
              <w:t>particular challenges</w:t>
            </w:r>
            <w:proofErr w:type="gramEnd"/>
            <w:r>
              <w:t xml:space="preserve"> with delivering </w:t>
            </w:r>
            <w:r w:rsidR="00AA35F1">
              <w:t xml:space="preserve">projects concurrently </w:t>
            </w:r>
            <w:r>
              <w:t xml:space="preserve">across </w:t>
            </w:r>
            <w:r w:rsidR="00AA35F1">
              <w:t xml:space="preserve">the </w:t>
            </w:r>
            <w:r>
              <w:t xml:space="preserve">3 different geographies? </w:t>
            </w:r>
          </w:p>
        </w:tc>
      </w:tr>
      <w:tr w:rsidR="00CC1736" w14:paraId="33FD8C46" w14:textId="77777777" w:rsidTr="00730F13">
        <w:tc>
          <w:tcPr>
            <w:tcW w:w="5000" w:type="pct"/>
          </w:tcPr>
          <w:p w14:paraId="23B24171" w14:textId="189295A0" w:rsidR="00CC1736" w:rsidRPr="00A20179" w:rsidRDefault="00CC1736" w:rsidP="00CC1736">
            <w:pPr>
              <w:rPr>
                <w:b/>
                <w:bCs/>
              </w:rPr>
            </w:pPr>
            <w:r w:rsidRPr="00A20179">
              <w:rPr>
                <w:b/>
                <w:bCs/>
              </w:rPr>
              <w:t>Response</w:t>
            </w:r>
          </w:p>
          <w:p w14:paraId="20F97EF8" w14:textId="77777777" w:rsidR="00CC1736" w:rsidRDefault="00CC1736" w:rsidP="00CC1736">
            <w:pPr>
              <w:rPr>
                <w:b/>
                <w:bCs/>
              </w:rPr>
            </w:pPr>
          </w:p>
          <w:p w14:paraId="656D7A66" w14:textId="26B24B25" w:rsidR="00CC1736" w:rsidRPr="00A20179" w:rsidRDefault="00CC1736" w:rsidP="00CC1736">
            <w:pPr>
              <w:rPr>
                <w:b/>
                <w:bCs/>
              </w:rPr>
            </w:pPr>
          </w:p>
        </w:tc>
      </w:tr>
      <w:tr w:rsidR="00CC1736" w14:paraId="0826711D" w14:textId="77777777" w:rsidTr="00A20179">
        <w:tc>
          <w:tcPr>
            <w:tcW w:w="5000" w:type="pct"/>
            <w:shd w:val="clear" w:color="auto" w:fill="D9D9D9" w:themeFill="background1" w:themeFillShade="D9"/>
          </w:tcPr>
          <w:p w14:paraId="2F34657E" w14:textId="41CC30C9" w:rsidR="00CC1736" w:rsidRPr="00A20179" w:rsidRDefault="00CD2208" w:rsidP="00CC1736">
            <w:pPr>
              <w:pStyle w:val="ListParagraph"/>
              <w:numPr>
                <w:ilvl w:val="0"/>
                <w:numId w:val="18"/>
              </w:numPr>
            </w:pPr>
            <w:r>
              <w:t>Are there</w:t>
            </w:r>
            <w:r w:rsidR="00AB776C">
              <w:t xml:space="preserve"> element</w:t>
            </w:r>
            <w:r>
              <w:t>s</w:t>
            </w:r>
            <w:r w:rsidR="00AB776C">
              <w:t xml:space="preserve"> of the scope might not be deliverable/achievable</w:t>
            </w:r>
            <w:r w:rsidR="00AA35F1">
              <w:t>? If so, why</w:t>
            </w:r>
            <w:r w:rsidR="00AB776C">
              <w:t>?</w:t>
            </w:r>
          </w:p>
        </w:tc>
      </w:tr>
      <w:tr w:rsidR="00CC1736" w14:paraId="0CD38E96" w14:textId="77777777" w:rsidTr="00730F13">
        <w:tc>
          <w:tcPr>
            <w:tcW w:w="5000" w:type="pct"/>
          </w:tcPr>
          <w:p w14:paraId="561814C9" w14:textId="77777777" w:rsidR="00CC1736" w:rsidRPr="00F80CEC" w:rsidRDefault="00CC1736" w:rsidP="00CC1736">
            <w:pPr>
              <w:pStyle w:val="ListParagraph"/>
              <w:ind w:left="-113" w:firstLine="142"/>
              <w:rPr>
                <w:b/>
                <w:bCs/>
              </w:rPr>
            </w:pPr>
            <w:r w:rsidRPr="00F80CEC">
              <w:rPr>
                <w:b/>
                <w:bCs/>
              </w:rPr>
              <w:t>Response</w:t>
            </w:r>
          </w:p>
          <w:p w14:paraId="74E23D4E" w14:textId="77777777" w:rsidR="00CC1736" w:rsidRDefault="00CC1736" w:rsidP="00CC1736"/>
          <w:p w14:paraId="45CE0CF3" w14:textId="77777777" w:rsidR="00CC1736" w:rsidRPr="00F80CEC" w:rsidRDefault="00CC1736" w:rsidP="00CC1736">
            <w:pPr>
              <w:pStyle w:val="ListParagraph"/>
              <w:ind w:left="-113" w:firstLine="142"/>
              <w:rPr>
                <w:b/>
                <w:bCs/>
              </w:rPr>
            </w:pPr>
          </w:p>
        </w:tc>
      </w:tr>
      <w:tr w:rsidR="00AB776C" w14:paraId="0DA84A25" w14:textId="77777777" w:rsidTr="00285463">
        <w:tc>
          <w:tcPr>
            <w:tcW w:w="5000" w:type="pct"/>
            <w:shd w:val="clear" w:color="auto" w:fill="D9D9D9" w:themeFill="background1" w:themeFillShade="D9"/>
          </w:tcPr>
          <w:p w14:paraId="6A02EF6E" w14:textId="13126002" w:rsidR="00AB776C" w:rsidRPr="00F80CEC" w:rsidRDefault="00AB776C" w:rsidP="00AB776C">
            <w:pPr>
              <w:pStyle w:val="ListParagraph"/>
              <w:numPr>
                <w:ilvl w:val="0"/>
                <w:numId w:val="18"/>
              </w:numPr>
              <w:rPr>
                <w:b/>
                <w:bCs/>
              </w:rPr>
            </w:pPr>
            <w:r w:rsidRPr="00A20179">
              <w:t>Do you have any other comments you wish to share at this point?</w:t>
            </w:r>
          </w:p>
        </w:tc>
      </w:tr>
      <w:tr w:rsidR="00AB776C" w14:paraId="360A48BE" w14:textId="77777777" w:rsidTr="00730F13">
        <w:tc>
          <w:tcPr>
            <w:tcW w:w="5000" w:type="pct"/>
          </w:tcPr>
          <w:p w14:paraId="4E9144D4" w14:textId="043FBDA8" w:rsidR="00AB776C" w:rsidRPr="00285463" w:rsidRDefault="00AB776C" w:rsidP="00AB776C">
            <w:pPr>
              <w:rPr>
                <w:b/>
                <w:bCs/>
              </w:rPr>
            </w:pPr>
            <w:r w:rsidRPr="00285463">
              <w:rPr>
                <w:b/>
                <w:bCs/>
              </w:rPr>
              <w:t>Response</w:t>
            </w:r>
          </w:p>
        </w:tc>
      </w:tr>
    </w:tbl>
    <w:p w14:paraId="3D1CFE01" w14:textId="77777777" w:rsidR="00021FE7" w:rsidRDefault="00021FE7" w:rsidP="00207253"/>
    <w:p w14:paraId="2BC3E43F" w14:textId="61F62F4F" w:rsidR="00322705" w:rsidRDefault="00322705" w:rsidP="00207253">
      <w:r>
        <w:t>Thank you in advance for completing this soft market engagement questionnaire.</w:t>
      </w:r>
      <w:r w:rsidR="00AA35F1">
        <w:t xml:space="preserve"> The Council may contact you to follow-up on your response.</w:t>
      </w:r>
    </w:p>
    <w:p w14:paraId="5620DC9E" w14:textId="77777777" w:rsidR="00322705" w:rsidRPr="00207253" w:rsidRDefault="00322705" w:rsidP="00207253"/>
    <w:sectPr w:rsidR="00322705" w:rsidRPr="00207253" w:rsidSect="0022668B">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C62F4" w14:textId="77777777" w:rsidR="00015C2E" w:rsidRDefault="00015C2E" w:rsidP="00E02C0A">
      <w:pPr>
        <w:spacing w:after="0" w:line="240" w:lineRule="auto"/>
      </w:pPr>
      <w:r>
        <w:separator/>
      </w:r>
    </w:p>
  </w:endnote>
  <w:endnote w:type="continuationSeparator" w:id="0">
    <w:p w14:paraId="46FE3D26" w14:textId="77777777" w:rsidR="00015C2E" w:rsidRDefault="00015C2E" w:rsidP="00E02C0A">
      <w:pPr>
        <w:spacing w:after="0" w:line="240" w:lineRule="auto"/>
      </w:pPr>
      <w:r>
        <w:continuationSeparator/>
      </w:r>
    </w:p>
  </w:endnote>
  <w:endnote w:type="continuationNotice" w:id="1">
    <w:p w14:paraId="26DA1C37" w14:textId="77777777" w:rsidR="00015C2E" w:rsidRDefault="00015C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D99CF" w14:textId="77777777" w:rsidR="00015C2E" w:rsidRDefault="00015C2E" w:rsidP="00E02C0A">
      <w:pPr>
        <w:spacing w:after="0" w:line="240" w:lineRule="auto"/>
      </w:pPr>
      <w:r>
        <w:separator/>
      </w:r>
    </w:p>
  </w:footnote>
  <w:footnote w:type="continuationSeparator" w:id="0">
    <w:p w14:paraId="5A02B37E" w14:textId="77777777" w:rsidR="00015C2E" w:rsidRDefault="00015C2E" w:rsidP="00E02C0A">
      <w:pPr>
        <w:spacing w:after="0" w:line="240" w:lineRule="auto"/>
      </w:pPr>
      <w:r>
        <w:continuationSeparator/>
      </w:r>
    </w:p>
  </w:footnote>
  <w:footnote w:type="continuationNotice" w:id="1">
    <w:p w14:paraId="657BB2A2" w14:textId="77777777" w:rsidR="00015C2E" w:rsidRDefault="00015C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BE2CA" w14:textId="214FA2AC" w:rsidR="00E02C0A" w:rsidRDefault="007927E1">
    <w:pPr>
      <w:pStyle w:val="Header"/>
    </w:pPr>
    <w:r>
      <w:rPr>
        <w:noProof/>
        <w:lang w:eastAsia="en-GB"/>
      </w:rPr>
      <w:drawing>
        <wp:anchor distT="0" distB="0" distL="114300" distR="114300" simplePos="0" relativeHeight="251659776" behindDoc="0" locked="0" layoutInCell="1" allowOverlap="1" wp14:anchorId="2F14D2CD" wp14:editId="494E2ACE">
          <wp:simplePos x="0" y="0"/>
          <wp:positionH relativeFrom="column">
            <wp:posOffset>4662060</wp:posOffset>
          </wp:positionH>
          <wp:positionV relativeFrom="paragraph">
            <wp:posOffset>-156127</wp:posOffset>
          </wp:positionV>
          <wp:extent cx="1442720" cy="934720"/>
          <wp:effectExtent l="0" t="0" r="5080" b="0"/>
          <wp:wrapNone/>
          <wp:docPr id="10" name="Picture 10" descr="WSCCPos-Spot-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SCCPos-Spot-L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2720" cy="934720"/>
                  </a:xfrm>
                  <a:prstGeom prst="rect">
                    <a:avLst/>
                  </a:prstGeom>
                  <a:noFill/>
                  <a:ln>
                    <a:noFill/>
                  </a:ln>
                </pic:spPr>
              </pic:pic>
            </a:graphicData>
          </a:graphic>
          <wp14:sizeRelH relativeFrom="page">
            <wp14:pctWidth>0</wp14:pctWidth>
          </wp14:sizeRelH>
          <wp14:sizeRelV relativeFrom="page">
            <wp14:pctHeight>0</wp14:pctHeight>
          </wp14:sizeRelV>
        </wp:anchor>
      </w:drawing>
    </w:r>
    <w:r w:rsidR="007267D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6430F"/>
    <w:multiLevelType w:val="hybridMultilevel"/>
    <w:tmpl w:val="AC1C2FE4"/>
    <w:lvl w:ilvl="0" w:tplc="CDE2D496">
      <w:start w:val="1"/>
      <w:numFmt w:val="decimal"/>
      <w:lvlText w:val="%1."/>
      <w:lvlJc w:val="left"/>
      <w:pPr>
        <w:tabs>
          <w:tab w:val="num" w:pos="720"/>
        </w:tabs>
        <w:ind w:left="720" w:hanging="360"/>
      </w:pPr>
    </w:lvl>
    <w:lvl w:ilvl="1" w:tplc="3C866DEA" w:tentative="1">
      <w:start w:val="1"/>
      <w:numFmt w:val="decimal"/>
      <w:lvlText w:val="%2."/>
      <w:lvlJc w:val="left"/>
      <w:pPr>
        <w:tabs>
          <w:tab w:val="num" w:pos="1440"/>
        </w:tabs>
        <w:ind w:left="1440" w:hanging="360"/>
      </w:pPr>
    </w:lvl>
    <w:lvl w:ilvl="2" w:tplc="14AE9928" w:tentative="1">
      <w:start w:val="1"/>
      <w:numFmt w:val="decimal"/>
      <w:lvlText w:val="%3."/>
      <w:lvlJc w:val="left"/>
      <w:pPr>
        <w:tabs>
          <w:tab w:val="num" w:pos="2160"/>
        </w:tabs>
        <w:ind w:left="2160" w:hanging="360"/>
      </w:pPr>
    </w:lvl>
    <w:lvl w:ilvl="3" w:tplc="3C9EF5DC" w:tentative="1">
      <w:start w:val="1"/>
      <w:numFmt w:val="decimal"/>
      <w:lvlText w:val="%4."/>
      <w:lvlJc w:val="left"/>
      <w:pPr>
        <w:tabs>
          <w:tab w:val="num" w:pos="2880"/>
        </w:tabs>
        <w:ind w:left="2880" w:hanging="360"/>
      </w:pPr>
    </w:lvl>
    <w:lvl w:ilvl="4" w:tplc="C512D3AC" w:tentative="1">
      <w:start w:val="1"/>
      <w:numFmt w:val="decimal"/>
      <w:lvlText w:val="%5."/>
      <w:lvlJc w:val="left"/>
      <w:pPr>
        <w:tabs>
          <w:tab w:val="num" w:pos="3600"/>
        </w:tabs>
        <w:ind w:left="3600" w:hanging="360"/>
      </w:pPr>
    </w:lvl>
    <w:lvl w:ilvl="5" w:tplc="F006C122" w:tentative="1">
      <w:start w:val="1"/>
      <w:numFmt w:val="decimal"/>
      <w:lvlText w:val="%6."/>
      <w:lvlJc w:val="left"/>
      <w:pPr>
        <w:tabs>
          <w:tab w:val="num" w:pos="4320"/>
        </w:tabs>
        <w:ind w:left="4320" w:hanging="360"/>
      </w:pPr>
    </w:lvl>
    <w:lvl w:ilvl="6" w:tplc="DC4CDB10" w:tentative="1">
      <w:start w:val="1"/>
      <w:numFmt w:val="decimal"/>
      <w:lvlText w:val="%7."/>
      <w:lvlJc w:val="left"/>
      <w:pPr>
        <w:tabs>
          <w:tab w:val="num" w:pos="5040"/>
        </w:tabs>
        <w:ind w:left="5040" w:hanging="360"/>
      </w:pPr>
    </w:lvl>
    <w:lvl w:ilvl="7" w:tplc="AAC01342" w:tentative="1">
      <w:start w:val="1"/>
      <w:numFmt w:val="decimal"/>
      <w:lvlText w:val="%8."/>
      <w:lvlJc w:val="left"/>
      <w:pPr>
        <w:tabs>
          <w:tab w:val="num" w:pos="5760"/>
        </w:tabs>
        <w:ind w:left="5760" w:hanging="360"/>
      </w:pPr>
    </w:lvl>
    <w:lvl w:ilvl="8" w:tplc="12C42998" w:tentative="1">
      <w:start w:val="1"/>
      <w:numFmt w:val="decimal"/>
      <w:lvlText w:val="%9."/>
      <w:lvlJc w:val="left"/>
      <w:pPr>
        <w:tabs>
          <w:tab w:val="num" w:pos="6480"/>
        </w:tabs>
        <w:ind w:left="6480" w:hanging="360"/>
      </w:pPr>
    </w:lvl>
  </w:abstractNum>
  <w:abstractNum w:abstractNumId="11" w15:restartNumberingAfterBreak="0">
    <w:nsid w:val="08F71200"/>
    <w:multiLevelType w:val="multilevel"/>
    <w:tmpl w:val="B59CA1A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E0507F0"/>
    <w:multiLevelType w:val="hybridMultilevel"/>
    <w:tmpl w:val="81F8A8B0"/>
    <w:lvl w:ilvl="0" w:tplc="E022FD92">
      <w:start w:val="1"/>
      <w:numFmt w:val="bullet"/>
      <w:lvlText w:val="•"/>
      <w:lvlJc w:val="left"/>
      <w:pPr>
        <w:tabs>
          <w:tab w:val="num" w:pos="720"/>
        </w:tabs>
        <w:ind w:left="720" w:hanging="360"/>
      </w:pPr>
      <w:rPr>
        <w:rFonts w:ascii="Arial" w:hAnsi="Arial" w:hint="default"/>
      </w:rPr>
    </w:lvl>
    <w:lvl w:ilvl="1" w:tplc="92DEC0D4" w:tentative="1">
      <w:start w:val="1"/>
      <w:numFmt w:val="bullet"/>
      <w:lvlText w:val="•"/>
      <w:lvlJc w:val="left"/>
      <w:pPr>
        <w:tabs>
          <w:tab w:val="num" w:pos="1440"/>
        </w:tabs>
        <w:ind w:left="1440" w:hanging="360"/>
      </w:pPr>
      <w:rPr>
        <w:rFonts w:ascii="Arial" w:hAnsi="Arial" w:hint="default"/>
      </w:rPr>
    </w:lvl>
    <w:lvl w:ilvl="2" w:tplc="FBD48A40" w:tentative="1">
      <w:start w:val="1"/>
      <w:numFmt w:val="bullet"/>
      <w:lvlText w:val="•"/>
      <w:lvlJc w:val="left"/>
      <w:pPr>
        <w:tabs>
          <w:tab w:val="num" w:pos="2160"/>
        </w:tabs>
        <w:ind w:left="2160" w:hanging="360"/>
      </w:pPr>
      <w:rPr>
        <w:rFonts w:ascii="Arial" w:hAnsi="Arial" w:hint="default"/>
      </w:rPr>
    </w:lvl>
    <w:lvl w:ilvl="3" w:tplc="21AE882C" w:tentative="1">
      <w:start w:val="1"/>
      <w:numFmt w:val="bullet"/>
      <w:lvlText w:val="•"/>
      <w:lvlJc w:val="left"/>
      <w:pPr>
        <w:tabs>
          <w:tab w:val="num" w:pos="2880"/>
        </w:tabs>
        <w:ind w:left="2880" w:hanging="360"/>
      </w:pPr>
      <w:rPr>
        <w:rFonts w:ascii="Arial" w:hAnsi="Arial" w:hint="default"/>
      </w:rPr>
    </w:lvl>
    <w:lvl w:ilvl="4" w:tplc="AAA6100A" w:tentative="1">
      <w:start w:val="1"/>
      <w:numFmt w:val="bullet"/>
      <w:lvlText w:val="•"/>
      <w:lvlJc w:val="left"/>
      <w:pPr>
        <w:tabs>
          <w:tab w:val="num" w:pos="3600"/>
        </w:tabs>
        <w:ind w:left="3600" w:hanging="360"/>
      </w:pPr>
      <w:rPr>
        <w:rFonts w:ascii="Arial" w:hAnsi="Arial" w:hint="default"/>
      </w:rPr>
    </w:lvl>
    <w:lvl w:ilvl="5" w:tplc="ACF26C64" w:tentative="1">
      <w:start w:val="1"/>
      <w:numFmt w:val="bullet"/>
      <w:lvlText w:val="•"/>
      <w:lvlJc w:val="left"/>
      <w:pPr>
        <w:tabs>
          <w:tab w:val="num" w:pos="4320"/>
        </w:tabs>
        <w:ind w:left="4320" w:hanging="360"/>
      </w:pPr>
      <w:rPr>
        <w:rFonts w:ascii="Arial" w:hAnsi="Arial" w:hint="default"/>
      </w:rPr>
    </w:lvl>
    <w:lvl w:ilvl="6" w:tplc="B5BA2B48" w:tentative="1">
      <w:start w:val="1"/>
      <w:numFmt w:val="bullet"/>
      <w:lvlText w:val="•"/>
      <w:lvlJc w:val="left"/>
      <w:pPr>
        <w:tabs>
          <w:tab w:val="num" w:pos="5040"/>
        </w:tabs>
        <w:ind w:left="5040" w:hanging="360"/>
      </w:pPr>
      <w:rPr>
        <w:rFonts w:ascii="Arial" w:hAnsi="Arial" w:hint="default"/>
      </w:rPr>
    </w:lvl>
    <w:lvl w:ilvl="7" w:tplc="DACE899A" w:tentative="1">
      <w:start w:val="1"/>
      <w:numFmt w:val="bullet"/>
      <w:lvlText w:val="•"/>
      <w:lvlJc w:val="left"/>
      <w:pPr>
        <w:tabs>
          <w:tab w:val="num" w:pos="5760"/>
        </w:tabs>
        <w:ind w:left="5760" w:hanging="360"/>
      </w:pPr>
      <w:rPr>
        <w:rFonts w:ascii="Arial" w:hAnsi="Arial" w:hint="default"/>
      </w:rPr>
    </w:lvl>
    <w:lvl w:ilvl="8" w:tplc="4E7A2C1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42323CE"/>
    <w:multiLevelType w:val="multilevel"/>
    <w:tmpl w:val="B59CA1A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AB3A24"/>
    <w:multiLevelType w:val="multilevel"/>
    <w:tmpl w:val="509CE46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E741D1"/>
    <w:multiLevelType w:val="multilevel"/>
    <w:tmpl w:val="5AFA8B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444584"/>
    <w:multiLevelType w:val="multilevel"/>
    <w:tmpl w:val="2504563A"/>
    <w:lvl w:ilvl="0">
      <w:start w:val="1"/>
      <w:numFmt w:val="decimal"/>
      <w:pStyle w:val="Heading2"/>
      <w:lvlText w:val="%1."/>
      <w:lvlJc w:val="left"/>
      <w:pPr>
        <w:ind w:left="360" w:hanging="360"/>
      </w:pPr>
    </w:lvl>
    <w:lvl w:ilvl="1">
      <w:start w:val="1"/>
      <w:numFmt w:val="decimal"/>
      <w:pStyle w:val="BodyNumbered"/>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1AF3896"/>
    <w:multiLevelType w:val="hybridMultilevel"/>
    <w:tmpl w:val="35824320"/>
    <w:lvl w:ilvl="0" w:tplc="AF107FA0">
      <w:start w:val="1"/>
      <w:numFmt w:val="bullet"/>
      <w:lvlText w:val="-"/>
      <w:lvlJc w:val="left"/>
      <w:pPr>
        <w:tabs>
          <w:tab w:val="num" w:pos="720"/>
        </w:tabs>
        <w:ind w:left="720" w:hanging="360"/>
      </w:pPr>
      <w:rPr>
        <w:rFonts w:ascii="Calibri" w:hAnsi="Calibri" w:hint="default"/>
      </w:rPr>
    </w:lvl>
    <w:lvl w:ilvl="1" w:tplc="7F2E76B0" w:tentative="1">
      <w:start w:val="1"/>
      <w:numFmt w:val="bullet"/>
      <w:lvlText w:val="-"/>
      <w:lvlJc w:val="left"/>
      <w:pPr>
        <w:tabs>
          <w:tab w:val="num" w:pos="1440"/>
        </w:tabs>
        <w:ind w:left="1440" w:hanging="360"/>
      </w:pPr>
      <w:rPr>
        <w:rFonts w:ascii="Calibri" w:hAnsi="Calibri" w:hint="default"/>
      </w:rPr>
    </w:lvl>
    <w:lvl w:ilvl="2" w:tplc="DE30623C" w:tentative="1">
      <w:start w:val="1"/>
      <w:numFmt w:val="bullet"/>
      <w:lvlText w:val="-"/>
      <w:lvlJc w:val="left"/>
      <w:pPr>
        <w:tabs>
          <w:tab w:val="num" w:pos="2160"/>
        </w:tabs>
        <w:ind w:left="2160" w:hanging="360"/>
      </w:pPr>
      <w:rPr>
        <w:rFonts w:ascii="Calibri" w:hAnsi="Calibri" w:hint="default"/>
      </w:rPr>
    </w:lvl>
    <w:lvl w:ilvl="3" w:tplc="0FD0FA3C" w:tentative="1">
      <w:start w:val="1"/>
      <w:numFmt w:val="bullet"/>
      <w:lvlText w:val="-"/>
      <w:lvlJc w:val="left"/>
      <w:pPr>
        <w:tabs>
          <w:tab w:val="num" w:pos="2880"/>
        </w:tabs>
        <w:ind w:left="2880" w:hanging="360"/>
      </w:pPr>
      <w:rPr>
        <w:rFonts w:ascii="Calibri" w:hAnsi="Calibri" w:hint="default"/>
      </w:rPr>
    </w:lvl>
    <w:lvl w:ilvl="4" w:tplc="7C6E1EB8" w:tentative="1">
      <w:start w:val="1"/>
      <w:numFmt w:val="bullet"/>
      <w:lvlText w:val="-"/>
      <w:lvlJc w:val="left"/>
      <w:pPr>
        <w:tabs>
          <w:tab w:val="num" w:pos="3600"/>
        </w:tabs>
        <w:ind w:left="3600" w:hanging="360"/>
      </w:pPr>
      <w:rPr>
        <w:rFonts w:ascii="Calibri" w:hAnsi="Calibri" w:hint="default"/>
      </w:rPr>
    </w:lvl>
    <w:lvl w:ilvl="5" w:tplc="CCB25940" w:tentative="1">
      <w:start w:val="1"/>
      <w:numFmt w:val="bullet"/>
      <w:lvlText w:val="-"/>
      <w:lvlJc w:val="left"/>
      <w:pPr>
        <w:tabs>
          <w:tab w:val="num" w:pos="4320"/>
        </w:tabs>
        <w:ind w:left="4320" w:hanging="360"/>
      </w:pPr>
      <w:rPr>
        <w:rFonts w:ascii="Calibri" w:hAnsi="Calibri" w:hint="default"/>
      </w:rPr>
    </w:lvl>
    <w:lvl w:ilvl="6" w:tplc="647E9D86" w:tentative="1">
      <w:start w:val="1"/>
      <w:numFmt w:val="bullet"/>
      <w:lvlText w:val="-"/>
      <w:lvlJc w:val="left"/>
      <w:pPr>
        <w:tabs>
          <w:tab w:val="num" w:pos="5040"/>
        </w:tabs>
        <w:ind w:left="5040" w:hanging="360"/>
      </w:pPr>
      <w:rPr>
        <w:rFonts w:ascii="Calibri" w:hAnsi="Calibri" w:hint="default"/>
      </w:rPr>
    </w:lvl>
    <w:lvl w:ilvl="7" w:tplc="94923798" w:tentative="1">
      <w:start w:val="1"/>
      <w:numFmt w:val="bullet"/>
      <w:lvlText w:val="-"/>
      <w:lvlJc w:val="left"/>
      <w:pPr>
        <w:tabs>
          <w:tab w:val="num" w:pos="5760"/>
        </w:tabs>
        <w:ind w:left="5760" w:hanging="360"/>
      </w:pPr>
      <w:rPr>
        <w:rFonts w:ascii="Calibri" w:hAnsi="Calibri" w:hint="default"/>
      </w:rPr>
    </w:lvl>
    <w:lvl w:ilvl="8" w:tplc="09E26F62"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33B14AA9"/>
    <w:multiLevelType w:val="multilevel"/>
    <w:tmpl w:val="4FD0641E"/>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B64931"/>
    <w:multiLevelType w:val="hybridMultilevel"/>
    <w:tmpl w:val="1D68A468"/>
    <w:lvl w:ilvl="0" w:tplc="C9763CEE">
      <w:start w:val="1"/>
      <w:numFmt w:val="bullet"/>
      <w:lvlText w:val="-"/>
      <w:lvlJc w:val="left"/>
      <w:pPr>
        <w:tabs>
          <w:tab w:val="num" w:pos="720"/>
        </w:tabs>
        <w:ind w:left="720" w:hanging="360"/>
      </w:pPr>
      <w:rPr>
        <w:rFonts w:ascii="Calibri" w:hAnsi="Calibri" w:hint="default"/>
      </w:rPr>
    </w:lvl>
    <w:lvl w:ilvl="1" w:tplc="FAE0E6B6" w:tentative="1">
      <w:start w:val="1"/>
      <w:numFmt w:val="bullet"/>
      <w:lvlText w:val="-"/>
      <w:lvlJc w:val="left"/>
      <w:pPr>
        <w:tabs>
          <w:tab w:val="num" w:pos="1440"/>
        </w:tabs>
        <w:ind w:left="1440" w:hanging="360"/>
      </w:pPr>
      <w:rPr>
        <w:rFonts w:ascii="Calibri" w:hAnsi="Calibri" w:hint="default"/>
      </w:rPr>
    </w:lvl>
    <w:lvl w:ilvl="2" w:tplc="86C0ECBE" w:tentative="1">
      <w:start w:val="1"/>
      <w:numFmt w:val="bullet"/>
      <w:lvlText w:val="-"/>
      <w:lvlJc w:val="left"/>
      <w:pPr>
        <w:tabs>
          <w:tab w:val="num" w:pos="2160"/>
        </w:tabs>
        <w:ind w:left="2160" w:hanging="360"/>
      </w:pPr>
      <w:rPr>
        <w:rFonts w:ascii="Calibri" w:hAnsi="Calibri" w:hint="default"/>
      </w:rPr>
    </w:lvl>
    <w:lvl w:ilvl="3" w:tplc="DDA810FA" w:tentative="1">
      <w:start w:val="1"/>
      <w:numFmt w:val="bullet"/>
      <w:lvlText w:val="-"/>
      <w:lvlJc w:val="left"/>
      <w:pPr>
        <w:tabs>
          <w:tab w:val="num" w:pos="2880"/>
        </w:tabs>
        <w:ind w:left="2880" w:hanging="360"/>
      </w:pPr>
      <w:rPr>
        <w:rFonts w:ascii="Calibri" w:hAnsi="Calibri" w:hint="default"/>
      </w:rPr>
    </w:lvl>
    <w:lvl w:ilvl="4" w:tplc="86BC6FE4" w:tentative="1">
      <w:start w:val="1"/>
      <w:numFmt w:val="bullet"/>
      <w:lvlText w:val="-"/>
      <w:lvlJc w:val="left"/>
      <w:pPr>
        <w:tabs>
          <w:tab w:val="num" w:pos="3600"/>
        </w:tabs>
        <w:ind w:left="3600" w:hanging="360"/>
      </w:pPr>
      <w:rPr>
        <w:rFonts w:ascii="Calibri" w:hAnsi="Calibri" w:hint="default"/>
      </w:rPr>
    </w:lvl>
    <w:lvl w:ilvl="5" w:tplc="096E41C2" w:tentative="1">
      <w:start w:val="1"/>
      <w:numFmt w:val="bullet"/>
      <w:lvlText w:val="-"/>
      <w:lvlJc w:val="left"/>
      <w:pPr>
        <w:tabs>
          <w:tab w:val="num" w:pos="4320"/>
        </w:tabs>
        <w:ind w:left="4320" w:hanging="360"/>
      </w:pPr>
      <w:rPr>
        <w:rFonts w:ascii="Calibri" w:hAnsi="Calibri" w:hint="default"/>
      </w:rPr>
    </w:lvl>
    <w:lvl w:ilvl="6" w:tplc="29D66364" w:tentative="1">
      <w:start w:val="1"/>
      <w:numFmt w:val="bullet"/>
      <w:lvlText w:val="-"/>
      <w:lvlJc w:val="left"/>
      <w:pPr>
        <w:tabs>
          <w:tab w:val="num" w:pos="5040"/>
        </w:tabs>
        <w:ind w:left="5040" w:hanging="360"/>
      </w:pPr>
      <w:rPr>
        <w:rFonts w:ascii="Calibri" w:hAnsi="Calibri" w:hint="default"/>
      </w:rPr>
    </w:lvl>
    <w:lvl w:ilvl="7" w:tplc="921E0A74" w:tentative="1">
      <w:start w:val="1"/>
      <w:numFmt w:val="bullet"/>
      <w:lvlText w:val="-"/>
      <w:lvlJc w:val="left"/>
      <w:pPr>
        <w:tabs>
          <w:tab w:val="num" w:pos="5760"/>
        </w:tabs>
        <w:ind w:left="5760" w:hanging="360"/>
      </w:pPr>
      <w:rPr>
        <w:rFonts w:ascii="Calibri" w:hAnsi="Calibri" w:hint="default"/>
      </w:rPr>
    </w:lvl>
    <w:lvl w:ilvl="8" w:tplc="536CC688"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438036F6"/>
    <w:multiLevelType w:val="hybridMultilevel"/>
    <w:tmpl w:val="86481C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181CC7"/>
    <w:multiLevelType w:val="hybridMultilevel"/>
    <w:tmpl w:val="605C0BF0"/>
    <w:lvl w:ilvl="0" w:tplc="6B32FFC2">
      <w:start w:val="1"/>
      <w:numFmt w:val="bullet"/>
      <w:lvlText w:val="-"/>
      <w:lvlJc w:val="left"/>
      <w:pPr>
        <w:tabs>
          <w:tab w:val="num" w:pos="720"/>
        </w:tabs>
        <w:ind w:left="720" w:hanging="360"/>
      </w:pPr>
      <w:rPr>
        <w:rFonts w:ascii="Calibri" w:hAnsi="Calibri" w:hint="default"/>
      </w:rPr>
    </w:lvl>
    <w:lvl w:ilvl="1" w:tplc="65029282" w:tentative="1">
      <w:start w:val="1"/>
      <w:numFmt w:val="bullet"/>
      <w:lvlText w:val="-"/>
      <w:lvlJc w:val="left"/>
      <w:pPr>
        <w:tabs>
          <w:tab w:val="num" w:pos="1440"/>
        </w:tabs>
        <w:ind w:left="1440" w:hanging="360"/>
      </w:pPr>
      <w:rPr>
        <w:rFonts w:ascii="Calibri" w:hAnsi="Calibri" w:hint="default"/>
      </w:rPr>
    </w:lvl>
    <w:lvl w:ilvl="2" w:tplc="185E1242" w:tentative="1">
      <w:start w:val="1"/>
      <w:numFmt w:val="bullet"/>
      <w:lvlText w:val="-"/>
      <w:lvlJc w:val="left"/>
      <w:pPr>
        <w:tabs>
          <w:tab w:val="num" w:pos="2160"/>
        </w:tabs>
        <w:ind w:left="2160" w:hanging="360"/>
      </w:pPr>
      <w:rPr>
        <w:rFonts w:ascii="Calibri" w:hAnsi="Calibri" w:hint="default"/>
      </w:rPr>
    </w:lvl>
    <w:lvl w:ilvl="3" w:tplc="F432E640" w:tentative="1">
      <w:start w:val="1"/>
      <w:numFmt w:val="bullet"/>
      <w:lvlText w:val="-"/>
      <w:lvlJc w:val="left"/>
      <w:pPr>
        <w:tabs>
          <w:tab w:val="num" w:pos="2880"/>
        </w:tabs>
        <w:ind w:left="2880" w:hanging="360"/>
      </w:pPr>
      <w:rPr>
        <w:rFonts w:ascii="Calibri" w:hAnsi="Calibri" w:hint="default"/>
      </w:rPr>
    </w:lvl>
    <w:lvl w:ilvl="4" w:tplc="DEACE92A" w:tentative="1">
      <w:start w:val="1"/>
      <w:numFmt w:val="bullet"/>
      <w:lvlText w:val="-"/>
      <w:lvlJc w:val="left"/>
      <w:pPr>
        <w:tabs>
          <w:tab w:val="num" w:pos="3600"/>
        </w:tabs>
        <w:ind w:left="3600" w:hanging="360"/>
      </w:pPr>
      <w:rPr>
        <w:rFonts w:ascii="Calibri" w:hAnsi="Calibri" w:hint="default"/>
      </w:rPr>
    </w:lvl>
    <w:lvl w:ilvl="5" w:tplc="AE268A98" w:tentative="1">
      <w:start w:val="1"/>
      <w:numFmt w:val="bullet"/>
      <w:lvlText w:val="-"/>
      <w:lvlJc w:val="left"/>
      <w:pPr>
        <w:tabs>
          <w:tab w:val="num" w:pos="4320"/>
        </w:tabs>
        <w:ind w:left="4320" w:hanging="360"/>
      </w:pPr>
      <w:rPr>
        <w:rFonts w:ascii="Calibri" w:hAnsi="Calibri" w:hint="default"/>
      </w:rPr>
    </w:lvl>
    <w:lvl w:ilvl="6" w:tplc="50B0EF54" w:tentative="1">
      <w:start w:val="1"/>
      <w:numFmt w:val="bullet"/>
      <w:lvlText w:val="-"/>
      <w:lvlJc w:val="left"/>
      <w:pPr>
        <w:tabs>
          <w:tab w:val="num" w:pos="5040"/>
        </w:tabs>
        <w:ind w:left="5040" w:hanging="360"/>
      </w:pPr>
      <w:rPr>
        <w:rFonts w:ascii="Calibri" w:hAnsi="Calibri" w:hint="default"/>
      </w:rPr>
    </w:lvl>
    <w:lvl w:ilvl="7" w:tplc="149627F4" w:tentative="1">
      <w:start w:val="1"/>
      <w:numFmt w:val="bullet"/>
      <w:lvlText w:val="-"/>
      <w:lvlJc w:val="left"/>
      <w:pPr>
        <w:tabs>
          <w:tab w:val="num" w:pos="5760"/>
        </w:tabs>
        <w:ind w:left="5760" w:hanging="360"/>
      </w:pPr>
      <w:rPr>
        <w:rFonts w:ascii="Calibri" w:hAnsi="Calibri" w:hint="default"/>
      </w:rPr>
    </w:lvl>
    <w:lvl w:ilvl="8" w:tplc="29CA9306"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4C290720"/>
    <w:multiLevelType w:val="hybridMultilevel"/>
    <w:tmpl w:val="0178D45A"/>
    <w:lvl w:ilvl="0" w:tplc="304E924A">
      <w:start w:val="1"/>
      <w:numFmt w:val="bullet"/>
      <w:lvlText w:val="-"/>
      <w:lvlJc w:val="left"/>
      <w:pPr>
        <w:tabs>
          <w:tab w:val="num" w:pos="720"/>
        </w:tabs>
        <w:ind w:left="720" w:hanging="360"/>
      </w:pPr>
      <w:rPr>
        <w:rFonts w:ascii="Calibri" w:hAnsi="Calibri" w:hint="default"/>
      </w:rPr>
    </w:lvl>
    <w:lvl w:ilvl="1" w:tplc="9C7EF980" w:tentative="1">
      <w:start w:val="1"/>
      <w:numFmt w:val="bullet"/>
      <w:lvlText w:val="-"/>
      <w:lvlJc w:val="left"/>
      <w:pPr>
        <w:tabs>
          <w:tab w:val="num" w:pos="1440"/>
        </w:tabs>
        <w:ind w:left="1440" w:hanging="360"/>
      </w:pPr>
      <w:rPr>
        <w:rFonts w:ascii="Calibri" w:hAnsi="Calibri" w:hint="default"/>
      </w:rPr>
    </w:lvl>
    <w:lvl w:ilvl="2" w:tplc="4142CE06" w:tentative="1">
      <w:start w:val="1"/>
      <w:numFmt w:val="bullet"/>
      <w:lvlText w:val="-"/>
      <w:lvlJc w:val="left"/>
      <w:pPr>
        <w:tabs>
          <w:tab w:val="num" w:pos="2160"/>
        </w:tabs>
        <w:ind w:left="2160" w:hanging="360"/>
      </w:pPr>
      <w:rPr>
        <w:rFonts w:ascii="Calibri" w:hAnsi="Calibri" w:hint="default"/>
      </w:rPr>
    </w:lvl>
    <w:lvl w:ilvl="3" w:tplc="62BAEFBA" w:tentative="1">
      <w:start w:val="1"/>
      <w:numFmt w:val="bullet"/>
      <w:lvlText w:val="-"/>
      <w:lvlJc w:val="left"/>
      <w:pPr>
        <w:tabs>
          <w:tab w:val="num" w:pos="2880"/>
        </w:tabs>
        <w:ind w:left="2880" w:hanging="360"/>
      </w:pPr>
      <w:rPr>
        <w:rFonts w:ascii="Calibri" w:hAnsi="Calibri" w:hint="default"/>
      </w:rPr>
    </w:lvl>
    <w:lvl w:ilvl="4" w:tplc="5F4A308E" w:tentative="1">
      <w:start w:val="1"/>
      <w:numFmt w:val="bullet"/>
      <w:lvlText w:val="-"/>
      <w:lvlJc w:val="left"/>
      <w:pPr>
        <w:tabs>
          <w:tab w:val="num" w:pos="3600"/>
        </w:tabs>
        <w:ind w:left="3600" w:hanging="360"/>
      </w:pPr>
      <w:rPr>
        <w:rFonts w:ascii="Calibri" w:hAnsi="Calibri" w:hint="default"/>
      </w:rPr>
    </w:lvl>
    <w:lvl w:ilvl="5" w:tplc="3C98E112" w:tentative="1">
      <w:start w:val="1"/>
      <w:numFmt w:val="bullet"/>
      <w:lvlText w:val="-"/>
      <w:lvlJc w:val="left"/>
      <w:pPr>
        <w:tabs>
          <w:tab w:val="num" w:pos="4320"/>
        </w:tabs>
        <w:ind w:left="4320" w:hanging="360"/>
      </w:pPr>
      <w:rPr>
        <w:rFonts w:ascii="Calibri" w:hAnsi="Calibri" w:hint="default"/>
      </w:rPr>
    </w:lvl>
    <w:lvl w:ilvl="6" w:tplc="24486012" w:tentative="1">
      <w:start w:val="1"/>
      <w:numFmt w:val="bullet"/>
      <w:lvlText w:val="-"/>
      <w:lvlJc w:val="left"/>
      <w:pPr>
        <w:tabs>
          <w:tab w:val="num" w:pos="5040"/>
        </w:tabs>
        <w:ind w:left="5040" w:hanging="360"/>
      </w:pPr>
      <w:rPr>
        <w:rFonts w:ascii="Calibri" w:hAnsi="Calibri" w:hint="default"/>
      </w:rPr>
    </w:lvl>
    <w:lvl w:ilvl="7" w:tplc="E730E1C4" w:tentative="1">
      <w:start w:val="1"/>
      <w:numFmt w:val="bullet"/>
      <w:lvlText w:val="-"/>
      <w:lvlJc w:val="left"/>
      <w:pPr>
        <w:tabs>
          <w:tab w:val="num" w:pos="5760"/>
        </w:tabs>
        <w:ind w:left="5760" w:hanging="360"/>
      </w:pPr>
      <w:rPr>
        <w:rFonts w:ascii="Calibri" w:hAnsi="Calibri" w:hint="default"/>
      </w:rPr>
    </w:lvl>
    <w:lvl w:ilvl="8" w:tplc="BBB81D2E" w:tentative="1">
      <w:start w:val="1"/>
      <w:numFmt w:val="bullet"/>
      <w:lvlText w:val="-"/>
      <w:lvlJc w:val="left"/>
      <w:pPr>
        <w:tabs>
          <w:tab w:val="num" w:pos="6480"/>
        </w:tabs>
        <w:ind w:left="6480" w:hanging="360"/>
      </w:pPr>
      <w:rPr>
        <w:rFonts w:ascii="Calibri" w:hAnsi="Calibri" w:hint="default"/>
      </w:rPr>
    </w:lvl>
  </w:abstractNum>
  <w:abstractNum w:abstractNumId="25" w15:restartNumberingAfterBreak="0">
    <w:nsid w:val="581905F4"/>
    <w:multiLevelType w:val="multilevel"/>
    <w:tmpl w:val="1422D2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2F5412"/>
    <w:multiLevelType w:val="hybridMultilevel"/>
    <w:tmpl w:val="86481C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E2508E"/>
    <w:multiLevelType w:val="multilevel"/>
    <w:tmpl w:val="2F2023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C371F1"/>
    <w:multiLevelType w:val="multilevel"/>
    <w:tmpl w:val="509CE46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2B3860"/>
    <w:multiLevelType w:val="hybridMultilevel"/>
    <w:tmpl w:val="0ED09604"/>
    <w:lvl w:ilvl="0" w:tplc="C06C6B4C">
      <w:start w:val="1"/>
      <w:numFmt w:val="decimal"/>
      <w:lvlText w:val="%1."/>
      <w:lvlJc w:val="left"/>
      <w:pPr>
        <w:tabs>
          <w:tab w:val="num" w:pos="720"/>
        </w:tabs>
        <w:ind w:left="720" w:hanging="360"/>
      </w:pPr>
    </w:lvl>
    <w:lvl w:ilvl="1" w:tplc="D70ED004" w:tentative="1">
      <w:start w:val="1"/>
      <w:numFmt w:val="decimal"/>
      <w:lvlText w:val="%2."/>
      <w:lvlJc w:val="left"/>
      <w:pPr>
        <w:tabs>
          <w:tab w:val="num" w:pos="1440"/>
        </w:tabs>
        <w:ind w:left="1440" w:hanging="360"/>
      </w:pPr>
    </w:lvl>
    <w:lvl w:ilvl="2" w:tplc="CEFE848E" w:tentative="1">
      <w:start w:val="1"/>
      <w:numFmt w:val="decimal"/>
      <w:lvlText w:val="%3."/>
      <w:lvlJc w:val="left"/>
      <w:pPr>
        <w:tabs>
          <w:tab w:val="num" w:pos="2160"/>
        </w:tabs>
        <w:ind w:left="2160" w:hanging="360"/>
      </w:pPr>
    </w:lvl>
    <w:lvl w:ilvl="3" w:tplc="A53EB902" w:tentative="1">
      <w:start w:val="1"/>
      <w:numFmt w:val="decimal"/>
      <w:lvlText w:val="%4."/>
      <w:lvlJc w:val="left"/>
      <w:pPr>
        <w:tabs>
          <w:tab w:val="num" w:pos="2880"/>
        </w:tabs>
        <w:ind w:left="2880" w:hanging="360"/>
      </w:pPr>
    </w:lvl>
    <w:lvl w:ilvl="4" w:tplc="FDEE6258" w:tentative="1">
      <w:start w:val="1"/>
      <w:numFmt w:val="decimal"/>
      <w:lvlText w:val="%5."/>
      <w:lvlJc w:val="left"/>
      <w:pPr>
        <w:tabs>
          <w:tab w:val="num" w:pos="3600"/>
        </w:tabs>
        <w:ind w:left="3600" w:hanging="360"/>
      </w:pPr>
    </w:lvl>
    <w:lvl w:ilvl="5" w:tplc="6554C25C" w:tentative="1">
      <w:start w:val="1"/>
      <w:numFmt w:val="decimal"/>
      <w:lvlText w:val="%6."/>
      <w:lvlJc w:val="left"/>
      <w:pPr>
        <w:tabs>
          <w:tab w:val="num" w:pos="4320"/>
        </w:tabs>
        <w:ind w:left="4320" w:hanging="360"/>
      </w:pPr>
    </w:lvl>
    <w:lvl w:ilvl="6" w:tplc="E812B472" w:tentative="1">
      <w:start w:val="1"/>
      <w:numFmt w:val="decimal"/>
      <w:lvlText w:val="%7."/>
      <w:lvlJc w:val="left"/>
      <w:pPr>
        <w:tabs>
          <w:tab w:val="num" w:pos="5040"/>
        </w:tabs>
        <w:ind w:left="5040" w:hanging="360"/>
      </w:pPr>
    </w:lvl>
    <w:lvl w:ilvl="7" w:tplc="2780DDFA" w:tentative="1">
      <w:start w:val="1"/>
      <w:numFmt w:val="decimal"/>
      <w:lvlText w:val="%8."/>
      <w:lvlJc w:val="left"/>
      <w:pPr>
        <w:tabs>
          <w:tab w:val="num" w:pos="5760"/>
        </w:tabs>
        <w:ind w:left="5760" w:hanging="360"/>
      </w:pPr>
    </w:lvl>
    <w:lvl w:ilvl="8" w:tplc="6A0A7FE6" w:tentative="1">
      <w:start w:val="1"/>
      <w:numFmt w:val="decimal"/>
      <w:lvlText w:val="%9."/>
      <w:lvlJc w:val="left"/>
      <w:pPr>
        <w:tabs>
          <w:tab w:val="num" w:pos="6480"/>
        </w:tabs>
        <w:ind w:left="6480" w:hanging="360"/>
      </w:pPr>
    </w:lvl>
  </w:abstractNum>
  <w:abstractNum w:abstractNumId="32"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EA17E1"/>
    <w:multiLevelType w:val="multilevel"/>
    <w:tmpl w:val="509CE46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19"/>
  </w:num>
  <w:num w:numId="3">
    <w:abstractNumId w:val="20"/>
  </w:num>
  <w:num w:numId="4">
    <w:abstractNumId w:val="3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2"/>
  </w:num>
  <w:num w:numId="16">
    <w:abstractNumId w:val="16"/>
  </w:num>
  <w:num w:numId="17">
    <w:abstractNumId w:val="18"/>
  </w:num>
  <w:num w:numId="18">
    <w:abstractNumId w:val="22"/>
  </w:num>
  <w:num w:numId="19">
    <w:abstractNumId w:val="28"/>
  </w:num>
  <w:num w:numId="20">
    <w:abstractNumId w:val="25"/>
  </w:num>
  <w:num w:numId="21">
    <w:abstractNumId w:val="15"/>
  </w:num>
  <w:num w:numId="22">
    <w:abstractNumId w:val="16"/>
  </w:num>
  <w:num w:numId="23">
    <w:abstractNumId w:val="13"/>
  </w:num>
  <w:num w:numId="24">
    <w:abstractNumId w:val="16"/>
  </w:num>
  <w:num w:numId="25">
    <w:abstractNumId w:val="16"/>
  </w:num>
  <w:num w:numId="26">
    <w:abstractNumId w:val="11"/>
  </w:num>
  <w:num w:numId="27">
    <w:abstractNumId w:val="14"/>
  </w:num>
  <w:num w:numId="28">
    <w:abstractNumId w:val="16"/>
  </w:num>
  <w:num w:numId="29">
    <w:abstractNumId w:val="33"/>
  </w:num>
  <w:num w:numId="30">
    <w:abstractNumId w:val="16"/>
  </w:num>
  <w:num w:numId="31">
    <w:abstractNumId w:val="29"/>
  </w:num>
  <w:num w:numId="32">
    <w:abstractNumId w:val="16"/>
  </w:num>
  <w:num w:numId="33">
    <w:abstractNumId w:val="16"/>
  </w:num>
  <w:num w:numId="34">
    <w:abstractNumId w:val="16"/>
  </w:num>
  <w:num w:numId="35">
    <w:abstractNumId w:val="16"/>
  </w:num>
  <w:num w:numId="36">
    <w:abstractNumId w:val="26"/>
  </w:num>
  <w:num w:numId="37">
    <w:abstractNumId w:val="10"/>
  </w:num>
  <w:num w:numId="38">
    <w:abstractNumId w:val="31"/>
  </w:num>
  <w:num w:numId="39">
    <w:abstractNumId w:val="24"/>
  </w:num>
  <w:num w:numId="40">
    <w:abstractNumId w:val="23"/>
  </w:num>
  <w:num w:numId="41">
    <w:abstractNumId w:val="17"/>
  </w:num>
  <w:num w:numId="42">
    <w:abstractNumId w:val="21"/>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FA"/>
    <w:rsid w:val="00011230"/>
    <w:rsid w:val="00011241"/>
    <w:rsid w:val="00015C2E"/>
    <w:rsid w:val="00020363"/>
    <w:rsid w:val="00021FE7"/>
    <w:rsid w:val="000352F9"/>
    <w:rsid w:val="0006793E"/>
    <w:rsid w:val="000936D3"/>
    <w:rsid w:val="00095B30"/>
    <w:rsid w:val="000A3DCB"/>
    <w:rsid w:val="000A60CE"/>
    <w:rsid w:val="000B6B6B"/>
    <w:rsid w:val="000C0E10"/>
    <w:rsid w:val="000D2F13"/>
    <w:rsid w:val="000D2F38"/>
    <w:rsid w:val="000E295A"/>
    <w:rsid w:val="000F2ED4"/>
    <w:rsid w:val="00100024"/>
    <w:rsid w:val="00103712"/>
    <w:rsid w:val="001223F1"/>
    <w:rsid w:val="00137AA6"/>
    <w:rsid w:val="00147F30"/>
    <w:rsid w:val="00153BB9"/>
    <w:rsid w:val="00155C6F"/>
    <w:rsid w:val="001604AD"/>
    <w:rsid w:val="001606C6"/>
    <w:rsid w:val="00172312"/>
    <w:rsid w:val="00183705"/>
    <w:rsid w:val="001C611F"/>
    <w:rsid w:val="001D41C4"/>
    <w:rsid w:val="001F4E75"/>
    <w:rsid w:val="00200F0C"/>
    <w:rsid w:val="00207253"/>
    <w:rsid w:val="0021277D"/>
    <w:rsid w:val="0021315E"/>
    <w:rsid w:val="002225D9"/>
    <w:rsid w:val="00224B7F"/>
    <w:rsid w:val="0022668B"/>
    <w:rsid w:val="00254BD4"/>
    <w:rsid w:val="002651A5"/>
    <w:rsid w:val="00284686"/>
    <w:rsid w:val="00285463"/>
    <w:rsid w:val="002B7C81"/>
    <w:rsid w:val="002C2B48"/>
    <w:rsid w:val="002E2C9C"/>
    <w:rsid w:val="002E2D55"/>
    <w:rsid w:val="002E443D"/>
    <w:rsid w:val="002F3F7C"/>
    <w:rsid w:val="003124CF"/>
    <w:rsid w:val="00317D0C"/>
    <w:rsid w:val="00322705"/>
    <w:rsid w:val="0032471C"/>
    <w:rsid w:val="00325F7E"/>
    <w:rsid w:val="003413D7"/>
    <w:rsid w:val="0034701A"/>
    <w:rsid w:val="003524FC"/>
    <w:rsid w:val="00373D37"/>
    <w:rsid w:val="00377197"/>
    <w:rsid w:val="00384DE4"/>
    <w:rsid w:val="003A73C6"/>
    <w:rsid w:val="003B49DF"/>
    <w:rsid w:val="003D6E27"/>
    <w:rsid w:val="00407F37"/>
    <w:rsid w:val="00415E0D"/>
    <w:rsid w:val="00417C2A"/>
    <w:rsid w:val="0042121E"/>
    <w:rsid w:val="004257FE"/>
    <w:rsid w:val="00432150"/>
    <w:rsid w:val="00434BCF"/>
    <w:rsid w:val="00456763"/>
    <w:rsid w:val="00457AED"/>
    <w:rsid w:val="00461B86"/>
    <w:rsid w:val="00467590"/>
    <w:rsid w:val="00475E28"/>
    <w:rsid w:val="004829F9"/>
    <w:rsid w:val="004B11BF"/>
    <w:rsid w:val="004E3CD2"/>
    <w:rsid w:val="004E657B"/>
    <w:rsid w:val="0050473D"/>
    <w:rsid w:val="00505023"/>
    <w:rsid w:val="00522ADB"/>
    <w:rsid w:val="0053446D"/>
    <w:rsid w:val="0055544B"/>
    <w:rsid w:val="00563914"/>
    <w:rsid w:val="005B083C"/>
    <w:rsid w:val="005B0E94"/>
    <w:rsid w:val="005B65FF"/>
    <w:rsid w:val="005C5EDA"/>
    <w:rsid w:val="005E0BF1"/>
    <w:rsid w:val="005F4765"/>
    <w:rsid w:val="006031F1"/>
    <w:rsid w:val="00606FCC"/>
    <w:rsid w:val="006256B5"/>
    <w:rsid w:val="006370A2"/>
    <w:rsid w:val="00676308"/>
    <w:rsid w:val="00683E96"/>
    <w:rsid w:val="00697234"/>
    <w:rsid w:val="006B0354"/>
    <w:rsid w:val="006B3CFE"/>
    <w:rsid w:val="006D00B7"/>
    <w:rsid w:val="006D1935"/>
    <w:rsid w:val="006D6AF5"/>
    <w:rsid w:val="006E1118"/>
    <w:rsid w:val="006F18FA"/>
    <w:rsid w:val="0070745F"/>
    <w:rsid w:val="007110CC"/>
    <w:rsid w:val="0072296A"/>
    <w:rsid w:val="00725B41"/>
    <w:rsid w:val="007267D2"/>
    <w:rsid w:val="007270FF"/>
    <w:rsid w:val="00730F13"/>
    <w:rsid w:val="00733A3C"/>
    <w:rsid w:val="00762B78"/>
    <w:rsid w:val="0077774B"/>
    <w:rsid w:val="007927E1"/>
    <w:rsid w:val="007A3FF1"/>
    <w:rsid w:val="007A5B87"/>
    <w:rsid w:val="007B04AB"/>
    <w:rsid w:val="007C5A1C"/>
    <w:rsid w:val="007D6A09"/>
    <w:rsid w:val="007E6D40"/>
    <w:rsid w:val="008012B3"/>
    <w:rsid w:val="008017C0"/>
    <w:rsid w:val="00801A3C"/>
    <w:rsid w:val="008020A6"/>
    <w:rsid w:val="00807E62"/>
    <w:rsid w:val="00817BAB"/>
    <w:rsid w:val="0082274D"/>
    <w:rsid w:val="00822863"/>
    <w:rsid w:val="00833F91"/>
    <w:rsid w:val="00857D49"/>
    <w:rsid w:val="0086132B"/>
    <w:rsid w:val="00880967"/>
    <w:rsid w:val="008813BD"/>
    <w:rsid w:val="00886222"/>
    <w:rsid w:val="008968F7"/>
    <w:rsid w:val="008C0098"/>
    <w:rsid w:val="008C1D5C"/>
    <w:rsid w:val="008C614D"/>
    <w:rsid w:val="008D0B17"/>
    <w:rsid w:val="008E065E"/>
    <w:rsid w:val="008F632F"/>
    <w:rsid w:val="0092376E"/>
    <w:rsid w:val="009414BB"/>
    <w:rsid w:val="00950CE0"/>
    <w:rsid w:val="00951B45"/>
    <w:rsid w:val="00952063"/>
    <w:rsid w:val="0095212A"/>
    <w:rsid w:val="009542AB"/>
    <w:rsid w:val="00960625"/>
    <w:rsid w:val="00982BE9"/>
    <w:rsid w:val="009A4300"/>
    <w:rsid w:val="009B63F8"/>
    <w:rsid w:val="009E76B5"/>
    <w:rsid w:val="00A14693"/>
    <w:rsid w:val="00A20179"/>
    <w:rsid w:val="00A228F9"/>
    <w:rsid w:val="00A6754F"/>
    <w:rsid w:val="00A7251F"/>
    <w:rsid w:val="00A879D6"/>
    <w:rsid w:val="00AA35F1"/>
    <w:rsid w:val="00AB20E7"/>
    <w:rsid w:val="00AB776C"/>
    <w:rsid w:val="00AC73C4"/>
    <w:rsid w:val="00AC7D97"/>
    <w:rsid w:val="00AD17DC"/>
    <w:rsid w:val="00AD2146"/>
    <w:rsid w:val="00AD7016"/>
    <w:rsid w:val="00AE6761"/>
    <w:rsid w:val="00AF0D2C"/>
    <w:rsid w:val="00AF4590"/>
    <w:rsid w:val="00B24897"/>
    <w:rsid w:val="00B450F2"/>
    <w:rsid w:val="00B50B4B"/>
    <w:rsid w:val="00B667AB"/>
    <w:rsid w:val="00B81920"/>
    <w:rsid w:val="00BC5725"/>
    <w:rsid w:val="00BC5B2E"/>
    <w:rsid w:val="00BD1DB3"/>
    <w:rsid w:val="00BD1E71"/>
    <w:rsid w:val="00BD2E30"/>
    <w:rsid w:val="00BE48D1"/>
    <w:rsid w:val="00BF7078"/>
    <w:rsid w:val="00C07FF9"/>
    <w:rsid w:val="00C2445D"/>
    <w:rsid w:val="00C400EB"/>
    <w:rsid w:val="00C65DD7"/>
    <w:rsid w:val="00C948C2"/>
    <w:rsid w:val="00CA5B36"/>
    <w:rsid w:val="00CB0E74"/>
    <w:rsid w:val="00CB0FA7"/>
    <w:rsid w:val="00CC11A5"/>
    <w:rsid w:val="00CC1736"/>
    <w:rsid w:val="00CC58BD"/>
    <w:rsid w:val="00CC7138"/>
    <w:rsid w:val="00CD2208"/>
    <w:rsid w:val="00D0102A"/>
    <w:rsid w:val="00D11282"/>
    <w:rsid w:val="00D11EA7"/>
    <w:rsid w:val="00D123C2"/>
    <w:rsid w:val="00D15BD2"/>
    <w:rsid w:val="00D21394"/>
    <w:rsid w:val="00D25D29"/>
    <w:rsid w:val="00D40A5D"/>
    <w:rsid w:val="00D460AF"/>
    <w:rsid w:val="00D51E45"/>
    <w:rsid w:val="00D53C1B"/>
    <w:rsid w:val="00D56EA8"/>
    <w:rsid w:val="00D979D4"/>
    <w:rsid w:val="00DA293E"/>
    <w:rsid w:val="00DC203E"/>
    <w:rsid w:val="00DC4D29"/>
    <w:rsid w:val="00DD1D6E"/>
    <w:rsid w:val="00DD4E8C"/>
    <w:rsid w:val="00DF05AF"/>
    <w:rsid w:val="00DF1F5C"/>
    <w:rsid w:val="00DF33E5"/>
    <w:rsid w:val="00E02C0A"/>
    <w:rsid w:val="00E152D3"/>
    <w:rsid w:val="00E21895"/>
    <w:rsid w:val="00E448CC"/>
    <w:rsid w:val="00E46483"/>
    <w:rsid w:val="00E61F2D"/>
    <w:rsid w:val="00E76242"/>
    <w:rsid w:val="00E95521"/>
    <w:rsid w:val="00E97B5E"/>
    <w:rsid w:val="00EA3E22"/>
    <w:rsid w:val="00EB26FF"/>
    <w:rsid w:val="00EC7104"/>
    <w:rsid w:val="00ED49EA"/>
    <w:rsid w:val="00ED7FB6"/>
    <w:rsid w:val="00EF1833"/>
    <w:rsid w:val="00F05F25"/>
    <w:rsid w:val="00F1425B"/>
    <w:rsid w:val="00F22B8D"/>
    <w:rsid w:val="00F316B0"/>
    <w:rsid w:val="00F36CA3"/>
    <w:rsid w:val="00F42FDB"/>
    <w:rsid w:val="00F656C2"/>
    <w:rsid w:val="00F70BA1"/>
    <w:rsid w:val="00F80CEC"/>
    <w:rsid w:val="00F85D86"/>
    <w:rsid w:val="00FB67B3"/>
    <w:rsid w:val="00FC5224"/>
    <w:rsid w:val="00FD58EF"/>
    <w:rsid w:val="00FD6B8A"/>
    <w:rsid w:val="00FE455E"/>
    <w:rsid w:val="00FF1ADD"/>
    <w:rsid w:val="00FF6CB9"/>
    <w:rsid w:val="12DDE309"/>
    <w:rsid w:val="149D9272"/>
    <w:rsid w:val="20136DE3"/>
    <w:rsid w:val="23E83A30"/>
    <w:rsid w:val="278A73B9"/>
    <w:rsid w:val="3D42EB43"/>
    <w:rsid w:val="3D71E9CA"/>
    <w:rsid w:val="475C940F"/>
    <w:rsid w:val="47E46BBE"/>
    <w:rsid w:val="54AA7BD2"/>
    <w:rsid w:val="626BEAA2"/>
    <w:rsid w:val="70A0B09F"/>
    <w:rsid w:val="7824972D"/>
    <w:rsid w:val="7B173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6E585"/>
  <w15:docId w15:val="{2A82C527-680A-4994-810B-3532BF7A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6"/>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6"/>
      </w:numPr>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17"/>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17"/>
      </w:numPr>
      <w:spacing w:after="120" w:line="240" w:lineRule="auto"/>
      <w:ind w:left="851" w:hanging="851"/>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17"/>
      </w:numPr>
      <w:spacing w:after="120"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 w:type="character" w:styleId="CommentReference">
    <w:name w:val="annotation reference"/>
    <w:basedOn w:val="DefaultParagraphFont"/>
    <w:uiPriority w:val="99"/>
    <w:semiHidden/>
    <w:unhideWhenUsed/>
    <w:rsid w:val="00011241"/>
    <w:rPr>
      <w:sz w:val="16"/>
      <w:szCs w:val="16"/>
    </w:rPr>
  </w:style>
  <w:style w:type="paragraph" w:styleId="CommentText">
    <w:name w:val="annotation text"/>
    <w:basedOn w:val="Normal"/>
    <w:link w:val="CommentTextChar"/>
    <w:uiPriority w:val="99"/>
    <w:semiHidden/>
    <w:unhideWhenUsed/>
    <w:rsid w:val="00011241"/>
    <w:pPr>
      <w:spacing w:line="240" w:lineRule="auto"/>
    </w:pPr>
    <w:rPr>
      <w:sz w:val="20"/>
      <w:szCs w:val="20"/>
    </w:rPr>
  </w:style>
  <w:style w:type="character" w:customStyle="1" w:styleId="CommentTextChar">
    <w:name w:val="Comment Text Char"/>
    <w:basedOn w:val="DefaultParagraphFont"/>
    <w:link w:val="CommentText"/>
    <w:uiPriority w:val="99"/>
    <w:semiHidden/>
    <w:rsid w:val="00011241"/>
    <w:rPr>
      <w:sz w:val="20"/>
      <w:szCs w:val="20"/>
    </w:rPr>
  </w:style>
  <w:style w:type="paragraph" w:styleId="CommentSubject">
    <w:name w:val="annotation subject"/>
    <w:basedOn w:val="CommentText"/>
    <w:next w:val="CommentText"/>
    <w:link w:val="CommentSubjectChar"/>
    <w:uiPriority w:val="99"/>
    <w:semiHidden/>
    <w:unhideWhenUsed/>
    <w:rsid w:val="00011241"/>
    <w:rPr>
      <w:b/>
      <w:bCs/>
    </w:rPr>
  </w:style>
  <w:style w:type="character" w:customStyle="1" w:styleId="CommentSubjectChar">
    <w:name w:val="Comment Subject Char"/>
    <w:basedOn w:val="CommentTextChar"/>
    <w:link w:val="CommentSubject"/>
    <w:uiPriority w:val="99"/>
    <w:semiHidden/>
    <w:rsid w:val="00011241"/>
    <w:rPr>
      <w:b/>
      <w:bCs/>
      <w:sz w:val="20"/>
      <w:szCs w:val="20"/>
    </w:rPr>
  </w:style>
  <w:style w:type="paragraph" w:customStyle="1" w:styleId="paragraph">
    <w:name w:val="paragraph"/>
    <w:basedOn w:val="Normal"/>
    <w:rsid w:val="00E46483"/>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E46483"/>
  </w:style>
  <w:style w:type="character" w:customStyle="1" w:styleId="eop">
    <w:name w:val="eop"/>
    <w:basedOn w:val="DefaultParagraphFont"/>
    <w:rsid w:val="00E46483"/>
  </w:style>
  <w:style w:type="character" w:styleId="UnresolvedMention">
    <w:name w:val="Unresolved Mention"/>
    <w:basedOn w:val="DefaultParagraphFont"/>
    <w:uiPriority w:val="99"/>
    <w:semiHidden/>
    <w:unhideWhenUsed/>
    <w:rsid w:val="00E46483"/>
    <w:rPr>
      <w:color w:val="605E5C"/>
      <w:shd w:val="clear" w:color="auto" w:fill="E1DFDD"/>
    </w:rPr>
  </w:style>
  <w:style w:type="paragraph" w:customStyle="1" w:styleId="Default">
    <w:name w:val="Default"/>
    <w:rsid w:val="00E152D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3940">
      <w:bodyDiv w:val="1"/>
      <w:marLeft w:val="0"/>
      <w:marRight w:val="0"/>
      <w:marTop w:val="0"/>
      <w:marBottom w:val="0"/>
      <w:divBdr>
        <w:top w:val="none" w:sz="0" w:space="0" w:color="auto"/>
        <w:left w:val="none" w:sz="0" w:space="0" w:color="auto"/>
        <w:bottom w:val="none" w:sz="0" w:space="0" w:color="auto"/>
        <w:right w:val="none" w:sz="0" w:space="0" w:color="auto"/>
      </w:divBdr>
      <w:divsChild>
        <w:div w:id="371346685">
          <w:marLeft w:val="547"/>
          <w:marRight w:val="0"/>
          <w:marTop w:val="134"/>
          <w:marBottom w:val="0"/>
          <w:divBdr>
            <w:top w:val="none" w:sz="0" w:space="0" w:color="auto"/>
            <w:left w:val="none" w:sz="0" w:space="0" w:color="auto"/>
            <w:bottom w:val="none" w:sz="0" w:space="0" w:color="auto"/>
            <w:right w:val="none" w:sz="0" w:space="0" w:color="auto"/>
          </w:divBdr>
        </w:div>
      </w:divsChild>
    </w:div>
    <w:div w:id="476265652">
      <w:bodyDiv w:val="1"/>
      <w:marLeft w:val="0"/>
      <w:marRight w:val="0"/>
      <w:marTop w:val="0"/>
      <w:marBottom w:val="0"/>
      <w:divBdr>
        <w:top w:val="none" w:sz="0" w:space="0" w:color="auto"/>
        <w:left w:val="none" w:sz="0" w:space="0" w:color="auto"/>
        <w:bottom w:val="none" w:sz="0" w:space="0" w:color="auto"/>
        <w:right w:val="none" w:sz="0" w:space="0" w:color="auto"/>
      </w:divBdr>
      <w:divsChild>
        <w:div w:id="606743361">
          <w:marLeft w:val="0"/>
          <w:marRight w:val="0"/>
          <w:marTop w:val="0"/>
          <w:marBottom w:val="0"/>
          <w:divBdr>
            <w:top w:val="none" w:sz="0" w:space="0" w:color="auto"/>
            <w:left w:val="none" w:sz="0" w:space="0" w:color="auto"/>
            <w:bottom w:val="none" w:sz="0" w:space="0" w:color="auto"/>
            <w:right w:val="none" w:sz="0" w:space="0" w:color="auto"/>
          </w:divBdr>
        </w:div>
        <w:div w:id="2140222373">
          <w:marLeft w:val="0"/>
          <w:marRight w:val="0"/>
          <w:marTop w:val="0"/>
          <w:marBottom w:val="0"/>
          <w:divBdr>
            <w:top w:val="none" w:sz="0" w:space="0" w:color="auto"/>
            <w:left w:val="none" w:sz="0" w:space="0" w:color="auto"/>
            <w:bottom w:val="none" w:sz="0" w:space="0" w:color="auto"/>
            <w:right w:val="none" w:sz="0" w:space="0" w:color="auto"/>
          </w:divBdr>
        </w:div>
        <w:div w:id="2147357221">
          <w:marLeft w:val="0"/>
          <w:marRight w:val="0"/>
          <w:marTop w:val="0"/>
          <w:marBottom w:val="0"/>
          <w:divBdr>
            <w:top w:val="none" w:sz="0" w:space="0" w:color="auto"/>
            <w:left w:val="none" w:sz="0" w:space="0" w:color="auto"/>
            <w:bottom w:val="none" w:sz="0" w:space="0" w:color="auto"/>
            <w:right w:val="none" w:sz="0" w:space="0" w:color="auto"/>
          </w:divBdr>
        </w:div>
        <w:div w:id="771432304">
          <w:marLeft w:val="0"/>
          <w:marRight w:val="0"/>
          <w:marTop w:val="0"/>
          <w:marBottom w:val="0"/>
          <w:divBdr>
            <w:top w:val="none" w:sz="0" w:space="0" w:color="auto"/>
            <w:left w:val="none" w:sz="0" w:space="0" w:color="auto"/>
            <w:bottom w:val="none" w:sz="0" w:space="0" w:color="auto"/>
            <w:right w:val="none" w:sz="0" w:space="0" w:color="auto"/>
          </w:divBdr>
        </w:div>
        <w:div w:id="192303708">
          <w:marLeft w:val="0"/>
          <w:marRight w:val="0"/>
          <w:marTop w:val="0"/>
          <w:marBottom w:val="0"/>
          <w:divBdr>
            <w:top w:val="none" w:sz="0" w:space="0" w:color="auto"/>
            <w:left w:val="none" w:sz="0" w:space="0" w:color="auto"/>
            <w:bottom w:val="none" w:sz="0" w:space="0" w:color="auto"/>
            <w:right w:val="none" w:sz="0" w:space="0" w:color="auto"/>
          </w:divBdr>
        </w:div>
        <w:div w:id="816991521">
          <w:marLeft w:val="0"/>
          <w:marRight w:val="0"/>
          <w:marTop w:val="0"/>
          <w:marBottom w:val="0"/>
          <w:divBdr>
            <w:top w:val="none" w:sz="0" w:space="0" w:color="auto"/>
            <w:left w:val="none" w:sz="0" w:space="0" w:color="auto"/>
            <w:bottom w:val="none" w:sz="0" w:space="0" w:color="auto"/>
            <w:right w:val="none" w:sz="0" w:space="0" w:color="auto"/>
          </w:divBdr>
        </w:div>
      </w:divsChild>
    </w:div>
    <w:div w:id="543906858">
      <w:bodyDiv w:val="1"/>
      <w:marLeft w:val="0"/>
      <w:marRight w:val="0"/>
      <w:marTop w:val="0"/>
      <w:marBottom w:val="0"/>
      <w:divBdr>
        <w:top w:val="none" w:sz="0" w:space="0" w:color="auto"/>
        <w:left w:val="none" w:sz="0" w:space="0" w:color="auto"/>
        <w:bottom w:val="none" w:sz="0" w:space="0" w:color="auto"/>
        <w:right w:val="none" w:sz="0" w:space="0" w:color="auto"/>
      </w:divBdr>
      <w:divsChild>
        <w:div w:id="1114978145">
          <w:marLeft w:val="547"/>
          <w:marRight w:val="0"/>
          <w:marTop w:val="134"/>
          <w:marBottom w:val="0"/>
          <w:divBdr>
            <w:top w:val="none" w:sz="0" w:space="0" w:color="auto"/>
            <w:left w:val="none" w:sz="0" w:space="0" w:color="auto"/>
            <w:bottom w:val="none" w:sz="0" w:space="0" w:color="auto"/>
            <w:right w:val="none" w:sz="0" w:space="0" w:color="auto"/>
          </w:divBdr>
        </w:div>
      </w:divsChild>
    </w:div>
    <w:div w:id="765922016">
      <w:bodyDiv w:val="1"/>
      <w:marLeft w:val="0"/>
      <w:marRight w:val="0"/>
      <w:marTop w:val="0"/>
      <w:marBottom w:val="0"/>
      <w:divBdr>
        <w:top w:val="none" w:sz="0" w:space="0" w:color="auto"/>
        <w:left w:val="none" w:sz="0" w:space="0" w:color="auto"/>
        <w:bottom w:val="none" w:sz="0" w:space="0" w:color="auto"/>
        <w:right w:val="none" w:sz="0" w:space="0" w:color="auto"/>
      </w:divBdr>
      <w:divsChild>
        <w:div w:id="380372356">
          <w:marLeft w:val="806"/>
          <w:marRight w:val="0"/>
          <w:marTop w:val="134"/>
          <w:marBottom w:val="160"/>
          <w:divBdr>
            <w:top w:val="none" w:sz="0" w:space="0" w:color="auto"/>
            <w:left w:val="none" w:sz="0" w:space="0" w:color="auto"/>
            <w:bottom w:val="none" w:sz="0" w:space="0" w:color="auto"/>
            <w:right w:val="none" w:sz="0" w:space="0" w:color="auto"/>
          </w:divBdr>
        </w:div>
      </w:divsChild>
    </w:div>
    <w:div w:id="997464039">
      <w:bodyDiv w:val="1"/>
      <w:marLeft w:val="0"/>
      <w:marRight w:val="0"/>
      <w:marTop w:val="0"/>
      <w:marBottom w:val="0"/>
      <w:divBdr>
        <w:top w:val="none" w:sz="0" w:space="0" w:color="auto"/>
        <w:left w:val="none" w:sz="0" w:space="0" w:color="auto"/>
        <w:bottom w:val="none" w:sz="0" w:space="0" w:color="auto"/>
        <w:right w:val="none" w:sz="0" w:space="0" w:color="auto"/>
      </w:divBdr>
    </w:div>
    <w:div w:id="1205101362">
      <w:bodyDiv w:val="1"/>
      <w:marLeft w:val="0"/>
      <w:marRight w:val="0"/>
      <w:marTop w:val="0"/>
      <w:marBottom w:val="0"/>
      <w:divBdr>
        <w:top w:val="none" w:sz="0" w:space="0" w:color="auto"/>
        <w:left w:val="none" w:sz="0" w:space="0" w:color="auto"/>
        <w:bottom w:val="none" w:sz="0" w:space="0" w:color="auto"/>
        <w:right w:val="none" w:sz="0" w:space="0" w:color="auto"/>
      </w:divBdr>
      <w:divsChild>
        <w:div w:id="332102640">
          <w:marLeft w:val="547"/>
          <w:marRight w:val="0"/>
          <w:marTop w:val="134"/>
          <w:marBottom w:val="0"/>
          <w:divBdr>
            <w:top w:val="none" w:sz="0" w:space="0" w:color="auto"/>
            <w:left w:val="none" w:sz="0" w:space="0" w:color="auto"/>
            <w:bottom w:val="none" w:sz="0" w:space="0" w:color="auto"/>
            <w:right w:val="none" w:sz="0" w:space="0" w:color="auto"/>
          </w:divBdr>
        </w:div>
      </w:divsChild>
    </w:div>
    <w:div w:id="1345786110">
      <w:bodyDiv w:val="1"/>
      <w:marLeft w:val="0"/>
      <w:marRight w:val="0"/>
      <w:marTop w:val="0"/>
      <w:marBottom w:val="0"/>
      <w:divBdr>
        <w:top w:val="none" w:sz="0" w:space="0" w:color="auto"/>
        <w:left w:val="none" w:sz="0" w:space="0" w:color="auto"/>
        <w:bottom w:val="none" w:sz="0" w:space="0" w:color="auto"/>
        <w:right w:val="none" w:sz="0" w:space="0" w:color="auto"/>
      </w:divBdr>
    </w:div>
    <w:div w:id="1427389199">
      <w:bodyDiv w:val="1"/>
      <w:marLeft w:val="0"/>
      <w:marRight w:val="0"/>
      <w:marTop w:val="0"/>
      <w:marBottom w:val="0"/>
      <w:divBdr>
        <w:top w:val="none" w:sz="0" w:space="0" w:color="auto"/>
        <w:left w:val="none" w:sz="0" w:space="0" w:color="auto"/>
        <w:bottom w:val="none" w:sz="0" w:space="0" w:color="auto"/>
        <w:right w:val="none" w:sz="0" w:space="0" w:color="auto"/>
      </w:divBdr>
      <w:divsChild>
        <w:div w:id="318267434">
          <w:marLeft w:val="547"/>
          <w:marRight w:val="0"/>
          <w:marTop w:val="134"/>
          <w:marBottom w:val="0"/>
          <w:divBdr>
            <w:top w:val="none" w:sz="0" w:space="0" w:color="auto"/>
            <w:left w:val="none" w:sz="0" w:space="0" w:color="auto"/>
            <w:bottom w:val="none" w:sz="0" w:space="0" w:color="auto"/>
            <w:right w:val="none" w:sz="0" w:space="0" w:color="auto"/>
          </w:divBdr>
        </w:div>
      </w:divsChild>
    </w:div>
    <w:div w:id="1568344258">
      <w:bodyDiv w:val="1"/>
      <w:marLeft w:val="0"/>
      <w:marRight w:val="0"/>
      <w:marTop w:val="0"/>
      <w:marBottom w:val="0"/>
      <w:divBdr>
        <w:top w:val="none" w:sz="0" w:space="0" w:color="auto"/>
        <w:left w:val="none" w:sz="0" w:space="0" w:color="auto"/>
        <w:bottom w:val="none" w:sz="0" w:space="0" w:color="auto"/>
        <w:right w:val="none" w:sz="0" w:space="0" w:color="auto"/>
      </w:divBdr>
      <w:divsChild>
        <w:div w:id="1910921184">
          <w:marLeft w:val="806"/>
          <w:marRight w:val="0"/>
          <w:marTop w:val="134"/>
          <w:marBottom w:val="160"/>
          <w:divBdr>
            <w:top w:val="none" w:sz="0" w:space="0" w:color="auto"/>
            <w:left w:val="none" w:sz="0" w:space="0" w:color="auto"/>
            <w:bottom w:val="none" w:sz="0" w:space="0" w:color="auto"/>
            <w:right w:val="none" w:sz="0" w:space="0" w:color="auto"/>
          </w:divBdr>
        </w:div>
      </w:divsChild>
    </w:div>
    <w:div w:id="2083791130">
      <w:bodyDiv w:val="1"/>
      <w:marLeft w:val="0"/>
      <w:marRight w:val="0"/>
      <w:marTop w:val="0"/>
      <w:marBottom w:val="0"/>
      <w:divBdr>
        <w:top w:val="none" w:sz="0" w:space="0" w:color="auto"/>
        <w:left w:val="none" w:sz="0" w:space="0" w:color="auto"/>
        <w:bottom w:val="none" w:sz="0" w:space="0" w:color="auto"/>
        <w:right w:val="none" w:sz="0" w:space="0" w:color="auto"/>
      </w:divBdr>
      <w:divsChild>
        <w:div w:id="879323830">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upport@in-tend.com"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esharedservices.org.uk/esourc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3f0a195-02ac-4a72-b655-6664c0f36d60" ContentTypeId="0x01010008FB9B3217D433459C91B5CF793C1D79" PreviousValue="false"/>
</file>

<file path=customXml/item2.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3.xml><?xml version="1.0" encoding="utf-8"?>
<p:properties xmlns:p="http://schemas.microsoft.com/office/2006/metadata/properties" xmlns:xsi="http://www.w3.org/2001/XMLSchema-instance">
  <documentManagement>
    <CSMeta2010Field xmlns="http://schemas.microsoft.com/sharepoint/v3">66257508-2391-49d2-aa16-287327390645;2021-11-19 06:09:17;AUTOCLASSIFIED;WSCC Category:2021-11-19 06:09:17|False||AUTOCLASSIFIED|2021-11-19 06:09:17|UNDEFINED|00000000-0000-0000-0000-000000000000;False</CSMeta2010Field>
    <j5da7913ca98450ab299b9b62231058f xmlns="1209568c-8f7e-4a25-939e-4f22fd0c2b25">
      <Terms xmlns="http://schemas.microsoft.com/office/infopath/2007/PartnerControls">
        <TermInfo xmlns="http://schemas.microsoft.com/office/infopath/2007/PartnerControls">
          <TermName xmlns="http://schemas.microsoft.com/office/infopath/2007/PartnerControls">Business services:Information management:Access to information:Freedom of Information</TermName>
          <TermId xmlns="http://schemas.microsoft.com/office/infopath/2007/PartnerControls">82006d9f-6ae0-464e-a025-66e1fca81791</TermId>
        </TermInfo>
        <TermInfo xmlns="http://schemas.microsoft.com/office/infopath/2007/PartnerControls">
          <TermName xmlns="http://schemas.microsoft.com/office/infopath/2007/PartnerControls">Business services:Management services:Communication support:Contact Centre</TermName>
          <TermId xmlns="http://schemas.microsoft.com/office/infopath/2007/PartnerControls">07208df1-438c-404b-bf09-caeb314c9959</TermId>
        </TermInfo>
        <TermInfo xmlns="http://schemas.microsoft.com/office/infopath/2007/PartnerControls">
          <TermName xmlns="http://schemas.microsoft.com/office/infopath/2007/PartnerControls">Community:Economic development:Intelligence about business:Marketing</TermName>
          <TermId xmlns="http://schemas.microsoft.com/office/infopath/2007/PartnerControls">eb9bea4c-e0d8-4962-aa3a-d943757bc77d</TermId>
        </TermInfo>
        <TermInfo xmlns="http://schemas.microsoft.com/office/infopath/2007/PartnerControls">
          <TermName xmlns="http://schemas.microsoft.com/office/infopath/2007/PartnerControls">Business services:Information and communication technology:Infrastructure:Communication channels:Telephones</TermName>
          <TermId xmlns="http://schemas.microsoft.com/office/infopath/2007/PartnerControls">b5638580-2505-4b58-9d68-2d57caa672c3</TermId>
        </TermInfo>
        <TermInfo xmlns="http://schemas.microsoft.com/office/infopath/2007/PartnerControls">
          <TermName xmlns="http://schemas.microsoft.com/office/infopath/2007/PartnerControls">Business services:Information and communication technology:System support:Software:Customer relationship management systems</TermName>
          <TermId xmlns="http://schemas.microsoft.com/office/infopath/2007/PartnerControls">3f0326d7-04a3-4eee-9966-6f12c45a2773</TermId>
        </TermInfo>
        <TermInfo xmlns="http://schemas.microsoft.com/office/infopath/2007/PartnerControls">
          <TermName xmlns="http://schemas.microsoft.com/office/infopath/2007/PartnerControls">Education and skills:Life long learning:Research</TermName>
          <TermId xmlns="http://schemas.microsoft.com/office/infopath/2007/PartnerControls">db63af2c-a342-4d50-a1ba-e4b244736519</TermId>
        </TermInfo>
        <TermInfo xmlns="http://schemas.microsoft.com/office/infopath/2007/PartnerControls">
          <TermName xmlns="http://schemas.microsoft.com/office/infopath/2007/PartnerControls">Transport:Public transport:Timetables</TermName>
          <TermId xmlns="http://schemas.microsoft.com/office/infopath/2007/PartnerControls">f9883d01-cf7e-49e4-b5a4-7c9b7a9f6c3d</TermId>
        </TermInfo>
      </Terms>
    </j5da7913ca98450ab299b9b62231058f>
    <TaxCatchAll xmlns="1209568c-8f7e-4a25-939e-4f22fd0c2b25">
      <Value>560</Value>
      <Value>229</Value>
      <Value>1042</Value>
      <Value>226</Value>
      <Value>412</Value>
      <Value>203</Value>
      <Value>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WSCC Document" ma:contentTypeID="0x01010008FB9B3217D433459C91B5CF793C1D7900893D97A2A523C141837A049D9E24D758" ma:contentTypeVersion="0" ma:contentTypeDescription="" ma:contentTypeScope="" ma:versionID="4f0aadf34d53d80c88fa32cf278c27e1">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0064702d29b8c048c6bad831e6a26557"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16059b4c-a191-487b-bdec-8b3000c522f7}" ma:internalName="TaxCatchAll" ma:showField="CatchAllData" ma:web="488322f5-5566-4d14-95b9-7226aec0290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16059b4c-a191-487b-bdec-8b3000c522f7}" ma:internalName="TaxCatchAllLabel" ma:readOnly="true" ma:showField="CatchAllDataLabel" ma:web="488322f5-5566-4d14-95b9-7226aec02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D15EBA-30F0-4499-A5B3-53B97A6913FC}">
  <ds:schemaRefs>
    <ds:schemaRef ds:uri="Microsoft.SharePoint.Taxonomy.ContentTypeSync"/>
  </ds:schemaRefs>
</ds:datastoreItem>
</file>

<file path=customXml/itemProps2.xml><?xml version="1.0" encoding="utf-8"?>
<ds:datastoreItem xmlns:ds="http://schemas.openxmlformats.org/officeDocument/2006/customXml" ds:itemID="{820A1018-37C7-4ACB-B0B3-2031F6823F14}">
  <ds:schemaRefs>
    <ds:schemaRef ds:uri="http://schemas.microsoft.com/sharepoint/events"/>
  </ds:schemaRefs>
</ds:datastoreItem>
</file>

<file path=customXml/itemProps3.xml><?xml version="1.0" encoding="utf-8"?>
<ds:datastoreItem xmlns:ds="http://schemas.openxmlformats.org/officeDocument/2006/customXml" ds:itemID="{E81736E8-71A2-471D-80EC-B5BBDEB907CF}">
  <ds:schemaRefs>
    <ds:schemaRef ds:uri="http://schemas.microsoft.com/office/2006/metadata/properties"/>
    <ds:schemaRef ds:uri="http://schemas.microsoft.com/sharepoint/v3"/>
    <ds:schemaRef ds:uri="1209568c-8f7e-4a25-939e-4f22fd0c2b25"/>
    <ds:schemaRef ds:uri="http://schemas.microsoft.com/office/infopath/2007/PartnerControls"/>
  </ds:schemaRefs>
</ds:datastoreItem>
</file>

<file path=customXml/itemProps4.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5.xml><?xml version="1.0" encoding="utf-8"?>
<ds:datastoreItem xmlns:ds="http://schemas.openxmlformats.org/officeDocument/2006/customXml" ds:itemID="{D2EE6A79-7DD1-4F87-92A1-850FFD7AF0CE}">
  <ds:schemaRefs>
    <ds:schemaRef ds:uri="http://schemas.openxmlformats.org/officeDocument/2006/bibliography"/>
  </ds:schemaRefs>
</ds:datastoreItem>
</file>

<file path=customXml/itemProps6.xml><?xml version="1.0" encoding="utf-8"?>
<ds:datastoreItem xmlns:ds="http://schemas.openxmlformats.org/officeDocument/2006/customXml" ds:itemID="{27764F09-A8CE-4471-B189-3F24A8A6F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09568c-8f7e-4a25-939e-4f22fd0c2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1302</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Soft Market Test Template</vt:lpstr>
    </vt:vector>
  </TitlesOfParts>
  <Company>Cambridgeshire County Council</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Template</dc:title>
  <dc:subject/>
  <dc:creator>DIsaacs</dc:creator>
  <cp:keywords>LGSS Template</cp:keywords>
  <dc:description/>
  <cp:lastModifiedBy>James Skilling</cp:lastModifiedBy>
  <cp:revision>2</cp:revision>
  <dcterms:created xsi:type="dcterms:W3CDTF">2022-03-15T17:43:00Z</dcterms:created>
  <dcterms:modified xsi:type="dcterms:W3CDTF">2022-03-15T17:43:00Z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0x01010008FB9B3217D433459C91B5CF793C1D7900893D97A2A523C141837A049D9E24D758</vt:lpwstr>
  </property>
  <property fmtid="{D5CDD505-2E9C-101B-9397-08002B2CF9AE}" pid="3" name="WSCC_x0020_Category">
    <vt:lpwstr>226;#Business services:Information management:Access to information:Freedom of Information|82006d9f-6ae0-464e-a025-66e1fca81791;#412;#Business services:Management services:Communication support:Contact Centre|07208df1-438c-404b-bf09-caeb314c9959;#203;#Community:Economic development:Intelligence about business:Marketing|eb9bea4c-e0d8-4962-aa3a-d943757bc77d;#1042;#Business services:Information and communication technology:Infrastructure:Communication channels:Telephones|b5638580-2505-4b58-9d68-2d57caa672c3;#560;#Business services:Information and communication technology:System support:Software:Customer relationship management systems|3f0326d7-04a3-4eee-9966-6f12c45a2773;#8;#Education and skills:Life long learning:Research|db63af2c-a342-4d50-a1ba-e4b244736519;#229;#Transport:Public transport:Timetables|f9883d01-cf7e-49e4-b5a4-7c9b7a9f6c3d</vt:lpwstr>
  </property>
  <property fmtid="{D5CDD505-2E9C-101B-9397-08002B2CF9AE}" pid="4" name="WSCC Category">
    <vt:lpwstr>226;#Business services:Information management:Access to information:Freedom of Information|82006d9f-6ae0-464e-a025-66e1fca81791;#412;#Business services:Management services:Communication support:Contact Centre|07208df1-438c-404b-bf09-caeb314c9959;#203;#Community:Economic development:Intelligence about business:Marketing|eb9bea4c-e0d8-4962-aa3a-d943757bc77d;#1042;#Business services:Information and communication technology:Infrastructure:Communication channels:Telephones|b5638580-2505-4b58-9d68-2d57caa672c3;#560;#Business services:Information and communication technology:System support:Software:Customer relationship management systems|3f0326d7-04a3-4eee-9966-6f12c45a2773;#8;#Education and skills:Life long learning:Research|db63af2c-a342-4d50-a1ba-e4b244736519;#229;#Transport:Public transport:Timetables|f9883d01-cf7e-49e4-b5a4-7c9b7a9f6c3d</vt:lpwstr>
  </property>
</Properties>
</file>