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0"/>
        <w:gridCol w:w="1370"/>
        <w:gridCol w:w="5953"/>
        <w:gridCol w:w="5561"/>
      </w:tblGrid>
      <w:tr w:rsidR="00AE044E" w:rsidTr="00A637D7">
        <w:tc>
          <w:tcPr>
            <w:tcW w:w="1290" w:type="dxa"/>
          </w:tcPr>
          <w:p w:rsidR="00AE044E" w:rsidRDefault="00AE044E">
            <w:r>
              <w:t>Reference</w:t>
            </w:r>
          </w:p>
        </w:tc>
        <w:tc>
          <w:tcPr>
            <w:tcW w:w="1370" w:type="dxa"/>
          </w:tcPr>
          <w:p w:rsidR="00AE044E" w:rsidRDefault="00AE044E" w:rsidP="00AE044E">
            <w:r>
              <w:t>Date</w:t>
            </w:r>
            <w:r w:rsidR="00A637D7">
              <w:t xml:space="preserve"> Received</w:t>
            </w:r>
          </w:p>
        </w:tc>
        <w:tc>
          <w:tcPr>
            <w:tcW w:w="5953" w:type="dxa"/>
          </w:tcPr>
          <w:p w:rsidR="00AE044E" w:rsidRDefault="00AE044E">
            <w:r>
              <w:t>Question</w:t>
            </w:r>
          </w:p>
        </w:tc>
        <w:tc>
          <w:tcPr>
            <w:tcW w:w="5561" w:type="dxa"/>
          </w:tcPr>
          <w:p w:rsidR="00AE044E" w:rsidRDefault="00AE044E">
            <w:r>
              <w:t>Response</w:t>
            </w:r>
          </w:p>
        </w:tc>
      </w:tr>
      <w:tr w:rsidR="00AE044E" w:rsidTr="00A637D7">
        <w:trPr>
          <w:trHeight w:val="561"/>
        </w:trPr>
        <w:tc>
          <w:tcPr>
            <w:tcW w:w="1290" w:type="dxa"/>
          </w:tcPr>
          <w:p w:rsidR="00AE044E" w:rsidRDefault="00AE044E">
            <w:r>
              <w:t>B1</w:t>
            </w:r>
          </w:p>
        </w:tc>
        <w:tc>
          <w:tcPr>
            <w:tcW w:w="1370" w:type="dxa"/>
          </w:tcPr>
          <w:p w:rsidR="00AE044E" w:rsidRDefault="001A75EF">
            <w:r>
              <w:t>14/12/2018</w:t>
            </w:r>
          </w:p>
        </w:tc>
        <w:tc>
          <w:tcPr>
            <w:tcW w:w="5953" w:type="dxa"/>
          </w:tcPr>
          <w:p w:rsidR="00AE044E" w:rsidRDefault="001A75EF">
            <w:r>
              <w:t>Are suppliers permitted to email documents directly to Bryony McKinty?</w:t>
            </w:r>
          </w:p>
        </w:tc>
        <w:tc>
          <w:tcPr>
            <w:tcW w:w="5561" w:type="dxa"/>
          </w:tcPr>
          <w:p w:rsidR="00AE044E" w:rsidRDefault="001A75EF">
            <w:r>
              <w:rPr>
                <w:rFonts w:ascii="Calibri" w:hAnsi="Calibri" w:cs="Calibri"/>
              </w:rPr>
              <w:t>No, please submit your documents according to the procedure described in the Invitation to Tender.</w:t>
            </w:r>
          </w:p>
        </w:tc>
      </w:tr>
      <w:tr w:rsidR="00AE044E" w:rsidTr="00A637D7">
        <w:trPr>
          <w:trHeight w:val="555"/>
        </w:trPr>
        <w:tc>
          <w:tcPr>
            <w:tcW w:w="1290" w:type="dxa"/>
          </w:tcPr>
          <w:p w:rsidR="00AE044E" w:rsidRDefault="00AE044E">
            <w:r>
              <w:t>B2</w:t>
            </w:r>
          </w:p>
        </w:tc>
        <w:tc>
          <w:tcPr>
            <w:tcW w:w="1370" w:type="dxa"/>
          </w:tcPr>
          <w:p w:rsidR="00AE044E" w:rsidRDefault="001A75EF">
            <w:r>
              <w:t>14/12/2018</w:t>
            </w:r>
          </w:p>
        </w:tc>
        <w:tc>
          <w:tcPr>
            <w:tcW w:w="5953" w:type="dxa"/>
          </w:tcPr>
          <w:p w:rsidR="00AE044E" w:rsidRDefault="001A75EF">
            <w:r>
              <w:t>Is it mandatory to supply Sundstrom half-masks, respirator kits and pre-filters or can the supplier offer alternatives?</w:t>
            </w:r>
          </w:p>
        </w:tc>
        <w:tc>
          <w:tcPr>
            <w:tcW w:w="5561" w:type="dxa"/>
          </w:tcPr>
          <w:p w:rsidR="00AE044E" w:rsidRDefault="001A75EF">
            <w:r>
              <w:t>Although Sundstrom is our preferred manufacturer, we will look at equivalent products on their merits.</w:t>
            </w:r>
          </w:p>
        </w:tc>
      </w:tr>
      <w:tr w:rsidR="00AE044E" w:rsidTr="00A637D7">
        <w:trPr>
          <w:trHeight w:val="563"/>
        </w:trPr>
        <w:tc>
          <w:tcPr>
            <w:tcW w:w="1290" w:type="dxa"/>
          </w:tcPr>
          <w:p w:rsidR="00AE044E" w:rsidRDefault="00AE044E">
            <w:r>
              <w:t>B3</w:t>
            </w:r>
          </w:p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rPr>
          <w:trHeight w:val="542"/>
        </w:trPr>
        <w:tc>
          <w:tcPr>
            <w:tcW w:w="1290" w:type="dxa"/>
          </w:tcPr>
          <w:p w:rsidR="00AE044E" w:rsidRDefault="00AE044E">
            <w:r>
              <w:t>B4</w:t>
            </w:r>
          </w:p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rPr>
          <w:trHeight w:val="578"/>
        </w:trPr>
        <w:tc>
          <w:tcPr>
            <w:tcW w:w="1290" w:type="dxa"/>
          </w:tcPr>
          <w:p w:rsidR="00AE044E" w:rsidRDefault="00AE044E">
            <w:r>
              <w:t>B5</w:t>
            </w:r>
          </w:p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rPr>
          <w:trHeight w:val="544"/>
        </w:trPr>
        <w:tc>
          <w:tcPr>
            <w:tcW w:w="1290" w:type="dxa"/>
          </w:tcPr>
          <w:p w:rsidR="00AE044E" w:rsidRDefault="00AE044E">
            <w:r>
              <w:t>B6</w:t>
            </w:r>
          </w:p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rPr>
          <w:trHeight w:val="566"/>
        </w:trPr>
        <w:tc>
          <w:tcPr>
            <w:tcW w:w="1290" w:type="dxa"/>
          </w:tcPr>
          <w:p w:rsidR="00AE044E" w:rsidRDefault="00AE044E">
            <w:r>
              <w:t>B7</w:t>
            </w:r>
          </w:p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>
            <w:r>
              <w:t>B8</w:t>
            </w:r>
          </w:p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>
            <w:r>
              <w:t>B9</w:t>
            </w:r>
          </w:p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>
            <w:r>
              <w:t>B10</w:t>
            </w:r>
          </w:p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>
            <w:bookmarkStart w:id="0" w:name="_GoBack"/>
            <w:bookmarkEnd w:id="0"/>
          </w:p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</w:tbl>
    <w:p w:rsidR="00A52F81" w:rsidRDefault="00A52F81"/>
    <w:sectPr w:rsidR="00A52F81" w:rsidSect="00AE04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496" w:rsidRDefault="00112496" w:rsidP="00AE044E">
      <w:pPr>
        <w:spacing w:after="0" w:line="240" w:lineRule="auto"/>
      </w:pPr>
      <w:r>
        <w:separator/>
      </w:r>
    </w:p>
  </w:endnote>
  <w:endnote w:type="continuationSeparator" w:id="0">
    <w:p w:rsidR="00112496" w:rsidRDefault="00112496" w:rsidP="00AE0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7D7" w:rsidRDefault="00A637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7D7" w:rsidRDefault="00A637D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7D7" w:rsidRDefault="00A637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496" w:rsidRDefault="00112496" w:rsidP="00AE044E">
      <w:pPr>
        <w:spacing w:after="0" w:line="240" w:lineRule="auto"/>
      </w:pPr>
      <w:r>
        <w:separator/>
      </w:r>
    </w:p>
  </w:footnote>
  <w:footnote w:type="continuationSeparator" w:id="0">
    <w:p w:rsidR="00112496" w:rsidRDefault="00112496" w:rsidP="00AE0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7D7" w:rsidRDefault="00A637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44E" w:rsidRPr="00A637D7" w:rsidRDefault="00112496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 xml:space="preserve">Supply of Personal Protective Equipment </w:t>
    </w:r>
    <w:r w:rsidR="00A637D7" w:rsidRPr="00A637D7">
      <w:rPr>
        <w:b/>
        <w:sz w:val="28"/>
        <w:szCs w:val="28"/>
      </w:rPr>
      <w:t xml:space="preserve"> – Tender Question and Response Document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7D7" w:rsidRDefault="00A637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75EF"/>
    <w:rsid w:val="00112496"/>
    <w:rsid w:val="001A75EF"/>
    <w:rsid w:val="003D1325"/>
    <w:rsid w:val="00A52F81"/>
    <w:rsid w:val="00A637D7"/>
    <w:rsid w:val="00AE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3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0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44E"/>
  </w:style>
  <w:style w:type="paragraph" w:styleId="Footer">
    <w:name w:val="footer"/>
    <w:basedOn w:val="Normal"/>
    <w:link w:val="FooterChar"/>
    <w:uiPriority w:val="99"/>
    <w:unhideWhenUsed/>
    <w:rsid w:val="00AE0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4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6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urchasing\TENDERS\Tender%20templates\revised%20templates%20from%207.12.2018\Tender%20questions%20and%20response%20-%20MS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Tender questions and response - MS Word Template</Template>
  <TotalTime>0</TotalTime>
  <Pages>1</Pages>
  <Words>87</Words>
  <Characters>497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KWL - Hull City Council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McKinteybKWL</dc:creator>
  <cp:lastModifiedBy>McKintey Bryony KWL</cp:lastModifiedBy>
  <cp:revision>2</cp:revision>
  <dcterms:created xsi:type="dcterms:W3CDTF">2018-12-18T09:43:00Z</dcterms:created>
  <dcterms:modified xsi:type="dcterms:W3CDTF">2018-12-18T09:43:00Z</dcterms:modified>
</cp:coreProperties>
</file>