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695DE" w14:textId="77777777" w:rsidR="000E3556" w:rsidRDefault="000E3556" w:rsidP="00EA281A">
      <w:pPr>
        <w:rPr>
          <w:b/>
          <w:bCs/>
        </w:rPr>
      </w:pPr>
    </w:p>
    <w:p w14:paraId="78F03991" w14:textId="3DD1A075" w:rsidR="000E3556" w:rsidRDefault="000E3556" w:rsidP="000E3556">
      <w:pPr>
        <w:jc w:val="center"/>
        <w:rPr>
          <w:b/>
          <w:bCs/>
          <w:sz w:val="24"/>
          <w:szCs w:val="24"/>
          <w:u w:val="single"/>
        </w:rPr>
      </w:pPr>
      <w:r w:rsidRPr="000E3556">
        <w:rPr>
          <w:b/>
          <w:bCs/>
          <w:sz w:val="24"/>
          <w:szCs w:val="24"/>
          <w:u w:val="single"/>
        </w:rPr>
        <w:t>Contract Variation</w:t>
      </w:r>
      <w:r>
        <w:rPr>
          <w:b/>
          <w:bCs/>
          <w:sz w:val="24"/>
          <w:szCs w:val="24"/>
          <w:u w:val="single"/>
        </w:rPr>
        <w:t xml:space="preserve"> – Annex 1</w:t>
      </w:r>
    </w:p>
    <w:p w14:paraId="7AAF9AC6" w14:textId="211361EC" w:rsidR="000E3556" w:rsidRDefault="000E3556" w:rsidP="000E355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Contract Reference: RM5192 (SO8344)</w:t>
      </w:r>
    </w:p>
    <w:p w14:paraId="2E056C2A" w14:textId="7FA06C54" w:rsidR="000E3556" w:rsidRPr="000E3556" w:rsidRDefault="000E3556" w:rsidP="000E355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Variation Reference: SO8344-01</w:t>
      </w:r>
    </w:p>
    <w:p w14:paraId="4868CB4D" w14:textId="77777777" w:rsidR="000E3556" w:rsidRDefault="000E3556" w:rsidP="00EA281A">
      <w:pPr>
        <w:rPr>
          <w:b/>
          <w:bCs/>
        </w:rPr>
      </w:pPr>
    </w:p>
    <w:p w14:paraId="634D643B" w14:textId="77777777" w:rsidR="00EA281A" w:rsidRPr="000E3556" w:rsidRDefault="00EA281A" w:rsidP="00EA281A">
      <w:pPr>
        <w:rPr>
          <w:sz w:val="24"/>
          <w:szCs w:val="24"/>
          <w:u w:val="single"/>
        </w:rPr>
      </w:pPr>
      <w:r w:rsidRPr="000E3556">
        <w:rPr>
          <w:b/>
          <w:bCs/>
          <w:sz w:val="24"/>
          <w:szCs w:val="24"/>
          <w:u w:val="single"/>
        </w:rPr>
        <w:t>Proposed terms for CAP1 extension (CAP1b)</w:t>
      </w:r>
    </w:p>
    <w:p w14:paraId="2B0B075F" w14:textId="1831E129" w:rsidR="00EA281A" w:rsidRPr="00EA281A" w:rsidRDefault="00EA281A" w:rsidP="000E3556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</w:pPr>
      <w:r w:rsidRPr="00EA281A">
        <w:rPr>
          <w:b/>
          <w:bCs/>
        </w:rPr>
        <w:t xml:space="preserve">Scope of CAP1b extension: </w:t>
      </w:r>
    </w:p>
    <w:p w14:paraId="214DF3C7" w14:textId="5A99CD5D" w:rsidR="00EA281A" w:rsidRPr="00EA281A" w:rsidRDefault="00B32396" w:rsidP="000E3556">
      <w:pPr>
        <w:numPr>
          <w:ilvl w:val="1"/>
          <w:numId w:val="5"/>
        </w:numPr>
        <w:jc w:val="both"/>
      </w:pPr>
      <w:r>
        <w:t>REDACTED TEXT</w:t>
      </w:r>
    </w:p>
    <w:p w14:paraId="48CA552E" w14:textId="06E0C35D" w:rsidR="00EA281A" w:rsidRPr="00EA281A" w:rsidRDefault="00EA281A" w:rsidP="000E3556">
      <w:pPr>
        <w:numPr>
          <w:ilvl w:val="0"/>
          <w:numId w:val="5"/>
        </w:numPr>
        <w:jc w:val="both"/>
      </w:pPr>
      <w:r w:rsidRPr="00EA281A">
        <w:t>Capability building programme will consist of follow-up training for the super-users identified and trained during CAP1</w:t>
      </w:r>
      <w:r w:rsidR="00BC11F5">
        <w:t>.</w:t>
      </w:r>
      <w:r w:rsidR="00C85EF7">
        <w:t xml:space="preserve">  </w:t>
      </w:r>
      <w:r w:rsidR="00C85EF7" w:rsidRPr="00C85EF7">
        <w:rPr>
          <w:bCs/>
        </w:rPr>
        <w:t>The proposed terms of this Variation will commence upon signature of both parties and end on 31</w:t>
      </w:r>
      <w:r w:rsidR="00C85EF7" w:rsidRPr="00C85EF7">
        <w:rPr>
          <w:bCs/>
          <w:vertAlign w:val="superscript"/>
        </w:rPr>
        <w:t>st</w:t>
      </w:r>
      <w:r w:rsidR="00C85EF7" w:rsidRPr="00C85EF7">
        <w:rPr>
          <w:bCs/>
        </w:rPr>
        <w:t xml:space="preserve"> </w:t>
      </w:r>
      <w:r w:rsidRPr="00C85EF7">
        <w:rPr>
          <w:bCs/>
        </w:rPr>
        <w:t>March 2017</w:t>
      </w:r>
      <w:r w:rsidR="00EF58C1" w:rsidRPr="00EF58C1">
        <w:rPr>
          <w:color w:val="FF0000"/>
        </w:rPr>
        <w:t xml:space="preserve"> </w:t>
      </w:r>
      <w:r w:rsidR="00EF58C1" w:rsidRPr="00EF58C1">
        <w:t xml:space="preserve">with up to an additional two months after end of FY to </w:t>
      </w:r>
      <w:r w:rsidR="00EF58C1" w:rsidRPr="00EA281A">
        <w:t>allow for finance reconciliation within Departments.</w:t>
      </w:r>
      <w:r w:rsidR="00C85EF7" w:rsidRPr="00C85EF7">
        <w:t xml:space="preserve">  </w:t>
      </w:r>
    </w:p>
    <w:p w14:paraId="15329031" w14:textId="77777777" w:rsidR="00EA281A" w:rsidRPr="00EA281A" w:rsidRDefault="00EA281A" w:rsidP="000E3556">
      <w:pPr>
        <w:ind w:left="284"/>
        <w:jc w:val="both"/>
      </w:pPr>
      <w:r w:rsidRPr="00EA281A">
        <w:rPr>
          <w:b/>
          <w:bCs/>
        </w:rPr>
        <w:t>Commercial model:</w:t>
      </w:r>
    </w:p>
    <w:p w14:paraId="6E2DD52A" w14:textId="22785719" w:rsidR="00EA281A" w:rsidRPr="00EA281A" w:rsidRDefault="00B32396" w:rsidP="000E3556">
      <w:pPr>
        <w:numPr>
          <w:ilvl w:val="1"/>
          <w:numId w:val="5"/>
        </w:numPr>
        <w:jc w:val="both"/>
      </w:pPr>
      <w:r>
        <w:t>REDACTED TEXT</w:t>
      </w:r>
    </w:p>
    <w:p w14:paraId="1F32C3CA" w14:textId="52763074" w:rsidR="00B229A0" w:rsidRDefault="00335C2D" w:rsidP="000E3556">
      <w:pPr>
        <w:numPr>
          <w:ilvl w:val="0"/>
          <w:numId w:val="5"/>
        </w:numPr>
        <w:jc w:val="both"/>
      </w:pPr>
      <w:r>
        <w:t xml:space="preserve">In the event </w:t>
      </w:r>
      <w:r w:rsidR="00EA281A" w:rsidRPr="00EA281A">
        <w:t>that an initiative is cancelled by CCS or Department after formal agreement to</w:t>
      </w:r>
      <w:r w:rsidR="001E2384">
        <w:t xml:space="preserve"> deliver</w:t>
      </w:r>
      <w:r w:rsidR="00EA281A" w:rsidRPr="00EA281A">
        <w:t xml:space="preserve"> in CAP1b scope (</w:t>
      </w:r>
      <w:r w:rsidR="00B92458">
        <w:t xml:space="preserve">e.g. </w:t>
      </w:r>
      <w:r w:rsidR="00EA281A" w:rsidRPr="00EA281A">
        <w:t>IL2 charter signed by all parties);</w:t>
      </w:r>
      <w:r w:rsidR="001E2384">
        <w:t xml:space="preserve"> </w:t>
      </w:r>
      <w:r w:rsidR="00935C16">
        <w:t xml:space="preserve">at the time of signing the IL2 charter </w:t>
      </w:r>
      <w:r w:rsidR="007A5722">
        <w:t xml:space="preserve">CCS and McKinsey will agree </w:t>
      </w:r>
      <w:r w:rsidR="00DF55F7">
        <w:rPr>
          <w:rFonts w:ascii="Times New Roman" w:hAnsi="Times New Roman"/>
          <w:sz w:val="24"/>
          <w:szCs w:val="24"/>
        </w:rPr>
        <w:t>REDACTED</w:t>
      </w:r>
      <w:r w:rsidR="00DF55F7" w:rsidDel="00DF55F7">
        <w:t xml:space="preserve"> </w:t>
      </w:r>
      <w:r w:rsidR="007A5722">
        <w:t xml:space="preserve">on fees to be paid based on </w:t>
      </w:r>
      <w:r w:rsidR="001A57B7">
        <w:t xml:space="preserve">expected </w:t>
      </w:r>
      <w:r w:rsidR="007A5722">
        <w:t>costs.</w:t>
      </w:r>
      <w:r w:rsidR="000E3556">
        <w:t xml:space="preserve"> </w:t>
      </w:r>
    </w:p>
    <w:p w14:paraId="3AF0F129" w14:textId="798DF0D3" w:rsidR="00EA281A" w:rsidRPr="00EA281A" w:rsidRDefault="00EA281A" w:rsidP="00EF58C1">
      <w:pPr>
        <w:ind w:left="360"/>
        <w:jc w:val="both"/>
      </w:pPr>
      <w:r w:rsidRPr="00A628B2">
        <w:rPr>
          <w:b/>
          <w:bCs/>
        </w:rPr>
        <w:t xml:space="preserve">Treatment of CAP1 initiatives during extension: </w:t>
      </w:r>
    </w:p>
    <w:p w14:paraId="3F255A09" w14:textId="28229B2B" w:rsidR="00DF2831" w:rsidRDefault="00B32396" w:rsidP="000E3556">
      <w:pPr>
        <w:numPr>
          <w:ilvl w:val="1"/>
          <w:numId w:val="5"/>
        </w:numPr>
        <w:jc w:val="both"/>
      </w:pPr>
      <w:r>
        <w:t xml:space="preserve">REDACTED TEXT </w:t>
      </w:r>
    </w:p>
    <w:p w14:paraId="0C603D4C" w14:textId="77777777" w:rsidR="00B7589A" w:rsidRDefault="00B7589A" w:rsidP="00B7589A">
      <w:pPr>
        <w:numPr>
          <w:ilvl w:val="0"/>
          <w:numId w:val="5"/>
        </w:numPr>
        <w:jc w:val="both"/>
      </w:pPr>
      <w:bookmarkStart w:id="0" w:name="_GoBack"/>
      <w:bookmarkEnd w:id="0"/>
      <w:r>
        <w:t xml:space="preserve">REDACTED TEXT </w:t>
      </w:r>
    </w:p>
    <w:p w14:paraId="1C328FFC" w14:textId="77777777" w:rsidR="000E3556" w:rsidRPr="000E3556" w:rsidRDefault="000E3556" w:rsidP="000E3556">
      <w:pPr>
        <w:pStyle w:val="ListParagraph"/>
        <w:ind w:left="360"/>
        <w:jc w:val="both"/>
        <w:rPr>
          <w:rFonts w:asciiTheme="minorHAnsi" w:hAnsiTheme="minorHAnsi"/>
        </w:rPr>
      </w:pPr>
    </w:p>
    <w:p w14:paraId="56552E94" w14:textId="77777777" w:rsidR="00445F80" w:rsidRPr="00EA281A" w:rsidRDefault="00EA281A" w:rsidP="000E3556">
      <w:pPr>
        <w:numPr>
          <w:ilvl w:val="1"/>
          <w:numId w:val="5"/>
        </w:numPr>
        <w:jc w:val="both"/>
      </w:pPr>
      <w:r w:rsidRPr="00EA281A">
        <w:t xml:space="preserve">Additional funds identified by CCS or Departments to support specific initiatives will </w:t>
      </w:r>
      <w:r w:rsidR="000A18D3">
        <w:t xml:space="preserve">be signed off by CCS board and agreed </w:t>
      </w:r>
      <w:r w:rsidR="00834A77">
        <w:t>separately.</w:t>
      </w:r>
    </w:p>
    <w:p w14:paraId="1CE8CB9E" w14:textId="77777777" w:rsidR="00740566" w:rsidRPr="00EA281A" w:rsidRDefault="00740566" w:rsidP="000E3556">
      <w:pPr>
        <w:jc w:val="both"/>
      </w:pPr>
    </w:p>
    <w:sectPr w:rsidR="00740566" w:rsidRPr="00EA281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04E35" w14:textId="77777777" w:rsidR="00CA165B" w:rsidRDefault="00CA165B" w:rsidP="00B705C4">
      <w:pPr>
        <w:spacing w:after="0" w:line="240" w:lineRule="auto"/>
      </w:pPr>
      <w:r>
        <w:separator/>
      </w:r>
    </w:p>
  </w:endnote>
  <w:endnote w:type="continuationSeparator" w:id="0">
    <w:p w14:paraId="47AB4EA3" w14:textId="77777777" w:rsidR="00CA165B" w:rsidRDefault="00CA165B" w:rsidP="00B7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8FB2A" w14:textId="77777777" w:rsidR="00CA165B" w:rsidRDefault="00CA165B" w:rsidP="00B705C4">
      <w:pPr>
        <w:spacing w:after="0" w:line="240" w:lineRule="auto"/>
      </w:pPr>
      <w:r>
        <w:separator/>
      </w:r>
    </w:p>
  </w:footnote>
  <w:footnote w:type="continuationSeparator" w:id="0">
    <w:p w14:paraId="286B7C71" w14:textId="77777777" w:rsidR="00CA165B" w:rsidRDefault="00CA165B" w:rsidP="00B7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750F0" w14:textId="57A439B4" w:rsidR="00B705C4" w:rsidRDefault="000E3556" w:rsidP="000E3556">
    <w:pPr>
      <w:pStyle w:val="Header"/>
      <w:jc w:val="center"/>
    </w:pPr>
    <w:r>
      <w:rPr>
        <w:rFonts w:ascii="Arial" w:hAnsi="Arial" w:cs="Arial"/>
        <w:color w:val="222222"/>
        <w:shd w:val="clear" w:color="auto" w:fill="FFFFFF"/>
      </w:rPr>
      <w:t>OFFICIAL</w:t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F7C715" wp14:editId="2DE42CE4">
          <wp:simplePos x="0" y="0"/>
          <wp:positionH relativeFrom="margin">
            <wp:align>left</wp:align>
          </wp:positionH>
          <wp:positionV relativeFrom="paragraph">
            <wp:posOffset>-337185</wp:posOffset>
          </wp:positionV>
          <wp:extent cx="902335" cy="8020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15751"/>
    <w:multiLevelType w:val="hybridMultilevel"/>
    <w:tmpl w:val="EFC4F6AA"/>
    <w:lvl w:ilvl="0" w:tplc="5B8EE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24F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062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FA6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0A3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1A1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88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5093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B88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0626B"/>
    <w:multiLevelType w:val="hybridMultilevel"/>
    <w:tmpl w:val="0254A156"/>
    <w:lvl w:ilvl="0" w:tplc="07C2F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03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6E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CE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6F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E4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60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2C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ED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2026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74C59"/>
    <w:multiLevelType w:val="hybridMultilevel"/>
    <w:tmpl w:val="9C4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359"/>
    <w:multiLevelType w:val="hybridMultilevel"/>
    <w:tmpl w:val="517C6E96"/>
    <w:lvl w:ilvl="0" w:tplc="E92E1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09A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5AF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88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6D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EE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29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C2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82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9367D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sNewDoc" w:val="No"/>
  </w:docVars>
  <w:rsids>
    <w:rsidRoot w:val="00EA281A"/>
    <w:rsid w:val="0000543F"/>
    <w:rsid w:val="00084B92"/>
    <w:rsid w:val="000914C1"/>
    <w:rsid w:val="00092EF3"/>
    <w:rsid w:val="00094D76"/>
    <w:rsid w:val="000A18D3"/>
    <w:rsid w:val="000D3C92"/>
    <w:rsid w:val="000E3556"/>
    <w:rsid w:val="000F7B8F"/>
    <w:rsid w:val="001022FA"/>
    <w:rsid w:val="0010774B"/>
    <w:rsid w:val="00112995"/>
    <w:rsid w:val="0012200F"/>
    <w:rsid w:val="001263D6"/>
    <w:rsid w:val="00131DF2"/>
    <w:rsid w:val="00151EE4"/>
    <w:rsid w:val="001533A6"/>
    <w:rsid w:val="001568D6"/>
    <w:rsid w:val="00163B31"/>
    <w:rsid w:val="00166E66"/>
    <w:rsid w:val="00176CB4"/>
    <w:rsid w:val="00181A7C"/>
    <w:rsid w:val="001A57B7"/>
    <w:rsid w:val="001C28FC"/>
    <w:rsid w:val="001E16AF"/>
    <w:rsid w:val="001E2384"/>
    <w:rsid w:val="001F0ADC"/>
    <w:rsid w:val="001F328A"/>
    <w:rsid w:val="002024F7"/>
    <w:rsid w:val="00241C37"/>
    <w:rsid w:val="002851C5"/>
    <w:rsid w:val="00285659"/>
    <w:rsid w:val="002C73E4"/>
    <w:rsid w:val="002E4B19"/>
    <w:rsid w:val="0032465D"/>
    <w:rsid w:val="00335C2D"/>
    <w:rsid w:val="003460E7"/>
    <w:rsid w:val="00370109"/>
    <w:rsid w:val="00375621"/>
    <w:rsid w:val="003904A6"/>
    <w:rsid w:val="00390DFE"/>
    <w:rsid w:val="003A2123"/>
    <w:rsid w:val="003D7DCC"/>
    <w:rsid w:val="004173A5"/>
    <w:rsid w:val="004222B4"/>
    <w:rsid w:val="00424C44"/>
    <w:rsid w:val="00441F80"/>
    <w:rsid w:val="00445F80"/>
    <w:rsid w:val="00453DB7"/>
    <w:rsid w:val="00480ACB"/>
    <w:rsid w:val="0049708C"/>
    <w:rsid w:val="004E2CDC"/>
    <w:rsid w:val="005104CF"/>
    <w:rsid w:val="0052059A"/>
    <w:rsid w:val="00521B03"/>
    <w:rsid w:val="00535B4A"/>
    <w:rsid w:val="0054055E"/>
    <w:rsid w:val="00543016"/>
    <w:rsid w:val="0056694E"/>
    <w:rsid w:val="00571AE8"/>
    <w:rsid w:val="00571B67"/>
    <w:rsid w:val="00582079"/>
    <w:rsid w:val="005A0201"/>
    <w:rsid w:val="005A4CDB"/>
    <w:rsid w:val="005B0B1A"/>
    <w:rsid w:val="005C016B"/>
    <w:rsid w:val="005C3781"/>
    <w:rsid w:val="005F095F"/>
    <w:rsid w:val="00631C45"/>
    <w:rsid w:val="006532AB"/>
    <w:rsid w:val="00690482"/>
    <w:rsid w:val="006B4934"/>
    <w:rsid w:val="006C010E"/>
    <w:rsid w:val="006C308F"/>
    <w:rsid w:val="006C3AF7"/>
    <w:rsid w:val="006C7CCB"/>
    <w:rsid w:val="00722D23"/>
    <w:rsid w:val="00731B9C"/>
    <w:rsid w:val="00740566"/>
    <w:rsid w:val="007624A4"/>
    <w:rsid w:val="00772F5C"/>
    <w:rsid w:val="007925AF"/>
    <w:rsid w:val="007A4682"/>
    <w:rsid w:val="007A5722"/>
    <w:rsid w:val="007A6E29"/>
    <w:rsid w:val="007B067E"/>
    <w:rsid w:val="007B77C3"/>
    <w:rsid w:val="008027B6"/>
    <w:rsid w:val="008263A5"/>
    <w:rsid w:val="00834A77"/>
    <w:rsid w:val="008411F3"/>
    <w:rsid w:val="00860BD9"/>
    <w:rsid w:val="00872406"/>
    <w:rsid w:val="008E4CFC"/>
    <w:rsid w:val="00917AF7"/>
    <w:rsid w:val="00935C16"/>
    <w:rsid w:val="00944477"/>
    <w:rsid w:val="0097556E"/>
    <w:rsid w:val="009B28DA"/>
    <w:rsid w:val="009B5650"/>
    <w:rsid w:val="009C6DE3"/>
    <w:rsid w:val="009D6252"/>
    <w:rsid w:val="009E42F2"/>
    <w:rsid w:val="009F17BD"/>
    <w:rsid w:val="00A231DF"/>
    <w:rsid w:val="00A3193B"/>
    <w:rsid w:val="00A4418A"/>
    <w:rsid w:val="00A628B2"/>
    <w:rsid w:val="00A654A8"/>
    <w:rsid w:val="00A96F05"/>
    <w:rsid w:val="00AA649C"/>
    <w:rsid w:val="00AB5F8C"/>
    <w:rsid w:val="00AE229A"/>
    <w:rsid w:val="00B229A0"/>
    <w:rsid w:val="00B32396"/>
    <w:rsid w:val="00B466FF"/>
    <w:rsid w:val="00B54D9E"/>
    <w:rsid w:val="00B55D55"/>
    <w:rsid w:val="00B705C4"/>
    <w:rsid w:val="00B7589A"/>
    <w:rsid w:val="00B90878"/>
    <w:rsid w:val="00B92458"/>
    <w:rsid w:val="00BB2630"/>
    <w:rsid w:val="00BC11F5"/>
    <w:rsid w:val="00BD17A0"/>
    <w:rsid w:val="00BD2B5C"/>
    <w:rsid w:val="00BD302A"/>
    <w:rsid w:val="00BE69C6"/>
    <w:rsid w:val="00BF6A75"/>
    <w:rsid w:val="00C22C6E"/>
    <w:rsid w:val="00C664BD"/>
    <w:rsid w:val="00C70735"/>
    <w:rsid w:val="00C70DC5"/>
    <w:rsid w:val="00C831AA"/>
    <w:rsid w:val="00C85EF7"/>
    <w:rsid w:val="00C86990"/>
    <w:rsid w:val="00C966EB"/>
    <w:rsid w:val="00CA165B"/>
    <w:rsid w:val="00CA2827"/>
    <w:rsid w:val="00CC5E4F"/>
    <w:rsid w:val="00D30778"/>
    <w:rsid w:val="00D862FB"/>
    <w:rsid w:val="00DE69DA"/>
    <w:rsid w:val="00DF2831"/>
    <w:rsid w:val="00DF55F7"/>
    <w:rsid w:val="00E159A5"/>
    <w:rsid w:val="00E22AA3"/>
    <w:rsid w:val="00E37785"/>
    <w:rsid w:val="00E73297"/>
    <w:rsid w:val="00E7566D"/>
    <w:rsid w:val="00EA281A"/>
    <w:rsid w:val="00EB7878"/>
    <w:rsid w:val="00EF58C1"/>
    <w:rsid w:val="00F02D09"/>
    <w:rsid w:val="00F1016C"/>
    <w:rsid w:val="00F412D8"/>
    <w:rsid w:val="00F46B9B"/>
    <w:rsid w:val="00F804D4"/>
    <w:rsid w:val="00F83A16"/>
    <w:rsid w:val="00FD61E9"/>
    <w:rsid w:val="00FE4498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7BC6"/>
  <w15:docId w15:val="{EFEF2193-D72B-4C41-86C0-417BE678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B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5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5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66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0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5C4"/>
  </w:style>
  <w:style w:type="paragraph" w:styleId="Footer">
    <w:name w:val="footer"/>
    <w:basedOn w:val="Normal"/>
    <w:link w:val="FooterChar"/>
    <w:uiPriority w:val="99"/>
    <w:unhideWhenUsed/>
    <w:rsid w:val="00B7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5C4"/>
  </w:style>
  <w:style w:type="paragraph" w:styleId="Revision">
    <w:name w:val="Revision"/>
    <w:hidden/>
    <w:uiPriority w:val="99"/>
    <w:semiHidden/>
    <w:rsid w:val="008E4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6589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771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710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544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68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3669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992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566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16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59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685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52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41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04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8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608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1408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Chrissie Joseph</dc:creator>
  <cp:lastModifiedBy>Robert Card</cp:lastModifiedBy>
  <cp:revision>3</cp:revision>
  <cp:lastPrinted>2016-10-26T09:50:00Z</cp:lastPrinted>
  <dcterms:created xsi:type="dcterms:W3CDTF">2017-08-01T09:56:00Z</dcterms:created>
  <dcterms:modified xsi:type="dcterms:W3CDTF">2017-08-09T09:27:00Z</dcterms:modified>
</cp:coreProperties>
</file>