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7E66D" w14:textId="77777777" w:rsidR="003434DE" w:rsidRDefault="003434DE">
      <w:pPr>
        <w:jc w:val="both"/>
        <w:rPr>
          <w:rFonts w:ascii="Arial" w:hAnsi="Arial" w:cs="Arial"/>
          <w:color w:val="000000"/>
        </w:rPr>
      </w:pPr>
    </w:p>
    <w:p w14:paraId="704FF0FC" w14:textId="77777777" w:rsidR="003434DE" w:rsidRDefault="003434DE">
      <w:pPr>
        <w:jc w:val="both"/>
        <w:rPr>
          <w:rFonts w:ascii="Arial" w:hAnsi="Arial" w:cs="Arial"/>
          <w:color w:val="000000"/>
        </w:rPr>
      </w:pPr>
    </w:p>
    <w:p w14:paraId="45DCEA75" w14:textId="77777777" w:rsidR="003434DE" w:rsidRDefault="003434DE">
      <w:pPr>
        <w:jc w:val="both"/>
        <w:rPr>
          <w:rFonts w:ascii="Arial" w:hAnsi="Arial" w:cs="Arial"/>
          <w:color w:val="000000"/>
        </w:rPr>
      </w:pPr>
    </w:p>
    <w:p w14:paraId="471B6E88" w14:textId="77777777" w:rsidR="003434DE" w:rsidRDefault="003434DE">
      <w:pPr>
        <w:jc w:val="both"/>
        <w:rPr>
          <w:rFonts w:ascii="Arial" w:hAnsi="Arial" w:cs="Arial"/>
          <w:color w:val="000000"/>
        </w:rPr>
      </w:pPr>
    </w:p>
    <w:p w14:paraId="026C440E" w14:textId="77777777" w:rsidR="003434DE" w:rsidRDefault="003434DE">
      <w:pPr>
        <w:jc w:val="both"/>
        <w:rPr>
          <w:rFonts w:ascii="Arial" w:hAnsi="Arial" w:cs="Arial"/>
          <w:color w:val="000000"/>
        </w:rPr>
      </w:pPr>
    </w:p>
    <w:tbl>
      <w:tblPr>
        <w:tblW w:w="928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283"/>
      </w:tblGrid>
      <w:tr w:rsidR="003434DE" w14:paraId="47B67E0C" w14:textId="77777777">
        <w:trPr>
          <w:trHeight w:val="5814"/>
          <w:jc w:val="center"/>
        </w:trPr>
        <w:tc>
          <w:tcPr>
            <w:tcW w:w="9283" w:type="dxa"/>
          </w:tcPr>
          <w:p w14:paraId="0E7B8F1A" w14:textId="77777777" w:rsidR="003434DE" w:rsidRDefault="003434DE">
            <w:pPr>
              <w:jc w:val="center"/>
              <w:rPr>
                <w:rFonts w:ascii="Arial" w:hAnsi="Arial" w:cs="Arial"/>
                <w:color w:val="000000"/>
              </w:rPr>
            </w:pPr>
          </w:p>
          <w:p w14:paraId="352D8CE6" w14:textId="77777777" w:rsidR="003434DE" w:rsidRDefault="003434DE">
            <w:pPr>
              <w:jc w:val="both"/>
              <w:rPr>
                <w:rFonts w:ascii="Arial" w:hAnsi="Arial" w:cs="Arial"/>
                <w:color w:val="000000"/>
              </w:rPr>
            </w:pPr>
          </w:p>
          <w:p w14:paraId="2F8323BB" w14:textId="77777777" w:rsidR="003434DE" w:rsidRDefault="003434DE">
            <w:pPr>
              <w:jc w:val="both"/>
              <w:rPr>
                <w:rFonts w:ascii="Arial" w:hAnsi="Arial" w:cs="Arial"/>
                <w:color w:val="000000"/>
              </w:rPr>
            </w:pPr>
          </w:p>
          <w:p w14:paraId="54FE7E0C" w14:textId="77777777" w:rsidR="003434DE" w:rsidRDefault="003434DE">
            <w:pPr>
              <w:jc w:val="center"/>
              <w:rPr>
                <w:rFonts w:ascii="Arial" w:hAnsi="Arial" w:cs="Arial"/>
                <w:color w:val="000000"/>
              </w:rPr>
            </w:pPr>
          </w:p>
          <w:p w14:paraId="42366647" w14:textId="77777777" w:rsidR="003434DE" w:rsidRDefault="003434DE">
            <w:pPr>
              <w:jc w:val="center"/>
              <w:rPr>
                <w:rFonts w:ascii="Arial" w:hAnsi="Arial" w:cs="Arial"/>
                <w:color w:val="000000"/>
              </w:rPr>
            </w:pPr>
          </w:p>
          <w:p w14:paraId="3BFE9C6B" w14:textId="77777777" w:rsidR="003434DE" w:rsidRDefault="003434DE">
            <w:pPr>
              <w:jc w:val="center"/>
              <w:rPr>
                <w:rFonts w:ascii="Arial" w:hAnsi="Arial" w:cs="Arial"/>
                <w:color w:val="000000"/>
              </w:rPr>
            </w:pPr>
          </w:p>
          <w:p w14:paraId="31C37A8E" w14:textId="77777777" w:rsidR="003434DE" w:rsidRDefault="003434DE">
            <w:pPr>
              <w:jc w:val="center"/>
              <w:rPr>
                <w:rFonts w:ascii="Arial" w:hAnsi="Arial" w:cs="Arial"/>
                <w:color w:val="000000"/>
              </w:rPr>
            </w:pPr>
          </w:p>
          <w:p w14:paraId="33417094" w14:textId="77777777" w:rsidR="003434DE" w:rsidRDefault="003434DE">
            <w:pPr>
              <w:jc w:val="center"/>
              <w:rPr>
                <w:rFonts w:ascii="Arial" w:hAnsi="Arial" w:cs="Arial"/>
                <w:color w:val="000000"/>
              </w:rPr>
            </w:pPr>
          </w:p>
          <w:p w14:paraId="7088B32E" w14:textId="77777777" w:rsidR="003434DE" w:rsidRDefault="00FB40C0">
            <w:pPr>
              <w:pStyle w:val="Heading6"/>
              <w:rPr>
                <w:rFonts w:ascii="Arial" w:hAnsi="Arial" w:cs="Arial"/>
                <w:color w:val="007AC3"/>
                <w:sz w:val="22"/>
              </w:rPr>
            </w:pPr>
            <w:bookmarkStart w:id="0" w:name="_SCHEDULE_D"/>
            <w:bookmarkEnd w:id="0"/>
            <w:r>
              <w:rPr>
                <w:rFonts w:ascii="Arial" w:hAnsi="Arial" w:cs="Arial"/>
                <w:color w:val="007AC3"/>
                <w:sz w:val="22"/>
              </w:rPr>
              <w:t>SCHEDULE A</w:t>
            </w:r>
          </w:p>
          <w:p w14:paraId="474EEE9C" w14:textId="77777777" w:rsidR="003434DE" w:rsidRDefault="003434DE">
            <w:pPr>
              <w:jc w:val="center"/>
              <w:rPr>
                <w:rFonts w:ascii="Arial" w:hAnsi="Arial" w:cs="Arial"/>
                <w:color w:val="007AC3"/>
              </w:rPr>
            </w:pPr>
          </w:p>
          <w:p w14:paraId="3A24BD19" w14:textId="77777777" w:rsidR="003434DE" w:rsidRDefault="003434DE">
            <w:pPr>
              <w:jc w:val="center"/>
              <w:rPr>
                <w:rFonts w:ascii="Arial" w:hAnsi="Arial" w:cs="Arial"/>
                <w:color w:val="007AC3"/>
              </w:rPr>
            </w:pPr>
          </w:p>
          <w:p w14:paraId="2E774D89" w14:textId="77777777" w:rsidR="003434DE" w:rsidRDefault="00FB40C0">
            <w:pPr>
              <w:pStyle w:val="Heading6"/>
              <w:rPr>
                <w:rFonts w:ascii="Arial" w:hAnsi="Arial" w:cs="Arial"/>
                <w:color w:val="007AC3"/>
                <w:sz w:val="22"/>
              </w:rPr>
            </w:pPr>
            <w:r>
              <w:rPr>
                <w:rFonts w:ascii="Arial" w:hAnsi="Arial" w:cs="Arial"/>
                <w:color w:val="007AC3"/>
                <w:sz w:val="22"/>
              </w:rPr>
              <w:t>SPECIFICATION</w:t>
            </w:r>
          </w:p>
          <w:p w14:paraId="31E6585D" w14:textId="77777777" w:rsidR="003434DE" w:rsidRDefault="003434DE">
            <w:pPr>
              <w:jc w:val="center"/>
              <w:rPr>
                <w:rFonts w:ascii="Arial" w:hAnsi="Arial" w:cs="Arial"/>
                <w:color w:val="007AC3"/>
              </w:rPr>
            </w:pPr>
          </w:p>
          <w:p w14:paraId="6CD8A839" w14:textId="77777777" w:rsidR="003434DE" w:rsidRDefault="003434DE">
            <w:pPr>
              <w:jc w:val="center"/>
              <w:rPr>
                <w:rFonts w:ascii="Arial" w:hAnsi="Arial" w:cs="Arial"/>
                <w:color w:val="007AC3"/>
              </w:rPr>
            </w:pPr>
          </w:p>
          <w:p w14:paraId="4EBA74A3" w14:textId="77777777" w:rsidR="003434DE" w:rsidRDefault="003434DE">
            <w:pPr>
              <w:jc w:val="center"/>
              <w:rPr>
                <w:rFonts w:ascii="Arial" w:hAnsi="Arial" w:cs="Arial"/>
                <w:color w:val="007AC3"/>
              </w:rPr>
            </w:pPr>
          </w:p>
          <w:p w14:paraId="62197AA3" w14:textId="77777777" w:rsidR="003434DE" w:rsidRDefault="003434DE">
            <w:pPr>
              <w:jc w:val="both"/>
              <w:rPr>
                <w:rFonts w:ascii="Arial" w:hAnsi="Arial" w:cs="Arial"/>
                <w:color w:val="007AC3"/>
              </w:rPr>
            </w:pPr>
          </w:p>
          <w:p w14:paraId="0682AEDD" w14:textId="77777777" w:rsidR="003434DE" w:rsidRDefault="003434DE">
            <w:pPr>
              <w:jc w:val="both"/>
              <w:rPr>
                <w:rFonts w:ascii="Arial" w:hAnsi="Arial" w:cs="Arial"/>
                <w:color w:val="007AC3"/>
              </w:rPr>
            </w:pPr>
          </w:p>
          <w:p w14:paraId="5E7AFA1F" w14:textId="77777777" w:rsidR="003434DE" w:rsidRDefault="003434DE">
            <w:pPr>
              <w:jc w:val="both"/>
              <w:rPr>
                <w:rFonts w:ascii="Arial" w:hAnsi="Arial" w:cs="Arial"/>
                <w:color w:val="007AC3"/>
              </w:rPr>
            </w:pPr>
          </w:p>
          <w:p w14:paraId="2EDA6D0D" w14:textId="77777777" w:rsidR="003434DE" w:rsidRDefault="003434DE">
            <w:pPr>
              <w:jc w:val="both"/>
              <w:rPr>
                <w:rFonts w:ascii="Arial" w:hAnsi="Arial" w:cs="Arial"/>
                <w:color w:val="007AC3"/>
              </w:rPr>
            </w:pPr>
          </w:p>
          <w:p w14:paraId="0C9653E2" w14:textId="77777777" w:rsidR="003434DE" w:rsidRDefault="003434DE">
            <w:pPr>
              <w:jc w:val="both"/>
              <w:rPr>
                <w:rFonts w:ascii="Arial" w:hAnsi="Arial" w:cs="Arial"/>
                <w:color w:val="007AC3"/>
              </w:rPr>
            </w:pPr>
          </w:p>
          <w:p w14:paraId="7E1CB580" w14:textId="77777777" w:rsidR="003434DE" w:rsidRDefault="003434DE">
            <w:pPr>
              <w:jc w:val="both"/>
              <w:rPr>
                <w:rFonts w:ascii="Arial" w:hAnsi="Arial" w:cs="Arial"/>
                <w:color w:val="007AC3"/>
              </w:rPr>
            </w:pPr>
          </w:p>
          <w:p w14:paraId="2E6BFCBE" w14:textId="77777777" w:rsidR="003434DE" w:rsidRDefault="003434DE">
            <w:pPr>
              <w:jc w:val="both"/>
              <w:rPr>
                <w:rFonts w:ascii="Arial" w:hAnsi="Arial" w:cs="Arial"/>
                <w:color w:val="000000"/>
              </w:rPr>
            </w:pPr>
          </w:p>
          <w:p w14:paraId="7FCBC7A2" w14:textId="77777777" w:rsidR="003434DE" w:rsidRDefault="003434DE">
            <w:pPr>
              <w:jc w:val="both"/>
              <w:rPr>
                <w:rFonts w:ascii="Arial" w:hAnsi="Arial" w:cs="Arial"/>
                <w:b w:val="0"/>
                <w:color w:val="000000"/>
              </w:rPr>
            </w:pPr>
          </w:p>
        </w:tc>
      </w:tr>
    </w:tbl>
    <w:p w14:paraId="3F0E774A" w14:textId="77777777" w:rsidR="003434DE" w:rsidRDefault="003434DE">
      <w:pPr>
        <w:jc w:val="both"/>
        <w:rPr>
          <w:rFonts w:ascii="Arial" w:hAnsi="Arial" w:cs="Arial"/>
          <w:color w:val="000000"/>
        </w:rPr>
      </w:pPr>
    </w:p>
    <w:p w14:paraId="29031F10" w14:textId="77777777" w:rsidR="003434DE" w:rsidRDefault="003434DE">
      <w:pPr>
        <w:jc w:val="both"/>
        <w:rPr>
          <w:rFonts w:ascii="Arial" w:hAnsi="Arial" w:cs="Arial"/>
          <w:color w:val="000000"/>
        </w:rPr>
      </w:pPr>
    </w:p>
    <w:p w14:paraId="77CB5FBB" w14:textId="77777777" w:rsidR="003434DE" w:rsidRDefault="003434DE">
      <w:pPr>
        <w:jc w:val="both"/>
        <w:rPr>
          <w:rFonts w:ascii="Arial" w:hAnsi="Arial" w:cs="Arial"/>
          <w:color w:val="000000"/>
        </w:rPr>
      </w:pPr>
    </w:p>
    <w:p w14:paraId="50248E9B" w14:textId="77777777" w:rsidR="003434DE" w:rsidRDefault="003434DE">
      <w:pPr>
        <w:jc w:val="both"/>
        <w:rPr>
          <w:rFonts w:ascii="Arial" w:hAnsi="Arial" w:cs="Arial"/>
          <w:color w:val="000000"/>
        </w:rPr>
      </w:pPr>
    </w:p>
    <w:p w14:paraId="257FABF3" w14:textId="77777777" w:rsidR="003434DE" w:rsidRDefault="00FB40C0">
      <w:pPr>
        <w:jc w:val="both"/>
        <w:rPr>
          <w:rFonts w:ascii="Arial" w:hAnsi="Arial" w:cs="Arial"/>
          <w:color w:val="007AC3"/>
          <w:sz w:val="24"/>
          <w:szCs w:val="24"/>
        </w:rPr>
      </w:pPr>
      <w:r>
        <w:rPr>
          <w:rFonts w:ascii="Arial" w:hAnsi="Arial" w:cs="Arial"/>
          <w:color w:val="000000"/>
        </w:rPr>
        <w:br w:type="page"/>
      </w:r>
      <w:r>
        <w:rPr>
          <w:rFonts w:ascii="Arial" w:hAnsi="Arial" w:cs="Arial"/>
          <w:color w:val="007AC3"/>
          <w:sz w:val="24"/>
          <w:szCs w:val="24"/>
        </w:rPr>
        <w:lastRenderedPageBreak/>
        <w:t xml:space="preserve">A.1 </w:t>
      </w:r>
      <w:r>
        <w:rPr>
          <w:rFonts w:ascii="Arial" w:hAnsi="Arial" w:cs="Arial"/>
          <w:color w:val="007AC3"/>
          <w:sz w:val="24"/>
          <w:szCs w:val="24"/>
        </w:rPr>
        <w:tab/>
        <w:t>FRAMEWORK SPECIFICATION REQUIREMENTS</w:t>
      </w:r>
    </w:p>
    <w:p w14:paraId="2DF44260" w14:textId="77777777" w:rsidR="003434DE" w:rsidRDefault="003434DE">
      <w:pPr>
        <w:jc w:val="both"/>
        <w:rPr>
          <w:rFonts w:ascii="Arial" w:hAnsi="Arial" w:cs="Arial"/>
          <w:b w:val="0"/>
          <w:szCs w:val="22"/>
        </w:rPr>
      </w:pPr>
    </w:p>
    <w:p w14:paraId="0EA32017" w14:textId="77777777" w:rsidR="003434DE" w:rsidRDefault="00FB40C0">
      <w:pPr>
        <w:jc w:val="both"/>
        <w:rPr>
          <w:rFonts w:ascii="Arial" w:hAnsi="Arial" w:cs="Arial"/>
          <w:b w:val="0"/>
        </w:rPr>
      </w:pPr>
      <w:r>
        <w:rPr>
          <w:rFonts w:ascii="Arial" w:hAnsi="Arial" w:cs="Arial"/>
          <w:b w:val="0"/>
        </w:rPr>
        <w:t>1.1</w:t>
      </w:r>
      <w:r>
        <w:rPr>
          <w:rFonts w:ascii="Arial" w:hAnsi="Arial" w:cs="Arial"/>
          <w:b w:val="0"/>
        </w:rPr>
        <w:tab/>
        <w:t xml:space="preserve">COCH, through its partner agency, CEF, is seeking to set up a Framework with </w:t>
      </w:r>
      <w:r>
        <w:rPr>
          <w:rFonts w:ascii="Arial" w:hAnsi="Arial" w:cs="Arial"/>
          <w:b w:val="0"/>
        </w:rPr>
        <w:tab/>
        <w:t xml:space="preserve">experienced service providers who can provide energy and energy </w:t>
      </w:r>
      <w:r>
        <w:rPr>
          <w:rFonts w:ascii="Arial" w:hAnsi="Arial" w:cs="Arial"/>
          <w:b w:val="0"/>
        </w:rPr>
        <w:tab/>
        <w:t xml:space="preserve">management </w:t>
      </w:r>
      <w:r>
        <w:rPr>
          <w:rFonts w:ascii="Arial" w:hAnsi="Arial" w:cs="Arial"/>
          <w:b w:val="0"/>
        </w:rPr>
        <w:tab/>
        <w:t xml:space="preserve">facilities (generated electricity, steam, heating and chilling) and </w:t>
      </w:r>
      <w:r>
        <w:rPr>
          <w:rFonts w:ascii="Arial" w:hAnsi="Arial" w:cs="Arial"/>
          <w:b w:val="0"/>
        </w:rPr>
        <w:tab/>
        <w:t xml:space="preserve">provide services (financing, operation and maintenance) for Contracting Authorities </w:t>
      </w:r>
      <w:r>
        <w:rPr>
          <w:rFonts w:ascii="Arial" w:hAnsi="Arial" w:cs="Arial"/>
          <w:b w:val="0"/>
        </w:rPr>
        <w:tab/>
        <w:t>under a standard performance contract.</w:t>
      </w:r>
    </w:p>
    <w:p w14:paraId="2312C336" w14:textId="77777777" w:rsidR="003434DE" w:rsidRDefault="003434DE">
      <w:pPr>
        <w:jc w:val="both"/>
        <w:rPr>
          <w:rFonts w:ascii="Arial" w:hAnsi="Arial" w:cs="Arial"/>
          <w:b w:val="0"/>
        </w:rPr>
      </w:pPr>
    </w:p>
    <w:p w14:paraId="21D7B294" w14:textId="77777777" w:rsidR="003434DE" w:rsidRDefault="00FB40C0">
      <w:pPr>
        <w:ind w:left="720" w:hanging="720"/>
        <w:jc w:val="both"/>
        <w:rPr>
          <w:rFonts w:ascii="Arial" w:hAnsi="Arial" w:cs="Arial"/>
          <w:b w:val="0"/>
        </w:rPr>
      </w:pPr>
      <w:r>
        <w:rPr>
          <w:rFonts w:ascii="Arial" w:hAnsi="Arial" w:cs="Arial"/>
          <w:b w:val="0"/>
        </w:rPr>
        <w:t>1.2</w:t>
      </w:r>
      <w:r>
        <w:rPr>
          <w:rFonts w:ascii="Arial" w:hAnsi="Arial" w:cs="Arial"/>
          <w:b w:val="0"/>
        </w:rPr>
        <w:tab/>
        <w:t xml:space="preserve">To be appointed to this Framework, the Bidder must have the proven project management and technical track record and skill to deliver </w:t>
      </w:r>
      <w:proofErr w:type="gramStart"/>
      <w:r>
        <w:rPr>
          <w:rFonts w:ascii="Arial" w:hAnsi="Arial" w:cs="Arial"/>
          <w:b w:val="0"/>
        </w:rPr>
        <w:t>a number of</w:t>
      </w:r>
      <w:proofErr w:type="gramEnd"/>
      <w:r>
        <w:rPr>
          <w:rFonts w:ascii="Arial" w:hAnsi="Arial" w:cs="Arial"/>
          <w:b w:val="0"/>
        </w:rPr>
        <w:t xml:space="preserve"> Call-Offs under the Framework. </w:t>
      </w:r>
    </w:p>
    <w:p w14:paraId="6AEAA7F0" w14:textId="77777777" w:rsidR="003434DE" w:rsidRDefault="003434DE">
      <w:pPr>
        <w:jc w:val="both"/>
        <w:rPr>
          <w:rFonts w:ascii="Arial" w:hAnsi="Arial" w:cs="Arial"/>
          <w:b w:val="0"/>
        </w:rPr>
      </w:pPr>
    </w:p>
    <w:p w14:paraId="683C0B00" w14:textId="5AC2F8C9" w:rsidR="00675D39" w:rsidRDefault="00FB40C0">
      <w:pPr>
        <w:ind w:left="709" w:hanging="709"/>
        <w:jc w:val="both"/>
        <w:rPr>
          <w:rFonts w:ascii="Arial" w:hAnsi="Arial" w:cs="Arial"/>
          <w:b w:val="0"/>
        </w:rPr>
      </w:pPr>
      <w:r>
        <w:rPr>
          <w:rFonts w:ascii="Arial" w:hAnsi="Arial" w:cs="Arial"/>
          <w:b w:val="0"/>
        </w:rPr>
        <w:t>1.3</w:t>
      </w:r>
      <w:r>
        <w:rPr>
          <w:rFonts w:ascii="Arial" w:hAnsi="Arial" w:cs="Arial"/>
          <w:b w:val="0"/>
        </w:rPr>
        <w:tab/>
        <w:t>The Bidder must confirm that they have extensive</w:t>
      </w:r>
      <w:r>
        <w:rPr>
          <w:rFonts w:ascii="Times New Roman" w:hAnsi="Times New Roman"/>
          <w:b w:val="0"/>
          <w:sz w:val="20"/>
        </w:rPr>
        <w:t xml:space="preserve"> </w:t>
      </w:r>
      <w:r>
        <w:rPr>
          <w:rFonts w:ascii="Arial" w:hAnsi="Arial" w:cs="Arial"/>
          <w:b w:val="0"/>
        </w:rPr>
        <w:t xml:space="preserve">experience of </w:t>
      </w:r>
      <w:r w:rsidR="00675D39">
        <w:rPr>
          <w:rFonts w:ascii="Arial" w:hAnsi="Arial" w:cs="Arial"/>
          <w:b w:val="0"/>
        </w:rPr>
        <w:t>delivering energy and carbon reduction schemes in public sector building and site, including all or most of the following:</w:t>
      </w:r>
    </w:p>
    <w:p w14:paraId="3B76320F" w14:textId="77777777" w:rsidR="00675D39" w:rsidRDefault="00675D39">
      <w:pPr>
        <w:ind w:left="709" w:hanging="709"/>
        <w:jc w:val="both"/>
        <w:rPr>
          <w:rFonts w:ascii="Arial" w:hAnsi="Arial" w:cs="Arial"/>
          <w:b w:val="0"/>
        </w:rPr>
      </w:pPr>
    </w:p>
    <w:p w14:paraId="473989AA" w14:textId="78618A03" w:rsidR="003434DE" w:rsidRPr="00675D39" w:rsidRDefault="00FB40C0" w:rsidP="00675D39">
      <w:pPr>
        <w:pStyle w:val="ListParagraph"/>
        <w:numPr>
          <w:ilvl w:val="0"/>
          <w:numId w:val="52"/>
        </w:numPr>
        <w:jc w:val="both"/>
        <w:rPr>
          <w:rFonts w:ascii="Arial" w:hAnsi="Arial" w:cs="Arial"/>
          <w:sz w:val="22"/>
          <w:szCs w:val="22"/>
        </w:rPr>
      </w:pPr>
      <w:r w:rsidRPr="00675D39">
        <w:rPr>
          <w:rFonts w:ascii="Arial" w:hAnsi="Arial" w:cs="Arial"/>
          <w:sz w:val="22"/>
          <w:szCs w:val="22"/>
        </w:rPr>
        <w:t xml:space="preserve">design, project </w:t>
      </w:r>
      <w:r w:rsidRPr="00675D39">
        <w:rPr>
          <w:rFonts w:ascii="Arial" w:hAnsi="Arial" w:cs="Arial"/>
          <w:sz w:val="22"/>
          <w:szCs w:val="22"/>
        </w:rPr>
        <w:tab/>
        <w:t>management, installation, operation, maintenance and lifecycling of energy infrastructure plant such as CHP, biomass, pyrolysis, chilling, district heating, lighting, insulation, heat from waste, waste management, solar PV and similar facilities for onsite generation, export and conservation of electricity, and production</w:t>
      </w:r>
      <w:r w:rsidR="00675D39">
        <w:rPr>
          <w:rFonts w:ascii="Arial" w:hAnsi="Arial" w:cs="Arial"/>
          <w:sz w:val="22"/>
          <w:szCs w:val="22"/>
        </w:rPr>
        <w:t xml:space="preserve"> </w:t>
      </w:r>
      <w:r w:rsidRPr="00675D39">
        <w:rPr>
          <w:rFonts w:ascii="Arial" w:hAnsi="Arial" w:cs="Arial"/>
          <w:sz w:val="22"/>
          <w:szCs w:val="22"/>
        </w:rPr>
        <w:t>and transmission of steam, heat, minimisation of waste, compressed air and chilled water in public sector or similar sites or the delivery of critical services using such infrastructure plant.</w:t>
      </w:r>
    </w:p>
    <w:p w14:paraId="1CA9B947" w14:textId="4DFB72F8" w:rsidR="00675D39" w:rsidRPr="00675D39" w:rsidRDefault="00675D39" w:rsidP="00675D39">
      <w:pPr>
        <w:pStyle w:val="ListParagraph"/>
        <w:numPr>
          <w:ilvl w:val="0"/>
          <w:numId w:val="52"/>
        </w:numPr>
        <w:jc w:val="both"/>
        <w:rPr>
          <w:rFonts w:ascii="Arial" w:hAnsi="Arial" w:cs="Arial"/>
          <w:sz w:val="22"/>
          <w:szCs w:val="22"/>
        </w:rPr>
      </w:pPr>
      <w:r w:rsidRPr="00675D39">
        <w:rPr>
          <w:rFonts w:ascii="Arial" w:hAnsi="Arial" w:cs="Arial"/>
          <w:sz w:val="22"/>
          <w:szCs w:val="22"/>
        </w:rPr>
        <w:t xml:space="preserve">The improvement of estates and energy services, power purchase agreements and grid and other revenue services </w:t>
      </w:r>
    </w:p>
    <w:p w14:paraId="056312C2" w14:textId="77777777" w:rsidR="003434DE" w:rsidRDefault="003434DE">
      <w:pPr>
        <w:jc w:val="both"/>
        <w:rPr>
          <w:rFonts w:ascii="Arial" w:hAnsi="Arial" w:cs="Arial"/>
          <w:b w:val="0"/>
        </w:rPr>
      </w:pPr>
    </w:p>
    <w:p w14:paraId="44D34157" w14:textId="5E468080" w:rsidR="003434DE" w:rsidRDefault="00FB40C0">
      <w:pPr>
        <w:ind w:left="720" w:hanging="720"/>
        <w:jc w:val="both"/>
        <w:rPr>
          <w:rFonts w:ascii="Arial" w:hAnsi="Arial" w:cs="Arial"/>
          <w:b w:val="0"/>
        </w:rPr>
      </w:pPr>
      <w:r>
        <w:rPr>
          <w:rFonts w:ascii="Arial" w:hAnsi="Arial" w:cs="Arial"/>
          <w:b w:val="0"/>
        </w:rPr>
        <w:t>1.4</w:t>
      </w:r>
      <w:r>
        <w:rPr>
          <w:rFonts w:ascii="Arial" w:hAnsi="Arial" w:cs="Arial"/>
          <w:b w:val="0"/>
        </w:rPr>
        <w:tab/>
        <w:t xml:space="preserve">In many cases the Supplier will be expected to take over the existing </w:t>
      </w:r>
      <w:proofErr w:type="gramStart"/>
      <w:r>
        <w:rPr>
          <w:rFonts w:ascii="Arial" w:hAnsi="Arial" w:cs="Arial"/>
          <w:b w:val="0"/>
        </w:rPr>
        <w:t xml:space="preserve">energy </w:t>
      </w:r>
      <w:r w:rsidR="00675D39">
        <w:rPr>
          <w:rFonts w:ascii="Arial" w:hAnsi="Arial" w:cs="Arial"/>
          <w:b w:val="0"/>
        </w:rPr>
        <w:t xml:space="preserve"> services</w:t>
      </w:r>
      <w:proofErr w:type="gramEnd"/>
      <w:r w:rsidR="00675D39">
        <w:rPr>
          <w:rFonts w:ascii="Arial" w:hAnsi="Arial" w:cs="Arial"/>
          <w:b w:val="0"/>
        </w:rPr>
        <w:t xml:space="preserve"> or </w:t>
      </w:r>
      <w:r>
        <w:rPr>
          <w:rFonts w:ascii="Arial" w:hAnsi="Arial" w:cs="Arial"/>
          <w:b w:val="0"/>
        </w:rPr>
        <w:t>facilities</w:t>
      </w:r>
      <w:r w:rsidR="00675D39">
        <w:rPr>
          <w:rFonts w:ascii="Arial" w:hAnsi="Arial" w:cs="Arial"/>
          <w:b w:val="0"/>
        </w:rPr>
        <w:t>/</w:t>
      </w:r>
      <w:r>
        <w:rPr>
          <w:rFonts w:ascii="Arial" w:hAnsi="Arial" w:cs="Arial"/>
          <w:b w:val="0"/>
        </w:rPr>
        <w:t>building/</w:t>
      </w:r>
      <w:proofErr w:type="spellStart"/>
      <w:r>
        <w:rPr>
          <w:rFonts w:ascii="Arial" w:hAnsi="Arial" w:cs="Arial"/>
          <w:b w:val="0"/>
        </w:rPr>
        <w:t>boilerhouse</w:t>
      </w:r>
      <w:proofErr w:type="spellEnd"/>
      <w:r>
        <w:rPr>
          <w:rFonts w:ascii="Arial" w:hAnsi="Arial" w:cs="Arial"/>
          <w:b w:val="0"/>
        </w:rPr>
        <w:t xml:space="preserve"> and/or plant rooms relevant to the Call-Off, </w:t>
      </w:r>
      <w:r w:rsidR="00675D39">
        <w:rPr>
          <w:rFonts w:ascii="Arial" w:hAnsi="Arial" w:cs="Arial"/>
          <w:b w:val="0"/>
        </w:rPr>
        <w:t>normally</w:t>
      </w:r>
      <w:r>
        <w:rPr>
          <w:rFonts w:ascii="Arial" w:hAnsi="Arial" w:cs="Arial"/>
          <w:b w:val="0"/>
        </w:rPr>
        <w:t xml:space="preserve"> under license and some under a simple lease, for the operational period of the Call-Off contract. </w:t>
      </w:r>
    </w:p>
    <w:p w14:paraId="777E8E87" w14:textId="77777777" w:rsidR="003434DE" w:rsidRDefault="003434DE">
      <w:pPr>
        <w:jc w:val="both"/>
        <w:rPr>
          <w:rFonts w:ascii="Arial" w:hAnsi="Arial" w:cs="Arial"/>
          <w:b w:val="0"/>
        </w:rPr>
      </w:pPr>
    </w:p>
    <w:p w14:paraId="4D2ECEC6" w14:textId="2011633D" w:rsidR="003434DE" w:rsidRDefault="00FB40C0">
      <w:pPr>
        <w:ind w:left="720" w:hanging="720"/>
        <w:jc w:val="both"/>
        <w:rPr>
          <w:rFonts w:ascii="Arial" w:hAnsi="Arial" w:cs="Arial"/>
          <w:b w:val="0"/>
        </w:rPr>
      </w:pPr>
      <w:r>
        <w:rPr>
          <w:rFonts w:ascii="Arial" w:hAnsi="Arial" w:cs="Arial"/>
          <w:b w:val="0"/>
        </w:rPr>
        <w:t>1.5</w:t>
      </w:r>
      <w:r>
        <w:rPr>
          <w:rFonts w:ascii="Arial" w:hAnsi="Arial" w:cs="Arial"/>
          <w:b w:val="0"/>
        </w:rPr>
        <w:tab/>
        <w:t xml:space="preserve">The Supplier will be expected to supply operational, lifecycling and maintenance support for the relevant </w:t>
      </w:r>
      <w:r w:rsidR="00675D39">
        <w:rPr>
          <w:rFonts w:ascii="Arial" w:hAnsi="Arial" w:cs="Arial"/>
          <w:b w:val="0"/>
        </w:rPr>
        <w:t xml:space="preserve">services, </w:t>
      </w:r>
      <w:r>
        <w:rPr>
          <w:rFonts w:ascii="Arial" w:hAnsi="Arial" w:cs="Arial"/>
          <w:b w:val="0"/>
        </w:rPr>
        <w:t>plant and</w:t>
      </w:r>
      <w:r w:rsidR="003C4CA9">
        <w:rPr>
          <w:rFonts w:ascii="Arial" w:hAnsi="Arial" w:cs="Arial"/>
          <w:b w:val="0"/>
        </w:rPr>
        <w:t>/or</w:t>
      </w:r>
      <w:r>
        <w:rPr>
          <w:rFonts w:ascii="Arial" w:hAnsi="Arial" w:cs="Arial"/>
          <w:b w:val="0"/>
        </w:rPr>
        <w:t xml:space="preserve"> equipment (which may include existing plant and equipment), the details of which will be set out in the ITMC for each Call-Off.</w:t>
      </w:r>
    </w:p>
    <w:p w14:paraId="17BF53FB" w14:textId="77777777" w:rsidR="003434DE" w:rsidRDefault="003434DE">
      <w:pPr>
        <w:jc w:val="both"/>
        <w:rPr>
          <w:rFonts w:ascii="Arial" w:hAnsi="Arial" w:cs="Arial"/>
          <w:b w:val="0"/>
        </w:rPr>
      </w:pPr>
    </w:p>
    <w:p w14:paraId="220573B1" w14:textId="77777777" w:rsidR="003434DE" w:rsidRDefault="00FB40C0">
      <w:pPr>
        <w:jc w:val="both"/>
        <w:rPr>
          <w:rFonts w:ascii="Arial" w:hAnsi="Arial" w:cs="Arial"/>
          <w:b w:val="0"/>
        </w:rPr>
      </w:pPr>
      <w:r>
        <w:rPr>
          <w:rFonts w:ascii="Arial" w:hAnsi="Arial" w:cs="Arial"/>
          <w:b w:val="0"/>
        </w:rPr>
        <w:t>1.6</w:t>
      </w:r>
      <w:r>
        <w:rPr>
          <w:rFonts w:ascii="Arial" w:hAnsi="Arial" w:cs="Arial"/>
          <w:b w:val="0"/>
        </w:rPr>
        <w:tab/>
        <w:t xml:space="preserve">The Supplier may be required to work on Call-Offs that are multi-site and may be </w:t>
      </w:r>
      <w:r>
        <w:rPr>
          <w:rFonts w:ascii="Arial" w:hAnsi="Arial" w:cs="Arial"/>
          <w:b w:val="0"/>
        </w:rPr>
        <w:tab/>
        <w:t xml:space="preserve">multiagency (several Contracting Authorities calling off under the framework). </w:t>
      </w:r>
    </w:p>
    <w:p w14:paraId="463406EC" w14:textId="77777777" w:rsidR="003434DE" w:rsidRDefault="003434DE">
      <w:pPr>
        <w:jc w:val="both"/>
        <w:rPr>
          <w:rFonts w:ascii="Arial" w:hAnsi="Arial" w:cs="Arial"/>
          <w:b w:val="0"/>
        </w:rPr>
      </w:pPr>
    </w:p>
    <w:p w14:paraId="54FA595C" w14:textId="71D55803" w:rsidR="003434DE" w:rsidRDefault="00FB40C0" w:rsidP="00675D39">
      <w:pPr>
        <w:ind w:left="720" w:hanging="720"/>
        <w:jc w:val="both"/>
        <w:rPr>
          <w:rFonts w:ascii="Arial" w:hAnsi="Arial" w:cs="Arial"/>
          <w:b w:val="0"/>
        </w:rPr>
      </w:pPr>
      <w:r>
        <w:rPr>
          <w:rFonts w:ascii="Arial" w:hAnsi="Arial" w:cs="Arial"/>
          <w:b w:val="0"/>
        </w:rPr>
        <w:t>1.7</w:t>
      </w:r>
      <w:r>
        <w:rPr>
          <w:rFonts w:ascii="Arial" w:hAnsi="Arial" w:cs="Arial"/>
          <w:b w:val="0"/>
        </w:rPr>
        <w:tab/>
        <w:t xml:space="preserve">The Supplier must be able to deliver and guarantee the </w:t>
      </w:r>
      <w:r w:rsidR="00675D39">
        <w:rPr>
          <w:rFonts w:ascii="Arial" w:hAnsi="Arial" w:cs="Arial"/>
          <w:b w:val="0"/>
        </w:rPr>
        <w:t xml:space="preserve">services improvement, </w:t>
      </w:r>
      <w:r>
        <w:rPr>
          <w:rFonts w:ascii="Arial" w:hAnsi="Arial" w:cs="Arial"/>
          <w:b w:val="0"/>
        </w:rPr>
        <w:t xml:space="preserve">energy </w:t>
      </w:r>
      <w:r w:rsidR="00675D39">
        <w:rPr>
          <w:rFonts w:ascii="Arial" w:hAnsi="Arial" w:cs="Arial"/>
          <w:b w:val="0"/>
        </w:rPr>
        <w:t xml:space="preserve">or </w:t>
      </w:r>
      <w:r>
        <w:rPr>
          <w:rFonts w:ascii="Arial" w:hAnsi="Arial" w:cs="Arial"/>
          <w:b w:val="0"/>
        </w:rPr>
        <w:t xml:space="preserve">energy management services to the relevant Contracting Authorities over the term of a Call-Off Contract (which is typically </w:t>
      </w:r>
      <w:r w:rsidR="00675D39">
        <w:rPr>
          <w:rFonts w:ascii="Arial" w:hAnsi="Arial" w:cs="Arial"/>
          <w:b w:val="0"/>
        </w:rPr>
        <w:t>until 2040 or 2050</w:t>
      </w:r>
      <w:r w:rsidR="003C4CA9">
        <w:rPr>
          <w:rFonts w:ascii="Arial" w:hAnsi="Arial" w:cs="Arial"/>
          <w:b w:val="0"/>
        </w:rPr>
        <w:t xml:space="preserve"> as determined by the net zero agenda</w:t>
      </w:r>
      <w:r>
        <w:rPr>
          <w:rFonts w:ascii="Arial" w:hAnsi="Arial" w:cs="Arial"/>
          <w:b w:val="0"/>
        </w:rPr>
        <w:t>).</w:t>
      </w:r>
    </w:p>
    <w:p w14:paraId="096742C7" w14:textId="597983D0" w:rsidR="003C4CA9" w:rsidRDefault="003C4CA9" w:rsidP="00675D39">
      <w:pPr>
        <w:ind w:left="720" w:hanging="720"/>
        <w:jc w:val="both"/>
        <w:rPr>
          <w:rFonts w:ascii="Arial" w:hAnsi="Arial" w:cs="Arial"/>
          <w:b w:val="0"/>
        </w:rPr>
      </w:pPr>
    </w:p>
    <w:p w14:paraId="25C2B342" w14:textId="1CB82F94" w:rsidR="003C4CA9" w:rsidRDefault="003C4CA9" w:rsidP="00675D39">
      <w:pPr>
        <w:ind w:left="720" w:hanging="720"/>
        <w:jc w:val="both"/>
        <w:rPr>
          <w:rFonts w:ascii="Arial" w:hAnsi="Arial" w:cs="Arial"/>
          <w:b w:val="0"/>
        </w:rPr>
      </w:pPr>
      <w:r>
        <w:rPr>
          <w:rFonts w:ascii="Arial" w:hAnsi="Arial" w:cs="Arial"/>
          <w:b w:val="0"/>
        </w:rPr>
        <w:t>1.8</w:t>
      </w:r>
      <w:r>
        <w:rPr>
          <w:rFonts w:ascii="Arial" w:hAnsi="Arial" w:cs="Arial"/>
          <w:b w:val="0"/>
        </w:rPr>
        <w:tab/>
        <w:t>It is intended that once a contractor is appointed to a site under a Call-Off, that the Authority and Contractor will work to refresh the project whenever technological or other changes make it beneficial to do so. This means that a project may have substantial changes or increased spending during its lifetime, and where appropriate this will be done under the terms of the original Call-Off without further procurement, as the procurement will establish the chosen contractor as the Authority’s partner to 2040 irrespective of the changes, investment or contractual changes needed.</w:t>
      </w:r>
    </w:p>
    <w:p w14:paraId="2342FF28" w14:textId="77777777" w:rsidR="003434DE" w:rsidRDefault="003434DE">
      <w:pPr>
        <w:jc w:val="both"/>
        <w:rPr>
          <w:rFonts w:ascii="Arial" w:hAnsi="Arial" w:cs="Arial"/>
          <w:b w:val="0"/>
        </w:rPr>
      </w:pPr>
    </w:p>
    <w:p w14:paraId="5C43681D" w14:textId="77777777" w:rsidR="003434DE" w:rsidRDefault="00FB40C0">
      <w:pPr>
        <w:jc w:val="both"/>
        <w:rPr>
          <w:rFonts w:ascii="Arial" w:hAnsi="Arial" w:cs="Arial"/>
          <w:b w:val="0"/>
        </w:rPr>
      </w:pPr>
      <w:r>
        <w:rPr>
          <w:rFonts w:ascii="Arial" w:hAnsi="Arial" w:cs="Arial"/>
          <w:b w:val="0"/>
        </w:rPr>
        <w:t>1.8</w:t>
      </w:r>
      <w:r>
        <w:rPr>
          <w:rFonts w:ascii="Arial" w:hAnsi="Arial" w:cs="Arial"/>
          <w:b w:val="0"/>
        </w:rPr>
        <w:tab/>
        <w:t xml:space="preserve">Due to the ongoing data collection and reporting needs of the CEF trustees, which </w:t>
      </w:r>
      <w:r>
        <w:rPr>
          <w:rFonts w:ascii="Arial" w:hAnsi="Arial" w:cs="Arial"/>
          <w:b w:val="0"/>
        </w:rPr>
        <w:tab/>
        <w:t xml:space="preserve">are embedded in the formation of CEF, this Framework may only be used by public </w:t>
      </w:r>
      <w:r>
        <w:rPr>
          <w:rFonts w:ascii="Arial" w:hAnsi="Arial" w:cs="Arial"/>
          <w:b w:val="0"/>
        </w:rPr>
        <w:tab/>
        <w:t>sector bodies that are, or become, members of the CEF (Contracting Authorities).</w:t>
      </w:r>
    </w:p>
    <w:p w14:paraId="20FDFE6C" w14:textId="77777777" w:rsidR="003434DE" w:rsidRDefault="003434DE">
      <w:pPr>
        <w:jc w:val="both"/>
        <w:rPr>
          <w:rFonts w:ascii="Arial" w:hAnsi="Arial" w:cs="Arial"/>
          <w:b w:val="0"/>
        </w:rPr>
      </w:pPr>
    </w:p>
    <w:p w14:paraId="4B163F90" w14:textId="37A23653" w:rsidR="003434DE" w:rsidRDefault="00FB40C0" w:rsidP="003C4CA9">
      <w:pPr>
        <w:ind w:left="720" w:hanging="720"/>
        <w:jc w:val="both"/>
        <w:rPr>
          <w:rFonts w:ascii="Arial" w:hAnsi="Arial" w:cs="Arial"/>
          <w:b w:val="0"/>
        </w:rPr>
      </w:pPr>
      <w:r>
        <w:rPr>
          <w:rFonts w:ascii="Arial" w:hAnsi="Arial" w:cs="Arial"/>
          <w:b w:val="0"/>
        </w:rPr>
        <w:lastRenderedPageBreak/>
        <w:t>1.9</w:t>
      </w:r>
      <w:r>
        <w:rPr>
          <w:rFonts w:ascii="Arial" w:hAnsi="Arial" w:cs="Arial"/>
          <w:b w:val="0"/>
        </w:rPr>
        <w:tab/>
        <w:t>The Supplier(s) will be invited to participate in a mini-competition for each Call-Off as and when required by Contracting Authorities</w:t>
      </w:r>
      <w:r w:rsidR="003C4CA9">
        <w:rPr>
          <w:rFonts w:ascii="Arial" w:hAnsi="Arial" w:cs="Arial"/>
          <w:b w:val="0"/>
        </w:rPr>
        <w:t>, but not necessarily for any project refreshes or upgrades required to help the Authority achieve its 2040 or 2050 obligations</w:t>
      </w:r>
    </w:p>
    <w:p w14:paraId="2F915859" w14:textId="77777777" w:rsidR="003434DE" w:rsidRDefault="003434DE">
      <w:pPr>
        <w:jc w:val="both"/>
        <w:rPr>
          <w:rFonts w:ascii="Arial" w:hAnsi="Arial" w:cs="Arial"/>
          <w:b w:val="0"/>
        </w:rPr>
      </w:pPr>
    </w:p>
    <w:p w14:paraId="75F70A6C" w14:textId="77777777" w:rsidR="003434DE" w:rsidRDefault="00FB40C0">
      <w:pPr>
        <w:jc w:val="both"/>
        <w:rPr>
          <w:rFonts w:ascii="Arial" w:hAnsi="Arial" w:cs="Arial"/>
          <w:b w:val="0"/>
          <w:szCs w:val="22"/>
        </w:rPr>
      </w:pPr>
      <w:r>
        <w:rPr>
          <w:rFonts w:ascii="Arial" w:hAnsi="Arial" w:cs="Arial"/>
          <w:b w:val="0"/>
          <w:szCs w:val="22"/>
        </w:rPr>
        <w:br w:type="page"/>
      </w:r>
    </w:p>
    <w:p w14:paraId="2157C500" w14:textId="77777777" w:rsidR="003434DE" w:rsidRDefault="00FB40C0">
      <w:pPr>
        <w:jc w:val="both"/>
        <w:rPr>
          <w:rFonts w:ascii="Arial" w:hAnsi="Arial" w:cs="Arial"/>
          <w:color w:val="007AC3"/>
          <w:sz w:val="24"/>
          <w:szCs w:val="24"/>
        </w:rPr>
      </w:pPr>
      <w:r>
        <w:rPr>
          <w:rFonts w:ascii="Arial" w:hAnsi="Arial" w:cs="Arial"/>
          <w:color w:val="007AC3"/>
          <w:sz w:val="24"/>
          <w:szCs w:val="24"/>
        </w:rPr>
        <w:lastRenderedPageBreak/>
        <w:t>A.2 SPECIFICATION REQUIREMENTS (CALL-OFF CONTRACTS)</w:t>
      </w:r>
    </w:p>
    <w:p w14:paraId="3F2D5CE7" w14:textId="77777777" w:rsidR="003434DE" w:rsidRDefault="003434DE">
      <w:pPr>
        <w:jc w:val="both"/>
        <w:rPr>
          <w:rFonts w:ascii="Arial" w:hAnsi="Arial" w:cs="Arial"/>
          <w:b w:val="0"/>
          <w:szCs w:val="22"/>
        </w:rPr>
      </w:pPr>
    </w:p>
    <w:p w14:paraId="4A51E3D5" w14:textId="77777777" w:rsidR="003434DE" w:rsidRDefault="00FB40C0">
      <w:pPr>
        <w:jc w:val="both"/>
        <w:rPr>
          <w:rFonts w:ascii="Arial" w:hAnsi="Arial" w:cs="Arial"/>
          <w:b w:val="0"/>
          <w:szCs w:val="22"/>
        </w:rPr>
      </w:pPr>
      <w:r>
        <w:rPr>
          <w:rFonts w:ascii="Arial" w:hAnsi="Arial" w:cs="Arial"/>
          <w:b w:val="0"/>
          <w:szCs w:val="22"/>
        </w:rPr>
        <w:t xml:space="preserve">The following specification is typical of an average CEF call-off project; in this case a medium sized UK NHS Trust that is not yet a foundation Trust.  </w:t>
      </w:r>
    </w:p>
    <w:p w14:paraId="429E3B05" w14:textId="77777777" w:rsidR="003434DE" w:rsidRDefault="00FB40C0">
      <w:pPr>
        <w:jc w:val="both"/>
        <w:rPr>
          <w:rStyle w:val="Hyperlink"/>
          <w:rFonts w:ascii="Arial" w:hAnsi="Arial" w:cs="Arial"/>
          <w:szCs w:val="22"/>
        </w:rPr>
      </w:pPr>
      <w:r>
        <w:rPr>
          <w:rStyle w:val="Hyperlink"/>
          <w:rFonts w:ascii="Arial" w:hAnsi="Arial" w:cs="Arial"/>
          <w:szCs w:val="22"/>
        </w:rPr>
        <w:t>Please note that project specific specifications and guidance will be provided for each Call-Off mini competition.</w:t>
      </w:r>
    </w:p>
    <w:p w14:paraId="4B4B0416" w14:textId="77777777" w:rsidR="003434DE" w:rsidRDefault="003434DE">
      <w:pPr>
        <w:jc w:val="both"/>
        <w:rPr>
          <w:rStyle w:val="Hyperlink"/>
          <w:rFonts w:ascii="Arial" w:hAnsi="Arial" w:cs="Arial"/>
          <w:szCs w:val="22"/>
        </w:rPr>
      </w:pPr>
    </w:p>
    <w:p w14:paraId="17E88E98" w14:textId="77777777" w:rsidR="003434DE" w:rsidRDefault="003434DE">
      <w:pPr>
        <w:jc w:val="both"/>
        <w:rPr>
          <w:rFonts w:ascii="Arial" w:hAnsi="Arial" w:cs="Arial"/>
          <w:b w:val="0"/>
          <w:szCs w:val="22"/>
        </w:rPr>
      </w:pPr>
    </w:p>
    <w:p w14:paraId="4FB32573" w14:textId="77777777" w:rsidR="003434DE" w:rsidRDefault="00FB40C0">
      <w:pPr>
        <w:keepNext/>
        <w:ind w:right="753"/>
        <w:outlineLvl w:val="0"/>
        <w:rPr>
          <w:rFonts w:ascii="Arial" w:hAnsi="Arial" w:cs="Arial"/>
          <w:bCs/>
          <w:szCs w:val="22"/>
        </w:rPr>
      </w:pPr>
      <w:bookmarkStart w:id="1" w:name="_Toc248563663"/>
      <w:bookmarkStart w:id="2" w:name="_Toc248568320"/>
      <w:r>
        <w:rPr>
          <w:rFonts w:ascii="Arial" w:hAnsi="Arial" w:cs="Arial"/>
          <w:bCs/>
          <w:szCs w:val="22"/>
        </w:rPr>
        <w:t>Document No A.2 – Specification</w:t>
      </w:r>
      <w:bookmarkEnd w:id="1"/>
      <w:bookmarkEnd w:id="2"/>
      <w:r>
        <w:rPr>
          <w:rFonts w:ascii="Arial" w:hAnsi="Arial" w:cs="Arial"/>
          <w:bCs/>
          <w:szCs w:val="22"/>
        </w:rPr>
        <w:t>, subject to project specific customisation</w:t>
      </w:r>
    </w:p>
    <w:p w14:paraId="26B08A84" w14:textId="77777777" w:rsidR="003434DE" w:rsidRDefault="003434DE">
      <w:pPr>
        <w:keepNext/>
        <w:ind w:right="753"/>
        <w:outlineLvl w:val="0"/>
        <w:rPr>
          <w:rFonts w:ascii="Arial" w:hAnsi="Arial" w:cs="Arial"/>
          <w:bCs/>
          <w:szCs w:val="22"/>
        </w:rPr>
      </w:pPr>
    </w:p>
    <w:p w14:paraId="5DBEA658" w14:textId="77777777" w:rsidR="003434DE" w:rsidRDefault="00FB40C0">
      <w:pPr>
        <w:rPr>
          <w:rFonts w:ascii="Arial" w:hAnsi="Arial" w:cs="Arial"/>
          <w:bCs/>
          <w:szCs w:val="22"/>
        </w:rPr>
      </w:pPr>
      <w:r>
        <w:rPr>
          <w:rFonts w:ascii="Arial" w:hAnsi="Arial" w:cs="Arial"/>
          <w:bCs/>
          <w:szCs w:val="22"/>
        </w:rPr>
        <w:t>Overall Services:</w:t>
      </w:r>
    </w:p>
    <w:p w14:paraId="7600673D"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spacing w:line="360" w:lineRule="auto"/>
        <w:rPr>
          <w:rFonts w:ascii="Arial" w:hAnsi="Arial" w:cs="Arial"/>
          <w:bCs/>
          <w:szCs w:val="22"/>
        </w:rPr>
      </w:pPr>
    </w:p>
    <w:p w14:paraId="0885973C"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szCs w:val="22"/>
        </w:rPr>
      </w:pPr>
      <w:r>
        <w:rPr>
          <w:rFonts w:ascii="Arial" w:hAnsi="Arial" w:cs="Arial"/>
          <w:szCs w:val="22"/>
        </w:rPr>
        <w:t>1.1.2</w:t>
      </w:r>
      <w:r>
        <w:rPr>
          <w:rFonts w:ascii="Arial" w:hAnsi="Arial" w:cs="Arial"/>
          <w:szCs w:val="22"/>
        </w:rPr>
        <w:tab/>
        <w:t>Project Outcomes</w:t>
      </w:r>
    </w:p>
    <w:p w14:paraId="080786E2"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23CE346A"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The aim of the project is to deliver carbon reductions and energy savings through the funding available through the CEF Framework.</w:t>
      </w:r>
    </w:p>
    <w:p w14:paraId="38BD95B5"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5C251A5E"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 xml:space="preserve">Please note that each Call-Off mini-competition under the Framework will seek </w:t>
      </w:r>
      <w:proofErr w:type="gramStart"/>
      <w:r>
        <w:rPr>
          <w:rFonts w:ascii="Arial" w:hAnsi="Arial" w:cs="Arial"/>
          <w:b w:val="0"/>
          <w:szCs w:val="22"/>
        </w:rPr>
        <w:t>a number of</w:t>
      </w:r>
      <w:proofErr w:type="gramEnd"/>
      <w:r>
        <w:rPr>
          <w:rFonts w:ascii="Arial" w:hAnsi="Arial" w:cs="Arial"/>
          <w:b w:val="0"/>
          <w:szCs w:val="22"/>
        </w:rPr>
        <w:t xml:space="preserve"> outcomes, and the Bidder will be expected to produce the specification for the Call-Off so as to achieve the desired outcomes. In that context this document is merely to exemplify how this might look, and what might be included. Bidders will find a wider description of all the schedules that Bidders are to provide in the specimen Call-Off contract.</w:t>
      </w:r>
    </w:p>
    <w:p w14:paraId="16716B48"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182D688C" w14:textId="3CCAF5B8"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The Call-Off must</w:t>
      </w:r>
      <w:r w:rsidR="004277CB">
        <w:rPr>
          <w:rFonts w:ascii="Arial" w:hAnsi="Arial" w:cs="Arial"/>
          <w:b w:val="0"/>
          <w:szCs w:val="22"/>
        </w:rPr>
        <w:t xml:space="preserve"> comply with the Invitation to Mini-Competition issued for that project</w:t>
      </w:r>
      <w:r>
        <w:rPr>
          <w:rFonts w:ascii="Arial" w:hAnsi="Arial" w:cs="Arial"/>
          <w:b w:val="0"/>
          <w:szCs w:val="22"/>
        </w:rPr>
        <w:t>:</w:t>
      </w:r>
    </w:p>
    <w:p w14:paraId="21108FF6"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136FA6B0" w14:textId="1B8C46BE" w:rsidR="003434DE" w:rsidRDefault="00FB40C0">
      <w:pPr>
        <w:numPr>
          <w:ilvl w:val="0"/>
          <w:numId w:val="45"/>
        </w:num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Comply with the CEF Contract version 6.</w:t>
      </w:r>
      <w:r w:rsidR="0001196A">
        <w:rPr>
          <w:rFonts w:ascii="Arial" w:hAnsi="Arial" w:cs="Arial"/>
          <w:b w:val="0"/>
          <w:szCs w:val="22"/>
        </w:rPr>
        <w:t>10</w:t>
      </w:r>
      <w:r>
        <w:rPr>
          <w:rFonts w:ascii="Arial" w:hAnsi="Arial" w:cs="Arial"/>
          <w:b w:val="0"/>
          <w:szCs w:val="22"/>
        </w:rPr>
        <w:t xml:space="preserve"> (the version used will depend on the balance sheet treatment desired by the Contracting Authority), wherein a generic version of this specification exists</w:t>
      </w:r>
    </w:p>
    <w:p w14:paraId="3D5A6B01" w14:textId="77777777" w:rsidR="003434DE" w:rsidRDefault="00FB40C0">
      <w:pPr>
        <w:numPr>
          <w:ilvl w:val="0"/>
          <w:numId w:val="45"/>
        </w:num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Provide robust infrastructure to ensure security of supply and resilience with risk transfer to the contactor</w:t>
      </w:r>
    </w:p>
    <w:p w14:paraId="50C7E0A0" w14:textId="6E764452" w:rsidR="003434DE" w:rsidRDefault="00FB40C0">
      <w:pPr>
        <w:numPr>
          <w:ilvl w:val="0"/>
          <w:numId w:val="45"/>
        </w:num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Address operational plant inefficiencies and backlog issues</w:t>
      </w:r>
      <w:r w:rsidR="004277CB">
        <w:rPr>
          <w:rFonts w:ascii="Arial" w:hAnsi="Arial" w:cs="Arial"/>
          <w:b w:val="0"/>
          <w:szCs w:val="22"/>
        </w:rPr>
        <w:t xml:space="preserve"> identified in the Call-Off</w:t>
      </w:r>
    </w:p>
    <w:p w14:paraId="674AED0C" w14:textId="5FF6A99A" w:rsidR="004277CB" w:rsidRDefault="004277CB">
      <w:pPr>
        <w:numPr>
          <w:ilvl w:val="0"/>
          <w:numId w:val="45"/>
        </w:num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Improve such services included in the Call-Off or compliant variant proposals</w:t>
      </w:r>
    </w:p>
    <w:p w14:paraId="1F013D1C" w14:textId="783A5DDB" w:rsidR="003434DE" w:rsidRDefault="00FB40C0">
      <w:pPr>
        <w:numPr>
          <w:ilvl w:val="0"/>
          <w:numId w:val="45"/>
        </w:num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 xml:space="preserve">Provide additional fuel </w:t>
      </w:r>
      <w:r w:rsidR="004277CB">
        <w:rPr>
          <w:rFonts w:ascii="Arial" w:hAnsi="Arial" w:cs="Arial"/>
          <w:b w:val="0"/>
          <w:szCs w:val="22"/>
        </w:rPr>
        <w:t xml:space="preserve">or plant </w:t>
      </w:r>
      <w:r>
        <w:rPr>
          <w:rFonts w:ascii="Arial" w:hAnsi="Arial" w:cs="Arial"/>
          <w:b w:val="0"/>
          <w:szCs w:val="22"/>
        </w:rPr>
        <w:t>resilience</w:t>
      </w:r>
    </w:p>
    <w:p w14:paraId="0D920CA1" w14:textId="6CEAE154" w:rsidR="003434DE" w:rsidRDefault="00FB40C0">
      <w:pPr>
        <w:numPr>
          <w:ilvl w:val="0"/>
          <w:numId w:val="45"/>
        </w:num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Create flexibility to support the future development of the site</w:t>
      </w:r>
      <w:r w:rsidR="004277CB">
        <w:rPr>
          <w:rFonts w:ascii="Arial" w:hAnsi="Arial" w:cs="Arial"/>
          <w:b w:val="0"/>
          <w:szCs w:val="22"/>
        </w:rPr>
        <w:t xml:space="preserve"> and especially the journey to Net-Zero</w:t>
      </w:r>
    </w:p>
    <w:p w14:paraId="36FB2B78" w14:textId="3812344C" w:rsidR="003434DE" w:rsidRDefault="00FB40C0">
      <w:pPr>
        <w:numPr>
          <w:ilvl w:val="0"/>
          <w:numId w:val="45"/>
        </w:num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 xml:space="preserve">Deliver the Contracting Authority’s </w:t>
      </w:r>
      <w:r w:rsidR="004277CB">
        <w:rPr>
          <w:rFonts w:ascii="Arial" w:hAnsi="Arial" w:cs="Arial"/>
          <w:b w:val="0"/>
          <w:szCs w:val="22"/>
        </w:rPr>
        <w:t>responsibilities under Net Zero legislation</w:t>
      </w:r>
    </w:p>
    <w:p w14:paraId="5CBF7029" w14:textId="2E48F220" w:rsidR="003434DE" w:rsidRDefault="00FB40C0">
      <w:pPr>
        <w:numPr>
          <w:ilvl w:val="0"/>
          <w:numId w:val="45"/>
        </w:num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 xml:space="preserve">Support the evolution of the Contracting Authority’s carbon reduction ambitions </w:t>
      </w:r>
      <w:r w:rsidR="004277CB">
        <w:rPr>
          <w:rFonts w:ascii="Arial" w:hAnsi="Arial" w:cs="Arial"/>
          <w:b w:val="0"/>
          <w:szCs w:val="22"/>
        </w:rPr>
        <w:t>to 2040 or 2050.</w:t>
      </w:r>
    </w:p>
    <w:p w14:paraId="373EBF5E" w14:textId="1C0653FA" w:rsidR="003434DE" w:rsidRDefault="00FB40C0">
      <w:pPr>
        <w:numPr>
          <w:ilvl w:val="0"/>
          <w:numId w:val="45"/>
        </w:num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 xml:space="preserve">Deliver Guaranteed </w:t>
      </w:r>
      <w:r w:rsidR="004277CB">
        <w:rPr>
          <w:rFonts w:ascii="Arial" w:hAnsi="Arial" w:cs="Arial"/>
          <w:b w:val="0"/>
          <w:szCs w:val="22"/>
        </w:rPr>
        <w:t xml:space="preserve">Carbon and Financial </w:t>
      </w:r>
      <w:r>
        <w:rPr>
          <w:rFonts w:ascii="Arial" w:hAnsi="Arial" w:cs="Arial"/>
          <w:b w:val="0"/>
          <w:szCs w:val="22"/>
        </w:rPr>
        <w:t>Savings with significant NPV cash release as defined in the bid proforma.</w:t>
      </w:r>
    </w:p>
    <w:p w14:paraId="7D405741"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28605E36"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 xml:space="preserve">Notwithstanding the above, Bidders may propose Variant Bids that deliver wider business benefits under the proposed form of performance contract. </w:t>
      </w:r>
    </w:p>
    <w:p w14:paraId="140B125D"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07CC3DF9"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4172382C"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55E1CB19"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szCs w:val="22"/>
        </w:rPr>
      </w:pPr>
      <w:r>
        <w:rPr>
          <w:rFonts w:ascii="Arial" w:hAnsi="Arial" w:cs="Arial"/>
          <w:szCs w:val="22"/>
        </w:rPr>
        <w:t>1.1.3</w:t>
      </w:r>
      <w:r>
        <w:rPr>
          <w:rFonts w:ascii="Arial" w:hAnsi="Arial" w:cs="Arial"/>
          <w:szCs w:val="22"/>
        </w:rPr>
        <w:tab/>
        <w:t>General overview</w:t>
      </w:r>
    </w:p>
    <w:p w14:paraId="52395320"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7C36D2AE" w14:textId="49B1D68C"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 xml:space="preserve">The successful Bidder will be expected to have developed proposals and services to at least the level of detail required for an NHS Full Business Case and that required to satisfy any conditions attached to any grant or external funding approval and to produce the best possible mix of financial savings, CO2 savings and operational/ performance improvements.  The Business Case and information for the funding approval shall clearly demonstrate the case for the proposed mix of savings and performance guarantees. All business cases will require </w:t>
      </w:r>
      <w:r>
        <w:rPr>
          <w:rFonts w:ascii="Arial" w:hAnsi="Arial" w:cs="Arial"/>
          <w:b w:val="0"/>
          <w:szCs w:val="22"/>
        </w:rPr>
        <w:lastRenderedPageBreak/>
        <w:t xml:space="preserve">board (and in certain circumstances, </w:t>
      </w:r>
      <w:r w:rsidR="00F16FDC">
        <w:rPr>
          <w:rFonts w:ascii="Arial" w:hAnsi="Arial" w:cs="Arial"/>
          <w:b w:val="0"/>
          <w:szCs w:val="22"/>
        </w:rPr>
        <w:t xml:space="preserve">central </w:t>
      </w:r>
      <w:r>
        <w:rPr>
          <w:rFonts w:ascii="Arial" w:hAnsi="Arial" w:cs="Arial"/>
          <w:b w:val="0"/>
          <w:szCs w:val="22"/>
        </w:rPr>
        <w:t>NHS</w:t>
      </w:r>
      <w:r w:rsidR="00F16FDC">
        <w:rPr>
          <w:rFonts w:ascii="Arial" w:hAnsi="Arial" w:cs="Arial"/>
          <w:b w:val="0"/>
          <w:szCs w:val="22"/>
        </w:rPr>
        <w:t xml:space="preserve"> or </w:t>
      </w:r>
      <w:proofErr w:type="gramStart"/>
      <w:r w:rsidR="00F16FDC">
        <w:rPr>
          <w:rFonts w:ascii="Arial" w:hAnsi="Arial" w:cs="Arial"/>
          <w:b w:val="0"/>
          <w:szCs w:val="22"/>
        </w:rPr>
        <w:t xml:space="preserve">other </w:t>
      </w:r>
      <w:r>
        <w:rPr>
          <w:rFonts w:ascii="Arial" w:hAnsi="Arial" w:cs="Arial"/>
          <w:b w:val="0"/>
          <w:szCs w:val="22"/>
        </w:rPr>
        <w:t>)</w:t>
      </w:r>
      <w:proofErr w:type="gramEnd"/>
      <w:r>
        <w:rPr>
          <w:rFonts w:ascii="Arial" w:hAnsi="Arial" w:cs="Arial"/>
          <w:b w:val="0"/>
          <w:szCs w:val="22"/>
        </w:rPr>
        <w:t xml:space="preserve"> approval. The link below to NHS Improvement guidance, is helpful as a checklist in that regard</w:t>
      </w:r>
    </w:p>
    <w:p w14:paraId="5E3D582B"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726C464E"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3ED212A0" w14:textId="322439E3" w:rsidR="003434DE" w:rsidRDefault="00B42113">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hyperlink r:id="rId7" w:history="1">
        <w:r w:rsidR="00F16FDC" w:rsidRPr="00584139">
          <w:rPr>
            <w:rStyle w:val="Hyperlink"/>
          </w:rPr>
          <w:t>https://www.england.nhs.uk/financial-accounting-and-reporting/capital-regime-investment-and-property-business-case-approval-guidance-for-nhs-providers/</w:t>
        </w:r>
      </w:hyperlink>
      <w:r w:rsidR="00F16FDC">
        <w:t xml:space="preserve"> </w:t>
      </w:r>
    </w:p>
    <w:p w14:paraId="1C215A5F"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4694A49C" w14:textId="652BB641"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 xml:space="preserve">The entire </w:t>
      </w:r>
      <w:r w:rsidR="00F16FDC">
        <w:rPr>
          <w:rFonts w:ascii="Arial" w:hAnsi="Arial" w:cs="Arial"/>
          <w:b w:val="0"/>
          <w:szCs w:val="22"/>
        </w:rPr>
        <w:t xml:space="preserve">EPC </w:t>
      </w:r>
      <w:proofErr w:type="gramStart"/>
      <w:r w:rsidR="00F16FDC">
        <w:rPr>
          <w:rFonts w:ascii="Arial" w:hAnsi="Arial" w:cs="Arial"/>
          <w:b w:val="0"/>
          <w:szCs w:val="22"/>
        </w:rPr>
        <w:t>( Energy</w:t>
      </w:r>
      <w:proofErr w:type="gramEnd"/>
      <w:r w:rsidR="00F16FDC">
        <w:rPr>
          <w:rFonts w:ascii="Arial" w:hAnsi="Arial" w:cs="Arial"/>
          <w:b w:val="0"/>
          <w:szCs w:val="22"/>
        </w:rPr>
        <w:t xml:space="preserve"> Performance Contract ) part of each </w:t>
      </w:r>
      <w:r>
        <w:rPr>
          <w:rFonts w:ascii="Arial" w:hAnsi="Arial" w:cs="Arial"/>
          <w:b w:val="0"/>
          <w:szCs w:val="22"/>
        </w:rPr>
        <w:t>scheme</w:t>
      </w:r>
      <w:r w:rsidR="00F16FDC">
        <w:rPr>
          <w:rFonts w:ascii="Arial" w:hAnsi="Arial" w:cs="Arial"/>
          <w:b w:val="0"/>
          <w:szCs w:val="22"/>
        </w:rPr>
        <w:t>/ Call-Off</w:t>
      </w:r>
      <w:r>
        <w:rPr>
          <w:rFonts w:ascii="Arial" w:hAnsi="Arial" w:cs="Arial"/>
          <w:b w:val="0"/>
          <w:szCs w:val="22"/>
        </w:rPr>
        <w:t xml:space="preserve"> is to be repaid through Guaranteed Savings, with significant risk transfer from the Contracting Authority to the Bidder (Company) under the Framework’s performance contract.  </w:t>
      </w:r>
      <w:r w:rsidR="00F16FDC">
        <w:rPr>
          <w:rFonts w:ascii="Arial" w:hAnsi="Arial" w:cs="Arial"/>
          <w:b w:val="0"/>
          <w:szCs w:val="22"/>
        </w:rPr>
        <w:t xml:space="preserve">In </w:t>
      </w:r>
      <w:proofErr w:type="gramStart"/>
      <w:r w:rsidR="00F16FDC">
        <w:rPr>
          <w:rFonts w:ascii="Arial" w:hAnsi="Arial" w:cs="Arial"/>
          <w:b w:val="0"/>
          <w:szCs w:val="22"/>
        </w:rPr>
        <w:t>addition</w:t>
      </w:r>
      <w:proofErr w:type="gramEnd"/>
      <w:r w:rsidR="00F16FDC">
        <w:rPr>
          <w:rFonts w:ascii="Arial" w:hAnsi="Arial" w:cs="Arial"/>
          <w:b w:val="0"/>
          <w:szCs w:val="22"/>
        </w:rPr>
        <w:t xml:space="preserve"> additional Service Improvements may be included as the standard CEF contract includes provision of an EPC and Service Improvements.</w:t>
      </w:r>
    </w:p>
    <w:p w14:paraId="4F7BD40E"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5C82FFB1" w14:textId="5C2EB3C4"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The purpose of a mini-competition</w:t>
      </w:r>
      <w:r w:rsidR="00F16FDC">
        <w:rPr>
          <w:rFonts w:ascii="Arial" w:hAnsi="Arial" w:cs="Arial"/>
          <w:b w:val="0"/>
          <w:szCs w:val="22"/>
        </w:rPr>
        <w:t xml:space="preserve"> or Call-Off</w:t>
      </w:r>
      <w:r>
        <w:rPr>
          <w:rFonts w:ascii="Arial" w:hAnsi="Arial" w:cs="Arial"/>
          <w:b w:val="0"/>
          <w:szCs w:val="22"/>
        </w:rPr>
        <w:t xml:space="preserve"> is to find, in the professional opinion of the project team and Contracting Authority the best option for the Contracting Authority, and to pass the risk of the design, installation and operation of that solution, to the successful Bidder who proposed it.</w:t>
      </w:r>
    </w:p>
    <w:p w14:paraId="289804A4"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6AF6CB29" w14:textId="09BD6FBC"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The Contracting Authority expects Bidders to lead on and include, amongst other things all necessary actions and costs arising from the need to obtain planning or other consents and permits relating to external alterations, noise and air quality. Bidders shall also be expected to identify all risks and costs associated with connections to Utility district networks.  The risk for these must have been transferred to the Bidder by the time Bidders respond to the Call-Off ITT</w:t>
      </w:r>
      <w:r w:rsidR="00F16FDC">
        <w:rPr>
          <w:rFonts w:ascii="Arial" w:hAnsi="Arial" w:cs="Arial"/>
          <w:b w:val="0"/>
          <w:szCs w:val="22"/>
        </w:rPr>
        <w:t xml:space="preserve"> </w:t>
      </w:r>
      <w:proofErr w:type="gramStart"/>
      <w:r w:rsidR="00F16FDC">
        <w:rPr>
          <w:rFonts w:ascii="Arial" w:hAnsi="Arial" w:cs="Arial"/>
          <w:b w:val="0"/>
          <w:szCs w:val="22"/>
        </w:rPr>
        <w:t>( Invitation</w:t>
      </w:r>
      <w:proofErr w:type="gramEnd"/>
      <w:r w:rsidR="00F16FDC">
        <w:rPr>
          <w:rFonts w:ascii="Arial" w:hAnsi="Arial" w:cs="Arial"/>
          <w:b w:val="0"/>
          <w:szCs w:val="22"/>
        </w:rPr>
        <w:t xml:space="preserve"> to Tender )</w:t>
      </w:r>
      <w:r>
        <w:rPr>
          <w:rFonts w:ascii="Arial" w:hAnsi="Arial" w:cs="Arial"/>
          <w:b w:val="0"/>
          <w:szCs w:val="22"/>
        </w:rPr>
        <w:t xml:space="preserve">. However, the Contracting Authority recognises that it will need to be supportive to Bidders and in this regard agrees to act, during each mini-competition, and thereafter by agreement, as the initial point of contact with the local authority or other competent authorities. Bidders should therefore ensure that any questions or assumptions are sent to the Contracting Authority by way of formal requests for Clarification, such that the project team can </w:t>
      </w:r>
      <w:proofErr w:type="gramStart"/>
      <w:r>
        <w:rPr>
          <w:rFonts w:ascii="Arial" w:hAnsi="Arial" w:cs="Arial"/>
          <w:b w:val="0"/>
          <w:szCs w:val="22"/>
        </w:rPr>
        <w:t>make arrangements</w:t>
      </w:r>
      <w:proofErr w:type="gramEnd"/>
      <w:r>
        <w:rPr>
          <w:rFonts w:ascii="Arial" w:hAnsi="Arial" w:cs="Arial"/>
          <w:b w:val="0"/>
          <w:szCs w:val="22"/>
        </w:rPr>
        <w:t xml:space="preserve"> for the matter to be addressed appropriately and the risk and responsibility remain with the Bidder as part of their Bid.</w:t>
      </w:r>
    </w:p>
    <w:p w14:paraId="18DCDDF5"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6C3BAF6E" w14:textId="43743E9D"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Bidders will also be expected to demonstrate a willingness and ability to work with, and to include for all costs associated with all necessary temporary works and services, applications for all necessary consents and approvals, the discharge of any conditions, payment of costs or undertaking of works required thereby and performance of the Client’s duties under CDM by the Company.</w:t>
      </w:r>
    </w:p>
    <w:p w14:paraId="5D92D32B" w14:textId="64BBF30F" w:rsidR="00F16FDC" w:rsidRDefault="00F16FDC">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19686982" w14:textId="02BA4647" w:rsidR="00F16FDC" w:rsidRDefault="00F16FDC">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Bidders are expected to act as partner to the Contracting Authority</w:t>
      </w:r>
      <w:r w:rsidR="00074C54">
        <w:rPr>
          <w:rFonts w:ascii="Arial" w:hAnsi="Arial" w:cs="Arial"/>
          <w:b w:val="0"/>
          <w:szCs w:val="22"/>
        </w:rPr>
        <w:t xml:space="preserve">, for the full duration of the contract </w:t>
      </w:r>
      <w:proofErr w:type="gramStart"/>
      <w:r w:rsidR="00074C54">
        <w:rPr>
          <w:rFonts w:ascii="Arial" w:hAnsi="Arial" w:cs="Arial"/>
          <w:b w:val="0"/>
          <w:szCs w:val="22"/>
        </w:rPr>
        <w:t>( to</w:t>
      </w:r>
      <w:proofErr w:type="gramEnd"/>
      <w:r w:rsidR="00074C54">
        <w:rPr>
          <w:rFonts w:ascii="Arial" w:hAnsi="Arial" w:cs="Arial"/>
          <w:b w:val="0"/>
          <w:szCs w:val="22"/>
        </w:rPr>
        <w:t xml:space="preserve"> 2040 or 2050 as required ), they should be prepared to seek grants such as Public Sector Decarbonisation  grants.</w:t>
      </w:r>
    </w:p>
    <w:p w14:paraId="48C60E57"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7120F159" w14:textId="190642CC"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 xml:space="preserve">It is envisaged that the contract will </w:t>
      </w:r>
      <w:r w:rsidR="00074C54">
        <w:rPr>
          <w:rFonts w:ascii="Arial" w:hAnsi="Arial" w:cs="Arial"/>
          <w:b w:val="0"/>
          <w:szCs w:val="22"/>
        </w:rPr>
        <w:t>normally be until 2040 or 2050 as appropriate although other durations</w:t>
      </w:r>
      <w:r>
        <w:rPr>
          <w:rFonts w:ascii="Arial" w:hAnsi="Arial" w:cs="Arial"/>
          <w:b w:val="0"/>
          <w:szCs w:val="22"/>
        </w:rPr>
        <w:t xml:space="preserve"> may be considered, possibly as a Variant Bid.  The Core Bid requirements will be set out in the ITT for each call-off.</w:t>
      </w:r>
    </w:p>
    <w:p w14:paraId="17D7EA0E"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513AE557" w14:textId="4B968822"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The successful Bidder shall allow for the timely obtaining of all appropriate Preliminary and full Accreditations required by their bids and, separately work with the Contracting Authority to gain any grants or any other available funding, including that which may become available to the Contracting Authority as a result of developing proposals to maximize the value of financial savings.</w:t>
      </w:r>
      <w:r w:rsidR="00074C54">
        <w:rPr>
          <w:rFonts w:ascii="Arial" w:hAnsi="Arial" w:cs="Arial"/>
          <w:b w:val="0"/>
          <w:szCs w:val="22"/>
        </w:rPr>
        <w:t xml:space="preserve"> This includes </w:t>
      </w:r>
      <w:proofErr w:type="gramStart"/>
      <w:r w:rsidR="00074C54">
        <w:rPr>
          <w:rFonts w:ascii="Arial" w:hAnsi="Arial" w:cs="Arial"/>
          <w:b w:val="0"/>
          <w:szCs w:val="22"/>
        </w:rPr>
        <w:t>agreeing  Funder</w:t>
      </w:r>
      <w:proofErr w:type="gramEnd"/>
      <w:r w:rsidR="00074C54">
        <w:rPr>
          <w:rFonts w:ascii="Arial" w:hAnsi="Arial" w:cs="Arial"/>
          <w:b w:val="0"/>
          <w:szCs w:val="22"/>
        </w:rPr>
        <w:t xml:space="preserve"> Direct Agreements that allow them to take loans from a CEF procured funder, secured by a Sale of receivables in the Agreement between the Contractor and the Authority. However, Bidders shall include an option to provide their own finance, if this offers better value to the Contracting Authority.</w:t>
      </w:r>
    </w:p>
    <w:p w14:paraId="5B7D14AB"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688ECAB2"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lastRenderedPageBreak/>
        <w:t xml:space="preserve">Except where alternative provisions are set out in the Call-Off mini-competition ITT, the operation, lifecycling and maintenance of existing energy services remain the responsibility of the Contracting Authority.  The integrity of the Contracting Authority’s existing energy services, save as specifically modified by a Bid must not be adversely affected by the Project Works or the operation of the contract Project Agreement. </w:t>
      </w:r>
    </w:p>
    <w:p w14:paraId="4903020E"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1372A270" w14:textId="76711646"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Where CHP is proposed, the protocol in the event of power outage will be that the CHP drops out and the extant systems of the Contracting Authority will operate as per current arrangements. However, solutions that would permit CHP to run in island mode would be positively considered on some sites.</w:t>
      </w:r>
    </w:p>
    <w:p w14:paraId="6B708213" w14:textId="563AFC7A" w:rsidR="00074C54" w:rsidRDefault="00074C54">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33AD8184" w14:textId="00A0C730" w:rsidR="003434DE" w:rsidRDefault="00074C54">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Where Heat Pumps are envisaged or other technologies that significantly change the utilities requirements of the Authority, then proposals should make allowances for re-</w:t>
      </w:r>
      <w:proofErr w:type="spellStart"/>
      <w:r>
        <w:rPr>
          <w:rFonts w:ascii="Arial" w:hAnsi="Arial" w:cs="Arial"/>
          <w:b w:val="0"/>
          <w:szCs w:val="22"/>
        </w:rPr>
        <w:t>inforcement</w:t>
      </w:r>
      <w:proofErr w:type="spellEnd"/>
      <w:r>
        <w:rPr>
          <w:rFonts w:ascii="Arial" w:hAnsi="Arial" w:cs="Arial"/>
          <w:b w:val="0"/>
          <w:szCs w:val="22"/>
        </w:rPr>
        <w:t xml:space="preserve"> or changing the capacity of the affected utilities.</w:t>
      </w:r>
    </w:p>
    <w:p w14:paraId="774C06D5" w14:textId="77777777" w:rsidR="00E07170" w:rsidRDefault="00E0717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224E65C5" w14:textId="0F630283"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The Framework ITT contains the standard CEF contract (version 6.</w:t>
      </w:r>
      <w:r w:rsidR="004F189F">
        <w:rPr>
          <w:rFonts w:ascii="Arial" w:hAnsi="Arial" w:cs="Arial"/>
          <w:b w:val="0"/>
          <w:szCs w:val="22"/>
        </w:rPr>
        <w:t>10</w:t>
      </w:r>
      <w:r>
        <w:rPr>
          <w:rFonts w:ascii="Arial" w:hAnsi="Arial" w:cs="Arial"/>
          <w:b w:val="0"/>
          <w:szCs w:val="22"/>
        </w:rPr>
        <w:t xml:space="preserve">), populated with exemplar data. The Framework ITT contains </w:t>
      </w:r>
      <w:proofErr w:type="gramStart"/>
      <w:r>
        <w:rPr>
          <w:rFonts w:ascii="Arial" w:hAnsi="Arial" w:cs="Arial"/>
          <w:b w:val="0"/>
          <w:szCs w:val="22"/>
        </w:rPr>
        <w:t>a number of</w:t>
      </w:r>
      <w:proofErr w:type="gramEnd"/>
      <w:r>
        <w:rPr>
          <w:rFonts w:ascii="Arial" w:hAnsi="Arial" w:cs="Arial"/>
          <w:b w:val="0"/>
          <w:szCs w:val="22"/>
        </w:rPr>
        <w:t xml:space="preserve"> Contracting Authority specific contractual items that over-ride those in the exemplar schedules. This Contract and schedules form part of this ITT. </w:t>
      </w:r>
    </w:p>
    <w:p w14:paraId="34A2EE9D"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69A8D1C7"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It also contains Clarifications which the Contracting Authority expects to be reflected in the commercial terms of the contract.</w:t>
      </w:r>
    </w:p>
    <w:p w14:paraId="0C84A9D8"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5874822F"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szCs w:val="22"/>
        </w:rPr>
      </w:pPr>
      <w:r>
        <w:rPr>
          <w:rFonts w:ascii="Arial" w:hAnsi="Arial" w:cs="Arial"/>
          <w:szCs w:val="22"/>
        </w:rPr>
        <w:t>1.1.4</w:t>
      </w:r>
      <w:r>
        <w:rPr>
          <w:rFonts w:ascii="Arial" w:hAnsi="Arial" w:cs="Arial"/>
          <w:szCs w:val="22"/>
        </w:rPr>
        <w:tab/>
        <w:t>Core scheme</w:t>
      </w:r>
    </w:p>
    <w:p w14:paraId="08B32031"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5AE6A67B" w14:textId="1BF8DE0F"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 xml:space="preserve">Bidders shall offer a core energy infrastructure upgrade proposal </w:t>
      </w:r>
      <w:r w:rsidR="0081416B">
        <w:rPr>
          <w:rFonts w:ascii="Arial" w:hAnsi="Arial" w:cs="Arial"/>
          <w:b w:val="0"/>
          <w:szCs w:val="22"/>
        </w:rPr>
        <w:t>of which t</w:t>
      </w:r>
      <w:r w:rsidR="00796679">
        <w:rPr>
          <w:rFonts w:ascii="Arial" w:hAnsi="Arial" w:cs="Arial"/>
          <w:b w:val="0"/>
          <w:szCs w:val="22"/>
        </w:rPr>
        <w:t xml:space="preserve">he </w:t>
      </w:r>
      <w:r w:rsidR="0081416B">
        <w:rPr>
          <w:rFonts w:ascii="Arial" w:hAnsi="Arial" w:cs="Arial"/>
          <w:b w:val="0"/>
          <w:szCs w:val="22"/>
        </w:rPr>
        <w:t>Energy Performance Contract element is to be</w:t>
      </w:r>
      <w:r>
        <w:rPr>
          <w:rFonts w:ascii="Arial" w:hAnsi="Arial" w:cs="Arial"/>
          <w:b w:val="0"/>
          <w:szCs w:val="22"/>
        </w:rPr>
        <w:t xml:space="preserve"> self-funding and has a significant impact on the Contracting Authority’s and site carbon footprint as defined in the relevant Call-Off ITT.</w:t>
      </w:r>
    </w:p>
    <w:p w14:paraId="5D8D9CBD"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1CC2F99F" w14:textId="0ADD0396"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CEF projects have the requirement that all the meters used for determining guaranteed savings shall have a pulsed output</w:t>
      </w:r>
      <w:r w:rsidR="00796679">
        <w:rPr>
          <w:rFonts w:ascii="Arial" w:hAnsi="Arial" w:cs="Arial"/>
          <w:b w:val="0"/>
          <w:szCs w:val="22"/>
        </w:rPr>
        <w:t>, or equivalent,</w:t>
      </w:r>
      <w:r>
        <w:rPr>
          <w:rFonts w:ascii="Arial" w:hAnsi="Arial" w:cs="Arial"/>
          <w:b w:val="0"/>
          <w:szCs w:val="22"/>
        </w:rPr>
        <w:t xml:space="preserve"> that can be read by the CEF audit system on an instantaneous or day-1 basis.</w:t>
      </w:r>
    </w:p>
    <w:p w14:paraId="5BDF38FA" w14:textId="1D99C476" w:rsidR="00796679" w:rsidRDefault="00796679">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2F129D16" w14:textId="2EB1A63A" w:rsidR="00796679" w:rsidRDefault="00796679">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The CEF is developing tools to allow projects to minimise carbon generation based on the half hour grid carbon density, and it is an intention that bidders look to implement such tools in their projects to minimise carbon generation or maximise co-</w:t>
      </w:r>
      <w:proofErr w:type="spellStart"/>
      <w:r>
        <w:rPr>
          <w:rFonts w:ascii="Arial" w:hAnsi="Arial" w:cs="Arial"/>
          <w:b w:val="0"/>
          <w:szCs w:val="22"/>
        </w:rPr>
        <w:t>efficients</w:t>
      </w:r>
      <w:proofErr w:type="spellEnd"/>
      <w:r>
        <w:rPr>
          <w:rFonts w:ascii="Arial" w:hAnsi="Arial" w:cs="Arial"/>
          <w:b w:val="0"/>
          <w:szCs w:val="22"/>
        </w:rPr>
        <w:t xml:space="preserve"> of performance based on weather or other changing conditions.</w:t>
      </w:r>
    </w:p>
    <w:p w14:paraId="7EEEFF02"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31B9DD0C"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4261EFCC"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szCs w:val="22"/>
        </w:rPr>
      </w:pPr>
      <w:r>
        <w:rPr>
          <w:rFonts w:ascii="Arial" w:hAnsi="Arial" w:cs="Arial"/>
          <w:szCs w:val="22"/>
        </w:rPr>
        <w:t>1.1.5</w:t>
      </w:r>
      <w:r>
        <w:rPr>
          <w:rFonts w:ascii="Arial" w:hAnsi="Arial" w:cs="Arial"/>
          <w:szCs w:val="22"/>
        </w:rPr>
        <w:tab/>
        <w:t>Variations and improvements</w:t>
      </w:r>
    </w:p>
    <w:p w14:paraId="4239482A"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2A92520B"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 xml:space="preserve">All variants and improvements are subject to clarifications supplied by the Contracting Authority in individual Call-Off mini-competitions, and any remarks below are subject to the </w:t>
      </w:r>
      <w:proofErr w:type="gramStart"/>
      <w:r>
        <w:rPr>
          <w:rFonts w:ascii="Arial" w:hAnsi="Arial" w:cs="Arial"/>
          <w:b w:val="0"/>
          <w:szCs w:val="22"/>
        </w:rPr>
        <w:t>particular mini-competition</w:t>
      </w:r>
      <w:proofErr w:type="gramEnd"/>
      <w:r>
        <w:rPr>
          <w:rFonts w:ascii="Arial" w:hAnsi="Arial" w:cs="Arial"/>
          <w:b w:val="0"/>
          <w:szCs w:val="22"/>
        </w:rPr>
        <w:t>.</w:t>
      </w:r>
    </w:p>
    <w:p w14:paraId="4A624138"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366CD74A"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The Contracting Authority will be happy to consider variant bids that enhance the core proposal and improve the overall value of the project to the Contracting Authority. Variants should</w:t>
      </w:r>
      <w:r>
        <w:rPr>
          <w:rFonts w:ascii="Times New Roman" w:hAnsi="Times New Roman"/>
          <w:b w:val="0"/>
          <w:sz w:val="20"/>
        </w:rPr>
        <w:t xml:space="preserve"> </w:t>
      </w:r>
      <w:r>
        <w:rPr>
          <w:rFonts w:ascii="Arial" w:hAnsi="Arial" w:cs="Arial"/>
          <w:b w:val="0"/>
          <w:szCs w:val="22"/>
        </w:rPr>
        <w:t>be separately costed and unqualified.</w:t>
      </w:r>
    </w:p>
    <w:p w14:paraId="088BF27A"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7BE1D575" w14:textId="2DB9110F"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The Contracting Authority will often consider, if this is appropriate, proposals for the</w:t>
      </w:r>
      <w:r w:rsidR="00796679">
        <w:rPr>
          <w:rFonts w:ascii="Arial" w:hAnsi="Arial" w:cs="Arial"/>
          <w:b w:val="0"/>
          <w:szCs w:val="22"/>
        </w:rPr>
        <w:t xml:space="preserve"> improvement of hard or soft estates or utility services</w:t>
      </w:r>
      <w:r>
        <w:rPr>
          <w:rFonts w:ascii="Arial" w:hAnsi="Arial" w:cs="Arial"/>
          <w:b w:val="0"/>
          <w:szCs w:val="22"/>
        </w:rPr>
        <w:t xml:space="preserve"> </w:t>
      </w:r>
      <w:r w:rsidR="00796679">
        <w:rPr>
          <w:rFonts w:ascii="Arial" w:hAnsi="Arial" w:cs="Arial"/>
          <w:b w:val="0"/>
          <w:szCs w:val="22"/>
        </w:rPr>
        <w:t xml:space="preserve">or the </w:t>
      </w:r>
      <w:r>
        <w:rPr>
          <w:rFonts w:ascii="Arial" w:hAnsi="Arial" w:cs="Arial"/>
          <w:b w:val="0"/>
          <w:szCs w:val="22"/>
        </w:rPr>
        <w:t>provision of localised FM services, for example the management of its current energy centre, and opportunities for generating income/savings, where this will enhance the service provided to patients, visitors and staff.</w:t>
      </w:r>
    </w:p>
    <w:p w14:paraId="21C6F0FA"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681769E1"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lastRenderedPageBreak/>
        <w:t>The Contracting Authority will consider participation in revenue schemes (for example, participation in the short-term operating reserve scheme) to make use of the existing generating sets that provide backup electricity supply.</w:t>
      </w:r>
    </w:p>
    <w:p w14:paraId="6545CC61"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41BE97CE"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 xml:space="preserve">The operation and maintenance of energy services for the existing energy centre are currently provided by Contracting Authority staff, and the Transfer Regulations apply or may be deemed to apply. In that event the Contracting Authority and bidder shall fully comply with their legal obligations to consult and inform. Please see clause 27 of the CEF contract for more information. </w:t>
      </w:r>
    </w:p>
    <w:p w14:paraId="47D28943"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72E8977E"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6008B9E7"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szCs w:val="22"/>
        </w:rPr>
      </w:pPr>
      <w:r>
        <w:rPr>
          <w:rFonts w:ascii="Arial" w:hAnsi="Arial" w:cs="Arial"/>
          <w:szCs w:val="22"/>
        </w:rPr>
        <w:t>1.1.6</w:t>
      </w:r>
      <w:r>
        <w:rPr>
          <w:rFonts w:ascii="Arial" w:hAnsi="Arial" w:cs="Arial"/>
          <w:szCs w:val="22"/>
        </w:rPr>
        <w:tab/>
        <w:t>The Carbon and Energy Fund (CEF)</w:t>
      </w:r>
    </w:p>
    <w:p w14:paraId="49D0B9F2"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677A4963"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All Call-Offs completed under the Framework are overseen by the Carbon and Energy Fund, throughout the procurement, installation and operational/ audit phases of the project until termination. All Contracting Authorities using the Framework are Members of the CEF and all rights accruing to Contracting Authorities using the Framework also accrue to CEF.</w:t>
      </w:r>
    </w:p>
    <w:p w14:paraId="595E37F3"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0E954F14"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Under the Framework, the Fund will use the powers in the Framework agreement and the Contracting Authority Membership Agreement to assist the Contracting Authority in monitoring, auditing and supporting the Contracting Authority through the entire contract period, including termination.</w:t>
      </w:r>
    </w:p>
    <w:p w14:paraId="11077807"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66945C23"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The CEF will collect information automatically from each project under the Framework and use this information for benchmarking, project management and savings audit functions. The successful Bidder can expect to have to account monthly to the CEF for any periods during which the project does not, or appears to not, deliver the guaranteed savings for that period.</w:t>
      </w:r>
      <w:bookmarkStart w:id="3" w:name="_DV_M227"/>
      <w:bookmarkEnd w:id="3"/>
    </w:p>
    <w:p w14:paraId="649FA260" w14:textId="77777777" w:rsidR="003434DE" w:rsidRDefault="003434DE">
      <w:pPr>
        <w:rPr>
          <w:rFonts w:ascii="Times New Roman" w:hAnsi="Times New Roman"/>
          <w:b w:val="0"/>
          <w:color w:val="000000"/>
          <w:w w:val="0"/>
          <w:sz w:val="20"/>
          <w:lang w:val="en-US"/>
        </w:rPr>
      </w:pPr>
    </w:p>
    <w:p w14:paraId="5B2519C9"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spacing w:line="360" w:lineRule="auto"/>
        <w:rPr>
          <w:rFonts w:ascii="Arial" w:hAnsi="Arial" w:cs="Arial"/>
          <w:bCs/>
          <w:szCs w:val="22"/>
        </w:rPr>
      </w:pPr>
      <w:r>
        <w:rPr>
          <w:rFonts w:ascii="Arial" w:hAnsi="Arial" w:cs="Arial"/>
          <w:bCs/>
          <w:szCs w:val="22"/>
        </w:rPr>
        <w:br w:type="page"/>
      </w:r>
    </w:p>
    <w:p w14:paraId="395B16DA"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spacing w:line="360" w:lineRule="auto"/>
        <w:rPr>
          <w:rFonts w:ascii="Arial" w:hAnsi="Arial" w:cs="Arial"/>
          <w:bCs/>
          <w:szCs w:val="22"/>
        </w:rPr>
      </w:pPr>
      <w:r>
        <w:rPr>
          <w:rFonts w:ascii="Arial" w:hAnsi="Arial" w:cs="Arial"/>
          <w:bCs/>
          <w:szCs w:val="22"/>
        </w:rPr>
        <w:lastRenderedPageBreak/>
        <w:t>Detailed overview of typical services specification</w:t>
      </w:r>
    </w:p>
    <w:p w14:paraId="76887312"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spacing w:line="360" w:lineRule="auto"/>
        <w:rPr>
          <w:rFonts w:ascii="Arial" w:hAnsi="Arial" w:cs="Arial"/>
          <w:b w:val="0"/>
          <w:szCs w:val="22"/>
        </w:rPr>
      </w:pPr>
    </w:p>
    <w:p w14:paraId="6BB37D7C"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The Contract calls for the provision of heat and electricity, and the bidder will guarantee the provision of such services plus n+1 plant availability, underwritten by availability deductions for any non-availability on top of the energy savings performance guarantee.</w:t>
      </w:r>
    </w:p>
    <w:p w14:paraId="5FE1F94D"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7B25F787"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N+1 availability means that there is sufficient plant available at any one time to deliver services plus an additional item of plant on standby, so that at any time the failure of an item of plant such as a boiler, or chiller will not affect services to the Contracting Authority.</w:t>
      </w:r>
    </w:p>
    <w:p w14:paraId="7A960035"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spacing w:line="360" w:lineRule="auto"/>
        <w:rPr>
          <w:rFonts w:ascii="Arial" w:hAnsi="Arial" w:cs="Arial"/>
          <w:b w:val="0"/>
          <w:szCs w:val="22"/>
        </w:rPr>
      </w:pPr>
    </w:p>
    <w:p w14:paraId="6792EF5B"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spacing w:line="360" w:lineRule="auto"/>
        <w:rPr>
          <w:rFonts w:ascii="Arial" w:hAnsi="Arial" w:cs="Arial"/>
          <w:b w:val="0"/>
          <w:szCs w:val="22"/>
        </w:rPr>
      </w:pPr>
    </w:p>
    <w:p w14:paraId="0AF56AE0" w14:textId="77777777" w:rsidR="003434DE" w:rsidRDefault="003434DE">
      <w:pPr>
        <w:keepNext/>
        <w:numPr>
          <w:ilvl w:val="0"/>
          <w:numId w:val="33"/>
        </w:numPr>
        <w:spacing w:after="240"/>
        <w:ind w:hanging="1260"/>
        <w:outlineLvl w:val="0"/>
        <w:rPr>
          <w:rFonts w:ascii="Arial" w:hAnsi="Arial" w:cs="Arial"/>
          <w:bCs/>
          <w:szCs w:val="22"/>
        </w:rPr>
      </w:pPr>
    </w:p>
    <w:p w14:paraId="0411CDAC"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3A0BFF19" w14:textId="77777777" w:rsidR="003434DE" w:rsidRDefault="00FB40C0">
      <w:pPr>
        <w:keepNext/>
        <w:numPr>
          <w:ilvl w:val="2"/>
          <w:numId w:val="33"/>
        </w:numPr>
        <w:spacing w:after="240"/>
        <w:outlineLvl w:val="0"/>
        <w:rPr>
          <w:rFonts w:ascii="Arial" w:hAnsi="Arial"/>
          <w:bCs/>
          <w:szCs w:val="22"/>
        </w:rPr>
      </w:pPr>
      <w:bookmarkStart w:id="4" w:name="_Toc265482232"/>
      <w:bookmarkStart w:id="5" w:name="_Toc265744794"/>
      <w:bookmarkStart w:id="6" w:name="_Toc277601168"/>
      <w:r>
        <w:rPr>
          <w:rFonts w:ascii="Arial" w:hAnsi="Arial"/>
          <w:bCs/>
          <w:szCs w:val="22"/>
        </w:rPr>
        <w:t>Planning/Consents</w:t>
      </w:r>
      <w:bookmarkEnd w:id="4"/>
      <w:bookmarkEnd w:id="5"/>
      <w:bookmarkEnd w:id="6"/>
    </w:p>
    <w:p w14:paraId="79464416"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r>
        <w:rPr>
          <w:rFonts w:ascii="Arial" w:hAnsi="Arial" w:cs="Arial"/>
          <w:b w:val="0"/>
          <w:szCs w:val="22"/>
        </w:rPr>
        <w:t>The Bidder is responsible for getting the appropriate planning and other consents required to legally operate the plant (for example CHP connection agreement, G59 agreement, planning permission, etc). This covers noise and emissions too.</w:t>
      </w:r>
    </w:p>
    <w:p w14:paraId="17AEF050" w14:textId="77777777" w:rsidR="003434DE" w:rsidRDefault="003434DE">
      <w:pPr>
        <w:keepNext/>
        <w:tabs>
          <w:tab w:val="num" w:pos="1260"/>
        </w:tabs>
        <w:outlineLvl w:val="0"/>
        <w:rPr>
          <w:rFonts w:ascii="Arial" w:hAnsi="Arial" w:cs="Arial"/>
          <w:bCs/>
          <w:szCs w:val="22"/>
        </w:rPr>
      </w:pPr>
    </w:p>
    <w:p w14:paraId="2D45EB54" w14:textId="77777777" w:rsidR="003434DE" w:rsidRDefault="00FB40C0">
      <w:pPr>
        <w:keepNext/>
        <w:tabs>
          <w:tab w:val="num" w:pos="1260"/>
        </w:tabs>
        <w:outlineLvl w:val="0"/>
        <w:rPr>
          <w:rFonts w:ascii="Arial" w:hAnsi="Arial" w:cs="Arial"/>
          <w:b w:val="0"/>
          <w:bCs/>
          <w:szCs w:val="22"/>
        </w:rPr>
      </w:pPr>
      <w:r>
        <w:rPr>
          <w:rFonts w:ascii="Arial" w:hAnsi="Arial" w:cs="Arial"/>
          <w:b w:val="0"/>
          <w:bCs/>
          <w:szCs w:val="22"/>
        </w:rPr>
        <w:t>The Bidder should include the costs of the planning application and fee for submission for planning and any other required consents.</w:t>
      </w:r>
    </w:p>
    <w:p w14:paraId="6E61CD2E" w14:textId="77777777" w:rsidR="003434DE" w:rsidRDefault="003434DE">
      <w:pPr>
        <w:keepNext/>
        <w:tabs>
          <w:tab w:val="num" w:pos="1260"/>
        </w:tabs>
        <w:outlineLvl w:val="0"/>
        <w:rPr>
          <w:rFonts w:ascii="Arial" w:hAnsi="Arial" w:cs="Arial"/>
          <w:bCs/>
          <w:szCs w:val="22"/>
        </w:rPr>
      </w:pPr>
    </w:p>
    <w:p w14:paraId="39094B7B" w14:textId="77777777" w:rsidR="003434DE" w:rsidRDefault="00FB40C0">
      <w:pPr>
        <w:keepNext/>
        <w:numPr>
          <w:ilvl w:val="2"/>
          <w:numId w:val="33"/>
        </w:numPr>
        <w:spacing w:after="240"/>
        <w:outlineLvl w:val="0"/>
        <w:rPr>
          <w:rFonts w:ascii="Arial" w:hAnsi="Arial"/>
          <w:bCs/>
          <w:szCs w:val="22"/>
        </w:rPr>
      </w:pPr>
      <w:bookmarkStart w:id="7" w:name="_Toc265482233"/>
      <w:bookmarkStart w:id="8" w:name="_Toc265744795"/>
      <w:bookmarkStart w:id="9" w:name="_Toc277601169"/>
      <w:r>
        <w:rPr>
          <w:rFonts w:ascii="Arial" w:hAnsi="Arial"/>
          <w:bCs/>
          <w:szCs w:val="22"/>
        </w:rPr>
        <w:t>Safety During Construction</w:t>
      </w:r>
      <w:bookmarkEnd w:id="7"/>
      <w:bookmarkEnd w:id="8"/>
      <w:bookmarkEnd w:id="9"/>
    </w:p>
    <w:p w14:paraId="34A18B92" w14:textId="77777777" w:rsidR="003434DE" w:rsidRDefault="00FB40C0">
      <w:pPr>
        <w:keepNext/>
        <w:numPr>
          <w:ilvl w:val="0"/>
          <w:numId w:val="2"/>
        </w:numPr>
        <w:tabs>
          <w:tab w:val="num" w:pos="1260"/>
        </w:tabs>
        <w:spacing w:after="240"/>
        <w:ind w:left="540"/>
        <w:outlineLvl w:val="0"/>
        <w:rPr>
          <w:rFonts w:ascii="Arial" w:hAnsi="Arial" w:cs="Arial"/>
          <w:b w:val="0"/>
          <w:szCs w:val="22"/>
        </w:rPr>
      </w:pPr>
      <w:bookmarkStart w:id="10" w:name="_Toc265482234"/>
      <w:bookmarkStart w:id="11" w:name="_Toc265744796"/>
      <w:bookmarkStart w:id="12" w:name="_Toc277601170"/>
      <w:r>
        <w:rPr>
          <w:rFonts w:ascii="Arial" w:hAnsi="Arial" w:cs="Arial"/>
          <w:b w:val="0"/>
          <w:szCs w:val="22"/>
        </w:rPr>
        <w:t xml:space="preserve">Both the Authority and the Company may </w:t>
      </w:r>
      <w:proofErr w:type="gramStart"/>
      <w:r>
        <w:rPr>
          <w:rFonts w:ascii="Arial" w:hAnsi="Arial" w:cs="Arial"/>
          <w:b w:val="0"/>
          <w:szCs w:val="22"/>
        </w:rPr>
        <w:t>be considered to be</w:t>
      </w:r>
      <w:proofErr w:type="gramEnd"/>
      <w:r>
        <w:rPr>
          <w:rFonts w:ascii="Arial" w:hAnsi="Arial" w:cs="Arial"/>
          <w:b w:val="0"/>
          <w:szCs w:val="22"/>
        </w:rPr>
        <w:t xml:space="preserve"> the Client in relation to the Works for the purposes of the CDM Regulations; and</w:t>
      </w:r>
    </w:p>
    <w:p w14:paraId="34742A5E" w14:textId="77777777" w:rsidR="003434DE" w:rsidRDefault="00FB40C0">
      <w:pPr>
        <w:keepNext/>
        <w:numPr>
          <w:ilvl w:val="0"/>
          <w:numId w:val="2"/>
        </w:numPr>
        <w:tabs>
          <w:tab w:val="num" w:pos="1260"/>
        </w:tabs>
        <w:spacing w:after="240"/>
        <w:ind w:left="540"/>
        <w:outlineLvl w:val="0"/>
        <w:rPr>
          <w:rFonts w:ascii="Arial" w:hAnsi="Arial" w:cs="Arial"/>
          <w:b w:val="0"/>
          <w:szCs w:val="22"/>
        </w:rPr>
      </w:pPr>
      <w:r>
        <w:rPr>
          <w:rFonts w:ascii="Arial" w:hAnsi="Arial" w:cs="Arial"/>
          <w:b w:val="0"/>
          <w:szCs w:val="22"/>
        </w:rPr>
        <w:t xml:space="preserve">the Company shall be the Client for the purposes of Regulation 4(8) of the CDM Regulations.  </w:t>
      </w:r>
    </w:p>
    <w:p w14:paraId="678A392E" w14:textId="77777777" w:rsidR="003434DE" w:rsidRDefault="00FB40C0">
      <w:pPr>
        <w:keepNext/>
        <w:numPr>
          <w:ilvl w:val="0"/>
          <w:numId w:val="2"/>
        </w:numPr>
        <w:tabs>
          <w:tab w:val="num" w:pos="1260"/>
        </w:tabs>
        <w:spacing w:after="240"/>
        <w:ind w:left="540"/>
        <w:outlineLvl w:val="0"/>
        <w:rPr>
          <w:rFonts w:ascii="Arial" w:hAnsi="Arial" w:cs="Arial"/>
          <w:b w:val="0"/>
          <w:szCs w:val="22"/>
        </w:rPr>
      </w:pPr>
      <w:r>
        <w:rPr>
          <w:rFonts w:ascii="Arial" w:hAnsi="Arial" w:cs="Arial"/>
          <w:b w:val="0"/>
          <w:szCs w:val="22"/>
        </w:rPr>
        <w:t>The Company warrants that it has the competence, resources and capacity to, and shall, observe, perform and discharge or shall procure the observance, performance and discharge of all the obligations, requirements and duties of the Client arising under the CDM Regulations in connection with the Works and, where necessary, the provision of the Services; and any obligations incumbent on the Client under any Code of Practice for the time being approved by the Health and Safety Commission pursuant to the Health and Safety at Work etc. Act 1974 issued in connection with the CDM Regulations.</w:t>
      </w:r>
    </w:p>
    <w:p w14:paraId="3CC07C2B" w14:textId="77777777" w:rsidR="003434DE" w:rsidRDefault="00FB40C0">
      <w:pPr>
        <w:keepNext/>
        <w:tabs>
          <w:tab w:val="num" w:pos="1260"/>
        </w:tabs>
        <w:spacing w:after="240"/>
        <w:ind w:left="180"/>
        <w:outlineLvl w:val="0"/>
        <w:rPr>
          <w:rFonts w:ascii="Arial" w:hAnsi="Arial" w:cs="Arial"/>
          <w:b w:val="0"/>
          <w:szCs w:val="22"/>
        </w:rPr>
      </w:pPr>
      <w:r>
        <w:rPr>
          <w:rFonts w:ascii="Arial" w:hAnsi="Arial" w:cs="Arial"/>
          <w:b w:val="0"/>
          <w:szCs w:val="22"/>
        </w:rPr>
        <w:t>Company responsibilities in respect of CDM Regulations</w:t>
      </w:r>
    </w:p>
    <w:p w14:paraId="3F684B06" w14:textId="77777777" w:rsidR="003434DE" w:rsidRDefault="00FB40C0">
      <w:pPr>
        <w:keepNext/>
        <w:numPr>
          <w:ilvl w:val="0"/>
          <w:numId w:val="2"/>
        </w:numPr>
        <w:tabs>
          <w:tab w:val="num" w:pos="1260"/>
        </w:tabs>
        <w:spacing w:after="240"/>
        <w:ind w:left="540"/>
        <w:outlineLvl w:val="0"/>
        <w:rPr>
          <w:rFonts w:ascii="Arial" w:hAnsi="Arial" w:cs="Arial"/>
          <w:b w:val="0"/>
          <w:szCs w:val="22"/>
        </w:rPr>
      </w:pPr>
      <w:r>
        <w:rPr>
          <w:rFonts w:ascii="Arial" w:hAnsi="Arial" w:cs="Arial"/>
          <w:b w:val="0"/>
          <w:szCs w:val="22"/>
        </w:rPr>
        <w:t xml:space="preserve">During the Project Term, the Company shall not, and shall not seek to, withdraw, terminate or in any manner derogate from its declaration that it will act as, and its acceptance of its responsibilities as, the Client in relation to the Works for all the purposes of the CDM Regulations.  During the Project Term the Company shall, as and when required, serve, or shall procure that the Principal Designer serves, upon the Health and Safety Executive such declarations under the CDM Regulations as may be necessary in order to procure that in respect of the Works and the provision of the </w:t>
      </w:r>
      <w:r>
        <w:rPr>
          <w:rFonts w:ascii="Arial" w:hAnsi="Arial" w:cs="Arial"/>
          <w:b w:val="0"/>
          <w:szCs w:val="22"/>
        </w:rPr>
        <w:lastRenderedPageBreak/>
        <w:t>Services the Company will act as the Client for all the purposes of the CDM Regulations.</w:t>
      </w:r>
    </w:p>
    <w:p w14:paraId="1F12F102" w14:textId="77777777" w:rsidR="003434DE" w:rsidRDefault="00FB40C0">
      <w:pPr>
        <w:keepNext/>
        <w:numPr>
          <w:ilvl w:val="0"/>
          <w:numId w:val="2"/>
        </w:numPr>
        <w:tabs>
          <w:tab w:val="num" w:pos="1260"/>
        </w:tabs>
        <w:spacing w:after="240"/>
        <w:ind w:left="540"/>
        <w:outlineLvl w:val="0"/>
        <w:rPr>
          <w:rFonts w:ascii="Arial" w:hAnsi="Arial" w:cs="Arial"/>
          <w:b w:val="0"/>
          <w:szCs w:val="22"/>
        </w:rPr>
      </w:pPr>
      <w:r>
        <w:rPr>
          <w:rFonts w:ascii="Arial" w:hAnsi="Arial" w:cs="Arial"/>
          <w:b w:val="0"/>
          <w:szCs w:val="22"/>
        </w:rPr>
        <w:t>The Company shall issue to the Authority's Representative, within ten Business Days after the Actual Completion Date, one electronic copy (on computer disk, tape or other format) of all health and safety information relating to the Works in its possession (or which is reasonably obtainable) which is likely to be needed for inclusion in the Health and Safety File (including sufficient information about aspects of the design of the structure and the plant and/or equipment or its construction and/or installation or its maintenance as the Principal Designer will require in order to comply with his duties under the CDM Regulations in relation to the Health and Safety File in relation to the Works, and electronic or paper copies of every amendment or update to such file during the Project Term so that, at the Actual Completion Date, the Health and Safety File complies with the CDM Regulations.</w:t>
      </w:r>
    </w:p>
    <w:p w14:paraId="34B4ACAC" w14:textId="77777777" w:rsidR="003434DE" w:rsidRDefault="00FB40C0">
      <w:pPr>
        <w:keepNext/>
        <w:numPr>
          <w:ilvl w:val="0"/>
          <w:numId w:val="2"/>
        </w:numPr>
        <w:tabs>
          <w:tab w:val="num" w:pos="1260"/>
        </w:tabs>
        <w:spacing w:after="240"/>
        <w:ind w:left="540"/>
        <w:outlineLvl w:val="0"/>
        <w:rPr>
          <w:rFonts w:ascii="Arial" w:hAnsi="Arial" w:cs="Arial"/>
          <w:b w:val="0"/>
          <w:szCs w:val="22"/>
        </w:rPr>
      </w:pPr>
      <w:r>
        <w:rPr>
          <w:rFonts w:ascii="Arial" w:hAnsi="Arial" w:cs="Arial"/>
          <w:b w:val="0"/>
          <w:szCs w:val="22"/>
        </w:rPr>
        <w:t xml:space="preserve">The Company shall provide to the Authority the documentation that it is required to produce and/or procure pursuant to the CDM Regulations as required </w:t>
      </w:r>
      <w:proofErr w:type="gramStart"/>
      <w:r>
        <w:rPr>
          <w:rFonts w:ascii="Arial" w:hAnsi="Arial" w:cs="Arial"/>
          <w:b w:val="0"/>
          <w:szCs w:val="22"/>
        </w:rPr>
        <w:t>and in any event</w:t>
      </w:r>
      <w:proofErr w:type="gramEnd"/>
      <w:r>
        <w:rPr>
          <w:rFonts w:ascii="Arial" w:hAnsi="Arial" w:cs="Arial"/>
          <w:b w:val="0"/>
          <w:szCs w:val="22"/>
        </w:rPr>
        <w:t xml:space="preserve"> (including any statutory notifications of the Works) within 60 Business Days of the Actual Completion Date.</w:t>
      </w:r>
    </w:p>
    <w:p w14:paraId="12511F40" w14:textId="77777777" w:rsidR="003434DE" w:rsidRDefault="00FB40C0">
      <w:pPr>
        <w:keepNext/>
        <w:tabs>
          <w:tab w:val="num" w:pos="1260"/>
        </w:tabs>
        <w:spacing w:after="240"/>
        <w:ind w:left="180"/>
        <w:outlineLvl w:val="0"/>
        <w:rPr>
          <w:rFonts w:ascii="Arial" w:hAnsi="Arial" w:cs="Arial"/>
          <w:b w:val="0"/>
          <w:szCs w:val="22"/>
        </w:rPr>
      </w:pPr>
      <w:r>
        <w:rPr>
          <w:rFonts w:ascii="Arial" w:hAnsi="Arial" w:cs="Arial"/>
          <w:b w:val="0"/>
          <w:szCs w:val="22"/>
        </w:rPr>
        <w:t>Authority responsibilities in respect of CDM Regulations</w:t>
      </w:r>
    </w:p>
    <w:p w14:paraId="4D2888C8" w14:textId="77777777" w:rsidR="003434DE" w:rsidRDefault="00FB40C0">
      <w:pPr>
        <w:keepNext/>
        <w:numPr>
          <w:ilvl w:val="0"/>
          <w:numId w:val="2"/>
        </w:numPr>
        <w:tabs>
          <w:tab w:val="num" w:pos="1260"/>
        </w:tabs>
        <w:spacing w:after="240"/>
        <w:ind w:left="540"/>
        <w:outlineLvl w:val="0"/>
        <w:rPr>
          <w:rFonts w:ascii="Arial" w:hAnsi="Arial" w:cs="Arial"/>
          <w:b w:val="0"/>
          <w:szCs w:val="22"/>
        </w:rPr>
      </w:pPr>
      <w:r>
        <w:rPr>
          <w:rFonts w:ascii="Arial" w:hAnsi="Arial" w:cs="Arial"/>
          <w:b w:val="0"/>
          <w:szCs w:val="22"/>
        </w:rPr>
        <w:t>The Authority shall comply with its obligations as the Client for the purposes of the CDM Regulations.</w:t>
      </w:r>
    </w:p>
    <w:p w14:paraId="271432C8" w14:textId="77777777" w:rsidR="003434DE" w:rsidRDefault="00FB40C0">
      <w:pPr>
        <w:keepNext/>
        <w:numPr>
          <w:ilvl w:val="0"/>
          <w:numId w:val="2"/>
        </w:numPr>
        <w:tabs>
          <w:tab w:val="num" w:pos="1260"/>
        </w:tabs>
        <w:spacing w:after="240"/>
        <w:ind w:left="540"/>
        <w:outlineLvl w:val="0"/>
        <w:rPr>
          <w:rFonts w:ascii="Arial" w:hAnsi="Arial" w:cs="Arial"/>
          <w:b w:val="0"/>
          <w:szCs w:val="22"/>
        </w:rPr>
      </w:pPr>
      <w:r>
        <w:rPr>
          <w:rFonts w:ascii="Arial" w:hAnsi="Arial" w:cs="Arial"/>
          <w:b w:val="0"/>
          <w:szCs w:val="22"/>
        </w:rPr>
        <w:t xml:space="preserve">The Authority shall provide to the Company the documentation that it is required to produce and/or procure pursuant to the CDM Regulations as required </w:t>
      </w:r>
      <w:proofErr w:type="gramStart"/>
      <w:r>
        <w:rPr>
          <w:rFonts w:ascii="Arial" w:hAnsi="Arial" w:cs="Arial"/>
          <w:b w:val="0"/>
          <w:szCs w:val="22"/>
        </w:rPr>
        <w:t>and in any event</w:t>
      </w:r>
      <w:proofErr w:type="gramEnd"/>
      <w:r>
        <w:rPr>
          <w:rFonts w:ascii="Arial" w:hAnsi="Arial" w:cs="Arial"/>
          <w:b w:val="0"/>
          <w:szCs w:val="22"/>
        </w:rPr>
        <w:t xml:space="preserve"> (including any statutory notifications of the Works) within 60 Business Days of the Actual Completion Date.</w:t>
      </w:r>
    </w:p>
    <w:p w14:paraId="4CECD921" w14:textId="77777777" w:rsidR="003434DE" w:rsidRDefault="00FB40C0">
      <w:pPr>
        <w:keepNext/>
        <w:tabs>
          <w:tab w:val="num" w:pos="1260"/>
        </w:tabs>
        <w:spacing w:after="240"/>
        <w:ind w:left="643" w:hanging="360"/>
        <w:outlineLvl w:val="0"/>
        <w:rPr>
          <w:rFonts w:ascii="Arial" w:hAnsi="Arial" w:cs="Arial"/>
          <w:bCs/>
          <w:szCs w:val="22"/>
        </w:rPr>
      </w:pPr>
      <w:r>
        <w:rPr>
          <w:rFonts w:ascii="Arial" w:hAnsi="Arial" w:cs="Arial"/>
          <w:b w:val="0"/>
          <w:szCs w:val="22"/>
        </w:rPr>
        <w:t>Contracting Authority's Construction Requirements</w:t>
      </w:r>
      <w:bookmarkEnd w:id="10"/>
      <w:bookmarkEnd w:id="11"/>
      <w:bookmarkEnd w:id="12"/>
      <w:r>
        <w:rPr>
          <w:rFonts w:ascii="Arial" w:hAnsi="Arial" w:cs="Arial"/>
          <w:b w:val="0"/>
          <w:szCs w:val="22"/>
        </w:rPr>
        <w:t xml:space="preserve"> </w:t>
      </w:r>
      <w:proofErr w:type="gramStart"/>
      <w:r>
        <w:rPr>
          <w:rFonts w:ascii="Arial" w:hAnsi="Arial" w:cs="Arial"/>
          <w:b w:val="0"/>
          <w:i/>
          <w:szCs w:val="22"/>
        </w:rPr>
        <w:t>( indicative</w:t>
      </w:r>
      <w:proofErr w:type="gramEnd"/>
      <w:r>
        <w:rPr>
          <w:rFonts w:ascii="Arial" w:hAnsi="Arial" w:cs="Arial"/>
          <w:b w:val="0"/>
          <w:i/>
          <w:szCs w:val="22"/>
        </w:rPr>
        <w:t>/ exemplar )</w:t>
      </w:r>
    </w:p>
    <w:p w14:paraId="3552A2DA" w14:textId="77777777" w:rsidR="003434DE" w:rsidRDefault="00FB40C0">
      <w:pPr>
        <w:keepNext/>
        <w:tabs>
          <w:tab w:val="num" w:pos="1260"/>
        </w:tabs>
        <w:spacing w:after="240"/>
        <w:ind w:left="284" w:hanging="1"/>
        <w:outlineLvl w:val="0"/>
        <w:rPr>
          <w:rFonts w:ascii="Arial" w:hAnsi="Arial" w:cs="Arial"/>
          <w:b w:val="0"/>
          <w:bCs/>
          <w:i/>
          <w:szCs w:val="22"/>
        </w:rPr>
      </w:pPr>
      <w:r>
        <w:rPr>
          <w:rFonts w:ascii="Arial" w:hAnsi="Arial" w:cs="Arial"/>
          <w:b w:val="0"/>
          <w:bCs/>
          <w:i/>
          <w:szCs w:val="22"/>
        </w:rPr>
        <w:t>Please see the CEF contract for an outline, clean form of the schedule ready for completion by the successful bidder.</w:t>
      </w:r>
    </w:p>
    <w:p w14:paraId="3E3E5332"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780A825F" w14:textId="77777777" w:rsidR="003434DE" w:rsidRDefault="00FB40C0">
      <w:pPr>
        <w:numPr>
          <w:ilvl w:val="0"/>
          <w:numId w:val="43"/>
        </w:numPr>
        <w:spacing w:after="240" w:line="312" w:lineRule="auto"/>
        <w:rPr>
          <w:rFonts w:ascii="Arial" w:hAnsi="Arial" w:cs="Arial"/>
          <w:b w:val="0"/>
          <w:szCs w:val="22"/>
        </w:rPr>
      </w:pPr>
      <w:r>
        <w:rPr>
          <w:rFonts w:ascii="Arial" w:hAnsi="Arial" w:cs="Arial"/>
          <w:bCs/>
          <w:szCs w:val="22"/>
        </w:rPr>
        <w:t>Background</w:t>
      </w:r>
    </w:p>
    <w:p w14:paraId="46387537" w14:textId="77777777" w:rsidR="003434DE" w:rsidRDefault="00FB40C0">
      <w:pPr>
        <w:tabs>
          <w:tab w:val="left" w:pos="720"/>
        </w:tabs>
        <w:spacing w:line="312" w:lineRule="auto"/>
        <w:ind w:left="709"/>
        <w:rPr>
          <w:rFonts w:ascii="Arial" w:hAnsi="Arial" w:cs="Arial"/>
          <w:b w:val="0"/>
          <w:color w:val="000000"/>
          <w:szCs w:val="22"/>
        </w:rPr>
      </w:pPr>
      <w:r>
        <w:rPr>
          <w:rFonts w:ascii="Arial" w:hAnsi="Arial" w:cs="Arial"/>
          <w:b w:val="0"/>
          <w:color w:val="000000"/>
          <w:szCs w:val="22"/>
        </w:rPr>
        <w:t>[Contracting Authority and site details]</w:t>
      </w:r>
    </w:p>
    <w:p w14:paraId="7EF59ECF" w14:textId="77777777" w:rsidR="003434DE" w:rsidRDefault="003434DE">
      <w:pPr>
        <w:tabs>
          <w:tab w:val="left" w:pos="720"/>
        </w:tabs>
        <w:spacing w:line="312" w:lineRule="auto"/>
        <w:ind w:left="709"/>
        <w:rPr>
          <w:rFonts w:ascii="Arial" w:hAnsi="Arial" w:cs="Arial"/>
          <w:b w:val="0"/>
          <w:color w:val="000000"/>
          <w:szCs w:val="22"/>
        </w:rPr>
      </w:pPr>
    </w:p>
    <w:p w14:paraId="2FDA779E" w14:textId="77777777" w:rsidR="003434DE" w:rsidRDefault="00FB40C0">
      <w:pPr>
        <w:tabs>
          <w:tab w:val="left" w:pos="720"/>
        </w:tabs>
        <w:spacing w:line="312" w:lineRule="auto"/>
        <w:ind w:left="709"/>
        <w:rPr>
          <w:rFonts w:ascii="Arial" w:hAnsi="Arial" w:cs="Arial"/>
          <w:b w:val="0"/>
          <w:color w:val="000000"/>
          <w:szCs w:val="22"/>
        </w:rPr>
      </w:pPr>
      <w:r>
        <w:rPr>
          <w:rFonts w:ascii="Arial" w:hAnsi="Arial" w:cs="Arial"/>
          <w:b w:val="0"/>
          <w:color w:val="000000"/>
          <w:szCs w:val="22"/>
        </w:rPr>
        <w:t xml:space="preserve">The Company will be required to design, build, operate and maintain new energy facilities to service the [ </w:t>
      </w:r>
      <w:proofErr w:type="gramStart"/>
      <w:r>
        <w:rPr>
          <w:rFonts w:ascii="Arial" w:hAnsi="Arial" w:cs="Arial"/>
          <w:b w:val="0"/>
          <w:color w:val="000000"/>
          <w:szCs w:val="22"/>
        </w:rPr>
        <w:t xml:space="preserve">  ]</w:t>
      </w:r>
      <w:proofErr w:type="gramEnd"/>
      <w:r>
        <w:rPr>
          <w:rFonts w:ascii="Arial" w:hAnsi="Arial" w:cs="Arial"/>
          <w:b w:val="0"/>
          <w:color w:val="000000"/>
          <w:szCs w:val="22"/>
        </w:rPr>
        <w:t xml:space="preserve"> Public Sector Facility(</w:t>
      </w:r>
      <w:proofErr w:type="spellStart"/>
      <w:r>
        <w:rPr>
          <w:rFonts w:ascii="Arial" w:hAnsi="Arial" w:cs="Arial"/>
          <w:b w:val="0"/>
          <w:color w:val="000000"/>
          <w:szCs w:val="22"/>
        </w:rPr>
        <w:t>ies</w:t>
      </w:r>
      <w:proofErr w:type="spellEnd"/>
      <w:r>
        <w:rPr>
          <w:rFonts w:ascii="Arial" w:hAnsi="Arial" w:cs="Arial"/>
          <w:b w:val="0"/>
          <w:color w:val="000000"/>
          <w:szCs w:val="22"/>
        </w:rPr>
        <w:t>). The Contracting Authority requires the Company to replace/upgrade some of the Existing Equipment, and then operate the replacement equipment (and any Continuing Equipment) for the contract term (15-30 years typically).</w:t>
      </w:r>
    </w:p>
    <w:p w14:paraId="6B2BAB28" w14:textId="77777777" w:rsidR="003434DE" w:rsidRDefault="00FB40C0">
      <w:pPr>
        <w:tabs>
          <w:tab w:val="left" w:pos="720"/>
        </w:tabs>
        <w:spacing w:line="312" w:lineRule="auto"/>
        <w:ind w:left="709"/>
        <w:rPr>
          <w:rFonts w:ascii="Arial" w:hAnsi="Arial" w:cs="Arial"/>
          <w:b w:val="0"/>
          <w:szCs w:val="22"/>
        </w:rPr>
      </w:pPr>
      <w:r>
        <w:rPr>
          <w:rFonts w:ascii="Arial" w:hAnsi="Arial" w:cs="Arial"/>
          <w:b w:val="0"/>
          <w:color w:val="000000"/>
          <w:szCs w:val="22"/>
        </w:rPr>
        <w:t xml:space="preserve"> </w:t>
      </w:r>
    </w:p>
    <w:p w14:paraId="055217AB" w14:textId="77777777" w:rsidR="003434DE" w:rsidRDefault="00FB40C0">
      <w:pPr>
        <w:tabs>
          <w:tab w:val="left" w:pos="720"/>
        </w:tabs>
        <w:spacing w:line="312" w:lineRule="auto"/>
        <w:ind w:left="709"/>
        <w:rPr>
          <w:rFonts w:ascii="Arial" w:hAnsi="Arial" w:cs="Arial"/>
          <w:b w:val="0"/>
          <w:color w:val="000000"/>
          <w:szCs w:val="22"/>
        </w:rPr>
      </w:pPr>
      <w:r>
        <w:rPr>
          <w:rFonts w:ascii="Arial" w:hAnsi="Arial" w:cs="Arial"/>
          <w:b w:val="0"/>
          <w:color w:val="000000"/>
          <w:szCs w:val="22"/>
        </w:rPr>
        <w:t>Throughout the Project Term, the Company is normally required to manage the new/ upgraded Energy Facilities, provide certain other Services. Apart from the core supply of heat, electricity and chilling, the Company is expected to tailor its services to produce the best energy and operational savings possible whilst maintaining the quality and quantity of service that a public sector facility requires.</w:t>
      </w:r>
    </w:p>
    <w:p w14:paraId="3962B198" w14:textId="77777777" w:rsidR="003434DE" w:rsidRDefault="003434DE">
      <w:pPr>
        <w:tabs>
          <w:tab w:val="left" w:pos="720"/>
        </w:tabs>
        <w:spacing w:line="312" w:lineRule="auto"/>
        <w:ind w:left="709"/>
        <w:rPr>
          <w:rFonts w:ascii="Arial" w:hAnsi="Arial" w:cs="Arial"/>
          <w:b w:val="0"/>
          <w:szCs w:val="22"/>
        </w:rPr>
      </w:pPr>
    </w:p>
    <w:p w14:paraId="1A43F015" w14:textId="7F9ED5EA" w:rsidR="003434DE" w:rsidRDefault="00FB40C0">
      <w:pPr>
        <w:tabs>
          <w:tab w:val="left" w:pos="720"/>
        </w:tabs>
        <w:spacing w:line="312" w:lineRule="auto"/>
        <w:ind w:left="709"/>
        <w:rPr>
          <w:rFonts w:ascii="Arial" w:hAnsi="Arial" w:cs="Arial"/>
          <w:b w:val="0"/>
          <w:szCs w:val="22"/>
        </w:rPr>
      </w:pPr>
      <w:r>
        <w:rPr>
          <w:rFonts w:ascii="Arial" w:hAnsi="Arial" w:cs="Arial"/>
          <w:b w:val="0"/>
          <w:color w:val="000000"/>
          <w:szCs w:val="22"/>
        </w:rPr>
        <w:t xml:space="preserve">The Contracting Authority </w:t>
      </w:r>
      <w:proofErr w:type="gramStart"/>
      <w:r w:rsidR="007C196F">
        <w:rPr>
          <w:rFonts w:ascii="Arial" w:hAnsi="Arial" w:cs="Arial"/>
          <w:b w:val="0"/>
          <w:color w:val="000000"/>
          <w:szCs w:val="22"/>
        </w:rPr>
        <w:t>( CA</w:t>
      </w:r>
      <w:proofErr w:type="gramEnd"/>
      <w:r w:rsidR="007C196F">
        <w:rPr>
          <w:rFonts w:ascii="Arial" w:hAnsi="Arial" w:cs="Arial"/>
          <w:b w:val="0"/>
          <w:color w:val="000000"/>
          <w:szCs w:val="22"/>
        </w:rPr>
        <w:t xml:space="preserve"> ) </w:t>
      </w:r>
      <w:r>
        <w:rPr>
          <w:rFonts w:ascii="Arial" w:hAnsi="Arial" w:cs="Arial"/>
          <w:b w:val="0"/>
          <w:color w:val="000000"/>
          <w:szCs w:val="22"/>
        </w:rPr>
        <w:t>is required to meet future energy</w:t>
      </w:r>
      <w:r w:rsidR="007C196F">
        <w:rPr>
          <w:rFonts w:ascii="Arial" w:hAnsi="Arial" w:cs="Arial"/>
          <w:b w:val="0"/>
          <w:color w:val="000000"/>
          <w:szCs w:val="22"/>
        </w:rPr>
        <w:t>, Net Zero</w:t>
      </w:r>
      <w:r>
        <w:rPr>
          <w:rFonts w:ascii="Arial" w:hAnsi="Arial" w:cs="Arial"/>
          <w:b w:val="0"/>
          <w:color w:val="000000"/>
          <w:szCs w:val="22"/>
        </w:rPr>
        <w:t xml:space="preserve"> and environmental targets, and so it is anticipated that the Company’s Proposals will give due consideration to the </w:t>
      </w:r>
      <w:r w:rsidR="007C196F">
        <w:rPr>
          <w:rFonts w:ascii="Arial" w:hAnsi="Arial" w:cs="Arial"/>
          <w:b w:val="0"/>
          <w:color w:val="000000"/>
          <w:szCs w:val="22"/>
        </w:rPr>
        <w:t xml:space="preserve">improvement </w:t>
      </w:r>
      <w:proofErr w:type="spellStart"/>
      <w:r w:rsidR="007C196F">
        <w:rPr>
          <w:rFonts w:ascii="Arial" w:hAnsi="Arial" w:cs="Arial"/>
          <w:b w:val="0"/>
          <w:color w:val="000000"/>
          <w:szCs w:val="22"/>
        </w:rPr>
        <w:t>oif</w:t>
      </w:r>
      <w:proofErr w:type="spellEnd"/>
      <w:r w:rsidR="007C196F">
        <w:rPr>
          <w:rFonts w:ascii="Arial" w:hAnsi="Arial" w:cs="Arial"/>
          <w:b w:val="0"/>
          <w:color w:val="000000"/>
          <w:szCs w:val="22"/>
        </w:rPr>
        <w:t xml:space="preserve"> existing services, </w:t>
      </w:r>
      <w:r>
        <w:rPr>
          <w:rFonts w:ascii="Arial" w:hAnsi="Arial" w:cs="Arial"/>
          <w:b w:val="0"/>
          <w:color w:val="000000"/>
          <w:szCs w:val="22"/>
        </w:rPr>
        <w:t>installation and management of</w:t>
      </w:r>
      <w:r w:rsidR="007C196F">
        <w:rPr>
          <w:rFonts w:ascii="Arial" w:hAnsi="Arial" w:cs="Arial"/>
          <w:b w:val="0"/>
          <w:color w:val="000000"/>
          <w:szCs w:val="22"/>
        </w:rPr>
        <w:t xml:space="preserve"> improved plant through an Energy Performance Contract</w:t>
      </w:r>
      <w:r>
        <w:rPr>
          <w:rFonts w:ascii="Arial" w:hAnsi="Arial" w:cs="Arial"/>
          <w:b w:val="0"/>
          <w:color w:val="000000"/>
          <w:szCs w:val="22"/>
        </w:rPr>
        <w:t xml:space="preserve">, along with any other considered energy, operational and maintenance savings measures. </w:t>
      </w:r>
    </w:p>
    <w:p w14:paraId="3B5E23A1" w14:textId="2669812C" w:rsidR="003434DE" w:rsidRDefault="00FB40C0">
      <w:pPr>
        <w:spacing w:line="312" w:lineRule="auto"/>
        <w:ind w:left="709"/>
        <w:rPr>
          <w:rFonts w:ascii="Arial" w:hAnsi="Arial" w:cs="Arial"/>
          <w:b w:val="0"/>
          <w:color w:val="000000"/>
          <w:szCs w:val="22"/>
        </w:rPr>
      </w:pPr>
      <w:r>
        <w:rPr>
          <w:rFonts w:ascii="Arial" w:hAnsi="Arial" w:cs="Arial"/>
          <w:b w:val="0"/>
          <w:color w:val="000000"/>
          <w:szCs w:val="22"/>
        </w:rPr>
        <w:t xml:space="preserve">The Project is required to deliver to the Contracting Authority guaranteed </w:t>
      </w:r>
      <w:r w:rsidR="007C196F">
        <w:rPr>
          <w:rFonts w:ascii="Arial" w:hAnsi="Arial" w:cs="Arial"/>
          <w:b w:val="0"/>
          <w:color w:val="000000"/>
          <w:szCs w:val="22"/>
        </w:rPr>
        <w:t xml:space="preserve">carbon and </w:t>
      </w:r>
      <w:r>
        <w:rPr>
          <w:rFonts w:ascii="Arial" w:hAnsi="Arial" w:cs="Arial"/>
          <w:b w:val="0"/>
          <w:color w:val="000000"/>
          <w:szCs w:val="22"/>
        </w:rPr>
        <w:t xml:space="preserve">energy savings insofar as these are possible. </w:t>
      </w:r>
    </w:p>
    <w:p w14:paraId="2589B4B3" w14:textId="77777777" w:rsidR="003434DE" w:rsidRDefault="003434DE">
      <w:pPr>
        <w:spacing w:line="312" w:lineRule="auto"/>
        <w:ind w:left="709"/>
        <w:rPr>
          <w:rFonts w:ascii="Arial" w:hAnsi="Arial" w:cs="Arial"/>
          <w:b w:val="0"/>
          <w:szCs w:val="22"/>
        </w:rPr>
      </w:pPr>
    </w:p>
    <w:p w14:paraId="2EE60F5F" w14:textId="52284FEF" w:rsidR="003434DE" w:rsidRDefault="00FB40C0">
      <w:pPr>
        <w:spacing w:line="312" w:lineRule="auto"/>
        <w:ind w:left="709"/>
        <w:rPr>
          <w:rFonts w:ascii="Arial" w:hAnsi="Arial" w:cs="Arial"/>
          <w:b w:val="0"/>
          <w:szCs w:val="22"/>
        </w:rPr>
      </w:pPr>
      <w:r>
        <w:rPr>
          <w:rFonts w:ascii="Arial" w:hAnsi="Arial" w:cs="Arial"/>
          <w:b w:val="0"/>
          <w:color w:val="000000"/>
          <w:szCs w:val="22"/>
        </w:rPr>
        <w:t xml:space="preserve">The </w:t>
      </w:r>
      <w:r w:rsidR="007C196F">
        <w:rPr>
          <w:rFonts w:ascii="Arial" w:hAnsi="Arial" w:cs="Arial"/>
          <w:b w:val="0"/>
          <w:color w:val="000000"/>
          <w:szCs w:val="22"/>
        </w:rPr>
        <w:t xml:space="preserve">EPC </w:t>
      </w:r>
      <w:r>
        <w:rPr>
          <w:rFonts w:ascii="Arial" w:hAnsi="Arial" w:cs="Arial"/>
          <w:b w:val="0"/>
          <w:color w:val="000000"/>
          <w:szCs w:val="22"/>
        </w:rPr>
        <w:t>Works will include</w:t>
      </w:r>
      <w:r>
        <w:rPr>
          <w:rFonts w:ascii="Times New Roman" w:hAnsi="Times New Roman"/>
          <w:b w:val="0"/>
          <w:sz w:val="20"/>
        </w:rPr>
        <w:t xml:space="preserve"> </w:t>
      </w:r>
      <w:r>
        <w:rPr>
          <w:rFonts w:ascii="Arial" w:hAnsi="Arial" w:cs="Arial"/>
          <w:b w:val="0"/>
          <w:color w:val="000000"/>
          <w:szCs w:val="22"/>
        </w:rPr>
        <w:t xml:space="preserve">some or </w:t>
      </w:r>
      <w:proofErr w:type="gramStart"/>
      <w:r>
        <w:rPr>
          <w:rFonts w:ascii="Arial" w:hAnsi="Arial" w:cs="Arial"/>
          <w:b w:val="0"/>
          <w:color w:val="000000"/>
          <w:szCs w:val="22"/>
        </w:rPr>
        <w:t>all of</w:t>
      </w:r>
      <w:proofErr w:type="gramEnd"/>
      <w:r>
        <w:rPr>
          <w:rFonts w:ascii="Arial" w:hAnsi="Arial" w:cs="Arial"/>
          <w:b w:val="0"/>
          <w:color w:val="000000"/>
          <w:szCs w:val="22"/>
        </w:rPr>
        <w:t xml:space="preserve"> the following: </w:t>
      </w:r>
    </w:p>
    <w:p w14:paraId="4AE868E8" w14:textId="77777777" w:rsidR="003434DE" w:rsidRDefault="00FB40C0">
      <w:pPr>
        <w:numPr>
          <w:ilvl w:val="0"/>
          <w:numId w:val="44"/>
        </w:numPr>
        <w:tabs>
          <w:tab w:val="left" w:pos="709"/>
        </w:tabs>
        <w:spacing w:line="312" w:lineRule="auto"/>
        <w:rPr>
          <w:rFonts w:ascii="Arial" w:hAnsi="Arial" w:cs="Arial"/>
          <w:b w:val="0"/>
          <w:color w:val="000000"/>
          <w:szCs w:val="22"/>
        </w:rPr>
      </w:pPr>
      <w:r>
        <w:rPr>
          <w:rFonts w:ascii="Arial" w:hAnsi="Arial" w:cs="Arial"/>
          <w:b w:val="0"/>
          <w:color w:val="000000"/>
          <w:szCs w:val="22"/>
        </w:rPr>
        <w:t xml:space="preserve">replacement of </w:t>
      </w:r>
      <w:proofErr w:type="gramStart"/>
      <w:r>
        <w:rPr>
          <w:rFonts w:ascii="Arial" w:hAnsi="Arial" w:cs="Arial"/>
          <w:b w:val="0"/>
          <w:color w:val="000000"/>
          <w:szCs w:val="22"/>
        </w:rPr>
        <w:t>boilers;</w:t>
      </w:r>
      <w:proofErr w:type="gramEnd"/>
      <w:r>
        <w:rPr>
          <w:rFonts w:ascii="Arial" w:hAnsi="Arial" w:cs="Arial"/>
          <w:b w:val="0"/>
          <w:color w:val="000000"/>
          <w:szCs w:val="22"/>
        </w:rPr>
        <w:t xml:space="preserve"> </w:t>
      </w:r>
    </w:p>
    <w:p w14:paraId="510D6B5D" w14:textId="77777777" w:rsidR="003434DE" w:rsidRDefault="00FB40C0">
      <w:pPr>
        <w:numPr>
          <w:ilvl w:val="0"/>
          <w:numId w:val="44"/>
        </w:numPr>
        <w:tabs>
          <w:tab w:val="left" w:pos="709"/>
        </w:tabs>
        <w:spacing w:line="312" w:lineRule="auto"/>
        <w:rPr>
          <w:rFonts w:ascii="Arial" w:hAnsi="Arial" w:cs="Arial"/>
          <w:b w:val="0"/>
          <w:color w:val="000000"/>
          <w:szCs w:val="22"/>
        </w:rPr>
      </w:pPr>
      <w:r>
        <w:rPr>
          <w:rFonts w:ascii="Arial" w:hAnsi="Arial" w:cs="Arial"/>
          <w:b w:val="0"/>
          <w:color w:val="000000"/>
          <w:szCs w:val="22"/>
        </w:rPr>
        <w:t>removal of redundant plant</w:t>
      </w:r>
    </w:p>
    <w:p w14:paraId="0ADCBBE2" w14:textId="35588228" w:rsidR="003434DE" w:rsidRDefault="00FB40C0">
      <w:pPr>
        <w:numPr>
          <w:ilvl w:val="0"/>
          <w:numId w:val="44"/>
        </w:numPr>
        <w:tabs>
          <w:tab w:val="left" w:pos="709"/>
        </w:tabs>
        <w:spacing w:line="312" w:lineRule="auto"/>
        <w:rPr>
          <w:rFonts w:ascii="Arial" w:hAnsi="Arial" w:cs="Arial"/>
          <w:b w:val="0"/>
          <w:color w:val="000000"/>
          <w:szCs w:val="22"/>
        </w:rPr>
      </w:pPr>
      <w:r>
        <w:rPr>
          <w:rFonts w:ascii="Arial" w:hAnsi="Arial" w:cs="Arial"/>
          <w:b w:val="0"/>
          <w:color w:val="000000"/>
          <w:szCs w:val="22"/>
        </w:rPr>
        <w:t xml:space="preserve">installation of </w:t>
      </w:r>
      <w:r w:rsidR="007C196F">
        <w:rPr>
          <w:rFonts w:ascii="Arial" w:hAnsi="Arial" w:cs="Arial"/>
          <w:b w:val="0"/>
          <w:color w:val="000000"/>
          <w:szCs w:val="22"/>
        </w:rPr>
        <w:t xml:space="preserve">low carbon heat </w:t>
      </w:r>
      <w:proofErr w:type="gramStart"/>
      <w:r w:rsidR="007C196F">
        <w:rPr>
          <w:rFonts w:ascii="Arial" w:hAnsi="Arial" w:cs="Arial"/>
          <w:b w:val="0"/>
          <w:color w:val="000000"/>
          <w:szCs w:val="22"/>
        </w:rPr>
        <w:t>sources</w:t>
      </w:r>
      <w:r>
        <w:rPr>
          <w:rFonts w:ascii="Arial" w:hAnsi="Arial" w:cs="Arial"/>
          <w:b w:val="0"/>
          <w:color w:val="000000"/>
          <w:szCs w:val="22"/>
        </w:rPr>
        <w:t>;</w:t>
      </w:r>
      <w:proofErr w:type="gramEnd"/>
    </w:p>
    <w:p w14:paraId="5120928F" w14:textId="77777777" w:rsidR="003434DE" w:rsidRDefault="00FB40C0">
      <w:pPr>
        <w:numPr>
          <w:ilvl w:val="0"/>
          <w:numId w:val="44"/>
        </w:numPr>
        <w:tabs>
          <w:tab w:val="left" w:pos="709"/>
        </w:tabs>
        <w:spacing w:line="312" w:lineRule="auto"/>
        <w:rPr>
          <w:rFonts w:ascii="Arial" w:hAnsi="Arial" w:cs="Arial"/>
          <w:b w:val="0"/>
          <w:color w:val="000000"/>
          <w:szCs w:val="22"/>
        </w:rPr>
      </w:pPr>
      <w:r>
        <w:rPr>
          <w:rFonts w:ascii="Arial" w:hAnsi="Arial" w:cs="Arial"/>
          <w:b w:val="0"/>
          <w:color w:val="000000"/>
          <w:szCs w:val="22"/>
        </w:rPr>
        <w:t xml:space="preserve">Installation of new heating mains or district energy mains </w:t>
      </w:r>
    </w:p>
    <w:p w14:paraId="69A36066" w14:textId="77777777" w:rsidR="003434DE" w:rsidRDefault="00FB40C0">
      <w:pPr>
        <w:numPr>
          <w:ilvl w:val="0"/>
          <w:numId w:val="44"/>
        </w:numPr>
        <w:tabs>
          <w:tab w:val="left" w:pos="709"/>
        </w:tabs>
        <w:spacing w:line="312" w:lineRule="auto"/>
        <w:rPr>
          <w:rFonts w:ascii="Arial" w:hAnsi="Arial" w:cs="Arial"/>
          <w:b w:val="0"/>
          <w:color w:val="000000"/>
          <w:szCs w:val="22"/>
        </w:rPr>
      </w:pPr>
      <w:r>
        <w:rPr>
          <w:rFonts w:ascii="Arial" w:hAnsi="Arial" w:cs="Arial"/>
          <w:b w:val="0"/>
          <w:color w:val="000000"/>
          <w:szCs w:val="22"/>
        </w:rPr>
        <w:t xml:space="preserve">upgrading of insulation and condensate </w:t>
      </w:r>
      <w:proofErr w:type="gramStart"/>
      <w:r>
        <w:rPr>
          <w:rFonts w:ascii="Arial" w:hAnsi="Arial" w:cs="Arial"/>
          <w:b w:val="0"/>
          <w:color w:val="000000"/>
          <w:szCs w:val="22"/>
        </w:rPr>
        <w:t>systems;</w:t>
      </w:r>
      <w:proofErr w:type="gramEnd"/>
    </w:p>
    <w:p w14:paraId="3BB60AD6" w14:textId="77777777" w:rsidR="003434DE" w:rsidRDefault="00FB40C0">
      <w:pPr>
        <w:numPr>
          <w:ilvl w:val="0"/>
          <w:numId w:val="44"/>
        </w:numPr>
        <w:tabs>
          <w:tab w:val="left" w:pos="709"/>
        </w:tabs>
        <w:spacing w:line="312" w:lineRule="auto"/>
        <w:rPr>
          <w:rFonts w:ascii="Arial" w:hAnsi="Arial" w:cs="Arial"/>
          <w:b w:val="0"/>
          <w:color w:val="000000"/>
          <w:szCs w:val="22"/>
        </w:rPr>
      </w:pPr>
      <w:r>
        <w:rPr>
          <w:rFonts w:ascii="Arial" w:hAnsi="Arial" w:cs="Arial"/>
          <w:b w:val="0"/>
          <w:color w:val="000000"/>
          <w:szCs w:val="22"/>
        </w:rPr>
        <w:t xml:space="preserve">installation of boiler economisers and flues as </w:t>
      </w:r>
      <w:proofErr w:type="gramStart"/>
      <w:r>
        <w:rPr>
          <w:rFonts w:ascii="Arial" w:hAnsi="Arial" w:cs="Arial"/>
          <w:b w:val="0"/>
          <w:color w:val="000000"/>
          <w:szCs w:val="22"/>
        </w:rPr>
        <w:t>required;</w:t>
      </w:r>
      <w:proofErr w:type="gramEnd"/>
    </w:p>
    <w:p w14:paraId="51CA8F27" w14:textId="77777777" w:rsidR="003434DE" w:rsidRDefault="00FB40C0">
      <w:pPr>
        <w:numPr>
          <w:ilvl w:val="0"/>
          <w:numId w:val="44"/>
        </w:numPr>
        <w:tabs>
          <w:tab w:val="left" w:pos="709"/>
        </w:tabs>
        <w:spacing w:line="312" w:lineRule="auto"/>
        <w:rPr>
          <w:rFonts w:ascii="Arial" w:hAnsi="Arial" w:cs="Arial"/>
          <w:b w:val="0"/>
          <w:color w:val="000000"/>
          <w:szCs w:val="22"/>
        </w:rPr>
      </w:pPr>
      <w:r>
        <w:rPr>
          <w:rFonts w:ascii="Arial" w:hAnsi="Arial" w:cs="Arial"/>
          <w:b w:val="0"/>
          <w:color w:val="000000"/>
          <w:szCs w:val="22"/>
        </w:rPr>
        <w:t xml:space="preserve">upgrading or replacement of control </w:t>
      </w:r>
      <w:proofErr w:type="gramStart"/>
      <w:r>
        <w:rPr>
          <w:rFonts w:ascii="Arial" w:hAnsi="Arial" w:cs="Arial"/>
          <w:b w:val="0"/>
          <w:color w:val="000000"/>
          <w:szCs w:val="22"/>
        </w:rPr>
        <w:t>systems;</w:t>
      </w:r>
      <w:proofErr w:type="gramEnd"/>
    </w:p>
    <w:p w14:paraId="62E2BC15" w14:textId="77777777" w:rsidR="003434DE" w:rsidRDefault="00FB40C0">
      <w:pPr>
        <w:numPr>
          <w:ilvl w:val="0"/>
          <w:numId w:val="44"/>
        </w:numPr>
        <w:tabs>
          <w:tab w:val="left" w:pos="709"/>
        </w:tabs>
        <w:spacing w:line="312" w:lineRule="auto"/>
        <w:rPr>
          <w:rFonts w:ascii="Arial" w:hAnsi="Arial" w:cs="Arial"/>
          <w:b w:val="0"/>
          <w:color w:val="000000"/>
          <w:szCs w:val="22"/>
        </w:rPr>
      </w:pPr>
      <w:r>
        <w:rPr>
          <w:rFonts w:ascii="Arial" w:hAnsi="Arial" w:cs="Arial"/>
          <w:b w:val="0"/>
          <w:color w:val="000000"/>
          <w:szCs w:val="22"/>
        </w:rPr>
        <w:t>replacement of HVAC and related plant</w:t>
      </w:r>
    </w:p>
    <w:p w14:paraId="2F566791" w14:textId="77777777" w:rsidR="003434DE" w:rsidRDefault="00FB40C0">
      <w:pPr>
        <w:numPr>
          <w:ilvl w:val="0"/>
          <w:numId w:val="44"/>
        </w:numPr>
        <w:tabs>
          <w:tab w:val="left" w:pos="709"/>
        </w:tabs>
        <w:spacing w:line="312" w:lineRule="auto"/>
        <w:rPr>
          <w:rFonts w:ascii="Arial" w:hAnsi="Arial" w:cs="Arial"/>
          <w:b w:val="0"/>
          <w:color w:val="000000"/>
          <w:szCs w:val="22"/>
        </w:rPr>
      </w:pPr>
      <w:r>
        <w:rPr>
          <w:rFonts w:ascii="Arial" w:hAnsi="Arial" w:cs="Arial"/>
          <w:b w:val="0"/>
          <w:color w:val="000000"/>
          <w:szCs w:val="22"/>
        </w:rPr>
        <w:t xml:space="preserve">plant </w:t>
      </w:r>
      <w:proofErr w:type="gramStart"/>
      <w:r>
        <w:rPr>
          <w:rFonts w:ascii="Arial" w:hAnsi="Arial" w:cs="Arial"/>
          <w:b w:val="0"/>
          <w:color w:val="000000"/>
          <w:szCs w:val="22"/>
        </w:rPr>
        <w:t>operation;</w:t>
      </w:r>
      <w:proofErr w:type="gramEnd"/>
      <w:r>
        <w:rPr>
          <w:rFonts w:ascii="Arial" w:hAnsi="Arial" w:cs="Arial"/>
          <w:b w:val="0"/>
          <w:color w:val="000000"/>
          <w:szCs w:val="22"/>
        </w:rPr>
        <w:t xml:space="preserve"> </w:t>
      </w:r>
    </w:p>
    <w:p w14:paraId="20CFFBC5" w14:textId="6209B6F0" w:rsidR="003434DE" w:rsidRDefault="00FB40C0">
      <w:pPr>
        <w:numPr>
          <w:ilvl w:val="0"/>
          <w:numId w:val="44"/>
        </w:numPr>
        <w:tabs>
          <w:tab w:val="left" w:pos="709"/>
        </w:tabs>
        <w:spacing w:line="312" w:lineRule="auto"/>
        <w:rPr>
          <w:rFonts w:ascii="Arial" w:hAnsi="Arial" w:cs="Arial"/>
          <w:b w:val="0"/>
          <w:color w:val="000000"/>
          <w:szCs w:val="22"/>
        </w:rPr>
      </w:pPr>
      <w:r>
        <w:rPr>
          <w:rFonts w:ascii="Arial" w:hAnsi="Arial" w:cs="Arial"/>
          <w:b w:val="0"/>
          <w:color w:val="000000"/>
          <w:szCs w:val="22"/>
        </w:rPr>
        <w:t xml:space="preserve">maintenance of </w:t>
      </w:r>
      <w:proofErr w:type="gramStart"/>
      <w:r>
        <w:rPr>
          <w:rFonts w:ascii="Arial" w:hAnsi="Arial" w:cs="Arial"/>
          <w:b w:val="0"/>
          <w:color w:val="000000"/>
          <w:szCs w:val="22"/>
        </w:rPr>
        <w:t>plant;</w:t>
      </w:r>
      <w:proofErr w:type="gramEnd"/>
      <w:r>
        <w:rPr>
          <w:rFonts w:ascii="Arial" w:hAnsi="Arial" w:cs="Arial"/>
          <w:b w:val="0"/>
          <w:color w:val="000000"/>
          <w:szCs w:val="22"/>
        </w:rPr>
        <w:t xml:space="preserve"> </w:t>
      </w:r>
    </w:p>
    <w:p w14:paraId="29BC0D26" w14:textId="4BAAA920" w:rsidR="007C196F" w:rsidRDefault="007C196F">
      <w:pPr>
        <w:numPr>
          <w:ilvl w:val="0"/>
          <w:numId w:val="44"/>
        </w:numPr>
        <w:tabs>
          <w:tab w:val="left" w:pos="709"/>
        </w:tabs>
        <w:spacing w:line="312" w:lineRule="auto"/>
        <w:rPr>
          <w:rFonts w:ascii="Arial" w:hAnsi="Arial" w:cs="Arial"/>
          <w:b w:val="0"/>
          <w:color w:val="000000"/>
          <w:szCs w:val="22"/>
        </w:rPr>
      </w:pPr>
      <w:r>
        <w:rPr>
          <w:rFonts w:ascii="Arial" w:hAnsi="Arial" w:cs="Arial"/>
          <w:b w:val="0"/>
          <w:color w:val="000000"/>
          <w:szCs w:val="22"/>
        </w:rPr>
        <w:t>Improvement of Services</w:t>
      </w:r>
    </w:p>
    <w:p w14:paraId="759E16A1" w14:textId="351531F6" w:rsidR="007C196F" w:rsidRDefault="007C196F">
      <w:pPr>
        <w:numPr>
          <w:ilvl w:val="0"/>
          <w:numId w:val="44"/>
        </w:numPr>
        <w:tabs>
          <w:tab w:val="left" w:pos="709"/>
        </w:tabs>
        <w:spacing w:line="312" w:lineRule="auto"/>
        <w:rPr>
          <w:rFonts w:ascii="Arial" w:hAnsi="Arial" w:cs="Arial"/>
          <w:b w:val="0"/>
          <w:color w:val="000000"/>
          <w:szCs w:val="22"/>
        </w:rPr>
      </w:pPr>
      <w:r>
        <w:rPr>
          <w:rFonts w:ascii="Arial" w:hAnsi="Arial" w:cs="Arial"/>
          <w:b w:val="0"/>
          <w:color w:val="000000"/>
          <w:szCs w:val="22"/>
        </w:rPr>
        <w:t>Insulation, cladding, building controls and other low carbon technology applied on a whole building approach</w:t>
      </w:r>
    </w:p>
    <w:p w14:paraId="65FA8317" w14:textId="77777777" w:rsidR="003434DE" w:rsidRDefault="00FB40C0">
      <w:pPr>
        <w:numPr>
          <w:ilvl w:val="0"/>
          <w:numId w:val="44"/>
        </w:numPr>
        <w:tabs>
          <w:tab w:val="left" w:pos="709"/>
        </w:tabs>
        <w:spacing w:line="312" w:lineRule="auto"/>
        <w:rPr>
          <w:rFonts w:ascii="Arial" w:hAnsi="Arial" w:cs="Arial"/>
          <w:b w:val="0"/>
          <w:color w:val="000000"/>
          <w:szCs w:val="22"/>
        </w:rPr>
      </w:pPr>
      <w:r>
        <w:rPr>
          <w:rFonts w:ascii="Arial" w:hAnsi="Arial" w:cs="Arial"/>
          <w:b w:val="0"/>
          <w:color w:val="000000"/>
          <w:szCs w:val="22"/>
        </w:rPr>
        <w:t>Lifecycling of plant (making such plant investments required to replace lifetime expired plant during the life of the contract)</w:t>
      </w:r>
    </w:p>
    <w:p w14:paraId="5683F0FB" w14:textId="598F1AF3" w:rsidR="003434DE" w:rsidRDefault="007C196F">
      <w:pPr>
        <w:numPr>
          <w:ilvl w:val="0"/>
          <w:numId w:val="44"/>
        </w:numPr>
        <w:tabs>
          <w:tab w:val="left" w:pos="709"/>
        </w:tabs>
        <w:spacing w:after="240" w:line="312" w:lineRule="auto"/>
        <w:rPr>
          <w:rFonts w:ascii="Arial" w:hAnsi="Arial" w:cs="Arial"/>
          <w:b w:val="0"/>
          <w:color w:val="000000"/>
          <w:szCs w:val="22"/>
        </w:rPr>
      </w:pPr>
      <w:r>
        <w:rPr>
          <w:rFonts w:ascii="Arial" w:hAnsi="Arial" w:cs="Arial"/>
          <w:b w:val="0"/>
          <w:color w:val="000000"/>
          <w:szCs w:val="22"/>
        </w:rPr>
        <w:t xml:space="preserve">Grant, </w:t>
      </w:r>
      <w:r w:rsidR="00FB40C0">
        <w:rPr>
          <w:rFonts w:ascii="Arial" w:hAnsi="Arial" w:cs="Arial"/>
          <w:b w:val="0"/>
          <w:color w:val="000000"/>
          <w:szCs w:val="22"/>
        </w:rPr>
        <w:t>CHP QA, RHI, CRC and EUETS administration for the client, in a way as to maximise the benefit to the client.</w:t>
      </w:r>
    </w:p>
    <w:p w14:paraId="1EC0AF0B" w14:textId="77777777" w:rsidR="003434DE" w:rsidRDefault="00FB40C0">
      <w:pPr>
        <w:spacing w:line="312" w:lineRule="auto"/>
        <w:ind w:left="709"/>
        <w:rPr>
          <w:rFonts w:ascii="Arial" w:hAnsi="Arial" w:cs="Arial"/>
          <w:b w:val="0"/>
          <w:szCs w:val="22"/>
        </w:rPr>
      </w:pPr>
      <w:bookmarkStart w:id="13" w:name="_DV_M198"/>
      <w:bookmarkEnd w:id="13"/>
      <w:r>
        <w:rPr>
          <w:rFonts w:ascii="Arial" w:hAnsi="Arial" w:cs="Arial"/>
          <w:b w:val="0"/>
          <w:color w:val="000000"/>
          <w:szCs w:val="22"/>
        </w:rPr>
        <w:t>The Company will also be expected to:</w:t>
      </w:r>
    </w:p>
    <w:p w14:paraId="6107F503" w14:textId="14787A44" w:rsidR="003434DE" w:rsidRDefault="007C196F">
      <w:pPr>
        <w:numPr>
          <w:ilvl w:val="0"/>
          <w:numId w:val="44"/>
        </w:numPr>
        <w:tabs>
          <w:tab w:val="left" w:pos="709"/>
        </w:tabs>
        <w:spacing w:line="312" w:lineRule="auto"/>
        <w:rPr>
          <w:rFonts w:ascii="Arial" w:hAnsi="Arial" w:cs="Arial"/>
          <w:b w:val="0"/>
          <w:color w:val="000000"/>
          <w:szCs w:val="22"/>
        </w:rPr>
      </w:pPr>
      <w:bookmarkStart w:id="14" w:name="_DV_C368"/>
      <w:r>
        <w:rPr>
          <w:rFonts w:ascii="Arial" w:hAnsi="Arial" w:cs="Arial"/>
          <w:b w:val="0"/>
          <w:szCs w:val="22"/>
        </w:rPr>
        <w:t xml:space="preserve">Maintain the operation of the Contracting Authorities site throughout, to </w:t>
      </w:r>
      <w:r w:rsidR="00FB40C0">
        <w:rPr>
          <w:rFonts w:ascii="Arial" w:hAnsi="Arial" w:cs="Arial"/>
          <w:b w:val="0"/>
          <w:szCs w:val="22"/>
        </w:rPr>
        <w:t>install or bring in temporary plant and equipment, demolish and remove existing plant and equipment without interrupting the public sector bodies services or prime function</w:t>
      </w:r>
    </w:p>
    <w:p w14:paraId="094F60E4" w14:textId="77777777" w:rsidR="003434DE" w:rsidRDefault="00FB40C0">
      <w:pPr>
        <w:numPr>
          <w:ilvl w:val="0"/>
          <w:numId w:val="44"/>
        </w:numPr>
        <w:tabs>
          <w:tab w:val="left" w:pos="709"/>
        </w:tabs>
        <w:spacing w:line="312" w:lineRule="auto"/>
        <w:rPr>
          <w:rFonts w:ascii="Arial" w:hAnsi="Arial" w:cs="Arial"/>
          <w:b w:val="0"/>
          <w:color w:val="000000"/>
          <w:szCs w:val="22"/>
        </w:rPr>
      </w:pPr>
      <w:r>
        <w:rPr>
          <w:rFonts w:ascii="Arial" w:hAnsi="Arial" w:cs="Arial"/>
          <w:b w:val="0"/>
          <w:color w:val="000000"/>
          <w:szCs w:val="22"/>
        </w:rPr>
        <w:t xml:space="preserve">Build new/ extend the </w:t>
      </w:r>
      <w:proofErr w:type="spellStart"/>
      <w:r>
        <w:rPr>
          <w:rFonts w:ascii="Arial" w:hAnsi="Arial" w:cs="Arial"/>
          <w:b w:val="0"/>
          <w:color w:val="000000"/>
          <w:szCs w:val="22"/>
        </w:rPr>
        <w:t>boilerhouse</w:t>
      </w:r>
      <w:proofErr w:type="spellEnd"/>
      <w:r>
        <w:rPr>
          <w:rFonts w:ascii="Arial" w:hAnsi="Arial" w:cs="Arial"/>
          <w:b w:val="0"/>
          <w:color w:val="000000"/>
          <w:szCs w:val="22"/>
        </w:rPr>
        <w:t xml:space="preserve"> or plant rooms if appropriate</w:t>
      </w:r>
    </w:p>
    <w:p w14:paraId="4544B46A" w14:textId="77777777" w:rsidR="003434DE" w:rsidRDefault="00FB40C0">
      <w:pPr>
        <w:numPr>
          <w:ilvl w:val="0"/>
          <w:numId w:val="44"/>
        </w:numPr>
        <w:tabs>
          <w:tab w:val="left" w:pos="709"/>
        </w:tabs>
        <w:spacing w:line="312" w:lineRule="auto"/>
        <w:rPr>
          <w:rFonts w:ascii="Arial" w:hAnsi="Arial" w:cs="Arial"/>
          <w:b w:val="0"/>
          <w:color w:val="000000"/>
          <w:szCs w:val="22"/>
        </w:rPr>
      </w:pPr>
      <w:r>
        <w:rPr>
          <w:rFonts w:ascii="Arial" w:hAnsi="Arial" w:cs="Arial"/>
          <w:b w:val="0"/>
          <w:szCs w:val="22"/>
        </w:rPr>
        <w:t xml:space="preserve">install new CHP plant and </w:t>
      </w:r>
      <w:proofErr w:type="gramStart"/>
      <w:r>
        <w:rPr>
          <w:rFonts w:ascii="Arial" w:hAnsi="Arial" w:cs="Arial"/>
          <w:b w:val="0"/>
          <w:szCs w:val="22"/>
        </w:rPr>
        <w:t>equipment;</w:t>
      </w:r>
      <w:proofErr w:type="gramEnd"/>
    </w:p>
    <w:p w14:paraId="77CA1913" w14:textId="77777777" w:rsidR="003434DE" w:rsidRDefault="00FB40C0">
      <w:pPr>
        <w:numPr>
          <w:ilvl w:val="0"/>
          <w:numId w:val="44"/>
        </w:numPr>
        <w:tabs>
          <w:tab w:val="left" w:pos="709"/>
        </w:tabs>
        <w:spacing w:line="312" w:lineRule="auto"/>
        <w:rPr>
          <w:rFonts w:ascii="Arial" w:hAnsi="Arial" w:cs="Arial"/>
          <w:b w:val="0"/>
          <w:color w:val="000000"/>
          <w:szCs w:val="22"/>
        </w:rPr>
      </w:pPr>
      <w:r>
        <w:rPr>
          <w:rFonts w:ascii="Arial" w:hAnsi="Arial" w:cs="Arial"/>
          <w:b w:val="0"/>
          <w:szCs w:val="22"/>
        </w:rPr>
        <w:t xml:space="preserve">satisfy the requirements of the local planning </w:t>
      </w:r>
      <w:proofErr w:type="gramStart"/>
      <w:r>
        <w:rPr>
          <w:rFonts w:ascii="Arial" w:hAnsi="Arial" w:cs="Arial"/>
          <w:b w:val="0"/>
          <w:szCs w:val="22"/>
        </w:rPr>
        <w:t>authority;</w:t>
      </w:r>
      <w:proofErr w:type="gramEnd"/>
    </w:p>
    <w:p w14:paraId="1F30F48D" w14:textId="6CF733B4" w:rsidR="003434DE" w:rsidRPr="007C196F" w:rsidRDefault="00FB40C0">
      <w:pPr>
        <w:numPr>
          <w:ilvl w:val="0"/>
          <w:numId w:val="44"/>
        </w:numPr>
        <w:tabs>
          <w:tab w:val="left" w:pos="709"/>
        </w:tabs>
        <w:spacing w:line="312" w:lineRule="auto"/>
        <w:rPr>
          <w:rFonts w:ascii="Arial" w:hAnsi="Arial" w:cs="Arial"/>
          <w:b w:val="0"/>
          <w:color w:val="000000"/>
          <w:szCs w:val="22"/>
        </w:rPr>
      </w:pPr>
      <w:r>
        <w:rPr>
          <w:rFonts w:ascii="Arial" w:hAnsi="Arial" w:cs="Arial"/>
          <w:b w:val="0"/>
          <w:szCs w:val="22"/>
        </w:rPr>
        <w:t xml:space="preserve">install economisers, replace LTHW heating and DHW heat exchangers and other HVAC </w:t>
      </w:r>
      <w:proofErr w:type="gramStart"/>
      <w:r>
        <w:rPr>
          <w:rFonts w:ascii="Arial" w:hAnsi="Arial" w:cs="Arial"/>
          <w:b w:val="0"/>
          <w:szCs w:val="22"/>
        </w:rPr>
        <w:t>systems;</w:t>
      </w:r>
      <w:proofErr w:type="gramEnd"/>
    </w:p>
    <w:p w14:paraId="628778A6" w14:textId="7F2A0A19" w:rsidR="007C196F" w:rsidRDefault="007C196F">
      <w:pPr>
        <w:numPr>
          <w:ilvl w:val="0"/>
          <w:numId w:val="44"/>
        </w:numPr>
        <w:tabs>
          <w:tab w:val="left" w:pos="709"/>
        </w:tabs>
        <w:spacing w:line="312" w:lineRule="auto"/>
        <w:rPr>
          <w:rFonts w:ascii="Arial" w:hAnsi="Arial" w:cs="Arial"/>
          <w:b w:val="0"/>
          <w:color w:val="000000"/>
          <w:szCs w:val="22"/>
        </w:rPr>
      </w:pPr>
      <w:r>
        <w:rPr>
          <w:rFonts w:ascii="Arial" w:hAnsi="Arial" w:cs="Arial"/>
          <w:b w:val="0"/>
          <w:szCs w:val="22"/>
        </w:rPr>
        <w:t>Install low Carbon heat sources</w:t>
      </w:r>
    </w:p>
    <w:p w14:paraId="3422886F" w14:textId="0AD26C87" w:rsidR="003434DE" w:rsidRPr="007C196F" w:rsidRDefault="00FB40C0">
      <w:pPr>
        <w:numPr>
          <w:ilvl w:val="0"/>
          <w:numId w:val="44"/>
        </w:numPr>
        <w:tabs>
          <w:tab w:val="left" w:pos="709"/>
        </w:tabs>
        <w:spacing w:line="312" w:lineRule="auto"/>
        <w:rPr>
          <w:rFonts w:ascii="Arial" w:hAnsi="Arial" w:cs="Arial"/>
          <w:b w:val="0"/>
          <w:color w:val="000000"/>
          <w:szCs w:val="22"/>
        </w:rPr>
      </w:pPr>
      <w:r>
        <w:rPr>
          <w:rFonts w:ascii="Arial" w:hAnsi="Arial" w:cs="Arial"/>
          <w:b w:val="0"/>
          <w:szCs w:val="22"/>
        </w:rPr>
        <w:t>expand and integrate control systems</w:t>
      </w:r>
    </w:p>
    <w:p w14:paraId="459A2BDE" w14:textId="084E9DCF" w:rsidR="007C196F" w:rsidRPr="007C196F" w:rsidRDefault="007C196F">
      <w:pPr>
        <w:numPr>
          <w:ilvl w:val="0"/>
          <w:numId w:val="44"/>
        </w:numPr>
        <w:tabs>
          <w:tab w:val="left" w:pos="709"/>
        </w:tabs>
        <w:spacing w:line="312" w:lineRule="auto"/>
        <w:rPr>
          <w:rFonts w:ascii="Arial" w:hAnsi="Arial" w:cs="Arial"/>
          <w:b w:val="0"/>
          <w:color w:val="000000"/>
          <w:szCs w:val="22"/>
        </w:rPr>
      </w:pPr>
      <w:r>
        <w:rPr>
          <w:rFonts w:ascii="Arial" w:hAnsi="Arial" w:cs="Arial"/>
          <w:b w:val="0"/>
          <w:szCs w:val="22"/>
        </w:rPr>
        <w:t>Improve energy usage and buildings</w:t>
      </w:r>
    </w:p>
    <w:p w14:paraId="4B08C8A5" w14:textId="2EB39BAB" w:rsidR="007C196F" w:rsidRDefault="007C196F">
      <w:pPr>
        <w:numPr>
          <w:ilvl w:val="0"/>
          <w:numId w:val="44"/>
        </w:numPr>
        <w:tabs>
          <w:tab w:val="left" w:pos="709"/>
        </w:tabs>
        <w:spacing w:line="312" w:lineRule="auto"/>
        <w:rPr>
          <w:rFonts w:ascii="Arial" w:hAnsi="Arial" w:cs="Arial"/>
          <w:b w:val="0"/>
          <w:color w:val="000000"/>
          <w:szCs w:val="22"/>
        </w:rPr>
      </w:pPr>
      <w:r>
        <w:rPr>
          <w:rFonts w:ascii="Arial" w:hAnsi="Arial" w:cs="Arial"/>
          <w:b w:val="0"/>
          <w:szCs w:val="22"/>
        </w:rPr>
        <w:t>Improve relevant services to the CA</w:t>
      </w:r>
    </w:p>
    <w:p w14:paraId="2BD8E18B" w14:textId="77777777" w:rsidR="003434DE" w:rsidRDefault="00FB40C0">
      <w:pPr>
        <w:numPr>
          <w:ilvl w:val="0"/>
          <w:numId w:val="44"/>
        </w:numPr>
        <w:tabs>
          <w:tab w:val="left" w:pos="709"/>
        </w:tabs>
        <w:spacing w:line="312" w:lineRule="auto"/>
        <w:rPr>
          <w:rFonts w:ascii="Arial" w:hAnsi="Arial" w:cs="Arial"/>
          <w:b w:val="0"/>
          <w:color w:val="000000"/>
          <w:szCs w:val="22"/>
        </w:rPr>
      </w:pPr>
      <w:r>
        <w:rPr>
          <w:rFonts w:ascii="Arial" w:hAnsi="Arial" w:cs="Arial"/>
          <w:b w:val="0"/>
          <w:szCs w:val="22"/>
        </w:rPr>
        <w:lastRenderedPageBreak/>
        <w:t xml:space="preserve">integrate all metering used for proving guaranteed services into the CEF monitoring </w:t>
      </w:r>
      <w:proofErr w:type="gramStart"/>
      <w:r>
        <w:rPr>
          <w:rFonts w:ascii="Arial" w:hAnsi="Arial" w:cs="Arial"/>
          <w:b w:val="0"/>
          <w:szCs w:val="22"/>
        </w:rPr>
        <w:t>facility;</w:t>
      </w:r>
      <w:proofErr w:type="gramEnd"/>
    </w:p>
    <w:p w14:paraId="3A515575" w14:textId="77777777" w:rsidR="003434DE" w:rsidRDefault="00FB40C0">
      <w:pPr>
        <w:numPr>
          <w:ilvl w:val="0"/>
          <w:numId w:val="44"/>
        </w:numPr>
        <w:tabs>
          <w:tab w:val="left" w:pos="709"/>
        </w:tabs>
        <w:spacing w:line="312" w:lineRule="auto"/>
        <w:rPr>
          <w:rFonts w:ascii="Arial" w:hAnsi="Arial" w:cs="Arial"/>
          <w:b w:val="0"/>
          <w:color w:val="000000"/>
          <w:szCs w:val="22"/>
        </w:rPr>
      </w:pPr>
      <w:r>
        <w:rPr>
          <w:rFonts w:ascii="Arial" w:hAnsi="Arial" w:cs="Arial"/>
          <w:b w:val="0"/>
          <w:szCs w:val="22"/>
        </w:rPr>
        <w:t>maintain and operate the plant and equipment and provide other related services (where appropriate</w:t>
      </w:r>
      <w:proofErr w:type="gramStart"/>
      <w:r>
        <w:rPr>
          <w:rFonts w:ascii="Arial" w:hAnsi="Arial" w:cs="Arial"/>
          <w:b w:val="0"/>
          <w:szCs w:val="22"/>
        </w:rPr>
        <w:t>);</w:t>
      </w:r>
      <w:proofErr w:type="gramEnd"/>
    </w:p>
    <w:p w14:paraId="5D4839AD" w14:textId="77777777" w:rsidR="003434DE" w:rsidRDefault="00FB40C0">
      <w:pPr>
        <w:numPr>
          <w:ilvl w:val="0"/>
          <w:numId w:val="44"/>
        </w:numPr>
        <w:tabs>
          <w:tab w:val="left" w:pos="709"/>
        </w:tabs>
        <w:spacing w:line="312" w:lineRule="auto"/>
        <w:rPr>
          <w:rFonts w:ascii="Arial" w:hAnsi="Arial" w:cs="Arial"/>
          <w:b w:val="0"/>
          <w:color w:val="000000"/>
          <w:szCs w:val="22"/>
        </w:rPr>
      </w:pPr>
      <w:r>
        <w:rPr>
          <w:rFonts w:ascii="Arial" w:hAnsi="Arial" w:cs="Arial"/>
          <w:b w:val="0"/>
          <w:szCs w:val="22"/>
        </w:rPr>
        <w:t xml:space="preserve">maintain the existing supply during the installation and transfer to the new </w:t>
      </w:r>
      <w:proofErr w:type="gramStart"/>
      <w:r>
        <w:rPr>
          <w:rFonts w:ascii="Arial" w:hAnsi="Arial" w:cs="Arial"/>
          <w:b w:val="0"/>
          <w:szCs w:val="22"/>
        </w:rPr>
        <w:t>services;</w:t>
      </w:r>
      <w:proofErr w:type="gramEnd"/>
      <w:r>
        <w:rPr>
          <w:rFonts w:ascii="Arial" w:hAnsi="Arial" w:cs="Arial"/>
          <w:b w:val="0"/>
          <w:szCs w:val="22"/>
        </w:rPr>
        <w:t xml:space="preserve"> </w:t>
      </w:r>
    </w:p>
    <w:p w14:paraId="36D98953" w14:textId="77777777" w:rsidR="003434DE" w:rsidRDefault="00FB40C0">
      <w:pPr>
        <w:numPr>
          <w:ilvl w:val="0"/>
          <w:numId w:val="44"/>
        </w:numPr>
        <w:tabs>
          <w:tab w:val="left" w:pos="709"/>
        </w:tabs>
        <w:spacing w:line="312" w:lineRule="auto"/>
        <w:ind w:left="1434" w:hanging="357"/>
        <w:rPr>
          <w:rFonts w:ascii="Arial" w:hAnsi="Arial" w:cs="Arial"/>
          <w:b w:val="0"/>
          <w:szCs w:val="22"/>
        </w:rPr>
      </w:pPr>
      <w:r>
        <w:rPr>
          <w:rFonts w:ascii="Arial" w:hAnsi="Arial" w:cs="Arial"/>
          <w:b w:val="0"/>
          <w:szCs w:val="22"/>
        </w:rPr>
        <w:t>assume responsibility for operating the existing cooling plant and equipment and associated cooling towers; and</w:t>
      </w:r>
    </w:p>
    <w:p w14:paraId="52760912" w14:textId="77777777" w:rsidR="003434DE" w:rsidRDefault="00FB40C0">
      <w:pPr>
        <w:numPr>
          <w:ilvl w:val="0"/>
          <w:numId w:val="44"/>
        </w:numPr>
        <w:tabs>
          <w:tab w:val="left" w:pos="709"/>
        </w:tabs>
        <w:spacing w:line="312" w:lineRule="auto"/>
        <w:ind w:left="1434" w:hanging="357"/>
        <w:rPr>
          <w:rFonts w:ascii="Arial" w:hAnsi="Arial" w:cs="Arial"/>
          <w:b w:val="0"/>
          <w:szCs w:val="22"/>
        </w:rPr>
      </w:pPr>
      <w:r>
        <w:rPr>
          <w:rFonts w:ascii="Arial" w:hAnsi="Arial" w:cs="Arial"/>
          <w:b w:val="0"/>
          <w:szCs w:val="22"/>
        </w:rPr>
        <w:t>take responsibility for retained plant and equipment and certain systems.</w:t>
      </w:r>
      <w:bookmarkEnd w:id="14"/>
    </w:p>
    <w:p w14:paraId="1546E22A" w14:textId="77777777" w:rsidR="003434DE" w:rsidRDefault="00FB40C0">
      <w:pPr>
        <w:numPr>
          <w:ilvl w:val="0"/>
          <w:numId w:val="44"/>
        </w:numPr>
        <w:tabs>
          <w:tab w:val="left" w:pos="709"/>
        </w:tabs>
        <w:spacing w:after="240" w:line="312" w:lineRule="auto"/>
        <w:rPr>
          <w:rFonts w:ascii="Arial" w:hAnsi="Arial" w:cs="Arial"/>
          <w:b w:val="0"/>
          <w:szCs w:val="22"/>
        </w:rPr>
      </w:pPr>
      <w:r>
        <w:rPr>
          <w:rFonts w:ascii="Arial" w:hAnsi="Arial" w:cs="Arial"/>
          <w:b w:val="0"/>
          <w:szCs w:val="22"/>
        </w:rPr>
        <w:t>Prove the complete functional performance of the plant through a set of witnessed tests for practical completion, before any payment for services can commence.</w:t>
      </w:r>
    </w:p>
    <w:p w14:paraId="5B5F2AF1" w14:textId="77777777" w:rsidR="003434DE" w:rsidRDefault="00FB40C0">
      <w:pPr>
        <w:numPr>
          <w:ilvl w:val="0"/>
          <w:numId w:val="43"/>
        </w:numPr>
        <w:spacing w:after="240" w:line="312" w:lineRule="auto"/>
        <w:rPr>
          <w:rFonts w:ascii="Arial" w:hAnsi="Arial" w:cs="Arial"/>
          <w:b w:val="0"/>
          <w:color w:val="000000"/>
          <w:w w:val="0"/>
          <w:szCs w:val="22"/>
        </w:rPr>
      </w:pPr>
      <w:r>
        <w:rPr>
          <w:rFonts w:ascii="Arial" w:hAnsi="Arial" w:cs="Arial"/>
          <w:bCs/>
          <w:color w:val="000000"/>
          <w:w w:val="0"/>
          <w:szCs w:val="22"/>
        </w:rPr>
        <w:t>Scope of the Works</w:t>
      </w:r>
    </w:p>
    <w:p w14:paraId="6CFF368A" w14:textId="426FC8F0" w:rsidR="003434DE" w:rsidRDefault="00FB40C0">
      <w:pPr>
        <w:spacing w:line="312" w:lineRule="auto"/>
        <w:ind w:left="709"/>
        <w:rPr>
          <w:rFonts w:ascii="Arial" w:hAnsi="Arial" w:cs="Arial"/>
          <w:b w:val="0"/>
          <w:w w:val="0"/>
          <w:szCs w:val="22"/>
        </w:rPr>
      </w:pPr>
      <w:r>
        <w:rPr>
          <w:rFonts w:ascii="Arial" w:hAnsi="Arial" w:cs="Arial"/>
          <w:b w:val="0"/>
          <w:w w:val="0"/>
          <w:szCs w:val="22"/>
        </w:rPr>
        <w:t xml:space="preserve">This scope is </w:t>
      </w:r>
      <w:r>
        <w:rPr>
          <w:rFonts w:ascii="Arial" w:hAnsi="Arial" w:cs="Arial"/>
          <w:w w:val="0"/>
          <w:szCs w:val="22"/>
        </w:rPr>
        <w:t xml:space="preserve">indicative </w:t>
      </w:r>
      <w:r>
        <w:rPr>
          <w:rFonts w:ascii="Arial" w:hAnsi="Arial" w:cs="Arial"/>
          <w:b w:val="0"/>
          <w:w w:val="0"/>
          <w:szCs w:val="22"/>
        </w:rPr>
        <w:t>only and must be tailored by the bidder to reflect the proposed installation. The bidder will also add tables of new equipment, transferring equipment and continuing equipment. Most equipment affected will be classified as replacement guarantee items, which means that the contractor will be expected to replace the equipment during the life of the contract should replacement become necessary to maintain function ad performance.</w:t>
      </w:r>
    </w:p>
    <w:p w14:paraId="557C6D43" w14:textId="21788785" w:rsidR="00F666D7" w:rsidRDefault="00F666D7">
      <w:pPr>
        <w:spacing w:line="312" w:lineRule="auto"/>
        <w:ind w:left="709"/>
        <w:rPr>
          <w:rFonts w:ascii="Arial" w:hAnsi="Arial" w:cs="Arial"/>
          <w:b w:val="0"/>
          <w:w w:val="0"/>
          <w:szCs w:val="22"/>
        </w:rPr>
      </w:pPr>
    </w:p>
    <w:p w14:paraId="27F3CD8A" w14:textId="4A4BBFEA" w:rsidR="00F666D7" w:rsidRDefault="00F666D7">
      <w:pPr>
        <w:spacing w:line="312" w:lineRule="auto"/>
        <w:ind w:left="709"/>
        <w:rPr>
          <w:rFonts w:ascii="Arial" w:hAnsi="Arial" w:cs="Arial"/>
          <w:b w:val="0"/>
          <w:w w:val="0"/>
          <w:szCs w:val="22"/>
        </w:rPr>
      </w:pPr>
      <w:r>
        <w:rPr>
          <w:rFonts w:ascii="Arial" w:hAnsi="Arial" w:cs="Arial"/>
          <w:b w:val="0"/>
          <w:w w:val="0"/>
          <w:szCs w:val="22"/>
        </w:rPr>
        <w:t xml:space="preserve">Most of the sections below focus on works. For service Improvements extra text that details the improvements and the outcomes will be added to the service schedules </w:t>
      </w:r>
      <w:proofErr w:type="gramStart"/>
      <w:r>
        <w:rPr>
          <w:rFonts w:ascii="Arial" w:hAnsi="Arial" w:cs="Arial"/>
          <w:b w:val="0"/>
          <w:w w:val="0"/>
          <w:szCs w:val="22"/>
        </w:rPr>
        <w:t>( interim</w:t>
      </w:r>
      <w:proofErr w:type="gramEnd"/>
      <w:r>
        <w:rPr>
          <w:rFonts w:ascii="Arial" w:hAnsi="Arial" w:cs="Arial"/>
          <w:b w:val="0"/>
          <w:w w:val="0"/>
          <w:szCs w:val="22"/>
        </w:rPr>
        <w:t xml:space="preserve"> and post PC ) if the contract with relevant key performance indicators.</w:t>
      </w:r>
    </w:p>
    <w:p w14:paraId="15DC47EB" w14:textId="77777777" w:rsidR="003434DE" w:rsidRDefault="003434DE">
      <w:pPr>
        <w:spacing w:line="312" w:lineRule="auto"/>
        <w:rPr>
          <w:rFonts w:ascii="Arial" w:hAnsi="Arial" w:cs="Arial"/>
          <w:b w:val="0"/>
          <w:color w:val="548DD4"/>
          <w:w w:val="0"/>
          <w:szCs w:val="22"/>
        </w:rPr>
      </w:pPr>
    </w:p>
    <w:p w14:paraId="3EBFB88B" w14:textId="77777777" w:rsidR="003434DE" w:rsidRDefault="00FB40C0">
      <w:pPr>
        <w:numPr>
          <w:ilvl w:val="1"/>
          <w:numId w:val="43"/>
        </w:numPr>
        <w:tabs>
          <w:tab w:val="clear" w:pos="1417"/>
        </w:tabs>
        <w:spacing w:after="240" w:line="312" w:lineRule="auto"/>
        <w:ind w:left="720" w:hanging="720"/>
        <w:rPr>
          <w:rFonts w:ascii="Arial" w:hAnsi="Arial" w:cs="Arial"/>
          <w:b w:val="0"/>
          <w:color w:val="000000"/>
          <w:w w:val="0"/>
          <w:szCs w:val="22"/>
        </w:rPr>
      </w:pPr>
      <w:r>
        <w:rPr>
          <w:rFonts w:ascii="Arial" w:hAnsi="Arial" w:cs="Arial"/>
          <w:b w:val="0"/>
          <w:color w:val="000000"/>
          <w:w w:val="0"/>
          <w:szCs w:val="22"/>
        </w:rPr>
        <w:t>The Contracting Authority requires the installation and commissioning of such plant, equipment, infrastructure and other amenities as shall be required to ensure compliance with the Contracting Authority’s Services Requirements.  Such plant, equipment, infrastructure and amenities shall at a minimum include as part of the Works the following items:</w:t>
      </w:r>
    </w:p>
    <w:p w14:paraId="5C1792D9" w14:textId="25633387" w:rsidR="003434DE" w:rsidRDefault="00FB40C0">
      <w:pPr>
        <w:numPr>
          <w:ilvl w:val="2"/>
          <w:numId w:val="43"/>
        </w:numPr>
        <w:tabs>
          <w:tab w:val="clear" w:pos="2126"/>
        </w:tabs>
        <w:spacing w:after="240" w:line="312" w:lineRule="auto"/>
        <w:ind w:left="1440" w:hanging="720"/>
        <w:rPr>
          <w:rFonts w:ascii="Arial" w:hAnsi="Arial" w:cs="Arial"/>
          <w:b w:val="0"/>
          <w:color w:val="000000"/>
          <w:w w:val="0"/>
          <w:szCs w:val="22"/>
        </w:rPr>
      </w:pPr>
      <w:r>
        <w:rPr>
          <w:rFonts w:ascii="Arial" w:hAnsi="Arial" w:cs="Arial"/>
          <w:b w:val="0"/>
          <w:color w:val="000000"/>
          <w:w w:val="0"/>
          <w:szCs w:val="22"/>
        </w:rPr>
        <w:t xml:space="preserve">installation of a </w:t>
      </w:r>
      <w:r w:rsidR="007C196F">
        <w:rPr>
          <w:rFonts w:ascii="Arial" w:hAnsi="Arial" w:cs="Arial"/>
          <w:b w:val="0"/>
          <w:color w:val="000000"/>
          <w:w w:val="0"/>
          <w:szCs w:val="22"/>
        </w:rPr>
        <w:t>low carbon heat source</w:t>
      </w:r>
      <w:r>
        <w:rPr>
          <w:rFonts w:ascii="Arial" w:hAnsi="Arial" w:cs="Arial"/>
          <w:b w:val="0"/>
          <w:color w:val="000000"/>
          <w:w w:val="0"/>
          <w:szCs w:val="22"/>
        </w:rPr>
        <w:t xml:space="preserve">, heat recovery steam generator, with economiser and bypass damper as may be </w:t>
      </w:r>
      <w:proofErr w:type="gramStart"/>
      <w:r>
        <w:rPr>
          <w:rFonts w:ascii="Arial" w:hAnsi="Arial" w:cs="Arial"/>
          <w:b w:val="0"/>
          <w:color w:val="000000"/>
          <w:w w:val="0"/>
          <w:szCs w:val="22"/>
        </w:rPr>
        <w:t>appropriate;</w:t>
      </w:r>
      <w:proofErr w:type="gramEnd"/>
    </w:p>
    <w:p w14:paraId="0F696D52" w14:textId="1C798398" w:rsidR="003434DE" w:rsidRDefault="00FB40C0">
      <w:pPr>
        <w:numPr>
          <w:ilvl w:val="2"/>
          <w:numId w:val="43"/>
        </w:numPr>
        <w:tabs>
          <w:tab w:val="clear" w:pos="2126"/>
        </w:tabs>
        <w:spacing w:after="240" w:line="312" w:lineRule="auto"/>
        <w:ind w:left="1440" w:hanging="720"/>
        <w:rPr>
          <w:rFonts w:ascii="Arial" w:hAnsi="Arial" w:cs="Arial"/>
          <w:b w:val="0"/>
          <w:color w:val="000000"/>
          <w:w w:val="0"/>
          <w:szCs w:val="22"/>
        </w:rPr>
      </w:pPr>
      <w:r>
        <w:rPr>
          <w:rFonts w:ascii="Arial" w:hAnsi="Arial" w:cs="Arial"/>
          <w:b w:val="0"/>
          <w:color w:val="000000"/>
          <w:w w:val="0"/>
          <w:szCs w:val="22"/>
        </w:rPr>
        <w:t>Installation of Biomass</w:t>
      </w:r>
      <w:r w:rsidR="007C196F">
        <w:rPr>
          <w:rFonts w:ascii="Arial" w:hAnsi="Arial" w:cs="Arial"/>
          <w:b w:val="0"/>
          <w:color w:val="000000"/>
          <w:w w:val="0"/>
          <w:szCs w:val="22"/>
        </w:rPr>
        <w:t>, waste heat recovery</w:t>
      </w:r>
      <w:r>
        <w:rPr>
          <w:rFonts w:ascii="Arial" w:hAnsi="Arial" w:cs="Arial"/>
          <w:b w:val="0"/>
          <w:color w:val="000000"/>
          <w:w w:val="0"/>
          <w:szCs w:val="22"/>
        </w:rPr>
        <w:t xml:space="preserve">, incineration, pyrolysis or other plant as required. </w:t>
      </w:r>
    </w:p>
    <w:p w14:paraId="5A939823" w14:textId="55461DEE" w:rsidR="003434DE" w:rsidRDefault="00FB40C0">
      <w:pPr>
        <w:numPr>
          <w:ilvl w:val="2"/>
          <w:numId w:val="43"/>
        </w:numPr>
        <w:tabs>
          <w:tab w:val="clear" w:pos="2126"/>
        </w:tabs>
        <w:spacing w:after="240" w:line="312" w:lineRule="auto"/>
        <w:ind w:left="1440" w:hanging="720"/>
        <w:rPr>
          <w:rFonts w:ascii="Arial" w:hAnsi="Arial" w:cs="Arial"/>
          <w:b w:val="0"/>
          <w:color w:val="000000"/>
          <w:w w:val="0"/>
          <w:szCs w:val="22"/>
        </w:rPr>
      </w:pPr>
      <w:r>
        <w:rPr>
          <w:rFonts w:ascii="Arial" w:hAnsi="Arial" w:cs="Arial"/>
          <w:b w:val="0"/>
          <w:color w:val="000000"/>
          <w:w w:val="0"/>
          <w:szCs w:val="22"/>
        </w:rPr>
        <w:t xml:space="preserve">installation </w:t>
      </w:r>
      <w:r w:rsidR="007C196F">
        <w:rPr>
          <w:rFonts w:ascii="Arial" w:hAnsi="Arial" w:cs="Arial"/>
          <w:b w:val="0"/>
          <w:color w:val="000000"/>
          <w:w w:val="0"/>
          <w:szCs w:val="22"/>
        </w:rPr>
        <w:t>to n+1 resilience</w:t>
      </w:r>
      <w:r>
        <w:rPr>
          <w:rFonts w:ascii="Arial" w:hAnsi="Arial" w:cs="Arial"/>
          <w:b w:val="0"/>
          <w:color w:val="000000"/>
          <w:w w:val="0"/>
          <w:szCs w:val="22"/>
        </w:rPr>
        <w:t xml:space="preserve"> where </w:t>
      </w:r>
      <w:proofErr w:type="gramStart"/>
      <w:r>
        <w:rPr>
          <w:rFonts w:ascii="Arial" w:hAnsi="Arial" w:cs="Arial"/>
          <w:b w:val="0"/>
          <w:color w:val="000000"/>
          <w:w w:val="0"/>
          <w:szCs w:val="22"/>
        </w:rPr>
        <w:t>required;</w:t>
      </w:r>
      <w:proofErr w:type="gramEnd"/>
      <w:r>
        <w:rPr>
          <w:rFonts w:ascii="Arial" w:hAnsi="Arial" w:cs="Arial"/>
          <w:b w:val="0"/>
          <w:color w:val="000000"/>
          <w:w w:val="0"/>
          <w:szCs w:val="22"/>
        </w:rPr>
        <w:t xml:space="preserve"> </w:t>
      </w:r>
    </w:p>
    <w:p w14:paraId="6B405D24" w14:textId="7DF70B46" w:rsidR="003434DE" w:rsidRDefault="00FB40C0">
      <w:pPr>
        <w:numPr>
          <w:ilvl w:val="2"/>
          <w:numId w:val="43"/>
        </w:numPr>
        <w:tabs>
          <w:tab w:val="clear" w:pos="2126"/>
        </w:tabs>
        <w:spacing w:after="240" w:line="312" w:lineRule="auto"/>
        <w:ind w:left="1440" w:hanging="720"/>
        <w:rPr>
          <w:rFonts w:ascii="Arial" w:hAnsi="Arial" w:cs="Arial"/>
          <w:b w:val="0"/>
          <w:color w:val="000000"/>
          <w:w w:val="0"/>
          <w:szCs w:val="22"/>
        </w:rPr>
      </w:pPr>
      <w:r>
        <w:rPr>
          <w:rFonts w:ascii="Arial" w:hAnsi="Arial" w:cs="Arial"/>
          <w:b w:val="0"/>
          <w:color w:val="000000"/>
          <w:w w:val="0"/>
          <w:szCs w:val="22"/>
        </w:rPr>
        <w:t>LTHW heating and DHW plate heat exchangers, and associated pumping system alterations where required to maintain system flow rates as required; and</w:t>
      </w:r>
    </w:p>
    <w:p w14:paraId="09787824" w14:textId="15E5AD28" w:rsidR="007C196F" w:rsidRDefault="007C196F">
      <w:pPr>
        <w:numPr>
          <w:ilvl w:val="2"/>
          <w:numId w:val="43"/>
        </w:numPr>
        <w:tabs>
          <w:tab w:val="clear" w:pos="2126"/>
        </w:tabs>
        <w:spacing w:after="240" w:line="312" w:lineRule="auto"/>
        <w:ind w:left="1440" w:hanging="720"/>
        <w:rPr>
          <w:rFonts w:ascii="Arial" w:hAnsi="Arial" w:cs="Arial"/>
          <w:b w:val="0"/>
          <w:color w:val="000000"/>
          <w:w w:val="0"/>
          <w:szCs w:val="22"/>
        </w:rPr>
      </w:pPr>
      <w:r>
        <w:rPr>
          <w:rFonts w:ascii="Arial" w:hAnsi="Arial" w:cs="Arial"/>
          <w:b w:val="0"/>
          <w:color w:val="000000"/>
          <w:w w:val="0"/>
          <w:szCs w:val="22"/>
        </w:rPr>
        <w:lastRenderedPageBreak/>
        <w:t xml:space="preserve">Install low pressure hot water storage talks to allow the smoothing of heat requirements and the use of intermittent operation plant or, </w:t>
      </w:r>
      <w:proofErr w:type="gramStart"/>
      <w:r>
        <w:rPr>
          <w:rFonts w:ascii="Arial" w:hAnsi="Arial" w:cs="Arial"/>
          <w:b w:val="0"/>
          <w:color w:val="000000"/>
          <w:w w:val="0"/>
          <w:szCs w:val="22"/>
        </w:rPr>
        <w:t>( where</w:t>
      </w:r>
      <w:proofErr w:type="gramEnd"/>
      <w:r>
        <w:rPr>
          <w:rFonts w:ascii="Arial" w:hAnsi="Arial" w:cs="Arial"/>
          <w:b w:val="0"/>
          <w:color w:val="000000"/>
          <w:w w:val="0"/>
          <w:szCs w:val="22"/>
        </w:rPr>
        <w:t xml:space="preserve"> included ) CHP plant</w:t>
      </w:r>
    </w:p>
    <w:p w14:paraId="1F421389" w14:textId="77777777" w:rsidR="003434DE" w:rsidRDefault="00FB40C0">
      <w:pPr>
        <w:numPr>
          <w:ilvl w:val="2"/>
          <w:numId w:val="43"/>
        </w:numPr>
        <w:tabs>
          <w:tab w:val="clear" w:pos="2126"/>
        </w:tabs>
        <w:spacing w:after="240" w:line="312" w:lineRule="auto"/>
        <w:ind w:left="1440" w:hanging="720"/>
        <w:rPr>
          <w:rFonts w:ascii="Arial" w:hAnsi="Arial" w:cs="Arial"/>
          <w:b w:val="0"/>
          <w:color w:val="000000"/>
          <w:w w:val="0"/>
          <w:szCs w:val="22"/>
        </w:rPr>
      </w:pPr>
      <w:r>
        <w:rPr>
          <w:rFonts w:ascii="Arial" w:hAnsi="Arial" w:cs="Arial"/>
          <w:b w:val="0"/>
          <w:color w:val="000000"/>
          <w:w w:val="0"/>
          <w:szCs w:val="22"/>
        </w:rPr>
        <w:t xml:space="preserve">such systems and other Conduits as are required to deliver electricity, steam, heat (in the form of LTHW, </w:t>
      </w:r>
      <w:r>
        <w:rPr>
          <w:rFonts w:ascii="Arial" w:hAnsi="Arial" w:cs="Arial"/>
          <w:b w:val="0"/>
          <w:szCs w:val="22"/>
        </w:rPr>
        <w:t xml:space="preserve">DHW or otherwise) </w:t>
      </w:r>
      <w:r>
        <w:rPr>
          <w:rFonts w:ascii="Arial" w:hAnsi="Arial" w:cs="Arial"/>
          <w:b w:val="0"/>
          <w:color w:val="000000"/>
          <w:w w:val="0"/>
          <w:szCs w:val="22"/>
        </w:rPr>
        <w:t xml:space="preserve">and cooling (in the form of chilled water </w:t>
      </w:r>
      <w:r>
        <w:rPr>
          <w:rFonts w:ascii="Arial" w:hAnsi="Arial" w:cs="Arial"/>
          <w:b w:val="0"/>
          <w:szCs w:val="22"/>
        </w:rPr>
        <w:t xml:space="preserve">or otherwise) </w:t>
      </w:r>
      <w:r>
        <w:rPr>
          <w:rFonts w:ascii="Arial" w:hAnsi="Arial" w:cs="Arial"/>
          <w:b w:val="0"/>
          <w:color w:val="000000"/>
          <w:w w:val="0"/>
          <w:szCs w:val="22"/>
        </w:rPr>
        <w:t>in accordance with Part 1 of Schedule 14 (</w:t>
      </w:r>
      <w:r>
        <w:rPr>
          <w:rFonts w:ascii="Arial" w:hAnsi="Arial" w:cs="Arial"/>
          <w:b w:val="0"/>
          <w:i/>
          <w:iCs/>
          <w:color w:val="000000"/>
          <w:w w:val="0"/>
          <w:szCs w:val="22"/>
        </w:rPr>
        <w:t>Contracting Authority’s Services Requirements</w:t>
      </w:r>
      <w:r>
        <w:rPr>
          <w:rFonts w:ascii="Arial" w:hAnsi="Arial" w:cs="Arial"/>
          <w:b w:val="0"/>
          <w:color w:val="000000"/>
          <w:w w:val="0"/>
          <w:szCs w:val="22"/>
        </w:rPr>
        <w:t>) to the Termination Points.</w:t>
      </w:r>
    </w:p>
    <w:p w14:paraId="44F42026" w14:textId="77777777" w:rsidR="003434DE" w:rsidRDefault="00FB40C0">
      <w:pPr>
        <w:numPr>
          <w:ilvl w:val="2"/>
          <w:numId w:val="43"/>
        </w:numPr>
        <w:tabs>
          <w:tab w:val="clear" w:pos="2126"/>
        </w:tabs>
        <w:spacing w:after="240" w:line="312" w:lineRule="auto"/>
        <w:ind w:left="1440" w:hanging="720"/>
        <w:rPr>
          <w:rFonts w:ascii="Arial" w:hAnsi="Arial" w:cs="Arial"/>
          <w:b w:val="0"/>
          <w:color w:val="000000"/>
          <w:w w:val="0"/>
          <w:szCs w:val="22"/>
        </w:rPr>
      </w:pPr>
      <w:r>
        <w:rPr>
          <w:rFonts w:ascii="Arial" w:hAnsi="Arial" w:cs="Arial"/>
          <w:b w:val="0"/>
          <w:color w:val="000000"/>
          <w:w w:val="0"/>
          <w:szCs w:val="22"/>
        </w:rPr>
        <w:t>Other items bid by the successful bidder that have been accepted in the preferred bidder letter.</w:t>
      </w:r>
    </w:p>
    <w:p w14:paraId="6482202E" w14:textId="77777777" w:rsidR="003434DE" w:rsidRDefault="00FB40C0">
      <w:pPr>
        <w:numPr>
          <w:ilvl w:val="1"/>
          <w:numId w:val="43"/>
        </w:numPr>
        <w:tabs>
          <w:tab w:val="clear" w:pos="1417"/>
        </w:tabs>
        <w:spacing w:after="240" w:line="312" w:lineRule="auto"/>
        <w:ind w:left="720" w:hanging="720"/>
        <w:rPr>
          <w:rFonts w:ascii="Arial" w:hAnsi="Arial" w:cs="Arial"/>
          <w:b w:val="0"/>
          <w:color w:val="000000"/>
          <w:w w:val="0"/>
          <w:szCs w:val="22"/>
        </w:rPr>
      </w:pPr>
      <w:r>
        <w:rPr>
          <w:rFonts w:ascii="Arial" w:hAnsi="Arial" w:cs="Arial"/>
          <w:b w:val="0"/>
          <w:szCs w:val="22"/>
        </w:rPr>
        <w:t xml:space="preserve">The Works shall include everything necessary to install the proposed energy and energy management managed serviced facilities, fully commissioned in a manner that (subject to agreed interruptions to services to allow installation of the Company Equipment) ensures the functions of the </w:t>
      </w:r>
      <w:proofErr w:type="gramStart"/>
      <w:r>
        <w:rPr>
          <w:rFonts w:ascii="Arial" w:hAnsi="Arial" w:cs="Arial"/>
          <w:b w:val="0"/>
          <w:szCs w:val="22"/>
        </w:rPr>
        <w:t>[  ]</w:t>
      </w:r>
      <w:proofErr w:type="gramEnd"/>
      <w:r>
        <w:rPr>
          <w:rFonts w:ascii="Arial" w:hAnsi="Arial" w:cs="Arial"/>
          <w:b w:val="0"/>
          <w:szCs w:val="22"/>
        </w:rPr>
        <w:t xml:space="preserve"> public sector facility are maintained at all times</w:t>
      </w:r>
      <w:r>
        <w:rPr>
          <w:rFonts w:ascii="Arial" w:hAnsi="Arial" w:cs="Arial"/>
          <w:b w:val="0"/>
          <w:color w:val="000000"/>
          <w:w w:val="0"/>
          <w:szCs w:val="22"/>
        </w:rPr>
        <w:t>.</w:t>
      </w:r>
    </w:p>
    <w:p w14:paraId="6F195E66" w14:textId="77777777" w:rsidR="003434DE" w:rsidRDefault="00FB40C0">
      <w:pPr>
        <w:numPr>
          <w:ilvl w:val="1"/>
          <w:numId w:val="43"/>
        </w:numPr>
        <w:tabs>
          <w:tab w:val="clear" w:pos="1417"/>
        </w:tabs>
        <w:spacing w:after="240" w:line="312" w:lineRule="auto"/>
        <w:ind w:left="720" w:hanging="720"/>
        <w:rPr>
          <w:rFonts w:ascii="Arial" w:hAnsi="Arial" w:cs="Arial"/>
          <w:b w:val="0"/>
          <w:color w:val="000000"/>
          <w:w w:val="0"/>
          <w:szCs w:val="22"/>
        </w:rPr>
      </w:pPr>
      <w:r>
        <w:rPr>
          <w:rFonts w:ascii="Arial" w:hAnsi="Arial" w:cs="Arial"/>
          <w:b w:val="0"/>
          <w:szCs w:val="22"/>
        </w:rPr>
        <w:t xml:space="preserve">Any interruptions or shutdowns of the electricity systems at the </w:t>
      </w:r>
      <w:proofErr w:type="gramStart"/>
      <w:r>
        <w:rPr>
          <w:rFonts w:ascii="Arial" w:hAnsi="Arial" w:cs="Arial"/>
          <w:b w:val="0"/>
          <w:szCs w:val="22"/>
        </w:rPr>
        <w:t>[  ]</w:t>
      </w:r>
      <w:proofErr w:type="gramEnd"/>
      <w:r>
        <w:rPr>
          <w:rFonts w:ascii="Arial" w:hAnsi="Arial" w:cs="Arial"/>
          <w:b w:val="0"/>
          <w:szCs w:val="22"/>
        </w:rPr>
        <w:t xml:space="preserve"> public sector facility must be fully planned and co-ordinated with the Contracting Authority’s Representative. </w:t>
      </w:r>
    </w:p>
    <w:p w14:paraId="3B475927" w14:textId="77777777" w:rsidR="003434DE" w:rsidRDefault="00FB40C0">
      <w:pPr>
        <w:numPr>
          <w:ilvl w:val="1"/>
          <w:numId w:val="43"/>
        </w:numPr>
        <w:tabs>
          <w:tab w:val="clear" w:pos="1417"/>
        </w:tabs>
        <w:spacing w:after="240" w:line="312" w:lineRule="auto"/>
        <w:ind w:left="720" w:hanging="720"/>
        <w:rPr>
          <w:rFonts w:ascii="Arial" w:hAnsi="Arial" w:cs="Arial"/>
          <w:b w:val="0"/>
          <w:color w:val="000000"/>
          <w:w w:val="0"/>
          <w:szCs w:val="22"/>
        </w:rPr>
      </w:pPr>
      <w:r>
        <w:rPr>
          <w:rFonts w:ascii="Arial" w:hAnsi="Arial" w:cs="Arial"/>
          <w:b w:val="0"/>
          <w:szCs w:val="22"/>
        </w:rPr>
        <w:t>The Company must submit a method statement to the Contracting Authority’s Competent Person from time to time for approval prior to carrying out any notifiable work on any pressure system, insured system or restricted access plant.</w:t>
      </w:r>
    </w:p>
    <w:p w14:paraId="3B340ECD" w14:textId="77777777" w:rsidR="003434DE" w:rsidRDefault="00FB40C0">
      <w:pPr>
        <w:numPr>
          <w:ilvl w:val="0"/>
          <w:numId w:val="43"/>
        </w:numPr>
        <w:spacing w:after="240" w:line="312" w:lineRule="auto"/>
        <w:rPr>
          <w:rFonts w:ascii="Arial" w:hAnsi="Arial" w:cs="Arial"/>
          <w:b w:val="0"/>
          <w:color w:val="000000"/>
          <w:w w:val="0"/>
          <w:szCs w:val="22"/>
        </w:rPr>
      </w:pPr>
      <w:r>
        <w:rPr>
          <w:rFonts w:ascii="Arial" w:hAnsi="Arial" w:cs="Arial"/>
          <w:bCs/>
          <w:szCs w:val="22"/>
        </w:rPr>
        <w:t>Contracting Authority’s other construction requirements</w:t>
      </w:r>
    </w:p>
    <w:p w14:paraId="57289BF3"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bCs/>
          <w:color w:val="000000"/>
          <w:w w:val="0"/>
          <w:szCs w:val="22"/>
        </w:rPr>
        <w:t>The Works shall comply with Good Industry Practice.</w:t>
      </w:r>
    </w:p>
    <w:p w14:paraId="4BF38C13" w14:textId="77777777" w:rsidR="003434DE" w:rsidRDefault="00FB40C0">
      <w:pPr>
        <w:spacing w:after="240"/>
        <w:ind w:left="1417"/>
        <w:rPr>
          <w:rFonts w:ascii="Arial" w:hAnsi="Arial" w:cs="Arial"/>
          <w:b w:val="0"/>
          <w:bCs/>
          <w:color w:val="000000"/>
          <w:w w:val="0"/>
          <w:szCs w:val="22"/>
        </w:rPr>
      </w:pPr>
      <w:r>
        <w:rPr>
          <w:rFonts w:ascii="Arial" w:hAnsi="Arial" w:cs="Arial"/>
          <w:b w:val="0"/>
          <w:bCs/>
          <w:i/>
          <w:color w:val="000000"/>
          <w:w w:val="0"/>
          <w:szCs w:val="22"/>
        </w:rPr>
        <w:t>Compliance with Law and relevant industry standards</w:t>
      </w:r>
    </w:p>
    <w:p w14:paraId="595183BA"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w w:val="0"/>
          <w:szCs w:val="22"/>
        </w:rPr>
        <w:t>The Works shall comply with the requirements of the following:</w:t>
      </w:r>
    </w:p>
    <w:p w14:paraId="273753B5"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 xml:space="preserve">the Factories Act </w:t>
      </w:r>
      <w:proofErr w:type="gramStart"/>
      <w:r>
        <w:rPr>
          <w:rFonts w:ascii="Arial" w:hAnsi="Arial" w:cs="Arial"/>
          <w:b w:val="0"/>
          <w:szCs w:val="22"/>
        </w:rPr>
        <w:t>1961;</w:t>
      </w:r>
      <w:proofErr w:type="gramEnd"/>
    </w:p>
    <w:p w14:paraId="10931821"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 xml:space="preserve">the Public Health Act </w:t>
      </w:r>
      <w:proofErr w:type="gramStart"/>
      <w:r>
        <w:rPr>
          <w:rFonts w:ascii="Arial" w:hAnsi="Arial" w:cs="Arial"/>
          <w:b w:val="0"/>
          <w:szCs w:val="22"/>
        </w:rPr>
        <w:t>1961;</w:t>
      </w:r>
      <w:proofErr w:type="gramEnd"/>
    </w:p>
    <w:p w14:paraId="76116780"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 xml:space="preserve">the Offices, Shops and Railway Premises Act </w:t>
      </w:r>
      <w:proofErr w:type="gramStart"/>
      <w:r>
        <w:rPr>
          <w:rFonts w:ascii="Arial" w:hAnsi="Arial" w:cs="Arial"/>
          <w:b w:val="0"/>
          <w:szCs w:val="22"/>
        </w:rPr>
        <w:t>1963;</w:t>
      </w:r>
      <w:proofErr w:type="gramEnd"/>
    </w:p>
    <w:p w14:paraId="14BC9E93"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 xml:space="preserve">the Clean Air Act </w:t>
      </w:r>
      <w:proofErr w:type="gramStart"/>
      <w:r>
        <w:rPr>
          <w:rFonts w:ascii="Arial" w:hAnsi="Arial" w:cs="Arial"/>
          <w:b w:val="0"/>
          <w:szCs w:val="22"/>
        </w:rPr>
        <w:t>1968;</w:t>
      </w:r>
      <w:proofErr w:type="gramEnd"/>
    </w:p>
    <w:p w14:paraId="231C37A9"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 xml:space="preserve">the Gas Acts 1972 and </w:t>
      </w:r>
      <w:proofErr w:type="gramStart"/>
      <w:r>
        <w:rPr>
          <w:rFonts w:ascii="Arial" w:hAnsi="Arial" w:cs="Arial"/>
          <w:b w:val="0"/>
          <w:szCs w:val="22"/>
        </w:rPr>
        <w:t>1996;</w:t>
      </w:r>
      <w:proofErr w:type="gramEnd"/>
    </w:p>
    <w:p w14:paraId="0C900219"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 xml:space="preserve">the Control of Pollution Act </w:t>
      </w:r>
      <w:proofErr w:type="gramStart"/>
      <w:r>
        <w:rPr>
          <w:rFonts w:ascii="Arial" w:hAnsi="Arial" w:cs="Arial"/>
          <w:b w:val="0"/>
          <w:szCs w:val="22"/>
        </w:rPr>
        <w:t>1974;</w:t>
      </w:r>
      <w:proofErr w:type="gramEnd"/>
    </w:p>
    <w:p w14:paraId="0BAD394D"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 xml:space="preserve">the Health and Safety at Work Act </w:t>
      </w:r>
      <w:proofErr w:type="gramStart"/>
      <w:r>
        <w:rPr>
          <w:rFonts w:ascii="Arial" w:hAnsi="Arial" w:cs="Arial"/>
          <w:b w:val="0"/>
          <w:szCs w:val="22"/>
        </w:rPr>
        <w:t>1974;</w:t>
      </w:r>
      <w:proofErr w:type="gramEnd"/>
    </w:p>
    <w:p w14:paraId="0F7BE5A4"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lastRenderedPageBreak/>
        <w:t>the Electricity Supply Regulations 1988 (SI No. 1988/1057</w:t>
      </w:r>
      <w:proofErr w:type="gramStart"/>
      <w:r>
        <w:rPr>
          <w:rFonts w:ascii="Arial" w:hAnsi="Arial" w:cs="Arial"/>
          <w:b w:val="0"/>
          <w:szCs w:val="22"/>
        </w:rPr>
        <w:t>);</w:t>
      </w:r>
      <w:proofErr w:type="gramEnd"/>
    </w:p>
    <w:p w14:paraId="1F256D91"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 xml:space="preserve">the Electricity at Work Act </w:t>
      </w:r>
      <w:proofErr w:type="gramStart"/>
      <w:r>
        <w:rPr>
          <w:rFonts w:ascii="Arial" w:hAnsi="Arial" w:cs="Arial"/>
          <w:b w:val="0"/>
          <w:szCs w:val="22"/>
        </w:rPr>
        <w:t>1989;</w:t>
      </w:r>
      <w:proofErr w:type="gramEnd"/>
    </w:p>
    <w:p w14:paraId="79E914DC"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 xml:space="preserve">the Environmental Protection Act 1990 and associated Waste </w:t>
      </w:r>
      <w:proofErr w:type="gramStart"/>
      <w:r>
        <w:rPr>
          <w:rFonts w:ascii="Arial" w:hAnsi="Arial" w:cs="Arial"/>
          <w:b w:val="0"/>
          <w:szCs w:val="22"/>
        </w:rPr>
        <w:t>Regulations;</w:t>
      </w:r>
      <w:proofErr w:type="gramEnd"/>
    </w:p>
    <w:p w14:paraId="7DD23D2B"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 xml:space="preserve">the Water Resources Act 1991, the Water Industry Act 1991 and the Water Act </w:t>
      </w:r>
      <w:proofErr w:type="gramStart"/>
      <w:r>
        <w:rPr>
          <w:rFonts w:ascii="Arial" w:hAnsi="Arial" w:cs="Arial"/>
          <w:b w:val="0"/>
          <w:szCs w:val="22"/>
        </w:rPr>
        <w:t>2003;</w:t>
      </w:r>
      <w:proofErr w:type="gramEnd"/>
    </w:p>
    <w:p w14:paraId="0581A791"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the Environmental Protection (Controls of Injurious Substances) Regulations 1992 (SI No. 1992/31</w:t>
      </w:r>
      <w:proofErr w:type="gramStart"/>
      <w:r>
        <w:rPr>
          <w:rFonts w:ascii="Arial" w:hAnsi="Arial" w:cs="Arial"/>
          <w:b w:val="0"/>
          <w:szCs w:val="22"/>
        </w:rPr>
        <w:t>);</w:t>
      </w:r>
      <w:proofErr w:type="gramEnd"/>
    </w:p>
    <w:p w14:paraId="5A060C6A"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the Health and Safety (Display Screen Equipment) Regulations 1992 (SI No. 1992/2792</w:t>
      </w:r>
      <w:proofErr w:type="gramStart"/>
      <w:r>
        <w:rPr>
          <w:rFonts w:ascii="Arial" w:hAnsi="Arial" w:cs="Arial"/>
          <w:b w:val="0"/>
          <w:szCs w:val="22"/>
        </w:rPr>
        <w:t>);</w:t>
      </w:r>
      <w:proofErr w:type="gramEnd"/>
    </w:p>
    <w:p w14:paraId="351714D4"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the Manual Handling Operations Regulations 1992 (SI No. 1992/2793</w:t>
      </w:r>
      <w:proofErr w:type="gramStart"/>
      <w:r>
        <w:rPr>
          <w:rFonts w:ascii="Arial" w:hAnsi="Arial" w:cs="Arial"/>
          <w:b w:val="0"/>
          <w:szCs w:val="22"/>
        </w:rPr>
        <w:t>);</w:t>
      </w:r>
      <w:proofErr w:type="gramEnd"/>
    </w:p>
    <w:p w14:paraId="5186C615"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the Personal Protective Equipment at Work Regulations 1992 (SI No. 1992/2966</w:t>
      </w:r>
      <w:proofErr w:type="gramStart"/>
      <w:r>
        <w:rPr>
          <w:rFonts w:ascii="Arial" w:hAnsi="Arial" w:cs="Arial"/>
          <w:b w:val="0"/>
          <w:szCs w:val="22"/>
        </w:rPr>
        <w:t>);</w:t>
      </w:r>
      <w:proofErr w:type="gramEnd"/>
    </w:p>
    <w:p w14:paraId="3A69EEE4"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the Workplace (Health, Safety and Welfare) Regulations 1992 (SI No. 1992/3004</w:t>
      </w:r>
      <w:proofErr w:type="gramStart"/>
      <w:r>
        <w:rPr>
          <w:rFonts w:ascii="Arial" w:hAnsi="Arial" w:cs="Arial"/>
          <w:b w:val="0"/>
          <w:szCs w:val="22"/>
        </w:rPr>
        <w:t>);</w:t>
      </w:r>
      <w:proofErr w:type="gramEnd"/>
    </w:p>
    <w:p w14:paraId="0CFE83D0"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the Gas Safety (Management) Regulations 1996 (SI No. 1996/551</w:t>
      </w:r>
      <w:proofErr w:type="gramStart"/>
      <w:r>
        <w:rPr>
          <w:rFonts w:ascii="Arial" w:hAnsi="Arial" w:cs="Arial"/>
          <w:b w:val="0"/>
          <w:szCs w:val="22"/>
        </w:rPr>
        <w:t>);</w:t>
      </w:r>
      <w:proofErr w:type="gramEnd"/>
    </w:p>
    <w:p w14:paraId="1B137405"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the Construction (Health, Safety and Welfare) Regulations 1996 (SI No. 1996/1592</w:t>
      </w:r>
      <w:proofErr w:type="gramStart"/>
      <w:r>
        <w:rPr>
          <w:rFonts w:ascii="Arial" w:hAnsi="Arial" w:cs="Arial"/>
          <w:b w:val="0"/>
          <w:szCs w:val="22"/>
        </w:rPr>
        <w:t>);</w:t>
      </w:r>
      <w:proofErr w:type="gramEnd"/>
    </w:p>
    <w:p w14:paraId="545692CC"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 xml:space="preserve">the Confined Spaces Regulations 1997 (SI No. 1997/1713) and the Safe Working Confined Spaces Code of </w:t>
      </w:r>
      <w:proofErr w:type="gramStart"/>
      <w:r>
        <w:rPr>
          <w:rFonts w:ascii="Arial" w:hAnsi="Arial" w:cs="Arial"/>
          <w:b w:val="0"/>
          <w:szCs w:val="22"/>
        </w:rPr>
        <w:t>Practice;</w:t>
      </w:r>
      <w:proofErr w:type="gramEnd"/>
    </w:p>
    <w:p w14:paraId="184A71AE"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the Provision and Use of Work Equipment Regulations 1998 (SI No. 1998/2306</w:t>
      </w:r>
      <w:proofErr w:type="gramStart"/>
      <w:r>
        <w:rPr>
          <w:rFonts w:ascii="Arial" w:hAnsi="Arial" w:cs="Arial"/>
          <w:b w:val="0"/>
          <w:szCs w:val="22"/>
        </w:rPr>
        <w:t>);</w:t>
      </w:r>
      <w:proofErr w:type="gramEnd"/>
    </w:p>
    <w:p w14:paraId="7AF7E451"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the Lifting Operations and Lifting Equipment Regulations 1998 (SI No. 1998/2307</w:t>
      </w:r>
      <w:proofErr w:type="gramStart"/>
      <w:r>
        <w:rPr>
          <w:rFonts w:ascii="Arial" w:hAnsi="Arial" w:cs="Arial"/>
          <w:b w:val="0"/>
          <w:szCs w:val="22"/>
        </w:rPr>
        <w:t>);</w:t>
      </w:r>
      <w:proofErr w:type="gramEnd"/>
    </w:p>
    <w:p w14:paraId="12FEFBE7"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the Gas Safety (Installation and Use) Regulations 1998 (SI No. 1998/2451</w:t>
      </w:r>
      <w:proofErr w:type="gramStart"/>
      <w:r>
        <w:rPr>
          <w:rFonts w:ascii="Arial" w:hAnsi="Arial" w:cs="Arial"/>
          <w:b w:val="0"/>
          <w:szCs w:val="22"/>
        </w:rPr>
        <w:t>);</w:t>
      </w:r>
      <w:proofErr w:type="gramEnd"/>
    </w:p>
    <w:p w14:paraId="5B1285CA"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the Water Supply (Water Fittings) Regulations 1999 (SI No. 1999/1148</w:t>
      </w:r>
      <w:proofErr w:type="gramStart"/>
      <w:r>
        <w:rPr>
          <w:rFonts w:ascii="Arial" w:hAnsi="Arial" w:cs="Arial"/>
          <w:b w:val="0"/>
          <w:szCs w:val="22"/>
        </w:rPr>
        <w:t>);</w:t>
      </w:r>
      <w:proofErr w:type="gramEnd"/>
    </w:p>
    <w:p w14:paraId="70A36B0D"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the Management of Health and Safety at Work Regulations 1999 (SI No. 1999/3242</w:t>
      </w:r>
      <w:proofErr w:type="gramStart"/>
      <w:r>
        <w:rPr>
          <w:rFonts w:ascii="Arial" w:hAnsi="Arial" w:cs="Arial"/>
          <w:b w:val="0"/>
          <w:szCs w:val="22"/>
        </w:rPr>
        <w:t>);</w:t>
      </w:r>
      <w:proofErr w:type="gramEnd"/>
    </w:p>
    <w:p w14:paraId="484EB54D"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the Building Regulations 2000 (SI No. 2000/2531</w:t>
      </w:r>
      <w:proofErr w:type="gramStart"/>
      <w:r>
        <w:rPr>
          <w:rFonts w:ascii="Arial" w:hAnsi="Arial" w:cs="Arial"/>
          <w:b w:val="0"/>
          <w:szCs w:val="22"/>
        </w:rPr>
        <w:t>);</w:t>
      </w:r>
      <w:proofErr w:type="gramEnd"/>
    </w:p>
    <w:p w14:paraId="0E8E3440"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the Control of Substances Hazardous to Health Regulations 2002 (SI No. 2002/2677</w:t>
      </w:r>
      <w:proofErr w:type="gramStart"/>
      <w:r>
        <w:rPr>
          <w:rFonts w:ascii="Arial" w:hAnsi="Arial" w:cs="Arial"/>
          <w:b w:val="0"/>
          <w:szCs w:val="22"/>
        </w:rPr>
        <w:t>);</w:t>
      </w:r>
      <w:proofErr w:type="gramEnd"/>
    </w:p>
    <w:p w14:paraId="00773699"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the Work at Height Regulations 2005 (SI No. 2005/735</w:t>
      </w:r>
      <w:proofErr w:type="gramStart"/>
      <w:r>
        <w:rPr>
          <w:rFonts w:ascii="Arial" w:hAnsi="Arial" w:cs="Arial"/>
          <w:b w:val="0"/>
          <w:szCs w:val="22"/>
        </w:rPr>
        <w:t>);</w:t>
      </w:r>
      <w:proofErr w:type="gramEnd"/>
    </w:p>
    <w:p w14:paraId="787639A9"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lastRenderedPageBreak/>
        <w:t>the Control of Asbestos Regulations 2006 (SI No. 2006/2739); and</w:t>
      </w:r>
    </w:p>
    <w:p w14:paraId="6A8EFD6E"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the CDM Regulations.</w:t>
      </w:r>
    </w:p>
    <w:p w14:paraId="0A9D6611"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szCs w:val="22"/>
        </w:rPr>
        <w:t>The Works shall comply with the requirements of the following:</w:t>
      </w:r>
    </w:p>
    <w:p w14:paraId="53614C60"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 xml:space="preserve">all relevant Chartered Institute of Building Services Engineers Guides, including Guide A, Guide B4, Guide F, Guide H, Guide K and Guide </w:t>
      </w:r>
      <w:proofErr w:type="gramStart"/>
      <w:r>
        <w:rPr>
          <w:rFonts w:ascii="Arial" w:hAnsi="Arial" w:cs="Arial"/>
          <w:b w:val="0"/>
          <w:szCs w:val="22"/>
        </w:rPr>
        <w:t>M;</w:t>
      </w:r>
      <w:proofErr w:type="gramEnd"/>
      <w:r>
        <w:rPr>
          <w:rFonts w:ascii="Arial" w:hAnsi="Arial" w:cs="Arial"/>
          <w:b w:val="0"/>
          <w:bCs/>
          <w:color w:val="000000"/>
          <w:w w:val="0"/>
          <w:szCs w:val="22"/>
        </w:rPr>
        <w:t xml:space="preserve"> </w:t>
      </w:r>
    </w:p>
    <w:p w14:paraId="56BBF38A"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the Institute of Gas Engineers Guide IGE/UP/</w:t>
      </w:r>
      <w:proofErr w:type="gramStart"/>
      <w:r>
        <w:rPr>
          <w:rFonts w:ascii="Arial" w:hAnsi="Arial" w:cs="Arial"/>
          <w:b w:val="0"/>
          <w:szCs w:val="22"/>
        </w:rPr>
        <w:t>1;</w:t>
      </w:r>
      <w:proofErr w:type="gramEnd"/>
      <w:r>
        <w:rPr>
          <w:rFonts w:ascii="Arial" w:hAnsi="Arial" w:cs="Arial"/>
          <w:b w:val="0"/>
          <w:bCs/>
          <w:color w:val="000000"/>
          <w:w w:val="0"/>
          <w:szCs w:val="22"/>
        </w:rPr>
        <w:t xml:space="preserve"> </w:t>
      </w:r>
    </w:p>
    <w:p w14:paraId="037AC7DC"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 xml:space="preserve">the Health &amp; Safety Executive HS(G) L56 Approved Code of </w:t>
      </w:r>
      <w:proofErr w:type="gramStart"/>
      <w:r>
        <w:rPr>
          <w:rFonts w:ascii="Arial" w:hAnsi="Arial" w:cs="Arial"/>
          <w:b w:val="0"/>
          <w:szCs w:val="22"/>
        </w:rPr>
        <w:t>Practice;</w:t>
      </w:r>
      <w:proofErr w:type="gramEnd"/>
      <w:r>
        <w:rPr>
          <w:rFonts w:ascii="Arial" w:hAnsi="Arial" w:cs="Arial"/>
          <w:b w:val="0"/>
          <w:bCs/>
          <w:color w:val="000000"/>
          <w:w w:val="0"/>
          <w:szCs w:val="22"/>
        </w:rPr>
        <w:t xml:space="preserve"> </w:t>
      </w:r>
    </w:p>
    <w:p w14:paraId="1851E46B"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 xml:space="preserve">the Health &amp; Safety Executive Guidance Note PM5 and the PM6 Approved Code of </w:t>
      </w:r>
      <w:proofErr w:type="gramStart"/>
      <w:r>
        <w:rPr>
          <w:rFonts w:ascii="Arial" w:hAnsi="Arial" w:cs="Arial"/>
          <w:b w:val="0"/>
          <w:szCs w:val="22"/>
        </w:rPr>
        <w:t>Practice;</w:t>
      </w:r>
      <w:proofErr w:type="gramEnd"/>
      <w:r>
        <w:rPr>
          <w:rFonts w:ascii="Arial" w:hAnsi="Arial" w:cs="Arial"/>
          <w:b w:val="0"/>
          <w:bCs/>
          <w:color w:val="000000"/>
          <w:w w:val="0"/>
          <w:szCs w:val="22"/>
        </w:rPr>
        <w:t xml:space="preserve"> </w:t>
      </w:r>
    </w:p>
    <w:p w14:paraId="18B497C4"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the Institution of Engineering and Technology Regulations (BS 7671), 17</w:t>
      </w:r>
      <w:r>
        <w:rPr>
          <w:rFonts w:ascii="Arial" w:hAnsi="Arial" w:cs="Arial"/>
          <w:b w:val="0"/>
          <w:szCs w:val="22"/>
          <w:vertAlign w:val="superscript"/>
        </w:rPr>
        <w:t>th</w:t>
      </w:r>
      <w:r>
        <w:rPr>
          <w:rFonts w:ascii="Arial" w:hAnsi="Arial" w:cs="Arial"/>
          <w:b w:val="0"/>
          <w:szCs w:val="22"/>
        </w:rPr>
        <w:t xml:space="preserve"> edition, including all associated guidance </w:t>
      </w:r>
      <w:proofErr w:type="gramStart"/>
      <w:r>
        <w:rPr>
          <w:rFonts w:ascii="Arial" w:hAnsi="Arial" w:cs="Arial"/>
          <w:b w:val="0"/>
          <w:szCs w:val="22"/>
        </w:rPr>
        <w:t>notes;</w:t>
      </w:r>
      <w:proofErr w:type="gramEnd"/>
      <w:r>
        <w:rPr>
          <w:rFonts w:ascii="Arial" w:hAnsi="Arial" w:cs="Arial"/>
          <w:b w:val="0"/>
          <w:bCs/>
          <w:color w:val="000000"/>
          <w:w w:val="0"/>
          <w:szCs w:val="22"/>
        </w:rPr>
        <w:t xml:space="preserve"> </w:t>
      </w:r>
    </w:p>
    <w:p w14:paraId="632F0B33"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all relevant British Standards and British Standards Codes of Practice issued by the British Standards Institute, including:</w:t>
      </w:r>
      <w:r>
        <w:rPr>
          <w:rFonts w:ascii="Arial" w:hAnsi="Arial" w:cs="Arial"/>
          <w:b w:val="0"/>
          <w:bCs/>
          <w:color w:val="000000"/>
          <w:w w:val="0"/>
          <w:szCs w:val="22"/>
        </w:rPr>
        <w:t xml:space="preserve"> </w:t>
      </w:r>
    </w:p>
    <w:p w14:paraId="1ECD8AEE" w14:textId="77777777" w:rsidR="003434DE" w:rsidRDefault="00FB40C0">
      <w:pPr>
        <w:numPr>
          <w:ilvl w:val="4"/>
          <w:numId w:val="47"/>
        </w:numPr>
        <w:tabs>
          <w:tab w:val="clear" w:pos="3543"/>
        </w:tabs>
        <w:spacing w:after="240"/>
        <w:ind w:left="4536" w:hanging="1134"/>
        <w:jc w:val="both"/>
        <w:rPr>
          <w:rFonts w:ascii="Arial" w:hAnsi="Arial" w:cs="Arial"/>
          <w:b w:val="0"/>
          <w:bCs/>
          <w:color w:val="000000"/>
          <w:w w:val="0"/>
          <w:szCs w:val="22"/>
        </w:rPr>
      </w:pPr>
      <w:r>
        <w:rPr>
          <w:rFonts w:ascii="Arial" w:hAnsi="Arial" w:cs="Arial"/>
          <w:b w:val="0"/>
          <w:szCs w:val="22"/>
        </w:rPr>
        <w:t xml:space="preserve">British Standard 6644:2005 - Ventilation (over 600 kW) – </w:t>
      </w:r>
      <w:proofErr w:type="gramStart"/>
      <w:r>
        <w:rPr>
          <w:rFonts w:ascii="Arial" w:hAnsi="Arial" w:cs="Arial"/>
          <w:b w:val="0"/>
          <w:szCs w:val="22"/>
        </w:rPr>
        <w:t>2MW;</w:t>
      </w:r>
      <w:proofErr w:type="gramEnd"/>
      <w:r>
        <w:rPr>
          <w:rFonts w:ascii="Arial" w:hAnsi="Arial" w:cs="Arial"/>
          <w:b w:val="0"/>
          <w:szCs w:val="22"/>
        </w:rPr>
        <w:t xml:space="preserve"> </w:t>
      </w:r>
    </w:p>
    <w:p w14:paraId="4E579969" w14:textId="77777777" w:rsidR="003434DE" w:rsidRDefault="00FB40C0">
      <w:pPr>
        <w:numPr>
          <w:ilvl w:val="4"/>
          <w:numId w:val="47"/>
        </w:numPr>
        <w:tabs>
          <w:tab w:val="clear" w:pos="3543"/>
        </w:tabs>
        <w:spacing w:after="240"/>
        <w:ind w:left="4536" w:hanging="1134"/>
        <w:jc w:val="both"/>
        <w:rPr>
          <w:rFonts w:ascii="Arial" w:hAnsi="Arial" w:cs="Arial"/>
          <w:b w:val="0"/>
          <w:bCs/>
          <w:color w:val="000000"/>
          <w:w w:val="0"/>
          <w:szCs w:val="22"/>
        </w:rPr>
      </w:pPr>
      <w:r>
        <w:rPr>
          <w:rFonts w:ascii="Arial" w:hAnsi="Arial" w:cs="Arial"/>
          <w:b w:val="0"/>
          <w:szCs w:val="22"/>
        </w:rPr>
        <w:t>British Standard 5885 - Burners (Gas over 60K</w:t>
      </w:r>
      <w:proofErr w:type="gramStart"/>
      <w:r>
        <w:rPr>
          <w:rFonts w:ascii="Arial" w:hAnsi="Arial" w:cs="Arial"/>
          <w:b w:val="0"/>
          <w:szCs w:val="22"/>
        </w:rPr>
        <w:t>);</w:t>
      </w:r>
      <w:proofErr w:type="gramEnd"/>
      <w:r>
        <w:rPr>
          <w:rFonts w:ascii="Arial" w:hAnsi="Arial" w:cs="Arial"/>
          <w:b w:val="0"/>
          <w:szCs w:val="22"/>
        </w:rPr>
        <w:t xml:space="preserve"> </w:t>
      </w:r>
    </w:p>
    <w:p w14:paraId="11A53FE4" w14:textId="77777777" w:rsidR="003434DE" w:rsidRDefault="00FB40C0">
      <w:pPr>
        <w:numPr>
          <w:ilvl w:val="4"/>
          <w:numId w:val="47"/>
        </w:numPr>
        <w:tabs>
          <w:tab w:val="clear" w:pos="3543"/>
        </w:tabs>
        <w:spacing w:after="240"/>
        <w:ind w:left="4536" w:hanging="1134"/>
        <w:jc w:val="both"/>
        <w:rPr>
          <w:rFonts w:ascii="Arial" w:hAnsi="Arial" w:cs="Arial"/>
          <w:b w:val="0"/>
          <w:bCs/>
          <w:color w:val="000000"/>
          <w:w w:val="0"/>
          <w:szCs w:val="22"/>
        </w:rPr>
      </w:pPr>
      <w:r>
        <w:rPr>
          <w:rFonts w:ascii="Arial" w:hAnsi="Arial" w:cs="Arial"/>
          <w:b w:val="0"/>
          <w:szCs w:val="22"/>
        </w:rPr>
        <w:t>British Standard 5482 - Liquefied Petroleum Gas (Parts 1 to 3); and</w:t>
      </w:r>
    </w:p>
    <w:p w14:paraId="0B90D324" w14:textId="77777777" w:rsidR="003434DE" w:rsidRDefault="00FB40C0">
      <w:pPr>
        <w:numPr>
          <w:ilvl w:val="4"/>
          <w:numId w:val="47"/>
        </w:numPr>
        <w:tabs>
          <w:tab w:val="clear" w:pos="3543"/>
        </w:tabs>
        <w:spacing w:after="240"/>
        <w:ind w:left="4536" w:hanging="1134"/>
        <w:jc w:val="both"/>
        <w:rPr>
          <w:rFonts w:ascii="Arial" w:hAnsi="Arial" w:cs="Arial"/>
          <w:b w:val="0"/>
          <w:bCs/>
          <w:color w:val="000000"/>
          <w:w w:val="0"/>
          <w:szCs w:val="22"/>
        </w:rPr>
      </w:pPr>
      <w:r>
        <w:rPr>
          <w:rFonts w:ascii="Arial" w:hAnsi="Arial" w:cs="Arial"/>
          <w:b w:val="0"/>
          <w:szCs w:val="22"/>
        </w:rPr>
        <w:t xml:space="preserve">British Standard 7671:2008 – Electrical </w:t>
      </w:r>
      <w:proofErr w:type="gramStart"/>
      <w:r>
        <w:rPr>
          <w:rFonts w:ascii="Arial" w:hAnsi="Arial" w:cs="Arial"/>
          <w:b w:val="0"/>
          <w:szCs w:val="22"/>
        </w:rPr>
        <w:t>Installations;</w:t>
      </w:r>
      <w:proofErr w:type="gramEnd"/>
      <w:r>
        <w:rPr>
          <w:rFonts w:ascii="Arial" w:hAnsi="Arial" w:cs="Arial"/>
          <w:b w:val="0"/>
          <w:szCs w:val="22"/>
        </w:rPr>
        <w:t xml:space="preserve"> </w:t>
      </w:r>
    </w:p>
    <w:p w14:paraId="4E00C03A"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 xml:space="preserve">Model Specification 36:1997 – Heating, Hot and Cold Water, Steam and Gas </w:t>
      </w:r>
      <w:proofErr w:type="gramStart"/>
      <w:r>
        <w:rPr>
          <w:rFonts w:ascii="Arial" w:hAnsi="Arial" w:cs="Arial"/>
          <w:b w:val="0"/>
          <w:szCs w:val="22"/>
        </w:rPr>
        <w:t>Installations;</w:t>
      </w:r>
      <w:proofErr w:type="gramEnd"/>
      <w:r>
        <w:rPr>
          <w:rFonts w:ascii="Arial" w:hAnsi="Arial" w:cs="Arial"/>
          <w:b w:val="0"/>
          <w:bCs/>
          <w:color w:val="000000"/>
          <w:w w:val="0"/>
          <w:szCs w:val="22"/>
        </w:rPr>
        <w:t xml:space="preserve"> </w:t>
      </w:r>
    </w:p>
    <w:p w14:paraId="0DDB5B19"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 xml:space="preserve">Model Specification 37:1998 – Air-conditioning, Air Cooling and Mechanical </w:t>
      </w:r>
      <w:proofErr w:type="gramStart"/>
      <w:r>
        <w:rPr>
          <w:rFonts w:ascii="Arial" w:hAnsi="Arial" w:cs="Arial"/>
          <w:b w:val="0"/>
          <w:szCs w:val="22"/>
        </w:rPr>
        <w:t>Ventilation;</w:t>
      </w:r>
      <w:proofErr w:type="gramEnd"/>
      <w:r>
        <w:rPr>
          <w:rFonts w:ascii="Arial" w:hAnsi="Arial" w:cs="Arial"/>
          <w:b w:val="0"/>
          <w:bCs/>
          <w:color w:val="000000"/>
          <w:w w:val="0"/>
          <w:szCs w:val="22"/>
        </w:rPr>
        <w:t xml:space="preserve"> </w:t>
      </w:r>
    </w:p>
    <w:p w14:paraId="33428262"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Engineering Recommendation G59/1 – “Recommendations for the connection of embedded generating plant to the regional Electricity Companies” and ETR 113; and</w:t>
      </w:r>
    </w:p>
    <w:p w14:paraId="1990BB33" w14:textId="77777777" w:rsidR="003434DE" w:rsidRDefault="00FB40C0">
      <w:pPr>
        <w:numPr>
          <w:ilvl w:val="3"/>
          <w:numId w:val="47"/>
        </w:numPr>
        <w:tabs>
          <w:tab w:val="clear" w:pos="2835"/>
        </w:tabs>
        <w:spacing w:after="240"/>
        <w:ind w:left="3402" w:hanging="1276"/>
        <w:jc w:val="both"/>
        <w:rPr>
          <w:rFonts w:ascii="Arial" w:hAnsi="Arial" w:cs="Arial"/>
          <w:b w:val="0"/>
          <w:bCs/>
          <w:color w:val="000000"/>
          <w:w w:val="0"/>
          <w:szCs w:val="22"/>
        </w:rPr>
      </w:pPr>
      <w:r>
        <w:rPr>
          <w:rFonts w:ascii="Arial" w:hAnsi="Arial" w:cs="Arial"/>
          <w:b w:val="0"/>
          <w:szCs w:val="22"/>
        </w:rPr>
        <w:t>the Distribution code of the Public Electricity Suppliers of England and Wales,</w:t>
      </w:r>
      <w:r>
        <w:rPr>
          <w:rFonts w:ascii="Arial" w:hAnsi="Arial" w:cs="Arial"/>
          <w:b w:val="0"/>
          <w:bCs/>
          <w:color w:val="000000"/>
          <w:w w:val="0"/>
          <w:szCs w:val="22"/>
        </w:rPr>
        <w:t xml:space="preserve"> </w:t>
      </w:r>
    </w:p>
    <w:p w14:paraId="606A65F2" w14:textId="77777777" w:rsidR="003434DE" w:rsidRDefault="00FB40C0">
      <w:pPr>
        <w:spacing w:after="240"/>
        <w:ind w:left="2126"/>
        <w:rPr>
          <w:rFonts w:ascii="Arial" w:hAnsi="Arial" w:cs="Arial"/>
          <w:b w:val="0"/>
          <w:szCs w:val="22"/>
        </w:rPr>
      </w:pPr>
      <w:r>
        <w:rPr>
          <w:rFonts w:ascii="Arial" w:hAnsi="Arial" w:cs="Arial"/>
          <w:b w:val="0"/>
          <w:szCs w:val="22"/>
        </w:rPr>
        <w:t>and all other relevant Regulations, British Standards and associated guidance.</w:t>
      </w:r>
    </w:p>
    <w:p w14:paraId="6CD5ED9F" w14:textId="77777777" w:rsidR="003434DE" w:rsidRDefault="00FB40C0">
      <w:pPr>
        <w:spacing w:after="240"/>
        <w:ind w:left="1417"/>
        <w:rPr>
          <w:rFonts w:ascii="Arial" w:hAnsi="Arial" w:cs="Arial"/>
          <w:b w:val="0"/>
          <w:bCs/>
          <w:i/>
          <w:color w:val="000000"/>
          <w:w w:val="0"/>
          <w:szCs w:val="22"/>
        </w:rPr>
      </w:pPr>
      <w:r>
        <w:rPr>
          <w:rFonts w:ascii="Arial" w:hAnsi="Arial" w:cs="Arial"/>
          <w:b w:val="0"/>
          <w:i/>
          <w:szCs w:val="22"/>
        </w:rPr>
        <w:lastRenderedPageBreak/>
        <w:t>Compliance with model engineering specifications</w:t>
      </w:r>
    </w:p>
    <w:p w14:paraId="6609DE80"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bCs/>
          <w:color w:val="000000"/>
          <w:w w:val="0"/>
          <w:szCs w:val="22"/>
        </w:rPr>
        <w:t xml:space="preserve">The Works shall comply with the requirements of the following model engineering specifications: </w:t>
      </w:r>
    </w:p>
    <w:p w14:paraId="23A9CA84" w14:textId="77777777" w:rsidR="003434DE" w:rsidRDefault="00FB40C0">
      <w:pPr>
        <w:numPr>
          <w:ilvl w:val="3"/>
          <w:numId w:val="47"/>
        </w:numPr>
        <w:tabs>
          <w:tab w:val="clear" w:pos="2835"/>
        </w:tabs>
        <w:spacing w:after="240"/>
        <w:jc w:val="both"/>
        <w:rPr>
          <w:rFonts w:ascii="Arial" w:hAnsi="Arial" w:cs="Arial"/>
          <w:b w:val="0"/>
          <w:bCs/>
          <w:color w:val="000000"/>
          <w:w w:val="0"/>
          <w:szCs w:val="22"/>
        </w:rPr>
      </w:pPr>
      <w:r>
        <w:rPr>
          <w:rFonts w:ascii="Arial" w:hAnsi="Arial" w:cs="Arial"/>
          <w:b w:val="0"/>
          <w:szCs w:val="22"/>
        </w:rPr>
        <w:t xml:space="preserve">[ </w:t>
      </w:r>
      <w:proofErr w:type="gramStart"/>
      <w:r>
        <w:rPr>
          <w:rFonts w:ascii="Arial" w:hAnsi="Arial" w:cs="Arial"/>
          <w:b w:val="0"/>
          <w:szCs w:val="22"/>
        </w:rPr>
        <w:t xml:space="preserve">  ]</w:t>
      </w:r>
      <w:proofErr w:type="gramEnd"/>
      <w:r>
        <w:rPr>
          <w:rFonts w:ascii="Arial" w:hAnsi="Arial" w:cs="Arial"/>
          <w:b w:val="0"/>
          <w:szCs w:val="22"/>
        </w:rPr>
        <w:t>; and</w:t>
      </w:r>
    </w:p>
    <w:p w14:paraId="43CAE0A7" w14:textId="77777777" w:rsidR="003434DE" w:rsidRDefault="00FB40C0">
      <w:pPr>
        <w:numPr>
          <w:ilvl w:val="3"/>
          <w:numId w:val="47"/>
        </w:numPr>
        <w:tabs>
          <w:tab w:val="clear" w:pos="2835"/>
        </w:tabs>
        <w:spacing w:after="240"/>
        <w:jc w:val="both"/>
        <w:rPr>
          <w:rFonts w:ascii="Arial" w:hAnsi="Arial" w:cs="Arial"/>
          <w:b w:val="0"/>
          <w:bCs/>
          <w:color w:val="000000"/>
          <w:w w:val="0"/>
          <w:szCs w:val="22"/>
        </w:rPr>
      </w:pPr>
      <w:r>
        <w:rPr>
          <w:rFonts w:ascii="Arial" w:hAnsi="Arial" w:cs="Arial"/>
          <w:b w:val="0"/>
          <w:szCs w:val="22"/>
        </w:rPr>
        <w:t>[   ].</w:t>
      </w:r>
    </w:p>
    <w:p w14:paraId="59193112"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bCs/>
          <w:color w:val="000000"/>
          <w:w w:val="0"/>
          <w:szCs w:val="22"/>
        </w:rPr>
        <w:t xml:space="preserve">Thermal insulation shall comply with the version of the Building Regulations current at the Agreement Date. </w:t>
      </w:r>
    </w:p>
    <w:p w14:paraId="367C678A" w14:textId="77777777" w:rsidR="003434DE" w:rsidRDefault="00FB40C0">
      <w:pPr>
        <w:spacing w:after="240"/>
        <w:ind w:left="1418"/>
        <w:rPr>
          <w:rFonts w:ascii="Arial" w:hAnsi="Arial" w:cs="Arial"/>
          <w:b w:val="0"/>
          <w:i/>
          <w:color w:val="000000"/>
          <w:szCs w:val="22"/>
        </w:rPr>
      </w:pPr>
      <w:r>
        <w:rPr>
          <w:rFonts w:ascii="Arial" w:hAnsi="Arial" w:cs="Arial"/>
          <w:b w:val="0"/>
          <w:i/>
          <w:color w:val="000000"/>
          <w:szCs w:val="22"/>
        </w:rPr>
        <w:t>Local/statutory authorities</w:t>
      </w:r>
    </w:p>
    <w:p w14:paraId="5D9CF777"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 xml:space="preserve">The Company will liaise with [ </w:t>
      </w:r>
      <w:proofErr w:type="gramStart"/>
      <w:r>
        <w:rPr>
          <w:rFonts w:ascii="Arial" w:hAnsi="Arial" w:cs="Arial"/>
          <w:b w:val="0"/>
          <w:color w:val="000000"/>
          <w:szCs w:val="22"/>
        </w:rPr>
        <w:t xml:space="preserve">  ]</w:t>
      </w:r>
      <w:proofErr w:type="gramEnd"/>
      <w:r>
        <w:rPr>
          <w:rFonts w:ascii="Arial" w:hAnsi="Arial" w:cs="Arial"/>
          <w:b w:val="0"/>
          <w:color w:val="000000"/>
          <w:szCs w:val="22"/>
        </w:rPr>
        <w:t xml:space="preserve"> Council and all statutory undertakers which have any jurisdiction with regard to the Works or with those systems which will be connected to the Works and obtain from them the location of all existing services and their requirements in relation to the Works.</w:t>
      </w:r>
      <w:r>
        <w:rPr>
          <w:rFonts w:ascii="Arial" w:hAnsi="Arial" w:cs="Arial"/>
          <w:b w:val="0"/>
          <w:szCs w:val="22"/>
        </w:rPr>
        <w:t xml:space="preserve"> </w:t>
      </w:r>
    </w:p>
    <w:p w14:paraId="69CE845E"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 xml:space="preserve">The Company will obtain full approval from the Local Building Control Officer ([ </w:t>
      </w:r>
      <w:proofErr w:type="gramStart"/>
      <w:r>
        <w:rPr>
          <w:rFonts w:ascii="Arial" w:hAnsi="Arial" w:cs="Arial"/>
          <w:b w:val="0"/>
          <w:color w:val="000000"/>
          <w:szCs w:val="22"/>
        </w:rPr>
        <w:t xml:space="preserve">  ]</w:t>
      </w:r>
      <w:proofErr w:type="gramEnd"/>
      <w:r>
        <w:rPr>
          <w:rFonts w:ascii="Arial" w:hAnsi="Arial" w:cs="Arial"/>
          <w:b w:val="0"/>
          <w:color w:val="000000"/>
          <w:szCs w:val="22"/>
        </w:rPr>
        <w:t xml:space="preserve"> Council Building Control) and pay all fees and charges in connection with location of any new external plant. The Company will obtain approval from [ </w:t>
      </w:r>
      <w:proofErr w:type="gramStart"/>
      <w:r>
        <w:rPr>
          <w:rFonts w:ascii="Arial" w:hAnsi="Arial" w:cs="Arial"/>
          <w:b w:val="0"/>
          <w:color w:val="000000"/>
          <w:szCs w:val="22"/>
        </w:rPr>
        <w:t xml:space="preserve">  ]</w:t>
      </w:r>
      <w:proofErr w:type="gramEnd"/>
      <w:r>
        <w:rPr>
          <w:rFonts w:ascii="Arial" w:hAnsi="Arial" w:cs="Arial"/>
          <w:b w:val="0"/>
          <w:color w:val="000000"/>
          <w:szCs w:val="22"/>
        </w:rPr>
        <w:t xml:space="preserve"> Council Building Control of planning drawings and all other drawings required throughout the Works as necessary and will pay all fees and charges in connection therewith. </w:t>
      </w:r>
    </w:p>
    <w:p w14:paraId="32B8F8D2" w14:textId="77777777" w:rsidR="003434DE" w:rsidRDefault="00FB40C0">
      <w:pPr>
        <w:spacing w:after="240"/>
        <w:ind w:left="1418"/>
        <w:rPr>
          <w:rFonts w:ascii="Arial" w:hAnsi="Arial" w:cs="Arial"/>
          <w:b w:val="0"/>
          <w:i/>
          <w:color w:val="000000"/>
          <w:szCs w:val="22"/>
        </w:rPr>
      </w:pPr>
      <w:r>
        <w:rPr>
          <w:rFonts w:ascii="Arial" w:hAnsi="Arial" w:cs="Arial"/>
          <w:b w:val="0"/>
          <w:i/>
          <w:color w:val="000000"/>
          <w:szCs w:val="22"/>
        </w:rPr>
        <w:t xml:space="preserve">Environmental and social responsibility </w:t>
      </w:r>
    </w:p>
    <w:p w14:paraId="7D2E4EA0"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The Company will be expected to be:</w:t>
      </w:r>
    </w:p>
    <w:p w14:paraId="748B551F" w14:textId="77777777" w:rsidR="003434DE" w:rsidRDefault="00FB40C0">
      <w:pPr>
        <w:numPr>
          <w:ilvl w:val="0"/>
          <w:numId w:val="46"/>
        </w:numPr>
        <w:ind w:left="2835" w:hanging="708"/>
        <w:jc w:val="both"/>
        <w:rPr>
          <w:rFonts w:ascii="Arial" w:hAnsi="Arial" w:cs="Arial"/>
          <w:b w:val="0"/>
          <w:color w:val="000000"/>
          <w:szCs w:val="22"/>
        </w:rPr>
      </w:pPr>
      <w:r>
        <w:rPr>
          <w:rFonts w:ascii="Arial" w:hAnsi="Arial" w:cs="Arial"/>
          <w:b w:val="0"/>
          <w:color w:val="000000"/>
          <w:szCs w:val="22"/>
        </w:rPr>
        <w:t>a member of the Considerate Contractor Scheme, and to register the Project with the Considerate Constructors Scheme (http://www.ccscheme. org.uk)</w:t>
      </w:r>
    </w:p>
    <w:p w14:paraId="204D6FFD" w14:textId="77777777" w:rsidR="003434DE" w:rsidRDefault="00FB40C0">
      <w:pPr>
        <w:numPr>
          <w:ilvl w:val="0"/>
          <w:numId w:val="46"/>
        </w:numPr>
        <w:spacing w:after="240"/>
        <w:ind w:left="2835" w:hanging="708"/>
        <w:jc w:val="both"/>
        <w:rPr>
          <w:rFonts w:ascii="Arial" w:hAnsi="Arial" w:cs="Arial"/>
          <w:b w:val="0"/>
          <w:color w:val="000000"/>
          <w:szCs w:val="22"/>
        </w:rPr>
      </w:pPr>
      <w:r>
        <w:rPr>
          <w:rFonts w:ascii="Arial" w:hAnsi="Arial" w:cs="Arial"/>
          <w:b w:val="0"/>
          <w:color w:val="000000"/>
          <w:szCs w:val="22"/>
        </w:rPr>
        <w:t>certified under BS EN ISO 14001 – Environmental Management Systems – or to operate similar management systems.</w:t>
      </w:r>
    </w:p>
    <w:p w14:paraId="55CDFBC6"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The Company’s Proposals will demonstrate a commitment to comply with best practice site management principles for a project of this nature.</w:t>
      </w:r>
    </w:p>
    <w:p w14:paraId="5A40C3FA" w14:textId="77777777" w:rsidR="003434DE" w:rsidRDefault="00FB40C0">
      <w:pPr>
        <w:spacing w:after="240"/>
        <w:ind w:left="1418"/>
        <w:rPr>
          <w:rFonts w:ascii="Arial" w:hAnsi="Arial" w:cs="Arial"/>
          <w:b w:val="0"/>
          <w:i/>
          <w:color w:val="000000"/>
          <w:szCs w:val="22"/>
        </w:rPr>
      </w:pPr>
      <w:r>
        <w:rPr>
          <w:rFonts w:ascii="Arial" w:hAnsi="Arial" w:cs="Arial"/>
          <w:b w:val="0"/>
          <w:i/>
          <w:color w:val="000000"/>
          <w:szCs w:val="22"/>
        </w:rPr>
        <w:t>Building Regulations</w:t>
      </w:r>
    </w:p>
    <w:p w14:paraId="01AB40FD"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 xml:space="preserve">The Company’s will obtain all necessary consents required under the Building Regulations, its Approved Documents and subsequent amendments, and for paying all associated costs and charges. </w:t>
      </w:r>
    </w:p>
    <w:p w14:paraId="21E8E45B" w14:textId="77777777" w:rsidR="003434DE" w:rsidRDefault="00FB40C0">
      <w:pPr>
        <w:spacing w:after="240"/>
        <w:ind w:left="1418"/>
        <w:rPr>
          <w:rFonts w:ascii="Arial" w:hAnsi="Arial" w:cs="Arial"/>
          <w:b w:val="0"/>
          <w:i/>
          <w:color w:val="000000"/>
          <w:szCs w:val="22"/>
        </w:rPr>
      </w:pPr>
      <w:r>
        <w:rPr>
          <w:rFonts w:ascii="Arial" w:hAnsi="Arial" w:cs="Arial"/>
          <w:b w:val="0"/>
          <w:i/>
          <w:color w:val="000000"/>
          <w:szCs w:val="22"/>
        </w:rPr>
        <w:t>Fire safety</w:t>
      </w:r>
    </w:p>
    <w:p w14:paraId="7E8D449C"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 xml:space="preserve">The Company will comply with the requirements of documents and guidance relevant to the management of fire risk in </w:t>
      </w:r>
      <w:r>
        <w:rPr>
          <w:rFonts w:ascii="Arial" w:hAnsi="Arial" w:cs="Arial"/>
          <w:b w:val="0"/>
          <w:szCs w:val="22"/>
        </w:rPr>
        <w:t>[hospitals</w:t>
      </w:r>
      <w:r>
        <w:rPr>
          <w:rFonts w:ascii="Arial" w:hAnsi="Arial" w:cs="Arial"/>
          <w:b w:val="0"/>
          <w:color w:val="000000"/>
          <w:szCs w:val="22"/>
        </w:rPr>
        <w:t>, such as</w:t>
      </w:r>
      <w:r>
        <w:rPr>
          <w:rFonts w:ascii="Times New Roman" w:hAnsi="Times New Roman"/>
          <w:b w:val="0"/>
          <w:sz w:val="20"/>
          <w:highlight w:val="yellow"/>
        </w:rPr>
        <w:t xml:space="preserve"> </w:t>
      </w:r>
      <w:r>
        <w:rPr>
          <w:rFonts w:ascii="Arial" w:hAnsi="Arial" w:cs="Arial"/>
          <w:b w:val="0"/>
          <w:bCs/>
          <w:color w:val="000000"/>
          <w:w w:val="0"/>
          <w:szCs w:val="22"/>
        </w:rPr>
        <w:t>HTM05 – fire precautions in hospitals,]</w:t>
      </w:r>
      <w:r>
        <w:rPr>
          <w:rFonts w:ascii="Arial" w:hAnsi="Arial" w:cs="Arial"/>
          <w:b w:val="0"/>
          <w:bCs/>
          <w:color w:val="000000"/>
          <w:w w:val="0"/>
          <w:szCs w:val="22"/>
          <w:vertAlign w:val="superscript"/>
        </w:rPr>
        <w:footnoteReference w:id="1"/>
      </w:r>
      <w:r>
        <w:rPr>
          <w:rFonts w:ascii="Arial" w:hAnsi="Arial" w:cs="Arial"/>
          <w:b w:val="0"/>
          <w:color w:val="000000"/>
          <w:szCs w:val="22"/>
        </w:rPr>
        <w:t xml:space="preserve"> the Building Regulations, Fire Practice Notes and the Fire Precautions Act.</w:t>
      </w:r>
      <w:r>
        <w:rPr>
          <w:rFonts w:ascii="Arial" w:hAnsi="Arial" w:cs="Arial"/>
          <w:b w:val="0"/>
          <w:bCs/>
          <w:color w:val="000000"/>
          <w:w w:val="0"/>
          <w:szCs w:val="22"/>
        </w:rPr>
        <w:t xml:space="preserve"> </w:t>
      </w:r>
    </w:p>
    <w:p w14:paraId="0C8E0571"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lastRenderedPageBreak/>
        <w:t>The Company will meet as required with the Authority’s Fire Officer to sign off all design proposals.</w:t>
      </w:r>
      <w:r>
        <w:rPr>
          <w:rFonts w:ascii="Arial" w:hAnsi="Arial" w:cs="Arial"/>
          <w:b w:val="0"/>
          <w:bCs/>
          <w:color w:val="000000"/>
          <w:w w:val="0"/>
          <w:szCs w:val="22"/>
        </w:rPr>
        <w:t xml:space="preserve"> </w:t>
      </w:r>
    </w:p>
    <w:p w14:paraId="3F7381C3"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 xml:space="preserve">The Company will make certain that, prior to completion of the Works, all areas and services have been appraised by competent persons so that </w:t>
      </w:r>
      <w:proofErr w:type="spellStart"/>
      <w:r>
        <w:rPr>
          <w:rFonts w:ascii="Arial" w:hAnsi="Arial" w:cs="Arial"/>
          <w:b w:val="0"/>
          <w:color w:val="000000"/>
          <w:szCs w:val="22"/>
        </w:rPr>
        <w:t>Firecode</w:t>
      </w:r>
      <w:proofErr w:type="spellEnd"/>
      <w:r>
        <w:rPr>
          <w:rFonts w:ascii="Arial" w:hAnsi="Arial" w:cs="Arial"/>
          <w:b w:val="0"/>
          <w:color w:val="000000"/>
          <w:szCs w:val="22"/>
        </w:rPr>
        <w:t xml:space="preserve"> and all other relevant statutory requirements are complied with. </w:t>
      </w:r>
    </w:p>
    <w:p w14:paraId="4D45FB24"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The Company will take all necessary precautions to prevent personal injury, death and damage to the Works or other property from fire and will comply with the Fire Prevention on Construction Sites 1992, the Joint Code of Practice from Fire on Construction Sites and Buildings Undergoing Renovation and the Loss Prevention Council documents.</w:t>
      </w:r>
      <w:r>
        <w:rPr>
          <w:rFonts w:ascii="Arial" w:hAnsi="Arial" w:cs="Arial"/>
          <w:b w:val="0"/>
          <w:bCs/>
          <w:color w:val="000000"/>
          <w:w w:val="0"/>
          <w:szCs w:val="22"/>
        </w:rPr>
        <w:t xml:space="preserve"> </w:t>
      </w:r>
    </w:p>
    <w:p w14:paraId="10C08419" w14:textId="77777777" w:rsidR="003434DE" w:rsidRDefault="00FB40C0">
      <w:pPr>
        <w:spacing w:after="240"/>
        <w:ind w:left="1417"/>
        <w:rPr>
          <w:rFonts w:ascii="Arial" w:hAnsi="Arial" w:cs="Arial"/>
          <w:b w:val="0"/>
          <w:i/>
          <w:color w:val="000000"/>
          <w:szCs w:val="22"/>
        </w:rPr>
      </w:pPr>
      <w:r>
        <w:rPr>
          <w:rFonts w:ascii="Arial" w:hAnsi="Arial" w:cs="Arial"/>
          <w:b w:val="0"/>
          <w:i/>
          <w:color w:val="000000"/>
          <w:szCs w:val="22"/>
        </w:rPr>
        <w:t>Health and safety</w:t>
      </w:r>
    </w:p>
    <w:p w14:paraId="44987BC3"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 xml:space="preserve">The Company will ensure the safe working of its employees and the employees of any Sub-Contractor, and the Authority’s staff and all members of the public who may </w:t>
      </w:r>
      <w:proofErr w:type="gramStart"/>
      <w:r>
        <w:rPr>
          <w:rFonts w:ascii="Arial" w:hAnsi="Arial" w:cs="Arial"/>
          <w:b w:val="0"/>
          <w:color w:val="000000"/>
          <w:szCs w:val="22"/>
        </w:rPr>
        <w:t>be connected with</w:t>
      </w:r>
      <w:proofErr w:type="gramEnd"/>
      <w:r>
        <w:rPr>
          <w:rFonts w:ascii="Arial" w:hAnsi="Arial" w:cs="Arial"/>
          <w:b w:val="0"/>
          <w:color w:val="000000"/>
          <w:szCs w:val="22"/>
        </w:rPr>
        <w:t xml:space="preserve"> or affected by the Works.</w:t>
      </w:r>
      <w:r>
        <w:rPr>
          <w:rFonts w:ascii="Arial" w:hAnsi="Arial" w:cs="Arial"/>
          <w:b w:val="0"/>
          <w:bCs/>
          <w:color w:val="000000"/>
          <w:w w:val="0"/>
          <w:szCs w:val="22"/>
        </w:rPr>
        <w:t xml:space="preserve"> </w:t>
      </w:r>
    </w:p>
    <w:p w14:paraId="28D0C906"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 xml:space="preserve">Any matters which in the opinion of the Company are liable to be a hazardous deficiency at any time will be notified by the Company to the Authority’s Representative in writing before proceeding with the Works. </w:t>
      </w:r>
    </w:p>
    <w:p w14:paraId="6CBCB535"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 xml:space="preserve">The Company will make certain that its employees and the employees of any Sub-Contractor or any other person working to his order are fully aware of the means of escape, Authority Policies for any area of which he is working.  All escape routes for means of escape or fire routes are to be </w:t>
      </w:r>
      <w:proofErr w:type="gramStart"/>
      <w:r>
        <w:rPr>
          <w:rFonts w:ascii="Arial" w:hAnsi="Arial" w:cs="Arial"/>
          <w:b w:val="0"/>
          <w:color w:val="000000"/>
          <w:szCs w:val="22"/>
        </w:rPr>
        <w:t>kept clear at all times</w:t>
      </w:r>
      <w:proofErr w:type="gramEnd"/>
      <w:r>
        <w:rPr>
          <w:rFonts w:ascii="Arial" w:hAnsi="Arial" w:cs="Arial"/>
          <w:b w:val="0"/>
          <w:color w:val="000000"/>
          <w:szCs w:val="22"/>
        </w:rPr>
        <w:t xml:space="preserve"> in so much as it is within the Company’s power to keep clear.  Where there is no alternative but to block such routes, the Company will obtain the written agreement of the Authority’s Representative prior to such aspect of the works commences. </w:t>
      </w:r>
    </w:p>
    <w:p w14:paraId="1E809DC7"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The Company will comply with all current Law</w:t>
      </w:r>
      <w:r>
        <w:rPr>
          <w:rFonts w:ascii="Times New Roman" w:hAnsi="Times New Roman"/>
          <w:b w:val="0"/>
          <w:sz w:val="20"/>
        </w:rPr>
        <w:t xml:space="preserve"> </w:t>
      </w:r>
      <w:r>
        <w:rPr>
          <w:rFonts w:ascii="Arial" w:hAnsi="Arial" w:cs="Arial"/>
          <w:b w:val="0"/>
          <w:color w:val="000000"/>
          <w:szCs w:val="22"/>
        </w:rPr>
        <w:t xml:space="preserve">in respect of asbestos and the Asbestos Register, and (subject to clauses </w:t>
      </w:r>
      <w:r>
        <w:rPr>
          <w:rFonts w:ascii="Arial" w:hAnsi="Arial" w:cs="Arial"/>
          <w:b w:val="0"/>
          <w:color w:val="000000"/>
          <w:szCs w:val="22"/>
        </w:rPr>
        <w:fldChar w:fldCharType="begin" w:fldLock="1"/>
      </w:r>
      <w:r>
        <w:rPr>
          <w:rFonts w:ascii="Arial" w:hAnsi="Arial" w:cs="Arial"/>
          <w:b w:val="0"/>
          <w:color w:val="000000"/>
          <w:szCs w:val="22"/>
        </w:rPr>
        <w:instrText xml:space="preserve"> REF _Ref294262323 \r \h  \* MERGEFORMAT </w:instrText>
      </w:r>
      <w:r>
        <w:rPr>
          <w:rFonts w:ascii="Arial" w:hAnsi="Arial" w:cs="Arial"/>
          <w:b w:val="0"/>
          <w:color w:val="000000"/>
          <w:szCs w:val="22"/>
        </w:rPr>
      </w:r>
      <w:r>
        <w:rPr>
          <w:rFonts w:ascii="Arial" w:hAnsi="Arial" w:cs="Arial"/>
          <w:b w:val="0"/>
          <w:color w:val="000000"/>
          <w:szCs w:val="22"/>
        </w:rPr>
        <w:fldChar w:fldCharType="separate"/>
      </w:r>
      <w:r>
        <w:rPr>
          <w:rFonts w:ascii="Arial" w:hAnsi="Arial" w:cs="Arial"/>
          <w:b w:val="0"/>
          <w:color w:val="000000"/>
          <w:szCs w:val="22"/>
        </w:rPr>
        <w:t>28.6</w:t>
      </w:r>
      <w:r>
        <w:rPr>
          <w:rFonts w:ascii="Arial" w:hAnsi="Arial" w:cs="Arial"/>
          <w:b w:val="0"/>
          <w:color w:val="000000"/>
          <w:szCs w:val="22"/>
        </w:rPr>
        <w:fldChar w:fldCharType="end"/>
      </w:r>
      <w:r>
        <w:rPr>
          <w:rFonts w:ascii="Arial" w:hAnsi="Arial" w:cs="Arial"/>
          <w:b w:val="0"/>
          <w:color w:val="000000"/>
          <w:szCs w:val="22"/>
        </w:rPr>
        <w:t xml:space="preserve"> and </w:t>
      </w:r>
      <w:r>
        <w:rPr>
          <w:rFonts w:ascii="Arial" w:hAnsi="Arial" w:cs="Arial"/>
          <w:b w:val="0"/>
          <w:color w:val="000000"/>
          <w:szCs w:val="22"/>
        </w:rPr>
        <w:fldChar w:fldCharType="begin" w:fldLock="1"/>
      </w:r>
      <w:r>
        <w:rPr>
          <w:rFonts w:ascii="Arial" w:hAnsi="Arial" w:cs="Arial"/>
          <w:b w:val="0"/>
          <w:color w:val="000000"/>
          <w:szCs w:val="22"/>
        </w:rPr>
        <w:instrText xml:space="preserve"> REF _Ref8811793 \r \h  \* MERGEFORMAT </w:instrText>
      </w:r>
      <w:r>
        <w:rPr>
          <w:rFonts w:ascii="Arial" w:hAnsi="Arial" w:cs="Arial"/>
          <w:b w:val="0"/>
          <w:color w:val="000000"/>
          <w:szCs w:val="22"/>
        </w:rPr>
      </w:r>
      <w:r>
        <w:rPr>
          <w:rFonts w:ascii="Arial" w:hAnsi="Arial" w:cs="Arial"/>
          <w:b w:val="0"/>
          <w:color w:val="000000"/>
          <w:szCs w:val="22"/>
        </w:rPr>
        <w:fldChar w:fldCharType="separate"/>
      </w:r>
      <w:r>
        <w:rPr>
          <w:rFonts w:ascii="Arial" w:hAnsi="Arial" w:cs="Arial"/>
          <w:b w:val="0"/>
          <w:color w:val="000000"/>
          <w:szCs w:val="22"/>
        </w:rPr>
        <w:t>28.7</w:t>
      </w:r>
      <w:r>
        <w:rPr>
          <w:rFonts w:ascii="Arial" w:hAnsi="Arial" w:cs="Arial"/>
          <w:b w:val="0"/>
          <w:color w:val="000000"/>
          <w:szCs w:val="22"/>
        </w:rPr>
        <w:fldChar w:fldCharType="end"/>
      </w:r>
      <w:r>
        <w:rPr>
          <w:rFonts w:ascii="Arial" w:hAnsi="Arial" w:cs="Arial"/>
          <w:b w:val="0"/>
          <w:color w:val="000000"/>
          <w:szCs w:val="22"/>
        </w:rPr>
        <w:t xml:space="preserve"> </w:t>
      </w:r>
      <w:r>
        <w:rPr>
          <w:rFonts w:ascii="Arial" w:hAnsi="Arial" w:cs="Arial"/>
          <w:b w:val="0"/>
          <w:color w:val="000000"/>
          <w:szCs w:val="22"/>
        </w:rPr>
        <w:fldChar w:fldCharType="begin" w:fldLock="1"/>
      </w:r>
      <w:r>
        <w:rPr>
          <w:rFonts w:ascii="Arial" w:hAnsi="Arial" w:cs="Arial"/>
          <w:b w:val="0"/>
          <w:color w:val="000000"/>
          <w:szCs w:val="22"/>
        </w:rPr>
        <w:instrText xml:space="preserve"> REF _Ref8811793 \r \h  \* MERGEFORMAT </w:instrText>
      </w:r>
      <w:r>
        <w:rPr>
          <w:rFonts w:ascii="Arial" w:hAnsi="Arial" w:cs="Arial"/>
          <w:b w:val="0"/>
          <w:color w:val="000000"/>
          <w:szCs w:val="22"/>
        </w:rPr>
      </w:r>
      <w:r>
        <w:rPr>
          <w:rFonts w:ascii="Arial" w:hAnsi="Arial" w:cs="Arial"/>
          <w:b w:val="0"/>
          <w:color w:val="000000"/>
          <w:szCs w:val="22"/>
        </w:rPr>
        <w:fldChar w:fldCharType="separate"/>
      </w:r>
      <w:r>
        <w:rPr>
          <w:rFonts w:ascii="Arial" w:hAnsi="Arial" w:cs="Arial"/>
          <w:b w:val="0"/>
          <w:color w:val="000000"/>
          <w:szCs w:val="22"/>
        </w:rPr>
        <w:t>(</w:t>
      </w:r>
      <w:r>
        <w:rPr>
          <w:rFonts w:ascii="Arial" w:hAnsi="Arial" w:cs="Arial"/>
          <w:b w:val="0"/>
          <w:i/>
          <w:color w:val="000000"/>
          <w:szCs w:val="22"/>
        </w:rPr>
        <w:t>Site security and personnel issues - Authority</w:t>
      </w:r>
      <w:r>
        <w:rPr>
          <w:rFonts w:ascii="Arial" w:hAnsi="Arial" w:cs="Arial"/>
          <w:b w:val="0"/>
          <w:color w:val="000000"/>
          <w:szCs w:val="22"/>
        </w:rPr>
        <w:t xml:space="preserve"> </w:t>
      </w:r>
      <w:r>
        <w:rPr>
          <w:rFonts w:ascii="Arial" w:hAnsi="Arial" w:cs="Arial"/>
          <w:b w:val="0"/>
          <w:i/>
          <w:color w:val="000000"/>
          <w:szCs w:val="22"/>
        </w:rPr>
        <w:t>Policies</w:t>
      </w:r>
      <w:r>
        <w:rPr>
          <w:rFonts w:ascii="Arial" w:hAnsi="Arial" w:cs="Arial"/>
          <w:b w:val="0"/>
          <w:color w:val="000000"/>
          <w:szCs w:val="22"/>
        </w:rPr>
        <w:t>)</w:t>
      </w:r>
      <w:r>
        <w:rPr>
          <w:rFonts w:ascii="Arial" w:hAnsi="Arial" w:cs="Arial"/>
          <w:b w:val="0"/>
          <w:color w:val="000000"/>
          <w:szCs w:val="22"/>
        </w:rPr>
        <w:fldChar w:fldCharType="end"/>
      </w:r>
      <w:r>
        <w:rPr>
          <w:rFonts w:ascii="Arial" w:hAnsi="Arial" w:cs="Arial"/>
          <w:b w:val="0"/>
          <w:color w:val="000000"/>
          <w:szCs w:val="22"/>
        </w:rPr>
        <w:t>) the Authority’s safe working with asbestos policy and procedures from time to time.</w:t>
      </w:r>
      <w:r>
        <w:rPr>
          <w:rFonts w:ascii="Arial" w:hAnsi="Arial" w:cs="Arial"/>
          <w:b w:val="0"/>
          <w:bCs/>
          <w:color w:val="000000"/>
          <w:w w:val="0"/>
          <w:szCs w:val="22"/>
        </w:rPr>
        <w:t xml:space="preserve"> </w:t>
      </w:r>
    </w:p>
    <w:p w14:paraId="4731A7F2" w14:textId="77777777" w:rsidR="003434DE" w:rsidRDefault="00FB40C0">
      <w:pPr>
        <w:spacing w:after="240"/>
        <w:ind w:left="1417"/>
        <w:rPr>
          <w:rFonts w:ascii="Arial" w:hAnsi="Arial" w:cs="Arial"/>
          <w:b w:val="0"/>
          <w:i/>
          <w:color w:val="000000"/>
          <w:szCs w:val="22"/>
        </w:rPr>
      </w:pPr>
      <w:r>
        <w:rPr>
          <w:rFonts w:ascii="Arial" w:hAnsi="Arial" w:cs="Arial"/>
          <w:b w:val="0"/>
          <w:i/>
          <w:color w:val="000000"/>
          <w:szCs w:val="22"/>
        </w:rPr>
        <w:t>Construction Design Management</w:t>
      </w:r>
    </w:p>
    <w:p w14:paraId="5704C1C9"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 xml:space="preserve">The Company will develop and implement a Health and Safety Plan in compliance with the CDM Regulations. </w:t>
      </w:r>
    </w:p>
    <w:p w14:paraId="6C8B11CF"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 xml:space="preserve">All relevant documentation will be submitted to the Principal Designer for information/attention for retention within the Project Health and Safety file. </w:t>
      </w:r>
    </w:p>
    <w:p w14:paraId="2E373194" w14:textId="77777777" w:rsidR="003434DE" w:rsidRDefault="00FB40C0">
      <w:pPr>
        <w:spacing w:after="240"/>
        <w:ind w:left="1417"/>
        <w:rPr>
          <w:rFonts w:ascii="Arial" w:hAnsi="Arial" w:cs="Arial"/>
          <w:b w:val="0"/>
          <w:i/>
          <w:color w:val="000000"/>
          <w:szCs w:val="22"/>
        </w:rPr>
      </w:pPr>
      <w:r>
        <w:rPr>
          <w:rFonts w:ascii="Arial" w:hAnsi="Arial" w:cs="Arial"/>
          <w:b w:val="0"/>
          <w:i/>
          <w:color w:val="000000"/>
          <w:szCs w:val="22"/>
        </w:rPr>
        <w:t xml:space="preserve">Design life </w:t>
      </w:r>
    </w:p>
    <w:p w14:paraId="1675CC84"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 xml:space="preserve">The Company will make certain that all main plant, equipment and systems has a minimum life expectancy as identified within CIBSE Guide B and British Standard ISO 15686-1, </w:t>
      </w:r>
      <w:proofErr w:type="gramStart"/>
      <w:r>
        <w:rPr>
          <w:rFonts w:ascii="Arial" w:hAnsi="Arial" w:cs="Arial"/>
          <w:b w:val="0"/>
          <w:color w:val="000000"/>
          <w:szCs w:val="22"/>
        </w:rPr>
        <w:t>in particular Table</w:t>
      </w:r>
      <w:proofErr w:type="gramEnd"/>
      <w:r>
        <w:rPr>
          <w:rFonts w:ascii="Arial" w:hAnsi="Arial" w:cs="Arial"/>
          <w:b w:val="0"/>
          <w:color w:val="000000"/>
          <w:szCs w:val="22"/>
        </w:rPr>
        <w:t xml:space="preserve"> 1. </w:t>
      </w:r>
    </w:p>
    <w:p w14:paraId="40339DF3" w14:textId="77777777" w:rsidR="003434DE" w:rsidRDefault="00FB40C0">
      <w:pPr>
        <w:keepNext/>
        <w:spacing w:after="240"/>
        <w:ind w:left="1417"/>
        <w:rPr>
          <w:rFonts w:ascii="Arial" w:hAnsi="Arial" w:cs="Arial"/>
          <w:b w:val="0"/>
          <w:i/>
          <w:color w:val="000000"/>
          <w:szCs w:val="22"/>
        </w:rPr>
      </w:pPr>
      <w:r>
        <w:rPr>
          <w:rFonts w:ascii="Arial" w:hAnsi="Arial" w:cs="Arial"/>
          <w:b w:val="0"/>
          <w:i/>
          <w:color w:val="000000"/>
          <w:szCs w:val="22"/>
        </w:rPr>
        <w:lastRenderedPageBreak/>
        <w:tab/>
        <w:t xml:space="preserve">Quality control </w:t>
      </w:r>
    </w:p>
    <w:p w14:paraId="173F3D62" w14:textId="77777777" w:rsidR="003434DE" w:rsidRDefault="00FB40C0">
      <w:pPr>
        <w:keepNext/>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 xml:space="preserve">The Company will establish and maintain quality control procedures in accordance with British Standard EN ISO 9001, so that the design and construction, including the work of all sub-contractors, complies with the specified requirements. The Company will maintain full quality assurance records and audits and make these available to the Authority for inspection as requested. </w:t>
      </w:r>
    </w:p>
    <w:p w14:paraId="7022A4BA"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 xml:space="preserve">Prior to appointment, the Company will prepare a Quality Plan for the design and construction of the Works in accordance with its quality management systems.  The quality management system will be the responsibility of the quality control manager, who will be a designated member of the Company’s management team, with overall responsibility for quality Control during design and construction. </w:t>
      </w:r>
    </w:p>
    <w:p w14:paraId="7C166263" w14:textId="77777777" w:rsidR="003434DE" w:rsidRDefault="00FB40C0">
      <w:pPr>
        <w:spacing w:after="240"/>
        <w:ind w:left="1417"/>
        <w:rPr>
          <w:rFonts w:ascii="Arial" w:hAnsi="Arial" w:cs="Arial"/>
          <w:b w:val="0"/>
          <w:i/>
          <w:color w:val="000000"/>
          <w:szCs w:val="22"/>
        </w:rPr>
      </w:pPr>
      <w:r>
        <w:rPr>
          <w:rFonts w:ascii="Arial" w:hAnsi="Arial" w:cs="Arial"/>
          <w:b w:val="0"/>
          <w:i/>
          <w:color w:val="000000"/>
          <w:szCs w:val="22"/>
        </w:rPr>
        <w:t xml:space="preserve">Quality control audits </w:t>
      </w:r>
    </w:p>
    <w:p w14:paraId="01C962AF"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 xml:space="preserve">Within the Quality Plan, the Company will establish a regime for quality control audits throughout the period of design and construction. The Company will provide the Authority with a schedule of these proposed audits. </w:t>
      </w:r>
    </w:p>
    <w:p w14:paraId="25DB8AA6" w14:textId="77777777" w:rsidR="003434DE" w:rsidRDefault="00FB40C0">
      <w:pPr>
        <w:spacing w:after="240"/>
        <w:ind w:left="1417"/>
        <w:rPr>
          <w:rFonts w:ascii="Arial" w:hAnsi="Arial" w:cs="Arial"/>
          <w:b w:val="0"/>
          <w:i/>
          <w:color w:val="000000"/>
          <w:szCs w:val="22"/>
        </w:rPr>
      </w:pPr>
      <w:r>
        <w:rPr>
          <w:rFonts w:ascii="Arial" w:hAnsi="Arial" w:cs="Arial"/>
          <w:b w:val="0"/>
          <w:i/>
          <w:color w:val="000000"/>
          <w:szCs w:val="22"/>
        </w:rPr>
        <w:t>Electromagnetic compatibility</w:t>
      </w:r>
    </w:p>
    <w:p w14:paraId="7262C930"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 xml:space="preserve">The Company will comply with the Electromagnetic Compatibility Directive 2004/108/EC.  In particular, the Company will include in the Company’s Proposals an electromagnetic compatibility management control plan and make allowance for training appointed Authority personnel in its purpose, use and continual conformity. </w:t>
      </w:r>
    </w:p>
    <w:p w14:paraId="52CD20D6" w14:textId="77777777" w:rsidR="003434DE" w:rsidRDefault="00FB40C0">
      <w:pPr>
        <w:spacing w:after="240"/>
        <w:ind w:left="1417"/>
        <w:rPr>
          <w:rFonts w:ascii="Arial" w:hAnsi="Arial" w:cs="Arial"/>
          <w:b w:val="0"/>
          <w:i/>
          <w:color w:val="000000"/>
          <w:szCs w:val="22"/>
        </w:rPr>
      </w:pPr>
      <w:r>
        <w:rPr>
          <w:rFonts w:ascii="Arial" w:hAnsi="Arial" w:cs="Arial"/>
          <w:b w:val="0"/>
          <w:i/>
          <w:color w:val="000000"/>
          <w:szCs w:val="22"/>
        </w:rPr>
        <w:t>Documentation</w:t>
      </w:r>
    </w:p>
    <w:p w14:paraId="227188E3"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 xml:space="preserve">The Company will, prior to the commencement of the Works, prepare design documents such as drawings, calculations and other documents made available in good time to enable all interested Parties to make full use of the information to comply with the Programme. </w:t>
      </w:r>
    </w:p>
    <w:p w14:paraId="789D2974"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 xml:space="preserve">The Company will complete the design and detailing of the work and provide complete production information, including: </w:t>
      </w:r>
    </w:p>
    <w:p w14:paraId="404C41CC" w14:textId="77777777" w:rsidR="003434DE" w:rsidRDefault="00FB40C0">
      <w:pPr>
        <w:numPr>
          <w:ilvl w:val="0"/>
          <w:numId w:val="48"/>
        </w:numPr>
        <w:ind w:left="2835" w:hanging="708"/>
        <w:jc w:val="both"/>
        <w:rPr>
          <w:rFonts w:ascii="Arial" w:hAnsi="Arial" w:cs="Arial"/>
          <w:b w:val="0"/>
          <w:color w:val="000000"/>
          <w:szCs w:val="22"/>
        </w:rPr>
      </w:pPr>
      <w:r>
        <w:rPr>
          <w:rFonts w:ascii="Arial" w:hAnsi="Arial" w:cs="Arial"/>
          <w:b w:val="0"/>
          <w:color w:val="000000"/>
          <w:szCs w:val="22"/>
        </w:rPr>
        <w:t>co-ordination drawings</w:t>
      </w:r>
    </w:p>
    <w:p w14:paraId="48851649" w14:textId="77777777" w:rsidR="003434DE" w:rsidRDefault="00FB40C0">
      <w:pPr>
        <w:numPr>
          <w:ilvl w:val="0"/>
          <w:numId w:val="48"/>
        </w:numPr>
        <w:ind w:left="2835" w:hanging="708"/>
        <w:jc w:val="both"/>
        <w:rPr>
          <w:rFonts w:ascii="Arial" w:hAnsi="Arial" w:cs="Arial"/>
          <w:b w:val="0"/>
          <w:color w:val="000000"/>
          <w:szCs w:val="22"/>
        </w:rPr>
      </w:pPr>
      <w:r>
        <w:rPr>
          <w:rFonts w:ascii="Arial" w:hAnsi="Arial" w:cs="Arial"/>
          <w:b w:val="0"/>
          <w:color w:val="000000"/>
          <w:szCs w:val="22"/>
        </w:rPr>
        <w:t>installation drawings</w:t>
      </w:r>
    </w:p>
    <w:p w14:paraId="34B4CCEE" w14:textId="77777777" w:rsidR="003434DE" w:rsidRDefault="00FB40C0">
      <w:pPr>
        <w:numPr>
          <w:ilvl w:val="0"/>
          <w:numId w:val="48"/>
        </w:numPr>
        <w:ind w:left="2835" w:hanging="708"/>
        <w:jc w:val="both"/>
        <w:rPr>
          <w:rFonts w:ascii="Arial" w:hAnsi="Arial" w:cs="Arial"/>
          <w:b w:val="0"/>
          <w:color w:val="000000"/>
          <w:szCs w:val="22"/>
        </w:rPr>
      </w:pPr>
      <w:r>
        <w:rPr>
          <w:rFonts w:ascii="Arial" w:hAnsi="Arial" w:cs="Arial"/>
          <w:b w:val="0"/>
          <w:color w:val="000000"/>
          <w:szCs w:val="22"/>
        </w:rPr>
        <w:t>schematic drawings</w:t>
      </w:r>
    </w:p>
    <w:p w14:paraId="17269B35" w14:textId="77777777" w:rsidR="003434DE" w:rsidRDefault="00FB40C0">
      <w:pPr>
        <w:numPr>
          <w:ilvl w:val="0"/>
          <w:numId w:val="48"/>
        </w:numPr>
        <w:ind w:left="2835" w:hanging="708"/>
        <w:jc w:val="both"/>
        <w:rPr>
          <w:rFonts w:ascii="Arial" w:hAnsi="Arial" w:cs="Arial"/>
          <w:b w:val="0"/>
          <w:color w:val="000000"/>
          <w:szCs w:val="22"/>
        </w:rPr>
      </w:pPr>
      <w:r>
        <w:rPr>
          <w:rFonts w:ascii="Arial" w:hAnsi="Arial" w:cs="Arial"/>
          <w:b w:val="0"/>
          <w:color w:val="000000"/>
          <w:szCs w:val="22"/>
        </w:rPr>
        <w:t>wiring diagrams</w:t>
      </w:r>
    </w:p>
    <w:p w14:paraId="3F1D0470" w14:textId="77777777" w:rsidR="003434DE" w:rsidRDefault="00FB40C0">
      <w:pPr>
        <w:numPr>
          <w:ilvl w:val="0"/>
          <w:numId w:val="48"/>
        </w:numPr>
        <w:ind w:left="2835" w:hanging="708"/>
        <w:jc w:val="both"/>
        <w:rPr>
          <w:rFonts w:ascii="Arial" w:hAnsi="Arial" w:cs="Arial"/>
          <w:b w:val="0"/>
          <w:color w:val="000000"/>
          <w:szCs w:val="22"/>
        </w:rPr>
      </w:pPr>
      <w:r>
        <w:rPr>
          <w:rFonts w:ascii="Arial" w:hAnsi="Arial" w:cs="Arial"/>
          <w:b w:val="0"/>
          <w:color w:val="000000"/>
          <w:szCs w:val="22"/>
        </w:rPr>
        <w:t>shop drawings</w:t>
      </w:r>
    </w:p>
    <w:p w14:paraId="574021C4" w14:textId="77777777" w:rsidR="003434DE" w:rsidRDefault="00FB40C0">
      <w:pPr>
        <w:numPr>
          <w:ilvl w:val="0"/>
          <w:numId w:val="48"/>
        </w:numPr>
        <w:ind w:left="2835" w:hanging="708"/>
        <w:jc w:val="both"/>
        <w:rPr>
          <w:rFonts w:ascii="Arial" w:hAnsi="Arial" w:cs="Arial"/>
          <w:b w:val="0"/>
          <w:color w:val="000000"/>
          <w:szCs w:val="22"/>
        </w:rPr>
      </w:pPr>
      <w:r>
        <w:rPr>
          <w:rFonts w:ascii="Arial" w:hAnsi="Arial" w:cs="Arial"/>
          <w:b w:val="0"/>
          <w:color w:val="000000"/>
          <w:szCs w:val="22"/>
        </w:rPr>
        <w:t>manufacturers drawings</w:t>
      </w:r>
    </w:p>
    <w:p w14:paraId="525C3751" w14:textId="77777777" w:rsidR="003434DE" w:rsidRDefault="00FB40C0">
      <w:pPr>
        <w:numPr>
          <w:ilvl w:val="0"/>
          <w:numId w:val="48"/>
        </w:numPr>
        <w:ind w:left="2835" w:hanging="708"/>
        <w:jc w:val="both"/>
        <w:rPr>
          <w:rFonts w:ascii="Arial" w:hAnsi="Arial" w:cs="Arial"/>
          <w:b w:val="0"/>
          <w:color w:val="000000"/>
          <w:szCs w:val="22"/>
        </w:rPr>
      </w:pPr>
      <w:r>
        <w:rPr>
          <w:rFonts w:ascii="Arial" w:hAnsi="Arial" w:cs="Arial"/>
          <w:b w:val="0"/>
          <w:color w:val="000000"/>
          <w:szCs w:val="22"/>
        </w:rPr>
        <w:t>co-ordinated installation design drawings</w:t>
      </w:r>
    </w:p>
    <w:p w14:paraId="36C2F378" w14:textId="77777777" w:rsidR="003434DE" w:rsidRDefault="00FB40C0">
      <w:pPr>
        <w:numPr>
          <w:ilvl w:val="0"/>
          <w:numId w:val="48"/>
        </w:numPr>
        <w:ind w:left="2835" w:hanging="708"/>
        <w:jc w:val="both"/>
        <w:rPr>
          <w:rFonts w:ascii="Arial" w:hAnsi="Arial" w:cs="Arial"/>
          <w:b w:val="0"/>
          <w:color w:val="000000"/>
          <w:szCs w:val="22"/>
        </w:rPr>
      </w:pPr>
      <w:r>
        <w:rPr>
          <w:rFonts w:ascii="Arial" w:hAnsi="Arial" w:cs="Arial"/>
          <w:b w:val="0"/>
          <w:color w:val="000000"/>
          <w:szCs w:val="22"/>
        </w:rPr>
        <w:t>calculations</w:t>
      </w:r>
    </w:p>
    <w:p w14:paraId="700322A6" w14:textId="77777777" w:rsidR="003434DE" w:rsidRDefault="00FB40C0">
      <w:pPr>
        <w:numPr>
          <w:ilvl w:val="0"/>
          <w:numId w:val="48"/>
        </w:numPr>
        <w:ind w:left="2835" w:hanging="708"/>
        <w:jc w:val="both"/>
        <w:rPr>
          <w:rFonts w:ascii="Arial" w:hAnsi="Arial" w:cs="Arial"/>
          <w:b w:val="0"/>
          <w:color w:val="000000"/>
          <w:szCs w:val="22"/>
        </w:rPr>
      </w:pPr>
      <w:r>
        <w:rPr>
          <w:rFonts w:ascii="Arial" w:hAnsi="Arial" w:cs="Arial"/>
          <w:b w:val="0"/>
          <w:color w:val="000000"/>
          <w:szCs w:val="22"/>
        </w:rPr>
        <w:t>technical submittals</w:t>
      </w:r>
    </w:p>
    <w:p w14:paraId="43553543" w14:textId="77777777" w:rsidR="003434DE" w:rsidRDefault="00FB40C0">
      <w:pPr>
        <w:numPr>
          <w:ilvl w:val="0"/>
          <w:numId w:val="48"/>
        </w:numPr>
        <w:ind w:left="2835" w:hanging="708"/>
        <w:jc w:val="both"/>
        <w:rPr>
          <w:rFonts w:ascii="Arial" w:hAnsi="Arial" w:cs="Arial"/>
          <w:b w:val="0"/>
          <w:color w:val="000000"/>
          <w:szCs w:val="22"/>
        </w:rPr>
      </w:pPr>
      <w:r>
        <w:rPr>
          <w:rFonts w:ascii="Arial" w:hAnsi="Arial" w:cs="Arial"/>
          <w:b w:val="0"/>
          <w:color w:val="000000"/>
          <w:szCs w:val="22"/>
        </w:rPr>
        <w:t xml:space="preserve">plant and equipment schedules </w:t>
      </w:r>
    </w:p>
    <w:p w14:paraId="36E92807" w14:textId="77777777" w:rsidR="003434DE" w:rsidRDefault="00FB40C0">
      <w:pPr>
        <w:numPr>
          <w:ilvl w:val="0"/>
          <w:numId w:val="48"/>
        </w:numPr>
        <w:spacing w:after="240"/>
        <w:ind w:left="2835" w:hanging="708"/>
        <w:jc w:val="both"/>
        <w:rPr>
          <w:rFonts w:ascii="Arial" w:hAnsi="Arial" w:cs="Arial"/>
          <w:b w:val="0"/>
          <w:color w:val="000000"/>
          <w:szCs w:val="22"/>
        </w:rPr>
      </w:pPr>
      <w:r>
        <w:rPr>
          <w:rFonts w:ascii="Arial" w:hAnsi="Arial" w:cs="Arial"/>
          <w:b w:val="0"/>
          <w:color w:val="000000"/>
          <w:szCs w:val="22"/>
        </w:rPr>
        <w:t>control logic diagrams.</w:t>
      </w:r>
    </w:p>
    <w:p w14:paraId="29B16278"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 xml:space="preserve">The Company will check and approve all documents provided by manufacturers or specialist sub-contractors to make certain that all the </w:t>
      </w:r>
      <w:r>
        <w:rPr>
          <w:rFonts w:ascii="Arial" w:hAnsi="Arial" w:cs="Arial"/>
          <w:b w:val="0"/>
          <w:color w:val="000000"/>
          <w:szCs w:val="22"/>
        </w:rPr>
        <w:lastRenderedPageBreak/>
        <w:t xml:space="preserve">Authority’s requirements have been incorporated. All relevant documents will include an appropriate document register and certificate confirming that they have been checked. </w:t>
      </w:r>
    </w:p>
    <w:p w14:paraId="151B6BD7" w14:textId="77777777" w:rsidR="003434DE" w:rsidRDefault="00FB40C0">
      <w:pPr>
        <w:spacing w:after="240"/>
        <w:ind w:left="1418"/>
        <w:rPr>
          <w:rFonts w:ascii="Arial" w:hAnsi="Arial" w:cs="Arial"/>
          <w:b w:val="0"/>
          <w:i/>
          <w:color w:val="000000"/>
          <w:szCs w:val="22"/>
        </w:rPr>
      </w:pPr>
      <w:r>
        <w:rPr>
          <w:rFonts w:ascii="Arial" w:hAnsi="Arial" w:cs="Arial"/>
          <w:b w:val="0"/>
          <w:i/>
          <w:color w:val="000000"/>
          <w:szCs w:val="22"/>
        </w:rPr>
        <w:t>Examination of information</w:t>
      </w:r>
    </w:p>
    <w:p w14:paraId="5804CD34"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The Company will submit, within ten Business Days after the Agreement Date, a schedule of drawings, diagrams, schedules and other documents which will be prepared during the Works.  This schedule will clearly identify all drawing numbers, titles and dates of issue to correspond with the programme and be continually updated to reflect the current drawing production and revision together with dates of issue.</w:t>
      </w:r>
    </w:p>
    <w:p w14:paraId="4B412346"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 xml:space="preserve">The Company will </w:t>
      </w:r>
      <w:proofErr w:type="gramStart"/>
      <w:r>
        <w:rPr>
          <w:rFonts w:ascii="Arial" w:hAnsi="Arial" w:cs="Arial"/>
          <w:b w:val="0"/>
          <w:color w:val="000000"/>
          <w:szCs w:val="22"/>
        </w:rPr>
        <w:t>take into account</w:t>
      </w:r>
      <w:proofErr w:type="gramEnd"/>
      <w:r>
        <w:rPr>
          <w:rFonts w:ascii="Arial" w:hAnsi="Arial" w:cs="Arial"/>
          <w:b w:val="0"/>
          <w:color w:val="000000"/>
          <w:szCs w:val="22"/>
        </w:rPr>
        <w:t xml:space="preserve"> all comments made by the Authority’s Representative before any of the New Equipment is installed. </w:t>
      </w:r>
    </w:p>
    <w:p w14:paraId="1CF3170A"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The sanctioning of the Company’s design information will be as follows:</w:t>
      </w:r>
    </w:p>
    <w:p w14:paraId="34C78F9C" w14:textId="77777777" w:rsidR="003434DE" w:rsidRDefault="00FB40C0">
      <w:pPr>
        <w:numPr>
          <w:ilvl w:val="0"/>
          <w:numId w:val="49"/>
        </w:numPr>
        <w:ind w:left="2835" w:hanging="708"/>
        <w:jc w:val="both"/>
        <w:rPr>
          <w:rFonts w:ascii="Arial" w:hAnsi="Arial" w:cs="Arial"/>
          <w:b w:val="0"/>
          <w:color w:val="000000"/>
          <w:szCs w:val="22"/>
        </w:rPr>
      </w:pPr>
      <w:r>
        <w:rPr>
          <w:rFonts w:ascii="Arial" w:hAnsi="Arial" w:cs="Arial"/>
          <w:b w:val="0"/>
          <w:color w:val="000000"/>
          <w:szCs w:val="22"/>
        </w:rPr>
        <w:t>prior to issue of any documentation this must be reviewed internally and signed as checked by the Company</w:t>
      </w:r>
    </w:p>
    <w:p w14:paraId="66DD1741" w14:textId="77777777" w:rsidR="003434DE" w:rsidRDefault="00FB40C0">
      <w:pPr>
        <w:numPr>
          <w:ilvl w:val="0"/>
          <w:numId w:val="49"/>
        </w:numPr>
        <w:ind w:left="2835" w:hanging="708"/>
        <w:jc w:val="both"/>
        <w:rPr>
          <w:rFonts w:ascii="Arial" w:hAnsi="Arial" w:cs="Arial"/>
          <w:b w:val="0"/>
          <w:color w:val="000000"/>
          <w:szCs w:val="22"/>
        </w:rPr>
      </w:pPr>
      <w:r>
        <w:rPr>
          <w:rFonts w:ascii="Arial" w:hAnsi="Arial" w:cs="Arial"/>
          <w:b w:val="0"/>
          <w:color w:val="000000"/>
          <w:szCs w:val="22"/>
        </w:rPr>
        <w:t>documentation quantities will be as agreed during the dialogue process but be in electronic format</w:t>
      </w:r>
    </w:p>
    <w:p w14:paraId="4AD212AC" w14:textId="77777777" w:rsidR="003434DE" w:rsidRDefault="00FB40C0">
      <w:pPr>
        <w:numPr>
          <w:ilvl w:val="0"/>
          <w:numId w:val="49"/>
        </w:numPr>
        <w:ind w:left="2835" w:hanging="708"/>
        <w:jc w:val="both"/>
        <w:rPr>
          <w:rFonts w:ascii="Arial" w:hAnsi="Arial" w:cs="Arial"/>
          <w:b w:val="0"/>
          <w:color w:val="000000"/>
          <w:szCs w:val="22"/>
        </w:rPr>
      </w:pPr>
      <w:r>
        <w:rPr>
          <w:rFonts w:ascii="Arial" w:hAnsi="Arial" w:cs="Arial"/>
          <w:b w:val="0"/>
          <w:color w:val="000000"/>
          <w:szCs w:val="22"/>
        </w:rPr>
        <w:t xml:space="preserve">drawings will be returned by the nominated person on behalf of the Authority within a </w:t>
      </w:r>
      <w:proofErr w:type="gramStart"/>
      <w:r>
        <w:rPr>
          <w:rFonts w:ascii="Arial" w:hAnsi="Arial" w:cs="Arial"/>
          <w:b w:val="0"/>
          <w:color w:val="000000"/>
          <w:szCs w:val="22"/>
        </w:rPr>
        <w:t>seven day</w:t>
      </w:r>
      <w:proofErr w:type="gramEnd"/>
      <w:r>
        <w:rPr>
          <w:rFonts w:ascii="Arial" w:hAnsi="Arial" w:cs="Arial"/>
          <w:b w:val="0"/>
          <w:color w:val="000000"/>
          <w:szCs w:val="22"/>
        </w:rPr>
        <w:t xml:space="preserve"> period</w:t>
      </w:r>
    </w:p>
    <w:p w14:paraId="78232633" w14:textId="77777777" w:rsidR="003434DE" w:rsidRDefault="00FB40C0">
      <w:pPr>
        <w:numPr>
          <w:ilvl w:val="0"/>
          <w:numId w:val="49"/>
        </w:numPr>
        <w:spacing w:after="240"/>
        <w:ind w:left="2835" w:hanging="708"/>
        <w:jc w:val="both"/>
        <w:rPr>
          <w:rFonts w:ascii="Arial" w:hAnsi="Arial" w:cs="Arial"/>
          <w:b w:val="0"/>
          <w:color w:val="000000"/>
          <w:szCs w:val="22"/>
        </w:rPr>
      </w:pPr>
      <w:r>
        <w:rPr>
          <w:rFonts w:ascii="Arial" w:hAnsi="Arial" w:cs="Arial"/>
          <w:b w:val="0"/>
          <w:color w:val="000000"/>
          <w:szCs w:val="22"/>
        </w:rPr>
        <w:t xml:space="preserve">each document will be returned with a standard sanction status. </w:t>
      </w:r>
    </w:p>
    <w:p w14:paraId="777D6AEF" w14:textId="77777777" w:rsidR="003434DE" w:rsidRDefault="00FB40C0">
      <w:pPr>
        <w:numPr>
          <w:ilvl w:val="2"/>
          <w:numId w:val="47"/>
        </w:numPr>
        <w:tabs>
          <w:tab w:val="clear" w:pos="2126"/>
        </w:tabs>
        <w:spacing w:after="240"/>
        <w:jc w:val="both"/>
        <w:rPr>
          <w:rFonts w:ascii="Arial" w:hAnsi="Arial" w:cs="Arial"/>
          <w:b w:val="0"/>
          <w:bCs/>
          <w:color w:val="000000"/>
          <w:w w:val="0"/>
          <w:szCs w:val="22"/>
        </w:rPr>
      </w:pPr>
      <w:r>
        <w:rPr>
          <w:rFonts w:ascii="Arial" w:hAnsi="Arial" w:cs="Arial"/>
          <w:b w:val="0"/>
          <w:color w:val="000000"/>
          <w:szCs w:val="22"/>
        </w:rPr>
        <w:t>The Company will make certain that all documentation issued by the Company is clearly marked with its status, initially “FOR SANCTION” through to “FOR CONSTRUCTION” when returned with no comment.  No documents will be marked “FOR CONSTRUCTION” if they are returned as Status B (revise and proceed to next issue status) or Status C (revise and resubmit), or not signed off by the Authority or his nominated person.</w:t>
      </w:r>
    </w:p>
    <w:p w14:paraId="217C4F22" w14:textId="77777777" w:rsidR="003434DE" w:rsidRDefault="00FB40C0">
      <w:pPr>
        <w:numPr>
          <w:ilvl w:val="0"/>
          <w:numId w:val="47"/>
        </w:numPr>
        <w:tabs>
          <w:tab w:val="clear" w:pos="709"/>
        </w:tabs>
        <w:spacing w:after="240"/>
        <w:jc w:val="both"/>
        <w:rPr>
          <w:rFonts w:ascii="Arial" w:hAnsi="Arial" w:cs="Arial"/>
          <w:b w:val="0"/>
          <w:bCs/>
          <w:color w:val="000000"/>
          <w:w w:val="0"/>
          <w:szCs w:val="22"/>
        </w:rPr>
      </w:pPr>
      <w:r>
        <w:rPr>
          <w:rFonts w:ascii="Arial" w:hAnsi="Arial" w:cs="Arial"/>
          <w:bCs/>
          <w:color w:val="000000"/>
          <w:w w:val="0"/>
          <w:szCs w:val="22"/>
        </w:rPr>
        <w:t>Other general works requirements</w:t>
      </w:r>
    </w:p>
    <w:p w14:paraId="38F48C04" w14:textId="77777777" w:rsidR="003434DE" w:rsidRDefault="00FB40C0">
      <w:pPr>
        <w:numPr>
          <w:ilvl w:val="1"/>
          <w:numId w:val="47"/>
        </w:numPr>
        <w:tabs>
          <w:tab w:val="clear" w:pos="1417"/>
        </w:tabs>
        <w:spacing w:after="240"/>
        <w:jc w:val="both"/>
        <w:rPr>
          <w:rFonts w:ascii="Arial" w:hAnsi="Arial" w:cs="Arial"/>
          <w:b w:val="0"/>
          <w:bCs/>
          <w:color w:val="000000"/>
          <w:w w:val="0"/>
          <w:szCs w:val="22"/>
        </w:rPr>
      </w:pPr>
      <w:r>
        <w:rPr>
          <w:rFonts w:ascii="Arial" w:hAnsi="Arial" w:cs="Arial"/>
          <w:b w:val="0"/>
          <w:szCs w:val="22"/>
        </w:rPr>
        <w:t>The Works will comply with the architectural, planning and other requirements set out in Part 2D to Schedule 14 (</w:t>
      </w:r>
      <w:r>
        <w:rPr>
          <w:rFonts w:ascii="Arial" w:hAnsi="Arial" w:cs="Arial"/>
          <w:b w:val="0"/>
          <w:i/>
          <w:szCs w:val="22"/>
        </w:rPr>
        <w:t>Authority’s Services Requirements</w:t>
      </w:r>
      <w:r>
        <w:rPr>
          <w:rFonts w:ascii="Arial" w:hAnsi="Arial" w:cs="Arial"/>
          <w:b w:val="0"/>
          <w:szCs w:val="22"/>
        </w:rPr>
        <w:t xml:space="preserve">), and the requirements of the local planning authority. </w:t>
      </w:r>
    </w:p>
    <w:p w14:paraId="18AC45EE" w14:textId="77777777" w:rsidR="003434DE" w:rsidRDefault="00FB40C0">
      <w:pPr>
        <w:numPr>
          <w:ilvl w:val="1"/>
          <w:numId w:val="47"/>
        </w:numPr>
        <w:tabs>
          <w:tab w:val="clear" w:pos="1417"/>
        </w:tabs>
        <w:spacing w:after="240"/>
        <w:jc w:val="both"/>
        <w:rPr>
          <w:rFonts w:ascii="Arial" w:hAnsi="Arial" w:cs="Arial"/>
          <w:b w:val="0"/>
          <w:bCs/>
          <w:color w:val="000000"/>
          <w:w w:val="0"/>
          <w:szCs w:val="22"/>
        </w:rPr>
      </w:pPr>
      <w:r>
        <w:rPr>
          <w:rFonts w:ascii="Arial" w:hAnsi="Arial" w:cs="Arial"/>
          <w:b w:val="0"/>
          <w:szCs w:val="22"/>
        </w:rPr>
        <w:t xml:space="preserve">The Company shall, </w:t>
      </w:r>
      <w:proofErr w:type="gramStart"/>
      <w:r>
        <w:rPr>
          <w:rFonts w:ascii="Arial" w:hAnsi="Arial" w:cs="Arial"/>
          <w:b w:val="0"/>
          <w:szCs w:val="22"/>
        </w:rPr>
        <w:t>at all times</w:t>
      </w:r>
      <w:proofErr w:type="gramEnd"/>
      <w:r>
        <w:rPr>
          <w:rFonts w:ascii="Arial" w:hAnsi="Arial" w:cs="Arial"/>
          <w:b w:val="0"/>
          <w:szCs w:val="22"/>
        </w:rPr>
        <w:t xml:space="preserve"> while carrying out the Works, comply with the Authority Fire Policy. </w:t>
      </w:r>
    </w:p>
    <w:p w14:paraId="24037216" w14:textId="77777777" w:rsidR="003434DE" w:rsidRDefault="00FB40C0">
      <w:pPr>
        <w:numPr>
          <w:ilvl w:val="1"/>
          <w:numId w:val="47"/>
        </w:numPr>
        <w:tabs>
          <w:tab w:val="clear" w:pos="1417"/>
        </w:tabs>
        <w:spacing w:after="240"/>
        <w:jc w:val="both"/>
        <w:rPr>
          <w:rFonts w:ascii="Arial" w:hAnsi="Arial" w:cs="Arial"/>
          <w:b w:val="0"/>
          <w:bCs/>
          <w:color w:val="000000"/>
          <w:w w:val="0"/>
          <w:szCs w:val="22"/>
        </w:rPr>
      </w:pPr>
      <w:r>
        <w:rPr>
          <w:rFonts w:ascii="Arial" w:hAnsi="Arial" w:cs="Arial"/>
          <w:b w:val="0"/>
          <w:szCs w:val="22"/>
        </w:rPr>
        <w:t>Works will be compatible with the relevant Authority’s systems at the relevant Delivery Point or Termination Point (as the case may be</w:t>
      </w:r>
      <w:proofErr w:type="gramStart"/>
      <w:r>
        <w:rPr>
          <w:rFonts w:ascii="Arial" w:hAnsi="Arial" w:cs="Arial"/>
          <w:b w:val="0"/>
          <w:szCs w:val="22"/>
        </w:rPr>
        <w:t>), and</w:t>
      </w:r>
      <w:proofErr w:type="gramEnd"/>
      <w:r>
        <w:rPr>
          <w:rFonts w:ascii="Arial" w:hAnsi="Arial" w:cs="Arial"/>
          <w:b w:val="0"/>
          <w:szCs w:val="22"/>
        </w:rPr>
        <w:t xml:space="preserve"> will also be acceptable to the Electricity Distribution Network Operator (including in relation to G59 protection). </w:t>
      </w:r>
    </w:p>
    <w:p w14:paraId="333C796E" w14:textId="77777777" w:rsidR="003434DE" w:rsidRDefault="00FB40C0">
      <w:pPr>
        <w:numPr>
          <w:ilvl w:val="1"/>
          <w:numId w:val="47"/>
        </w:numPr>
        <w:tabs>
          <w:tab w:val="clear" w:pos="1417"/>
        </w:tabs>
        <w:spacing w:after="240"/>
        <w:jc w:val="both"/>
        <w:rPr>
          <w:rFonts w:ascii="Arial" w:hAnsi="Arial" w:cs="Arial"/>
          <w:b w:val="0"/>
          <w:bCs/>
          <w:color w:val="000000"/>
          <w:w w:val="0"/>
          <w:szCs w:val="22"/>
        </w:rPr>
      </w:pPr>
      <w:r>
        <w:rPr>
          <w:rFonts w:ascii="Arial" w:hAnsi="Arial" w:cs="Arial"/>
          <w:b w:val="0"/>
          <w:szCs w:val="22"/>
        </w:rPr>
        <w:t>Any repairs or rebuilding work carried out to the Energy Facilities Building during the Project Term in accordance with this Agreement will, so far as is possible, be carried out in accordance with the requirements of this Schedule 3 as they apply to the Works.</w:t>
      </w:r>
      <w:r>
        <w:rPr>
          <w:rFonts w:ascii="Arial" w:hAnsi="Arial" w:cs="Arial"/>
          <w:b w:val="0"/>
          <w:bCs/>
          <w:color w:val="000000"/>
          <w:w w:val="0"/>
          <w:szCs w:val="22"/>
        </w:rPr>
        <w:t xml:space="preserve"> </w:t>
      </w:r>
    </w:p>
    <w:p w14:paraId="320B36B8" w14:textId="77777777" w:rsidR="003434DE" w:rsidRDefault="00FB40C0">
      <w:pPr>
        <w:numPr>
          <w:ilvl w:val="0"/>
          <w:numId w:val="47"/>
        </w:numPr>
        <w:tabs>
          <w:tab w:val="clear" w:pos="709"/>
        </w:tabs>
        <w:spacing w:after="240"/>
        <w:jc w:val="both"/>
        <w:rPr>
          <w:rFonts w:ascii="Arial" w:hAnsi="Arial" w:cs="Arial"/>
          <w:b w:val="0"/>
          <w:bCs/>
          <w:color w:val="000000"/>
          <w:w w:val="0"/>
          <w:szCs w:val="22"/>
        </w:rPr>
      </w:pPr>
      <w:r>
        <w:rPr>
          <w:rFonts w:ascii="Arial" w:hAnsi="Arial" w:cs="Arial"/>
          <w:bCs/>
          <w:color w:val="000000"/>
          <w:w w:val="0"/>
          <w:szCs w:val="22"/>
        </w:rPr>
        <w:t>Services</w:t>
      </w:r>
    </w:p>
    <w:p w14:paraId="733F0ECD" w14:textId="77777777" w:rsidR="003434DE" w:rsidRDefault="00FB40C0">
      <w:pPr>
        <w:numPr>
          <w:ilvl w:val="1"/>
          <w:numId w:val="47"/>
        </w:numPr>
        <w:tabs>
          <w:tab w:val="clear" w:pos="1417"/>
        </w:tabs>
        <w:spacing w:after="240"/>
        <w:jc w:val="both"/>
        <w:rPr>
          <w:rFonts w:ascii="Arial" w:hAnsi="Arial" w:cs="Arial"/>
          <w:b w:val="0"/>
          <w:bCs/>
          <w:color w:val="000000"/>
          <w:w w:val="0"/>
          <w:szCs w:val="22"/>
        </w:rPr>
      </w:pPr>
      <w:r>
        <w:rPr>
          <w:rFonts w:ascii="Arial" w:hAnsi="Arial" w:cs="Arial"/>
          <w:b w:val="0"/>
          <w:szCs w:val="22"/>
        </w:rPr>
        <w:lastRenderedPageBreak/>
        <w:t>The Energy Facilities must be capable of supplying [all] [a significant proportion] of the Authority Estate’s electrical [and hot water] base load demands.  [The] Authority Estate’s electrical demands are to be met through a combination of the new energy and energy management facilities and a firm grid electricity connection.  To the extent possible, the Company will facilitate the export of surplus generated electricity from the Authority Estate.]</w:t>
      </w:r>
    </w:p>
    <w:p w14:paraId="5527C622" w14:textId="77777777" w:rsidR="003434DE" w:rsidRDefault="00FB40C0">
      <w:pPr>
        <w:numPr>
          <w:ilvl w:val="1"/>
          <w:numId w:val="47"/>
        </w:numPr>
        <w:tabs>
          <w:tab w:val="clear" w:pos="1417"/>
        </w:tabs>
        <w:spacing w:after="240"/>
        <w:jc w:val="both"/>
        <w:rPr>
          <w:rFonts w:ascii="Arial" w:hAnsi="Arial" w:cs="Arial"/>
          <w:b w:val="0"/>
          <w:bCs/>
          <w:color w:val="000000"/>
          <w:w w:val="0"/>
          <w:szCs w:val="22"/>
        </w:rPr>
      </w:pPr>
      <w:r>
        <w:rPr>
          <w:rFonts w:ascii="Arial" w:hAnsi="Arial" w:cs="Arial"/>
          <w:b w:val="0"/>
          <w:szCs w:val="22"/>
        </w:rPr>
        <w:t>The Company will provide operation and maintenance support for the Energy Facilities [and the Continuing Equipment.</w:t>
      </w:r>
    </w:p>
    <w:p w14:paraId="71E8E356" w14:textId="77777777" w:rsidR="003434DE" w:rsidRDefault="00FB40C0">
      <w:pPr>
        <w:numPr>
          <w:ilvl w:val="1"/>
          <w:numId w:val="47"/>
        </w:numPr>
        <w:tabs>
          <w:tab w:val="clear" w:pos="1417"/>
        </w:tabs>
        <w:spacing w:after="240"/>
        <w:jc w:val="both"/>
        <w:rPr>
          <w:rFonts w:ascii="Arial" w:hAnsi="Arial" w:cs="Arial"/>
          <w:b w:val="0"/>
          <w:bCs/>
          <w:color w:val="000000"/>
          <w:w w:val="0"/>
          <w:szCs w:val="22"/>
        </w:rPr>
      </w:pPr>
      <w:r>
        <w:rPr>
          <w:rFonts w:ascii="Arial" w:hAnsi="Arial" w:cs="Arial"/>
          <w:b w:val="0"/>
          <w:bCs/>
          <w:color w:val="000000"/>
          <w:w w:val="0"/>
          <w:szCs w:val="22"/>
        </w:rPr>
        <w:t xml:space="preserve">[The Interim Services will be provided between the Interim Services Supply Date and [the Actual Completion Date] [ </w:t>
      </w:r>
      <w:proofErr w:type="gramStart"/>
      <w:r>
        <w:rPr>
          <w:rFonts w:ascii="Arial" w:hAnsi="Arial" w:cs="Arial"/>
          <w:b w:val="0"/>
          <w:bCs/>
          <w:color w:val="000000"/>
          <w:w w:val="0"/>
          <w:szCs w:val="22"/>
        </w:rPr>
        <w:t xml:space="preserve">  ]</w:t>
      </w:r>
      <w:proofErr w:type="gramEnd"/>
      <w:r>
        <w:rPr>
          <w:rFonts w:ascii="Arial" w:hAnsi="Arial" w:cs="Arial"/>
          <w:b w:val="0"/>
          <w:bCs/>
          <w:color w:val="000000"/>
          <w:w w:val="0"/>
          <w:szCs w:val="22"/>
        </w:rPr>
        <w:t>.]</w:t>
      </w:r>
    </w:p>
    <w:p w14:paraId="0E66440B" w14:textId="77777777" w:rsidR="003434DE" w:rsidRDefault="00FB40C0">
      <w:pPr>
        <w:keepNext/>
        <w:numPr>
          <w:ilvl w:val="0"/>
          <w:numId w:val="50"/>
        </w:numPr>
        <w:tabs>
          <w:tab w:val="num" w:pos="1260"/>
        </w:tabs>
        <w:spacing w:after="240"/>
        <w:outlineLvl w:val="0"/>
        <w:rPr>
          <w:rFonts w:ascii="Arial" w:hAnsi="Arial" w:cs="Arial"/>
          <w:bCs/>
          <w:sz w:val="24"/>
          <w:szCs w:val="24"/>
        </w:rPr>
      </w:pPr>
      <w:r>
        <w:rPr>
          <w:rFonts w:ascii="Arial" w:hAnsi="Arial" w:cs="Arial"/>
          <w:bCs/>
          <w:w w:val="0"/>
          <w:sz w:val="24"/>
          <w:szCs w:val="24"/>
        </w:rPr>
        <w:t>Interim Services</w:t>
      </w:r>
    </w:p>
    <w:p w14:paraId="044D1FC2" w14:textId="77777777" w:rsidR="003434DE" w:rsidRDefault="00FB40C0">
      <w:pPr>
        <w:spacing w:line="312" w:lineRule="auto"/>
        <w:ind w:left="709"/>
        <w:rPr>
          <w:rFonts w:ascii="Arial" w:hAnsi="Arial" w:cs="Arial"/>
          <w:b w:val="0"/>
          <w:color w:val="000000"/>
          <w:w w:val="0"/>
          <w:szCs w:val="22"/>
        </w:rPr>
      </w:pPr>
      <w:r>
        <w:rPr>
          <w:rFonts w:ascii="Arial" w:hAnsi="Arial" w:cs="Arial"/>
          <w:b w:val="0"/>
          <w:color w:val="000000"/>
          <w:w w:val="0"/>
          <w:szCs w:val="22"/>
        </w:rPr>
        <w:t xml:space="preserve">The Interim Services will be provided, when required between the Interim Services Supply Date and the Actual Completion Date, especially when construction and operation </w:t>
      </w:r>
      <w:proofErr w:type="gramStart"/>
      <w:r>
        <w:rPr>
          <w:rFonts w:ascii="Arial" w:hAnsi="Arial" w:cs="Arial"/>
          <w:b w:val="0"/>
          <w:color w:val="000000"/>
          <w:w w:val="0"/>
          <w:szCs w:val="22"/>
        </w:rPr>
        <w:t>has</w:t>
      </w:r>
      <w:proofErr w:type="gramEnd"/>
      <w:r>
        <w:rPr>
          <w:rFonts w:ascii="Arial" w:hAnsi="Arial" w:cs="Arial"/>
          <w:b w:val="0"/>
          <w:color w:val="000000"/>
          <w:w w:val="0"/>
          <w:szCs w:val="22"/>
        </w:rPr>
        <w:t xml:space="preserve"> to occur in the same space, and careful management is required to assure safety and reliability of services.</w:t>
      </w:r>
    </w:p>
    <w:p w14:paraId="1DC80D13" w14:textId="77777777" w:rsidR="003434DE" w:rsidRDefault="003434DE">
      <w:pPr>
        <w:spacing w:line="312" w:lineRule="auto"/>
        <w:ind w:left="709"/>
        <w:rPr>
          <w:rFonts w:ascii="Arial" w:hAnsi="Arial" w:cs="Arial"/>
          <w:b w:val="0"/>
          <w:szCs w:val="22"/>
        </w:rPr>
      </w:pPr>
    </w:p>
    <w:p w14:paraId="1EAA6334"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spacing w:line="360" w:lineRule="auto"/>
        <w:rPr>
          <w:rFonts w:ascii="Arial" w:hAnsi="Arial" w:cs="Arial"/>
          <w:bCs/>
          <w:i/>
          <w:iCs/>
          <w:szCs w:val="22"/>
        </w:rPr>
      </w:pPr>
    </w:p>
    <w:p w14:paraId="09AC7871" w14:textId="77777777" w:rsidR="003434DE" w:rsidRDefault="00FB40C0">
      <w:pPr>
        <w:keepNext/>
        <w:numPr>
          <w:ilvl w:val="2"/>
          <w:numId w:val="33"/>
        </w:numPr>
        <w:spacing w:after="240" w:line="360" w:lineRule="auto"/>
        <w:ind w:hanging="900"/>
        <w:outlineLvl w:val="0"/>
        <w:rPr>
          <w:rFonts w:ascii="Arial" w:hAnsi="Arial"/>
          <w:bCs/>
          <w:szCs w:val="22"/>
        </w:rPr>
      </w:pPr>
      <w:bookmarkStart w:id="15" w:name="_Toc265482247"/>
      <w:bookmarkStart w:id="16" w:name="_Toc265744809"/>
      <w:bookmarkStart w:id="17" w:name="_Toc277601183"/>
      <w:r>
        <w:rPr>
          <w:rFonts w:ascii="Arial" w:hAnsi="Arial"/>
          <w:bCs/>
          <w:szCs w:val="22"/>
        </w:rPr>
        <w:t>Service level specifications</w:t>
      </w:r>
      <w:bookmarkEnd w:id="15"/>
      <w:bookmarkEnd w:id="16"/>
      <w:bookmarkEnd w:id="17"/>
    </w:p>
    <w:p w14:paraId="38954385" w14:textId="77777777" w:rsidR="003434DE" w:rsidRDefault="00FB40C0">
      <w:pPr>
        <w:ind w:left="709"/>
        <w:rPr>
          <w:rFonts w:ascii="Arial" w:hAnsi="Arial" w:cs="Arial"/>
          <w:b w:val="0"/>
          <w:szCs w:val="22"/>
        </w:rPr>
      </w:pPr>
      <w:r>
        <w:rPr>
          <w:rFonts w:ascii="Arial" w:hAnsi="Arial" w:cs="Arial"/>
          <w:b w:val="0"/>
          <w:szCs w:val="22"/>
        </w:rPr>
        <w:t>The Contracting Authority(s) at Call-Off mini-competition stage will provide a bespoke specification to meet the Public Bodies requirements</w:t>
      </w:r>
    </w:p>
    <w:p w14:paraId="514C0F32" w14:textId="77777777" w:rsidR="003434DE" w:rsidRDefault="003434DE">
      <w:pPr>
        <w:ind w:left="709"/>
        <w:rPr>
          <w:rFonts w:ascii="Arial" w:hAnsi="Arial" w:cs="Arial"/>
          <w:b w:val="0"/>
          <w:color w:val="548DD4"/>
          <w:szCs w:val="22"/>
        </w:rPr>
      </w:pPr>
    </w:p>
    <w:p w14:paraId="6DEFCEBF" w14:textId="77777777" w:rsidR="003434DE" w:rsidRDefault="00FB40C0">
      <w:pPr>
        <w:numPr>
          <w:ilvl w:val="0"/>
          <w:numId w:val="35"/>
        </w:numPr>
        <w:tabs>
          <w:tab w:val="left" w:pos="709"/>
          <w:tab w:val="left" w:pos="1418"/>
          <w:tab w:val="left" w:pos="2126"/>
          <w:tab w:val="left" w:pos="2835"/>
          <w:tab w:val="left" w:pos="3544"/>
          <w:tab w:val="left" w:pos="4253"/>
          <w:tab w:val="left" w:pos="4961"/>
          <w:tab w:val="left" w:pos="5670"/>
        </w:tabs>
        <w:spacing w:after="240"/>
        <w:jc w:val="both"/>
        <w:rPr>
          <w:rFonts w:ascii="Arial" w:hAnsi="Arial" w:cs="Arial"/>
          <w:b w:val="0"/>
          <w:szCs w:val="22"/>
        </w:rPr>
      </w:pPr>
      <w:bookmarkStart w:id="18" w:name="_Ref216407907"/>
      <w:r>
        <w:rPr>
          <w:rFonts w:ascii="Arial" w:hAnsi="Arial" w:cs="Arial"/>
          <w:bCs/>
          <w:szCs w:val="22"/>
        </w:rPr>
        <w:t>First line reactive services</w:t>
      </w:r>
      <w:bookmarkEnd w:id="18"/>
    </w:p>
    <w:p w14:paraId="23DB7092" w14:textId="77777777" w:rsidR="003434DE" w:rsidRDefault="00FB40C0">
      <w:pPr>
        <w:ind w:left="709"/>
        <w:rPr>
          <w:rFonts w:ascii="Arial" w:hAnsi="Arial" w:cs="Arial"/>
          <w:b w:val="0"/>
          <w:szCs w:val="22"/>
        </w:rPr>
      </w:pPr>
      <w:bookmarkStart w:id="19" w:name="_Ref213573915"/>
      <w:r>
        <w:rPr>
          <w:rFonts w:ascii="Arial" w:hAnsi="Arial" w:cs="Arial"/>
          <w:b w:val="0"/>
          <w:szCs w:val="22"/>
        </w:rPr>
        <w:t xml:space="preserve">The Company will provide, in relation to the </w:t>
      </w:r>
      <w:proofErr w:type="spellStart"/>
      <w:r>
        <w:rPr>
          <w:rFonts w:ascii="Arial" w:hAnsi="Arial" w:cs="Arial"/>
          <w:b w:val="0"/>
          <w:szCs w:val="22"/>
        </w:rPr>
        <w:t>Boilerhouse</w:t>
      </w:r>
      <w:proofErr w:type="spellEnd"/>
      <w:r>
        <w:rPr>
          <w:rFonts w:ascii="Arial" w:hAnsi="Arial" w:cs="Arial"/>
          <w:b w:val="0"/>
          <w:szCs w:val="22"/>
        </w:rPr>
        <w:t xml:space="preserve"> a services management </w:t>
      </w:r>
      <w:bookmarkEnd w:id="19"/>
      <w:r>
        <w:rPr>
          <w:rFonts w:ascii="Arial" w:hAnsi="Arial" w:cs="Arial"/>
          <w:b w:val="0"/>
          <w:szCs w:val="22"/>
        </w:rPr>
        <w:t>regime.</w:t>
      </w:r>
    </w:p>
    <w:p w14:paraId="347A5C31" w14:textId="77777777" w:rsidR="003434DE" w:rsidRDefault="003434DE">
      <w:pPr>
        <w:ind w:left="709"/>
        <w:rPr>
          <w:rFonts w:ascii="Arial" w:hAnsi="Arial" w:cs="Arial"/>
          <w:b w:val="0"/>
          <w:szCs w:val="22"/>
        </w:rPr>
      </w:pPr>
    </w:p>
    <w:p w14:paraId="552FA4C2" w14:textId="77777777" w:rsidR="003434DE" w:rsidRDefault="00FB40C0">
      <w:pPr>
        <w:tabs>
          <w:tab w:val="left" w:pos="720"/>
        </w:tabs>
        <w:ind w:left="709"/>
        <w:rPr>
          <w:rFonts w:ascii="Arial" w:hAnsi="Arial" w:cs="Arial"/>
          <w:b w:val="0"/>
          <w:szCs w:val="22"/>
        </w:rPr>
      </w:pPr>
      <w:r>
        <w:rPr>
          <w:rFonts w:ascii="Arial" w:hAnsi="Arial" w:cs="Arial"/>
          <w:b w:val="0"/>
          <w:szCs w:val="22"/>
        </w:rPr>
        <w:t>The Company will receive all breakdown or defect calls and reports concerning the CHP equipment via the telephone, answer phone or radio pager numbers provided by the Contracting Authority from time to time.  The Company will log all such calls identifying:</w:t>
      </w:r>
    </w:p>
    <w:p w14:paraId="1FD081F7" w14:textId="77777777" w:rsidR="003434DE" w:rsidRDefault="00FB40C0">
      <w:pPr>
        <w:numPr>
          <w:ilvl w:val="2"/>
          <w:numId w:val="35"/>
        </w:numPr>
        <w:tabs>
          <w:tab w:val="left" w:pos="709"/>
          <w:tab w:val="left" w:pos="1440"/>
          <w:tab w:val="left" w:pos="3544"/>
          <w:tab w:val="left" w:pos="4253"/>
          <w:tab w:val="left" w:pos="4961"/>
          <w:tab w:val="left" w:pos="5670"/>
        </w:tabs>
        <w:spacing w:after="240"/>
        <w:ind w:left="1440" w:hanging="720"/>
        <w:jc w:val="both"/>
        <w:rPr>
          <w:rFonts w:ascii="Arial" w:hAnsi="Arial" w:cs="Arial"/>
          <w:b w:val="0"/>
          <w:szCs w:val="22"/>
        </w:rPr>
      </w:pPr>
      <w:r>
        <w:rPr>
          <w:rFonts w:ascii="Arial" w:hAnsi="Arial" w:cs="Arial"/>
          <w:b w:val="0"/>
          <w:szCs w:val="22"/>
        </w:rPr>
        <w:t xml:space="preserve">the time of the </w:t>
      </w:r>
      <w:proofErr w:type="gramStart"/>
      <w:r>
        <w:rPr>
          <w:rFonts w:ascii="Arial" w:hAnsi="Arial" w:cs="Arial"/>
          <w:b w:val="0"/>
          <w:szCs w:val="22"/>
        </w:rPr>
        <w:t>call;</w:t>
      </w:r>
      <w:proofErr w:type="gramEnd"/>
    </w:p>
    <w:p w14:paraId="1D16B241" w14:textId="77777777" w:rsidR="003434DE" w:rsidRDefault="00FB40C0">
      <w:pPr>
        <w:numPr>
          <w:ilvl w:val="2"/>
          <w:numId w:val="35"/>
        </w:numPr>
        <w:tabs>
          <w:tab w:val="left" w:pos="709"/>
          <w:tab w:val="left" w:pos="1440"/>
          <w:tab w:val="left" w:pos="3544"/>
          <w:tab w:val="left" w:pos="4253"/>
          <w:tab w:val="left" w:pos="4961"/>
          <w:tab w:val="left" w:pos="5670"/>
        </w:tabs>
        <w:spacing w:after="240"/>
        <w:ind w:left="1440" w:hanging="720"/>
        <w:jc w:val="both"/>
        <w:rPr>
          <w:rFonts w:ascii="Arial" w:hAnsi="Arial" w:cs="Arial"/>
          <w:b w:val="0"/>
          <w:szCs w:val="22"/>
        </w:rPr>
      </w:pPr>
      <w:r>
        <w:rPr>
          <w:rFonts w:ascii="Arial" w:hAnsi="Arial" w:cs="Arial"/>
          <w:b w:val="0"/>
          <w:szCs w:val="22"/>
        </w:rPr>
        <w:t xml:space="preserve">the precise nature of the defect or </w:t>
      </w:r>
      <w:proofErr w:type="gramStart"/>
      <w:r>
        <w:rPr>
          <w:rFonts w:ascii="Arial" w:hAnsi="Arial" w:cs="Arial"/>
          <w:b w:val="0"/>
          <w:szCs w:val="22"/>
        </w:rPr>
        <w:t>breakdown;</w:t>
      </w:r>
      <w:proofErr w:type="gramEnd"/>
    </w:p>
    <w:p w14:paraId="0AC13312" w14:textId="77777777" w:rsidR="003434DE" w:rsidRDefault="00FB40C0">
      <w:pPr>
        <w:numPr>
          <w:ilvl w:val="2"/>
          <w:numId w:val="35"/>
        </w:numPr>
        <w:tabs>
          <w:tab w:val="left" w:pos="709"/>
          <w:tab w:val="left" w:pos="1440"/>
          <w:tab w:val="left" w:pos="3544"/>
          <w:tab w:val="left" w:pos="4253"/>
          <w:tab w:val="left" w:pos="4961"/>
          <w:tab w:val="left" w:pos="5670"/>
        </w:tabs>
        <w:spacing w:after="240"/>
        <w:ind w:left="1440" w:hanging="720"/>
        <w:jc w:val="both"/>
        <w:rPr>
          <w:rFonts w:ascii="Arial" w:hAnsi="Arial" w:cs="Arial"/>
          <w:b w:val="0"/>
          <w:szCs w:val="22"/>
        </w:rPr>
      </w:pPr>
      <w:r>
        <w:rPr>
          <w:rFonts w:ascii="Arial" w:hAnsi="Arial" w:cs="Arial"/>
          <w:b w:val="0"/>
          <w:szCs w:val="22"/>
        </w:rPr>
        <w:t>the persons reporting and receiving the report of the defect or breakdown; and</w:t>
      </w:r>
    </w:p>
    <w:p w14:paraId="30D0E9A5" w14:textId="77777777" w:rsidR="003434DE" w:rsidRDefault="00FB40C0">
      <w:pPr>
        <w:numPr>
          <w:ilvl w:val="2"/>
          <w:numId w:val="35"/>
        </w:numPr>
        <w:tabs>
          <w:tab w:val="left" w:pos="709"/>
          <w:tab w:val="left" w:pos="1440"/>
          <w:tab w:val="left" w:pos="3544"/>
          <w:tab w:val="left" w:pos="4253"/>
          <w:tab w:val="left" w:pos="4961"/>
          <w:tab w:val="left" w:pos="5670"/>
        </w:tabs>
        <w:spacing w:after="240"/>
        <w:ind w:left="1440" w:hanging="720"/>
        <w:jc w:val="both"/>
        <w:rPr>
          <w:rFonts w:ascii="Arial" w:hAnsi="Arial" w:cs="Arial"/>
          <w:b w:val="0"/>
          <w:szCs w:val="22"/>
        </w:rPr>
      </w:pPr>
      <w:r>
        <w:rPr>
          <w:rFonts w:ascii="Arial" w:hAnsi="Arial" w:cs="Arial"/>
          <w:b w:val="0"/>
          <w:szCs w:val="22"/>
        </w:rPr>
        <w:t xml:space="preserve">the action taken in relation to the defect or </w:t>
      </w:r>
      <w:proofErr w:type="gramStart"/>
      <w:r>
        <w:rPr>
          <w:rFonts w:ascii="Arial" w:hAnsi="Arial" w:cs="Arial"/>
          <w:b w:val="0"/>
          <w:szCs w:val="22"/>
        </w:rPr>
        <w:t>breakdown;</w:t>
      </w:r>
      <w:proofErr w:type="gramEnd"/>
    </w:p>
    <w:p w14:paraId="59A029F2" w14:textId="77777777" w:rsidR="003434DE" w:rsidRDefault="00FB40C0">
      <w:pPr>
        <w:ind w:left="1417"/>
        <w:rPr>
          <w:rFonts w:ascii="Arial" w:hAnsi="Arial" w:cs="Arial"/>
          <w:b w:val="0"/>
          <w:szCs w:val="22"/>
        </w:rPr>
      </w:pPr>
      <w:r>
        <w:rPr>
          <w:rFonts w:ascii="Arial" w:hAnsi="Arial" w:cs="Arial"/>
          <w:b w:val="0"/>
          <w:szCs w:val="22"/>
        </w:rPr>
        <w:t xml:space="preserve">and will respond to each such incident in accordance with paragraph </w:t>
      </w:r>
      <w:r>
        <w:rPr>
          <w:rFonts w:ascii="Arial" w:hAnsi="Arial" w:cs="Arial"/>
          <w:b w:val="0"/>
          <w:szCs w:val="22"/>
        </w:rPr>
        <w:fldChar w:fldCharType="begin" w:fldLock="1"/>
      </w:r>
      <w:r>
        <w:rPr>
          <w:rFonts w:ascii="Arial" w:hAnsi="Arial" w:cs="Arial"/>
          <w:b w:val="0"/>
          <w:szCs w:val="22"/>
        </w:rPr>
        <w:instrText xml:space="preserve"> REF _Ref216407123 \r \h  \* MERGEFORMAT </w:instrText>
      </w:r>
      <w:r>
        <w:rPr>
          <w:rFonts w:ascii="Arial" w:hAnsi="Arial" w:cs="Arial"/>
          <w:b w:val="0"/>
          <w:szCs w:val="22"/>
        </w:rPr>
      </w:r>
      <w:r>
        <w:rPr>
          <w:rFonts w:ascii="Arial" w:hAnsi="Arial" w:cs="Arial"/>
          <w:b w:val="0"/>
          <w:szCs w:val="22"/>
        </w:rPr>
        <w:fldChar w:fldCharType="separate"/>
      </w:r>
      <w:r>
        <w:rPr>
          <w:rFonts w:ascii="Arial" w:hAnsi="Arial" w:cs="Arial"/>
          <w:b w:val="0"/>
          <w:szCs w:val="22"/>
        </w:rPr>
        <w:t>1.3</w:t>
      </w:r>
      <w:r>
        <w:rPr>
          <w:rFonts w:ascii="Arial" w:hAnsi="Arial" w:cs="Arial"/>
          <w:b w:val="0"/>
          <w:szCs w:val="22"/>
        </w:rPr>
        <w:fldChar w:fldCharType="end"/>
      </w:r>
      <w:r>
        <w:rPr>
          <w:rFonts w:ascii="Arial" w:hAnsi="Arial" w:cs="Arial"/>
          <w:b w:val="0"/>
          <w:szCs w:val="22"/>
        </w:rPr>
        <w:t>.</w:t>
      </w:r>
    </w:p>
    <w:p w14:paraId="7075FBEF" w14:textId="77777777" w:rsidR="003434DE" w:rsidRDefault="003434DE">
      <w:pPr>
        <w:tabs>
          <w:tab w:val="left" w:pos="2126"/>
          <w:tab w:val="left" w:pos="2835"/>
          <w:tab w:val="left" w:pos="3544"/>
          <w:tab w:val="left" w:pos="4253"/>
          <w:tab w:val="left" w:pos="4961"/>
          <w:tab w:val="left" w:pos="5670"/>
        </w:tabs>
        <w:spacing w:after="240"/>
        <w:ind w:left="709"/>
        <w:jc w:val="both"/>
        <w:rPr>
          <w:rFonts w:ascii="Arial" w:hAnsi="Arial" w:cs="Arial"/>
          <w:b w:val="0"/>
          <w:szCs w:val="22"/>
        </w:rPr>
      </w:pPr>
      <w:bookmarkStart w:id="20" w:name="_Ref213574737"/>
    </w:p>
    <w:p w14:paraId="794EE38D" w14:textId="77777777" w:rsidR="003434DE" w:rsidRDefault="00FB40C0">
      <w:pPr>
        <w:tabs>
          <w:tab w:val="left" w:pos="2126"/>
          <w:tab w:val="left" w:pos="2835"/>
          <w:tab w:val="left" w:pos="3544"/>
          <w:tab w:val="left" w:pos="4253"/>
          <w:tab w:val="left" w:pos="4961"/>
          <w:tab w:val="left" w:pos="5670"/>
        </w:tabs>
        <w:spacing w:after="240"/>
        <w:ind w:left="709"/>
        <w:jc w:val="both"/>
        <w:rPr>
          <w:rFonts w:ascii="Arial" w:hAnsi="Arial" w:cs="Arial"/>
          <w:b w:val="0"/>
          <w:szCs w:val="22"/>
        </w:rPr>
      </w:pPr>
      <w:proofErr w:type="gramStart"/>
      <w:r>
        <w:rPr>
          <w:rFonts w:ascii="Arial" w:hAnsi="Arial" w:cs="Arial"/>
          <w:b w:val="0"/>
          <w:szCs w:val="22"/>
        </w:rPr>
        <w:t>However</w:t>
      </w:r>
      <w:proofErr w:type="gramEnd"/>
      <w:r>
        <w:rPr>
          <w:rFonts w:ascii="Arial" w:hAnsi="Arial" w:cs="Arial"/>
          <w:b w:val="0"/>
          <w:szCs w:val="22"/>
        </w:rPr>
        <w:t xml:space="preserve"> the Company is expected to have control systems in place that record alarms and faults, when they occurred and when they ended, and such alarms and systems are to be used by the Company to provide proactive management that does not wait for a call from the client. The information system is to communicate with the CEF performance management system and to inform the monthly reconciliation of performance, service credits and availability deductions.</w:t>
      </w:r>
    </w:p>
    <w:p w14:paraId="627C8F6F" w14:textId="77777777" w:rsidR="003434DE" w:rsidRDefault="00FB40C0">
      <w:pPr>
        <w:tabs>
          <w:tab w:val="left" w:pos="2126"/>
          <w:tab w:val="left" w:pos="2835"/>
          <w:tab w:val="left" w:pos="3544"/>
          <w:tab w:val="left" w:pos="4253"/>
          <w:tab w:val="left" w:pos="4961"/>
          <w:tab w:val="left" w:pos="5670"/>
        </w:tabs>
        <w:spacing w:after="240"/>
        <w:ind w:left="709"/>
        <w:jc w:val="both"/>
        <w:rPr>
          <w:rFonts w:ascii="Arial" w:hAnsi="Arial" w:cs="Arial"/>
          <w:b w:val="0"/>
          <w:szCs w:val="22"/>
        </w:rPr>
      </w:pPr>
      <w:r>
        <w:rPr>
          <w:rFonts w:ascii="Arial" w:hAnsi="Arial" w:cs="Arial"/>
          <w:b w:val="0"/>
          <w:szCs w:val="22"/>
        </w:rPr>
        <w:lastRenderedPageBreak/>
        <w:t>The Company will ‘make safe’ without delay any defect or breakdown and will remedy all such defects or breakdowns as soon as possible where it is possible for the Company to do so without dismantling the item which is the subject of the defect or breakdown.  The parties acknowledge and agree that each such incident will be assessed in the light of all the circumstances, but by way of example only:</w:t>
      </w:r>
    </w:p>
    <w:p w14:paraId="5F976EDD" w14:textId="77777777" w:rsidR="003434DE" w:rsidRDefault="00FB40C0">
      <w:pPr>
        <w:numPr>
          <w:ilvl w:val="2"/>
          <w:numId w:val="35"/>
        </w:numPr>
        <w:tabs>
          <w:tab w:val="left" w:pos="709"/>
          <w:tab w:val="left" w:pos="1440"/>
          <w:tab w:val="left" w:pos="2835"/>
          <w:tab w:val="left" w:pos="3544"/>
          <w:tab w:val="left" w:pos="4253"/>
          <w:tab w:val="left" w:pos="4961"/>
          <w:tab w:val="left" w:pos="5670"/>
        </w:tabs>
        <w:spacing w:after="240"/>
        <w:ind w:left="1440" w:hanging="720"/>
        <w:jc w:val="both"/>
        <w:rPr>
          <w:rFonts w:ascii="Arial" w:hAnsi="Arial" w:cs="Arial"/>
          <w:b w:val="0"/>
          <w:szCs w:val="22"/>
        </w:rPr>
      </w:pPr>
      <w:r>
        <w:rPr>
          <w:rFonts w:ascii="Arial" w:hAnsi="Arial" w:cs="Arial"/>
          <w:b w:val="0"/>
          <w:szCs w:val="22"/>
        </w:rPr>
        <w:t>the following defects or breakdowns are defects or breakdowns (as the case may be) which the Company would be expected to remedy:</w:t>
      </w:r>
      <w:bookmarkEnd w:id="20"/>
    </w:p>
    <w:p w14:paraId="4F84F072" w14:textId="77777777" w:rsidR="003434DE" w:rsidRDefault="00FB40C0">
      <w:pPr>
        <w:numPr>
          <w:ilvl w:val="3"/>
          <w:numId w:val="35"/>
        </w:numPr>
        <w:tabs>
          <w:tab w:val="left" w:pos="2160"/>
          <w:tab w:val="left" w:pos="3544"/>
          <w:tab w:val="left" w:pos="4253"/>
          <w:tab w:val="left" w:pos="4961"/>
          <w:tab w:val="left" w:pos="5670"/>
        </w:tabs>
        <w:spacing w:after="240"/>
        <w:ind w:left="2160" w:hanging="720"/>
        <w:jc w:val="both"/>
        <w:rPr>
          <w:rFonts w:ascii="Arial" w:hAnsi="Arial" w:cs="Arial"/>
          <w:b w:val="0"/>
          <w:szCs w:val="22"/>
        </w:rPr>
      </w:pPr>
      <w:r>
        <w:rPr>
          <w:rFonts w:ascii="Arial" w:hAnsi="Arial" w:cs="Arial"/>
          <w:b w:val="0"/>
          <w:szCs w:val="22"/>
        </w:rPr>
        <w:t>leaking pipework, valves and fittings where remedy is possible without the installation or replacement of parts; and</w:t>
      </w:r>
    </w:p>
    <w:p w14:paraId="3A092F4A" w14:textId="77777777" w:rsidR="003434DE" w:rsidRDefault="00FB40C0">
      <w:pPr>
        <w:numPr>
          <w:ilvl w:val="3"/>
          <w:numId w:val="35"/>
        </w:numPr>
        <w:tabs>
          <w:tab w:val="left" w:pos="2835"/>
          <w:tab w:val="left" w:pos="3544"/>
          <w:tab w:val="left" w:pos="4253"/>
          <w:tab w:val="left" w:pos="4961"/>
          <w:tab w:val="left" w:pos="5670"/>
        </w:tabs>
        <w:spacing w:after="240"/>
        <w:ind w:left="2160" w:hanging="720"/>
        <w:jc w:val="both"/>
        <w:rPr>
          <w:rFonts w:ascii="Arial" w:hAnsi="Arial" w:cs="Arial"/>
          <w:b w:val="0"/>
          <w:szCs w:val="22"/>
        </w:rPr>
      </w:pPr>
      <w:r>
        <w:rPr>
          <w:rFonts w:ascii="Arial" w:hAnsi="Arial" w:cs="Arial"/>
          <w:b w:val="0"/>
          <w:szCs w:val="22"/>
        </w:rPr>
        <w:t>Pressure or temperature or other service deviations that might affect the clients of the services provided</w:t>
      </w:r>
    </w:p>
    <w:p w14:paraId="0D67F69D" w14:textId="77777777" w:rsidR="003434DE" w:rsidRDefault="00FB40C0">
      <w:pPr>
        <w:numPr>
          <w:ilvl w:val="2"/>
          <w:numId w:val="35"/>
        </w:numPr>
        <w:tabs>
          <w:tab w:val="left" w:pos="709"/>
          <w:tab w:val="left" w:pos="1440"/>
          <w:tab w:val="left" w:pos="2835"/>
          <w:tab w:val="left" w:pos="3544"/>
          <w:tab w:val="left" w:pos="4253"/>
          <w:tab w:val="left" w:pos="4961"/>
          <w:tab w:val="left" w:pos="5670"/>
        </w:tabs>
        <w:spacing w:after="240"/>
        <w:ind w:left="1440" w:hanging="720"/>
        <w:jc w:val="both"/>
        <w:rPr>
          <w:rFonts w:ascii="Arial" w:hAnsi="Arial" w:cs="Arial"/>
          <w:b w:val="0"/>
          <w:szCs w:val="22"/>
        </w:rPr>
      </w:pPr>
      <w:r>
        <w:rPr>
          <w:rFonts w:ascii="Arial" w:hAnsi="Arial" w:cs="Arial"/>
          <w:b w:val="0"/>
          <w:szCs w:val="22"/>
        </w:rPr>
        <w:t>the following defects or breakdowns are defects or breakdowns which the Company would be expected to ‘make safe’:</w:t>
      </w:r>
    </w:p>
    <w:p w14:paraId="686C9882" w14:textId="77777777" w:rsidR="003434DE" w:rsidRDefault="00FB40C0">
      <w:pPr>
        <w:numPr>
          <w:ilvl w:val="3"/>
          <w:numId w:val="35"/>
        </w:numPr>
        <w:tabs>
          <w:tab w:val="left" w:pos="709"/>
          <w:tab w:val="left" w:pos="1418"/>
          <w:tab w:val="left" w:pos="2835"/>
          <w:tab w:val="left" w:pos="3544"/>
          <w:tab w:val="left" w:pos="4253"/>
          <w:tab w:val="left" w:pos="4961"/>
          <w:tab w:val="left" w:pos="5670"/>
        </w:tabs>
        <w:spacing w:after="240"/>
        <w:ind w:hanging="1395"/>
        <w:jc w:val="both"/>
        <w:rPr>
          <w:rFonts w:ascii="Arial" w:hAnsi="Arial" w:cs="Arial"/>
          <w:b w:val="0"/>
          <w:szCs w:val="22"/>
        </w:rPr>
      </w:pPr>
      <w:r>
        <w:rPr>
          <w:rFonts w:ascii="Arial" w:hAnsi="Arial" w:cs="Arial"/>
          <w:b w:val="0"/>
          <w:szCs w:val="22"/>
        </w:rPr>
        <w:t>Items that affect safety of any persons.</w:t>
      </w:r>
    </w:p>
    <w:p w14:paraId="2923AB43" w14:textId="77777777" w:rsidR="003434DE" w:rsidRDefault="00FB40C0">
      <w:pPr>
        <w:numPr>
          <w:ilvl w:val="1"/>
          <w:numId w:val="35"/>
        </w:numPr>
        <w:tabs>
          <w:tab w:val="clear" w:pos="1417"/>
          <w:tab w:val="left" w:pos="720"/>
          <w:tab w:val="left" w:pos="2126"/>
          <w:tab w:val="left" w:pos="2835"/>
          <w:tab w:val="left" w:pos="3544"/>
          <w:tab w:val="left" w:pos="4253"/>
          <w:tab w:val="left" w:pos="4961"/>
          <w:tab w:val="left" w:pos="5670"/>
        </w:tabs>
        <w:spacing w:after="240"/>
        <w:ind w:left="720" w:hanging="720"/>
        <w:jc w:val="both"/>
        <w:rPr>
          <w:rFonts w:ascii="Arial" w:hAnsi="Arial" w:cs="Arial"/>
          <w:b w:val="0"/>
          <w:szCs w:val="22"/>
        </w:rPr>
      </w:pPr>
      <w:bookmarkStart w:id="21" w:name="_Ref216407123"/>
      <w:r>
        <w:rPr>
          <w:rFonts w:ascii="Arial" w:hAnsi="Arial" w:cs="Arial"/>
          <w:b w:val="0"/>
          <w:szCs w:val="22"/>
        </w:rPr>
        <w:t>In relation to all incidents reported to the Company by the Contracting Authority or of which the Company otherwise becomes aware, the Company will:</w:t>
      </w:r>
      <w:bookmarkEnd w:id="21"/>
    </w:p>
    <w:p w14:paraId="586E02BA" w14:textId="77777777" w:rsidR="003434DE" w:rsidRDefault="00FB40C0">
      <w:pPr>
        <w:numPr>
          <w:ilvl w:val="2"/>
          <w:numId w:val="35"/>
        </w:numPr>
        <w:tabs>
          <w:tab w:val="left" w:pos="1440"/>
          <w:tab w:val="left" w:pos="3544"/>
          <w:tab w:val="left" w:pos="4253"/>
          <w:tab w:val="left" w:pos="4961"/>
          <w:tab w:val="left" w:pos="5670"/>
        </w:tabs>
        <w:spacing w:after="240"/>
        <w:ind w:left="1440" w:hanging="720"/>
        <w:jc w:val="both"/>
        <w:rPr>
          <w:rFonts w:ascii="Arial" w:hAnsi="Arial" w:cs="Arial"/>
          <w:b w:val="0"/>
          <w:szCs w:val="22"/>
        </w:rPr>
      </w:pPr>
      <w:r>
        <w:rPr>
          <w:rFonts w:ascii="Arial" w:hAnsi="Arial" w:cs="Arial"/>
          <w:b w:val="0"/>
          <w:szCs w:val="22"/>
        </w:rPr>
        <w:t>respond to the relevant incident by no later than the Required Service Response Time; and</w:t>
      </w:r>
    </w:p>
    <w:p w14:paraId="0F6B8E29" w14:textId="77777777" w:rsidR="003434DE" w:rsidRDefault="00FB40C0">
      <w:pPr>
        <w:numPr>
          <w:ilvl w:val="2"/>
          <w:numId w:val="35"/>
        </w:numPr>
        <w:tabs>
          <w:tab w:val="left" w:pos="1440"/>
          <w:tab w:val="left" w:pos="3544"/>
          <w:tab w:val="left" w:pos="4253"/>
          <w:tab w:val="left" w:pos="4961"/>
          <w:tab w:val="left" w:pos="5670"/>
        </w:tabs>
        <w:spacing w:after="240"/>
        <w:ind w:left="1440" w:hanging="720"/>
        <w:jc w:val="both"/>
        <w:rPr>
          <w:rFonts w:ascii="Arial" w:hAnsi="Arial" w:cs="Arial"/>
          <w:b w:val="0"/>
          <w:szCs w:val="22"/>
        </w:rPr>
      </w:pPr>
      <w:r>
        <w:rPr>
          <w:rFonts w:ascii="Arial" w:hAnsi="Arial" w:cs="Arial"/>
          <w:b w:val="0"/>
          <w:szCs w:val="22"/>
        </w:rPr>
        <w:t>make safe or rectify the relevant incident by no later than the Required Rectification Time.</w:t>
      </w:r>
    </w:p>
    <w:p w14:paraId="2C3986A6" w14:textId="77777777" w:rsidR="003434DE" w:rsidRDefault="00FB40C0">
      <w:pPr>
        <w:numPr>
          <w:ilvl w:val="1"/>
          <w:numId w:val="35"/>
        </w:numPr>
        <w:tabs>
          <w:tab w:val="clear" w:pos="1417"/>
          <w:tab w:val="left" w:pos="709"/>
          <w:tab w:val="left" w:pos="2126"/>
          <w:tab w:val="left" w:pos="2835"/>
          <w:tab w:val="left" w:pos="3544"/>
          <w:tab w:val="left" w:pos="4253"/>
          <w:tab w:val="left" w:pos="4961"/>
          <w:tab w:val="left" w:pos="5670"/>
        </w:tabs>
        <w:spacing w:after="240"/>
        <w:ind w:left="720" w:hanging="720"/>
        <w:jc w:val="both"/>
        <w:rPr>
          <w:rFonts w:ascii="Arial" w:hAnsi="Arial" w:cs="Arial"/>
          <w:b w:val="0"/>
          <w:szCs w:val="22"/>
        </w:rPr>
      </w:pPr>
      <w:r>
        <w:rPr>
          <w:rFonts w:ascii="Arial" w:hAnsi="Arial" w:cs="Arial"/>
          <w:b w:val="0"/>
          <w:szCs w:val="22"/>
        </w:rPr>
        <w:t>The Company will:</w:t>
      </w:r>
    </w:p>
    <w:p w14:paraId="35EF5A48" w14:textId="77777777" w:rsidR="003434DE" w:rsidRDefault="00FB40C0">
      <w:pPr>
        <w:numPr>
          <w:ilvl w:val="2"/>
          <w:numId w:val="35"/>
        </w:numPr>
        <w:tabs>
          <w:tab w:val="left" w:pos="1440"/>
          <w:tab w:val="left" w:pos="2835"/>
          <w:tab w:val="left" w:pos="3544"/>
          <w:tab w:val="left" w:pos="4253"/>
          <w:tab w:val="left" w:pos="4961"/>
          <w:tab w:val="left" w:pos="5670"/>
        </w:tabs>
        <w:spacing w:after="240"/>
        <w:ind w:left="1440" w:hanging="720"/>
        <w:jc w:val="both"/>
        <w:rPr>
          <w:rFonts w:ascii="Arial" w:hAnsi="Arial" w:cs="Arial"/>
          <w:b w:val="0"/>
          <w:szCs w:val="22"/>
        </w:rPr>
      </w:pPr>
      <w:r>
        <w:rPr>
          <w:rFonts w:ascii="Arial" w:hAnsi="Arial" w:cs="Arial"/>
          <w:b w:val="0"/>
          <w:szCs w:val="22"/>
        </w:rPr>
        <w:t>immediately report to the Contracting Authority’s on-call engineer any defect or breakdown reported to the Company by the Contracting Authority or of which the Company otherwise becomes aware which cannot be remedied or made safe by the Company which might lead to material disruption to the Contracting Authority Estate or part of it; This system should be as automated as possible, and</w:t>
      </w:r>
    </w:p>
    <w:p w14:paraId="3A675D0A" w14:textId="77777777" w:rsidR="003434DE" w:rsidRDefault="00FB40C0">
      <w:pPr>
        <w:numPr>
          <w:ilvl w:val="2"/>
          <w:numId w:val="35"/>
        </w:numPr>
        <w:tabs>
          <w:tab w:val="left" w:pos="1440"/>
          <w:tab w:val="left" w:pos="2835"/>
          <w:tab w:val="left" w:pos="3544"/>
          <w:tab w:val="left" w:pos="4253"/>
          <w:tab w:val="left" w:pos="4961"/>
          <w:tab w:val="left" w:pos="5670"/>
        </w:tabs>
        <w:spacing w:after="240"/>
        <w:ind w:left="1440" w:hanging="720"/>
        <w:jc w:val="both"/>
        <w:rPr>
          <w:rFonts w:ascii="Arial" w:hAnsi="Arial" w:cs="Arial"/>
          <w:b w:val="0"/>
          <w:szCs w:val="22"/>
        </w:rPr>
      </w:pPr>
      <w:r>
        <w:rPr>
          <w:rFonts w:ascii="Arial" w:hAnsi="Arial" w:cs="Arial"/>
          <w:b w:val="0"/>
          <w:szCs w:val="22"/>
        </w:rPr>
        <w:t>report by e-mail to the Contracting Authority’s estates department ‘Help Desk’ at 8.00 a.m. on the morning of the first Business Day following the report of the defect or breakdown any defect or breakdown reported to the Company by the Contracting Authority or of which the Company otherwise becomes aware which:</w:t>
      </w:r>
    </w:p>
    <w:p w14:paraId="2A691D27" w14:textId="77777777" w:rsidR="003434DE" w:rsidRDefault="00FB40C0">
      <w:pPr>
        <w:numPr>
          <w:ilvl w:val="3"/>
          <w:numId w:val="35"/>
        </w:numPr>
        <w:tabs>
          <w:tab w:val="left" w:pos="709"/>
          <w:tab w:val="left" w:pos="1418"/>
          <w:tab w:val="left" w:pos="2126"/>
          <w:tab w:val="left" w:pos="3544"/>
          <w:tab w:val="left" w:pos="4253"/>
          <w:tab w:val="left" w:pos="4961"/>
          <w:tab w:val="left" w:pos="5670"/>
        </w:tabs>
        <w:spacing w:after="240"/>
        <w:ind w:left="2160" w:hanging="720"/>
        <w:jc w:val="both"/>
        <w:rPr>
          <w:rFonts w:ascii="Arial" w:hAnsi="Arial" w:cs="Arial"/>
          <w:b w:val="0"/>
          <w:szCs w:val="22"/>
        </w:rPr>
      </w:pPr>
      <w:r>
        <w:rPr>
          <w:rFonts w:ascii="Arial" w:hAnsi="Arial" w:cs="Arial"/>
          <w:b w:val="0"/>
          <w:szCs w:val="22"/>
        </w:rPr>
        <w:t xml:space="preserve">cannot be remedied or made safe by the Company but which will not lead to material disruption to the Contracting Authority Estate or part of it; or </w:t>
      </w:r>
    </w:p>
    <w:p w14:paraId="1D9036D0" w14:textId="77777777" w:rsidR="003434DE" w:rsidRDefault="00FB40C0">
      <w:pPr>
        <w:numPr>
          <w:ilvl w:val="3"/>
          <w:numId w:val="35"/>
        </w:numPr>
        <w:tabs>
          <w:tab w:val="left" w:pos="709"/>
          <w:tab w:val="left" w:pos="1418"/>
          <w:tab w:val="left" w:pos="2126"/>
          <w:tab w:val="left" w:pos="3544"/>
          <w:tab w:val="left" w:pos="4253"/>
          <w:tab w:val="left" w:pos="4961"/>
          <w:tab w:val="left" w:pos="5670"/>
        </w:tabs>
        <w:spacing w:after="240"/>
        <w:ind w:left="2160" w:hanging="720"/>
        <w:jc w:val="both"/>
        <w:rPr>
          <w:rFonts w:ascii="Arial" w:hAnsi="Arial" w:cs="Arial"/>
          <w:b w:val="0"/>
          <w:szCs w:val="22"/>
        </w:rPr>
      </w:pPr>
      <w:r>
        <w:rPr>
          <w:rFonts w:ascii="Arial" w:hAnsi="Arial" w:cs="Arial"/>
          <w:b w:val="0"/>
          <w:szCs w:val="22"/>
        </w:rPr>
        <w:t>can be made safe by the Company but not remedied in full.</w:t>
      </w:r>
    </w:p>
    <w:p w14:paraId="409394A4" w14:textId="77777777" w:rsidR="003434DE" w:rsidRDefault="00FB40C0">
      <w:pPr>
        <w:numPr>
          <w:ilvl w:val="1"/>
          <w:numId w:val="35"/>
        </w:numPr>
        <w:tabs>
          <w:tab w:val="clear" w:pos="1417"/>
          <w:tab w:val="left" w:pos="709"/>
          <w:tab w:val="left" w:pos="2126"/>
          <w:tab w:val="left" w:pos="2835"/>
          <w:tab w:val="left" w:pos="3544"/>
          <w:tab w:val="left" w:pos="4253"/>
          <w:tab w:val="left" w:pos="4961"/>
          <w:tab w:val="left" w:pos="5670"/>
        </w:tabs>
        <w:spacing w:after="240"/>
        <w:ind w:left="720" w:hanging="720"/>
        <w:jc w:val="both"/>
        <w:rPr>
          <w:rFonts w:ascii="Arial" w:hAnsi="Arial" w:cs="Arial"/>
          <w:b w:val="0"/>
          <w:szCs w:val="22"/>
        </w:rPr>
      </w:pPr>
      <w:r>
        <w:rPr>
          <w:rFonts w:ascii="Arial" w:hAnsi="Arial" w:cs="Arial"/>
          <w:b w:val="0"/>
          <w:szCs w:val="22"/>
        </w:rPr>
        <w:t xml:space="preserve">If a defect or breakdown reported to the Company by the Contracting Authority or of which the Company otherwise becomes aware is in the heat or electrical distribution </w:t>
      </w:r>
      <w:proofErr w:type="gramStart"/>
      <w:r>
        <w:rPr>
          <w:rFonts w:ascii="Arial" w:hAnsi="Arial" w:cs="Arial"/>
          <w:b w:val="0"/>
          <w:szCs w:val="22"/>
        </w:rPr>
        <w:t>systems</w:t>
      </w:r>
      <w:proofErr w:type="gramEnd"/>
      <w:r>
        <w:rPr>
          <w:rFonts w:ascii="Arial" w:hAnsi="Arial" w:cs="Arial"/>
          <w:b w:val="0"/>
          <w:szCs w:val="22"/>
        </w:rPr>
        <w:t xml:space="preserve"> the Company will:</w:t>
      </w:r>
    </w:p>
    <w:p w14:paraId="78BA3190" w14:textId="77777777" w:rsidR="003434DE" w:rsidRDefault="00FB40C0">
      <w:pPr>
        <w:numPr>
          <w:ilvl w:val="2"/>
          <w:numId w:val="35"/>
        </w:numPr>
        <w:tabs>
          <w:tab w:val="left" w:pos="709"/>
          <w:tab w:val="left" w:pos="1418"/>
          <w:tab w:val="left" w:pos="2835"/>
          <w:tab w:val="left" w:pos="3544"/>
          <w:tab w:val="left" w:pos="4253"/>
          <w:tab w:val="left" w:pos="4961"/>
          <w:tab w:val="left" w:pos="5670"/>
        </w:tabs>
        <w:spacing w:after="240"/>
        <w:ind w:left="1440" w:hanging="720"/>
        <w:jc w:val="both"/>
        <w:rPr>
          <w:rFonts w:ascii="Arial" w:hAnsi="Arial" w:cs="Arial"/>
          <w:b w:val="0"/>
          <w:szCs w:val="22"/>
        </w:rPr>
      </w:pPr>
      <w:r>
        <w:rPr>
          <w:rFonts w:ascii="Arial" w:hAnsi="Arial" w:cs="Arial"/>
          <w:b w:val="0"/>
          <w:szCs w:val="22"/>
        </w:rPr>
        <w:t>‘</w:t>
      </w:r>
      <w:proofErr w:type="gramStart"/>
      <w:r>
        <w:rPr>
          <w:rFonts w:ascii="Arial" w:hAnsi="Arial" w:cs="Arial"/>
          <w:b w:val="0"/>
          <w:szCs w:val="22"/>
        </w:rPr>
        <w:t>make</w:t>
      </w:r>
      <w:proofErr w:type="gramEnd"/>
      <w:r>
        <w:rPr>
          <w:rFonts w:ascii="Arial" w:hAnsi="Arial" w:cs="Arial"/>
          <w:b w:val="0"/>
          <w:szCs w:val="22"/>
        </w:rPr>
        <w:t xml:space="preserve"> safe’ without delay the defect or breakdown and report the fault to the Contracting Authority’s on call engineer.</w:t>
      </w:r>
    </w:p>
    <w:p w14:paraId="1A0C6749" w14:textId="77777777" w:rsidR="003434DE" w:rsidRDefault="00FB40C0">
      <w:pPr>
        <w:numPr>
          <w:ilvl w:val="1"/>
          <w:numId w:val="35"/>
        </w:numPr>
        <w:tabs>
          <w:tab w:val="clear" w:pos="1417"/>
          <w:tab w:val="left" w:pos="709"/>
          <w:tab w:val="left" w:pos="2126"/>
          <w:tab w:val="left" w:pos="2835"/>
          <w:tab w:val="left" w:pos="3544"/>
          <w:tab w:val="left" w:pos="4253"/>
          <w:tab w:val="left" w:pos="4961"/>
          <w:tab w:val="left" w:pos="5670"/>
        </w:tabs>
        <w:spacing w:after="240"/>
        <w:ind w:left="720" w:hanging="720"/>
        <w:jc w:val="both"/>
        <w:rPr>
          <w:rFonts w:ascii="Arial" w:hAnsi="Arial" w:cs="Arial"/>
          <w:b w:val="0"/>
          <w:szCs w:val="22"/>
        </w:rPr>
      </w:pPr>
      <w:bookmarkStart w:id="22" w:name="_Ref213576908"/>
      <w:bookmarkStart w:id="23" w:name="_Ref216407571"/>
      <w:r>
        <w:rPr>
          <w:rFonts w:ascii="Arial" w:hAnsi="Arial" w:cs="Arial"/>
          <w:b w:val="0"/>
          <w:szCs w:val="22"/>
        </w:rPr>
        <w:lastRenderedPageBreak/>
        <w:t>In the event of a defect or breakdown reported to the Company by the Contracting Authority or of which the Company otherwise becomes aware which requires the urgent purchase of spare parts or materials, the Company will contact the Contracting Authority’s on-call engineer to seek authorisation prior to making or committing to any purchase.</w:t>
      </w:r>
      <w:bookmarkEnd w:id="22"/>
      <w:r>
        <w:rPr>
          <w:rFonts w:ascii="Arial" w:hAnsi="Arial" w:cs="Arial"/>
          <w:b w:val="0"/>
          <w:szCs w:val="22"/>
        </w:rPr>
        <w:t xml:space="preserve">  Contact should only be made where the parts of materials are required to rectify a defect or breakdown of an Emergency or Urgent nature.</w:t>
      </w:r>
      <w:bookmarkEnd w:id="23"/>
    </w:p>
    <w:p w14:paraId="68E32CAA" w14:textId="77777777" w:rsidR="003434DE" w:rsidRDefault="00FB40C0">
      <w:pPr>
        <w:numPr>
          <w:ilvl w:val="1"/>
          <w:numId w:val="35"/>
        </w:numPr>
        <w:tabs>
          <w:tab w:val="clear" w:pos="1417"/>
          <w:tab w:val="left" w:pos="709"/>
          <w:tab w:val="left" w:pos="2126"/>
          <w:tab w:val="left" w:pos="2835"/>
          <w:tab w:val="left" w:pos="3544"/>
          <w:tab w:val="left" w:pos="4253"/>
          <w:tab w:val="left" w:pos="4961"/>
          <w:tab w:val="left" w:pos="5670"/>
        </w:tabs>
        <w:spacing w:after="240"/>
        <w:ind w:left="720" w:hanging="720"/>
        <w:jc w:val="both"/>
        <w:rPr>
          <w:rFonts w:ascii="Arial" w:hAnsi="Arial" w:cs="Arial"/>
          <w:b w:val="0"/>
          <w:szCs w:val="22"/>
        </w:rPr>
      </w:pPr>
      <w:r>
        <w:rPr>
          <w:rFonts w:ascii="Arial" w:hAnsi="Arial" w:cs="Arial"/>
          <w:b w:val="0"/>
          <w:szCs w:val="22"/>
        </w:rPr>
        <w:t xml:space="preserve">In the event of the Company needing to make a purchase of spare parts or materials as set out in paragraph </w:t>
      </w:r>
      <w:r>
        <w:rPr>
          <w:rFonts w:ascii="Arial" w:hAnsi="Arial" w:cs="Arial"/>
          <w:b w:val="0"/>
          <w:szCs w:val="22"/>
        </w:rPr>
        <w:fldChar w:fldCharType="begin" w:fldLock="1"/>
      </w:r>
      <w:r>
        <w:rPr>
          <w:rFonts w:ascii="Arial" w:hAnsi="Arial" w:cs="Arial"/>
          <w:b w:val="0"/>
          <w:szCs w:val="22"/>
        </w:rPr>
        <w:instrText xml:space="preserve"> REF _Ref216407571 \r \h  \* MERGEFORMAT </w:instrText>
      </w:r>
      <w:r>
        <w:rPr>
          <w:rFonts w:ascii="Arial" w:hAnsi="Arial" w:cs="Arial"/>
          <w:b w:val="0"/>
          <w:szCs w:val="22"/>
        </w:rPr>
      </w:r>
      <w:r>
        <w:rPr>
          <w:rFonts w:ascii="Arial" w:hAnsi="Arial" w:cs="Arial"/>
          <w:b w:val="0"/>
          <w:szCs w:val="22"/>
        </w:rPr>
        <w:fldChar w:fldCharType="separate"/>
      </w:r>
      <w:r>
        <w:rPr>
          <w:rFonts w:ascii="Arial" w:hAnsi="Arial" w:cs="Arial"/>
          <w:b w:val="0"/>
          <w:szCs w:val="22"/>
        </w:rPr>
        <w:t>1.5</w:t>
      </w:r>
      <w:r>
        <w:rPr>
          <w:rFonts w:ascii="Arial" w:hAnsi="Arial" w:cs="Arial"/>
          <w:b w:val="0"/>
          <w:szCs w:val="22"/>
        </w:rPr>
        <w:fldChar w:fldCharType="end"/>
      </w:r>
      <w:r>
        <w:rPr>
          <w:rFonts w:ascii="Arial" w:hAnsi="Arial" w:cs="Arial"/>
          <w:b w:val="0"/>
          <w:szCs w:val="22"/>
        </w:rPr>
        <w:t xml:space="preserve"> and the Contracting Authority’s on-call engineer is not available, the Company shall notify the Contracting Authority at 8.00 a.m. on the Business Day following the purchase being made and shall provide a materials invoice for the items purchased.  The Contracting Authority shall have no obligation to pay for spare parts or materials which are not required to rectify a defect or breakdown of an Emergency nature.</w:t>
      </w:r>
    </w:p>
    <w:p w14:paraId="6E356B18" w14:textId="77777777" w:rsidR="003434DE" w:rsidRDefault="00FB40C0">
      <w:pPr>
        <w:numPr>
          <w:ilvl w:val="1"/>
          <w:numId w:val="35"/>
        </w:numPr>
        <w:tabs>
          <w:tab w:val="clear" w:pos="1417"/>
          <w:tab w:val="left" w:pos="709"/>
          <w:tab w:val="left" w:pos="2126"/>
          <w:tab w:val="left" w:pos="2835"/>
          <w:tab w:val="left" w:pos="3544"/>
          <w:tab w:val="left" w:pos="4253"/>
          <w:tab w:val="left" w:pos="4961"/>
          <w:tab w:val="left" w:pos="5670"/>
        </w:tabs>
        <w:spacing w:after="240"/>
        <w:ind w:left="720" w:hanging="720"/>
        <w:jc w:val="both"/>
        <w:rPr>
          <w:rFonts w:ascii="Arial" w:hAnsi="Arial" w:cs="Arial"/>
          <w:b w:val="0"/>
          <w:szCs w:val="22"/>
        </w:rPr>
      </w:pPr>
      <w:r>
        <w:rPr>
          <w:rFonts w:ascii="Arial" w:hAnsi="Arial" w:cs="Arial"/>
          <w:b w:val="0"/>
          <w:szCs w:val="22"/>
        </w:rPr>
        <w:t>In the event of the Company attending a reported incident at any part of the Contracting Authority Estate and it is subsequently found that, by the time of the Company’s attendance:</w:t>
      </w:r>
    </w:p>
    <w:p w14:paraId="125A62CB" w14:textId="77777777" w:rsidR="003434DE" w:rsidRDefault="00FB40C0">
      <w:pPr>
        <w:numPr>
          <w:ilvl w:val="2"/>
          <w:numId w:val="35"/>
        </w:numPr>
        <w:tabs>
          <w:tab w:val="left" w:pos="709"/>
          <w:tab w:val="left" w:pos="1440"/>
          <w:tab w:val="left" w:pos="3544"/>
          <w:tab w:val="left" w:pos="4253"/>
          <w:tab w:val="left" w:pos="4961"/>
          <w:tab w:val="left" w:pos="5670"/>
        </w:tabs>
        <w:spacing w:after="240"/>
        <w:ind w:left="1440" w:hanging="720"/>
        <w:jc w:val="both"/>
        <w:rPr>
          <w:rFonts w:ascii="Arial" w:hAnsi="Arial" w:cs="Arial"/>
          <w:b w:val="0"/>
          <w:szCs w:val="22"/>
        </w:rPr>
      </w:pPr>
      <w:r>
        <w:rPr>
          <w:rFonts w:ascii="Arial" w:hAnsi="Arial" w:cs="Arial"/>
          <w:b w:val="0"/>
          <w:szCs w:val="22"/>
        </w:rPr>
        <w:t xml:space="preserve">the defect or breakdown no longer exists; or </w:t>
      </w:r>
    </w:p>
    <w:p w14:paraId="308CCEF4" w14:textId="77777777" w:rsidR="003434DE" w:rsidRDefault="00FB40C0">
      <w:pPr>
        <w:numPr>
          <w:ilvl w:val="2"/>
          <w:numId w:val="35"/>
        </w:numPr>
        <w:tabs>
          <w:tab w:val="left" w:pos="709"/>
          <w:tab w:val="left" w:pos="1440"/>
          <w:tab w:val="left" w:pos="3544"/>
          <w:tab w:val="left" w:pos="4253"/>
          <w:tab w:val="left" w:pos="4961"/>
          <w:tab w:val="left" w:pos="5670"/>
        </w:tabs>
        <w:spacing w:after="240"/>
        <w:ind w:left="1440" w:hanging="720"/>
        <w:jc w:val="both"/>
        <w:rPr>
          <w:rFonts w:ascii="Arial" w:hAnsi="Arial" w:cs="Arial"/>
          <w:b w:val="0"/>
          <w:szCs w:val="22"/>
        </w:rPr>
      </w:pPr>
      <w:r>
        <w:rPr>
          <w:rFonts w:ascii="Arial" w:hAnsi="Arial" w:cs="Arial"/>
          <w:b w:val="0"/>
          <w:szCs w:val="22"/>
        </w:rPr>
        <w:t xml:space="preserve">the defect or breakdown has been remedied other than by the Company, </w:t>
      </w:r>
    </w:p>
    <w:p w14:paraId="24EC2BE0" w14:textId="77777777" w:rsidR="003434DE" w:rsidRDefault="00FB40C0">
      <w:pPr>
        <w:ind w:left="1417"/>
        <w:rPr>
          <w:rFonts w:ascii="Arial" w:hAnsi="Arial" w:cs="Arial"/>
          <w:b w:val="0"/>
          <w:szCs w:val="22"/>
        </w:rPr>
      </w:pPr>
      <w:r>
        <w:rPr>
          <w:rFonts w:ascii="Arial" w:hAnsi="Arial" w:cs="Arial"/>
          <w:b w:val="0"/>
          <w:szCs w:val="22"/>
        </w:rPr>
        <w:t>the Company will submit a report to this effect to the Contracting Authority during the Business Day following the reported incident but, for the avoidance of doubt, the Contracting Authority shall not be liable for any payment to the Company in relation to such reported incident.</w:t>
      </w:r>
    </w:p>
    <w:p w14:paraId="135C03EC" w14:textId="77777777" w:rsidR="003434DE" w:rsidRDefault="003434DE">
      <w:pPr>
        <w:ind w:left="1417"/>
        <w:rPr>
          <w:rFonts w:ascii="Arial" w:hAnsi="Arial" w:cs="Arial"/>
          <w:b w:val="0"/>
          <w:szCs w:val="22"/>
        </w:rPr>
      </w:pPr>
    </w:p>
    <w:p w14:paraId="4C0F3C84" w14:textId="77777777" w:rsidR="003434DE" w:rsidRDefault="00FB40C0">
      <w:pPr>
        <w:numPr>
          <w:ilvl w:val="1"/>
          <w:numId w:val="35"/>
        </w:numPr>
        <w:tabs>
          <w:tab w:val="clear" w:pos="1417"/>
          <w:tab w:val="left" w:pos="709"/>
          <w:tab w:val="left" w:pos="2126"/>
          <w:tab w:val="left" w:pos="2835"/>
          <w:tab w:val="left" w:pos="3544"/>
          <w:tab w:val="left" w:pos="4253"/>
          <w:tab w:val="left" w:pos="4961"/>
          <w:tab w:val="left" w:pos="5670"/>
        </w:tabs>
        <w:spacing w:after="240"/>
        <w:ind w:left="720" w:hanging="720"/>
        <w:jc w:val="both"/>
        <w:rPr>
          <w:rFonts w:ascii="Arial" w:hAnsi="Arial" w:cs="Arial"/>
          <w:b w:val="0"/>
          <w:szCs w:val="22"/>
        </w:rPr>
      </w:pPr>
      <w:r>
        <w:rPr>
          <w:rFonts w:ascii="Arial" w:hAnsi="Arial" w:cs="Arial"/>
          <w:b w:val="0"/>
          <w:szCs w:val="22"/>
        </w:rPr>
        <w:t xml:space="preserve">Where the Company is requested by the Contracting Authority to assist in resolving an </w:t>
      </w:r>
      <w:proofErr w:type="gramStart"/>
      <w:r>
        <w:rPr>
          <w:rFonts w:ascii="Arial" w:hAnsi="Arial" w:cs="Arial"/>
          <w:b w:val="0"/>
          <w:szCs w:val="22"/>
        </w:rPr>
        <w:t>Emergency</w:t>
      </w:r>
      <w:proofErr w:type="gramEnd"/>
      <w:r>
        <w:rPr>
          <w:rFonts w:ascii="Arial" w:hAnsi="Arial" w:cs="Arial"/>
          <w:b w:val="0"/>
          <w:szCs w:val="22"/>
        </w:rPr>
        <w:t xml:space="preserve"> incident outside of the periods set out in paragraph </w:t>
      </w:r>
      <w:r>
        <w:rPr>
          <w:rFonts w:ascii="Arial" w:hAnsi="Arial" w:cs="Arial"/>
          <w:b w:val="0"/>
          <w:szCs w:val="22"/>
        </w:rPr>
        <w:fldChar w:fldCharType="begin" w:fldLock="1"/>
      </w:r>
      <w:r>
        <w:rPr>
          <w:rFonts w:ascii="Arial" w:hAnsi="Arial" w:cs="Arial"/>
          <w:b w:val="0"/>
          <w:szCs w:val="22"/>
        </w:rPr>
        <w:instrText xml:space="preserve"> REF _Ref216407907 \r \h  \* MERGEFORMAT </w:instrText>
      </w:r>
      <w:r>
        <w:rPr>
          <w:rFonts w:ascii="Arial" w:hAnsi="Arial" w:cs="Arial"/>
          <w:b w:val="0"/>
          <w:szCs w:val="22"/>
        </w:rPr>
      </w:r>
      <w:r>
        <w:rPr>
          <w:rFonts w:ascii="Arial" w:hAnsi="Arial" w:cs="Arial"/>
          <w:b w:val="0"/>
          <w:szCs w:val="22"/>
        </w:rPr>
        <w:fldChar w:fldCharType="separate"/>
      </w:r>
      <w:r>
        <w:rPr>
          <w:rFonts w:ascii="Arial" w:hAnsi="Arial" w:cs="Arial"/>
          <w:b w:val="0"/>
          <w:szCs w:val="22"/>
        </w:rPr>
        <w:t>1</w:t>
      </w:r>
      <w:r>
        <w:rPr>
          <w:rFonts w:ascii="Arial" w:hAnsi="Arial" w:cs="Arial"/>
          <w:b w:val="0"/>
          <w:szCs w:val="22"/>
        </w:rPr>
        <w:fldChar w:fldCharType="end"/>
      </w:r>
      <w:r>
        <w:rPr>
          <w:rFonts w:ascii="Arial" w:hAnsi="Arial" w:cs="Arial"/>
          <w:b w:val="0"/>
          <w:szCs w:val="22"/>
        </w:rPr>
        <w:t>:</w:t>
      </w:r>
    </w:p>
    <w:p w14:paraId="7F916E3D" w14:textId="77777777" w:rsidR="003434DE" w:rsidRDefault="00FB40C0">
      <w:pPr>
        <w:numPr>
          <w:ilvl w:val="2"/>
          <w:numId w:val="35"/>
        </w:numPr>
        <w:tabs>
          <w:tab w:val="left" w:pos="709"/>
          <w:tab w:val="left" w:pos="1440"/>
          <w:tab w:val="left" w:pos="2835"/>
          <w:tab w:val="left" w:pos="3544"/>
          <w:tab w:val="left" w:pos="4253"/>
          <w:tab w:val="left" w:pos="4961"/>
          <w:tab w:val="left" w:pos="5670"/>
        </w:tabs>
        <w:spacing w:after="240"/>
        <w:ind w:left="1440" w:hanging="720"/>
        <w:jc w:val="both"/>
        <w:rPr>
          <w:rFonts w:ascii="Arial" w:hAnsi="Arial" w:cs="Arial"/>
          <w:b w:val="0"/>
          <w:szCs w:val="22"/>
        </w:rPr>
      </w:pPr>
      <w:r>
        <w:rPr>
          <w:rFonts w:ascii="Arial" w:hAnsi="Arial" w:cs="Arial"/>
          <w:b w:val="0"/>
          <w:szCs w:val="22"/>
        </w:rPr>
        <w:t>where the request relates to the Energy Facilities, the request should be actioned immediately; and</w:t>
      </w:r>
    </w:p>
    <w:p w14:paraId="093F15A5" w14:textId="77777777" w:rsidR="003434DE" w:rsidRDefault="00FB40C0">
      <w:pPr>
        <w:numPr>
          <w:ilvl w:val="2"/>
          <w:numId w:val="35"/>
        </w:numPr>
        <w:tabs>
          <w:tab w:val="left" w:pos="709"/>
          <w:tab w:val="left" w:pos="1440"/>
          <w:tab w:val="left" w:pos="2835"/>
          <w:tab w:val="left" w:pos="3544"/>
          <w:tab w:val="left" w:pos="4253"/>
          <w:tab w:val="left" w:pos="4961"/>
          <w:tab w:val="left" w:pos="5670"/>
        </w:tabs>
        <w:spacing w:after="240"/>
        <w:ind w:left="1440" w:hanging="720"/>
        <w:jc w:val="both"/>
        <w:rPr>
          <w:rFonts w:ascii="Arial" w:hAnsi="Arial" w:cs="Arial"/>
          <w:b w:val="0"/>
          <w:szCs w:val="22"/>
        </w:rPr>
      </w:pPr>
      <w:r>
        <w:rPr>
          <w:rFonts w:ascii="Arial" w:hAnsi="Arial" w:cs="Arial"/>
          <w:b w:val="0"/>
          <w:szCs w:val="22"/>
        </w:rPr>
        <w:t>where the request relates to any other plant or equipment or location, the request should be directed to the Contracting Authority’s estates department help desk.</w:t>
      </w:r>
    </w:p>
    <w:p w14:paraId="542E1B9B" w14:textId="77777777" w:rsidR="003434DE" w:rsidRDefault="003434DE">
      <w:pPr>
        <w:tabs>
          <w:tab w:val="left" w:pos="2126"/>
          <w:tab w:val="left" w:pos="2835"/>
          <w:tab w:val="left" w:pos="3544"/>
          <w:tab w:val="left" w:pos="4253"/>
          <w:tab w:val="left" w:pos="4961"/>
          <w:tab w:val="left" w:pos="5670"/>
        </w:tabs>
        <w:spacing w:after="240"/>
        <w:jc w:val="both"/>
        <w:rPr>
          <w:rFonts w:ascii="Arial" w:hAnsi="Arial" w:cs="Arial"/>
          <w:b w:val="0"/>
          <w:szCs w:val="22"/>
        </w:rPr>
      </w:pPr>
    </w:p>
    <w:p w14:paraId="07E5D9C9" w14:textId="77777777" w:rsidR="003434DE" w:rsidRDefault="00FB40C0">
      <w:pPr>
        <w:keepNext/>
        <w:numPr>
          <w:ilvl w:val="2"/>
          <w:numId w:val="41"/>
        </w:numPr>
        <w:spacing w:after="240"/>
        <w:ind w:hanging="900"/>
        <w:outlineLvl w:val="0"/>
        <w:rPr>
          <w:rFonts w:ascii="Arial" w:hAnsi="Arial"/>
          <w:bCs/>
          <w:szCs w:val="22"/>
        </w:rPr>
      </w:pPr>
      <w:bookmarkStart w:id="24" w:name="_Toc265482248"/>
      <w:bookmarkStart w:id="25" w:name="_Toc265744810"/>
      <w:bookmarkStart w:id="26" w:name="_Toc277601184"/>
      <w:r>
        <w:rPr>
          <w:rFonts w:ascii="Arial" w:hAnsi="Arial"/>
          <w:bCs/>
          <w:szCs w:val="22"/>
        </w:rPr>
        <w:t>Method Statements</w:t>
      </w:r>
      <w:bookmarkEnd w:id="24"/>
      <w:bookmarkEnd w:id="25"/>
      <w:bookmarkEnd w:id="26"/>
    </w:p>
    <w:p w14:paraId="17E0AAA5"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20FF3F61"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rPr>
          <w:rFonts w:ascii="Arial" w:hAnsi="Arial" w:cs="Arial"/>
          <w:b w:val="0"/>
          <w:szCs w:val="22"/>
        </w:rPr>
      </w:pPr>
      <w:r>
        <w:rPr>
          <w:rFonts w:ascii="Arial" w:hAnsi="Arial" w:cs="Arial"/>
          <w:b w:val="0"/>
          <w:szCs w:val="22"/>
        </w:rPr>
        <w:t>[the Company's statement of the methods it will use to satisfy the Service Level specifications to be set out in this Part.]</w:t>
      </w:r>
    </w:p>
    <w:p w14:paraId="7B2F31FE" w14:textId="77777777" w:rsidR="003434DE" w:rsidRDefault="003434DE">
      <w:pPr>
        <w:spacing w:line="312" w:lineRule="auto"/>
        <w:rPr>
          <w:rFonts w:ascii="Arial" w:hAnsi="Arial" w:cs="Arial"/>
          <w:b w:val="0"/>
          <w:szCs w:val="22"/>
        </w:rPr>
      </w:pPr>
    </w:p>
    <w:p w14:paraId="5C9DE198" w14:textId="77777777" w:rsidR="003434DE" w:rsidRDefault="003434DE">
      <w:pPr>
        <w:spacing w:line="312" w:lineRule="auto"/>
        <w:rPr>
          <w:rFonts w:ascii="Arial" w:hAnsi="Arial" w:cs="Arial"/>
          <w:b w:val="0"/>
          <w:szCs w:val="22"/>
        </w:rPr>
      </w:pPr>
    </w:p>
    <w:p w14:paraId="2FE47C08" w14:textId="77777777" w:rsidR="003434DE" w:rsidRDefault="00FB40C0">
      <w:pPr>
        <w:spacing w:line="312" w:lineRule="auto"/>
        <w:rPr>
          <w:rFonts w:ascii="Arial" w:hAnsi="Arial"/>
          <w:bCs/>
          <w:szCs w:val="22"/>
        </w:rPr>
      </w:pPr>
      <w:bookmarkStart w:id="27" w:name="_Toc265482249"/>
      <w:bookmarkStart w:id="28" w:name="_Toc265482250"/>
      <w:bookmarkStart w:id="29" w:name="_Toc265744811"/>
      <w:bookmarkStart w:id="30" w:name="_Toc265744812"/>
      <w:bookmarkStart w:id="31" w:name="_Toc277601185"/>
      <w:bookmarkStart w:id="32" w:name="_Toc277601186"/>
      <w:r>
        <w:rPr>
          <w:rFonts w:ascii="Arial" w:hAnsi="Arial"/>
          <w:bCs/>
          <w:szCs w:val="22"/>
        </w:rPr>
        <w:t>PART 2 Contracting Authority’s ancillary services requirements</w:t>
      </w:r>
      <w:bookmarkEnd w:id="27"/>
      <w:bookmarkEnd w:id="28"/>
      <w:bookmarkEnd w:id="29"/>
      <w:bookmarkEnd w:id="30"/>
      <w:bookmarkEnd w:id="31"/>
      <w:bookmarkEnd w:id="32"/>
    </w:p>
    <w:p w14:paraId="6B770363" w14:textId="77777777" w:rsidR="003434DE" w:rsidRDefault="00FB40C0">
      <w:pPr>
        <w:spacing w:line="312" w:lineRule="auto"/>
        <w:rPr>
          <w:rFonts w:ascii="Arial" w:hAnsi="Arial" w:cs="Arial"/>
          <w:bCs/>
          <w:szCs w:val="22"/>
        </w:rPr>
      </w:pPr>
      <w:r>
        <w:rPr>
          <w:rFonts w:ascii="Arial" w:hAnsi="Arial" w:cs="Arial"/>
          <w:bCs/>
          <w:szCs w:val="22"/>
        </w:rPr>
        <w:t>PART 2</w:t>
      </w:r>
      <w:proofErr w:type="gramStart"/>
      <w:r>
        <w:rPr>
          <w:rFonts w:ascii="Arial" w:hAnsi="Arial" w:cs="Arial"/>
          <w:bCs/>
          <w:szCs w:val="22"/>
        </w:rPr>
        <w:t>A  General</w:t>
      </w:r>
      <w:proofErr w:type="gramEnd"/>
      <w:r>
        <w:rPr>
          <w:rFonts w:ascii="Arial" w:hAnsi="Arial" w:cs="Arial"/>
          <w:bCs/>
          <w:szCs w:val="22"/>
        </w:rPr>
        <w:t xml:space="preserve"> services, management and reporting (Schedule 14)</w:t>
      </w:r>
    </w:p>
    <w:p w14:paraId="4FC9EDEA" w14:textId="77777777" w:rsidR="003434DE" w:rsidRDefault="003434DE">
      <w:pPr>
        <w:spacing w:line="312" w:lineRule="auto"/>
        <w:rPr>
          <w:rFonts w:ascii="Arial" w:hAnsi="Arial" w:cs="Arial"/>
          <w:b w:val="0"/>
          <w:szCs w:val="22"/>
        </w:rPr>
      </w:pPr>
    </w:p>
    <w:p w14:paraId="10B91B14" w14:textId="77777777" w:rsidR="003434DE" w:rsidRDefault="00FB40C0">
      <w:pPr>
        <w:numPr>
          <w:ilvl w:val="0"/>
          <w:numId w:val="13"/>
        </w:numPr>
        <w:tabs>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Cs/>
          <w:szCs w:val="22"/>
        </w:rPr>
        <w:t xml:space="preserve">Compliance with this Schedule </w:t>
      </w:r>
    </w:p>
    <w:p w14:paraId="2850856A" w14:textId="77777777" w:rsidR="003434DE" w:rsidRDefault="00FB40C0">
      <w:pPr>
        <w:spacing w:line="312" w:lineRule="auto"/>
        <w:ind w:left="709"/>
        <w:rPr>
          <w:rFonts w:ascii="Arial" w:hAnsi="Arial" w:cs="Arial"/>
          <w:b w:val="0"/>
          <w:szCs w:val="22"/>
        </w:rPr>
      </w:pPr>
      <w:r>
        <w:rPr>
          <w:rFonts w:ascii="Arial" w:hAnsi="Arial" w:cs="Arial"/>
          <w:b w:val="0"/>
          <w:szCs w:val="22"/>
        </w:rPr>
        <w:lastRenderedPageBreak/>
        <w:t>Where anything is required to be done under this Schedule 14 and no time for such action is set out, the party required to act shall do so as soon as is reasonably possible unless there is an Emergency or the matter is Urgent when it will act immediately provided always that either party may refer such matter (unless there is an Emergency or it is Urgent) to the Liaison Committee to resolve.</w:t>
      </w:r>
    </w:p>
    <w:p w14:paraId="341B015C" w14:textId="77777777" w:rsidR="003434DE" w:rsidRDefault="003434DE">
      <w:pPr>
        <w:spacing w:line="312" w:lineRule="auto"/>
        <w:ind w:left="709"/>
        <w:rPr>
          <w:rFonts w:ascii="Arial" w:hAnsi="Arial" w:cs="Arial"/>
          <w:b w:val="0"/>
          <w:szCs w:val="22"/>
        </w:rPr>
      </w:pPr>
    </w:p>
    <w:p w14:paraId="0B0FF5B3" w14:textId="77777777" w:rsidR="003434DE" w:rsidRDefault="00FB40C0">
      <w:pPr>
        <w:numPr>
          <w:ilvl w:val="0"/>
          <w:numId w:val="13"/>
        </w:numPr>
        <w:tabs>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Cs/>
          <w:szCs w:val="22"/>
        </w:rPr>
        <w:t>Management</w:t>
      </w:r>
    </w:p>
    <w:p w14:paraId="7E518E3E"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bookmarkStart w:id="33" w:name="_Ref216265915"/>
      <w:r>
        <w:rPr>
          <w:rFonts w:ascii="Arial" w:hAnsi="Arial" w:cs="Arial"/>
          <w:b w:val="0"/>
          <w:szCs w:val="22"/>
        </w:rPr>
        <w:t>The Company will notify the Contracting Authority’s Representative of the management structure, responsibilities and lines of communication put in place by the Company in respect of the Services and any material changes in such structure, responsibilities and lines of communication during the Project Term shall be reported to the Contracting Authority.</w:t>
      </w:r>
      <w:bookmarkEnd w:id="33"/>
    </w:p>
    <w:p w14:paraId="19CAE5E6"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bookmarkStart w:id="34" w:name="_Ref216265921"/>
      <w:r>
        <w:rPr>
          <w:rFonts w:ascii="Arial" w:hAnsi="Arial" w:cs="Arial"/>
          <w:b w:val="0"/>
          <w:szCs w:val="22"/>
        </w:rPr>
        <w:t>The Company will comply with its obligations under clause 11 of the Project Agreement.  The Company will develop a series of reporting and management information as agreed with the Contracting Authority’s Representative.</w:t>
      </w:r>
      <w:bookmarkEnd w:id="34"/>
    </w:p>
    <w:p w14:paraId="17E26852"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r>
        <w:rPr>
          <w:rFonts w:ascii="Arial" w:hAnsi="Arial" w:cs="Arial"/>
          <w:b w:val="0"/>
          <w:szCs w:val="22"/>
        </w:rPr>
        <w:t>Throughout the Project Term, the Company will:</w:t>
      </w:r>
    </w:p>
    <w:p w14:paraId="63C8DB5E"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rPr>
          <w:rFonts w:ascii="Arial" w:hAnsi="Arial" w:cs="Arial"/>
          <w:b w:val="0"/>
          <w:szCs w:val="22"/>
        </w:rPr>
      </w:pPr>
      <w:bookmarkStart w:id="35" w:name="_Ref180914802"/>
      <w:r>
        <w:rPr>
          <w:rFonts w:ascii="Arial" w:hAnsi="Arial" w:cs="Arial"/>
          <w:b w:val="0"/>
          <w:szCs w:val="22"/>
        </w:rPr>
        <w:t xml:space="preserve">ensure that systems and controls as agreed with the Contracting Authority in writing are in place to manage health and safety, safeguard property, cash and commodities in all Services and that appropriate records are kept and are available for inspection at the Company’s </w:t>
      </w:r>
      <w:proofErr w:type="gramStart"/>
      <w:r>
        <w:rPr>
          <w:rFonts w:ascii="Arial" w:hAnsi="Arial" w:cs="Arial"/>
          <w:b w:val="0"/>
          <w:szCs w:val="22"/>
        </w:rPr>
        <w:t>expense;</w:t>
      </w:r>
      <w:bookmarkEnd w:id="35"/>
      <w:proofErr w:type="gramEnd"/>
    </w:p>
    <w:p w14:paraId="2B948D3A"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rPr>
          <w:rFonts w:ascii="Arial" w:hAnsi="Arial" w:cs="Arial"/>
          <w:b w:val="0"/>
          <w:szCs w:val="22"/>
        </w:rPr>
      </w:pPr>
      <w:bookmarkStart w:id="36" w:name="_Ref216265928"/>
      <w:r>
        <w:rPr>
          <w:rFonts w:ascii="Arial" w:hAnsi="Arial" w:cs="Arial"/>
          <w:b w:val="0"/>
          <w:szCs w:val="22"/>
        </w:rPr>
        <w:t xml:space="preserve">co-ordinate adequate communication and liaison between Service Providers and the Contracting Authority, implement a comprehensive system of control in the form of management reports relating to the delivery of the Services and shall make the same available to the Contracting Authority on request by the Contracting </w:t>
      </w:r>
      <w:proofErr w:type="gramStart"/>
      <w:r>
        <w:rPr>
          <w:rFonts w:ascii="Arial" w:hAnsi="Arial" w:cs="Arial"/>
          <w:b w:val="0"/>
          <w:szCs w:val="22"/>
        </w:rPr>
        <w:t>Authority;</w:t>
      </w:r>
      <w:bookmarkEnd w:id="36"/>
      <w:proofErr w:type="gramEnd"/>
    </w:p>
    <w:p w14:paraId="7CFAA902"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rPr>
          <w:rFonts w:ascii="Arial" w:hAnsi="Arial" w:cs="Arial"/>
          <w:b w:val="0"/>
          <w:szCs w:val="22"/>
        </w:rPr>
      </w:pPr>
      <w:bookmarkStart w:id="37" w:name="_Ref216265929"/>
      <w:r>
        <w:rPr>
          <w:rFonts w:ascii="Arial" w:hAnsi="Arial" w:cs="Arial"/>
          <w:b w:val="0"/>
          <w:szCs w:val="22"/>
        </w:rPr>
        <w:t xml:space="preserve">analyse each of the Services and in respect of each Service produce a programme that details any proposals for changes to the Services or any Method Statement, the likely impact of those changes, the financial implications of the changes, the impact of the timing of such changes or the Contracting Authority's ability to carry out its functions and any other matter which the Contracting Authority may require according to the agreed variation </w:t>
      </w:r>
      <w:proofErr w:type="gramStart"/>
      <w:r>
        <w:rPr>
          <w:rFonts w:ascii="Arial" w:hAnsi="Arial" w:cs="Arial"/>
          <w:b w:val="0"/>
          <w:szCs w:val="22"/>
        </w:rPr>
        <w:t>procedure;</w:t>
      </w:r>
      <w:bookmarkEnd w:id="37"/>
      <w:proofErr w:type="gramEnd"/>
    </w:p>
    <w:p w14:paraId="3732A1BF"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provide information to the Contracting Authority for contribution to the Contracting Authority's internal and external public </w:t>
      </w:r>
      <w:proofErr w:type="gramStart"/>
      <w:r>
        <w:rPr>
          <w:rFonts w:ascii="Arial" w:hAnsi="Arial" w:cs="Arial"/>
          <w:b w:val="0"/>
          <w:szCs w:val="22"/>
        </w:rPr>
        <w:t>relations;</w:t>
      </w:r>
      <w:proofErr w:type="gramEnd"/>
    </w:p>
    <w:p w14:paraId="2C73E525"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rPr>
          <w:rFonts w:ascii="Arial" w:hAnsi="Arial" w:cs="Arial"/>
          <w:b w:val="0"/>
          <w:szCs w:val="22"/>
        </w:rPr>
      </w:pPr>
      <w:bookmarkStart w:id="38" w:name="_Ref216265523"/>
      <w:r>
        <w:rPr>
          <w:rFonts w:ascii="Arial" w:hAnsi="Arial" w:cs="Arial"/>
          <w:b w:val="0"/>
          <w:szCs w:val="22"/>
        </w:rPr>
        <w:t xml:space="preserve">notify the Contracting Authority as soon as reasonably possible of any matters which the Company considers a hazard, establish adequate systems for the </w:t>
      </w:r>
      <w:r>
        <w:rPr>
          <w:rFonts w:ascii="Arial" w:hAnsi="Arial" w:cs="Arial"/>
          <w:b w:val="0"/>
          <w:szCs w:val="22"/>
        </w:rPr>
        <w:lastRenderedPageBreak/>
        <w:t>receipt from the Contracting Authority and dissemination to Company Parties and Service Providers of all hazard warnings and safety action bulletin notices published by the Contracting Authority and to which they are subject under this Agreement and ensure appropriate action is taken and recorded by the Company.  If this amounts to or has the effect of being a change in a Contracting Authority Policy, it shall be dealt with pursuant to clauses [26.6] to [26.8] (inclusive</w:t>
      </w:r>
      <w:proofErr w:type="gramStart"/>
      <w:r>
        <w:rPr>
          <w:rFonts w:ascii="Arial" w:hAnsi="Arial" w:cs="Arial"/>
          <w:b w:val="0"/>
          <w:szCs w:val="22"/>
        </w:rPr>
        <w:t>);</w:t>
      </w:r>
      <w:proofErr w:type="gramEnd"/>
      <w:r>
        <w:rPr>
          <w:rFonts w:ascii="Arial" w:hAnsi="Arial" w:cs="Arial"/>
          <w:b w:val="0"/>
          <w:szCs w:val="22"/>
        </w:rPr>
        <w:t xml:space="preserve"> </w:t>
      </w:r>
      <w:bookmarkEnd w:id="38"/>
    </w:p>
    <w:p w14:paraId="752A7E3A"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rPr>
          <w:rFonts w:ascii="Arial" w:hAnsi="Arial" w:cs="Arial"/>
          <w:b w:val="0"/>
          <w:szCs w:val="22"/>
        </w:rPr>
      </w:pPr>
      <w:bookmarkStart w:id="39" w:name="_Ref216265931"/>
      <w:r>
        <w:rPr>
          <w:rFonts w:ascii="Arial" w:hAnsi="Arial" w:cs="Arial"/>
          <w:b w:val="0"/>
          <w:szCs w:val="22"/>
        </w:rPr>
        <w:t xml:space="preserve">comply with internal and external requests for inspection by the Contracting Authority within a reasonable time </w:t>
      </w:r>
      <w:proofErr w:type="gramStart"/>
      <w:r>
        <w:rPr>
          <w:rFonts w:ascii="Arial" w:hAnsi="Arial" w:cs="Arial"/>
          <w:b w:val="0"/>
          <w:szCs w:val="22"/>
        </w:rPr>
        <w:t>frame;</w:t>
      </w:r>
      <w:proofErr w:type="gramEnd"/>
    </w:p>
    <w:p w14:paraId="7A396357"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attend to all variances from stated KPIs at the earliest practicable opportunity; and</w:t>
      </w:r>
    </w:p>
    <w:p w14:paraId="06A4EC95"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report any repairs identified by the Company to plant and equipment (other than the Company Equipment) as being outside the scope of this Agreement to the Contracting Authority for action</w:t>
      </w:r>
      <w:bookmarkEnd w:id="39"/>
      <w:r>
        <w:rPr>
          <w:rFonts w:ascii="Arial" w:hAnsi="Arial" w:cs="Arial"/>
          <w:b w:val="0"/>
          <w:szCs w:val="22"/>
        </w:rPr>
        <w:t>.</w:t>
      </w:r>
    </w:p>
    <w:p w14:paraId="0014B9DE"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color w:val="000000"/>
          <w:szCs w:val="22"/>
        </w:rPr>
      </w:pPr>
      <w:r>
        <w:rPr>
          <w:rFonts w:ascii="Arial" w:hAnsi="Arial" w:cs="Arial"/>
          <w:b w:val="0"/>
          <w:szCs w:val="22"/>
        </w:rPr>
        <w:t>Throughout the Project Term, the Company will ensure that:</w:t>
      </w:r>
    </w:p>
    <w:p w14:paraId="362B33CB"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rPr>
          <w:rFonts w:ascii="Arial" w:hAnsi="Arial" w:cs="Arial"/>
          <w:b w:val="0"/>
          <w:color w:val="000000"/>
          <w:szCs w:val="22"/>
        </w:rPr>
      </w:pPr>
      <w:r>
        <w:rPr>
          <w:rFonts w:ascii="Arial" w:hAnsi="Arial" w:cs="Arial"/>
          <w:b w:val="0"/>
          <w:color w:val="000000"/>
          <w:szCs w:val="22"/>
        </w:rPr>
        <w:t>job instruction documents are formatted to incorporate and make provision for:</w:t>
      </w:r>
    </w:p>
    <w:p w14:paraId="326ECACA" w14:textId="77777777" w:rsidR="003434DE" w:rsidRDefault="00FB40C0">
      <w:pPr>
        <w:numPr>
          <w:ilvl w:val="3"/>
          <w:numId w:val="13"/>
        </w:numPr>
        <w:tabs>
          <w:tab w:val="left" w:pos="709"/>
          <w:tab w:val="left" w:pos="1418"/>
          <w:tab w:val="left" w:pos="2126"/>
          <w:tab w:val="left" w:pos="3544"/>
          <w:tab w:val="left" w:pos="4253"/>
          <w:tab w:val="left" w:pos="4961"/>
          <w:tab w:val="left" w:pos="5670"/>
        </w:tabs>
        <w:spacing w:after="240" w:line="312" w:lineRule="auto"/>
        <w:ind w:left="2160" w:hanging="720"/>
        <w:rPr>
          <w:rFonts w:ascii="Arial" w:hAnsi="Arial" w:cs="Arial"/>
          <w:b w:val="0"/>
          <w:color w:val="000000"/>
          <w:szCs w:val="22"/>
        </w:rPr>
      </w:pPr>
      <w:r>
        <w:rPr>
          <w:rFonts w:ascii="Arial" w:hAnsi="Arial" w:cs="Arial"/>
          <w:b w:val="0"/>
          <w:color w:val="000000"/>
          <w:szCs w:val="22"/>
        </w:rPr>
        <w:t xml:space="preserve">asset </w:t>
      </w:r>
      <w:proofErr w:type="gramStart"/>
      <w:r>
        <w:rPr>
          <w:rFonts w:ascii="Arial" w:hAnsi="Arial" w:cs="Arial"/>
          <w:b w:val="0"/>
          <w:color w:val="000000"/>
          <w:szCs w:val="22"/>
        </w:rPr>
        <w:t>location;</w:t>
      </w:r>
      <w:proofErr w:type="gramEnd"/>
    </w:p>
    <w:p w14:paraId="5F6678E7" w14:textId="77777777" w:rsidR="003434DE" w:rsidRDefault="00FB40C0">
      <w:pPr>
        <w:numPr>
          <w:ilvl w:val="3"/>
          <w:numId w:val="13"/>
        </w:numPr>
        <w:tabs>
          <w:tab w:val="left" w:pos="709"/>
          <w:tab w:val="left" w:pos="1418"/>
          <w:tab w:val="left" w:pos="2126"/>
          <w:tab w:val="left" w:pos="3544"/>
          <w:tab w:val="left" w:pos="4253"/>
          <w:tab w:val="left" w:pos="4961"/>
          <w:tab w:val="left" w:pos="5670"/>
        </w:tabs>
        <w:spacing w:after="240" w:line="312" w:lineRule="auto"/>
        <w:ind w:left="2160" w:hanging="720"/>
        <w:rPr>
          <w:rFonts w:ascii="Arial" w:hAnsi="Arial" w:cs="Arial"/>
          <w:b w:val="0"/>
          <w:color w:val="000000"/>
          <w:szCs w:val="22"/>
        </w:rPr>
      </w:pPr>
      <w:r>
        <w:rPr>
          <w:rFonts w:ascii="Arial" w:hAnsi="Arial" w:cs="Arial"/>
          <w:b w:val="0"/>
          <w:color w:val="000000"/>
          <w:szCs w:val="22"/>
        </w:rPr>
        <w:t xml:space="preserve">asset </w:t>
      </w:r>
      <w:proofErr w:type="gramStart"/>
      <w:r>
        <w:rPr>
          <w:rFonts w:ascii="Arial" w:hAnsi="Arial" w:cs="Arial"/>
          <w:b w:val="0"/>
          <w:color w:val="000000"/>
          <w:szCs w:val="22"/>
        </w:rPr>
        <w:t>details;</w:t>
      </w:r>
      <w:proofErr w:type="gramEnd"/>
    </w:p>
    <w:p w14:paraId="793927BB" w14:textId="77777777" w:rsidR="003434DE" w:rsidRDefault="00FB40C0">
      <w:pPr>
        <w:numPr>
          <w:ilvl w:val="3"/>
          <w:numId w:val="13"/>
        </w:numPr>
        <w:tabs>
          <w:tab w:val="left" w:pos="709"/>
          <w:tab w:val="left" w:pos="1418"/>
          <w:tab w:val="left" w:pos="2126"/>
          <w:tab w:val="left" w:pos="3544"/>
          <w:tab w:val="left" w:pos="4253"/>
          <w:tab w:val="left" w:pos="4961"/>
          <w:tab w:val="left" w:pos="5670"/>
        </w:tabs>
        <w:spacing w:after="240" w:line="312" w:lineRule="auto"/>
        <w:ind w:left="2160" w:hanging="720"/>
        <w:rPr>
          <w:rFonts w:ascii="Arial" w:hAnsi="Arial" w:cs="Arial"/>
          <w:b w:val="0"/>
          <w:color w:val="000000"/>
          <w:szCs w:val="22"/>
        </w:rPr>
      </w:pPr>
      <w:r>
        <w:rPr>
          <w:rFonts w:ascii="Arial" w:hAnsi="Arial" w:cs="Arial"/>
          <w:b w:val="0"/>
          <w:color w:val="000000"/>
          <w:szCs w:val="22"/>
        </w:rPr>
        <w:t>maintenance task/</w:t>
      </w:r>
      <w:proofErr w:type="gramStart"/>
      <w:r>
        <w:rPr>
          <w:rFonts w:ascii="Arial" w:hAnsi="Arial" w:cs="Arial"/>
          <w:b w:val="0"/>
          <w:color w:val="000000"/>
          <w:szCs w:val="22"/>
        </w:rPr>
        <w:t>s;</w:t>
      </w:r>
      <w:proofErr w:type="gramEnd"/>
    </w:p>
    <w:p w14:paraId="20B62DC4" w14:textId="77777777" w:rsidR="003434DE" w:rsidRDefault="00FB40C0">
      <w:pPr>
        <w:numPr>
          <w:ilvl w:val="3"/>
          <w:numId w:val="13"/>
        </w:numPr>
        <w:tabs>
          <w:tab w:val="left" w:pos="709"/>
          <w:tab w:val="left" w:pos="1418"/>
          <w:tab w:val="left" w:pos="2126"/>
          <w:tab w:val="left" w:pos="3544"/>
          <w:tab w:val="left" w:pos="4253"/>
          <w:tab w:val="left" w:pos="4961"/>
          <w:tab w:val="left" w:pos="5670"/>
        </w:tabs>
        <w:spacing w:after="240" w:line="312" w:lineRule="auto"/>
        <w:ind w:left="2160" w:hanging="720"/>
        <w:rPr>
          <w:rFonts w:ascii="Arial" w:hAnsi="Arial" w:cs="Arial"/>
          <w:b w:val="0"/>
          <w:color w:val="000000"/>
          <w:szCs w:val="22"/>
        </w:rPr>
      </w:pPr>
      <w:r>
        <w:rPr>
          <w:rFonts w:ascii="Arial" w:hAnsi="Arial" w:cs="Arial"/>
          <w:b w:val="0"/>
          <w:color w:val="000000"/>
          <w:szCs w:val="22"/>
        </w:rPr>
        <w:t xml:space="preserve">signature and date confirmation of the task carried </w:t>
      </w:r>
      <w:proofErr w:type="gramStart"/>
      <w:r>
        <w:rPr>
          <w:rFonts w:ascii="Arial" w:hAnsi="Arial" w:cs="Arial"/>
          <w:b w:val="0"/>
          <w:color w:val="000000"/>
          <w:szCs w:val="22"/>
        </w:rPr>
        <w:t>out;</w:t>
      </w:r>
      <w:proofErr w:type="gramEnd"/>
    </w:p>
    <w:p w14:paraId="0806835C" w14:textId="77777777" w:rsidR="003434DE" w:rsidRDefault="00FB40C0">
      <w:pPr>
        <w:numPr>
          <w:ilvl w:val="3"/>
          <w:numId w:val="13"/>
        </w:numPr>
        <w:tabs>
          <w:tab w:val="left" w:pos="709"/>
          <w:tab w:val="left" w:pos="1418"/>
          <w:tab w:val="left" w:pos="2126"/>
          <w:tab w:val="left" w:pos="3544"/>
          <w:tab w:val="left" w:pos="4253"/>
          <w:tab w:val="left" w:pos="4961"/>
          <w:tab w:val="left" w:pos="5670"/>
        </w:tabs>
        <w:spacing w:after="240" w:line="312" w:lineRule="auto"/>
        <w:ind w:left="2160" w:hanging="720"/>
        <w:rPr>
          <w:rFonts w:ascii="Arial" w:hAnsi="Arial" w:cs="Arial"/>
          <w:b w:val="0"/>
          <w:color w:val="000000"/>
          <w:szCs w:val="22"/>
        </w:rPr>
      </w:pPr>
      <w:r>
        <w:rPr>
          <w:rFonts w:ascii="Arial" w:hAnsi="Arial" w:cs="Arial"/>
          <w:b w:val="0"/>
          <w:color w:val="000000"/>
          <w:szCs w:val="22"/>
        </w:rPr>
        <w:t xml:space="preserve">entry of start and completion </w:t>
      </w:r>
      <w:proofErr w:type="gramStart"/>
      <w:r>
        <w:rPr>
          <w:rFonts w:ascii="Arial" w:hAnsi="Arial" w:cs="Arial"/>
          <w:b w:val="0"/>
          <w:color w:val="000000"/>
          <w:szCs w:val="22"/>
        </w:rPr>
        <w:t>times;</w:t>
      </w:r>
      <w:proofErr w:type="gramEnd"/>
    </w:p>
    <w:p w14:paraId="7CEA1B03" w14:textId="77777777" w:rsidR="003434DE" w:rsidRDefault="00FB40C0">
      <w:pPr>
        <w:numPr>
          <w:ilvl w:val="3"/>
          <w:numId w:val="13"/>
        </w:numPr>
        <w:tabs>
          <w:tab w:val="left" w:pos="709"/>
          <w:tab w:val="left" w:pos="1418"/>
          <w:tab w:val="left" w:pos="2126"/>
          <w:tab w:val="left" w:pos="3544"/>
          <w:tab w:val="left" w:pos="4253"/>
          <w:tab w:val="left" w:pos="4961"/>
          <w:tab w:val="left" w:pos="5670"/>
        </w:tabs>
        <w:spacing w:after="240" w:line="312" w:lineRule="auto"/>
        <w:ind w:left="2160" w:hanging="720"/>
        <w:rPr>
          <w:rFonts w:ascii="Arial" w:hAnsi="Arial" w:cs="Arial"/>
          <w:b w:val="0"/>
          <w:color w:val="000000"/>
          <w:szCs w:val="22"/>
        </w:rPr>
      </w:pPr>
      <w:r>
        <w:rPr>
          <w:rFonts w:ascii="Arial" w:hAnsi="Arial" w:cs="Arial"/>
          <w:b w:val="0"/>
          <w:color w:val="000000"/>
          <w:szCs w:val="22"/>
        </w:rPr>
        <w:t xml:space="preserve">tradespersons comments or condition of the </w:t>
      </w:r>
      <w:proofErr w:type="gramStart"/>
      <w:r>
        <w:rPr>
          <w:rFonts w:ascii="Arial" w:hAnsi="Arial" w:cs="Arial"/>
          <w:b w:val="0"/>
          <w:color w:val="000000"/>
          <w:szCs w:val="22"/>
        </w:rPr>
        <w:t>asset;</w:t>
      </w:r>
      <w:proofErr w:type="gramEnd"/>
    </w:p>
    <w:p w14:paraId="3C1B43F1" w14:textId="77777777" w:rsidR="003434DE" w:rsidRDefault="00FB40C0">
      <w:pPr>
        <w:numPr>
          <w:ilvl w:val="3"/>
          <w:numId w:val="13"/>
        </w:numPr>
        <w:tabs>
          <w:tab w:val="left" w:pos="709"/>
          <w:tab w:val="left" w:pos="1418"/>
          <w:tab w:val="left" w:pos="2126"/>
          <w:tab w:val="left" w:pos="3544"/>
          <w:tab w:val="left" w:pos="4253"/>
          <w:tab w:val="left" w:pos="4961"/>
          <w:tab w:val="left" w:pos="5670"/>
        </w:tabs>
        <w:spacing w:after="240" w:line="312" w:lineRule="auto"/>
        <w:ind w:left="2160" w:hanging="720"/>
        <w:rPr>
          <w:rFonts w:ascii="Arial" w:hAnsi="Arial" w:cs="Arial"/>
          <w:b w:val="0"/>
          <w:szCs w:val="22"/>
        </w:rPr>
      </w:pPr>
      <w:r>
        <w:rPr>
          <w:rFonts w:ascii="Arial" w:hAnsi="Arial" w:cs="Arial"/>
          <w:b w:val="0"/>
          <w:color w:val="000000"/>
          <w:szCs w:val="22"/>
        </w:rPr>
        <w:t>readings/measurements etc. required by the instruction; and</w:t>
      </w:r>
    </w:p>
    <w:p w14:paraId="7D0A4625" w14:textId="77777777" w:rsidR="003434DE" w:rsidRDefault="00FB40C0">
      <w:pPr>
        <w:numPr>
          <w:ilvl w:val="3"/>
          <w:numId w:val="13"/>
        </w:numPr>
        <w:tabs>
          <w:tab w:val="left" w:pos="709"/>
          <w:tab w:val="left" w:pos="1418"/>
          <w:tab w:val="left" w:pos="2126"/>
          <w:tab w:val="left" w:pos="3544"/>
          <w:tab w:val="left" w:pos="4253"/>
          <w:tab w:val="left" w:pos="4961"/>
          <w:tab w:val="left" w:pos="5670"/>
        </w:tabs>
        <w:spacing w:after="240" w:line="312" w:lineRule="auto"/>
        <w:ind w:left="2160" w:hanging="720"/>
        <w:rPr>
          <w:rFonts w:ascii="Arial" w:hAnsi="Arial" w:cs="Arial"/>
          <w:b w:val="0"/>
          <w:szCs w:val="22"/>
        </w:rPr>
      </w:pPr>
      <w:r>
        <w:rPr>
          <w:rFonts w:ascii="Arial" w:hAnsi="Arial" w:cs="Arial"/>
          <w:b w:val="0"/>
          <w:color w:val="000000"/>
          <w:szCs w:val="22"/>
        </w:rPr>
        <w:t>countersignature of the Site manager; and</w:t>
      </w:r>
    </w:p>
    <w:p w14:paraId="0E31F23B" w14:textId="77777777" w:rsidR="003434DE" w:rsidRDefault="00FB40C0">
      <w:pPr>
        <w:numPr>
          <w:ilvl w:val="2"/>
          <w:numId w:val="13"/>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color w:val="000000"/>
          <w:szCs w:val="22"/>
        </w:rPr>
      </w:pPr>
      <w:r>
        <w:rPr>
          <w:rFonts w:ascii="Arial" w:hAnsi="Arial" w:cs="Arial"/>
          <w:b w:val="0"/>
          <w:color w:val="000000"/>
          <w:szCs w:val="22"/>
        </w:rPr>
        <w:t>breakdown/emergency requisition issue documents identify:</w:t>
      </w:r>
    </w:p>
    <w:p w14:paraId="2D266D6B" w14:textId="77777777" w:rsidR="003434DE" w:rsidRDefault="00FB40C0">
      <w:pPr>
        <w:numPr>
          <w:ilvl w:val="3"/>
          <w:numId w:val="13"/>
        </w:numPr>
        <w:tabs>
          <w:tab w:val="left" w:pos="709"/>
          <w:tab w:val="left" w:pos="1418"/>
          <w:tab w:val="left" w:pos="2126"/>
          <w:tab w:val="left" w:pos="2835"/>
          <w:tab w:val="left" w:pos="3544"/>
          <w:tab w:val="left" w:pos="4253"/>
          <w:tab w:val="left" w:pos="4961"/>
          <w:tab w:val="left" w:pos="5670"/>
        </w:tabs>
        <w:spacing w:after="240" w:line="312" w:lineRule="auto"/>
        <w:ind w:hanging="1395"/>
        <w:rPr>
          <w:rFonts w:ascii="Arial" w:hAnsi="Arial" w:cs="Arial"/>
          <w:b w:val="0"/>
          <w:color w:val="000000"/>
          <w:szCs w:val="22"/>
        </w:rPr>
      </w:pPr>
      <w:r>
        <w:rPr>
          <w:rFonts w:ascii="Arial" w:hAnsi="Arial" w:cs="Arial"/>
          <w:b w:val="0"/>
          <w:color w:val="000000"/>
          <w:szCs w:val="22"/>
        </w:rPr>
        <w:t xml:space="preserve">Unique job </w:t>
      </w:r>
      <w:proofErr w:type="gramStart"/>
      <w:r>
        <w:rPr>
          <w:rFonts w:ascii="Arial" w:hAnsi="Arial" w:cs="Arial"/>
          <w:b w:val="0"/>
          <w:color w:val="000000"/>
          <w:szCs w:val="22"/>
        </w:rPr>
        <w:t>number;</w:t>
      </w:r>
      <w:proofErr w:type="gramEnd"/>
    </w:p>
    <w:p w14:paraId="36406D40" w14:textId="77777777" w:rsidR="003434DE" w:rsidRDefault="00FB40C0">
      <w:pPr>
        <w:numPr>
          <w:ilvl w:val="3"/>
          <w:numId w:val="13"/>
        </w:numPr>
        <w:tabs>
          <w:tab w:val="left" w:pos="709"/>
          <w:tab w:val="left" w:pos="1418"/>
          <w:tab w:val="left" w:pos="2126"/>
          <w:tab w:val="left" w:pos="2835"/>
          <w:tab w:val="left" w:pos="3544"/>
          <w:tab w:val="left" w:pos="4253"/>
          <w:tab w:val="left" w:pos="4961"/>
          <w:tab w:val="left" w:pos="5670"/>
        </w:tabs>
        <w:spacing w:after="240" w:line="312" w:lineRule="auto"/>
        <w:ind w:hanging="1395"/>
        <w:rPr>
          <w:rFonts w:ascii="Arial" w:hAnsi="Arial" w:cs="Arial"/>
          <w:b w:val="0"/>
          <w:color w:val="000000"/>
          <w:szCs w:val="22"/>
        </w:rPr>
      </w:pPr>
      <w:r>
        <w:rPr>
          <w:rFonts w:ascii="Arial" w:hAnsi="Arial" w:cs="Arial"/>
          <w:b w:val="0"/>
          <w:color w:val="000000"/>
          <w:szCs w:val="22"/>
        </w:rPr>
        <w:t>Name of originator of request (incl. Tel extension number</w:t>
      </w:r>
      <w:proofErr w:type="gramStart"/>
      <w:r>
        <w:rPr>
          <w:rFonts w:ascii="Arial" w:hAnsi="Arial" w:cs="Arial"/>
          <w:b w:val="0"/>
          <w:color w:val="000000"/>
          <w:szCs w:val="22"/>
        </w:rPr>
        <w:t>);</w:t>
      </w:r>
      <w:proofErr w:type="gramEnd"/>
    </w:p>
    <w:p w14:paraId="60ABFFBF" w14:textId="77777777" w:rsidR="003434DE" w:rsidRDefault="00FB40C0">
      <w:pPr>
        <w:numPr>
          <w:ilvl w:val="3"/>
          <w:numId w:val="13"/>
        </w:numPr>
        <w:tabs>
          <w:tab w:val="left" w:pos="709"/>
          <w:tab w:val="left" w:pos="1418"/>
          <w:tab w:val="left" w:pos="2126"/>
          <w:tab w:val="left" w:pos="2835"/>
          <w:tab w:val="left" w:pos="3544"/>
          <w:tab w:val="left" w:pos="4253"/>
          <w:tab w:val="left" w:pos="4961"/>
          <w:tab w:val="left" w:pos="5670"/>
        </w:tabs>
        <w:spacing w:after="240" w:line="312" w:lineRule="auto"/>
        <w:ind w:hanging="1395"/>
        <w:rPr>
          <w:rFonts w:ascii="Arial" w:hAnsi="Arial" w:cs="Arial"/>
          <w:b w:val="0"/>
          <w:color w:val="000000"/>
          <w:szCs w:val="22"/>
        </w:rPr>
      </w:pPr>
      <w:r>
        <w:rPr>
          <w:rFonts w:ascii="Arial" w:hAnsi="Arial" w:cs="Arial"/>
          <w:b w:val="0"/>
          <w:color w:val="000000"/>
          <w:szCs w:val="22"/>
        </w:rPr>
        <w:t xml:space="preserve">Location of </w:t>
      </w:r>
      <w:proofErr w:type="gramStart"/>
      <w:r>
        <w:rPr>
          <w:rFonts w:ascii="Arial" w:hAnsi="Arial" w:cs="Arial"/>
          <w:b w:val="0"/>
          <w:color w:val="000000"/>
          <w:szCs w:val="22"/>
        </w:rPr>
        <w:t>failure;</w:t>
      </w:r>
      <w:proofErr w:type="gramEnd"/>
    </w:p>
    <w:p w14:paraId="417F37E0" w14:textId="77777777" w:rsidR="003434DE" w:rsidRDefault="00FB40C0">
      <w:pPr>
        <w:numPr>
          <w:ilvl w:val="3"/>
          <w:numId w:val="13"/>
        </w:numPr>
        <w:tabs>
          <w:tab w:val="left" w:pos="709"/>
          <w:tab w:val="left" w:pos="1418"/>
          <w:tab w:val="left" w:pos="2126"/>
          <w:tab w:val="left" w:pos="2835"/>
          <w:tab w:val="left" w:pos="3544"/>
          <w:tab w:val="left" w:pos="4253"/>
          <w:tab w:val="left" w:pos="4961"/>
          <w:tab w:val="left" w:pos="5670"/>
        </w:tabs>
        <w:spacing w:after="240" w:line="312" w:lineRule="auto"/>
        <w:ind w:hanging="1395"/>
        <w:rPr>
          <w:rFonts w:ascii="Arial" w:hAnsi="Arial" w:cs="Arial"/>
          <w:b w:val="0"/>
          <w:color w:val="000000"/>
          <w:szCs w:val="22"/>
        </w:rPr>
      </w:pPr>
      <w:r>
        <w:rPr>
          <w:rFonts w:ascii="Arial" w:hAnsi="Arial" w:cs="Arial"/>
          <w:b w:val="0"/>
          <w:color w:val="000000"/>
          <w:szCs w:val="22"/>
        </w:rPr>
        <w:t xml:space="preserve">Nature of </w:t>
      </w:r>
      <w:proofErr w:type="gramStart"/>
      <w:r>
        <w:rPr>
          <w:rFonts w:ascii="Arial" w:hAnsi="Arial" w:cs="Arial"/>
          <w:b w:val="0"/>
          <w:color w:val="000000"/>
          <w:szCs w:val="22"/>
        </w:rPr>
        <w:t>failure;</w:t>
      </w:r>
      <w:proofErr w:type="gramEnd"/>
    </w:p>
    <w:p w14:paraId="488F5F05" w14:textId="77777777" w:rsidR="003434DE" w:rsidRDefault="00FB40C0">
      <w:pPr>
        <w:numPr>
          <w:ilvl w:val="3"/>
          <w:numId w:val="13"/>
        </w:numPr>
        <w:tabs>
          <w:tab w:val="left" w:pos="709"/>
          <w:tab w:val="left" w:pos="1418"/>
          <w:tab w:val="left" w:pos="2126"/>
          <w:tab w:val="left" w:pos="2835"/>
          <w:tab w:val="left" w:pos="3544"/>
          <w:tab w:val="left" w:pos="4253"/>
          <w:tab w:val="left" w:pos="4961"/>
          <w:tab w:val="left" w:pos="5670"/>
        </w:tabs>
        <w:spacing w:after="240" w:line="312" w:lineRule="auto"/>
        <w:ind w:hanging="1395"/>
        <w:rPr>
          <w:rFonts w:ascii="Arial" w:hAnsi="Arial" w:cs="Arial"/>
          <w:b w:val="0"/>
          <w:color w:val="000000"/>
          <w:szCs w:val="22"/>
        </w:rPr>
      </w:pPr>
      <w:r>
        <w:rPr>
          <w:rFonts w:ascii="Arial" w:hAnsi="Arial" w:cs="Arial"/>
          <w:b w:val="0"/>
          <w:color w:val="000000"/>
          <w:szCs w:val="22"/>
        </w:rPr>
        <w:lastRenderedPageBreak/>
        <w:t xml:space="preserve">Date and time </w:t>
      </w:r>
      <w:proofErr w:type="gramStart"/>
      <w:r>
        <w:rPr>
          <w:rFonts w:ascii="Arial" w:hAnsi="Arial" w:cs="Arial"/>
          <w:b w:val="0"/>
          <w:color w:val="000000"/>
          <w:szCs w:val="22"/>
        </w:rPr>
        <w:t>reported;</w:t>
      </w:r>
      <w:proofErr w:type="gramEnd"/>
    </w:p>
    <w:p w14:paraId="3F3D2A11" w14:textId="77777777" w:rsidR="003434DE" w:rsidRDefault="00FB40C0">
      <w:pPr>
        <w:numPr>
          <w:ilvl w:val="3"/>
          <w:numId w:val="13"/>
        </w:numPr>
        <w:tabs>
          <w:tab w:val="left" w:pos="709"/>
          <w:tab w:val="left" w:pos="1418"/>
          <w:tab w:val="left" w:pos="2126"/>
          <w:tab w:val="left" w:pos="2835"/>
          <w:tab w:val="left" w:pos="3544"/>
          <w:tab w:val="left" w:pos="4253"/>
          <w:tab w:val="left" w:pos="4961"/>
          <w:tab w:val="left" w:pos="5670"/>
        </w:tabs>
        <w:spacing w:after="240" w:line="312" w:lineRule="auto"/>
        <w:ind w:hanging="1395"/>
        <w:rPr>
          <w:rFonts w:ascii="Arial" w:hAnsi="Arial" w:cs="Arial"/>
          <w:b w:val="0"/>
          <w:color w:val="000000"/>
          <w:szCs w:val="22"/>
        </w:rPr>
      </w:pPr>
      <w:r>
        <w:rPr>
          <w:rFonts w:ascii="Arial" w:hAnsi="Arial" w:cs="Arial"/>
          <w:b w:val="0"/>
          <w:color w:val="000000"/>
          <w:szCs w:val="22"/>
        </w:rPr>
        <w:t xml:space="preserve">Date and time taken and time </w:t>
      </w:r>
      <w:proofErr w:type="gramStart"/>
      <w:r>
        <w:rPr>
          <w:rFonts w:ascii="Arial" w:hAnsi="Arial" w:cs="Arial"/>
          <w:b w:val="0"/>
          <w:color w:val="000000"/>
          <w:szCs w:val="22"/>
        </w:rPr>
        <w:t>completed;</w:t>
      </w:r>
      <w:proofErr w:type="gramEnd"/>
    </w:p>
    <w:p w14:paraId="2883B38E" w14:textId="77777777" w:rsidR="003434DE" w:rsidRDefault="00FB40C0">
      <w:pPr>
        <w:numPr>
          <w:ilvl w:val="3"/>
          <w:numId w:val="13"/>
        </w:numPr>
        <w:tabs>
          <w:tab w:val="left" w:pos="709"/>
          <w:tab w:val="left" w:pos="1418"/>
          <w:tab w:val="left" w:pos="2126"/>
          <w:tab w:val="left" w:pos="2835"/>
          <w:tab w:val="left" w:pos="3544"/>
          <w:tab w:val="left" w:pos="4253"/>
          <w:tab w:val="left" w:pos="4961"/>
          <w:tab w:val="left" w:pos="5670"/>
        </w:tabs>
        <w:spacing w:after="240" w:line="312" w:lineRule="auto"/>
        <w:ind w:hanging="1395"/>
        <w:rPr>
          <w:rFonts w:ascii="Arial" w:hAnsi="Arial" w:cs="Arial"/>
          <w:b w:val="0"/>
          <w:szCs w:val="22"/>
        </w:rPr>
      </w:pPr>
      <w:r>
        <w:rPr>
          <w:rFonts w:ascii="Arial" w:hAnsi="Arial" w:cs="Arial"/>
          <w:b w:val="0"/>
          <w:color w:val="000000"/>
          <w:szCs w:val="22"/>
        </w:rPr>
        <w:t>End user satisfaction signature; and</w:t>
      </w:r>
    </w:p>
    <w:p w14:paraId="5F8C1F35" w14:textId="77777777" w:rsidR="003434DE" w:rsidRDefault="00FB40C0">
      <w:pPr>
        <w:numPr>
          <w:ilvl w:val="3"/>
          <w:numId w:val="13"/>
        </w:numPr>
        <w:tabs>
          <w:tab w:val="left" w:pos="709"/>
          <w:tab w:val="left" w:pos="1418"/>
          <w:tab w:val="left" w:pos="2126"/>
          <w:tab w:val="left" w:pos="2835"/>
          <w:tab w:val="left" w:pos="3544"/>
          <w:tab w:val="left" w:pos="4253"/>
          <w:tab w:val="left" w:pos="4961"/>
          <w:tab w:val="left" w:pos="5670"/>
        </w:tabs>
        <w:spacing w:after="240" w:line="312" w:lineRule="auto"/>
        <w:ind w:hanging="1395"/>
        <w:rPr>
          <w:rFonts w:ascii="Arial" w:hAnsi="Arial" w:cs="Arial"/>
          <w:b w:val="0"/>
          <w:szCs w:val="22"/>
        </w:rPr>
      </w:pPr>
      <w:r>
        <w:rPr>
          <w:rFonts w:ascii="Arial" w:hAnsi="Arial" w:cs="Arial"/>
          <w:b w:val="0"/>
          <w:color w:val="000000"/>
          <w:szCs w:val="22"/>
        </w:rPr>
        <w:t>Countersignature of Site manager.</w:t>
      </w:r>
    </w:p>
    <w:p w14:paraId="1D961F2E" w14:textId="77777777" w:rsidR="003434DE" w:rsidRDefault="00FB40C0">
      <w:pPr>
        <w:numPr>
          <w:ilvl w:val="0"/>
          <w:numId w:val="13"/>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Cs/>
          <w:szCs w:val="22"/>
        </w:rPr>
      </w:pPr>
      <w:bookmarkStart w:id="40" w:name="_Ref216266365"/>
      <w:r>
        <w:rPr>
          <w:rFonts w:ascii="Arial" w:hAnsi="Arial" w:cs="Arial"/>
          <w:bCs/>
          <w:szCs w:val="22"/>
        </w:rPr>
        <w:t>Site manager</w:t>
      </w:r>
      <w:bookmarkEnd w:id="40"/>
    </w:p>
    <w:p w14:paraId="2336E2E8"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bookmarkStart w:id="41" w:name="_Ref202082434"/>
      <w:r>
        <w:rPr>
          <w:rFonts w:ascii="Arial" w:hAnsi="Arial" w:cs="Arial"/>
          <w:b w:val="0"/>
          <w:szCs w:val="22"/>
        </w:rPr>
        <w:t>The Company will appoint a Site manager to act as the daily point of contact between the Company and the Contracting Authority.</w:t>
      </w:r>
      <w:bookmarkEnd w:id="41"/>
    </w:p>
    <w:p w14:paraId="0BABA4CB"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r>
        <w:rPr>
          <w:rFonts w:ascii="Arial" w:hAnsi="Arial" w:cs="Arial"/>
          <w:b w:val="0"/>
          <w:szCs w:val="22"/>
        </w:rPr>
        <w:t xml:space="preserve">The Company will ensure that the Site manager appointed pursuant to paragraph </w:t>
      </w:r>
      <w:r>
        <w:rPr>
          <w:rFonts w:ascii="Arial" w:hAnsi="Arial" w:cs="Arial"/>
          <w:b w:val="0"/>
          <w:szCs w:val="22"/>
        </w:rPr>
        <w:fldChar w:fldCharType="begin" w:fldLock="1"/>
      </w:r>
      <w:r>
        <w:rPr>
          <w:rFonts w:ascii="Arial" w:hAnsi="Arial" w:cs="Arial"/>
          <w:b w:val="0"/>
          <w:szCs w:val="22"/>
        </w:rPr>
        <w:instrText xml:space="preserve"> REF _Ref202082434 \r \h  \* MERGEFORMAT </w:instrText>
      </w:r>
      <w:r>
        <w:rPr>
          <w:rFonts w:ascii="Arial" w:hAnsi="Arial" w:cs="Arial"/>
          <w:b w:val="0"/>
          <w:szCs w:val="22"/>
        </w:rPr>
      </w:r>
      <w:r>
        <w:rPr>
          <w:rFonts w:ascii="Arial" w:hAnsi="Arial" w:cs="Arial"/>
          <w:b w:val="0"/>
          <w:szCs w:val="22"/>
        </w:rPr>
        <w:fldChar w:fldCharType="separate"/>
      </w:r>
      <w:r>
        <w:rPr>
          <w:rFonts w:ascii="Arial" w:hAnsi="Arial" w:cs="Arial"/>
          <w:b w:val="0"/>
          <w:szCs w:val="22"/>
        </w:rPr>
        <w:t>3.1</w:t>
      </w:r>
      <w:r>
        <w:rPr>
          <w:rFonts w:ascii="Arial" w:hAnsi="Arial" w:cs="Arial"/>
          <w:b w:val="0"/>
          <w:szCs w:val="22"/>
        </w:rPr>
        <w:fldChar w:fldCharType="end"/>
      </w:r>
      <w:r>
        <w:rPr>
          <w:rFonts w:ascii="Arial" w:hAnsi="Arial" w:cs="Arial"/>
          <w:b w:val="0"/>
          <w:szCs w:val="22"/>
        </w:rPr>
        <w:t xml:space="preserve"> is fully acquainted with the operational needs of the Energy Facilities, the Dispersed Plant Rooms and the Site.</w:t>
      </w:r>
    </w:p>
    <w:p w14:paraId="52DDB04C"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r>
        <w:rPr>
          <w:rFonts w:ascii="Arial" w:hAnsi="Arial" w:cs="Arial"/>
          <w:b w:val="0"/>
          <w:szCs w:val="22"/>
        </w:rPr>
        <w:t>The Company will ensure that the Site manager is responsible for the day-to-day management and operation of the Energy Facilities and that he has full authority to act on behalf of the Company for all matters relating to delivery of the Services.  These responsibilities and duties will include:</w:t>
      </w:r>
    </w:p>
    <w:p w14:paraId="1DC1486D"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ensuring the Site is adequately staffed at all times to meet the Contracting Authority’s Services </w:t>
      </w:r>
      <w:proofErr w:type="gramStart"/>
      <w:r>
        <w:rPr>
          <w:rFonts w:ascii="Arial" w:hAnsi="Arial" w:cs="Arial"/>
          <w:b w:val="0"/>
          <w:szCs w:val="22"/>
        </w:rPr>
        <w:t>Requirements;</w:t>
      </w:r>
      <w:proofErr w:type="gramEnd"/>
    </w:p>
    <w:p w14:paraId="1B0437E5"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management, supervision and control of staff engaged in the delivery of the Services (including ensuring compliance with the provisions of paragraph </w:t>
      </w:r>
      <w:r>
        <w:rPr>
          <w:rFonts w:ascii="Arial" w:hAnsi="Arial" w:cs="Arial"/>
          <w:b w:val="0"/>
          <w:szCs w:val="22"/>
        </w:rPr>
        <w:fldChar w:fldCharType="begin" w:fldLock="1"/>
      </w:r>
      <w:r>
        <w:rPr>
          <w:rFonts w:ascii="Arial" w:hAnsi="Arial" w:cs="Arial"/>
          <w:b w:val="0"/>
          <w:szCs w:val="22"/>
        </w:rPr>
        <w:instrText xml:space="preserve"> REF _Ref216409687 \r \h  \* MERGEFORMAT </w:instrText>
      </w:r>
      <w:r>
        <w:rPr>
          <w:rFonts w:ascii="Arial" w:hAnsi="Arial" w:cs="Arial"/>
          <w:b w:val="0"/>
          <w:szCs w:val="22"/>
        </w:rPr>
      </w:r>
      <w:r>
        <w:rPr>
          <w:rFonts w:ascii="Arial" w:hAnsi="Arial" w:cs="Arial"/>
          <w:b w:val="0"/>
          <w:szCs w:val="22"/>
        </w:rPr>
        <w:fldChar w:fldCharType="separate"/>
      </w:r>
      <w:r>
        <w:rPr>
          <w:rFonts w:ascii="Arial" w:hAnsi="Arial" w:cs="Arial"/>
          <w:b w:val="0"/>
          <w:szCs w:val="22"/>
        </w:rPr>
        <w:t>7</w:t>
      </w:r>
      <w:r>
        <w:rPr>
          <w:rFonts w:ascii="Arial" w:hAnsi="Arial" w:cs="Arial"/>
          <w:b w:val="0"/>
          <w:szCs w:val="22"/>
        </w:rPr>
        <w:fldChar w:fldCharType="end"/>
      </w:r>
      <w:proofErr w:type="gramStart"/>
      <w:r>
        <w:rPr>
          <w:rFonts w:ascii="Arial" w:hAnsi="Arial" w:cs="Arial"/>
          <w:b w:val="0"/>
          <w:szCs w:val="22"/>
        </w:rPr>
        <w:t>);</w:t>
      </w:r>
      <w:proofErr w:type="gramEnd"/>
    </w:p>
    <w:p w14:paraId="0BE10BCF"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 xml:space="preserve">management of Programmed Maintenance and statutory </w:t>
      </w:r>
      <w:proofErr w:type="gramStart"/>
      <w:r>
        <w:rPr>
          <w:rFonts w:ascii="Arial" w:hAnsi="Arial" w:cs="Arial"/>
          <w:b w:val="0"/>
          <w:szCs w:val="22"/>
        </w:rPr>
        <w:t>inspections;</w:t>
      </w:r>
      <w:proofErr w:type="gramEnd"/>
    </w:p>
    <w:p w14:paraId="538EBFD7"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 xml:space="preserve">act in a proactive role to identify and bring to the attention of the Contracting Authority, for the Contracting Authority’s consideration, any energy saving measures or plant enhancements that would improve efficiency and reduce operating </w:t>
      </w:r>
      <w:proofErr w:type="gramStart"/>
      <w:r>
        <w:rPr>
          <w:rFonts w:ascii="Arial" w:hAnsi="Arial" w:cs="Arial"/>
          <w:b w:val="0"/>
          <w:szCs w:val="22"/>
        </w:rPr>
        <w:t>costs;</w:t>
      </w:r>
      <w:proofErr w:type="gramEnd"/>
    </w:p>
    <w:p w14:paraId="26628B6D"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contacting and directing staff engaged in the delivery of the Services as necessary for Emergency </w:t>
      </w:r>
      <w:proofErr w:type="gramStart"/>
      <w:r>
        <w:rPr>
          <w:rFonts w:ascii="Arial" w:hAnsi="Arial" w:cs="Arial"/>
          <w:b w:val="0"/>
          <w:szCs w:val="22"/>
        </w:rPr>
        <w:t>works;</w:t>
      </w:r>
      <w:proofErr w:type="gramEnd"/>
    </w:p>
    <w:p w14:paraId="2D8B92CA"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ensuring staff engaged in the delivery of Services comply with all Law and applicable codes of practice and standards </w:t>
      </w:r>
      <w:proofErr w:type="gramStart"/>
      <w:r>
        <w:rPr>
          <w:rFonts w:ascii="Arial" w:hAnsi="Arial" w:cs="Arial"/>
          <w:b w:val="0"/>
          <w:szCs w:val="22"/>
        </w:rPr>
        <w:t>procedures;</w:t>
      </w:r>
      <w:proofErr w:type="gramEnd"/>
    </w:p>
    <w:p w14:paraId="5E8B2014"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administering staff engaged in the delivery of the Services procedures required under the Health &amp; Safety </w:t>
      </w:r>
      <w:proofErr w:type="gramStart"/>
      <w:r>
        <w:rPr>
          <w:rFonts w:ascii="Arial" w:hAnsi="Arial" w:cs="Arial"/>
          <w:b w:val="0"/>
          <w:szCs w:val="22"/>
        </w:rPr>
        <w:t>Regime;</w:t>
      </w:r>
      <w:proofErr w:type="gramEnd"/>
    </w:p>
    <w:p w14:paraId="1A5A9129"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producing risk assessments and method statements for tasks carried out by the Company and/or any Sub-</w:t>
      </w:r>
      <w:proofErr w:type="gramStart"/>
      <w:r>
        <w:rPr>
          <w:rFonts w:ascii="Arial" w:hAnsi="Arial" w:cs="Arial"/>
          <w:b w:val="0"/>
          <w:szCs w:val="22"/>
        </w:rPr>
        <w:t>Contractors;</w:t>
      </w:r>
      <w:proofErr w:type="gramEnd"/>
    </w:p>
    <w:p w14:paraId="1F7F88F8"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lastRenderedPageBreak/>
        <w:t xml:space="preserve">arranging access to buildings for staff engaged in the delivery of the </w:t>
      </w:r>
      <w:proofErr w:type="gramStart"/>
      <w:r>
        <w:rPr>
          <w:rFonts w:ascii="Arial" w:hAnsi="Arial" w:cs="Arial"/>
          <w:b w:val="0"/>
          <w:szCs w:val="22"/>
        </w:rPr>
        <w:t>Services;</w:t>
      </w:r>
      <w:proofErr w:type="gramEnd"/>
    </w:p>
    <w:p w14:paraId="7AB658F9"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monitoring plant and equipment to ensure rapid identification of any operational anomalies and ensuring that the Contracting Authority and the Company’s Representative is made aware of any non-routine operational </w:t>
      </w:r>
      <w:proofErr w:type="gramStart"/>
      <w:r>
        <w:rPr>
          <w:rFonts w:ascii="Arial" w:hAnsi="Arial" w:cs="Arial"/>
          <w:b w:val="0"/>
          <w:szCs w:val="22"/>
        </w:rPr>
        <w:t>matters;</w:t>
      </w:r>
      <w:proofErr w:type="gramEnd"/>
    </w:p>
    <w:p w14:paraId="40804237"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monitoring and recording progress of Maintenance and </w:t>
      </w:r>
      <w:proofErr w:type="gramStart"/>
      <w:r>
        <w:rPr>
          <w:rFonts w:ascii="Arial" w:hAnsi="Arial" w:cs="Arial"/>
          <w:b w:val="0"/>
          <w:szCs w:val="22"/>
        </w:rPr>
        <w:t>repairs;</w:t>
      </w:r>
      <w:proofErr w:type="gramEnd"/>
    </w:p>
    <w:p w14:paraId="13791844"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monitoring performance standards and the compilation of KPI Target </w:t>
      </w:r>
      <w:proofErr w:type="gramStart"/>
      <w:r>
        <w:rPr>
          <w:rFonts w:ascii="Arial" w:hAnsi="Arial" w:cs="Arial"/>
          <w:b w:val="0"/>
          <w:szCs w:val="22"/>
        </w:rPr>
        <w:t>information;</w:t>
      </w:r>
      <w:proofErr w:type="gramEnd"/>
    </w:p>
    <w:p w14:paraId="27A4ABD7"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receiving, collating and filing Maintenance reports and </w:t>
      </w:r>
      <w:proofErr w:type="gramStart"/>
      <w:r>
        <w:rPr>
          <w:rFonts w:ascii="Arial" w:hAnsi="Arial" w:cs="Arial"/>
          <w:b w:val="0"/>
          <w:szCs w:val="22"/>
        </w:rPr>
        <w:t>records;</w:t>
      </w:r>
      <w:proofErr w:type="gramEnd"/>
    </w:p>
    <w:p w14:paraId="7361275A"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receiving defect reports and taking appropriate action to complete </w:t>
      </w:r>
      <w:proofErr w:type="gramStart"/>
      <w:r>
        <w:rPr>
          <w:rFonts w:ascii="Arial" w:hAnsi="Arial" w:cs="Arial"/>
          <w:b w:val="0"/>
          <w:szCs w:val="22"/>
        </w:rPr>
        <w:t>repairs;</w:t>
      </w:r>
      <w:proofErr w:type="gramEnd"/>
    </w:p>
    <w:p w14:paraId="712F9623"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recording gas, electricity and other fuel meter </w:t>
      </w:r>
      <w:proofErr w:type="gramStart"/>
      <w:r>
        <w:rPr>
          <w:rFonts w:ascii="Arial" w:hAnsi="Arial" w:cs="Arial"/>
          <w:b w:val="0"/>
          <w:szCs w:val="22"/>
        </w:rPr>
        <w:t>readings;</w:t>
      </w:r>
      <w:proofErr w:type="gramEnd"/>
    </w:p>
    <w:p w14:paraId="499FB307"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ordering, obtaining and verifying delivery and receipt of materials and goods applicable to the </w:t>
      </w:r>
      <w:proofErr w:type="gramStart"/>
      <w:r>
        <w:rPr>
          <w:rFonts w:ascii="Arial" w:hAnsi="Arial" w:cs="Arial"/>
          <w:b w:val="0"/>
          <w:szCs w:val="22"/>
        </w:rPr>
        <w:t>Services;</w:t>
      </w:r>
      <w:proofErr w:type="gramEnd"/>
      <w:r>
        <w:rPr>
          <w:rFonts w:ascii="Arial" w:hAnsi="Arial" w:cs="Arial"/>
          <w:b w:val="0"/>
          <w:szCs w:val="22"/>
        </w:rPr>
        <w:t xml:space="preserve"> </w:t>
      </w:r>
    </w:p>
    <w:p w14:paraId="0EA3E631"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liaising with the Contracting Authority regarding works outside the scope of this </w:t>
      </w:r>
      <w:proofErr w:type="gramStart"/>
      <w:r>
        <w:rPr>
          <w:rFonts w:ascii="Arial" w:hAnsi="Arial" w:cs="Arial"/>
          <w:b w:val="0"/>
          <w:szCs w:val="22"/>
        </w:rPr>
        <w:t>Agreement;</w:t>
      </w:r>
      <w:proofErr w:type="gramEnd"/>
      <w:r>
        <w:rPr>
          <w:rFonts w:ascii="Arial" w:hAnsi="Arial" w:cs="Arial"/>
          <w:b w:val="0"/>
          <w:szCs w:val="22"/>
        </w:rPr>
        <w:t xml:space="preserve"> </w:t>
      </w:r>
    </w:p>
    <w:p w14:paraId="40C2A6B0"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ensuring that all documentation required by Law and relating to the Services is accurate and up to date.</w:t>
      </w:r>
    </w:p>
    <w:p w14:paraId="06819352"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r>
        <w:rPr>
          <w:rFonts w:ascii="Arial" w:hAnsi="Arial" w:cs="Arial"/>
          <w:b w:val="0"/>
          <w:szCs w:val="22"/>
        </w:rPr>
        <w:t xml:space="preserve">The Company will ensure that the Site manager and/or his deputy is/are available between the hours of 8.00 a.m. and 4.00 p.m. Monday to Friday each week.  The Site manager and his deputy must be capable of being contacted by the Company’s Representative and the Contracting Authority’s Representative 24 hours every day.  All references in this paragraph </w:t>
      </w:r>
      <w:r>
        <w:rPr>
          <w:rFonts w:ascii="Arial" w:hAnsi="Arial" w:cs="Arial"/>
          <w:b w:val="0"/>
          <w:szCs w:val="22"/>
        </w:rPr>
        <w:fldChar w:fldCharType="begin" w:fldLock="1"/>
      </w:r>
      <w:r>
        <w:rPr>
          <w:rFonts w:ascii="Arial" w:hAnsi="Arial" w:cs="Arial"/>
          <w:b w:val="0"/>
          <w:szCs w:val="22"/>
        </w:rPr>
        <w:instrText xml:space="preserve"> REF _Ref216266365 \r \h  \* MERGEFORMAT </w:instrText>
      </w:r>
      <w:r>
        <w:rPr>
          <w:rFonts w:ascii="Arial" w:hAnsi="Arial" w:cs="Arial"/>
          <w:b w:val="0"/>
          <w:szCs w:val="22"/>
        </w:rPr>
      </w:r>
      <w:r>
        <w:rPr>
          <w:rFonts w:ascii="Arial" w:hAnsi="Arial" w:cs="Arial"/>
          <w:b w:val="0"/>
          <w:szCs w:val="22"/>
        </w:rPr>
        <w:fldChar w:fldCharType="separate"/>
      </w:r>
      <w:r>
        <w:rPr>
          <w:rFonts w:ascii="Arial" w:hAnsi="Arial" w:cs="Arial"/>
          <w:b w:val="0"/>
          <w:szCs w:val="22"/>
        </w:rPr>
        <w:t>3</w:t>
      </w:r>
      <w:r>
        <w:rPr>
          <w:rFonts w:ascii="Arial" w:hAnsi="Arial" w:cs="Arial"/>
          <w:b w:val="0"/>
          <w:szCs w:val="22"/>
        </w:rPr>
        <w:fldChar w:fldCharType="end"/>
      </w:r>
      <w:r>
        <w:rPr>
          <w:rFonts w:ascii="Arial" w:hAnsi="Arial" w:cs="Arial"/>
          <w:b w:val="0"/>
          <w:szCs w:val="22"/>
        </w:rPr>
        <w:t xml:space="preserve"> to obligations of the Site manager shall also apply to his deputy.</w:t>
      </w:r>
    </w:p>
    <w:p w14:paraId="33FD5B0D" w14:textId="77777777" w:rsidR="003434DE" w:rsidRDefault="00FB40C0">
      <w:pPr>
        <w:numPr>
          <w:ilvl w:val="0"/>
          <w:numId w:val="13"/>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Cs/>
          <w:szCs w:val="22"/>
        </w:rPr>
        <w:t>Continuous improvement</w:t>
      </w:r>
    </w:p>
    <w:p w14:paraId="199AC649"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r>
        <w:rPr>
          <w:rFonts w:ascii="Arial" w:hAnsi="Arial" w:cs="Arial"/>
          <w:b w:val="0"/>
          <w:szCs w:val="22"/>
        </w:rPr>
        <w:t xml:space="preserve">The Company will commit to continuous improvement and will implement systems to facilitate this objective.  </w:t>
      </w:r>
    </w:p>
    <w:p w14:paraId="61B599B6"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bookmarkStart w:id="42" w:name="_Ref216265940"/>
      <w:r>
        <w:rPr>
          <w:rFonts w:ascii="Arial" w:hAnsi="Arial" w:cs="Arial"/>
          <w:b w:val="0"/>
          <w:szCs w:val="22"/>
        </w:rPr>
        <w:t xml:space="preserve">All maintenance tasks and frequencies set out in this Schedule 14 shall represent a minimum requirement for that </w:t>
      </w:r>
      <w:proofErr w:type="gramStart"/>
      <w:r>
        <w:rPr>
          <w:rFonts w:ascii="Arial" w:hAnsi="Arial" w:cs="Arial"/>
          <w:b w:val="0"/>
          <w:szCs w:val="22"/>
        </w:rPr>
        <w:t>particular task</w:t>
      </w:r>
      <w:proofErr w:type="gramEnd"/>
      <w:r>
        <w:rPr>
          <w:rFonts w:ascii="Arial" w:hAnsi="Arial" w:cs="Arial"/>
          <w:b w:val="0"/>
          <w:szCs w:val="22"/>
        </w:rPr>
        <w:t xml:space="preserve"> forming part of the Schedule of Programmed Maintenance.</w:t>
      </w:r>
    </w:p>
    <w:p w14:paraId="0ED6C7FE"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r>
        <w:rPr>
          <w:rFonts w:ascii="Arial" w:hAnsi="Arial" w:cs="Arial"/>
          <w:b w:val="0"/>
          <w:szCs w:val="22"/>
        </w:rPr>
        <w:t xml:space="preserve">The Company will produce a Monitoring Report in accordance with paragraph </w:t>
      </w:r>
      <w:r>
        <w:rPr>
          <w:rFonts w:ascii="Arial" w:hAnsi="Arial" w:cs="Arial"/>
          <w:b w:val="0"/>
          <w:szCs w:val="22"/>
        </w:rPr>
        <w:fldChar w:fldCharType="begin" w:fldLock="1"/>
      </w:r>
      <w:r>
        <w:rPr>
          <w:rFonts w:ascii="Arial" w:hAnsi="Arial" w:cs="Arial"/>
          <w:b w:val="0"/>
          <w:szCs w:val="22"/>
        </w:rPr>
        <w:instrText xml:space="preserve"> REF _Ref189628893 \r \h  \* MERGEFORMAT </w:instrText>
      </w:r>
      <w:r>
        <w:rPr>
          <w:rFonts w:ascii="Arial" w:hAnsi="Arial" w:cs="Arial"/>
          <w:b w:val="0"/>
          <w:szCs w:val="22"/>
        </w:rPr>
      </w:r>
      <w:r>
        <w:rPr>
          <w:rFonts w:ascii="Arial" w:hAnsi="Arial" w:cs="Arial"/>
          <w:b w:val="0"/>
          <w:szCs w:val="22"/>
        </w:rPr>
        <w:fldChar w:fldCharType="separate"/>
      </w:r>
      <w:r>
        <w:rPr>
          <w:rFonts w:ascii="Arial" w:hAnsi="Arial" w:cs="Arial"/>
          <w:b w:val="0"/>
          <w:szCs w:val="22"/>
        </w:rPr>
        <w:t>6.1</w:t>
      </w:r>
      <w:r>
        <w:rPr>
          <w:rFonts w:ascii="Arial" w:hAnsi="Arial" w:cs="Arial"/>
          <w:b w:val="0"/>
          <w:szCs w:val="22"/>
        </w:rPr>
        <w:fldChar w:fldCharType="end"/>
      </w:r>
      <w:r>
        <w:rPr>
          <w:rFonts w:ascii="Arial" w:hAnsi="Arial" w:cs="Arial"/>
          <w:b w:val="0"/>
          <w:szCs w:val="22"/>
        </w:rPr>
        <w:t xml:space="preserve">.  If performance is found to fall below the criteria given in </w:t>
      </w:r>
      <w:proofErr w:type="gramStart"/>
      <w:r>
        <w:rPr>
          <w:rFonts w:ascii="Arial" w:hAnsi="Arial" w:cs="Arial"/>
          <w:b w:val="0"/>
          <w:szCs w:val="22"/>
        </w:rPr>
        <w:t>this  Schedule</w:t>
      </w:r>
      <w:proofErr w:type="gramEnd"/>
      <w:r>
        <w:rPr>
          <w:rFonts w:ascii="Arial" w:hAnsi="Arial" w:cs="Arial"/>
          <w:b w:val="0"/>
          <w:szCs w:val="22"/>
        </w:rPr>
        <w:t xml:space="preserve"> 14 and Schedule 18 (</w:t>
      </w:r>
      <w:r>
        <w:rPr>
          <w:rFonts w:ascii="Arial" w:hAnsi="Arial" w:cs="Arial"/>
          <w:b w:val="0"/>
          <w:i/>
          <w:iCs/>
          <w:szCs w:val="22"/>
        </w:rPr>
        <w:t>Payment Mechanism</w:t>
      </w:r>
      <w:r>
        <w:rPr>
          <w:rFonts w:ascii="Arial" w:hAnsi="Arial" w:cs="Arial"/>
          <w:b w:val="0"/>
          <w:szCs w:val="22"/>
        </w:rPr>
        <w:t xml:space="preserve">) then the Company shall organise and attend a </w:t>
      </w:r>
      <w:r>
        <w:rPr>
          <w:rFonts w:ascii="Arial" w:hAnsi="Arial" w:cs="Arial"/>
          <w:b w:val="0"/>
          <w:szCs w:val="22"/>
        </w:rPr>
        <w:lastRenderedPageBreak/>
        <w:t>meeting with the Contracting Authority’s Representative within ten Business Days.  By the end of the meeting the Company shall have produced an agreed action plan with the Contracting Authority’s Representative having considered the following:</w:t>
      </w:r>
      <w:bookmarkEnd w:id="42"/>
    </w:p>
    <w:p w14:paraId="60C30BD3"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the result achieved and the current relevant policy strategy and or </w:t>
      </w:r>
      <w:proofErr w:type="gramStart"/>
      <w:r>
        <w:rPr>
          <w:rFonts w:ascii="Arial" w:hAnsi="Arial" w:cs="Arial"/>
          <w:b w:val="0"/>
          <w:szCs w:val="22"/>
        </w:rPr>
        <w:t>methodology;</w:t>
      </w:r>
      <w:proofErr w:type="gramEnd"/>
      <w:r>
        <w:rPr>
          <w:rFonts w:ascii="Arial" w:hAnsi="Arial" w:cs="Arial"/>
          <w:b w:val="0"/>
          <w:szCs w:val="22"/>
        </w:rPr>
        <w:t xml:space="preserve"> </w:t>
      </w:r>
    </w:p>
    <w:p w14:paraId="35A99277"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plan and develop policy strategy and or methodology to improve </w:t>
      </w:r>
      <w:proofErr w:type="gramStart"/>
      <w:r>
        <w:rPr>
          <w:rFonts w:ascii="Arial" w:hAnsi="Arial" w:cs="Arial"/>
          <w:b w:val="0"/>
          <w:szCs w:val="22"/>
        </w:rPr>
        <w:t>performance;</w:t>
      </w:r>
      <w:proofErr w:type="gramEnd"/>
      <w:r>
        <w:rPr>
          <w:rFonts w:ascii="Arial" w:hAnsi="Arial" w:cs="Arial"/>
          <w:b w:val="0"/>
          <w:szCs w:val="22"/>
        </w:rPr>
        <w:t xml:space="preserve"> </w:t>
      </w:r>
    </w:p>
    <w:p w14:paraId="4564BFE3"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programme for deployment of new strategy policy and or </w:t>
      </w:r>
      <w:proofErr w:type="gramStart"/>
      <w:r>
        <w:rPr>
          <w:rFonts w:ascii="Arial" w:hAnsi="Arial" w:cs="Arial"/>
          <w:b w:val="0"/>
          <w:szCs w:val="22"/>
        </w:rPr>
        <w:t>methodology;</w:t>
      </w:r>
      <w:proofErr w:type="gramEnd"/>
      <w:r>
        <w:rPr>
          <w:rFonts w:ascii="Arial" w:hAnsi="Arial" w:cs="Arial"/>
          <w:b w:val="0"/>
          <w:szCs w:val="22"/>
        </w:rPr>
        <w:t xml:space="preserve"> </w:t>
      </w:r>
    </w:p>
    <w:p w14:paraId="45224D71"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programme for review of new strategy policy and or methodology.</w:t>
      </w:r>
    </w:p>
    <w:p w14:paraId="5001CA0E" w14:textId="77777777" w:rsidR="003434DE" w:rsidRDefault="00FB40C0">
      <w:pPr>
        <w:numPr>
          <w:ilvl w:val="1"/>
          <w:numId w:val="13"/>
        </w:numPr>
        <w:tabs>
          <w:tab w:val="left" w:pos="720"/>
          <w:tab w:val="left" w:pos="2835"/>
          <w:tab w:val="left" w:pos="3544"/>
          <w:tab w:val="left" w:pos="4253"/>
          <w:tab w:val="left" w:pos="4961"/>
          <w:tab w:val="left" w:pos="5670"/>
        </w:tabs>
        <w:spacing w:after="240" w:line="312" w:lineRule="auto"/>
        <w:ind w:left="720" w:hanging="720"/>
        <w:rPr>
          <w:rFonts w:ascii="Arial" w:hAnsi="Arial" w:cs="Arial"/>
          <w:b w:val="0"/>
          <w:szCs w:val="22"/>
        </w:rPr>
      </w:pPr>
      <w:bookmarkStart w:id="43" w:name="_Ref216265941"/>
      <w:r>
        <w:rPr>
          <w:rFonts w:ascii="Arial" w:hAnsi="Arial" w:cs="Arial"/>
          <w:b w:val="0"/>
          <w:szCs w:val="22"/>
        </w:rPr>
        <w:t>The Company will implement and monitor such action plans as agreed with the Contracting Authority’s Representative.</w:t>
      </w:r>
      <w:bookmarkEnd w:id="43"/>
    </w:p>
    <w:p w14:paraId="6FB16B67" w14:textId="77777777" w:rsidR="003434DE" w:rsidRDefault="00FB40C0">
      <w:pPr>
        <w:numPr>
          <w:ilvl w:val="0"/>
          <w:numId w:val="13"/>
        </w:numPr>
        <w:tabs>
          <w:tab w:val="clear" w:pos="709"/>
          <w:tab w:val="left" w:pos="720"/>
          <w:tab w:val="left" w:pos="2835"/>
          <w:tab w:val="left" w:pos="3544"/>
          <w:tab w:val="left" w:pos="4253"/>
          <w:tab w:val="left" w:pos="4961"/>
          <w:tab w:val="left" w:pos="5670"/>
        </w:tabs>
        <w:spacing w:after="240" w:line="312" w:lineRule="auto"/>
        <w:ind w:left="720" w:hanging="720"/>
        <w:rPr>
          <w:rFonts w:ascii="Arial" w:hAnsi="Arial" w:cs="Arial"/>
          <w:bCs/>
          <w:szCs w:val="22"/>
        </w:rPr>
      </w:pPr>
      <w:r>
        <w:rPr>
          <w:rFonts w:ascii="Arial" w:hAnsi="Arial" w:cs="Arial"/>
          <w:bCs/>
          <w:szCs w:val="22"/>
        </w:rPr>
        <w:t>Performance monitoring</w:t>
      </w:r>
    </w:p>
    <w:p w14:paraId="047232FA" w14:textId="77777777" w:rsidR="003434DE" w:rsidRDefault="00FB40C0">
      <w:pPr>
        <w:numPr>
          <w:ilvl w:val="1"/>
          <w:numId w:val="13"/>
        </w:numPr>
        <w:tabs>
          <w:tab w:val="left" w:pos="720"/>
          <w:tab w:val="left" w:pos="2835"/>
          <w:tab w:val="left" w:pos="3544"/>
          <w:tab w:val="left" w:pos="4253"/>
          <w:tab w:val="left" w:pos="4961"/>
          <w:tab w:val="left" w:pos="5670"/>
        </w:tabs>
        <w:spacing w:after="240" w:line="312" w:lineRule="auto"/>
        <w:ind w:left="720" w:hanging="720"/>
        <w:rPr>
          <w:rFonts w:ascii="Arial" w:hAnsi="Arial" w:cs="Arial"/>
          <w:b w:val="0"/>
          <w:szCs w:val="22"/>
        </w:rPr>
      </w:pPr>
      <w:r>
        <w:rPr>
          <w:rFonts w:ascii="Arial" w:hAnsi="Arial" w:cs="Arial"/>
          <w:b w:val="0"/>
          <w:szCs w:val="22"/>
        </w:rPr>
        <w:t>The Company will comply with the performance criteria set out in this Schedule 14.</w:t>
      </w:r>
    </w:p>
    <w:p w14:paraId="2C1A4B4E" w14:textId="77777777" w:rsidR="003434DE" w:rsidRDefault="00FB40C0">
      <w:pPr>
        <w:numPr>
          <w:ilvl w:val="1"/>
          <w:numId w:val="13"/>
        </w:numPr>
        <w:tabs>
          <w:tab w:val="left" w:pos="720"/>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r>
        <w:rPr>
          <w:rFonts w:ascii="Arial" w:hAnsi="Arial" w:cs="Arial"/>
          <w:b w:val="0"/>
          <w:szCs w:val="22"/>
        </w:rPr>
        <w:t>The Company shall throughout the Project Term keep suitable records of data and investigate any significant trends that develop during the Project Term, reporting these to the Contracting Authority’s Representative from time to time.</w:t>
      </w:r>
    </w:p>
    <w:p w14:paraId="07C7C8CE" w14:textId="77777777" w:rsidR="003434DE" w:rsidRDefault="00FB40C0">
      <w:pPr>
        <w:numPr>
          <w:ilvl w:val="1"/>
          <w:numId w:val="13"/>
        </w:numPr>
        <w:tabs>
          <w:tab w:val="left" w:pos="720"/>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proofErr w:type="gramStart"/>
      <w:r>
        <w:rPr>
          <w:rFonts w:ascii="Arial" w:hAnsi="Arial" w:cs="Arial"/>
          <w:b w:val="0"/>
          <w:szCs w:val="22"/>
        </w:rPr>
        <w:t>In the event that</w:t>
      </w:r>
      <w:proofErr w:type="gramEnd"/>
      <w:r>
        <w:rPr>
          <w:rFonts w:ascii="Arial" w:hAnsi="Arial" w:cs="Arial"/>
          <w:b w:val="0"/>
          <w:szCs w:val="22"/>
        </w:rPr>
        <w:t xml:space="preserve"> any performance level is outside the ‘Notify’ range indicated for that service, then the Company shall notify the Contracting Authority’s Representative by e-mail and agree the appropriate remedial action that shall be implemented by the Company to ensure that the KPI is returned to within the set limits at the earliest practicable opportunity.</w:t>
      </w:r>
    </w:p>
    <w:p w14:paraId="166F35AB" w14:textId="77777777" w:rsidR="003434DE" w:rsidRDefault="00FB40C0">
      <w:pPr>
        <w:numPr>
          <w:ilvl w:val="0"/>
          <w:numId w:val="13"/>
        </w:numPr>
        <w:tabs>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Cs/>
          <w:szCs w:val="22"/>
        </w:rPr>
        <w:t xml:space="preserve">Reporting </w:t>
      </w:r>
    </w:p>
    <w:p w14:paraId="436AA8C1"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bookmarkStart w:id="44" w:name="_Ref189628893"/>
      <w:r>
        <w:rPr>
          <w:rFonts w:ascii="Arial" w:hAnsi="Arial" w:cs="Arial"/>
          <w:b w:val="0"/>
          <w:szCs w:val="22"/>
        </w:rPr>
        <w:t xml:space="preserve">The Company will prepare a report (the </w:t>
      </w:r>
      <w:r>
        <w:rPr>
          <w:rFonts w:ascii="Arial" w:hAnsi="Arial" w:cs="Arial"/>
          <w:bCs/>
          <w:szCs w:val="22"/>
        </w:rPr>
        <w:t>Monitoring Report</w:t>
      </w:r>
      <w:r>
        <w:rPr>
          <w:rFonts w:ascii="Arial" w:hAnsi="Arial" w:cs="Arial"/>
          <w:b w:val="0"/>
          <w:szCs w:val="22"/>
        </w:rPr>
        <w:t>) in the form of the proforma report set out in Appendix 3 to this Schedule 14 and deliver it to the Contracting Authority within ten Business Days after the end of each Contract Month.  The monitoring report shall contain the following information in respect of the Contract Month just ended:</w:t>
      </w:r>
      <w:bookmarkEnd w:id="44"/>
    </w:p>
    <w:p w14:paraId="6DD8C076"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the monitoring which has been performed in accordance with </w:t>
      </w:r>
      <w:proofErr w:type="gramStart"/>
      <w:r>
        <w:rPr>
          <w:rFonts w:ascii="Arial" w:hAnsi="Arial" w:cs="Arial"/>
          <w:b w:val="0"/>
          <w:szCs w:val="22"/>
        </w:rPr>
        <w:t>this  Schedule</w:t>
      </w:r>
      <w:proofErr w:type="gramEnd"/>
      <w:r>
        <w:rPr>
          <w:rFonts w:ascii="Arial" w:hAnsi="Arial" w:cs="Arial"/>
          <w:b w:val="0"/>
          <w:szCs w:val="22"/>
        </w:rPr>
        <w:t xml:space="preserve"> 14 and Schedule 18 (</w:t>
      </w:r>
      <w:r>
        <w:rPr>
          <w:rFonts w:ascii="Arial" w:hAnsi="Arial" w:cs="Arial"/>
          <w:b w:val="0"/>
          <w:i/>
          <w:iCs/>
          <w:szCs w:val="22"/>
        </w:rPr>
        <w:t>Payment Mechanism</w:t>
      </w:r>
      <w:r>
        <w:rPr>
          <w:rFonts w:ascii="Arial" w:hAnsi="Arial" w:cs="Arial"/>
          <w:b w:val="0"/>
          <w:szCs w:val="22"/>
        </w:rPr>
        <w:t>) with a summary of the findings;</w:t>
      </w:r>
    </w:p>
    <w:p w14:paraId="2F5C7298"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a summary of all incidents reported to the Helpline Service during the Contract Quarter including the Actual Service Response Times and Actual Rectification </w:t>
      </w:r>
      <w:proofErr w:type="gramStart"/>
      <w:r>
        <w:rPr>
          <w:rFonts w:ascii="Arial" w:hAnsi="Arial" w:cs="Arial"/>
          <w:b w:val="0"/>
          <w:szCs w:val="22"/>
        </w:rPr>
        <w:t>Times;</w:t>
      </w:r>
      <w:proofErr w:type="gramEnd"/>
      <w:r>
        <w:rPr>
          <w:rFonts w:ascii="Arial" w:hAnsi="Arial" w:cs="Arial"/>
          <w:b w:val="0"/>
          <w:szCs w:val="22"/>
        </w:rPr>
        <w:t xml:space="preserve"> </w:t>
      </w:r>
    </w:p>
    <w:p w14:paraId="08A4F149"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a summary of all Service </w:t>
      </w:r>
      <w:proofErr w:type="gramStart"/>
      <w:r>
        <w:rPr>
          <w:rFonts w:ascii="Arial" w:hAnsi="Arial" w:cs="Arial"/>
          <w:b w:val="0"/>
          <w:szCs w:val="22"/>
        </w:rPr>
        <w:t>Failures;</w:t>
      </w:r>
      <w:proofErr w:type="gramEnd"/>
      <w:r>
        <w:rPr>
          <w:rFonts w:ascii="Arial" w:hAnsi="Arial" w:cs="Arial"/>
          <w:b w:val="0"/>
          <w:szCs w:val="22"/>
        </w:rPr>
        <w:t xml:space="preserve"> </w:t>
      </w:r>
    </w:p>
    <w:p w14:paraId="3AC93C9C"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lastRenderedPageBreak/>
        <w:t xml:space="preserve">the Services and parts of the Contracting Authority Estate affected and/or the clauses of this Agreement not complied </w:t>
      </w:r>
      <w:proofErr w:type="gramStart"/>
      <w:r>
        <w:rPr>
          <w:rFonts w:ascii="Arial" w:hAnsi="Arial" w:cs="Arial"/>
          <w:b w:val="0"/>
          <w:szCs w:val="22"/>
        </w:rPr>
        <w:t>with;</w:t>
      </w:r>
      <w:proofErr w:type="gramEnd"/>
      <w:r>
        <w:rPr>
          <w:rFonts w:ascii="Arial" w:hAnsi="Arial" w:cs="Arial"/>
          <w:b w:val="0"/>
          <w:szCs w:val="22"/>
        </w:rPr>
        <w:t xml:space="preserve"> </w:t>
      </w:r>
    </w:p>
    <w:p w14:paraId="55270443"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the duration of any Service Failure event not rectified on time in hours, with the time and date it commenced and the time and date it </w:t>
      </w:r>
      <w:proofErr w:type="gramStart"/>
      <w:r>
        <w:rPr>
          <w:rFonts w:ascii="Arial" w:hAnsi="Arial" w:cs="Arial"/>
          <w:b w:val="0"/>
          <w:szCs w:val="22"/>
        </w:rPr>
        <w:t>ceased;</w:t>
      </w:r>
      <w:proofErr w:type="gramEnd"/>
      <w:r>
        <w:rPr>
          <w:rFonts w:ascii="Arial" w:hAnsi="Arial" w:cs="Arial"/>
          <w:b w:val="0"/>
          <w:szCs w:val="22"/>
        </w:rPr>
        <w:t xml:space="preserve"> </w:t>
      </w:r>
    </w:p>
    <w:p w14:paraId="54DB6524"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the relevant volume related data (</w:t>
      </w:r>
      <w:proofErr w:type="gramStart"/>
      <w:r>
        <w:rPr>
          <w:rFonts w:ascii="Arial" w:hAnsi="Arial" w:cs="Arial"/>
          <w:b w:val="0"/>
          <w:szCs w:val="22"/>
        </w:rPr>
        <w:t>e.g.</w:t>
      </w:r>
      <w:proofErr w:type="gramEnd"/>
      <w:r>
        <w:rPr>
          <w:rFonts w:ascii="Arial" w:hAnsi="Arial" w:cs="Arial"/>
          <w:b w:val="0"/>
          <w:szCs w:val="22"/>
        </w:rPr>
        <w:t xml:space="preserve"> energy consumed etc.); and</w:t>
      </w:r>
    </w:p>
    <w:p w14:paraId="7FC3F801"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any deduction of Service Credits from the Monthly Service Payments, in accordance with Part 3 </w:t>
      </w:r>
      <w:proofErr w:type="gramStart"/>
      <w:r>
        <w:rPr>
          <w:rFonts w:ascii="Arial" w:hAnsi="Arial" w:cs="Arial"/>
          <w:b w:val="0"/>
          <w:szCs w:val="22"/>
        </w:rPr>
        <w:t>of  Schedule</w:t>
      </w:r>
      <w:proofErr w:type="gramEnd"/>
      <w:r>
        <w:rPr>
          <w:rFonts w:ascii="Arial" w:hAnsi="Arial" w:cs="Arial"/>
          <w:b w:val="0"/>
          <w:szCs w:val="22"/>
        </w:rPr>
        <w:t xml:space="preserve"> 18 (</w:t>
      </w:r>
      <w:r>
        <w:rPr>
          <w:rFonts w:ascii="Arial" w:hAnsi="Arial" w:cs="Arial"/>
          <w:b w:val="0"/>
          <w:i/>
          <w:iCs/>
          <w:szCs w:val="22"/>
        </w:rPr>
        <w:t>Payment Mechanism</w:t>
      </w:r>
      <w:r>
        <w:rPr>
          <w:rFonts w:ascii="Arial" w:hAnsi="Arial" w:cs="Arial"/>
          <w:b w:val="0"/>
          <w:szCs w:val="22"/>
        </w:rPr>
        <w:t>).  This should also include any calculation of Indexation of the Monthly Service Payments and Service Credits.</w:t>
      </w:r>
    </w:p>
    <w:p w14:paraId="1C0E4E14" w14:textId="77777777" w:rsidR="003434DE" w:rsidRDefault="00FB40C0">
      <w:pPr>
        <w:spacing w:line="312" w:lineRule="auto"/>
        <w:ind w:left="1417"/>
        <w:rPr>
          <w:rFonts w:ascii="Arial" w:hAnsi="Arial" w:cs="Arial"/>
          <w:b w:val="0"/>
          <w:szCs w:val="22"/>
        </w:rPr>
      </w:pPr>
      <w:r>
        <w:rPr>
          <w:rFonts w:ascii="Arial" w:hAnsi="Arial" w:cs="Arial"/>
          <w:b w:val="0"/>
          <w:szCs w:val="22"/>
        </w:rPr>
        <w:t xml:space="preserve">For the avoidance of doubt, all reports will clearly identify the clause of this Agreement not complied with and/or the unit and or Service in relation to which each Service Failure has occurred. </w:t>
      </w:r>
    </w:p>
    <w:p w14:paraId="6BD617BA" w14:textId="77777777" w:rsidR="003434DE" w:rsidRDefault="003434DE">
      <w:pPr>
        <w:spacing w:line="312" w:lineRule="auto"/>
        <w:ind w:left="1417"/>
        <w:rPr>
          <w:rFonts w:ascii="Arial" w:hAnsi="Arial" w:cs="Arial"/>
          <w:b w:val="0"/>
          <w:szCs w:val="22"/>
        </w:rPr>
      </w:pPr>
    </w:p>
    <w:p w14:paraId="0F5918D5"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bookmarkStart w:id="45" w:name="_Ref189629147"/>
      <w:r>
        <w:rPr>
          <w:rFonts w:ascii="Arial" w:hAnsi="Arial" w:cs="Arial"/>
          <w:b w:val="0"/>
          <w:szCs w:val="22"/>
        </w:rPr>
        <w:t xml:space="preserve">The Company will prepare annually within 30 days of the end of each Guarantee Year a report (the </w:t>
      </w:r>
      <w:r>
        <w:rPr>
          <w:rFonts w:ascii="Arial" w:hAnsi="Arial" w:cs="Arial"/>
          <w:bCs/>
          <w:szCs w:val="22"/>
        </w:rPr>
        <w:t>Savings Audit Report</w:t>
      </w:r>
      <w:r>
        <w:rPr>
          <w:rFonts w:ascii="Arial" w:hAnsi="Arial" w:cs="Arial"/>
          <w:b w:val="0"/>
          <w:szCs w:val="22"/>
        </w:rPr>
        <w:t>) which shall include the following information:</w:t>
      </w:r>
      <w:bookmarkEnd w:id="45"/>
    </w:p>
    <w:p w14:paraId="681A6A55"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the actual planned and actual levels of Energy Savings and Non-Energy Savings delivered during the Guarantee Year as described in Part 2 </w:t>
      </w:r>
      <w:proofErr w:type="gramStart"/>
      <w:r>
        <w:rPr>
          <w:rFonts w:ascii="Arial" w:hAnsi="Arial" w:cs="Arial"/>
          <w:b w:val="0"/>
          <w:szCs w:val="22"/>
        </w:rPr>
        <w:t>of  Schedule</w:t>
      </w:r>
      <w:proofErr w:type="gramEnd"/>
      <w:r>
        <w:rPr>
          <w:rFonts w:ascii="Arial" w:hAnsi="Arial" w:cs="Arial"/>
          <w:b w:val="0"/>
          <w:szCs w:val="22"/>
        </w:rPr>
        <w:t xml:space="preserve"> 18 (</w:t>
      </w:r>
      <w:r>
        <w:rPr>
          <w:rFonts w:ascii="Arial" w:hAnsi="Arial" w:cs="Arial"/>
          <w:b w:val="0"/>
          <w:i/>
          <w:iCs/>
          <w:szCs w:val="22"/>
        </w:rPr>
        <w:t>Payment Mechanism</w:t>
      </w:r>
      <w:r>
        <w:rPr>
          <w:rFonts w:ascii="Arial" w:hAnsi="Arial" w:cs="Arial"/>
          <w:b w:val="0"/>
          <w:szCs w:val="22"/>
        </w:rPr>
        <w:t xml:space="preserve">) (together with all relevant calculations to support the figures arrived at); </w:t>
      </w:r>
    </w:p>
    <w:p w14:paraId="586E3F9B"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any Additional Savings, Early Savings or Excess Savings accrued during the Guarantee Year and, in the case of Early Savings, the dates from which Early Savings began to accrue and appropriate metering date should be </w:t>
      </w:r>
      <w:proofErr w:type="gramStart"/>
      <w:r>
        <w:rPr>
          <w:rFonts w:ascii="Arial" w:hAnsi="Arial" w:cs="Arial"/>
          <w:b w:val="0"/>
          <w:szCs w:val="22"/>
        </w:rPr>
        <w:t>included;</w:t>
      </w:r>
      <w:proofErr w:type="gramEnd"/>
    </w:p>
    <w:p w14:paraId="188AF966"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planned and actual level of CCL exemption </w:t>
      </w:r>
      <w:proofErr w:type="gramStart"/>
      <w:r>
        <w:rPr>
          <w:rFonts w:ascii="Arial" w:hAnsi="Arial" w:cs="Arial"/>
          <w:b w:val="0"/>
          <w:szCs w:val="22"/>
        </w:rPr>
        <w:t>received;</w:t>
      </w:r>
      <w:proofErr w:type="gramEnd"/>
    </w:p>
    <w:p w14:paraId="268E7A99"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heating and chilled water </w:t>
      </w:r>
      <w:proofErr w:type="gramStart"/>
      <w:r>
        <w:rPr>
          <w:rFonts w:ascii="Arial" w:hAnsi="Arial" w:cs="Arial"/>
          <w:b w:val="0"/>
          <w:szCs w:val="22"/>
        </w:rPr>
        <w:t>volumes;</w:t>
      </w:r>
      <w:proofErr w:type="gramEnd"/>
    </w:p>
    <w:p w14:paraId="4302106E"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statement of all Service Failures and Service Credits relating to each Contract </w:t>
      </w:r>
      <w:proofErr w:type="gramStart"/>
      <w:r>
        <w:rPr>
          <w:rFonts w:ascii="Arial" w:hAnsi="Arial" w:cs="Arial"/>
          <w:b w:val="0"/>
          <w:szCs w:val="22"/>
        </w:rPr>
        <w:t>Month;</w:t>
      </w:r>
      <w:proofErr w:type="gramEnd"/>
    </w:p>
    <w:p w14:paraId="413D256D"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 xml:space="preserve">contingency plan updates as noted in paragraph </w:t>
      </w:r>
      <w:r>
        <w:rPr>
          <w:rFonts w:ascii="Arial" w:hAnsi="Arial" w:cs="Arial"/>
          <w:b w:val="0"/>
          <w:szCs w:val="22"/>
        </w:rPr>
        <w:fldChar w:fldCharType="begin" w:fldLock="1"/>
      </w:r>
      <w:r>
        <w:rPr>
          <w:rFonts w:ascii="Arial" w:hAnsi="Arial" w:cs="Arial"/>
          <w:b w:val="0"/>
          <w:szCs w:val="22"/>
        </w:rPr>
        <w:instrText xml:space="preserve"> REF _Ref189043426 \r \h  \* MERGEFORMAT </w:instrText>
      </w:r>
      <w:r>
        <w:rPr>
          <w:rFonts w:ascii="Arial" w:hAnsi="Arial" w:cs="Arial"/>
          <w:b w:val="0"/>
          <w:szCs w:val="22"/>
        </w:rPr>
      </w:r>
      <w:r>
        <w:rPr>
          <w:rFonts w:ascii="Arial" w:hAnsi="Arial" w:cs="Arial"/>
          <w:b w:val="0"/>
          <w:szCs w:val="22"/>
        </w:rPr>
        <w:fldChar w:fldCharType="separate"/>
      </w:r>
      <w:r>
        <w:rPr>
          <w:rFonts w:ascii="Arial" w:hAnsi="Arial" w:cs="Arial"/>
          <w:b w:val="0"/>
          <w:szCs w:val="22"/>
        </w:rPr>
        <w:t>10</w:t>
      </w:r>
      <w:r>
        <w:rPr>
          <w:rFonts w:ascii="Arial" w:hAnsi="Arial" w:cs="Arial"/>
          <w:b w:val="0"/>
          <w:szCs w:val="22"/>
        </w:rPr>
        <w:fldChar w:fldCharType="end"/>
      </w:r>
      <w:r>
        <w:rPr>
          <w:rFonts w:ascii="Arial" w:hAnsi="Arial" w:cs="Arial"/>
          <w:b w:val="0"/>
          <w:szCs w:val="22"/>
        </w:rPr>
        <w:t>; and</w:t>
      </w:r>
    </w:p>
    <w:p w14:paraId="61D19BCA"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18"/>
        <w:jc w:val="both"/>
        <w:rPr>
          <w:rFonts w:ascii="Arial" w:hAnsi="Arial" w:cs="Arial"/>
          <w:b w:val="0"/>
          <w:szCs w:val="22"/>
        </w:rPr>
      </w:pPr>
      <w:r>
        <w:rPr>
          <w:rFonts w:ascii="Arial" w:hAnsi="Arial" w:cs="Arial"/>
          <w:b w:val="0"/>
          <w:szCs w:val="22"/>
        </w:rPr>
        <w:t>any Company proposals for continuous improvement of performance.</w:t>
      </w:r>
    </w:p>
    <w:p w14:paraId="41528261"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r>
        <w:rPr>
          <w:rFonts w:ascii="Arial" w:hAnsi="Arial" w:cs="Arial"/>
          <w:b w:val="0"/>
          <w:szCs w:val="22"/>
        </w:rPr>
        <w:t xml:space="preserve">In the event that savings are </w:t>
      </w:r>
      <w:proofErr w:type="gramStart"/>
      <w:r>
        <w:rPr>
          <w:rFonts w:ascii="Arial" w:hAnsi="Arial" w:cs="Arial"/>
          <w:b w:val="0"/>
          <w:szCs w:val="22"/>
        </w:rPr>
        <w:t>disputed</w:t>
      </w:r>
      <w:proofErr w:type="gramEnd"/>
      <w:r>
        <w:rPr>
          <w:rFonts w:ascii="Arial" w:hAnsi="Arial" w:cs="Arial"/>
          <w:b w:val="0"/>
          <w:szCs w:val="22"/>
        </w:rPr>
        <w:t xml:space="preserve"> or delivery is in question both parties should agree a revised monitoring regime to adequately track the Guaranteed Savings.</w:t>
      </w:r>
    </w:p>
    <w:p w14:paraId="15608F98"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r>
        <w:rPr>
          <w:rFonts w:ascii="Arial" w:hAnsi="Arial" w:cs="Arial"/>
          <w:b w:val="0"/>
          <w:szCs w:val="22"/>
        </w:rPr>
        <w:t>In addition to the obligations set out above, the Company shall:</w:t>
      </w:r>
    </w:p>
    <w:p w14:paraId="34717138"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lastRenderedPageBreak/>
        <w:t xml:space="preserve">keep a record of all occasions that a test result is logged as being outside the set KPI and present a summary of such data at the monthly meeting between the Contracting Authority and the Company. The summary report shall state each of the individual KPIs and the number of variances that occurred both in the current month and in the current Contract Year together with comparison data relating to the previous month and Contract </w:t>
      </w:r>
      <w:proofErr w:type="gramStart"/>
      <w:r>
        <w:rPr>
          <w:rFonts w:ascii="Arial" w:hAnsi="Arial" w:cs="Arial"/>
          <w:b w:val="0"/>
          <w:szCs w:val="22"/>
        </w:rPr>
        <w:t>Year;</w:t>
      </w:r>
      <w:proofErr w:type="gramEnd"/>
    </w:p>
    <w:p w14:paraId="7F113141"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 xml:space="preserve">produce and issue works tasks (job sheets) to staff engaged in the delivery of the Services and to Sub-Contractors in a standard form for all works carried out in Dispersed Plant Areas or areas outside the Energy Facilities </w:t>
      </w:r>
      <w:proofErr w:type="gramStart"/>
      <w:r>
        <w:rPr>
          <w:rFonts w:ascii="Arial" w:hAnsi="Arial" w:cs="Arial"/>
          <w:b w:val="0"/>
          <w:szCs w:val="22"/>
        </w:rPr>
        <w:t>Building;</w:t>
      </w:r>
      <w:proofErr w:type="gramEnd"/>
    </w:p>
    <w:p w14:paraId="519B887E"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 xml:space="preserve">on completion of tasks, compile a report confirming works carried out and identifying any defects found which shall be dated and signed by the person who carried out the work and countersigned by the Site </w:t>
      </w:r>
      <w:proofErr w:type="gramStart"/>
      <w:r>
        <w:rPr>
          <w:rFonts w:ascii="Arial" w:hAnsi="Arial" w:cs="Arial"/>
          <w:b w:val="0"/>
          <w:szCs w:val="22"/>
        </w:rPr>
        <w:t>manager;</w:t>
      </w:r>
      <w:proofErr w:type="gramEnd"/>
    </w:p>
    <w:p w14:paraId="56D0299B"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 xml:space="preserve">produce reports in a professional manner and which are clearly legible, dated, signed and where necessary, </w:t>
      </w:r>
      <w:proofErr w:type="gramStart"/>
      <w:r>
        <w:rPr>
          <w:rFonts w:ascii="Arial" w:hAnsi="Arial" w:cs="Arial"/>
          <w:b w:val="0"/>
          <w:szCs w:val="22"/>
        </w:rPr>
        <w:t>countersigned;</w:t>
      </w:r>
      <w:proofErr w:type="gramEnd"/>
    </w:p>
    <w:p w14:paraId="0AD9055D"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 xml:space="preserve">retain all completed task/report sheets for inspection by the Contracting Authority for a minimum period of seven years from the date of task </w:t>
      </w:r>
      <w:proofErr w:type="gramStart"/>
      <w:r>
        <w:rPr>
          <w:rFonts w:ascii="Arial" w:hAnsi="Arial" w:cs="Arial"/>
          <w:b w:val="0"/>
          <w:szCs w:val="22"/>
        </w:rPr>
        <w:t>completion;</w:t>
      </w:r>
      <w:proofErr w:type="gramEnd"/>
    </w:p>
    <w:p w14:paraId="42AF8366"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color w:val="000000"/>
          <w:szCs w:val="22"/>
        </w:rPr>
        <w:t xml:space="preserve">retain condition reports of boiler flues for a minimum of ten </w:t>
      </w:r>
      <w:proofErr w:type="gramStart"/>
      <w:r>
        <w:rPr>
          <w:rFonts w:ascii="Arial" w:hAnsi="Arial" w:cs="Arial"/>
          <w:b w:val="0"/>
          <w:color w:val="000000"/>
          <w:szCs w:val="22"/>
        </w:rPr>
        <w:t>years;</w:t>
      </w:r>
      <w:proofErr w:type="gramEnd"/>
    </w:p>
    <w:p w14:paraId="6250A5E3"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jc w:val="both"/>
        <w:rPr>
          <w:rFonts w:ascii="Arial" w:hAnsi="Arial" w:cs="Arial"/>
          <w:b w:val="0"/>
          <w:i/>
          <w:iCs/>
          <w:color w:val="000000"/>
          <w:szCs w:val="22"/>
        </w:rPr>
      </w:pPr>
      <w:r>
        <w:rPr>
          <w:rFonts w:ascii="Arial" w:hAnsi="Arial" w:cs="Arial"/>
          <w:b w:val="0"/>
          <w:color w:val="000000"/>
          <w:szCs w:val="22"/>
        </w:rPr>
        <w:t>attend a meeting every month with the Contracting Authority and submit a progress report which shall give an overview of the Company’s achievements and identify:</w:t>
      </w:r>
    </w:p>
    <w:p w14:paraId="4AF8DA65" w14:textId="77777777" w:rsidR="003434DE" w:rsidRDefault="00FB40C0">
      <w:pPr>
        <w:numPr>
          <w:ilvl w:val="3"/>
          <w:numId w:val="13"/>
        </w:numPr>
        <w:tabs>
          <w:tab w:val="left" w:pos="709"/>
          <w:tab w:val="left" w:pos="1418"/>
          <w:tab w:val="left" w:pos="2160"/>
          <w:tab w:val="left" w:pos="3544"/>
          <w:tab w:val="left" w:pos="4253"/>
          <w:tab w:val="left" w:pos="4961"/>
          <w:tab w:val="left" w:pos="5670"/>
        </w:tabs>
        <w:spacing w:after="240" w:line="312" w:lineRule="auto"/>
        <w:ind w:left="2160" w:hanging="720"/>
        <w:jc w:val="both"/>
        <w:rPr>
          <w:rFonts w:ascii="Arial" w:hAnsi="Arial" w:cs="Arial"/>
          <w:b w:val="0"/>
          <w:color w:val="000000"/>
          <w:szCs w:val="22"/>
        </w:rPr>
      </w:pPr>
      <w:r>
        <w:rPr>
          <w:rFonts w:ascii="Arial" w:hAnsi="Arial" w:cs="Arial"/>
          <w:b w:val="0"/>
          <w:color w:val="000000"/>
          <w:szCs w:val="22"/>
        </w:rPr>
        <w:t xml:space="preserve">performance of the Energy Facilities and invoice to Contracting </w:t>
      </w:r>
      <w:proofErr w:type="gramStart"/>
      <w:r>
        <w:rPr>
          <w:rFonts w:ascii="Arial" w:hAnsi="Arial" w:cs="Arial"/>
          <w:b w:val="0"/>
          <w:color w:val="000000"/>
          <w:szCs w:val="22"/>
        </w:rPr>
        <w:t>Authority;</w:t>
      </w:r>
      <w:proofErr w:type="gramEnd"/>
    </w:p>
    <w:p w14:paraId="47DF21DE" w14:textId="77777777" w:rsidR="003434DE" w:rsidRDefault="00FB40C0">
      <w:pPr>
        <w:numPr>
          <w:ilvl w:val="3"/>
          <w:numId w:val="13"/>
        </w:numPr>
        <w:tabs>
          <w:tab w:val="left" w:pos="709"/>
          <w:tab w:val="left" w:pos="1418"/>
          <w:tab w:val="left" w:pos="2160"/>
          <w:tab w:val="left" w:pos="3544"/>
          <w:tab w:val="left" w:pos="4253"/>
          <w:tab w:val="left" w:pos="4961"/>
          <w:tab w:val="left" w:pos="5670"/>
        </w:tabs>
        <w:spacing w:after="240" w:line="312" w:lineRule="auto"/>
        <w:ind w:left="2160" w:hanging="720"/>
        <w:jc w:val="both"/>
        <w:rPr>
          <w:rFonts w:ascii="Arial" w:hAnsi="Arial" w:cs="Arial"/>
          <w:b w:val="0"/>
          <w:color w:val="000000"/>
          <w:szCs w:val="22"/>
        </w:rPr>
      </w:pPr>
      <w:r>
        <w:rPr>
          <w:rFonts w:ascii="Arial" w:hAnsi="Arial" w:cs="Arial"/>
          <w:b w:val="0"/>
          <w:color w:val="000000"/>
          <w:szCs w:val="22"/>
        </w:rPr>
        <w:t xml:space="preserve">Programmed Maintenance tasks completed during preceding </w:t>
      </w:r>
      <w:proofErr w:type="gramStart"/>
      <w:r>
        <w:rPr>
          <w:rFonts w:ascii="Arial" w:hAnsi="Arial" w:cs="Arial"/>
          <w:b w:val="0"/>
          <w:color w:val="000000"/>
          <w:szCs w:val="22"/>
        </w:rPr>
        <w:t>month;</w:t>
      </w:r>
      <w:proofErr w:type="gramEnd"/>
    </w:p>
    <w:p w14:paraId="56231EEF" w14:textId="77777777" w:rsidR="003434DE" w:rsidRDefault="00FB40C0">
      <w:pPr>
        <w:numPr>
          <w:ilvl w:val="3"/>
          <w:numId w:val="13"/>
        </w:numPr>
        <w:tabs>
          <w:tab w:val="left" w:pos="709"/>
          <w:tab w:val="left" w:pos="1418"/>
          <w:tab w:val="left" w:pos="2160"/>
          <w:tab w:val="left" w:pos="3544"/>
          <w:tab w:val="left" w:pos="4253"/>
          <w:tab w:val="left" w:pos="4961"/>
          <w:tab w:val="left" w:pos="5670"/>
        </w:tabs>
        <w:spacing w:after="240" w:line="312" w:lineRule="auto"/>
        <w:ind w:left="2160" w:hanging="720"/>
        <w:jc w:val="both"/>
        <w:rPr>
          <w:rFonts w:ascii="Arial" w:hAnsi="Arial" w:cs="Arial"/>
          <w:b w:val="0"/>
          <w:color w:val="000000"/>
          <w:szCs w:val="22"/>
        </w:rPr>
      </w:pPr>
      <w:r>
        <w:rPr>
          <w:rFonts w:ascii="Arial" w:hAnsi="Arial" w:cs="Arial"/>
          <w:b w:val="0"/>
          <w:color w:val="000000"/>
          <w:szCs w:val="22"/>
        </w:rPr>
        <w:t xml:space="preserve">Programmed Maintenance task outstanding and proposed remedial </w:t>
      </w:r>
      <w:proofErr w:type="gramStart"/>
      <w:r>
        <w:rPr>
          <w:rFonts w:ascii="Arial" w:hAnsi="Arial" w:cs="Arial"/>
          <w:b w:val="0"/>
          <w:color w:val="000000"/>
          <w:szCs w:val="22"/>
        </w:rPr>
        <w:t>action;</w:t>
      </w:r>
      <w:proofErr w:type="gramEnd"/>
    </w:p>
    <w:p w14:paraId="1C669623" w14:textId="77777777" w:rsidR="003434DE" w:rsidRDefault="00FB40C0">
      <w:pPr>
        <w:numPr>
          <w:ilvl w:val="3"/>
          <w:numId w:val="13"/>
        </w:numPr>
        <w:tabs>
          <w:tab w:val="left" w:pos="709"/>
          <w:tab w:val="left" w:pos="1418"/>
          <w:tab w:val="left" w:pos="2160"/>
          <w:tab w:val="left" w:pos="3544"/>
          <w:tab w:val="left" w:pos="4253"/>
          <w:tab w:val="left" w:pos="4961"/>
          <w:tab w:val="left" w:pos="5670"/>
        </w:tabs>
        <w:spacing w:after="240" w:line="312" w:lineRule="auto"/>
        <w:ind w:left="2160" w:hanging="720"/>
        <w:jc w:val="both"/>
        <w:rPr>
          <w:rFonts w:ascii="Arial" w:hAnsi="Arial" w:cs="Arial"/>
          <w:b w:val="0"/>
          <w:color w:val="000000"/>
          <w:szCs w:val="22"/>
        </w:rPr>
      </w:pPr>
      <w:r>
        <w:rPr>
          <w:rFonts w:ascii="Arial" w:hAnsi="Arial" w:cs="Arial"/>
          <w:b w:val="0"/>
          <w:color w:val="000000"/>
          <w:szCs w:val="22"/>
        </w:rPr>
        <w:t xml:space="preserve">deviations from KPIs and action </w:t>
      </w:r>
      <w:proofErr w:type="gramStart"/>
      <w:r>
        <w:rPr>
          <w:rFonts w:ascii="Arial" w:hAnsi="Arial" w:cs="Arial"/>
          <w:b w:val="0"/>
          <w:color w:val="000000"/>
          <w:szCs w:val="22"/>
        </w:rPr>
        <w:t>taken;</w:t>
      </w:r>
      <w:proofErr w:type="gramEnd"/>
    </w:p>
    <w:p w14:paraId="269A71FE" w14:textId="77777777" w:rsidR="003434DE" w:rsidRDefault="00FB40C0">
      <w:pPr>
        <w:numPr>
          <w:ilvl w:val="3"/>
          <w:numId w:val="13"/>
        </w:numPr>
        <w:tabs>
          <w:tab w:val="left" w:pos="709"/>
          <w:tab w:val="left" w:pos="1418"/>
          <w:tab w:val="left" w:pos="2160"/>
          <w:tab w:val="left" w:pos="3544"/>
          <w:tab w:val="left" w:pos="4253"/>
          <w:tab w:val="left" w:pos="4961"/>
          <w:tab w:val="left" w:pos="5670"/>
        </w:tabs>
        <w:spacing w:after="240" w:line="312" w:lineRule="auto"/>
        <w:ind w:left="2160" w:hanging="720"/>
        <w:jc w:val="both"/>
        <w:rPr>
          <w:rFonts w:ascii="Arial" w:hAnsi="Arial" w:cs="Arial"/>
          <w:b w:val="0"/>
          <w:color w:val="000000"/>
          <w:szCs w:val="22"/>
        </w:rPr>
      </w:pPr>
      <w:r>
        <w:rPr>
          <w:rFonts w:ascii="Arial" w:hAnsi="Arial" w:cs="Arial"/>
          <w:b w:val="0"/>
          <w:color w:val="000000"/>
          <w:szCs w:val="22"/>
        </w:rPr>
        <w:t xml:space="preserve">number and type of call-outs from the </w:t>
      </w:r>
      <w:proofErr w:type="gramStart"/>
      <w:r>
        <w:rPr>
          <w:rFonts w:ascii="Arial" w:hAnsi="Arial" w:cs="Arial"/>
          <w:b w:val="0"/>
          <w:color w:val="000000"/>
          <w:szCs w:val="22"/>
        </w:rPr>
        <w:t>[  ]</w:t>
      </w:r>
      <w:proofErr w:type="gramEnd"/>
      <w:r>
        <w:rPr>
          <w:rFonts w:ascii="Arial" w:hAnsi="Arial" w:cs="Arial"/>
          <w:b w:val="0"/>
          <w:color w:val="000000"/>
          <w:szCs w:val="22"/>
        </w:rPr>
        <w:t xml:space="preserve"> Contracting Authority;</w:t>
      </w:r>
    </w:p>
    <w:p w14:paraId="0E13D65F" w14:textId="77777777" w:rsidR="003434DE" w:rsidRDefault="00FB40C0">
      <w:pPr>
        <w:numPr>
          <w:ilvl w:val="3"/>
          <w:numId w:val="13"/>
        </w:numPr>
        <w:tabs>
          <w:tab w:val="left" w:pos="709"/>
          <w:tab w:val="left" w:pos="1418"/>
          <w:tab w:val="left" w:pos="2160"/>
          <w:tab w:val="left" w:pos="3544"/>
          <w:tab w:val="left" w:pos="4253"/>
          <w:tab w:val="left" w:pos="4961"/>
          <w:tab w:val="left" w:pos="5670"/>
        </w:tabs>
        <w:spacing w:after="240" w:line="312" w:lineRule="auto"/>
        <w:ind w:left="2160" w:hanging="720"/>
        <w:jc w:val="both"/>
        <w:rPr>
          <w:rFonts w:ascii="Arial" w:hAnsi="Arial" w:cs="Arial"/>
          <w:b w:val="0"/>
          <w:color w:val="000000"/>
          <w:szCs w:val="22"/>
        </w:rPr>
      </w:pPr>
      <w:r>
        <w:rPr>
          <w:rFonts w:ascii="Arial" w:hAnsi="Arial" w:cs="Arial"/>
          <w:b w:val="0"/>
          <w:color w:val="000000"/>
          <w:szCs w:val="22"/>
        </w:rPr>
        <w:t xml:space="preserve">items requiring attention and proposals for </w:t>
      </w:r>
      <w:proofErr w:type="gramStart"/>
      <w:r>
        <w:rPr>
          <w:rFonts w:ascii="Arial" w:hAnsi="Arial" w:cs="Arial"/>
          <w:b w:val="0"/>
          <w:color w:val="000000"/>
          <w:szCs w:val="22"/>
        </w:rPr>
        <w:t>improvement;</w:t>
      </w:r>
      <w:proofErr w:type="gramEnd"/>
    </w:p>
    <w:p w14:paraId="2A13BDB9" w14:textId="77777777" w:rsidR="003434DE" w:rsidRDefault="00FB40C0">
      <w:pPr>
        <w:numPr>
          <w:ilvl w:val="3"/>
          <w:numId w:val="13"/>
        </w:numPr>
        <w:tabs>
          <w:tab w:val="left" w:pos="709"/>
          <w:tab w:val="left" w:pos="1418"/>
          <w:tab w:val="left" w:pos="2160"/>
          <w:tab w:val="left" w:pos="3544"/>
          <w:tab w:val="left" w:pos="4253"/>
          <w:tab w:val="left" w:pos="4961"/>
          <w:tab w:val="left" w:pos="5670"/>
        </w:tabs>
        <w:spacing w:after="240" w:line="312" w:lineRule="auto"/>
        <w:ind w:left="2160" w:hanging="720"/>
        <w:jc w:val="both"/>
        <w:rPr>
          <w:rFonts w:ascii="Arial" w:hAnsi="Arial" w:cs="Arial"/>
          <w:b w:val="0"/>
          <w:color w:val="000000"/>
          <w:szCs w:val="22"/>
        </w:rPr>
      </w:pPr>
      <w:r>
        <w:rPr>
          <w:rFonts w:ascii="Arial" w:hAnsi="Arial" w:cs="Arial"/>
          <w:b w:val="0"/>
          <w:color w:val="000000"/>
          <w:szCs w:val="22"/>
        </w:rPr>
        <w:t>staffing issues; and</w:t>
      </w:r>
    </w:p>
    <w:p w14:paraId="5262396C" w14:textId="77777777" w:rsidR="003434DE" w:rsidRDefault="00FB40C0">
      <w:pPr>
        <w:numPr>
          <w:ilvl w:val="3"/>
          <w:numId w:val="13"/>
        </w:numPr>
        <w:tabs>
          <w:tab w:val="left" w:pos="709"/>
          <w:tab w:val="left" w:pos="1418"/>
          <w:tab w:val="left" w:pos="2160"/>
          <w:tab w:val="left" w:pos="3544"/>
          <w:tab w:val="left" w:pos="4253"/>
          <w:tab w:val="left" w:pos="4961"/>
          <w:tab w:val="left" w:pos="5670"/>
        </w:tabs>
        <w:spacing w:after="240" w:line="312" w:lineRule="auto"/>
        <w:ind w:left="2160" w:hanging="720"/>
        <w:jc w:val="both"/>
        <w:rPr>
          <w:rFonts w:ascii="Arial" w:hAnsi="Arial" w:cs="Arial"/>
          <w:b w:val="0"/>
          <w:szCs w:val="22"/>
        </w:rPr>
      </w:pPr>
      <w:r>
        <w:rPr>
          <w:rFonts w:ascii="Arial" w:hAnsi="Arial" w:cs="Arial"/>
          <w:b w:val="0"/>
          <w:color w:val="000000"/>
          <w:szCs w:val="22"/>
        </w:rPr>
        <w:t>health and safety maintenance tasks which were programmed but for which the Works were not completed, which shall be subject to reprogramming by the Contracting Authority’s Representative; and</w:t>
      </w:r>
    </w:p>
    <w:p w14:paraId="1D41CE8F"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color w:val="000000"/>
          <w:szCs w:val="22"/>
        </w:rPr>
        <w:lastRenderedPageBreak/>
        <w:t>complete daily log sheets.</w:t>
      </w:r>
    </w:p>
    <w:p w14:paraId="009E1420" w14:textId="77777777" w:rsidR="003434DE" w:rsidRDefault="00FB40C0">
      <w:pPr>
        <w:numPr>
          <w:ilvl w:val="0"/>
          <w:numId w:val="13"/>
        </w:numPr>
        <w:tabs>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szCs w:val="22"/>
        </w:rPr>
      </w:pPr>
      <w:bookmarkStart w:id="46" w:name="_Ref216409687"/>
      <w:r>
        <w:rPr>
          <w:rFonts w:ascii="Arial" w:hAnsi="Arial" w:cs="Arial"/>
          <w:bCs/>
          <w:szCs w:val="22"/>
        </w:rPr>
        <w:t>Staff</w:t>
      </w:r>
      <w:bookmarkEnd w:id="46"/>
    </w:p>
    <w:p w14:paraId="4B76D0BD"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r>
        <w:rPr>
          <w:rFonts w:ascii="Arial" w:hAnsi="Arial" w:cs="Arial"/>
          <w:b w:val="0"/>
          <w:szCs w:val="22"/>
        </w:rPr>
        <w:t>The Company will ensure that adequate Authorised Persons and Competent Persons as required by relevant standards and Good Industry Practice are available to undertake maintenance tasks as may be required to meet the requirements of the project.</w:t>
      </w:r>
    </w:p>
    <w:p w14:paraId="2832B695"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bookmarkStart w:id="47" w:name="_Ref216265953"/>
      <w:r>
        <w:rPr>
          <w:rFonts w:ascii="Arial" w:hAnsi="Arial" w:cs="Arial"/>
          <w:b w:val="0"/>
          <w:szCs w:val="22"/>
        </w:rPr>
        <w:t xml:space="preserve">The Company will employ sufficient staff to ensure that Services are </w:t>
      </w:r>
      <w:proofErr w:type="gramStart"/>
      <w:r>
        <w:rPr>
          <w:rFonts w:ascii="Arial" w:hAnsi="Arial" w:cs="Arial"/>
          <w:b w:val="0"/>
          <w:szCs w:val="22"/>
        </w:rPr>
        <w:t>provided at all times</w:t>
      </w:r>
      <w:proofErr w:type="gramEnd"/>
      <w:r>
        <w:rPr>
          <w:rFonts w:ascii="Arial" w:hAnsi="Arial" w:cs="Arial"/>
          <w:b w:val="0"/>
          <w:szCs w:val="22"/>
        </w:rPr>
        <w:t xml:space="preserve"> and in all respects in accordance with the specification.  The Company shall ensure that a sufficient reserve of staff is available to meet the requirements of this project during holidays and absences.</w:t>
      </w:r>
      <w:bookmarkEnd w:id="47"/>
    </w:p>
    <w:p w14:paraId="3C9341DA"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r>
        <w:rPr>
          <w:rFonts w:ascii="Arial" w:hAnsi="Arial" w:cs="Arial"/>
          <w:b w:val="0"/>
          <w:szCs w:val="22"/>
        </w:rPr>
        <w:t xml:space="preserve">The Company will procure that all staff engaged in the delivery of the Services, in addition to the induction programme, </w:t>
      </w:r>
      <w:proofErr w:type="gramStart"/>
      <w:r>
        <w:rPr>
          <w:rFonts w:ascii="Arial" w:hAnsi="Arial" w:cs="Arial"/>
          <w:b w:val="0"/>
          <w:szCs w:val="22"/>
        </w:rPr>
        <w:t>are at all times</w:t>
      </w:r>
      <w:proofErr w:type="gramEnd"/>
      <w:r>
        <w:rPr>
          <w:rFonts w:ascii="Arial" w:hAnsi="Arial" w:cs="Arial"/>
          <w:b w:val="0"/>
          <w:szCs w:val="22"/>
        </w:rPr>
        <w:t xml:space="preserve"> properly and adequately notified, trained and instructed and the information recorded within their personal training records (including if reasonably practicable by way of continuing professional development) with regard to:</w:t>
      </w:r>
    </w:p>
    <w:p w14:paraId="78522C39"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 xml:space="preserve">the task that the individual has to </w:t>
      </w:r>
      <w:proofErr w:type="gramStart"/>
      <w:r>
        <w:rPr>
          <w:rFonts w:ascii="Arial" w:hAnsi="Arial" w:cs="Arial"/>
          <w:b w:val="0"/>
          <w:szCs w:val="22"/>
        </w:rPr>
        <w:t>perform;</w:t>
      </w:r>
      <w:proofErr w:type="gramEnd"/>
    </w:p>
    <w:p w14:paraId="0377735B"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 xml:space="preserve">all the provisions of the services relevant to the duties to be </w:t>
      </w:r>
      <w:proofErr w:type="gramStart"/>
      <w:r>
        <w:rPr>
          <w:rFonts w:ascii="Arial" w:hAnsi="Arial" w:cs="Arial"/>
          <w:b w:val="0"/>
          <w:szCs w:val="22"/>
        </w:rPr>
        <w:t>performed;</w:t>
      </w:r>
      <w:proofErr w:type="gramEnd"/>
    </w:p>
    <w:p w14:paraId="18912C39"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 xml:space="preserve">the Contracting Authority Policies, standing instructions and procedures, where relevant to the </w:t>
      </w:r>
      <w:proofErr w:type="gramStart"/>
      <w:r>
        <w:rPr>
          <w:rFonts w:ascii="Arial" w:hAnsi="Arial" w:cs="Arial"/>
          <w:b w:val="0"/>
          <w:szCs w:val="22"/>
        </w:rPr>
        <w:t>Services;</w:t>
      </w:r>
      <w:proofErr w:type="gramEnd"/>
    </w:p>
    <w:p w14:paraId="145A4919"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 xml:space="preserve">all relevant health and safety hazards, rules, policies and procedures concerning health and safety at work and all other mandatory and statutory </w:t>
      </w:r>
      <w:proofErr w:type="gramStart"/>
      <w:r>
        <w:rPr>
          <w:rFonts w:ascii="Arial" w:hAnsi="Arial" w:cs="Arial"/>
          <w:b w:val="0"/>
          <w:szCs w:val="22"/>
        </w:rPr>
        <w:t>requirements;</w:t>
      </w:r>
      <w:proofErr w:type="gramEnd"/>
    </w:p>
    <w:p w14:paraId="66B2F502"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fire precautions, fire procedures and the Contracting Authority Fire Policy; and</w:t>
      </w:r>
    </w:p>
    <w:p w14:paraId="7A6E3F04"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 xml:space="preserve">the need for staff to </w:t>
      </w:r>
      <w:proofErr w:type="gramStart"/>
      <w:r>
        <w:rPr>
          <w:rFonts w:ascii="Arial" w:hAnsi="Arial" w:cs="Arial"/>
          <w:b w:val="0"/>
          <w:szCs w:val="22"/>
        </w:rPr>
        <w:t>show courtesy and consideration at all times</w:t>
      </w:r>
      <w:proofErr w:type="gramEnd"/>
      <w:r>
        <w:rPr>
          <w:rFonts w:ascii="Arial" w:hAnsi="Arial" w:cs="Arial"/>
          <w:b w:val="0"/>
          <w:szCs w:val="22"/>
        </w:rPr>
        <w:t>.</w:t>
      </w:r>
    </w:p>
    <w:p w14:paraId="72746EDE" w14:textId="77777777" w:rsidR="003434DE" w:rsidRDefault="00FB40C0">
      <w:pPr>
        <w:numPr>
          <w:ilvl w:val="1"/>
          <w:numId w:val="13"/>
        </w:numPr>
        <w:tabs>
          <w:tab w:val="clear" w:pos="1417"/>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szCs w:val="22"/>
        </w:rPr>
      </w:pPr>
      <w:bookmarkStart w:id="48" w:name="_Ref216265955"/>
      <w:r>
        <w:rPr>
          <w:rFonts w:ascii="Arial" w:hAnsi="Arial" w:cs="Arial"/>
          <w:b w:val="0"/>
          <w:szCs w:val="22"/>
        </w:rPr>
        <w:t>For the avoidance of doubt, the Company will release staff as may be required from time to time to attend obligatory Contracting Authority training.  The Company shall at its own expense provide suitably trained replacement staff so as not compromise the level or quality of Service delivery.</w:t>
      </w:r>
      <w:bookmarkEnd w:id="48"/>
    </w:p>
    <w:p w14:paraId="77CE2292"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r>
        <w:rPr>
          <w:rFonts w:ascii="Arial" w:hAnsi="Arial" w:cs="Arial"/>
          <w:b w:val="0"/>
          <w:szCs w:val="22"/>
        </w:rPr>
        <w:t>In carrying out the duties described in this project, the Company will:</w:t>
      </w:r>
    </w:p>
    <w:p w14:paraId="3A1138D8"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bookmarkStart w:id="49" w:name="_Ref216265969"/>
      <w:r>
        <w:rPr>
          <w:rFonts w:ascii="Arial" w:hAnsi="Arial" w:cs="Arial"/>
          <w:b w:val="0"/>
          <w:szCs w:val="22"/>
        </w:rPr>
        <w:t xml:space="preserve">procure that all Company staff are properly and presentably dressed in appropriate uniforms and work wear (including protective clothing, gloves, eyewear, headwear, footwear and respiration protection where required), maintain a high standard of personal hygiene commensurate with their </w:t>
      </w:r>
      <w:r>
        <w:rPr>
          <w:rFonts w:ascii="Arial" w:hAnsi="Arial" w:cs="Arial"/>
          <w:b w:val="0"/>
          <w:szCs w:val="22"/>
        </w:rPr>
        <w:lastRenderedPageBreak/>
        <w:t xml:space="preserve">allocated tasks, and wear identification badges at all times while working at the Contracting Authority </w:t>
      </w:r>
      <w:proofErr w:type="gramStart"/>
      <w:r>
        <w:rPr>
          <w:rFonts w:ascii="Arial" w:hAnsi="Arial" w:cs="Arial"/>
          <w:b w:val="0"/>
          <w:szCs w:val="22"/>
        </w:rPr>
        <w:t>Estate;</w:t>
      </w:r>
      <w:bookmarkEnd w:id="49"/>
      <w:proofErr w:type="gramEnd"/>
    </w:p>
    <w:p w14:paraId="41BE8F69" w14:textId="77777777" w:rsidR="003434DE" w:rsidRDefault="00FB40C0">
      <w:pPr>
        <w:numPr>
          <w:ilvl w:val="2"/>
          <w:numId w:val="13"/>
        </w:numPr>
        <w:tabs>
          <w:tab w:val="left" w:pos="709"/>
          <w:tab w:val="left" w:pos="1440"/>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bookmarkStart w:id="50" w:name="_Ref216265971"/>
      <w:r>
        <w:rPr>
          <w:rFonts w:ascii="Arial" w:hAnsi="Arial" w:cs="Arial"/>
          <w:b w:val="0"/>
          <w:szCs w:val="22"/>
        </w:rPr>
        <w:t xml:space="preserve">develop and implement adequate reporting procedures to the Contracting Authority </w:t>
      </w:r>
      <w:proofErr w:type="gramStart"/>
      <w:r>
        <w:rPr>
          <w:rFonts w:ascii="Arial" w:hAnsi="Arial" w:cs="Arial"/>
          <w:b w:val="0"/>
          <w:szCs w:val="22"/>
        </w:rPr>
        <w:t>with regard to</w:t>
      </w:r>
      <w:proofErr w:type="gramEnd"/>
      <w:r>
        <w:rPr>
          <w:rFonts w:ascii="Arial" w:hAnsi="Arial" w:cs="Arial"/>
          <w:b w:val="0"/>
          <w:szCs w:val="22"/>
        </w:rPr>
        <w:t xml:space="preserve"> staff suffering from any illness which may compromise the health and/or safety of any Contracting Authority employee or visitor and to identify instances of any staff having knowingly had contact with any person with any illness which may compromise the health and/or safety of any Contracting Authority employee or visitor.</w:t>
      </w:r>
      <w:bookmarkEnd w:id="50"/>
    </w:p>
    <w:p w14:paraId="469079EC"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r>
        <w:rPr>
          <w:rFonts w:ascii="Arial" w:hAnsi="Arial" w:cs="Arial"/>
          <w:b w:val="0"/>
          <w:szCs w:val="22"/>
        </w:rPr>
        <w:t>The Company will respond to all requests given by the Contracting Authority’s Representative or a designated Estates Officer in connection with the Project Operations.</w:t>
      </w:r>
    </w:p>
    <w:p w14:paraId="2FA23737"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r>
        <w:rPr>
          <w:rFonts w:ascii="Arial" w:hAnsi="Arial" w:cs="Arial"/>
          <w:b w:val="0"/>
          <w:szCs w:val="22"/>
        </w:rPr>
        <w:t>The Company will provide adequate resources to carry out the Works at the allocated frequencies and to a programme determined by the Contracting Authority.</w:t>
      </w:r>
    </w:p>
    <w:p w14:paraId="7D2D02B5" w14:textId="77777777" w:rsidR="003434DE" w:rsidRDefault="00FB40C0">
      <w:pPr>
        <w:numPr>
          <w:ilvl w:val="0"/>
          <w:numId w:val="13"/>
        </w:numPr>
        <w:tabs>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Cs/>
          <w:szCs w:val="22"/>
        </w:rPr>
        <w:t xml:space="preserve">Policy and strategy </w:t>
      </w:r>
    </w:p>
    <w:p w14:paraId="42CDCFC4" w14:textId="77777777" w:rsidR="003434DE" w:rsidRDefault="00FB40C0">
      <w:pPr>
        <w:numPr>
          <w:ilvl w:val="1"/>
          <w:numId w:val="13"/>
        </w:numPr>
        <w:spacing w:after="240"/>
        <w:jc w:val="both"/>
        <w:rPr>
          <w:rFonts w:ascii="Arial" w:hAnsi="Arial" w:cs="Arial"/>
          <w:b w:val="0"/>
          <w:szCs w:val="22"/>
        </w:rPr>
      </w:pPr>
      <w:bookmarkStart w:id="51" w:name="_Ref133138982"/>
      <w:r>
        <w:rPr>
          <w:rFonts w:ascii="Arial" w:hAnsi="Arial" w:cs="Arial"/>
          <w:b w:val="0"/>
          <w:szCs w:val="22"/>
        </w:rPr>
        <w:t xml:space="preserve">The Company will comply with Good Industry Practice and the Contracting Authority requirements set out in this paragraph </w:t>
      </w:r>
      <w:r>
        <w:rPr>
          <w:rFonts w:ascii="Arial" w:hAnsi="Arial" w:cs="Arial"/>
          <w:b w:val="0"/>
          <w:szCs w:val="22"/>
        </w:rPr>
        <w:fldChar w:fldCharType="begin"/>
      </w:r>
      <w:r>
        <w:rPr>
          <w:rFonts w:ascii="Arial" w:hAnsi="Arial" w:cs="Arial"/>
          <w:b w:val="0"/>
          <w:szCs w:val="22"/>
        </w:rPr>
        <w:instrText xml:space="preserve"> REF _Ref133138982 \r \h  \* MERGEFORMAT </w:instrText>
      </w:r>
      <w:r>
        <w:rPr>
          <w:rFonts w:ascii="Arial" w:hAnsi="Arial" w:cs="Arial"/>
          <w:b w:val="0"/>
          <w:szCs w:val="22"/>
        </w:rPr>
      </w:r>
      <w:r>
        <w:rPr>
          <w:rFonts w:ascii="Arial" w:hAnsi="Arial" w:cs="Arial"/>
          <w:b w:val="0"/>
          <w:szCs w:val="22"/>
        </w:rPr>
        <w:fldChar w:fldCharType="separate"/>
      </w:r>
      <w:r>
        <w:rPr>
          <w:rFonts w:ascii="Arial" w:hAnsi="Arial" w:cs="Arial"/>
          <w:b w:val="0"/>
          <w:szCs w:val="22"/>
        </w:rPr>
        <w:t>8.1</w:t>
      </w:r>
      <w:r>
        <w:rPr>
          <w:rFonts w:ascii="Arial" w:hAnsi="Arial" w:cs="Arial"/>
          <w:b w:val="0"/>
          <w:szCs w:val="22"/>
        </w:rPr>
        <w:fldChar w:fldCharType="end"/>
      </w:r>
      <w:r>
        <w:rPr>
          <w:rFonts w:ascii="Arial" w:hAnsi="Arial" w:cs="Arial"/>
          <w:b w:val="0"/>
          <w:szCs w:val="22"/>
        </w:rPr>
        <w:t xml:space="preserve"> namely</w:t>
      </w:r>
      <w:bookmarkEnd w:id="51"/>
      <w:r>
        <w:rPr>
          <w:rFonts w:ascii="Arial" w:hAnsi="Arial" w:cs="Arial"/>
          <w:b w:val="0"/>
          <w:szCs w:val="22"/>
        </w:rPr>
        <w:t xml:space="preserve">: </w:t>
      </w:r>
    </w:p>
    <w:p w14:paraId="6CA86F56" w14:textId="77777777" w:rsidR="003434DE" w:rsidRDefault="00FB40C0">
      <w:pPr>
        <w:numPr>
          <w:ilvl w:val="2"/>
          <w:numId w:val="13"/>
        </w:numPr>
        <w:spacing w:after="240"/>
        <w:jc w:val="both"/>
        <w:rPr>
          <w:rFonts w:ascii="Arial" w:hAnsi="Arial" w:cs="Arial"/>
          <w:b w:val="0"/>
          <w:szCs w:val="22"/>
        </w:rPr>
      </w:pPr>
      <w:bookmarkStart w:id="52" w:name="_Ref395256013"/>
      <w:r>
        <w:rPr>
          <w:rFonts w:ascii="Arial" w:hAnsi="Arial" w:cs="Arial"/>
          <w:b w:val="0"/>
          <w:szCs w:val="22"/>
        </w:rPr>
        <w:t xml:space="preserve">British Standards and Codes of Practice, or equivalent </w:t>
      </w:r>
      <w:proofErr w:type="gramStart"/>
      <w:r>
        <w:rPr>
          <w:rFonts w:ascii="Arial" w:hAnsi="Arial" w:cs="Arial"/>
          <w:b w:val="0"/>
          <w:szCs w:val="22"/>
        </w:rPr>
        <w:t>standards;</w:t>
      </w:r>
      <w:bookmarkEnd w:id="52"/>
      <w:proofErr w:type="gramEnd"/>
    </w:p>
    <w:p w14:paraId="14C42DFB" w14:textId="77777777" w:rsidR="003434DE" w:rsidRDefault="00FB40C0">
      <w:pPr>
        <w:numPr>
          <w:ilvl w:val="2"/>
          <w:numId w:val="13"/>
        </w:numPr>
        <w:spacing w:after="240"/>
        <w:jc w:val="both"/>
        <w:rPr>
          <w:rFonts w:ascii="Arial" w:hAnsi="Arial" w:cs="Arial"/>
          <w:b w:val="0"/>
          <w:szCs w:val="22"/>
        </w:rPr>
      </w:pPr>
      <w:bookmarkStart w:id="53" w:name="_Ref395256018"/>
      <w:r>
        <w:rPr>
          <w:rFonts w:ascii="Arial" w:hAnsi="Arial" w:cs="Arial"/>
          <w:b w:val="0"/>
          <w:szCs w:val="22"/>
        </w:rPr>
        <w:t xml:space="preserve">Contracting Authority </w:t>
      </w:r>
      <w:proofErr w:type="gramStart"/>
      <w:r>
        <w:rPr>
          <w:rFonts w:ascii="Arial" w:hAnsi="Arial" w:cs="Arial"/>
          <w:b w:val="0"/>
          <w:szCs w:val="22"/>
        </w:rPr>
        <w:t>Policies;</w:t>
      </w:r>
      <w:bookmarkEnd w:id="53"/>
      <w:proofErr w:type="gramEnd"/>
      <w:r>
        <w:rPr>
          <w:rFonts w:ascii="Arial" w:hAnsi="Arial" w:cs="Arial"/>
          <w:b w:val="0"/>
          <w:szCs w:val="22"/>
        </w:rPr>
        <w:t xml:space="preserve"> </w:t>
      </w:r>
    </w:p>
    <w:p w14:paraId="4524B3D9" w14:textId="77777777" w:rsidR="003434DE" w:rsidRDefault="00FB40C0">
      <w:pPr>
        <w:numPr>
          <w:ilvl w:val="2"/>
          <w:numId w:val="13"/>
        </w:numPr>
        <w:spacing w:after="240"/>
        <w:jc w:val="both"/>
        <w:rPr>
          <w:rFonts w:ascii="Arial" w:hAnsi="Arial" w:cs="Arial"/>
          <w:b w:val="0"/>
          <w:szCs w:val="22"/>
        </w:rPr>
      </w:pPr>
      <w:bookmarkStart w:id="54" w:name="_Ref395256024"/>
      <w:r>
        <w:rPr>
          <w:rFonts w:ascii="Arial" w:hAnsi="Arial" w:cs="Arial"/>
          <w:b w:val="0"/>
          <w:szCs w:val="22"/>
        </w:rPr>
        <w:t xml:space="preserve">Building </w:t>
      </w:r>
      <w:proofErr w:type="gramStart"/>
      <w:r>
        <w:rPr>
          <w:rFonts w:ascii="Arial" w:hAnsi="Arial" w:cs="Arial"/>
          <w:b w:val="0"/>
          <w:szCs w:val="22"/>
        </w:rPr>
        <w:t>Regulations;</w:t>
      </w:r>
      <w:bookmarkEnd w:id="54"/>
      <w:proofErr w:type="gramEnd"/>
      <w:r>
        <w:rPr>
          <w:rFonts w:ascii="Arial" w:hAnsi="Arial" w:cs="Arial"/>
          <w:b w:val="0"/>
          <w:szCs w:val="22"/>
        </w:rPr>
        <w:t xml:space="preserve"> </w:t>
      </w:r>
    </w:p>
    <w:p w14:paraId="2C14787B" w14:textId="77777777" w:rsidR="003434DE" w:rsidRDefault="00FB40C0">
      <w:pPr>
        <w:numPr>
          <w:ilvl w:val="2"/>
          <w:numId w:val="13"/>
        </w:numPr>
        <w:spacing w:after="240"/>
        <w:jc w:val="both"/>
        <w:rPr>
          <w:rFonts w:ascii="Arial" w:hAnsi="Arial" w:cs="Arial"/>
          <w:b w:val="0"/>
          <w:szCs w:val="22"/>
        </w:rPr>
      </w:pPr>
      <w:bookmarkStart w:id="55" w:name="_Ref395256032"/>
      <w:r>
        <w:rPr>
          <w:rFonts w:ascii="Arial" w:hAnsi="Arial" w:cs="Arial"/>
          <w:b w:val="0"/>
          <w:szCs w:val="22"/>
        </w:rPr>
        <w:t xml:space="preserve">fire safety requirements, specifically including the Contracting Authority Fire </w:t>
      </w:r>
      <w:proofErr w:type="gramStart"/>
      <w:r>
        <w:rPr>
          <w:rFonts w:ascii="Arial" w:hAnsi="Arial" w:cs="Arial"/>
          <w:b w:val="0"/>
          <w:szCs w:val="22"/>
        </w:rPr>
        <w:t>Policy;</w:t>
      </w:r>
      <w:bookmarkEnd w:id="55"/>
      <w:proofErr w:type="gramEnd"/>
      <w:r>
        <w:rPr>
          <w:rFonts w:ascii="Arial" w:hAnsi="Arial" w:cs="Arial"/>
          <w:b w:val="0"/>
          <w:szCs w:val="22"/>
        </w:rPr>
        <w:t xml:space="preserve"> </w:t>
      </w:r>
    </w:p>
    <w:p w14:paraId="285EC8B2" w14:textId="77777777" w:rsidR="003434DE" w:rsidRDefault="00FB40C0">
      <w:pPr>
        <w:numPr>
          <w:ilvl w:val="2"/>
          <w:numId w:val="13"/>
        </w:numPr>
        <w:spacing w:after="240"/>
        <w:jc w:val="both"/>
        <w:rPr>
          <w:rFonts w:ascii="Arial" w:hAnsi="Arial" w:cs="Arial"/>
          <w:b w:val="0"/>
          <w:szCs w:val="22"/>
        </w:rPr>
      </w:pPr>
      <w:bookmarkStart w:id="56" w:name="_Ref395256036"/>
      <w:r>
        <w:rPr>
          <w:rFonts w:ascii="Arial" w:hAnsi="Arial" w:cs="Arial"/>
          <w:b w:val="0"/>
          <w:szCs w:val="22"/>
        </w:rPr>
        <w:t xml:space="preserve">Equality Act </w:t>
      </w:r>
      <w:proofErr w:type="gramStart"/>
      <w:r>
        <w:rPr>
          <w:rFonts w:ascii="Arial" w:hAnsi="Arial" w:cs="Arial"/>
          <w:b w:val="0"/>
          <w:szCs w:val="22"/>
        </w:rPr>
        <w:t>2010;</w:t>
      </w:r>
      <w:bookmarkEnd w:id="56"/>
      <w:proofErr w:type="gramEnd"/>
    </w:p>
    <w:p w14:paraId="57462F7A" w14:textId="77777777" w:rsidR="003434DE" w:rsidRDefault="00FB40C0">
      <w:pPr>
        <w:numPr>
          <w:ilvl w:val="2"/>
          <w:numId w:val="13"/>
        </w:numPr>
        <w:spacing w:after="240"/>
        <w:jc w:val="both"/>
        <w:rPr>
          <w:rFonts w:ascii="Arial" w:hAnsi="Arial" w:cs="Arial"/>
          <w:b w:val="0"/>
          <w:szCs w:val="22"/>
        </w:rPr>
      </w:pPr>
      <w:bookmarkStart w:id="57" w:name="_Ref395256042"/>
      <w:r>
        <w:rPr>
          <w:rFonts w:ascii="Arial" w:hAnsi="Arial" w:cs="Arial"/>
          <w:b w:val="0"/>
          <w:szCs w:val="22"/>
        </w:rPr>
        <w:t xml:space="preserve">Health &amp; Safety at Work Act </w:t>
      </w:r>
      <w:proofErr w:type="gramStart"/>
      <w:r>
        <w:rPr>
          <w:rFonts w:ascii="Arial" w:hAnsi="Arial" w:cs="Arial"/>
          <w:b w:val="0"/>
          <w:szCs w:val="22"/>
        </w:rPr>
        <w:t>1974;</w:t>
      </w:r>
      <w:bookmarkEnd w:id="57"/>
      <w:proofErr w:type="gramEnd"/>
      <w:r>
        <w:rPr>
          <w:rFonts w:ascii="Arial" w:hAnsi="Arial" w:cs="Arial"/>
          <w:b w:val="0"/>
          <w:szCs w:val="22"/>
        </w:rPr>
        <w:t xml:space="preserve"> </w:t>
      </w:r>
    </w:p>
    <w:p w14:paraId="3A983ADB" w14:textId="77777777" w:rsidR="003434DE" w:rsidRDefault="00FB40C0">
      <w:pPr>
        <w:numPr>
          <w:ilvl w:val="2"/>
          <w:numId w:val="13"/>
        </w:numPr>
        <w:spacing w:after="240"/>
        <w:jc w:val="both"/>
        <w:rPr>
          <w:rFonts w:ascii="Arial" w:hAnsi="Arial" w:cs="Arial"/>
          <w:b w:val="0"/>
          <w:szCs w:val="22"/>
        </w:rPr>
      </w:pPr>
      <w:bookmarkStart w:id="58" w:name="_Ref395256047"/>
      <w:r>
        <w:rPr>
          <w:rFonts w:ascii="Arial" w:hAnsi="Arial" w:cs="Arial"/>
          <w:b w:val="0"/>
          <w:szCs w:val="22"/>
        </w:rPr>
        <w:t xml:space="preserve">Data Protection Act </w:t>
      </w:r>
      <w:proofErr w:type="gramStart"/>
      <w:r>
        <w:rPr>
          <w:rFonts w:ascii="Arial" w:hAnsi="Arial" w:cs="Arial"/>
          <w:b w:val="0"/>
          <w:szCs w:val="22"/>
        </w:rPr>
        <w:t>1998;</w:t>
      </w:r>
      <w:bookmarkEnd w:id="58"/>
      <w:proofErr w:type="gramEnd"/>
    </w:p>
    <w:p w14:paraId="7D16ADBC" w14:textId="77777777" w:rsidR="003434DE" w:rsidRDefault="00FB40C0">
      <w:pPr>
        <w:numPr>
          <w:ilvl w:val="2"/>
          <w:numId w:val="13"/>
        </w:numPr>
        <w:spacing w:after="240"/>
        <w:jc w:val="both"/>
        <w:rPr>
          <w:rFonts w:ascii="Arial" w:hAnsi="Arial" w:cs="Arial"/>
          <w:b w:val="0"/>
          <w:szCs w:val="22"/>
        </w:rPr>
      </w:pPr>
      <w:bookmarkStart w:id="59" w:name="_Ref395256053"/>
      <w:r>
        <w:rPr>
          <w:rFonts w:ascii="Arial" w:hAnsi="Arial" w:cs="Arial"/>
          <w:b w:val="0"/>
          <w:szCs w:val="22"/>
        </w:rPr>
        <w:t>Environmental Protection Act 1990; and</w:t>
      </w:r>
      <w:bookmarkEnd w:id="59"/>
    </w:p>
    <w:p w14:paraId="6A13FEC1" w14:textId="77777777" w:rsidR="003434DE" w:rsidRDefault="00FB40C0">
      <w:pPr>
        <w:numPr>
          <w:ilvl w:val="2"/>
          <w:numId w:val="13"/>
        </w:numPr>
        <w:spacing w:after="240"/>
        <w:jc w:val="both"/>
        <w:rPr>
          <w:rFonts w:ascii="Arial" w:hAnsi="Arial" w:cs="Arial"/>
          <w:b w:val="0"/>
          <w:szCs w:val="22"/>
        </w:rPr>
      </w:pPr>
      <w:bookmarkStart w:id="60" w:name="_Ref395256059"/>
      <w:r>
        <w:rPr>
          <w:rFonts w:ascii="Arial" w:hAnsi="Arial" w:cs="Arial"/>
          <w:b w:val="0"/>
          <w:szCs w:val="22"/>
        </w:rPr>
        <w:t>other relevant Laws, regulations or Contracting Authority requirements.</w:t>
      </w:r>
      <w:bookmarkEnd w:id="60"/>
      <w:r>
        <w:rPr>
          <w:rFonts w:ascii="Arial" w:hAnsi="Arial" w:cs="Arial"/>
          <w:b w:val="0"/>
          <w:szCs w:val="22"/>
        </w:rPr>
        <w:t xml:space="preserve"> </w:t>
      </w:r>
    </w:p>
    <w:p w14:paraId="1C211CE3" w14:textId="77777777" w:rsidR="003434DE" w:rsidRDefault="00FB40C0">
      <w:pPr>
        <w:numPr>
          <w:ilvl w:val="1"/>
          <w:numId w:val="13"/>
        </w:numPr>
        <w:spacing w:after="240"/>
        <w:jc w:val="both"/>
        <w:rPr>
          <w:rFonts w:ascii="Arial" w:hAnsi="Arial" w:cs="Arial"/>
          <w:b w:val="0"/>
          <w:snapToGrid w:val="0"/>
          <w:szCs w:val="22"/>
        </w:rPr>
      </w:pPr>
      <w:bookmarkStart w:id="61" w:name="_Ref395256063"/>
      <w:r>
        <w:rPr>
          <w:rFonts w:ascii="Arial" w:hAnsi="Arial" w:cs="Arial"/>
          <w:b w:val="0"/>
          <w:szCs w:val="22"/>
        </w:rPr>
        <w:t xml:space="preserve">The Company will assist the Contracting Authority in the future development of Contracting Authority Policies by providing information and revising and agreeing with the Contracting Authority relevant procedures in connection with the provision of the Services.  The Company shall document all philosophies and methods of delivery of the Services in Method Statements and procedures manuals.  These documents shall be </w:t>
      </w:r>
      <w:proofErr w:type="gramStart"/>
      <w:r>
        <w:rPr>
          <w:rFonts w:ascii="Arial" w:hAnsi="Arial" w:cs="Arial"/>
          <w:b w:val="0"/>
          <w:szCs w:val="22"/>
        </w:rPr>
        <w:t>kept up to date at all times</w:t>
      </w:r>
      <w:proofErr w:type="gramEnd"/>
      <w:r>
        <w:rPr>
          <w:rFonts w:ascii="Arial" w:hAnsi="Arial" w:cs="Arial"/>
          <w:b w:val="0"/>
          <w:szCs w:val="22"/>
        </w:rPr>
        <w:t xml:space="preserve"> and made available to all relevant Company staff and the Contracting Authority’s Representative.</w:t>
      </w:r>
      <w:bookmarkEnd w:id="61"/>
    </w:p>
    <w:p w14:paraId="3D5E0416" w14:textId="77777777" w:rsidR="003434DE" w:rsidRDefault="003434DE">
      <w:pPr>
        <w:rPr>
          <w:rFonts w:ascii="Arial" w:hAnsi="Arial" w:cs="Arial"/>
          <w:b w:val="0"/>
          <w:szCs w:val="22"/>
        </w:rPr>
      </w:pPr>
    </w:p>
    <w:p w14:paraId="5ACF8EBE" w14:textId="77777777" w:rsidR="003434DE" w:rsidRDefault="00FB40C0">
      <w:pPr>
        <w:numPr>
          <w:ilvl w:val="0"/>
          <w:numId w:val="13"/>
        </w:numPr>
        <w:tabs>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szCs w:val="22"/>
        </w:rPr>
      </w:pPr>
      <w:bookmarkStart w:id="62" w:name="_Ref216265991"/>
      <w:r>
        <w:rPr>
          <w:rFonts w:ascii="Arial" w:hAnsi="Arial" w:cs="Arial"/>
          <w:bCs/>
          <w:szCs w:val="22"/>
        </w:rPr>
        <w:lastRenderedPageBreak/>
        <w:t>Environmental management</w:t>
      </w:r>
      <w:bookmarkEnd w:id="62"/>
    </w:p>
    <w:p w14:paraId="67A3E530" w14:textId="77777777" w:rsidR="003434DE" w:rsidRDefault="00FB40C0">
      <w:pPr>
        <w:spacing w:line="312" w:lineRule="auto"/>
        <w:ind w:left="709"/>
        <w:rPr>
          <w:rFonts w:ascii="Arial" w:hAnsi="Arial" w:cs="Arial"/>
          <w:b w:val="0"/>
          <w:szCs w:val="22"/>
        </w:rPr>
      </w:pPr>
      <w:r>
        <w:rPr>
          <w:rFonts w:ascii="Arial" w:hAnsi="Arial" w:cs="Arial"/>
          <w:b w:val="0"/>
          <w:szCs w:val="22"/>
        </w:rPr>
        <w:t>The Company will maintain an environmental management system, which will include:</w:t>
      </w:r>
    </w:p>
    <w:p w14:paraId="159C5E4C" w14:textId="77777777" w:rsidR="003434DE" w:rsidRDefault="00FB40C0">
      <w:pPr>
        <w:numPr>
          <w:ilvl w:val="1"/>
          <w:numId w:val="13"/>
        </w:numPr>
        <w:tabs>
          <w:tab w:val="left" w:pos="720"/>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 w:val="0"/>
          <w:szCs w:val="22"/>
        </w:rPr>
        <w:t xml:space="preserve">an environmental </w:t>
      </w:r>
      <w:proofErr w:type="gramStart"/>
      <w:r>
        <w:rPr>
          <w:rFonts w:ascii="Arial" w:hAnsi="Arial" w:cs="Arial"/>
          <w:b w:val="0"/>
          <w:szCs w:val="22"/>
        </w:rPr>
        <w:t>policy;</w:t>
      </w:r>
      <w:proofErr w:type="gramEnd"/>
      <w:r>
        <w:rPr>
          <w:rFonts w:ascii="Arial" w:hAnsi="Arial" w:cs="Arial"/>
          <w:b w:val="0"/>
          <w:szCs w:val="22"/>
        </w:rPr>
        <w:t xml:space="preserve"> </w:t>
      </w:r>
    </w:p>
    <w:p w14:paraId="2ADA46C1" w14:textId="77777777" w:rsidR="003434DE" w:rsidRDefault="00FB40C0">
      <w:pPr>
        <w:numPr>
          <w:ilvl w:val="1"/>
          <w:numId w:val="13"/>
        </w:numPr>
        <w:tabs>
          <w:tab w:val="left" w:pos="720"/>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 w:val="0"/>
          <w:szCs w:val="22"/>
        </w:rPr>
        <w:t xml:space="preserve">regular review of organisation’s environmental </w:t>
      </w:r>
      <w:proofErr w:type="gramStart"/>
      <w:r>
        <w:rPr>
          <w:rFonts w:ascii="Arial" w:hAnsi="Arial" w:cs="Arial"/>
          <w:b w:val="0"/>
          <w:szCs w:val="22"/>
        </w:rPr>
        <w:t>aspects;</w:t>
      </w:r>
      <w:proofErr w:type="gramEnd"/>
      <w:r>
        <w:rPr>
          <w:rFonts w:ascii="Arial" w:hAnsi="Arial" w:cs="Arial"/>
          <w:b w:val="0"/>
          <w:szCs w:val="22"/>
        </w:rPr>
        <w:t xml:space="preserve"> </w:t>
      </w:r>
    </w:p>
    <w:p w14:paraId="12D915FC" w14:textId="77777777" w:rsidR="003434DE" w:rsidRDefault="00FB40C0">
      <w:pPr>
        <w:numPr>
          <w:ilvl w:val="1"/>
          <w:numId w:val="13"/>
        </w:numPr>
        <w:tabs>
          <w:tab w:val="left" w:pos="720"/>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 w:val="0"/>
          <w:szCs w:val="22"/>
        </w:rPr>
        <w:t xml:space="preserve">setting objectives and targets to improve environmental </w:t>
      </w:r>
      <w:proofErr w:type="gramStart"/>
      <w:r>
        <w:rPr>
          <w:rFonts w:ascii="Arial" w:hAnsi="Arial" w:cs="Arial"/>
          <w:b w:val="0"/>
          <w:szCs w:val="22"/>
        </w:rPr>
        <w:t>impacts;</w:t>
      </w:r>
      <w:proofErr w:type="gramEnd"/>
      <w:r>
        <w:rPr>
          <w:rFonts w:ascii="Arial" w:hAnsi="Arial" w:cs="Arial"/>
          <w:b w:val="0"/>
          <w:szCs w:val="22"/>
        </w:rPr>
        <w:t xml:space="preserve"> </w:t>
      </w:r>
    </w:p>
    <w:p w14:paraId="2D2D1D0B" w14:textId="77777777" w:rsidR="003434DE" w:rsidRDefault="00FB40C0">
      <w:pPr>
        <w:numPr>
          <w:ilvl w:val="1"/>
          <w:numId w:val="13"/>
        </w:numPr>
        <w:tabs>
          <w:tab w:val="left" w:pos="720"/>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 w:val="0"/>
          <w:szCs w:val="22"/>
        </w:rPr>
        <w:t xml:space="preserve">operational control </w:t>
      </w:r>
      <w:proofErr w:type="gramStart"/>
      <w:r>
        <w:rPr>
          <w:rFonts w:ascii="Arial" w:hAnsi="Arial" w:cs="Arial"/>
          <w:b w:val="0"/>
          <w:szCs w:val="22"/>
        </w:rPr>
        <w:t>procedures;</w:t>
      </w:r>
      <w:proofErr w:type="gramEnd"/>
      <w:r>
        <w:rPr>
          <w:rFonts w:ascii="Arial" w:hAnsi="Arial" w:cs="Arial"/>
          <w:b w:val="0"/>
          <w:szCs w:val="22"/>
        </w:rPr>
        <w:t xml:space="preserve"> </w:t>
      </w:r>
    </w:p>
    <w:p w14:paraId="36C00730" w14:textId="77777777" w:rsidR="003434DE" w:rsidRDefault="00FB40C0">
      <w:pPr>
        <w:numPr>
          <w:ilvl w:val="1"/>
          <w:numId w:val="13"/>
        </w:numPr>
        <w:tabs>
          <w:tab w:val="left" w:pos="720"/>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 w:val="0"/>
          <w:szCs w:val="22"/>
        </w:rPr>
        <w:t xml:space="preserve">monitoring and </w:t>
      </w:r>
      <w:proofErr w:type="gramStart"/>
      <w:r>
        <w:rPr>
          <w:rFonts w:ascii="Arial" w:hAnsi="Arial" w:cs="Arial"/>
          <w:b w:val="0"/>
          <w:szCs w:val="22"/>
        </w:rPr>
        <w:t>recording;</w:t>
      </w:r>
      <w:proofErr w:type="gramEnd"/>
      <w:r>
        <w:rPr>
          <w:rFonts w:ascii="Arial" w:hAnsi="Arial" w:cs="Arial"/>
          <w:b w:val="0"/>
          <w:szCs w:val="22"/>
        </w:rPr>
        <w:t xml:space="preserve"> </w:t>
      </w:r>
    </w:p>
    <w:p w14:paraId="7FE08E41" w14:textId="77777777" w:rsidR="003434DE" w:rsidRDefault="00FB40C0">
      <w:pPr>
        <w:numPr>
          <w:ilvl w:val="1"/>
          <w:numId w:val="13"/>
        </w:numPr>
        <w:tabs>
          <w:tab w:val="left" w:pos="720"/>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 w:val="0"/>
          <w:szCs w:val="22"/>
        </w:rPr>
        <w:t xml:space="preserve">role allocation and </w:t>
      </w:r>
      <w:proofErr w:type="gramStart"/>
      <w:r>
        <w:rPr>
          <w:rFonts w:ascii="Arial" w:hAnsi="Arial" w:cs="Arial"/>
          <w:b w:val="0"/>
          <w:szCs w:val="22"/>
        </w:rPr>
        <w:t>training;</w:t>
      </w:r>
      <w:proofErr w:type="gramEnd"/>
      <w:r>
        <w:rPr>
          <w:rFonts w:ascii="Arial" w:hAnsi="Arial" w:cs="Arial"/>
          <w:b w:val="0"/>
          <w:szCs w:val="22"/>
        </w:rPr>
        <w:t xml:space="preserve"> </w:t>
      </w:r>
    </w:p>
    <w:p w14:paraId="64BE614D" w14:textId="77777777" w:rsidR="003434DE" w:rsidRDefault="00FB40C0">
      <w:pPr>
        <w:numPr>
          <w:ilvl w:val="1"/>
          <w:numId w:val="13"/>
        </w:numPr>
        <w:tabs>
          <w:tab w:val="left" w:pos="720"/>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 w:val="0"/>
          <w:szCs w:val="22"/>
        </w:rPr>
        <w:t xml:space="preserve">non-conformance and corrective action process; and </w:t>
      </w:r>
    </w:p>
    <w:p w14:paraId="76A7B364" w14:textId="77777777" w:rsidR="003434DE" w:rsidRDefault="00FB40C0">
      <w:pPr>
        <w:numPr>
          <w:ilvl w:val="1"/>
          <w:numId w:val="13"/>
        </w:numPr>
        <w:tabs>
          <w:tab w:val="left" w:pos="720"/>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 w:val="0"/>
          <w:szCs w:val="22"/>
        </w:rPr>
        <w:t>system audit and management review,</w:t>
      </w:r>
    </w:p>
    <w:p w14:paraId="1A99FD2A" w14:textId="77777777" w:rsidR="003434DE" w:rsidRDefault="00FB40C0">
      <w:pPr>
        <w:tabs>
          <w:tab w:val="left" w:pos="720"/>
        </w:tabs>
        <w:spacing w:line="312" w:lineRule="auto"/>
        <w:ind w:left="720" w:hanging="720"/>
        <w:rPr>
          <w:rFonts w:ascii="Arial" w:hAnsi="Arial" w:cs="Arial"/>
          <w:b w:val="0"/>
          <w:szCs w:val="22"/>
        </w:rPr>
      </w:pPr>
      <w:r>
        <w:rPr>
          <w:rFonts w:ascii="Arial" w:hAnsi="Arial" w:cs="Arial"/>
          <w:b w:val="0"/>
          <w:szCs w:val="22"/>
        </w:rPr>
        <w:t>all of which the Company will maintain to the Contracting Authority’s reasonable satisfaction.</w:t>
      </w:r>
    </w:p>
    <w:p w14:paraId="2091F539" w14:textId="77777777" w:rsidR="003434DE" w:rsidRDefault="003434DE">
      <w:pPr>
        <w:tabs>
          <w:tab w:val="left" w:pos="720"/>
        </w:tabs>
        <w:spacing w:line="312" w:lineRule="auto"/>
        <w:ind w:left="720" w:hanging="720"/>
        <w:rPr>
          <w:rFonts w:ascii="Arial" w:hAnsi="Arial" w:cs="Arial"/>
          <w:b w:val="0"/>
          <w:szCs w:val="22"/>
        </w:rPr>
      </w:pPr>
    </w:p>
    <w:p w14:paraId="1A7951B1" w14:textId="77777777" w:rsidR="003434DE" w:rsidRDefault="00FB40C0">
      <w:pPr>
        <w:numPr>
          <w:ilvl w:val="0"/>
          <w:numId w:val="13"/>
        </w:numPr>
        <w:tabs>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szCs w:val="22"/>
        </w:rPr>
      </w:pPr>
      <w:bookmarkStart w:id="63" w:name="_Ref189043426"/>
      <w:r>
        <w:rPr>
          <w:rFonts w:ascii="Arial" w:hAnsi="Arial" w:cs="Arial"/>
          <w:bCs/>
          <w:szCs w:val="22"/>
        </w:rPr>
        <w:t>Actions at start of each site visit</w:t>
      </w:r>
    </w:p>
    <w:p w14:paraId="3B3FBFCE"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r>
        <w:rPr>
          <w:rFonts w:ascii="Arial" w:hAnsi="Arial" w:cs="Arial"/>
          <w:b w:val="0"/>
          <w:szCs w:val="22"/>
        </w:rPr>
        <w:t xml:space="preserve">At the start of each site visit, the Company will ensure that the Company’s staff or staff of the relevant Service Provider sign in the shift </w:t>
      </w:r>
      <w:proofErr w:type="gramStart"/>
      <w:r>
        <w:rPr>
          <w:rFonts w:ascii="Arial" w:hAnsi="Arial" w:cs="Arial"/>
          <w:b w:val="0"/>
          <w:szCs w:val="22"/>
        </w:rPr>
        <w:t>log book</w:t>
      </w:r>
      <w:proofErr w:type="gramEnd"/>
      <w:r>
        <w:rPr>
          <w:rFonts w:ascii="Arial" w:hAnsi="Arial" w:cs="Arial"/>
          <w:b w:val="0"/>
          <w:szCs w:val="22"/>
        </w:rPr>
        <w:t xml:space="preserve">, carry out and record the following: </w:t>
      </w:r>
    </w:p>
    <w:p w14:paraId="17AE06C6" w14:textId="77777777" w:rsidR="003434DE" w:rsidRDefault="00FB40C0">
      <w:pPr>
        <w:numPr>
          <w:ilvl w:val="2"/>
          <w:numId w:val="13"/>
        </w:numPr>
        <w:tabs>
          <w:tab w:val="left" w:pos="709"/>
          <w:tab w:val="left" w:pos="1418"/>
          <w:tab w:val="left" w:pos="2126"/>
          <w:tab w:val="left" w:pos="2835"/>
          <w:tab w:val="left" w:pos="3544"/>
          <w:tab w:val="left" w:pos="4253"/>
          <w:tab w:val="left" w:pos="4961"/>
          <w:tab w:val="left" w:pos="5670"/>
        </w:tabs>
        <w:spacing w:after="240" w:line="312" w:lineRule="auto"/>
        <w:ind w:hanging="1406"/>
        <w:jc w:val="both"/>
        <w:rPr>
          <w:rFonts w:ascii="Arial" w:hAnsi="Arial" w:cs="Arial"/>
          <w:b w:val="0"/>
          <w:szCs w:val="22"/>
        </w:rPr>
      </w:pPr>
      <w:r>
        <w:rPr>
          <w:rFonts w:ascii="Arial" w:hAnsi="Arial" w:cs="Arial"/>
          <w:b w:val="0"/>
          <w:szCs w:val="22"/>
        </w:rPr>
        <w:t>carry out a visual check to verify correct operation of:</w:t>
      </w:r>
    </w:p>
    <w:p w14:paraId="0A46919B" w14:textId="77777777" w:rsidR="003434DE" w:rsidRDefault="00FB40C0">
      <w:pPr>
        <w:numPr>
          <w:ilvl w:val="3"/>
          <w:numId w:val="13"/>
        </w:numPr>
        <w:tabs>
          <w:tab w:val="left" w:pos="709"/>
          <w:tab w:val="left" w:pos="1418"/>
          <w:tab w:val="left" w:pos="2340"/>
          <w:tab w:val="left" w:pos="4253"/>
          <w:tab w:val="left" w:pos="4961"/>
          <w:tab w:val="left" w:pos="5670"/>
        </w:tabs>
        <w:spacing w:after="240" w:line="312" w:lineRule="auto"/>
        <w:ind w:left="2160" w:hanging="720"/>
        <w:jc w:val="both"/>
        <w:rPr>
          <w:rFonts w:ascii="Arial" w:hAnsi="Arial" w:cs="Arial"/>
          <w:b w:val="0"/>
          <w:szCs w:val="22"/>
        </w:rPr>
      </w:pPr>
      <w:r>
        <w:rPr>
          <w:rFonts w:ascii="Arial" w:hAnsi="Arial" w:cs="Arial"/>
          <w:b w:val="0"/>
          <w:szCs w:val="22"/>
        </w:rPr>
        <w:t xml:space="preserve">the CHP Engine and associated plant and </w:t>
      </w:r>
      <w:proofErr w:type="gramStart"/>
      <w:r>
        <w:rPr>
          <w:rFonts w:ascii="Arial" w:hAnsi="Arial" w:cs="Arial"/>
          <w:b w:val="0"/>
          <w:szCs w:val="22"/>
        </w:rPr>
        <w:t>equipment;</w:t>
      </w:r>
      <w:proofErr w:type="gramEnd"/>
      <w:r>
        <w:rPr>
          <w:rFonts w:ascii="Arial" w:hAnsi="Arial" w:cs="Arial"/>
          <w:b w:val="0"/>
          <w:szCs w:val="22"/>
        </w:rPr>
        <w:t xml:space="preserve"> </w:t>
      </w:r>
    </w:p>
    <w:p w14:paraId="504C9936" w14:textId="77777777" w:rsidR="003434DE" w:rsidRDefault="00FB40C0">
      <w:pPr>
        <w:numPr>
          <w:ilvl w:val="3"/>
          <w:numId w:val="13"/>
        </w:numPr>
        <w:tabs>
          <w:tab w:val="left" w:pos="709"/>
          <w:tab w:val="left" w:pos="1418"/>
          <w:tab w:val="left" w:pos="2340"/>
          <w:tab w:val="left" w:pos="4253"/>
          <w:tab w:val="left" w:pos="4961"/>
          <w:tab w:val="left" w:pos="5670"/>
        </w:tabs>
        <w:spacing w:after="240" w:line="312" w:lineRule="auto"/>
        <w:ind w:left="2160" w:hanging="720"/>
        <w:jc w:val="both"/>
        <w:rPr>
          <w:rFonts w:ascii="Arial" w:hAnsi="Arial" w:cs="Arial"/>
          <w:b w:val="0"/>
          <w:szCs w:val="22"/>
        </w:rPr>
      </w:pPr>
      <w:r>
        <w:rPr>
          <w:rFonts w:ascii="Arial" w:hAnsi="Arial" w:cs="Arial"/>
          <w:b w:val="0"/>
          <w:szCs w:val="22"/>
        </w:rPr>
        <w:t xml:space="preserve">the standby generator sets </w:t>
      </w:r>
      <w:proofErr w:type="gramStart"/>
      <w:r>
        <w:rPr>
          <w:rFonts w:ascii="Arial" w:hAnsi="Arial" w:cs="Arial"/>
          <w:b w:val="0"/>
          <w:szCs w:val="22"/>
        </w:rPr>
        <w:t>available;</w:t>
      </w:r>
      <w:proofErr w:type="gramEnd"/>
    </w:p>
    <w:p w14:paraId="259E8569" w14:textId="77777777" w:rsidR="003434DE" w:rsidRDefault="00FB40C0">
      <w:pPr>
        <w:numPr>
          <w:ilvl w:val="3"/>
          <w:numId w:val="13"/>
        </w:numPr>
        <w:tabs>
          <w:tab w:val="left" w:pos="709"/>
          <w:tab w:val="left" w:pos="1418"/>
          <w:tab w:val="left" w:pos="2340"/>
          <w:tab w:val="left" w:pos="4253"/>
          <w:tab w:val="left" w:pos="4961"/>
          <w:tab w:val="left" w:pos="5670"/>
        </w:tabs>
        <w:spacing w:after="240" w:line="312" w:lineRule="auto"/>
        <w:ind w:left="2160" w:hanging="720"/>
        <w:jc w:val="both"/>
        <w:rPr>
          <w:rFonts w:ascii="Arial" w:hAnsi="Arial" w:cs="Arial"/>
          <w:b w:val="0"/>
          <w:szCs w:val="22"/>
        </w:rPr>
      </w:pPr>
      <w:r>
        <w:rPr>
          <w:rFonts w:ascii="Arial" w:hAnsi="Arial" w:cs="Arial"/>
          <w:b w:val="0"/>
          <w:szCs w:val="22"/>
        </w:rPr>
        <w:t>the boilers/steam raising facilities; and</w:t>
      </w:r>
    </w:p>
    <w:p w14:paraId="4D70C9FC" w14:textId="77777777" w:rsidR="003434DE" w:rsidRDefault="00FB40C0">
      <w:pPr>
        <w:numPr>
          <w:ilvl w:val="3"/>
          <w:numId w:val="13"/>
        </w:numPr>
        <w:tabs>
          <w:tab w:val="left" w:pos="709"/>
          <w:tab w:val="left" w:pos="1418"/>
          <w:tab w:val="left" w:pos="2340"/>
          <w:tab w:val="left" w:pos="4253"/>
          <w:tab w:val="left" w:pos="4961"/>
          <w:tab w:val="left" w:pos="5670"/>
        </w:tabs>
        <w:spacing w:after="240" w:line="312" w:lineRule="auto"/>
        <w:ind w:left="2160" w:hanging="720"/>
        <w:jc w:val="both"/>
        <w:rPr>
          <w:rFonts w:ascii="Arial" w:hAnsi="Arial" w:cs="Arial"/>
          <w:b w:val="0"/>
          <w:szCs w:val="22"/>
        </w:rPr>
      </w:pPr>
      <w:r>
        <w:rPr>
          <w:rFonts w:ascii="Arial" w:hAnsi="Arial" w:cs="Arial"/>
          <w:b w:val="0"/>
          <w:szCs w:val="22"/>
        </w:rPr>
        <w:t xml:space="preserve">the Absorption Chillers and associated plant and </w:t>
      </w:r>
      <w:proofErr w:type="gramStart"/>
      <w:r>
        <w:rPr>
          <w:rFonts w:ascii="Arial" w:hAnsi="Arial" w:cs="Arial"/>
          <w:b w:val="0"/>
          <w:szCs w:val="22"/>
        </w:rPr>
        <w:t>equipment;</w:t>
      </w:r>
      <w:proofErr w:type="gramEnd"/>
      <w:r>
        <w:rPr>
          <w:rFonts w:ascii="Arial" w:hAnsi="Arial" w:cs="Arial"/>
          <w:b w:val="0"/>
          <w:szCs w:val="22"/>
        </w:rPr>
        <w:t xml:space="preserve"> </w:t>
      </w:r>
    </w:p>
    <w:p w14:paraId="7B01B544" w14:textId="77777777" w:rsidR="003434DE" w:rsidRDefault="00FB40C0">
      <w:pPr>
        <w:numPr>
          <w:ilvl w:val="2"/>
          <w:numId w:val="13"/>
        </w:numPr>
        <w:tabs>
          <w:tab w:val="left" w:pos="709"/>
          <w:tab w:val="left" w:pos="1418"/>
          <w:tab w:val="left" w:pos="2126"/>
          <w:tab w:val="left" w:pos="2835"/>
          <w:tab w:val="left" w:pos="3544"/>
          <w:tab w:val="left" w:pos="4253"/>
          <w:tab w:val="left" w:pos="4961"/>
          <w:tab w:val="left" w:pos="5670"/>
        </w:tabs>
        <w:spacing w:after="240" w:line="312" w:lineRule="auto"/>
        <w:ind w:hanging="1406"/>
        <w:jc w:val="both"/>
        <w:rPr>
          <w:rFonts w:ascii="Arial" w:hAnsi="Arial" w:cs="Arial"/>
          <w:b w:val="0"/>
          <w:szCs w:val="22"/>
        </w:rPr>
      </w:pPr>
      <w:r>
        <w:rPr>
          <w:rFonts w:ascii="Arial" w:hAnsi="Arial" w:cs="Arial"/>
          <w:b w:val="0"/>
          <w:szCs w:val="22"/>
        </w:rPr>
        <w:t xml:space="preserve">take a sample of water from softener and </w:t>
      </w:r>
      <w:proofErr w:type="gramStart"/>
      <w:r>
        <w:rPr>
          <w:rFonts w:ascii="Arial" w:hAnsi="Arial" w:cs="Arial"/>
          <w:b w:val="0"/>
          <w:szCs w:val="22"/>
        </w:rPr>
        <w:t>test;</w:t>
      </w:r>
      <w:proofErr w:type="gramEnd"/>
      <w:r>
        <w:rPr>
          <w:rFonts w:ascii="Arial" w:hAnsi="Arial" w:cs="Arial"/>
          <w:b w:val="0"/>
          <w:szCs w:val="22"/>
        </w:rPr>
        <w:t xml:space="preserve"> </w:t>
      </w:r>
    </w:p>
    <w:p w14:paraId="0B93E10D" w14:textId="77777777" w:rsidR="003434DE" w:rsidRDefault="00FB40C0">
      <w:pPr>
        <w:numPr>
          <w:ilvl w:val="2"/>
          <w:numId w:val="13"/>
        </w:numPr>
        <w:tabs>
          <w:tab w:val="left" w:pos="709"/>
          <w:tab w:val="left" w:pos="1418"/>
          <w:tab w:val="left" w:pos="2126"/>
          <w:tab w:val="left" w:pos="2835"/>
          <w:tab w:val="left" w:pos="3544"/>
          <w:tab w:val="left" w:pos="4253"/>
          <w:tab w:val="left" w:pos="4961"/>
          <w:tab w:val="left" w:pos="5670"/>
        </w:tabs>
        <w:spacing w:after="240" w:line="312" w:lineRule="auto"/>
        <w:ind w:hanging="1406"/>
        <w:jc w:val="both"/>
        <w:rPr>
          <w:rFonts w:ascii="Arial" w:hAnsi="Arial" w:cs="Arial"/>
          <w:b w:val="0"/>
          <w:szCs w:val="22"/>
        </w:rPr>
      </w:pPr>
      <w:r>
        <w:rPr>
          <w:rFonts w:ascii="Arial" w:hAnsi="Arial" w:cs="Arial"/>
          <w:b w:val="0"/>
          <w:szCs w:val="22"/>
        </w:rPr>
        <w:t>check CHP and control system for alarms and plant status reports; and</w:t>
      </w:r>
    </w:p>
    <w:p w14:paraId="432D6034"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 xml:space="preserve">complete plant operational log sheets in a form agreed between the parties from time to time. </w:t>
      </w:r>
    </w:p>
    <w:p w14:paraId="3ED0725F"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r>
        <w:rPr>
          <w:rFonts w:ascii="Arial" w:hAnsi="Arial" w:cs="Arial"/>
          <w:b w:val="0"/>
          <w:szCs w:val="22"/>
        </w:rPr>
        <w:t xml:space="preserve">The Company will also: </w:t>
      </w:r>
    </w:p>
    <w:p w14:paraId="5DC08B4A"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 xml:space="preserve">key off and reinstate fire zones and/or detectors for Hot </w:t>
      </w:r>
      <w:proofErr w:type="gramStart"/>
      <w:r>
        <w:rPr>
          <w:rFonts w:ascii="Arial" w:hAnsi="Arial" w:cs="Arial"/>
          <w:b w:val="0"/>
          <w:szCs w:val="22"/>
        </w:rPr>
        <w:t>Working;</w:t>
      </w:r>
      <w:proofErr w:type="gramEnd"/>
      <w:r>
        <w:rPr>
          <w:rFonts w:ascii="Arial" w:hAnsi="Arial" w:cs="Arial"/>
          <w:b w:val="0"/>
          <w:szCs w:val="22"/>
        </w:rPr>
        <w:t xml:space="preserve"> </w:t>
      </w:r>
    </w:p>
    <w:p w14:paraId="3EAC7B7C"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lastRenderedPageBreak/>
        <w:t xml:space="preserve">check the status of the fire alarm and smoke damper system and reinstate all </w:t>
      </w:r>
      <w:proofErr w:type="gramStart"/>
      <w:r>
        <w:rPr>
          <w:rFonts w:ascii="Arial" w:hAnsi="Arial" w:cs="Arial"/>
          <w:b w:val="0"/>
          <w:szCs w:val="22"/>
        </w:rPr>
        <w:t>isolations;</w:t>
      </w:r>
      <w:proofErr w:type="gramEnd"/>
      <w:r>
        <w:rPr>
          <w:rFonts w:ascii="Arial" w:hAnsi="Arial" w:cs="Arial"/>
          <w:b w:val="0"/>
          <w:szCs w:val="22"/>
        </w:rPr>
        <w:t xml:space="preserve"> </w:t>
      </w:r>
    </w:p>
    <w:p w14:paraId="7A0A2992"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 xml:space="preserve">attend location of any fire call and provide technical liaison to the fire </w:t>
      </w:r>
      <w:proofErr w:type="gramStart"/>
      <w:r>
        <w:rPr>
          <w:rFonts w:ascii="Arial" w:hAnsi="Arial" w:cs="Arial"/>
          <w:b w:val="0"/>
          <w:szCs w:val="22"/>
        </w:rPr>
        <w:t>officer;</w:t>
      </w:r>
      <w:proofErr w:type="gramEnd"/>
      <w:r>
        <w:rPr>
          <w:rFonts w:ascii="Arial" w:hAnsi="Arial" w:cs="Arial"/>
          <w:b w:val="0"/>
          <w:szCs w:val="22"/>
        </w:rPr>
        <w:t xml:space="preserve"> </w:t>
      </w:r>
    </w:p>
    <w:p w14:paraId="72E9CAF6"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 xml:space="preserve">attend shift office in the event of a power failure or CHP trip and take corrective </w:t>
      </w:r>
      <w:proofErr w:type="gramStart"/>
      <w:r>
        <w:rPr>
          <w:rFonts w:ascii="Arial" w:hAnsi="Arial" w:cs="Arial"/>
          <w:b w:val="0"/>
          <w:szCs w:val="22"/>
        </w:rPr>
        <w:t>action;</w:t>
      </w:r>
      <w:proofErr w:type="gramEnd"/>
      <w:r>
        <w:rPr>
          <w:rFonts w:ascii="Arial" w:hAnsi="Arial" w:cs="Arial"/>
          <w:b w:val="0"/>
          <w:szCs w:val="22"/>
        </w:rPr>
        <w:t xml:space="preserve"> </w:t>
      </w:r>
    </w:p>
    <w:p w14:paraId="0E1C2233"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 xml:space="preserve">record all reported lift breakdowns/faults and notify the Contracting Authority’s lift maintenance contractor. </w:t>
      </w:r>
    </w:p>
    <w:p w14:paraId="6858C87B" w14:textId="77777777" w:rsidR="003434DE" w:rsidRDefault="00FB40C0">
      <w:pPr>
        <w:numPr>
          <w:ilvl w:val="0"/>
          <w:numId w:val="13"/>
        </w:numPr>
        <w:tabs>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Cs/>
          <w:szCs w:val="22"/>
        </w:rPr>
        <w:t>Contingency plan</w:t>
      </w:r>
      <w:bookmarkEnd w:id="63"/>
    </w:p>
    <w:p w14:paraId="310FFB3D"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r>
        <w:rPr>
          <w:rFonts w:ascii="Arial" w:hAnsi="Arial" w:cs="Arial"/>
          <w:b w:val="0"/>
          <w:szCs w:val="22"/>
        </w:rPr>
        <w:t>The Company will develop, maintain and update each year (or as may be needed by changing circumstances) to cater for changes in Contracting Authority Policies, new technology and changes in Law the following contingency plans to ensure compliance with this Agreement:</w:t>
      </w:r>
    </w:p>
    <w:p w14:paraId="4D2623DC"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bookmarkStart w:id="64" w:name="_Ref216265542"/>
      <w:r>
        <w:rPr>
          <w:rFonts w:ascii="Arial" w:hAnsi="Arial" w:cs="Arial"/>
          <w:b w:val="0"/>
          <w:szCs w:val="22"/>
        </w:rPr>
        <w:t xml:space="preserve">fire and evacuation action plan that shall include the fire precaution procedures the Company shall operate in regard to the provision of the Services, including staff training and awareness, and fire drills/evacuations which interface with the Contracting Authority Fire </w:t>
      </w:r>
      <w:proofErr w:type="gramStart"/>
      <w:r>
        <w:rPr>
          <w:rFonts w:ascii="Arial" w:hAnsi="Arial" w:cs="Arial"/>
          <w:b w:val="0"/>
          <w:szCs w:val="22"/>
        </w:rPr>
        <w:t>Policy;</w:t>
      </w:r>
      <w:bookmarkEnd w:id="64"/>
      <w:proofErr w:type="gramEnd"/>
    </w:p>
    <w:p w14:paraId="4B3A7A73"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bookmarkStart w:id="65" w:name="_Ref216265997"/>
      <w:r>
        <w:rPr>
          <w:rFonts w:ascii="Arial" w:hAnsi="Arial" w:cs="Arial"/>
          <w:b w:val="0"/>
          <w:szCs w:val="22"/>
        </w:rPr>
        <w:t xml:space="preserve">disaster action plan defining how the Company will manage each risk and identifying remedial action to be taken which interface with the Contracting Authority’s estates services plan in Part 3B of this  </w:t>
      </w:r>
      <w:r>
        <w:rPr>
          <w:rFonts w:ascii="Arial" w:hAnsi="Arial" w:cs="Arial"/>
          <w:b w:val="0"/>
          <w:szCs w:val="22"/>
        </w:rPr>
        <w:fldChar w:fldCharType="begin" w:fldLock="1"/>
      </w:r>
      <w:r>
        <w:rPr>
          <w:rFonts w:ascii="Arial" w:hAnsi="Arial" w:cs="Arial"/>
          <w:b w:val="0"/>
          <w:szCs w:val="22"/>
        </w:rPr>
        <w:instrText xml:space="preserve"> REF _Ref265145159 \r \h  \* MERGEFORMAT </w:instrText>
      </w:r>
      <w:r>
        <w:rPr>
          <w:rFonts w:ascii="Arial" w:hAnsi="Arial" w:cs="Arial"/>
          <w:b w:val="0"/>
          <w:szCs w:val="22"/>
        </w:rPr>
      </w:r>
      <w:r>
        <w:rPr>
          <w:rFonts w:ascii="Arial" w:hAnsi="Arial" w:cs="Arial"/>
          <w:b w:val="0"/>
          <w:szCs w:val="22"/>
        </w:rPr>
        <w:fldChar w:fldCharType="separate"/>
      </w:r>
      <w:r>
        <w:rPr>
          <w:rFonts w:ascii="Arial" w:hAnsi="Arial" w:cs="Arial"/>
          <w:b w:val="0"/>
          <w:szCs w:val="22"/>
        </w:rPr>
        <w:t>0</w:t>
      </w:r>
      <w:r>
        <w:rPr>
          <w:rFonts w:ascii="Arial" w:hAnsi="Arial" w:cs="Arial"/>
          <w:b w:val="0"/>
          <w:szCs w:val="22"/>
        </w:rPr>
        <w:fldChar w:fldCharType="end"/>
      </w:r>
      <w:r>
        <w:rPr>
          <w:rFonts w:ascii="Arial" w:hAnsi="Arial" w:cs="Arial"/>
          <w:b w:val="0"/>
          <w:szCs w:val="22"/>
        </w:rPr>
        <w:t>; and</w:t>
      </w:r>
      <w:bookmarkEnd w:id="65"/>
    </w:p>
    <w:p w14:paraId="1D786B37"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Service specific risk assessments.</w:t>
      </w:r>
    </w:p>
    <w:p w14:paraId="2FB5E3DD"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r>
        <w:rPr>
          <w:rFonts w:ascii="Arial" w:hAnsi="Arial" w:cs="Arial"/>
          <w:b w:val="0"/>
          <w:szCs w:val="22"/>
        </w:rPr>
        <w:t>Each plan shall be developed in co-operation with:</w:t>
      </w:r>
    </w:p>
    <w:p w14:paraId="6FF368AE"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 xml:space="preserve">the Contracting Authority’s fire safety </w:t>
      </w:r>
      <w:proofErr w:type="gramStart"/>
      <w:r>
        <w:rPr>
          <w:rFonts w:ascii="Arial" w:hAnsi="Arial" w:cs="Arial"/>
          <w:b w:val="0"/>
          <w:szCs w:val="22"/>
        </w:rPr>
        <w:t>manager;</w:t>
      </w:r>
      <w:proofErr w:type="gramEnd"/>
    </w:p>
    <w:p w14:paraId="6803BB6B"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 xml:space="preserve">the local authority fire prevention </w:t>
      </w:r>
      <w:proofErr w:type="gramStart"/>
      <w:r>
        <w:rPr>
          <w:rFonts w:ascii="Arial" w:hAnsi="Arial" w:cs="Arial"/>
          <w:b w:val="0"/>
          <w:szCs w:val="22"/>
        </w:rPr>
        <w:t>officer;</w:t>
      </w:r>
      <w:proofErr w:type="gramEnd"/>
    </w:p>
    <w:p w14:paraId="7239DA66"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the emergency services; and</w:t>
      </w:r>
    </w:p>
    <w:p w14:paraId="307C75CA"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the Contracting Authority’s Estates Department.</w:t>
      </w:r>
    </w:p>
    <w:p w14:paraId="31BF8E3E"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r>
        <w:rPr>
          <w:rFonts w:ascii="Arial" w:hAnsi="Arial" w:cs="Arial"/>
          <w:b w:val="0"/>
          <w:szCs w:val="22"/>
        </w:rPr>
        <w:t>All Company staff will familiarise themselves with the Contracting Authority’s emergency plan and HTMs and be aware of the actions which must be followed in the event or likelihood of loss of any service.</w:t>
      </w:r>
    </w:p>
    <w:p w14:paraId="1CC09B6B"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r>
        <w:rPr>
          <w:rFonts w:ascii="Arial" w:hAnsi="Arial" w:cs="Arial"/>
          <w:b w:val="0"/>
          <w:szCs w:val="22"/>
        </w:rPr>
        <w:t xml:space="preserve">The Company will provide such assistance as is within the Company’s ability to remedy any failure or potential failure of any service and assist in the implementation of the </w:t>
      </w:r>
      <w:r>
        <w:rPr>
          <w:rFonts w:ascii="Arial" w:hAnsi="Arial" w:cs="Arial"/>
          <w:b w:val="0"/>
          <w:szCs w:val="22"/>
        </w:rPr>
        <w:lastRenderedPageBreak/>
        <w:t>Contracting Authority’s Major Incident Plans as and when directed to do so by the Contracting Authority</w:t>
      </w:r>
    </w:p>
    <w:p w14:paraId="241728DF" w14:textId="77777777" w:rsidR="003434DE" w:rsidRDefault="00FB40C0">
      <w:pPr>
        <w:numPr>
          <w:ilvl w:val="0"/>
          <w:numId w:val="13"/>
        </w:numPr>
        <w:tabs>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Cs/>
          <w:szCs w:val="22"/>
        </w:rPr>
        <w:t>Service requirements</w:t>
      </w:r>
    </w:p>
    <w:p w14:paraId="2787B40D" w14:textId="77777777" w:rsidR="003434DE" w:rsidRDefault="00FB40C0">
      <w:pPr>
        <w:tabs>
          <w:tab w:val="left" w:pos="709"/>
        </w:tabs>
        <w:spacing w:line="312" w:lineRule="auto"/>
        <w:ind w:left="709"/>
        <w:rPr>
          <w:rFonts w:ascii="Arial" w:hAnsi="Arial" w:cs="Arial"/>
          <w:b w:val="0"/>
          <w:szCs w:val="22"/>
        </w:rPr>
      </w:pPr>
      <w:r>
        <w:rPr>
          <w:rFonts w:ascii="Arial" w:hAnsi="Arial" w:cs="Arial"/>
          <w:b w:val="0"/>
          <w:szCs w:val="22"/>
        </w:rPr>
        <w:t>In connection with the provision of Services, the Company will:</w:t>
      </w:r>
    </w:p>
    <w:p w14:paraId="1C1323AD" w14:textId="77777777" w:rsidR="003434DE" w:rsidRDefault="003434DE">
      <w:pPr>
        <w:tabs>
          <w:tab w:val="left" w:pos="709"/>
        </w:tabs>
        <w:spacing w:line="312" w:lineRule="auto"/>
        <w:ind w:left="709"/>
        <w:rPr>
          <w:rFonts w:ascii="Arial" w:hAnsi="Arial" w:cs="Arial"/>
          <w:b w:val="0"/>
          <w:szCs w:val="22"/>
        </w:rPr>
      </w:pPr>
    </w:p>
    <w:p w14:paraId="254C6C3B"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bookmarkStart w:id="66" w:name="_Ref216266004"/>
      <w:r>
        <w:rPr>
          <w:rFonts w:ascii="Arial" w:hAnsi="Arial" w:cs="Arial"/>
          <w:b w:val="0"/>
          <w:szCs w:val="22"/>
        </w:rPr>
        <w:t xml:space="preserve">ensure that the Company’s Representative liaises with the Contracting Authority’s Representative as required by this Agreement (and other representatives of the Contracting Authority as may be appropriate) and that its representatives on the Liaison Committee attend meetings of that committee whenever convened in accordance with this </w:t>
      </w:r>
      <w:proofErr w:type="gramStart"/>
      <w:r>
        <w:rPr>
          <w:rFonts w:ascii="Arial" w:hAnsi="Arial" w:cs="Arial"/>
          <w:b w:val="0"/>
          <w:szCs w:val="22"/>
        </w:rPr>
        <w:t>Agreement;</w:t>
      </w:r>
      <w:proofErr w:type="gramEnd"/>
      <w:r>
        <w:rPr>
          <w:rFonts w:ascii="Arial" w:hAnsi="Arial" w:cs="Arial"/>
          <w:b w:val="0"/>
          <w:szCs w:val="22"/>
        </w:rPr>
        <w:t xml:space="preserve"> </w:t>
      </w:r>
      <w:bookmarkEnd w:id="66"/>
    </w:p>
    <w:p w14:paraId="7FE0D8BD"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r>
        <w:rPr>
          <w:rFonts w:ascii="Arial" w:hAnsi="Arial" w:cs="Arial"/>
          <w:b w:val="0"/>
          <w:szCs w:val="22"/>
        </w:rPr>
        <w:t>liaise as necessary with any statutory bodies in respect of the Services provided; and</w:t>
      </w:r>
    </w:p>
    <w:p w14:paraId="6FE7CB89"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r>
        <w:rPr>
          <w:rFonts w:ascii="Arial" w:hAnsi="Arial" w:cs="Arial"/>
          <w:b w:val="0"/>
          <w:szCs w:val="22"/>
        </w:rPr>
        <w:t xml:space="preserve">advise the Contracting Authority forthwith of any interruption or failure in service, or any reason it </w:t>
      </w:r>
      <w:proofErr w:type="gramStart"/>
      <w:r>
        <w:rPr>
          <w:rFonts w:ascii="Arial" w:hAnsi="Arial" w:cs="Arial"/>
          <w:b w:val="0"/>
          <w:szCs w:val="22"/>
        </w:rPr>
        <w:t>has to</w:t>
      </w:r>
      <w:proofErr w:type="gramEnd"/>
      <w:r>
        <w:rPr>
          <w:rFonts w:ascii="Arial" w:hAnsi="Arial" w:cs="Arial"/>
          <w:b w:val="0"/>
          <w:szCs w:val="22"/>
        </w:rPr>
        <w:t xml:space="preserve"> believe that a service may be interrupted or fail.</w:t>
      </w:r>
    </w:p>
    <w:p w14:paraId="2A7830CB" w14:textId="77777777" w:rsidR="003434DE" w:rsidRDefault="00FB40C0">
      <w:pPr>
        <w:numPr>
          <w:ilvl w:val="0"/>
          <w:numId w:val="13"/>
        </w:numPr>
        <w:tabs>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szCs w:val="22"/>
        </w:rPr>
      </w:pPr>
      <w:bookmarkStart w:id="67" w:name="_Ref216412092"/>
      <w:r>
        <w:rPr>
          <w:rFonts w:ascii="Arial" w:hAnsi="Arial" w:cs="Arial"/>
          <w:bCs/>
          <w:szCs w:val="22"/>
        </w:rPr>
        <w:t>Stocks, consumables, materials and equipment</w:t>
      </w:r>
      <w:bookmarkEnd w:id="67"/>
    </w:p>
    <w:p w14:paraId="5FF4B67C" w14:textId="77777777" w:rsidR="003434DE" w:rsidRDefault="00FB40C0">
      <w:pPr>
        <w:spacing w:line="312" w:lineRule="auto"/>
        <w:ind w:left="709"/>
        <w:rPr>
          <w:rFonts w:ascii="Arial" w:hAnsi="Arial" w:cs="Arial"/>
          <w:b w:val="0"/>
          <w:szCs w:val="22"/>
        </w:rPr>
      </w:pPr>
      <w:r>
        <w:rPr>
          <w:rFonts w:ascii="Arial" w:hAnsi="Arial" w:cs="Arial"/>
          <w:b w:val="0"/>
          <w:szCs w:val="22"/>
        </w:rPr>
        <w:t>The Company will:</w:t>
      </w:r>
    </w:p>
    <w:p w14:paraId="4A098B9D" w14:textId="77777777" w:rsidR="003434DE" w:rsidRDefault="003434DE">
      <w:pPr>
        <w:spacing w:line="312" w:lineRule="auto"/>
        <w:ind w:left="709"/>
        <w:rPr>
          <w:rFonts w:ascii="Arial" w:hAnsi="Arial" w:cs="Arial"/>
          <w:b w:val="0"/>
          <w:szCs w:val="22"/>
        </w:rPr>
      </w:pPr>
    </w:p>
    <w:p w14:paraId="6B3DD455"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bookmarkStart w:id="68" w:name="_Ref216266011"/>
      <w:r>
        <w:rPr>
          <w:rFonts w:ascii="Arial" w:hAnsi="Arial" w:cs="Arial"/>
          <w:b w:val="0"/>
          <w:szCs w:val="22"/>
        </w:rPr>
        <w:t>comply with clause [27] (Monitoring of Performance</w:t>
      </w:r>
      <w:proofErr w:type="gramStart"/>
      <w:r>
        <w:rPr>
          <w:rFonts w:ascii="Arial" w:hAnsi="Arial" w:cs="Arial"/>
          <w:b w:val="0"/>
          <w:szCs w:val="22"/>
        </w:rPr>
        <w:t>);</w:t>
      </w:r>
      <w:bookmarkEnd w:id="68"/>
      <w:proofErr w:type="gramEnd"/>
    </w:p>
    <w:p w14:paraId="3E07B9F7"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bookmarkStart w:id="69" w:name="_Ref216266013"/>
      <w:r>
        <w:rPr>
          <w:rFonts w:ascii="Arial" w:hAnsi="Arial" w:cs="Arial"/>
          <w:b w:val="0"/>
          <w:szCs w:val="22"/>
        </w:rPr>
        <w:t xml:space="preserve">ensure sufficient stocks of materials and consumables are maintained for the provision of the Services and stored in a tidy manner in areas to be agreed by the Contracting </w:t>
      </w:r>
      <w:proofErr w:type="gramStart"/>
      <w:r>
        <w:rPr>
          <w:rFonts w:ascii="Arial" w:hAnsi="Arial" w:cs="Arial"/>
          <w:b w:val="0"/>
          <w:szCs w:val="22"/>
        </w:rPr>
        <w:t>Authority;</w:t>
      </w:r>
      <w:proofErr w:type="gramEnd"/>
      <w:r>
        <w:rPr>
          <w:rFonts w:ascii="Arial" w:hAnsi="Arial" w:cs="Arial"/>
          <w:b w:val="0"/>
          <w:szCs w:val="22"/>
        </w:rPr>
        <w:t xml:space="preserve"> </w:t>
      </w:r>
      <w:bookmarkEnd w:id="69"/>
    </w:p>
    <w:p w14:paraId="49760096"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r>
        <w:rPr>
          <w:rFonts w:ascii="Arial" w:hAnsi="Arial" w:cs="Arial"/>
          <w:b w:val="0"/>
          <w:szCs w:val="22"/>
        </w:rPr>
        <w:t xml:space="preserve">make all arrangements for the delivery/distribution of stocks of consumables, materials and other equipment as agreed by the Contracting </w:t>
      </w:r>
      <w:proofErr w:type="gramStart"/>
      <w:r>
        <w:rPr>
          <w:rFonts w:ascii="Arial" w:hAnsi="Arial" w:cs="Arial"/>
          <w:b w:val="0"/>
          <w:szCs w:val="22"/>
        </w:rPr>
        <w:t>Authority;</w:t>
      </w:r>
      <w:proofErr w:type="gramEnd"/>
    </w:p>
    <w:p w14:paraId="4F015BC0"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r>
        <w:rPr>
          <w:rFonts w:ascii="Arial" w:hAnsi="Arial" w:cs="Arial"/>
          <w:b w:val="0"/>
          <w:szCs w:val="22"/>
        </w:rPr>
        <w:t xml:space="preserve">provide all consumables and Materials and Parts required for the Works including as a minimum, the following consumables within the </w:t>
      </w:r>
      <w:smartTag w:uri="urn:schemas-microsoft-com:office:smarttags" w:element="place">
        <w:smartTag w:uri="urn:schemas-microsoft-com:office:smarttags" w:element="PlaceName">
          <w:r>
            <w:rPr>
              <w:rFonts w:ascii="Arial" w:hAnsi="Arial" w:cs="Arial"/>
              <w:b w:val="0"/>
              <w:szCs w:val="22"/>
            </w:rPr>
            <w:t>Energy</w:t>
          </w:r>
        </w:smartTag>
        <w:r>
          <w:rPr>
            <w:rFonts w:ascii="Arial" w:hAnsi="Arial" w:cs="Arial"/>
            <w:b w:val="0"/>
            <w:szCs w:val="22"/>
          </w:rPr>
          <w:t xml:space="preserve"> </w:t>
        </w:r>
        <w:smartTag w:uri="urn:schemas-microsoft-com:office:smarttags" w:element="PlaceName">
          <w:r>
            <w:rPr>
              <w:rFonts w:ascii="Arial" w:hAnsi="Arial" w:cs="Arial"/>
              <w:b w:val="0"/>
              <w:szCs w:val="22"/>
            </w:rPr>
            <w:t>Facilities</w:t>
          </w:r>
        </w:smartTag>
        <w:r>
          <w:rPr>
            <w:rFonts w:ascii="Arial" w:hAnsi="Arial" w:cs="Arial"/>
            <w:b w:val="0"/>
            <w:szCs w:val="22"/>
          </w:rPr>
          <w:t xml:space="preserve"> </w:t>
        </w:r>
        <w:smartTag w:uri="urn:schemas-microsoft-com:office:smarttags" w:element="PlaceType">
          <w:r>
            <w:rPr>
              <w:rFonts w:ascii="Arial" w:hAnsi="Arial" w:cs="Arial"/>
              <w:b w:val="0"/>
              <w:szCs w:val="22"/>
            </w:rPr>
            <w:t>Building</w:t>
          </w:r>
        </w:smartTag>
      </w:smartTag>
      <w:r>
        <w:rPr>
          <w:rFonts w:ascii="Arial" w:hAnsi="Arial" w:cs="Arial"/>
          <w:b w:val="0"/>
          <w:szCs w:val="22"/>
        </w:rPr>
        <w:t>:</w:t>
      </w:r>
    </w:p>
    <w:p w14:paraId="0229A5C0"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all CHP plant filters;</w:t>
      </w:r>
    </w:p>
    <w:p w14:paraId="12C877CA"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all lubricants;</w:t>
      </w:r>
    </w:p>
    <w:p w14:paraId="2FA84D56"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Spark plugs;</w:t>
      </w:r>
    </w:p>
    <w:p w14:paraId="66ABBBA0" w14:textId="77777777" w:rsidR="003434DE" w:rsidRDefault="00FB40C0">
      <w:pPr>
        <w:numPr>
          <w:ilvl w:val="0"/>
          <w:numId w:val="13"/>
        </w:numPr>
        <w:tabs>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szCs w:val="22"/>
        </w:rPr>
      </w:pPr>
      <w:bookmarkStart w:id="70" w:name="_Ref216266017"/>
      <w:r>
        <w:rPr>
          <w:rFonts w:ascii="Arial" w:hAnsi="Arial" w:cs="Arial"/>
          <w:bCs/>
          <w:szCs w:val="22"/>
        </w:rPr>
        <w:t>Record keeping</w:t>
      </w:r>
      <w:bookmarkEnd w:id="70"/>
    </w:p>
    <w:p w14:paraId="6549CBBB"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bookmarkStart w:id="71" w:name="_Ref228849721"/>
      <w:r>
        <w:rPr>
          <w:rFonts w:ascii="Arial" w:hAnsi="Arial" w:cs="Arial"/>
          <w:b w:val="0"/>
          <w:szCs w:val="22"/>
        </w:rPr>
        <w:t>The Company will maintain all records relating to the construction, installation and operation of the Works in accordance with Schedule 25 (</w:t>
      </w:r>
      <w:r>
        <w:rPr>
          <w:rFonts w:ascii="Arial" w:hAnsi="Arial" w:cs="Arial"/>
          <w:b w:val="0"/>
          <w:i/>
          <w:iCs/>
          <w:szCs w:val="22"/>
        </w:rPr>
        <w:t>Record provisions</w:t>
      </w:r>
      <w:r>
        <w:rPr>
          <w:rFonts w:ascii="Arial" w:hAnsi="Arial" w:cs="Arial"/>
          <w:b w:val="0"/>
          <w:szCs w:val="22"/>
        </w:rPr>
        <w:t>).</w:t>
      </w:r>
      <w:bookmarkEnd w:id="71"/>
    </w:p>
    <w:p w14:paraId="5B19A045"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r>
        <w:rPr>
          <w:rFonts w:ascii="Arial" w:hAnsi="Arial" w:cs="Arial"/>
          <w:b w:val="0"/>
          <w:szCs w:val="22"/>
        </w:rPr>
        <w:t xml:space="preserve">Notwithstanding the generality of paragraph </w:t>
      </w:r>
      <w:r>
        <w:rPr>
          <w:rFonts w:ascii="Arial" w:hAnsi="Arial" w:cs="Arial"/>
          <w:b w:val="0"/>
          <w:szCs w:val="22"/>
        </w:rPr>
        <w:fldChar w:fldCharType="begin" w:fldLock="1"/>
      </w:r>
      <w:r>
        <w:rPr>
          <w:rFonts w:ascii="Arial" w:hAnsi="Arial" w:cs="Arial"/>
          <w:b w:val="0"/>
          <w:szCs w:val="22"/>
        </w:rPr>
        <w:instrText xml:space="preserve"> REF _Ref228849721 \r \h  \* MERGEFORMAT </w:instrText>
      </w:r>
      <w:r>
        <w:rPr>
          <w:rFonts w:ascii="Arial" w:hAnsi="Arial" w:cs="Arial"/>
          <w:b w:val="0"/>
          <w:szCs w:val="22"/>
        </w:rPr>
      </w:r>
      <w:r>
        <w:rPr>
          <w:rFonts w:ascii="Arial" w:hAnsi="Arial" w:cs="Arial"/>
          <w:b w:val="0"/>
          <w:szCs w:val="22"/>
        </w:rPr>
        <w:fldChar w:fldCharType="separate"/>
      </w:r>
      <w:r>
        <w:rPr>
          <w:rFonts w:ascii="Arial" w:hAnsi="Arial" w:cs="Arial"/>
          <w:b w:val="0"/>
          <w:szCs w:val="22"/>
        </w:rPr>
        <w:t>14.1</w:t>
      </w:r>
      <w:r>
        <w:rPr>
          <w:rFonts w:ascii="Arial" w:hAnsi="Arial" w:cs="Arial"/>
          <w:b w:val="0"/>
          <w:szCs w:val="22"/>
        </w:rPr>
        <w:fldChar w:fldCharType="end"/>
      </w:r>
      <w:r>
        <w:rPr>
          <w:rFonts w:ascii="Arial" w:hAnsi="Arial" w:cs="Arial"/>
          <w:b w:val="0"/>
          <w:szCs w:val="22"/>
        </w:rPr>
        <w:t>, the Company will:</w:t>
      </w:r>
    </w:p>
    <w:p w14:paraId="01266105"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lastRenderedPageBreak/>
        <w:t>ensure that all tasks are recorded in shift log book;</w:t>
      </w:r>
    </w:p>
    <w:p w14:paraId="3864AA26"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maintain log of all CHP Engine faults and rectification measures;</w:t>
      </w:r>
    </w:p>
    <w:p w14:paraId="08E04987"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maintain an up-to-date asset register for the Company Equipment; and</w:t>
      </w:r>
    </w:p>
    <w:p w14:paraId="1F717731"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maintain records and documentation associated with the Works in a format agreed by the Contracting Authority and retained on Site.</w:t>
      </w:r>
    </w:p>
    <w:p w14:paraId="5EF660A6"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r>
        <w:rPr>
          <w:rFonts w:ascii="Arial" w:hAnsi="Arial" w:cs="Arial"/>
          <w:b w:val="0"/>
          <w:szCs w:val="22"/>
        </w:rPr>
        <w:t>Records referred to above shall include:</w:t>
      </w:r>
    </w:p>
    <w:p w14:paraId="2CE6B5F2" w14:textId="77777777" w:rsidR="003434DE" w:rsidRDefault="00FB40C0">
      <w:pPr>
        <w:numPr>
          <w:ilvl w:val="2"/>
          <w:numId w:val="13"/>
        </w:numPr>
        <w:tabs>
          <w:tab w:val="left" w:pos="709"/>
          <w:tab w:val="left" w:pos="1418"/>
          <w:tab w:val="left" w:pos="2126"/>
          <w:tab w:val="left" w:pos="2835"/>
          <w:tab w:val="left" w:pos="3544"/>
          <w:tab w:val="left" w:pos="4253"/>
          <w:tab w:val="left" w:pos="4961"/>
          <w:tab w:val="left" w:pos="5670"/>
        </w:tabs>
        <w:spacing w:after="240" w:line="312" w:lineRule="auto"/>
        <w:ind w:hanging="1406"/>
        <w:jc w:val="both"/>
        <w:rPr>
          <w:rFonts w:ascii="Arial" w:hAnsi="Arial" w:cs="Arial"/>
          <w:b w:val="0"/>
          <w:szCs w:val="22"/>
        </w:rPr>
      </w:pPr>
      <w:r>
        <w:rPr>
          <w:rFonts w:ascii="Arial" w:hAnsi="Arial" w:cs="Arial"/>
          <w:b w:val="0"/>
          <w:szCs w:val="22"/>
        </w:rPr>
        <w:t>asset register (with Contracting Authority advised of any changes);</w:t>
      </w:r>
    </w:p>
    <w:p w14:paraId="29DEBF23" w14:textId="77777777" w:rsidR="003434DE" w:rsidRDefault="00FB40C0">
      <w:pPr>
        <w:numPr>
          <w:ilvl w:val="2"/>
          <w:numId w:val="13"/>
        </w:numPr>
        <w:tabs>
          <w:tab w:val="left" w:pos="709"/>
          <w:tab w:val="left" w:pos="1418"/>
          <w:tab w:val="left" w:pos="2126"/>
          <w:tab w:val="left" w:pos="2835"/>
          <w:tab w:val="left" w:pos="3544"/>
          <w:tab w:val="left" w:pos="4253"/>
          <w:tab w:val="left" w:pos="4961"/>
          <w:tab w:val="left" w:pos="5670"/>
        </w:tabs>
        <w:spacing w:after="240" w:line="312" w:lineRule="auto"/>
        <w:ind w:hanging="1406"/>
        <w:jc w:val="both"/>
        <w:rPr>
          <w:rFonts w:ascii="Arial" w:hAnsi="Arial" w:cs="Arial"/>
          <w:b w:val="0"/>
          <w:szCs w:val="22"/>
        </w:rPr>
      </w:pPr>
      <w:r>
        <w:rPr>
          <w:rFonts w:ascii="Arial" w:hAnsi="Arial" w:cs="Arial"/>
          <w:b w:val="0"/>
          <w:szCs w:val="22"/>
        </w:rPr>
        <w:t>Maintenance reports;</w:t>
      </w:r>
    </w:p>
    <w:p w14:paraId="61575A5C" w14:textId="77777777" w:rsidR="003434DE" w:rsidRDefault="00FB40C0">
      <w:pPr>
        <w:numPr>
          <w:ilvl w:val="2"/>
          <w:numId w:val="13"/>
        </w:numPr>
        <w:tabs>
          <w:tab w:val="left" w:pos="709"/>
          <w:tab w:val="left" w:pos="1418"/>
          <w:tab w:val="left" w:pos="2126"/>
          <w:tab w:val="left" w:pos="2835"/>
          <w:tab w:val="left" w:pos="3544"/>
          <w:tab w:val="left" w:pos="4253"/>
          <w:tab w:val="left" w:pos="4961"/>
          <w:tab w:val="left" w:pos="5670"/>
        </w:tabs>
        <w:spacing w:after="240" w:line="312" w:lineRule="auto"/>
        <w:ind w:hanging="1406"/>
        <w:jc w:val="both"/>
        <w:rPr>
          <w:rFonts w:ascii="Arial" w:hAnsi="Arial" w:cs="Arial"/>
          <w:b w:val="0"/>
          <w:szCs w:val="22"/>
        </w:rPr>
      </w:pPr>
      <w:r>
        <w:rPr>
          <w:rFonts w:ascii="Arial" w:hAnsi="Arial" w:cs="Arial"/>
          <w:b w:val="0"/>
          <w:szCs w:val="22"/>
        </w:rPr>
        <w:t>defect records for the Energy Facilities;</w:t>
      </w:r>
    </w:p>
    <w:p w14:paraId="6F32618C" w14:textId="77777777" w:rsidR="003434DE" w:rsidRDefault="00FB40C0">
      <w:pPr>
        <w:numPr>
          <w:ilvl w:val="2"/>
          <w:numId w:val="13"/>
        </w:numPr>
        <w:tabs>
          <w:tab w:val="left" w:pos="709"/>
          <w:tab w:val="left" w:pos="1418"/>
          <w:tab w:val="left" w:pos="2126"/>
          <w:tab w:val="left" w:pos="2835"/>
          <w:tab w:val="left" w:pos="3544"/>
          <w:tab w:val="left" w:pos="4253"/>
          <w:tab w:val="left" w:pos="4961"/>
          <w:tab w:val="left" w:pos="5670"/>
        </w:tabs>
        <w:spacing w:after="240" w:line="312" w:lineRule="auto"/>
        <w:ind w:hanging="1406"/>
        <w:jc w:val="both"/>
        <w:rPr>
          <w:rFonts w:ascii="Arial" w:hAnsi="Arial" w:cs="Arial"/>
          <w:b w:val="0"/>
          <w:szCs w:val="22"/>
        </w:rPr>
      </w:pPr>
      <w:r>
        <w:rPr>
          <w:rFonts w:ascii="Arial" w:hAnsi="Arial" w:cs="Arial"/>
          <w:b w:val="0"/>
          <w:szCs w:val="22"/>
        </w:rPr>
        <w:t>shift logs, events and actions;</w:t>
      </w:r>
    </w:p>
    <w:p w14:paraId="7AD527CD" w14:textId="77777777" w:rsidR="003434DE" w:rsidRDefault="00FB40C0">
      <w:pPr>
        <w:numPr>
          <w:ilvl w:val="2"/>
          <w:numId w:val="13"/>
        </w:numPr>
        <w:tabs>
          <w:tab w:val="left" w:pos="709"/>
          <w:tab w:val="left" w:pos="1418"/>
          <w:tab w:val="left" w:pos="2126"/>
          <w:tab w:val="left" w:pos="2835"/>
          <w:tab w:val="left" w:pos="3544"/>
          <w:tab w:val="left" w:pos="4253"/>
          <w:tab w:val="left" w:pos="4961"/>
          <w:tab w:val="left" w:pos="5670"/>
        </w:tabs>
        <w:spacing w:after="240" w:line="312" w:lineRule="auto"/>
        <w:ind w:hanging="1406"/>
        <w:jc w:val="both"/>
        <w:rPr>
          <w:rFonts w:ascii="Arial" w:hAnsi="Arial" w:cs="Arial"/>
          <w:b w:val="0"/>
          <w:szCs w:val="22"/>
        </w:rPr>
      </w:pPr>
      <w:r>
        <w:rPr>
          <w:rFonts w:ascii="Arial" w:hAnsi="Arial" w:cs="Arial"/>
          <w:b w:val="0"/>
          <w:szCs w:val="22"/>
        </w:rPr>
        <w:t>risk assessments and method statements;</w:t>
      </w:r>
    </w:p>
    <w:p w14:paraId="5E64CBB2" w14:textId="77777777" w:rsidR="003434DE" w:rsidRDefault="00FB40C0">
      <w:pPr>
        <w:numPr>
          <w:ilvl w:val="2"/>
          <w:numId w:val="13"/>
        </w:numPr>
        <w:tabs>
          <w:tab w:val="left" w:pos="709"/>
          <w:tab w:val="left" w:pos="1418"/>
          <w:tab w:val="left" w:pos="2126"/>
          <w:tab w:val="left" w:pos="2835"/>
          <w:tab w:val="left" w:pos="3544"/>
          <w:tab w:val="left" w:pos="4253"/>
          <w:tab w:val="left" w:pos="4961"/>
          <w:tab w:val="left" w:pos="5670"/>
        </w:tabs>
        <w:spacing w:after="240" w:line="312" w:lineRule="auto"/>
        <w:ind w:hanging="1406"/>
        <w:jc w:val="both"/>
        <w:rPr>
          <w:rFonts w:ascii="Arial" w:hAnsi="Arial" w:cs="Arial"/>
          <w:b w:val="0"/>
          <w:szCs w:val="22"/>
        </w:rPr>
      </w:pPr>
      <w:r>
        <w:rPr>
          <w:rFonts w:ascii="Arial" w:hAnsi="Arial" w:cs="Arial"/>
          <w:b w:val="0"/>
          <w:szCs w:val="22"/>
        </w:rPr>
        <w:t>Control of Substances Hazardous to Health documentation;</w:t>
      </w:r>
    </w:p>
    <w:p w14:paraId="5BE75EFA" w14:textId="77777777" w:rsidR="003434DE" w:rsidRDefault="00FB40C0">
      <w:pPr>
        <w:numPr>
          <w:ilvl w:val="2"/>
          <w:numId w:val="13"/>
        </w:numPr>
        <w:tabs>
          <w:tab w:val="left" w:pos="709"/>
          <w:tab w:val="left" w:pos="1418"/>
          <w:tab w:val="left" w:pos="2126"/>
          <w:tab w:val="left" w:pos="2835"/>
          <w:tab w:val="left" w:pos="3544"/>
          <w:tab w:val="left" w:pos="4253"/>
          <w:tab w:val="left" w:pos="4961"/>
          <w:tab w:val="left" w:pos="5670"/>
        </w:tabs>
        <w:spacing w:after="240" w:line="312" w:lineRule="auto"/>
        <w:ind w:hanging="1406"/>
        <w:jc w:val="both"/>
        <w:rPr>
          <w:rFonts w:ascii="Arial" w:hAnsi="Arial" w:cs="Arial"/>
          <w:b w:val="0"/>
          <w:szCs w:val="22"/>
        </w:rPr>
      </w:pPr>
      <w:r>
        <w:rPr>
          <w:rFonts w:ascii="Arial" w:hAnsi="Arial" w:cs="Arial"/>
          <w:b w:val="0"/>
          <w:szCs w:val="22"/>
        </w:rPr>
        <w:t>waste disposal records;</w:t>
      </w:r>
    </w:p>
    <w:p w14:paraId="56338B90" w14:textId="77777777" w:rsidR="003434DE" w:rsidRDefault="00FB40C0">
      <w:pPr>
        <w:numPr>
          <w:ilvl w:val="2"/>
          <w:numId w:val="13"/>
        </w:numPr>
        <w:tabs>
          <w:tab w:val="left" w:pos="709"/>
          <w:tab w:val="left" w:pos="1418"/>
          <w:tab w:val="left" w:pos="2126"/>
          <w:tab w:val="left" w:pos="2835"/>
          <w:tab w:val="left" w:pos="3544"/>
          <w:tab w:val="left" w:pos="4253"/>
          <w:tab w:val="left" w:pos="4961"/>
          <w:tab w:val="left" w:pos="5670"/>
        </w:tabs>
        <w:spacing w:after="240" w:line="312" w:lineRule="auto"/>
        <w:ind w:hanging="1406"/>
        <w:jc w:val="both"/>
        <w:rPr>
          <w:rFonts w:ascii="Arial" w:hAnsi="Arial" w:cs="Arial"/>
          <w:b w:val="0"/>
          <w:szCs w:val="22"/>
        </w:rPr>
      </w:pPr>
      <w:r>
        <w:rPr>
          <w:rFonts w:ascii="Arial" w:hAnsi="Arial" w:cs="Arial"/>
          <w:b w:val="0"/>
          <w:szCs w:val="22"/>
        </w:rPr>
        <w:t>Portable Appliance Test records for the Company's items;</w:t>
      </w:r>
    </w:p>
    <w:p w14:paraId="127DFEFD" w14:textId="77777777" w:rsidR="003434DE" w:rsidRDefault="00FB40C0">
      <w:pPr>
        <w:numPr>
          <w:ilvl w:val="2"/>
          <w:numId w:val="13"/>
        </w:numPr>
        <w:tabs>
          <w:tab w:val="left" w:pos="709"/>
          <w:tab w:val="left" w:pos="1418"/>
          <w:tab w:val="left" w:pos="2126"/>
          <w:tab w:val="left" w:pos="2835"/>
          <w:tab w:val="left" w:pos="3544"/>
          <w:tab w:val="left" w:pos="4253"/>
          <w:tab w:val="left" w:pos="4961"/>
          <w:tab w:val="left" w:pos="5670"/>
        </w:tabs>
        <w:spacing w:after="240" w:line="312" w:lineRule="auto"/>
        <w:ind w:hanging="1406"/>
        <w:jc w:val="both"/>
        <w:rPr>
          <w:rFonts w:ascii="Arial" w:hAnsi="Arial" w:cs="Arial"/>
          <w:b w:val="0"/>
          <w:szCs w:val="22"/>
        </w:rPr>
      </w:pPr>
      <w:r>
        <w:rPr>
          <w:rFonts w:ascii="Arial" w:hAnsi="Arial" w:cs="Arial"/>
          <w:b w:val="0"/>
          <w:szCs w:val="22"/>
        </w:rPr>
        <w:t>induction training; and</w:t>
      </w:r>
    </w:p>
    <w:p w14:paraId="06ABE410" w14:textId="77777777" w:rsidR="003434DE" w:rsidRDefault="00FB40C0">
      <w:pPr>
        <w:numPr>
          <w:ilvl w:val="2"/>
          <w:numId w:val="13"/>
        </w:numPr>
        <w:tabs>
          <w:tab w:val="left" w:pos="709"/>
          <w:tab w:val="left" w:pos="1418"/>
          <w:tab w:val="left" w:pos="1560"/>
          <w:tab w:val="left" w:pos="2835"/>
          <w:tab w:val="left" w:pos="3544"/>
          <w:tab w:val="left" w:pos="4253"/>
          <w:tab w:val="left" w:pos="4961"/>
          <w:tab w:val="left" w:pos="5670"/>
        </w:tabs>
        <w:spacing w:after="240" w:line="312" w:lineRule="auto"/>
        <w:ind w:hanging="1406"/>
        <w:jc w:val="both"/>
        <w:rPr>
          <w:rFonts w:ascii="Arial" w:hAnsi="Arial" w:cs="Arial"/>
          <w:b w:val="0"/>
          <w:szCs w:val="22"/>
        </w:rPr>
      </w:pPr>
      <w:r>
        <w:rPr>
          <w:rFonts w:ascii="Arial" w:hAnsi="Arial" w:cs="Arial"/>
          <w:b w:val="0"/>
          <w:szCs w:val="22"/>
        </w:rPr>
        <w:t>staff training and competences.</w:t>
      </w:r>
    </w:p>
    <w:p w14:paraId="0B58FD7A"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bookmarkStart w:id="72" w:name="_Ref228849841"/>
      <w:r>
        <w:rPr>
          <w:rFonts w:ascii="Arial" w:hAnsi="Arial" w:cs="Arial"/>
          <w:b w:val="0"/>
          <w:szCs w:val="22"/>
        </w:rPr>
        <w:t>The Company will extract details from trade reports and input into the work management system (or such other system as may be used by the Company in accordance with this project) to enable information relating to all maintenance and breakdowns to be readily available to the Contracting Authority.</w:t>
      </w:r>
      <w:bookmarkEnd w:id="72"/>
    </w:p>
    <w:p w14:paraId="7000E59E" w14:textId="77777777" w:rsidR="003434DE" w:rsidRDefault="00FB40C0">
      <w:pPr>
        <w:numPr>
          <w:ilvl w:val="1"/>
          <w:numId w:val="13"/>
        </w:numPr>
        <w:tabs>
          <w:tab w:val="left" w:pos="709"/>
          <w:tab w:val="left" w:pos="2126"/>
          <w:tab w:val="left" w:pos="2835"/>
          <w:tab w:val="left" w:pos="3544"/>
          <w:tab w:val="left" w:pos="4253"/>
          <w:tab w:val="left" w:pos="4961"/>
          <w:tab w:val="left" w:pos="5670"/>
        </w:tabs>
        <w:spacing w:after="240" w:line="312" w:lineRule="auto"/>
        <w:ind w:left="720" w:hanging="720"/>
        <w:jc w:val="both"/>
        <w:rPr>
          <w:rFonts w:ascii="Arial" w:hAnsi="Arial" w:cs="Arial"/>
          <w:b w:val="0"/>
          <w:szCs w:val="22"/>
        </w:rPr>
      </w:pPr>
      <w:r>
        <w:rPr>
          <w:rFonts w:ascii="Arial" w:hAnsi="Arial" w:cs="Arial"/>
          <w:b w:val="0"/>
          <w:szCs w:val="22"/>
        </w:rPr>
        <w:t xml:space="preserve">Information referred to in paragraph </w:t>
      </w:r>
      <w:r>
        <w:rPr>
          <w:rFonts w:ascii="Arial" w:hAnsi="Arial" w:cs="Arial"/>
          <w:b w:val="0"/>
          <w:szCs w:val="22"/>
        </w:rPr>
        <w:fldChar w:fldCharType="begin" w:fldLock="1"/>
      </w:r>
      <w:r>
        <w:rPr>
          <w:rFonts w:ascii="Arial" w:hAnsi="Arial" w:cs="Arial"/>
          <w:b w:val="0"/>
          <w:szCs w:val="22"/>
        </w:rPr>
        <w:instrText xml:space="preserve"> REF _Ref228849841 \r \h  \* MERGEFORMAT </w:instrText>
      </w:r>
      <w:r>
        <w:rPr>
          <w:rFonts w:ascii="Arial" w:hAnsi="Arial" w:cs="Arial"/>
          <w:b w:val="0"/>
          <w:szCs w:val="22"/>
        </w:rPr>
      </w:r>
      <w:r>
        <w:rPr>
          <w:rFonts w:ascii="Arial" w:hAnsi="Arial" w:cs="Arial"/>
          <w:b w:val="0"/>
          <w:szCs w:val="22"/>
        </w:rPr>
        <w:fldChar w:fldCharType="separate"/>
      </w:r>
      <w:r>
        <w:rPr>
          <w:rFonts w:ascii="Arial" w:hAnsi="Arial" w:cs="Arial"/>
          <w:b w:val="0"/>
          <w:szCs w:val="22"/>
        </w:rPr>
        <w:t>14.4</w:t>
      </w:r>
      <w:r>
        <w:rPr>
          <w:rFonts w:ascii="Arial" w:hAnsi="Arial" w:cs="Arial"/>
          <w:b w:val="0"/>
          <w:szCs w:val="22"/>
        </w:rPr>
        <w:fldChar w:fldCharType="end"/>
      </w:r>
      <w:r>
        <w:rPr>
          <w:rFonts w:ascii="Arial" w:hAnsi="Arial" w:cs="Arial"/>
          <w:b w:val="0"/>
          <w:szCs w:val="22"/>
        </w:rPr>
        <w:t xml:space="preserve"> shall as a minimum indicate (but not be restricted to):</w:t>
      </w:r>
    </w:p>
    <w:p w14:paraId="6D75D65B"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Maintenance tasks issued;</w:t>
      </w:r>
    </w:p>
    <w:p w14:paraId="5CAD59EB"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Maintenance tasks completed;</w:t>
      </w:r>
    </w:p>
    <w:p w14:paraId="015F65C4"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outstanding maintenance task; and</w:t>
      </w:r>
    </w:p>
    <w:p w14:paraId="43CFB811" w14:textId="77777777" w:rsidR="003434DE" w:rsidRDefault="00FB40C0">
      <w:pPr>
        <w:numPr>
          <w:ilvl w:val="2"/>
          <w:numId w:val="13"/>
        </w:numPr>
        <w:tabs>
          <w:tab w:val="left" w:pos="709"/>
          <w:tab w:val="left" w:pos="1418"/>
          <w:tab w:val="left" w:pos="2835"/>
          <w:tab w:val="left" w:pos="3544"/>
          <w:tab w:val="left" w:pos="4253"/>
          <w:tab w:val="left" w:pos="4961"/>
          <w:tab w:val="left" w:pos="5670"/>
        </w:tabs>
        <w:spacing w:after="240" w:line="312" w:lineRule="auto"/>
        <w:ind w:left="1440" w:hanging="720"/>
        <w:jc w:val="both"/>
        <w:rPr>
          <w:rFonts w:ascii="Arial" w:hAnsi="Arial" w:cs="Arial"/>
          <w:b w:val="0"/>
          <w:szCs w:val="22"/>
        </w:rPr>
      </w:pPr>
      <w:r>
        <w:rPr>
          <w:rFonts w:ascii="Arial" w:hAnsi="Arial" w:cs="Arial"/>
          <w:b w:val="0"/>
          <w:szCs w:val="22"/>
        </w:rPr>
        <w:t>notified defects and breakdown requisitions and action taken to completion.</w:t>
      </w:r>
    </w:p>
    <w:p w14:paraId="12D52FEF" w14:textId="77777777" w:rsidR="003434DE" w:rsidRDefault="003434DE">
      <w:pPr>
        <w:spacing w:line="312" w:lineRule="auto"/>
        <w:jc w:val="center"/>
        <w:rPr>
          <w:rFonts w:ascii="Arial" w:hAnsi="Arial" w:cs="Arial"/>
          <w:bCs/>
          <w:szCs w:val="22"/>
        </w:rPr>
      </w:pPr>
    </w:p>
    <w:p w14:paraId="179C94E8" w14:textId="77777777" w:rsidR="003434DE" w:rsidRDefault="003434DE">
      <w:pPr>
        <w:spacing w:line="312" w:lineRule="auto"/>
        <w:jc w:val="center"/>
        <w:rPr>
          <w:rFonts w:ascii="Arial" w:hAnsi="Arial" w:cs="Arial"/>
          <w:bCs/>
          <w:szCs w:val="22"/>
        </w:rPr>
      </w:pPr>
    </w:p>
    <w:p w14:paraId="6D093AC8" w14:textId="77777777" w:rsidR="003434DE" w:rsidRDefault="00FB40C0">
      <w:pPr>
        <w:rPr>
          <w:rFonts w:ascii="Arial" w:hAnsi="Arial" w:cs="Arial"/>
          <w:bCs/>
          <w:szCs w:val="22"/>
        </w:rPr>
      </w:pPr>
      <w:r>
        <w:rPr>
          <w:rFonts w:ascii="Arial" w:hAnsi="Arial" w:cs="Arial"/>
          <w:bCs/>
          <w:szCs w:val="22"/>
        </w:rPr>
        <w:br w:type="page"/>
      </w:r>
    </w:p>
    <w:p w14:paraId="1620F4D5" w14:textId="77777777" w:rsidR="003434DE" w:rsidRDefault="00FB40C0">
      <w:pPr>
        <w:spacing w:line="312" w:lineRule="auto"/>
        <w:jc w:val="center"/>
        <w:rPr>
          <w:rFonts w:ascii="Arial" w:hAnsi="Arial" w:cs="Arial"/>
          <w:bCs/>
          <w:szCs w:val="22"/>
        </w:rPr>
      </w:pPr>
      <w:r>
        <w:rPr>
          <w:rFonts w:ascii="Arial" w:hAnsi="Arial" w:cs="Arial"/>
          <w:bCs/>
          <w:szCs w:val="22"/>
        </w:rPr>
        <w:lastRenderedPageBreak/>
        <w:t xml:space="preserve">Schedule 14 PART 2B: </w:t>
      </w:r>
    </w:p>
    <w:p w14:paraId="095D51B2" w14:textId="77777777" w:rsidR="003434DE" w:rsidRDefault="00FB40C0">
      <w:pPr>
        <w:spacing w:line="312" w:lineRule="auto"/>
        <w:jc w:val="center"/>
        <w:rPr>
          <w:rFonts w:ascii="Arial" w:hAnsi="Arial" w:cs="Arial"/>
          <w:bCs/>
          <w:szCs w:val="22"/>
        </w:rPr>
      </w:pPr>
      <w:r>
        <w:rPr>
          <w:rFonts w:ascii="Arial" w:hAnsi="Arial" w:cs="Arial"/>
          <w:bCs/>
          <w:szCs w:val="22"/>
        </w:rPr>
        <w:t>ENERGY FACILITIES MAINTENANCE SERVICES</w:t>
      </w:r>
    </w:p>
    <w:p w14:paraId="5C13C39F" w14:textId="77777777" w:rsidR="003434DE" w:rsidRDefault="003434DE">
      <w:pPr>
        <w:spacing w:line="312" w:lineRule="auto"/>
        <w:jc w:val="center"/>
        <w:rPr>
          <w:rFonts w:ascii="Arial" w:hAnsi="Arial" w:cs="Arial"/>
          <w:b w:val="0"/>
          <w:szCs w:val="22"/>
        </w:rPr>
      </w:pPr>
    </w:p>
    <w:p w14:paraId="7D44A02C" w14:textId="77777777" w:rsidR="003434DE" w:rsidRDefault="00FB40C0">
      <w:pPr>
        <w:numPr>
          <w:ilvl w:val="0"/>
          <w:numId w:val="37"/>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Cs/>
          <w:szCs w:val="22"/>
        </w:rPr>
        <w:t>Key objectives</w:t>
      </w:r>
    </w:p>
    <w:p w14:paraId="4CC1AA06" w14:textId="77777777" w:rsidR="003434DE" w:rsidRDefault="00FB40C0">
      <w:pPr>
        <w:spacing w:line="312" w:lineRule="auto"/>
        <w:ind w:left="709"/>
        <w:rPr>
          <w:rFonts w:ascii="Arial" w:hAnsi="Arial" w:cs="Arial"/>
          <w:b w:val="0"/>
          <w:szCs w:val="22"/>
        </w:rPr>
      </w:pPr>
      <w:r>
        <w:rPr>
          <w:rFonts w:ascii="Arial" w:hAnsi="Arial" w:cs="Arial"/>
          <w:b w:val="0"/>
          <w:szCs w:val="22"/>
        </w:rPr>
        <w:t>The Company will provide a high quality energy system Maintenance service that ensures the integrity of the Energy Facilities provided (in so far as are relevant to the scope of the Services).  The Company will:</w:t>
      </w:r>
    </w:p>
    <w:p w14:paraId="3CA493B4" w14:textId="77777777" w:rsidR="003434DE" w:rsidRDefault="003434DE">
      <w:pPr>
        <w:spacing w:line="312" w:lineRule="auto"/>
        <w:ind w:left="709"/>
        <w:rPr>
          <w:rFonts w:ascii="Arial" w:hAnsi="Arial" w:cs="Arial"/>
          <w:b w:val="0"/>
          <w:szCs w:val="22"/>
        </w:rPr>
      </w:pPr>
    </w:p>
    <w:p w14:paraId="10C32CF8" w14:textId="77777777" w:rsidR="003434DE" w:rsidRDefault="00FB40C0">
      <w:pPr>
        <w:numPr>
          <w:ilvl w:val="1"/>
          <w:numId w:val="37"/>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minimise disruption to the operation by the Contracting Authority of the [  ] Public Sector facility in the delivery of Maintenance;</w:t>
      </w:r>
    </w:p>
    <w:p w14:paraId="2AA0F1FF" w14:textId="77777777" w:rsidR="003434DE" w:rsidRDefault="00FB40C0">
      <w:pPr>
        <w:numPr>
          <w:ilvl w:val="1"/>
          <w:numId w:val="37"/>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provide effective energy system Maintenance which is cost effective, based on sound technical and operational requirements and standards and in accordance with such instructions as the Contracting Authority may reasonably require from time to time;</w:t>
      </w:r>
    </w:p>
    <w:p w14:paraId="7B709D8C" w14:textId="77777777" w:rsidR="003434DE" w:rsidRDefault="00FB40C0">
      <w:pPr>
        <w:numPr>
          <w:ilvl w:val="1"/>
          <w:numId w:val="37"/>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reduce overall energy and maintenance costs of the Contracting Authority by making use of new technology and legislation in accordance with Schedule 18 (</w:t>
      </w:r>
      <w:r>
        <w:rPr>
          <w:rFonts w:ascii="Arial" w:hAnsi="Arial" w:cs="Arial"/>
          <w:b w:val="0"/>
          <w:i/>
          <w:iCs/>
          <w:szCs w:val="22"/>
        </w:rPr>
        <w:t>Payment Mechanism</w:t>
      </w:r>
      <w:r>
        <w:rPr>
          <w:rFonts w:ascii="Arial" w:hAnsi="Arial" w:cs="Arial"/>
          <w:b w:val="0"/>
          <w:szCs w:val="22"/>
        </w:rPr>
        <w:t>);</w:t>
      </w:r>
    </w:p>
    <w:p w14:paraId="2A5902DD" w14:textId="77777777" w:rsidR="003434DE" w:rsidRDefault="00FB40C0">
      <w:pPr>
        <w:numPr>
          <w:ilvl w:val="1"/>
          <w:numId w:val="37"/>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 xml:space="preserve">ensure that the Energy Facilities do not cause or create any hazard to the environment and/or any person on the Public Sector </w:t>
      </w:r>
      <w:proofErr w:type="spellStart"/>
      <w:r>
        <w:rPr>
          <w:rFonts w:ascii="Arial" w:hAnsi="Arial" w:cs="Arial"/>
          <w:b w:val="0"/>
          <w:szCs w:val="22"/>
        </w:rPr>
        <w:t>Facilties</w:t>
      </w:r>
      <w:proofErr w:type="spellEnd"/>
      <w:r>
        <w:rPr>
          <w:rFonts w:ascii="Arial" w:hAnsi="Arial" w:cs="Arial"/>
          <w:b w:val="0"/>
          <w:szCs w:val="22"/>
        </w:rPr>
        <w:t xml:space="preserve"> Estate; and</w:t>
      </w:r>
    </w:p>
    <w:p w14:paraId="33CFADA1" w14:textId="77777777" w:rsidR="003434DE" w:rsidRDefault="00FB40C0">
      <w:pPr>
        <w:numPr>
          <w:ilvl w:val="1"/>
          <w:numId w:val="37"/>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maintain a safe environment using safe working practices including the use of a recognised risk assessment/management system to ensure that standards stay high, and that any slippage is recognised and corrected.</w:t>
      </w:r>
    </w:p>
    <w:p w14:paraId="4144CF0E" w14:textId="77777777" w:rsidR="003434DE" w:rsidRDefault="00FB40C0">
      <w:pPr>
        <w:numPr>
          <w:ilvl w:val="0"/>
          <w:numId w:val="37"/>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Cs/>
          <w:szCs w:val="22"/>
        </w:rPr>
        <w:t>Process</w:t>
      </w:r>
    </w:p>
    <w:p w14:paraId="07C83690" w14:textId="77777777" w:rsidR="003434DE" w:rsidRDefault="00FB40C0">
      <w:pPr>
        <w:numPr>
          <w:ilvl w:val="1"/>
          <w:numId w:val="37"/>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bookmarkStart w:id="73" w:name="_Ref216265551"/>
      <w:r>
        <w:rPr>
          <w:rFonts w:ascii="Arial" w:hAnsi="Arial" w:cs="Arial"/>
          <w:b w:val="0"/>
          <w:szCs w:val="22"/>
        </w:rPr>
        <w:t>The Company will comply with all requirements set out in this Schedule 14 relevant to the delivery of Maintenance services.</w:t>
      </w:r>
      <w:bookmarkEnd w:id="73"/>
    </w:p>
    <w:p w14:paraId="26E1EA10" w14:textId="77777777" w:rsidR="003434DE" w:rsidRDefault="00FB40C0">
      <w:pPr>
        <w:numPr>
          <w:ilvl w:val="1"/>
          <w:numId w:val="37"/>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The Company will provide the Maintenance services 24 hours per day 365(6) days per year in accordance with the requirements of this Part 3B.</w:t>
      </w:r>
    </w:p>
    <w:p w14:paraId="43DD20AF" w14:textId="77777777" w:rsidR="003434DE" w:rsidRDefault="00FB40C0">
      <w:pPr>
        <w:numPr>
          <w:ilvl w:val="1"/>
          <w:numId w:val="37"/>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The Company will provide to the Contracting Authority a comprehensive Maintenance service including Programmed Maintenance and Reactive Maintenance of the Energy Facilities.</w:t>
      </w:r>
    </w:p>
    <w:p w14:paraId="153BAE3F" w14:textId="77777777" w:rsidR="003434DE" w:rsidRDefault="00FB40C0">
      <w:pPr>
        <w:numPr>
          <w:ilvl w:val="1"/>
          <w:numId w:val="37"/>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The Company will, subject to Schedule 16 (</w:t>
      </w:r>
      <w:r>
        <w:rPr>
          <w:rFonts w:ascii="Arial" w:hAnsi="Arial" w:cs="Arial"/>
          <w:b w:val="0"/>
          <w:i/>
          <w:iCs/>
          <w:szCs w:val="22"/>
        </w:rPr>
        <w:t>Authority responsibilities</w:t>
      </w:r>
      <w:r>
        <w:rPr>
          <w:rFonts w:ascii="Arial" w:hAnsi="Arial" w:cs="Arial"/>
          <w:b w:val="0"/>
          <w:szCs w:val="22"/>
        </w:rPr>
        <w:t>), be responsible for the Maintenance of the Energy Facilities.</w:t>
      </w:r>
    </w:p>
    <w:p w14:paraId="2D98641B" w14:textId="77777777" w:rsidR="003434DE" w:rsidRDefault="00FB40C0">
      <w:pPr>
        <w:numPr>
          <w:ilvl w:val="1"/>
          <w:numId w:val="37"/>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 xml:space="preserve">The Company will provide, unless otherwise stated, all requisite plant, equipment, apparatus and consumable items required for the proper execution </w:t>
      </w:r>
      <w:r>
        <w:rPr>
          <w:rFonts w:ascii="Arial" w:hAnsi="Arial" w:cs="Arial"/>
          <w:b w:val="0"/>
          <w:szCs w:val="22"/>
        </w:rPr>
        <w:lastRenderedPageBreak/>
        <w:t>of all work which the Company is required to carry out under this project; including scaffolding, craneage, tackle, machinery, tools or other appliances and everything else necessary for the work, and shall be responsible for their conveyance, use, subsequent removal, making good and cleaning.</w:t>
      </w:r>
    </w:p>
    <w:p w14:paraId="4A4522A5" w14:textId="77777777" w:rsidR="003434DE" w:rsidRDefault="00FB40C0">
      <w:pPr>
        <w:numPr>
          <w:ilvl w:val="1"/>
          <w:numId w:val="37"/>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bookmarkStart w:id="74" w:name="_Ref189039557"/>
      <w:r>
        <w:rPr>
          <w:rFonts w:ascii="Arial" w:hAnsi="Arial" w:cs="Arial"/>
          <w:b w:val="0"/>
          <w:szCs w:val="22"/>
        </w:rPr>
        <w:t xml:space="preserve">In addition to the legislation and guidance stated in Part 2A of this specification and the obligations to comply with the Law and Good Industry Practice (including relevant guidance issued by the Chartered Institution of Building Services Engineers) the Company will take full regard of the </w:t>
      </w:r>
      <w:bookmarkEnd w:id="74"/>
      <w:r>
        <w:rPr>
          <w:rFonts w:ascii="Arial" w:hAnsi="Arial" w:cs="Arial"/>
          <w:b w:val="0"/>
          <w:szCs w:val="22"/>
        </w:rPr>
        <w:t xml:space="preserve">following: </w:t>
      </w:r>
    </w:p>
    <w:p w14:paraId="594EEEAE" w14:textId="77777777" w:rsidR="003434DE" w:rsidRDefault="00FB40C0">
      <w:pPr>
        <w:numPr>
          <w:ilvl w:val="2"/>
          <w:numId w:val="37"/>
        </w:numPr>
        <w:spacing w:after="240"/>
        <w:ind w:left="2127" w:hanging="710"/>
        <w:jc w:val="both"/>
        <w:rPr>
          <w:rFonts w:ascii="Arial" w:hAnsi="Arial" w:cs="Arial"/>
          <w:b w:val="0"/>
          <w:szCs w:val="22"/>
        </w:rPr>
      </w:pPr>
      <w:bookmarkStart w:id="75" w:name="_Ref401049538"/>
      <w:r>
        <w:rPr>
          <w:rFonts w:ascii="Arial" w:hAnsi="Arial" w:cs="Arial"/>
          <w:b w:val="0"/>
          <w:szCs w:val="22"/>
        </w:rPr>
        <w:t>Authority policies</w:t>
      </w:r>
      <w:bookmarkEnd w:id="75"/>
      <w:r>
        <w:rPr>
          <w:rFonts w:ascii="Arial" w:hAnsi="Arial" w:cs="Arial"/>
          <w:b w:val="0"/>
          <w:szCs w:val="22"/>
        </w:rPr>
        <w:t xml:space="preserve"> and procedure documentation e.g. Fire, Equipment, Major Incidents, Health &amp; Safety including Accident &amp; Incident reporting and relevant Health Technical Memoranda;</w:t>
      </w:r>
    </w:p>
    <w:p w14:paraId="442761C7" w14:textId="77777777" w:rsidR="003434DE" w:rsidRDefault="00FB40C0">
      <w:pPr>
        <w:numPr>
          <w:ilvl w:val="2"/>
          <w:numId w:val="37"/>
        </w:numPr>
        <w:spacing w:after="240"/>
        <w:jc w:val="both"/>
        <w:rPr>
          <w:rFonts w:ascii="Arial" w:hAnsi="Arial" w:cs="Arial"/>
          <w:b w:val="0"/>
          <w:szCs w:val="22"/>
        </w:rPr>
      </w:pPr>
      <w:r>
        <w:rPr>
          <w:rFonts w:ascii="Arial" w:hAnsi="Arial" w:cs="Arial"/>
          <w:b w:val="0"/>
          <w:szCs w:val="22"/>
        </w:rPr>
        <w:t>the Authority Fire Policy and emergency procedures;</w:t>
      </w:r>
    </w:p>
    <w:p w14:paraId="35DEDD98" w14:textId="77777777" w:rsidR="003434DE" w:rsidRDefault="00FB40C0">
      <w:pPr>
        <w:numPr>
          <w:ilvl w:val="2"/>
          <w:numId w:val="37"/>
        </w:numPr>
        <w:spacing w:after="240"/>
        <w:jc w:val="both"/>
        <w:rPr>
          <w:rFonts w:ascii="Arial" w:hAnsi="Arial" w:cs="Arial"/>
          <w:b w:val="0"/>
          <w:szCs w:val="22"/>
        </w:rPr>
      </w:pPr>
      <w:r>
        <w:rPr>
          <w:rFonts w:ascii="Arial" w:hAnsi="Arial" w:cs="Arial"/>
          <w:b w:val="0"/>
          <w:szCs w:val="22"/>
        </w:rPr>
        <w:t>the Fire Precautions Act 1971;</w:t>
      </w:r>
    </w:p>
    <w:p w14:paraId="41E7E2F1" w14:textId="77777777" w:rsidR="003434DE" w:rsidRDefault="00FB40C0">
      <w:pPr>
        <w:numPr>
          <w:ilvl w:val="2"/>
          <w:numId w:val="37"/>
        </w:numPr>
        <w:spacing w:after="240"/>
        <w:jc w:val="both"/>
        <w:rPr>
          <w:rFonts w:ascii="Arial" w:hAnsi="Arial" w:cs="Arial"/>
          <w:b w:val="0"/>
          <w:szCs w:val="22"/>
        </w:rPr>
      </w:pPr>
      <w:r>
        <w:rPr>
          <w:rFonts w:ascii="Arial" w:hAnsi="Arial" w:cs="Arial"/>
          <w:b w:val="0"/>
          <w:szCs w:val="22"/>
        </w:rPr>
        <w:t>the Electricity Supply Regulations 1988 (SI No. 1988/1057);</w:t>
      </w:r>
    </w:p>
    <w:p w14:paraId="77F9FF67" w14:textId="77777777" w:rsidR="003434DE" w:rsidRDefault="00FB40C0">
      <w:pPr>
        <w:numPr>
          <w:ilvl w:val="2"/>
          <w:numId w:val="37"/>
        </w:numPr>
        <w:spacing w:after="240"/>
        <w:jc w:val="both"/>
        <w:rPr>
          <w:rFonts w:ascii="Arial" w:hAnsi="Arial" w:cs="Arial"/>
          <w:b w:val="0"/>
          <w:szCs w:val="22"/>
        </w:rPr>
      </w:pPr>
      <w:r>
        <w:rPr>
          <w:rFonts w:ascii="Arial" w:hAnsi="Arial" w:cs="Arial"/>
          <w:b w:val="0"/>
          <w:szCs w:val="22"/>
        </w:rPr>
        <w:t>the Electricity at Work Regulations 1989 (SI No. 1989/635);</w:t>
      </w:r>
    </w:p>
    <w:p w14:paraId="4CC81A0A" w14:textId="77777777" w:rsidR="003434DE" w:rsidRDefault="00FB40C0">
      <w:pPr>
        <w:numPr>
          <w:ilvl w:val="2"/>
          <w:numId w:val="37"/>
        </w:numPr>
        <w:spacing w:after="240"/>
        <w:jc w:val="both"/>
        <w:rPr>
          <w:rFonts w:ascii="Arial" w:hAnsi="Arial" w:cs="Arial"/>
          <w:b w:val="0"/>
          <w:szCs w:val="22"/>
        </w:rPr>
      </w:pPr>
      <w:r>
        <w:rPr>
          <w:rFonts w:ascii="Arial" w:hAnsi="Arial" w:cs="Arial"/>
          <w:b w:val="0"/>
          <w:szCs w:val="22"/>
        </w:rPr>
        <w:t>the Pressure Systems and Transportable Gas Containers Regulations 1989 (SI No. 1989/2169);</w:t>
      </w:r>
    </w:p>
    <w:p w14:paraId="339BC2C8" w14:textId="77777777" w:rsidR="003434DE" w:rsidRDefault="00FB40C0">
      <w:pPr>
        <w:numPr>
          <w:ilvl w:val="2"/>
          <w:numId w:val="37"/>
        </w:numPr>
        <w:spacing w:after="240"/>
        <w:jc w:val="both"/>
        <w:rPr>
          <w:rFonts w:ascii="Arial" w:hAnsi="Arial" w:cs="Arial"/>
          <w:b w:val="0"/>
          <w:szCs w:val="22"/>
        </w:rPr>
      </w:pPr>
      <w:r>
        <w:rPr>
          <w:rFonts w:ascii="Arial" w:hAnsi="Arial" w:cs="Arial"/>
          <w:b w:val="0"/>
          <w:szCs w:val="22"/>
        </w:rPr>
        <w:t>the Management of Health and Safety at Work Regulations 1992 (SI No. 1992/2051) and 1999 (SI No. 1999/3242);</w:t>
      </w:r>
    </w:p>
    <w:p w14:paraId="798C41A1" w14:textId="77777777" w:rsidR="003434DE" w:rsidRDefault="00FB40C0">
      <w:pPr>
        <w:numPr>
          <w:ilvl w:val="2"/>
          <w:numId w:val="37"/>
        </w:numPr>
        <w:spacing w:after="240"/>
        <w:jc w:val="both"/>
        <w:rPr>
          <w:rFonts w:ascii="Arial" w:hAnsi="Arial" w:cs="Arial"/>
          <w:b w:val="0"/>
          <w:szCs w:val="22"/>
        </w:rPr>
      </w:pPr>
      <w:r>
        <w:rPr>
          <w:rFonts w:ascii="Arial" w:hAnsi="Arial" w:cs="Arial"/>
          <w:b w:val="0"/>
          <w:szCs w:val="22"/>
        </w:rPr>
        <w:t>the Manual Handling Operations Regulations 1992 (SI No. 1992/2793);</w:t>
      </w:r>
    </w:p>
    <w:p w14:paraId="14BEA890" w14:textId="77777777" w:rsidR="003434DE" w:rsidRDefault="00FB40C0">
      <w:pPr>
        <w:numPr>
          <w:ilvl w:val="2"/>
          <w:numId w:val="37"/>
        </w:numPr>
        <w:spacing w:after="240"/>
        <w:jc w:val="both"/>
        <w:rPr>
          <w:rFonts w:ascii="Arial" w:hAnsi="Arial" w:cs="Arial"/>
          <w:b w:val="0"/>
          <w:szCs w:val="22"/>
        </w:rPr>
      </w:pPr>
      <w:r>
        <w:rPr>
          <w:rFonts w:ascii="Arial" w:hAnsi="Arial" w:cs="Arial"/>
          <w:b w:val="0"/>
          <w:szCs w:val="22"/>
        </w:rPr>
        <w:t>the Personal Protective Equipment at Work Regulations 1992 (SI No. 1992/2966);</w:t>
      </w:r>
    </w:p>
    <w:p w14:paraId="71556584" w14:textId="77777777" w:rsidR="003434DE" w:rsidRDefault="00FB40C0">
      <w:pPr>
        <w:numPr>
          <w:ilvl w:val="2"/>
          <w:numId w:val="37"/>
        </w:numPr>
        <w:spacing w:after="240"/>
        <w:jc w:val="both"/>
        <w:rPr>
          <w:rFonts w:ascii="Arial" w:hAnsi="Arial" w:cs="Arial"/>
          <w:b w:val="0"/>
          <w:szCs w:val="22"/>
        </w:rPr>
      </w:pPr>
      <w:r>
        <w:rPr>
          <w:rFonts w:ascii="Arial" w:hAnsi="Arial" w:cs="Arial"/>
          <w:b w:val="0"/>
          <w:szCs w:val="22"/>
        </w:rPr>
        <w:t>the Workplace (Health, Safety and Welfare) Regulations 1992 (SI No. 1992/3004);</w:t>
      </w:r>
    </w:p>
    <w:p w14:paraId="7424648C" w14:textId="77777777" w:rsidR="003434DE" w:rsidRDefault="00FB40C0">
      <w:pPr>
        <w:numPr>
          <w:ilvl w:val="2"/>
          <w:numId w:val="37"/>
        </w:numPr>
        <w:spacing w:after="240"/>
        <w:jc w:val="both"/>
        <w:rPr>
          <w:rFonts w:ascii="Arial" w:hAnsi="Arial" w:cs="Arial"/>
          <w:b w:val="0"/>
          <w:szCs w:val="22"/>
        </w:rPr>
      </w:pPr>
      <w:r>
        <w:rPr>
          <w:rFonts w:ascii="Arial" w:hAnsi="Arial" w:cs="Arial"/>
          <w:b w:val="0"/>
          <w:szCs w:val="22"/>
        </w:rPr>
        <w:t>the Reporting of Injuries, Diseases and Dangerous Occurrences Regulations 1995 (SI No. 1995/3163);</w:t>
      </w:r>
    </w:p>
    <w:p w14:paraId="333248C5" w14:textId="77777777" w:rsidR="003434DE" w:rsidRDefault="00FB40C0">
      <w:pPr>
        <w:numPr>
          <w:ilvl w:val="2"/>
          <w:numId w:val="37"/>
        </w:numPr>
        <w:spacing w:after="240"/>
        <w:jc w:val="both"/>
        <w:rPr>
          <w:rFonts w:ascii="Arial" w:hAnsi="Arial" w:cs="Arial"/>
          <w:b w:val="0"/>
          <w:szCs w:val="22"/>
        </w:rPr>
      </w:pPr>
      <w:r>
        <w:rPr>
          <w:rFonts w:ascii="Arial" w:hAnsi="Arial" w:cs="Arial"/>
          <w:b w:val="0"/>
          <w:szCs w:val="22"/>
        </w:rPr>
        <w:t>the Confined Spaces Regulations 1997 (SI No. 1997/1713);</w:t>
      </w:r>
    </w:p>
    <w:p w14:paraId="2B1E756D" w14:textId="77777777" w:rsidR="003434DE" w:rsidRDefault="00FB40C0">
      <w:pPr>
        <w:numPr>
          <w:ilvl w:val="2"/>
          <w:numId w:val="37"/>
        </w:numPr>
        <w:spacing w:after="240"/>
        <w:jc w:val="both"/>
        <w:rPr>
          <w:rFonts w:ascii="Arial" w:hAnsi="Arial" w:cs="Arial"/>
          <w:b w:val="0"/>
          <w:szCs w:val="22"/>
        </w:rPr>
      </w:pPr>
      <w:r>
        <w:rPr>
          <w:rFonts w:ascii="Arial" w:hAnsi="Arial" w:cs="Arial"/>
          <w:b w:val="0"/>
          <w:szCs w:val="22"/>
        </w:rPr>
        <w:t>the Fire Precautions (Workplace) Regulations 1997 (SI No. 1997/1840);</w:t>
      </w:r>
    </w:p>
    <w:p w14:paraId="4A8B917E" w14:textId="77777777" w:rsidR="003434DE" w:rsidRDefault="00FB40C0">
      <w:pPr>
        <w:numPr>
          <w:ilvl w:val="2"/>
          <w:numId w:val="37"/>
        </w:numPr>
        <w:spacing w:after="240"/>
        <w:jc w:val="both"/>
        <w:rPr>
          <w:rFonts w:ascii="Arial" w:hAnsi="Arial" w:cs="Arial"/>
          <w:b w:val="0"/>
          <w:szCs w:val="22"/>
        </w:rPr>
      </w:pPr>
      <w:r>
        <w:rPr>
          <w:rFonts w:ascii="Arial" w:hAnsi="Arial" w:cs="Arial"/>
          <w:b w:val="0"/>
          <w:szCs w:val="22"/>
        </w:rPr>
        <w:t>the Provision and Use of Work Equipment Regulations 1998 (SI No. 1998/2306);</w:t>
      </w:r>
    </w:p>
    <w:p w14:paraId="67595FC5" w14:textId="77777777" w:rsidR="003434DE" w:rsidRDefault="00FB40C0">
      <w:pPr>
        <w:numPr>
          <w:ilvl w:val="2"/>
          <w:numId w:val="37"/>
        </w:numPr>
        <w:spacing w:after="240"/>
        <w:jc w:val="both"/>
        <w:rPr>
          <w:rFonts w:ascii="Arial" w:hAnsi="Arial" w:cs="Arial"/>
          <w:b w:val="0"/>
          <w:szCs w:val="22"/>
        </w:rPr>
      </w:pPr>
      <w:r>
        <w:rPr>
          <w:rFonts w:ascii="Arial" w:hAnsi="Arial" w:cs="Arial"/>
          <w:b w:val="0"/>
          <w:szCs w:val="22"/>
        </w:rPr>
        <w:t>the Gas Safety (Installation And Use) Regulations 1998 (SI No. 1992/2451);</w:t>
      </w:r>
    </w:p>
    <w:p w14:paraId="6ABBEFF7" w14:textId="77777777" w:rsidR="003434DE" w:rsidRDefault="00FB40C0">
      <w:pPr>
        <w:numPr>
          <w:ilvl w:val="2"/>
          <w:numId w:val="37"/>
        </w:numPr>
        <w:spacing w:after="240"/>
        <w:jc w:val="both"/>
        <w:rPr>
          <w:rFonts w:ascii="Arial" w:hAnsi="Arial" w:cs="Arial"/>
          <w:b w:val="0"/>
          <w:spacing w:val="-2"/>
          <w:szCs w:val="22"/>
        </w:rPr>
      </w:pPr>
      <w:r>
        <w:rPr>
          <w:rFonts w:ascii="Arial" w:hAnsi="Arial" w:cs="Arial"/>
          <w:b w:val="0"/>
          <w:szCs w:val="22"/>
        </w:rPr>
        <w:t>the Pressure Systems Safety Regulations 2000 (SI No. 2000/128);</w:t>
      </w:r>
    </w:p>
    <w:p w14:paraId="46F1CA0C" w14:textId="77777777" w:rsidR="003434DE" w:rsidRDefault="00FB40C0">
      <w:pPr>
        <w:numPr>
          <w:ilvl w:val="2"/>
          <w:numId w:val="37"/>
        </w:numPr>
        <w:spacing w:after="240"/>
        <w:jc w:val="both"/>
        <w:rPr>
          <w:rFonts w:ascii="Arial" w:hAnsi="Arial" w:cs="Arial"/>
          <w:b w:val="0"/>
          <w:szCs w:val="22"/>
        </w:rPr>
      </w:pPr>
      <w:r>
        <w:rPr>
          <w:rFonts w:ascii="Arial" w:hAnsi="Arial" w:cs="Arial"/>
          <w:b w:val="0"/>
          <w:szCs w:val="22"/>
        </w:rPr>
        <w:lastRenderedPageBreak/>
        <w:t>Control of Pollution (Oil Storage) (England) Regulations 2001 (SI No. 2001/2954);</w:t>
      </w:r>
    </w:p>
    <w:p w14:paraId="44E0F6BD" w14:textId="77777777" w:rsidR="003434DE" w:rsidRDefault="00FB40C0">
      <w:pPr>
        <w:numPr>
          <w:ilvl w:val="2"/>
          <w:numId w:val="37"/>
        </w:numPr>
        <w:spacing w:after="240"/>
        <w:jc w:val="both"/>
        <w:rPr>
          <w:rFonts w:ascii="Arial" w:hAnsi="Arial" w:cs="Arial"/>
          <w:b w:val="0"/>
          <w:szCs w:val="22"/>
        </w:rPr>
      </w:pPr>
      <w:r>
        <w:rPr>
          <w:rFonts w:ascii="Arial" w:hAnsi="Arial" w:cs="Arial"/>
          <w:b w:val="0"/>
          <w:szCs w:val="22"/>
        </w:rPr>
        <w:t>the Control of Hazardous Substances to Health Regulations 2002 (SI No. 2002/2677);</w:t>
      </w:r>
    </w:p>
    <w:p w14:paraId="05669C56" w14:textId="77777777" w:rsidR="003434DE" w:rsidRDefault="00FB40C0">
      <w:pPr>
        <w:numPr>
          <w:ilvl w:val="2"/>
          <w:numId w:val="37"/>
        </w:numPr>
        <w:spacing w:after="240"/>
        <w:jc w:val="both"/>
        <w:rPr>
          <w:rFonts w:ascii="Arial" w:hAnsi="Arial" w:cs="Arial"/>
          <w:b w:val="0"/>
          <w:szCs w:val="22"/>
        </w:rPr>
      </w:pPr>
      <w:r>
        <w:rPr>
          <w:rFonts w:ascii="Arial" w:hAnsi="Arial" w:cs="Arial"/>
          <w:b w:val="0"/>
          <w:szCs w:val="22"/>
        </w:rPr>
        <w:t>the Regulatory Reform (Fire Safety) Order 2005 (SI No. 2005/1541);</w:t>
      </w:r>
    </w:p>
    <w:p w14:paraId="4C884364" w14:textId="77777777" w:rsidR="003434DE" w:rsidRDefault="00FB40C0">
      <w:pPr>
        <w:numPr>
          <w:ilvl w:val="2"/>
          <w:numId w:val="37"/>
        </w:numPr>
        <w:spacing w:after="240"/>
        <w:jc w:val="both"/>
        <w:rPr>
          <w:rFonts w:ascii="Arial" w:hAnsi="Arial" w:cs="Arial"/>
          <w:b w:val="0"/>
          <w:szCs w:val="22"/>
        </w:rPr>
      </w:pPr>
      <w:r>
        <w:rPr>
          <w:rFonts w:ascii="Arial" w:hAnsi="Arial" w:cs="Arial"/>
          <w:b w:val="0"/>
          <w:szCs w:val="22"/>
        </w:rPr>
        <w:t>the Control of Noise at Work Regulations 2005 (SI No. 2005/1643); and</w:t>
      </w:r>
    </w:p>
    <w:p w14:paraId="228E3D5B" w14:textId="77777777" w:rsidR="003434DE" w:rsidRDefault="00FB40C0">
      <w:pPr>
        <w:numPr>
          <w:ilvl w:val="2"/>
          <w:numId w:val="37"/>
        </w:numPr>
        <w:spacing w:after="240"/>
        <w:jc w:val="both"/>
        <w:rPr>
          <w:rFonts w:ascii="Arial" w:hAnsi="Arial" w:cs="Arial"/>
          <w:b w:val="0"/>
          <w:szCs w:val="22"/>
        </w:rPr>
      </w:pPr>
      <w:r>
        <w:rPr>
          <w:rFonts w:ascii="Arial" w:hAnsi="Arial" w:cs="Arial"/>
          <w:b w:val="0"/>
          <w:szCs w:val="22"/>
        </w:rPr>
        <w:t>all other relevant enactments, regulations and working rules relating to safety, health and welfare.</w:t>
      </w:r>
    </w:p>
    <w:p w14:paraId="45D4805C" w14:textId="77777777" w:rsidR="003434DE" w:rsidRDefault="00FB40C0">
      <w:pPr>
        <w:numPr>
          <w:ilvl w:val="1"/>
          <w:numId w:val="37"/>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 xml:space="preserve">The Company will bear all costs associated with the Company Equipment (including inspecting, commissioning, monitoring and testing utility, and mechanical and electrical services) and the Maintenance of the Energy Facilities Installation and the Continuing Equipment. </w:t>
      </w:r>
    </w:p>
    <w:p w14:paraId="044D1B06" w14:textId="77777777" w:rsidR="003434DE" w:rsidRDefault="00FB40C0">
      <w:pPr>
        <w:numPr>
          <w:ilvl w:val="0"/>
          <w:numId w:val="37"/>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Cs/>
          <w:szCs w:val="22"/>
        </w:rPr>
        <w:t>Programmed Maintenance</w:t>
      </w:r>
    </w:p>
    <w:p w14:paraId="1D12613D" w14:textId="77777777" w:rsidR="003434DE" w:rsidRDefault="00FB40C0">
      <w:pPr>
        <w:numPr>
          <w:ilvl w:val="1"/>
          <w:numId w:val="37"/>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The Company shall provide comprehensive planned preventive Maintenance in accordance with the Schedule of Programmed Maintenance pursuant to clause [26] and Schedule 10 (</w:t>
      </w:r>
      <w:r>
        <w:rPr>
          <w:rFonts w:ascii="Arial" w:hAnsi="Arial" w:cs="Arial"/>
          <w:b w:val="0"/>
          <w:i/>
          <w:iCs/>
          <w:szCs w:val="22"/>
        </w:rPr>
        <w:t>Review Procedure</w:t>
      </w:r>
      <w:r>
        <w:rPr>
          <w:rFonts w:ascii="Arial" w:hAnsi="Arial" w:cs="Arial"/>
          <w:b w:val="0"/>
          <w:szCs w:val="22"/>
        </w:rPr>
        <w:t xml:space="preserve">) and both Programmed Maintenance and Unprogrammed Maintenance Work will be carried out in such a manner that the Energy Facilities (including the Company Equipment) to meet the Service Standards, Good Industry Practice, Condition B and any other relevant provisions of this Agreement.  The Programmed Maintenance will seek actively to reduce the risk of reactive repairs and maintenance work, which may or may not affect the Contracting Authority.  The Programmed Maintenance will include all Company Equipment as listed in </w:t>
      </w:r>
      <w:r>
        <w:rPr>
          <w:rFonts w:ascii="Arial" w:hAnsi="Arial" w:cs="Arial"/>
          <w:b w:val="0"/>
          <w:szCs w:val="22"/>
          <w:lang w:eastAsia="en-GB"/>
        </w:rPr>
        <w:t>Schedule 13</w:t>
      </w:r>
      <w:r>
        <w:rPr>
          <w:rFonts w:ascii="Arial" w:hAnsi="Arial" w:cs="Arial"/>
          <w:b w:val="0"/>
          <w:szCs w:val="22"/>
        </w:rPr>
        <w:t xml:space="preserve"> (</w:t>
      </w:r>
      <w:r>
        <w:rPr>
          <w:rFonts w:ascii="Arial" w:hAnsi="Arial" w:cs="Arial"/>
          <w:b w:val="0"/>
          <w:i/>
          <w:iCs/>
          <w:szCs w:val="22"/>
        </w:rPr>
        <w:t>Equipment</w:t>
      </w:r>
      <w:r>
        <w:rPr>
          <w:rFonts w:ascii="Arial" w:hAnsi="Arial" w:cs="Arial"/>
          <w:b w:val="0"/>
          <w:szCs w:val="22"/>
        </w:rPr>
        <w:t>).</w:t>
      </w:r>
    </w:p>
    <w:p w14:paraId="65293381" w14:textId="77777777" w:rsidR="003434DE" w:rsidRDefault="00FB40C0">
      <w:pPr>
        <w:numPr>
          <w:ilvl w:val="1"/>
          <w:numId w:val="37"/>
        </w:numPr>
        <w:tabs>
          <w:tab w:val="clear" w:pos="1417"/>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 w:val="0"/>
          <w:szCs w:val="22"/>
        </w:rPr>
        <w:t xml:space="preserve">The Company will carry out and complete all Programmed Maintenance at the scheduled time. </w:t>
      </w:r>
    </w:p>
    <w:p w14:paraId="78A9CD9A" w14:textId="77777777" w:rsidR="003434DE" w:rsidRDefault="00FB40C0">
      <w:pPr>
        <w:widowControl w:val="0"/>
        <w:numPr>
          <w:ilvl w:val="1"/>
          <w:numId w:val="37"/>
        </w:numPr>
        <w:tabs>
          <w:tab w:val="clear" w:pos="1417"/>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 w:val="0"/>
          <w:color w:val="000000"/>
          <w:szCs w:val="22"/>
        </w:rPr>
        <w:t>The Company will submit to the Contracting Authority for approval amendments to the Schedule of Programmed Maintenance.</w:t>
      </w:r>
    </w:p>
    <w:p w14:paraId="254182CF" w14:textId="77777777" w:rsidR="003434DE" w:rsidRDefault="00FB40C0">
      <w:pPr>
        <w:widowControl w:val="0"/>
        <w:numPr>
          <w:ilvl w:val="1"/>
          <w:numId w:val="37"/>
        </w:numPr>
        <w:tabs>
          <w:tab w:val="clear" w:pos="1417"/>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 w:val="0"/>
          <w:color w:val="000000"/>
          <w:szCs w:val="22"/>
        </w:rPr>
        <w:t>The Company will, at the request of the Contracting Authority, make reasonable amendments to the Schedule of Programmed Maintenance.</w:t>
      </w:r>
    </w:p>
    <w:p w14:paraId="5D440E66" w14:textId="77777777" w:rsidR="003434DE" w:rsidRDefault="00FB40C0">
      <w:pPr>
        <w:widowControl w:val="0"/>
        <w:numPr>
          <w:ilvl w:val="0"/>
          <w:numId w:val="37"/>
        </w:numPr>
        <w:tabs>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szCs w:val="22"/>
        </w:rPr>
      </w:pPr>
      <w:bookmarkStart w:id="76" w:name="_Ref189915449"/>
      <w:r>
        <w:rPr>
          <w:rFonts w:ascii="Arial" w:hAnsi="Arial" w:cs="Arial"/>
          <w:bCs/>
          <w:szCs w:val="22"/>
        </w:rPr>
        <w:t>Reactive Maintenance</w:t>
      </w:r>
      <w:bookmarkEnd w:id="76"/>
    </w:p>
    <w:p w14:paraId="16E938AC" w14:textId="77777777" w:rsidR="003434DE" w:rsidRDefault="00FB40C0">
      <w:pPr>
        <w:widowControl w:val="0"/>
        <w:numPr>
          <w:ilvl w:val="1"/>
          <w:numId w:val="37"/>
        </w:numPr>
        <w:tabs>
          <w:tab w:val="clear" w:pos="1417"/>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 w:val="0"/>
          <w:szCs w:val="22"/>
        </w:rPr>
        <w:t>In so far as is relevant to the Company Equipment and the Energy Facilities Installation, the Company will provide a comprehensive Reactive Maintenance service to carry out Unprogrammed Maintenance Work on an Emergency, Urgent and Routine basis.  The Company will:</w:t>
      </w:r>
    </w:p>
    <w:p w14:paraId="0C2FDB41" w14:textId="77777777" w:rsidR="003434DE" w:rsidRDefault="00FB40C0">
      <w:pPr>
        <w:numPr>
          <w:ilvl w:val="2"/>
          <w:numId w:val="37"/>
        </w:numPr>
        <w:tabs>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 w:val="0"/>
          <w:szCs w:val="22"/>
        </w:rPr>
        <w:lastRenderedPageBreak/>
        <w:t>respond to any such requirement for Reactive Maintenance within the Required Service Response Times relevant to each category of event as set out in the table in Fig. 1 below; and</w:t>
      </w:r>
    </w:p>
    <w:p w14:paraId="22FB0C01" w14:textId="77777777" w:rsidR="003434DE" w:rsidRDefault="00FB40C0">
      <w:pPr>
        <w:numPr>
          <w:ilvl w:val="2"/>
          <w:numId w:val="37"/>
        </w:numPr>
        <w:tabs>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 w:val="0"/>
          <w:szCs w:val="22"/>
        </w:rPr>
        <w:t>carry out any such Unprogrammed Maintenance Work:</w:t>
      </w:r>
    </w:p>
    <w:p w14:paraId="14084F78" w14:textId="77777777" w:rsidR="003434DE" w:rsidRDefault="00FB40C0">
      <w:pPr>
        <w:numPr>
          <w:ilvl w:val="3"/>
          <w:numId w:val="37"/>
        </w:numPr>
        <w:tabs>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 w:val="0"/>
          <w:szCs w:val="22"/>
        </w:rPr>
        <w:t>in such manner as is required to achieve the Service Standards and the requirements of Law; and</w:t>
      </w:r>
    </w:p>
    <w:p w14:paraId="1DDD5E8D" w14:textId="77777777" w:rsidR="003434DE" w:rsidRDefault="00FB40C0">
      <w:pPr>
        <w:numPr>
          <w:ilvl w:val="3"/>
          <w:numId w:val="37"/>
        </w:numPr>
        <w:tabs>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 w:val="0"/>
          <w:szCs w:val="22"/>
        </w:rPr>
        <w:t>within the Required Rectification Times relevant to each category of event as set out in the table in Fig. 1 below.</w:t>
      </w:r>
    </w:p>
    <w:p w14:paraId="5081044A" w14:textId="77777777" w:rsidR="003434DE" w:rsidRDefault="00FB40C0">
      <w:pPr>
        <w:spacing w:line="312" w:lineRule="auto"/>
        <w:ind w:left="1417"/>
        <w:rPr>
          <w:rFonts w:ascii="Arial" w:hAnsi="Arial" w:cs="Arial"/>
          <w:b w:val="0"/>
          <w:szCs w:val="22"/>
        </w:rPr>
      </w:pPr>
      <w:r>
        <w:rPr>
          <w:rFonts w:ascii="Arial" w:hAnsi="Arial" w:cs="Arial"/>
          <w:bCs/>
          <w:szCs w:val="22"/>
        </w:rPr>
        <w:t>Fig.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2587"/>
        <w:gridCol w:w="2587"/>
      </w:tblGrid>
      <w:tr w:rsidR="003434DE" w14:paraId="06CABA9C" w14:textId="77777777">
        <w:tc>
          <w:tcPr>
            <w:tcW w:w="2587" w:type="dxa"/>
            <w:tcBorders>
              <w:bottom w:val="nil"/>
            </w:tcBorders>
            <w:shd w:val="clear" w:color="auto" w:fill="CCCCCC"/>
          </w:tcPr>
          <w:p w14:paraId="008E6626" w14:textId="77777777" w:rsidR="003434DE" w:rsidRDefault="00FB40C0">
            <w:pPr>
              <w:spacing w:line="312" w:lineRule="auto"/>
              <w:rPr>
                <w:rFonts w:ascii="Arial" w:hAnsi="Arial" w:cs="Arial"/>
                <w:bCs/>
                <w:szCs w:val="22"/>
              </w:rPr>
            </w:pPr>
            <w:r>
              <w:rPr>
                <w:rFonts w:ascii="Arial" w:hAnsi="Arial" w:cs="Arial"/>
                <w:bCs/>
                <w:szCs w:val="22"/>
                <w:lang w:eastAsia="en-GB"/>
              </w:rPr>
              <w:t>Response (Category)</w:t>
            </w:r>
          </w:p>
        </w:tc>
        <w:tc>
          <w:tcPr>
            <w:tcW w:w="2587" w:type="dxa"/>
            <w:tcBorders>
              <w:bottom w:val="nil"/>
            </w:tcBorders>
            <w:shd w:val="clear" w:color="auto" w:fill="CCCCCC"/>
          </w:tcPr>
          <w:p w14:paraId="71F17C6B" w14:textId="77777777" w:rsidR="003434DE" w:rsidRDefault="00FB40C0">
            <w:pPr>
              <w:spacing w:line="312" w:lineRule="auto"/>
              <w:rPr>
                <w:rFonts w:ascii="Arial" w:hAnsi="Arial" w:cs="Arial"/>
                <w:bCs/>
                <w:szCs w:val="22"/>
              </w:rPr>
            </w:pPr>
            <w:r>
              <w:rPr>
                <w:rFonts w:ascii="Arial" w:hAnsi="Arial" w:cs="Arial"/>
                <w:bCs/>
                <w:szCs w:val="22"/>
              </w:rPr>
              <w:t>Required Service Response Times (hours)</w:t>
            </w:r>
          </w:p>
        </w:tc>
        <w:tc>
          <w:tcPr>
            <w:tcW w:w="2587" w:type="dxa"/>
            <w:tcBorders>
              <w:bottom w:val="nil"/>
            </w:tcBorders>
            <w:shd w:val="clear" w:color="auto" w:fill="CCCCCC"/>
          </w:tcPr>
          <w:p w14:paraId="583F130D" w14:textId="77777777" w:rsidR="003434DE" w:rsidRDefault="00FB40C0">
            <w:pPr>
              <w:spacing w:line="312" w:lineRule="auto"/>
              <w:rPr>
                <w:rFonts w:ascii="Arial" w:hAnsi="Arial" w:cs="Arial"/>
                <w:bCs/>
                <w:szCs w:val="22"/>
              </w:rPr>
            </w:pPr>
            <w:r>
              <w:rPr>
                <w:rFonts w:ascii="Arial" w:hAnsi="Arial" w:cs="Arial"/>
                <w:bCs/>
                <w:szCs w:val="22"/>
              </w:rPr>
              <w:t>Required Rectification Time (hours)</w:t>
            </w:r>
          </w:p>
        </w:tc>
      </w:tr>
      <w:tr w:rsidR="003434DE" w14:paraId="631EEBF2" w14:textId="77777777">
        <w:tc>
          <w:tcPr>
            <w:tcW w:w="2587" w:type="dxa"/>
            <w:tcBorders>
              <w:top w:val="nil"/>
            </w:tcBorders>
            <w:shd w:val="clear" w:color="auto" w:fill="CCCCCC"/>
          </w:tcPr>
          <w:p w14:paraId="2A65A0D4" w14:textId="77777777" w:rsidR="003434DE" w:rsidRDefault="00FB40C0">
            <w:pPr>
              <w:spacing w:line="312" w:lineRule="auto"/>
              <w:jc w:val="center"/>
              <w:rPr>
                <w:rFonts w:ascii="Arial" w:hAnsi="Arial" w:cs="Arial"/>
                <w:bCs/>
                <w:szCs w:val="22"/>
              </w:rPr>
            </w:pPr>
            <w:r>
              <w:rPr>
                <w:rFonts w:ascii="Arial" w:hAnsi="Arial" w:cs="Arial"/>
                <w:bCs/>
                <w:szCs w:val="22"/>
              </w:rPr>
              <w:t>(A)</w:t>
            </w:r>
          </w:p>
        </w:tc>
        <w:tc>
          <w:tcPr>
            <w:tcW w:w="2587" w:type="dxa"/>
            <w:tcBorders>
              <w:top w:val="nil"/>
            </w:tcBorders>
            <w:shd w:val="clear" w:color="auto" w:fill="CCCCCC"/>
          </w:tcPr>
          <w:p w14:paraId="17D7BAA9" w14:textId="77777777" w:rsidR="003434DE" w:rsidRDefault="00FB40C0">
            <w:pPr>
              <w:spacing w:line="312" w:lineRule="auto"/>
              <w:jc w:val="center"/>
              <w:rPr>
                <w:rFonts w:ascii="Arial" w:hAnsi="Arial" w:cs="Arial"/>
                <w:bCs/>
                <w:szCs w:val="22"/>
              </w:rPr>
            </w:pPr>
            <w:r>
              <w:rPr>
                <w:rFonts w:ascii="Arial" w:hAnsi="Arial" w:cs="Arial"/>
                <w:bCs/>
                <w:szCs w:val="22"/>
              </w:rPr>
              <w:t>(B)</w:t>
            </w:r>
          </w:p>
        </w:tc>
        <w:tc>
          <w:tcPr>
            <w:tcW w:w="2587" w:type="dxa"/>
            <w:tcBorders>
              <w:top w:val="nil"/>
            </w:tcBorders>
            <w:shd w:val="clear" w:color="auto" w:fill="CCCCCC"/>
          </w:tcPr>
          <w:p w14:paraId="4A20B079" w14:textId="77777777" w:rsidR="003434DE" w:rsidRDefault="00FB40C0">
            <w:pPr>
              <w:spacing w:line="312" w:lineRule="auto"/>
              <w:jc w:val="center"/>
              <w:rPr>
                <w:rFonts w:ascii="Arial" w:hAnsi="Arial" w:cs="Arial"/>
                <w:bCs/>
                <w:szCs w:val="22"/>
              </w:rPr>
            </w:pPr>
            <w:r>
              <w:rPr>
                <w:rFonts w:ascii="Arial" w:hAnsi="Arial" w:cs="Arial"/>
                <w:bCs/>
                <w:szCs w:val="22"/>
              </w:rPr>
              <w:t>(C)</w:t>
            </w:r>
          </w:p>
        </w:tc>
      </w:tr>
      <w:tr w:rsidR="003434DE" w14:paraId="0A3392FC" w14:textId="77777777">
        <w:tc>
          <w:tcPr>
            <w:tcW w:w="2587" w:type="dxa"/>
          </w:tcPr>
          <w:p w14:paraId="344E8286" w14:textId="77777777" w:rsidR="003434DE" w:rsidRDefault="00FB40C0">
            <w:pPr>
              <w:spacing w:line="312" w:lineRule="auto"/>
              <w:rPr>
                <w:rFonts w:ascii="Arial" w:hAnsi="Arial" w:cs="Arial"/>
                <w:b w:val="0"/>
                <w:szCs w:val="22"/>
              </w:rPr>
            </w:pPr>
            <w:r>
              <w:rPr>
                <w:rFonts w:ascii="Arial" w:hAnsi="Arial" w:cs="Arial"/>
                <w:b w:val="0"/>
                <w:szCs w:val="22"/>
              </w:rPr>
              <w:t>Emergency</w:t>
            </w:r>
          </w:p>
        </w:tc>
        <w:tc>
          <w:tcPr>
            <w:tcW w:w="2587" w:type="dxa"/>
          </w:tcPr>
          <w:p w14:paraId="42F21FD4" w14:textId="77777777" w:rsidR="003434DE" w:rsidRDefault="00FB40C0">
            <w:pPr>
              <w:spacing w:line="312" w:lineRule="auto"/>
              <w:rPr>
                <w:rFonts w:ascii="Arial" w:hAnsi="Arial" w:cs="Arial"/>
                <w:b w:val="0"/>
                <w:szCs w:val="22"/>
              </w:rPr>
            </w:pPr>
            <w:r>
              <w:rPr>
                <w:rFonts w:ascii="Arial" w:hAnsi="Arial" w:cs="Arial"/>
                <w:b w:val="0"/>
                <w:szCs w:val="22"/>
              </w:rPr>
              <w:t xml:space="preserve">1 hour </w:t>
            </w:r>
          </w:p>
        </w:tc>
        <w:tc>
          <w:tcPr>
            <w:tcW w:w="2587" w:type="dxa"/>
          </w:tcPr>
          <w:p w14:paraId="5DBBD6FD" w14:textId="77777777" w:rsidR="003434DE" w:rsidRDefault="00FB40C0">
            <w:pPr>
              <w:spacing w:line="312" w:lineRule="auto"/>
              <w:rPr>
                <w:rFonts w:ascii="Arial" w:hAnsi="Arial" w:cs="Arial"/>
                <w:b w:val="0"/>
                <w:szCs w:val="22"/>
              </w:rPr>
            </w:pPr>
            <w:r>
              <w:rPr>
                <w:rFonts w:ascii="Arial" w:hAnsi="Arial" w:cs="Arial"/>
                <w:b w:val="0"/>
                <w:szCs w:val="22"/>
              </w:rPr>
              <w:t>2 hours</w:t>
            </w:r>
          </w:p>
        </w:tc>
      </w:tr>
      <w:tr w:rsidR="003434DE" w14:paraId="3A19DB30" w14:textId="77777777">
        <w:tc>
          <w:tcPr>
            <w:tcW w:w="2587" w:type="dxa"/>
          </w:tcPr>
          <w:p w14:paraId="779A96AC" w14:textId="77777777" w:rsidR="003434DE" w:rsidRDefault="00FB40C0">
            <w:pPr>
              <w:spacing w:line="312" w:lineRule="auto"/>
              <w:rPr>
                <w:rFonts w:ascii="Arial" w:hAnsi="Arial" w:cs="Arial"/>
                <w:b w:val="0"/>
                <w:szCs w:val="22"/>
              </w:rPr>
            </w:pPr>
            <w:r>
              <w:rPr>
                <w:rFonts w:ascii="Arial" w:hAnsi="Arial" w:cs="Arial"/>
                <w:b w:val="0"/>
                <w:szCs w:val="22"/>
                <w:lang w:eastAsia="en-GB"/>
              </w:rPr>
              <w:t>Urgent</w:t>
            </w:r>
          </w:p>
        </w:tc>
        <w:tc>
          <w:tcPr>
            <w:tcW w:w="2587" w:type="dxa"/>
          </w:tcPr>
          <w:p w14:paraId="00934F7B" w14:textId="77777777" w:rsidR="003434DE" w:rsidRDefault="00FB40C0">
            <w:pPr>
              <w:spacing w:line="312" w:lineRule="auto"/>
              <w:rPr>
                <w:rFonts w:ascii="Arial" w:hAnsi="Arial" w:cs="Arial"/>
                <w:b w:val="0"/>
                <w:szCs w:val="22"/>
              </w:rPr>
            </w:pPr>
            <w:r>
              <w:rPr>
                <w:rFonts w:ascii="Arial" w:hAnsi="Arial" w:cs="Arial"/>
                <w:b w:val="0"/>
                <w:szCs w:val="22"/>
              </w:rPr>
              <w:t>1 hour</w:t>
            </w:r>
          </w:p>
        </w:tc>
        <w:tc>
          <w:tcPr>
            <w:tcW w:w="2587" w:type="dxa"/>
          </w:tcPr>
          <w:p w14:paraId="2E5CD310" w14:textId="77777777" w:rsidR="003434DE" w:rsidRDefault="00FB40C0">
            <w:pPr>
              <w:spacing w:line="312" w:lineRule="auto"/>
              <w:rPr>
                <w:rFonts w:ascii="Arial" w:hAnsi="Arial" w:cs="Arial"/>
                <w:b w:val="0"/>
                <w:szCs w:val="22"/>
              </w:rPr>
            </w:pPr>
            <w:r>
              <w:rPr>
                <w:rFonts w:ascii="Arial" w:hAnsi="Arial" w:cs="Arial"/>
                <w:b w:val="0"/>
                <w:szCs w:val="22"/>
              </w:rPr>
              <w:t>8 hours</w:t>
            </w:r>
          </w:p>
        </w:tc>
      </w:tr>
      <w:tr w:rsidR="003434DE" w14:paraId="46EB62A7" w14:textId="77777777">
        <w:tc>
          <w:tcPr>
            <w:tcW w:w="2587" w:type="dxa"/>
          </w:tcPr>
          <w:p w14:paraId="0CFAA5A2" w14:textId="77777777" w:rsidR="003434DE" w:rsidRDefault="00FB40C0">
            <w:pPr>
              <w:spacing w:line="312" w:lineRule="auto"/>
              <w:rPr>
                <w:rFonts w:ascii="Arial" w:hAnsi="Arial" w:cs="Arial"/>
                <w:b w:val="0"/>
                <w:szCs w:val="22"/>
              </w:rPr>
            </w:pPr>
            <w:r>
              <w:rPr>
                <w:rFonts w:ascii="Arial" w:hAnsi="Arial" w:cs="Arial"/>
                <w:b w:val="0"/>
                <w:szCs w:val="22"/>
              </w:rPr>
              <w:t>Routine</w:t>
            </w:r>
          </w:p>
        </w:tc>
        <w:tc>
          <w:tcPr>
            <w:tcW w:w="2587" w:type="dxa"/>
          </w:tcPr>
          <w:p w14:paraId="06B0E3EA" w14:textId="77777777" w:rsidR="003434DE" w:rsidRDefault="00FB40C0">
            <w:pPr>
              <w:spacing w:line="312" w:lineRule="auto"/>
              <w:rPr>
                <w:rFonts w:ascii="Arial" w:hAnsi="Arial" w:cs="Arial"/>
                <w:b w:val="0"/>
                <w:szCs w:val="22"/>
              </w:rPr>
            </w:pPr>
            <w:r>
              <w:rPr>
                <w:rFonts w:ascii="Arial" w:hAnsi="Arial" w:cs="Arial"/>
                <w:b w:val="0"/>
                <w:szCs w:val="22"/>
              </w:rPr>
              <w:t>4 hours</w:t>
            </w:r>
          </w:p>
        </w:tc>
        <w:tc>
          <w:tcPr>
            <w:tcW w:w="2587" w:type="dxa"/>
          </w:tcPr>
          <w:p w14:paraId="4B2433FE" w14:textId="77777777" w:rsidR="003434DE" w:rsidRDefault="00FB40C0">
            <w:pPr>
              <w:spacing w:line="312" w:lineRule="auto"/>
              <w:rPr>
                <w:rFonts w:ascii="Arial" w:hAnsi="Arial" w:cs="Arial"/>
                <w:b w:val="0"/>
                <w:szCs w:val="22"/>
              </w:rPr>
            </w:pPr>
            <w:r>
              <w:rPr>
                <w:rFonts w:ascii="Arial" w:hAnsi="Arial" w:cs="Arial"/>
                <w:b w:val="0"/>
                <w:szCs w:val="22"/>
              </w:rPr>
              <w:t>24 hours or at Contracting Authority’s discretion dependent on Temporary Repair</w:t>
            </w:r>
          </w:p>
        </w:tc>
      </w:tr>
    </w:tbl>
    <w:p w14:paraId="4F34702B" w14:textId="77777777" w:rsidR="003434DE" w:rsidRDefault="003434DE">
      <w:pPr>
        <w:spacing w:line="312" w:lineRule="auto"/>
        <w:ind w:left="1417"/>
        <w:rPr>
          <w:rFonts w:ascii="Arial" w:hAnsi="Arial" w:cs="Arial"/>
          <w:b w:val="0"/>
          <w:szCs w:val="22"/>
        </w:rPr>
      </w:pPr>
    </w:p>
    <w:p w14:paraId="29BFF0BF" w14:textId="77777777" w:rsidR="003434DE" w:rsidRDefault="00FB40C0">
      <w:pPr>
        <w:numPr>
          <w:ilvl w:val="0"/>
          <w:numId w:val="37"/>
        </w:numPr>
        <w:spacing w:after="240"/>
        <w:jc w:val="both"/>
        <w:rPr>
          <w:rFonts w:ascii="Arial" w:hAnsi="Arial" w:cs="Arial"/>
          <w:b w:val="0"/>
          <w:szCs w:val="22"/>
        </w:rPr>
      </w:pPr>
      <w:bookmarkStart w:id="77" w:name="_Ref395256216"/>
      <w:r>
        <w:rPr>
          <w:rFonts w:ascii="Arial" w:hAnsi="Arial" w:cs="Arial"/>
          <w:bCs/>
          <w:szCs w:val="22"/>
        </w:rPr>
        <w:t xml:space="preserve">Maintenance of </w:t>
      </w:r>
      <w:bookmarkEnd w:id="77"/>
      <w:r>
        <w:rPr>
          <w:rFonts w:ascii="Arial" w:hAnsi="Arial" w:cs="Arial"/>
          <w:szCs w:val="22"/>
        </w:rPr>
        <w:t>Maintained Assets</w:t>
      </w:r>
    </w:p>
    <w:p w14:paraId="4383A208" w14:textId="77777777" w:rsidR="003434DE" w:rsidRDefault="00FB40C0">
      <w:pPr>
        <w:spacing w:after="240"/>
        <w:ind w:left="709"/>
        <w:rPr>
          <w:rFonts w:ascii="Arial" w:hAnsi="Arial" w:cs="Arial"/>
          <w:b w:val="0"/>
          <w:szCs w:val="22"/>
        </w:rPr>
      </w:pPr>
      <w:r>
        <w:rPr>
          <w:rFonts w:ascii="Arial" w:hAnsi="Arial" w:cs="Arial"/>
          <w:b w:val="0"/>
          <w:szCs w:val="22"/>
        </w:rPr>
        <w:t>In the event that (whether as a result of Programmed Maintenance or Unprogrammed Maintenance Work) the Company is required to undertake Maintenance Works in respect of the Maintained Assets, then:</w:t>
      </w:r>
    </w:p>
    <w:p w14:paraId="2BEBF429" w14:textId="77777777" w:rsidR="003434DE" w:rsidRDefault="00FB40C0">
      <w:pPr>
        <w:numPr>
          <w:ilvl w:val="1"/>
          <w:numId w:val="37"/>
        </w:numPr>
        <w:tabs>
          <w:tab w:val="clear" w:pos="1417"/>
        </w:tabs>
        <w:spacing w:after="240"/>
        <w:jc w:val="both"/>
        <w:rPr>
          <w:rFonts w:ascii="Arial" w:hAnsi="Arial" w:cs="Arial"/>
          <w:b w:val="0"/>
          <w:szCs w:val="22"/>
        </w:rPr>
      </w:pPr>
      <w:r>
        <w:rPr>
          <w:rFonts w:ascii="Arial" w:hAnsi="Arial" w:cs="Arial"/>
          <w:b w:val="0"/>
          <w:szCs w:val="22"/>
        </w:rPr>
        <w:t xml:space="preserve">where the normal life expectancy of the relevant item of Maintained Asset has been exceeded and the cost of repair is less than seventy five </w:t>
      </w:r>
      <w:r>
        <w:rPr>
          <w:rFonts w:ascii="Arial" w:hAnsi="Arial" w:cs="Arial"/>
          <w:b w:val="0"/>
          <w:i/>
          <w:szCs w:val="22"/>
        </w:rPr>
        <w:t>per cent</w:t>
      </w:r>
      <w:r>
        <w:rPr>
          <w:rFonts w:ascii="Arial" w:hAnsi="Arial" w:cs="Arial"/>
          <w:b w:val="0"/>
          <w:szCs w:val="22"/>
        </w:rPr>
        <w:t>. (75%) of the cost of replacing the relevant item of Maintained Asset, the Company shall repair and/or reinstate the item of [Maintained Assets ( at its own cost; and</w:t>
      </w:r>
    </w:p>
    <w:p w14:paraId="160287EA" w14:textId="77777777" w:rsidR="003434DE" w:rsidRDefault="00FB40C0">
      <w:pPr>
        <w:numPr>
          <w:ilvl w:val="1"/>
          <w:numId w:val="37"/>
        </w:numPr>
        <w:tabs>
          <w:tab w:val="clear" w:pos="1417"/>
        </w:tabs>
        <w:spacing w:after="240"/>
        <w:jc w:val="both"/>
        <w:rPr>
          <w:rFonts w:ascii="Arial" w:hAnsi="Arial" w:cs="Arial"/>
          <w:b w:val="0"/>
          <w:szCs w:val="22"/>
        </w:rPr>
      </w:pPr>
      <w:r>
        <w:rPr>
          <w:rFonts w:ascii="Arial" w:hAnsi="Arial" w:cs="Arial"/>
          <w:b w:val="0"/>
          <w:szCs w:val="22"/>
        </w:rPr>
        <w:t xml:space="preserve">where the normal life expectancy of the relevant item of the Maintained Asset (as the case may be) has been exceeded and the cost of repair is seventy five </w:t>
      </w:r>
      <w:r>
        <w:rPr>
          <w:rFonts w:ascii="Arial" w:hAnsi="Arial" w:cs="Arial"/>
          <w:b w:val="0"/>
          <w:i/>
          <w:szCs w:val="22"/>
        </w:rPr>
        <w:t>per cent</w:t>
      </w:r>
      <w:r>
        <w:rPr>
          <w:rFonts w:ascii="Arial" w:hAnsi="Arial" w:cs="Arial"/>
          <w:b w:val="0"/>
          <w:szCs w:val="22"/>
        </w:rPr>
        <w:t>. (75%) or more of the cost of replacing the relevant item of Maintained Assets (as the case may be), the Authority shall in its absolute discretion:</w:t>
      </w:r>
    </w:p>
    <w:p w14:paraId="7A24C644" w14:textId="77777777" w:rsidR="003434DE" w:rsidRDefault="00FB40C0">
      <w:pPr>
        <w:numPr>
          <w:ilvl w:val="2"/>
          <w:numId w:val="37"/>
        </w:numPr>
        <w:spacing w:after="240"/>
        <w:jc w:val="both"/>
        <w:rPr>
          <w:rFonts w:ascii="Arial" w:hAnsi="Arial" w:cs="Arial"/>
          <w:b w:val="0"/>
          <w:szCs w:val="22"/>
        </w:rPr>
      </w:pPr>
      <w:r>
        <w:rPr>
          <w:rFonts w:ascii="Arial" w:hAnsi="Arial" w:cs="Arial"/>
          <w:b w:val="0"/>
          <w:szCs w:val="22"/>
        </w:rPr>
        <w:t xml:space="preserve">repair and/or reinstate the item of Maintained Assets at its own cost (or reimburse to the Company all reasonable costs properly incurred in so doing); or </w:t>
      </w:r>
    </w:p>
    <w:p w14:paraId="6FD709A0" w14:textId="77777777" w:rsidR="003434DE" w:rsidRDefault="00FB40C0">
      <w:pPr>
        <w:numPr>
          <w:ilvl w:val="2"/>
          <w:numId w:val="37"/>
        </w:numPr>
        <w:spacing w:after="240"/>
        <w:jc w:val="both"/>
        <w:rPr>
          <w:rFonts w:ascii="Arial" w:hAnsi="Arial" w:cs="Arial"/>
          <w:b w:val="0"/>
          <w:szCs w:val="22"/>
        </w:rPr>
      </w:pPr>
      <w:r>
        <w:rPr>
          <w:rFonts w:ascii="Arial" w:hAnsi="Arial" w:cs="Arial"/>
          <w:b w:val="0"/>
          <w:szCs w:val="22"/>
        </w:rPr>
        <w:t xml:space="preserve">(at its cost) replace the relevant item of Maintained Assets (and, upon such replacement, the Company shall be obliged to Maintain such replacement item of equipment in accordance with this Part 2B), </w:t>
      </w:r>
    </w:p>
    <w:p w14:paraId="279920C2" w14:textId="77777777" w:rsidR="003434DE" w:rsidRDefault="00FB40C0">
      <w:pPr>
        <w:spacing w:after="240"/>
        <w:ind w:left="1417"/>
        <w:rPr>
          <w:rFonts w:ascii="Arial" w:hAnsi="Arial" w:cs="Arial"/>
          <w:b w:val="0"/>
          <w:szCs w:val="22"/>
        </w:rPr>
      </w:pPr>
      <w:r>
        <w:rPr>
          <w:rFonts w:ascii="Arial" w:hAnsi="Arial" w:cs="Arial"/>
          <w:b w:val="0"/>
          <w:szCs w:val="22"/>
        </w:rPr>
        <w:lastRenderedPageBreak/>
        <w:t xml:space="preserve">provided that to the extent that the Authority fails to comply with its obligations to so replace such Maintained Assets  such equipment shall cease to be designated as a Maintained Asset (as the case may be) until the Authority carries out such replacement.] </w:t>
      </w:r>
    </w:p>
    <w:p w14:paraId="388A8007" w14:textId="77777777" w:rsidR="003434DE" w:rsidRDefault="003434DE">
      <w:pPr>
        <w:tabs>
          <w:tab w:val="left" w:pos="1418"/>
          <w:tab w:val="left" w:pos="2126"/>
          <w:tab w:val="left" w:pos="2835"/>
          <w:tab w:val="left" w:pos="3544"/>
          <w:tab w:val="left" w:pos="4253"/>
          <w:tab w:val="left" w:pos="4961"/>
          <w:tab w:val="left" w:pos="5670"/>
        </w:tabs>
        <w:spacing w:after="240" w:line="312" w:lineRule="auto"/>
        <w:ind w:left="709"/>
        <w:rPr>
          <w:rFonts w:ascii="Arial" w:hAnsi="Arial" w:cs="Arial"/>
          <w:b w:val="0"/>
          <w:szCs w:val="22"/>
        </w:rPr>
      </w:pPr>
    </w:p>
    <w:p w14:paraId="345E664F" w14:textId="77777777" w:rsidR="003434DE" w:rsidRDefault="00FB40C0">
      <w:pPr>
        <w:numPr>
          <w:ilvl w:val="0"/>
          <w:numId w:val="37"/>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Cs/>
          <w:szCs w:val="22"/>
        </w:rPr>
        <w:t xml:space="preserve">Statutory testing </w:t>
      </w:r>
    </w:p>
    <w:p w14:paraId="2487AF68" w14:textId="77777777" w:rsidR="003434DE" w:rsidRDefault="00FB40C0">
      <w:pPr>
        <w:numPr>
          <w:ilvl w:val="1"/>
          <w:numId w:val="37"/>
        </w:numPr>
        <w:tabs>
          <w:tab w:val="clear" w:pos="1417"/>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bookmarkStart w:id="78" w:name="_Ref216265404"/>
      <w:r>
        <w:rPr>
          <w:rFonts w:ascii="Arial" w:hAnsi="Arial" w:cs="Arial"/>
          <w:b w:val="0"/>
          <w:szCs w:val="22"/>
        </w:rPr>
        <w:t>The Company will advise the Contracting Authority in writing of all relevant statutory and regulatory tests which may be required to be carried out on the Energy Facilities attend upon and undertake where appropriate insurance, statutory and regulatory tests which may be required by Law, insurers or the Health and Safety Executive, in liaison with the Contracting Authority; and prepare and reinstate boilers, calorifiers or any other plant required for insurance company inspections.  The Company shall provide Contracting Authority with a copy of the written project of examination as required within the pressure regulations.</w:t>
      </w:r>
      <w:bookmarkEnd w:id="78"/>
    </w:p>
    <w:p w14:paraId="0460DFEF" w14:textId="77777777" w:rsidR="003434DE" w:rsidRDefault="00FB40C0">
      <w:pPr>
        <w:numPr>
          <w:ilvl w:val="1"/>
          <w:numId w:val="37"/>
        </w:numPr>
        <w:tabs>
          <w:tab w:val="clear" w:pos="1417"/>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bookmarkStart w:id="79" w:name="_Ref216265559"/>
      <w:r>
        <w:rPr>
          <w:rFonts w:ascii="Arial" w:hAnsi="Arial" w:cs="Arial"/>
          <w:b w:val="0"/>
          <w:szCs w:val="22"/>
        </w:rPr>
        <w:t>The Company will prepare and reinstate the Energy Facilities as may be required, to enable engineering insurance surveyors to carry out inspections.  The Company shall assume responsibility for planning and organising arrangements with the surveyors that shall be integrated into the Schedule of Programmed Maintenance.</w:t>
      </w:r>
      <w:bookmarkEnd w:id="79"/>
    </w:p>
    <w:p w14:paraId="137B7B51" w14:textId="77777777" w:rsidR="003434DE" w:rsidRDefault="00FB40C0">
      <w:pPr>
        <w:numPr>
          <w:ilvl w:val="1"/>
          <w:numId w:val="37"/>
        </w:numPr>
        <w:tabs>
          <w:tab w:val="clear" w:pos="1417"/>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bookmarkStart w:id="80" w:name="_Ref216265563"/>
      <w:r>
        <w:rPr>
          <w:rFonts w:ascii="Arial" w:hAnsi="Arial" w:cs="Arial"/>
          <w:b w:val="0"/>
          <w:szCs w:val="22"/>
        </w:rPr>
        <w:t>The Company will be responsible for all corrective actions arising from such inspections and shall undertake such works to ensure Energy Facilities attains and maintains the standards required to satisfy the requirements of the statutory and regulatory tests.</w:t>
      </w:r>
      <w:bookmarkEnd w:id="80"/>
    </w:p>
    <w:p w14:paraId="03367B57" w14:textId="77777777" w:rsidR="003434DE" w:rsidRDefault="00FB40C0">
      <w:pPr>
        <w:numPr>
          <w:ilvl w:val="1"/>
          <w:numId w:val="37"/>
        </w:numPr>
        <w:tabs>
          <w:tab w:val="clear" w:pos="1417"/>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r>
        <w:rPr>
          <w:rFonts w:ascii="Arial" w:hAnsi="Arial" w:cs="Arial"/>
          <w:b w:val="0"/>
          <w:szCs w:val="22"/>
        </w:rPr>
        <w:t>The Company will commission all new plant and equipment installed repaired or replaced under this Agreement.  This shall include the production of Maintenance manuals and as fitted drawings within agreed timescales.</w:t>
      </w:r>
    </w:p>
    <w:p w14:paraId="5C2672D3" w14:textId="77777777" w:rsidR="003434DE" w:rsidRDefault="00FB40C0">
      <w:pPr>
        <w:numPr>
          <w:ilvl w:val="1"/>
          <w:numId w:val="37"/>
        </w:numPr>
        <w:tabs>
          <w:tab w:val="clear" w:pos="1417"/>
          <w:tab w:val="left" w:pos="1260"/>
          <w:tab w:val="left" w:pos="2126"/>
          <w:tab w:val="left" w:pos="2835"/>
          <w:tab w:val="left" w:pos="3544"/>
          <w:tab w:val="left" w:pos="4253"/>
          <w:tab w:val="left" w:pos="4961"/>
          <w:tab w:val="left" w:pos="5670"/>
        </w:tabs>
        <w:spacing w:after="240" w:line="312" w:lineRule="auto"/>
        <w:ind w:left="1260" w:hanging="540"/>
        <w:rPr>
          <w:rFonts w:ascii="Arial" w:hAnsi="Arial" w:cs="Arial"/>
          <w:b w:val="0"/>
          <w:szCs w:val="22"/>
        </w:rPr>
      </w:pPr>
      <w:bookmarkStart w:id="81" w:name="_Ref216266033"/>
      <w:r>
        <w:rPr>
          <w:rFonts w:ascii="Arial" w:hAnsi="Arial" w:cs="Arial"/>
          <w:b w:val="0"/>
          <w:szCs w:val="22"/>
        </w:rPr>
        <w:t>The Company will test, label and record all portable Company Equipment, in each case as required under PAT Legislation.  This shall include the following tasks (for the avoidance of doubt this only includes portable equipment owned by the Company):</w:t>
      </w:r>
      <w:bookmarkEnd w:id="81"/>
    </w:p>
    <w:p w14:paraId="4A0FE7AA" w14:textId="77777777" w:rsidR="003434DE" w:rsidRDefault="00FB40C0">
      <w:pPr>
        <w:numPr>
          <w:ilvl w:val="2"/>
          <w:numId w:val="37"/>
        </w:numPr>
        <w:tabs>
          <w:tab w:val="left" w:pos="1260"/>
          <w:tab w:val="left" w:pos="1418"/>
          <w:tab w:val="left" w:pos="2126"/>
          <w:tab w:val="left" w:pos="2835"/>
          <w:tab w:val="left" w:pos="3544"/>
          <w:tab w:val="left" w:pos="4253"/>
          <w:tab w:val="left" w:pos="4961"/>
          <w:tab w:val="left" w:pos="5670"/>
        </w:tabs>
        <w:spacing w:after="240" w:line="312" w:lineRule="auto"/>
        <w:ind w:left="1260" w:hanging="540"/>
        <w:rPr>
          <w:rFonts w:ascii="Arial" w:hAnsi="Arial" w:cs="Arial"/>
          <w:b w:val="0"/>
          <w:szCs w:val="22"/>
        </w:rPr>
      </w:pPr>
      <w:r>
        <w:rPr>
          <w:rFonts w:ascii="Arial" w:hAnsi="Arial" w:cs="Arial"/>
          <w:b w:val="0"/>
          <w:szCs w:val="22"/>
        </w:rPr>
        <w:t>testing and certifying all Company portable test equipment, pressure gauges and recording equipment;</w:t>
      </w:r>
    </w:p>
    <w:p w14:paraId="5F373B86" w14:textId="77777777" w:rsidR="003434DE" w:rsidRDefault="00FB40C0">
      <w:pPr>
        <w:numPr>
          <w:ilvl w:val="2"/>
          <w:numId w:val="37"/>
        </w:numPr>
        <w:tabs>
          <w:tab w:val="left" w:pos="1260"/>
          <w:tab w:val="left" w:pos="1418"/>
          <w:tab w:val="left" w:pos="2126"/>
          <w:tab w:val="left" w:pos="2835"/>
          <w:tab w:val="left" w:pos="3544"/>
          <w:tab w:val="left" w:pos="4253"/>
          <w:tab w:val="left" w:pos="4961"/>
          <w:tab w:val="left" w:pos="5670"/>
        </w:tabs>
        <w:spacing w:after="240" w:line="312" w:lineRule="auto"/>
        <w:ind w:left="1260" w:hanging="540"/>
        <w:rPr>
          <w:rFonts w:ascii="Arial" w:hAnsi="Arial" w:cs="Arial"/>
          <w:b w:val="0"/>
          <w:szCs w:val="22"/>
        </w:rPr>
      </w:pPr>
      <w:r>
        <w:rPr>
          <w:rFonts w:ascii="Arial" w:hAnsi="Arial" w:cs="Arial"/>
          <w:b w:val="0"/>
          <w:szCs w:val="22"/>
        </w:rPr>
        <w:t>testing and certifying all Company fixed instrumentation and taking the necessary action to repair, replace and adjust such devices as required; and</w:t>
      </w:r>
    </w:p>
    <w:p w14:paraId="64F36A8E" w14:textId="77777777" w:rsidR="003434DE" w:rsidRDefault="00FB40C0">
      <w:pPr>
        <w:numPr>
          <w:ilvl w:val="2"/>
          <w:numId w:val="37"/>
        </w:numPr>
        <w:tabs>
          <w:tab w:val="left" w:pos="1260"/>
          <w:tab w:val="left" w:pos="1418"/>
          <w:tab w:val="left" w:pos="2126"/>
          <w:tab w:val="left" w:pos="2835"/>
          <w:tab w:val="left" w:pos="3544"/>
          <w:tab w:val="left" w:pos="4253"/>
          <w:tab w:val="left" w:pos="4961"/>
          <w:tab w:val="left" w:pos="5670"/>
        </w:tabs>
        <w:spacing w:after="240" w:line="312" w:lineRule="auto"/>
        <w:ind w:left="1260" w:hanging="540"/>
        <w:rPr>
          <w:rFonts w:ascii="Arial" w:hAnsi="Arial" w:cs="Arial"/>
          <w:b w:val="0"/>
          <w:szCs w:val="22"/>
        </w:rPr>
      </w:pPr>
      <w:r>
        <w:rPr>
          <w:rFonts w:ascii="Arial" w:hAnsi="Arial" w:cs="Arial"/>
          <w:b w:val="0"/>
          <w:szCs w:val="22"/>
        </w:rPr>
        <w:t>ensuring that all Company test equipment is itself tested and carries the necessary valid certification.</w:t>
      </w:r>
    </w:p>
    <w:p w14:paraId="694BB27C" w14:textId="77777777" w:rsidR="003434DE" w:rsidRDefault="00FB40C0">
      <w:pPr>
        <w:numPr>
          <w:ilvl w:val="0"/>
          <w:numId w:val="37"/>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bookmarkStart w:id="82" w:name="_Ref216265567"/>
      <w:r>
        <w:rPr>
          <w:rFonts w:ascii="Arial" w:hAnsi="Arial" w:cs="Arial"/>
          <w:bCs/>
          <w:szCs w:val="22"/>
        </w:rPr>
        <w:lastRenderedPageBreak/>
        <w:t>Permits to Work</w:t>
      </w:r>
      <w:bookmarkEnd w:id="82"/>
    </w:p>
    <w:p w14:paraId="180B2447" w14:textId="77777777" w:rsidR="003434DE" w:rsidRDefault="00FB40C0">
      <w:pPr>
        <w:spacing w:line="312" w:lineRule="auto"/>
        <w:ind w:left="709"/>
        <w:rPr>
          <w:rFonts w:ascii="Arial" w:hAnsi="Arial" w:cs="Arial"/>
          <w:b w:val="0"/>
          <w:szCs w:val="22"/>
        </w:rPr>
      </w:pPr>
      <w:r>
        <w:rPr>
          <w:rFonts w:ascii="Arial" w:hAnsi="Arial" w:cs="Arial"/>
          <w:b w:val="0"/>
          <w:szCs w:val="22"/>
        </w:rPr>
        <w:t>The Company will apply to the Contracting Authority for Permits to Work where any work may affect Contracting Authority operations.  This includes works involving or affecting, but not limited to, the following: Contracting Authority to check</w:t>
      </w:r>
    </w:p>
    <w:p w14:paraId="7E7B7A7A" w14:textId="77777777" w:rsidR="003434DE" w:rsidRDefault="00FB40C0">
      <w:pPr>
        <w:numPr>
          <w:ilvl w:val="1"/>
          <w:numId w:val="37"/>
        </w:numPr>
        <w:tabs>
          <w:tab w:val="left" w:pos="720"/>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fire alarms;</w:t>
      </w:r>
    </w:p>
    <w:p w14:paraId="62168D7C" w14:textId="77777777" w:rsidR="003434DE" w:rsidRDefault="00FB40C0">
      <w:pPr>
        <w:numPr>
          <w:ilvl w:val="1"/>
          <w:numId w:val="37"/>
        </w:numPr>
        <w:tabs>
          <w:tab w:val="left" w:pos="720"/>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confined spaces;</w:t>
      </w:r>
    </w:p>
    <w:p w14:paraId="163EAEEF" w14:textId="77777777" w:rsidR="003434DE" w:rsidRDefault="00FB40C0">
      <w:pPr>
        <w:numPr>
          <w:ilvl w:val="1"/>
          <w:numId w:val="37"/>
        </w:numPr>
        <w:tabs>
          <w:tab w:val="left" w:pos="720"/>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Hot Works including drilling and cutting;</w:t>
      </w:r>
    </w:p>
    <w:p w14:paraId="7DC9B4FA" w14:textId="77777777" w:rsidR="003434DE" w:rsidRDefault="00FB40C0">
      <w:pPr>
        <w:numPr>
          <w:ilvl w:val="1"/>
          <w:numId w:val="37"/>
        </w:numPr>
        <w:tabs>
          <w:tab w:val="left" w:pos="720"/>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 xml:space="preserve">electrical works; </w:t>
      </w:r>
    </w:p>
    <w:p w14:paraId="3E30D6D4" w14:textId="77777777" w:rsidR="003434DE" w:rsidRDefault="00FB40C0">
      <w:pPr>
        <w:numPr>
          <w:ilvl w:val="1"/>
          <w:numId w:val="37"/>
        </w:numPr>
        <w:tabs>
          <w:tab w:val="left" w:pos="720"/>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storage and handling of petroleum products;</w:t>
      </w:r>
    </w:p>
    <w:p w14:paraId="72AE4E2A" w14:textId="77777777" w:rsidR="003434DE" w:rsidRDefault="00FB40C0">
      <w:pPr>
        <w:numPr>
          <w:ilvl w:val="1"/>
          <w:numId w:val="37"/>
        </w:numPr>
        <w:tabs>
          <w:tab w:val="left" w:pos="720"/>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pressure systems;</w:t>
      </w:r>
    </w:p>
    <w:p w14:paraId="23F9A895" w14:textId="77777777" w:rsidR="003434DE" w:rsidRDefault="00FB40C0">
      <w:pPr>
        <w:numPr>
          <w:ilvl w:val="1"/>
          <w:numId w:val="37"/>
        </w:numPr>
        <w:tabs>
          <w:tab w:val="left" w:pos="720"/>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energy systems; and</w:t>
      </w:r>
    </w:p>
    <w:p w14:paraId="3BC51167" w14:textId="77777777" w:rsidR="003434DE" w:rsidRDefault="00FB40C0">
      <w:pPr>
        <w:numPr>
          <w:ilvl w:val="1"/>
          <w:numId w:val="37"/>
        </w:numPr>
        <w:tabs>
          <w:tab w:val="left" w:pos="720"/>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roof working;</w:t>
      </w:r>
    </w:p>
    <w:p w14:paraId="12397BE1" w14:textId="77777777" w:rsidR="003434DE" w:rsidRDefault="00FB40C0">
      <w:pPr>
        <w:numPr>
          <w:ilvl w:val="0"/>
          <w:numId w:val="37"/>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bookmarkStart w:id="83" w:name="_Ref216265571"/>
      <w:r>
        <w:rPr>
          <w:rFonts w:ascii="Arial" w:hAnsi="Arial" w:cs="Arial"/>
          <w:bCs/>
          <w:szCs w:val="22"/>
        </w:rPr>
        <w:t>Building services</w:t>
      </w:r>
      <w:bookmarkEnd w:id="83"/>
    </w:p>
    <w:p w14:paraId="425229F3" w14:textId="77777777" w:rsidR="003434DE" w:rsidRDefault="00FB40C0">
      <w:pPr>
        <w:spacing w:line="312" w:lineRule="auto"/>
        <w:ind w:left="709"/>
        <w:rPr>
          <w:rFonts w:ascii="Arial" w:hAnsi="Arial" w:cs="Arial"/>
          <w:b w:val="0"/>
          <w:szCs w:val="22"/>
        </w:rPr>
      </w:pPr>
      <w:r>
        <w:rPr>
          <w:rFonts w:ascii="Arial" w:hAnsi="Arial" w:cs="Arial"/>
          <w:b w:val="0"/>
          <w:szCs w:val="22"/>
        </w:rPr>
        <w:t>The Company will insofar as possible avoid the need for utility/service diversions.  Where such diversions are necessary, the Company shall (other than in an Emergency) contact the Contracting Authority and gain approval to divert the same.  The work shall be carried out with the minimum of interference to existing installations and the normal operation of the site.</w:t>
      </w:r>
    </w:p>
    <w:p w14:paraId="6520267E" w14:textId="77777777" w:rsidR="003434DE" w:rsidRDefault="003434DE">
      <w:pPr>
        <w:spacing w:line="312" w:lineRule="auto"/>
        <w:ind w:left="709"/>
        <w:rPr>
          <w:rFonts w:ascii="Arial" w:hAnsi="Arial" w:cs="Arial"/>
          <w:b w:val="0"/>
          <w:szCs w:val="22"/>
        </w:rPr>
      </w:pPr>
    </w:p>
    <w:p w14:paraId="1D719A19" w14:textId="77777777" w:rsidR="003434DE" w:rsidRDefault="00FB40C0">
      <w:pPr>
        <w:numPr>
          <w:ilvl w:val="0"/>
          <w:numId w:val="37"/>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bookmarkStart w:id="84" w:name="_Ref216266039"/>
      <w:smartTag w:uri="urn:schemas-microsoft-com:office:smarttags" w:element="place">
        <w:r>
          <w:rPr>
            <w:rFonts w:ascii="Arial" w:hAnsi="Arial" w:cs="Arial"/>
            <w:bCs/>
            <w:szCs w:val="22"/>
          </w:rPr>
          <w:t>Pest</w:t>
        </w:r>
      </w:smartTag>
      <w:r>
        <w:rPr>
          <w:rFonts w:ascii="Arial" w:hAnsi="Arial" w:cs="Arial"/>
          <w:bCs/>
          <w:szCs w:val="22"/>
        </w:rPr>
        <w:t xml:space="preserve"> control services</w:t>
      </w:r>
      <w:bookmarkEnd w:id="84"/>
    </w:p>
    <w:p w14:paraId="2A318142" w14:textId="77777777" w:rsidR="003434DE" w:rsidRDefault="00FB40C0">
      <w:pPr>
        <w:spacing w:line="312" w:lineRule="auto"/>
        <w:ind w:left="709"/>
        <w:rPr>
          <w:rFonts w:ascii="Arial" w:hAnsi="Arial" w:cs="Arial"/>
          <w:b w:val="0"/>
          <w:szCs w:val="22"/>
        </w:rPr>
      </w:pPr>
      <w:r>
        <w:rPr>
          <w:rFonts w:ascii="Arial" w:hAnsi="Arial" w:cs="Arial"/>
          <w:b w:val="0"/>
          <w:szCs w:val="22"/>
        </w:rPr>
        <w:t xml:space="preserve">The Company will promptly report to the Contracting Authority’s Representative any evidence that indicates the presence of vermin or pests in the </w:t>
      </w:r>
      <w:smartTag w:uri="urn:schemas-microsoft-com:office:smarttags" w:element="place">
        <w:smartTag w:uri="urn:schemas-microsoft-com:office:smarttags" w:element="PlaceName">
          <w:r>
            <w:rPr>
              <w:rFonts w:ascii="Arial" w:hAnsi="Arial" w:cs="Arial"/>
              <w:b w:val="0"/>
              <w:szCs w:val="22"/>
            </w:rPr>
            <w:t>Energy</w:t>
          </w:r>
        </w:smartTag>
        <w:r>
          <w:rPr>
            <w:rFonts w:ascii="Arial" w:hAnsi="Arial" w:cs="Arial"/>
            <w:b w:val="0"/>
            <w:szCs w:val="22"/>
          </w:rPr>
          <w:t xml:space="preserve"> </w:t>
        </w:r>
        <w:smartTag w:uri="urn:schemas-microsoft-com:office:smarttags" w:element="PlaceName">
          <w:r>
            <w:rPr>
              <w:rFonts w:ascii="Arial" w:hAnsi="Arial" w:cs="Arial"/>
              <w:b w:val="0"/>
              <w:szCs w:val="22"/>
            </w:rPr>
            <w:t>Facilities</w:t>
          </w:r>
        </w:smartTag>
        <w:r>
          <w:rPr>
            <w:rFonts w:ascii="Arial" w:hAnsi="Arial" w:cs="Arial"/>
            <w:b w:val="0"/>
            <w:szCs w:val="22"/>
          </w:rPr>
          <w:t xml:space="preserve"> </w:t>
        </w:r>
        <w:smartTag w:uri="urn:schemas-microsoft-com:office:smarttags" w:element="PlaceType">
          <w:r>
            <w:rPr>
              <w:rFonts w:ascii="Arial" w:hAnsi="Arial" w:cs="Arial"/>
              <w:b w:val="0"/>
              <w:szCs w:val="22"/>
            </w:rPr>
            <w:t>Building</w:t>
          </w:r>
        </w:smartTag>
      </w:smartTag>
      <w:r>
        <w:rPr>
          <w:rFonts w:ascii="Arial" w:hAnsi="Arial" w:cs="Arial"/>
          <w:b w:val="0"/>
          <w:szCs w:val="22"/>
        </w:rPr>
        <w:t xml:space="preserve"> provided that the eradication of such vermin and pests shall remain the responsibility of the Contracting Authority.</w:t>
      </w:r>
    </w:p>
    <w:p w14:paraId="48388217" w14:textId="77777777" w:rsidR="003434DE" w:rsidRDefault="003434DE">
      <w:pPr>
        <w:spacing w:line="312" w:lineRule="auto"/>
        <w:ind w:left="709"/>
        <w:rPr>
          <w:rFonts w:ascii="Arial" w:hAnsi="Arial" w:cs="Arial"/>
          <w:b w:val="0"/>
          <w:szCs w:val="22"/>
        </w:rPr>
      </w:pPr>
    </w:p>
    <w:p w14:paraId="3AE38047" w14:textId="77777777" w:rsidR="003434DE" w:rsidRDefault="00FB40C0">
      <w:pPr>
        <w:numPr>
          <w:ilvl w:val="0"/>
          <w:numId w:val="37"/>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Cs/>
          <w:szCs w:val="22"/>
        </w:rPr>
        <w:t xml:space="preserve">Fire safety </w:t>
      </w:r>
    </w:p>
    <w:p w14:paraId="44BCE80D" w14:textId="77777777" w:rsidR="003434DE" w:rsidRDefault="00FB40C0">
      <w:pPr>
        <w:tabs>
          <w:tab w:val="left" w:pos="720"/>
        </w:tabs>
        <w:spacing w:line="312" w:lineRule="auto"/>
        <w:ind w:left="709" w:hanging="709"/>
        <w:rPr>
          <w:rFonts w:ascii="Arial" w:hAnsi="Arial" w:cs="Arial"/>
          <w:b w:val="0"/>
          <w:szCs w:val="22"/>
        </w:rPr>
      </w:pPr>
      <w:r>
        <w:rPr>
          <w:rFonts w:ascii="Arial" w:hAnsi="Arial" w:cs="Arial"/>
          <w:b w:val="0"/>
          <w:szCs w:val="22"/>
        </w:rPr>
        <w:t>The Company will:</w:t>
      </w:r>
    </w:p>
    <w:p w14:paraId="1E1F26C6" w14:textId="77777777" w:rsidR="003434DE" w:rsidRDefault="00FB40C0">
      <w:pPr>
        <w:numPr>
          <w:ilvl w:val="1"/>
          <w:numId w:val="37"/>
        </w:numPr>
        <w:tabs>
          <w:tab w:val="clear" w:pos="1417"/>
          <w:tab w:val="left" w:pos="720"/>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bookmarkStart w:id="85" w:name="_Ref216265576"/>
      <w:r>
        <w:rPr>
          <w:rFonts w:ascii="Arial" w:hAnsi="Arial" w:cs="Arial"/>
          <w:b w:val="0"/>
          <w:szCs w:val="22"/>
        </w:rPr>
        <w:t>ensure that the Company and Company Parties will, if at any time they believe that any matter constitutes a fire risk, report this immediately to the Contracting Authority’s Representative and take such remedial action as may be necessary;</w:t>
      </w:r>
      <w:bookmarkEnd w:id="85"/>
    </w:p>
    <w:p w14:paraId="2C1F2A8F" w14:textId="77777777" w:rsidR="003434DE" w:rsidRDefault="00FB40C0">
      <w:pPr>
        <w:numPr>
          <w:ilvl w:val="1"/>
          <w:numId w:val="37"/>
        </w:numPr>
        <w:tabs>
          <w:tab w:val="clear" w:pos="1417"/>
          <w:tab w:val="left" w:pos="720"/>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bookmarkStart w:id="86" w:name="_Ref216265579"/>
      <w:r>
        <w:rPr>
          <w:rFonts w:ascii="Arial" w:hAnsi="Arial" w:cs="Arial"/>
          <w:b w:val="0"/>
          <w:szCs w:val="22"/>
        </w:rPr>
        <w:t xml:space="preserve">ensure that any person carrying out Hot Working activities on the Contracting Authority Estate does so only after receipt of an approved Permit to Work (which shall </w:t>
      </w:r>
      <w:r>
        <w:rPr>
          <w:rFonts w:ascii="Arial" w:hAnsi="Arial" w:cs="Arial"/>
          <w:b w:val="0"/>
          <w:szCs w:val="22"/>
        </w:rPr>
        <w:lastRenderedPageBreak/>
        <w:t>include full details of proposed activities) and in accordance with the Contracting Authority Fire Policy;</w:t>
      </w:r>
    </w:p>
    <w:p w14:paraId="42B0855E" w14:textId="77777777" w:rsidR="003434DE" w:rsidRDefault="00FB40C0">
      <w:pPr>
        <w:numPr>
          <w:ilvl w:val="1"/>
          <w:numId w:val="37"/>
        </w:numPr>
        <w:tabs>
          <w:tab w:val="clear" w:pos="1417"/>
          <w:tab w:val="left" w:pos="720"/>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r>
        <w:rPr>
          <w:rFonts w:ascii="Arial" w:hAnsi="Arial" w:cs="Arial"/>
          <w:b w:val="0"/>
          <w:szCs w:val="22"/>
        </w:rPr>
        <w:t>key off fire zones and/or detectors for hot working and reinstate such fire zones and/or detectors when hot working has finished;</w:t>
      </w:r>
    </w:p>
    <w:p w14:paraId="08F943B0" w14:textId="77777777" w:rsidR="003434DE" w:rsidRDefault="00FB40C0">
      <w:pPr>
        <w:numPr>
          <w:ilvl w:val="1"/>
          <w:numId w:val="37"/>
        </w:numPr>
        <w:tabs>
          <w:tab w:val="clear" w:pos="1417"/>
          <w:tab w:val="left" w:pos="720"/>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r>
        <w:rPr>
          <w:rFonts w:ascii="Arial" w:hAnsi="Arial" w:cs="Arial"/>
          <w:b w:val="0"/>
          <w:szCs w:val="22"/>
        </w:rPr>
        <w:t>check fire alarm and smoke damper system status and reinstate all isolations;</w:t>
      </w:r>
    </w:p>
    <w:p w14:paraId="5DA676ED" w14:textId="77777777" w:rsidR="003434DE" w:rsidRDefault="00FB40C0">
      <w:pPr>
        <w:numPr>
          <w:ilvl w:val="1"/>
          <w:numId w:val="37"/>
        </w:numPr>
        <w:tabs>
          <w:tab w:val="clear" w:pos="1417"/>
          <w:tab w:val="left" w:pos="720"/>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r>
        <w:rPr>
          <w:rFonts w:ascii="Arial" w:hAnsi="Arial" w:cs="Arial"/>
          <w:b w:val="0"/>
          <w:szCs w:val="22"/>
        </w:rPr>
        <w:t>attend locations of fire calls and liaise with fire officer; and</w:t>
      </w:r>
    </w:p>
    <w:p w14:paraId="562D4095" w14:textId="77777777" w:rsidR="003434DE" w:rsidRDefault="00FB40C0">
      <w:pPr>
        <w:numPr>
          <w:ilvl w:val="1"/>
          <w:numId w:val="37"/>
        </w:numPr>
        <w:tabs>
          <w:tab w:val="clear" w:pos="1417"/>
          <w:tab w:val="left" w:pos="720"/>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r>
        <w:rPr>
          <w:rFonts w:ascii="Arial" w:hAnsi="Arial" w:cs="Arial"/>
          <w:b w:val="0"/>
          <w:szCs w:val="22"/>
        </w:rPr>
        <w:t>attend shift office in the event of a power failure and take corrective action.</w:t>
      </w:r>
      <w:bookmarkEnd w:id="86"/>
    </w:p>
    <w:p w14:paraId="21136FD8" w14:textId="77777777" w:rsidR="003434DE" w:rsidRDefault="00FB40C0">
      <w:pPr>
        <w:numPr>
          <w:ilvl w:val="0"/>
          <w:numId w:val="37"/>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Cs/>
          <w:szCs w:val="22"/>
        </w:rPr>
        <w:t>Asset and property management services</w:t>
      </w:r>
    </w:p>
    <w:p w14:paraId="01B67189" w14:textId="77777777" w:rsidR="003434DE" w:rsidRDefault="00FB40C0">
      <w:pPr>
        <w:numPr>
          <w:ilvl w:val="1"/>
          <w:numId w:val="37"/>
        </w:numPr>
        <w:tabs>
          <w:tab w:val="clear" w:pos="1417"/>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bookmarkStart w:id="87" w:name="_Ref216266046"/>
      <w:r>
        <w:rPr>
          <w:rFonts w:ascii="Arial" w:hAnsi="Arial" w:cs="Arial"/>
          <w:b w:val="0"/>
          <w:szCs w:val="22"/>
        </w:rPr>
        <w:t>The Company will accurately maintain all test certificates and appropriate documentation and records (in particular those relating to any aspects of safety or statutory compliance) and will update the same appropriately and make the same available for inspection by the Contracting Authority or any other relevant party.  Copies will be kept in the Contracting Authority’s estates central filing system for such records.</w:t>
      </w:r>
      <w:bookmarkEnd w:id="87"/>
    </w:p>
    <w:p w14:paraId="4F2E53DC" w14:textId="77777777" w:rsidR="003434DE" w:rsidRDefault="00FB40C0">
      <w:pPr>
        <w:numPr>
          <w:ilvl w:val="1"/>
          <w:numId w:val="37"/>
        </w:numPr>
        <w:tabs>
          <w:tab w:val="clear" w:pos="1417"/>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bookmarkStart w:id="88" w:name="_Ref216266048"/>
      <w:r>
        <w:rPr>
          <w:rFonts w:ascii="Arial" w:hAnsi="Arial" w:cs="Arial"/>
          <w:b w:val="0"/>
          <w:szCs w:val="22"/>
        </w:rPr>
        <w:t xml:space="preserve">The Company will procure all information and records are complete, precise and clearly identifiable and as a minimum </w:t>
      </w:r>
      <w:r>
        <w:rPr>
          <w:rFonts w:ascii="Arial" w:hAnsi="Arial" w:cs="Arial"/>
          <w:b w:val="0"/>
          <w:color w:val="000000"/>
          <w:szCs w:val="22"/>
        </w:rPr>
        <w:t xml:space="preserve">be kept to a standard that shall satisfy the requirements of ISO 9001.  All such information </w:t>
      </w:r>
      <w:r>
        <w:rPr>
          <w:rFonts w:ascii="Arial" w:hAnsi="Arial" w:cs="Arial"/>
          <w:b w:val="0"/>
          <w:szCs w:val="22"/>
        </w:rPr>
        <w:t>shall be available for inspection at the reasonable request of the Contracting Authority’s Representative or any other relevant Authorised Person.</w:t>
      </w:r>
      <w:bookmarkEnd w:id="88"/>
    </w:p>
    <w:p w14:paraId="3F53F684" w14:textId="77777777" w:rsidR="003434DE" w:rsidRDefault="00FB40C0">
      <w:pPr>
        <w:numPr>
          <w:ilvl w:val="1"/>
          <w:numId w:val="37"/>
        </w:numPr>
        <w:tabs>
          <w:tab w:val="clear" w:pos="1417"/>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bookmarkStart w:id="89" w:name="_Ref216266052"/>
      <w:r>
        <w:rPr>
          <w:rFonts w:ascii="Arial" w:hAnsi="Arial" w:cs="Arial"/>
          <w:b w:val="0"/>
          <w:szCs w:val="22"/>
        </w:rPr>
        <w:t>The Company will maintain hazard notices and safety signs including those issued by the Contracting Authority and maintain a record of all such hazard notices and safety signs and put in place procedures to ensure they are located and displayed correctly.</w:t>
      </w:r>
      <w:bookmarkEnd w:id="89"/>
    </w:p>
    <w:p w14:paraId="1324FD66" w14:textId="77777777" w:rsidR="003434DE" w:rsidRDefault="00FB40C0">
      <w:pPr>
        <w:numPr>
          <w:ilvl w:val="1"/>
          <w:numId w:val="37"/>
        </w:numPr>
        <w:tabs>
          <w:tab w:val="clear" w:pos="1417"/>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r>
        <w:rPr>
          <w:rFonts w:ascii="Arial" w:hAnsi="Arial" w:cs="Arial"/>
          <w:b w:val="0"/>
          <w:szCs w:val="22"/>
        </w:rPr>
        <w:t>The Company will programme statutory plant examinations (as are to be carried out under separate contractual arrangements to be made between the Contracting Authority and third parties), carry out initial preparation, make plant ready and accessible for examination and provide such attendance as may be required during the course of such inspections.</w:t>
      </w:r>
    </w:p>
    <w:p w14:paraId="0D19E48F" w14:textId="77777777" w:rsidR="003434DE" w:rsidRDefault="00FB40C0">
      <w:pPr>
        <w:numPr>
          <w:ilvl w:val="1"/>
          <w:numId w:val="37"/>
        </w:numPr>
        <w:tabs>
          <w:tab w:val="clear" w:pos="1417"/>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r>
        <w:rPr>
          <w:rFonts w:ascii="Arial" w:hAnsi="Arial" w:cs="Arial"/>
          <w:b w:val="0"/>
          <w:szCs w:val="22"/>
        </w:rPr>
        <w:t>The Company will give to the Contracting Authority adequate notice of when the plant referred to above will be available for inspection.</w:t>
      </w:r>
    </w:p>
    <w:p w14:paraId="356205C3" w14:textId="77777777" w:rsidR="003434DE" w:rsidRDefault="00FB40C0">
      <w:pPr>
        <w:numPr>
          <w:ilvl w:val="1"/>
          <w:numId w:val="37"/>
        </w:numPr>
        <w:tabs>
          <w:tab w:val="clear" w:pos="1417"/>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bookmarkStart w:id="90" w:name="_Ref395256358"/>
      <w:bookmarkStart w:id="91" w:name="_Ref189974553"/>
      <w:bookmarkStart w:id="92" w:name="_Ref216265585"/>
      <w:r>
        <w:rPr>
          <w:rFonts w:ascii="Arial" w:hAnsi="Arial" w:cs="Arial"/>
          <w:b w:val="0"/>
          <w:szCs w:val="22"/>
        </w:rPr>
        <w:t>The Company will be responsible for backup and safe storage of all operational data. The system shall be backed up each Monday and a copy of the backup provided to the Authority.</w:t>
      </w:r>
      <w:bookmarkEnd w:id="90"/>
    </w:p>
    <w:p w14:paraId="0C83CC14" w14:textId="77777777" w:rsidR="003434DE" w:rsidRDefault="00FB40C0">
      <w:pPr>
        <w:numPr>
          <w:ilvl w:val="0"/>
          <w:numId w:val="37"/>
        </w:numPr>
        <w:tabs>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Cs/>
          <w:szCs w:val="22"/>
        </w:rPr>
        <w:t>Training</w:t>
      </w:r>
      <w:bookmarkEnd w:id="91"/>
      <w:r>
        <w:rPr>
          <w:rFonts w:ascii="Arial" w:hAnsi="Arial" w:cs="Arial"/>
          <w:bCs/>
          <w:szCs w:val="22"/>
        </w:rPr>
        <w:t xml:space="preserve"> services</w:t>
      </w:r>
      <w:bookmarkEnd w:id="92"/>
    </w:p>
    <w:p w14:paraId="3738E49F" w14:textId="77777777" w:rsidR="003434DE" w:rsidRDefault="00FB40C0">
      <w:pPr>
        <w:spacing w:line="312" w:lineRule="auto"/>
        <w:ind w:left="709"/>
        <w:rPr>
          <w:rFonts w:ascii="Arial" w:hAnsi="Arial" w:cs="Arial"/>
          <w:b w:val="0"/>
          <w:szCs w:val="22"/>
        </w:rPr>
      </w:pPr>
      <w:r>
        <w:rPr>
          <w:rFonts w:ascii="Arial" w:hAnsi="Arial" w:cs="Arial"/>
          <w:b w:val="0"/>
          <w:szCs w:val="22"/>
        </w:rPr>
        <w:lastRenderedPageBreak/>
        <w:t>The Company will train Contracting Authority personnel (</w:t>
      </w:r>
      <w:r>
        <w:rPr>
          <w:rFonts w:ascii="Arial" w:hAnsi="Arial" w:cs="Arial"/>
          <w:bCs/>
          <w:szCs w:val="22"/>
        </w:rPr>
        <w:t>Contracting Authority Operators</w:t>
      </w:r>
      <w:r>
        <w:rPr>
          <w:rFonts w:ascii="Arial" w:hAnsi="Arial" w:cs="Arial"/>
          <w:b w:val="0"/>
          <w:szCs w:val="22"/>
        </w:rPr>
        <w:t>) working at the Contracting Authority(s) sites, nominated by the Contracting Authority for such purpose, prior to the date of issue of the Certificate of Completion, to carry out the duties required by the Company for the purposes of First Line Operation and Maintaining the new Equipment.  The Company will provide refresher training, at the Contracting Authority(s) sites, at least once every three years.</w:t>
      </w:r>
    </w:p>
    <w:p w14:paraId="1CA77AEF" w14:textId="77777777" w:rsidR="003434DE" w:rsidRDefault="003434DE">
      <w:pPr>
        <w:spacing w:line="312" w:lineRule="auto"/>
        <w:ind w:left="709"/>
        <w:rPr>
          <w:rFonts w:ascii="Arial" w:hAnsi="Arial" w:cs="Arial"/>
          <w:b w:val="0"/>
          <w:szCs w:val="22"/>
        </w:rPr>
      </w:pPr>
    </w:p>
    <w:p w14:paraId="6023EE20" w14:textId="77777777" w:rsidR="003434DE" w:rsidRDefault="00FB40C0">
      <w:pPr>
        <w:numPr>
          <w:ilvl w:val="0"/>
          <w:numId w:val="37"/>
        </w:numPr>
        <w:tabs>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Cs/>
          <w:szCs w:val="22"/>
        </w:rPr>
        <w:t>Maintenance reporting</w:t>
      </w:r>
    </w:p>
    <w:p w14:paraId="5D733084" w14:textId="77777777" w:rsidR="003434DE" w:rsidRDefault="00FB40C0">
      <w:pPr>
        <w:numPr>
          <w:ilvl w:val="1"/>
          <w:numId w:val="37"/>
        </w:numPr>
        <w:tabs>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r>
        <w:rPr>
          <w:rFonts w:ascii="Arial" w:hAnsi="Arial" w:cs="Arial"/>
          <w:b w:val="0"/>
          <w:szCs w:val="22"/>
        </w:rPr>
        <w:t>The Company will produce and issue tasks (job sheets) to its staff and staff of Sub-Contractors in such form as the parties may from time to time agree for all Maintenance Works.</w:t>
      </w:r>
    </w:p>
    <w:p w14:paraId="27193190" w14:textId="77777777" w:rsidR="003434DE" w:rsidRDefault="00FB40C0">
      <w:pPr>
        <w:numPr>
          <w:ilvl w:val="1"/>
          <w:numId w:val="37"/>
        </w:numPr>
        <w:tabs>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r>
        <w:rPr>
          <w:rFonts w:ascii="Arial" w:hAnsi="Arial" w:cs="Arial"/>
          <w:b w:val="0"/>
          <w:szCs w:val="22"/>
        </w:rPr>
        <w:t>On completion of any Maintenance Works, the Company will compile a report confirming the Maintenance Works carried out and identifying any defects found.  The report is to be dated and signed by the person who carried the work and countersigned by the Site manager.</w:t>
      </w:r>
    </w:p>
    <w:p w14:paraId="0C8F3396" w14:textId="77777777" w:rsidR="003434DE" w:rsidRDefault="00FB40C0">
      <w:pPr>
        <w:numPr>
          <w:ilvl w:val="1"/>
          <w:numId w:val="37"/>
        </w:numPr>
        <w:tabs>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r>
        <w:rPr>
          <w:rFonts w:ascii="Arial" w:hAnsi="Arial" w:cs="Arial"/>
          <w:b w:val="0"/>
          <w:szCs w:val="22"/>
        </w:rPr>
        <w:t>The Company will ensure that:</w:t>
      </w:r>
    </w:p>
    <w:p w14:paraId="6CBAC5E6" w14:textId="77777777" w:rsidR="003434DE" w:rsidRDefault="00FB40C0">
      <w:pPr>
        <w:numPr>
          <w:ilvl w:val="2"/>
          <w:numId w:val="37"/>
        </w:numPr>
        <w:tabs>
          <w:tab w:val="left" w:pos="709"/>
          <w:tab w:val="left" w:pos="1418"/>
          <w:tab w:val="left" w:pos="2835"/>
          <w:tab w:val="left" w:pos="3544"/>
          <w:tab w:val="left" w:pos="4253"/>
          <w:tab w:val="left" w:pos="4961"/>
          <w:tab w:val="left" w:pos="5670"/>
        </w:tabs>
        <w:spacing w:after="240" w:line="312" w:lineRule="auto"/>
        <w:ind w:hanging="1406"/>
        <w:rPr>
          <w:rFonts w:ascii="Arial" w:hAnsi="Arial" w:cs="Arial"/>
          <w:b w:val="0"/>
          <w:szCs w:val="22"/>
        </w:rPr>
      </w:pPr>
      <w:r>
        <w:rPr>
          <w:rFonts w:ascii="Arial" w:hAnsi="Arial" w:cs="Arial"/>
          <w:b w:val="0"/>
          <w:szCs w:val="22"/>
        </w:rPr>
        <w:t xml:space="preserve">all documentation relating to any Maintenance Works satisfies all requirements of Law; and </w:t>
      </w:r>
    </w:p>
    <w:p w14:paraId="54470289" w14:textId="77777777" w:rsidR="003434DE" w:rsidRDefault="00FB40C0">
      <w:pPr>
        <w:numPr>
          <w:ilvl w:val="2"/>
          <w:numId w:val="37"/>
        </w:numPr>
        <w:tabs>
          <w:tab w:val="left" w:pos="709"/>
          <w:tab w:val="left" w:pos="1418"/>
          <w:tab w:val="left" w:pos="2835"/>
          <w:tab w:val="left" w:pos="3544"/>
          <w:tab w:val="left" w:pos="4253"/>
          <w:tab w:val="left" w:pos="4961"/>
          <w:tab w:val="left" w:pos="5670"/>
        </w:tabs>
        <w:spacing w:after="240" w:line="312" w:lineRule="auto"/>
        <w:ind w:hanging="1406"/>
        <w:rPr>
          <w:rFonts w:ascii="Arial" w:hAnsi="Arial" w:cs="Arial"/>
          <w:b w:val="0"/>
          <w:szCs w:val="22"/>
        </w:rPr>
      </w:pPr>
      <w:r>
        <w:rPr>
          <w:rFonts w:ascii="Arial" w:hAnsi="Arial" w:cs="Arial"/>
          <w:b w:val="0"/>
          <w:szCs w:val="22"/>
        </w:rPr>
        <w:t>all reports of Maintenance Works are produced in a professional manner and be clearly legible, dated, signed and where necessary, countersigned.</w:t>
      </w:r>
    </w:p>
    <w:p w14:paraId="433936E2" w14:textId="77777777" w:rsidR="003434DE" w:rsidRDefault="00FB40C0">
      <w:pPr>
        <w:numPr>
          <w:ilvl w:val="1"/>
          <w:numId w:val="37"/>
        </w:numPr>
        <w:tabs>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r>
        <w:rPr>
          <w:rFonts w:ascii="Arial" w:hAnsi="Arial" w:cs="Arial"/>
          <w:b w:val="0"/>
          <w:szCs w:val="22"/>
        </w:rPr>
        <w:t xml:space="preserve">Each month, the Company shall attend a meeting with the Contracting Authority and submit a Maintenance Works progress report.  The report shall identify (at all times for the preceding month): </w:t>
      </w:r>
    </w:p>
    <w:p w14:paraId="04FB5246" w14:textId="77777777" w:rsidR="003434DE" w:rsidRDefault="00FB40C0">
      <w:pPr>
        <w:numPr>
          <w:ilvl w:val="2"/>
          <w:numId w:val="37"/>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overview of achievements; </w:t>
      </w:r>
    </w:p>
    <w:p w14:paraId="388FF68F" w14:textId="77777777" w:rsidR="003434DE" w:rsidRDefault="00FB40C0">
      <w:pPr>
        <w:numPr>
          <w:ilvl w:val="2"/>
          <w:numId w:val="37"/>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performance of Company Equipment and Continuing Equipment and amounts payable pursuant to this Agreement;</w:t>
      </w:r>
    </w:p>
    <w:p w14:paraId="05F2AF75" w14:textId="77777777" w:rsidR="003434DE" w:rsidRDefault="00FB40C0">
      <w:pPr>
        <w:numPr>
          <w:ilvl w:val="2"/>
          <w:numId w:val="37"/>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Planned Maintenance tasks completed during preceding month;</w:t>
      </w:r>
    </w:p>
    <w:p w14:paraId="4A41D75F" w14:textId="77777777" w:rsidR="003434DE" w:rsidRDefault="00FB40C0">
      <w:pPr>
        <w:numPr>
          <w:ilvl w:val="2"/>
          <w:numId w:val="37"/>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Planned Maintenance tasks outstanding &amp; proposed remedial action.;</w:t>
      </w:r>
    </w:p>
    <w:p w14:paraId="5AF0365F" w14:textId="77777777" w:rsidR="003434DE" w:rsidRDefault="00FB40C0">
      <w:pPr>
        <w:numPr>
          <w:ilvl w:val="2"/>
          <w:numId w:val="37"/>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deviations from performance standards and action taken;</w:t>
      </w:r>
    </w:p>
    <w:p w14:paraId="4C62B2B4" w14:textId="77777777" w:rsidR="003434DE" w:rsidRDefault="00FB40C0">
      <w:pPr>
        <w:numPr>
          <w:ilvl w:val="2"/>
          <w:numId w:val="37"/>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number and type of call-outs relating to Contracting Authority Estate;</w:t>
      </w:r>
    </w:p>
    <w:p w14:paraId="016E7537" w14:textId="77777777" w:rsidR="003434DE" w:rsidRDefault="00FB40C0">
      <w:pPr>
        <w:numPr>
          <w:ilvl w:val="2"/>
          <w:numId w:val="37"/>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items requiring attention and proposals for improvement;</w:t>
      </w:r>
    </w:p>
    <w:p w14:paraId="05937FF2" w14:textId="77777777" w:rsidR="003434DE" w:rsidRDefault="00FB40C0">
      <w:pPr>
        <w:numPr>
          <w:ilvl w:val="2"/>
          <w:numId w:val="37"/>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lastRenderedPageBreak/>
        <w:t>staffing issues;</w:t>
      </w:r>
    </w:p>
    <w:p w14:paraId="06A02CE7" w14:textId="77777777" w:rsidR="003434DE" w:rsidRDefault="00FB40C0">
      <w:pPr>
        <w:numPr>
          <w:ilvl w:val="2"/>
          <w:numId w:val="37"/>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health and safety issues;</w:t>
      </w:r>
    </w:p>
    <w:p w14:paraId="49E74B8E" w14:textId="77777777" w:rsidR="003434DE" w:rsidRDefault="00FB40C0">
      <w:pPr>
        <w:numPr>
          <w:ilvl w:val="2"/>
          <w:numId w:val="37"/>
        </w:numPr>
        <w:tabs>
          <w:tab w:val="left" w:pos="709"/>
          <w:tab w:val="left" w:pos="1843"/>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Maintenance tasks which were programmed but for which the Maintenance Works were not completed, which shall be subject to reprogramming by the Company; and</w:t>
      </w:r>
    </w:p>
    <w:p w14:paraId="494A528A" w14:textId="77777777" w:rsidR="003434DE" w:rsidRDefault="00FB40C0">
      <w:pPr>
        <w:numPr>
          <w:ilvl w:val="2"/>
          <w:numId w:val="37"/>
        </w:numPr>
        <w:tabs>
          <w:tab w:val="left" w:pos="709"/>
          <w:tab w:val="left" w:pos="1843"/>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any other factor which will or are likely to have a material effect on the operation of this Agreement.</w:t>
      </w:r>
    </w:p>
    <w:p w14:paraId="434D593D" w14:textId="77777777" w:rsidR="003434DE" w:rsidRDefault="00FB40C0">
      <w:pPr>
        <w:numPr>
          <w:ilvl w:val="0"/>
          <w:numId w:val="37"/>
        </w:numPr>
        <w:tabs>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Cs/>
          <w:szCs w:val="22"/>
        </w:rPr>
        <w:t>Stocks, consumables, materials and equipment</w:t>
      </w:r>
    </w:p>
    <w:p w14:paraId="09656297" w14:textId="77777777" w:rsidR="003434DE" w:rsidRDefault="00FB40C0">
      <w:pPr>
        <w:numPr>
          <w:ilvl w:val="1"/>
          <w:numId w:val="37"/>
        </w:numPr>
        <w:tabs>
          <w:tab w:val="left" w:pos="709"/>
          <w:tab w:val="left" w:pos="2126"/>
          <w:tab w:val="left" w:pos="2835"/>
          <w:tab w:val="left" w:pos="3544"/>
          <w:tab w:val="left" w:pos="4253"/>
          <w:tab w:val="left" w:pos="4961"/>
          <w:tab w:val="left" w:pos="5670"/>
        </w:tabs>
        <w:spacing w:after="240" w:line="312" w:lineRule="auto"/>
        <w:ind w:left="720" w:hanging="720"/>
        <w:rPr>
          <w:rFonts w:ascii="Arial" w:hAnsi="Arial" w:cs="Arial"/>
          <w:b w:val="0"/>
          <w:szCs w:val="22"/>
        </w:rPr>
      </w:pPr>
      <w:r>
        <w:rPr>
          <w:rFonts w:ascii="Arial" w:hAnsi="Arial" w:cs="Arial"/>
          <w:b w:val="0"/>
          <w:szCs w:val="22"/>
        </w:rPr>
        <w:t xml:space="preserve">Without prejudice to the generality of paragraph </w:t>
      </w:r>
      <w:r>
        <w:rPr>
          <w:rFonts w:ascii="Arial" w:hAnsi="Arial" w:cs="Arial"/>
          <w:b w:val="0"/>
          <w:szCs w:val="22"/>
        </w:rPr>
        <w:fldChar w:fldCharType="begin" w:fldLock="1"/>
      </w:r>
      <w:r>
        <w:rPr>
          <w:rFonts w:ascii="Arial" w:hAnsi="Arial" w:cs="Arial"/>
          <w:b w:val="0"/>
          <w:szCs w:val="22"/>
        </w:rPr>
        <w:instrText xml:space="preserve"> REF _Ref216412092 \r \h  \* MERGEFORMAT </w:instrText>
      </w:r>
      <w:r>
        <w:rPr>
          <w:rFonts w:ascii="Arial" w:hAnsi="Arial" w:cs="Arial"/>
          <w:b w:val="0"/>
          <w:szCs w:val="22"/>
        </w:rPr>
      </w:r>
      <w:r>
        <w:rPr>
          <w:rFonts w:ascii="Arial" w:hAnsi="Arial" w:cs="Arial"/>
          <w:b w:val="0"/>
          <w:szCs w:val="22"/>
        </w:rPr>
        <w:fldChar w:fldCharType="separate"/>
      </w:r>
      <w:r>
        <w:rPr>
          <w:rFonts w:ascii="Arial" w:hAnsi="Arial" w:cs="Arial"/>
          <w:b w:val="0"/>
          <w:szCs w:val="22"/>
        </w:rPr>
        <w:t>13</w:t>
      </w:r>
      <w:r>
        <w:rPr>
          <w:rFonts w:ascii="Arial" w:hAnsi="Arial" w:cs="Arial"/>
          <w:b w:val="0"/>
          <w:szCs w:val="22"/>
        </w:rPr>
        <w:fldChar w:fldCharType="end"/>
      </w:r>
      <w:r>
        <w:rPr>
          <w:rFonts w:ascii="Arial" w:hAnsi="Arial" w:cs="Arial"/>
          <w:b w:val="0"/>
          <w:szCs w:val="22"/>
        </w:rPr>
        <w:t xml:space="preserve"> of Part 3A of this schedule (</w:t>
      </w:r>
      <w:r>
        <w:rPr>
          <w:rFonts w:ascii="Arial" w:hAnsi="Arial" w:cs="Arial"/>
          <w:b w:val="0"/>
          <w:i/>
          <w:iCs/>
          <w:szCs w:val="22"/>
        </w:rPr>
        <w:t>Contracting Authority’s Services Requirements</w:t>
      </w:r>
      <w:r>
        <w:rPr>
          <w:rFonts w:ascii="Arial" w:hAnsi="Arial" w:cs="Arial"/>
          <w:b w:val="0"/>
          <w:szCs w:val="22"/>
        </w:rPr>
        <w:t>), the Company will supply the following consumables:</w:t>
      </w:r>
    </w:p>
    <w:p w14:paraId="1183DDC6" w14:textId="77777777" w:rsidR="003434DE" w:rsidRDefault="00FB40C0">
      <w:pPr>
        <w:numPr>
          <w:ilvl w:val="2"/>
          <w:numId w:val="37"/>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all CHP air filters; </w:t>
      </w:r>
    </w:p>
    <w:p w14:paraId="0ADFC123" w14:textId="77777777" w:rsidR="003434DE" w:rsidRDefault="00FB40C0">
      <w:pPr>
        <w:numPr>
          <w:ilvl w:val="2"/>
          <w:numId w:val="37"/>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all lubricants; </w:t>
      </w:r>
    </w:p>
    <w:p w14:paraId="450104C7" w14:textId="77777777" w:rsidR="003434DE" w:rsidRDefault="00FB40C0">
      <w:pPr>
        <w:numPr>
          <w:ilvl w:val="2"/>
          <w:numId w:val="37"/>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oil filters;</w:t>
      </w:r>
    </w:p>
    <w:p w14:paraId="53210E73" w14:textId="77777777" w:rsidR="003434DE" w:rsidRDefault="00FB40C0">
      <w:pPr>
        <w:numPr>
          <w:ilvl w:val="2"/>
          <w:numId w:val="37"/>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fixing screws, nuts, bolts and washers;</w:t>
      </w:r>
    </w:p>
    <w:p w14:paraId="3634288C" w14:textId="77777777" w:rsidR="003434DE" w:rsidRDefault="00FB40C0">
      <w:pPr>
        <w:numPr>
          <w:ilvl w:val="2"/>
          <w:numId w:val="37"/>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fuel handling equipment, pipework, valves, fans, motors etc.;</w:t>
      </w:r>
    </w:p>
    <w:p w14:paraId="0A044360" w14:textId="77777777" w:rsidR="003434DE" w:rsidRDefault="00FB40C0">
      <w:pPr>
        <w:numPr>
          <w:ilvl w:val="2"/>
          <w:numId w:val="37"/>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pumps, fans, motors and controls;</w:t>
      </w:r>
    </w:p>
    <w:p w14:paraId="60997C69" w14:textId="77777777" w:rsidR="003434DE" w:rsidRDefault="00FB40C0">
      <w:pPr>
        <w:numPr>
          <w:ilvl w:val="2"/>
          <w:numId w:val="37"/>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pipework, fittings, traps, strainers etc.;</w:t>
      </w:r>
    </w:p>
    <w:p w14:paraId="7B46AD5F" w14:textId="77777777" w:rsidR="003434DE" w:rsidRDefault="00FB40C0">
      <w:pPr>
        <w:numPr>
          <w:ilvl w:val="2"/>
          <w:numId w:val="37"/>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valves and actuators; </w:t>
      </w:r>
    </w:p>
    <w:p w14:paraId="6175FE8F" w14:textId="77777777" w:rsidR="003434DE" w:rsidRDefault="00FB40C0">
      <w:pPr>
        <w:numPr>
          <w:ilvl w:val="2"/>
          <w:numId w:val="37"/>
        </w:numPr>
        <w:tabs>
          <w:tab w:val="left" w:pos="709"/>
          <w:tab w:val="left" w:pos="1418"/>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pressure/temperature controls, and indicating devices; </w:t>
      </w:r>
    </w:p>
    <w:p w14:paraId="06B3A745" w14:textId="77777777" w:rsidR="003434DE" w:rsidRDefault="00FB40C0">
      <w:pPr>
        <w:numPr>
          <w:ilvl w:val="2"/>
          <w:numId w:val="37"/>
        </w:numPr>
        <w:tabs>
          <w:tab w:val="left" w:pos="709"/>
          <w:tab w:val="left" w:pos="1843"/>
          <w:tab w:val="left" w:pos="2835"/>
          <w:tab w:val="left" w:pos="3544"/>
          <w:tab w:val="left" w:pos="4253"/>
          <w:tab w:val="left" w:pos="4961"/>
          <w:tab w:val="left" w:pos="5670"/>
        </w:tabs>
        <w:spacing w:after="240" w:line="312" w:lineRule="auto"/>
        <w:ind w:left="1440" w:hanging="720"/>
        <w:rPr>
          <w:rFonts w:ascii="Arial" w:hAnsi="Arial" w:cs="Arial"/>
          <w:b w:val="0"/>
          <w:szCs w:val="22"/>
        </w:rPr>
      </w:pPr>
      <w:r>
        <w:rPr>
          <w:rFonts w:ascii="Arial" w:hAnsi="Arial" w:cs="Arial"/>
          <w:b w:val="0"/>
          <w:szCs w:val="22"/>
        </w:rPr>
        <w:t xml:space="preserve">thermal Insulation. </w:t>
      </w:r>
    </w:p>
    <w:p w14:paraId="3524A416" w14:textId="77777777" w:rsidR="003434DE" w:rsidRDefault="003434DE">
      <w:pPr>
        <w:spacing w:line="312" w:lineRule="auto"/>
        <w:ind w:left="2126"/>
        <w:rPr>
          <w:rFonts w:ascii="Arial" w:hAnsi="Arial" w:cs="Arial"/>
          <w:b w:val="0"/>
          <w:szCs w:val="22"/>
        </w:rPr>
      </w:pPr>
    </w:p>
    <w:p w14:paraId="59B7A54D" w14:textId="77777777" w:rsidR="003434DE" w:rsidRDefault="00FB40C0">
      <w:pPr>
        <w:spacing w:line="312" w:lineRule="auto"/>
        <w:rPr>
          <w:rFonts w:ascii="Arial" w:hAnsi="Arial" w:cs="Arial"/>
          <w:bCs/>
          <w:szCs w:val="22"/>
        </w:rPr>
      </w:pPr>
      <w:r>
        <w:rPr>
          <w:rFonts w:ascii="Arial" w:hAnsi="Arial" w:cs="Arial"/>
          <w:bCs/>
          <w:szCs w:val="22"/>
        </w:rPr>
        <w:t xml:space="preserve">SCHEDULE 14 PART 2C: HELPLINE AND AUTOMATIC MONITORING SERVICES </w:t>
      </w:r>
    </w:p>
    <w:p w14:paraId="754D557C" w14:textId="77777777" w:rsidR="003434DE" w:rsidRDefault="003434DE">
      <w:pPr>
        <w:spacing w:line="312" w:lineRule="auto"/>
        <w:rPr>
          <w:rFonts w:ascii="Arial" w:hAnsi="Arial" w:cs="Arial"/>
          <w:b w:val="0"/>
          <w:szCs w:val="22"/>
        </w:rPr>
      </w:pPr>
    </w:p>
    <w:p w14:paraId="32D56012" w14:textId="77777777" w:rsidR="003434DE" w:rsidRDefault="00FB40C0">
      <w:pPr>
        <w:numPr>
          <w:ilvl w:val="0"/>
          <w:numId w:val="39"/>
        </w:numPr>
        <w:tabs>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szCs w:val="22"/>
        </w:rPr>
      </w:pPr>
      <w:r>
        <w:rPr>
          <w:rFonts w:ascii="Arial" w:hAnsi="Arial" w:cs="Arial"/>
          <w:bCs/>
          <w:szCs w:val="22"/>
        </w:rPr>
        <w:t>Key objectives</w:t>
      </w:r>
    </w:p>
    <w:p w14:paraId="3ED36D47" w14:textId="77777777" w:rsidR="003434DE" w:rsidRDefault="00FB40C0">
      <w:pPr>
        <w:numPr>
          <w:ilvl w:val="1"/>
          <w:numId w:val="39"/>
        </w:numPr>
        <w:tabs>
          <w:tab w:val="clear" w:pos="1417"/>
        </w:tabs>
        <w:spacing w:after="240"/>
        <w:jc w:val="both"/>
        <w:rPr>
          <w:rFonts w:ascii="Arial" w:hAnsi="Arial" w:cs="Arial"/>
          <w:b w:val="0"/>
          <w:szCs w:val="22"/>
        </w:rPr>
      </w:pPr>
      <w:r>
        <w:rPr>
          <w:rFonts w:ascii="Arial" w:hAnsi="Arial" w:cs="Arial"/>
          <w:b w:val="0"/>
          <w:szCs w:val="22"/>
        </w:rPr>
        <w:t xml:space="preserve">The Company will operate a helpline and provide a helpline service in respect of the operation of the Energy Facilities to facilitate the smooth running of Authority operations on a 24 hours a day 365/6 days per year basis.  </w:t>
      </w:r>
    </w:p>
    <w:p w14:paraId="5014155C" w14:textId="77777777" w:rsidR="003434DE" w:rsidRDefault="00FB40C0">
      <w:pPr>
        <w:numPr>
          <w:ilvl w:val="1"/>
          <w:numId w:val="39"/>
        </w:numPr>
        <w:tabs>
          <w:tab w:val="clear" w:pos="1417"/>
        </w:tabs>
        <w:spacing w:after="240"/>
        <w:jc w:val="both"/>
        <w:rPr>
          <w:rFonts w:ascii="Arial" w:hAnsi="Arial" w:cs="Arial"/>
          <w:b w:val="0"/>
          <w:szCs w:val="22"/>
        </w:rPr>
      </w:pPr>
      <w:bookmarkStart w:id="93" w:name="_Ref395256383"/>
      <w:r>
        <w:rPr>
          <w:rFonts w:ascii="Arial" w:hAnsi="Arial" w:cs="Arial"/>
          <w:b w:val="0"/>
          <w:szCs w:val="22"/>
        </w:rPr>
        <w:t xml:space="preserve">The Company will operate an automatic plant monitoring system that will monitor the status and operation of the major plant supplied under this contract. </w:t>
      </w:r>
      <w:r>
        <w:rPr>
          <w:rFonts w:ascii="Arial" w:hAnsi="Arial" w:cs="Arial"/>
          <w:b w:val="0"/>
          <w:szCs w:val="22"/>
        </w:rPr>
        <w:lastRenderedPageBreak/>
        <w:t>This monitoring should report to the bidder within 15 minutes of a change of state of the plant on site. In general all response times will start when this information is recorded by the automatic plant monitoring system</w:t>
      </w:r>
      <w:bookmarkEnd w:id="93"/>
    </w:p>
    <w:p w14:paraId="2D8438B9" w14:textId="77777777" w:rsidR="003434DE" w:rsidRDefault="00FB40C0">
      <w:pPr>
        <w:numPr>
          <w:ilvl w:val="1"/>
          <w:numId w:val="39"/>
        </w:numPr>
        <w:tabs>
          <w:tab w:val="clear" w:pos="1417"/>
        </w:tabs>
        <w:spacing w:after="240"/>
        <w:jc w:val="both"/>
        <w:rPr>
          <w:rFonts w:ascii="Arial" w:hAnsi="Arial" w:cs="Arial"/>
          <w:b w:val="0"/>
          <w:szCs w:val="22"/>
        </w:rPr>
      </w:pPr>
      <w:r>
        <w:rPr>
          <w:rFonts w:ascii="Arial" w:hAnsi="Arial" w:cs="Arial"/>
          <w:b w:val="0"/>
          <w:szCs w:val="22"/>
        </w:rPr>
        <w:t>The Company will supply the measured value of all inputs or outputs being measured by all meters associated with the performance of this Project, and the status and operation of all major plant under this contract to CEF at half hourly or other appropriate time periods. During the Project Term the Company shall be responsible for obtaining current tariff and coefficient data on a monthly basis or more frequently as required from the Authority. The updated tariff data shall then be forwarded to CEF by the Company.</w:t>
      </w:r>
    </w:p>
    <w:p w14:paraId="4480E3EE" w14:textId="77777777" w:rsidR="003434DE" w:rsidRDefault="00FB40C0">
      <w:pPr>
        <w:numPr>
          <w:ilvl w:val="1"/>
          <w:numId w:val="39"/>
        </w:numPr>
        <w:tabs>
          <w:tab w:val="clear" w:pos="1417"/>
        </w:tabs>
        <w:spacing w:after="240"/>
        <w:jc w:val="both"/>
        <w:rPr>
          <w:rFonts w:ascii="Arial" w:hAnsi="Arial" w:cs="Arial"/>
          <w:b w:val="0"/>
          <w:szCs w:val="22"/>
        </w:rPr>
      </w:pPr>
      <w:r>
        <w:rPr>
          <w:rFonts w:ascii="Arial" w:hAnsi="Arial" w:cs="Arial"/>
          <w:b w:val="0"/>
          <w:szCs w:val="22"/>
        </w:rPr>
        <w:t>The Company shall enable availability of automatic monitored data from all measured points under the Project Agreement for transmission to CEF (or its appointed agent) as half hour point values against each monitored point in comma separated values text file transmission format (i.e. 48 period comma separated text file .csv). The half hour data shall be transmitted to CEF (or its appointed agent) a minimum of once every 24 hours.</w:t>
      </w:r>
    </w:p>
    <w:p w14:paraId="1FB4E952" w14:textId="77777777" w:rsidR="003434DE" w:rsidRDefault="00FB40C0">
      <w:pPr>
        <w:numPr>
          <w:ilvl w:val="1"/>
          <w:numId w:val="39"/>
        </w:numPr>
        <w:tabs>
          <w:tab w:val="clear" w:pos="1417"/>
        </w:tabs>
        <w:spacing w:after="240"/>
        <w:jc w:val="both"/>
        <w:rPr>
          <w:rFonts w:ascii="Arial" w:hAnsi="Arial" w:cs="Arial"/>
          <w:b w:val="0"/>
          <w:szCs w:val="22"/>
        </w:rPr>
      </w:pPr>
      <w:bookmarkStart w:id="94" w:name="_Ref231309644"/>
      <w:r>
        <w:rPr>
          <w:rFonts w:ascii="Arial" w:hAnsi="Arial" w:cs="Arial"/>
          <w:b w:val="0"/>
          <w:szCs w:val="22"/>
        </w:rPr>
        <w:t>The helpline and automatic monitoring services are designed to:</w:t>
      </w:r>
      <w:bookmarkEnd w:id="94"/>
    </w:p>
    <w:p w14:paraId="7A67A9AE" w14:textId="77777777" w:rsidR="003434DE" w:rsidRDefault="00FB40C0">
      <w:pPr>
        <w:numPr>
          <w:ilvl w:val="2"/>
          <w:numId w:val="39"/>
        </w:numPr>
        <w:spacing w:after="240"/>
        <w:jc w:val="both"/>
        <w:rPr>
          <w:rFonts w:ascii="Arial" w:hAnsi="Arial" w:cs="Arial"/>
          <w:b w:val="0"/>
          <w:szCs w:val="22"/>
        </w:rPr>
      </w:pPr>
      <w:r>
        <w:rPr>
          <w:rFonts w:ascii="Arial" w:hAnsi="Arial" w:cs="Arial"/>
          <w:b w:val="0"/>
          <w:szCs w:val="22"/>
        </w:rPr>
        <w:t>ensure security and availability of the Services in accordance with this Schedule 14;</w:t>
      </w:r>
    </w:p>
    <w:p w14:paraId="75E56F92" w14:textId="77777777" w:rsidR="003434DE" w:rsidRDefault="00FB40C0">
      <w:pPr>
        <w:numPr>
          <w:ilvl w:val="2"/>
          <w:numId w:val="39"/>
        </w:numPr>
        <w:spacing w:after="240"/>
        <w:jc w:val="both"/>
        <w:rPr>
          <w:rFonts w:ascii="Arial" w:hAnsi="Arial" w:cs="Arial"/>
          <w:b w:val="0"/>
          <w:szCs w:val="22"/>
        </w:rPr>
      </w:pPr>
      <w:r>
        <w:rPr>
          <w:rFonts w:ascii="Arial" w:hAnsi="Arial" w:cs="Arial"/>
          <w:b w:val="0"/>
          <w:szCs w:val="22"/>
        </w:rPr>
        <w:t>optimise availability of the Energy Facilities and the Maintained Assets for the purposes of maximising Energy Savings and Operational Savings;</w:t>
      </w:r>
    </w:p>
    <w:p w14:paraId="7DF61B83" w14:textId="77777777" w:rsidR="003434DE" w:rsidRDefault="00FB40C0">
      <w:pPr>
        <w:numPr>
          <w:ilvl w:val="2"/>
          <w:numId w:val="39"/>
        </w:numPr>
        <w:spacing w:after="240"/>
        <w:jc w:val="both"/>
        <w:rPr>
          <w:rFonts w:ascii="Arial" w:hAnsi="Arial" w:cs="Arial"/>
          <w:b w:val="0"/>
          <w:szCs w:val="22"/>
        </w:rPr>
      </w:pPr>
      <w:r>
        <w:rPr>
          <w:rFonts w:ascii="Arial" w:hAnsi="Arial" w:cs="Arial"/>
          <w:b w:val="0"/>
          <w:szCs w:val="22"/>
        </w:rPr>
        <w:t>facilitate the prompt reporting of any failure, reduction in performance or other irregularity in the day to day operation of the Energy Facilities and/or the Maintained Assets; and</w:t>
      </w:r>
    </w:p>
    <w:p w14:paraId="658A6AF2" w14:textId="77777777" w:rsidR="003434DE" w:rsidRDefault="00FB40C0">
      <w:pPr>
        <w:numPr>
          <w:ilvl w:val="2"/>
          <w:numId w:val="39"/>
        </w:numPr>
        <w:spacing w:after="240"/>
        <w:jc w:val="both"/>
        <w:rPr>
          <w:rFonts w:ascii="Arial" w:hAnsi="Arial" w:cs="Arial"/>
          <w:b w:val="0"/>
          <w:szCs w:val="22"/>
        </w:rPr>
      </w:pPr>
      <w:r>
        <w:rPr>
          <w:rFonts w:ascii="Arial" w:hAnsi="Arial" w:cs="Arial"/>
          <w:b w:val="0"/>
          <w:szCs w:val="22"/>
        </w:rPr>
        <w:t>initiate a response by the Company if the Authority considers that the fault should be remedied by the Company or, in the case of First Line Operations, the Authority is unable to remedy the fault and this fault could either jeopardise provision of the Services or health and safety.</w:t>
      </w:r>
    </w:p>
    <w:p w14:paraId="0A35B795" w14:textId="77777777" w:rsidR="003434DE" w:rsidRDefault="00FB40C0">
      <w:pPr>
        <w:numPr>
          <w:ilvl w:val="2"/>
          <w:numId w:val="39"/>
        </w:numPr>
        <w:spacing w:after="240"/>
        <w:jc w:val="both"/>
        <w:rPr>
          <w:rFonts w:ascii="Arial" w:hAnsi="Arial" w:cs="Arial"/>
          <w:b w:val="0"/>
          <w:szCs w:val="22"/>
        </w:rPr>
      </w:pPr>
      <w:r>
        <w:rPr>
          <w:rFonts w:ascii="Arial" w:hAnsi="Arial" w:cs="Arial"/>
          <w:b w:val="0"/>
          <w:szCs w:val="22"/>
        </w:rPr>
        <w:t xml:space="preserve">Allow CEF to monitor the contract and determine the performance of the installation </w:t>
      </w:r>
    </w:p>
    <w:p w14:paraId="49D097A9" w14:textId="77777777" w:rsidR="003434DE" w:rsidRDefault="00FB40C0">
      <w:pPr>
        <w:numPr>
          <w:ilvl w:val="1"/>
          <w:numId w:val="39"/>
        </w:numPr>
        <w:tabs>
          <w:tab w:val="clear" w:pos="1417"/>
        </w:tabs>
        <w:spacing w:after="240"/>
        <w:jc w:val="both"/>
        <w:rPr>
          <w:rFonts w:ascii="Arial" w:hAnsi="Arial" w:cs="Arial"/>
          <w:b w:val="0"/>
          <w:szCs w:val="22"/>
        </w:rPr>
      </w:pPr>
      <w:r>
        <w:rPr>
          <w:rFonts w:ascii="Arial" w:hAnsi="Arial" w:cs="Arial"/>
          <w:b w:val="0"/>
          <w:szCs w:val="22"/>
        </w:rPr>
        <w:t>The helpline service will co-ordinate emergency responses in a proficient and professional manner.</w:t>
      </w:r>
    </w:p>
    <w:p w14:paraId="625701A3" w14:textId="77777777" w:rsidR="003434DE" w:rsidRDefault="00FB40C0">
      <w:pPr>
        <w:numPr>
          <w:ilvl w:val="0"/>
          <w:numId w:val="39"/>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Cs/>
          <w:szCs w:val="22"/>
        </w:rPr>
        <w:t>Helpline services</w:t>
      </w:r>
    </w:p>
    <w:p w14:paraId="3EE6C2DA" w14:textId="77777777" w:rsidR="003434DE" w:rsidRDefault="00FB40C0">
      <w:pPr>
        <w:numPr>
          <w:ilvl w:val="1"/>
          <w:numId w:val="39"/>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bookmarkStart w:id="95" w:name="_Ref216265772"/>
      <w:r>
        <w:rPr>
          <w:rFonts w:ascii="Arial" w:hAnsi="Arial" w:cs="Arial"/>
          <w:b w:val="0"/>
          <w:szCs w:val="22"/>
        </w:rPr>
        <w:t>The Company will train its staff providing the helpline service to respond in an informed manner to enquiries in accordance with Contracting Authority Policies and shall comply with appropriate codes of conduct.</w:t>
      </w:r>
      <w:bookmarkEnd w:id="95"/>
    </w:p>
    <w:p w14:paraId="35CDE99B" w14:textId="77777777" w:rsidR="003434DE" w:rsidRDefault="00FB40C0">
      <w:pPr>
        <w:numPr>
          <w:ilvl w:val="1"/>
          <w:numId w:val="39"/>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bookmarkStart w:id="96" w:name="_Ref216265775"/>
      <w:r>
        <w:rPr>
          <w:rFonts w:ascii="Arial" w:hAnsi="Arial" w:cs="Arial"/>
          <w:b w:val="0"/>
          <w:szCs w:val="22"/>
        </w:rPr>
        <w:t>The Company will log all notifications of Service Failures and events reported.  The Company will record all relevant details, including the following information:</w:t>
      </w:r>
      <w:bookmarkEnd w:id="96"/>
    </w:p>
    <w:p w14:paraId="3787B2EE" w14:textId="77777777" w:rsidR="003434DE" w:rsidRDefault="00FB40C0">
      <w:pPr>
        <w:numPr>
          <w:ilvl w:val="2"/>
          <w:numId w:val="39"/>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lastRenderedPageBreak/>
        <w:t xml:space="preserve">requester’s/reporter’s name; </w:t>
      </w:r>
    </w:p>
    <w:p w14:paraId="6BE82335" w14:textId="77777777" w:rsidR="003434DE" w:rsidRDefault="00FB40C0">
      <w:pPr>
        <w:numPr>
          <w:ilvl w:val="2"/>
          <w:numId w:val="39"/>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 xml:space="preserve">date and time; </w:t>
      </w:r>
    </w:p>
    <w:p w14:paraId="439BA4C9" w14:textId="77777777" w:rsidR="003434DE" w:rsidRDefault="00FB40C0">
      <w:pPr>
        <w:numPr>
          <w:ilvl w:val="2"/>
          <w:numId w:val="39"/>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 xml:space="preserve">location (area and unit); </w:t>
      </w:r>
    </w:p>
    <w:p w14:paraId="450D88AA" w14:textId="77777777" w:rsidR="003434DE" w:rsidRDefault="00FB40C0">
      <w:pPr>
        <w:numPr>
          <w:ilvl w:val="2"/>
          <w:numId w:val="39"/>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 xml:space="preserve">nature of the service request or event; </w:t>
      </w:r>
    </w:p>
    <w:p w14:paraId="3340ACD6" w14:textId="77777777" w:rsidR="003434DE" w:rsidRDefault="00FB40C0">
      <w:pPr>
        <w:numPr>
          <w:ilvl w:val="2"/>
          <w:numId w:val="39"/>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 xml:space="preserve">service required; </w:t>
      </w:r>
    </w:p>
    <w:p w14:paraId="533367BB" w14:textId="77777777" w:rsidR="003434DE" w:rsidRDefault="00FB40C0">
      <w:pPr>
        <w:numPr>
          <w:ilvl w:val="2"/>
          <w:numId w:val="39"/>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 xml:space="preserve">categorisation (priority); </w:t>
      </w:r>
    </w:p>
    <w:p w14:paraId="761F508A" w14:textId="77777777" w:rsidR="003434DE" w:rsidRDefault="00FB40C0">
      <w:pPr>
        <w:numPr>
          <w:ilvl w:val="2"/>
          <w:numId w:val="39"/>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bookmarkStart w:id="97" w:name="_Ref189900646"/>
      <w:r>
        <w:rPr>
          <w:rFonts w:ascii="Arial" w:hAnsi="Arial" w:cs="Arial"/>
          <w:b w:val="0"/>
          <w:szCs w:val="22"/>
        </w:rPr>
        <w:t>Actual Service Response Times and Actual Rectification Times;</w:t>
      </w:r>
      <w:bookmarkEnd w:id="97"/>
    </w:p>
    <w:p w14:paraId="2A61B5A5" w14:textId="77777777" w:rsidR="003434DE" w:rsidRDefault="00FB40C0">
      <w:pPr>
        <w:numPr>
          <w:ilvl w:val="2"/>
          <w:numId w:val="39"/>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 xml:space="preserve">unique request reference; </w:t>
      </w:r>
    </w:p>
    <w:p w14:paraId="018249FF" w14:textId="77777777" w:rsidR="003434DE" w:rsidRDefault="00FB40C0">
      <w:pPr>
        <w:numPr>
          <w:ilvl w:val="2"/>
          <w:numId w:val="39"/>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 xml:space="preserve">service provider and contact name to which the request was passed; </w:t>
      </w:r>
    </w:p>
    <w:p w14:paraId="7E5D60F3" w14:textId="77777777" w:rsidR="003434DE" w:rsidRDefault="00FB40C0">
      <w:pPr>
        <w:numPr>
          <w:ilvl w:val="2"/>
          <w:numId w:val="39"/>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 xml:space="preserve">date and time request passed to the relevant service provider; </w:t>
      </w:r>
    </w:p>
    <w:p w14:paraId="5F5D35A6" w14:textId="77777777" w:rsidR="003434DE" w:rsidRDefault="00FB40C0">
      <w:pPr>
        <w:numPr>
          <w:ilvl w:val="2"/>
          <w:numId w:val="39"/>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action taken; and</w:t>
      </w:r>
    </w:p>
    <w:p w14:paraId="15E011ED" w14:textId="77777777" w:rsidR="003434DE" w:rsidRDefault="00FB40C0">
      <w:pPr>
        <w:numPr>
          <w:ilvl w:val="2"/>
          <w:numId w:val="39"/>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 w:val="0"/>
          <w:szCs w:val="22"/>
        </w:rPr>
        <w:t xml:space="preserve">whether Required Service Response Times and Required Rectification Times were achieved and if not, the Actual Service Response Time and the Actual Rectification Time. </w:t>
      </w:r>
    </w:p>
    <w:p w14:paraId="501C64CC" w14:textId="77777777" w:rsidR="003434DE" w:rsidRDefault="00FB40C0">
      <w:pPr>
        <w:numPr>
          <w:ilvl w:val="1"/>
          <w:numId w:val="39"/>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bookmarkStart w:id="98" w:name="_Ref216265799"/>
      <w:r>
        <w:rPr>
          <w:rFonts w:ascii="Arial" w:hAnsi="Arial" w:cs="Arial"/>
          <w:b w:val="0"/>
          <w:szCs w:val="22"/>
        </w:rPr>
        <w:t>The Company will provide all such information and or data as is required to complete the quarterly monitoring report.  This shall include a summary of all service requests and events reported to the helpline during the quarter.  The helpline shall be available and appropriately staffed 24 hours per day, 365/6 days per year.</w:t>
      </w:r>
      <w:bookmarkEnd w:id="98"/>
    </w:p>
    <w:p w14:paraId="6C53CCAF" w14:textId="77777777" w:rsidR="003434DE" w:rsidRDefault="00FB40C0">
      <w:pPr>
        <w:numPr>
          <w:ilvl w:val="1"/>
          <w:numId w:val="39"/>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bookmarkStart w:id="99" w:name="_Ref216265806"/>
      <w:r>
        <w:rPr>
          <w:rFonts w:ascii="Arial" w:hAnsi="Arial" w:cs="Arial"/>
          <w:b w:val="0"/>
          <w:szCs w:val="22"/>
        </w:rPr>
        <w:t>The Company reserves the right, for the duration of the Project Term, to sub-contract or otherwise outsource the provision of the helpline service and the emergency call out services to an external sub-contractor or provider.  Any such sub-contractor will be an established specialist with a proven track record in providing such support services within the public sector.</w:t>
      </w:r>
      <w:bookmarkEnd w:id="99"/>
    </w:p>
    <w:p w14:paraId="65E048F6" w14:textId="77777777" w:rsidR="003434DE" w:rsidRDefault="00FB40C0">
      <w:pPr>
        <w:numPr>
          <w:ilvl w:val="1"/>
          <w:numId w:val="39"/>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bookmarkStart w:id="100" w:name="_Ref216265807"/>
      <w:r>
        <w:rPr>
          <w:rFonts w:ascii="Arial" w:hAnsi="Arial" w:cs="Arial"/>
          <w:b w:val="0"/>
          <w:szCs w:val="22"/>
        </w:rPr>
        <w:t>The Company will advise the Contracting Authority of any such sub contract 30 days prior to the date of issue of the Certificate of Completion, and agree any changes to the identity of the help desk provider with the Contracting Authority (such consent not to be unreasonably withheld or delayed) prior to such change.</w:t>
      </w:r>
      <w:bookmarkEnd w:id="100"/>
    </w:p>
    <w:p w14:paraId="685BFB14" w14:textId="77777777" w:rsidR="003434DE" w:rsidRDefault="00FB40C0">
      <w:pPr>
        <w:numPr>
          <w:ilvl w:val="0"/>
          <w:numId w:val="39"/>
        </w:numPr>
        <w:tabs>
          <w:tab w:val="clear" w:pos="709"/>
        </w:tabs>
        <w:spacing w:after="240"/>
        <w:jc w:val="both"/>
        <w:rPr>
          <w:rFonts w:ascii="Arial" w:hAnsi="Arial" w:cs="Arial"/>
          <w:b w:val="0"/>
          <w:szCs w:val="22"/>
        </w:rPr>
      </w:pPr>
      <w:r>
        <w:rPr>
          <w:rFonts w:ascii="Arial" w:hAnsi="Arial" w:cs="Arial"/>
          <w:szCs w:val="22"/>
        </w:rPr>
        <w:t>Automatic Monitoring services</w:t>
      </w:r>
    </w:p>
    <w:p w14:paraId="2BBC15D1" w14:textId="77777777" w:rsidR="003434DE" w:rsidRDefault="00FB40C0">
      <w:pPr>
        <w:numPr>
          <w:ilvl w:val="1"/>
          <w:numId w:val="39"/>
        </w:numPr>
        <w:tabs>
          <w:tab w:val="clear" w:pos="1417"/>
        </w:tabs>
        <w:spacing w:after="240"/>
        <w:jc w:val="both"/>
        <w:rPr>
          <w:rFonts w:ascii="Arial" w:hAnsi="Arial" w:cs="Arial"/>
          <w:b w:val="0"/>
          <w:szCs w:val="22"/>
        </w:rPr>
      </w:pPr>
      <w:r>
        <w:rPr>
          <w:rFonts w:ascii="Arial" w:hAnsi="Arial" w:cs="Arial"/>
          <w:b w:val="0"/>
          <w:szCs w:val="22"/>
        </w:rPr>
        <w:lastRenderedPageBreak/>
        <w:t xml:space="preserve">The Company will design and operate the Automatic Monitoring Services so as to be able to respond to trip, shutdowns, over-rides or other unplanned operations on site. </w:t>
      </w:r>
    </w:p>
    <w:p w14:paraId="699DCDD0" w14:textId="77777777" w:rsidR="003434DE" w:rsidRDefault="00FB40C0">
      <w:pPr>
        <w:numPr>
          <w:ilvl w:val="1"/>
          <w:numId w:val="39"/>
        </w:numPr>
        <w:tabs>
          <w:tab w:val="clear" w:pos="1417"/>
        </w:tabs>
        <w:spacing w:after="240"/>
        <w:jc w:val="both"/>
        <w:rPr>
          <w:rFonts w:ascii="Arial" w:hAnsi="Arial" w:cs="Arial"/>
          <w:b w:val="0"/>
          <w:szCs w:val="22"/>
        </w:rPr>
      </w:pPr>
      <w:r>
        <w:rPr>
          <w:rFonts w:ascii="Arial" w:hAnsi="Arial" w:cs="Arial"/>
          <w:b w:val="0"/>
          <w:szCs w:val="22"/>
        </w:rPr>
        <w:t xml:space="preserve">The Company will log all notifications of Service Failures and events reported.  The Company will record all relevant details, including the following information: </w:t>
      </w:r>
    </w:p>
    <w:p w14:paraId="65ED8B10" w14:textId="77777777" w:rsidR="003434DE" w:rsidRDefault="00FB40C0">
      <w:pPr>
        <w:numPr>
          <w:ilvl w:val="2"/>
          <w:numId w:val="39"/>
        </w:numPr>
        <w:spacing w:after="240"/>
        <w:jc w:val="both"/>
        <w:rPr>
          <w:rFonts w:ascii="Arial" w:hAnsi="Arial" w:cs="Arial"/>
          <w:b w:val="0"/>
          <w:szCs w:val="22"/>
        </w:rPr>
      </w:pPr>
      <w:r>
        <w:rPr>
          <w:rFonts w:ascii="Arial" w:hAnsi="Arial" w:cs="Arial"/>
          <w:b w:val="0"/>
          <w:szCs w:val="22"/>
        </w:rPr>
        <w:t xml:space="preserve">The status of the rest of the installation; </w:t>
      </w:r>
    </w:p>
    <w:p w14:paraId="64FCD13B" w14:textId="77777777" w:rsidR="003434DE" w:rsidRDefault="00FB40C0">
      <w:pPr>
        <w:numPr>
          <w:ilvl w:val="2"/>
          <w:numId w:val="39"/>
        </w:numPr>
        <w:spacing w:after="240"/>
        <w:jc w:val="both"/>
        <w:rPr>
          <w:rFonts w:ascii="Arial" w:hAnsi="Arial" w:cs="Arial"/>
          <w:b w:val="0"/>
          <w:szCs w:val="22"/>
        </w:rPr>
      </w:pPr>
      <w:r>
        <w:rPr>
          <w:rFonts w:ascii="Arial" w:hAnsi="Arial" w:cs="Arial"/>
          <w:b w:val="0"/>
          <w:szCs w:val="22"/>
        </w:rPr>
        <w:t xml:space="preserve">date and time; </w:t>
      </w:r>
    </w:p>
    <w:p w14:paraId="51F3BE44" w14:textId="77777777" w:rsidR="003434DE" w:rsidRDefault="00FB40C0">
      <w:pPr>
        <w:numPr>
          <w:ilvl w:val="2"/>
          <w:numId w:val="39"/>
        </w:numPr>
        <w:spacing w:after="240"/>
        <w:jc w:val="both"/>
        <w:rPr>
          <w:rFonts w:ascii="Arial" w:hAnsi="Arial" w:cs="Arial"/>
          <w:b w:val="0"/>
          <w:szCs w:val="22"/>
        </w:rPr>
      </w:pPr>
      <w:r>
        <w:rPr>
          <w:rFonts w:ascii="Arial" w:hAnsi="Arial" w:cs="Arial"/>
          <w:b w:val="0"/>
          <w:szCs w:val="22"/>
        </w:rPr>
        <w:t xml:space="preserve">location (area and unit); </w:t>
      </w:r>
    </w:p>
    <w:p w14:paraId="0ED71DE2" w14:textId="77777777" w:rsidR="003434DE" w:rsidRDefault="00FB40C0">
      <w:pPr>
        <w:numPr>
          <w:ilvl w:val="2"/>
          <w:numId w:val="39"/>
        </w:numPr>
        <w:spacing w:after="240"/>
        <w:jc w:val="both"/>
        <w:rPr>
          <w:rFonts w:ascii="Arial" w:hAnsi="Arial" w:cs="Arial"/>
          <w:b w:val="0"/>
          <w:szCs w:val="22"/>
        </w:rPr>
      </w:pPr>
      <w:r>
        <w:rPr>
          <w:rFonts w:ascii="Arial" w:hAnsi="Arial" w:cs="Arial"/>
          <w:b w:val="0"/>
          <w:szCs w:val="22"/>
        </w:rPr>
        <w:t xml:space="preserve">nature of the service request or event; </w:t>
      </w:r>
    </w:p>
    <w:p w14:paraId="6DA21F25" w14:textId="77777777" w:rsidR="003434DE" w:rsidRDefault="00FB40C0">
      <w:pPr>
        <w:numPr>
          <w:ilvl w:val="2"/>
          <w:numId w:val="39"/>
        </w:numPr>
        <w:spacing w:after="240"/>
        <w:jc w:val="both"/>
        <w:rPr>
          <w:rFonts w:ascii="Arial" w:hAnsi="Arial" w:cs="Arial"/>
          <w:b w:val="0"/>
          <w:szCs w:val="22"/>
        </w:rPr>
      </w:pPr>
      <w:r>
        <w:rPr>
          <w:rFonts w:ascii="Arial" w:hAnsi="Arial" w:cs="Arial"/>
          <w:b w:val="0"/>
          <w:szCs w:val="22"/>
        </w:rPr>
        <w:t xml:space="preserve">service required; </w:t>
      </w:r>
    </w:p>
    <w:p w14:paraId="7F91C98C" w14:textId="77777777" w:rsidR="003434DE" w:rsidRDefault="00FB40C0">
      <w:pPr>
        <w:numPr>
          <w:ilvl w:val="2"/>
          <w:numId w:val="39"/>
        </w:numPr>
        <w:spacing w:after="240"/>
        <w:jc w:val="both"/>
        <w:rPr>
          <w:rFonts w:ascii="Arial" w:hAnsi="Arial" w:cs="Arial"/>
          <w:b w:val="0"/>
          <w:szCs w:val="22"/>
        </w:rPr>
      </w:pPr>
      <w:r>
        <w:rPr>
          <w:rFonts w:ascii="Arial" w:hAnsi="Arial" w:cs="Arial"/>
          <w:b w:val="0"/>
          <w:szCs w:val="22"/>
        </w:rPr>
        <w:t xml:space="preserve">categorisation (priority); </w:t>
      </w:r>
    </w:p>
    <w:p w14:paraId="16EDEA7C" w14:textId="77777777" w:rsidR="003434DE" w:rsidRDefault="00FB40C0">
      <w:pPr>
        <w:numPr>
          <w:ilvl w:val="2"/>
          <w:numId w:val="39"/>
        </w:numPr>
        <w:spacing w:after="240"/>
        <w:jc w:val="both"/>
        <w:rPr>
          <w:rFonts w:ascii="Arial" w:hAnsi="Arial" w:cs="Arial"/>
          <w:b w:val="0"/>
          <w:szCs w:val="22"/>
        </w:rPr>
      </w:pPr>
      <w:r>
        <w:rPr>
          <w:rFonts w:ascii="Arial" w:hAnsi="Arial" w:cs="Arial"/>
          <w:b w:val="0"/>
          <w:szCs w:val="22"/>
        </w:rPr>
        <w:t xml:space="preserve">Actual Service Response Times and Actual Rectification Times; </w:t>
      </w:r>
    </w:p>
    <w:p w14:paraId="40495CCE" w14:textId="77777777" w:rsidR="003434DE" w:rsidRDefault="00FB40C0">
      <w:pPr>
        <w:numPr>
          <w:ilvl w:val="2"/>
          <w:numId w:val="39"/>
        </w:numPr>
        <w:spacing w:after="240"/>
        <w:jc w:val="both"/>
        <w:rPr>
          <w:rFonts w:ascii="Arial" w:hAnsi="Arial" w:cs="Arial"/>
          <w:b w:val="0"/>
          <w:szCs w:val="22"/>
        </w:rPr>
      </w:pPr>
      <w:r>
        <w:rPr>
          <w:rFonts w:ascii="Arial" w:hAnsi="Arial" w:cs="Arial"/>
          <w:b w:val="0"/>
          <w:szCs w:val="22"/>
        </w:rPr>
        <w:t xml:space="preserve">unique request reference; </w:t>
      </w:r>
    </w:p>
    <w:p w14:paraId="597A28CB" w14:textId="77777777" w:rsidR="003434DE" w:rsidRDefault="00FB40C0">
      <w:pPr>
        <w:numPr>
          <w:ilvl w:val="2"/>
          <w:numId w:val="39"/>
        </w:numPr>
        <w:spacing w:after="240"/>
        <w:jc w:val="both"/>
        <w:rPr>
          <w:rFonts w:ascii="Arial" w:hAnsi="Arial" w:cs="Arial"/>
          <w:b w:val="0"/>
          <w:szCs w:val="22"/>
        </w:rPr>
      </w:pPr>
      <w:r>
        <w:rPr>
          <w:rFonts w:ascii="Arial" w:hAnsi="Arial" w:cs="Arial"/>
          <w:b w:val="0"/>
          <w:szCs w:val="22"/>
        </w:rPr>
        <w:t xml:space="preserve">service provider and contact name to which the request was passed; </w:t>
      </w:r>
    </w:p>
    <w:p w14:paraId="3E7BEB68" w14:textId="77777777" w:rsidR="003434DE" w:rsidRDefault="00FB40C0">
      <w:pPr>
        <w:numPr>
          <w:ilvl w:val="2"/>
          <w:numId w:val="39"/>
        </w:numPr>
        <w:spacing w:after="240"/>
        <w:jc w:val="both"/>
        <w:rPr>
          <w:rFonts w:ascii="Arial" w:hAnsi="Arial" w:cs="Arial"/>
          <w:b w:val="0"/>
          <w:szCs w:val="22"/>
        </w:rPr>
      </w:pPr>
      <w:r>
        <w:rPr>
          <w:rFonts w:ascii="Arial" w:hAnsi="Arial" w:cs="Arial"/>
          <w:b w:val="0"/>
          <w:szCs w:val="22"/>
        </w:rPr>
        <w:t xml:space="preserve">date and time request passed to the relevant service provider; </w:t>
      </w:r>
    </w:p>
    <w:p w14:paraId="3302D1B2" w14:textId="77777777" w:rsidR="003434DE" w:rsidRDefault="00FB40C0">
      <w:pPr>
        <w:numPr>
          <w:ilvl w:val="2"/>
          <w:numId w:val="39"/>
        </w:numPr>
        <w:spacing w:after="240"/>
        <w:jc w:val="both"/>
        <w:rPr>
          <w:rFonts w:ascii="Arial" w:hAnsi="Arial" w:cs="Arial"/>
          <w:b w:val="0"/>
          <w:szCs w:val="22"/>
        </w:rPr>
      </w:pPr>
      <w:r>
        <w:rPr>
          <w:rFonts w:ascii="Arial" w:hAnsi="Arial" w:cs="Arial"/>
          <w:b w:val="0"/>
          <w:szCs w:val="22"/>
        </w:rPr>
        <w:t>action taken; and</w:t>
      </w:r>
    </w:p>
    <w:p w14:paraId="0E335622" w14:textId="77777777" w:rsidR="003434DE" w:rsidRDefault="00FB40C0">
      <w:pPr>
        <w:numPr>
          <w:ilvl w:val="2"/>
          <w:numId w:val="39"/>
        </w:numPr>
        <w:spacing w:after="240"/>
        <w:jc w:val="both"/>
        <w:rPr>
          <w:rFonts w:ascii="Arial" w:hAnsi="Arial" w:cs="Arial"/>
          <w:b w:val="0"/>
          <w:szCs w:val="22"/>
        </w:rPr>
      </w:pPr>
      <w:r>
        <w:rPr>
          <w:rFonts w:ascii="Arial" w:hAnsi="Arial" w:cs="Arial"/>
          <w:b w:val="0"/>
          <w:szCs w:val="22"/>
        </w:rPr>
        <w:t xml:space="preserve">whether Required Service Response Times and Required Rectification Times were achieved and if not, the Actual Service Response Time and the Actual Rectification Time. </w:t>
      </w:r>
    </w:p>
    <w:p w14:paraId="627C203B" w14:textId="77777777" w:rsidR="003434DE" w:rsidRDefault="00FB40C0">
      <w:pPr>
        <w:numPr>
          <w:ilvl w:val="1"/>
          <w:numId w:val="39"/>
        </w:numPr>
        <w:tabs>
          <w:tab w:val="clear" w:pos="1417"/>
        </w:tabs>
        <w:spacing w:after="240"/>
        <w:jc w:val="both"/>
        <w:rPr>
          <w:rFonts w:ascii="Arial" w:hAnsi="Arial" w:cs="Arial"/>
          <w:b w:val="0"/>
          <w:szCs w:val="22"/>
        </w:rPr>
      </w:pPr>
      <w:r>
        <w:rPr>
          <w:rFonts w:ascii="Arial" w:hAnsi="Arial" w:cs="Arial"/>
          <w:b w:val="0"/>
          <w:szCs w:val="22"/>
        </w:rPr>
        <w:t xml:space="preserve">The Company will provide all such information and or data as is required to complete the monthly monitoring report.  This shall include a summary of all events recorded to the helpline during the month.  The Automatic Monitoring System shall be available and operational 24 hours per day, 365/6 days per year. </w:t>
      </w:r>
    </w:p>
    <w:p w14:paraId="4EED5505" w14:textId="77777777" w:rsidR="003434DE" w:rsidRDefault="00FB40C0">
      <w:pPr>
        <w:numPr>
          <w:ilvl w:val="1"/>
          <w:numId w:val="39"/>
        </w:numPr>
        <w:tabs>
          <w:tab w:val="clear" w:pos="1417"/>
        </w:tabs>
        <w:spacing w:after="240"/>
        <w:jc w:val="both"/>
        <w:rPr>
          <w:rFonts w:ascii="Arial" w:hAnsi="Arial" w:cs="Arial"/>
          <w:b w:val="0"/>
          <w:szCs w:val="22"/>
        </w:rPr>
      </w:pPr>
      <w:r>
        <w:rPr>
          <w:rFonts w:ascii="Arial" w:hAnsi="Arial" w:cs="Arial"/>
          <w:b w:val="0"/>
          <w:szCs w:val="22"/>
        </w:rPr>
        <w:t xml:space="preserve">The Company reserves the right, for the duration of the Project Term, to sub-contract or otherwise outsource the provision of the Automatic Monitoring service and the emergency call out services to an external sub-contractor or provider.  Any such sub-contractor will be an established specialist with a proven track record in providing such support services within the public sector. </w:t>
      </w:r>
    </w:p>
    <w:p w14:paraId="01E375A4" w14:textId="77777777" w:rsidR="003434DE" w:rsidRDefault="00FB40C0">
      <w:pPr>
        <w:numPr>
          <w:ilvl w:val="1"/>
          <w:numId w:val="39"/>
        </w:numPr>
        <w:tabs>
          <w:tab w:val="clear" w:pos="1417"/>
        </w:tabs>
        <w:spacing w:after="240"/>
        <w:jc w:val="both"/>
        <w:rPr>
          <w:rFonts w:ascii="Arial" w:hAnsi="Arial" w:cs="Arial"/>
          <w:b w:val="0"/>
          <w:szCs w:val="22"/>
        </w:rPr>
      </w:pPr>
      <w:r>
        <w:rPr>
          <w:rFonts w:ascii="Arial" w:hAnsi="Arial" w:cs="Arial"/>
          <w:b w:val="0"/>
          <w:szCs w:val="22"/>
        </w:rPr>
        <w:t xml:space="preserve">The Company will advise the Authority of any such sub contract 30 days prior to the date of issue of the Certificate of Practical Completion, and agree any changes to the identity of the help desk provider with the Authority (such consent not to be unreasonably withheld or delayed) prior to such change. </w:t>
      </w:r>
    </w:p>
    <w:p w14:paraId="0E24B95F" w14:textId="77777777" w:rsidR="003434DE" w:rsidRDefault="003434DE">
      <w:pPr>
        <w:tabs>
          <w:tab w:val="left" w:pos="1418"/>
          <w:tab w:val="left" w:pos="2126"/>
          <w:tab w:val="left" w:pos="2835"/>
          <w:tab w:val="left" w:pos="3544"/>
          <w:tab w:val="left" w:pos="4253"/>
          <w:tab w:val="left" w:pos="4961"/>
          <w:tab w:val="left" w:pos="5670"/>
        </w:tabs>
        <w:spacing w:after="240" w:line="312" w:lineRule="auto"/>
        <w:ind w:left="709"/>
        <w:rPr>
          <w:rFonts w:ascii="Arial" w:hAnsi="Arial" w:cs="Arial"/>
          <w:b w:val="0"/>
          <w:szCs w:val="22"/>
        </w:rPr>
      </w:pPr>
    </w:p>
    <w:p w14:paraId="31E82C1C" w14:textId="77777777" w:rsidR="003434DE" w:rsidRDefault="00FB40C0">
      <w:pPr>
        <w:spacing w:line="312" w:lineRule="auto"/>
        <w:jc w:val="center"/>
        <w:rPr>
          <w:rFonts w:ascii="Arial" w:hAnsi="Arial" w:cs="Arial"/>
          <w:bCs/>
          <w:szCs w:val="22"/>
        </w:rPr>
      </w:pPr>
      <w:r>
        <w:rPr>
          <w:rFonts w:ascii="Arial" w:hAnsi="Arial" w:cs="Arial"/>
          <w:bCs/>
          <w:szCs w:val="22"/>
          <w:u w:val="single"/>
        </w:rPr>
        <w:br w:type="page"/>
      </w:r>
      <w:r>
        <w:rPr>
          <w:rFonts w:ascii="Arial" w:hAnsi="Arial" w:cs="Arial"/>
          <w:bCs/>
          <w:szCs w:val="22"/>
        </w:rPr>
        <w:lastRenderedPageBreak/>
        <w:t>SCHEDULE 14</w:t>
      </w:r>
    </w:p>
    <w:p w14:paraId="32F0FA4D" w14:textId="77777777" w:rsidR="003434DE" w:rsidRDefault="00FB40C0">
      <w:pPr>
        <w:spacing w:line="312" w:lineRule="auto"/>
        <w:jc w:val="center"/>
        <w:rPr>
          <w:rFonts w:ascii="Arial" w:hAnsi="Arial" w:cs="Arial"/>
          <w:bCs/>
          <w:color w:val="000000"/>
          <w:szCs w:val="22"/>
        </w:rPr>
      </w:pPr>
      <w:r>
        <w:rPr>
          <w:rFonts w:ascii="Arial" w:hAnsi="Arial" w:cs="Arial"/>
          <w:bCs/>
          <w:color w:val="000000"/>
          <w:szCs w:val="22"/>
        </w:rPr>
        <w:t>PART 2D:</w:t>
      </w:r>
    </w:p>
    <w:p w14:paraId="61BF246D" w14:textId="77777777" w:rsidR="003434DE" w:rsidRDefault="00FB40C0">
      <w:pPr>
        <w:spacing w:line="312" w:lineRule="auto"/>
        <w:jc w:val="center"/>
        <w:rPr>
          <w:rFonts w:ascii="Arial" w:hAnsi="Arial" w:cs="Arial"/>
          <w:bCs/>
          <w:color w:val="000000"/>
          <w:szCs w:val="22"/>
        </w:rPr>
      </w:pPr>
      <w:r>
        <w:rPr>
          <w:rFonts w:ascii="Arial" w:hAnsi="Arial" w:cs="Arial"/>
          <w:bCs/>
          <w:color w:val="000000"/>
          <w:szCs w:val="22"/>
        </w:rPr>
        <w:t xml:space="preserve"> ARCHITECTURAL AND PLANNING SERVICES</w:t>
      </w:r>
    </w:p>
    <w:p w14:paraId="7CE55C3C" w14:textId="77777777" w:rsidR="003434DE" w:rsidRDefault="003434DE">
      <w:pPr>
        <w:spacing w:line="312" w:lineRule="auto"/>
        <w:jc w:val="center"/>
        <w:rPr>
          <w:rFonts w:ascii="Arial" w:hAnsi="Arial" w:cs="Arial"/>
          <w:b w:val="0"/>
          <w:szCs w:val="22"/>
        </w:rPr>
      </w:pPr>
    </w:p>
    <w:p w14:paraId="0610668E" w14:textId="77777777" w:rsidR="003434DE" w:rsidRDefault="00FB40C0">
      <w:pPr>
        <w:numPr>
          <w:ilvl w:val="0"/>
          <w:numId w:val="38"/>
        </w:numPr>
        <w:tabs>
          <w:tab w:val="left" w:pos="709"/>
          <w:tab w:val="left" w:pos="1418"/>
          <w:tab w:val="left" w:pos="2126"/>
          <w:tab w:val="left" w:pos="2835"/>
          <w:tab w:val="left" w:pos="3544"/>
          <w:tab w:val="left" w:pos="4253"/>
          <w:tab w:val="left" w:pos="4961"/>
          <w:tab w:val="left" w:pos="5670"/>
        </w:tabs>
        <w:spacing w:after="240" w:line="312" w:lineRule="auto"/>
        <w:jc w:val="both"/>
        <w:rPr>
          <w:rFonts w:ascii="Arial" w:hAnsi="Arial" w:cs="Arial"/>
          <w:b w:val="0"/>
          <w:color w:val="000000"/>
          <w:szCs w:val="22"/>
        </w:rPr>
      </w:pPr>
      <w:r>
        <w:rPr>
          <w:rFonts w:ascii="Arial" w:hAnsi="Arial" w:cs="Arial"/>
          <w:bCs/>
          <w:color w:val="000000"/>
          <w:szCs w:val="22"/>
        </w:rPr>
        <w:t>Introduction and scope</w:t>
      </w:r>
    </w:p>
    <w:p w14:paraId="3E3B19B2" w14:textId="77777777" w:rsidR="003434DE" w:rsidRDefault="00FB40C0">
      <w:pPr>
        <w:numPr>
          <w:ilvl w:val="1"/>
          <w:numId w:val="38"/>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color w:val="000000"/>
          <w:szCs w:val="22"/>
        </w:rPr>
      </w:pPr>
      <w:r>
        <w:rPr>
          <w:rFonts w:ascii="Arial" w:hAnsi="Arial" w:cs="Arial"/>
          <w:b w:val="0"/>
          <w:color w:val="000000"/>
          <w:szCs w:val="22"/>
        </w:rPr>
        <w:t>The scope of this Part 3D is not intended to be a detailed specification.  It is intended to broadly define the parameters for the various building and planning elements.  Unless stated to the contrary all references to building and related requirements will relate to the Company Equipment</w:t>
      </w:r>
      <w:r>
        <w:rPr>
          <w:rFonts w:ascii="Arial" w:hAnsi="Arial" w:cs="Arial"/>
          <w:b w:val="0"/>
          <w:szCs w:val="22"/>
        </w:rPr>
        <w:t>.</w:t>
      </w:r>
    </w:p>
    <w:p w14:paraId="7C559FC5" w14:textId="77777777" w:rsidR="003434DE" w:rsidRDefault="00FB40C0">
      <w:pPr>
        <w:numPr>
          <w:ilvl w:val="1"/>
          <w:numId w:val="38"/>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color w:val="000000"/>
          <w:szCs w:val="22"/>
        </w:rPr>
      </w:pPr>
      <w:bookmarkStart w:id="101" w:name="_Ref216265592"/>
      <w:r>
        <w:rPr>
          <w:rFonts w:ascii="Arial" w:hAnsi="Arial" w:cs="Arial"/>
          <w:b w:val="0"/>
          <w:color w:val="000000"/>
          <w:szCs w:val="22"/>
        </w:rPr>
        <w:t xml:space="preserve">The Company will develop in detail the planning and design of the </w:t>
      </w:r>
      <w:smartTag w:uri="urn:schemas-microsoft-com:office:smarttags" w:element="place">
        <w:smartTag w:uri="urn:schemas-microsoft-com:office:smarttags" w:element="PlaceName">
          <w:r>
            <w:rPr>
              <w:rFonts w:ascii="Arial" w:hAnsi="Arial" w:cs="Arial"/>
              <w:b w:val="0"/>
              <w:color w:val="000000"/>
              <w:szCs w:val="22"/>
            </w:rPr>
            <w:t>Energy</w:t>
          </w:r>
        </w:smartTag>
        <w:r>
          <w:rPr>
            <w:rFonts w:ascii="Arial" w:hAnsi="Arial" w:cs="Arial"/>
            <w:b w:val="0"/>
            <w:color w:val="000000"/>
            <w:szCs w:val="22"/>
          </w:rPr>
          <w:t xml:space="preserve"> </w:t>
        </w:r>
        <w:smartTag w:uri="urn:schemas-microsoft-com:office:smarttags" w:element="PlaceName">
          <w:r>
            <w:rPr>
              <w:rFonts w:ascii="Arial" w:hAnsi="Arial" w:cs="Arial"/>
              <w:b w:val="0"/>
              <w:color w:val="000000"/>
              <w:szCs w:val="22"/>
            </w:rPr>
            <w:t>Facilities</w:t>
          </w:r>
        </w:smartTag>
        <w:r>
          <w:rPr>
            <w:rFonts w:ascii="Arial" w:hAnsi="Arial" w:cs="Arial"/>
            <w:b w:val="0"/>
            <w:color w:val="000000"/>
            <w:szCs w:val="22"/>
          </w:rPr>
          <w:t xml:space="preserve"> </w:t>
        </w:r>
        <w:smartTag w:uri="urn:schemas-microsoft-com:office:smarttags" w:element="PlaceType">
          <w:r>
            <w:rPr>
              <w:rFonts w:ascii="Arial" w:hAnsi="Arial" w:cs="Arial"/>
              <w:b w:val="0"/>
              <w:color w:val="000000"/>
              <w:szCs w:val="22"/>
            </w:rPr>
            <w:t>Building</w:t>
          </w:r>
        </w:smartTag>
      </w:smartTag>
      <w:r>
        <w:rPr>
          <w:rFonts w:ascii="Arial" w:hAnsi="Arial" w:cs="Arial"/>
          <w:b w:val="0"/>
          <w:color w:val="000000"/>
          <w:szCs w:val="22"/>
        </w:rPr>
        <w:t xml:space="preserve"> and any subsequent works to comply with all the requirements of the current documents as listed below including any specific Contracting Authority local requirements and policies.</w:t>
      </w:r>
      <w:bookmarkEnd w:id="101"/>
    </w:p>
    <w:p w14:paraId="7BDF4E29" w14:textId="77777777" w:rsidR="003434DE" w:rsidRDefault="00FB40C0">
      <w:pPr>
        <w:numPr>
          <w:ilvl w:val="1"/>
          <w:numId w:val="38"/>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color w:val="000000"/>
          <w:szCs w:val="22"/>
        </w:rPr>
      </w:pPr>
      <w:r>
        <w:rPr>
          <w:rFonts w:ascii="Arial" w:hAnsi="Arial" w:cs="Arial"/>
          <w:b w:val="0"/>
          <w:color w:val="000000"/>
          <w:szCs w:val="22"/>
        </w:rPr>
        <w:t>The Company will design and construct the Energy Facilities to comply with the requirements of the Planning and Highway Authorities, Building Regulation Controls, Fire Authority, and any requirements arising from any of the Utilities or other relevant authority and/or statutory bodies.  In addition the design will also fully comply with the Contracting Authority Fire Policy.  The building components not covered by the above guidance shall comply with the current British Standards.</w:t>
      </w:r>
    </w:p>
    <w:p w14:paraId="40C67601" w14:textId="77777777" w:rsidR="003434DE" w:rsidRDefault="00FB40C0">
      <w:pPr>
        <w:numPr>
          <w:ilvl w:val="0"/>
          <w:numId w:val="38"/>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color w:val="000000"/>
          <w:szCs w:val="22"/>
        </w:rPr>
      </w:pPr>
      <w:r>
        <w:rPr>
          <w:rFonts w:ascii="Arial" w:hAnsi="Arial" w:cs="Arial"/>
          <w:bCs/>
          <w:color w:val="000000"/>
          <w:szCs w:val="22"/>
        </w:rPr>
        <w:t>Construction requirements for building elements</w:t>
      </w:r>
    </w:p>
    <w:p w14:paraId="18A9C8A0" w14:textId="77777777" w:rsidR="003434DE" w:rsidRDefault="00FB40C0">
      <w:pPr>
        <w:spacing w:line="312" w:lineRule="auto"/>
        <w:ind w:left="709"/>
        <w:rPr>
          <w:rFonts w:ascii="Arial" w:hAnsi="Arial" w:cs="Arial"/>
          <w:b w:val="0"/>
          <w:color w:val="000000"/>
          <w:szCs w:val="22"/>
        </w:rPr>
      </w:pPr>
      <w:r>
        <w:rPr>
          <w:rFonts w:ascii="Arial" w:hAnsi="Arial" w:cs="Arial"/>
          <w:b w:val="0"/>
          <w:color w:val="000000"/>
          <w:szCs w:val="22"/>
        </w:rPr>
        <w:t>This section describes the minimum performance requirements for the key elements of the building envelope &amp; its structure, fabric &amp; finishes, fixtures &amp; fittings, fire precautions and construction.</w:t>
      </w:r>
    </w:p>
    <w:p w14:paraId="448267CF" w14:textId="77777777" w:rsidR="003434DE" w:rsidRDefault="003434DE">
      <w:pPr>
        <w:spacing w:line="312" w:lineRule="auto"/>
        <w:ind w:left="709"/>
        <w:rPr>
          <w:rFonts w:ascii="Arial" w:hAnsi="Arial" w:cs="Arial"/>
          <w:b w:val="0"/>
          <w:color w:val="000000"/>
          <w:szCs w:val="22"/>
        </w:rPr>
      </w:pPr>
    </w:p>
    <w:p w14:paraId="59D54731" w14:textId="77777777" w:rsidR="003434DE" w:rsidRDefault="00FB40C0">
      <w:pPr>
        <w:numPr>
          <w:ilvl w:val="0"/>
          <w:numId w:val="38"/>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color w:val="000000"/>
          <w:szCs w:val="22"/>
        </w:rPr>
      </w:pPr>
      <w:r>
        <w:rPr>
          <w:rFonts w:ascii="Arial" w:hAnsi="Arial" w:cs="Arial"/>
          <w:bCs/>
          <w:color w:val="000000"/>
          <w:szCs w:val="22"/>
        </w:rPr>
        <w:t>Specification</w:t>
      </w:r>
    </w:p>
    <w:p w14:paraId="6618F838" w14:textId="77777777" w:rsidR="003434DE" w:rsidRDefault="00FB40C0">
      <w:pPr>
        <w:numPr>
          <w:ilvl w:val="1"/>
          <w:numId w:val="38"/>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color w:val="000000"/>
          <w:szCs w:val="22"/>
        </w:rPr>
      </w:pPr>
      <w:bookmarkStart w:id="102" w:name="_Ref216265605"/>
      <w:r>
        <w:rPr>
          <w:rFonts w:ascii="Arial" w:hAnsi="Arial" w:cs="Arial"/>
          <w:b w:val="0"/>
          <w:color w:val="000000"/>
          <w:szCs w:val="22"/>
        </w:rPr>
        <w:t>Prior to commencing the Works, the Company will provide a full specification, complete with workmanship sections, and identifying the construction and testing standards proposed to satisfy the requirements of this Part 3D.  These specification sections shall be accompanied by relevant drawings and details.</w:t>
      </w:r>
      <w:bookmarkEnd w:id="102"/>
    </w:p>
    <w:p w14:paraId="66F758E1" w14:textId="77777777" w:rsidR="003434DE" w:rsidRDefault="00FB40C0">
      <w:pPr>
        <w:numPr>
          <w:ilvl w:val="1"/>
          <w:numId w:val="38"/>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color w:val="000000"/>
          <w:szCs w:val="22"/>
        </w:rPr>
      </w:pPr>
      <w:bookmarkStart w:id="103" w:name="_Ref216265607"/>
      <w:r>
        <w:rPr>
          <w:rFonts w:ascii="Arial" w:hAnsi="Arial" w:cs="Arial"/>
          <w:b w:val="0"/>
          <w:color w:val="000000"/>
          <w:szCs w:val="22"/>
        </w:rPr>
        <w:t xml:space="preserve">This specification will be submitted for agreement to the Contracting Authority pursuant to </w:t>
      </w:r>
      <w:r>
        <w:rPr>
          <w:rFonts w:ascii="Arial" w:hAnsi="Arial" w:cs="Arial"/>
          <w:b w:val="0"/>
          <w:szCs w:val="22"/>
        </w:rPr>
        <w:t>Schedule 10</w:t>
      </w:r>
      <w:r>
        <w:rPr>
          <w:rFonts w:ascii="Arial" w:hAnsi="Arial" w:cs="Arial"/>
          <w:b w:val="0"/>
          <w:color w:val="000000"/>
          <w:szCs w:val="22"/>
        </w:rPr>
        <w:t xml:space="preserve"> (</w:t>
      </w:r>
      <w:r>
        <w:rPr>
          <w:rFonts w:ascii="Arial" w:hAnsi="Arial" w:cs="Arial"/>
          <w:b w:val="0"/>
          <w:i/>
          <w:iCs/>
          <w:color w:val="000000"/>
          <w:szCs w:val="22"/>
        </w:rPr>
        <w:t>Review Procedure</w:t>
      </w:r>
      <w:r>
        <w:rPr>
          <w:rFonts w:ascii="Arial" w:hAnsi="Arial" w:cs="Arial"/>
          <w:b w:val="0"/>
          <w:color w:val="000000"/>
          <w:szCs w:val="22"/>
        </w:rPr>
        <w:t>).</w:t>
      </w:r>
      <w:bookmarkEnd w:id="103"/>
    </w:p>
    <w:p w14:paraId="3A199617" w14:textId="77777777" w:rsidR="003434DE" w:rsidRDefault="00FB40C0">
      <w:pPr>
        <w:numPr>
          <w:ilvl w:val="0"/>
          <w:numId w:val="38"/>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color w:val="000000"/>
          <w:szCs w:val="22"/>
        </w:rPr>
      </w:pPr>
      <w:bookmarkStart w:id="104" w:name="_Ref216266063"/>
      <w:r>
        <w:rPr>
          <w:rFonts w:ascii="Arial" w:hAnsi="Arial" w:cs="Arial"/>
          <w:bCs/>
          <w:color w:val="000000"/>
          <w:szCs w:val="22"/>
        </w:rPr>
        <w:t>Drawings &amp; text documents</w:t>
      </w:r>
      <w:bookmarkEnd w:id="104"/>
    </w:p>
    <w:p w14:paraId="029FCED8" w14:textId="77777777" w:rsidR="003434DE" w:rsidRDefault="00FB40C0">
      <w:pPr>
        <w:numPr>
          <w:ilvl w:val="1"/>
          <w:numId w:val="38"/>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color w:val="000000"/>
          <w:szCs w:val="22"/>
        </w:rPr>
      </w:pPr>
      <w:r>
        <w:rPr>
          <w:rFonts w:ascii="Arial" w:hAnsi="Arial" w:cs="Arial"/>
          <w:b w:val="0"/>
          <w:color w:val="000000"/>
          <w:szCs w:val="22"/>
        </w:rPr>
        <w:t xml:space="preserve">All the drawings will be CAD generated in </w:t>
      </w:r>
      <w:r>
        <w:rPr>
          <w:rFonts w:ascii="Arial" w:hAnsi="Arial" w:cs="Arial"/>
          <w:b w:val="0"/>
          <w:i/>
          <w:iCs/>
          <w:color w:val="000000"/>
          <w:szCs w:val="22"/>
        </w:rPr>
        <w:t xml:space="preserve">(.DWG) </w:t>
      </w:r>
      <w:r>
        <w:rPr>
          <w:rFonts w:ascii="Arial" w:hAnsi="Arial" w:cs="Arial"/>
          <w:b w:val="0"/>
          <w:color w:val="000000"/>
          <w:szCs w:val="22"/>
        </w:rPr>
        <w:t>format fully compatible with AutoCAD Version 2010.</w:t>
      </w:r>
    </w:p>
    <w:p w14:paraId="47CEE9D1" w14:textId="77777777" w:rsidR="003434DE" w:rsidRDefault="00FB40C0">
      <w:pPr>
        <w:numPr>
          <w:ilvl w:val="1"/>
          <w:numId w:val="38"/>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color w:val="000000"/>
          <w:szCs w:val="22"/>
        </w:rPr>
      </w:pPr>
      <w:bookmarkStart w:id="105" w:name="_Ref216265615"/>
      <w:r>
        <w:rPr>
          <w:rFonts w:ascii="Arial" w:hAnsi="Arial" w:cs="Arial"/>
          <w:b w:val="0"/>
          <w:color w:val="000000"/>
          <w:szCs w:val="22"/>
        </w:rPr>
        <w:lastRenderedPageBreak/>
        <w:t>The drawings and details numbering system will be based on the Company's drawing and details numbering system.</w:t>
      </w:r>
      <w:bookmarkEnd w:id="105"/>
    </w:p>
    <w:p w14:paraId="67ECDD5A" w14:textId="77777777" w:rsidR="003434DE" w:rsidRDefault="00FB40C0">
      <w:pPr>
        <w:numPr>
          <w:ilvl w:val="1"/>
          <w:numId w:val="38"/>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color w:val="000000"/>
          <w:szCs w:val="22"/>
        </w:rPr>
      </w:pPr>
      <w:bookmarkStart w:id="106" w:name="_Ref216265616"/>
      <w:r>
        <w:rPr>
          <w:rFonts w:ascii="Arial" w:hAnsi="Arial" w:cs="Arial"/>
          <w:b w:val="0"/>
          <w:color w:val="000000"/>
          <w:szCs w:val="22"/>
        </w:rPr>
        <w:t>All written text documents, such as Specification, Design Statements, Programmes, and Schedules etc. will be electronically compatible with Microsoft Office package, viz, WORD, Access, Excel, and Project.</w:t>
      </w:r>
      <w:bookmarkEnd w:id="106"/>
    </w:p>
    <w:p w14:paraId="04F4C228" w14:textId="77777777" w:rsidR="003434DE" w:rsidRDefault="00FB40C0">
      <w:pPr>
        <w:numPr>
          <w:ilvl w:val="0"/>
          <w:numId w:val="38"/>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color w:val="000000"/>
          <w:szCs w:val="22"/>
        </w:rPr>
      </w:pPr>
      <w:bookmarkStart w:id="107" w:name="_Ref216266065"/>
      <w:r>
        <w:rPr>
          <w:rFonts w:ascii="Arial" w:hAnsi="Arial" w:cs="Arial"/>
          <w:bCs/>
          <w:color w:val="000000"/>
          <w:szCs w:val="22"/>
        </w:rPr>
        <w:t>'As fitted' drawings and operation and maintenance manuals</w:t>
      </w:r>
      <w:bookmarkEnd w:id="107"/>
    </w:p>
    <w:p w14:paraId="3CC920B1" w14:textId="77777777" w:rsidR="003434DE" w:rsidRDefault="00FB40C0">
      <w:pPr>
        <w:numPr>
          <w:ilvl w:val="1"/>
          <w:numId w:val="38"/>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color w:val="000000"/>
          <w:szCs w:val="22"/>
        </w:rPr>
      </w:pPr>
      <w:r>
        <w:rPr>
          <w:rFonts w:ascii="Arial" w:hAnsi="Arial" w:cs="Arial"/>
          <w:b w:val="0"/>
          <w:color w:val="000000"/>
          <w:szCs w:val="22"/>
        </w:rPr>
        <w:t xml:space="preserve">The Company will update the working drawings during the course of the contract to form "As Fitted" drawings indicating as-built details of the building, engineering services, plant and equipment.  These drawings will include all amendments made up to handover date to fabrication, services and positioning of the equipment.  In addition "As Fitted" drawings will be provided in </w:t>
      </w:r>
      <w:r>
        <w:rPr>
          <w:rFonts w:ascii="Arial" w:hAnsi="Arial" w:cs="Arial"/>
          <w:b w:val="0"/>
          <w:i/>
          <w:iCs/>
          <w:color w:val="000000"/>
          <w:szCs w:val="22"/>
        </w:rPr>
        <w:t>AutoCAD Version 2010, (.DWG) format</w:t>
      </w:r>
      <w:r>
        <w:rPr>
          <w:rFonts w:ascii="Arial" w:hAnsi="Arial" w:cs="Arial"/>
          <w:b w:val="0"/>
          <w:color w:val="000000"/>
          <w:szCs w:val="22"/>
        </w:rPr>
        <w:t xml:space="preserve">, uncompressed files and recorded on CD disks .Information on Floppy disks or other formats will not be accepted. The electronically recorded information will include details of trunking and conduit runs, accessories, equipment and circuit numbers and fire alarm-head numbers, building plans and details, drainage runs internal and external, roadways.  Two paper prints of these drawings will be submitted to the Contracting Authority as soon as reasonably practicable after </w:t>
      </w:r>
      <w:r>
        <w:rPr>
          <w:rFonts w:ascii="Arial" w:hAnsi="Arial" w:cs="Arial"/>
          <w:b w:val="0"/>
          <w:szCs w:val="22"/>
        </w:rPr>
        <w:t>the date of issue of the Certificate of Completion</w:t>
      </w:r>
      <w:r>
        <w:rPr>
          <w:rFonts w:ascii="Arial" w:hAnsi="Arial" w:cs="Arial"/>
          <w:b w:val="0"/>
          <w:color w:val="000000"/>
          <w:szCs w:val="22"/>
        </w:rPr>
        <w:t xml:space="preserve"> of the Works and in any event within three months of the same.</w:t>
      </w:r>
    </w:p>
    <w:p w14:paraId="0AF80DEE" w14:textId="77777777" w:rsidR="003434DE" w:rsidRDefault="00FB40C0">
      <w:pPr>
        <w:numPr>
          <w:ilvl w:val="1"/>
          <w:numId w:val="38"/>
        </w:numPr>
        <w:tabs>
          <w:tab w:val="clear" w:pos="1417"/>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color w:val="000000"/>
          <w:szCs w:val="22"/>
        </w:rPr>
      </w:pPr>
      <w:r>
        <w:rPr>
          <w:rFonts w:ascii="Arial" w:hAnsi="Arial" w:cs="Arial"/>
          <w:b w:val="0"/>
          <w:color w:val="000000"/>
          <w:szCs w:val="22"/>
        </w:rPr>
        <w:t xml:space="preserve">The Company will provide as soon as reasonably practicable after </w:t>
      </w:r>
      <w:r>
        <w:rPr>
          <w:rFonts w:ascii="Arial" w:hAnsi="Arial" w:cs="Arial"/>
          <w:b w:val="0"/>
          <w:szCs w:val="22"/>
        </w:rPr>
        <w:t>the date of issue of the Certificate of Completion</w:t>
      </w:r>
      <w:r>
        <w:rPr>
          <w:rFonts w:ascii="Arial" w:hAnsi="Arial" w:cs="Arial"/>
          <w:b w:val="0"/>
          <w:color w:val="000000"/>
          <w:szCs w:val="22"/>
        </w:rPr>
        <w:t xml:space="preserve"> and in any event within 60 Business Days of the same, two copies, unless otherwise stated differently elsewhere, of Operation and Maintenance manuals produced in electronic format.  In addition hardback bound copies with plastic document pockets containing individually containing full information including manufacturers literature, instructions, references, spare parts list, diagrams and ‘As-Fitted’ drawings, commissioning data sheets and test-certificates, Building Regulations Certificates, Fire Authority Certificates etc. etc. will be made available at </w:t>
      </w:r>
      <w:r>
        <w:rPr>
          <w:rFonts w:ascii="Arial" w:hAnsi="Arial" w:cs="Arial"/>
          <w:b w:val="0"/>
          <w:szCs w:val="22"/>
        </w:rPr>
        <w:t>the date of issue of the Certificate of Completion</w:t>
      </w:r>
      <w:r>
        <w:rPr>
          <w:rFonts w:ascii="Arial" w:hAnsi="Arial" w:cs="Arial"/>
          <w:b w:val="0"/>
          <w:color w:val="000000"/>
          <w:szCs w:val="22"/>
        </w:rPr>
        <w:t>.</w:t>
      </w:r>
    </w:p>
    <w:p w14:paraId="693B1EF4" w14:textId="77777777" w:rsidR="003434DE" w:rsidRDefault="00FB40C0">
      <w:pPr>
        <w:spacing w:line="312" w:lineRule="auto"/>
        <w:jc w:val="center"/>
        <w:rPr>
          <w:rFonts w:ascii="Arial" w:hAnsi="Arial" w:cs="Arial"/>
          <w:bCs/>
          <w:szCs w:val="22"/>
        </w:rPr>
      </w:pPr>
      <w:r>
        <w:rPr>
          <w:rFonts w:ascii="Arial" w:hAnsi="Arial" w:cs="Arial"/>
          <w:bCs/>
          <w:szCs w:val="22"/>
        </w:rPr>
        <w:br w:type="page"/>
      </w:r>
      <w:r>
        <w:rPr>
          <w:rFonts w:ascii="Arial" w:hAnsi="Arial" w:cs="Arial"/>
          <w:bCs/>
          <w:szCs w:val="22"/>
        </w:rPr>
        <w:lastRenderedPageBreak/>
        <w:t>SCHEDULE 14 PART 4: QUALITY ASSURANCE</w:t>
      </w:r>
    </w:p>
    <w:p w14:paraId="1C1F5906" w14:textId="77777777" w:rsidR="003434DE" w:rsidRDefault="003434DE">
      <w:pPr>
        <w:spacing w:line="312" w:lineRule="auto"/>
        <w:jc w:val="center"/>
        <w:rPr>
          <w:rFonts w:ascii="Arial" w:hAnsi="Arial" w:cs="Arial"/>
          <w:b w:val="0"/>
          <w:szCs w:val="22"/>
        </w:rPr>
      </w:pPr>
    </w:p>
    <w:p w14:paraId="79A7019C" w14:textId="77777777" w:rsidR="003434DE" w:rsidRDefault="00FB40C0">
      <w:pPr>
        <w:numPr>
          <w:ilvl w:val="0"/>
          <w:numId w:val="36"/>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r>
        <w:rPr>
          <w:rFonts w:ascii="Arial" w:hAnsi="Arial" w:cs="Arial"/>
          <w:bCs/>
          <w:szCs w:val="22"/>
        </w:rPr>
        <w:t>Performance Monitoring System</w:t>
      </w:r>
    </w:p>
    <w:p w14:paraId="16F5B3FD" w14:textId="77777777" w:rsidR="003434DE" w:rsidRDefault="00FB40C0">
      <w:pPr>
        <w:spacing w:line="312" w:lineRule="auto"/>
        <w:ind w:left="709"/>
        <w:rPr>
          <w:rFonts w:ascii="Arial" w:hAnsi="Arial" w:cs="Arial"/>
          <w:b w:val="0"/>
          <w:szCs w:val="22"/>
        </w:rPr>
      </w:pPr>
      <w:r>
        <w:rPr>
          <w:rFonts w:ascii="Arial" w:hAnsi="Arial" w:cs="Arial"/>
          <w:b w:val="0"/>
          <w:szCs w:val="22"/>
        </w:rPr>
        <w:t xml:space="preserve">With effect from the Commencement Date, the Company shall put in place a system (the </w:t>
      </w:r>
      <w:r>
        <w:rPr>
          <w:rFonts w:ascii="Arial" w:hAnsi="Arial" w:cs="Arial"/>
          <w:bCs/>
          <w:szCs w:val="22"/>
        </w:rPr>
        <w:t>Performance Monitoring System</w:t>
      </w:r>
      <w:r>
        <w:rPr>
          <w:rFonts w:ascii="Arial" w:hAnsi="Arial" w:cs="Arial"/>
          <w:b w:val="0"/>
          <w:szCs w:val="22"/>
        </w:rPr>
        <w:t>) for measurement and monitoring of its performance of its obligations under this Agreement.</w:t>
      </w:r>
    </w:p>
    <w:p w14:paraId="6B069D31" w14:textId="77777777" w:rsidR="003434DE" w:rsidRDefault="003434DE">
      <w:pPr>
        <w:spacing w:line="312" w:lineRule="auto"/>
        <w:ind w:left="709"/>
        <w:rPr>
          <w:rFonts w:ascii="Arial" w:hAnsi="Arial" w:cs="Arial"/>
          <w:b w:val="0"/>
          <w:szCs w:val="22"/>
        </w:rPr>
      </w:pPr>
    </w:p>
    <w:p w14:paraId="77C9480D" w14:textId="77777777" w:rsidR="003434DE" w:rsidRDefault="00FB40C0">
      <w:pPr>
        <w:numPr>
          <w:ilvl w:val="0"/>
          <w:numId w:val="36"/>
        </w:numPr>
        <w:tabs>
          <w:tab w:val="left" w:pos="709"/>
          <w:tab w:val="left" w:pos="1418"/>
          <w:tab w:val="left" w:pos="2126"/>
          <w:tab w:val="left" w:pos="2835"/>
          <w:tab w:val="left" w:pos="3544"/>
          <w:tab w:val="left" w:pos="4253"/>
          <w:tab w:val="left" w:pos="4961"/>
          <w:tab w:val="left" w:pos="5670"/>
        </w:tabs>
        <w:spacing w:after="240" w:line="312" w:lineRule="auto"/>
        <w:rPr>
          <w:rFonts w:ascii="Arial" w:hAnsi="Arial" w:cs="Arial"/>
          <w:b w:val="0"/>
          <w:szCs w:val="22"/>
        </w:rPr>
      </w:pPr>
      <w:bookmarkStart w:id="108" w:name="_Ref120271110"/>
      <w:r>
        <w:rPr>
          <w:rFonts w:ascii="Arial" w:hAnsi="Arial" w:cs="Arial"/>
          <w:bCs/>
          <w:szCs w:val="22"/>
        </w:rPr>
        <w:t>Presentation of results of monitoring</w:t>
      </w:r>
      <w:bookmarkEnd w:id="108"/>
    </w:p>
    <w:p w14:paraId="7FDE003F" w14:textId="77777777" w:rsidR="003434DE" w:rsidRDefault="00FB40C0">
      <w:pPr>
        <w:spacing w:line="312" w:lineRule="auto"/>
        <w:ind w:left="709"/>
        <w:rPr>
          <w:rFonts w:ascii="Arial" w:hAnsi="Arial" w:cs="Arial"/>
          <w:b w:val="0"/>
          <w:szCs w:val="22"/>
        </w:rPr>
      </w:pPr>
      <w:r>
        <w:rPr>
          <w:rFonts w:ascii="Arial" w:hAnsi="Arial" w:cs="Arial"/>
          <w:b w:val="0"/>
          <w:szCs w:val="22"/>
        </w:rPr>
        <w:t xml:space="preserve">The Company shall present the results of its previous monthly performance review at the monthly Services review meeting and such results shall be recorded for the purposes of this paragraph </w:t>
      </w:r>
      <w:r>
        <w:rPr>
          <w:rFonts w:ascii="Arial" w:hAnsi="Arial" w:cs="Arial"/>
          <w:b w:val="0"/>
          <w:szCs w:val="22"/>
        </w:rPr>
        <w:fldChar w:fldCharType="begin" w:fldLock="1"/>
      </w:r>
      <w:r>
        <w:rPr>
          <w:rFonts w:ascii="Arial" w:hAnsi="Arial" w:cs="Arial"/>
          <w:b w:val="0"/>
          <w:szCs w:val="22"/>
        </w:rPr>
        <w:instrText xml:space="preserve"> REF _Ref120271110 \r \h  \* MERGEFORMAT </w:instrText>
      </w:r>
      <w:r>
        <w:rPr>
          <w:rFonts w:ascii="Arial" w:hAnsi="Arial" w:cs="Arial"/>
          <w:b w:val="0"/>
          <w:szCs w:val="22"/>
        </w:rPr>
      </w:r>
      <w:r>
        <w:rPr>
          <w:rFonts w:ascii="Arial" w:hAnsi="Arial" w:cs="Arial"/>
          <w:b w:val="0"/>
          <w:szCs w:val="22"/>
        </w:rPr>
        <w:fldChar w:fldCharType="separate"/>
      </w:r>
      <w:r>
        <w:rPr>
          <w:rFonts w:ascii="Arial" w:hAnsi="Arial" w:cs="Arial"/>
          <w:b w:val="0"/>
          <w:szCs w:val="22"/>
        </w:rPr>
        <w:t>2</w:t>
      </w:r>
      <w:r>
        <w:rPr>
          <w:rFonts w:ascii="Arial" w:hAnsi="Arial" w:cs="Arial"/>
          <w:b w:val="0"/>
          <w:szCs w:val="22"/>
        </w:rPr>
        <w:fldChar w:fldCharType="end"/>
      </w:r>
      <w:r>
        <w:rPr>
          <w:rFonts w:ascii="Arial" w:hAnsi="Arial" w:cs="Arial"/>
          <w:b w:val="0"/>
          <w:szCs w:val="22"/>
        </w:rPr>
        <w:t xml:space="preserve"> unless, within ten Business Days of receipt of the results of the performance review, the Contracting Authority disputes in writing the accuracy of the figures giving reason for the Dispute.  Pending resolution of any Dispute, the results shall be as recorded by the Company.</w:t>
      </w:r>
    </w:p>
    <w:p w14:paraId="02BC75E3" w14:textId="77777777" w:rsidR="003434DE" w:rsidRDefault="003434DE">
      <w:pPr>
        <w:spacing w:line="312" w:lineRule="auto"/>
        <w:jc w:val="center"/>
        <w:rPr>
          <w:rFonts w:ascii="Arial" w:hAnsi="Arial" w:cs="Arial"/>
          <w:b w:val="0"/>
          <w:szCs w:val="22"/>
        </w:rPr>
      </w:pPr>
    </w:p>
    <w:p w14:paraId="130348D4" w14:textId="77777777" w:rsidR="003434DE" w:rsidRDefault="003434DE">
      <w:pPr>
        <w:spacing w:line="312" w:lineRule="auto"/>
        <w:rPr>
          <w:rFonts w:ascii="Arial" w:hAnsi="Arial" w:cs="Arial"/>
          <w:b w:val="0"/>
          <w:szCs w:val="22"/>
        </w:rPr>
      </w:pPr>
    </w:p>
    <w:p w14:paraId="000DABD0" w14:textId="77777777" w:rsidR="003434DE" w:rsidRDefault="003434DE">
      <w:pPr>
        <w:spacing w:line="312" w:lineRule="auto"/>
        <w:rPr>
          <w:rFonts w:ascii="Arial" w:hAnsi="Arial" w:cs="Arial"/>
          <w:bCs/>
          <w:szCs w:val="22"/>
          <w:u w:val="single"/>
        </w:rPr>
        <w:sectPr w:rsidR="003434DE">
          <w:footerReference w:type="default" r:id="rId8"/>
          <w:pgSz w:w="11907" w:h="16834" w:code="9"/>
          <w:pgMar w:top="1418" w:right="1418" w:bottom="1418" w:left="1418" w:header="709" w:footer="709" w:gutter="0"/>
          <w:paperSrc w:first="1257" w:other="1257"/>
          <w:pgNumType w:start="1"/>
          <w:cols w:space="720"/>
          <w:docGrid w:linePitch="299"/>
        </w:sectPr>
      </w:pPr>
    </w:p>
    <w:p w14:paraId="2784F6EC" w14:textId="77777777" w:rsidR="003434DE" w:rsidRDefault="00FB40C0">
      <w:pPr>
        <w:numPr>
          <w:ilvl w:val="0"/>
          <w:numId w:val="42"/>
        </w:numPr>
        <w:spacing w:after="240"/>
        <w:ind w:left="900" w:hanging="900"/>
        <w:rPr>
          <w:rFonts w:ascii="Arial" w:hAnsi="Arial" w:cs="Arial"/>
          <w:bCs/>
          <w:szCs w:val="22"/>
        </w:rPr>
      </w:pPr>
      <w:r>
        <w:rPr>
          <w:rFonts w:ascii="Arial" w:hAnsi="Arial" w:cs="Arial"/>
          <w:bCs/>
          <w:szCs w:val="22"/>
        </w:rPr>
        <w:lastRenderedPageBreak/>
        <w:t xml:space="preserve">   Quality failures (energy services and ancillary services)</w:t>
      </w:r>
    </w:p>
    <w:p w14:paraId="33018398" w14:textId="77777777" w:rsidR="003434DE" w:rsidRDefault="00FB40C0">
      <w:pPr>
        <w:spacing w:after="240"/>
        <w:rPr>
          <w:rFonts w:ascii="Arial" w:hAnsi="Arial" w:cs="Arial"/>
          <w:b w:val="0"/>
          <w:szCs w:val="22"/>
        </w:rPr>
      </w:pPr>
      <w:bookmarkStart w:id="109" w:name="_Toc265482252"/>
      <w:bookmarkStart w:id="110" w:name="_Toc265744813"/>
      <w:bookmarkEnd w:id="109"/>
      <w:bookmarkEnd w:id="110"/>
      <w:r>
        <w:rPr>
          <w:rFonts w:ascii="Arial" w:hAnsi="Arial" w:cs="Arial"/>
          <w:szCs w:val="22"/>
        </w:rPr>
        <w:t>Services relating to the Authority’s energy requirements</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868"/>
        <w:gridCol w:w="1078"/>
        <w:gridCol w:w="1389"/>
        <w:gridCol w:w="1417"/>
        <w:gridCol w:w="3573"/>
      </w:tblGrid>
      <w:tr w:rsidR="003434DE" w14:paraId="7CC84E07" w14:textId="77777777">
        <w:trPr>
          <w:tblHeader/>
        </w:trPr>
        <w:tc>
          <w:tcPr>
            <w:tcW w:w="562" w:type="dxa"/>
            <w:tcBorders>
              <w:bottom w:val="nil"/>
            </w:tcBorders>
            <w:shd w:val="clear" w:color="auto" w:fill="D9D9D9"/>
          </w:tcPr>
          <w:p w14:paraId="5C2226BF" w14:textId="77777777" w:rsidR="003434DE" w:rsidRDefault="00FB40C0">
            <w:pPr>
              <w:rPr>
                <w:rFonts w:ascii="Arial" w:hAnsi="Arial" w:cs="Arial"/>
                <w:bCs/>
                <w:szCs w:val="22"/>
              </w:rPr>
            </w:pPr>
            <w:r>
              <w:rPr>
                <w:rFonts w:ascii="Arial" w:hAnsi="Arial" w:cs="Arial"/>
                <w:bCs/>
                <w:szCs w:val="22"/>
              </w:rPr>
              <w:t>No.</w:t>
            </w:r>
          </w:p>
        </w:tc>
        <w:tc>
          <w:tcPr>
            <w:tcW w:w="5868" w:type="dxa"/>
            <w:tcBorders>
              <w:bottom w:val="nil"/>
            </w:tcBorders>
            <w:shd w:val="clear" w:color="auto" w:fill="D9D9D9"/>
          </w:tcPr>
          <w:p w14:paraId="253566FF" w14:textId="77777777" w:rsidR="003434DE" w:rsidRDefault="00FB40C0">
            <w:pPr>
              <w:rPr>
                <w:rFonts w:ascii="Arial" w:hAnsi="Arial" w:cs="Arial"/>
                <w:bCs/>
                <w:szCs w:val="22"/>
              </w:rPr>
            </w:pPr>
            <w:r>
              <w:rPr>
                <w:rFonts w:ascii="Arial" w:hAnsi="Arial" w:cs="Arial"/>
                <w:bCs/>
                <w:szCs w:val="22"/>
              </w:rPr>
              <w:t>KPI</w:t>
            </w:r>
          </w:p>
        </w:tc>
        <w:tc>
          <w:tcPr>
            <w:tcW w:w="1078" w:type="dxa"/>
            <w:tcBorders>
              <w:bottom w:val="nil"/>
            </w:tcBorders>
            <w:shd w:val="clear" w:color="auto" w:fill="D9D9D9"/>
          </w:tcPr>
          <w:p w14:paraId="0CBD16E9"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D9D9D9"/>
          </w:tcPr>
          <w:p w14:paraId="4D24AD0E" w14:textId="77777777" w:rsidR="003434DE" w:rsidRDefault="00FB40C0">
            <w:pPr>
              <w:rPr>
                <w:rFonts w:ascii="Arial" w:hAnsi="Arial" w:cs="Arial"/>
                <w:bCs/>
                <w:szCs w:val="22"/>
              </w:rPr>
            </w:pPr>
            <w:r>
              <w:rPr>
                <w:rFonts w:ascii="Arial" w:hAnsi="Arial" w:cs="Arial"/>
                <w:bCs/>
                <w:color w:val="000000"/>
                <w:szCs w:val="22"/>
              </w:rPr>
              <w:t>Tolerance (%/period)</w:t>
            </w:r>
          </w:p>
        </w:tc>
        <w:tc>
          <w:tcPr>
            <w:tcW w:w="1417" w:type="dxa"/>
            <w:tcBorders>
              <w:bottom w:val="nil"/>
            </w:tcBorders>
            <w:shd w:val="clear" w:color="auto" w:fill="D9D9D9"/>
          </w:tcPr>
          <w:p w14:paraId="130FC5B5" w14:textId="77777777" w:rsidR="003434DE" w:rsidRDefault="00FB40C0">
            <w:pPr>
              <w:rPr>
                <w:rFonts w:ascii="Arial" w:hAnsi="Arial" w:cs="Arial"/>
                <w:bCs/>
                <w:szCs w:val="22"/>
              </w:rPr>
            </w:pPr>
            <w:r>
              <w:rPr>
                <w:rFonts w:ascii="Arial" w:hAnsi="Arial" w:cs="Arial"/>
                <w:bCs/>
                <w:color w:val="000000"/>
                <w:szCs w:val="22"/>
              </w:rPr>
              <w:t>Remedial Period</w:t>
            </w:r>
          </w:p>
        </w:tc>
        <w:tc>
          <w:tcPr>
            <w:tcW w:w="3573" w:type="dxa"/>
            <w:tcBorders>
              <w:bottom w:val="nil"/>
            </w:tcBorders>
            <w:shd w:val="clear" w:color="auto" w:fill="D9D9D9"/>
          </w:tcPr>
          <w:p w14:paraId="5F207F81"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6E4200BC" w14:textId="77777777">
        <w:trPr>
          <w:tblHeader/>
        </w:trPr>
        <w:tc>
          <w:tcPr>
            <w:tcW w:w="562" w:type="dxa"/>
            <w:tcBorders>
              <w:top w:val="nil"/>
              <w:bottom w:val="single" w:sz="4" w:space="0" w:color="auto"/>
            </w:tcBorders>
            <w:shd w:val="clear" w:color="auto" w:fill="D9D9D9"/>
          </w:tcPr>
          <w:p w14:paraId="2B665E67" w14:textId="77777777" w:rsidR="003434DE" w:rsidRDefault="003434DE">
            <w:pPr>
              <w:jc w:val="center"/>
              <w:rPr>
                <w:rFonts w:ascii="Arial" w:hAnsi="Arial" w:cs="Arial"/>
                <w:bCs/>
                <w:szCs w:val="22"/>
              </w:rPr>
            </w:pPr>
          </w:p>
        </w:tc>
        <w:tc>
          <w:tcPr>
            <w:tcW w:w="5868" w:type="dxa"/>
            <w:tcBorders>
              <w:top w:val="nil"/>
              <w:bottom w:val="single" w:sz="4" w:space="0" w:color="auto"/>
            </w:tcBorders>
            <w:shd w:val="clear" w:color="auto" w:fill="D9D9D9"/>
          </w:tcPr>
          <w:p w14:paraId="114052A3" w14:textId="77777777" w:rsidR="003434DE" w:rsidRDefault="00FB40C0">
            <w:pPr>
              <w:jc w:val="center"/>
              <w:rPr>
                <w:rFonts w:ascii="Arial" w:hAnsi="Arial" w:cs="Arial"/>
                <w:bCs/>
                <w:szCs w:val="22"/>
              </w:rPr>
            </w:pPr>
            <w:r>
              <w:rPr>
                <w:rFonts w:ascii="Arial" w:hAnsi="Arial" w:cs="Arial"/>
                <w:bCs/>
                <w:szCs w:val="22"/>
              </w:rPr>
              <w:t>(A)</w:t>
            </w:r>
          </w:p>
        </w:tc>
        <w:tc>
          <w:tcPr>
            <w:tcW w:w="1078" w:type="dxa"/>
            <w:tcBorders>
              <w:top w:val="nil"/>
            </w:tcBorders>
            <w:shd w:val="clear" w:color="auto" w:fill="D9D9D9"/>
          </w:tcPr>
          <w:p w14:paraId="6BAEFA0C"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D9D9D9"/>
          </w:tcPr>
          <w:p w14:paraId="32BB9F76" w14:textId="77777777" w:rsidR="003434DE" w:rsidRDefault="00FB40C0">
            <w:pPr>
              <w:jc w:val="center"/>
              <w:rPr>
                <w:rFonts w:ascii="Arial" w:hAnsi="Arial" w:cs="Arial"/>
                <w:bCs/>
                <w:szCs w:val="22"/>
              </w:rPr>
            </w:pPr>
            <w:r>
              <w:rPr>
                <w:rFonts w:ascii="Arial" w:hAnsi="Arial" w:cs="Arial"/>
                <w:bCs/>
                <w:szCs w:val="22"/>
              </w:rPr>
              <w:t>(C)</w:t>
            </w:r>
          </w:p>
        </w:tc>
        <w:tc>
          <w:tcPr>
            <w:tcW w:w="1417" w:type="dxa"/>
            <w:tcBorders>
              <w:top w:val="nil"/>
            </w:tcBorders>
            <w:shd w:val="clear" w:color="auto" w:fill="D9D9D9"/>
          </w:tcPr>
          <w:p w14:paraId="62E14A81" w14:textId="77777777" w:rsidR="003434DE" w:rsidRDefault="00FB40C0">
            <w:pPr>
              <w:jc w:val="center"/>
              <w:rPr>
                <w:rFonts w:ascii="Arial" w:hAnsi="Arial" w:cs="Arial"/>
                <w:bCs/>
                <w:szCs w:val="22"/>
              </w:rPr>
            </w:pPr>
            <w:r>
              <w:rPr>
                <w:rFonts w:ascii="Arial" w:hAnsi="Arial" w:cs="Arial"/>
                <w:bCs/>
                <w:szCs w:val="22"/>
              </w:rPr>
              <w:t>(D)</w:t>
            </w:r>
          </w:p>
        </w:tc>
        <w:tc>
          <w:tcPr>
            <w:tcW w:w="3573" w:type="dxa"/>
            <w:tcBorders>
              <w:top w:val="nil"/>
            </w:tcBorders>
            <w:shd w:val="clear" w:color="auto" w:fill="D9D9D9"/>
          </w:tcPr>
          <w:p w14:paraId="77F4327E" w14:textId="77777777" w:rsidR="003434DE" w:rsidRDefault="00FB40C0">
            <w:pPr>
              <w:jc w:val="center"/>
              <w:rPr>
                <w:rFonts w:ascii="Arial" w:hAnsi="Arial" w:cs="Arial"/>
                <w:bCs/>
                <w:szCs w:val="22"/>
              </w:rPr>
            </w:pPr>
            <w:r>
              <w:rPr>
                <w:rFonts w:ascii="Arial" w:hAnsi="Arial" w:cs="Arial"/>
                <w:bCs/>
                <w:szCs w:val="22"/>
              </w:rPr>
              <w:t>(E)</w:t>
            </w:r>
          </w:p>
        </w:tc>
      </w:tr>
      <w:tr w:rsidR="003434DE" w14:paraId="1CF9D6E1" w14:textId="77777777">
        <w:tc>
          <w:tcPr>
            <w:tcW w:w="562" w:type="dxa"/>
            <w:shd w:val="clear" w:color="auto" w:fill="FFFFFF"/>
          </w:tcPr>
          <w:p w14:paraId="75231AF7"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shd w:val="clear" w:color="auto" w:fill="FFFFFF"/>
          </w:tcPr>
          <w:p w14:paraId="5ECE5A82" w14:textId="77777777" w:rsidR="003434DE" w:rsidRDefault="00FB40C0">
            <w:pPr>
              <w:rPr>
                <w:rFonts w:ascii="Arial" w:hAnsi="Arial" w:cs="Arial"/>
                <w:b w:val="0"/>
                <w:szCs w:val="22"/>
              </w:rPr>
            </w:pPr>
            <w:r>
              <w:rPr>
                <w:rFonts w:ascii="Arial" w:hAnsi="Arial" w:cs="Arial"/>
                <w:b w:val="0"/>
                <w:szCs w:val="22"/>
              </w:rPr>
              <w:t>Energy Facilities operated with all necessary skilled labour and supervision</w:t>
            </w:r>
          </w:p>
        </w:tc>
        <w:tc>
          <w:tcPr>
            <w:tcW w:w="1078" w:type="dxa"/>
          </w:tcPr>
          <w:p w14:paraId="2D7312E8"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32A9146A" w14:textId="77777777" w:rsidR="003434DE" w:rsidRDefault="00FB40C0">
            <w:pPr>
              <w:jc w:val="right"/>
              <w:rPr>
                <w:rFonts w:ascii="Arial" w:hAnsi="Arial" w:cs="Arial"/>
                <w:b w:val="0"/>
                <w:szCs w:val="22"/>
              </w:rPr>
            </w:pPr>
            <w:r>
              <w:rPr>
                <w:rFonts w:ascii="Arial" w:hAnsi="Arial" w:cs="Arial"/>
                <w:b w:val="0"/>
                <w:szCs w:val="22"/>
              </w:rPr>
              <w:t>0</w:t>
            </w:r>
          </w:p>
        </w:tc>
        <w:tc>
          <w:tcPr>
            <w:tcW w:w="1417" w:type="dxa"/>
          </w:tcPr>
          <w:p w14:paraId="1B8100F3" w14:textId="77777777" w:rsidR="003434DE" w:rsidRDefault="00FB40C0">
            <w:pPr>
              <w:rPr>
                <w:rFonts w:ascii="Arial" w:hAnsi="Arial" w:cs="Arial"/>
                <w:b w:val="0"/>
                <w:szCs w:val="22"/>
              </w:rPr>
            </w:pPr>
            <w:r>
              <w:rPr>
                <w:rFonts w:ascii="Arial" w:hAnsi="Arial" w:cs="Arial"/>
                <w:b w:val="0"/>
                <w:szCs w:val="22"/>
              </w:rPr>
              <w:t>24 hours</w:t>
            </w:r>
          </w:p>
        </w:tc>
        <w:tc>
          <w:tcPr>
            <w:tcW w:w="3573" w:type="dxa"/>
          </w:tcPr>
          <w:p w14:paraId="3F0E26F8"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6AC1BBEF" w14:textId="77777777">
        <w:tc>
          <w:tcPr>
            <w:tcW w:w="562" w:type="dxa"/>
            <w:shd w:val="clear" w:color="auto" w:fill="FFFFFF"/>
          </w:tcPr>
          <w:p w14:paraId="37B546F6"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shd w:val="clear" w:color="auto" w:fill="FFFFFF"/>
          </w:tcPr>
          <w:p w14:paraId="4070214F" w14:textId="77777777" w:rsidR="003434DE" w:rsidRDefault="00FB40C0">
            <w:pPr>
              <w:rPr>
                <w:rFonts w:ascii="Arial" w:hAnsi="Arial" w:cs="Arial"/>
                <w:b w:val="0"/>
                <w:szCs w:val="22"/>
              </w:rPr>
            </w:pPr>
            <w:r>
              <w:rPr>
                <w:rFonts w:ascii="Arial" w:hAnsi="Arial" w:cs="Arial"/>
                <w:b w:val="0"/>
                <w:szCs w:val="22"/>
              </w:rPr>
              <w:t>Annual planned preventative Maintenance programme for the Energy Facilities and/or the Maintained Assets   prepared and planned preventative Maintenance (mechanical, electrical and otherwise) of or in respect of the Energy Facilities and/or the Maintained Assets   carried out with all necessary skilled labour and supervision, including the supply of any consumable materials</w:t>
            </w:r>
          </w:p>
        </w:tc>
        <w:tc>
          <w:tcPr>
            <w:tcW w:w="1078" w:type="dxa"/>
          </w:tcPr>
          <w:p w14:paraId="28BABAA7"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1E97622D" w14:textId="77777777" w:rsidR="003434DE" w:rsidRDefault="00FB40C0">
            <w:pPr>
              <w:jc w:val="right"/>
              <w:rPr>
                <w:rFonts w:ascii="Arial" w:hAnsi="Arial" w:cs="Arial"/>
                <w:b w:val="0"/>
                <w:szCs w:val="22"/>
              </w:rPr>
            </w:pPr>
            <w:r>
              <w:rPr>
                <w:rFonts w:ascii="Arial" w:hAnsi="Arial" w:cs="Arial"/>
                <w:b w:val="0"/>
                <w:szCs w:val="22"/>
              </w:rPr>
              <w:t>5</w:t>
            </w:r>
          </w:p>
        </w:tc>
        <w:tc>
          <w:tcPr>
            <w:tcW w:w="1417" w:type="dxa"/>
          </w:tcPr>
          <w:p w14:paraId="309E1318" w14:textId="77777777" w:rsidR="003434DE" w:rsidRDefault="00FB40C0">
            <w:pPr>
              <w:rPr>
                <w:rFonts w:ascii="Arial" w:hAnsi="Arial" w:cs="Arial"/>
                <w:b w:val="0"/>
                <w:szCs w:val="22"/>
              </w:rPr>
            </w:pPr>
            <w:r>
              <w:rPr>
                <w:rFonts w:ascii="Arial" w:hAnsi="Arial" w:cs="Arial"/>
                <w:b w:val="0"/>
                <w:szCs w:val="22"/>
              </w:rPr>
              <w:t>30 days</w:t>
            </w:r>
          </w:p>
        </w:tc>
        <w:tc>
          <w:tcPr>
            <w:tcW w:w="3573" w:type="dxa"/>
          </w:tcPr>
          <w:p w14:paraId="3B4F42C8"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1075B09A" w14:textId="77777777">
        <w:tc>
          <w:tcPr>
            <w:tcW w:w="562" w:type="dxa"/>
            <w:shd w:val="clear" w:color="auto" w:fill="FFFFFF"/>
          </w:tcPr>
          <w:p w14:paraId="2553B264"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shd w:val="clear" w:color="auto" w:fill="FFFFFF"/>
          </w:tcPr>
          <w:p w14:paraId="16EF75C1" w14:textId="77777777" w:rsidR="003434DE" w:rsidRDefault="00FB40C0">
            <w:pPr>
              <w:rPr>
                <w:rFonts w:ascii="Arial" w:hAnsi="Arial" w:cs="Arial"/>
                <w:b w:val="0"/>
                <w:szCs w:val="22"/>
              </w:rPr>
            </w:pPr>
            <w:r>
              <w:rPr>
                <w:rFonts w:ascii="Arial" w:hAnsi="Arial" w:cs="Arial"/>
                <w:b w:val="0"/>
                <w:szCs w:val="22"/>
              </w:rPr>
              <w:t>Energy Facilities and/or the Maintained Assets   prepared for statutory and/or insurance inspections</w:t>
            </w:r>
          </w:p>
        </w:tc>
        <w:tc>
          <w:tcPr>
            <w:tcW w:w="1078" w:type="dxa"/>
          </w:tcPr>
          <w:p w14:paraId="7B853544"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40596ED5" w14:textId="77777777" w:rsidR="003434DE" w:rsidRDefault="00FB40C0">
            <w:pPr>
              <w:jc w:val="right"/>
              <w:rPr>
                <w:rFonts w:ascii="Arial" w:hAnsi="Arial" w:cs="Arial"/>
                <w:b w:val="0"/>
                <w:szCs w:val="22"/>
              </w:rPr>
            </w:pPr>
            <w:r>
              <w:rPr>
                <w:rFonts w:ascii="Arial" w:hAnsi="Arial" w:cs="Arial"/>
                <w:b w:val="0"/>
                <w:szCs w:val="22"/>
              </w:rPr>
              <w:t>0</w:t>
            </w:r>
          </w:p>
        </w:tc>
        <w:tc>
          <w:tcPr>
            <w:tcW w:w="1417" w:type="dxa"/>
          </w:tcPr>
          <w:p w14:paraId="41FDC868" w14:textId="77777777" w:rsidR="003434DE" w:rsidRDefault="00FB40C0">
            <w:pPr>
              <w:rPr>
                <w:rFonts w:ascii="Arial" w:hAnsi="Arial" w:cs="Arial"/>
                <w:b w:val="0"/>
                <w:szCs w:val="22"/>
              </w:rPr>
            </w:pPr>
            <w:r>
              <w:rPr>
                <w:rFonts w:ascii="Arial" w:hAnsi="Arial" w:cs="Arial"/>
                <w:b w:val="0"/>
                <w:szCs w:val="22"/>
              </w:rPr>
              <w:t>14 days</w:t>
            </w:r>
          </w:p>
        </w:tc>
        <w:tc>
          <w:tcPr>
            <w:tcW w:w="3573" w:type="dxa"/>
          </w:tcPr>
          <w:p w14:paraId="3FFE0E41"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22B092B2" w14:textId="77777777">
        <w:tc>
          <w:tcPr>
            <w:tcW w:w="562" w:type="dxa"/>
            <w:shd w:val="clear" w:color="auto" w:fill="FFFFFF"/>
          </w:tcPr>
          <w:p w14:paraId="0E04C762"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shd w:val="clear" w:color="auto" w:fill="FFFFFF"/>
          </w:tcPr>
          <w:p w14:paraId="6861C05C" w14:textId="77777777" w:rsidR="003434DE" w:rsidRDefault="00FB40C0">
            <w:pPr>
              <w:rPr>
                <w:rFonts w:ascii="Arial" w:hAnsi="Arial" w:cs="Arial"/>
                <w:b w:val="0"/>
                <w:szCs w:val="22"/>
              </w:rPr>
            </w:pPr>
            <w:r>
              <w:rPr>
                <w:rFonts w:ascii="Arial" w:hAnsi="Arial" w:cs="Arial"/>
                <w:b w:val="0"/>
                <w:szCs w:val="22"/>
              </w:rPr>
              <w:t>Facility provided for 24 hours per day every day to receive Emergency or Urgent call-out requests in relation to the Energy Facilities</w:t>
            </w:r>
          </w:p>
        </w:tc>
        <w:tc>
          <w:tcPr>
            <w:tcW w:w="1078" w:type="dxa"/>
          </w:tcPr>
          <w:p w14:paraId="091D6763"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4813EBE6" w14:textId="77777777" w:rsidR="003434DE" w:rsidRDefault="00FB40C0">
            <w:pPr>
              <w:rPr>
                <w:rFonts w:ascii="Arial" w:hAnsi="Arial" w:cs="Arial"/>
                <w:b w:val="0"/>
                <w:szCs w:val="22"/>
              </w:rPr>
            </w:pPr>
            <w:r>
              <w:rPr>
                <w:rFonts w:ascii="Arial" w:hAnsi="Arial" w:cs="Arial"/>
                <w:b w:val="0"/>
                <w:szCs w:val="22"/>
              </w:rPr>
              <w:t>60 mins</w:t>
            </w:r>
          </w:p>
        </w:tc>
        <w:tc>
          <w:tcPr>
            <w:tcW w:w="1417" w:type="dxa"/>
          </w:tcPr>
          <w:p w14:paraId="3F4DB377" w14:textId="77777777" w:rsidR="003434DE" w:rsidRDefault="00FB40C0">
            <w:pPr>
              <w:rPr>
                <w:rFonts w:ascii="Arial" w:hAnsi="Arial" w:cs="Arial"/>
                <w:b w:val="0"/>
                <w:szCs w:val="22"/>
              </w:rPr>
            </w:pPr>
            <w:r>
              <w:rPr>
                <w:rFonts w:ascii="Arial" w:hAnsi="Arial" w:cs="Arial"/>
                <w:b w:val="0"/>
                <w:szCs w:val="22"/>
              </w:rPr>
              <w:t>60 mins</w:t>
            </w:r>
          </w:p>
        </w:tc>
        <w:tc>
          <w:tcPr>
            <w:tcW w:w="3573" w:type="dxa"/>
          </w:tcPr>
          <w:p w14:paraId="22EABF10"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53142D7C" w14:textId="77777777">
        <w:tc>
          <w:tcPr>
            <w:tcW w:w="562" w:type="dxa"/>
            <w:shd w:val="clear" w:color="auto" w:fill="FFFFFF"/>
          </w:tcPr>
          <w:p w14:paraId="6AF86DE2"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shd w:val="clear" w:color="auto" w:fill="FFFFFF"/>
          </w:tcPr>
          <w:p w14:paraId="579C7248" w14:textId="77777777" w:rsidR="003434DE" w:rsidRDefault="00FB40C0">
            <w:pPr>
              <w:rPr>
                <w:rFonts w:ascii="Arial" w:hAnsi="Arial" w:cs="Arial"/>
                <w:b w:val="0"/>
                <w:szCs w:val="22"/>
              </w:rPr>
            </w:pPr>
            <w:r>
              <w:rPr>
                <w:rFonts w:ascii="Arial" w:hAnsi="Arial" w:cs="Arial"/>
                <w:b w:val="0"/>
                <w:szCs w:val="22"/>
              </w:rPr>
              <w:t xml:space="preserve">Attendance at the Energy Facilities Building and/or the Authority Estate within </w:t>
            </w:r>
            <w:r>
              <w:rPr>
                <w:rFonts w:ascii="Arial" w:hAnsi="Arial" w:cs="Arial"/>
                <w:b w:val="0"/>
                <w:szCs w:val="22"/>
              </w:rPr>
              <w:sym w:font="Wingdings" w:char="F075"/>
            </w:r>
            <w:r>
              <w:rPr>
                <w:rFonts w:ascii="Arial" w:hAnsi="Arial" w:cs="Arial"/>
                <w:b w:val="0"/>
                <w:szCs w:val="22"/>
              </w:rPr>
              <w:t xml:space="preserve"> minutes of request and appropriate action taken as soon as reasonably practicable</w:t>
            </w:r>
          </w:p>
        </w:tc>
        <w:tc>
          <w:tcPr>
            <w:tcW w:w="1078" w:type="dxa"/>
          </w:tcPr>
          <w:p w14:paraId="27D925AD"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50871871" w14:textId="77777777" w:rsidR="003434DE" w:rsidRDefault="00FB40C0">
            <w:pPr>
              <w:jc w:val="right"/>
              <w:rPr>
                <w:rFonts w:ascii="Arial" w:hAnsi="Arial" w:cs="Arial"/>
                <w:b w:val="0"/>
                <w:szCs w:val="22"/>
              </w:rPr>
            </w:pPr>
            <w:r>
              <w:rPr>
                <w:rFonts w:ascii="Arial" w:hAnsi="Arial" w:cs="Arial"/>
                <w:b w:val="0"/>
                <w:szCs w:val="22"/>
              </w:rPr>
              <w:t>0</w:t>
            </w:r>
          </w:p>
        </w:tc>
        <w:tc>
          <w:tcPr>
            <w:tcW w:w="1417" w:type="dxa"/>
          </w:tcPr>
          <w:p w14:paraId="69C18289" w14:textId="77777777" w:rsidR="003434DE" w:rsidRDefault="00FB40C0">
            <w:pPr>
              <w:rPr>
                <w:rFonts w:ascii="Arial" w:hAnsi="Arial" w:cs="Arial"/>
                <w:b w:val="0"/>
                <w:szCs w:val="22"/>
              </w:rPr>
            </w:pPr>
            <w:r>
              <w:rPr>
                <w:rFonts w:ascii="Arial" w:hAnsi="Arial" w:cs="Arial"/>
                <w:b w:val="0"/>
                <w:szCs w:val="22"/>
              </w:rPr>
              <w:t>3 hours</w:t>
            </w:r>
          </w:p>
        </w:tc>
        <w:tc>
          <w:tcPr>
            <w:tcW w:w="3573" w:type="dxa"/>
          </w:tcPr>
          <w:p w14:paraId="3FB9B9A8"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43D6F634" w14:textId="77777777">
        <w:tc>
          <w:tcPr>
            <w:tcW w:w="562" w:type="dxa"/>
            <w:shd w:val="clear" w:color="auto" w:fill="FFFFFF"/>
          </w:tcPr>
          <w:p w14:paraId="4821C484"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shd w:val="clear" w:color="auto" w:fill="FFFFFF"/>
          </w:tcPr>
          <w:p w14:paraId="527CC6F5" w14:textId="77777777" w:rsidR="003434DE" w:rsidRDefault="00FB40C0">
            <w:pPr>
              <w:rPr>
                <w:rFonts w:ascii="Arial" w:hAnsi="Arial" w:cs="Arial"/>
                <w:b w:val="0"/>
                <w:szCs w:val="22"/>
              </w:rPr>
            </w:pPr>
            <w:r>
              <w:rPr>
                <w:rFonts w:ascii="Arial" w:hAnsi="Arial" w:cs="Arial"/>
                <w:b w:val="0"/>
                <w:szCs w:val="22"/>
              </w:rPr>
              <w:t>Facility provided for 24 hours per day every day to resolve all incidents in relation to the Energy Facilities (other than those detailed in paragraph 2.1.4.1 of Part 1) brought to the Company’s attention</w:t>
            </w:r>
          </w:p>
        </w:tc>
        <w:tc>
          <w:tcPr>
            <w:tcW w:w="1078" w:type="dxa"/>
          </w:tcPr>
          <w:p w14:paraId="17E97807"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72AE61E8" w14:textId="77777777" w:rsidR="003434DE" w:rsidRDefault="00FB40C0">
            <w:pPr>
              <w:rPr>
                <w:rFonts w:ascii="Arial" w:hAnsi="Arial" w:cs="Arial"/>
                <w:b w:val="0"/>
                <w:szCs w:val="22"/>
              </w:rPr>
            </w:pPr>
            <w:r>
              <w:rPr>
                <w:rFonts w:ascii="Arial" w:hAnsi="Arial" w:cs="Arial"/>
                <w:b w:val="0"/>
                <w:szCs w:val="22"/>
              </w:rPr>
              <w:t>8 hours</w:t>
            </w:r>
          </w:p>
        </w:tc>
        <w:tc>
          <w:tcPr>
            <w:tcW w:w="1417" w:type="dxa"/>
          </w:tcPr>
          <w:p w14:paraId="26EEF86B" w14:textId="77777777" w:rsidR="003434DE" w:rsidRDefault="00FB40C0">
            <w:pPr>
              <w:rPr>
                <w:rFonts w:ascii="Arial" w:hAnsi="Arial" w:cs="Arial"/>
                <w:b w:val="0"/>
                <w:szCs w:val="22"/>
              </w:rPr>
            </w:pPr>
            <w:r>
              <w:rPr>
                <w:rFonts w:ascii="Arial" w:hAnsi="Arial" w:cs="Arial"/>
                <w:b w:val="0"/>
                <w:szCs w:val="22"/>
              </w:rPr>
              <w:t>24 hours</w:t>
            </w:r>
          </w:p>
        </w:tc>
        <w:tc>
          <w:tcPr>
            <w:tcW w:w="3573" w:type="dxa"/>
          </w:tcPr>
          <w:p w14:paraId="38BCF385"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20DDD44C" w14:textId="77777777">
        <w:tc>
          <w:tcPr>
            <w:tcW w:w="562" w:type="dxa"/>
            <w:shd w:val="clear" w:color="auto" w:fill="FFFFFF"/>
          </w:tcPr>
          <w:p w14:paraId="28B00E45"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shd w:val="clear" w:color="auto" w:fill="FFFFFF"/>
          </w:tcPr>
          <w:p w14:paraId="05203DB1" w14:textId="77777777" w:rsidR="003434DE" w:rsidRDefault="00FB40C0">
            <w:pPr>
              <w:rPr>
                <w:rFonts w:ascii="Arial" w:hAnsi="Arial" w:cs="Arial"/>
                <w:b w:val="0"/>
                <w:szCs w:val="22"/>
              </w:rPr>
            </w:pPr>
            <w:r>
              <w:rPr>
                <w:rFonts w:ascii="Arial" w:hAnsi="Arial" w:cs="Arial"/>
                <w:b w:val="0"/>
                <w:szCs w:val="22"/>
              </w:rPr>
              <w:t>Chemical dosing of Raw Water to be used in the New Equipment[,] [and] [the Transferring Equipment] [and the Continuing Equipment], [the steam system,] [and] the primary [LTHW] [LPHW] [MTHW] [MPHW] system [and the chilled water system] undertaken</w:t>
            </w:r>
          </w:p>
        </w:tc>
        <w:tc>
          <w:tcPr>
            <w:tcW w:w="1078" w:type="dxa"/>
          </w:tcPr>
          <w:p w14:paraId="40EB73DC"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23C8A07B" w14:textId="77777777" w:rsidR="003434DE" w:rsidRDefault="00FB40C0">
            <w:pPr>
              <w:rPr>
                <w:rFonts w:ascii="Arial" w:hAnsi="Arial" w:cs="Arial"/>
                <w:b w:val="0"/>
                <w:szCs w:val="22"/>
              </w:rPr>
            </w:pPr>
            <w:r>
              <w:rPr>
                <w:rFonts w:ascii="Arial" w:hAnsi="Arial" w:cs="Arial"/>
                <w:b w:val="0"/>
                <w:szCs w:val="22"/>
              </w:rPr>
              <w:t>24 hours</w:t>
            </w:r>
          </w:p>
        </w:tc>
        <w:tc>
          <w:tcPr>
            <w:tcW w:w="1417" w:type="dxa"/>
          </w:tcPr>
          <w:p w14:paraId="62C15530" w14:textId="77777777" w:rsidR="003434DE" w:rsidRDefault="00FB40C0">
            <w:pPr>
              <w:rPr>
                <w:rFonts w:ascii="Arial" w:hAnsi="Arial" w:cs="Arial"/>
                <w:b w:val="0"/>
                <w:szCs w:val="22"/>
              </w:rPr>
            </w:pPr>
            <w:r>
              <w:rPr>
                <w:rFonts w:ascii="Arial" w:hAnsi="Arial" w:cs="Arial"/>
                <w:b w:val="0"/>
                <w:szCs w:val="22"/>
              </w:rPr>
              <w:t>7 days</w:t>
            </w:r>
          </w:p>
        </w:tc>
        <w:tc>
          <w:tcPr>
            <w:tcW w:w="3573" w:type="dxa"/>
          </w:tcPr>
          <w:p w14:paraId="2DEE0FB8" w14:textId="77777777" w:rsidR="003434DE" w:rsidRDefault="00FB40C0">
            <w:pPr>
              <w:rPr>
                <w:rFonts w:ascii="Arial" w:hAnsi="Arial" w:cs="Arial"/>
                <w:b w:val="0"/>
                <w:szCs w:val="22"/>
              </w:rPr>
            </w:pPr>
            <w:r>
              <w:rPr>
                <w:rFonts w:ascii="Arial" w:hAnsi="Arial" w:cs="Arial"/>
                <w:b w:val="0"/>
                <w:szCs w:val="22"/>
              </w:rPr>
              <w:t>Programmed Maintenance logs and audit, external audit or as the Authority considers necessary</w:t>
            </w:r>
          </w:p>
        </w:tc>
      </w:tr>
      <w:tr w:rsidR="003434DE" w14:paraId="57FCC134" w14:textId="77777777">
        <w:tc>
          <w:tcPr>
            <w:tcW w:w="562" w:type="dxa"/>
            <w:shd w:val="clear" w:color="auto" w:fill="FFFFFF"/>
          </w:tcPr>
          <w:p w14:paraId="792621E7"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shd w:val="clear" w:color="auto" w:fill="FFFFFF"/>
          </w:tcPr>
          <w:p w14:paraId="46EF80E5" w14:textId="77777777" w:rsidR="003434DE" w:rsidRDefault="00FB40C0">
            <w:pPr>
              <w:rPr>
                <w:rFonts w:ascii="Arial" w:hAnsi="Arial" w:cs="Arial"/>
                <w:b w:val="0"/>
                <w:szCs w:val="22"/>
              </w:rPr>
            </w:pPr>
            <w:r>
              <w:rPr>
                <w:rFonts w:ascii="Arial" w:hAnsi="Arial" w:cs="Arial"/>
                <w:b w:val="0"/>
                <w:szCs w:val="22"/>
              </w:rPr>
              <w:t>Copies of all monthly testing and treatment reports carried out by the Company’s specialist Sub-Contractor for water treatment provided to the Authority</w:t>
            </w:r>
          </w:p>
        </w:tc>
        <w:tc>
          <w:tcPr>
            <w:tcW w:w="1078" w:type="dxa"/>
          </w:tcPr>
          <w:p w14:paraId="6D30B345"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005A555B" w14:textId="77777777" w:rsidR="003434DE" w:rsidRDefault="00FB40C0">
            <w:pPr>
              <w:rPr>
                <w:rFonts w:ascii="Arial" w:hAnsi="Arial" w:cs="Arial"/>
                <w:b w:val="0"/>
                <w:szCs w:val="22"/>
              </w:rPr>
            </w:pPr>
            <w:r>
              <w:rPr>
                <w:rFonts w:ascii="Arial" w:hAnsi="Arial" w:cs="Arial"/>
                <w:b w:val="0"/>
                <w:szCs w:val="22"/>
              </w:rPr>
              <w:t>7 days</w:t>
            </w:r>
          </w:p>
        </w:tc>
        <w:tc>
          <w:tcPr>
            <w:tcW w:w="1417" w:type="dxa"/>
          </w:tcPr>
          <w:p w14:paraId="24893E21" w14:textId="77777777" w:rsidR="003434DE" w:rsidRDefault="00FB40C0">
            <w:pPr>
              <w:rPr>
                <w:rFonts w:ascii="Arial" w:hAnsi="Arial" w:cs="Arial"/>
                <w:b w:val="0"/>
                <w:szCs w:val="22"/>
              </w:rPr>
            </w:pPr>
            <w:r>
              <w:rPr>
                <w:rFonts w:ascii="Arial" w:hAnsi="Arial" w:cs="Arial"/>
                <w:b w:val="0"/>
                <w:szCs w:val="22"/>
              </w:rPr>
              <w:t>30 days</w:t>
            </w:r>
          </w:p>
        </w:tc>
        <w:tc>
          <w:tcPr>
            <w:tcW w:w="3573" w:type="dxa"/>
          </w:tcPr>
          <w:p w14:paraId="40214910" w14:textId="77777777" w:rsidR="003434DE" w:rsidRDefault="00FB40C0">
            <w:pPr>
              <w:rPr>
                <w:rFonts w:ascii="Arial" w:hAnsi="Arial" w:cs="Arial"/>
                <w:b w:val="0"/>
                <w:szCs w:val="22"/>
              </w:rPr>
            </w:pPr>
            <w:r>
              <w:rPr>
                <w:rFonts w:ascii="Arial" w:hAnsi="Arial" w:cs="Arial"/>
                <w:b w:val="0"/>
                <w:szCs w:val="22"/>
              </w:rPr>
              <w:t>Programmed Maintenance logs and audit, external audit or as the Authority considers necessary</w:t>
            </w:r>
          </w:p>
        </w:tc>
      </w:tr>
      <w:tr w:rsidR="003434DE" w14:paraId="280AC5A5" w14:textId="77777777">
        <w:tc>
          <w:tcPr>
            <w:tcW w:w="562" w:type="dxa"/>
            <w:shd w:val="clear" w:color="auto" w:fill="FFFFFF"/>
          </w:tcPr>
          <w:p w14:paraId="168CD24B"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shd w:val="clear" w:color="auto" w:fill="FFFFFF"/>
          </w:tcPr>
          <w:p w14:paraId="336C3807" w14:textId="77777777" w:rsidR="003434DE" w:rsidRDefault="00FB40C0">
            <w:pPr>
              <w:rPr>
                <w:rFonts w:ascii="Arial" w:hAnsi="Arial" w:cs="Arial"/>
                <w:b w:val="0"/>
                <w:szCs w:val="22"/>
              </w:rPr>
            </w:pPr>
            <w:r>
              <w:rPr>
                <w:rFonts w:ascii="Arial" w:hAnsi="Arial" w:cs="Arial"/>
                <w:b w:val="0"/>
                <w:szCs w:val="22"/>
              </w:rPr>
              <w:t>Chimney bases and flue ways serving the New Equipment[,] [and] [the Transferring Equipment] [and the Continuing Equipment] located within the Energy Facilities Building regularly cleaned</w:t>
            </w:r>
          </w:p>
        </w:tc>
        <w:tc>
          <w:tcPr>
            <w:tcW w:w="1078" w:type="dxa"/>
          </w:tcPr>
          <w:p w14:paraId="59AE2189"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08495911" w14:textId="77777777" w:rsidR="003434DE" w:rsidRDefault="00FB40C0">
            <w:pPr>
              <w:rPr>
                <w:rFonts w:ascii="Arial" w:hAnsi="Arial" w:cs="Arial"/>
                <w:b w:val="0"/>
                <w:szCs w:val="22"/>
              </w:rPr>
            </w:pPr>
            <w:r>
              <w:rPr>
                <w:rFonts w:ascii="Arial" w:hAnsi="Arial" w:cs="Arial"/>
                <w:b w:val="0"/>
                <w:szCs w:val="22"/>
              </w:rPr>
              <w:t>6 months</w:t>
            </w:r>
          </w:p>
        </w:tc>
        <w:tc>
          <w:tcPr>
            <w:tcW w:w="1417" w:type="dxa"/>
          </w:tcPr>
          <w:p w14:paraId="00EAA1EB" w14:textId="77777777" w:rsidR="003434DE" w:rsidRDefault="00FB40C0">
            <w:pPr>
              <w:rPr>
                <w:rFonts w:ascii="Arial" w:hAnsi="Arial" w:cs="Arial"/>
                <w:b w:val="0"/>
                <w:szCs w:val="22"/>
              </w:rPr>
            </w:pPr>
            <w:r>
              <w:rPr>
                <w:rFonts w:ascii="Arial" w:hAnsi="Arial" w:cs="Arial"/>
                <w:b w:val="0"/>
                <w:szCs w:val="22"/>
              </w:rPr>
              <w:t>12 months</w:t>
            </w:r>
          </w:p>
        </w:tc>
        <w:tc>
          <w:tcPr>
            <w:tcW w:w="3573" w:type="dxa"/>
          </w:tcPr>
          <w:p w14:paraId="44526573" w14:textId="77777777" w:rsidR="003434DE" w:rsidRDefault="00FB40C0">
            <w:pPr>
              <w:rPr>
                <w:rFonts w:ascii="Arial" w:hAnsi="Arial" w:cs="Arial"/>
                <w:b w:val="0"/>
                <w:szCs w:val="22"/>
              </w:rPr>
            </w:pPr>
            <w:r>
              <w:rPr>
                <w:rFonts w:ascii="Arial" w:hAnsi="Arial" w:cs="Arial"/>
                <w:b w:val="0"/>
                <w:szCs w:val="22"/>
              </w:rPr>
              <w:t>Programmed Maintenance logs and audit, external audit or as the Authority considers necessary</w:t>
            </w:r>
          </w:p>
        </w:tc>
      </w:tr>
      <w:tr w:rsidR="003434DE" w14:paraId="52B849FF" w14:textId="77777777">
        <w:tc>
          <w:tcPr>
            <w:tcW w:w="562" w:type="dxa"/>
            <w:shd w:val="clear" w:color="auto" w:fill="FFFFFF"/>
          </w:tcPr>
          <w:p w14:paraId="404D1A37"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shd w:val="clear" w:color="auto" w:fill="FFFFFF"/>
          </w:tcPr>
          <w:p w14:paraId="68F39090" w14:textId="77777777" w:rsidR="003434DE" w:rsidRDefault="00FB40C0">
            <w:pPr>
              <w:rPr>
                <w:rFonts w:ascii="Arial" w:hAnsi="Arial" w:cs="Arial"/>
                <w:b w:val="0"/>
                <w:szCs w:val="22"/>
              </w:rPr>
            </w:pPr>
            <w:r>
              <w:rPr>
                <w:rFonts w:ascii="Arial" w:hAnsi="Arial" w:cs="Arial"/>
                <w:b w:val="0"/>
                <w:szCs w:val="22"/>
              </w:rPr>
              <w:t>Inside of the Energy Facilities Building and the Licensed Areas maintained in a tidy condition and free from rubbish</w:t>
            </w:r>
          </w:p>
        </w:tc>
        <w:tc>
          <w:tcPr>
            <w:tcW w:w="1078" w:type="dxa"/>
          </w:tcPr>
          <w:p w14:paraId="62FDC352"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3C3B06EB" w14:textId="77777777" w:rsidR="003434DE" w:rsidRDefault="00FB40C0">
            <w:pPr>
              <w:rPr>
                <w:rFonts w:ascii="Arial" w:hAnsi="Arial" w:cs="Arial"/>
                <w:b w:val="0"/>
                <w:szCs w:val="22"/>
              </w:rPr>
            </w:pPr>
            <w:r>
              <w:rPr>
                <w:rFonts w:ascii="Arial" w:hAnsi="Arial" w:cs="Arial"/>
                <w:b w:val="0"/>
                <w:szCs w:val="22"/>
              </w:rPr>
              <w:t>24 hours</w:t>
            </w:r>
          </w:p>
        </w:tc>
        <w:tc>
          <w:tcPr>
            <w:tcW w:w="1417" w:type="dxa"/>
          </w:tcPr>
          <w:p w14:paraId="3F852EF3" w14:textId="77777777" w:rsidR="003434DE" w:rsidRDefault="00FB40C0">
            <w:pPr>
              <w:rPr>
                <w:rFonts w:ascii="Arial" w:hAnsi="Arial" w:cs="Arial"/>
                <w:b w:val="0"/>
                <w:szCs w:val="22"/>
              </w:rPr>
            </w:pPr>
            <w:r>
              <w:rPr>
                <w:rFonts w:ascii="Arial" w:hAnsi="Arial" w:cs="Arial"/>
                <w:b w:val="0"/>
                <w:szCs w:val="22"/>
              </w:rPr>
              <w:t>7 days</w:t>
            </w:r>
          </w:p>
        </w:tc>
        <w:tc>
          <w:tcPr>
            <w:tcW w:w="3573" w:type="dxa"/>
          </w:tcPr>
          <w:p w14:paraId="7367085A" w14:textId="77777777" w:rsidR="003434DE" w:rsidRDefault="00FB40C0">
            <w:pPr>
              <w:rPr>
                <w:rFonts w:ascii="Arial" w:hAnsi="Arial" w:cs="Arial"/>
                <w:b w:val="0"/>
                <w:szCs w:val="22"/>
              </w:rPr>
            </w:pPr>
            <w:r>
              <w:rPr>
                <w:rFonts w:ascii="Arial" w:hAnsi="Arial" w:cs="Arial"/>
                <w:b w:val="0"/>
                <w:szCs w:val="22"/>
              </w:rPr>
              <w:t>5% audit or as the Authority considers necessary</w:t>
            </w:r>
          </w:p>
        </w:tc>
      </w:tr>
      <w:tr w:rsidR="003434DE" w14:paraId="0AF82B66" w14:textId="77777777">
        <w:tc>
          <w:tcPr>
            <w:tcW w:w="562" w:type="dxa"/>
            <w:shd w:val="clear" w:color="auto" w:fill="FFFFFF"/>
          </w:tcPr>
          <w:p w14:paraId="02FBABA9"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shd w:val="clear" w:color="auto" w:fill="FFFFFF"/>
          </w:tcPr>
          <w:p w14:paraId="0BF514B7" w14:textId="77777777" w:rsidR="003434DE" w:rsidRDefault="00FB40C0">
            <w:pPr>
              <w:rPr>
                <w:rFonts w:ascii="Arial" w:hAnsi="Arial" w:cs="Arial"/>
                <w:b w:val="0"/>
                <w:szCs w:val="22"/>
              </w:rPr>
            </w:pPr>
            <w:r>
              <w:rPr>
                <w:rFonts w:ascii="Arial" w:hAnsi="Arial" w:cs="Arial"/>
                <w:b w:val="0"/>
                <w:szCs w:val="22"/>
              </w:rPr>
              <w:t>Energy Facilities and the Maintained Assets   protected against the effects of frost conditions</w:t>
            </w:r>
          </w:p>
        </w:tc>
        <w:tc>
          <w:tcPr>
            <w:tcW w:w="1078" w:type="dxa"/>
          </w:tcPr>
          <w:p w14:paraId="54286B4D"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2DA949FF" w14:textId="77777777" w:rsidR="003434DE" w:rsidRDefault="00FB40C0">
            <w:pPr>
              <w:rPr>
                <w:rFonts w:ascii="Arial" w:hAnsi="Arial" w:cs="Arial"/>
                <w:b w:val="0"/>
                <w:szCs w:val="22"/>
              </w:rPr>
            </w:pPr>
            <w:r>
              <w:rPr>
                <w:rFonts w:ascii="Arial" w:hAnsi="Arial" w:cs="Arial"/>
                <w:b w:val="0"/>
                <w:szCs w:val="22"/>
              </w:rPr>
              <w:t>24 hours</w:t>
            </w:r>
          </w:p>
        </w:tc>
        <w:tc>
          <w:tcPr>
            <w:tcW w:w="1417" w:type="dxa"/>
          </w:tcPr>
          <w:p w14:paraId="52888ECE" w14:textId="77777777" w:rsidR="003434DE" w:rsidRDefault="00FB40C0">
            <w:pPr>
              <w:rPr>
                <w:rFonts w:ascii="Arial" w:hAnsi="Arial" w:cs="Arial"/>
                <w:b w:val="0"/>
                <w:szCs w:val="22"/>
              </w:rPr>
            </w:pPr>
            <w:r>
              <w:rPr>
                <w:rFonts w:ascii="Arial" w:hAnsi="Arial" w:cs="Arial"/>
                <w:b w:val="0"/>
                <w:szCs w:val="22"/>
              </w:rPr>
              <w:t>7 days</w:t>
            </w:r>
          </w:p>
        </w:tc>
        <w:tc>
          <w:tcPr>
            <w:tcW w:w="3573" w:type="dxa"/>
          </w:tcPr>
          <w:p w14:paraId="5BDB6680" w14:textId="77777777" w:rsidR="003434DE" w:rsidRDefault="00FB40C0">
            <w:pPr>
              <w:rPr>
                <w:rFonts w:ascii="Arial" w:hAnsi="Arial" w:cs="Arial"/>
                <w:b w:val="0"/>
                <w:szCs w:val="22"/>
              </w:rPr>
            </w:pPr>
            <w:r>
              <w:rPr>
                <w:rFonts w:ascii="Arial" w:hAnsi="Arial" w:cs="Arial"/>
                <w:b w:val="0"/>
                <w:szCs w:val="22"/>
              </w:rPr>
              <w:t>BEMS records, alarms</w:t>
            </w:r>
          </w:p>
        </w:tc>
      </w:tr>
      <w:tr w:rsidR="003434DE" w14:paraId="37B22D74" w14:textId="77777777">
        <w:tc>
          <w:tcPr>
            <w:tcW w:w="562" w:type="dxa"/>
            <w:shd w:val="clear" w:color="auto" w:fill="FFFFFF"/>
          </w:tcPr>
          <w:p w14:paraId="6DA594EF"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shd w:val="clear" w:color="auto" w:fill="FFFFFF"/>
          </w:tcPr>
          <w:p w14:paraId="044F8D76" w14:textId="77777777" w:rsidR="003434DE" w:rsidRDefault="00FB40C0">
            <w:pPr>
              <w:rPr>
                <w:rFonts w:ascii="Arial" w:hAnsi="Arial" w:cs="Arial"/>
                <w:b w:val="0"/>
                <w:szCs w:val="22"/>
              </w:rPr>
            </w:pPr>
            <w:r>
              <w:rPr>
                <w:rFonts w:ascii="Arial" w:hAnsi="Arial" w:cs="Arial"/>
                <w:b w:val="0"/>
                <w:szCs w:val="22"/>
              </w:rPr>
              <w:t>Maintenance of the fire detection system for the Energy Facilities and the Maintained Assets carried out</w:t>
            </w:r>
          </w:p>
        </w:tc>
        <w:tc>
          <w:tcPr>
            <w:tcW w:w="1078" w:type="dxa"/>
            <w:shd w:val="clear" w:color="auto" w:fill="FFFFFF"/>
          </w:tcPr>
          <w:p w14:paraId="7AF2AC6C" w14:textId="77777777" w:rsidR="003434DE" w:rsidRDefault="00FB40C0">
            <w:pPr>
              <w:rPr>
                <w:rFonts w:ascii="Arial" w:hAnsi="Arial" w:cs="Arial"/>
                <w:b w:val="0"/>
                <w:szCs w:val="22"/>
              </w:rPr>
            </w:pPr>
            <w:r>
              <w:rPr>
                <w:rFonts w:ascii="Arial" w:hAnsi="Arial" w:cs="Arial"/>
                <w:b w:val="0"/>
                <w:szCs w:val="22"/>
              </w:rPr>
              <w:t>Major</w:t>
            </w:r>
          </w:p>
        </w:tc>
        <w:tc>
          <w:tcPr>
            <w:tcW w:w="1389" w:type="dxa"/>
            <w:shd w:val="clear" w:color="auto" w:fill="FFFFFF"/>
          </w:tcPr>
          <w:p w14:paraId="4ACDB327" w14:textId="77777777" w:rsidR="003434DE" w:rsidRDefault="00FB40C0">
            <w:pPr>
              <w:rPr>
                <w:rFonts w:ascii="Arial" w:hAnsi="Arial" w:cs="Arial"/>
                <w:b w:val="0"/>
                <w:szCs w:val="22"/>
              </w:rPr>
            </w:pPr>
            <w:r>
              <w:rPr>
                <w:rFonts w:ascii="Arial" w:hAnsi="Arial" w:cs="Arial"/>
                <w:b w:val="0"/>
                <w:szCs w:val="22"/>
              </w:rPr>
              <w:t>8 hours</w:t>
            </w:r>
          </w:p>
        </w:tc>
        <w:tc>
          <w:tcPr>
            <w:tcW w:w="1417" w:type="dxa"/>
            <w:shd w:val="clear" w:color="auto" w:fill="FFFFFF"/>
          </w:tcPr>
          <w:p w14:paraId="505ECC30" w14:textId="77777777" w:rsidR="003434DE" w:rsidRDefault="00FB40C0">
            <w:pPr>
              <w:rPr>
                <w:rFonts w:ascii="Arial" w:hAnsi="Arial" w:cs="Arial"/>
                <w:b w:val="0"/>
                <w:szCs w:val="22"/>
              </w:rPr>
            </w:pPr>
            <w:r>
              <w:rPr>
                <w:rFonts w:ascii="Arial" w:hAnsi="Arial" w:cs="Arial"/>
                <w:b w:val="0"/>
                <w:szCs w:val="22"/>
              </w:rPr>
              <w:t>24 hours</w:t>
            </w:r>
          </w:p>
        </w:tc>
        <w:tc>
          <w:tcPr>
            <w:tcW w:w="3573" w:type="dxa"/>
            <w:shd w:val="clear" w:color="auto" w:fill="FFFFFF"/>
          </w:tcPr>
          <w:p w14:paraId="5FCC324A" w14:textId="77777777" w:rsidR="003434DE" w:rsidRDefault="00FB40C0">
            <w:pPr>
              <w:rPr>
                <w:rFonts w:ascii="Arial" w:hAnsi="Arial" w:cs="Arial"/>
                <w:b w:val="0"/>
                <w:szCs w:val="22"/>
              </w:rPr>
            </w:pPr>
            <w:r>
              <w:rPr>
                <w:rFonts w:ascii="Arial" w:hAnsi="Arial" w:cs="Arial"/>
                <w:b w:val="0"/>
                <w:szCs w:val="22"/>
              </w:rPr>
              <w:t>5% audit or as the Authority considers necessary.</w:t>
            </w:r>
          </w:p>
        </w:tc>
      </w:tr>
      <w:tr w:rsidR="003434DE" w14:paraId="1AE0BE40" w14:textId="77777777">
        <w:tc>
          <w:tcPr>
            <w:tcW w:w="562" w:type="dxa"/>
            <w:shd w:val="clear" w:color="auto" w:fill="FFFFFF"/>
          </w:tcPr>
          <w:p w14:paraId="49869C8C"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shd w:val="clear" w:color="auto" w:fill="FFFFFF"/>
          </w:tcPr>
          <w:p w14:paraId="4C3085CB" w14:textId="77777777" w:rsidR="003434DE" w:rsidRDefault="00FB40C0">
            <w:pPr>
              <w:rPr>
                <w:rFonts w:ascii="Arial" w:hAnsi="Arial" w:cs="Arial"/>
                <w:b w:val="0"/>
                <w:szCs w:val="22"/>
              </w:rPr>
            </w:pPr>
            <w:r>
              <w:rPr>
                <w:rFonts w:ascii="Arial" w:hAnsi="Arial" w:cs="Arial"/>
                <w:b w:val="0"/>
                <w:szCs w:val="22"/>
              </w:rPr>
              <w:t>[Quantity of condensate return monitored during the first 12 months following the Commencement Date and thereafter acquired data used to report to the Authority on condensate return every month]</w:t>
            </w:r>
          </w:p>
        </w:tc>
        <w:tc>
          <w:tcPr>
            <w:tcW w:w="1078" w:type="dxa"/>
            <w:shd w:val="clear" w:color="auto" w:fill="FFFFFF"/>
          </w:tcPr>
          <w:p w14:paraId="7C899BE7" w14:textId="77777777" w:rsidR="003434DE" w:rsidRDefault="00FB40C0">
            <w:pPr>
              <w:rPr>
                <w:rFonts w:ascii="Arial" w:hAnsi="Arial" w:cs="Arial"/>
                <w:b w:val="0"/>
                <w:szCs w:val="22"/>
              </w:rPr>
            </w:pPr>
            <w:r>
              <w:rPr>
                <w:rFonts w:ascii="Arial" w:hAnsi="Arial" w:cs="Arial"/>
                <w:b w:val="0"/>
                <w:szCs w:val="22"/>
              </w:rPr>
              <w:t>Minor</w:t>
            </w:r>
          </w:p>
        </w:tc>
        <w:tc>
          <w:tcPr>
            <w:tcW w:w="1389" w:type="dxa"/>
            <w:shd w:val="clear" w:color="auto" w:fill="FFFFFF"/>
          </w:tcPr>
          <w:p w14:paraId="462EE0FB" w14:textId="77777777" w:rsidR="003434DE" w:rsidRDefault="00FB40C0">
            <w:pPr>
              <w:jc w:val="right"/>
              <w:rPr>
                <w:rFonts w:ascii="Arial" w:hAnsi="Arial" w:cs="Arial"/>
                <w:b w:val="0"/>
                <w:szCs w:val="22"/>
              </w:rPr>
            </w:pPr>
            <w:r>
              <w:rPr>
                <w:rFonts w:ascii="Arial" w:hAnsi="Arial" w:cs="Arial"/>
                <w:b w:val="0"/>
                <w:szCs w:val="22"/>
              </w:rPr>
              <w:t>0</w:t>
            </w:r>
          </w:p>
        </w:tc>
        <w:tc>
          <w:tcPr>
            <w:tcW w:w="1417" w:type="dxa"/>
            <w:shd w:val="clear" w:color="auto" w:fill="FFFFFF"/>
          </w:tcPr>
          <w:p w14:paraId="0F79E4F6" w14:textId="77777777" w:rsidR="003434DE" w:rsidRDefault="00FB40C0">
            <w:pPr>
              <w:rPr>
                <w:rFonts w:ascii="Arial" w:hAnsi="Arial" w:cs="Arial"/>
                <w:b w:val="0"/>
                <w:szCs w:val="22"/>
              </w:rPr>
            </w:pPr>
            <w:r>
              <w:rPr>
                <w:rFonts w:ascii="Arial" w:hAnsi="Arial" w:cs="Arial"/>
                <w:b w:val="0"/>
                <w:szCs w:val="22"/>
              </w:rPr>
              <w:t>7 days</w:t>
            </w:r>
          </w:p>
        </w:tc>
        <w:tc>
          <w:tcPr>
            <w:tcW w:w="3573" w:type="dxa"/>
            <w:shd w:val="clear" w:color="auto" w:fill="FFFFFF"/>
          </w:tcPr>
          <w:p w14:paraId="52517ACC" w14:textId="77777777" w:rsidR="003434DE" w:rsidRDefault="00FB40C0">
            <w:pPr>
              <w:rPr>
                <w:rFonts w:ascii="Arial" w:hAnsi="Arial" w:cs="Arial"/>
                <w:b w:val="0"/>
                <w:szCs w:val="22"/>
              </w:rPr>
            </w:pPr>
            <w:r>
              <w:rPr>
                <w:rFonts w:ascii="Arial" w:hAnsi="Arial" w:cs="Arial"/>
                <w:b w:val="0"/>
                <w:szCs w:val="22"/>
              </w:rPr>
              <w:t>BEMS records, monitoring</w:t>
            </w:r>
          </w:p>
        </w:tc>
      </w:tr>
      <w:tr w:rsidR="003434DE" w14:paraId="6802DCEC" w14:textId="77777777">
        <w:tc>
          <w:tcPr>
            <w:tcW w:w="562" w:type="dxa"/>
            <w:shd w:val="clear" w:color="auto" w:fill="FFFFFF"/>
          </w:tcPr>
          <w:p w14:paraId="3AEF646F"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shd w:val="clear" w:color="auto" w:fill="FFFFFF"/>
          </w:tcPr>
          <w:p w14:paraId="0CECBF3C" w14:textId="77777777" w:rsidR="003434DE" w:rsidRDefault="00FB40C0">
            <w:pPr>
              <w:rPr>
                <w:rFonts w:ascii="Arial" w:hAnsi="Arial" w:cs="Arial"/>
                <w:b w:val="0"/>
                <w:szCs w:val="22"/>
              </w:rPr>
            </w:pPr>
            <w:r>
              <w:rPr>
                <w:rFonts w:ascii="Arial" w:hAnsi="Arial" w:cs="Arial"/>
                <w:b w:val="0"/>
                <w:szCs w:val="22"/>
              </w:rPr>
              <w:t>Company and all Company Parties working at the Authority Estate comply with the Authority’s Policy “Safe System of Work”</w:t>
            </w:r>
          </w:p>
        </w:tc>
        <w:tc>
          <w:tcPr>
            <w:tcW w:w="1078" w:type="dxa"/>
            <w:shd w:val="clear" w:color="auto" w:fill="FFFFFF"/>
          </w:tcPr>
          <w:p w14:paraId="71710A28" w14:textId="77777777" w:rsidR="003434DE" w:rsidRDefault="00FB40C0">
            <w:pPr>
              <w:rPr>
                <w:rFonts w:ascii="Arial" w:hAnsi="Arial" w:cs="Arial"/>
                <w:b w:val="0"/>
                <w:szCs w:val="22"/>
              </w:rPr>
            </w:pPr>
            <w:r>
              <w:rPr>
                <w:rFonts w:ascii="Arial" w:hAnsi="Arial" w:cs="Arial"/>
                <w:b w:val="0"/>
                <w:szCs w:val="22"/>
              </w:rPr>
              <w:t>Major</w:t>
            </w:r>
          </w:p>
        </w:tc>
        <w:tc>
          <w:tcPr>
            <w:tcW w:w="1389" w:type="dxa"/>
            <w:shd w:val="clear" w:color="auto" w:fill="FFFFFF"/>
          </w:tcPr>
          <w:p w14:paraId="189F8490" w14:textId="77777777" w:rsidR="003434DE" w:rsidRDefault="00FB40C0">
            <w:pPr>
              <w:jc w:val="right"/>
              <w:rPr>
                <w:rFonts w:ascii="Arial" w:hAnsi="Arial" w:cs="Arial"/>
                <w:b w:val="0"/>
                <w:szCs w:val="22"/>
              </w:rPr>
            </w:pPr>
            <w:r>
              <w:rPr>
                <w:rFonts w:ascii="Arial" w:hAnsi="Arial" w:cs="Arial"/>
                <w:b w:val="0"/>
                <w:szCs w:val="22"/>
              </w:rPr>
              <w:t>0</w:t>
            </w:r>
          </w:p>
        </w:tc>
        <w:tc>
          <w:tcPr>
            <w:tcW w:w="1417" w:type="dxa"/>
            <w:shd w:val="clear" w:color="auto" w:fill="FFFFFF"/>
          </w:tcPr>
          <w:p w14:paraId="3AAD4EAC" w14:textId="77777777" w:rsidR="003434DE" w:rsidRDefault="00FB40C0">
            <w:pPr>
              <w:rPr>
                <w:rFonts w:ascii="Arial" w:hAnsi="Arial" w:cs="Arial"/>
                <w:b w:val="0"/>
                <w:szCs w:val="22"/>
              </w:rPr>
            </w:pPr>
            <w:r>
              <w:rPr>
                <w:rFonts w:ascii="Arial" w:hAnsi="Arial" w:cs="Arial"/>
                <w:b w:val="0"/>
                <w:szCs w:val="22"/>
              </w:rPr>
              <w:t>60 mins</w:t>
            </w:r>
          </w:p>
        </w:tc>
        <w:tc>
          <w:tcPr>
            <w:tcW w:w="3573" w:type="dxa"/>
            <w:shd w:val="clear" w:color="auto" w:fill="FFFFFF"/>
          </w:tcPr>
          <w:p w14:paraId="25AFE577"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5FBFBE1C" w14:textId="77777777">
        <w:tc>
          <w:tcPr>
            <w:tcW w:w="562" w:type="dxa"/>
            <w:shd w:val="clear" w:color="auto" w:fill="FFFFFF"/>
          </w:tcPr>
          <w:p w14:paraId="50E229A4"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shd w:val="clear" w:color="auto" w:fill="FFFFFF"/>
          </w:tcPr>
          <w:p w14:paraId="0F64659A" w14:textId="77777777" w:rsidR="003434DE" w:rsidRDefault="00FB40C0">
            <w:pPr>
              <w:rPr>
                <w:rFonts w:ascii="Arial" w:hAnsi="Arial" w:cs="Arial"/>
                <w:b w:val="0"/>
                <w:szCs w:val="22"/>
              </w:rPr>
            </w:pPr>
            <w:r>
              <w:rPr>
                <w:rFonts w:ascii="Arial" w:hAnsi="Arial" w:cs="Arial"/>
                <w:b w:val="0"/>
                <w:szCs w:val="22"/>
              </w:rPr>
              <w:t>Ten Business Days’ notice of anything that will or might cause a Service Failure or other risk given to the Authority</w:t>
            </w:r>
          </w:p>
        </w:tc>
        <w:tc>
          <w:tcPr>
            <w:tcW w:w="1078" w:type="dxa"/>
          </w:tcPr>
          <w:p w14:paraId="199A8370"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57B125E5" w14:textId="77777777" w:rsidR="003434DE" w:rsidRDefault="00FB40C0">
            <w:pPr>
              <w:rPr>
                <w:rFonts w:ascii="Arial" w:hAnsi="Arial" w:cs="Arial"/>
                <w:b w:val="0"/>
                <w:szCs w:val="22"/>
              </w:rPr>
            </w:pPr>
            <w:r>
              <w:rPr>
                <w:rFonts w:ascii="Arial" w:hAnsi="Arial" w:cs="Arial"/>
                <w:b w:val="0"/>
                <w:szCs w:val="22"/>
              </w:rPr>
              <w:t>5 days</w:t>
            </w:r>
          </w:p>
        </w:tc>
        <w:tc>
          <w:tcPr>
            <w:tcW w:w="1417" w:type="dxa"/>
          </w:tcPr>
          <w:p w14:paraId="4207A399" w14:textId="77777777" w:rsidR="003434DE" w:rsidRDefault="00FB40C0">
            <w:pPr>
              <w:rPr>
                <w:rFonts w:ascii="Arial" w:hAnsi="Arial" w:cs="Arial"/>
                <w:b w:val="0"/>
                <w:szCs w:val="22"/>
              </w:rPr>
            </w:pPr>
            <w:r>
              <w:rPr>
                <w:rFonts w:ascii="Arial" w:hAnsi="Arial" w:cs="Arial"/>
                <w:b w:val="0"/>
                <w:szCs w:val="22"/>
              </w:rPr>
              <w:t>30 days</w:t>
            </w:r>
          </w:p>
        </w:tc>
        <w:tc>
          <w:tcPr>
            <w:tcW w:w="3573" w:type="dxa"/>
          </w:tcPr>
          <w:p w14:paraId="3A1C0384"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1BD640CE" w14:textId="77777777">
        <w:tc>
          <w:tcPr>
            <w:tcW w:w="562" w:type="dxa"/>
            <w:shd w:val="clear" w:color="auto" w:fill="FFFFFF"/>
          </w:tcPr>
          <w:p w14:paraId="59ED2C3C"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shd w:val="clear" w:color="auto" w:fill="FFFFFF"/>
          </w:tcPr>
          <w:p w14:paraId="7AC6E17F" w14:textId="77777777" w:rsidR="003434DE" w:rsidRDefault="00FB40C0">
            <w:pPr>
              <w:rPr>
                <w:rFonts w:ascii="Arial" w:hAnsi="Arial" w:cs="Arial"/>
                <w:b w:val="0"/>
                <w:szCs w:val="22"/>
              </w:rPr>
            </w:pPr>
            <w:r>
              <w:rPr>
                <w:rFonts w:ascii="Arial" w:hAnsi="Arial" w:cs="Arial"/>
                <w:b w:val="0"/>
                <w:szCs w:val="22"/>
              </w:rPr>
              <w:t>Each Replacement Guarantee Item identified as such in Part 1 of Schedule 13 (</w:t>
            </w:r>
            <w:r>
              <w:rPr>
                <w:rFonts w:ascii="Arial" w:hAnsi="Arial" w:cs="Arial"/>
                <w:b w:val="0"/>
                <w:i/>
                <w:szCs w:val="22"/>
              </w:rPr>
              <w:t>Equipment</w:t>
            </w:r>
            <w:r>
              <w:rPr>
                <w:rFonts w:ascii="Arial" w:hAnsi="Arial" w:cs="Arial"/>
                <w:b w:val="0"/>
                <w:szCs w:val="22"/>
              </w:rPr>
              <w:t>) replaced or repaired so that it is fully operational and functional and in Condition B until the expiry of the Operational Term</w:t>
            </w:r>
          </w:p>
        </w:tc>
        <w:tc>
          <w:tcPr>
            <w:tcW w:w="1078" w:type="dxa"/>
          </w:tcPr>
          <w:p w14:paraId="3AC5ADF6"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4CAF94B4" w14:textId="77777777" w:rsidR="003434DE" w:rsidRDefault="00FB40C0">
            <w:pPr>
              <w:jc w:val="right"/>
              <w:rPr>
                <w:rFonts w:ascii="Arial" w:hAnsi="Arial" w:cs="Arial"/>
                <w:b w:val="0"/>
                <w:szCs w:val="22"/>
              </w:rPr>
            </w:pPr>
            <w:r>
              <w:rPr>
                <w:rFonts w:ascii="Arial" w:hAnsi="Arial" w:cs="Arial"/>
                <w:b w:val="0"/>
                <w:szCs w:val="22"/>
              </w:rPr>
              <w:t>0</w:t>
            </w:r>
          </w:p>
        </w:tc>
        <w:tc>
          <w:tcPr>
            <w:tcW w:w="1417" w:type="dxa"/>
          </w:tcPr>
          <w:p w14:paraId="06E88B2C" w14:textId="77777777" w:rsidR="003434DE" w:rsidRDefault="00FB40C0">
            <w:pPr>
              <w:rPr>
                <w:rFonts w:ascii="Arial" w:hAnsi="Arial" w:cs="Arial"/>
                <w:b w:val="0"/>
                <w:szCs w:val="22"/>
              </w:rPr>
            </w:pPr>
            <w:r>
              <w:rPr>
                <w:rFonts w:ascii="Arial" w:hAnsi="Arial" w:cs="Arial"/>
                <w:b w:val="0"/>
                <w:szCs w:val="22"/>
              </w:rPr>
              <w:t>90 days</w:t>
            </w:r>
          </w:p>
        </w:tc>
        <w:tc>
          <w:tcPr>
            <w:tcW w:w="3573" w:type="dxa"/>
          </w:tcPr>
          <w:p w14:paraId="222FB8EE"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2908A772" w14:textId="77777777">
        <w:tc>
          <w:tcPr>
            <w:tcW w:w="562" w:type="dxa"/>
            <w:shd w:val="clear" w:color="auto" w:fill="FFFFFF"/>
          </w:tcPr>
          <w:p w14:paraId="0580D71C"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shd w:val="clear" w:color="auto" w:fill="FFFFFF"/>
          </w:tcPr>
          <w:p w14:paraId="3AC91075" w14:textId="77777777" w:rsidR="003434DE" w:rsidRDefault="00FB40C0">
            <w:pPr>
              <w:rPr>
                <w:rFonts w:ascii="Arial" w:hAnsi="Arial" w:cs="Arial"/>
                <w:b w:val="0"/>
                <w:szCs w:val="22"/>
              </w:rPr>
            </w:pPr>
            <w:r>
              <w:rPr>
                <w:rFonts w:ascii="Arial" w:hAnsi="Arial" w:cs="Arial"/>
                <w:b w:val="0"/>
                <w:szCs w:val="22"/>
              </w:rPr>
              <w:t>[Load following or shutdown of [any of] the CHP Engine[s] to the net material financial advantage of the Authority carried out only if previously agreed with the Authority and only for so long as the Company reasonably believes such financial advantage to be continuing or until the Authority requires otherwise</w:t>
            </w:r>
          </w:p>
        </w:tc>
        <w:tc>
          <w:tcPr>
            <w:tcW w:w="1078" w:type="dxa"/>
          </w:tcPr>
          <w:p w14:paraId="4E8936B0"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0103E425" w14:textId="77777777" w:rsidR="003434DE" w:rsidRDefault="00FB40C0">
            <w:pPr>
              <w:jc w:val="right"/>
              <w:rPr>
                <w:rFonts w:ascii="Arial" w:hAnsi="Arial" w:cs="Arial"/>
                <w:b w:val="0"/>
                <w:szCs w:val="22"/>
              </w:rPr>
            </w:pPr>
            <w:r>
              <w:rPr>
                <w:rFonts w:ascii="Arial" w:hAnsi="Arial" w:cs="Arial"/>
                <w:b w:val="0"/>
                <w:szCs w:val="22"/>
              </w:rPr>
              <w:t xml:space="preserve">5 </w:t>
            </w:r>
          </w:p>
        </w:tc>
        <w:tc>
          <w:tcPr>
            <w:tcW w:w="1417" w:type="dxa"/>
          </w:tcPr>
          <w:p w14:paraId="0D5409A1" w14:textId="77777777" w:rsidR="003434DE" w:rsidRDefault="00FB40C0">
            <w:pPr>
              <w:rPr>
                <w:rFonts w:ascii="Arial" w:hAnsi="Arial" w:cs="Arial"/>
                <w:b w:val="0"/>
                <w:szCs w:val="22"/>
              </w:rPr>
            </w:pPr>
            <w:r>
              <w:rPr>
                <w:rFonts w:ascii="Arial" w:hAnsi="Arial" w:cs="Arial"/>
                <w:b w:val="0"/>
                <w:szCs w:val="22"/>
              </w:rPr>
              <w:t>24 hours</w:t>
            </w:r>
          </w:p>
        </w:tc>
        <w:tc>
          <w:tcPr>
            <w:tcW w:w="3573" w:type="dxa"/>
          </w:tcPr>
          <w:p w14:paraId="6C022314" w14:textId="77777777" w:rsidR="003434DE" w:rsidRDefault="00FB40C0">
            <w:pPr>
              <w:rPr>
                <w:rFonts w:ascii="Arial" w:hAnsi="Arial" w:cs="Arial"/>
                <w:b w:val="0"/>
                <w:szCs w:val="22"/>
              </w:rPr>
            </w:pPr>
            <w:r>
              <w:rPr>
                <w:rFonts w:ascii="Arial" w:hAnsi="Arial" w:cs="Arial"/>
                <w:b w:val="0"/>
                <w:szCs w:val="22"/>
              </w:rPr>
              <w:t>Programmed Maintenance logs and audit, external audit or as the Authority considers necessary</w:t>
            </w:r>
          </w:p>
        </w:tc>
      </w:tr>
      <w:tr w:rsidR="003434DE" w14:paraId="0ACE69E7" w14:textId="77777777">
        <w:tc>
          <w:tcPr>
            <w:tcW w:w="562" w:type="dxa"/>
            <w:shd w:val="clear" w:color="auto" w:fill="FFFFFF"/>
          </w:tcPr>
          <w:p w14:paraId="4C0C954F"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shd w:val="clear" w:color="auto" w:fill="FFFFFF"/>
          </w:tcPr>
          <w:p w14:paraId="19C8C9D3" w14:textId="77777777" w:rsidR="003434DE" w:rsidRDefault="00FB40C0">
            <w:pPr>
              <w:rPr>
                <w:rFonts w:ascii="Arial" w:hAnsi="Arial" w:cs="Arial"/>
                <w:b w:val="0"/>
                <w:szCs w:val="22"/>
              </w:rPr>
            </w:pPr>
            <w:r>
              <w:rPr>
                <w:rFonts w:ascii="Arial" w:hAnsi="Arial" w:cs="Arial"/>
                <w:b w:val="0"/>
                <w:szCs w:val="22"/>
              </w:rPr>
              <w:t>Operating regime of the CHP Engine[s] demonstrated to have been undertaken to maximise the net financial advantage to the Authority regularly</w:t>
            </w:r>
          </w:p>
        </w:tc>
        <w:tc>
          <w:tcPr>
            <w:tcW w:w="1078" w:type="dxa"/>
          </w:tcPr>
          <w:p w14:paraId="46F35A20"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00D5597E" w14:textId="77777777" w:rsidR="003434DE" w:rsidRDefault="00FB40C0">
            <w:pPr>
              <w:jc w:val="right"/>
              <w:rPr>
                <w:rFonts w:ascii="Arial" w:hAnsi="Arial" w:cs="Arial"/>
                <w:b w:val="0"/>
                <w:szCs w:val="22"/>
              </w:rPr>
            </w:pPr>
            <w:r>
              <w:rPr>
                <w:rFonts w:ascii="Arial" w:hAnsi="Arial" w:cs="Arial"/>
                <w:b w:val="0"/>
                <w:szCs w:val="22"/>
              </w:rPr>
              <w:t xml:space="preserve">5 </w:t>
            </w:r>
          </w:p>
        </w:tc>
        <w:tc>
          <w:tcPr>
            <w:tcW w:w="1417" w:type="dxa"/>
          </w:tcPr>
          <w:p w14:paraId="13D6DE6A" w14:textId="77777777" w:rsidR="003434DE" w:rsidRDefault="00FB40C0">
            <w:pPr>
              <w:rPr>
                <w:rFonts w:ascii="Arial" w:hAnsi="Arial" w:cs="Arial"/>
                <w:b w:val="0"/>
                <w:szCs w:val="22"/>
              </w:rPr>
            </w:pPr>
            <w:r>
              <w:rPr>
                <w:rFonts w:ascii="Arial" w:hAnsi="Arial" w:cs="Arial"/>
                <w:b w:val="0"/>
                <w:szCs w:val="22"/>
              </w:rPr>
              <w:t>30 days</w:t>
            </w:r>
          </w:p>
        </w:tc>
        <w:tc>
          <w:tcPr>
            <w:tcW w:w="3573" w:type="dxa"/>
          </w:tcPr>
          <w:p w14:paraId="351F3F5C"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587F6A47" w14:textId="77777777">
        <w:tc>
          <w:tcPr>
            <w:tcW w:w="562" w:type="dxa"/>
          </w:tcPr>
          <w:p w14:paraId="2BC18AF7"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tcPr>
          <w:p w14:paraId="3AFCDEDD" w14:textId="77777777" w:rsidR="003434DE" w:rsidRDefault="00FB40C0">
            <w:pPr>
              <w:rPr>
                <w:rFonts w:ascii="Arial" w:hAnsi="Arial" w:cs="Arial"/>
                <w:b w:val="0"/>
                <w:szCs w:val="22"/>
              </w:rPr>
            </w:pPr>
            <w:r>
              <w:rPr>
                <w:rFonts w:ascii="Arial" w:hAnsi="Arial" w:cs="Arial"/>
                <w:b w:val="0"/>
                <w:szCs w:val="22"/>
              </w:rPr>
              <w:t>[Contracts for difference obtained in respect of any renewable energy-driven electricity generation]</w:t>
            </w:r>
          </w:p>
        </w:tc>
        <w:tc>
          <w:tcPr>
            <w:tcW w:w="1078" w:type="dxa"/>
          </w:tcPr>
          <w:p w14:paraId="11FE9E2A"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70067331" w14:textId="77777777" w:rsidR="003434DE" w:rsidRDefault="00FB40C0">
            <w:pPr>
              <w:rPr>
                <w:rFonts w:ascii="Arial" w:hAnsi="Arial" w:cs="Arial"/>
                <w:b w:val="0"/>
                <w:szCs w:val="22"/>
              </w:rPr>
            </w:pPr>
            <w:r>
              <w:rPr>
                <w:rFonts w:ascii="Arial" w:hAnsi="Arial" w:cs="Arial"/>
                <w:b w:val="0"/>
                <w:szCs w:val="22"/>
              </w:rPr>
              <w:t>7 days</w:t>
            </w:r>
          </w:p>
        </w:tc>
        <w:tc>
          <w:tcPr>
            <w:tcW w:w="1417" w:type="dxa"/>
          </w:tcPr>
          <w:p w14:paraId="427E1902" w14:textId="77777777" w:rsidR="003434DE" w:rsidRDefault="00FB40C0">
            <w:pPr>
              <w:rPr>
                <w:rFonts w:ascii="Arial" w:hAnsi="Arial" w:cs="Arial"/>
                <w:b w:val="0"/>
                <w:szCs w:val="22"/>
              </w:rPr>
            </w:pPr>
            <w:r>
              <w:rPr>
                <w:rFonts w:ascii="Arial" w:hAnsi="Arial" w:cs="Arial"/>
                <w:b w:val="0"/>
                <w:szCs w:val="22"/>
              </w:rPr>
              <w:t>30 days</w:t>
            </w:r>
          </w:p>
        </w:tc>
        <w:tc>
          <w:tcPr>
            <w:tcW w:w="3573" w:type="dxa"/>
          </w:tcPr>
          <w:p w14:paraId="7A924574" w14:textId="77777777" w:rsidR="003434DE" w:rsidRDefault="003434DE">
            <w:pPr>
              <w:rPr>
                <w:rFonts w:ascii="Arial" w:hAnsi="Arial" w:cs="Arial"/>
                <w:b w:val="0"/>
                <w:szCs w:val="22"/>
              </w:rPr>
            </w:pPr>
          </w:p>
        </w:tc>
      </w:tr>
      <w:tr w:rsidR="003434DE" w14:paraId="30BD9064" w14:textId="77777777">
        <w:tc>
          <w:tcPr>
            <w:tcW w:w="562" w:type="dxa"/>
          </w:tcPr>
          <w:p w14:paraId="2B1CF871"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tcPr>
          <w:p w14:paraId="1173C7F1" w14:textId="77777777" w:rsidR="003434DE" w:rsidRDefault="00FB40C0">
            <w:pPr>
              <w:rPr>
                <w:rFonts w:ascii="Arial" w:hAnsi="Arial" w:cs="Arial"/>
                <w:b w:val="0"/>
                <w:szCs w:val="22"/>
              </w:rPr>
            </w:pPr>
            <w:r>
              <w:rPr>
                <w:rFonts w:ascii="Arial" w:hAnsi="Arial" w:cs="Arial"/>
                <w:b w:val="0"/>
                <w:szCs w:val="22"/>
              </w:rPr>
              <w:t>[Two] boilers/steam-raising facilities [(other than the CHP Engine[s])] Maintained in good order and available for use throughout the Winter</w:t>
            </w:r>
          </w:p>
        </w:tc>
        <w:tc>
          <w:tcPr>
            <w:tcW w:w="1078" w:type="dxa"/>
          </w:tcPr>
          <w:p w14:paraId="21CA2791"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635CB64C" w14:textId="77777777" w:rsidR="003434DE" w:rsidRDefault="00FB40C0">
            <w:pPr>
              <w:jc w:val="right"/>
              <w:rPr>
                <w:rFonts w:ascii="Arial" w:hAnsi="Arial" w:cs="Arial"/>
                <w:b w:val="0"/>
                <w:szCs w:val="22"/>
              </w:rPr>
            </w:pPr>
            <w:r>
              <w:rPr>
                <w:rFonts w:ascii="Arial" w:hAnsi="Arial" w:cs="Arial"/>
                <w:b w:val="0"/>
                <w:szCs w:val="22"/>
              </w:rPr>
              <w:t>0</w:t>
            </w:r>
          </w:p>
        </w:tc>
        <w:tc>
          <w:tcPr>
            <w:tcW w:w="1417" w:type="dxa"/>
          </w:tcPr>
          <w:p w14:paraId="76CA6C87" w14:textId="77777777" w:rsidR="003434DE" w:rsidRDefault="00FB40C0">
            <w:pPr>
              <w:rPr>
                <w:rFonts w:ascii="Arial" w:hAnsi="Arial" w:cs="Arial"/>
                <w:b w:val="0"/>
                <w:szCs w:val="22"/>
              </w:rPr>
            </w:pPr>
            <w:r>
              <w:rPr>
                <w:rFonts w:ascii="Arial" w:hAnsi="Arial" w:cs="Arial"/>
                <w:b w:val="0"/>
                <w:szCs w:val="22"/>
              </w:rPr>
              <w:t>3 hours</w:t>
            </w:r>
          </w:p>
        </w:tc>
        <w:tc>
          <w:tcPr>
            <w:tcW w:w="3573" w:type="dxa"/>
          </w:tcPr>
          <w:p w14:paraId="4EB27EF6" w14:textId="77777777" w:rsidR="003434DE" w:rsidRDefault="00FB40C0">
            <w:pPr>
              <w:rPr>
                <w:rFonts w:ascii="Arial" w:hAnsi="Arial" w:cs="Arial"/>
                <w:b w:val="0"/>
                <w:szCs w:val="22"/>
              </w:rPr>
            </w:pPr>
            <w:r>
              <w:rPr>
                <w:rFonts w:ascii="Arial" w:hAnsi="Arial" w:cs="Arial"/>
                <w:b w:val="0"/>
                <w:szCs w:val="22"/>
              </w:rPr>
              <w:t xml:space="preserve">Programmed Maintenance logs and BEMS records </w:t>
            </w:r>
          </w:p>
        </w:tc>
      </w:tr>
      <w:tr w:rsidR="003434DE" w14:paraId="00ECA86F" w14:textId="77777777">
        <w:tc>
          <w:tcPr>
            <w:tcW w:w="562" w:type="dxa"/>
          </w:tcPr>
          <w:p w14:paraId="73590AD1"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tcPr>
          <w:p w14:paraId="3A00E07F" w14:textId="77777777" w:rsidR="003434DE" w:rsidRDefault="00FB40C0">
            <w:pPr>
              <w:rPr>
                <w:rFonts w:ascii="Arial" w:hAnsi="Arial" w:cs="Arial"/>
                <w:b w:val="0"/>
                <w:szCs w:val="22"/>
              </w:rPr>
            </w:pPr>
            <w:r>
              <w:rPr>
                <w:rFonts w:ascii="Arial" w:hAnsi="Arial" w:cs="Arial"/>
                <w:b w:val="0"/>
                <w:szCs w:val="22"/>
              </w:rPr>
              <w:t>One boiler/steam-raising facility [(other than the CHP Engine[s])] Maintained in good order and available for use throughout the Summer</w:t>
            </w:r>
          </w:p>
        </w:tc>
        <w:tc>
          <w:tcPr>
            <w:tcW w:w="1078" w:type="dxa"/>
          </w:tcPr>
          <w:p w14:paraId="4EB1499E"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0262184E" w14:textId="77777777" w:rsidR="003434DE" w:rsidRDefault="00FB40C0">
            <w:pPr>
              <w:jc w:val="right"/>
              <w:rPr>
                <w:rFonts w:ascii="Arial" w:hAnsi="Arial" w:cs="Arial"/>
                <w:b w:val="0"/>
                <w:szCs w:val="22"/>
              </w:rPr>
            </w:pPr>
            <w:r>
              <w:rPr>
                <w:rFonts w:ascii="Arial" w:hAnsi="Arial" w:cs="Arial"/>
                <w:b w:val="0"/>
                <w:szCs w:val="22"/>
              </w:rPr>
              <w:t>0</w:t>
            </w:r>
          </w:p>
        </w:tc>
        <w:tc>
          <w:tcPr>
            <w:tcW w:w="1417" w:type="dxa"/>
          </w:tcPr>
          <w:p w14:paraId="084B1D04" w14:textId="77777777" w:rsidR="003434DE" w:rsidRDefault="00FB40C0">
            <w:pPr>
              <w:rPr>
                <w:rFonts w:ascii="Arial" w:hAnsi="Arial" w:cs="Arial"/>
                <w:b w:val="0"/>
                <w:szCs w:val="22"/>
              </w:rPr>
            </w:pPr>
            <w:r>
              <w:rPr>
                <w:rFonts w:ascii="Arial" w:hAnsi="Arial" w:cs="Arial"/>
                <w:b w:val="0"/>
                <w:szCs w:val="22"/>
              </w:rPr>
              <w:t>3 hours</w:t>
            </w:r>
          </w:p>
        </w:tc>
        <w:tc>
          <w:tcPr>
            <w:tcW w:w="3573" w:type="dxa"/>
          </w:tcPr>
          <w:p w14:paraId="44A4CA2B" w14:textId="77777777" w:rsidR="003434DE" w:rsidRDefault="00FB40C0">
            <w:pPr>
              <w:rPr>
                <w:rFonts w:ascii="Arial" w:hAnsi="Arial" w:cs="Arial"/>
                <w:b w:val="0"/>
                <w:szCs w:val="22"/>
              </w:rPr>
            </w:pPr>
            <w:r>
              <w:rPr>
                <w:rFonts w:ascii="Arial" w:hAnsi="Arial" w:cs="Arial"/>
                <w:b w:val="0"/>
                <w:szCs w:val="22"/>
              </w:rPr>
              <w:t>Programmed Maintenance logs</w:t>
            </w:r>
          </w:p>
        </w:tc>
      </w:tr>
      <w:tr w:rsidR="003434DE" w14:paraId="3BD22AA7" w14:textId="77777777">
        <w:tc>
          <w:tcPr>
            <w:tcW w:w="562" w:type="dxa"/>
          </w:tcPr>
          <w:p w14:paraId="12066632"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tcPr>
          <w:p w14:paraId="1A8B44AA" w14:textId="77777777" w:rsidR="003434DE" w:rsidRDefault="00FB40C0">
            <w:pPr>
              <w:rPr>
                <w:rFonts w:ascii="Arial" w:hAnsi="Arial" w:cs="Arial"/>
                <w:b w:val="0"/>
                <w:szCs w:val="22"/>
              </w:rPr>
            </w:pPr>
            <w:r>
              <w:rPr>
                <w:rFonts w:ascii="Arial" w:hAnsi="Arial" w:cs="Arial"/>
                <w:b w:val="0"/>
                <w:szCs w:val="22"/>
              </w:rPr>
              <w:t>[Chilled water facilities Maintained in good order and available for use throughout the year.  Programmed Maintenance requiring a shutdown of any chilled water facilities carried out only in the Winter]</w:t>
            </w:r>
          </w:p>
        </w:tc>
        <w:tc>
          <w:tcPr>
            <w:tcW w:w="1078" w:type="dxa"/>
          </w:tcPr>
          <w:p w14:paraId="6BD5EB16"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08A88B77" w14:textId="77777777" w:rsidR="003434DE" w:rsidRDefault="00FB40C0">
            <w:pPr>
              <w:jc w:val="right"/>
              <w:rPr>
                <w:rFonts w:ascii="Arial" w:hAnsi="Arial" w:cs="Arial"/>
                <w:b w:val="0"/>
                <w:szCs w:val="22"/>
              </w:rPr>
            </w:pPr>
            <w:r>
              <w:rPr>
                <w:rFonts w:ascii="Arial" w:hAnsi="Arial" w:cs="Arial"/>
                <w:b w:val="0"/>
                <w:szCs w:val="22"/>
              </w:rPr>
              <w:t>0</w:t>
            </w:r>
          </w:p>
        </w:tc>
        <w:tc>
          <w:tcPr>
            <w:tcW w:w="1417" w:type="dxa"/>
          </w:tcPr>
          <w:p w14:paraId="44FB15A5" w14:textId="77777777" w:rsidR="003434DE" w:rsidRDefault="00FB40C0">
            <w:pPr>
              <w:rPr>
                <w:rFonts w:ascii="Arial" w:hAnsi="Arial" w:cs="Arial"/>
                <w:b w:val="0"/>
                <w:szCs w:val="22"/>
              </w:rPr>
            </w:pPr>
            <w:r>
              <w:rPr>
                <w:rFonts w:ascii="Arial" w:hAnsi="Arial" w:cs="Arial"/>
                <w:b w:val="0"/>
                <w:szCs w:val="22"/>
              </w:rPr>
              <w:t>3 hours</w:t>
            </w:r>
          </w:p>
        </w:tc>
        <w:tc>
          <w:tcPr>
            <w:tcW w:w="3573" w:type="dxa"/>
          </w:tcPr>
          <w:p w14:paraId="6F7A245E" w14:textId="77777777" w:rsidR="003434DE" w:rsidRDefault="00FB40C0">
            <w:pPr>
              <w:rPr>
                <w:rFonts w:ascii="Arial" w:hAnsi="Arial" w:cs="Arial"/>
                <w:b w:val="0"/>
                <w:szCs w:val="22"/>
              </w:rPr>
            </w:pPr>
            <w:r>
              <w:rPr>
                <w:rFonts w:ascii="Arial" w:hAnsi="Arial" w:cs="Arial"/>
                <w:b w:val="0"/>
                <w:szCs w:val="22"/>
              </w:rPr>
              <w:t>Programmed Maintenance logs</w:t>
            </w:r>
          </w:p>
        </w:tc>
      </w:tr>
      <w:tr w:rsidR="003434DE" w14:paraId="5B92E0A2" w14:textId="77777777">
        <w:tc>
          <w:tcPr>
            <w:tcW w:w="562" w:type="dxa"/>
            <w:shd w:val="clear" w:color="auto" w:fill="FFFFFF"/>
          </w:tcPr>
          <w:p w14:paraId="08BB0FEE"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shd w:val="clear" w:color="auto" w:fill="FFFFFF"/>
          </w:tcPr>
          <w:p w14:paraId="0B5EC6FA" w14:textId="77777777" w:rsidR="003434DE" w:rsidRDefault="00FB40C0">
            <w:pPr>
              <w:rPr>
                <w:rFonts w:ascii="Arial" w:hAnsi="Arial" w:cs="Arial"/>
                <w:b w:val="0"/>
                <w:szCs w:val="22"/>
              </w:rPr>
            </w:pPr>
            <w:r>
              <w:rPr>
                <w:rFonts w:ascii="Arial" w:hAnsi="Arial" w:cs="Arial"/>
                <w:b w:val="0"/>
                <w:szCs w:val="22"/>
              </w:rPr>
              <w:t>Programmed Maintenance in respect of standby [generators and] boilers/steam-raising facilities [(other than the CHP Engine[s])] that cannot be completed in a single [visit] [shift] carried out only in the Summer</w:t>
            </w:r>
          </w:p>
        </w:tc>
        <w:tc>
          <w:tcPr>
            <w:tcW w:w="1078" w:type="dxa"/>
          </w:tcPr>
          <w:p w14:paraId="4E040A0F"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0C02C5DB" w14:textId="77777777" w:rsidR="003434DE" w:rsidRDefault="00FB40C0">
            <w:pPr>
              <w:rPr>
                <w:rFonts w:ascii="Arial" w:hAnsi="Arial" w:cs="Arial"/>
                <w:b w:val="0"/>
                <w:szCs w:val="22"/>
              </w:rPr>
            </w:pPr>
            <w:r>
              <w:rPr>
                <w:rFonts w:ascii="Arial" w:hAnsi="Arial" w:cs="Arial"/>
                <w:b w:val="0"/>
                <w:szCs w:val="22"/>
              </w:rPr>
              <w:t>24 hours</w:t>
            </w:r>
          </w:p>
        </w:tc>
        <w:tc>
          <w:tcPr>
            <w:tcW w:w="1417" w:type="dxa"/>
          </w:tcPr>
          <w:p w14:paraId="616D2551" w14:textId="77777777" w:rsidR="003434DE" w:rsidRDefault="00FB40C0">
            <w:pPr>
              <w:rPr>
                <w:rFonts w:ascii="Arial" w:hAnsi="Arial" w:cs="Arial"/>
                <w:b w:val="0"/>
                <w:szCs w:val="22"/>
              </w:rPr>
            </w:pPr>
            <w:r>
              <w:rPr>
                <w:rFonts w:ascii="Arial" w:hAnsi="Arial" w:cs="Arial"/>
                <w:b w:val="0"/>
                <w:szCs w:val="22"/>
              </w:rPr>
              <w:t>3 days</w:t>
            </w:r>
          </w:p>
        </w:tc>
        <w:tc>
          <w:tcPr>
            <w:tcW w:w="3573" w:type="dxa"/>
          </w:tcPr>
          <w:p w14:paraId="333D8E8F" w14:textId="77777777" w:rsidR="003434DE" w:rsidRDefault="00FB40C0">
            <w:pPr>
              <w:rPr>
                <w:rFonts w:ascii="Arial" w:hAnsi="Arial" w:cs="Arial"/>
                <w:b w:val="0"/>
                <w:szCs w:val="22"/>
              </w:rPr>
            </w:pPr>
            <w:r>
              <w:rPr>
                <w:rFonts w:ascii="Arial" w:hAnsi="Arial" w:cs="Arial"/>
                <w:b w:val="0"/>
                <w:szCs w:val="22"/>
              </w:rPr>
              <w:t>Programmed Maintenance logs</w:t>
            </w:r>
          </w:p>
        </w:tc>
      </w:tr>
      <w:tr w:rsidR="003434DE" w14:paraId="195A0076" w14:textId="77777777">
        <w:tc>
          <w:tcPr>
            <w:tcW w:w="562" w:type="dxa"/>
          </w:tcPr>
          <w:p w14:paraId="2CC09B24"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tcPr>
          <w:p w14:paraId="740C8A51" w14:textId="77777777" w:rsidR="003434DE" w:rsidRDefault="00FB40C0">
            <w:pPr>
              <w:rPr>
                <w:rFonts w:ascii="Arial" w:hAnsi="Arial" w:cs="Arial"/>
                <w:b w:val="0"/>
                <w:szCs w:val="22"/>
              </w:rPr>
            </w:pPr>
            <w:r>
              <w:rPr>
                <w:rFonts w:ascii="Arial" w:hAnsi="Arial" w:cs="Arial"/>
                <w:b w:val="0"/>
                <w:szCs w:val="22"/>
              </w:rPr>
              <w:t>[Programmed Maintenance in respect of chilled water facilities that cannot be completed in a single [visit] [shift] carried out only in the Winter]</w:t>
            </w:r>
          </w:p>
        </w:tc>
        <w:tc>
          <w:tcPr>
            <w:tcW w:w="1078" w:type="dxa"/>
          </w:tcPr>
          <w:p w14:paraId="20234841"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04979ECA" w14:textId="77777777" w:rsidR="003434DE" w:rsidRDefault="00FB40C0">
            <w:pPr>
              <w:rPr>
                <w:rFonts w:ascii="Arial" w:hAnsi="Arial" w:cs="Arial"/>
                <w:b w:val="0"/>
                <w:szCs w:val="22"/>
              </w:rPr>
            </w:pPr>
            <w:r>
              <w:rPr>
                <w:rFonts w:ascii="Arial" w:hAnsi="Arial" w:cs="Arial"/>
                <w:b w:val="0"/>
                <w:szCs w:val="22"/>
              </w:rPr>
              <w:t>24 hours</w:t>
            </w:r>
          </w:p>
        </w:tc>
        <w:tc>
          <w:tcPr>
            <w:tcW w:w="1417" w:type="dxa"/>
          </w:tcPr>
          <w:p w14:paraId="47B34F33" w14:textId="77777777" w:rsidR="003434DE" w:rsidRDefault="00FB40C0">
            <w:pPr>
              <w:rPr>
                <w:rFonts w:ascii="Arial" w:hAnsi="Arial" w:cs="Arial"/>
                <w:b w:val="0"/>
                <w:szCs w:val="22"/>
              </w:rPr>
            </w:pPr>
            <w:r>
              <w:rPr>
                <w:rFonts w:ascii="Arial" w:hAnsi="Arial" w:cs="Arial"/>
                <w:b w:val="0"/>
                <w:szCs w:val="22"/>
              </w:rPr>
              <w:t>3 days</w:t>
            </w:r>
          </w:p>
        </w:tc>
        <w:tc>
          <w:tcPr>
            <w:tcW w:w="3573" w:type="dxa"/>
          </w:tcPr>
          <w:p w14:paraId="44F22A9F" w14:textId="77777777" w:rsidR="003434DE" w:rsidRDefault="00FB40C0">
            <w:pPr>
              <w:rPr>
                <w:rFonts w:ascii="Arial" w:hAnsi="Arial" w:cs="Arial"/>
                <w:b w:val="0"/>
                <w:szCs w:val="22"/>
              </w:rPr>
            </w:pPr>
            <w:r>
              <w:rPr>
                <w:rFonts w:ascii="Arial" w:hAnsi="Arial" w:cs="Arial"/>
                <w:b w:val="0"/>
                <w:szCs w:val="22"/>
              </w:rPr>
              <w:t>Programmed Maintenance logs</w:t>
            </w:r>
          </w:p>
        </w:tc>
      </w:tr>
      <w:tr w:rsidR="003434DE" w14:paraId="1F0856E4" w14:textId="77777777">
        <w:tc>
          <w:tcPr>
            <w:tcW w:w="562" w:type="dxa"/>
            <w:shd w:val="clear" w:color="auto" w:fill="FFFFFF"/>
          </w:tcPr>
          <w:p w14:paraId="2CD07B85"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shd w:val="clear" w:color="auto" w:fill="FFFFFF"/>
          </w:tcPr>
          <w:p w14:paraId="551F7030" w14:textId="77777777" w:rsidR="003434DE" w:rsidRDefault="00FB40C0">
            <w:pPr>
              <w:rPr>
                <w:rFonts w:ascii="Arial" w:hAnsi="Arial" w:cs="Arial"/>
                <w:b w:val="0"/>
                <w:szCs w:val="22"/>
              </w:rPr>
            </w:pPr>
            <w:r>
              <w:rPr>
                <w:rFonts w:ascii="Arial" w:hAnsi="Arial" w:cs="Arial"/>
                <w:b w:val="0"/>
                <w:szCs w:val="22"/>
              </w:rPr>
              <w:t>Standby [generators,] boilers/steam-raising facilities [and chilled water facilities] kept heated [or cooled (as appropriate)] to facilitate the continuity of the Services should [any of] the CHP Engine[s] fail at any time</w:t>
            </w:r>
          </w:p>
        </w:tc>
        <w:tc>
          <w:tcPr>
            <w:tcW w:w="1078" w:type="dxa"/>
          </w:tcPr>
          <w:p w14:paraId="321FB73B"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05C52B74" w14:textId="77777777" w:rsidR="003434DE" w:rsidRDefault="00FB40C0">
            <w:pPr>
              <w:rPr>
                <w:rFonts w:ascii="Arial" w:hAnsi="Arial" w:cs="Arial"/>
                <w:b w:val="0"/>
                <w:szCs w:val="22"/>
              </w:rPr>
            </w:pPr>
            <w:r>
              <w:rPr>
                <w:rFonts w:ascii="Arial" w:hAnsi="Arial" w:cs="Arial"/>
                <w:b w:val="0"/>
                <w:szCs w:val="22"/>
              </w:rPr>
              <w:t>10 mins</w:t>
            </w:r>
          </w:p>
        </w:tc>
        <w:tc>
          <w:tcPr>
            <w:tcW w:w="1417" w:type="dxa"/>
          </w:tcPr>
          <w:p w14:paraId="7820AC85" w14:textId="77777777" w:rsidR="003434DE" w:rsidRDefault="00FB40C0">
            <w:pPr>
              <w:rPr>
                <w:rFonts w:ascii="Arial" w:hAnsi="Arial" w:cs="Arial"/>
                <w:b w:val="0"/>
                <w:szCs w:val="22"/>
              </w:rPr>
            </w:pPr>
            <w:r>
              <w:rPr>
                <w:rFonts w:ascii="Arial" w:hAnsi="Arial" w:cs="Arial"/>
                <w:b w:val="0"/>
                <w:szCs w:val="22"/>
              </w:rPr>
              <w:t>3 hours</w:t>
            </w:r>
          </w:p>
        </w:tc>
        <w:tc>
          <w:tcPr>
            <w:tcW w:w="3573" w:type="dxa"/>
          </w:tcPr>
          <w:p w14:paraId="1887710A" w14:textId="77777777" w:rsidR="003434DE" w:rsidRDefault="00FB40C0">
            <w:pPr>
              <w:rPr>
                <w:rFonts w:ascii="Arial" w:hAnsi="Arial" w:cs="Arial"/>
                <w:b w:val="0"/>
                <w:szCs w:val="22"/>
              </w:rPr>
            </w:pPr>
            <w:r>
              <w:rPr>
                <w:rFonts w:ascii="Arial" w:hAnsi="Arial" w:cs="Arial"/>
                <w:b w:val="0"/>
                <w:szCs w:val="22"/>
              </w:rPr>
              <w:t>Programmed Maintenance logs</w:t>
            </w:r>
          </w:p>
        </w:tc>
      </w:tr>
      <w:tr w:rsidR="003434DE" w14:paraId="0C49D638" w14:textId="77777777">
        <w:tc>
          <w:tcPr>
            <w:tcW w:w="562" w:type="dxa"/>
          </w:tcPr>
          <w:p w14:paraId="1DFA1C88"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tcPr>
          <w:p w14:paraId="1F254D9F" w14:textId="77777777" w:rsidR="003434DE" w:rsidRDefault="00FB40C0">
            <w:pPr>
              <w:rPr>
                <w:rFonts w:ascii="Arial" w:hAnsi="Arial" w:cs="Arial"/>
                <w:b w:val="0"/>
                <w:szCs w:val="22"/>
              </w:rPr>
            </w:pPr>
            <w:r>
              <w:rPr>
                <w:rFonts w:ascii="Arial" w:hAnsi="Arial" w:cs="Arial"/>
                <w:b w:val="0"/>
                <w:szCs w:val="22"/>
              </w:rPr>
              <w:t>Temporary connections to enable the connection of temporary [generators,] boilers/steam-raising facilities [and chilled water facilities] (existing or installed as part of the Works) provided by no later than the Commencement Date and maintained throughout the Project Term</w:t>
            </w:r>
          </w:p>
        </w:tc>
        <w:tc>
          <w:tcPr>
            <w:tcW w:w="1078" w:type="dxa"/>
          </w:tcPr>
          <w:p w14:paraId="751F99C9"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585BA9BB" w14:textId="77777777" w:rsidR="003434DE" w:rsidRDefault="00FB40C0">
            <w:pPr>
              <w:jc w:val="right"/>
              <w:rPr>
                <w:rFonts w:ascii="Arial" w:hAnsi="Arial" w:cs="Arial"/>
                <w:b w:val="0"/>
                <w:szCs w:val="22"/>
              </w:rPr>
            </w:pPr>
            <w:r>
              <w:rPr>
                <w:rFonts w:ascii="Arial" w:hAnsi="Arial" w:cs="Arial"/>
                <w:b w:val="0"/>
                <w:szCs w:val="22"/>
              </w:rPr>
              <w:t>0</w:t>
            </w:r>
          </w:p>
        </w:tc>
        <w:tc>
          <w:tcPr>
            <w:tcW w:w="1417" w:type="dxa"/>
          </w:tcPr>
          <w:p w14:paraId="4F8B528F" w14:textId="77777777" w:rsidR="003434DE" w:rsidRDefault="00FB40C0">
            <w:pPr>
              <w:rPr>
                <w:rFonts w:ascii="Arial" w:hAnsi="Arial" w:cs="Arial"/>
                <w:b w:val="0"/>
                <w:szCs w:val="22"/>
              </w:rPr>
            </w:pPr>
            <w:r>
              <w:rPr>
                <w:rFonts w:ascii="Arial" w:hAnsi="Arial" w:cs="Arial"/>
                <w:b w:val="0"/>
                <w:szCs w:val="22"/>
              </w:rPr>
              <w:t>90 days</w:t>
            </w:r>
          </w:p>
        </w:tc>
        <w:tc>
          <w:tcPr>
            <w:tcW w:w="3573" w:type="dxa"/>
          </w:tcPr>
          <w:p w14:paraId="2EEB19CF" w14:textId="77777777" w:rsidR="003434DE" w:rsidRDefault="00FB40C0">
            <w:pPr>
              <w:rPr>
                <w:rFonts w:ascii="Arial" w:hAnsi="Arial" w:cs="Arial"/>
                <w:b w:val="0"/>
                <w:szCs w:val="22"/>
              </w:rPr>
            </w:pPr>
            <w:r>
              <w:rPr>
                <w:rFonts w:ascii="Arial" w:hAnsi="Arial" w:cs="Arial"/>
                <w:b w:val="0"/>
                <w:szCs w:val="22"/>
              </w:rPr>
              <w:t>Programmed Maintenance logs</w:t>
            </w:r>
          </w:p>
        </w:tc>
      </w:tr>
      <w:tr w:rsidR="003434DE" w14:paraId="1AF170D5" w14:textId="77777777">
        <w:tc>
          <w:tcPr>
            <w:tcW w:w="562" w:type="dxa"/>
            <w:shd w:val="clear" w:color="auto" w:fill="FFFFFF"/>
          </w:tcPr>
          <w:p w14:paraId="07ABE8C8"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shd w:val="clear" w:color="auto" w:fill="FFFFFF"/>
          </w:tcPr>
          <w:p w14:paraId="690DEA3D" w14:textId="77777777" w:rsidR="003434DE" w:rsidRDefault="00FB40C0">
            <w:pPr>
              <w:rPr>
                <w:rFonts w:ascii="Arial" w:hAnsi="Arial" w:cs="Arial"/>
                <w:b w:val="0"/>
                <w:szCs w:val="22"/>
              </w:rPr>
            </w:pPr>
            <w:r>
              <w:rPr>
                <w:rFonts w:ascii="Arial" w:hAnsi="Arial" w:cs="Arial"/>
                <w:b w:val="0"/>
                <w:szCs w:val="22"/>
              </w:rPr>
              <w:t>All meters used for the annual savings calculations referred to in Part 3 of Schedule 18 (</w:t>
            </w:r>
            <w:r>
              <w:rPr>
                <w:rFonts w:ascii="Arial" w:hAnsi="Arial" w:cs="Arial"/>
                <w:b w:val="0"/>
                <w:i/>
                <w:szCs w:val="22"/>
              </w:rPr>
              <w:t>Payment Mechanism</w:t>
            </w:r>
            <w:r>
              <w:rPr>
                <w:rFonts w:ascii="Arial" w:hAnsi="Arial" w:cs="Arial"/>
                <w:b w:val="0"/>
                <w:szCs w:val="22"/>
              </w:rPr>
              <w:t>)[, or the requirements for claiming exemption from the Climate Change Levy], or meters used by the Authority for the purpose of recharging for heat maintained and appropriately calibrated</w:t>
            </w:r>
          </w:p>
        </w:tc>
        <w:tc>
          <w:tcPr>
            <w:tcW w:w="1078" w:type="dxa"/>
          </w:tcPr>
          <w:p w14:paraId="55E01F18"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1215BC01" w14:textId="77777777" w:rsidR="003434DE" w:rsidRDefault="00FB40C0">
            <w:pPr>
              <w:jc w:val="right"/>
              <w:rPr>
                <w:rFonts w:ascii="Arial" w:hAnsi="Arial" w:cs="Arial"/>
                <w:b w:val="0"/>
                <w:szCs w:val="22"/>
              </w:rPr>
            </w:pPr>
            <w:r>
              <w:rPr>
                <w:rFonts w:ascii="Arial" w:hAnsi="Arial" w:cs="Arial"/>
                <w:b w:val="0"/>
                <w:szCs w:val="22"/>
              </w:rPr>
              <w:t xml:space="preserve">1 </w:t>
            </w:r>
          </w:p>
        </w:tc>
        <w:tc>
          <w:tcPr>
            <w:tcW w:w="1417" w:type="dxa"/>
          </w:tcPr>
          <w:p w14:paraId="66DA357F" w14:textId="77777777" w:rsidR="003434DE" w:rsidRDefault="00FB40C0">
            <w:pPr>
              <w:rPr>
                <w:rFonts w:ascii="Arial" w:hAnsi="Arial" w:cs="Arial"/>
                <w:b w:val="0"/>
                <w:szCs w:val="22"/>
              </w:rPr>
            </w:pPr>
            <w:r>
              <w:rPr>
                <w:rFonts w:ascii="Arial" w:hAnsi="Arial" w:cs="Arial"/>
                <w:b w:val="0"/>
                <w:szCs w:val="22"/>
              </w:rPr>
              <w:t>7 days</w:t>
            </w:r>
          </w:p>
        </w:tc>
        <w:tc>
          <w:tcPr>
            <w:tcW w:w="3573" w:type="dxa"/>
          </w:tcPr>
          <w:p w14:paraId="5C433FBF" w14:textId="77777777" w:rsidR="003434DE" w:rsidRDefault="00FB40C0">
            <w:pPr>
              <w:rPr>
                <w:rFonts w:ascii="Arial" w:hAnsi="Arial" w:cs="Arial"/>
                <w:b w:val="0"/>
                <w:szCs w:val="22"/>
              </w:rPr>
            </w:pPr>
            <w:r>
              <w:rPr>
                <w:rFonts w:ascii="Arial" w:hAnsi="Arial" w:cs="Arial"/>
                <w:b w:val="0"/>
                <w:szCs w:val="22"/>
              </w:rPr>
              <w:t>Programmed Maintenance logs</w:t>
            </w:r>
          </w:p>
        </w:tc>
      </w:tr>
      <w:tr w:rsidR="003434DE" w14:paraId="140C45E4" w14:textId="77777777">
        <w:tc>
          <w:tcPr>
            <w:tcW w:w="562" w:type="dxa"/>
          </w:tcPr>
          <w:p w14:paraId="3B826B2E"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tcPr>
          <w:p w14:paraId="15568859" w14:textId="77777777" w:rsidR="003434DE" w:rsidRDefault="00FB40C0">
            <w:pPr>
              <w:rPr>
                <w:rFonts w:ascii="Arial" w:hAnsi="Arial" w:cs="Arial"/>
                <w:b w:val="0"/>
                <w:szCs w:val="22"/>
              </w:rPr>
            </w:pPr>
            <w:r>
              <w:rPr>
                <w:rFonts w:ascii="Arial" w:hAnsi="Arial" w:cs="Arial"/>
                <w:b w:val="0"/>
                <w:szCs w:val="22"/>
              </w:rPr>
              <w:t>Measured value of all inputs or outputs being measured by all meters associated with the performance of the Project, and the status and operation of all major plant under this contract automatically supplied to CEF at half hourly or other appropriate time periods</w:t>
            </w:r>
          </w:p>
        </w:tc>
        <w:tc>
          <w:tcPr>
            <w:tcW w:w="1078" w:type="dxa"/>
          </w:tcPr>
          <w:p w14:paraId="33B9807F"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6E834A85" w14:textId="77777777" w:rsidR="003434DE" w:rsidRDefault="00FB40C0">
            <w:pPr>
              <w:jc w:val="right"/>
              <w:rPr>
                <w:rFonts w:ascii="Arial" w:hAnsi="Arial" w:cs="Arial"/>
                <w:b w:val="0"/>
                <w:szCs w:val="22"/>
              </w:rPr>
            </w:pPr>
            <w:r>
              <w:rPr>
                <w:rFonts w:ascii="Arial" w:hAnsi="Arial" w:cs="Arial"/>
                <w:b w:val="0"/>
                <w:szCs w:val="22"/>
              </w:rPr>
              <w:t>10</w:t>
            </w:r>
          </w:p>
        </w:tc>
        <w:tc>
          <w:tcPr>
            <w:tcW w:w="1417" w:type="dxa"/>
          </w:tcPr>
          <w:p w14:paraId="3DCECDF9" w14:textId="77777777" w:rsidR="003434DE" w:rsidRDefault="00FB40C0">
            <w:pPr>
              <w:rPr>
                <w:rFonts w:ascii="Arial" w:hAnsi="Arial" w:cs="Arial"/>
                <w:b w:val="0"/>
                <w:szCs w:val="22"/>
              </w:rPr>
            </w:pPr>
            <w:r>
              <w:rPr>
                <w:rFonts w:ascii="Arial" w:hAnsi="Arial" w:cs="Arial"/>
                <w:b w:val="0"/>
                <w:szCs w:val="22"/>
              </w:rPr>
              <w:t>7 days</w:t>
            </w:r>
          </w:p>
        </w:tc>
        <w:tc>
          <w:tcPr>
            <w:tcW w:w="3573" w:type="dxa"/>
          </w:tcPr>
          <w:p w14:paraId="41C09476" w14:textId="77777777" w:rsidR="003434DE" w:rsidRDefault="00FB40C0">
            <w:pPr>
              <w:rPr>
                <w:rFonts w:ascii="Arial" w:hAnsi="Arial" w:cs="Arial"/>
                <w:b w:val="0"/>
                <w:szCs w:val="22"/>
              </w:rPr>
            </w:pPr>
            <w:r>
              <w:rPr>
                <w:rFonts w:ascii="Arial" w:hAnsi="Arial" w:cs="Arial"/>
                <w:b w:val="0"/>
                <w:szCs w:val="22"/>
              </w:rPr>
              <w:t>Measurement, BEMS records, alarms</w:t>
            </w:r>
          </w:p>
        </w:tc>
      </w:tr>
      <w:tr w:rsidR="003434DE" w14:paraId="738EBB1E" w14:textId="77777777">
        <w:tc>
          <w:tcPr>
            <w:tcW w:w="562" w:type="dxa"/>
          </w:tcPr>
          <w:p w14:paraId="35E1F932"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tcPr>
          <w:p w14:paraId="3921C3F0" w14:textId="77777777" w:rsidR="003434DE" w:rsidRDefault="00FB40C0">
            <w:pPr>
              <w:rPr>
                <w:rFonts w:ascii="Arial" w:hAnsi="Arial" w:cs="Arial"/>
                <w:b w:val="0"/>
                <w:szCs w:val="22"/>
              </w:rPr>
            </w:pPr>
            <w:r>
              <w:rPr>
                <w:rFonts w:ascii="Arial" w:hAnsi="Arial" w:cs="Arial"/>
                <w:b w:val="0"/>
                <w:szCs w:val="22"/>
              </w:rPr>
              <w:t>Supply of [electricity,] [steam,] [hot water and treated water] [and chilled water] within the standards, pressures and flow rates specified in this Schedule 14</w:t>
            </w:r>
          </w:p>
        </w:tc>
        <w:tc>
          <w:tcPr>
            <w:tcW w:w="1078" w:type="dxa"/>
          </w:tcPr>
          <w:p w14:paraId="5F66A0AF" w14:textId="77777777" w:rsidR="003434DE" w:rsidRDefault="00FB40C0">
            <w:pPr>
              <w:rPr>
                <w:rFonts w:ascii="Arial" w:hAnsi="Arial" w:cs="Arial"/>
                <w:b w:val="0"/>
                <w:szCs w:val="22"/>
              </w:rPr>
            </w:pPr>
            <w:r>
              <w:rPr>
                <w:rFonts w:ascii="Arial" w:hAnsi="Arial" w:cs="Arial"/>
                <w:b w:val="0"/>
                <w:szCs w:val="22"/>
              </w:rPr>
              <w:t>Major</w:t>
            </w:r>
          </w:p>
        </w:tc>
        <w:tc>
          <w:tcPr>
            <w:tcW w:w="1389" w:type="dxa"/>
          </w:tcPr>
          <w:p w14:paraId="7F2F32E3" w14:textId="77777777" w:rsidR="003434DE" w:rsidRDefault="00FB40C0">
            <w:pPr>
              <w:jc w:val="right"/>
              <w:rPr>
                <w:rFonts w:ascii="Arial" w:hAnsi="Arial" w:cs="Arial"/>
                <w:b w:val="0"/>
                <w:szCs w:val="22"/>
              </w:rPr>
            </w:pPr>
            <w:r>
              <w:rPr>
                <w:rFonts w:ascii="Arial" w:hAnsi="Arial" w:cs="Arial"/>
                <w:b w:val="0"/>
                <w:szCs w:val="22"/>
              </w:rPr>
              <w:t xml:space="preserve">5 </w:t>
            </w:r>
          </w:p>
        </w:tc>
        <w:tc>
          <w:tcPr>
            <w:tcW w:w="1417" w:type="dxa"/>
          </w:tcPr>
          <w:p w14:paraId="50C01C16" w14:textId="77777777" w:rsidR="003434DE" w:rsidRDefault="00FB40C0">
            <w:pPr>
              <w:rPr>
                <w:rFonts w:ascii="Arial" w:hAnsi="Arial" w:cs="Arial"/>
                <w:b w:val="0"/>
                <w:szCs w:val="22"/>
              </w:rPr>
            </w:pPr>
            <w:r>
              <w:rPr>
                <w:rFonts w:ascii="Arial" w:hAnsi="Arial" w:cs="Arial"/>
                <w:b w:val="0"/>
                <w:szCs w:val="22"/>
              </w:rPr>
              <w:t>3 hours</w:t>
            </w:r>
          </w:p>
        </w:tc>
        <w:tc>
          <w:tcPr>
            <w:tcW w:w="3573" w:type="dxa"/>
          </w:tcPr>
          <w:p w14:paraId="750247F0" w14:textId="77777777" w:rsidR="003434DE" w:rsidRDefault="00FB40C0">
            <w:pPr>
              <w:rPr>
                <w:rFonts w:ascii="Arial" w:hAnsi="Arial" w:cs="Arial"/>
                <w:b w:val="0"/>
                <w:szCs w:val="22"/>
              </w:rPr>
            </w:pPr>
            <w:r>
              <w:rPr>
                <w:rFonts w:ascii="Arial" w:hAnsi="Arial" w:cs="Arial"/>
                <w:b w:val="0"/>
                <w:szCs w:val="22"/>
              </w:rPr>
              <w:t>Measurement, BEMS records, alarms</w:t>
            </w:r>
          </w:p>
        </w:tc>
      </w:tr>
      <w:tr w:rsidR="003434DE" w14:paraId="66423948" w14:textId="77777777">
        <w:tc>
          <w:tcPr>
            <w:tcW w:w="562" w:type="dxa"/>
          </w:tcPr>
          <w:p w14:paraId="45AD74B2"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tcPr>
          <w:p w14:paraId="2A62A1D0" w14:textId="77777777" w:rsidR="003434DE" w:rsidRDefault="00FB40C0">
            <w:pPr>
              <w:rPr>
                <w:rFonts w:ascii="Arial" w:hAnsi="Arial" w:cs="Arial"/>
                <w:b w:val="0"/>
                <w:szCs w:val="22"/>
              </w:rPr>
            </w:pPr>
            <w:r>
              <w:rPr>
                <w:rFonts w:ascii="Arial" w:hAnsi="Arial" w:cs="Arial"/>
                <w:b w:val="0"/>
                <w:szCs w:val="22"/>
              </w:rPr>
              <w:t xml:space="preserve">Energy Facilities and the Maintained Assets   inspected, checked, tested, cleaned, adjusted, lubricated and all repairs and replacements carried out (where appropriate) </w:t>
            </w:r>
          </w:p>
        </w:tc>
        <w:tc>
          <w:tcPr>
            <w:tcW w:w="1078" w:type="dxa"/>
          </w:tcPr>
          <w:p w14:paraId="24E6778A"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3884ADD8" w14:textId="77777777" w:rsidR="003434DE" w:rsidRDefault="00FB40C0">
            <w:pPr>
              <w:jc w:val="right"/>
              <w:rPr>
                <w:rFonts w:ascii="Arial" w:hAnsi="Arial" w:cs="Arial"/>
                <w:b w:val="0"/>
                <w:szCs w:val="22"/>
              </w:rPr>
            </w:pPr>
            <w:r>
              <w:rPr>
                <w:rFonts w:ascii="Arial" w:hAnsi="Arial" w:cs="Arial"/>
                <w:b w:val="0"/>
                <w:szCs w:val="22"/>
              </w:rPr>
              <w:t>0</w:t>
            </w:r>
          </w:p>
        </w:tc>
        <w:tc>
          <w:tcPr>
            <w:tcW w:w="1417" w:type="dxa"/>
          </w:tcPr>
          <w:p w14:paraId="550E0099" w14:textId="77777777" w:rsidR="003434DE" w:rsidRDefault="00FB40C0">
            <w:pPr>
              <w:rPr>
                <w:rFonts w:ascii="Arial" w:hAnsi="Arial" w:cs="Arial"/>
                <w:b w:val="0"/>
                <w:szCs w:val="22"/>
              </w:rPr>
            </w:pPr>
            <w:r>
              <w:rPr>
                <w:rFonts w:ascii="Arial" w:hAnsi="Arial" w:cs="Arial"/>
                <w:b w:val="0"/>
                <w:szCs w:val="22"/>
              </w:rPr>
              <w:t>21 days</w:t>
            </w:r>
          </w:p>
        </w:tc>
        <w:tc>
          <w:tcPr>
            <w:tcW w:w="3573" w:type="dxa"/>
          </w:tcPr>
          <w:p w14:paraId="1539D237" w14:textId="77777777" w:rsidR="003434DE" w:rsidRDefault="00FB40C0">
            <w:pPr>
              <w:rPr>
                <w:rFonts w:ascii="Arial" w:hAnsi="Arial" w:cs="Arial"/>
                <w:b w:val="0"/>
                <w:szCs w:val="22"/>
              </w:rPr>
            </w:pPr>
            <w:r>
              <w:rPr>
                <w:rFonts w:ascii="Arial" w:hAnsi="Arial" w:cs="Arial"/>
                <w:b w:val="0"/>
                <w:szCs w:val="22"/>
              </w:rPr>
              <w:t>5% audit or as the Authority considers necessary</w:t>
            </w:r>
          </w:p>
        </w:tc>
      </w:tr>
      <w:tr w:rsidR="003434DE" w14:paraId="2471923C" w14:textId="77777777">
        <w:tc>
          <w:tcPr>
            <w:tcW w:w="562" w:type="dxa"/>
          </w:tcPr>
          <w:p w14:paraId="159C6CEE"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tcPr>
          <w:p w14:paraId="2D0B9DE9" w14:textId="77777777" w:rsidR="003434DE" w:rsidRDefault="00FB40C0">
            <w:pPr>
              <w:rPr>
                <w:rFonts w:ascii="Arial" w:hAnsi="Arial" w:cs="Arial"/>
                <w:b w:val="0"/>
                <w:szCs w:val="22"/>
              </w:rPr>
            </w:pPr>
            <w:r>
              <w:rPr>
                <w:rFonts w:ascii="Arial" w:hAnsi="Arial" w:cs="Arial"/>
                <w:b w:val="0"/>
                <w:szCs w:val="22"/>
              </w:rPr>
              <w:t>Services provided and preventative maintenance techniques applied in accordance with the Schedule of Programmed Maintenance</w:t>
            </w:r>
          </w:p>
        </w:tc>
        <w:tc>
          <w:tcPr>
            <w:tcW w:w="1078" w:type="dxa"/>
          </w:tcPr>
          <w:p w14:paraId="31B5B702"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233A8685" w14:textId="77777777" w:rsidR="003434DE" w:rsidRDefault="00FB40C0">
            <w:pPr>
              <w:jc w:val="right"/>
              <w:rPr>
                <w:rFonts w:ascii="Arial" w:hAnsi="Arial" w:cs="Arial"/>
                <w:b w:val="0"/>
                <w:szCs w:val="22"/>
              </w:rPr>
            </w:pPr>
            <w:r>
              <w:rPr>
                <w:rFonts w:ascii="Arial" w:hAnsi="Arial" w:cs="Arial"/>
                <w:b w:val="0"/>
                <w:szCs w:val="22"/>
              </w:rPr>
              <w:t>0</w:t>
            </w:r>
          </w:p>
        </w:tc>
        <w:tc>
          <w:tcPr>
            <w:tcW w:w="1417" w:type="dxa"/>
          </w:tcPr>
          <w:p w14:paraId="17475809" w14:textId="77777777" w:rsidR="003434DE" w:rsidRDefault="00FB40C0">
            <w:pPr>
              <w:rPr>
                <w:rFonts w:ascii="Arial" w:hAnsi="Arial" w:cs="Arial"/>
                <w:b w:val="0"/>
                <w:szCs w:val="22"/>
              </w:rPr>
            </w:pPr>
            <w:r>
              <w:rPr>
                <w:rFonts w:ascii="Arial" w:hAnsi="Arial" w:cs="Arial"/>
                <w:b w:val="0"/>
                <w:szCs w:val="22"/>
              </w:rPr>
              <w:t>21 days</w:t>
            </w:r>
          </w:p>
        </w:tc>
        <w:tc>
          <w:tcPr>
            <w:tcW w:w="3573" w:type="dxa"/>
          </w:tcPr>
          <w:p w14:paraId="27092232" w14:textId="77777777" w:rsidR="003434DE" w:rsidRDefault="00FB40C0">
            <w:pPr>
              <w:rPr>
                <w:rFonts w:ascii="Arial" w:hAnsi="Arial" w:cs="Arial"/>
                <w:b w:val="0"/>
                <w:szCs w:val="22"/>
              </w:rPr>
            </w:pPr>
            <w:r>
              <w:rPr>
                <w:rFonts w:ascii="Arial" w:hAnsi="Arial" w:cs="Arial"/>
                <w:b w:val="0"/>
                <w:szCs w:val="22"/>
              </w:rPr>
              <w:t>5% audit or as the Authority considers necessary.  All Programmed Maintenance on database, records of works carried out.  PPM in accordance with manufacturers’ recommendations</w:t>
            </w:r>
          </w:p>
        </w:tc>
      </w:tr>
      <w:tr w:rsidR="003434DE" w14:paraId="44C16EE9" w14:textId="77777777">
        <w:tc>
          <w:tcPr>
            <w:tcW w:w="562" w:type="dxa"/>
          </w:tcPr>
          <w:p w14:paraId="3403D8DF" w14:textId="77777777" w:rsidR="003434DE" w:rsidRDefault="003434DE">
            <w:pPr>
              <w:numPr>
                <w:ilvl w:val="0"/>
                <w:numId w:val="51"/>
              </w:numPr>
              <w:autoSpaceDE w:val="0"/>
              <w:autoSpaceDN w:val="0"/>
              <w:adjustRightInd w:val="0"/>
              <w:jc w:val="both"/>
              <w:rPr>
                <w:rFonts w:ascii="Arial" w:hAnsi="Arial" w:cs="Arial"/>
                <w:b w:val="0"/>
                <w:color w:val="000000"/>
                <w:szCs w:val="22"/>
              </w:rPr>
            </w:pPr>
          </w:p>
        </w:tc>
        <w:tc>
          <w:tcPr>
            <w:tcW w:w="5868" w:type="dxa"/>
          </w:tcPr>
          <w:p w14:paraId="12A3AB05" w14:textId="77777777" w:rsidR="003434DE" w:rsidRDefault="00FB40C0">
            <w:pPr>
              <w:rPr>
                <w:rFonts w:ascii="Arial" w:hAnsi="Arial" w:cs="Arial"/>
                <w:b w:val="0"/>
                <w:color w:val="000000"/>
                <w:szCs w:val="22"/>
              </w:rPr>
            </w:pPr>
            <w:r>
              <w:rPr>
                <w:rFonts w:ascii="Arial" w:hAnsi="Arial" w:cs="Arial"/>
                <w:b w:val="0"/>
                <w:color w:val="000000"/>
                <w:szCs w:val="22"/>
              </w:rPr>
              <w:t>Maintenance works within the Authority Estate carried out in accordance with maintenance instructions provided by the Authority</w:t>
            </w:r>
          </w:p>
        </w:tc>
        <w:tc>
          <w:tcPr>
            <w:tcW w:w="1078" w:type="dxa"/>
          </w:tcPr>
          <w:p w14:paraId="2BE4A7A6" w14:textId="77777777" w:rsidR="003434DE" w:rsidRDefault="00FB40C0">
            <w:pPr>
              <w:rPr>
                <w:rFonts w:ascii="Arial" w:hAnsi="Arial" w:cs="Arial"/>
                <w:b w:val="0"/>
                <w:color w:val="000000"/>
                <w:szCs w:val="22"/>
              </w:rPr>
            </w:pPr>
            <w:r>
              <w:rPr>
                <w:rFonts w:ascii="Arial" w:hAnsi="Arial" w:cs="Arial"/>
                <w:b w:val="0"/>
                <w:color w:val="000000"/>
                <w:szCs w:val="22"/>
              </w:rPr>
              <w:t>Medium</w:t>
            </w:r>
          </w:p>
        </w:tc>
        <w:tc>
          <w:tcPr>
            <w:tcW w:w="1389" w:type="dxa"/>
          </w:tcPr>
          <w:p w14:paraId="7E00540E" w14:textId="77777777" w:rsidR="003434DE" w:rsidRDefault="00FB40C0">
            <w:pPr>
              <w:jc w:val="right"/>
              <w:rPr>
                <w:rFonts w:ascii="Arial" w:hAnsi="Arial" w:cs="Arial"/>
                <w:b w:val="0"/>
                <w:szCs w:val="22"/>
              </w:rPr>
            </w:pPr>
            <w:r>
              <w:rPr>
                <w:rFonts w:ascii="Arial" w:hAnsi="Arial" w:cs="Arial"/>
                <w:b w:val="0"/>
                <w:szCs w:val="22"/>
              </w:rPr>
              <w:t>0</w:t>
            </w:r>
          </w:p>
        </w:tc>
        <w:tc>
          <w:tcPr>
            <w:tcW w:w="1417" w:type="dxa"/>
          </w:tcPr>
          <w:p w14:paraId="6DA5AB99" w14:textId="77777777" w:rsidR="003434DE" w:rsidRDefault="00FB40C0">
            <w:pPr>
              <w:rPr>
                <w:rFonts w:ascii="Arial" w:hAnsi="Arial" w:cs="Arial"/>
                <w:b w:val="0"/>
                <w:szCs w:val="22"/>
              </w:rPr>
            </w:pPr>
            <w:r>
              <w:rPr>
                <w:rFonts w:ascii="Arial" w:hAnsi="Arial" w:cs="Arial"/>
                <w:b w:val="0"/>
                <w:szCs w:val="22"/>
              </w:rPr>
              <w:t>21 days</w:t>
            </w:r>
          </w:p>
        </w:tc>
        <w:tc>
          <w:tcPr>
            <w:tcW w:w="3573" w:type="dxa"/>
          </w:tcPr>
          <w:p w14:paraId="07B4F902" w14:textId="77777777" w:rsidR="003434DE" w:rsidRDefault="00FB40C0">
            <w:pPr>
              <w:rPr>
                <w:rFonts w:ascii="Arial" w:hAnsi="Arial" w:cs="Arial"/>
                <w:b w:val="0"/>
                <w:color w:val="000000"/>
                <w:szCs w:val="22"/>
              </w:rPr>
            </w:pPr>
            <w:r>
              <w:rPr>
                <w:rFonts w:ascii="Arial" w:hAnsi="Arial" w:cs="Arial"/>
                <w:b w:val="0"/>
                <w:szCs w:val="22"/>
              </w:rPr>
              <w:t>5% audit or as the Authority considers necessary</w:t>
            </w:r>
          </w:p>
        </w:tc>
      </w:tr>
      <w:tr w:rsidR="003434DE" w14:paraId="7DD51921" w14:textId="77777777">
        <w:tc>
          <w:tcPr>
            <w:tcW w:w="562" w:type="dxa"/>
          </w:tcPr>
          <w:p w14:paraId="4BC8A86D" w14:textId="77777777" w:rsidR="003434DE" w:rsidRDefault="003434DE">
            <w:pPr>
              <w:numPr>
                <w:ilvl w:val="0"/>
                <w:numId w:val="51"/>
              </w:numPr>
              <w:autoSpaceDE w:val="0"/>
              <w:autoSpaceDN w:val="0"/>
              <w:adjustRightInd w:val="0"/>
              <w:jc w:val="both"/>
              <w:rPr>
                <w:rFonts w:ascii="Arial" w:hAnsi="Arial" w:cs="Arial"/>
                <w:b w:val="0"/>
                <w:color w:val="000000"/>
                <w:szCs w:val="22"/>
              </w:rPr>
            </w:pPr>
          </w:p>
        </w:tc>
        <w:tc>
          <w:tcPr>
            <w:tcW w:w="5868" w:type="dxa"/>
          </w:tcPr>
          <w:p w14:paraId="6BF237E2" w14:textId="77777777" w:rsidR="003434DE" w:rsidRDefault="00FB40C0">
            <w:pPr>
              <w:rPr>
                <w:rFonts w:ascii="Arial" w:hAnsi="Arial" w:cs="Arial"/>
                <w:b w:val="0"/>
                <w:szCs w:val="22"/>
              </w:rPr>
            </w:pPr>
            <w:r>
              <w:rPr>
                <w:rFonts w:ascii="Arial" w:hAnsi="Arial" w:cs="Arial"/>
                <w:b w:val="0"/>
                <w:color w:val="000000"/>
                <w:szCs w:val="22"/>
              </w:rPr>
              <w:t>Primary boiler flues inspections and thickness and support testing undertaken once per Contract Year or as per inspection reports (whichever the sooner)</w:t>
            </w:r>
          </w:p>
        </w:tc>
        <w:tc>
          <w:tcPr>
            <w:tcW w:w="1078" w:type="dxa"/>
          </w:tcPr>
          <w:p w14:paraId="4656D495" w14:textId="77777777" w:rsidR="003434DE" w:rsidRDefault="00FB40C0">
            <w:pPr>
              <w:rPr>
                <w:rFonts w:ascii="Arial" w:hAnsi="Arial" w:cs="Arial"/>
                <w:b w:val="0"/>
                <w:szCs w:val="22"/>
              </w:rPr>
            </w:pPr>
            <w:r>
              <w:rPr>
                <w:rFonts w:ascii="Arial" w:hAnsi="Arial" w:cs="Arial"/>
                <w:b w:val="0"/>
                <w:color w:val="000000"/>
                <w:szCs w:val="22"/>
              </w:rPr>
              <w:t>Medium</w:t>
            </w:r>
          </w:p>
        </w:tc>
        <w:tc>
          <w:tcPr>
            <w:tcW w:w="1389" w:type="dxa"/>
          </w:tcPr>
          <w:p w14:paraId="0C263F29" w14:textId="77777777" w:rsidR="003434DE" w:rsidRDefault="00FB40C0">
            <w:pPr>
              <w:jc w:val="right"/>
              <w:rPr>
                <w:rFonts w:ascii="Arial" w:hAnsi="Arial" w:cs="Arial"/>
                <w:b w:val="0"/>
                <w:szCs w:val="22"/>
              </w:rPr>
            </w:pPr>
            <w:r>
              <w:rPr>
                <w:rFonts w:ascii="Arial" w:hAnsi="Arial" w:cs="Arial"/>
                <w:b w:val="0"/>
                <w:szCs w:val="22"/>
              </w:rPr>
              <w:t>0</w:t>
            </w:r>
          </w:p>
        </w:tc>
        <w:tc>
          <w:tcPr>
            <w:tcW w:w="1417" w:type="dxa"/>
          </w:tcPr>
          <w:p w14:paraId="3251B201" w14:textId="77777777" w:rsidR="003434DE" w:rsidRDefault="00FB40C0">
            <w:pPr>
              <w:rPr>
                <w:rFonts w:ascii="Arial" w:hAnsi="Arial" w:cs="Arial"/>
                <w:b w:val="0"/>
                <w:szCs w:val="22"/>
              </w:rPr>
            </w:pPr>
            <w:r>
              <w:rPr>
                <w:rFonts w:ascii="Arial" w:hAnsi="Arial" w:cs="Arial"/>
                <w:b w:val="0"/>
                <w:szCs w:val="22"/>
              </w:rPr>
              <w:t>30 days</w:t>
            </w:r>
          </w:p>
        </w:tc>
        <w:tc>
          <w:tcPr>
            <w:tcW w:w="3573" w:type="dxa"/>
          </w:tcPr>
          <w:p w14:paraId="0326AD5A" w14:textId="77777777" w:rsidR="003434DE" w:rsidRDefault="00FB40C0">
            <w:pPr>
              <w:rPr>
                <w:rFonts w:ascii="Arial" w:hAnsi="Arial" w:cs="Arial"/>
                <w:b w:val="0"/>
                <w:szCs w:val="22"/>
              </w:rPr>
            </w:pPr>
            <w:r>
              <w:rPr>
                <w:rFonts w:ascii="Arial" w:hAnsi="Arial" w:cs="Arial"/>
                <w:b w:val="0"/>
                <w:color w:val="000000"/>
                <w:szCs w:val="22"/>
              </w:rPr>
              <w:t>Audit, external audit or as the Authority considers necessary</w:t>
            </w:r>
          </w:p>
        </w:tc>
      </w:tr>
    </w:tbl>
    <w:p w14:paraId="7331F31C" w14:textId="77777777" w:rsidR="003434DE" w:rsidRDefault="003434DE">
      <w:pPr>
        <w:rPr>
          <w:rFonts w:ascii="Arial" w:hAnsi="Arial" w:cs="Arial"/>
          <w:b w:val="0"/>
          <w:szCs w:val="22"/>
        </w:rPr>
      </w:pPr>
    </w:p>
    <w:p w14:paraId="5E486E22" w14:textId="77777777" w:rsidR="003434DE" w:rsidRDefault="00FB40C0">
      <w:pPr>
        <w:spacing w:after="240"/>
        <w:rPr>
          <w:rFonts w:ascii="Arial" w:hAnsi="Arial" w:cs="Arial"/>
          <w:b w:val="0"/>
          <w:szCs w:val="22"/>
        </w:rPr>
      </w:pPr>
      <w:r>
        <w:rPr>
          <w:rFonts w:ascii="Arial" w:hAnsi="Arial" w:cs="Arial"/>
          <w:szCs w:val="22"/>
        </w:rPr>
        <w:t>Supply of Fuel and other Imported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5774"/>
        <w:gridCol w:w="1134"/>
        <w:gridCol w:w="1361"/>
        <w:gridCol w:w="1474"/>
        <w:gridCol w:w="3504"/>
      </w:tblGrid>
      <w:tr w:rsidR="003434DE" w14:paraId="033C2FF9" w14:textId="77777777">
        <w:trPr>
          <w:tblHeader/>
        </w:trPr>
        <w:tc>
          <w:tcPr>
            <w:tcW w:w="571" w:type="dxa"/>
            <w:tcBorders>
              <w:bottom w:val="nil"/>
            </w:tcBorders>
            <w:shd w:val="clear" w:color="auto" w:fill="D9D9D9"/>
          </w:tcPr>
          <w:p w14:paraId="1BB5FD06" w14:textId="77777777" w:rsidR="003434DE" w:rsidRDefault="00FB40C0">
            <w:pPr>
              <w:rPr>
                <w:rFonts w:ascii="Arial" w:hAnsi="Arial" w:cs="Arial"/>
                <w:bCs/>
                <w:szCs w:val="22"/>
              </w:rPr>
            </w:pPr>
            <w:r>
              <w:rPr>
                <w:rFonts w:ascii="Arial" w:hAnsi="Arial" w:cs="Arial"/>
                <w:bCs/>
                <w:szCs w:val="22"/>
              </w:rPr>
              <w:lastRenderedPageBreak/>
              <w:t>No.</w:t>
            </w:r>
          </w:p>
        </w:tc>
        <w:tc>
          <w:tcPr>
            <w:tcW w:w="5774" w:type="dxa"/>
            <w:tcBorders>
              <w:bottom w:val="nil"/>
            </w:tcBorders>
            <w:shd w:val="clear" w:color="auto" w:fill="D9D9D9"/>
          </w:tcPr>
          <w:p w14:paraId="2FB88D85" w14:textId="77777777" w:rsidR="003434DE" w:rsidRDefault="00FB40C0">
            <w:pPr>
              <w:rPr>
                <w:rFonts w:ascii="Arial" w:hAnsi="Arial" w:cs="Arial"/>
                <w:bCs/>
                <w:szCs w:val="22"/>
              </w:rPr>
            </w:pPr>
            <w:r>
              <w:rPr>
                <w:rFonts w:ascii="Arial" w:hAnsi="Arial" w:cs="Arial"/>
                <w:bCs/>
                <w:szCs w:val="22"/>
              </w:rPr>
              <w:t>KPI</w:t>
            </w:r>
          </w:p>
        </w:tc>
        <w:tc>
          <w:tcPr>
            <w:tcW w:w="1134" w:type="dxa"/>
            <w:tcBorders>
              <w:bottom w:val="nil"/>
            </w:tcBorders>
            <w:shd w:val="clear" w:color="auto" w:fill="D9D9D9"/>
          </w:tcPr>
          <w:p w14:paraId="561A05F3" w14:textId="77777777" w:rsidR="003434DE" w:rsidRDefault="00FB40C0">
            <w:pPr>
              <w:rPr>
                <w:rFonts w:ascii="Arial" w:hAnsi="Arial" w:cs="Arial"/>
                <w:bCs/>
                <w:szCs w:val="22"/>
              </w:rPr>
            </w:pPr>
            <w:r>
              <w:rPr>
                <w:rFonts w:ascii="Arial" w:hAnsi="Arial" w:cs="Arial"/>
                <w:bCs/>
                <w:color w:val="000000"/>
                <w:szCs w:val="22"/>
              </w:rPr>
              <w:t>Service Failure*</w:t>
            </w:r>
          </w:p>
        </w:tc>
        <w:tc>
          <w:tcPr>
            <w:tcW w:w="1361" w:type="dxa"/>
            <w:tcBorders>
              <w:bottom w:val="nil"/>
            </w:tcBorders>
            <w:shd w:val="clear" w:color="auto" w:fill="D9D9D9"/>
          </w:tcPr>
          <w:p w14:paraId="3F6324ED" w14:textId="77777777" w:rsidR="003434DE" w:rsidRDefault="00FB40C0">
            <w:pPr>
              <w:rPr>
                <w:rFonts w:ascii="Arial" w:hAnsi="Arial" w:cs="Arial"/>
                <w:bCs/>
                <w:szCs w:val="22"/>
              </w:rPr>
            </w:pPr>
            <w:r>
              <w:rPr>
                <w:rFonts w:ascii="Arial" w:hAnsi="Arial" w:cs="Arial"/>
                <w:bCs/>
                <w:color w:val="000000"/>
                <w:szCs w:val="22"/>
              </w:rPr>
              <w:t>Tolerance (%/period)</w:t>
            </w:r>
          </w:p>
        </w:tc>
        <w:tc>
          <w:tcPr>
            <w:tcW w:w="1474" w:type="dxa"/>
            <w:tcBorders>
              <w:bottom w:val="nil"/>
            </w:tcBorders>
            <w:shd w:val="clear" w:color="auto" w:fill="D9D9D9"/>
          </w:tcPr>
          <w:p w14:paraId="598C7648" w14:textId="77777777" w:rsidR="003434DE" w:rsidRDefault="00FB40C0">
            <w:pPr>
              <w:rPr>
                <w:rFonts w:ascii="Arial" w:hAnsi="Arial" w:cs="Arial"/>
                <w:bCs/>
                <w:szCs w:val="22"/>
              </w:rPr>
            </w:pPr>
            <w:r>
              <w:rPr>
                <w:rFonts w:ascii="Arial" w:hAnsi="Arial" w:cs="Arial"/>
                <w:bCs/>
                <w:color w:val="000000"/>
                <w:szCs w:val="22"/>
              </w:rPr>
              <w:t>Remedial Period</w:t>
            </w:r>
          </w:p>
        </w:tc>
        <w:tc>
          <w:tcPr>
            <w:tcW w:w="3504" w:type="dxa"/>
            <w:tcBorders>
              <w:bottom w:val="nil"/>
            </w:tcBorders>
            <w:shd w:val="clear" w:color="auto" w:fill="D9D9D9"/>
          </w:tcPr>
          <w:p w14:paraId="7CA28E5B"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226BD0E0" w14:textId="77777777">
        <w:trPr>
          <w:tblHeader/>
        </w:trPr>
        <w:tc>
          <w:tcPr>
            <w:tcW w:w="571" w:type="dxa"/>
            <w:tcBorders>
              <w:top w:val="nil"/>
              <w:bottom w:val="single" w:sz="4" w:space="0" w:color="auto"/>
            </w:tcBorders>
            <w:shd w:val="clear" w:color="auto" w:fill="D9D9D9"/>
          </w:tcPr>
          <w:p w14:paraId="37092120" w14:textId="77777777" w:rsidR="003434DE" w:rsidRDefault="003434DE">
            <w:pPr>
              <w:jc w:val="center"/>
              <w:rPr>
                <w:rFonts w:ascii="Arial" w:hAnsi="Arial" w:cs="Arial"/>
                <w:bCs/>
                <w:szCs w:val="22"/>
              </w:rPr>
            </w:pPr>
          </w:p>
        </w:tc>
        <w:tc>
          <w:tcPr>
            <w:tcW w:w="5774" w:type="dxa"/>
            <w:tcBorders>
              <w:top w:val="nil"/>
              <w:bottom w:val="single" w:sz="4" w:space="0" w:color="auto"/>
            </w:tcBorders>
            <w:shd w:val="clear" w:color="auto" w:fill="D9D9D9"/>
          </w:tcPr>
          <w:p w14:paraId="74488EE8" w14:textId="77777777" w:rsidR="003434DE" w:rsidRDefault="00FB40C0">
            <w:pPr>
              <w:jc w:val="center"/>
              <w:rPr>
                <w:rFonts w:ascii="Arial" w:hAnsi="Arial" w:cs="Arial"/>
                <w:bCs/>
                <w:szCs w:val="22"/>
              </w:rPr>
            </w:pPr>
            <w:r>
              <w:rPr>
                <w:rFonts w:ascii="Arial" w:hAnsi="Arial" w:cs="Arial"/>
                <w:bCs/>
                <w:szCs w:val="22"/>
              </w:rPr>
              <w:t>(A)</w:t>
            </w:r>
          </w:p>
        </w:tc>
        <w:tc>
          <w:tcPr>
            <w:tcW w:w="1134" w:type="dxa"/>
            <w:tcBorders>
              <w:top w:val="nil"/>
            </w:tcBorders>
            <w:shd w:val="clear" w:color="auto" w:fill="D9D9D9"/>
          </w:tcPr>
          <w:p w14:paraId="1E9F59A9" w14:textId="77777777" w:rsidR="003434DE" w:rsidRDefault="00FB40C0">
            <w:pPr>
              <w:jc w:val="center"/>
              <w:rPr>
                <w:rFonts w:ascii="Arial" w:hAnsi="Arial" w:cs="Arial"/>
                <w:bCs/>
                <w:szCs w:val="22"/>
              </w:rPr>
            </w:pPr>
            <w:r>
              <w:rPr>
                <w:rFonts w:ascii="Arial" w:hAnsi="Arial" w:cs="Arial"/>
                <w:bCs/>
                <w:szCs w:val="22"/>
              </w:rPr>
              <w:t>(B)</w:t>
            </w:r>
          </w:p>
        </w:tc>
        <w:tc>
          <w:tcPr>
            <w:tcW w:w="1361" w:type="dxa"/>
            <w:tcBorders>
              <w:top w:val="nil"/>
            </w:tcBorders>
            <w:shd w:val="clear" w:color="auto" w:fill="D9D9D9"/>
          </w:tcPr>
          <w:p w14:paraId="623F7A24" w14:textId="77777777" w:rsidR="003434DE" w:rsidRDefault="00FB40C0">
            <w:pPr>
              <w:jc w:val="center"/>
              <w:rPr>
                <w:rFonts w:ascii="Arial" w:hAnsi="Arial" w:cs="Arial"/>
                <w:bCs/>
                <w:szCs w:val="22"/>
              </w:rPr>
            </w:pPr>
            <w:r>
              <w:rPr>
                <w:rFonts w:ascii="Arial" w:hAnsi="Arial" w:cs="Arial"/>
                <w:bCs/>
                <w:szCs w:val="22"/>
              </w:rPr>
              <w:t>(C)</w:t>
            </w:r>
          </w:p>
        </w:tc>
        <w:tc>
          <w:tcPr>
            <w:tcW w:w="1474" w:type="dxa"/>
            <w:tcBorders>
              <w:top w:val="nil"/>
            </w:tcBorders>
            <w:shd w:val="clear" w:color="auto" w:fill="D9D9D9"/>
          </w:tcPr>
          <w:p w14:paraId="383D9770" w14:textId="77777777" w:rsidR="003434DE" w:rsidRDefault="00FB40C0">
            <w:pPr>
              <w:jc w:val="center"/>
              <w:rPr>
                <w:rFonts w:ascii="Arial" w:hAnsi="Arial" w:cs="Arial"/>
                <w:bCs/>
                <w:szCs w:val="22"/>
              </w:rPr>
            </w:pPr>
            <w:r>
              <w:rPr>
                <w:rFonts w:ascii="Arial" w:hAnsi="Arial" w:cs="Arial"/>
                <w:bCs/>
                <w:szCs w:val="22"/>
              </w:rPr>
              <w:t>(D)</w:t>
            </w:r>
          </w:p>
        </w:tc>
        <w:tc>
          <w:tcPr>
            <w:tcW w:w="3504" w:type="dxa"/>
            <w:tcBorders>
              <w:top w:val="nil"/>
            </w:tcBorders>
            <w:shd w:val="clear" w:color="auto" w:fill="D9D9D9"/>
          </w:tcPr>
          <w:p w14:paraId="2DE76DCB" w14:textId="77777777" w:rsidR="003434DE" w:rsidRDefault="00FB40C0">
            <w:pPr>
              <w:jc w:val="center"/>
              <w:rPr>
                <w:rFonts w:ascii="Arial" w:hAnsi="Arial" w:cs="Arial"/>
                <w:bCs/>
                <w:szCs w:val="22"/>
              </w:rPr>
            </w:pPr>
            <w:r>
              <w:rPr>
                <w:rFonts w:ascii="Arial" w:hAnsi="Arial" w:cs="Arial"/>
                <w:bCs/>
                <w:szCs w:val="22"/>
              </w:rPr>
              <w:t>(E)</w:t>
            </w:r>
          </w:p>
        </w:tc>
      </w:tr>
      <w:tr w:rsidR="003434DE" w14:paraId="1F451CC9" w14:textId="77777777">
        <w:tc>
          <w:tcPr>
            <w:tcW w:w="571" w:type="dxa"/>
          </w:tcPr>
          <w:p w14:paraId="1D38E9D5" w14:textId="77777777" w:rsidR="003434DE" w:rsidRDefault="003434DE">
            <w:pPr>
              <w:numPr>
                <w:ilvl w:val="0"/>
                <w:numId w:val="51"/>
              </w:numPr>
              <w:autoSpaceDE w:val="0"/>
              <w:autoSpaceDN w:val="0"/>
              <w:adjustRightInd w:val="0"/>
              <w:jc w:val="both"/>
              <w:rPr>
                <w:rFonts w:ascii="Arial" w:hAnsi="Arial" w:cs="Arial"/>
                <w:b w:val="0"/>
                <w:szCs w:val="22"/>
              </w:rPr>
            </w:pPr>
          </w:p>
        </w:tc>
        <w:tc>
          <w:tcPr>
            <w:tcW w:w="5774" w:type="dxa"/>
          </w:tcPr>
          <w:p w14:paraId="2B6F5CA8" w14:textId="77777777" w:rsidR="003434DE" w:rsidRDefault="00FB40C0">
            <w:pPr>
              <w:rPr>
                <w:rFonts w:ascii="Arial" w:hAnsi="Arial" w:cs="Arial"/>
                <w:b w:val="0"/>
                <w:szCs w:val="22"/>
              </w:rPr>
            </w:pPr>
            <w:r>
              <w:rPr>
                <w:rFonts w:ascii="Arial" w:hAnsi="Arial" w:cs="Arial"/>
                <w:b w:val="0"/>
                <w:szCs w:val="22"/>
              </w:rPr>
              <w:t>Liaison with utility companies in respect of changes from normal supply conditions and appropriate actions carried out in accordance with Authority operational procedures</w:t>
            </w:r>
          </w:p>
        </w:tc>
        <w:tc>
          <w:tcPr>
            <w:tcW w:w="1134" w:type="dxa"/>
          </w:tcPr>
          <w:p w14:paraId="6A426F6C" w14:textId="77777777" w:rsidR="003434DE" w:rsidRDefault="00FB40C0">
            <w:pPr>
              <w:rPr>
                <w:rFonts w:ascii="Arial" w:hAnsi="Arial" w:cs="Arial"/>
                <w:b w:val="0"/>
                <w:szCs w:val="22"/>
              </w:rPr>
            </w:pPr>
            <w:r>
              <w:rPr>
                <w:rFonts w:ascii="Arial" w:hAnsi="Arial" w:cs="Arial"/>
                <w:b w:val="0"/>
                <w:szCs w:val="22"/>
              </w:rPr>
              <w:t>Major</w:t>
            </w:r>
          </w:p>
        </w:tc>
        <w:tc>
          <w:tcPr>
            <w:tcW w:w="1361" w:type="dxa"/>
          </w:tcPr>
          <w:p w14:paraId="11B96CA3" w14:textId="77777777" w:rsidR="003434DE" w:rsidRDefault="003434DE">
            <w:pPr>
              <w:jc w:val="right"/>
              <w:rPr>
                <w:rFonts w:ascii="Arial" w:hAnsi="Arial" w:cs="Arial"/>
                <w:b w:val="0"/>
                <w:szCs w:val="22"/>
              </w:rPr>
            </w:pPr>
          </w:p>
        </w:tc>
        <w:tc>
          <w:tcPr>
            <w:tcW w:w="1474" w:type="dxa"/>
          </w:tcPr>
          <w:p w14:paraId="118959FF" w14:textId="77777777" w:rsidR="003434DE" w:rsidRDefault="003434DE">
            <w:pPr>
              <w:rPr>
                <w:rFonts w:ascii="Arial" w:hAnsi="Arial" w:cs="Arial"/>
                <w:b w:val="0"/>
                <w:szCs w:val="22"/>
              </w:rPr>
            </w:pPr>
          </w:p>
        </w:tc>
        <w:tc>
          <w:tcPr>
            <w:tcW w:w="3504" w:type="dxa"/>
          </w:tcPr>
          <w:p w14:paraId="5D4E48A0" w14:textId="77777777" w:rsidR="003434DE" w:rsidRDefault="00FB40C0">
            <w:pPr>
              <w:rPr>
                <w:rFonts w:ascii="Arial" w:hAnsi="Arial" w:cs="Arial"/>
                <w:b w:val="0"/>
                <w:szCs w:val="22"/>
              </w:rPr>
            </w:pPr>
            <w:r>
              <w:rPr>
                <w:rFonts w:ascii="Arial" w:hAnsi="Arial" w:cs="Arial"/>
                <w:b w:val="0"/>
                <w:szCs w:val="22"/>
              </w:rPr>
              <w:t>Review of jobs, complaint or default, interruptions in supply</w:t>
            </w:r>
          </w:p>
        </w:tc>
      </w:tr>
    </w:tbl>
    <w:p w14:paraId="396E0BC2" w14:textId="77777777" w:rsidR="003434DE" w:rsidRDefault="003434DE">
      <w:pPr>
        <w:rPr>
          <w:rFonts w:ascii="Arial" w:hAnsi="Arial" w:cs="Arial"/>
          <w:b w:val="0"/>
          <w:szCs w:val="22"/>
        </w:rPr>
      </w:pPr>
    </w:p>
    <w:p w14:paraId="4DC5E8EB" w14:textId="77777777" w:rsidR="003434DE" w:rsidRDefault="00FB40C0">
      <w:pPr>
        <w:spacing w:after="240"/>
        <w:rPr>
          <w:rFonts w:ascii="Arial" w:hAnsi="Arial" w:cs="Arial"/>
          <w:b w:val="0"/>
          <w:szCs w:val="22"/>
        </w:rPr>
      </w:pPr>
      <w:r>
        <w:rPr>
          <w:rFonts w:ascii="Arial" w:hAnsi="Arial" w:cs="Arial"/>
          <w:szCs w:val="22"/>
        </w:rPr>
        <w:t>Export of surplus CHP Generated Electricity</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63"/>
        <w:gridCol w:w="1389"/>
        <w:gridCol w:w="1417"/>
        <w:gridCol w:w="3431"/>
      </w:tblGrid>
      <w:tr w:rsidR="003434DE" w14:paraId="0E54DC84" w14:textId="77777777">
        <w:trPr>
          <w:tblHeader/>
        </w:trPr>
        <w:tc>
          <w:tcPr>
            <w:tcW w:w="562" w:type="dxa"/>
            <w:tcBorders>
              <w:bottom w:val="nil"/>
            </w:tcBorders>
            <w:shd w:val="clear" w:color="auto" w:fill="CCCCCC"/>
          </w:tcPr>
          <w:p w14:paraId="3C85583D" w14:textId="77777777" w:rsidR="003434DE" w:rsidRDefault="00FB40C0">
            <w:pPr>
              <w:rPr>
                <w:rFonts w:ascii="Arial" w:hAnsi="Arial" w:cs="Arial"/>
                <w:bCs/>
                <w:szCs w:val="22"/>
              </w:rPr>
            </w:pPr>
            <w:r>
              <w:rPr>
                <w:rFonts w:ascii="Arial" w:hAnsi="Arial" w:cs="Arial"/>
                <w:bCs/>
                <w:szCs w:val="22"/>
              </w:rPr>
              <w:t>No.</w:t>
            </w:r>
          </w:p>
        </w:tc>
        <w:tc>
          <w:tcPr>
            <w:tcW w:w="5783" w:type="dxa"/>
            <w:tcBorders>
              <w:bottom w:val="nil"/>
            </w:tcBorders>
            <w:shd w:val="clear" w:color="auto" w:fill="CCCCCC"/>
          </w:tcPr>
          <w:p w14:paraId="6296DFF8" w14:textId="77777777" w:rsidR="003434DE" w:rsidRDefault="00FB40C0">
            <w:pPr>
              <w:rPr>
                <w:rFonts w:ascii="Arial" w:hAnsi="Arial" w:cs="Arial"/>
                <w:bCs/>
                <w:szCs w:val="22"/>
              </w:rPr>
            </w:pPr>
            <w:r>
              <w:rPr>
                <w:rFonts w:ascii="Arial" w:hAnsi="Arial" w:cs="Arial"/>
                <w:bCs/>
                <w:szCs w:val="22"/>
              </w:rPr>
              <w:t>KPI</w:t>
            </w:r>
          </w:p>
        </w:tc>
        <w:tc>
          <w:tcPr>
            <w:tcW w:w="1163" w:type="dxa"/>
            <w:tcBorders>
              <w:bottom w:val="nil"/>
            </w:tcBorders>
            <w:shd w:val="clear" w:color="auto" w:fill="CCCCCC"/>
          </w:tcPr>
          <w:p w14:paraId="511B15B1"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171C1706" w14:textId="77777777" w:rsidR="003434DE" w:rsidRDefault="00FB40C0">
            <w:pPr>
              <w:rPr>
                <w:rFonts w:ascii="Arial" w:hAnsi="Arial" w:cs="Arial"/>
                <w:bCs/>
                <w:szCs w:val="22"/>
              </w:rPr>
            </w:pPr>
            <w:r>
              <w:rPr>
                <w:rFonts w:ascii="Arial" w:hAnsi="Arial" w:cs="Arial"/>
                <w:bCs/>
                <w:color w:val="000000"/>
                <w:szCs w:val="22"/>
              </w:rPr>
              <w:t>Tolerance (%/period)</w:t>
            </w:r>
          </w:p>
        </w:tc>
        <w:tc>
          <w:tcPr>
            <w:tcW w:w="1417" w:type="dxa"/>
            <w:tcBorders>
              <w:bottom w:val="nil"/>
            </w:tcBorders>
            <w:shd w:val="clear" w:color="auto" w:fill="CCCCCC"/>
          </w:tcPr>
          <w:p w14:paraId="2BABEDFD" w14:textId="77777777" w:rsidR="003434DE" w:rsidRDefault="00FB40C0">
            <w:pPr>
              <w:rPr>
                <w:rFonts w:ascii="Arial" w:hAnsi="Arial" w:cs="Arial"/>
                <w:bCs/>
                <w:szCs w:val="22"/>
              </w:rPr>
            </w:pPr>
            <w:r>
              <w:rPr>
                <w:rFonts w:ascii="Arial" w:hAnsi="Arial" w:cs="Arial"/>
                <w:bCs/>
                <w:color w:val="000000"/>
                <w:szCs w:val="22"/>
              </w:rPr>
              <w:t>Remedial Period</w:t>
            </w:r>
          </w:p>
        </w:tc>
        <w:tc>
          <w:tcPr>
            <w:tcW w:w="3431" w:type="dxa"/>
            <w:tcBorders>
              <w:bottom w:val="nil"/>
            </w:tcBorders>
            <w:shd w:val="clear" w:color="auto" w:fill="CCCCCC"/>
          </w:tcPr>
          <w:p w14:paraId="7DD5CE36"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0C267466" w14:textId="77777777">
        <w:trPr>
          <w:tblHeader/>
        </w:trPr>
        <w:tc>
          <w:tcPr>
            <w:tcW w:w="562" w:type="dxa"/>
            <w:tcBorders>
              <w:top w:val="nil"/>
            </w:tcBorders>
            <w:shd w:val="clear" w:color="auto" w:fill="CCCCCC"/>
          </w:tcPr>
          <w:p w14:paraId="689C60D5" w14:textId="77777777" w:rsidR="003434DE" w:rsidRDefault="003434DE">
            <w:pPr>
              <w:jc w:val="center"/>
              <w:rPr>
                <w:rFonts w:ascii="Arial" w:hAnsi="Arial" w:cs="Arial"/>
                <w:bCs/>
                <w:szCs w:val="22"/>
              </w:rPr>
            </w:pPr>
          </w:p>
        </w:tc>
        <w:tc>
          <w:tcPr>
            <w:tcW w:w="5783" w:type="dxa"/>
            <w:tcBorders>
              <w:top w:val="nil"/>
            </w:tcBorders>
            <w:shd w:val="clear" w:color="auto" w:fill="CCCCCC"/>
          </w:tcPr>
          <w:p w14:paraId="523BC403" w14:textId="77777777" w:rsidR="003434DE" w:rsidRDefault="00FB40C0">
            <w:pPr>
              <w:jc w:val="center"/>
              <w:rPr>
                <w:rFonts w:ascii="Arial" w:hAnsi="Arial" w:cs="Arial"/>
                <w:bCs/>
                <w:szCs w:val="22"/>
              </w:rPr>
            </w:pPr>
            <w:r>
              <w:rPr>
                <w:rFonts w:ascii="Arial" w:hAnsi="Arial" w:cs="Arial"/>
                <w:bCs/>
                <w:szCs w:val="22"/>
              </w:rPr>
              <w:t>(A)</w:t>
            </w:r>
          </w:p>
        </w:tc>
        <w:tc>
          <w:tcPr>
            <w:tcW w:w="1163" w:type="dxa"/>
            <w:tcBorders>
              <w:top w:val="nil"/>
            </w:tcBorders>
            <w:shd w:val="clear" w:color="auto" w:fill="CCCCCC"/>
          </w:tcPr>
          <w:p w14:paraId="59DB91DD"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57779EE7" w14:textId="77777777" w:rsidR="003434DE" w:rsidRDefault="00FB40C0">
            <w:pPr>
              <w:jc w:val="center"/>
              <w:rPr>
                <w:rFonts w:ascii="Arial" w:hAnsi="Arial" w:cs="Arial"/>
                <w:bCs/>
                <w:szCs w:val="22"/>
              </w:rPr>
            </w:pPr>
            <w:r>
              <w:rPr>
                <w:rFonts w:ascii="Arial" w:hAnsi="Arial" w:cs="Arial"/>
                <w:bCs/>
                <w:szCs w:val="22"/>
              </w:rPr>
              <w:t>(C)</w:t>
            </w:r>
          </w:p>
        </w:tc>
        <w:tc>
          <w:tcPr>
            <w:tcW w:w="1417" w:type="dxa"/>
            <w:tcBorders>
              <w:top w:val="nil"/>
            </w:tcBorders>
            <w:shd w:val="clear" w:color="auto" w:fill="CCCCCC"/>
          </w:tcPr>
          <w:p w14:paraId="2317F908" w14:textId="77777777" w:rsidR="003434DE" w:rsidRDefault="00FB40C0">
            <w:pPr>
              <w:jc w:val="center"/>
              <w:rPr>
                <w:rFonts w:ascii="Arial" w:hAnsi="Arial" w:cs="Arial"/>
                <w:bCs/>
                <w:szCs w:val="22"/>
              </w:rPr>
            </w:pPr>
            <w:r>
              <w:rPr>
                <w:rFonts w:ascii="Arial" w:hAnsi="Arial" w:cs="Arial"/>
                <w:bCs/>
                <w:szCs w:val="22"/>
              </w:rPr>
              <w:t>(D)</w:t>
            </w:r>
          </w:p>
        </w:tc>
        <w:tc>
          <w:tcPr>
            <w:tcW w:w="3431" w:type="dxa"/>
            <w:tcBorders>
              <w:top w:val="nil"/>
            </w:tcBorders>
            <w:shd w:val="clear" w:color="auto" w:fill="CCCCCC"/>
          </w:tcPr>
          <w:p w14:paraId="69B97E12" w14:textId="77777777" w:rsidR="003434DE" w:rsidRDefault="00FB40C0">
            <w:pPr>
              <w:jc w:val="center"/>
              <w:rPr>
                <w:rFonts w:ascii="Arial" w:hAnsi="Arial" w:cs="Arial"/>
                <w:bCs/>
                <w:szCs w:val="22"/>
              </w:rPr>
            </w:pPr>
            <w:r>
              <w:rPr>
                <w:rFonts w:ascii="Arial" w:hAnsi="Arial" w:cs="Arial"/>
                <w:bCs/>
                <w:szCs w:val="22"/>
              </w:rPr>
              <w:t>(E)</w:t>
            </w:r>
          </w:p>
        </w:tc>
      </w:tr>
      <w:tr w:rsidR="003434DE" w14:paraId="03CD8975" w14:textId="77777777">
        <w:tc>
          <w:tcPr>
            <w:tcW w:w="562" w:type="dxa"/>
          </w:tcPr>
          <w:p w14:paraId="3A4C2A32"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16FBA266" w14:textId="77777777" w:rsidR="003434DE" w:rsidRDefault="00FB40C0">
            <w:pPr>
              <w:rPr>
                <w:rFonts w:ascii="Arial" w:hAnsi="Arial" w:cs="Arial"/>
                <w:b w:val="0"/>
                <w:szCs w:val="22"/>
              </w:rPr>
            </w:pPr>
            <w:r>
              <w:rPr>
                <w:rFonts w:ascii="Arial" w:hAnsi="Arial" w:cs="Arial"/>
                <w:b w:val="0"/>
                <w:szCs w:val="22"/>
              </w:rPr>
              <w:t>Export of surplus CHP Generated Electricity when able to do so</w:t>
            </w:r>
          </w:p>
        </w:tc>
        <w:tc>
          <w:tcPr>
            <w:tcW w:w="1163" w:type="dxa"/>
          </w:tcPr>
          <w:p w14:paraId="4E91DB8D"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4CA0886A" w14:textId="77777777" w:rsidR="003434DE" w:rsidRDefault="00FB40C0">
            <w:pPr>
              <w:jc w:val="right"/>
              <w:rPr>
                <w:rFonts w:ascii="Arial" w:hAnsi="Arial" w:cs="Arial"/>
                <w:b w:val="0"/>
                <w:szCs w:val="22"/>
              </w:rPr>
            </w:pPr>
            <w:r>
              <w:rPr>
                <w:rFonts w:ascii="Arial" w:hAnsi="Arial" w:cs="Arial"/>
                <w:b w:val="0"/>
                <w:szCs w:val="22"/>
              </w:rPr>
              <w:t>5</w:t>
            </w:r>
          </w:p>
        </w:tc>
        <w:tc>
          <w:tcPr>
            <w:tcW w:w="1417" w:type="dxa"/>
          </w:tcPr>
          <w:p w14:paraId="459E1C54" w14:textId="77777777" w:rsidR="003434DE" w:rsidRDefault="00FB40C0">
            <w:pPr>
              <w:rPr>
                <w:rFonts w:ascii="Arial" w:hAnsi="Arial" w:cs="Arial"/>
                <w:b w:val="0"/>
                <w:szCs w:val="22"/>
              </w:rPr>
            </w:pPr>
            <w:r>
              <w:rPr>
                <w:rFonts w:ascii="Arial" w:hAnsi="Arial" w:cs="Arial"/>
                <w:b w:val="0"/>
                <w:szCs w:val="22"/>
              </w:rPr>
              <w:t>24 hours</w:t>
            </w:r>
          </w:p>
        </w:tc>
        <w:tc>
          <w:tcPr>
            <w:tcW w:w="3431" w:type="dxa"/>
          </w:tcPr>
          <w:p w14:paraId="5DB1A9D7"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bl>
    <w:p w14:paraId="7F1EF3A4" w14:textId="77777777" w:rsidR="003434DE" w:rsidRDefault="003434DE">
      <w:pPr>
        <w:rPr>
          <w:rFonts w:ascii="Arial" w:hAnsi="Arial" w:cs="Arial"/>
          <w:b w:val="0"/>
          <w:szCs w:val="22"/>
        </w:rPr>
      </w:pPr>
    </w:p>
    <w:p w14:paraId="6175C5E0" w14:textId="77777777" w:rsidR="003434DE" w:rsidRDefault="00FB40C0">
      <w:pPr>
        <w:spacing w:after="240"/>
        <w:rPr>
          <w:rFonts w:ascii="Arial" w:hAnsi="Arial" w:cs="Arial"/>
          <w:b w:val="0"/>
          <w:szCs w:val="22"/>
        </w:rPr>
      </w:pPr>
      <w:r>
        <w:rPr>
          <w:rFonts w:ascii="Arial" w:hAnsi="Arial" w:cs="Arial"/>
          <w:szCs w:val="22"/>
        </w:rPr>
        <w:t>Replacement or substitution</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63"/>
        <w:gridCol w:w="1389"/>
        <w:gridCol w:w="1417"/>
        <w:gridCol w:w="3431"/>
      </w:tblGrid>
      <w:tr w:rsidR="003434DE" w14:paraId="3ED7E4C9" w14:textId="77777777">
        <w:trPr>
          <w:tblHeader/>
        </w:trPr>
        <w:tc>
          <w:tcPr>
            <w:tcW w:w="562" w:type="dxa"/>
            <w:tcBorders>
              <w:bottom w:val="nil"/>
            </w:tcBorders>
            <w:shd w:val="clear" w:color="auto" w:fill="CCCCCC"/>
          </w:tcPr>
          <w:p w14:paraId="7E350068" w14:textId="77777777" w:rsidR="003434DE" w:rsidRDefault="00FB40C0">
            <w:pPr>
              <w:rPr>
                <w:rFonts w:ascii="Arial" w:hAnsi="Arial" w:cs="Arial"/>
                <w:bCs/>
                <w:szCs w:val="22"/>
              </w:rPr>
            </w:pPr>
            <w:r>
              <w:rPr>
                <w:rFonts w:ascii="Arial" w:hAnsi="Arial" w:cs="Arial"/>
                <w:bCs/>
                <w:szCs w:val="22"/>
              </w:rPr>
              <w:t>No.</w:t>
            </w:r>
          </w:p>
        </w:tc>
        <w:tc>
          <w:tcPr>
            <w:tcW w:w="5783" w:type="dxa"/>
            <w:tcBorders>
              <w:bottom w:val="nil"/>
            </w:tcBorders>
            <w:shd w:val="clear" w:color="auto" w:fill="CCCCCC"/>
          </w:tcPr>
          <w:p w14:paraId="525D9469" w14:textId="77777777" w:rsidR="003434DE" w:rsidRDefault="00FB40C0">
            <w:pPr>
              <w:rPr>
                <w:rFonts w:ascii="Arial" w:hAnsi="Arial" w:cs="Arial"/>
                <w:bCs/>
                <w:szCs w:val="22"/>
              </w:rPr>
            </w:pPr>
            <w:r>
              <w:rPr>
                <w:rFonts w:ascii="Arial" w:hAnsi="Arial" w:cs="Arial"/>
                <w:bCs/>
                <w:szCs w:val="22"/>
              </w:rPr>
              <w:t>KPI</w:t>
            </w:r>
          </w:p>
        </w:tc>
        <w:tc>
          <w:tcPr>
            <w:tcW w:w="1163" w:type="dxa"/>
            <w:tcBorders>
              <w:bottom w:val="nil"/>
            </w:tcBorders>
            <w:shd w:val="clear" w:color="auto" w:fill="CCCCCC"/>
          </w:tcPr>
          <w:p w14:paraId="6B135915"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604D6BC5" w14:textId="77777777" w:rsidR="003434DE" w:rsidRDefault="00FB40C0">
            <w:pPr>
              <w:rPr>
                <w:rFonts w:ascii="Arial" w:hAnsi="Arial" w:cs="Arial"/>
                <w:bCs/>
                <w:szCs w:val="22"/>
              </w:rPr>
            </w:pPr>
            <w:r>
              <w:rPr>
                <w:rFonts w:ascii="Arial" w:hAnsi="Arial" w:cs="Arial"/>
                <w:bCs/>
                <w:color w:val="000000"/>
                <w:szCs w:val="22"/>
              </w:rPr>
              <w:t>Tolerance (%/period)</w:t>
            </w:r>
          </w:p>
        </w:tc>
        <w:tc>
          <w:tcPr>
            <w:tcW w:w="1417" w:type="dxa"/>
            <w:tcBorders>
              <w:bottom w:val="nil"/>
            </w:tcBorders>
            <w:shd w:val="clear" w:color="auto" w:fill="CCCCCC"/>
          </w:tcPr>
          <w:p w14:paraId="152C4933" w14:textId="77777777" w:rsidR="003434DE" w:rsidRDefault="00FB40C0">
            <w:pPr>
              <w:rPr>
                <w:rFonts w:ascii="Arial" w:hAnsi="Arial" w:cs="Arial"/>
                <w:bCs/>
                <w:szCs w:val="22"/>
              </w:rPr>
            </w:pPr>
            <w:r>
              <w:rPr>
                <w:rFonts w:ascii="Arial" w:hAnsi="Arial" w:cs="Arial"/>
                <w:bCs/>
                <w:color w:val="000000"/>
                <w:szCs w:val="22"/>
              </w:rPr>
              <w:t>Remedial Period</w:t>
            </w:r>
          </w:p>
        </w:tc>
        <w:tc>
          <w:tcPr>
            <w:tcW w:w="3431" w:type="dxa"/>
            <w:tcBorders>
              <w:bottom w:val="nil"/>
            </w:tcBorders>
            <w:shd w:val="clear" w:color="auto" w:fill="CCCCCC"/>
          </w:tcPr>
          <w:p w14:paraId="5F00DAD4"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223A3580" w14:textId="77777777">
        <w:trPr>
          <w:tblHeader/>
        </w:trPr>
        <w:tc>
          <w:tcPr>
            <w:tcW w:w="562" w:type="dxa"/>
            <w:tcBorders>
              <w:top w:val="nil"/>
            </w:tcBorders>
            <w:shd w:val="clear" w:color="auto" w:fill="CCCCCC"/>
          </w:tcPr>
          <w:p w14:paraId="7B70D0D4" w14:textId="77777777" w:rsidR="003434DE" w:rsidRDefault="003434DE">
            <w:pPr>
              <w:jc w:val="center"/>
              <w:rPr>
                <w:rFonts w:ascii="Arial" w:hAnsi="Arial" w:cs="Arial"/>
                <w:bCs/>
                <w:szCs w:val="22"/>
              </w:rPr>
            </w:pPr>
          </w:p>
        </w:tc>
        <w:tc>
          <w:tcPr>
            <w:tcW w:w="5783" w:type="dxa"/>
            <w:tcBorders>
              <w:top w:val="nil"/>
            </w:tcBorders>
            <w:shd w:val="clear" w:color="auto" w:fill="CCCCCC"/>
          </w:tcPr>
          <w:p w14:paraId="32083EBE" w14:textId="77777777" w:rsidR="003434DE" w:rsidRDefault="00FB40C0">
            <w:pPr>
              <w:jc w:val="center"/>
              <w:rPr>
                <w:rFonts w:ascii="Arial" w:hAnsi="Arial" w:cs="Arial"/>
                <w:bCs/>
                <w:szCs w:val="22"/>
              </w:rPr>
            </w:pPr>
            <w:r>
              <w:rPr>
                <w:rFonts w:ascii="Arial" w:hAnsi="Arial" w:cs="Arial"/>
                <w:bCs/>
                <w:szCs w:val="22"/>
              </w:rPr>
              <w:t>(A)</w:t>
            </w:r>
          </w:p>
        </w:tc>
        <w:tc>
          <w:tcPr>
            <w:tcW w:w="1163" w:type="dxa"/>
            <w:tcBorders>
              <w:top w:val="nil"/>
            </w:tcBorders>
            <w:shd w:val="clear" w:color="auto" w:fill="CCCCCC"/>
          </w:tcPr>
          <w:p w14:paraId="015BBDE4"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37909684" w14:textId="77777777" w:rsidR="003434DE" w:rsidRDefault="00FB40C0">
            <w:pPr>
              <w:jc w:val="center"/>
              <w:rPr>
                <w:rFonts w:ascii="Arial" w:hAnsi="Arial" w:cs="Arial"/>
                <w:bCs/>
                <w:szCs w:val="22"/>
              </w:rPr>
            </w:pPr>
            <w:r>
              <w:rPr>
                <w:rFonts w:ascii="Arial" w:hAnsi="Arial" w:cs="Arial"/>
                <w:bCs/>
                <w:szCs w:val="22"/>
              </w:rPr>
              <w:t>(C)</w:t>
            </w:r>
          </w:p>
        </w:tc>
        <w:tc>
          <w:tcPr>
            <w:tcW w:w="1417" w:type="dxa"/>
            <w:tcBorders>
              <w:top w:val="nil"/>
            </w:tcBorders>
            <w:shd w:val="clear" w:color="auto" w:fill="CCCCCC"/>
          </w:tcPr>
          <w:p w14:paraId="40EB12C2" w14:textId="77777777" w:rsidR="003434DE" w:rsidRDefault="00FB40C0">
            <w:pPr>
              <w:jc w:val="center"/>
              <w:rPr>
                <w:rFonts w:ascii="Arial" w:hAnsi="Arial" w:cs="Arial"/>
                <w:bCs/>
                <w:szCs w:val="22"/>
              </w:rPr>
            </w:pPr>
            <w:r>
              <w:rPr>
                <w:rFonts w:ascii="Arial" w:hAnsi="Arial" w:cs="Arial"/>
                <w:bCs/>
                <w:szCs w:val="22"/>
              </w:rPr>
              <w:t>(D)</w:t>
            </w:r>
          </w:p>
        </w:tc>
        <w:tc>
          <w:tcPr>
            <w:tcW w:w="3431" w:type="dxa"/>
            <w:tcBorders>
              <w:top w:val="nil"/>
            </w:tcBorders>
            <w:shd w:val="clear" w:color="auto" w:fill="CCCCCC"/>
          </w:tcPr>
          <w:p w14:paraId="153B6263" w14:textId="77777777" w:rsidR="003434DE" w:rsidRDefault="00FB40C0">
            <w:pPr>
              <w:jc w:val="center"/>
              <w:rPr>
                <w:rFonts w:ascii="Arial" w:hAnsi="Arial" w:cs="Arial"/>
                <w:bCs/>
                <w:szCs w:val="22"/>
              </w:rPr>
            </w:pPr>
            <w:r>
              <w:rPr>
                <w:rFonts w:ascii="Arial" w:hAnsi="Arial" w:cs="Arial"/>
                <w:bCs/>
                <w:szCs w:val="22"/>
              </w:rPr>
              <w:t>(E)</w:t>
            </w:r>
          </w:p>
        </w:tc>
      </w:tr>
      <w:tr w:rsidR="003434DE" w14:paraId="4E0DB140" w14:textId="77777777">
        <w:tc>
          <w:tcPr>
            <w:tcW w:w="562" w:type="dxa"/>
          </w:tcPr>
          <w:p w14:paraId="2E23388E"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183D7D40" w14:textId="77777777" w:rsidR="003434DE" w:rsidRDefault="00FB40C0">
            <w:pPr>
              <w:rPr>
                <w:rFonts w:ascii="Arial" w:hAnsi="Arial" w:cs="Arial"/>
                <w:b w:val="0"/>
                <w:szCs w:val="22"/>
              </w:rPr>
            </w:pPr>
            <w:r>
              <w:rPr>
                <w:rFonts w:ascii="Arial" w:hAnsi="Arial" w:cs="Arial"/>
                <w:b w:val="0"/>
                <w:szCs w:val="22"/>
              </w:rPr>
              <w:t xml:space="preserve">Where New Equipment replaced or substituted with new technology: </w:t>
            </w:r>
          </w:p>
          <w:p w14:paraId="09FAB5AD" w14:textId="77777777" w:rsidR="003434DE" w:rsidRDefault="003434DE">
            <w:pPr>
              <w:rPr>
                <w:rFonts w:ascii="Arial" w:hAnsi="Arial" w:cs="Arial"/>
                <w:b w:val="0"/>
                <w:szCs w:val="22"/>
              </w:rPr>
            </w:pPr>
          </w:p>
          <w:p w14:paraId="721874E0" w14:textId="77777777" w:rsidR="003434DE" w:rsidRDefault="00FB40C0">
            <w:pPr>
              <w:rPr>
                <w:rFonts w:ascii="Arial" w:hAnsi="Arial" w:cs="Arial"/>
                <w:b w:val="0"/>
                <w:szCs w:val="22"/>
              </w:rPr>
            </w:pPr>
            <w:r>
              <w:rPr>
                <w:rFonts w:ascii="Arial" w:hAnsi="Arial" w:cs="Arial"/>
                <w:b w:val="0"/>
                <w:szCs w:val="22"/>
              </w:rPr>
              <w:t xml:space="preserve">- no net loss suffered by the Authority </w:t>
            </w:r>
          </w:p>
          <w:p w14:paraId="2F48BD12" w14:textId="77777777" w:rsidR="003434DE" w:rsidRDefault="00FB40C0">
            <w:pPr>
              <w:rPr>
                <w:rFonts w:ascii="Arial" w:hAnsi="Arial" w:cs="Arial"/>
                <w:b w:val="0"/>
                <w:szCs w:val="22"/>
              </w:rPr>
            </w:pPr>
            <w:r>
              <w:rPr>
                <w:rFonts w:ascii="Arial" w:hAnsi="Arial" w:cs="Arial"/>
                <w:b w:val="0"/>
                <w:szCs w:val="22"/>
              </w:rPr>
              <w:t xml:space="preserve">- no additional capital or revenue cost to the Authority </w:t>
            </w:r>
          </w:p>
          <w:p w14:paraId="148A3395" w14:textId="77777777" w:rsidR="003434DE" w:rsidRDefault="00FB40C0">
            <w:pPr>
              <w:rPr>
                <w:rFonts w:ascii="Arial" w:hAnsi="Arial" w:cs="Arial"/>
                <w:b w:val="0"/>
                <w:szCs w:val="22"/>
              </w:rPr>
            </w:pPr>
            <w:r>
              <w:rPr>
                <w:rFonts w:ascii="Arial" w:hAnsi="Arial" w:cs="Arial"/>
                <w:b w:val="0"/>
                <w:szCs w:val="22"/>
              </w:rPr>
              <w:t>- no deterioration in performance of the Energy Facilities</w:t>
            </w:r>
          </w:p>
          <w:p w14:paraId="14E99F04" w14:textId="77777777" w:rsidR="003434DE" w:rsidRDefault="003434DE">
            <w:pPr>
              <w:rPr>
                <w:rFonts w:ascii="Arial" w:hAnsi="Arial" w:cs="Arial"/>
                <w:b w:val="0"/>
                <w:szCs w:val="22"/>
              </w:rPr>
            </w:pPr>
          </w:p>
          <w:p w14:paraId="618625A8" w14:textId="77777777" w:rsidR="003434DE" w:rsidRDefault="00FB40C0">
            <w:pPr>
              <w:rPr>
                <w:rFonts w:ascii="Arial" w:hAnsi="Arial" w:cs="Arial"/>
                <w:b w:val="0"/>
                <w:szCs w:val="22"/>
              </w:rPr>
            </w:pPr>
            <w:r>
              <w:rPr>
                <w:rFonts w:ascii="Arial" w:hAnsi="Arial" w:cs="Arial"/>
                <w:b w:val="0"/>
                <w:szCs w:val="22"/>
              </w:rPr>
              <w:t>as a result of such replacement or substitution</w:t>
            </w:r>
          </w:p>
        </w:tc>
        <w:tc>
          <w:tcPr>
            <w:tcW w:w="1163" w:type="dxa"/>
          </w:tcPr>
          <w:p w14:paraId="725F89A0"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562FB908" w14:textId="77777777" w:rsidR="003434DE" w:rsidRDefault="00FB40C0">
            <w:pPr>
              <w:jc w:val="right"/>
              <w:rPr>
                <w:rFonts w:ascii="Arial" w:hAnsi="Arial" w:cs="Arial"/>
                <w:b w:val="0"/>
                <w:szCs w:val="22"/>
              </w:rPr>
            </w:pPr>
            <w:r>
              <w:rPr>
                <w:rFonts w:ascii="Arial" w:hAnsi="Arial" w:cs="Arial"/>
                <w:b w:val="0"/>
                <w:szCs w:val="22"/>
              </w:rPr>
              <w:t>0</w:t>
            </w:r>
          </w:p>
        </w:tc>
        <w:tc>
          <w:tcPr>
            <w:tcW w:w="1417" w:type="dxa"/>
          </w:tcPr>
          <w:p w14:paraId="7FDA561F" w14:textId="77777777" w:rsidR="003434DE" w:rsidRDefault="00FB40C0">
            <w:pPr>
              <w:rPr>
                <w:rFonts w:ascii="Arial" w:hAnsi="Arial" w:cs="Arial"/>
                <w:b w:val="0"/>
                <w:szCs w:val="22"/>
              </w:rPr>
            </w:pPr>
            <w:r>
              <w:rPr>
                <w:rFonts w:ascii="Arial" w:hAnsi="Arial" w:cs="Arial"/>
                <w:b w:val="0"/>
                <w:szCs w:val="22"/>
              </w:rPr>
              <w:t>7 days</w:t>
            </w:r>
          </w:p>
        </w:tc>
        <w:tc>
          <w:tcPr>
            <w:tcW w:w="3431" w:type="dxa"/>
          </w:tcPr>
          <w:p w14:paraId="7626EAE1" w14:textId="77777777" w:rsidR="003434DE" w:rsidRDefault="00FB40C0">
            <w:pPr>
              <w:rPr>
                <w:rFonts w:ascii="Arial" w:hAnsi="Arial" w:cs="Arial"/>
                <w:b w:val="0"/>
                <w:szCs w:val="22"/>
              </w:rPr>
            </w:pPr>
            <w:r>
              <w:rPr>
                <w:rFonts w:ascii="Arial" w:hAnsi="Arial" w:cs="Arial"/>
                <w:b w:val="0"/>
                <w:color w:val="000000"/>
                <w:szCs w:val="22"/>
              </w:rPr>
              <w:t>Audit, external audit or as the Authority considers necessary</w:t>
            </w:r>
          </w:p>
        </w:tc>
      </w:tr>
    </w:tbl>
    <w:p w14:paraId="7E55B34C" w14:textId="77777777" w:rsidR="003434DE" w:rsidRDefault="003434DE">
      <w:pPr>
        <w:rPr>
          <w:rFonts w:ascii="Arial" w:hAnsi="Arial" w:cs="Arial"/>
          <w:b w:val="0"/>
          <w:szCs w:val="22"/>
        </w:rPr>
      </w:pPr>
    </w:p>
    <w:p w14:paraId="38CC5CA7" w14:textId="77777777" w:rsidR="003434DE" w:rsidRDefault="00FB40C0">
      <w:pPr>
        <w:spacing w:after="240"/>
        <w:rPr>
          <w:rFonts w:ascii="Arial" w:hAnsi="Arial" w:cs="Arial"/>
          <w:b w:val="0"/>
          <w:szCs w:val="22"/>
        </w:rPr>
      </w:pPr>
      <w:r>
        <w:rPr>
          <w:rFonts w:ascii="Arial" w:hAnsi="Arial" w:cs="Arial"/>
          <w:szCs w:val="22"/>
        </w:rPr>
        <w:t xml:space="preserve">General services, management and reporting </w:t>
      </w:r>
    </w:p>
    <w:p w14:paraId="130B37D4" w14:textId="77777777" w:rsidR="003434DE" w:rsidRDefault="00FB40C0">
      <w:pPr>
        <w:spacing w:after="240"/>
        <w:rPr>
          <w:rFonts w:ascii="Arial" w:hAnsi="Arial" w:cs="Arial"/>
          <w:b w:val="0"/>
          <w:i/>
          <w:szCs w:val="22"/>
        </w:rPr>
      </w:pPr>
      <w:r>
        <w:rPr>
          <w:rFonts w:ascii="Arial" w:hAnsi="Arial" w:cs="Arial"/>
          <w:b w:val="0"/>
          <w:i/>
          <w:szCs w:val="22"/>
        </w:rPr>
        <w:t>Management</w:t>
      </w:r>
    </w:p>
    <w:tbl>
      <w:tblPr>
        <w:tblW w:w="14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63"/>
        <w:gridCol w:w="1389"/>
        <w:gridCol w:w="2097"/>
        <w:gridCol w:w="3827"/>
      </w:tblGrid>
      <w:tr w:rsidR="003434DE" w14:paraId="0C93234C" w14:textId="77777777">
        <w:trPr>
          <w:tblHeader/>
        </w:trPr>
        <w:tc>
          <w:tcPr>
            <w:tcW w:w="562" w:type="dxa"/>
            <w:tcBorders>
              <w:bottom w:val="nil"/>
            </w:tcBorders>
            <w:shd w:val="clear" w:color="auto" w:fill="CCCCCC"/>
          </w:tcPr>
          <w:p w14:paraId="30698C98" w14:textId="77777777" w:rsidR="003434DE" w:rsidRDefault="00FB40C0">
            <w:pPr>
              <w:rPr>
                <w:rFonts w:ascii="Arial" w:hAnsi="Arial" w:cs="Arial"/>
                <w:bCs/>
                <w:szCs w:val="22"/>
              </w:rPr>
            </w:pPr>
            <w:r>
              <w:rPr>
                <w:rFonts w:ascii="Arial" w:hAnsi="Arial" w:cs="Arial"/>
                <w:bCs/>
                <w:szCs w:val="22"/>
              </w:rPr>
              <w:lastRenderedPageBreak/>
              <w:t>No.</w:t>
            </w:r>
          </w:p>
        </w:tc>
        <w:tc>
          <w:tcPr>
            <w:tcW w:w="5783" w:type="dxa"/>
            <w:tcBorders>
              <w:bottom w:val="nil"/>
            </w:tcBorders>
            <w:shd w:val="clear" w:color="auto" w:fill="CCCCCC"/>
          </w:tcPr>
          <w:p w14:paraId="5C436F1F" w14:textId="77777777" w:rsidR="003434DE" w:rsidRDefault="00FB40C0">
            <w:pPr>
              <w:rPr>
                <w:rFonts w:ascii="Arial" w:hAnsi="Arial" w:cs="Arial"/>
                <w:bCs/>
                <w:szCs w:val="22"/>
              </w:rPr>
            </w:pPr>
            <w:r>
              <w:rPr>
                <w:rFonts w:ascii="Arial" w:hAnsi="Arial" w:cs="Arial"/>
                <w:bCs/>
                <w:szCs w:val="22"/>
              </w:rPr>
              <w:t>KPI</w:t>
            </w:r>
          </w:p>
        </w:tc>
        <w:tc>
          <w:tcPr>
            <w:tcW w:w="1163" w:type="dxa"/>
            <w:tcBorders>
              <w:bottom w:val="nil"/>
            </w:tcBorders>
            <w:shd w:val="clear" w:color="auto" w:fill="CCCCCC"/>
          </w:tcPr>
          <w:p w14:paraId="220AD22E"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142DE0FE" w14:textId="77777777" w:rsidR="003434DE" w:rsidRDefault="00FB40C0">
            <w:pPr>
              <w:rPr>
                <w:rFonts w:ascii="Arial" w:hAnsi="Arial" w:cs="Arial"/>
                <w:bCs/>
                <w:szCs w:val="22"/>
              </w:rPr>
            </w:pPr>
            <w:r>
              <w:rPr>
                <w:rFonts w:ascii="Arial" w:hAnsi="Arial" w:cs="Arial"/>
                <w:bCs/>
                <w:color w:val="000000"/>
                <w:szCs w:val="22"/>
              </w:rPr>
              <w:t>Tolerance (%/period)</w:t>
            </w:r>
          </w:p>
        </w:tc>
        <w:tc>
          <w:tcPr>
            <w:tcW w:w="2097" w:type="dxa"/>
            <w:tcBorders>
              <w:bottom w:val="nil"/>
            </w:tcBorders>
            <w:shd w:val="clear" w:color="auto" w:fill="CCCCCC"/>
          </w:tcPr>
          <w:p w14:paraId="3F1D1F2E" w14:textId="77777777" w:rsidR="003434DE" w:rsidRDefault="00FB40C0">
            <w:pPr>
              <w:rPr>
                <w:rFonts w:ascii="Arial" w:hAnsi="Arial" w:cs="Arial"/>
                <w:bCs/>
                <w:szCs w:val="22"/>
              </w:rPr>
            </w:pPr>
            <w:r>
              <w:rPr>
                <w:rFonts w:ascii="Arial" w:hAnsi="Arial" w:cs="Arial"/>
                <w:bCs/>
                <w:color w:val="000000"/>
                <w:szCs w:val="22"/>
              </w:rPr>
              <w:t>Remedial Period</w:t>
            </w:r>
          </w:p>
        </w:tc>
        <w:tc>
          <w:tcPr>
            <w:tcW w:w="3827" w:type="dxa"/>
            <w:tcBorders>
              <w:bottom w:val="nil"/>
            </w:tcBorders>
            <w:shd w:val="clear" w:color="auto" w:fill="CCCCCC"/>
          </w:tcPr>
          <w:p w14:paraId="5B41F64F"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5A73106D" w14:textId="77777777">
        <w:trPr>
          <w:tblHeader/>
        </w:trPr>
        <w:tc>
          <w:tcPr>
            <w:tcW w:w="562" w:type="dxa"/>
            <w:tcBorders>
              <w:top w:val="nil"/>
            </w:tcBorders>
            <w:shd w:val="clear" w:color="auto" w:fill="CCCCCC"/>
          </w:tcPr>
          <w:p w14:paraId="03BDD1FC" w14:textId="77777777" w:rsidR="003434DE" w:rsidRDefault="003434DE">
            <w:pPr>
              <w:jc w:val="center"/>
              <w:rPr>
                <w:rFonts w:ascii="Arial" w:hAnsi="Arial" w:cs="Arial"/>
                <w:bCs/>
                <w:szCs w:val="22"/>
              </w:rPr>
            </w:pPr>
          </w:p>
        </w:tc>
        <w:tc>
          <w:tcPr>
            <w:tcW w:w="5783" w:type="dxa"/>
            <w:tcBorders>
              <w:top w:val="nil"/>
            </w:tcBorders>
            <w:shd w:val="clear" w:color="auto" w:fill="CCCCCC"/>
          </w:tcPr>
          <w:p w14:paraId="242D6CF1" w14:textId="77777777" w:rsidR="003434DE" w:rsidRDefault="00FB40C0">
            <w:pPr>
              <w:jc w:val="center"/>
              <w:rPr>
                <w:rFonts w:ascii="Arial" w:hAnsi="Arial" w:cs="Arial"/>
                <w:bCs/>
                <w:szCs w:val="22"/>
              </w:rPr>
            </w:pPr>
            <w:r>
              <w:rPr>
                <w:rFonts w:ascii="Arial" w:hAnsi="Arial" w:cs="Arial"/>
                <w:bCs/>
                <w:szCs w:val="22"/>
              </w:rPr>
              <w:t>(A)</w:t>
            </w:r>
          </w:p>
        </w:tc>
        <w:tc>
          <w:tcPr>
            <w:tcW w:w="1163" w:type="dxa"/>
            <w:tcBorders>
              <w:top w:val="nil"/>
            </w:tcBorders>
            <w:shd w:val="clear" w:color="auto" w:fill="CCCCCC"/>
          </w:tcPr>
          <w:p w14:paraId="7DB91C75"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4185BC93" w14:textId="77777777" w:rsidR="003434DE" w:rsidRDefault="00FB40C0">
            <w:pPr>
              <w:jc w:val="center"/>
              <w:rPr>
                <w:rFonts w:ascii="Arial" w:hAnsi="Arial" w:cs="Arial"/>
                <w:bCs/>
                <w:szCs w:val="22"/>
              </w:rPr>
            </w:pPr>
            <w:r>
              <w:rPr>
                <w:rFonts w:ascii="Arial" w:hAnsi="Arial" w:cs="Arial"/>
                <w:bCs/>
                <w:szCs w:val="22"/>
              </w:rPr>
              <w:t>(C)</w:t>
            </w:r>
          </w:p>
        </w:tc>
        <w:tc>
          <w:tcPr>
            <w:tcW w:w="2097" w:type="dxa"/>
            <w:tcBorders>
              <w:top w:val="nil"/>
            </w:tcBorders>
            <w:shd w:val="clear" w:color="auto" w:fill="CCCCCC"/>
          </w:tcPr>
          <w:p w14:paraId="42A027D9" w14:textId="77777777" w:rsidR="003434DE" w:rsidRDefault="00FB40C0">
            <w:pPr>
              <w:jc w:val="center"/>
              <w:rPr>
                <w:rFonts w:ascii="Arial" w:hAnsi="Arial" w:cs="Arial"/>
                <w:bCs/>
                <w:szCs w:val="22"/>
              </w:rPr>
            </w:pPr>
            <w:r>
              <w:rPr>
                <w:rFonts w:ascii="Arial" w:hAnsi="Arial" w:cs="Arial"/>
                <w:bCs/>
                <w:szCs w:val="22"/>
              </w:rPr>
              <w:t>(D)</w:t>
            </w:r>
          </w:p>
        </w:tc>
        <w:tc>
          <w:tcPr>
            <w:tcW w:w="3827" w:type="dxa"/>
            <w:tcBorders>
              <w:top w:val="nil"/>
            </w:tcBorders>
            <w:shd w:val="clear" w:color="auto" w:fill="CCCCCC"/>
          </w:tcPr>
          <w:p w14:paraId="15257E82" w14:textId="77777777" w:rsidR="003434DE" w:rsidRDefault="00FB40C0">
            <w:pPr>
              <w:jc w:val="center"/>
              <w:rPr>
                <w:rFonts w:ascii="Arial" w:hAnsi="Arial" w:cs="Arial"/>
                <w:bCs/>
                <w:szCs w:val="22"/>
              </w:rPr>
            </w:pPr>
            <w:r>
              <w:rPr>
                <w:rFonts w:ascii="Arial" w:hAnsi="Arial" w:cs="Arial"/>
                <w:bCs/>
                <w:szCs w:val="22"/>
              </w:rPr>
              <w:t>(E)</w:t>
            </w:r>
          </w:p>
        </w:tc>
      </w:tr>
      <w:tr w:rsidR="003434DE" w14:paraId="6989B9B8" w14:textId="77777777">
        <w:tc>
          <w:tcPr>
            <w:tcW w:w="562" w:type="dxa"/>
          </w:tcPr>
          <w:p w14:paraId="0B49FF37"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30D09DC0" w14:textId="77777777" w:rsidR="003434DE" w:rsidRDefault="00FB40C0">
            <w:pPr>
              <w:rPr>
                <w:rFonts w:ascii="Arial" w:hAnsi="Arial" w:cs="Arial"/>
                <w:b w:val="0"/>
                <w:szCs w:val="22"/>
              </w:rPr>
            </w:pPr>
            <w:r>
              <w:rPr>
                <w:rFonts w:ascii="Arial" w:hAnsi="Arial" w:cs="Arial"/>
                <w:b w:val="0"/>
                <w:szCs w:val="22"/>
              </w:rPr>
              <w:t xml:space="preserve">Authority’s Representative notified of the management structure, responsibilities and lines of communication put in place in respect of the Services and reporting to the Authority of any material changes in such structure, responsibilities and lines of communication during the Project Term </w:t>
            </w:r>
          </w:p>
        </w:tc>
        <w:tc>
          <w:tcPr>
            <w:tcW w:w="1163" w:type="dxa"/>
          </w:tcPr>
          <w:p w14:paraId="4E408E24"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1D99C82F" w14:textId="77777777" w:rsidR="003434DE" w:rsidRDefault="00FB40C0">
            <w:pPr>
              <w:rPr>
                <w:rFonts w:ascii="Arial" w:hAnsi="Arial" w:cs="Arial"/>
                <w:b w:val="0"/>
                <w:szCs w:val="22"/>
              </w:rPr>
            </w:pPr>
            <w:r>
              <w:rPr>
                <w:rFonts w:ascii="Arial" w:hAnsi="Arial" w:cs="Arial"/>
                <w:b w:val="0"/>
                <w:szCs w:val="22"/>
              </w:rPr>
              <w:t>7 days</w:t>
            </w:r>
          </w:p>
        </w:tc>
        <w:tc>
          <w:tcPr>
            <w:tcW w:w="2097" w:type="dxa"/>
          </w:tcPr>
          <w:p w14:paraId="2FA16308" w14:textId="77777777" w:rsidR="003434DE" w:rsidRDefault="00FB40C0">
            <w:pPr>
              <w:rPr>
                <w:rFonts w:ascii="Arial" w:hAnsi="Arial" w:cs="Arial"/>
                <w:b w:val="0"/>
                <w:szCs w:val="22"/>
              </w:rPr>
            </w:pPr>
            <w:r>
              <w:rPr>
                <w:rFonts w:ascii="Arial" w:hAnsi="Arial" w:cs="Arial"/>
                <w:b w:val="0"/>
                <w:szCs w:val="22"/>
              </w:rPr>
              <w:t>30 days</w:t>
            </w:r>
          </w:p>
        </w:tc>
        <w:tc>
          <w:tcPr>
            <w:tcW w:w="3827" w:type="dxa"/>
          </w:tcPr>
          <w:p w14:paraId="5D60E6F9"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6645A390" w14:textId="77777777">
        <w:tc>
          <w:tcPr>
            <w:tcW w:w="562" w:type="dxa"/>
          </w:tcPr>
          <w:p w14:paraId="63A6AAD2"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0BF43879" w14:textId="77777777" w:rsidR="003434DE" w:rsidRDefault="00FB40C0">
            <w:pPr>
              <w:rPr>
                <w:rFonts w:ascii="Arial" w:hAnsi="Arial" w:cs="Arial"/>
                <w:b w:val="0"/>
                <w:szCs w:val="22"/>
              </w:rPr>
            </w:pPr>
            <w:r>
              <w:rPr>
                <w:rFonts w:ascii="Arial" w:hAnsi="Arial" w:cs="Arial"/>
                <w:b w:val="0"/>
                <w:szCs w:val="22"/>
              </w:rPr>
              <w:t>Compliance with obligations under clause 11.  Reporting and management information regime developed as agreed with the Authority’s Representative</w:t>
            </w:r>
          </w:p>
        </w:tc>
        <w:tc>
          <w:tcPr>
            <w:tcW w:w="1163" w:type="dxa"/>
          </w:tcPr>
          <w:p w14:paraId="332728F0"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005A54C3" w14:textId="77777777" w:rsidR="003434DE" w:rsidRDefault="00FB40C0">
            <w:pPr>
              <w:rPr>
                <w:rFonts w:ascii="Arial" w:hAnsi="Arial" w:cs="Arial"/>
                <w:b w:val="0"/>
                <w:szCs w:val="22"/>
              </w:rPr>
            </w:pPr>
            <w:r>
              <w:rPr>
                <w:rFonts w:ascii="Arial" w:hAnsi="Arial" w:cs="Arial"/>
                <w:b w:val="0"/>
                <w:szCs w:val="22"/>
              </w:rPr>
              <w:t>7 days</w:t>
            </w:r>
          </w:p>
        </w:tc>
        <w:tc>
          <w:tcPr>
            <w:tcW w:w="2097" w:type="dxa"/>
          </w:tcPr>
          <w:p w14:paraId="24725A97" w14:textId="77777777" w:rsidR="003434DE" w:rsidRDefault="00FB40C0">
            <w:pPr>
              <w:rPr>
                <w:rFonts w:ascii="Arial" w:hAnsi="Arial" w:cs="Arial"/>
                <w:b w:val="0"/>
                <w:szCs w:val="22"/>
              </w:rPr>
            </w:pPr>
            <w:r>
              <w:rPr>
                <w:rFonts w:ascii="Arial" w:hAnsi="Arial" w:cs="Arial"/>
                <w:b w:val="0"/>
                <w:szCs w:val="22"/>
              </w:rPr>
              <w:t>30 days</w:t>
            </w:r>
          </w:p>
        </w:tc>
        <w:tc>
          <w:tcPr>
            <w:tcW w:w="3827" w:type="dxa"/>
          </w:tcPr>
          <w:p w14:paraId="520A0A9A"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3620CBE4" w14:textId="77777777">
        <w:tc>
          <w:tcPr>
            <w:tcW w:w="562" w:type="dxa"/>
          </w:tcPr>
          <w:p w14:paraId="18A0C18D"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6A2E09D3" w14:textId="77777777" w:rsidR="003434DE" w:rsidRDefault="00FB40C0">
            <w:pPr>
              <w:rPr>
                <w:rFonts w:ascii="Arial" w:hAnsi="Arial" w:cs="Arial"/>
                <w:b w:val="0"/>
                <w:szCs w:val="22"/>
              </w:rPr>
            </w:pPr>
            <w:r>
              <w:rPr>
                <w:rFonts w:ascii="Arial" w:hAnsi="Arial" w:cs="Arial"/>
                <w:b w:val="0"/>
                <w:szCs w:val="22"/>
              </w:rPr>
              <w:t>Systems and controls to manage health and safety, safeguard property, cash and commodities in all Services and keeping of appropriate records implemented as agreed with the Authority in writing and such records made available for inspection</w:t>
            </w:r>
          </w:p>
        </w:tc>
        <w:tc>
          <w:tcPr>
            <w:tcW w:w="1163" w:type="dxa"/>
          </w:tcPr>
          <w:p w14:paraId="033BC80F"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2776AA36" w14:textId="77777777" w:rsidR="003434DE" w:rsidRDefault="00FB40C0">
            <w:pPr>
              <w:rPr>
                <w:rFonts w:ascii="Arial" w:hAnsi="Arial" w:cs="Arial"/>
                <w:b w:val="0"/>
                <w:szCs w:val="22"/>
              </w:rPr>
            </w:pPr>
            <w:r>
              <w:rPr>
                <w:rFonts w:ascii="Arial" w:hAnsi="Arial" w:cs="Arial"/>
                <w:b w:val="0"/>
                <w:szCs w:val="22"/>
              </w:rPr>
              <w:t>7 days</w:t>
            </w:r>
          </w:p>
        </w:tc>
        <w:tc>
          <w:tcPr>
            <w:tcW w:w="2097" w:type="dxa"/>
          </w:tcPr>
          <w:p w14:paraId="0E6CAD65" w14:textId="77777777" w:rsidR="003434DE" w:rsidRDefault="00FB40C0">
            <w:pPr>
              <w:rPr>
                <w:rFonts w:ascii="Arial" w:hAnsi="Arial" w:cs="Arial"/>
                <w:b w:val="0"/>
                <w:szCs w:val="22"/>
              </w:rPr>
            </w:pPr>
            <w:r>
              <w:rPr>
                <w:rFonts w:ascii="Arial" w:hAnsi="Arial" w:cs="Arial"/>
                <w:b w:val="0"/>
                <w:szCs w:val="22"/>
              </w:rPr>
              <w:t>30 days</w:t>
            </w:r>
          </w:p>
        </w:tc>
        <w:tc>
          <w:tcPr>
            <w:tcW w:w="3827" w:type="dxa"/>
          </w:tcPr>
          <w:p w14:paraId="7A44A2A7"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78770E88" w14:textId="77777777">
        <w:tc>
          <w:tcPr>
            <w:tcW w:w="562" w:type="dxa"/>
          </w:tcPr>
          <w:p w14:paraId="233AC0F9"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2009CD73" w14:textId="77777777" w:rsidR="003434DE" w:rsidRDefault="00FB40C0">
            <w:pPr>
              <w:rPr>
                <w:rFonts w:ascii="Arial" w:hAnsi="Arial" w:cs="Arial"/>
                <w:b w:val="0"/>
                <w:szCs w:val="22"/>
              </w:rPr>
            </w:pPr>
            <w:r>
              <w:rPr>
                <w:rFonts w:ascii="Arial" w:hAnsi="Arial" w:cs="Arial"/>
                <w:b w:val="0"/>
                <w:szCs w:val="22"/>
              </w:rPr>
              <w:t>Adequate communication and liaison between Service Providers and the Authority</w:t>
            </w:r>
          </w:p>
        </w:tc>
        <w:tc>
          <w:tcPr>
            <w:tcW w:w="1163" w:type="dxa"/>
          </w:tcPr>
          <w:p w14:paraId="331B8913"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42665EA4" w14:textId="77777777" w:rsidR="003434DE" w:rsidRDefault="00FB40C0">
            <w:pPr>
              <w:rPr>
                <w:rFonts w:ascii="Arial" w:hAnsi="Arial" w:cs="Arial"/>
                <w:b w:val="0"/>
                <w:szCs w:val="22"/>
              </w:rPr>
            </w:pPr>
            <w:r>
              <w:rPr>
                <w:rFonts w:ascii="Arial" w:hAnsi="Arial" w:cs="Arial"/>
                <w:b w:val="0"/>
                <w:szCs w:val="22"/>
              </w:rPr>
              <w:t>7 days</w:t>
            </w:r>
          </w:p>
        </w:tc>
        <w:tc>
          <w:tcPr>
            <w:tcW w:w="2097" w:type="dxa"/>
          </w:tcPr>
          <w:p w14:paraId="6C499104" w14:textId="77777777" w:rsidR="003434DE" w:rsidRDefault="00FB40C0">
            <w:pPr>
              <w:rPr>
                <w:rFonts w:ascii="Arial" w:hAnsi="Arial" w:cs="Arial"/>
                <w:b w:val="0"/>
                <w:szCs w:val="22"/>
              </w:rPr>
            </w:pPr>
            <w:r>
              <w:rPr>
                <w:rFonts w:ascii="Arial" w:hAnsi="Arial" w:cs="Arial"/>
                <w:b w:val="0"/>
                <w:szCs w:val="22"/>
              </w:rPr>
              <w:t>30 days</w:t>
            </w:r>
          </w:p>
        </w:tc>
        <w:tc>
          <w:tcPr>
            <w:tcW w:w="3827" w:type="dxa"/>
          </w:tcPr>
          <w:p w14:paraId="5D4D45AE"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10249243" w14:textId="77777777">
        <w:tc>
          <w:tcPr>
            <w:tcW w:w="562" w:type="dxa"/>
          </w:tcPr>
          <w:p w14:paraId="0A756DF2"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6079E2D" w14:textId="77777777" w:rsidR="003434DE" w:rsidRDefault="00FB40C0">
            <w:pPr>
              <w:rPr>
                <w:rFonts w:ascii="Arial" w:hAnsi="Arial" w:cs="Arial"/>
                <w:b w:val="0"/>
                <w:szCs w:val="22"/>
              </w:rPr>
            </w:pPr>
            <w:r>
              <w:rPr>
                <w:rFonts w:ascii="Arial" w:hAnsi="Arial" w:cs="Arial"/>
                <w:b w:val="0"/>
                <w:snapToGrid w:val="0"/>
                <w:szCs w:val="22"/>
              </w:rPr>
              <w:t xml:space="preserve">Comprehensive system of control in the form of management reports relating to the delivery of the Services implemented and such records made available to the Authority on request </w:t>
            </w:r>
          </w:p>
        </w:tc>
        <w:tc>
          <w:tcPr>
            <w:tcW w:w="1163" w:type="dxa"/>
          </w:tcPr>
          <w:p w14:paraId="7D4C0633"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6896DB45" w14:textId="77777777" w:rsidR="003434DE" w:rsidRDefault="00FB40C0">
            <w:pPr>
              <w:rPr>
                <w:rFonts w:ascii="Arial" w:hAnsi="Arial" w:cs="Arial"/>
                <w:b w:val="0"/>
                <w:szCs w:val="22"/>
              </w:rPr>
            </w:pPr>
            <w:r>
              <w:rPr>
                <w:rFonts w:ascii="Arial" w:hAnsi="Arial" w:cs="Arial"/>
                <w:b w:val="0"/>
                <w:szCs w:val="22"/>
              </w:rPr>
              <w:t>7 days</w:t>
            </w:r>
          </w:p>
        </w:tc>
        <w:tc>
          <w:tcPr>
            <w:tcW w:w="2097" w:type="dxa"/>
          </w:tcPr>
          <w:p w14:paraId="7E66D2EF" w14:textId="77777777" w:rsidR="003434DE" w:rsidRDefault="00FB40C0">
            <w:pPr>
              <w:rPr>
                <w:rFonts w:ascii="Arial" w:hAnsi="Arial" w:cs="Arial"/>
                <w:b w:val="0"/>
                <w:szCs w:val="22"/>
              </w:rPr>
            </w:pPr>
            <w:r>
              <w:rPr>
                <w:rFonts w:ascii="Arial" w:hAnsi="Arial" w:cs="Arial"/>
                <w:b w:val="0"/>
                <w:szCs w:val="22"/>
              </w:rPr>
              <w:t>30 days</w:t>
            </w:r>
          </w:p>
        </w:tc>
        <w:tc>
          <w:tcPr>
            <w:tcW w:w="3827" w:type="dxa"/>
          </w:tcPr>
          <w:p w14:paraId="49B7181B"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5148A9B7" w14:textId="77777777">
        <w:tc>
          <w:tcPr>
            <w:tcW w:w="562" w:type="dxa"/>
          </w:tcPr>
          <w:p w14:paraId="660BCEA2"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6E0302D4" w14:textId="77777777" w:rsidR="003434DE" w:rsidRDefault="00FB40C0">
            <w:pPr>
              <w:rPr>
                <w:rFonts w:ascii="Arial" w:hAnsi="Arial" w:cs="Arial"/>
                <w:b w:val="0"/>
                <w:snapToGrid w:val="0"/>
                <w:szCs w:val="22"/>
              </w:rPr>
            </w:pPr>
            <w:r>
              <w:rPr>
                <w:rFonts w:ascii="Arial" w:hAnsi="Arial" w:cs="Arial"/>
                <w:b w:val="0"/>
                <w:snapToGrid w:val="0"/>
                <w:szCs w:val="22"/>
              </w:rPr>
              <w:t xml:space="preserve">Production of a programme that details any proposals for changes to the Services or any Method Statement, the likely impact of those changes, the financial implications of the changes, the impact of the timing of such changes or the Authority's ability to carry out its functions and any other matter which the Authority may require according to the agreed variation procedure in respect of each Service </w:t>
            </w:r>
          </w:p>
        </w:tc>
        <w:tc>
          <w:tcPr>
            <w:tcW w:w="1163" w:type="dxa"/>
          </w:tcPr>
          <w:p w14:paraId="04906107"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31E6ED23" w14:textId="77777777" w:rsidR="003434DE" w:rsidRDefault="00FB40C0">
            <w:pPr>
              <w:rPr>
                <w:rFonts w:ascii="Arial" w:hAnsi="Arial" w:cs="Arial"/>
                <w:b w:val="0"/>
                <w:szCs w:val="22"/>
              </w:rPr>
            </w:pPr>
            <w:r>
              <w:rPr>
                <w:rFonts w:ascii="Arial" w:hAnsi="Arial" w:cs="Arial"/>
                <w:b w:val="0"/>
                <w:szCs w:val="22"/>
              </w:rPr>
              <w:t>7 days</w:t>
            </w:r>
          </w:p>
        </w:tc>
        <w:tc>
          <w:tcPr>
            <w:tcW w:w="2097" w:type="dxa"/>
          </w:tcPr>
          <w:p w14:paraId="032415E9" w14:textId="77777777" w:rsidR="003434DE" w:rsidRDefault="00FB40C0">
            <w:pPr>
              <w:rPr>
                <w:rFonts w:ascii="Arial" w:hAnsi="Arial" w:cs="Arial"/>
                <w:b w:val="0"/>
                <w:szCs w:val="22"/>
              </w:rPr>
            </w:pPr>
            <w:r>
              <w:rPr>
                <w:rFonts w:ascii="Arial" w:hAnsi="Arial" w:cs="Arial"/>
                <w:b w:val="0"/>
                <w:szCs w:val="22"/>
              </w:rPr>
              <w:t>30 days</w:t>
            </w:r>
          </w:p>
        </w:tc>
        <w:tc>
          <w:tcPr>
            <w:tcW w:w="3827" w:type="dxa"/>
          </w:tcPr>
          <w:p w14:paraId="1A6935FB"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00151C78" w14:textId="77777777">
        <w:tc>
          <w:tcPr>
            <w:tcW w:w="562" w:type="dxa"/>
          </w:tcPr>
          <w:p w14:paraId="6BA39F8E"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7F2CEEC3" w14:textId="77777777" w:rsidR="003434DE" w:rsidRDefault="00FB40C0">
            <w:pPr>
              <w:rPr>
                <w:rFonts w:ascii="Arial" w:hAnsi="Arial" w:cs="Arial"/>
                <w:b w:val="0"/>
                <w:snapToGrid w:val="0"/>
                <w:szCs w:val="22"/>
              </w:rPr>
            </w:pPr>
            <w:r>
              <w:rPr>
                <w:rFonts w:ascii="Arial" w:hAnsi="Arial" w:cs="Arial"/>
                <w:b w:val="0"/>
                <w:szCs w:val="22"/>
              </w:rPr>
              <w:t>Compliance with internal and external requests for inspection by the Authority within a reasonable time frame</w:t>
            </w:r>
          </w:p>
        </w:tc>
        <w:tc>
          <w:tcPr>
            <w:tcW w:w="1163" w:type="dxa"/>
          </w:tcPr>
          <w:p w14:paraId="79D0A97F"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55035450" w14:textId="77777777" w:rsidR="003434DE" w:rsidRDefault="00FB40C0">
            <w:pPr>
              <w:rPr>
                <w:rFonts w:ascii="Arial" w:hAnsi="Arial" w:cs="Arial"/>
                <w:b w:val="0"/>
                <w:szCs w:val="22"/>
              </w:rPr>
            </w:pPr>
            <w:r>
              <w:rPr>
                <w:rFonts w:ascii="Arial" w:hAnsi="Arial" w:cs="Arial"/>
                <w:b w:val="0"/>
                <w:szCs w:val="22"/>
              </w:rPr>
              <w:t>7 days</w:t>
            </w:r>
          </w:p>
        </w:tc>
        <w:tc>
          <w:tcPr>
            <w:tcW w:w="2097" w:type="dxa"/>
          </w:tcPr>
          <w:p w14:paraId="7BC65F8B" w14:textId="77777777" w:rsidR="003434DE" w:rsidRDefault="00FB40C0">
            <w:pPr>
              <w:rPr>
                <w:rFonts w:ascii="Arial" w:hAnsi="Arial" w:cs="Arial"/>
                <w:b w:val="0"/>
                <w:szCs w:val="22"/>
              </w:rPr>
            </w:pPr>
            <w:r>
              <w:rPr>
                <w:rFonts w:ascii="Arial" w:hAnsi="Arial" w:cs="Arial"/>
                <w:b w:val="0"/>
                <w:szCs w:val="22"/>
              </w:rPr>
              <w:t>30 days</w:t>
            </w:r>
          </w:p>
        </w:tc>
        <w:tc>
          <w:tcPr>
            <w:tcW w:w="3827" w:type="dxa"/>
          </w:tcPr>
          <w:p w14:paraId="044C5993"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4DB3821A" w14:textId="77777777">
        <w:tc>
          <w:tcPr>
            <w:tcW w:w="562" w:type="dxa"/>
          </w:tcPr>
          <w:p w14:paraId="44F1E6AF"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0F2B9F2C" w14:textId="77777777" w:rsidR="003434DE" w:rsidRDefault="00FB40C0">
            <w:pPr>
              <w:rPr>
                <w:rFonts w:ascii="Arial" w:hAnsi="Arial" w:cs="Arial"/>
                <w:b w:val="0"/>
                <w:szCs w:val="22"/>
              </w:rPr>
            </w:pPr>
            <w:r>
              <w:rPr>
                <w:rFonts w:ascii="Arial" w:hAnsi="Arial" w:cs="Arial"/>
                <w:b w:val="0"/>
                <w:szCs w:val="22"/>
              </w:rPr>
              <w:t>Any matters which the Company considers a hazard notified to the Authority as soon as reasonably possible</w:t>
            </w:r>
          </w:p>
        </w:tc>
        <w:tc>
          <w:tcPr>
            <w:tcW w:w="1163" w:type="dxa"/>
          </w:tcPr>
          <w:p w14:paraId="178602B3"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0B224AD9" w14:textId="77777777" w:rsidR="003434DE" w:rsidRDefault="00FB40C0">
            <w:pPr>
              <w:jc w:val="right"/>
              <w:rPr>
                <w:rFonts w:ascii="Arial" w:hAnsi="Arial" w:cs="Arial"/>
                <w:b w:val="0"/>
                <w:szCs w:val="22"/>
              </w:rPr>
            </w:pPr>
            <w:r>
              <w:rPr>
                <w:rFonts w:ascii="Arial" w:hAnsi="Arial" w:cs="Arial"/>
                <w:b w:val="0"/>
                <w:szCs w:val="22"/>
              </w:rPr>
              <w:t>0</w:t>
            </w:r>
          </w:p>
        </w:tc>
        <w:tc>
          <w:tcPr>
            <w:tcW w:w="2097" w:type="dxa"/>
          </w:tcPr>
          <w:p w14:paraId="3D9E14B0" w14:textId="77777777" w:rsidR="003434DE" w:rsidRDefault="00FB40C0">
            <w:pPr>
              <w:rPr>
                <w:rFonts w:ascii="Arial" w:hAnsi="Arial" w:cs="Arial"/>
                <w:b w:val="0"/>
                <w:szCs w:val="22"/>
              </w:rPr>
            </w:pPr>
            <w:r>
              <w:rPr>
                <w:rFonts w:ascii="Arial" w:hAnsi="Arial" w:cs="Arial"/>
                <w:b w:val="0"/>
                <w:szCs w:val="22"/>
              </w:rPr>
              <w:t>60 mins</w:t>
            </w:r>
          </w:p>
        </w:tc>
        <w:tc>
          <w:tcPr>
            <w:tcW w:w="3827" w:type="dxa"/>
          </w:tcPr>
          <w:p w14:paraId="748C8411"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1CE7ACEC" w14:textId="77777777">
        <w:tc>
          <w:tcPr>
            <w:tcW w:w="562" w:type="dxa"/>
          </w:tcPr>
          <w:p w14:paraId="7A92F815"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73443942" w14:textId="77777777" w:rsidR="003434DE" w:rsidRDefault="00FB40C0">
            <w:pPr>
              <w:rPr>
                <w:rFonts w:ascii="Arial" w:hAnsi="Arial" w:cs="Arial"/>
                <w:b w:val="0"/>
                <w:szCs w:val="22"/>
              </w:rPr>
            </w:pPr>
            <w:r>
              <w:rPr>
                <w:rFonts w:ascii="Arial" w:hAnsi="Arial" w:cs="Arial"/>
                <w:b w:val="0"/>
                <w:szCs w:val="22"/>
              </w:rPr>
              <w:t>Establishment of adequate systems for</w:t>
            </w:r>
            <w:r>
              <w:rPr>
                <w:rFonts w:ascii="Arial" w:hAnsi="Arial" w:cs="Arial"/>
                <w:b w:val="0"/>
                <w:snapToGrid w:val="0"/>
                <w:szCs w:val="22"/>
              </w:rPr>
              <w:t xml:space="preserve"> the receipt from the Authority and dissemination to Company Parties and Service Providers of hazard warnings and safety action bulletin notices published by the Authority and to which they are subject under this Agreement established and appropriate action taken and recorded</w:t>
            </w:r>
          </w:p>
        </w:tc>
        <w:tc>
          <w:tcPr>
            <w:tcW w:w="1163" w:type="dxa"/>
          </w:tcPr>
          <w:p w14:paraId="1B558E18" w14:textId="77777777" w:rsidR="003434DE" w:rsidRDefault="00FB40C0">
            <w:pPr>
              <w:rPr>
                <w:rFonts w:ascii="Arial" w:hAnsi="Arial" w:cs="Arial"/>
                <w:b w:val="0"/>
                <w:szCs w:val="22"/>
              </w:rPr>
            </w:pPr>
            <w:r>
              <w:rPr>
                <w:rFonts w:ascii="Arial" w:hAnsi="Arial" w:cs="Arial"/>
                <w:b w:val="0"/>
                <w:szCs w:val="22"/>
              </w:rPr>
              <w:t>Major</w:t>
            </w:r>
          </w:p>
        </w:tc>
        <w:tc>
          <w:tcPr>
            <w:tcW w:w="1389" w:type="dxa"/>
          </w:tcPr>
          <w:p w14:paraId="3C38DE99" w14:textId="77777777" w:rsidR="003434DE" w:rsidRDefault="00FB40C0">
            <w:pPr>
              <w:rPr>
                <w:rFonts w:ascii="Arial" w:hAnsi="Arial" w:cs="Arial"/>
                <w:b w:val="0"/>
                <w:szCs w:val="22"/>
              </w:rPr>
            </w:pPr>
            <w:r>
              <w:rPr>
                <w:rFonts w:ascii="Arial" w:hAnsi="Arial" w:cs="Arial"/>
                <w:b w:val="0"/>
                <w:szCs w:val="22"/>
              </w:rPr>
              <w:t>7 days</w:t>
            </w:r>
          </w:p>
        </w:tc>
        <w:tc>
          <w:tcPr>
            <w:tcW w:w="2097" w:type="dxa"/>
          </w:tcPr>
          <w:p w14:paraId="6CC0700B" w14:textId="77777777" w:rsidR="003434DE" w:rsidRDefault="00FB40C0">
            <w:pPr>
              <w:rPr>
                <w:rFonts w:ascii="Arial" w:hAnsi="Arial" w:cs="Arial"/>
                <w:b w:val="0"/>
                <w:szCs w:val="22"/>
              </w:rPr>
            </w:pPr>
            <w:r>
              <w:rPr>
                <w:rFonts w:ascii="Arial" w:hAnsi="Arial" w:cs="Arial"/>
                <w:b w:val="0"/>
                <w:szCs w:val="22"/>
              </w:rPr>
              <w:t>7 days</w:t>
            </w:r>
          </w:p>
        </w:tc>
        <w:tc>
          <w:tcPr>
            <w:tcW w:w="3827" w:type="dxa"/>
          </w:tcPr>
          <w:p w14:paraId="2D973562"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126D5B58" w14:textId="77777777">
        <w:tc>
          <w:tcPr>
            <w:tcW w:w="562" w:type="dxa"/>
          </w:tcPr>
          <w:p w14:paraId="7EE195AC"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2F37F3AD" w14:textId="77777777" w:rsidR="003434DE" w:rsidRDefault="00FB40C0">
            <w:pPr>
              <w:rPr>
                <w:rFonts w:ascii="Arial" w:hAnsi="Arial" w:cs="Arial"/>
                <w:b w:val="0"/>
                <w:szCs w:val="22"/>
              </w:rPr>
            </w:pPr>
            <w:r>
              <w:rPr>
                <w:rFonts w:ascii="Arial" w:hAnsi="Arial" w:cs="Arial"/>
                <w:b w:val="0"/>
                <w:szCs w:val="22"/>
              </w:rPr>
              <w:t>All variances from KPIs attended to at the earliest practicable opportunity</w:t>
            </w:r>
          </w:p>
        </w:tc>
        <w:tc>
          <w:tcPr>
            <w:tcW w:w="1163" w:type="dxa"/>
          </w:tcPr>
          <w:p w14:paraId="108C07FF"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671B7470" w14:textId="77777777" w:rsidR="003434DE" w:rsidRDefault="00FB40C0">
            <w:pPr>
              <w:rPr>
                <w:rFonts w:ascii="Arial" w:hAnsi="Arial" w:cs="Arial"/>
                <w:b w:val="0"/>
                <w:szCs w:val="22"/>
              </w:rPr>
            </w:pPr>
            <w:r>
              <w:rPr>
                <w:rFonts w:ascii="Arial" w:hAnsi="Arial" w:cs="Arial"/>
                <w:b w:val="0"/>
                <w:szCs w:val="22"/>
              </w:rPr>
              <w:t>7 days</w:t>
            </w:r>
          </w:p>
        </w:tc>
        <w:tc>
          <w:tcPr>
            <w:tcW w:w="2097" w:type="dxa"/>
          </w:tcPr>
          <w:p w14:paraId="234ECC5F" w14:textId="77777777" w:rsidR="003434DE" w:rsidRDefault="00FB40C0">
            <w:pPr>
              <w:rPr>
                <w:rFonts w:ascii="Arial" w:hAnsi="Arial" w:cs="Arial"/>
                <w:b w:val="0"/>
                <w:szCs w:val="22"/>
              </w:rPr>
            </w:pPr>
            <w:r>
              <w:rPr>
                <w:rFonts w:ascii="Arial" w:hAnsi="Arial" w:cs="Arial"/>
                <w:b w:val="0"/>
                <w:szCs w:val="22"/>
              </w:rPr>
              <w:t>30 days</w:t>
            </w:r>
          </w:p>
        </w:tc>
        <w:tc>
          <w:tcPr>
            <w:tcW w:w="3827" w:type="dxa"/>
          </w:tcPr>
          <w:p w14:paraId="210330A1" w14:textId="77777777" w:rsidR="003434DE" w:rsidRDefault="00FB40C0">
            <w:pPr>
              <w:rPr>
                <w:rFonts w:ascii="Arial" w:hAnsi="Arial" w:cs="Arial"/>
                <w:b w:val="0"/>
                <w:szCs w:val="22"/>
              </w:rPr>
            </w:pPr>
            <w:r>
              <w:rPr>
                <w:rFonts w:ascii="Arial" w:hAnsi="Arial" w:cs="Arial"/>
                <w:b w:val="0"/>
                <w:szCs w:val="22"/>
              </w:rPr>
              <w:t>Jobs documents, complaints, test jobs, records</w:t>
            </w:r>
          </w:p>
        </w:tc>
      </w:tr>
      <w:tr w:rsidR="003434DE" w14:paraId="1A7AB9AE" w14:textId="77777777">
        <w:tc>
          <w:tcPr>
            <w:tcW w:w="562" w:type="dxa"/>
          </w:tcPr>
          <w:p w14:paraId="0856040E"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66E652B1" w14:textId="77777777" w:rsidR="003434DE" w:rsidRDefault="00FB40C0">
            <w:pPr>
              <w:rPr>
                <w:rFonts w:ascii="Arial" w:hAnsi="Arial" w:cs="Arial"/>
                <w:b w:val="0"/>
                <w:szCs w:val="22"/>
              </w:rPr>
            </w:pPr>
            <w:r>
              <w:rPr>
                <w:rFonts w:ascii="Arial" w:hAnsi="Arial" w:cs="Arial"/>
                <w:b w:val="0"/>
                <w:szCs w:val="22"/>
              </w:rPr>
              <w:t>Any repairs to plant and equipment (other than New Equipment) identified by the Company as being outside the scope of this Agreement reported to the Authority as soon as reasonably possible for action</w:t>
            </w:r>
          </w:p>
        </w:tc>
        <w:tc>
          <w:tcPr>
            <w:tcW w:w="1163" w:type="dxa"/>
          </w:tcPr>
          <w:p w14:paraId="2CFF46B0"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5847A77A" w14:textId="77777777" w:rsidR="003434DE" w:rsidRDefault="00FB40C0">
            <w:pPr>
              <w:rPr>
                <w:rFonts w:ascii="Arial" w:hAnsi="Arial" w:cs="Arial"/>
                <w:b w:val="0"/>
                <w:szCs w:val="22"/>
              </w:rPr>
            </w:pPr>
            <w:r>
              <w:rPr>
                <w:rFonts w:ascii="Arial" w:hAnsi="Arial" w:cs="Arial"/>
                <w:b w:val="0"/>
                <w:szCs w:val="22"/>
              </w:rPr>
              <w:t>24 hours</w:t>
            </w:r>
          </w:p>
        </w:tc>
        <w:tc>
          <w:tcPr>
            <w:tcW w:w="2097" w:type="dxa"/>
          </w:tcPr>
          <w:p w14:paraId="4FF0CF7B" w14:textId="77777777" w:rsidR="003434DE" w:rsidRDefault="00FB40C0">
            <w:pPr>
              <w:rPr>
                <w:rFonts w:ascii="Arial" w:hAnsi="Arial" w:cs="Arial"/>
                <w:b w:val="0"/>
                <w:szCs w:val="22"/>
              </w:rPr>
            </w:pPr>
            <w:r>
              <w:rPr>
                <w:rFonts w:ascii="Arial" w:hAnsi="Arial" w:cs="Arial"/>
                <w:b w:val="0"/>
                <w:szCs w:val="22"/>
              </w:rPr>
              <w:t>7 days</w:t>
            </w:r>
          </w:p>
        </w:tc>
        <w:tc>
          <w:tcPr>
            <w:tcW w:w="3827" w:type="dxa"/>
          </w:tcPr>
          <w:p w14:paraId="64548B8E" w14:textId="77777777" w:rsidR="003434DE" w:rsidRDefault="00FB40C0">
            <w:pPr>
              <w:rPr>
                <w:rFonts w:ascii="Arial" w:hAnsi="Arial" w:cs="Arial"/>
                <w:b w:val="0"/>
                <w:szCs w:val="22"/>
              </w:rPr>
            </w:pPr>
            <w:r>
              <w:rPr>
                <w:rFonts w:ascii="Arial" w:hAnsi="Arial" w:cs="Arial"/>
                <w:b w:val="0"/>
                <w:szCs w:val="22"/>
              </w:rPr>
              <w:t>5% audit or as the Authority considers necessary, complaints, logs</w:t>
            </w:r>
          </w:p>
        </w:tc>
      </w:tr>
      <w:tr w:rsidR="003434DE" w14:paraId="023B0089" w14:textId="77777777">
        <w:tc>
          <w:tcPr>
            <w:tcW w:w="562" w:type="dxa"/>
          </w:tcPr>
          <w:p w14:paraId="7131FBAF"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2591609C" w14:textId="77777777" w:rsidR="003434DE" w:rsidRDefault="00FB40C0">
            <w:pPr>
              <w:rPr>
                <w:rFonts w:ascii="Arial" w:hAnsi="Arial" w:cs="Arial"/>
                <w:b w:val="0"/>
                <w:color w:val="000000"/>
                <w:szCs w:val="22"/>
              </w:rPr>
            </w:pPr>
            <w:r>
              <w:rPr>
                <w:rFonts w:ascii="Arial" w:hAnsi="Arial" w:cs="Arial"/>
                <w:b w:val="0"/>
                <w:color w:val="000000"/>
                <w:szCs w:val="22"/>
              </w:rPr>
              <w:t>[Job instruction documents formatted to incorporate and make provision for:</w:t>
            </w:r>
          </w:p>
          <w:p w14:paraId="55341A36" w14:textId="77777777" w:rsidR="003434DE" w:rsidRDefault="003434DE">
            <w:pPr>
              <w:rPr>
                <w:rFonts w:ascii="Arial" w:hAnsi="Arial" w:cs="Arial"/>
                <w:b w:val="0"/>
                <w:color w:val="000000"/>
                <w:szCs w:val="22"/>
              </w:rPr>
            </w:pPr>
          </w:p>
          <w:p w14:paraId="4ADE65C7" w14:textId="77777777" w:rsidR="003434DE" w:rsidRDefault="00FB40C0">
            <w:pPr>
              <w:rPr>
                <w:rFonts w:ascii="Arial" w:hAnsi="Arial" w:cs="Arial"/>
                <w:b w:val="0"/>
                <w:i/>
                <w:iCs/>
                <w:color w:val="000000"/>
                <w:szCs w:val="22"/>
              </w:rPr>
            </w:pPr>
            <w:r>
              <w:rPr>
                <w:rFonts w:ascii="Arial" w:hAnsi="Arial" w:cs="Arial"/>
                <w:b w:val="0"/>
                <w:i/>
                <w:iCs/>
                <w:color w:val="000000"/>
                <w:szCs w:val="22"/>
              </w:rPr>
              <w:t>Asset location</w:t>
            </w:r>
          </w:p>
          <w:p w14:paraId="50F36D2A" w14:textId="77777777" w:rsidR="003434DE" w:rsidRDefault="00FB40C0">
            <w:pPr>
              <w:rPr>
                <w:rFonts w:ascii="Arial" w:hAnsi="Arial" w:cs="Arial"/>
                <w:b w:val="0"/>
                <w:i/>
                <w:iCs/>
                <w:color w:val="000000"/>
                <w:szCs w:val="22"/>
              </w:rPr>
            </w:pPr>
            <w:r>
              <w:rPr>
                <w:rFonts w:ascii="Arial" w:hAnsi="Arial" w:cs="Arial"/>
                <w:b w:val="0"/>
                <w:i/>
                <w:iCs/>
                <w:color w:val="000000"/>
                <w:szCs w:val="22"/>
              </w:rPr>
              <w:t>Asset details</w:t>
            </w:r>
          </w:p>
          <w:p w14:paraId="25AFD759" w14:textId="77777777" w:rsidR="003434DE" w:rsidRDefault="00FB40C0">
            <w:pPr>
              <w:rPr>
                <w:rFonts w:ascii="Arial" w:hAnsi="Arial" w:cs="Arial"/>
                <w:b w:val="0"/>
                <w:i/>
                <w:iCs/>
                <w:color w:val="000000"/>
                <w:szCs w:val="22"/>
              </w:rPr>
            </w:pPr>
            <w:r>
              <w:rPr>
                <w:rFonts w:ascii="Arial" w:hAnsi="Arial" w:cs="Arial"/>
                <w:b w:val="0"/>
                <w:i/>
                <w:iCs/>
                <w:color w:val="000000"/>
                <w:szCs w:val="22"/>
              </w:rPr>
              <w:t>Maintenance task/s.</w:t>
            </w:r>
          </w:p>
          <w:p w14:paraId="65E54B2B" w14:textId="77777777" w:rsidR="003434DE" w:rsidRDefault="00FB40C0">
            <w:pPr>
              <w:rPr>
                <w:rFonts w:ascii="Arial" w:hAnsi="Arial" w:cs="Arial"/>
                <w:b w:val="0"/>
                <w:i/>
                <w:iCs/>
                <w:color w:val="000000"/>
                <w:szCs w:val="22"/>
              </w:rPr>
            </w:pPr>
            <w:r>
              <w:rPr>
                <w:rFonts w:ascii="Arial" w:hAnsi="Arial" w:cs="Arial"/>
                <w:b w:val="0"/>
                <w:i/>
                <w:iCs/>
                <w:color w:val="000000"/>
                <w:szCs w:val="22"/>
              </w:rPr>
              <w:t>Signed and dated confirmation of the task carried out</w:t>
            </w:r>
          </w:p>
          <w:p w14:paraId="2881A8A8" w14:textId="77777777" w:rsidR="003434DE" w:rsidRDefault="00FB40C0">
            <w:pPr>
              <w:rPr>
                <w:rFonts w:ascii="Arial" w:hAnsi="Arial" w:cs="Arial"/>
                <w:b w:val="0"/>
                <w:i/>
                <w:iCs/>
                <w:color w:val="000000"/>
                <w:szCs w:val="22"/>
              </w:rPr>
            </w:pPr>
            <w:r>
              <w:rPr>
                <w:rFonts w:ascii="Arial" w:hAnsi="Arial" w:cs="Arial"/>
                <w:b w:val="0"/>
                <w:i/>
                <w:iCs/>
                <w:color w:val="000000"/>
                <w:szCs w:val="22"/>
              </w:rPr>
              <w:t>Entry of start and completion times</w:t>
            </w:r>
          </w:p>
          <w:p w14:paraId="11300E6D" w14:textId="77777777" w:rsidR="003434DE" w:rsidRDefault="00FB40C0">
            <w:pPr>
              <w:rPr>
                <w:rFonts w:ascii="Arial" w:hAnsi="Arial" w:cs="Arial"/>
                <w:b w:val="0"/>
                <w:i/>
                <w:iCs/>
                <w:color w:val="000000"/>
                <w:szCs w:val="22"/>
              </w:rPr>
            </w:pPr>
            <w:r>
              <w:rPr>
                <w:rFonts w:ascii="Arial" w:hAnsi="Arial" w:cs="Arial"/>
                <w:b w:val="0"/>
                <w:i/>
                <w:iCs/>
                <w:color w:val="000000"/>
                <w:szCs w:val="22"/>
              </w:rPr>
              <w:t>Tradespersons comments or condition of the asset</w:t>
            </w:r>
          </w:p>
          <w:p w14:paraId="7BA61375" w14:textId="77777777" w:rsidR="003434DE" w:rsidRDefault="00FB40C0">
            <w:pPr>
              <w:rPr>
                <w:rFonts w:ascii="Arial" w:hAnsi="Arial" w:cs="Arial"/>
                <w:b w:val="0"/>
                <w:i/>
                <w:iCs/>
                <w:color w:val="000000"/>
                <w:szCs w:val="22"/>
              </w:rPr>
            </w:pPr>
            <w:r>
              <w:rPr>
                <w:rFonts w:ascii="Arial" w:hAnsi="Arial" w:cs="Arial"/>
                <w:b w:val="0"/>
                <w:i/>
                <w:iCs/>
                <w:color w:val="000000"/>
                <w:szCs w:val="22"/>
              </w:rPr>
              <w:t>Readings/measurements etc. required by the instruction</w:t>
            </w:r>
          </w:p>
          <w:p w14:paraId="2D45619F" w14:textId="77777777" w:rsidR="003434DE" w:rsidRDefault="00FB40C0">
            <w:pPr>
              <w:rPr>
                <w:rFonts w:ascii="Arial" w:hAnsi="Arial" w:cs="Arial"/>
                <w:b w:val="0"/>
                <w:szCs w:val="22"/>
              </w:rPr>
            </w:pPr>
            <w:r>
              <w:rPr>
                <w:rFonts w:ascii="Arial" w:hAnsi="Arial" w:cs="Arial"/>
                <w:b w:val="0"/>
                <w:i/>
                <w:iCs/>
                <w:color w:val="000000"/>
                <w:szCs w:val="22"/>
              </w:rPr>
              <w:t>Countersignature of Company’s Site Manager</w:t>
            </w:r>
          </w:p>
        </w:tc>
        <w:tc>
          <w:tcPr>
            <w:tcW w:w="1163" w:type="dxa"/>
          </w:tcPr>
          <w:p w14:paraId="59BEDCD0" w14:textId="77777777" w:rsidR="003434DE" w:rsidRDefault="00FB40C0">
            <w:pPr>
              <w:rPr>
                <w:rFonts w:ascii="Arial" w:hAnsi="Arial" w:cs="Arial"/>
                <w:b w:val="0"/>
                <w:szCs w:val="22"/>
              </w:rPr>
            </w:pPr>
            <w:r>
              <w:rPr>
                <w:rFonts w:ascii="Arial" w:hAnsi="Arial" w:cs="Arial"/>
                <w:b w:val="0"/>
                <w:color w:val="000000"/>
                <w:szCs w:val="22"/>
              </w:rPr>
              <w:t>Medium</w:t>
            </w:r>
          </w:p>
        </w:tc>
        <w:tc>
          <w:tcPr>
            <w:tcW w:w="1389" w:type="dxa"/>
          </w:tcPr>
          <w:p w14:paraId="0A29FF6B" w14:textId="77777777" w:rsidR="003434DE" w:rsidRDefault="00FB40C0">
            <w:pPr>
              <w:rPr>
                <w:rFonts w:ascii="Arial" w:hAnsi="Arial" w:cs="Arial"/>
                <w:b w:val="0"/>
                <w:szCs w:val="22"/>
              </w:rPr>
            </w:pPr>
            <w:r>
              <w:rPr>
                <w:rFonts w:ascii="Arial" w:hAnsi="Arial" w:cs="Arial"/>
                <w:b w:val="0"/>
                <w:szCs w:val="22"/>
              </w:rPr>
              <w:t>24 hours</w:t>
            </w:r>
          </w:p>
        </w:tc>
        <w:tc>
          <w:tcPr>
            <w:tcW w:w="2097" w:type="dxa"/>
          </w:tcPr>
          <w:p w14:paraId="083855E9" w14:textId="77777777" w:rsidR="003434DE" w:rsidRDefault="00FB40C0">
            <w:pPr>
              <w:rPr>
                <w:rFonts w:ascii="Arial" w:hAnsi="Arial" w:cs="Arial"/>
                <w:b w:val="0"/>
                <w:szCs w:val="22"/>
              </w:rPr>
            </w:pPr>
            <w:r>
              <w:rPr>
                <w:rFonts w:ascii="Arial" w:hAnsi="Arial" w:cs="Arial"/>
                <w:b w:val="0"/>
                <w:szCs w:val="22"/>
              </w:rPr>
              <w:t>7 days</w:t>
            </w:r>
          </w:p>
        </w:tc>
        <w:tc>
          <w:tcPr>
            <w:tcW w:w="3827" w:type="dxa"/>
          </w:tcPr>
          <w:p w14:paraId="74447B4C" w14:textId="77777777" w:rsidR="003434DE" w:rsidRDefault="00FB40C0">
            <w:pPr>
              <w:rPr>
                <w:rFonts w:ascii="Arial" w:hAnsi="Arial" w:cs="Arial"/>
                <w:b w:val="0"/>
                <w:szCs w:val="22"/>
              </w:rPr>
            </w:pPr>
            <w:r>
              <w:rPr>
                <w:rFonts w:ascii="Arial" w:hAnsi="Arial" w:cs="Arial"/>
                <w:b w:val="0"/>
                <w:color w:val="000000"/>
                <w:szCs w:val="22"/>
              </w:rPr>
              <w:t>Review of job instructions.</w:t>
            </w:r>
          </w:p>
        </w:tc>
      </w:tr>
      <w:tr w:rsidR="003434DE" w14:paraId="00C6E46B" w14:textId="77777777">
        <w:tc>
          <w:tcPr>
            <w:tcW w:w="562" w:type="dxa"/>
          </w:tcPr>
          <w:p w14:paraId="2C9026DE"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312FD4BD" w14:textId="77777777" w:rsidR="003434DE" w:rsidRDefault="00FB40C0">
            <w:pPr>
              <w:rPr>
                <w:rFonts w:ascii="Arial" w:hAnsi="Arial" w:cs="Arial"/>
                <w:b w:val="0"/>
                <w:color w:val="000000"/>
                <w:szCs w:val="22"/>
              </w:rPr>
            </w:pPr>
            <w:r>
              <w:rPr>
                <w:rFonts w:ascii="Arial" w:hAnsi="Arial" w:cs="Arial"/>
                <w:b w:val="0"/>
                <w:color w:val="000000"/>
                <w:szCs w:val="22"/>
              </w:rPr>
              <w:t>Breakdown/emergency requisition issue documents identify:</w:t>
            </w:r>
          </w:p>
          <w:p w14:paraId="13012916" w14:textId="77777777" w:rsidR="003434DE" w:rsidRDefault="003434DE">
            <w:pPr>
              <w:rPr>
                <w:rFonts w:ascii="Arial" w:hAnsi="Arial" w:cs="Arial"/>
                <w:b w:val="0"/>
                <w:color w:val="000000"/>
                <w:szCs w:val="22"/>
              </w:rPr>
            </w:pPr>
          </w:p>
          <w:p w14:paraId="2E91DCFA" w14:textId="77777777" w:rsidR="003434DE" w:rsidRDefault="00FB40C0">
            <w:pPr>
              <w:rPr>
                <w:rFonts w:ascii="Arial" w:hAnsi="Arial" w:cs="Arial"/>
                <w:b w:val="0"/>
                <w:i/>
                <w:iCs/>
                <w:color w:val="000000"/>
                <w:szCs w:val="22"/>
              </w:rPr>
            </w:pPr>
            <w:r>
              <w:rPr>
                <w:rFonts w:ascii="Arial" w:hAnsi="Arial" w:cs="Arial"/>
                <w:b w:val="0"/>
                <w:i/>
                <w:iCs/>
                <w:color w:val="000000"/>
                <w:szCs w:val="22"/>
              </w:rPr>
              <w:t>Unique job number</w:t>
            </w:r>
          </w:p>
          <w:p w14:paraId="2CD72E33" w14:textId="77777777" w:rsidR="003434DE" w:rsidRDefault="00FB40C0">
            <w:pPr>
              <w:rPr>
                <w:rFonts w:ascii="Arial" w:hAnsi="Arial" w:cs="Arial"/>
                <w:b w:val="0"/>
                <w:i/>
                <w:iCs/>
                <w:color w:val="000000"/>
                <w:szCs w:val="22"/>
              </w:rPr>
            </w:pPr>
            <w:r>
              <w:rPr>
                <w:rFonts w:ascii="Arial" w:hAnsi="Arial" w:cs="Arial"/>
                <w:b w:val="0"/>
                <w:i/>
                <w:iCs/>
                <w:color w:val="000000"/>
                <w:szCs w:val="22"/>
              </w:rPr>
              <w:t>Name of originator of request (including telephone extension number)</w:t>
            </w:r>
          </w:p>
          <w:p w14:paraId="56142A06" w14:textId="77777777" w:rsidR="003434DE" w:rsidRDefault="00FB40C0">
            <w:pPr>
              <w:rPr>
                <w:rFonts w:ascii="Arial" w:hAnsi="Arial" w:cs="Arial"/>
                <w:b w:val="0"/>
                <w:i/>
                <w:iCs/>
                <w:color w:val="000000"/>
                <w:szCs w:val="22"/>
              </w:rPr>
            </w:pPr>
            <w:r>
              <w:rPr>
                <w:rFonts w:ascii="Arial" w:hAnsi="Arial" w:cs="Arial"/>
                <w:b w:val="0"/>
                <w:i/>
                <w:iCs/>
                <w:color w:val="000000"/>
                <w:szCs w:val="22"/>
              </w:rPr>
              <w:t>Location of failure</w:t>
            </w:r>
          </w:p>
          <w:p w14:paraId="5E9D1DAA" w14:textId="77777777" w:rsidR="003434DE" w:rsidRDefault="00FB40C0">
            <w:pPr>
              <w:rPr>
                <w:rFonts w:ascii="Arial" w:hAnsi="Arial" w:cs="Arial"/>
                <w:b w:val="0"/>
                <w:i/>
                <w:iCs/>
                <w:color w:val="000000"/>
                <w:szCs w:val="22"/>
              </w:rPr>
            </w:pPr>
            <w:r>
              <w:rPr>
                <w:rFonts w:ascii="Arial" w:hAnsi="Arial" w:cs="Arial"/>
                <w:b w:val="0"/>
                <w:i/>
                <w:iCs/>
                <w:color w:val="000000"/>
                <w:szCs w:val="22"/>
              </w:rPr>
              <w:lastRenderedPageBreak/>
              <w:t>Nature of failure</w:t>
            </w:r>
          </w:p>
          <w:p w14:paraId="4C87FBC4" w14:textId="77777777" w:rsidR="003434DE" w:rsidRDefault="00FB40C0">
            <w:pPr>
              <w:rPr>
                <w:rFonts w:ascii="Arial" w:hAnsi="Arial" w:cs="Arial"/>
                <w:b w:val="0"/>
                <w:i/>
                <w:iCs/>
                <w:color w:val="000000"/>
                <w:szCs w:val="22"/>
              </w:rPr>
            </w:pPr>
            <w:r>
              <w:rPr>
                <w:rFonts w:ascii="Arial" w:hAnsi="Arial" w:cs="Arial"/>
                <w:b w:val="0"/>
                <w:i/>
                <w:iCs/>
                <w:color w:val="000000"/>
                <w:szCs w:val="22"/>
              </w:rPr>
              <w:t>Date and time reported</w:t>
            </w:r>
          </w:p>
          <w:p w14:paraId="17D27575" w14:textId="77777777" w:rsidR="003434DE" w:rsidRDefault="00FB40C0">
            <w:pPr>
              <w:rPr>
                <w:rFonts w:ascii="Arial" w:hAnsi="Arial" w:cs="Arial"/>
                <w:b w:val="0"/>
                <w:i/>
                <w:iCs/>
                <w:color w:val="000000"/>
                <w:szCs w:val="22"/>
              </w:rPr>
            </w:pPr>
            <w:r>
              <w:rPr>
                <w:rFonts w:ascii="Arial" w:hAnsi="Arial" w:cs="Arial"/>
                <w:b w:val="0"/>
                <w:i/>
                <w:iCs/>
                <w:color w:val="000000"/>
                <w:szCs w:val="22"/>
              </w:rPr>
              <w:t>Date and time taken and time completed</w:t>
            </w:r>
          </w:p>
          <w:p w14:paraId="7FF0C884" w14:textId="77777777" w:rsidR="003434DE" w:rsidRDefault="00FB40C0">
            <w:pPr>
              <w:rPr>
                <w:rFonts w:ascii="Arial" w:hAnsi="Arial" w:cs="Arial"/>
                <w:b w:val="0"/>
                <w:i/>
                <w:iCs/>
                <w:color w:val="000000"/>
                <w:szCs w:val="22"/>
              </w:rPr>
            </w:pPr>
            <w:r>
              <w:rPr>
                <w:rFonts w:ascii="Arial" w:hAnsi="Arial" w:cs="Arial"/>
                <w:b w:val="0"/>
                <w:i/>
                <w:iCs/>
                <w:color w:val="000000"/>
                <w:szCs w:val="22"/>
              </w:rPr>
              <w:t>End user satisfaction signature</w:t>
            </w:r>
          </w:p>
          <w:p w14:paraId="534966F0" w14:textId="77777777" w:rsidR="003434DE" w:rsidRDefault="00FB40C0">
            <w:pPr>
              <w:rPr>
                <w:rFonts w:ascii="Arial" w:hAnsi="Arial" w:cs="Arial"/>
                <w:b w:val="0"/>
                <w:color w:val="000000"/>
                <w:szCs w:val="22"/>
              </w:rPr>
            </w:pPr>
            <w:r>
              <w:rPr>
                <w:rFonts w:ascii="Arial" w:hAnsi="Arial" w:cs="Arial"/>
                <w:b w:val="0"/>
                <w:i/>
                <w:iCs/>
                <w:color w:val="000000"/>
                <w:szCs w:val="22"/>
              </w:rPr>
              <w:t>Countersignature of Company’s Site Manager</w:t>
            </w:r>
          </w:p>
        </w:tc>
        <w:tc>
          <w:tcPr>
            <w:tcW w:w="1163" w:type="dxa"/>
          </w:tcPr>
          <w:p w14:paraId="41FEF01C" w14:textId="77777777" w:rsidR="003434DE" w:rsidRDefault="00FB40C0">
            <w:pPr>
              <w:rPr>
                <w:rFonts w:ascii="Arial" w:hAnsi="Arial" w:cs="Arial"/>
                <w:b w:val="0"/>
                <w:color w:val="000000"/>
                <w:szCs w:val="22"/>
              </w:rPr>
            </w:pPr>
            <w:r>
              <w:rPr>
                <w:rFonts w:ascii="Arial" w:hAnsi="Arial" w:cs="Arial"/>
                <w:b w:val="0"/>
                <w:color w:val="000000"/>
                <w:szCs w:val="22"/>
              </w:rPr>
              <w:lastRenderedPageBreak/>
              <w:t>Minor</w:t>
            </w:r>
          </w:p>
        </w:tc>
        <w:tc>
          <w:tcPr>
            <w:tcW w:w="1389" w:type="dxa"/>
          </w:tcPr>
          <w:p w14:paraId="6C4E43BA" w14:textId="77777777" w:rsidR="003434DE" w:rsidRDefault="00FB40C0">
            <w:pPr>
              <w:rPr>
                <w:rFonts w:ascii="Arial" w:hAnsi="Arial" w:cs="Arial"/>
                <w:b w:val="0"/>
                <w:szCs w:val="22"/>
              </w:rPr>
            </w:pPr>
            <w:r>
              <w:rPr>
                <w:rFonts w:ascii="Arial" w:hAnsi="Arial" w:cs="Arial"/>
                <w:b w:val="0"/>
                <w:szCs w:val="22"/>
              </w:rPr>
              <w:t>24 hours</w:t>
            </w:r>
          </w:p>
        </w:tc>
        <w:tc>
          <w:tcPr>
            <w:tcW w:w="2097" w:type="dxa"/>
          </w:tcPr>
          <w:p w14:paraId="11892372" w14:textId="77777777" w:rsidR="003434DE" w:rsidRDefault="00FB40C0">
            <w:pPr>
              <w:rPr>
                <w:rFonts w:ascii="Arial" w:hAnsi="Arial" w:cs="Arial"/>
                <w:b w:val="0"/>
                <w:szCs w:val="22"/>
              </w:rPr>
            </w:pPr>
            <w:r>
              <w:rPr>
                <w:rFonts w:ascii="Arial" w:hAnsi="Arial" w:cs="Arial"/>
                <w:b w:val="0"/>
                <w:szCs w:val="22"/>
              </w:rPr>
              <w:t>7 days</w:t>
            </w:r>
          </w:p>
        </w:tc>
        <w:tc>
          <w:tcPr>
            <w:tcW w:w="3827" w:type="dxa"/>
          </w:tcPr>
          <w:p w14:paraId="55217D0B" w14:textId="77777777" w:rsidR="003434DE" w:rsidRDefault="00FB40C0">
            <w:pPr>
              <w:rPr>
                <w:rFonts w:ascii="Arial" w:hAnsi="Arial" w:cs="Arial"/>
                <w:b w:val="0"/>
                <w:color w:val="000000"/>
                <w:szCs w:val="22"/>
              </w:rPr>
            </w:pPr>
            <w:r>
              <w:rPr>
                <w:rFonts w:ascii="Arial" w:hAnsi="Arial" w:cs="Arial"/>
                <w:b w:val="0"/>
                <w:szCs w:val="22"/>
              </w:rPr>
              <w:t>Audit, external audit or as the Authority considers necessary</w:t>
            </w:r>
            <w:r>
              <w:rPr>
                <w:rFonts w:ascii="Arial" w:hAnsi="Arial" w:cs="Arial"/>
                <w:b w:val="0"/>
                <w:iCs/>
                <w:color w:val="000000"/>
                <w:szCs w:val="22"/>
              </w:rPr>
              <w:t>]</w:t>
            </w:r>
          </w:p>
        </w:tc>
      </w:tr>
    </w:tbl>
    <w:p w14:paraId="6935930B" w14:textId="77777777" w:rsidR="003434DE" w:rsidRDefault="003434DE">
      <w:pPr>
        <w:rPr>
          <w:rFonts w:ascii="Arial" w:hAnsi="Arial" w:cs="Arial"/>
          <w:b w:val="0"/>
          <w:szCs w:val="22"/>
        </w:rPr>
      </w:pPr>
    </w:p>
    <w:p w14:paraId="4756F359" w14:textId="77777777" w:rsidR="003434DE" w:rsidRDefault="00FB40C0">
      <w:pPr>
        <w:spacing w:after="240"/>
        <w:rPr>
          <w:rFonts w:ascii="Arial" w:hAnsi="Arial" w:cs="Arial"/>
          <w:b w:val="0"/>
          <w:i/>
          <w:szCs w:val="22"/>
        </w:rPr>
      </w:pPr>
      <w:r>
        <w:rPr>
          <w:rFonts w:ascii="Arial" w:hAnsi="Arial" w:cs="Arial"/>
          <w:b w:val="0"/>
          <w:i/>
          <w:szCs w:val="22"/>
        </w:rPr>
        <w:t>Company’s Site Manager</w:t>
      </w:r>
    </w:p>
    <w:tbl>
      <w:tblPr>
        <w:tblW w:w="14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34"/>
        <w:gridCol w:w="1389"/>
        <w:gridCol w:w="2097"/>
        <w:gridCol w:w="3827"/>
      </w:tblGrid>
      <w:tr w:rsidR="003434DE" w14:paraId="439183FE" w14:textId="77777777">
        <w:trPr>
          <w:tblHeader/>
        </w:trPr>
        <w:tc>
          <w:tcPr>
            <w:tcW w:w="562" w:type="dxa"/>
            <w:tcBorders>
              <w:bottom w:val="nil"/>
            </w:tcBorders>
            <w:shd w:val="clear" w:color="auto" w:fill="CCCCCC"/>
          </w:tcPr>
          <w:p w14:paraId="6DC28747" w14:textId="77777777" w:rsidR="003434DE" w:rsidRDefault="00FB40C0">
            <w:pPr>
              <w:keepNext/>
              <w:spacing w:after="240"/>
              <w:jc w:val="center"/>
              <w:outlineLvl w:val="1"/>
              <w:rPr>
                <w:rFonts w:ascii="Arial" w:hAnsi="Arial" w:cs="Arial"/>
                <w:bCs/>
                <w:caps/>
                <w:szCs w:val="22"/>
              </w:rPr>
            </w:pPr>
            <w:r>
              <w:rPr>
                <w:rFonts w:ascii="Arial" w:hAnsi="Arial" w:cs="Arial"/>
                <w:b w:val="0"/>
                <w:szCs w:val="22"/>
              </w:rPr>
              <w:t>No.</w:t>
            </w:r>
          </w:p>
        </w:tc>
        <w:tc>
          <w:tcPr>
            <w:tcW w:w="5783" w:type="dxa"/>
            <w:tcBorders>
              <w:bottom w:val="nil"/>
            </w:tcBorders>
            <w:shd w:val="clear" w:color="auto" w:fill="CCCCCC"/>
          </w:tcPr>
          <w:p w14:paraId="5ACCA8DA" w14:textId="77777777" w:rsidR="003434DE" w:rsidRDefault="00FB40C0">
            <w:pPr>
              <w:keepNext/>
              <w:spacing w:after="240"/>
              <w:jc w:val="center"/>
              <w:outlineLvl w:val="1"/>
              <w:rPr>
                <w:rFonts w:ascii="Arial" w:hAnsi="Arial" w:cs="Arial"/>
                <w:bCs/>
                <w:caps/>
                <w:szCs w:val="22"/>
              </w:rPr>
            </w:pPr>
            <w:r>
              <w:rPr>
                <w:rFonts w:ascii="Arial" w:hAnsi="Arial" w:cs="Arial"/>
                <w:bCs/>
                <w:caps/>
                <w:szCs w:val="22"/>
              </w:rPr>
              <w:t>KPI</w:t>
            </w:r>
          </w:p>
        </w:tc>
        <w:tc>
          <w:tcPr>
            <w:tcW w:w="1134" w:type="dxa"/>
            <w:tcBorders>
              <w:bottom w:val="nil"/>
            </w:tcBorders>
            <w:shd w:val="clear" w:color="auto" w:fill="CCCCCC"/>
          </w:tcPr>
          <w:p w14:paraId="787688FC"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76722AEC" w14:textId="77777777" w:rsidR="003434DE" w:rsidRDefault="00FB40C0">
            <w:pPr>
              <w:rPr>
                <w:rFonts w:ascii="Arial" w:hAnsi="Arial" w:cs="Arial"/>
                <w:bCs/>
                <w:szCs w:val="22"/>
              </w:rPr>
            </w:pPr>
            <w:r>
              <w:rPr>
                <w:rFonts w:ascii="Arial" w:hAnsi="Arial" w:cs="Arial"/>
                <w:bCs/>
                <w:color w:val="000000"/>
                <w:szCs w:val="22"/>
              </w:rPr>
              <w:t>Tolerance (%/period)</w:t>
            </w:r>
          </w:p>
        </w:tc>
        <w:tc>
          <w:tcPr>
            <w:tcW w:w="2097" w:type="dxa"/>
            <w:tcBorders>
              <w:bottom w:val="nil"/>
            </w:tcBorders>
            <w:shd w:val="clear" w:color="auto" w:fill="CCCCCC"/>
          </w:tcPr>
          <w:p w14:paraId="14E597D9" w14:textId="77777777" w:rsidR="003434DE" w:rsidRDefault="00FB40C0">
            <w:pPr>
              <w:rPr>
                <w:rFonts w:ascii="Arial" w:hAnsi="Arial" w:cs="Arial"/>
                <w:bCs/>
                <w:szCs w:val="22"/>
              </w:rPr>
            </w:pPr>
            <w:r>
              <w:rPr>
                <w:rFonts w:ascii="Arial" w:hAnsi="Arial" w:cs="Arial"/>
                <w:bCs/>
                <w:color w:val="000000"/>
                <w:szCs w:val="22"/>
              </w:rPr>
              <w:t>Remedial Period</w:t>
            </w:r>
          </w:p>
        </w:tc>
        <w:tc>
          <w:tcPr>
            <w:tcW w:w="3827" w:type="dxa"/>
            <w:tcBorders>
              <w:bottom w:val="nil"/>
            </w:tcBorders>
            <w:shd w:val="clear" w:color="auto" w:fill="CCCCCC"/>
          </w:tcPr>
          <w:p w14:paraId="46FF19E7"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50B642F8" w14:textId="77777777">
        <w:trPr>
          <w:tblHeader/>
        </w:trPr>
        <w:tc>
          <w:tcPr>
            <w:tcW w:w="562" w:type="dxa"/>
            <w:tcBorders>
              <w:top w:val="nil"/>
            </w:tcBorders>
            <w:shd w:val="clear" w:color="auto" w:fill="CCCCCC"/>
          </w:tcPr>
          <w:p w14:paraId="40816F48" w14:textId="77777777" w:rsidR="003434DE" w:rsidRDefault="003434DE">
            <w:pPr>
              <w:jc w:val="center"/>
              <w:rPr>
                <w:rFonts w:ascii="Arial" w:hAnsi="Arial" w:cs="Arial"/>
                <w:bCs/>
                <w:szCs w:val="22"/>
              </w:rPr>
            </w:pPr>
          </w:p>
        </w:tc>
        <w:tc>
          <w:tcPr>
            <w:tcW w:w="5783" w:type="dxa"/>
            <w:tcBorders>
              <w:top w:val="nil"/>
            </w:tcBorders>
            <w:shd w:val="clear" w:color="auto" w:fill="CCCCCC"/>
          </w:tcPr>
          <w:p w14:paraId="4096E5FD" w14:textId="77777777" w:rsidR="003434DE" w:rsidRDefault="00FB40C0">
            <w:pPr>
              <w:jc w:val="center"/>
              <w:rPr>
                <w:rFonts w:ascii="Arial" w:hAnsi="Arial" w:cs="Arial"/>
                <w:bCs/>
                <w:szCs w:val="22"/>
              </w:rPr>
            </w:pPr>
            <w:r>
              <w:rPr>
                <w:rFonts w:ascii="Arial" w:hAnsi="Arial" w:cs="Arial"/>
                <w:bCs/>
                <w:szCs w:val="22"/>
              </w:rPr>
              <w:t>(A)</w:t>
            </w:r>
          </w:p>
        </w:tc>
        <w:tc>
          <w:tcPr>
            <w:tcW w:w="1134" w:type="dxa"/>
            <w:tcBorders>
              <w:top w:val="nil"/>
            </w:tcBorders>
            <w:shd w:val="clear" w:color="auto" w:fill="CCCCCC"/>
          </w:tcPr>
          <w:p w14:paraId="7801E3AA"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7B87D8E8" w14:textId="77777777" w:rsidR="003434DE" w:rsidRDefault="00FB40C0">
            <w:pPr>
              <w:jc w:val="center"/>
              <w:rPr>
                <w:rFonts w:ascii="Arial" w:hAnsi="Arial" w:cs="Arial"/>
                <w:bCs/>
                <w:szCs w:val="22"/>
              </w:rPr>
            </w:pPr>
            <w:r>
              <w:rPr>
                <w:rFonts w:ascii="Arial" w:hAnsi="Arial" w:cs="Arial"/>
                <w:bCs/>
                <w:szCs w:val="22"/>
              </w:rPr>
              <w:t>(C)</w:t>
            </w:r>
          </w:p>
        </w:tc>
        <w:tc>
          <w:tcPr>
            <w:tcW w:w="2097" w:type="dxa"/>
            <w:tcBorders>
              <w:top w:val="nil"/>
            </w:tcBorders>
            <w:shd w:val="clear" w:color="auto" w:fill="CCCCCC"/>
          </w:tcPr>
          <w:p w14:paraId="259928B4" w14:textId="77777777" w:rsidR="003434DE" w:rsidRDefault="00FB40C0">
            <w:pPr>
              <w:jc w:val="center"/>
              <w:rPr>
                <w:rFonts w:ascii="Arial" w:hAnsi="Arial" w:cs="Arial"/>
                <w:bCs/>
                <w:szCs w:val="22"/>
              </w:rPr>
            </w:pPr>
            <w:r>
              <w:rPr>
                <w:rFonts w:ascii="Arial" w:hAnsi="Arial" w:cs="Arial"/>
                <w:bCs/>
                <w:szCs w:val="22"/>
              </w:rPr>
              <w:t>(D)</w:t>
            </w:r>
          </w:p>
        </w:tc>
        <w:tc>
          <w:tcPr>
            <w:tcW w:w="3827" w:type="dxa"/>
            <w:tcBorders>
              <w:top w:val="nil"/>
            </w:tcBorders>
            <w:shd w:val="clear" w:color="auto" w:fill="CCCCCC"/>
          </w:tcPr>
          <w:p w14:paraId="7FBB54EF" w14:textId="77777777" w:rsidR="003434DE" w:rsidRDefault="00FB40C0">
            <w:pPr>
              <w:jc w:val="center"/>
              <w:rPr>
                <w:rFonts w:ascii="Arial" w:hAnsi="Arial" w:cs="Arial"/>
                <w:bCs/>
                <w:szCs w:val="22"/>
              </w:rPr>
            </w:pPr>
            <w:r>
              <w:rPr>
                <w:rFonts w:ascii="Arial" w:hAnsi="Arial" w:cs="Arial"/>
                <w:bCs/>
                <w:szCs w:val="22"/>
              </w:rPr>
              <w:t>(E)</w:t>
            </w:r>
          </w:p>
        </w:tc>
      </w:tr>
      <w:tr w:rsidR="003434DE" w14:paraId="394E946E" w14:textId="77777777">
        <w:tc>
          <w:tcPr>
            <w:tcW w:w="562" w:type="dxa"/>
          </w:tcPr>
          <w:p w14:paraId="7B33FE87"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14B88A77" w14:textId="77777777" w:rsidR="003434DE" w:rsidRDefault="00FB40C0">
            <w:pPr>
              <w:rPr>
                <w:rFonts w:ascii="Arial" w:hAnsi="Arial" w:cs="Arial"/>
                <w:b w:val="0"/>
                <w:szCs w:val="22"/>
              </w:rPr>
            </w:pPr>
            <w:r>
              <w:rPr>
                <w:rFonts w:ascii="Arial" w:hAnsi="Arial" w:cs="Arial"/>
                <w:b w:val="0"/>
                <w:color w:val="000000"/>
                <w:szCs w:val="22"/>
              </w:rPr>
              <w:t>Appointment of Company’s Site Manager as the point of contact between the Authority and the Company.  Company’s Site Manager fully acquainted with the operational needs of the Energy Facilities</w:t>
            </w:r>
            <w:r>
              <w:rPr>
                <w:rFonts w:ascii="Arial" w:hAnsi="Arial" w:cs="Arial"/>
                <w:b w:val="0"/>
                <w:szCs w:val="22"/>
              </w:rPr>
              <w:t>, the Dispersed Plant Rooms and the Energy Facilities Building</w:t>
            </w:r>
          </w:p>
        </w:tc>
        <w:tc>
          <w:tcPr>
            <w:tcW w:w="1134" w:type="dxa"/>
          </w:tcPr>
          <w:p w14:paraId="06A4AFCE" w14:textId="77777777" w:rsidR="003434DE" w:rsidRDefault="00FB40C0">
            <w:pPr>
              <w:rPr>
                <w:rFonts w:ascii="Arial" w:hAnsi="Arial" w:cs="Arial"/>
                <w:b w:val="0"/>
                <w:szCs w:val="22"/>
              </w:rPr>
            </w:pPr>
            <w:r>
              <w:rPr>
                <w:rFonts w:ascii="Arial" w:hAnsi="Arial" w:cs="Arial"/>
                <w:b w:val="0"/>
                <w:color w:val="000000"/>
                <w:szCs w:val="22"/>
              </w:rPr>
              <w:t>Major</w:t>
            </w:r>
          </w:p>
        </w:tc>
        <w:tc>
          <w:tcPr>
            <w:tcW w:w="1389" w:type="dxa"/>
          </w:tcPr>
          <w:p w14:paraId="76F92AA1" w14:textId="77777777" w:rsidR="003434DE" w:rsidRDefault="00FB40C0">
            <w:pPr>
              <w:rPr>
                <w:rFonts w:ascii="Arial" w:hAnsi="Arial" w:cs="Arial"/>
                <w:b w:val="0"/>
                <w:szCs w:val="22"/>
              </w:rPr>
            </w:pPr>
            <w:r>
              <w:rPr>
                <w:rFonts w:ascii="Arial" w:hAnsi="Arial" w:cs="Arial"/>
                <w:b w:val="0"/>
                <w:szCs w:val="22"/>
              </w:rPr>
              <w:t>7 days</w:t>
            </w:r>
          </w:p>
        </w:tc>
        <w:tc>
          <w:tcPr>
            <w:tcW w:w="2097" w:type="dxa"/>
          </w:tcPr>
          <w:p w14:paraId="4FE5568D" w14:textId="77777777" w:rsidR="003434DE" w:rsidRDefault="00FB40C0">
            <w:pPr>
              <w:rPr>
                <w:rFonts w:ascii="Arial" w:hAnsi="Arial" w:cs="Arial"/>
                <w:b w:val="0"/>
                <w:szCs w:val="22"/>
              </w:rPr>
            </w:pPr>
            <w:r>
              <w:rPr>
                <w:rFonts w:ascii="Arial" w:hAnsi="Arial" w:cs="Arial"/>
                <w:b w:val="0"/>
                <w:szCs w:val="22"/>
              </w:rPr>
              <w:t>30 days</w:t>
            </w:r>
          </w:p>
        </w:tc>
        <w:tc>
          <w:tcPr>
            <w:tcW w:w="3827" w:type="dxa"/>
          </w:tcPr>
          <w:p w14:paraId="2C364700" w14:textId="77777777" w:rsidR="003434DE" w:rsidRDefault="00FB40C0">
            <w:pPr>
              <w:rPr>
                <w:rFonts w:ascii="Arial" w:hAnsi="Arial" w:cs="Arial"/>
                <w:b w:val="0"/>
                <w:szCs w:val="22"/>
              </w:rPr>
            </w:pPr>
            <w:r>
              <w:rPr>
                <w:rFonts w:ascii="Arial" w:hAnsi="Arial" w:cs="Arial"/>
                <w:b w:val="0"/>
                <w:color w:val="000000"/>
                <w:szCs w:val="22"/>
              </w:rPr>
              <w:t>Review logins/ security badge</w:t>
            </w:r>
          </w:p>
        </w:tc>
      </w:tr>
      <w:tr w:rsidR="003434DE" w14:paraId="76591DE1" w14:textId="77777777">
        <w:tc>
          <w:tcPr>
            <w:tcW w:w="562" w:type="dxa"/>
          </w:tcPr>
          <w:p w14:paraId="16A11A1A"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3D731EA1" w14:textId="77777777" w:rsidR="003434DE" w:rsidRDefault="00FB40C0">
            <w:pPr>
              <w:rPr>
                <w:rFonts w:ascii="Arial" w:hAnsi="Arial" w:cs="Arial"/>
                <w:b w:val="0"/>
                <w:color w:val="000000"/>
                <w:szCs w:val="22"/>
              </w:rPr>
            </w:pPr>
            <w:r>
              <w:rPr>
                <w:rFonts w:ascii="Arial" w:hAnsi="Arial" w:cs="Arial"/>
                <w:b w:val="0"/>
                <w:color w:val="000000"/>
                <w:szCs w:val="22"/>
              </w:rPr>
              <w:t>Management continuity of this Agreement effected and designated person sufficiently conversant with this Agreement and Site operations as to be able to provide a deputising service in the absence of the Company’s Site Manager identified</w:t>
            </w:r>
          </w:p>
        </w:tc>
        <w:tc>
          <w:tcPr>
            <w:tcW w:w="1134" w:type="dxa"/>
          </w:tcPr>
          <w:p w14:paraId="046ACF66" w14:textId="77777777" w:rsidR="003434DE" w:rsidRDefault="00FB40C0">
            <w:pPr>
              <w:rPr>
                <w:rFonts w:ascii="Arial" w:eastAsia="Arial Unicode MS" w:hAnsi="Arial" w:cs="Arial"/>
                <w:b w:val="0"/>
                <w:color w:val="000000"/>
                <w:szCs w:val="22"/>
              </w:rPr>
            </w:pPr>
            <w:r>
              <w:rPr>
                <w:rFonts w:ascii="Arial" w:hAnsi="Arial" w:cs="Arial"/>
                <w:b w:val="0"/>
                <w:color w:val="000000"/>
                <w:szCs w:val="22"/>
              </w:rPr>
              <w:t>Major</w:t>
            </w:r>
          </w:p>
        </w:tc>
        <w:tc>
          <w:tcPr>
            <w:tcW w:w="1389" w:type="dxa"/>
          </w:tcPr>
          <w:p w14:paraId="10A3256B" w14:textId="77777777" w:rsidR="003434DE" w:rsidRDefault="00FB40C0">
            <w:pPr>
              <w:rPr>
                <w:rFonts w:ascii="Arial" w:hAnsi="Arial" w:cs="Arial"/>
                <w:b w:val="0"/>
                <w:szCs w:val="22"/>
              </w:rPr>
            </w:pPr>
            <w:r>
              <w:rPr>
                <w:rFonts w:ascii="Arial" w:hAnsi="Arial" w:cs="Arial"/>
                <w:b w:val="0"/>
                <w:szCs w:val="22"/>
              </w:rPr>
              <w:t>7 days</w:t>
            </w:r>
          </w:p>
        </w:tc>
        <w:tc>
          <w:tcPr>
            <w:tcW w:w="2097" w:type="dxa"/>
          </w:tcPr>
          <w:p w14:paraId="5DDF3789" w14:textId="77777777" w:rsidR="003434DE" w:rsidRDefault="00FB40C0">
            <w:pPr>
              <w:rPr>
                <w:rFonts w:ascii="Arial" w:hAnsi="Arial" w:cs="Arial"/>
                <w:b w:val="0"/>
                <w:szCs w:val="22"/>
              </w:rPr>
            </w:pPr>
            <w:r>
              <w:rPr>
                <w:rFonts w:ascii="Arial" w:hAnsi="Arial" w:cs="Arial"/>
                <w:b w:val="0"/>
                <w:szCs w:val="22"/>
              </w:rPr>
              <w:t>30 days</w:t>
            </w:r>
          </w:p>
        </w:tc>
        <w:tc>
          <w:tcPr>
            <w:tcW w:w="3827" w:type="dxa"/>
          </w:tcPr>
          <w:p w14:paraId="57626F6A" w14:textId="77777777" w:rsidR="003434DE" w:rsidRDefault="00FB40C0">
            <w:pPr>
              <w:rPr>
                <w:rFonts w:ascii="Arial" w:eastAsia="Arial Unicode MS" w:hAnsi="Arial" w:cs="Arial"/>
                <w:b w:val="0"/>
                <w:color w:val="000000"/>
                <w:szCs w:val="22"/>
              </w:rPr>
            </w:pPr>
            <w:r>
              <w:rPr>
                <w:rFonts w:ascii="Arial" w:hAnsi="Arial" w:cs="Arial"/>
                <w:b w:val="0"/>
                <w:color w:val="000000"/>
                <w:szCs w:val="22"/>
              </w:rPr>
              <w:t>Review logins/ security badge</w:t>
            </w:r>
          </w:p>
        </w:tc>
      </w:tr>
      <w:tr w:rsidR="003434DE" w14:paraId="5A5BF1CA" w14:textId="77777777">
        <w:tc>
          <w:tcPr>
            <w:tcW w:w="562" w:type="dxa"/>
          </w:tcPr>
          <w:p w14:paraId="53DC41EA"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43D98D8B" w14:textId="77777777" w:rsidR="003434DE" w:rsidRDefault="00FB40C0">
            <w:pPr>
              <w:rPr>
                <w:rFonts w:ascii="Arial" w:eastAsia="Arial Unicode MS" w:hAnsi="Arial" w:cs="Arial"/>
                <w:b w:val="0"/>
                <w:color w:val="000000"/>
                <w:szCs w:val="22"/>
              </w:rPr>
            </w:pPr>
            <w:r>
              <w:rPr>
                <w:rFonts w:ascii="Arial" w:hAnsi="Arial" w:cs="Arial"/>
                <w:b w:val="0"/>
                <w:color w:val="000000"/>
                <w:szCs w:val="22"/>
              </w:rPr>
              <w:t>Company’s Site Manager fully co-operates with the Authority and others affected by the Services to ensure the needs of the Site are met (in carrying out these duties, the Company’s Site Manager is considered to be the representative of the Authority and is expected to carry out the duties in a polite, diplomatic and professional manner).</w:t>
            </w:r>
          </w:p>
        </w:tc>
        <w:tc>
          <w:tcPr>
            <w:tcW w:w="1134" w:type="dxa"/>
          </w:tcPr>
          <w:p w14:paraId="0C17D7AE"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Medium</w:t>
            </w:r>
          </w:p>
        </w:tc>
        <w:tc>
          <w:tcPr>
            <w:tcW w:w="1389" w:type="dxa"/>
          </w:tcPr>
          <w:p w14:paraId="09B9DAF2" w14:textId="77777777" w:rsidR="003434DE" w:rsidRDefault="00FB40C0">
            <w:pPr>
              <w:jc w:val="right"/>
              <w:rPr>
                <w:rFonts w:ascii="Arial" w:eastAsia="Arial Unicode MS" w:hAnsi="Arial" w:cs="Arial"/>
                <w:b w:val="0"/>
                <w:color w:val="000000"/>
                <w:szCs w:val="22"/>
              </w:rPr>
            </w:pPr>
            <w:r>
              <w:rPr>
                <w:rFonts w:ascii="Arial" w:eastAsia="Arial Unicode MS" w:hAnsi="Arial" w:cs="Arial"/>
                <w:b w:val="0"/>
                <w:color w:val="000000"/>
                <w:szCs w:val="22"/>
              </w:rPr>
              <w:t>0</w:t>
            </w:r>
          </w:p>
        </w:tc>
        <w:tc>
          <w:tcPr>
            <w:tcW w:w="2097" w:type="dxa"/>
          </w:tcPr>
          <w:p w14:paraId="3A113A40"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3827" w:type="dxa"/>
          </w:tcPr>
          <w:p w14:paraId="41F475E7" w14:textId="77777777" w:rsidR="003434DE" w:rsidRDefault="00FB40C0">
            <w:pPr>
              <w:rPr>
                <w:rFonts w:ascii="Arial" w:eastAsia="Arial Unicode MS" w:hAnsi="Arial" w:cs="Arial"/>
                <w:b w:val="0"/>
                <w:color w:val="000000"/>
                <w:szCs w:val="22"/>
              </w:rPr>
            </w:pPr>
            <w:r>
              <w:rPr>
                <w:rFonts w:ascii="Arial" w:hAnsi="Arial" w:cs="Arial"/>
                <w:b w:val="0"/>
                <w:color w:val="000000"/>
                <w:szCs w:val="22"/>
              </w:rPr>
              <w:t>Interaction</w:t>
            </w:r>
          </w:p>
        </w:tc>
      </w:tr>
      <w:tr w:rsidR="003434DE" w14:paraId="11FE9DE8" w14:textId="77777777">
        <w:tc>
          <w:tcPr>
            <w:tcW w:w="562" w:type="dxa"/>
          </w:tcPr>
          <w:p w14:paraId="1457A82E"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01DB9F5E" w14:textId="77777777" w:rsidR="003434DE" w:rsidRDefault="00FB40C0">
            <w:pPr>
              <w:rPr>
                <w:rFonts w:ascii="Arial" w:hAnsi="Arial" w:cs="Arial"/>
                <w:b w:val="0"/>
                <w:color w:val="000000"/>
                <w:szCs w:val="22"/>
              </w:rPr>
            </w:pPr>
            <w:r>
              <w:rPr>
                <w:rFonts w:ascii="Arial" w:hAnsi="Arial" w:cs="Arial"/>
                <w:b w:val="0"/>
                <w:color w:val="000000"/>
                <w:szCs w:val="22"/>
              </w:rPr>
              <w:t>Company’s Site Manager responsible for ensuring that the Site is adequately staffed at all times to meet the Authority’s Services Requirements</w:t>
            </w:r>
          </w:p>
        </w:tc>
        <w:tc>
          <w:tcPr>
            <w:tcW w:w="1134" w:type="dxa"/>
          </w:tcPr>
          <w:p w14:paraId="617D8488" w14:textId="77777777" w:rsidR="003434DE" w:rsidRDefault="00FB40C0">
            <w:pPr>
              <w:rPr>
                <w:rFonts w:ascii="Arial" w:eastAsia="Arial Unicode MS" w:hAnsi="Arial" w:cs="Arial"/>
                <w:b w:val="0"/>
                <w:color w:val="000000"/>
                <w:szCs w:val="22"/>
              </w:rPr>
            </w:pPr>
            <w:r>
              <w:rPr>
                <w:rFonts w:ascii="Arial" w:hAnsi="Arial" w:cs="Arial"/>
                <w:b w:val="0"/>
                <w:color w:val="000000"/>
                <w:szCs w:val="22"/>
              </w:rPr>
              <w:t>Major</w:t>
            </w:r>
          </w:p>
        </w:tc>
        <w:tc>
          <w:tcPr>
            <w:tcW w:w="1389" w:type="dxa"/>
          </w:tcPr>
          <w:p w14:paraId="275235C5"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60 mins</w:t>
            </w:r>
          </w:p>
        </w:tc>
        <w:tc>
          <w:tcPr>
            <w:tcW w:w="2097" w:type="dxa"/>
          </w:tcPr>
          <w:p w14:paraId="17E58150"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24 hours</w:t>
            </w:r>
          </w:p>
        </w:tc>
        <w:tc>
          <w:tcPr>
            <w:tcW w:w="3827" w:type="dxa"/>
          </w:tcPr>
          <w:p w14:paraId="5A9E9D1F" w14:textId="77777777" w:rsidR="003434DE" w:rsidRDefault="00FB40C0">
            <w:pPr>
              <w:rPr>
                <w:rFonts w:ascii="Arial" w:hAnsi="Arial" w:cs="Arial"/>
                <w:b w:val="0"/>
                <w:color w:val="000000"/>
                <w:szCs w:val="22"/>
              </w:rPr>
            </w:pPr>
            <w:r>
              <w:rPr>
                <w:rFonts w:ascii="Arial" w:hAnsi="Arial" w:cs="Arial"/>
                <w:b w:val="0"/>
                <w:color w:val="000000"/>
                <w:szCs w:val="22"/>
              </w:rPr>
              <w:t>Response times</w:t>
            </w:r>
          </w:p>
        </w:tc>
      </w:tr>
      <w:tr w:rsidR="003434DE" w14:paraId="69A2EE29" w14:textId="77777777">
        <w:tc>
          <w:tcPr>
            <w:tcW w:w="562" w:type="dxa"/>
          </w:tcPr>
          <w:p w14:paraId="6FFC997B"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4898F978" w14:textId="77777777" w:rsidR="003434DE" w:rsidRDefault="00FB40C0">
            <w:pPr>
              <w:rPr>
                <w:rFonts w:ascii="Arial" w:hAnsi="Arial" w:cs="Arial"/>
                <w:b w:val="0"/>
                <w:color w:val="000000"/>
                <w:szCs w:val="22"/>
              </w:rPr>
            </w:pPr>
            <w:r>
              <w:rPr>
                <w:rFonts w:ascii="Arial" w:hAnsi="Arial" w:cs="Arial"/>
                <w:b w:val="0"/>
                <w:color w:val="000000"/>
                <w:szCs w:val="22"/>
              </w:rPr>
              <w:t>Company’s Site Manager responsible for management, supervision and control of Company staff engaged in the delivery of the Services and Sub-Contractor staff</w:t>
            </w:r>
          </w:p>
        </w:tc>
        <w:tc>
          <w:tcPr>
            <w:tcW w:w="1134" w:type="dxa"/>
          </w:tcPr>
          <w:p w14:paraId="2FA75F1D" w14:textId="77777777" w:rsidR="003434DE" w:rsidRDefault="00FB40C0">
            <w:pPr>
              <w:rPr>
                <w:rFonts w:ascii="Arial" w:eastAsia="Arial Unicode MS" w:hAnsi="Arial" w:cs="Arial"/>
                <w:b w:val="0"/>
                <w:color w:val="000000"/>
                <w:szCs w:val="22"/>
              </w:rPr>
            </w:pPr>
            <w:r>
              <w:rPr>
                <w:rFonts w:ascii="Arial" w:hAnsi="Arial" w:cs="Arial"/>
                <w:b w:val="0"/>
                <w:color w:val="000000"/>
                <w:szCs w:val="22"/>
              </w:rPr>
              <w:t>Major</w:t>
            </w:r>
          </w:p>
        </w:tc>
        <w:tc>
          <w:tcPr>
            <w:tcW w:w="1389" w:type="dxa"/>
          </w:tcPr>
          <w:p w14:paraId="42F8B24D"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60 mins</w:t>
            </w:r>
          </w:p>
        </w:tc>
        <w:tc>
          <w:tcPr>
            <w:tcW w:w="2097" w:type="dxa"/>
          </w:tcPr>
          <w:p w14:paraId="59DD1AD9"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24 hours</w:t>
            </w:r>
          </w:p>
        </w:tc>
        <w:tc>
          <w:tcPr>
            <w:tcW w:w="3827" w:type="dxa"/>
          </w:tcPr>
          <w:p w14:paraId="125BDFBC" w14:textId="77777777" w:rsidR="003434DE" w:rsidRDefault="00FB40C0">
            <w:pPr>
              <w:rPr>
                <w:rFonts w:ascii="Arial" w:hAnsi="Arial" w:cs="Arial"/>
                <w:b w:val="0"/>
                <w:color w:val="000000"/>
                <w:szCs w:val="22"/>
              </w:rPr>
            </w:pPr>
            <w:r>
              <w:rPr>
                <w:rFonts w:ascii="Arial" w:hAnsi="Arial" w:cs="Arial"/>
                <w:b w:val="0"/>
                <w:color w:val="000000"/>
                <w:szCs w:val="22"/>
              </w:rPr>
              <w:t>Site audits, contractor interviews</w:t>
            </w:r>
          </w:p>
        </w:tc>
      </w:tr>
      <w:tr w:rsidR="003434DE" w14:paraId="72968DF5" w14:textId="77777777">
        <w:tc>
          <w:tcPr>
            <w:tcW w:w="562" w:type="dxa"/>
          </w:tcPr>
          <w:p w14:paraId="2A9783F2"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11ADA7B8" w14:textId="77777777" w:rsidR="003434DE" w:rsidRDefault="00FB40C0">
            <w:pPr>
              <w:rPr>
                <w:rFonts w:ascii="Arial" w:hAnsi="Arial" w:cs="Arial"/>
                <w:b w:val="0"/>
                <w:color w:val="000000"/>
                <w:szCs w:val="22"/>
              </w:rPr>
            </w:pPr>
            <w:r>
              <w:rPr>
                <w:rFonts w:ascii="Arial" w:hAnsi="Arial" w:cs="Arial"/>
                <w:b w:val="0"/>
                <w:color w:val="000000"/>
                <w:szCs w:val="22"/>
              </w:rPr>
              <w:t>Company’s Site Manager responsible for ensuring that Company staff engaged in the delivery of the Services and Sub-Contractor staff are competent to provide the Services</w:t>
            </w:r>
          </w:p>
        </w:tc>
        <w:tc>
          <w:tcPr>
            <w:tcW w:w="1134" w:type="dxa"/>
          </w:tcPr>
          <w:p w14:paraId="4E07F84A" w14:textId="77777777" w:rsidR="003434DE" w:rsidRDefault="00FB40C0">
            <w:pPr>
              <w:rPr>
                <w:rFonts w:ascii="Arial" w:eastAsia="Arial Unicode MS" w:hAnsi="Arial" w:cs="Arial"/>
                <w:b w:val="0"/>
                <w:color w:val="000000"/>
                <w:szCs w:val="22"/>
              </w:rPr>
            </w:pPr>
            <w:r>
              <w:rPr>
                <w:rFonts w:ascii="Arial" w:hAnsi="Arial" w:cs="Arial"/>
                <w:b w:val="0"/>
                <w:color w:val="000000"/>
                <w:szCs w:val="22"/>
              </w:rPr>
              <w:t>Major</w:t>
            </w:r>
          </w:p>
        </w:tc>
        <w:tc>
          <w:tcPr>
            <w:tcW w:w="1389" w:type="dxa"/>
          </w:tcPr>
          <w:p w14:paraId="22CCFC70"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24 hours</w:t>
            </w:r>
          </w:p>
        </w:tc>
        <w:tc>
          <w:tcPr>
            <w:tcW w:w="2097" w:type="dxa"/>
          </w:tcPr>
          <w:p w14:paraId="2CFD0817"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3827" w:type="dxa"/>
          </w:tcPr>
          <w:p w14:paraId="022C2510" w14:textId="77777777" w:rsidR="003434DE" w:rsidRDefault="00FB40C0">
            <w:pPr>
              <w:rPr>
                <w:rFonts w:ascii="Arial" w:hAnsi="Arial" w:cs="Arial"/>
                <w:b w:val="0"/>
                <w:color w:val="000000"/>
                <w:szCs w:val="22"/>
              </w:rPr>
            </w:pPr>
            <w:r>
              <w:rPr>
                <w:rFonts w:ascii="Arial" w:hAnsi="Arial" w:cs="Arial"/>
                <w:b w:val="0"/>
                <w:color w:val="000000"/>
                <w:szCs w:val="22"/>
              </w:rPr>
              <w:t>Response time, fault re-occurrences</w:t>
            </w:r>
          </w:p>
        </w:tc>
      </w:tr>
      <w:tr w:rsidR="003434DE" w14:paraId="6498B0FC" w14:textId="77777777">
        <w:tc>
          <w:tcPr>
            <w:tcW w:w="562" w:type="dxa"/>
          </w:tcPr>
          <w:p w14:paraId="14D0E439"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2CD01E9F" w14:textId="77777777" w:rsidR="003434DE" w:rsidRDefault="00FB40C0">
            <w:pPr>
              <w:rPr>
                <w:rFonts w:ascii="Arial" w:hAnsi="Arial" w:cs="Arial"/>
                <w:b w:val="0"/>
                <w:color w:val="000000"/>
                <w:szCs w:val="22"/>
              </w:rPr>
            </w:pPr>
            <w:r>
              <w:rPr>
                <w:rFonts w:ascii="Arial" w:hAnsi="Arial" w:cs="Arial"/>
                <w:b w:val="0"/>
                <w:color w:val="000000"/>
                <w:szCs w:val="22"/>
              </w:rPr>
              <w:t>Company’s Site Manager responsible for ensuring management, of Programmed Maintenance and statutory inspections</w:t>
            </w:r>
          </w:p>
        </w:tc>
        <w:tc>
          <w:tcPr>
            <w:tcW w:w="1134" w:type="dxa"/>
          </w:tcPr>
          <w:p w14:paraId="47339147" w14:textId="77777777" w:rsidR="003434DE" w:rsidRDefault="00FB40C0">
            <w:pPr>
              <w:rPr>
                <w:rFonts w:ascii="Arial" w:hAnsi="Arial" w:cs="Arial"/>
                <w:b w:val="0"/>
                <w:color w:val="000000"/>
                <w:szCs w:val="22"/>
              </w:rPr>
            </w:pPr>
            <w:r>
              <w:rPr>
                <w:rFonts w:ascii="Arial" w:hAnsi="Arial" w:cs="Arial"/>
                <w:b w:val="0"/>
                <w:color w:val="000000"/>
                <w:szCs w:val="22"/>
              </w:rPr>
              <w:t>Medium</w:t>
            </w:r>
          </w:p>
        </w:tc>
        <w:tc>
          <w:tcPr>
            <w:tcW w:w="1389" w:type="dxa"/>
          </w:tcPr>
          <w:p w14:paraId="205930A1" w14:textId="77777777" w:rsidR="003434DE" w:rsidRDefault="00FB40C0">
            <w:pPr>
              <w:rPr>
                <w:rFonts w:ascii="Arial" w:hAnsi="Arial" w:cs="Arial"/>
                <w:b w:val="0"/>
                <w:color w:val="000000"/>
                <w:szCs w:val="22"/>
              </w:rPr>
            </w:pPr>
            <w:r>
              <w:rPr>
                <w:rFonts w:ascii="Arial" w:hAnsi="Arial" w:cs="Arial"/>
                <w:b w:val="0"/>
                <w:color w:val="000000"/>
                <w:szCs w:val="22"/>
              </w:rPr>
              <w:t>7 days</w:t>
            </w:r>
          </w:p>
        </w:tc>
        <w:tc>
          <w:tcPr>
            <w:tcW w:w="2097" w:type="dxa"/>
          </w:tcPr>
          <w:p w14:paraId="18AB502E"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30 days</w:t>
            </w:r>
          </w:p>
        </w:tc>
        <w:tc>
          <w:tcPr>
            <w:tcW w:w="3827" w:type="dxa"/>
          </w:tcPr>
          <w:p w14:paraId="7F2FB752" w14:textId="77777777" w:rsidR="003434DE" w:rsidRDefault="00FB40C0">
            <w:pPr>
              <w:rPr>
                <w:rFonts w:ascii="Arial" w:eastAsia="Arial Unicode MS" w:hAnsi="Arial" w:cs="Arial"/>
                <w:b w:val="0"/>
                <w:color w:val="000000"/>
                <w:szCs w:val="22"/>
              </w:rPr>
            </w:pPr>
            <w:r>
              <w:rPr>
                <w:rFonts w:ascii="Arial" w:hAnsi="Arial" w:cs="Arial"/>
                <w:b w:val="0"/>
                <w:color w:val="000000"/>
                <w:szCs w:val="22"/>
              </w:rPr>
              <w:t>Review of Programmed Maintenance and system</w:t>
            </w:r>
          </w:p>
        </w:tc>
      </w:tr>
      <w:tr w:rsidR="003434DE" w14:paraId="22E95DC6" w14:textId="77777777">
        <w:tc>
          <w:tcPr>
            <w:tcW w:w="562" w:type="dxa"/>
          </w:tcPr>
          <w:p w14:paraId="50CA9879"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07484D80" w14:textId="77777777" w:rsidR="003434DE" w:rsidRDefault="00FB40C0">
            <w:pPr>
              <w:rPr>
                <w:rFonts w:ascii="Arial" w:hAnsi="Arial" w:cs="Arial"/>
                <w:b w:val="0"/>
                <w:color w:val="000000"/>
                <w:szCs w:val="22"/>
              </w:rPr>
            </w:pPr>
            <w:r>
              <w:rPr>
                <w:rFonts w:ascii="Arial" w:hAnsi="Arial" w:cs="Arial"/>
                <w:b w:val="0"/>
                <w:color w:val="000000"/>
                <w:szCs w:val="22"/>
              </w:rPr>
              <w:t>Company’s Site Manager acts in a proactive role to identify and bring to the attention of the Authority any energy saving measures or plant enhancements that would improve efficiency and reduce operating costs</w:t>
            </w:r>
          </w:p>
        </w:tc>
        <w:tc>
          <w:tcPr>
            <w:tcW w:w="1134" w:type="dxa"/>
          </w:tcPr>
          <w:p w14:paraId="7BD1DE6B" w14:textId="77777777" w:rsidR="003434DE" w:rsidRDefault="00FB40C0">
            <w:pPr>
              <w:rPr>
                <w:rFonts w:ascii="Arial" w:hAnsi="Arial" w:cs="Arial"/>
                <w:b w:val="0"/>
                <w:color w:val="000000"/>
                <w:szCs w:val="22"/>
              </w:rPr>
            </w:pPr>
            <w:r>
              <w:rPr>
                <w:rFonts w:ascii="Arial" w:hAnsi="Arial" w:cs="Arial"/>
                <w:b w:val="0"/>
                <w:color w:val="000000"/>
                <w:szCs w:val="22"/>
              </w:rPr>
              <w:t>Medium</w:t>
            </w:r>
          </w:p>
        </w:tc>
        <w:tc>
          <w:tcPr>
            <w:tcW w:w="1389" w:type="dxa"/>
          </w:tcPr>
          <w:p w14:paraId="3D4EB48B" w14:textId="77777777" w:rsidR="003434DE" w:rsidRDefault="00FB40C0">
            <w:pPr>
              <w:rPr>
                <w:rFonts w:ascii="Arial" w:hAnsi="Arial" w:cs="Arial"/>
                <w:b w:val="0"/>
                <w:color w:val="000000"/>
                <w:szCs w:val="22"/>
              </w:rPr>
            </w:pPr>
            <w:r>
              <w:rPr>
                <w:rFonts w:ascii="Arial" w:hAnsi="Arial" w:cs="Arial"/>
                <w:b w:val="0"/>
                <w:color w:val="000000"/>
                <w:szCs w:val="22"/>
              </w:rPr>
              <w:t>7 days</w:t>
            </w:r>
          </w:p>
        </w:tc>
        <w:tc>
          <w:tcPr>
            <w:tcW w:w="2097" w:type="dxa"/>
          </w:tcPr>
          <w:p w14:paraId="0F711423"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30 days</w:t>
            </w:r>
          </w:p>
        </w:tc>
        <w:tc>
          <w:tcPr>
            <w:tcW w:w="3827" w:type="dxa"/>
          </w:tcPr>
          <w:p w14:paraId="001E3BD0" w14:textId="77777777" w:rsidR="003434DE" w:rsidRDefault="00FB40C0">
            <w:pPr>
              <w:rPr>
                <w:rFonts w:ascii="Arial" w:hAnsi="Arial" w:cs="Arial"/>
                <w:b w:val="0"/>
                <w:color w:val="000000"/>
                <w:szCs w:val="22"/>
              </w:rPr>
            </w:pPr>
            <w:r>
              <w:rPr>
                <w:rFonts w:ascii="Arial" w:hAnsi="Arial" w:cs="Arial"/>
                <w:b w:val="0"/>
                <w:color w:val="000000"/>
                <w:szCs w:val="22"/>
              </w:rPr>
              <w:t>Review of recurrent faults or failures</w:t>
            </w:r>
          </w:p>
        </w:tc>
      </w:tr>
      <w:tr w:rsidR="003434DE" w14:paraId="3B57897C" w14:textId="77777777">
        <w:tc>
          <w:tcPr>
            <w:tcW w:w="562" w:type="dxa"/>
          </w:tcPr>
          <w:p w14:paraId="6DBF4C25"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ED92026" w14:textId="77777777" w:rsidR="003434DE" w:rsidRDefault="00FB40C0">
            <w:pPr>
              <w:rPr>
                <w:rFonts w:ascii="Arial" w:hAnsi="Arial" w:cs="Arial"/>
                <w:b w:val="0"/>
                <w:color w:val="000000"/>
                <w:szCs w:val="22"/>
              </w:rPr>
            </w:pPr>
            <w:r>
              <w:rPr>
                <w:rFonts w:ascii="Arial" w:hAnsi="Arial" w:cs="Arial"/>
                <w:b w:val="0"/>
                <w:color w:val="000000"/>
                <w:szCs w:val="22"/>
              </w:rPr>
              <w:t xml:space="preserve">Company’s Site Manager responsible for contacting and directing Company staff engaged in the delivery of the Services and Sub-Contractor staff as necessary for emergency Works </w:t>
            </w:r>
          </w:p>
        </w:tc>
        <w:tc>
          <w:tcPr>
            <w:tcW w:w="1134" w:type="dxa"/>
          </w:tcPr>
          <w:p w14:paraId="4AB3439F" w14:textId="77777777" w:rsidR="003434DE" w:rsidRDefault="00FB40C0">
            <w:pPr>
              <w:rPr>
                <w:rFonts w:ascii="Arial" w:eastAsia="Arial Unicode MS" w:hAnsi="Arial" w:cs="Arial"/>
                <w:b w:val="0"/>
                <w:color w:val="000000"/>
                <w:szCs w:val="22"/>
              </w:rPr>
            </w:pPr>
            <w:r>
              <w:rPr>
                <w:rFonts w:ascii="Arial" w:hAnsi="Arial" w:cs="Arial"/>
                <w:b w:val="0"/>
                <w:color w:val="000000"/>
                <w:szCs w:val="22"/>
              </w:rPr>
              <w:t>Major</w:t>
            </w:r>
          </w:p>
        </w:tc>
        <w:tc>
          <w:tcPr>
            <w:tcW w:w="1389" w:type="dxa"/>
          </w:tcPr>
          <w:p w14:paraId="5A36013A"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60 mins</w:t>
            </w:r>
          </w:p>
        </w:tc>
        <w:tc>
          <w:tcPr>
            <w:tcW w:w="2097" w:type="dxa"/>
          </w:tcPr>
          <w:p w14:paraId="64D9FF6F"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 hours</w:t>
            </w:r>
          </w:p>
        </w:tc>
        <w:tc>
          <w:tcPr>
            <w:tcW w:w="3827" w:type="dxa"/>
          </w:tcPr>
          <w:p w14:paraId="1A293EB6" w14:textId="77777777" w:rsidR="003434DE" w:rsidRDefault="00FB40C0">
            <w:pPr>
              <w:rPr>
                <w:rFonts w:ascii="Arial" w:hAnsi="Arial" w:cs="Arial"/>
                <w:b w:val="0"/>
                <w:color w:val="000000"/>
                <w:szCs w:val="22"/>
              </w:rPr>
            </w:pPr>
            <w:r>
              <w:rPr>
                <w:rFonts w:ascii="Arial" w:hAnsi="Arial" w:cs="Arial"/>
                <w:b w:val="0"/>
                <w:color w:val="000000"/>
                <w:szCs w:val="22"/>
              </w:rPr>
              <w:t>Response &amp; rectification times</w:t>
            </w:r>
          </w:p>
        </w:tc>
      </w:tr>
      <w:tr w:rsidR="003434DE" w14:paraId="1092B6BA" w14:textId="77777777">
        <w:tc>
          <w:tcPr>
            <w:tcW w:w="562" w:type="dxa"/>
          </w:tcPr>
          <w:p w14:paraId="28422AD2"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0D718CCA" w14:textId="77777777" w:rsidR="003434DE" w:rsidRDefault="00FB40C0">
            <w:pPr>
              <w:rPr>
                <w:rFonts w:ascii="Arial" w:hAnsi="Arial" w:cs="Arial"/>
                <w:b w:val="0"/>
                <w:color w:val="000000"/>
                <w:szCs w:val="22"/>
              </w:rPr>
            </w:pPr>
            <w:r>
              <w:rPr>
                <w:rFonts w:ascii="Arial" w:hAnsi="Arial" w:cs="Arial"/>
                <w:b w:val="0"/>
                <w:color w:val="000000"/>
                <w:szCs w:val="22"/>
              </w:rPr>
              <w:t>Company’s Site Manager responsible for ensuring Company staff engaged in the delivery of the Services and Sub-Contractor staff comply with all Acts, Regulations, Codes of Practice and Standards/Procedures applicable to the Services</w:t>
            </w:r>
          </w:p>
        </w:tc>
        <w:tc>
          <w:tcPr>
            <w:tcW w:w="1134" w:type="dxa"/>
          </w:tcPr>
          <w:p w14:paraId="5832D455" w14:textId="77777777" w:rsidR="003434DE" w:rsidRDefault="00FB40C0">
            <w:pPr>
              <w:rPr>
                <w:rFonts w:ascii="Arial" w:eastAsia="Arial Unicode MS" w:hAnsi="Arial" w:cs="Arial"/>
                <w:b w:val="0"/>
                <w:color w:val="000000"/>
                <w:szCs w:val="22"/>
              </w:rPr>
            </w:pPr>
            <w:r>
              <w:rPr>
                <w:rFonts w:ascii="Arial" w:hAnsi="Arial" w:cs="Arial"/>
                <w:b w:val="0"/>
                <w:color w:val="000000"/>
                <w:szCs w:val="22"/>
              </w:rPr>
              <w:t>Major</w:t>
            </w:r>
          </w:p>
        </w:tc>
        <w:tc>
          <w:tcPr>
            <w:tcW w:w="1389" w:type="dxa"/>
          </w:tcPr>
          <w:p w14:paraId="3108AE80"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60 mins</w:t>
            </w:r>
          </w:p>
        </w:tc>
        <w:tc>
          <w:tcPr>
            <w:tcW w:w="2097" w:type="dxa"/>
          </w:tcPr>
          <w:p w14:paraId="351B3460"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 hours</w:t>
            </w:r>
          </w:p>
        </w:tc>
        <w:tc>
          <w:tcPr>
            <w:tcW w:w="3827" w:type="dxa"/>
          </w:tcPr>
          <w:p w14:paraId="6FB5127A" w14:textId="77777777" w:rsidR="003434DE" w:rsidRDefault="00FB40C0">
            <w:pPr>
              <w:rPr>
                <w:rFonts w:ascii="Arial" w:hAnsi="Arial" w:cs="Arial"/>
                <w:b w:val="0"/>
                <w:color w:val="000000"/>
                <w:szCs w:val="22"/>
              </w:rPr>
            </w:pPr>
            <w:r>
              <w:rPr>
                <w:rFonts w:ascii="Arial" w:hAnsi="Arial" w:cs="Arial"/>
                <w:b w:val="0"/>
                <w:color w:val="000000"/>
                <w:szCs w:val="22"/>
              </w:rPr>
              <w:t>Review of method statements, works and contractor interviews</w:t>
            </w:r>
          </w:p>
        </w:tc>
      </w:tr>
      <w:tr w:rsidR="003434DE" w14:paraId="763B31EC" w14:textId="77777777">
        <w:tc>
          <w:tcPr>
            <w:tcW w:w="562" w:type="dxa"/>
          </w:tcPr>
          <w:p w14:paraId="6778C054"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1E7750A7" w14:textId="77777777" w:rsidR="003434DE" w:rsidRDefault="00FB40C0">
            <w:pPr>
              <w:rPr>
                <w:rFonts w:ascii="Arial" w:hAnsi="Arial" w:cs="Arial"/>
                <w:b w:val="0"/>
                <w:color w:val="000000"/>
                <w:szCs w:val="22"/>
              </w:rPr>
            </w:pPr>
            <w:r>
              <w:rPr>
                <w:rFonts w:ascii="Arial" w:hAnsi="Arial" w:cs="Arial"/>
                <w:b w:val="0"/>
                <w:color w:val="000000"/>
                <w:szCs w:val="22"/>
              </w:rPr>
              <w:t>Company’s Site Manager responsible for administering Site Health &amp; Safety procedures for the Services</w:t>
            </w:r>
          </w:p>
        </w:tc>
        <w:tc>
          <w:tcPr>
            <w:tcW w:w="1134" w:type="dxa"/>
          </w:tcPr>
          <w:p w14:paraId="625DCCFD" w14:textId="77777777" w:rsidR="003434DE" w:rsidRDefault="00FB40C0">
            <w:pPr>
              <w:rPr>
                <w:rFonts w:ascii="Arial" w:hAnsi="Arial" w:cs="Arial"/>
                <w:b w:val="0"/>
                <w:color w:val="000000"/>
                <w:szCs w:val="22"/>
              </w:rPr>
            </w:pPr>
            <w:r>
              <w:rPr>
                <w:rFonts w:ascii="Arial" w:hAnsi="Arial" w:cs="Arial"/>
                <w:b w:val="0"/>
                <w:color w:val="000000"/>
                <w:szCs w:val="22"/>
              </w:rPr>
              <w:t>Medium</w:t>
            </w:r>
          </w:p>
        </w:tc>
        <w:tc>
          <w:tcPr>
            <w:tcW w:w="1389" w:type="dxa"/>
          </w:tcPr>
          <w:p w14:paraId="438DFA33"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60 mins</w:t>
            </w:r>
          </w:p>
        </w:tc>
        <w:tc>
          <w:tcPr>
            <w:tcW w:w="2097" w:type="dxa"/>
          </w:tcPr>
          <w:p w14:paraId="38C44CC5"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 hours</w:t>
            </w:r>
          </w:p>
        </w:tc>
        <w:tc>
          <w:tcPr>
            <w:tcW w:w="3827" w:type="dxa"/>
          </w:tcPr>
          <w:p w14:paraId="5DC1FE07" w14:textId="77777777" w:rsidR="003434DE" w:rsidRDefault="00FB40C0">
            <w:pPr>
              <w:rPr>
                <w:rFonts w:ascii="Arial" w:hAnsi="Arial" w:cs="Arial"/>
                <w:b w:val="0"/>
                <w:color w:val="000000"/>
                <w:szCs w:val="22"/>
              </w:rPr>
            </w:pPr>
            <w:r>
              <w:rPr>
                <w:rFonts w:ascii="Arial" w:hAnsi="Arial" w:cs="Arial"/>
                <w:b w:val="0"/>
                <w:color w:val="000000"/>
                <w:szCs w:val="22"/>
              </w:rPr>
              <w:t>Review of method statements, works and contractor interviews</w:t>
            </w:r>
          </w:p>
        </w:tc>
      </w:tr>
      <w:tr w:rsidR="003434DE" w14:paraId="66BCD7F7" w14:textId="77777777">
        <w:tc>
          <w:tcPr>
            <w:tcW w:w="562" w:type="dxa"/>
          </w:tcPr>
          <w:p w14:paraId="57F733B4"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41875BBA" w14:textId="77777777" w:rsidR="003434DE" w:rsidRDefault="00FB40C0">
            <w:pPr>
              <w:rPr>
                <w:rFonts w:ascii="Arial" w:hAnsi="Arial" w:cs="Arial"/>
                <w:b w:val="0"/>
                <w:color w:val="000000"/>
                <w:szCs w:val="22"/>
              </w:rPr>
            </w:pPr>
            <w:r>
              <w:rPr>
                <w:rFonts w:ascii="Arial" w:hAnsi="Arial" w:cs="Arial"/>
                <w:b w:val="0"/>
                <w:color w:val="000000"/>
                <w:szCs w:val="22"/>
              </w:rPr>
              <w:t xml:space="preserve">Company’s Site Manager responsible for ensuring risk assessments and method statements are in place for works by the Company and/or Sub-Contractors </w:t>
            </w:r>
          </w:p>
        </w:tc>
        <w:tc>
          <w:tcPr>
            <w:tcW w:w="1134" w:type="dxa"/>
          </w:tcPr>
          <w:p w14:paraId="00D6D886" w14:textId="77777777" w:rsidR="003434DE" w:rsidRDefault="00FB40C0">
            <w:pPr>
              <w:rPr>
                <w:rFonts w:ascii="Arial" w:eastAsia="Arial Unicode MS" w:hAnsi="Arial" w:cs="Arial"/>
                <w:b w:val="0"/>
                <w:color w:val="000000"/>
                <w:szCs w:val="22"/>
              </w:rPr>
            </w:pPr>
            <w:r>
              <w:rPr>
                <w:rFonts w:ascii="Arial" w:hAnsi="Arial" w:cs="Arial"/>
                <w:b w:val="0"/>
                <w:color w:val="000000"/>
                <w:szCs w:val="22"/>
              </w:rPr>
              <w:t>Medium</w:t>
            </w:r>
          </w:p>
        </w:tc>
        <w:tc>
          <w:tcPr>
            <w:tcW w:w="1389" w:type="dxa"/>
          </w:tcPr>
          <w:p w14:paraId="4D3D3A03"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60 mins</w:t>
            </w:r>
          </w:p>
        </w:tc>
        <w:tc>
          <w:tcPr>
            <w:tcW w:w="2097" w:type="dxa"/>
          </w:tcPr>
          <w:p w14:paraId="40E75ACF"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 hours</w:t>
            </w:r>
          </w:p>
        </w:tc>
        <w:tc>
          <w:tcPr>
            <w:tcW w:w="3827" w:type="dxa"/>
          </w:tcPr>
          <w:p w14:paraId="069394B7" w14:textId="77777777" w:rsidR="003434DE" w:rsidRDefault="00FB40C0">
            <w:pPr>
              <w:rPr>
                <w:rFonts w:ascii="Arial" w:eastAsia="Arial Unicode MS" w:hAnsi="Arial" w:cs="Arial"/>
                <w:b w:val="0"/>
                <w:color w:val="000000"/>
                <w:szCs w:val="22"/>
              </w:rPr>
            </w:pPr>
            <w:r>
              <w:rPr>
                <w:rFonts w:ascii="Arial" w:hAnsi="Arial" w:cs="Arial"/>
                <w:b w:val="0"/>
                <w:color w:val="000000"/>
                <w:szCs w:val="22"/>
              </w:rPr>
              <w:t>Review of method statements, works and contractor interviews</w:t>
            </w:r>
          </w:p>
        </w:tc>
      </w:tr>
      <w:tr w:rsidR="003434DE" w14:paraId="661C3F2D" w14:textId="77777777">
        <w:tc>
          <w:tcPr>
            <w:tcW w:w="562" w:type="dxa"/>
          </w:tcPr>
          <w:p w14:paraId="75B6145D"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65383ABB" w14:textId="77777777" w:rsidR="003434DE" w:rsidRDefault="00FB40C0">
            <w:pPr>
              <w:rPr>
                <w:rFonts w:ascii="Arial" w:hAnsi="Arial" w:cs="Arial"/>
                <w:b w:val="0"/>
                <w:color w:val="000000"/>
                <w:szCs w:val="22"/>
              </w:rPr>
            </w:pPr>
            <w:r>
              <w:rPr>
                <w:rFonts w:ascii="Arial" w:hAnsi="Arial" w:cs="Arial"/>
                <w:b w:val="0"/>
                <w:color w:val="000000"/>
                <w:szCs w:val="22"/>
              </w:rPr>
              <w:t>Company’s Site Manager responsible for arranging access to the Site and Dispersed Plant Rooms for Company staff engaged in the provision of the Services and Sub-Contractor staff</w:t>
            </w:r>
          </w:p>
        </w:tc>
        <w:tc>
          <w:tcPr>
            <w:tcW w:w="1134" w:type="dxa"/>
          </w:tcPr>
          <w:p w14:paraId="3931F705" w14:textId="77777777" w:rsidR="003434DE" w:rsidRDefault="00FB40C0">
            <w:pPr>
              <w:rPr>
                <w:rFonts w:ascii="Arial" w:eastAsia="Arial Unicode MS" w:hAnsi="Arial" w:cs="Arial"/>
                <w:b w:val="0"/>
                <w:color w:val="000000"/>
                <w:szCs w:val="22"/>
              </w:rPr>
            </w:pPr>
            <w:r>
              <w:rPr>
                <w:rFonts w:ascii="Arial" w:hAnsi="Arial" w:cs="Arial"/>
                <w:b w:val="0"/>
                <w:color w:val="000000"/>
                <w:szCs w:val="22"/>
              </w:rPr>
              <w:t>Medium</w:t>
            </w:r>
          </w:p>
        </w:tc>
        <w:tc>
          <w:tcPr>
            <w:tcW w:w="1389" w:type="dxa"/>
          </w:tcPr>
          <w:p w14:paraId="4CDE418C"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24 hours</w:t>
            </w:r>
          </w:p>
        </w:tc>
        <w:tc>
          <w:tcPr>
            <w:tcW w:w="2097" w:type="dxa"/>
          </w:tcPr>
          <w:p w14:paraId="058583AF"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3827" w:type="dxa"/>
          </w:tcPr>
          <w:p w14:paraId="6E1992A9" w14:textId="77777777" w:rsidR="003434DE" w:rsidRDefault="00FB40C0">
            <w:pPr>
              <w:rPr>
                <w:rFonts w:ascii="Arial" w:eastAsia="Arial Unicode MS" w:hAnsi="Arial" w:cs="Arial"/>
                <w:b w:val="0"/>
                <w:color w:val="000000"/>
                <w:szCs w:val="22"/>
              </w:rPr>
            </w:pPr>
            <w:r>
              <w:rPr>
                <w:rFonts w:ascii="Arial" w:hAnsi="Arial" w:cs="Arial"/>
                <w:b w:val="0"/>
                <w:color w:val="000000"/>
                <w:szCs w:val="22"/>
              </w:rPr>
              <w:t>Staff and contractor complaints and charges. Reviews</w:t>
            </w:r>
          </w:p>
        </w:tc>
      </w:tr>
      <w:tr w:rsidR="003434DE" w14:paraId="3C510BA1" w14:textId="77777777">
        <w:tc>
          <w:tcPr>
            <w:tcW w:w="562" w:type="dxa"/>
          </w:tcPr>
          <w:p w14:paraId="64B07CD5"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61B1EF43" w14:textId="77777777" w:rsidR="003434DE" w:rsidRDefault="00FB40C0">
            <w:pPr>
              <w:rPr>
                <w:rFonts w:ascii="Arial" w:hAnsi="Arial" w:cs="Arial"/>
                <w:b w:val="0"/>
                <w:color w:val="000000"/>
                <w:szCs w:val="22"/>
              </w:rPr>
            </w:pPr>
            <w:r>
              <w:rPr>
                <w:rFonts w:ascii="Arial" w:hAnsi="Arial" w:cs="Arial"/>
                <w:b w:val="0"/>
                <w:color w:val="000000"/>
                <w:szCs w:val="22"/>
              </w:rPr>
              <w:t>Company’s Site Manager responsible for monitoring plant and equipment, so that any operational anomalies are rapidly identified and ensuring that the Authority is made aware of any non-routine operational matters</w:t>
            </w:r>
          </w:p>
        </w:tc>
        <w:tc>
          <w:tcPr>
            <w:tcW w:w="1134" w:type="dxa"/>
          </w:tcPr>
          <w:p w14:paraId="0234CF29" w14:textId="77777777" w:rsidR="003434DE" w:rsidRDefault="00FB40C0">
            <w:pPr>
              <w:rPr>
                <w:rFonts w:ascii="Arial" w:eastAsia="Arial Unicode MS" w:hAnsi="Arial" w:cs="Arial"/>
                <w:b w:val="0"/>
                <w:color w:val="000000"/>
                <w:szCs w:val="22"/>
              </w:rPr>
            </w:pPr>
            <w:r>
              <w:rPr>
                <w:rFonts w:ascii="Arial" w:hAnsi="Arial" w:cs="Arial"/>
                <w:b w:val="0"/>
                <w:color w:val="000000"/>
                <w:szCs w:val="22"/>
              </w:rPr>
              <w:t>Major</w:t>
            </w:r>
          </w:p>
        </w:tc>
        <w:tc>
          <w:tcPr>
            <w:tcW w:w="1389" w:type="dxa"/>
          </w:tcPr>
          <w:p w14:paraId="3EFC0800"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24 hours</w:t>
            </w:r>
          </w:p>
        </w:tc>
        <w:tc>
          <w:tcPr>
            <w:tcW w:w="2097" w:type="dxa"/>
          </w:tcPr>
          <w:p w14:paraId="65CBB301"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 days</w:t>
            </w:r>
          </w:p>
        </w:tc>
        <w:tc>
          <w:tcPr>
            <w:tcW w:w="3827" w:type="dxa"/>
          </w:tcPr>
          <w:p w14:paraId="529F1763" w14:textId="77777777" w:rsidR="003434DE" w:rsidRDefault="00FB40C0">
            <w:pPr>
              <w:rPr>
                <w:rFonts w:ascii="Arial" w:eastAsia="Arial Unicode MS" w:hAnsi="Arial" w:cs="Arial"/>
                <w:b w:val="0"/>
                <w:color w:val="000000"/>
                <w:szCs w:val="22"/>
              </w:rPr>
            </w:pPr>
            <w:r>
              <w:rPr>
                <w:rFonts w:ascii="Arial" w:hAnsi="Arial" w:cs="Arial"/>
                <w:b w:val="0"/>
                <w:color w:val="000000"/>
                <w:szCs w:val="22"/>
              </w:rPr>
              <w:t>Follow on issues, failures or repeat jobs</w:t>
            </w:r>
          </w:p>
        </w:tc>
      </w:tr>
      <w:tr w:rsidR="003434DE" w14:paraId="6D981075" w14:textId="77777777">
        <w:tc>
          <w:tcPr>
            <w:tcW w:w="562" w:type="dxa"/>
          </w:tcPr>
          <w:p w14:paraId="0C37F117"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928AB69" w14:textId="77777777" w:rsidR="003434DE" w:rsidRDefault="00FB40C0">
            <w:pPr>
              <w:rPr>
                <w:rFonts w:ascii="Arial" w:hAnsi="Arial" w:cs="Arial"/>
                <w:b w:val="0"/>
                <w:color w:val="000000"/>
                <w:szCs w:val="22"/>
              </w:rPr>
            </w:pPr>
            <w:r>
              <w:rPr>
                <w:rFonts w:ascii="Arial" w:hAnsi="Arial" w:cs="Arial"/>
                <w:b w:val="0"/>
                <w:color w:val="000000"/>
                <w:szCs w:val="22"/>
              </w:rPr>
              <w:t>Company’s Site Manager responsible for monitoring and recording progress of Maintenance and repairs</w:t>
            </w:r>
          </w:p>
        </w:tc>
        <w:tc>
          <w:tcPr>
            <w:tcW w:w="1134" w:type="dxa"/>
          </w:tcPr>
          <w:p w14:paraId="0844D3DC" w14:textId="77777777" w:rsidR="003434DE" w:rsidRDefault="00FB40C0">
            <w:pPr>
              <w:rPr>
                <w:rFonts w:ascii="Arial" w:eastAsia="Arial Unicode MS" w:hAnsi="Arial" w:cs="Arial"/>
                <w:b w:val="0"/>
                <w:color w:val="000000"/>
                <w:szCs w:val="22"/>
              </w:rPr>
            </w:pPr>
            <w:r>
              <w:rPr>
                <w:rFonts w:ascii="Arial" w:hAnsi="Arial" w:cs="Arial"/>
                <w:b w:val="0"/>
                <w:color w:val="000000"/>
                <w:szCs w:val="22"/>
              </w:rPr>
              <w:t>Minor</w:t>
            </w:r>
          </w:p>
        </w:tc>
        <w:tc>
          <w:tcPr>
            <w:tcW w:w="1389" w:type="dxa"/>
          </w:tcPr>
          <w:p w14:paraId="538043F0"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2097" w:type="dxa"/>
          </w:tcPr>
          <w:p w14:paraId="7ABB1DAF"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30 days</w:t>
            </w:r>
          </w:p>
        </w:tc>
        <w:tc>
          <w:tcPr>
            <w:tcW w:w="3827" w:type="dxa"/>
          </w:tcPr>
          <w:p w14:paraId="776EB80F" w14:textId="77777777" w:rsidR="003434DE" w:rsidRDefault="00FB40C0">
            <w:pPr>
              <w:rPr>
                <w:rFonts w:ascii="Arial" w:eastAsia="Arial Unicode MS" w:hAnsi="Arial" w:cs="Arial"/>
                <w:b w:val="0"/>
                <w:color w:val="000000"/>
                <w:szCs w:val="22"/>
              </w:rPr>
            </w:pPr>
            <w:r>
              <w:rPr>
                <w:rFonts w:ascii="Arial" w:hAnsi="Arial" w:cs="Arial"/>
                <w:b w:val="0"/>
                <w:color w:val="000000"/>
                <w:szCs w:val="22"/>
              </w:rPr>
              <w:t>Review of records or database</w:t>
            </w:r>
          </w:p>
        </w:tc>
      </w:tr>
      <w:tr w:rsidR="003434DE" w14:paraId="7D71A8EA" w14:textId="77777777">
        <w:tc>
          <w:tcPr>
            <w:tcW w:w="562" w:type="dxa"/>
          </w:tcPr>
          <w:p w14:paraId="7DBC3FD4"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39E99470" w14:textId="77777777" w:rsidR="003434DE" w:rsidRDefault="00FB40C0">
            <w:pPr>
              <w:rPr>
                <w:rFonts w:ascii="Arial" w:hAnsi="Arial" w:cs="Arial"/>
                <w:b w:val="0"/>
                <w:color w:val="000000"/>
                <w:szCs w:val="22"/>
              </w:rPr>
            </w:pPr>
            <w:r>
              <w:rPr>
                <w:rFonts w:ascii="Arial" w:hAnsi="Arial" w:cs="Arial"/>
                <w:b w:val="0"/>
                <w:color w:val="000000"/>
                <w:szCs w:val="22"/>
              </w:rPr>
              <w:t>Company’s Site Manager responsible for monitoring KPIs and the compilation of KPI Target information</w:t>
            </w:r>
          </w:p>
        </w:tc>
        <w:tc>
          <w:tcPr>
            <w:tcW w:w="1134" w:type="dxa"/>
          </w:tcPr>
          <w:p w14:paraId="50F0603B" w14:textId="77777777" w:rsidR="003434DE" w:rsidRDefault="00FB40C0">
            <w:pPr>
              <w:rPr>
                <w:rFonts w:ascii="Arial" w:eastAsia="Arial Unicode MS" w:hAnsi="Arial" w:cs="Arial"/>
                <w:b w:val="0"/>
                <w:color w:val="000000"/>
                <w:szCs w:val="22"/>
              </w:rPr>
            </w:pPr>
            <w:r>
              <w:rPr>
                <w:rFonts w:ascii="Arial" w:hAnsi="Arial" w:cs="Arial"/>
                <w:b w:val="0"/>
                <w:color w:val="000000"/>
                <w:szCs w:val="22"/>
              </w:rPr>
              <w:t>Minor</w:t>
            </w:r>
          </w:p>
        </w:tc>
        <w:tc>
          <w:tcPr>
            <w:tcW w:w="1389" w:type="dxa"/>
          </w:tcPr>
          <w:p w14:paraId="30A8A594"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2097" w:type="dxa"/>
          </w:tcPr>
          <w:p w14:paraId="50E4F90E"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30 days</w:t>
            </w:r>
          </w:p>
        </w:tc>
        <w:tc>
          <w:tcPr>
            <w:tcW w:w="3827" w:type="dxa"/>
          </w:tcPr>
          <w:p w14:paraId="7B336334" w14:textId="77777777" w:rsidR="003434DE" w:rsidRDefault="00FB40C0">
            <w:pPr>
              <w:rPr>
                <w:rFonts w:ascii="Arial" w:eastAsia="Arial Unicode MS" w:hAnsi="Arial" w:cs="Arial"/>
                <w:b w:val="0"/>
                <w:color w:val="000000"/>
                <w:szCs w:val="22"/>
              </w:rPr>
            </w:pPr>
            <w:r>
              <w:rPr>
                <w:rFonts w:ascii="Arial" w:hAnsi="Arial" w:cs="Arial"/>
                <w:b w:val="0"/>
                <w:color w:val="000000"/>
                <w:szCs w:val="22"/>
              </w:rPr>
              <w:t>Review of a sample of works. Review of fault frequencies</w:t>
            </w:r>
          </w:p>
        </w:tc>
      </w:tr>
      <w:tr w:rsidR="003434DE" w14:paraId="62128E45" w14:textId="77777777">
        <w:tc>
          <w:tcPr>
            <w:tcW w:w="562" w:type="dxa"/>
          </w:tcPr>
          <w:p w14:paraId="0C6A0FEC"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BF18E66" w14:textId="77777777" w:rsidR="003434DE" w:rsidRDefault="00FB40C0">
            <w:pPr>
              <w:rPr>
                <w:rFonts w:ascii="Arial" w:hAnsi="Arial" w:cs="Arial"/>
                <w:b w:val="0"/>
                <w:color w:val="000000"/>
                <w:szCs w:val="22"/>
              </w:rPr>
            </w:pPr>
            <w:r>
              <w:rPr>
                <w:rFonts w:ascii="Arial" w:hAnsi="Arial" w:cs="Arial"/>
                <w:b w:val="0"/>
                <w:color w:val="000000"/>
                <w:szCs w:val="22"/>
              </w:rPr>
              <w:t>Company’s Site Manager responsible for receiving, collating and filing of Maintenance reports and records</w:t>
            </w:r>
          </w:p>
        </w:tc>
        <w:tc>
          <w:tcPr>
            <w:tcW w:w="1134" w:type="dxa"/>
          </w:tcPr>
          <w:p w14:paraId="5CF0CBB3" w14:textId="77777777" w:rsidR="003434DE" w:rsidRDefault="00FB40C0">
            <w:pPr>
              <w:rPr>
                <w:rFonts w:ascii="Arial" w:eastAsia="Arial Unicode MS" w:hAnsi="Arial" w:cs="Arial"/>
                <w:b w:val="0"/>
                <w:color w:val="000000"/>
                <w:szCs w:val="22"/>
              </w:rPr>
            </w:pPr>
            <w:r>
              <w:rPr>
                <w:rFonts w:ascii="Arial" w:hAnsi="Arial" w:cs="Arial"/>
                <w:b w:val="0"/>
                <w:color w:val="000000"/>
                <w:szCs w:val="22"/>
              </w:rPr>
              <w:t>Minor</w:t>
            </w:r>
          </w:p>
        </w:tc>
        <w:tc>
          <w:tcPr>
            <w:tcW w:w="1389" w:type="dxa"/>
          </w:tcPr>
          <w:p w14:paraId="1CC37A68"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2097" w:type="dxa"/>
          </w:tcPr>
          <w:p w14:paraId="123B9C3C"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30 days</w:t>
            </w:r>
          </w:p>
        </w:tc>
        <w:tc>
          <w:tcPr>
            <w:tcW w:w="3827" w:type="dxa"/>
          </w:tcPr>
          <w:p w14:paraId="13E562F8" w14:textId="77777777" w:rsidR="003434DE" w:rsidRDefault="00FB40C0">
            <w:pPr>
              <w:rPr>
                <w:rFonts w:ascii="Arial" w:eastAsia="Arial Unicode MS" w:hAnsi="Arial" w:cs="Arial"/>
                <w:b w:val="0"/>
                <w:color w:val="000000"/>
                <w:szCs w:val="22"/>
              </w:rPr>
            </w:pPr>
            <w:r>
              <w:rPr>
                <w:rFonts w:ascii="Arial" w:hAnsi="Arial" w:cs="Arial"/>
                <w:b w:val="0"/>
                <w:color w:val="000000"/>
                <w:szCs w:val="22"/>
              </w:rPr>
              <w:t>Review of documentation, monthly reports and job documentation</w:t>
            </w:r>
          </w:p>
        </w:tc>
      </w:tr>
      <w:tr w:rsidR="003434DE" w14:paraId="777489DC" w14:textId="77777777">
        <w:tc>
          <w:tcPr>
            <w:tcW w:w="562" w:type="dxa"/>
          </w:tcPr>
          <w:p w14:paraId="7CE8E686"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0DE08D62" w14:textId="77777777" w:rsidR="003434DE" w:rsidRDefault="00FB40C0">
            <w:pPr>
              <w:rPr>
                <w:rFonts w:ascii="Arial" w:hAnsi="Arial" w:cs="Arial"/>
                <w:b w:val="0"/>
                <w:color w:val="000000"/>
                <w:szCs w:val="22"/>
              </w:rPr>
            </w:pPr>
            <w:r>
              <w:rPr>
                <w:rFonts w:ascii="Arial" w:hAnsi="Arial" w:cs="Arial"/>
                <w:b w:val="0"/>
                <w:color w:val="000000"/>
                <w:szCs w:val="22"/>
              </w:rPr>
              <w:t>Company’s Site Manager responsible for receiving defect reports and taking appropriate action to complete repairs</w:t>
            </w:r>
          </w:p>
        </w:tc>
        <w:tc>
          <w:tcPr>
            <w:tcW w:w="1134" w:type="dxa"/>
          </w:tcPr>
          <w:p w14:paraId="7A9C8EE3" w14:textId="77777777" w:rsidR="003434DE" w:rsidRDefault="00FB40C0">
            <w:pPr>
              <w:rPr>
                <w:rFonts w:ascii="Arial" w:eastAsia="Arial Unicode MS" w:hAnsi="Arial" w:cs="Arial"/>
                <w:b w:val="0"/>
                <w:color w:val="000000"/>
                <w:szCs w:val="22"/>
              </w:rPr>
            </w:pPr>
            <w:r>
              <w:rPr>
                <w:rFonts w:ascii="Arial" w:hAnsi="Arial" w:cs="Arial"/>
                <w:b w:val="0"/>
                <w:color w:val="000000"/>
                <w:szCs w:val="22"/>
              </w:rPr>
              <w:t>Medium</w:t>
            </w:r>
          </w:p>
        </w:tc>
        <w:tc>
          <w:tcPr>
            <w:tcW w:w="1389" w:type="dxa"/>
          </w:tcPr>
          <w:p w14:paraId="632293B2"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2097" w:type="dxa"/>
          </w:tcPr>
          <w:p w14:paraId="40890FF8"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30 days</w:t>
            </w:r>
          </w:p>
        </w:tc>
        <w:tc>
          <w:tcPr>
            <w:tcW w:w="3827" w:type="dxa"/>
          </w:tcPr>
          <w:p w14:paraId="6536840B" w14:textId="77777777" w:rsidR="003434DE" w:rsidRDefault="00FB40C0">
            <w:pPr>
              <w:rPr>
                <w:rFonts w:ascii="Arial" w:eastAsia="Arial Unicode MS" w:hAnsi="Arial" w:cs="Arial"/>
                <w:b w:val="0"/>
                <w:color w:val="000000"/>
                <w:szCs w:val="22"/>
              </w:rPr>
            </w:pPr>
            <w:r>
              <w:rPr>
                <w:rFonts w:ascii="Arial" w:hAnsi="Arial" w:cs="Arial"/>
                <w:b w:val="0"/>
                <w:color w:val="000000"/>
                <w:szCs w:val="22"/>
              </w:rPr>
              <w:t>Review of docs, response and repair times. Audit of work</w:t>
            </w:r>
          </w:p>
        </w:tc>
      </w:tr>
      <w:tr w:rsidR="003434DE" w14:paraId="6983B93E" w14:textId="77777777">
        <w:tc>
          <w:tcPr>
            <w:tcW w:w="562" w:type="dxa"/>
          </w:tcPr>
          <w:p w14:paraId="4CD9C464"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95019C0" w14:textId="77777777" w:rsidR="003434DE" w:rsidRDefault="00FB40C0">
            <w:pPr>
              <w:rPr>
                <w:rFonts w:ascii="Arial" w:eastAsia="Arial Unicode MS" w:hAnsi="Arial" w:cs="Arial"/>
                <w:b w:val="0"/>
                <w:color w:val="000000"/>
                <w:szCs w:val="22"/>
              </w:rPr>
            </w:pPr>
            <w:r>
              <w:rPr>
                <w:rFonts w:ascii="Arial" w:hAnsi="Arial" w:cs="Arial"/>
                <w:b w:val="0"/>
                <w:color w:val="000000"/>
                <w:szCs w:val="22"/>
              </w:rPr>
              <w:t>Company’s Site Manager responsible for liaising with the Authority for works outside scope of this Agreement</w:t>
            </w:r>
          </w:p>
        </w:tc>
        <w:tc>
          <w:tcPr>
            <w:tcW w:w="1134" w:type="dxa"/>
          </w:tcPr>
          <w:p w14:paraId="70F8CA64" w14:textId="77777777" w:rsidR="003434DE" w:rsidRDefault="00FB40C0">
            <w:pPr>
              <w:rPr>
                <w:rFonts w:ascii="Arial" w:eastAsia="Arial Unicode MS" w:hAnsi="Arial" w:cs="Arial"/>
                <w:b w:val="0"/>
                <w:color w:val="000000"/>
                <w:szCs w:val="22"/>
              </w:rPr>
            </w:pPr>
            <w:r>
              <w:rPr>
                <w:rFonts w:ascii="Arial" w:hAnsi="Arial" w:cs="Arial"/>
                <w:b w:val="0"/>
                <w:color w:val="000000"/>
                <w:szCs w:val="22"/>
              </w:rPr>
              <w:t>Minor</w:t>
            </w:r>
          </w:p>
        </w:tc>
        <w:tc>
          <w:tcPr>
            <w:tcW w:w="1389" w:type="dxa"/>
          </w:tcPr>
          <w:p w14:paraId="137950E6"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2097" w:type="dxa"/>
          </w:tcPr>
          <w:p w14:paraId="302130B1"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30 days</w:t>
            </w:r>
          </w:p>
        </w:tc>
        <w:tc>
          <w:tcPr>
            <w:tcW w:w="3827" w:type="dxa"/>
          </w:tcPr>
          <w:p w14:paraId="0455C56E" w14:textId="77777777" w:rsidR="003434DE" w:rsidRDefault="00FB40C0">
            <w:pPr>
              <w:rPr>
                <w:rFonts w:ascii="Arial" w:eastAsia="Arial Unicode MS" w:hAnsi="Arial" w:cs="Arial"/>
                <w:b w:val="0"/>
                <w:color w:val="000000"/>
                <w:szCs w:val="22"/>
              </w:rPr>
            </w:pPr>
            <w:r>
              <w:rPr>
                <w:rFonts w:ascii="Arial" w:hAnsi="Arial" w:cs="Arial"/>
                <w:b w:val="0"/>
                <w:color w:val="000000"/>
                <w:szCs w:val="22"/>
              </w:rPr>
              <w:t>Response to requests and quality of responses</w:t>
            </w:r>
          </w:p>
        </w:tc>
      </w:tr>
      <w:tr w:rsidR="003434DE" w14:paraId="32E18558" w14:textId="77777777">
        <w:tc>
          <w:tcPr>
            <w:tcW w:w="562" w:type="dxa"/>
          </w:tcPr>
          <w:p w14:paraId="7D6666C5"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C819F4E" w14:textId="77777777" w:rsidR="003434DE" w:rsidRDefault="00FB40C0">
            <w:pPr>
              <w:rPr>
                <w:rFonts w:ascii="Arial" w:eastAsia="Arial Unicode MS" w:hAnsi="Arial" w:cs="Arial"/>
                <w:b w:val="0"/>
                <w:color w:val="000000"/>
                <w:szCs w:val="22"/>
              </w:rPr>
            </w:pPr>
            <w:r>
              <w:rPr>
                <w:rFonts w:ascii="Arial" w:hAnsi="Arial" w:cs="Arial"/>
                <w:b w:val="0"/>
                <w:color w:val="000000"/>
                <w:szCs w:val="22"/>
              </w:rPr>
              <w:t>Company’s Site Manager responsible for advising the Authority’s Representative of changes/alterations to the Asset Register</w:t>
            </w:r>
          </w:p>
        </w:tc>
        <w:tc>
          <w:tcPr>
            <w:tcW w:w="1134" w:type="dxa"/>
          </w:tcPr>
          <w:p w14:paraId="73C96A65" w14:textId="77777777" w:rsidR="003434DE" w:rsidRDefault="00FB40C0">
            <w:pPr>
              <w:rPr>
                <w:rFonts w:ascii="Arial" w:eastAsia="Arial Unicode MS" w:hAnsi="Arial" w:cs="Arial"/>
                <w:b w:val="0"/>
                <w:color w:val="000000"/>
                <w:szCs w:val="22"/>
              </w:rPr>
            </w:pPr>
            <w:r>
              <w:rPr>
                <w:rFonts w:ascii="Arial" w:hAnsi="Arial" w:cs="Arial"/>
                <w:b w:val="0"/>
                <w:color w:val="000000"/>
                <w:szCs w:val="22"/>
              </w:rPr>
              <w:t>Minor</w:t>
            </w:r>
          </w:p>
        </w:tc>
        <w:tc>
          <w:tcPr>
            <w:tcW w:w="1389" w:type="dxa"/>
          </w:tcPr>
          <w:p w14:paraId="11039696"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2097" w:type="dxa"/>
          </w:tcPr>
          <w:p w14:paraId="51B4AF90"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30 days</w:t>
            </w:r>
          </w:p>
        </w:tc>
        <w:tc>
          <w:tcPr>
            <w:tcW w:w="3827" w:type="dxa"/>
          </w:tcPr>
          <w:p w14:paraId="1BC0148F" w14:textId="77777777" w:rsidR="003434DE" w:rsidRDefault="00FB40C0">
            <w:pPr>
              <w:rPr>
                <w:rFonts w:ascii="Arial" w:eastAsia="Arial Unicode MS" w:hAnsi="Arial" w:cs="Arial"/>
                <w:b w:val="0"/>
                <w:color w:val="000000"/>
                <w:szCs w:val="22"/>
              </w:rPr>
            </w:pPr>
            <w:r>
              <w:rPr>
                <w:rFonts w:ascii="Arial" w:hAnsi="Arial" w:cs="Arial"/>
                <w:b w:val="0"/>
                <w:color w:val="000000"/>
                <w:szCs w:val="22"/>
              </w:rPr>
              <w:t>Review of register, specific examples or checks</w:t>
            </w:r>
          </w:p>
        </w:tc>
      </w:tr>
      <w:tr w:rsidR="003434DE" w14:paraId="2EEE43BD" w14:textId="77777777">
        <w:tc>
          <w:tcPr>
            <w:tcW w:w="562" w:type="dxa"/>
          </w:tcPr>
          <w:p w14:paraId="10C5612E"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7F2DDDE0" w14:textId="77777777" w:rsidR="003434DE" w:rsidRDefault="00FB40C0">
            <w:pPr>
              <w:rPr>
                <w:rFonts w:ascii="Arial" w:eastAsia="Arial Unicode MS" w:hAnsi="Arial" w:cs="Arial"/>
                <w:b w:val="0"/>
                <w:color w:val="000000"/>
                <w:szCs w:val="22"/>
              </w:rPr>
            </w:pPr>
            <w:r>
              <w:rPr>
                <w:rFonts w:ascii="Arial" w:hAnsi="Arial" w:cs="Arial"/>
                <w:b w:val="0"/>
                <w:color w:val="000000"/>
                <w:szCs w:val="22"/>
              </w:rPr>
              <w:t>Company’s Site Manager responsible for recording gas, electricity, and other fuel meter readings as described in this Agreement</w:t>
            </w:r>
          </w:p>
        </w:tc>
        <w:tc>
          <w:tcPr>
            <w:tcW w:w="1134" w:type="dxa"/>
          </w:tcPr>
          <w:p w14:paraId="1DA5D51C" w14:textId="77777777" w:rsidR="003434DE" w:rsidRDefault="00FB40C0">
            <w:pPr>
              <w:rPr>
                <w:rFonts w:ascii="Arial" w:eastAsia="Arial Unicode MS" w:hAnsi="Arial" w:cs="Arial"/>
                <w:b w:val="0"/>
                <w:color w:val="000000"/>
                <w:szCs w:val="22"/>
              </w:rPr>
            </w:pPr>
            <w:r>
              <w:rPr>
                <w:rFonts w:ascii="Arial" w:hAnsi="Arial" w:cs="Arial"/>
                <w:b w:val="0"/>
                <w:color w:val="000000"/>
                <w:szCs w:val="22"/>
              </w:rPr>
              <w:t>Medium</w:t>
            </w:r>
          </w:p>
        </w:tc>
        <w:tc>
          <w:tcPr>
            <w:tcW w:w="1389" w:type="dxa"/>
          </w:tcPr>
          <w:p w14:paraId="7DED5B06"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24 hours</w:t>
            </w:r>
          </w:p>
        </w:tc>
        <w:tc>
          <w:tcPr>
            <w:tcW w:w="2097" w:type="dxa"/>
          </w:tcPr>
          <w:p w14:paraId="15C9FCCE"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3827" w:type="dxa"/>
          </w:tcPr>
          <w:p w14:paraId="00F415A0" w14:textId="77777777" w:rsidR="003434DE" w:rsidRDefault="00FB40C0">
            <w:pPr>
              <w:rPr>
                <w:rFonts w:ascii="Arial" w:eastAsia="Arial Unicode MS" w:hAnsi="Arial" w:cs="Arial"/>
                <w:b w:val="0"/>
                <w:color w:val="000000"/>
                <w:szCs w:val="22"/>
              </w:rPr>
            </w:pPr>
            <w:r>
              <w:rPr>
                <w:rFonts w:ascii="Arial" w:hAnsi="Arial" w:cs="Arial"/>
                <w:b w:val="0"/>
                <w:color w:val="000000"/>
                <w:szCs w:val="22"/>
              </w:rPr>
              <w:t xml:space="preserve">Check readings, anomalies and assisting as appropriate, with any review of invoices </w:t>
            </w:r>
          </w:p>
        </w:tc>
      </w:tr>
      <w:tr w:rsidR="003434DE" w14:paraId="5BD47A6D" w14:textId="77777777">
        <w:tc>
          <w:tcPr>
            <w:tcW w:w="562" w:type="dxa"/>
          </w:tcPr>
          <w:p w14:paraId="05A96E60"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4FFC0724" w14:textId="77777777" w:rsidR="003434DE" w:rsidRDefault="00FB40C0">
            <w:pPr>
              <w:rPr>
                <w:rFonts w:ascii="Arial" w:eastAsia="Arial Unicode MS" w:hAnsi="Arial" w:cs="Arial"/>
                <w:b w:val="0"/>
                <w:color w:val="000000"/>
                <w:szCs w:val="22"/>
              </w:rPr>
            </w:pPr>
            <w:r>
              <w:rPr>
                <w:rFonts w:ascii="Arial" w:hAnsi="Arial" w:cs="Arial"/>
                <w:b w:val="0"/>
                <w:color w:val="000000"/>
                <w:szCs w:val="22"/>
              </w:rPr>
              <w:t>Company’s Site Manager responsible for ensuring all statutory documentation relating to the Energy Facilities is up to date</w:t>
            </w:r>
          </w:p>
        </w:tc>
        <w:tc>
          <w:tcPr>
            <w:tcW w:w="1134" w:type="dxa"/>
          </w:tcPr>
          <w:p w14:paraId="12AAE35C" w14:textId="77777777" w:rsidR="003434DE" w:rsidRDefault="00FB40C0">
            <w:pPr>
              <w:rPr>
                <w:rFonts w:ascii="Arial" w:eastAsia="Arial Unicode MS" w:hAnsi="Arial" w:cs="Arial"/>
                <w:b w:val="0"/>
                <w:color w:val="000000"/>
                <w:szCs w:val="22"/>
              </w:rPr>
            </w:pPr>
            <w:r>
              <w:rPr>
                <w:rFonts w:ascii="Arial" w:hAnsi="Arial" w:cs="Arial"/>
                <w:b w:val="0"/>
                <w:color w:val="000000"/>
                <w:szCs w:val="22"/>
              </w:rPr>
              <w:t>Medium</w:t>
            </w:r>
          </w:p>
        </w:tc>
        <w:tc>
          <w:tcPr>
            <w:tcW w:w="1389" w:type="dxa"/>
          </w:tcPr>
          <w:p w14:paraId="40E0F22D"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24 hours</w:t>
            </w:r>
          </w:p>
        </w:tc>
        <w:tc>
          <w:tcPr>
            <w:tcW w:w="2097" w:type="dxa"/>
          </w:tcPr>
          <w:p w14:paraId="10B77334"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3827" w:type="dxa"/>
          </w:tcPr>
          <w:p w14:paraId="68CB56F9" w14:textId="77777777" w:rsidR="003434DE" w:rsidRDefault="00FB40C0">
            <w:pPr>
              <w:rPr>
                <w:rFonts w:ascii="Arial" w:eastAsia="Arial Unicode MS" w:hAnsi="Arial" w:cs="Arial"/>
                <w:b w:val="0"/>
                <w:color w:val="000000"/>
                <w:szCs w:val="22"/>
              </w:rPr>
            </w:pPr>
            <w:r>
              <w:rPr>
                <w:rFonts w:ascii="Arial" w:hAnsi="Arial" w:cs="Arial"/>
                <w:b w:val="0"/>
                <w:color w:val="000000"/>
                <w:szCs w:val="22"/>
              </w:rPr>
              <w:t>Review of database, specific examples or checks</w:t>
            </w:r>
          </w:p>
        </w:tc>
      </w:tr>
      <w:tr w:rsidR="003434DE" w14:paraId="2DF9960E" w14:textId="77777777">
        <w:tc>
          <w:tcPr>
            <w:tcW w:w="562" w:type="dxa"/>
          </w:tcPr>
          <w:p w14:paraId="01699DFD"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4BDEA616" w14:textId="77777777" w:rsidR="003434DE" w:rsidRDefault="00FB40C0">
            <w:pPr>
              <w:rPr>
                <w:rFonts w:ascii="Arial" w:eastAsia="Arial Unicode MS" w:hAnsi="Arial" w:cs="Arial"/>
                <w:b w:val="0"/>
                <w:color w:val="000000"/>
                <w:szCs w:val="22"/>
              </w:rPr>
            </w:pPr>
            <w:r>
              <w:rPr>
                <w:rFonts w:ascii="Arial" w:hAnsi="Arial" w:cs="Arial"/>
                <w:b w:val="0"/>
                <w:color w:val="000000"/>
                <w:szCs w:val="22"/>
              </w:rPr>
              <w:t>Company’s Site Manager responsible for producing reports as specified in this Agreement</w:t>
            </w:r>
          </w:p>
        </w:tc>
        <w:tc>
          <w:tcPr>
            <w:tcW w:w="1134" w:type="dxa"/>
          </w:tcPr>
          <w:p w14:paraId="37967628" w14:textId="77777777" w:rsidR="003434DE" w:rsidRDefault="00FB40C0">
            <w:pPr>
              <w:rPr>
                <w:rFonts w:ascii="Arial" w:eastAsia="Arial Unicode MS" w:hAnsi="Arial" w:cs="Arial"/>
                <w:b w:val="0"/>
                <w:color w:val="000000"/>
                <w:szCs w:val="22"/>
              </w:rPr>
            </w:pPr>
            <w:r>
              <w:rPr>
                <w:rFonts w:ascii="Arial" w:hAnsi="Arial" w:cs="Arial"/>
                <w:b w:val="0"/>
                <w:color w:val="000000"/>
                <w:szCs w:val="22"/>
              </w:rPr>
              <w:t>Minor</w:t>
            </w:r>
          </w:p>
        </w:tc>
        <w:tc>
          <w:tcPr>
            <w:tcW w:w="1389" w:type="dxa"/>
          </w:tcPr>
          <w:p w14:paraId="223FAB82" w14:textId="77777777" w:rsidR="003434DE" w:rsidRDefault="00FB40C0">
            <w:pPr>
              <w:jc w:val="right"/>
              <w:rPr>
                <w:rFonts w:ascii="Arial" w:eastAsia="Arial Unicode MS" w:hAnsi="Arial" w:cs="Arial"/>
                <w:b w:val="0"/>
                <w:color w:val="000000"/>
                <w:szCs w:val="22"/>
              </w:rPr>
            </w:pPr>
            <w:r>
              <w:rPr>
                <w:rFonts w:ascii="Arial" w:eastAsia="Arial Unicode MS" w:hAnsi="Arial" w:cs="Arial"/>
                <w:b w:val="0"/>
                <w:color w:val="000000"/>
                <w:szCs w:val="22"/>
              </w:rPr>
              <w:t>0</w:t>
            </w:r>
          </w:p>
        </w:tc>
        <w:tc>
          <w:tcPr>
            <w:tcW w:w="2097" w:type="dxa"/>
          </w:tcPr>
          <w:p w14:paraId="7FA35EEF"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3827" w:type="dxa"/>
          </w:tcPr>
          <w:p w14:paraId="397DE651" w14:textId="77777777" w:rsidR="003434DE" w:rsidRDefault="00FB40C0">
            <w:pPr>
              <w:rPr>
                <w:rFonts w:ascii="Arial" w:eastAsia="Arial Unicode MS" w:hAnsi="Arial" w:cs="Arial"/>
                <w:b w:val="0"/>
                <w:color w:val="000000"/>
                <w:szCs w:val="22"/>
              </w:rPr>
            </w:pPr>
            <w:r>
              <w:rPr>
                <w:rFonts w:ascii="Arial" w:hAnsi="Arial" w:cs="Arial"/>
                <w:b w:val="0"/>
                <w:color w:val="000000"/>
                <w:szCs w:val="22"/>
              </w:rPr>
              <w:t>Review of reports, delays or review meetings</w:t>
            </w:r>
          </w:p>
        </w:tc>
      </w:tr>
      <w:tr w:rsidR="003434DE" w14:paraId="6033DAE9" w14:textId="77777777">
        <w:tc>
          <w:tcPr>
            <w:tcW w:w="562" w:type="dxa"/>
          </w:tcPr>
          <w:p w14:paraId="5AFE6EC0"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6DEBA984" w14:textId="77777777" w:rsidR="003434DE" w:rsidRDefault="00FB40C0">
            <w:pPr>
              <w:rPr>
                <w:rFonts w:ascii="Arial" w:eastAsia="Arial Unicode MS" w:hAnsi="Arial" w:cs="Arial"/>
                <w:b w:val="0"/>
                <w:color w:val="000000"/>
                <w:szCs w:val="22"/>
              </w:rPr>
            </w:pPr>
            <w:r>
              <w:rPr>
                <w:rFonts w:ascii="Arial" w:hAnsi="Arial" w:cs="Arial"/>
                <w:b w:val="0"/>
                <w:color w:val="000000"/>
                <w:szCs w:val="22"/>
              </w:rPr>
              <w:t>Company’s Site Manager responsible for ordering, obtaining and verifying delivery/receipt of materials and goods applicable to the Services</w:t>
            </w:r>
          </w:p>
        </w:tc>
        <w:tc>
          <w:tcPr>
            <w:tcW w:w="1134" w:type="dxa"/>
          </w:tcPr>
          <w:p w14:paraId="04D33121" w14:textId="77777777" w:rsidR="003434DE" w:rsidRDefault="00FB40C0">
            <w:pPr>
              <w:rPr>
                <w:rFonts w:ascii="Arial" w:eastAsia="Arial Unicode MS" w:hAnsi="Arial" w:cs="Arial"/>
                <w:b w:val="0"/>
                <w:color w:val="000000"/>
                <w:szCs w:val="22"/>
              </w:rPr>
            </w:pPr>
            <w:r>
              <w:rPr>
                <w:rFonts w:ascii="Arial" w:hAnsi="Arial" w:cs="Arial"/>
                <w:b w:val="0"/>
                <w:color w:val="000000"/>
                <w:szCs w:val="22"/>
              </w:rPr>
              <w:t>Medium</w:t>
            </w:r>
          </w:p>
        </w:tc>
        <w:tc>
          <w:tcPr>
            <w:tcW w:w="1389" w:type="dxa"/>
          </w:tcPr>
          <w:p w14:paraId="3510825A"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2097" w:type="dxa"/>
          </w:tcPr>
          <w:p w14:paraId="5565757C"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30 days</w:t>
            </w:r>
          </w:p>
        </w:tc>
        <w:tc>
          <w:tcPr>
            <w:tcW w:w="3827" w:type="dxa"/>
          </w:tcPr>
          <w:p w14:paraId="3058F821" w14:textId="77777777" w:rsidR="003434DE" w:rsidRDefault="00FB40C0">
            <w:pPr>
              <w:rPr>
                <w:rFonts w:ascii="Arial" w:eastAsia="Arial Unicode MS" w:hAnsi="Arial" w:cs="Arial"/>
                <w:b w:val="0"/>
                <w:color w:val="000000"/>
                <w:szCs w:val="22"/>
              </w:rPr>
            </w:pPr>
            <w:r>
              <w:rPr>
                <w:rFonts w:ascii="Arial" w:hAnsi="Arial" w:cs="Arial"/>
                <w:b w:val="0"/>
                <w:color w:val="000000"/>
                <w:szCs w:val="22"/>
              </w:rPr>
              <w:t>Rectification times, review of spares and specific jobs</w:t>
            </w:r>
          </w:p>
        </w:tc>
      </w:tr>
      <w:tr w:rsidR="003434DE" w14:paraId="3B36E7F3" w14:textId="77777777">
        <w:tc>
          <w:tcPr>
            <w:tcW w:w="562" w:type="dxa"/>
          </w:tcPr>
          <w:p w14:paraId="4061FD14"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0A36B957" w14:textId="77777777" w:rsidR="003434DE" w:rsidRDefault="00FB40C0">
            <w:pPr>
              <w:rPr>
                <w:rFonts w:ascii="Arial" w:eastAsia="Arial Unicode MS" w:hAnsi="Arial" w:cs="Arial"/>
                <w:b w:val="0"/>
                <w:color w:val="000000"/>
                <w:szCs w:val="22"/>
              </w:rPr>
            </w:pPr>
            <w:r>
              <w:rPr>
                <w:rFonts w:ascii="Arial" w:hAnsi="Arial" w:cs="Arial"/>
                <w:b w:val="0"/>
                <w:color w:val="000000"/>
                <w:szCs w:val="22"/>
              </w:rPr>
              <w:t>Company’s Site Manager responsible for verifying delivery and receipt of Standby Fuel</w:t>
            </w:r>
          </w:p>
        </w:tc>
        <w:tc>
          <w:tcPr>
            <w:tcW w:w="1134" w:type="dxa"/>
          </w:tcPr>
          <w:p w14:paraId="7071069C" w14:textId="77777777" w:rsidR="003434DE" w:rsidRDefault="00FB40C0">
            <w:pPr>
              <w:rPr>
                <w:rFonts w:ascii="Arial" w:eastAsia="Arial Unicode MS" w:hAnsi="Arial" w:cs="Arial"/>
                <w:b w:val="0"/>
                <w:color w:val="000000"/>
                <w:szCs w:val="22"/>
              </w:rPr>
            </w:pPr>
            <w:r>
              <w:rPr>
                <w:rFonts w:ascii="Arial" w:hAnsi="Arial" w:cs="Arial"/>
                <w:b w:val="0"/>
                <w:color w:val="000000"/>
                <w:szCs w:val="22"/>
              </w:rPr>
              <w:t>Minor</w:t>
            </w:r>
          </w:p>
        </w:tc>
        <w:tc>
          <w:tcPr>
            <w:tcW w:w="1389" w:type="dxa"/>
          </w:tcPr>
          <w:p w14:paraId="3B177DDE"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2097" w:type="dxa"/>
          </w:tcPr>
          <w:p w14:paraId="0F447668"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30 days</w:t>
            </w:r>
          </w:p>
        </w:tc>
        <w:tc>
          <w:tcPr>
            <w:tcW w:w="3827" w:type="dxa"/>
          </w:tcPr>
          <w:p w14:paraId="507F3591" w14:textId="77777777" w:rsidR="003434DE" w:rsidRDefault="00FB40C0">
            <w:pPr>
              <w:rPr>
                <w:rFonts w:ascii="Arial" w:eastAsia="Arial Unicode MS" w:hAnsi="Arial" w:cs="Arial"/>
                <w:b w:val="0"/>
                <w:color w:val="000000"/>
                <w:szCs w:val="22"/>
              </w:rPr>
            </w:pPr>
            <w:r>
              <w:rPr>
                <w:rFonts w:ascii="Arial" w:hAnsi="Arial" w:cs="Arial"/>
                <w:b w:val="0"/>
                <w:color w:val="000000"/>
                <w:szCs w:val="22"/>
              </w:rPr>
              <w:t>Tank levels, before and after readings, Dips of tanks</w:t>
            </w:r>
          </w:p>
        </w:tc>
      </w:tr>
      <w:tr w:rsidR="003434DE" w14:paraId="28639852" w14:textId="77777777">
        <w:tc>
          <w:tcPr>
            <w:tcW w:w="562" w:type="dxa"/>
            <w:tcBorders>
              <w:top w:val="single" w:sz="4" w:space="0" w:color="auto"/>
              <w:left w:val="single" w:sz="4" w:space="0" w:color="auto"/>
              <w:bottom w:val="single" w:sz="4" w:space="0" w:color="auto"/>
              <w:right w:val="single" w:sz="4" w:space="0" w:color="auto"/>
            </w:tcBorders>
          </w:tcPr>
          <w:p w14:paraId="446D1AD0"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Borders>
              <w:top w:val="single" w:sz="4" w:space="0" w:color="auto"/>
              <w:left w:val="single" w:sz="4" w:space="0" w:color="auto"/>
              <w:bottom w:val="single" w:sz="4" w:space="0" w:color="auto"/>
              <w:right w:val="single" w:sz="4" w:space="0" w:color="auto"/>
            </w:tcBorders>
          </w:tcPr>
          <w:p w14:paraId="28AA669F" w14:textId="77777777" w:rsidR="003434DE" w:rsidRDefault="00FB40C0">
            <w:pPr>
              <w:rPr>
                <w:rFonts w:ascii="Arial" w:hAnsi="Arial" w:cs="Arial"/>
                <w:b w:val="0"/>
                <w:color w:val="000000"/>
                <w:szCs w:val="22"/>
              </w:rPr>
            </w:pPr>
            <w:r>
              <w:rPr>
                <w:rFonts w:ascii="Arial" w:hAnsi="Arial" w:cs="Arial"/>
                <w:b w:val="0"/>
                <w:color w:val="000000"/>
                <w:szCs w:val="22"/>
              </w:rPr>
              <w:t xml:space="preserve">[Company’s Site Manager and/or his deputy on Site between the hours of </w:t>
            </w:r>
            <w:r>
              <w:rPr>
                <w:rFonts w:ascii="Arial" w:hAnsi="Arial" w:cs="Arial"/>
                <w:b w:val="0"/>
                <w:color w:val="000000"/>
                <w:szCs w:val="22"/>
              </w:rPr>
              <w:sym w:font="Wingdings" w:char="F075"/>
            </w:r>
            <w:r>
              <w:rPr>
                <w:rFonts w:ascii="Arial" w:hAnsi="Arial" w:cs="Arial"/>
                <w:b w:val="0"/>
                <w:color w:val="000000"/>
                <w:szCs w:val="22"/>
              </w:rPr>
              <w:t xml:space="preserve">.00 a.m. and </w:t>
            </w:r>
            <w:r>
              <w:rPr>
                <w:rFonts w:ascii="Arial" w:hAnsi="Arial" w:cs="Arial"/>
                <w:b w:val="0"/>
                <w:color w:val="000000"/>
                <w:szCs w:val="22"/>
              </w:rPr>
              <w:sym w:font="Wingdings" w:char="F075"/>
            </w:r>
            <w:r>
              <w:rPr>
                <w:rFonts w:ascii="Arial" w:hAnsi="Arial" w:cs="Arial"/>
                <w:b w:val="0"/>
                <w:color w:val="000000"/>
                <w:szCs w:val="22"/>
              </w:rPr>
              <w:t>.00 p.m. Monday to Friday each week]</w:t>
            </w:r>
          </w:p>
        </w:tc>
        <w:tc>
          <w:tcPr>
            <w:tcW w:w="1134" w:type="dxa"/>
            <w:tcBorders>
              <w:top w:val="single" w:sz="4" w:space="0" w:color="auto"/>
              <w:left w:val="single" w:sz="4" w:space="0" w:color="auto"/>
              <w:bottom w:val="single" w:sz="4" w:space="0" w:color="auto"/>
              <w:right w:val="single" w:sz="4" w:space="0" w:color="auto"/>
            </w:tcBorders>
          </w:tcPr>
          <w:p w14:paraId="2C2F990F" w14:textId="77777777" w:rsidR="003434DE" w:rsidRDefault="00FB40C0">
            <w:pPr>
              <w:rPr>
                <w:rFonts w:ascii="Arial" w:hAnsi="Arial" w:cs="Arial"/>
                <w:b w:val="0"/>
                <w:color w:val="000000"/>
                <w:szCs w:val="22"/>
              </w:rPr>
            </w:pPr>
            <w:r>
              <w:rPr>
                <w:rFonts w:ascii="Arial" w:hAnsi="Arial" w:cs="Arial"/>
                <w:b w:val="0"/>
                <w:color w:val="000000"/>
                <w:szCs w:val="22"/>
              </w:rPr>
              <w:t>Major</w:t>
            </w:r>
          </w:p>
        </w:tc>
        <w:tc>
          <w:tcPr>
            <w:tcW w:w="1389" w:type="dxa"/>
            <w:tcBorders>
              <w:top w:val="single" w:sz="4" w:space="0" w:color="auto"/>
              <w:left w:val="single" w:sz="4" w:space="0" w:color="auto"/>
              <w:bottom w:val="single" w:sz="4" w:space="0" w:color="auto"/>
              <w:right w:val="single" w:sz="4" w:space="0" w:color="auto"/>
            </w:tcBorders>
          </w:tcPr>
          <w:p w14:paraId="390FB03D"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   ]</w:t>
            </w:r>
          </w:p>
        </w:tc>
        <w:tc>
          <w:tcPr>
            <w:tcW w:w="2097" w:type="dxa"/>
            <w:tcBorders>
              <w:top w:val="single" w:sz="4" w:space="0" w:color="auto"/>
              <w:left w:val="single" w:sz="4" w:space="0" w:color="auto"/>
              <w:bottom w:val="single" w:sz="4" w:space="0" w:color="auto"/>
              <w:right w:val="single" w:sz="4" w:space="0" w:color="auto"/>
            </w:tcBorders>
          </w:tcPr>
          <w:p w14:paraId="29E8DB32"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   ]</w:t>
            </w:r>
          </w:p>
        </w:tc>
        <w:tc>
          <w:tcPr>
            <w:tcW w:w="3827" w:type="dxa"/>
            <w:tcBorders>
              <w:top w:val="single" w:sz="4" w:space="0" w:color="auto"/>
              <w:left w:val="single" w:sz="4" w:space="0" w:color="auto"/>
              <w:bottom w:val="single" w:sz="4" w:space="0" w:color="auto"/>
              <w:right w:val="single" w:sz="4" w:space="0" w:color="auto"/>
            </w:tcBorders>
          </w:tcPr>
          <w:p w14:paraId="652DC821" w14:textId="77777777" w:rsidR="003434DE" w:rsidRDefault="00FB40C0">
            <w:pPr>
              <w:rPr>
                <w:rFonts w:ascii="Arial" w:hAnsi="Arial" w:cs="Arial"/>
                <w:b w:val="0"/>
                <w:color w:val="000000"/>
                <w:szCs w:val="22"/>
              </w:rPr>
            </w:pPr>
            <w:r>
              <w:rPr>
                <w:rFonts w:ascii="Arial" w:hAnsi="Arial" w:cs="Arial"/>
                <w:b w:val="0"/>
                <w:color w:val="000000"/>
                <w:szCs w:val="22"/>
              </w:rPr>
              <w:t>Review of log-ins and/or security records</w:t>
            </w:r>
          </w:p>
        </w:tc>
      </w:tr>
      <w:tr w:rsidR="003434DE" w14:paraId="05669B4E" w14:textId="77777777">
        <w:tc>
          <w:tcPr>
            <w:tcW w:w="562" w:type="dxa"/>
            <w:tcBorders>
              <w:top w:val="single" w:sz="4" w:space="0" w:color="auto"/>
              <w:left w:val="single" w:sz="4" w:space="0" w:color="auto"/>
              <w:bottom w:val="single" w:sz="4" w:space="0" w:color="auto"/>
              <w:right w:val="single" w:sz="4" w:space="0" w:color="auto"/>
            </w:tcBorders>
          </w:tcPr>
          <w:p w14:paraId="0FD73EB6"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Borders>
              <w:top w:val="single" w:sz="4" w:space="0" w:color="auto"/>
              <w:left w:val="single" w:sz="4" w:space="0" w:color="auto"/>
              <w:bottom w:val="single" w:sz="4" w:space="0" w:color="auto"/>
              <w:right w:val="single" w:sz="4" w:space="0" w:color="auto"/>
            </w:tcBorders>
          </w:tcPr>
          <w:p w14:paraId="4F8D7314" w14:textId="77777777" w:rsidR="003434DE" w:rsidRDefault="00FB40C0">
            <w:pPr>
              <w:rPr>
                <w:rFonts w:ascii="Arial" w:hAnsi="Arial" w:cs="Arial"/>
                <w:b w:val="0"/>
                <w:color w:val="000000"/>
                <w:szCs w:val="22"/>
              </w:rPr>
            </w:pPr>
            <w:r>
              <w:rPr>
                <w:rFonts w:ascii="Arial" w:hAnsi="Arial" w:cs="Arial"/>
                <w:b w:val="0"/>
                <w:color w:val="000000"/>
                <w:szCs w:val="22"/>
              </w:rPr>
              <w:t xml:space="preserve">Company’s Site Manager and/or his deputy capable of being contacted by the Company’s Representative and the Authority’s Representative [between the hours of </w:t>
            </w:r>
            <w:r>
              <w:rPr>
                <w:rFonts w:ascii="Arial" w:hAnsi="Arial" w:cs="Arial"/>
                <w:b w:val="0"/>
                <w:color w:val="000000"/>
                <w:szCs w:val="22"/>
              </w:rPr>
              <w:sym w:font="Wingdings" w:char="F075"/>
            </w:r>
            <w:r>
              <w:rPr>
                <w:rFonts w:ascii="Arial" w:hAnsi="Arial" w:cs="Arial"/>
                <w:b w:val="0"/>
                <w:color w:val="000000"/>
                <w:szCs w:val="22"/>
              </w:rPr>
              <w:t xml:space="preserve">.00 a.m. and </w:t>
            </w:r>
            <w:r>
              <w:rPr>
                <w:rFonts w:ascii="Arial" w:hAnsi="Arial" w:cs="Arial"/>
                <w:b w:val="0"/>
                <w:color w:val="000000"/>
                <w:szCs w:val="22"/>
              </w:rPr>
              <w:sym w:font="Wingdings" w:char="F075"/>
            </w:r>
            <w:r>
              <w:rPr>
                <w:rFonts w:ascii="Arial" w:hAnsi="Arial" w:cs="Arial"/>
                <w:b w:val="0"/>
                <w:color w:val="000000"/>
                <w:szCs w:val="22"/>
              </w:rPr>
              <w:t>.00 p.m.] [24 hours every day] (it being accepted that such contact may be via voice pager or mobile telephone)</w:t>
            </w:r>
          </w:p>
        </w:tc>
        <w:tc>
          <w:tcPr>
            <w:tcW w:w="1134" w:type="dxa"/>
            <w:tcBorders>
              <w:top w:val="single" w:sz="4" w:space="0" w:color="auto"/>
              <w:left w:val="single" w:sz="4" w:space="0" w:color="auto"/>
              <w:bottom w:val="single" w:sz="4" w:space="0" w:color="auto"/>
              <w:right w:val="single" w:sz="4" w:space="0" w:color="auto"/>
            </w:tcBorders>
          </w:tcPr>
          <w:p w14:paraId="0084B17E" w14:textId="77777777" w:rsidR="003434DE" w:rsidRDefault="00FB40C0">
            <w:pPr>
              <w:rPr>
                <w:rFonts w:ascii="Arial" w:hAnsi="Arial" w:cs="Arial"/>
                <w:b w:val="0"/>
                <w:color w:val="000000"/>
                <w:szCs w:val="22"/>
              </w:rPr>
            </w:pPr>
            <w:r>
              <w:rPr>
                <w:rFonts w:ascii="Arial" w:hAnsi="Arial" w:cs="Arial"/>
                <w:b w:val="0"/>
                <w:color w:val="000000"/>
                <w:szCs w:val="22"/>
              </w:rPr>
              <w:t>Minor</w:t>
            </w:r>
          </w:p>
        </w:tc>
        <w:tc>
          <w:tcPr>
            <w:tcW w:w="1389" w:type="dxa"/>
            <w:tcBorders>
              <w:top w:val="single" w:sz="4" w:space="0" w:color="auto"/>
              <w:left w:val="single" w:sz="4" w:space="0" w:color="auto"/>
              <w:bottom w:val="single" w:sz="4" w:space="0" w:color="auto"/>
              <w:right w:val="single" w:sz="4" w:space="0" w:color="auto"/>
            </w:tcBorders>
          </w:tcPr>
          <w:p w14:paraId="7D99DF79"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60 mins</w:t>
            </w:r>
          </w:p>
        </w:tc>
        <w:tc>
          <w:tcPr>
            <w:tcW w:w="2097" w:type="dxa"/>
            <w:tcBorders>
              <w:top w:val="single" w:sz="4" w:space="0" w:color="auto"/>
              <w:left w:val="single" w:sz="4" w:space="0" w:color="auto"/>
              <w:bottom w:val="single" w:sz="4" w:space="0" w:color="auto"/>
              <w:right w:val="single" w:sz="4" w:space="0" w:color="auto"/>
            </w:tcBorders>
          </w:tcPr>
          <w:p w14:paraId="131F27B6"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24 hours</w:t>
            </w:r>
          </w:p>
        </w:tc>
        <w:tc>
          <w:tcPr>
            <w:tcW w:w="3827" w:type="dxa"/>
            <w:tcBorders>
              <w:top w:val="single" w:sz="4" w:space="0" w:color="auto"/>
              <w:left w:val="single" w:sz="4" w:space="0" w:color="auto"/>
              <w:bottom w:val="single" w:sz="4" w:space="0" w:color="auto"/>
              <w:right w:val="single" w:sz="4" w:space="0" w:color="auto"/>
            </w:tcBorders>
          </w:tcPr>
          <w:p w14:paraId="2D432EC9" w14:textId="77777777" w:rsidR="003434DE" w:rsidRDefault="00FB40C0">
            <w:pPr>
              <w:rPr>
                <w:rFonts w:ascii="Arial" w:hAnsi="Arial" w:cs="Arial"/>
                <w:b w:val="0"/>
                <w:color w:val="000000"/>
                <w:szCs w:val="22"/>
              </w:rPr>
            </w:pPr>
            <w:r>
              <w:rPr>
                <w:rFonts w:ascii="Arial" w:hAnsi="Arial" w:cs="Arial"/>
                <w:b w:val="0"/>
                <w:color w:val="000000"/>
                <w:szCs w:val="22"/>
              </w:rPr>
              <w:t>Call check</w:t>
            </w:r>
          </w:p>
        </w:tc>
      </w:tr>
    </w:tbl>
    <w:p w14:paraId="4C60C159" w14:textId="77777777" w:rsidR="003434DE" w:rsidRDefault="003434DE">
      <w:pPr>
        <w:rPr>
          <w:rFonts w:ascii="Arial" w:hAnsi="Arial" w:cs="Arial"/>
          <w:b w:val="0"/>
          <w:szCs w:val="22"/>
        </w:rPr>
      </w:pPr>
    </w:p>
    <w:p w14:paraId="36E64E25" w14:textId="77777777" w:rsidR="003434DE" w:rsidRDefault="00FB40C0">
      <w:pPr>
        <w:spacing w:after="240"/>
        <w:rPr>
          <w:rFonts w:ascii="Arial" w:hAnsi="Arial" w:cs="Arial"/>
          <w:b w:val="0"/>
          <w:i/>
          <w:szCs w:val="22"/>
        </w:rPr>
      </w:pPr>
      <w:r>
        <w:rPr>
          <w:rFonts w:ascii="Arial" w:hAnsi="Arial" w:cs="Arial"/>
          <w:b w:val="0"/>
          <w:i/>
          <w:szCs w:val="22"/>
        </w:rPr>
        <w:t>Continuous improvement</w:t>
      </w: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63"/>
        <w:gridCol w:w="1389"/>
        <w:gridCol w:w="1984"/>
        <w:gridCol w:w="3827"/>
      </w:tblGrid>
      <w:tr w:rsidR="003434DE" w14:paraId="7DAACC2A" w14:textId="77777777">
        <w:trPr>
          <w:tblHeader/>
        </w:trPr>
        <w:tc>
          <w:tcPr>
            <w:tcW w:w="562" w:type="dxa"/>
            <w:tcBorders>
              <w:bottom w:val="nil"/>
            </w:tcBorders>
            <w:shd w:val="clear" w:color="auto" w:fill="CCCCCC"/>
          </w:tcPr>
          <w:p w14:paraId="3C50C0FA" w14:textId="77777777" w:rsidR="003434DE" w:rsidRDefault="00FB40C0">
            <w:pPr>
              <w:rPr>
                <w:rFonts w:ascii="Arial" w:hAnsi="Arial" w:cs="Arial"/>
                <w:bCs/>
                <w:szCs w:val="22"/>
              </w:rPr>
            </w:pPr>
            <w:r>
              <w:rPr>
                <w:rFonts w:ascii="Arial" w:hAnsi="Arial" w:cs="Arial"/>
                <w:bCs/>
                <w:szCs w:val="22"/>
              </w:rPr>
              <w:t>No.</w:t>
            </w:r>
          </w:p>
        </w:tc>
        <w:tc>
          <w:tcPr>
            <w:tcW w:w="5783" w:type="dxa"/>
            <w:tcBorders>
              <w:bottom w:val="nil"/>
            </w:tcBorders>
            <w:shd w:val="clear" w:color="auto" w:fill="CCCCCC"/>
          </w:tcPr>
          <w:p w14:paraId="01080101" w14:textId="77777777" w:rsidR="003434DE" w:rsidRDefault="00FB40C0">
            <w:pPr>
              <w:rPr>
                <w:rFonts w:ascii="Arial" w:hAnsi="Arial" w:cs="Arial"/>
                <w:bCs/>
                <w:szCs w:val="22"/>
              </w:rPr>
            </w:pPr>
            <w:r>
              <w:rPr>
                <w:rFonts w:ascii="Arial" w:hAnsi="Arial" w:cs="Arial"/>
                <w:bCs/>
                <w:szCs w:val="22"/>
              </w:rPr>
              <w:t>KPI</w:t>
            </w:r>
          </w:p>
        </w:tc>
        <w:tc>
          <w:tcPr>
            <w:tcW w:w="1163" w:type="dxa"/>
            <w:tcBorders>
              <w:bottom w:val="nil"/>
            </w:tcBorders>
            <w:shd w:val="clear" w:color="auto" w:fill="CCCCCC"/>
          </w:tcPr>
          <w:p w14:paraId="2B1B3019"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4D10F36B" w14:textId="77777777" w:rsidR="003434DE" w:rsidRDefault="00FB40C0">
            <w:pPr>
              <w:rPr>
                <w:rFonts w:ascii="Arial" w:hAnsi="Arial" w:cs="Arial"/>
                <w:bCs/>
                <w:szCs w:val="22"/>
              </w:rPr>
            </w:pPr>
            <w:r>
              <w:rPr>
                <w:rFonts w:ascii="Arial" w:hAnsi="Arial" w:cs="Arial"/>
                <w:bCs/>
                <w:color w:val="000000"/>
                <w:szCs w:val="22"/>
              </w:rPr>
              <w:t>Tolerance (%/period)</w:t>
            </w:r>
          </w:p>
        </w:tc>
        <w:tc>
          <w:tcPr>
            <w:tcW w:w="1984" w:type="dxa"/>
            <w:tcBorders>
              <w:bottom w:val="nil"/>
            </w:tcBorders>
            <w:shd w:val="clear" w:color="auto" w:fill="CCCCCC"/>
          </w:tcPr>
          <w:p w14:paraId="1E572807" w14:textId="77777777" w:rsidR="003434DE" w:rsidRDefault="00FB40C0">
            <w:pPr>
              <w:rPr>
                <w:rFonts w:ascii="Arial" w:hAnsi="Arial" w:cs="Arial"/>
                <w:bCs/>
                <w:szCs w:val="22"/>
              </w:rPr>
            </w:pPr>
            <w:r>
              <w:rPr>
                <w:rFonts w:ascii="Arial" w:hAnsi="Arial" w:cs="Arial"/>
                <w:bCs/>
                <w:color w:val="000000"/>
                <w:szCs w:val="22"/>
              </w:rPr>
              <w:t>Remedial Period</w:t>
            </w:r>
          </w:p>
        </w:tc>
        <w:tc>
          <w:tcPr>
            <w:tcW w:w="3827" w:type="dxa"/>
            <w:tcBorders>
              <w:bottom w:val="nil"/>
            </w:tcBorders>
            <w:shd w:val="clear" w:color="auto" w:fill="CCCCCC"/>
          </w:tcPr>
          <w:p w14:paraId="10A74FBD"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7E20BCBE" w14:textId="77777777">
        <w:trPr>
          <w:tblHeader/>
        </w:trPr>
        <w:tc>
          <w:tcPr>
            <w:tcW w:w="562" w:type="dxa"/>
            <w:tcBorders>
              <w:top w:val="nil"/>
            </w:tcBorders>
            <w:shd w:val="clear" w:color="auto" w:fill="CCCCCC"/>
          </w:tcPr>
          <w:p w14:paraId="1C67648A" w14:textId="77777777" w:rsidR="003434DE" w:rsidRDefault="003434DE">
            <w:pPr>
              <w:jc w:val="center"/>
              <w:rPr>
                <w:rFonts w:ascii="Arial" w:hAnsi="Arial" w:cs="Arial"/>
                <w:bCs/>
                <w:szCs w:val="22"/>
              </w:rPr>
            </w:pPr>
          </w:p>
        </w:tc>
        <w:tc>
          <w:tcPr>
            <w:tcW w:w="5783" w:type="dxa"/>
            <w:tcBorders>
              <w:top w:val="nil"/>
            </w:tcBorders>
            <w:shd w:val="clear" w:color="auto" w:fill="CCCCCC"/>
          </w:tcPr>
          <w:p w14:paraId="4588D095" w14:textId="77777777" w:rsidR="003434DE" w:rsidRDefault="00FB40C0">
            <w:pPr>
              <w:jc w:val="center"/>
              <w:rPr>
                <w:rFonts w:ascii="Arial" w:hAnsi="Arial" w:cs="Arial"/>
                <w:bCs/>
                <w:szCs w:val="22"/>
              </w:rPr>
            </w:pPr>
            <w:r>
              <w:rPr>
                <w:rFonts w:ascii="Arial" w:hAnsi="Arial" w:cs="Arial"/>
                <w:bCs/>
                <w:szCs w:val="22"/>
              </w:rPr>
              <w:t>(A)</w:t>
            </w:r>
          </w:p>
        </w:tc>
        <w:tc>
          <w:tcPr>
            <w:tcW w:w="1163" w:type="dxa"/>
            <w:tcBorders>
              <w:top w:val="nil"/>
            </w:tcBorders>
            <w:shd w:val="clear" w:color="auto" w:fill="CCCCCC"/>
          </w:tcPr>
          <w:p w14:paraId="2CB6C4CA"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7AA838FE" w14:textId="77777777" w:rsidR="003434DE" w:rsidRDefault="00FB40C0">
            <w:pPr>
              <w:jc w:val="center"/>
              <w:rPr>
                <w:rFonts w:ascii="Arial" w:hAnsi="Arial" w:cs="Arial"/>
                <w:bCs/>
                <w:szCs w:val="22"/>
              </w:rPr>
            </w:pPr>
            <w:r>
              <w:rPr>
                <w:rFonts w:ascii="Arial" w:hAnsi="Arial" w:cs="Arial"/>
                <w:bCs/>
                <w:szCs w:val="22"/>
              </w:rPr>
              <w:t>(C)</w:t>
            </w:r>
          </w:p>
        </w:tc>
        <w:tc>
          <w:tcPr>
            <w:tcW w:w="1984" w:type="dxa"/>
            <w:tcBorders>
              <w:top w:val="nil"/>
            </w:tcBorders>
            <w:shd w:val="clear" w:color="auto" w:fill="CCCCCC"/>
          </w:tcPr>
          <w:p w14:paraId="229F70A5" w14:textId="77777777" w:rsidR="003434DE" w:rsidRDefault="00FB40C0">
            <w:pPr>
              <w:jc w:val="center"/>
              <w:rPr>
                <w:rFonts w:ascii="Arial" w:hAnsi="Arial" w:cs="Arial"/>
                <w:bCs/>
                <w:szCs w:val="22"/>
              </w:rPr>
            </w:pPr>
            <w:r>
              <w:rPr>
                <w:rFonts w:ascii="Arial" w:hAnsi="Arial" w:cs="Arial"/>
                <w:bCs/>
                <w:szCs w:val="22"/>
              </w:rPr>
              <w:t>(d)</w:t>
            </w:r>
          </w:p>
        </w:tc>
        <w:tc>
          <w:tcPr>
            <w:tcW w:w="3827" w:type="dxa"/>
            <w:tcBorders>
              <w:top w:val="nil"/>
            </w:tcBorders>
            <w:shd w:val="clear" w:color="auto" w:fill="CCCCCC"/>
          </w:tcPr>
          <w:p w14:paraId="59B133E5" w14:textId="77777777" w:rsidR="003434DE" w:rsidRDefault="00FB40C0">
            <w:pPr>
              <w:jc w:val="center"/>
              <w:rPr>
                <w:rFonts w:ascii="Arial" w:hAnsi="Arial" w:cs="Arial"/>
                <w:bCs/>
                <w:szCs w:val="22"/>
              </w:rPr>
            </w:pPr>
            <w:r>
              <w:rPr>
                <w:rFonts w:ascii="Arial" w:hAnsi="Arial" w:cs="Arial"/>
                <w:bCs/>
                <w:szCs w:val="22"/>
              </w:rPr>
              <w:t>(E)</w:t>
            </w:r>
          </w:p>
        </w:tc>
      </w:tr>
      <w:tr w:rsidR="003434DE" w14:paraId="4BB71AF9" w14:textId="77777777">
        <w:tc>
          <w:tcPr>
            <w:tcW w:w="562" w:type="dxa"/>
          </w:tcPr>
          <w:p w14:paraId="48F5BC16"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163D6399" w14:textId="77777777" w:rsidR="003434DE" w:rsidRDefault="00FB40C0">
            <w:pPr>
              <w:rPr>
                <w:rFonts w:ascii="Arial" w:hAnsi="Arial" w:cs="Arial"/>
                <w:b w:val="0"/>
                <w:szCs w:val="22"/>
              </w:rPr>
            </w:pPr>
            <w:r>
              <w:rPr>
                <w:rFonts w:ascii="Arial" w:hAnsi="Arial" w:cs="Arial"/>
                <w:b w:val="0"/>
                <w:szCs w:val="22"/>
              </w:rPr>
              <w:t xml:space="preserve">Production of a Monitoring Report in accordance with paragraph </w:t>
            </w:r>
            <w:r>
              <w:rPr>
                <w:rFonts w:ascii="Arial" w:hAnsi="Arial" w:cs="Arial"/>
                <w:b w:val="0"/>
                <w:szCs w:val="22"/>
              </w:rPr>
              <w:fldChar w:fldCharType="begin" w:fldLock="1"/>
            </w:r>
            <w:r>
              <w:rPr>
                <w:rFonts w:ascii="Arial" w:hAnsi="Arial" w:cs="Arial"/>
                <w:b w:val="0"/>
                <w:szCs w:val="22"/>
              </w:rPr>
              <w:instrText xml:space="preserve"> REF _Ref189628893 \r \h  \* MERGEFORMAT </w:instrText>
            </w:r>
            <w:r>
              <w:rPr>
                <w:rFonts w:ascii="Arial" w:hAnsi="Arial" w:cs="Arial"/>
                <w:b w:val="0"/>
                <w:szCs w:val="22"/>
              </w:rPr>
            </w:r>
            <w:r>
              <w:rPr>
                <w:rFonts w:ascii="Arial" w:hAnsi="Arial" w:cs="Arial"/>
                <w:b w:val="0"/>
                <w:szCs w:val="22"/>
              </w:rPr>
              <w:fldChar w:fldCharType="separate"/>
            </w:r>
            <w:r>
              <w:rPr>
                <w:rFonts w:ascii="Arial" w:hAnsi="Arial" w:cs="Arial"/>
                <w:b w:val="0"/>
                <w:szCs w:val="22"/>
              </w:rPr>
              <w:t>6.1</w:t>
            </w:r>
            <w:r>
              <w:rPr>
                <w:rFonts w:ascii="Arial" w:hAnsi="Arial" w:cs="Arial"/>
                <w:b w:val="0"/>
                <w:szCs w:val="22"/>
              </w:rPr>
              <w:fldChar w:fldCharType="end"/>
            </w:r>
            <w:r>
              <w:rPr>
                <w:rFonts w:ascii="Arial" w:hAnsi="Arial" w:cs="Arial"/>
                <w:b w:val="0"/>
                <w:szCs w:val="22"/>
              </w:rPr>
              <w:t xml:space="preserve"> of Part 2A</w:t>
            </w:r>
          </w:p>
        </w:tc>
        <w:tc>
          <w:tcPr>
            <w:tcW w:w="1163" w:type="dxa"/>
          </w:tcPr>
          <w:p w14:paraId="4C22A29F"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67C596E2" w14:textId="77777777" w:rsidR="003434DE" w:rsidRDefault="00FB40C0">
            <w:pPr>
              <w:rPr>
                <w:rFonts w:ascii="Arial" w:hAnsi="Arial" w:cs="Arial"/>
                <w:b w:val="0"/>
                <w:szCs w:val="22"/>
              </w:rPr>
            </w:pPr>
            <w:r>
              <w:rPr>
                <w:rFonts w:ascii="Arial" w:hAnsi="Arial" w:cs="Arial"/>
                <w:b w:val="0"/>
                <w:szCs w:val="22"/>
              </w:rPr>
              <w:t>2 days</w:t>
            </w:r>
          </w:p>
        </w:tc>
        <w:tc>
          <w:tcPr>
            <w:tcW w:w="1984" w:type="dxa"/>
          </w:tcPr>
          <w:p w14:paraId="223A563D" w14:textId="77777777" w:rsidR="003434DE" w:rsidRDefault="00FB40C0">
            <w:pPr>
              <w:rPr>
                <w:rFonts w:ascii="Arial" w:hAnsi="Arial" w:cs="Arial"/>
                <w:b w:val="0"/>
                <w:szCs w:val="22"/>
              </w:rPr>
            </w:pPr>
            <w:r>
              <w:rPr>
                <w:rFonts w:ascii="Arial" w:hAnsi="Arial" w:cs="Arial"/>
                <w:b w:val="0"/>
                <w:szCs w:val="22"/>
              </w:rPr>
              <w:t>5 days</w:t>
            </w:r>
          </w:p>
        </w:tc>
        <w:tc>
          <w:tcPr>
            <w:tcW w:w="3827" w:type="dxa"/>
          </w:tcPr>
          <w:p w14:paraId="330B187C" w14:textId="77777777" w:rsidR="003434DE" w:rsidRDefault="00FB40C0">
            <w:pPr>
              <w:rPr>
                <w:rFonts w:ascii="Arial" w:hAnsi="Arial" w:cs="Arial"/>
                <w:b w:val="0"/>
                <w:szCs w:val="22"/>
              </w:rPr>
            </w:pPr>
            <w:r>
              <w:rPr>
                <w:rFonts w:ascii="Arial" w:hAnsi="Arial" w:cs="Arial"/>
                <w:b w:val="0"/>
                <w:szCs w:val="22"/>
              </w:rPr>
              <w:t>Monthly reports and audit, external audit or as the Authority considers necessary</w:t>
            </w:r>
          </w:p>
        </w:tc>
      </w:tr>
      <w:tr w:rsidR="003434DE" w14:paraId="46065475" w14:textId="77777777">
        <w:tc>
          <w:tcPr>
            <w:tcW w:w="562" w:type="dxa"/>
          </w:tcPr>
          <w:p w14:paraId="4A9298B3"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74F8E77C" w14:textId="77777777" w:rsidR="003434DE" w:rsidRDefault="00FB40C0">
            <w:pPr>
              <w:rPr>
                <w:rFonts w:ascii="Arial" w:hAnsi="Arial" w:cs="Arial"/>
                <w:b w:val="0"/>
                <w:szCs w:val="22"/>
              </w:rPr>
            </w:pPr>
            <w:r>
              <w:rPr>
                <w:rFonts w:ascii="Arial" w:hAnsi="Arial" w:cs="Arial"/>
                <w:b w:val="0"/>
                <w:szCs w:val="22"/>
              </w:rPr>
              <w:t>If performance is found to fall below the criteria given in Schedule 14 and Schedule 18 (</w:t>
            </w:r>
            <w:r>
              <w:rPr>
                <w:rFonts w:ascii="Arial" w:hAnsi="Arial" w:cs="Arial"/>
                <w:b w:val="0"/>
                <w:i/>
                <w:iCs/>
                <w:szCs w:val="22"/>
              </w:rPr>
              <w:t>Payment Mechanism</w:t>
            </w:r>
            <w:r>
              <w:rPr>
                <w:rFonts w:ascii="Arial" w:hAnsi="Arial" w:cs="Arial"/>
                <w:b w:val="0"/>
                <w:szCs w:val="22"/>
              </w:rPr>
              <w:t>), then Company organises and attends at a meeting with the Authority’s Representative within ten Business Days</w:t>
            </w:r>
          </w:p>
        </w:tc>
        <w:tc>
          <w:tcPr>
            <w:tcW w:w="1163" w:type="dxa"/>
          </w:tcPr>
          <w:p w14:paraId="0BD585CC"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197A9F6E" w14:textId="77777777" w:rsidR="003434DE" w:rsidRDefault="00FB40C0">
            <w:pPr>
              <w:rPr>
                <w:rFonts w:ascii="Arial" w:hAnsi="Arial" w:cs="Arial"/>
                <w:b w:val="0"/>
                <w:szCs w:val="22"/>
              </w:rPr>
            </w:pPr>
            <w:r>
              <w:rPr>
                <w:rFonts w:ascii="Arial" w:hAnsi="Arial" w:cs="Arial"/>
                <w:b w:val="0"/>
                <w:szCs w:val="22"/>
              </w:rPr>
              <w:t>24 hours</w:t>
            </w:r>
          </w:p>
        </w:tc>
        <w:tc>
          <w:tcPr>
            <w:tcW w:w="1984" w:type="dxa"/>
          </w:tcPr>
          <w:p w14:paraId="1042FAE8" w14:textId="77777777" w:rsidR="003434DE" w:rsidRDefault="00FB40C0">
            <w:pPr>
              <w:rPr>
                <w:rFonts w:ascii="Arial" w:hAnsi="Arial" w:cs="Arial"/>
                <w:b w:val="0"/>
                <w:szCs w:val="22"/>
              </w:rPr>
            </w:pPr>
            <w:r>
              <w:rPr>
                <w:rFonts w:ascii="Arial" w:hAnsi="Arial" w:cs="Arial"/>
                <w:b w:val="0"/>
                <w:szCs w:val="22"/>
              </w:rPr>
              <w:t>10 days</w:t>
            </w:r>
          </w:p>
        </w:tc>
        <w:tc>
          <w:tcPr>
            <w:tcW w:w="3827" w:type="dxa"/>
          </w:tcPr>
          <w:p w14:paraId="74A055BE" w14:textId="77777777" w:rsidR="003434DE" w:rsidRDefault="00FB40C0">
            <w:pPr>
              <w:rPr>
                <w:rFonts w:ascii="Arial" w:hAnsi="Arial" w:cs="Arial"/>
                <w:b w:val="0"/>
                <w:szCs w:val="22"/>
              </w:rPr>
            </w:pPr>
            <w:r>
              <w:rPr>
                <w:rFonts w:ascii="Arial" w:hAnsi="Arial" w:cs="Arial"/>
                <w:b w:val="0"/>
                <w:szCs w:val="22"/>
              </w:rPr>
              <w:t>Monthly reports and audit, external audit or as the Authority considers necessary</w:t>
            </w:r>
          </w:p>
        </w:tc>
      </w:tr>
      <w:tr w:rsidR="003434DE" w14:paraId="6501A621" w14:textId="77777777">
        <w:tc>
          <w:tcPr>
            <w:tcW w:w="562" w:type="dxa"/>
          </w:tcPr>
          <w:p w14:paraId="7BE2DED9"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498C1C93" w14:textId="77777777" w:rsidR="003434DE" w:rsidRDefault="00FB40C0">
            <w:pPr>
              <w:rPr>
                <w:rFonts w:ascii="Arial" w:hAnsi="Arial" w:cs="Arial"/>
                <w:b w:val="0"/>
                <w:szCs w:val="22"/>
              </w:rPr>
            </w:pPr>
            <w:r>
              <w:rPr>
                <w:rFonts w:ascii="Arial" w:hAnsi="Arial" w:cs="Arial"/>
                <w:b w:val="0"/>
                <w:szCs w:val="22"/>
              </w:rPr>
              <w:t>If performance is found to fall below the criteria given in Schedule 14 and Schedule 18 (</w:t>
            </w:r>
            <w:r>
              <w:rPr>
                <w:rFonts w:ascii="Arial" w:hAnsi="Arial" w:cs="Arial"/>
                <w:b w:val="0"/>
                <w:i/>
                <w:iCs/>
                <w:szCs w:val="22"/>
              </w:rPr>
              <w:t>Payment Mechanism</w:t>
            </w:r>
            <w:r>
              <w:rPr>
                <w:rFonts w:ascii="Arial" w:hAnsi="Arial" w:cs="Arial"/>
                <w:b w:val="0"/>
                <w:szCs w:val="22"/>
              </w:rPr>
              <w:t>), such action plans as agreed with the Authority’s Representative at monitoring meeting are implemented and monitored</w:t>
            </w:r>
          </w:p>
        </w:tc>
        <w:tc>
          <w:tcPr>
            <w:tcW w:w="1163" w:type="dxa"/>
          </w:tcPr>
          <w:p w14:paraId="1F31030E"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364EE6C9"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1984" w:type="dxa"/>
          </w:tcPr>
          <w:p w14:paraId="0BF8776D"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30 days</w:t>
            </w:r>
          </w:p>
        </w:tc>
        <w:tc>
          <w:tcPr>
            <w:tcW w:w="3827" w:type="dxa"/>
          </w:tcPr>
          <w:p w14:paraId="560A523C" w14:textId="77777777" w:rsidR="003434DE" w:rsidRDefault="00FB40C0">
            <w:pPr>
              <w:rPr>
                <w:rFonts w:ascii="Arial" w:hAnsi="Arial" w:cs="Arial"/>
                <w:b w:val="0"/>
                <w:szCs w:val="22"/>
              </w:rPr>
            </w:pPr>
            <w:r>
              <w:rPr>
                <w:rFonts w:ascii="Arial" w:hAnsi="Arial" w:cs="Arial"/>
                <w:b w:val="0"/>
                <w:szCs w:val="22"/>
              </w:rPr>
              <w:t>Monthly reports and audit, external audit or as the Authority considers necessary</w:t>
            </w:r>
          </w:p>
        </w:tc>
      </w:tr>
      <w:tr w:rsidR="003434DE" w14:paraId="2820442A" w14:textId="77777777">
        <w:tc>
          <w:tcPr>
            <w:tcW w:w="562" w:type="dxa"/>
          </w:tcPr>
          <w:p w14:paraId="0B4F3421"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788F9E4A" w14:textId="77777777" w:rsidR="003434DE" w:rsidRDefault="00FB40C0">
            <w:pPr>
              <w:rPr>
                <w:rFonts w:ascii="Arial" w:hAnsi="Arial" w:cs="Arial"/>
                <w:b w:val="0"/>
                <w:szCs w:val="22"/>
              </w:rPr>
            </w:pPr>
            <w:r>
              <w:rPr>
                <w:rFonts w:ascii="Arial" w:hAnsi="Arial" w:cs="Arial"/>
                <w:b w:val="0"/>
                <w:szCs w:val="22"/>
              </w:rPr>
              <w:t>All maintenance tasks and frequencies to represent a minimum requirement forming part of the Schedule of Programmed Maintenance undertaken</w:t>
            </w:r>
          </w:p>
        </w:tc>
        <w:tc>
          <w:tcPr>
            <w:tcW w:w="1163" w:type="dxa"/>
          </w:tcPr>
          <w:p w14:paraId="38B887F3"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1A4453EA"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1984" w:type="dxa"/>
          </w:tcPr>
          <w:p w14:paraId="4A53FB4B"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30 days</w:t>
            </w:r>
          </w:p>
        </w:tc>
        <w:tc>
          <w:tcPr>
            <w:tcW w:w="3827" w:type="dxa"/>
          </w:tcPr>
          <w:p w14:paraId="12DC4A6F" w14:textId="77777777" w:rsidR="003434DE" w:rsidRDefault="00FB40C0">
            <w:pPr>
              <w:rPr>
                <w:rFonts w:ascii="Arial" w:hAnsi="Arial" w:cs="Arial"/>
                <w:b w:val="0"/>
                <w:szCs w:val="22"/>
              </w:rPr>
            </w:pPr>
            <w:r>
              <w:rPr>
                <w:rFonts w:ascii="Arial" w:hAnsi="Arial" w:cs="Arial"/>
                <w:b w:val="0"/>
                <w:szCs w:val="22"/>
              </w:rPr>
              <w:t xml:space="preserve">Review of failures, failure rates and complaints, 5% audit or as the Authority considers necessary, all Programmed Maintenance on database, records of works carried </w:t>
            </w:r>
            <w:r>
              <w:rPr>
                <w:rFonts w:ascii="Arial" w:hAnsi="Arial" w:cs="Arial"/>
                <w:b w:val="0"/>
                <w:szCs w:val="22"/>
              </w:rPr>
              <w:lastRenderedPageBreak/>
              <w:t>out. PPM in accordance with manufacturers’ recommendations.</w:t>
            </w:r>
          </w:p>
        </w:tc>
      </w:tr>
    </w:tbl>
    <w:p w14:paraId="78E3CFCD" w14:textId="77777777" w:rsidR="003434DE" w:rsidRDefault="003434DE">
      <w:pPr>
        <w:rPr>
          <w:rFonts w:ascii="Arial" w:hAnsi="Arial" w:cs="Arial"/>
          <w:b w:val="0"/>
          <w:szCs w:val="22"/>
        </w:rPr>
      </w:pPr>
    </w:p>
    <w:p w14:paraId="56A7F5CA" w14:textId="77777777" w:rsidR="003434DE" w:rsidRDefault="00FB40C0">
      <w:pPr>
        <w:spacing w:after="240"/>
        <w:rPr>
          <w:rFonts w:ascii="Arial" w:hAnsi="Arial" w:cs="Arial"/>
          <w:b w:val="0"/>
          <w:i/>
          <w:szCs w:val="22"/>
        </w:rPr>
      </w:pPr>
      <w:r>
        <w:rPr>
          <w:rFonts w:ascii="Arial" w:hAnsi="Arial" w:cs="Arial"/>
          <w:b w:val="0"/>
          <w:i/>
          <w:szCs w:val="22"/>
        </w:rPr>
        <w:t>Performance monitoring</w:t>
      </w:r>
    </w:p>
    <w:tbl>
      <w:tblPr>
        <w:tblW w:w="14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34"/>
        <w:gridCol w:w="1389"/>
        <w:gridCol w:w="2097"/>
        <w:gridCol w:w="3827"/>
      </w:tblGrid>
      <w:tr w:rsidR="003434DE" w14:paraId="5E617665" w14:textId="77777777">
        <w:trPr>
          <w:tblHeader/>
        </w:trPr>
        <w:tc>
          <w:tcPr>
            <w:tcW w:w="562" w:type="dxa"/>
            <w:tcBorders>
              <w:bottom w:val="nil"/>
            </w:tcBorders>
            <w:shd w:val="clear" w:color="auto" w:fill="CCCCCC"/>
          </w:tcPr>
          <w:p w14:paraId="048D2C37" w14:textId="77777777" w:rsidR="003434DE" w:rsidRDefault="00FB40C0">
            <w:pPr>
              <w:rPr>
                <w:rFonts w:ascii="Arial" w:hAnsi="Arial" w:cs="Arial"/>
                <w:bCs/>
                <w:szCs w:val="22"/>
              </w:rPr>
            </w:pPr>
            <w:r>
              <w:rPr>
                <w:rFonts w:ascii="Arial" w:hAnsi="Arial" w:cs="Arial"/>
                <w:bCs/>
                <w:szCs w:val="22"/>
              </w:rPr>
              <w:t>No.</w:t>
            </w:r>
          </w:p>
        </w:tc>
        <w:tc>
          <w:tcPr>
            <w:tcW w:w="5783" w:type="dxa"/>
            <w:tcBorders>
              <w:bottom w:val="nil"/>
            </w:tcBorders>
            <w:shd w:val="clear" w:color="auto" w:fill="CCCCCC"/>
          </w:tcPr>
          <w:p w14:paraId="36E5E7B0" w14:textId="77777777" w:rsidR="003434DE" w:rsidRDefault="00FB40C0">
            <w:pPr>
              <w:rPr>
                <w:rFonts w:ascii="Arial" w:hAnsi="Arial" w:cs="Arial"/>
                <w:bCs/>
                <w:szCs w:val="22"/>
              </w:rPr>
            </w:pPr>
            <w:r>
              <w:rPr>
                <w:rFonts w:ascii="Arial" w:hAnsi="Arial" w:cs="Arial"/>
                <w:bCs/>
                <w:szCs w:val="22"/>
              </w:rPr>
              <w:t>KPI</w:t>
            </w:r>
          </w:p>
        </w:tc>
        <w:tc>
          <w:tcPr>
            <w:tcW w:w="1134" w:type="dxa"/>
            <w:tcBorders>
              <w:bottom w:val="nil"/>
            </w:tcBorders>
            <w:shd w:val="clear" w:color="auto" w:fill="CCCCCC"/>
          </w:tcPr>
          <w:p w14:paraId="2CF61D23"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78C88527" w14:textId="77777777" w:rsidR="003434DE" w:rsidRDefault="00FB40C0">
            <w:pPr>
              <w:rPr>
                <w:rFonts w:ascii="Arial" w:hAnsi="Arial" w:cs="Arial"/>
                <w:bCs/>
                <w:szCs w:val="22"/>
              </w:rPr>
            </w:pPr>
            <w:r>
              <w:rPr>
                <w:rFonts w:ascii="Arial" w:hAnsi="Arial" w:cs="Arial"/>
                <w:bCs/>
                <w:color w:val="000000"/>
                <w:szCs w:val="22"/>
              </w:rPr>
              <w:t>Tolerance (%/period)</w:t>
            </w:r>
          </w:p>
        </w:tc>
        <w:tc>
          <w:tcPr>
            <w:tcW w:w="2097" w:type="dxa"/>
            <w:tcBorders>
              <w:bottom w:val="nil"/>
            </w:tcBorders>
            <w:shd w:val="clear" w:color="auto" w:fill="CCCCCC"/>
          </w:tcPr>
          <w:p w14:paraId="3FA92746" w14:textId="77777777" w:rsidR="003434DE" w:rsidRDefault="00FB40C0">
            <w:pPr>
              <w:rPr>
                <w:rFonts w:ascii="Arial" w:hAnsi="Arial" w:cs="Arial"/>
                <w:bCs/>
                <w:szCs w:val="22"/>
              </w:rPr>
            </w:pPr>
            <w:r>
              <w:rPr>
                <w:rFonts w:ascii="Arial" w:hAnsi="Arial" w:cs="Arial"/>
                <w:bCs/>
                <w:color w:val="000000"/>
                <w:szCs w:val="22"/>
              </w:rPr>
              <w:t>Remedial Period</w:t>
            </w:r>
          </w:p>
        </w:tc>
        <w:tc>
          <w:tcPr>
            <w:tcW w:w="3827" w:type="dxa"/>
            <w:tcBorders>
              <w:bottom w:val="nil"/>
            </w:tcBorders>
            <w:shd w:val="clear" w:color="auto" w:fill="CCCCCC"/>
          </w:tcPr>
          <w:p w14:paraId="575476E1"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55EF788C" w14:textId="77777777">
        <w:trPr>
          <w:tblHeader/>
        </w:trPr>
        <w:tc>
          <w:tcPr>
            <w:tcW w:w="562" w:type="dxa"/>
            <w:tcBorders>
              <w:top w:val="nil"/>
            </w:tcBorders>
            <w:shd w:val="clear" w:color="auto" w:fill="CCCCCC"/>
          </w:tcPr>
          <w:p w14:paraId="5C07E6AB" w14:textId="77777777" w:rsidR="003434DE" w:rsidRDefault="003434DE">
            <w:pPr>
              <w:jc w:val="center"/>
              <w:rPr>
                <w:rFonts w:ascii="Arial" w:hAnsi="Arial" w:cs="Arial"/>
                <w:bCs/>
                <w:szCs w:val="22"/>
              </w:rPr>
            </w:pPr>
          </w:p>
        </w:tc>
        <w:tc>
          <w:tcPr>
            <w:tcW w:w="5783" w:type="dxa"/>
            <w:tcBorders>
              <w:top w:val="nil"/>
            </w:tcBorders>
            <w:shd w:val="clear" w:color="auto" w:fill="CCCCCC"/>
          </w:tcPr>
          <w:p w14:paraId="36291021" w14:textId="77777777" w:rsidR="003434DE" w:rsidRDefault="00FB40C0">
            <w:pPr>
              <w:jc w:val="center"/>
              <w:rPr>
                <w:rFonts w:ascii="Arial" w:hAnsi="Arial" w:cs="Arial"/>
                <w:bCs/>
                <w:szCs w:val="22"/>
              </w:rPr>
            </w:pPr>
            <w:r>
              <w:rPr>
                <w:rFonts w:ascii="Arial" w:hAnsi="Arial" w:cs="Arial"/>
                <w:bCs/>
                <w:szCs w:val="22"/>
              </w:rPr>
              <w:t>(A)</w:t>
            </w:r>
          </w:p>
        </w:tc>
        <w:tc>
          <w:tcPr>
            <w:tcW w:w="1134" w:type="dxa"/>
            <w:tcBorders>
              <w:top w:val="nil"/>
            </w:tcBorders>
            <w:shd w:val="clear" w:color="auto" w:fill="CCCCCC"/>
          </w:tcPr>
          <w:p w14:paraId="605C8BF1"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5971811A" w14:textId="77777777" w:rsidR="003434DE" w:rsidRDefault="00FB40C0">
            <w:pPr>
              <w:jc w:val="center"/>
              <w:rPr>
                <w:rFonts w:ascii="Arial" w:hAnsi="Arial" w:cs="Arial"/>
                <w:bCs/>
                <w:szCs w:val="22"/>
              </w:rPr>
            </w:pPr>
            <w:r>
              <w:rPr>
                <w:rFonts w:ascii="Arial" w:hAnsi="Arial" w:cs="Arial"/>
                <w:bCs/>
                <w:szCs w:val="22"/>
              </w:rPr>
              <w:t>(C)</w:t>
            </w:r>
          </w:p>
        </w:tc>
        <w:tc>
          <w:tcPr>
            <w:tcW w:w="2097" w:type="dxa"/>
            <w:tcBorders>
              <w:top w:val="nil"/>
            </w:tcBorders>
            <w:shd w:val="clear" w:color="auto" w:fill="CCCCCC"/>
          </w:tcPr>
          <w:p w14:paraId="7272B981" w14:textId="77777777" w:rsidR="003434DE" w:rsidRDefault="00FB40C0">
            <w:pPr>
              <w:jc w:val="center"/>
              <w:rPr>
                <w:rFonts w:ascii="Arial" w:hAnsi="Arial" w:cs="Arial"/>
                <w:bCs/>
                <w:szCs w:val="22"/>
              </w:rPr>
            </w:pPr>
            <w:r>
              <w:rPr>
                <w:rFonts w:ascii="Arial" w:hAnsi="Arial" w:cs="Arial"/>
                <w:bCs/>
                <w:szCs w:val="22"/>
              </w:rPr>
              <w:t>(D)</w:t>
            </w:r>
          </w:p>
        </w:tc>
        <w:tc>
          <w:tcPr>
            <w:tcW w:w="3827" w:type="dxa"/>
            <w:tcBorders>
              <w:top w:val="nil"/>
            </w:tcBorders>
            <w:shd w:val="clear" w:color="auto" w:fill="CCCCCC"/>
          </w:tcPr>
          <w:p w14:paraId="36437BC1" w14:textId="77777777" w:rsidR="003434DE" w:rsidRDefault="00FB40C0">
            <w:pPr>
              <w:jc w:val="center"/>
              <w:rPr>
                <w:rFonts w:ascii="Arial" w:hAnsi="Arial" w:cs="Arial"/>
                <w:bCs/>
                <w:szCs w:val="22"/>
              </w:rPr>
            </w:pPr>
            <w:r>
              <w:rPr>
                <w:rFonts w:ascii="Arial" w:hAnsi="Arial" w:cs="Arial"/>
                <w:bCs/>
                <w:szCs w:val="22"/>
              </w:rPr>
              <w:t>(E)</w:t>
            </w:r>
          </w:p>
        </w:tc>
      </w:tr>
      <w:tr w:rsidR="003434DE" w14:paraId="6C9C7DBA" w14:textId="77777777">
        <w:tc>
          <w:tcPr>
            <w:tcW w:w="562" w:type="dxa"/>
          </w:tcPr>
          <w:p w14:paraId="5EF0801A"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4B6F5F34" w14:textId="77777777" w:rsidR="003434DE" w:rsidRDefault="00FB40C0">
            <w:pPr>
              <w:rPr>
                <w:rFonts w:ascii="Arial" w:hAnsi="Arial" w:cs="Arial"/>
                <w:b w:val="0"/>
                <w:szCs w:val="22"/>
              </w:rPr>
            </w:pPr>
            <w:r>
              <w:rPr>
                <w:rFonts w:ascii="Arial" w:hAnsi="Arial" w:cs="Arial"/>
                <w:b w:val="0"/>
                <w:szCs w:val="22"/>
              </w:rPr>
              <w:t>Suitable records of data kept and significant trends that develop during the Project Term investigated and reported to the Authority’s Representative</w:t>
            </w:r>
          </w:p>
        </w:tc>
        <w:tc>
          <w:tcPr>
            <w:tcW w:w="1134" w:type="dxa"/>
          </w:tcPr>
          <w:p w14:paraId="0AA42E1A"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5789579D"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2097" w:type="dxa"/>
          </w:tcPr>
          <w:p w14:paraId="4AF2F667"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30 days</w:t>
            </w:r>
          </w:p>
        </w:tc>
        <w:tc>
          <w:tcPr>
            <w:tcW w:w="3827" w:type="dxa"/>
          </w:tcPr>
          <w:p w14:paraId="65E3BB7C" w14:textId="77777777" w:rsidR="003434DE" w:rsidRDefault="00FB40C0">
            <w:pPr>
              <w:rPr>
                <w:rFonts w:ascii="Arial" w:hAnsi="Arial" w:cs="Arial"/>
                <w:b w:val="0"/>
                <w:szCs w:val="22"/>
              </w:rPr>
            </w:pPr>
            <w:r>
              <w:rPr>
                <w:rFonts w:ascii="Arial" w:hAnsi="Arial" w:cs="Arial"/>
                <w:b w:val="0"/>
                <w:szCs w:val="22"/>
              </w:rPr>
              <w:t>Logs, trends, reports, analyses, checks</w:t>
            </w:r>
          </w:p>
        </w:tc>
      </w:tr>
      <w:tr w:rsidR="003434DE" w14:paraId="35A94541" w14:textId="77777777">
        <w:tc>
          <w:tcPr>
            <w:tcW w:w="562" w:type="dxa"/>
          </w:tcPr>
          <w:p w14:paraId="4A90482C"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1C2DA6B7" w14:textId="77777777" w:rsidR="003434DE" w:rsidRDefault="00FB40C0">
            <w:pPr>
              <w:rPr>
                <w:rFonts w:ascii="Arial" w:hAnsi="Arial" w:cs="Arial"/>
                <w:b w:val="0"/>
                <w:szCs w:val="22"/>
              </w:rPr>
            </w:pPr>
            <w:r>
              <w:rPr>
                <w:rFonts w:ascii="Arial" w:hAnsi="Arial" w:cs="Arial"/>
                <w:b w:val="0"/>
                <w:szCs w:val="22"/>
              </w:rPr>
              <w:t>[Any performance level outside the ‘Notify’ range indicated for that service notified to the Authority’s Representative by e-mail and the appropriate remedial action to be implemented by the Company so that the KPI is returned to within the set limits at the earliest practicable opportunity agreed]</w:t>
            </w:r>
          </w:p>
        </w:tc>
        <w:tc>
          <w:tcPr>
            <w:tcW w:w="1134" w:type="dxa"/>
          </w:tcPr>
          <w:p w14:paraId="1E616F15"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1AEF3FBD" w14:textId="77777777" w:rsidR="003434DE" w:rsidRDefault="00FB40C0">
            <w:pPr>
              <w:rPr>
                <w:rFonts w:ascii="Arial" w:hAnsi="Arial" w:cs="Arial"/>
                <w:b w:val="0"/>
                <w:szCs w:val="22"/>
              </w:rPr>
            </w:pPr>
            <w:r>
              <w:rPr>
                <w:rFonts w:ascii="Arial" w:hAnsi="Arial" w:cs="Arial"/>
                <w:b w:val="0"/>
                <w:szCs w:val="22"/>
              </w:rPr>
              <w:t>7 days</w:t>
            </w:r>
          </w:p>
        </w:tc>
        <w:tc>
          <w:tcPr>
            <w:tcW w:w="2097" w:type="dxa"/>
          </w:tcPr>
          <w:p w14:paraId="676CF798" w14:textId="77777777" w:rsidR="003434DE" w:rsidRDefault="00FB40C0">
            <w:pPr>
              <w:rPr>
                <w:rFonts w:ascii="Arial" w:hAnsi="Arial" w:cs="Arial"/>
                <w:b w:val="0"/>
                <w:szCs w:val="22"/>
              </w:rPr>
            </w:pPr>
            <w:r>
              <w:rPr>
                <w:rFonts w:ascii="Arial" w:hAnsi="Arial" w:cs="Arial"/>
                <w:b w:val="0"/>
                <w:szCs w:val="22"/>
              </w:rPr>
              <w:t>30 days</w:t>
            </w:r>
          </w:p>
        </w:tc>
        <w:tc>
          <w:tcPr>
            <w:tcW w:w="3827" w:type="dxa"/>
          </w:tcPr>
          <w:p w14:paraId="5A637C6D" w14:textId="77777777" w:rsidR="003434DE" w:rsidRDefault="00FB40C0">
            <w:pPr>
              <w:rPr>
                <w:rFonts w:ascii="Arial" w:hAnsi="Arial" w:cs="Arial"/>
                <w:b w:val="0"/>
                <w:szCs w:val="22"/>
              </w:rPr>
            </w:pPr>
            <w:r>
              <w:rPr>
                <w:rFonts w:ascii="Arial" w:hAnsi="Arial" w:cs="Arial"/>
                <w:b w:val="0"/>
                <w:szCs w:val="22"/>
              </w:rPr>
              <w:t>Job documents, complaints, reports, audits</w:t>
            </w:r>
          </w:p>
        </w:tc>
      </w:tr>
    </w:tbl>
    <w:p w14:paraId="39D2986B" w14:textId="77777777" w:rsidR="003434DE" w:rsidRDefault="003434DE">
      <w:pPr>
        <w:rPr>
          <w:rFonts w:ascii="Arial" w:hAnsi="Arial" w:cs="Arial"/>
          <w:b w:val="0"/>
          <w:szCs w:val="22"/>
        </w:rPr>
      </w:pPr>
    </w:p>
    <w:p w14:paraId="5F2E177D" w14:textId="77777777" w:rsidR="003434DE" w:rsidRDefault="00FB40C0">
      <w:pPr>
        <w:spacing w:after="240"/>
        <w:rPr>
          <w:rFonts w:ascii="Arial" w:hAnsi="Arial" w:cs="Arial"/>
          <w:b w:val="0"/>
          <w:i/>
          <w:szCs w:val="22"/>
        </w:rPr>
      </w:pPr>
      <w:r>
        <w:rPr>
          <w:rFonts w:ascii="Arial" w:hAnsi="Arial" w:cs="Arial"/>
          <w:b w:val="0"/>
          <w:i/>
          <w:szCs w:val="22"/>
        </w:rPr>
        <w:t>Reporting</w:t>
      </w:r>
    </w:p>
    <w:tbl>
      <w:tblPr>
        <w:tblW w:w="14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34"/>
        <w:gridCol w:w="1389"/>
        <w:gridCol w:w="1956"/>
        <w:gridCol w:w="3827"/>
      </w:tblGrid>
      <w:tr w:rsidR="003434DE" w14:paraId="48547CA4" w14:textId="77777777">
        <w:trPr>
          <w:tblHeader/>
        </w:trPr>
        <w:tc>
          <w:tcPr>
            <w:tcW w:w="562" w:type="dxa"/>
            <w:tcBorders>
              <w:bottom w:val="nil"/>
            </w:tcBorders>
            <w:shd w:val="clear" w:color="auto" w:fill="CCCCCC"/>
          </w:tcPr>
          <w:p w14:paraId="0647EF5B" w14:textId="77777777" w:rsidR="003434DE" w:rsidRDefault="00FB40C0">
            <w:pPr>
              <w:rPr>
                <w:rFonts w:ascii="Arial" w:hAnsi="Arial" w:cs="Arial"/>
                <w:bCs/>
                <w:szCs w:val="22"/>
              </w:rPr>
            </w:pPr>
            <w:r>
              <w:rPr>
                <w:rFonts w:ascii="Arial" w:hAnsi="Arial" w:cs="Arial"/>
                <w:bCs/>
                <w:szCs w:val="22"/>
              </w:rPr>
              <w:t>No.</w:t>
            </w:r>
          </w:p>
        </w:tc>
        <w:tc>
          <w:tcPr>
            <w:tcW w:w="5783" w:type="dxa"/>
            <w:tcBorders>
              <w:bottom w:val="nil"/>
            </w:tcBorders>
            <w:shd w:val="clear" w:color="auto" w:fill="CCCCCC"/>
          </w:tcPr>
          <w:p w14:paraId="10B61A7A" w14:textId="77777777" w:rsidR="003434DE" w:rsidRDefault="00FB40C0">
            <w:pPr>
              <w:rPr>
                <w:rFonts w:ascii="Arial" w:hAnsi="Arial" w:cs="Arial"/>
                <w:bCs/>
                <w:szCs w:val="22"/>
              </w:rPr>
            </w:pPr>
            <w:r>
              <w:rPr>
                <w:rFonts w:ascii="Arial" w:hAnsi="Arial" w:cs="Arial"/>
                <w:bCs/>
                <w:szCs w:val="22"/>
              </w:rPr>
              <w:t>KPI</w:t>
            </w:r>
          </w:p>
        </w:tc>
        <w:tc>
          <w:tcPr>
            <w:tcW w:w="1134" w:type="dxa"/>
            <w:tcBorders>
              <w:bottom w:val="nil"/>
            </w:tcBorders>
            <w:shd w:val="clear" w:color="auto" w:fill="CCCCCC"/>
          </w:tcPr>
          <w:p w14:paraId="35227870"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06732A6C" w14:textId="77777777" w:rsidR="003434DE" w:rsidRDefault="00FB40C0">
            <w:pPr>
              <w:rPr>
                <w:rFonts w:ascii="Arial" w:hAnsi="Arial" w:cs="Arial"/>
                <w:bCs/>
                <w:szCs w:val="22"/>
              </w:rPr>
            </w:pPr>
            <w:r>
              <w:rPr>
                <w:rFonts w:ascii="Arial" w:hAnsi="Arial" w:cs="Arial"/>
                <w:bCs/>
                <w:color w:val="000000"/>
                <w:szCs w:val="22"/>
              </w:rPr>
              <w:t>Tolerance (%/period)</w:t>
            </w:r>
          </w:p>
        </w:tc>
        <w:tc>
          <w:tcPr>
            <w:tcW w:w="1956" w:type="dxa"/>
            <w:tcBorders>
              <w:bottom w:val="nil"/>
            </w:tcBorders>
            <w:shd w:val="clear" w:color="auto" w:fill="CCCCCC"/>
          </w:tcPr>
          <w:p w14:paraId="0B2F1A86" w14:textId="77777777" w:rsidR="003434DE" w:rsidRDefault="00FB40C0">
            <w:pPr>
              <w:rPr>
                <w:rFonts w:ascii="Arial" w:hAnsi="Arial" w:cs="Arial"/>
                <w:bCs/>
                <w:szCs w:val="22"/>
              </w:rPr>
            </w:pPr>
            <w:r>
              <w:rPr>
                <w:rFonts w:ascii="Arial" w:hAnsi="Arial" w:cs="Arial"/>
                <w:bCs/>
                <w:color w:val="000000"/>
                <w:szCs w:val="22"/>
              </w:rPr>
              <w:t>Remedial Period</w:t>
            </w:r>
          </w:p>
        </w:tc>
        <w:tc>
          <w:tcPr>
            <w:tcW w:w="3827" w:type="dxa"/>
            <w:tcBorders>
              <w:bottom w:val="nil"/>
            </w:tcBorders>
            <w:shd w:val="clear" w:color="auto" w:fill="CCCCCC"/>
          </w:tcPr>
          <w:p w14:paraId="29193D61"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3E1D8842" w14:textId="77777777">
        <w:trPr>
          <w:tblHeader/>
        </w:trPr>
        <w:tc>
          <w:tcPr>
            <w:tcW w:w="562" w:type="dxa"/>
            <w:tcBorders>
              <w:top w:val="nil"/>
            </w:tcBorders>
            <w:shd w:val="clear" w:color="auto" w:fill="CCCCCC"/>
          </w:tcPr>
          <w:p w14:paraId="6C3E8794" w14:textId="77777777" w:rsidR="003434DE" w:rsidRDefault="003434DE">
            <w:pPr>
              <w:jc w:val="center"/>
              <w:rPr>
                <w:rFonts w:ascii="Arial" w:hAnsi="Arial" w:cs="Arial"/>
                <w:bCs/>
                <w:szCs w:val="22"/>
              </w:rPr>
            </w:pPr>
          </w:p>
        </w:tc>
        <w:tc>
          <w:tcPr>
            <w:tcW w:w="5783" w:type="dxa"/>
            <w:tcBorders>
              <w:top w:val="nil"/>
            </w:tcBorders>
            <w:shd w:val="clear" w:color="auto" w:fill="CCCCCC"/>
          </w:tcPr>
          <w:p w14:paraId="35E4171A" w14:textId="77777777" w:rsidR="003434DE" w:rsidRDefault="00FB40C0">
            <w:pPr>
              <w:jc w:val="center"/>
              <w:rPr>
                <w:rFonts w:ascii="Arial" w:hAnsi="Arial" w:cs="Arial"/>
                <w:bCs/>
                <w:szCs w:val="22"/>
              </w:rPr>
            </w:pPr>
            <w:r>
              <w:rPr>
                <w:rFonts w:ascii="Arial" w:hAnsi="Arial" w:cs="Arial"/>
                <w:bCs/>
                <w:szCs w:val="22"/>
              </w:rPr>
              <w:t>(A)</w:t>
            </w:r>
          </w:p>
        </w:tc>
        <w:tc>
          <w:tcPr>
            <w:tcW w:w="1134" w:type="dxa"/>
            <w:tcBorders>
              <w:top w:val="nil"/>
            </w:tcBorders>
            <w:shd w:val="clear" w:color="auto" w:fill="CCCCCC"/>
          </w:tcPr>
          <w:p w14:paraId="0A570E4D"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48CC48E2" w14:textId="77777777" w:rsidR="003434DE" w:rsidRDefault="00FB40C0">
            <w:pPr>
              <w:jc w:val="center"/>
              <w:rPr>
                <w:rFonts w:ascii="Arial" w:hAnsi="Arial" w:cs="Arial"/>
                <w:bCs/>
                <w:szCs w:val="22"/>
              </w:rPr>
            </w:pPr>
            <w:r>
              <w:rPr>
                <w:rFonts w:ascii="Arial" w:hAnsi="Arial" w:cs="Arial"/>
                <w:bCs/>
                <w:szCs w:val="22"/>
              </w:rPr>
              <w:t>(C)</w:t>
            </w:r>
          </w:p>
        </w:tc>
        <w:tc>
          <w:tcPr>
            <w:tcW w:w="1956" w:type="dxa"/>
            <w:tcBorders>
              <w:top w:val="nil"/>
            </w:tcBorders>
            <w:shd w:val="clear" w:color="auto" w:fill="CCCCCC"/>
          </w:tcPr>
          <w:p w14:paraId="6014E6AF" w14:textId="77777777" w:rsidR="003434DE" w:rsidRDefault="00FB40C0">
            <w:pPr>
              <w:jc w:val="center"/>
              <w:rPr>
                <w:rFonts w:ascii="Arial" w:hAnsi="Arial" w:cs="Arial"/>
                <w:bCs/>
                <w:szCs w:val="22"/>
              </w:rPr>
            </w:pPr>
            <w:r>
              <w:rPr>
                <w:rFonts w:ascii="Arial" w:hAnsi="Arial" w:cs="Arial"/>
                <w:bCs/>
                <w:szCs w:val="22"/>
              </w:rPr>
              <w:t>(D)</w:t>
            </w:r>
          </w:p>
        </w:tc>
        <w:tc>
          <w:tcPr>
            <w:tcW w:w="3827" w:type="dxa"/>
            <w:tcBorders>
              <w:top w:val="nil"/>
            </w:tcBorders>
            <w:shd w:val="clear" w:color="auto" w:fill="CCCCCC"/>
          </w:tcPr>
          <w:p w14:paraId="1CE2A696" w14:textId="77777777" w:rsidR="003434DE" w:rsidRDefault="00FB40C0">
            <w:pPr>
              <w:jc w:val="center"/>
              <w:rPr>
                <w:rFonts w:ascii="Arial" w:hAnsi="Arial" w:cs="Arial"/>
                <w:bCs/>
                <w:szCs w:val="22"/>
              </w:rPr>
            </w:pPr>
            <w:r>
              <w:rPr>
                <w:rFonts w:ascii="Arial" w:hAnsi="Arial" w:cs="Arial"/>
                <w:bCs/>
                <w:szCs w:val="22"/>
              </w:rPr>
              <w:t>(E)</w:t>
            </w:r>
          </w:p>
        </w:tc>
      </w:tr>
      <w:tr w:rsidR="003434DE" w14:paraId="43EE1207" w14:textId="77777777">
        <w:tc>
          <w:tcPr>
            <w:tcW w:w="562" w:type="dxa"/>
          </w:tcPr>
          <w:p w14:paraId="0E01158F"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AA4D0A9" w14:textId="77777777" w:rsidR="003434DE" w:rsidRDefault="00FB40C0">
            <w:pPr>
              <w:rPr>
                <w:rFonts w:ascii="Arial" w:hAnsi="Arial" w:cs="Arial"/>
                <w:b w:val="0"/>
                <w:szCs w:val="22"/>
              </w:rPr>
            </w:pPr>
            <w:r>
              <w:rPr>
                <w:rFonts w:ascii="Arial" w:hAnsi="Arial" w:cs="Arial"/>
                <w:b w:val="0"/>
                <w:szCs w:val="22"/>
              </w:rPr>
              <w:t xml:space="preserve">Monitoring Report, including </w:t>
            </w:r>
            <w:proofErr w:type="gramStart"/>
            <w:r>
              <w:rPr>
                <w:rFonts w:ascii="Arial" w:hAnsi="Arial" w:cs="Arial"/>
                <w:b w:val="0"/>
                <w:szCs w:val="22"/>
              </w:rPr>
              <w:t>all of</w:t>
            </w:r>
            <w:proofErr w:type="gramEnd"/>
            <w:r>
              <w:rPr>
                <w:rFonts w:ascii="Arial" w:hAnsi="Arial" w:cs="Arial"/>
                <w:b w:val="0"/>
                <w:szCs w:val="22"/>
              </w:rPr>
              <w:t xml:space="preserve"> the information referred to in paragraph </w:t>
            </w:r>
            <w:r>
              <w:rPr>
                <w:rFonts w:ascii="Arial" w:hAnsi="Arial" w:cs="Arial"/>
                <w:b w:val="0"/>
                <w:szCs w:val="22"/>
              </w:rPr>
              <w:fldChar w:fldCharType="begin" w:fldLock="1"/>
            </w:r>
            <w:r>
              <w:rPr>
                <w:rFonts w:ascii="Arial" w:hAnsi="Arial" w:cs="Arial"/>
                <w:b w:val="0"/>
                <w:szCs w:val="22"/>
              </w:rPr>
              <w:instrText xml:space="preserve"> REF _Ref189628893 \r \h  \* MERGEFORMAT </w:instrText>
            </w:r>
            <w:r>
              <w:rPr>
                <w:rFonts w:ascii="Arial" w:hAnsi="Arial" w:cs="Arial"/>
                <w:b w:val="0"/>
                <w:szCs w:val="22"/>
              </w:rPr>
            </w:r>
            <w:r>
              <w:rPr>
                <w:rFonts w:ascii="Arial" w:hAnsi="Arial" w:cs="Arial"/>
                <w:b w:val="0"/>
                <w:szCs w:val="22"/>
              </w:rPr>
              <w:fldChar w:fldCharType="separate"/>
            </w:r>
            <w:r>
              <w:rPr>
                <w:rFonts w:ascii="Arial" w:hAnsi="Arial" w:cs="Arial"/>
                <w:b w:val="0"/>
                <w:szCs w:val="22"/>
              </w:rPr>
              <w:t>6.1</w:t>
            </w:r>
            <w:r>
              <w:rPr>
                <w:rFonts w:ascii="Arial" w:hAnsi="Arial" w:cs="Arial"/>
                <w:b w:val="0"/>
                <w:szCs w:val="22"/>
              </w:rPr>
              <w:fldChar w:fldCharType="end"/>
            </w:r>
            <w:r>
              <w:rPr>
                <w:rFonts w:ascii="Arial" w:hAnsi="Arial" w:cs="Arial"/>
                <w:b w:val="0"/>
                <w:szCs w:val="22"/>
              </w:rPr>
              <w:t xml:space="preserve"> of Part 2A, prepared and delivered to the Authority within five Business Days after the end of each Contract Month </w:t>
            </w:r>
          </w:p>
        </w:tc>
        <w:tc>
          <w:tcPr>
            <w:tcW w:w="1134" w:type="dxa"/>
          </w:tcPr>
          <w:p w14:paraId="7FE5C8B2"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2D5144AF" w14:textId="77777777" w:rsidR="003434DE" w:rsidRDefault="00FB40C0">
            <w:pPr>
              <w:rPr>
                <w:rFonts w:ascii="Arial" w:hAnsi="Arial" w:cs="Arial"/>
                <w:b w:val="0"/>
                <w:szCs w:val="22"/>
              </w:rPr>
            </w:pPr>
            <w:r>
              <w:rPr>
                <w:rFonts w:ascii="Arial" w:hAnsi="Arial" w:cs="Arial"/>
                <w:b w:val="0"/>
                <w:szCs w:val="22"/>
              </w:rPr>
              <w:t>2 days</w:t>
            </w:r>
          </w:p>
        </w:tc>
        <w:tc>
          <w:tcPr>
            <w:tcW w:w="1956" w:type="dxa"/>
          </w:tcPr>
          <w:p w14:paraId="21C4B655" w14:textId="77777777" w:rsidR="003434DE" w:rsidRDefault="00FB40C0">
            <w:pPr>
              <w:rPr>
                <w:rFonts w:ascii="Arial" w:hAnsi="Arial" w:cs="Arial"/>
                <w:b w:val="0"/>
                <w:szCs w:val="22"/>
              </w:rPr>
            </w:pPr>
            <w:r>
              <w:rPr>
                <w:rFonts w:ascii="Arial" w:hAnsi="Arial" w:cs="Arial"/>
                <w:b w:val="0"/>
                <w:szCs w:val="22"/>
              </w:rPr>
              <w:t>7 days</w:t>
            </w:r>
          </w:p>
        </w:tc>
        <w:tc>
          <w:tcPr>
            <w:tcW w:w="3827" w:type="dxa"/>
          </w:tcPr>
          <w:p w14:paraId="12939CAB"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4CE6870A" w14:textId="77777777">
        <w:tc>
          <w:tcPr>
            <w:tcW w:w="562" w:type="dxa"/>
          </w:tcPr>
          <w:p w14:paraId="1F368271"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0936F21C" w14:textId="77777777" w:rsidR="003434DE" w:rsidRDefault="00FB40C0">
            <w:pPr>
              <w:rPr>
                <w:rFonts w:ascii="Arial" w:hAnsi="Arial" w:cs="Arial"/>
                <w:b w:val="0"/>
                <w:szCs w:val="22"/>
              </w:rPr>
            </w:pPr>
            <w:r>
              <w:rPr>
                <w:rFonts w:ascii="Arial" w:hAnsi="Arial" w:cs="Arial"/>
                <w:b w:val="0"/>
                <w:szCs w:val="22"/>
              </w:rPr>
              <w:t xml:space="preserve">Savings Audit Report, including </w:t>
            </w:r>
            <w:proofErr w:type="gramStart"/>
            <w:r>
              <w:rPr>
                <w:rFonts w:ascii="Arial" w:hAnsi="Arial" w:cs="Arial"/>
                <w:b w:val="0"/>
                <w:szCs w:val="22"/>
              </w:rPr>
              <w:t>all of</w:t>
            </w:r>
            <w:proofErr w:type="gramEnd"/>
            <w:r>
              <w:rPr>
                <w:rFonts w:ascii="Arial" w:hAnsi="Arial" w:cs="Arial"/>
                <w:b w:val="0"/>
                <w:szCs w:val="22"/>
              </w:rPr>
              <w:t xml:space="preserve"> the information referred to in paragraph </w:t>
            </w:r>
            <w:r>
              <w:rPr>
                <w:rFonts w:ascii="Arial" w:hAnsi="Arial" w:cs="Arial"/>
                <w:b w:val="0"/>
                <w:szCs w:val="22"/>
              </w:rPr>
              <w:fldChar w:fldCharType="begin" w:fldLock="1"/>
            </w:r>
            <w:r>
              <w:rPr>
                <w:rFonts w:ascii="Arial" w:hAnsi="Arial" w:cs="Arial"/>
                <w:b w:val="0"/>
                <w:szCs w:val="22"/>
              </w:rPr>
              <w:instrText xml:space="preserve"> REF _Ref189629147 \r \h  \* MERGEFORMAT </w:instrText>
            </w:r>
            <w:r>
              <w:rPr>
                <w:rFonts w:ascii="Arial" w:hAnsi="Arial" w:cs="Arial"/>
                <w:b w:val="0"/>
                <w:szCs w:val="22"/>
              </w:rPr>
            </w:r>
            <w:r>
              <w:rPr>
                <w:rFonts w:ascii="Arial" w:hAnsi="Arial" w:cs="Arial"/>
                <w:b w:val="0"/>
                <w:szCs w:val="22"/>
              </w:rPr>
              <w:fldChar w:fldCharType="separate"/>
            </w:r>
            <w:r>
              <w:rPr>
                <w:rFonts w:ascii="Arial" w:hAnsi="Arial" w:cs="Arial"/>
                <w:b w:val="0"/>
                <w:szCs w:val="22"/>
              </w:rPr>
              <w:t>6.2</w:t>
            </w:r>
            <w:r>
              <w:rPr>
                <w:rFonts w:ascii="Arial" w:hAnsi="Arial" w:cs="Arial"/>
                <w:b w:val="0"/>
                <w:szCs w:val="22"/>
              </w:rPr>
              <w:fldChar w:fldCharType="end"/>
            </w:r>
            <w:r>
              <w:rPr>
                <w:rFonts w:ascii="Arial" w:hAnsi="Arial" w:cs="Arial"/>
                <w:b w:val="0"/>
                <w:szCs w:val="22"/>
              </w:rPr>
              <w:t xml:space="preserve"> of Part 2A, prepared and delivered to the Authority within 30 days after the end of each Guarantee Year </w:t>
            </w:r>
          </w:p>
        </w:tc>
        <w:tc>
          <w:tcPr>
            <w:tcW w:w="1134" w:type="dxa"/>
          </w:tcPr>
          <w:p w14:paraId="1BF2D379" w14:textId="77777777" w:rsidR="003434DE" w:rsidRDefault="00FB40C0">
            <w:pPr>
              <w:rPr>
                <w:rFonts w:ascii="Arial" w:hAnsi="Arial" w:cs="Arial"/>
                <w:b w:val="0"/>
                <w:szCs w:val="22"/>
              </w:rPr>
            </w:pPr>
            <w:r>
              <w:rPr>
                <w:rFonts w:ascii="Arial" w:hAnsi="Arial" w:cs="Arial"/>
                <w:b w:val="0"/>
                <w:szCs w:val="22"/>
              </w:rPr>
              <w:t>Major</w:t>
            </w:r>
          </w:p>
        </w:tc>
        <w:tc>
          <w:tcPr>
            <w:tcW w:w="1389" w:type="dxa"/>
          </w:tcPr>
          <w:p w14:paraId="4DA77E61" w14:textId="77777777" w:rsidR="003434DE" w:rsidRDefault="00FB40C0">
            <w:pPr>
              <w:rPr>
                <w:rFonts w:ascii="Arial" w:hAnsi="Arial" w:cs="Arial"/>
                <w:b w:val="0"/>
                <w:szCs w:val="22"/>
              </w:rPr>
            </w:pPr>
            <w:r>
              <w:rPr>
                <w:rFonts w:ascii="Arial" w:hAnsi="Arial" w:cs="Arial"/>
                <w:b w:val="0"/>
                <w:szCs w:val="22"/>
              </w:rPr>
              <w:t xml:space="preserve">14 days </w:t>
            </w:r>
          </w:p>
        </w:tc>
        <w:tc>
          <w:tcPr>
            <w:tcW w:w="1956" w:type="dxa"/>
          </w:tcPr>
          <w:p w14:paraId="2DA83CA3" w14:textId="77777777" w:rsidR="003434DE" w:rsidRDefault="00FB40C0">
            <w:pPr>
              <w:rPr>
                <w:rFonts w:ascii="Arial" w:hAnsi="Arial" w:cs="Arial"/>
                <w:b w:val="0"/>
                <w:szCs w:val="22"/>
              </w:rPr>
            </w:pPr>
            <w:r>
              <w:rPr>
                <w:rFonts w:ascii="Arial" w:hAnsi="Arial" w:cs="Arial"/>
                <w:b w:val="0"/>
                <w:szCs w:val="22"/>
              </w:rPr>
              <w:t>30 days</w:t>
            </w:r>
          </w:p>
        </w:tc>
        <w:tc>
          <w:tcPr>
            <w:tcW w:w="3827" w:type="dxa"/>
          </w:tcPr>
          <w:p w14:paraId="2A2AF42F"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441E8F4E" w14:textId="77777777">
        <w:tc>
          <w:tcPr>
            <w:tcW w:w="562" w:type="dxa"/>
          </w:tcPr>
          <w:p w14:paraId="42D76DEA"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DA07755" w14:textId="77777777" w:rsidR="003434DE" w:rsidRDefault="00FB40C0">
            <w:pPr>
              <w:rPr>
                <w:rFonts w:ascii="Arial" w:hAnsi="Arial" w:cs="Arial"/>
                <w:b w:val="0"/>
                <w:szCs w:val="22"/>
              </w:rPr>
            </w:pPr>
            <w:r>
              <w:rPr>
                <w:rFonts w:ascii="Arial" w:hAnsi="Arial" w:cs="Arial"/>
                <w:b w:val="0"/>
                <w:szCs w:val="22"/>
              </w:rPr>
              <w:t>[Record of all occasions that a test result is logged as being outside the set KPI kept and summary of such data presented at the monthly meeting between the Authority and the Company</w:t>
            </w:r>
          </w:p>
        </w:tc>
        <w:tc>
          <w:tcPr>
            <w:tcW w:w="1134" w:type="dxa"/>
          </w:tcPr>
          <w:p w14:paraId="700EE319"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062B3384"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1956" w:type="dxa"/>
          </w:tcPr>
          <w:p w14:paraId="42640520"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30 days</w:t>
            </w:r>
          </w:p>
        </w:tc>
        <w:tc>
          <w:tcPr>
            <w:tcW w:w="3827" w:type="dxa"/>
          </w:tcPr>
          <w:p w14:paraId="122582FB" w14:textId="77777777" w:rsidR="003434DE" w:rsidRDefault="00FB40C0">
            <w:pPr>
              <w:rPr>
                <w:rFonts w:ascii="Arial" w:hAnsi="Arial" w:cs="Arial"/>
                <w:b w:val="0"/>
                <w:szCs w:val="22"/>
              </w:rPr>
            </w:pPr>
            <w:r>
              <w:rPr>
                <w:rFonts w:ascii="Arial" w:hAnsi="Arial" w:cs="Arial"/>
                <w:b w:val="0"/>
                <w:szCs w:val="22"/>
              </w:rPr>
              <w:t>Job documents, complaints, reports, audits</w:t>
            </w:r>
          </w:p>
        </w:tc>
      </w:tr>
      <w:tr w:rsidR="003434DE" w14:paraId="70879580" w14:textId="77777777">
        <w:tc>
          <w:tcPr>
            <w:tcW w:w="562" w:type="dxa"/>
          </w:tcPr>
          <w:p w14:paraId="636C7F0C"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452D5C9" w14:textId="77777777" w:rsidR="003434DE" w:rsidRDefault="00FB40C0">
            <w:pPr>
              <w:rPr>
                <w:rFonts w:ascii="Arial" w:hAnsi="Arial" w:cs="Arial"/>
                <w:b w:val="0"/>
                <w:szCs w:val="22"/>
              </w:rPr>
            </w:pPr>
            <w:r>
              <w:rPr>
                <w:rFonts w:ascii="Arial" w:hAnsi="Arial" w:cs="Arial"/>
                <w:b w:val="0"/>
                <w:szCs w:val="22"/>
              </w:rPr>
              <w:t xml:space="preserve">Each of the individual KPIs and the number of variances that occurred both in the current month and in the current Contract Year together with comparison data relating to the previous month and Contract Year stated in summary report </w:t>
            </w:r>
          </w:p>
        </w:tc>
        <w:tc>
          <w:tcPr>
            <w:tcW w:w="1134" w:type="dxa"/>
          </w:tcPr>
          <w:p w14:paraId="08E0657A"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23A1AA8D" w14:textId="77777777" w:rsidR="003434DE" w:rsidRDefault="00FB40C0">
            <w:pPr>
              <w:jc w:val="right"/>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1956" w:type="dxa"/>
          </w:tcPr>
          <w:p w14:paraId="0C18A3AA"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30 days</w:t>
            </w:r>
          </w:p>
        </w:tc>
        <w:tc>
          <w:tcPr>
            <w:tcW w:w="3827" w:type="dxa"/>
          </w:tcPr>
          <w:p w14:paraId="284B6C54" w14:textId="77777777" w:rsidR="003434DE" w:rsidRDefault="00FB40C0">
            <w:pPr>
              <w:rPr>
                <w:rFonts w:ascii="Arial" w:hAnsi="Arial" w:cs="Arial"/>
                <w:b w:val="0"/>
                <w:szCs w:val="22"/>
              </w:rPr>
            </w:pPr>
            <w:r>
              <w:rPr>
                <w:rFonts w:ascii="Arial" w:hAnsi="Arial" w:cs="Arial"/>
                <w:b w:val="0"/>
                <w:szCs w:val="22"/>
              </w:rPr>
              <w:t>Job documents, complaints, reports, audit</w:t>
            </w:r>
          </w:p>
        </w:tc>
      </w:tr>
      <w:tr w:rsidR="003434DE" w14:paraId="7CC10D1E" w14:textId="77777777">
        <w:tc>
          <w:tcPr>
            <w:tcW w:w="562" w:type="dxa"/>
          </w:tcPr>
          <w:p w14:paraId="1C7F382D"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79AE6BF" w14:textId="77777777" w:rsidR="003434DE" w:rsidRDefault="00FB40C0">
            <w:pPr>
              <w:rPr>
                <w:rFonts w:ascii="Arial" w:hAnsi="Arial" w:cs="Arial"/>
                <w:b w:val="0"/>
                <w:szCs w:val="22"/>
              </w:rPr>
            </w:pPr>
            <w:r>
              <w:rPr>
                <w:rFonts w:ascii="Arial" w:hAnsi="Arial" w:cs="Arial"/>
                <w:b w:val="0"/>
                <w:szCs w:val="22"/>
              </w:rPr>
              <w:t xml:space="preserve">Works tasks (job sheets) produced and issued to Company </w:t>
            </w:r>
            <w:r>
              <w:rPr>
                <w:rFonts w:ascii="Arial" w:hAnsi="Arial" w:cs="Arial"/>
                <w:b w:val="0"/>
                <w:color w:val="000000"/>
                <w:szCs w:val="22"/>
              </w:rPr>
              <w:t xml:space="preserve">staff engaged in the delivery of the Services </w:t>
            </w:r>
            <w:r>
              <w:rPr>
                <w:rFonts w:ascii="Arial" w:hAnsi="Arial" w:cs="Arial"/>
                <w:b w:val="0"/>
                <w:szCs w:val="22"/>
              </w:rPr>
              <w:t>and to Sub-Contractor staff in a standard form for all works carried out in Dispersed Plant Areas or areas outside the Energy Facilities Building</w:t>
            </w:r>
          </w:p>
        </w:tc>
        <w:tc>
          <w:tcPr>
            <w:tcW w:w="1134" w:type="dxa"/>
          </w:tcPr>
          <w:p w14:paraId="6C930367"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5EF67456" w14:textId="77777777" w:rsidR="003434DE" w:rsidRDefault="00FB40C0">
            <w:pPr>
              <w:jc w:val="right"/>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1956" w:type="dxa"/>
          </w:tcPr>
          <w:p w14:paraId="2FD9F311"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30 days</w:t>
            </w:r>
          </w:p>
        </w:tc>
        <w:tc>
          <w:tcPr>
            <w:tcW w:w="3827" w:type="dxa"/>
          </w:tcPr>
          <w:p w14:paraId="574E9543" w14:textId="77777777" w:rsidR="003434DE" w:rsidRDefault="00FB40C0">
            <w:pPr>
              <w:rPr>
                <w:rFonts w:ascii="Arial" w:hAnsi="Arial" w:cs="Arial"/>
                <w:b w:val="0"/>
                <w:szCs w:val="22"/>
              </w:rPr>
            </w:pPr>
            <w:r>
              <w:rPr>
                <w:rFonts w:ascii="Arial" w:hAnsi="Arial" w:cs="Arial"/>
                <w:b w:val="0"/>
                <w:szCs w:val="22"/>
              </w:rPr>
              <w:t>5% audit or as the Authority considers necessary, each job to have a task sheet</w:t>
            </w:r>
          </w:p>
        </w:tc>
      </w:tr>
      <w:tr w:rsidR="003434DE" w14:paraId="2FDC6608" w14:textId="77777777">
        <w:tc>
          <w:tcPr>
            <w:tcW w:w="562" w:type="dxa"/>
          </w:tcPr>
          <w:p w14:paraId="152139AD"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36AE6C67" w14:textId="77777777" w:rsidR="003434DE" w:rsidRDefault="00FB40C0">
            <w:pPr>
              <w:rPr>
                <w:rFonts w:ascii="Arial" w:hAnsi="Arial" w:cs="Arial"/>
                <w:b w:val="0"/>
                <w:szCs w:val="22"/>
              </w:rPr>
            </w:pPr>
            <w:r>
              <w:rPr>
                <w:rFonts w:ascii="Arial" w:hAnsi="Arial" w:cs="Arial"/>
                <w:b w:val="0"/>
                <w:szCs w:val="22"/>
              </w:rPr>
              <w:t>Report confirming works carried out and identifying any defects found compiled on completion of tasks and dated and signed by the person who carried out the work and countersigned by the Company’s Site Manager</w:t>
            </w:r>
          </w:p>
        </w:tc>
        <w:tc>
          <w:tcPr>
            <w:tcW w:w="1134" w:type="dxa"/>
          </w:tcPr>
          <w:p w14:paraId="5C817AFE"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6E58385D"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1956" w:type="dxa"/>
          </w:tcPr>
          <w:p w14:paraId="49773CAC"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30 days</w:t>
            </w:r>
          </w:p>
        </w:tc>
        <w:tc>
          <w:tcPr>
            <w:tcW w:w="3827" w:type="dxa"/>
          </w:tcPr>
          <w:p w14:paraId="7E5F7A1B" w14:textId="77777777" w:rsidR="003434DE" w:rsidRDefault="00FB40C0">
            <w:pPr>
              <w:rPr>
                <w:rFonts w:ascii="Arial" w:hAnsi="Arial" w:cs="Arial"/>
                <w:b w:val="0"/>
                <w:szCs w:val="22"/>
              </w:rPr>
            </w:pPr>
            <w:r>
              <w:rPr>
                <w:rFonts w:ascii="Arial" w:hAnsi="Arial" w:cs="Arial"/>
                <w:b w:val="0"/>
                <w:szCs w:val="22"/>
              </w:rPr>
              <w:t>Report, check against computer system, 5% audit or as Authority feels appropriate</w:t>
            </w:r>
          </w:p>
        </w:tc>
      </w:tr>
      <w:tr w:rsidR="003434DE" w14:paraId="1A3D97E3" w14:textId="77777777">
        <w:tc>
          <w:tcPr>
            <w:tcW w:w="562" w:type="dxa"/>
          </w:tcPr>
          <w:p w14:paraId="3542FD13"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65F39645" w14:textId="77777777" w:rsidR="003434DE" w:rsidRDefault="00FB40C0">
            <w:pPr>
              <w:rPr>
                <w:rFonts w:ascii="Arial" w:hAnsi="Arial" w:cs="Arial"/>
                <w:b w:val="0"/>
                <w:szCs w:val="22"/>
              </w:rPr>
            </w:pPr>
            <w:r>
              <w:rPr>
                <w:rFonts w:ascii="Arial" w:hAnsi="Arial" w:cs="Arial"/>
                <w:b w:val="0"/>
                <w:szCs w:val="22"/>
              </w:rPr>
              <w:t>All reports produced in a professional manner and clearly legible, dated, signed and where necessary, countersigned</w:t>
            </w:r>
          </w:p>
        </w:tc>
        <w:tc>
          <w:tcPr>
            <w:tcW w:w="1134" w:type="dxa"/>
          </w:tcPr>
          <w:p w14:paraId="4CD8C323"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32C2E909"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1956" w:type="dxa"/>
          </w:tcPr>
          <w:p w14:paraId="7A72D782"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30 days</w:t>
            </w:r>
          </w:p>
        </w:tc>
        <w:tc>
          <w:tcPr>
            <w:tcW w:w="3827" w:type="dxa"/>
          </w:tcPr>
          <w:p w14:paraId="22C27CE1" w14:textId="77777777" w:rsidR="003434DE" w:rsidRDefault="00FB40C0">
            <w:pPr>
              <w:rPr>
                <w:rFonts w:ascii="Arial" w:hAnsi="Arial" w:cs="Arial"/>
                <w:b w:val="0"/>
                <w:szCs w:val="22"/>
              </w:rPr>
            </w:pPr>
            <w:r>
              <w:rPr>
                <w:rFonts w:ascii="Arial" w:hAnsi="Arial" w:cs="Arial"/>
                <w:b w:val="0"/>
                <w:szCs w:val="22"/>
              </w:rPr>
              <w:t>Review of report, verification of contents</w:t>
            </w:r>
          </w:p>
        </w:tc>
      </w:tr>
      <w:tr w:rsidR="003434DE" w14:paraId="39F77064" w14:textId="77777777">
        <w:tc>
          <w:tcPr>
            <w:tcW w:w="562" w:type="dxa"/>
          </w:tcPr>
          <w:p w14:paraId="47F89244"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26101A63" w14:textId="77777777" w:rsidR="003434DE" w:rsidRDefault="00FB40C0">
            <w:pPr>
              <w:rPr>
                <w:rFonts w:ascii="Arial" w:hAnsi="Arial" w:cs="Arial"/>
                <w:b w:val="0"/>
                <w:szCs w:val="22"/>
              </w:rPr>
            </w:pPr>
            <w:r>
              <w:rPr>
                <w:rFonts w:ascii="Arial" w:hAnsi="Arial" w:cs="Arial"/>
                <w:b w:val="0"/>
                <w:szCs w:val="22"/>
              </w:rPr>
              <w:t>All completed task/report sheets retained for inspection by the Authority for a minimum period of seven years from the date of task completion</w:t>
            </w:r>
          </w:p>
        </w:tc>
        <w:tc>
          <w:tcPr>
            <w:tcW w:w="1134" w:type="dxa"/>
          </w:tcPr>
          <w:p w14:paraId="52D12014"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3BC8907C" w14:textId="77777777" w:rsidR="003434DE" w:rsidRDefault="00FB40C0">
            <w:pPr>
              <w:rPr>
                <w:rFonts w:ascii="Arial" w:hAnsi="Arial" w:cs="Arial"/>
                <w:b w:val="0"/>
                <w:szCs w:val="22"/>
              </w:rPr>
            </w:pPr>
            <w:r>
              <w:rPr>
                <w:rFonts w:ascii="Arial" w:hAnsi="Arial" w:cs="Arial"/>
                <w:b w:val="0"/>
                <w:szCs w:val="22"/>
              </w:rPr>
              <w:t>6 months</w:t>
            </w:r>
          </w:p>
        </w:tc>
        <w:tc>
          <w:tcPr>
            <w:tcW w:w="1956" w:type="dxa"/>
          </w:tcPr>
          <w:p w14:paraId="185BAA22" w14:textId="77777777" w:rsidR="003434DE" w:rsidRDefault="00FB40C0">
            <w:pPr>
              <w:rPr>
                <w:rFonts w:ascii="Arial" w:hAnsi="Arial" w:cs="Arial"/>
                <w:b w:val="0"/>
                <w:szCs w:val="22"/>
              </w:rPr>
            </w:pPr>
            <w:r>
              <w:rPr>
                <w:rFonts w:ascii="Arial" w:hAnsi="Arial" w:cs="Arial"/>
                <w:b w:val="0"/>
                <w:szCs w:val="22"/>
              </w:rPr>
              <w:t>12 months</w:t>
            </w:r>
          </w:p>
        </w:tc>
        <w:tc>
          <w:tcPr>
            <w:tcW w:w="3827" w:type="dxa"/>
          </w:tcPr>
          <w:p w14:paraId="0F9A9FF7" w14:textId="77777777" w:rsidR="003434DE" w:rsidRDefault="00FB40C0">
            <w:pPr>
              <w:rPr>
                <w:rFonts w:ascii="Arial" w:hAnsi="Arial" w:cs="Arial"/>
                <w:b w:val="0"/>
                <w:szCs w:val="22"/>
              </w:rPr>
            </w:pPr>
            <w:r>
              <w:rPr>
                <w:rFonts w:ascii="Arial" w:hAnsi="Arial" w:cs="Arial"/>
                <w:b w:val="0"/>
                <w:szCs w:val="22"/>
              </w:rPr>
              <w:t>Audit, annual check, requests for information, Authority audit</w:t>
            </w:r>
          </w:p>
        </w:tc>
      </w:tr>
      <w:tr w:rsidR="003434DE" w14:paraId="2870F1B3" w14:textId="77777777">
        <w:tc>
          <w:tcPr>
            <w:tcW w:w="562" w:type="dxa"/>
          </w:tcPr>
          <w:p w14:paraId="649F85DE"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6DF71CF" w14:textId="77777777" w:rsidR="003434DE" w:rsidRDefault="00FB40C0">
            <w:pPr>
              <w:rPr>
                <w:rFonts w:ascii="Arial" w:hAnsi="Arial" w:cs="Arial"/>
                <w:b w:val="0"/>
                <w:szCs w:val="22"/>
              </w:rPr>
            </w:pPr>
            <w:r>
              <w:rPr>
                <w:rFonts w:ascii="Arial" w:hAnsi="Arial" w:cs="Arial"/>
                <w:b w:val="0"/>
                <w:color w:val="000000"/>
                <w:szCs w:val="22"/>
              </w:rPr>
              <w:t>Condition reports of boiler flues maintained by Company  for a minimum of ten years</w:t>
            </w:r>
          </w:p>
        </w:tc>
        <w:tc>
          <w:tcPr>
            <w:tcW w:w="1134" w:type="dxa"/>
          </w:tcPr>
          <w:p w14:paraId="551DFC12" w14:textId="77777777" w:rsidR="003434DE" w:rsidRDefault="00FB40C0">
            <w:pPr>
              <w:rPr>
                <w:rFonts w:ascii="Arial" w:hAnsi="Arial" w:cs="Arial"/>
                <w:b w:val="0"/>
                <w:szCs w:val="22"/>
              </w:rPr>
            </w:pPr>
            <w:r>
              <w:rPr>
                <w:rFonts w:ascii="Arial" w:hAnsi="Arial" w:cs="Arial"/>
                <w:b w:val="0"/>
                <w:color w:val="000000"/>
                <w:szCs w:val="22"/>
              </w:rPr>
              <w:t>Medium</w:t>
            </w:r>
          </w:p>
        </w:tc>
        <w:tc>
          <w:tcPr>
            <w:tcW w:w="1389" w:type="dxa"/>
          </w:tcPr>
          <w:p w14:paraId="7A5C31A0" w14:textId="77777777" w:rsidR="003434DE" w:rsidRDefault="00FB40C0">
            <w:pPr>
              <w:rPr>
                <w:rFonts w:ascii="Arial" w:hAnsi="Arial" w:cs="Arial"/>
                <w:b w:val="0"/>
                <w:szCs w:val="22"/>
              </w:rPr>
            </w:pPr>
            <w:r>
              <w:rPr>
                <w:rFonts w:ascii="Arial" w:hAnsi="Arial" w:cs="Arial"/>
                <w:b w:val="0"/>
                <w:szCs w:val="22"/>
              </w:rPr>
              <w:t>6 months</w:t>
            </w:r>
          </w:p>
        </w:tc>
        <w:tc>
          <w:tcPr>
            <w:tcW w:w="1956" w:type="dxa"/>
          </w:tcPr>
          <w:p w14:paraId="3DE8C754" w14:textId="77777777" w:rsidR="003434DE" w:rsidRDefault="00FB40C0">
            <w:pPr>
              <w:rPr>
                <w:rFonts w:ascii="Arial" w:hAnsi="Arial" w:cs="Arial"/>
                <w:b w:val="0"/>
                <w:szCs w:val="22"/>
              </w:rPr>
            </w:pPr>
            <w:r>
              <w:rPr>
                <w:rFonts w:ascii="Arial" w:hAnsi="Arial" w:cs="Arial"/>
                <w:b w:val="0"/>
                <w:szCs w:val="22"/>
              </w:rPr>
              <w:t>12 months</w:t>
            </w:r>
          </w:p>
        </w:tc>
        <w:tc>
          <w:tcPr>
            <w:tcW w:w="3827" w:type="dxa"/>
          </w:tcPr>
          <w:p w14:paraId="2633B344" w14:textId="77777777" w:rsidR="003434DE" w:rsidRDefault="00FB40C0">
            <w:pPr>
              <w:rPr>
                <w:rFonts w:ascii="Arial" w:hAnsi="Arial" w:cs="Arial"/>
                <w:b w:val="0"/>
                <w:szCs w:val="22"/>
              </w:rPr>
            </w:pPr>
            <w:r>
              <w:rPr>
                <w:rFonts w:ascii="Arial" w:hAnsi="Arial" w:cs="Arial"/>
                <w:b w:val="0"/>
                <w:color w:val="000000"/>
                <w:szCs w:val="22"/>
              </w:rPr>
              <w:t>Audit of files or as the Authority considers necessary</w:t>
            </w:r>
          </w:p>
        </w:tc>
      </w:tr>
      <w:tr w:rsidR="003434DE" w14:paraId="57A74245" w14:textId="77777777">
        <w:tc>
          <w:tcPr>
            <w:tcW w:w="562" w:type="dxa"/>
          </w:tcPr>
          <w:p w14:paraId="0FF52A22"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4B5E267A" w14:textId="77777777" w:rsidR="003434DE" w:rsidRDefault="00FB40C0">
            <w:pPr>
              <w:rPr>
                <w:rFonts w:ascii="Arial" w:hAnsi="Arial" w:cs="Arial"/>
                <w:b w:val="0"/>
                <w:szCs w:val="22"/>
              </w:rPr>
            </w:pPr>
            <w:r>
              <w:rPr>
                <w:rFonts w:ascii="Arial" w:hAnsi="Arial" w:cs="Arial"/>
                <w:b w:val="0"/>
                <w:color w:val="000000"/>
                <w:szCs w:val="22"/>
              </w:rPr>
              <w:t>Attendance at a meeting every month with the Authority and submitted a progress report as required</w:t>
            </w:r>
          </w:p>
        </w:tc>
        <w:tc>
          <w:tcPr>
            <w:tcW w:w="1134" w:type="dxa"/>
          </w:tcPr>
          <w:p w14:paraId="75F70523" w14:textId="77777777" w:rsidR="003434DE" w:rsidRDefault="00FB40C0">
            <w:pPr>
              <w:rPr>
                <w:rFonts w:ascii="Arial" w:hAnsi="Arial" w:cs="Arial"/>
                <w:b w:val="0"/>
                <w:szCs w:val="22"/>
              </w:rPr>
            </w:pPr>
            <w:r>
              <w:rPr>
                <w:rFonts w:ascii="Arial" w:hAnsi="Arial" w:cs="Arial"/>
                <w:b w:val="0"/>
                <w:color w:val="000000"/>
                <w:szCs w:val="22"/>
              </w:rPr>
              <w:t>Medium</w:t>
            </w:r>
          </w:p>
        </w:tc>
        <w:tc>
          <w:tcPr>
            <w:tcW w:w="1389" w:type="dxa"/>
          </w:tcPr>
          <w:p w14:paraId="208D025B" w14:textId="77777777" w:rsidR="003434DE" w:rsidRDefault="00FB40C0">
            <w:pPr>
              <w:jc w:val="right"/>
              <w:rPr>
                <w:rFonts w:ascii="Arial" w:eastAsia="Arial Unicode MS" w:hAnsi="Arial" w:cs="Arial"/>
                <w:b w:val="0"/>
                <w:color w:val="000000"/>
                <w:szCs w:val="22"/>
              </w:rPr>
            </w:pPr>
            <w:r>
              <w:rPr>
                <w:rFonts w:ascii="Arial" w:eastAsia="Arial Unicode MS" w:hAnsi="Arial" w:cs="Arial"/>
                <w:b w:val="0"/>
                <w:color w:val="000000"/>
                <w:szCs w:val="22"/>
              </w:rPr>
              <w:t>0</w:t>
            </w:r>
          </w:p>
        </w:tc>
        <w:tc>
          <w:tcPr>
            <w:tcW w:w="1956" w:type="dxa"/>
          </w:tcPr>
          <w:p w14:paraId="5CA03399"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5 days</w:t>
            </w:r>
          </w:p>
        </w:tc>
        <w:tc>
          <w:tcPr>
            <w:tcW w:w="3827" w:type="dxa"/>
          </w:tcPr>
          <w:p w14:paraId="08E86CEC" w14:textId="77777777" w:rsidR="003434DE" w:rsidRDefault="00FB40C0">
            <w:pPr>
              <w:rPr>
                <w:rFonts w:ascii="Arial" w:hAnsi="Arial" w:cs="Arial"/>
                <w:b w:val="0"/>
                <w:szCs w:val="22"/>
              </w:rPr>
            </w:pPr>
            <w:r>
              <w:rPr>
                <w:rFonts w:ascii="Arial" w:hAnsi="Arial" w:cs="Arial"/>
                <w:b w:val="0"/>
                <w:color w:val="000000"/>
                <w:szCs w:val="22"/>
              </w:rPr>
              <w:t>Review of report. Evaluation of service credits, check of logs, reports and Authority feedback</w:t>
            </w:r>
          </w:p>
        </w:tc>
      </w:tr>
      <w:tr w:rsidR="003434DE" w14:paraId="543CF2B5" w14:textId="77777777">
        <w:tc>
          <w:tcPr>
            <w:tcW w:w="562" w:type="dxa"/>
          </w:tcPr>
          <w:p w14:paraId="46A6352C"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7152A63C" w14:textId="77777777" w:rsidR="003434DE" w:rsidRDefault="00FB40C0">
            <w:pPr>
              <w:rPr>
                <w:rFonts w:ascii="Arial" w:hAnsi="Arial" w:cs="Arial"/>
                <w:b w:val="0"/>
                <w:color w:val="000000"/>
                <w:szCs w:val="22"/>
              </w:rPr>
            </w:pPr>
            <w:r>
              <w:rPr>
                <w:rFonts w:ascii="Arial" w:hAnsi="Arial" w:cs="Arial"/>
                <w:b w:val="0"/>
                <w:color w:val="000000"/>
                <w:szCs w:val="22"/>
              </w:rPr>
              <w:t>Report referred to above identifies:</w:t>
            </w:r>
          </w:p>
          <w:p w14:paraId="0AC0300E" w14:textId="77777777" w:rsidR="003434DE" w:rsidRDefault="003434DE">
            <w:pPr>
              <w:rPr>
                <w:rFonts w:ascii="Arial" w:hAnsi="Arial" w:cs="Arial"/>
                <w:b w:val="0"/>
                <w:color w:val="000000"/>
                <w:szCs w:val="22"/>
              </w:rPr>
            </w:pPr>
          </w:p>
          <w:p w14:paraId="0A003E10" w14:textId="77777777" w:rsidR="003434DE" w:rsidRDefault="00FB40C0">
            <w:pPr>
              <w:rPr>
                <w:rFonts w:ascii="Arial" w:hAnsi="Arial" w:cs="Arial"/>
                <w:b w:val="0"/>
                <w:i/>
                <w:iCs/>
                <w:color w:val="000000"/>
                <w:szCs w:val="22"/>
              </w:rPr>
            </w:pPr>
            <w:r>
              <w:rPr>
                <w:rFonts w:ascii="Arial" w:hAnsi="Arial" w:cs="Arial"/>
                <w:b w:val="0"/>
                <w:i/>
                <w:iCs/>
                <w:color w:val="000000"/>
                <w:szCs w:val="22"/>
              </w:rPr>
              <w:t>Overview of achievements</w:t>
            </w:r>
          </w:p>
          <w:p w14:paraId="4659AF66" w14:textId="77777777" w:rsidR="003434DE" w:rsidRDefault="00FB40C0">
            <w:pPr>
              <w:rPr>
                <w:rFonts w:ascii="Arial" w:hAnsi="Arial" w:cs="Arial"/>
                <w:b w:val="0"/>
                <w:i/>
                <w:iCs/>
                <w:color w:val="000000"/>
                <w:szCs w:val="22"/>
              </w:rPr>
            </w:pPr>
            <w:r>
              <w:rPr>
                <w:rFonts w:ascii="Arial" w:hAnsi="Arial" w:cs="Arial"/>
                <w:b w:val="0"/>
                <w:i/>
                <w:iCs/>
                <w:color w:val="000000"/>
                <w:szCs w:val="22"/>
              </w:rPr>
              <w:lastRenderedPageBreak/>
              <w:t>Performance of the Energy Facilities and the Continuing Equipment and invoice to Authority.</w:t>
            </w:r>
          </w:p>
          <w:p w14:paraId="79AAAFBF" w14:textId="77777777" w:rsidR="003434DE" w:rsidRDefault="00FB40C0">
            <w:pPr>
              <w:rPr>
                <w:rFonts w:ascii="Arial" w:hAnsi="Arial" w:cs="Arial"/>
                <w:b w:val="0"/>
                <w:i/>
                <w:iCs/>
                <w:color w:val="000000"/>
                <w:szCs w:val="22"/>
              </w:rPr>
            </w:pPr>
            <w:r>
              <w:rPr>
                <w:rFonts w:ascii="Arial" w:hAnsi="Arial" w:cs="Arial"/>
                <w:b w:val="0"/>
                <w:i/>
                <w:iCs/>
                <w:color w:val="000000"/>
                <w:szCs w:val="22"/>
              </w:rPr>
              <w:t>PM Tasks completed during preceding month</w:t>
            </w:r>
          </w:p>
          <w:p w14:paraId="24252E78" w14:textId="77777777" w:rsidR="003434DE" w:rsidRDefault="00FB40C0">
            <w:pPr>
              <w:rPr>
                <w:rFonts w:ascii="Arial" w:hAnsi="Arial" w:cs="Arial"/>
                <w:b w:val="0"/>
                <w:i/>
                <w:iCs/>
                <w:color w:val="000000"/>
                <w:szCs w:val="22"/>
              </w:rPr>
            </w:pPr>
            <w:r>
              <w:rPr>
                <w:rFonts w:ascii="Arial" w:hAnsi="Arial" w:cs="Arial"/>
                <w:b w:val="0"/>
                <w:i/>
                <w:iCs/>
                <w:color w:val="000000"/>
                <w:szCs w:val="22"/>
              </w:rPr>
              <w:t>PM Task outstanding &amp; proposed remedial action</w:t>
            </w:r>
          </w:p>
          <w:p w14:paraId="417483A4" w14:textId="77777777" w:rsidR="003434DE" w:rsidRDefault="00FB40C0">
            <w:pPr>
              <w:rPr>
                <w:rFonts w:ascii="Arial" w:hAnsi="Arial" w:cs="Arial"/>
                <w:b w:val="0"/>
                <w:i/>
                <w:iCs/>
                <w:color w:val="000000"/>
                <w:szCs w:val="22"/>
              </w:rPr>
            </w:pPr>
            <w:r>
              <w:rPr>
                <w:rFonts w:ascii="Arial" w:hAnsi="Arial" w:cs="Arial"/>
                <w:b w:val="0"/>
                <w:i/>
                <w:iCs/>
                <w:color w:val="000000"/>
                <w:szCs w:val="22"/>
              </w:rPr>
              <w:t>Deviations from KPIs and action taken</w:t>
            </w:r>
          </w:p>
          <w:p w14:paraId="2DEB0073" w14:textId="77777777" w:rsidR="003434DE" w:rsidRDefault="00FB40C0">
            <w:pPr>
              <w:rPr>
                <w:rFonts w:ascii="Arial" w:hAnsi="Arial" w:cs="Arial"/>
                <w:b w:val="0"/>
                <w:i/>
                <w:iCs/>
                <w:color w:val="000000"/>
                <w:szCs w:val="22"/>
              </w:rPr>
            </w:pPr>
            <w:r>
              <w:rPr>
                <w:rFonts w:ascii="Arial" w:hAnsi="Arial" w:cs="Arial"/>
                <w:b w:val="0"/>
                <w:i/>
                <w:iCs/>
                <w:color w:val="000000"/>
                <w:szCs w:val="22"/>
              </w:rPr>
              <w:t xml:space="preserve">Number and type of call-outs </w:t>
            </w:r>
          </w:p>
          <w:p w14:paraId="2B7CF566" w14:textId="77777777" w:rsidR="003434DE" w:rsidRDefault="00FB40C0">
            <w:pPr>
              <w:rPr>
                <w:rFonts w:ascii="Arial" w:hAnsi="Arial" w:cs="Arial"/>
                <w:b w:val="0"/>
                <w:i/>
                <w:iCs/>
                <w:color w:val="000000"/>
                <w:szCs w:val="22"/>
              </w:rPr>
            </w:pPr>
            <w:r>
              <w:rPr>
                <w:rFonts w:ascii="Arial" w:hAnsi="Arial" w:cs="Arial"/>
                <w:b w:val="0"/>
                <w:i/>
                <w:iCs/>
                <w:color w:val="000000"/>
                <w:szCs w:val="22"/>
              </w:rPr>
              <w:t>Items requiring attention and proposals for improvement</w:t>
            </w:r>
          </w:p>
          <w:p w14:paraId="73DF17AD" w14:textId="77777777" w:rsidR="003434DE" w:rsidRDefault="00FB40C0">
            <w:pPr>
              <w:rPr>
                <w:rFonts w:ascii="Arial" w:hAnsi="Arial" w:cs="Arial"/>
                <w:b w:val="0"/>
                <w:i/>
                <w:iCs/>
                <w:color w:val="000000"/>
                <w:szCs w:val="22"/>
              </w:rPr>
            </w:pPr>
            <w:r>
              <w:rPr>
                <w:rFonts w:ascii="Arial" w:hAnsi="Arial" w:cs="Arial"/>
                <w:b w:val="0"/>
                <w:i/>
                <w:iCs/>
                <w:color w:val="000000"/>
                <w:szCs w:val="22"/>
              </w:rPr>
              <w:t xml:space="preserve">Staffing issues </w:t>
            </w:r>
          </w:p>
          <w:p w14:paraId="509C4EF1" w14:textId="77777777" w:rsidR="003434DE" w:rsidRDefault="00FB40C0">
            <w:pPr>
              <w:rPr>
                <w:rFonts w:ascii="Arial" w:hAnsi="Arial" w:cs="Arial"/>
                <w:b w:val="0"/>
                <w:i/>
                <w:iCs/>
                <w:color w:val="000000"/>
                <w:szCs w:val="22"/>
              </w:rPr>
            </w:pPr>
            <w:r>
              <w:rPr>
                <w:rFonts w:ascii="Arial" w:hAnsi="Arial" w:cs="Arial"/>
                <w:b w:val="0"/>
                <w:i/>
                <w:iCs/>
                <w:color w:val="000000"/>
                <w:szCs w:val="22"/>
              </w:rPr>
              <w:t>Health and safety maintenance tasks which were programmed but for which the Works were not completed, which shall be subject to reprogramming by the Authority’s Representative</w:t>
            </w:r>
          </w:p>
          <w:p w14:paraId="178D6093" w14:textId="77777777" w:rsidR="003434DE" w:rsidRDefault="00FB40C0">
            <w:pPr>
              <w:rPr>
                <w:rFonts w:ascii="Arial" w:hAnsi="Arial" w:cs="Arial"/>
                <w:b w:val="0"/>
                <w:color w:val="000000"/>
                <w:szCs w:val="22"/>
              </w:rPr>
            </w:pPr>
            <w:r>
              <w:rPr>
                <w:rFonts w:ascii="Arial" w:hAnsi="Arial" w:cs="Arial"/>
                <w:b w:val="0"/>
                <w:i/>
                <w:iCs/>
                <w:color w:val="000000"/>
                <w:szCs w:val="22"/>
              </w:rPr>
              <w:t>Any other business</w:t>
            </w:r>
          </w:p>
        </w:tc>
        <w:tc>
          <w:tcPr>
            <w:tcW w:w="1134" w:type="dxa"/>
          </w:tcPr>
          <w:p w14:paraId="25BEA5E5" w14:textId="77777777" w:rsidR="003434DE" w:rsidRDefault="00FB40C0">
            <w:pPr>
              <w:rPr>
                <w:rFonts w:ascii="Arial" w:hAnsi="Arial" w:cs="Arial"/>
                <w:b w:val="0"/>
                <w:color w:val="000000"/>
                <w:szCs w:val="22"/>
              </w:rPr>
            </w:pPr>
            <w:r>
              <w:rPr>
                <w:rFonts w:ascii="Arial" w:hAnsi="Arial" w:cs="Arial"/>
                <w:b w:val="0"/>
                <w:color w:val="000000"/>
                <w:szCs w:val="22"/>
              </w:rPr>
              <w:lastRenderedPageBreak/>
              <w:t>Medium</w:t>
            </w:r>
          </w:p>
        </w:tc>
        <w:tc>
          <w:tcPr>
            <w:tcW w:w="1389" w:type="dxa"/>
          </w:tcPr>
          <w:p w14:paraId="1DEF0867" w14:textId="77777777" w:rsidR="003434DE" w:rsidRDefault="00FB40C0">
            <w:pPr>
              <w:jc w:val="right"/>
              <w:rPr>
                <w:rFonts w:ascii="Arial" w:hAnsi="Arial" w:cs="Arial"/>
                <w:b w:val="0"/>
                <w:color w:val="000000"/>
                <w:szCs w:val="22"/>
              </w:rPr>
            </w:pPr>
            <w:r>
              <w:rPr>
                <w:rFonts w:ascii="Arial" w:hAnsi="Arial" w:cs="Arial"/>
                <w:b w:val="0"/>
                <w:color w:val="000000"/>
                <w:szCs w:val="22"/>
              </w:rPr>
              <w:t>0</w:t>
            </w:r>
          </w:p>
        </w:tc>
        <w:tc>
          <w:tcPr>
            <w:tcW w:w="1956" w:type="dxa"/>
          </w:tcPr>
          <w:p w14:paraId="76221275" w14:textId="77777777" w:rsidR="003434DE" w:rsidRDefault="00FB40C0">
            <w:pPr>
              <w:rPr>
                <w:rFonts w:ascii="Arial" w:hAnsi="Arial" w:cs="Arial"/>
                <w:b w:val="0"/>
                <w:color w:val="000000"/>
                <w:szCs w:val="22"/>
              </w:rPr>
            </w:pPr>
            <w:r>
              <w:rPr>
                <w:rFonts w:ascii="Arial" w:hAnsi="Arial" w:cs="Arial"/>
                <w:b w:val="0"/>
                <w:color w:val="000000"/>
                <w:szCs w:val="22"/>
              </w:rPr>
              <w:t>5 days</w:t>
            </w:r>
          </w:p>
        </w:tc>
        <w:tc>
          <w:tcPr>
            <w:tcW w:w="3827" w:type="dxa"/>
          </w:tcPr>
          <w:p w14:paraId="142B17CE" w14:textId="77777777" w:rsidR="003434DE" w:rsidRDefault="00FB40C0">
            <w:pPr>
              <w:rPr>
                <w:rFonts w:ascii="Arial" w:hAnsi="Arial" w:cs="Arial"/>
                <w:b w:val="0"/>
                <w:color w:val="000000"/>
                <w:szCs w:val="22"/>
              </w:rPr>
            </w:pPr>
            <w:r>
              <w:rPr>
                <w:rFonts w:ascii="Arial" w:hAnsi="Arial" w:cs="Arial"/>
                <w:b w:val="0"/>
                <w:color w:val="000000"/>
                <w:szCs w:val="22"/>
              </w:rPr>
              <w:t>Review of contents</w:t>
            </w:r>
          </w:p>
        </w:tc>
      </w:tr>
      <w:tr w:rsidR="003434DE" w14:paraId="2493F76F" w14:textId="77777777">
        <w:tc>
          <w:tcPr>
            <w:tcW w:w="562" w:type="dxa"/>
          </w:tcPr>
          <w:p w14:paraId="4137DE6C"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175CB8D1" w14:textId="77777777" w:rsidR="003434DE" w:rsidRDefault="00FB40C0">
            <w:pPr>
              <w:rPr>
                <w:rFonts w:ascii="Arial" w:hAnsi="Arial" w:cs="Arial"/>
                <w:b w:val="0"/>
                <w:color w:val="000000"/>
                <w:szCs w:val="22"/>
              </w:rPr>
            </w:pPr>
            <w:r>
              <w:rPr>
                <w:rFonts w:ascii="Arial" w:hAnsi="Arial" w:cs="Arial"/>
                <w:b w:val="0"/>
                <w:color w:val="000000"/>
                <w:szCs w:val="22"/>
              </w:rPr>
              <w:t xml:space="preserve">Daily log sheets </w:t>
            </w:r>
            <w:r>
              <w:rPr>
                <w:rFonts w:ascii="Arial" w:hAnsi="Arial" w:cs="Arial"/>
                <w:b w:val="0"/>
                <w:iCs/>
                <w:color w:val="000000"/>
                <w:szCs w:val="22"/>
              </w:rPr>
              <w:t>incorporating details of all calls</w:t>
            </w:r>
            <w:r>
              <w:rPr>
                <w:rFonts w:ascii="Arial" w:hAnsi="Arial" w:cs="Arial"/>
                <w:b w:val="0"/>
                <w:color w:val="000000"/>
                <w:szCs w:val="22"/>
              </w:rPr>
              <w:t xml:space="preserve"> filled in</w:t>
            </w:r>
          </w:p>
        </w:tc>
        <w:tc>
          <w:tcPr>
            <w:tcW w:w="1134" w:type="dxa"/>
          </w:tcPr>
          <w:p w14:paraId="5B2AECC3" w14:textId="77777777" w:rsidR="003434DE" w:rsidRDefault="00FB40C0">
            <w:pPr>
              <w:rPr>
                <w:rFonts w:ascii="Arial" w:hAnsi="Arial" w:cs="Arial"/>
                <w:b w:val="0"/>
                <w:color w:val="000000"/>
                <w:szCs w:val="22"/>
              </w:rPr>
            </w:pPr>
            <w:r>
              <w:rPr>
                <w:rFonts w:ascii="Arial" w:hAnsi="Arial" w:cs="Arial"/>
                <w:b w:val="0"/>
                <w:color w:val="000000"/>
                <w:szCs w:val="22"/>
              </w:rPr>
              <w:t>Medium</w:t>
            </w:r>
          </w:p>
        </w:tc>
        <w:tc>
          <w:tcPr>
            <w:tcW w:w="1389" w:type="dxa"/>
          </w:tcPr>
          <w:p w14:paraId="18C9CF95" w14:textId="77777777" w:rsidR="003434DE" w:rsidRDefault="00FB40C0">
            <w:pPr>
              <w:rPr>
                <w:rFonts w:ascii="Arial" w:hAnsi="Arial" w:cs="Arial"/>
                <w:b w:val="0"/>
                <w:color w:val="000000"/>
                <w:szCs w:val="22"/>
              </w:rPr>
            </w:pPr>
            <w:r>
              <w:rPr>
                <w:rFonts w:ascii="Arial" w:hAnsi="Arial" w:cs="Arial"/>
                <w:b w:val="0"/>
                <w:color w:val="000000"/>
                <w:szCs w:val="22"/>
              </w:rPr>
              <w:t>24 hours</w:t>
            </w:r>
          </w:p>
        </w:tc>
        <w:tc>
          <w:tcPr>
            <w:tcW w:w="1956" w:type="dxa"/>
          </w:tcPr>
          <w:p w14:paraId="112D3956" w14:textId="77777777" w:rsidR="003434DE" w:rsidRDefault="00FB40C0">
            <w:pPr>
              <w:rPr>
                <w:rFonts w:ascii="Arial" w:hAnsi="Arial" w:cs="Arial"/>
                <w:b w:val="0"/>
                <w:color w:val="000000"/>
                <w:szCs w:val="22"/>
              </w:rPr>
            </w:pPr>
            <w:r>
              <w:rPr>
                <w:rFonts w:ascii="Arial" w:hAnsi="Arial" w:cs="Arial"/>
                <w:b w:val="0"/>
                <w:color w:val="000000"/>
                <w:szCs w:val="22"/>
              </w:rPr>
              <w:t>2 days</w:t>
            </w:r>
          </w:p>
        </w:tc>
        <w:tc>
          <w:tcPr>
            <w:tcW w:w="3827" w:type="dxa"/>
          </w:tcPr>
          <w:p w14:paraId="0EFD402F" w14:textId="77777777" w:rsidR="003434DE" w:rsidRDefault="00FB40C0">
            <w:pPr>
              <w:rPr>
                <w:rFonts w:ascii="Arial" w:hAnsi="Arial" w:cs="Arial"/>
                <w:b w:val="0"/>
                <w:color w:val="000000"/>
                <w:szCs w:val="22"/>
              </w:rPr>
            </w:pPr>
            <w:r>
              <w:rPr>
                <w:rFonts w:ascii="Arial" w:hAnsi="Arial" w:cs="Arial"/>
                <w:b w:val="0"/>
                <w:color w:val="000000"/>
                <w:szCs w:val="22"/>
              </w:rPr>
              <w:t>Review of contents</w:t>
            </w:r>
          </w:p>
        </w:tc>
      </w:tr>
    </w:tbl>
    <w:p w14:paraId="5B88252E" w14:textId="77777777" w:rsidR="003434DE" w:rsidRDefault="003434DE">
      <w:pPr>
        <w:rPr>
          <w:rFonts w:ascii="Arial" w:hAnsi="Arial" w:cs="Arial"/>
          <w:b w:val="0"/>
          <w:szCs w:val="22"/>
        </w:rPr>
      </w:pPr>
    </w:p>
    <w:p w14:paraId="110736F9" w14:textId="77777777" w:rsidR="003434DE" w:rsidRDefault="00FB40C0">
      <w:pPr>
        <w:spacing w:after="240"/>
        <w:rPr>
          <w:rFonts w:ascii="Arial" w:hAnsi="Arial" w:cs="Arial"/>
          <w:b w:val="0"/>
          <w:i/>
          <w:szCs w:val="22"/>
        </w:rPr>
      </w:pPr>
      <w:r>
        <w:rPr>
          <w:rFonts w:ascii="Arial" w:hAnsi="Arial" w:cs="Arial"/>
          <w:b w:val="0"/>
          <w:i/>
          <w:szCs w:val="22"/>
        </w:rPr>
        <w:t>Staff</w:t>
      </w:r>
    </w:p>
    <w:tbl>
      <w:tblPr>
        <w:tblW w:w="14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63"/>
        <w:gridCol w:w="1389"/>
        <w:gridCol w:w="1814"/>
        <w:gridCol w:w="3827"/>
      </w:tblGrid>
      <w:tr w:rsidR="003434DE" w14:paraId="59C6563B" w14:textId="77777777">
        <w:trPr>
          <w:tblHeader/>
        </w:trPr>
        <w:tc>
          <w:tcPr>
            <w:tcW w:w="562" w:type="dxa"/>
            <w:tcBorders>
              <w:bottom w:val="nil"/>
            </w:tcBorders>
            <w:shd w:val="clear" w:color="auto" w:fill="CCCCCC"/>
          </w:tcPr>
          <w:p w14:paraId="5CD49917" w14:textId="77777777" w:rsidR="003434DE" w:rsidRDefault="00FB40C0">
            <w:pPr>
              <w:rPr>
                <w:rFonts w:ascii="Arial" w:hAnsi="Arial" w:cs="Arial"/>
                <w:bCs/>
                <w:szCs w:val="22"/>
              </w:rPr>
            </w:pPr>
            <w:r>
              <w:rPr>
                <w:rFonts w:ascii="Arial" w:hAnsi="Arial" w:cs="Arial"/>
                <w:bCs/>
                <w:szCs w:val="22"/>
              </w:rPr>
              <w:t>No.</w:t>
            </w:r>
          </w:p>
        </w:tc>
        <w:tc>
          <w:tcPr>
            <w:tcW w:w="5783" w:type="dxa"/>
            <w:tcBorders>
              <w:bottom w:val="nil"/>
            </w:tcBorders>
            <w:shd w:val="clear" w:color="auto" w:fill="CCCCCC"/>
          </w:tcPr>
          <w:p w14:paraId="6301EEC1" w14:textId="77777777" w:rsidR="003434DE" w:rsidRDefault="00FB40C0">
            <w:pPr>
              <w:rPr>
                <w:rFonts w:ascii="Arial" w:hAnsi="Arial" w:cs="Arial"/>
                <w:bCs/>
                <w:szCs w:val="22"/>
              </w:rPr>
            </w:pPr>
            <w:r>
              <w:rPr>
                <w:rFonts w:ascii="Arial" w:hAnsi="Arial" w:cs="Arial"/>
                <w:bCs/>
                <w:szCs w:val="22"/>
              </w:rPr>
              <w:t>KPI</w:t>
            </w:r>
          </w:p>
        </w:tc>
        <w:tc>
          <w:tcPr>
            <w:tcW w:w="1163" w:type="dxa"/>
            <w:tcBorders>
              <w:bottom w:val="nil"/>
            </w:tcBorders>
            <w:shd w:val="clear" w:color="auto" w:fill="CCCCCC"/>
          </w:tcPr>
          <w:p w14:paraId="5C31556D"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6BA72557" w14:textId="77777777" w:rsidR="003434DE" w:rsidRDefault="00FB40C0">
            <w:pPr>
              <w:rPr>
                <w:rFonts w:ascii="Arial" w:hAnsi="Arial" w:cs="Arial"/>
                <w:bCs/>
                <w:szCs w:val="22"/>
              </w:rPr>
            </w:pPr>
            <w:r>
              <w:rPr>
                <w:rFonts w:ascii="Arial" w:hAnsi="Arial" w:cs="Arial"/>
                <w:bCs/>
                <w:color w:val="000000"/>
                <w:szCs w:val="22"/>
              </w:rPr>
              <w:t>Tolerance (%/period)</w:t>
            </w:r>
          </w:p>
        </w:tc>
        <w:tc>
          <w:tcPr>
            <w:tcW w:w="1814" w:type="dxa"/>
            <w:tcBorders>
              <w:bottom w:val="nil"/>
            </w:tcBorders>
            <w:shd w:val="clear" w:color="auto" w:fill="CCCCCC"/>
          </w:tcPr>
          <w:p w14:paraId="06506648" w14:textId="77777777" w:rsidR="003434DE" w:rsidRDefault="00FB40C0">
            <w:pPr>
              <w:rPr>
                <w:rFonts w:ascii="Arial" w:hAnsi="Arial" w:cs="Arial"/>
                <w:bCs/>
                <w:szCs w:val="22"/>
              </w:rPr>
            </w:pPr>
            <w:r>
              <w:rPr>
                <w:rFonts w:ascii="Arial" w:hAnsi="Arial" w:cs="Arial"/>
                <w:bCs/>
                <w:color w:val="000000"/>
                <w:szCs w:val="22"/>
              </w:rPr>
              <w:t>Remedial Period</w:t>
            </w:r>
          </w:p>
        </w:tc>
        <w:tc>
          <w:tcPr>
            <w:tcW w:w="3827" w:type="dxa"/>
            <w:tcBorders>
              <w:bottom w:val="nil"/>
            </w:tcBorders>
            <w:shd w:val="clear" w:color="auto" w:fill="CCCCCC"/>
          </w:tcPr>
          <w:p w14:paraId="55708C61"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3C991F28" w14:textId="77777777">
        <w:trPr>
          <w:tblHeader/>
        </w:trPr>
        <w:tc>
          <w:tcPr>
            <w:tcW w:w="562" w:type="dxa"/>
            <w:tcBorders>
              <w:top w:val="nil"/>
            </w:tcBorders>
            <w:shd w:val="clear" w:color="auto" w:fill="CCCCCC"/>
          </w:tcPr>
          <w:p w14:paraId="28E6EBFA" w14:textId="77777777" w:rsidR="003434DE" w:rsidRDefault="003434DE">
            <w:pPr>
              <w:rPr>
                <w:rFonts w:ascii="Arial" w:hAnsi="Arial" w:cs="Arial"/>
                <w:bCs/>
                <w:szCs w:val="22"/>
              </w:rPr>
            </w:pPr>
          </w:p>
        </w:tc>
        <w:tc>
          <w:tcPr>
            <w:tcW w:w="5783" w:type="dxa"/>
            <w:tcBorders>
              <w:top w:val="nil"/>
            </w:tcBorders>
            <w:shd w:val="clear" w:color="auto" w:fill="CCCCCC"/>
          </w:tcPr>
          <w:p w14:paraId="3DF7A7CB" w14:textId="77777777" w:rsidR="003434DE" w:rsidRDefault="00FB40C0">
            <w:pPr>
              <w:jc w:val="center"/>
              <w:rPr>
                <w:rFonts w:ascii="Arial" w:hAnsi="Arial" w:cs="Arial"/>
                <w:bCs/>
                <w:szCs w:val="22"/>
              </w:rPr>
            </w:pPr>
            <w:r>
              <w:rPr>
                <w:rFonts w:ascii="Arial" w:hAnsi="Arial" w:cs="Arial"/>
                <w:bCs/>
                <w:szCs w:val="22"/>
              </w:rPr>
              <w:t>(A)</w:t>
            </w:r>
          </w:p>
        </w:tc>
        <w:tc>
          <w:tcPr>
            <w:tcW w:w="1163" w:type="dxa"/>
            <w:tcBorders>
              <w:top w:val="nil"/>
            </w:tcBorders>
            <w:shd w:val="clear" w:color="auto" w:fill="CCCCCC"/>
          </w:tcPr>
          <w:p w14:paraId="60ECE5A5"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7B32CF0B" w14:textId="77777777" w:rsidR="003434DE" w:rsidRDefault="00FB40C0">
            <w:pPr>
              <w:jc w:val="center"/>
              <w:rPr>
                <w:rFonts w:ascii="Arial" w:hAnsi="Arial" w:cs="Arial"/>
                <w:bCs/>
                <w:szCs w:val="22"/>
              </w:rPr>
            </w:pPr>
            <w:r>
              <w:rPr>
                <w:rFonts w:ascii="Arial" w:hAnsi="Arial" w:cs="Arial"/>
                <w:bCs/>
                <w:szCs w:val="22"/>
              </w:rPr>
              <w:t>(C)</w:t>
            </w:r>
          </w:p>
        </w:tc>
        <w:tc>
          <w:tcPr>
            <w:tcW w:w="1814" w:type="dxa"/>
            <w:tcBorders>
              <w:top w:val="nil"/>
            </w:tcBorders>
            <w:shd w:val="clear" w:color="auto" w:fill="CCCCCC"/>
          </w:tcPr>
          <w:p w14:paraId="673DCC9C" w14:textId="77777777" w:rsidR="003434DE" w:rsidRDefault="00FB40C0">
            <w:pPr>
              <w:jc w:val="center"/>
              <w:rPr>
                <w:rFonts w:ascii="Arial" w:hAnsi="Arial" w:cs="Arial"/>
                <w:bCs/>
                <w:szCs w:val="22"/>
              </w:rPr>
            </w:pPr>
            <w:r>
              <w:rPr>
                <w:rFonts w:ascii="Arial" w:hAnsi="Arial" w:cs="Arial"/>
                <w:bCs/>
                <w:szCs w:val="22"/>
              </w:rPr>
              <w:t>(D)</w:t>
            </w:r>
          </w:p>
        </w:tc>
        <w:tc>
          <w:tcPr>
            <w:tcW w:w="3827" w:type="dxa"/>
            <w:tcBorders>
              <w:top w:val="nil"/>
            </w:tcBorders>
            <w:shd w:val="clear" w:color="auto" w:fill="CCCCCC"/>
          </w:tcPr>
          <w:p w14:paraId="48DF6100" w14:textId="77777777" w:rsidR="003434DE" w:rsidRDefault="00FB40C0">
            <w:pPr>
              <w:jc w:val="center"/>
              <w:rPr>
                <w:rFonts w:ascii="Arial" w:hAnsi="Arial" w:cs="Arial"/>
                <w:bCs/>
                <w:szCs w:val="22"/>
              </w:rPr>
            </w:pPr>
            <w:r>
              <w:rPr>
                <w:rFonts w:ascii="Arial" w:hAnsi="Arial" w:cs="Arial"/>
                <w:bCs/>
                <w:szCs w:val="22"/>
              </w:rPr>
              <w:t>(E)</w:t>
            </w:r>
          </w:p>
        </w:tc>
      </w:tr>
      <w:tr w:rsidR="003434DE" w14:paraId="686CFA78" w14:textId="77777777">
        <w:tc>
          <w:tcPr>
            <w:tcW w:w="562" w:type="dxa"/>
          </w:tcPr>
          <w:p w14:paraId="594D196C"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7DD5208B" w14:textId="77777777" w:rsidR="003434DE" w:rsidRDefault="00FB40C0">
            <w:pPr>
              <w:rPr>
                <w:rFonts w:ascii="Arial" w:hAnsi="Arial" w:cs="Arial"/>
                <w:b w:val="0"/>
                <w:szCs w:val="22"/>
              </w:rPr>
            </w:pPr>
            <w:r>
              <w:rPr>
                <w:rFonts w:ascii="Arial" w:hAnsi="Arial" w:cs="Arial"/>
                <w:b w:val="0"/>
                <w:szCs w:val="22"/>
              </w:rPr>
              <w:t>Sufficient staff employed so that Services are provided at all times and in all respects in accordance with this Schedule 14</w:t>
            </w:r>
          </w:p>
        </w:tc>
        <w:tc>
          <w:tcPr>
            <w:tcW w:w="1163" w:type="dxa"/>
          </w:tcPr>
          <w:p w14:paraId="744E6C4E"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7F9DD741" w14:textId="77777777" w:rsidR="003434DE" w:rsidRDefault="00FB40C0">
            <w:pPr>
              <w:rPr>
                <w:rFonts w:ascii="Arial" w:hAnsi="Arial" w:cs="Arial"/>
                <w:b w:val="0"/>
                <w:szCs w:val="22"/>
              </w:rPr>
            </w:pPr>
            <w:r>
              <w:rPr>
                <w:rFonts w:ascii="Arial" w:hAnsi="Arial" w:cs="Arial"/>
                <w:b w:val="0"/>
                <w:szCs w:val="22"/>
              </w:rPr>
              <w:t>24 hours</w:t>
            </w:r>
          </w:p>
        </w:tc>
        <w:tc>
          <w:tcPr>
            <w:tcW w:w="1814" w:type="dxa"/>
          </w:tcPr>
          <w:p w14:paraId="6557E09B" w14:textId="77777777" w:rsidR="003434DE" w:rsidRDefault="00FB40C0">
            <w:pPr>
              <w:rPr>
                <w:rFonts w:ascii="Arial" w:hAnsi="Arial" w:cs="Arial"/>
                <w:b w:val="0"/>
                <w:szCs w:val="22"/>
              </w:rPr>
            </w:pPr>
            <w:r>
              <w:rPr>
                <w:rFonts w:ascii="Arial" w:hAnsi="Arial" w:cs="Arial"/>
                <w:b w:val="0"/>
                <w:szCs w:val="22"/>
              </w:rPr>
              <w:t>7 days</w:t>
            </w:r>
          </w:p>
        </w:tc>
        <w:tc>
          <w:tcPr>
            <w:tcW w:w="3827" w:type="dxa"/>
          </w:tcPr>
          <w:p w14:paraId="77508E38"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694EA225" w14:textId="77777777">
        <w:tc>
          <w:tcPr>
            <w:tcW w:w="562" w:type="dxa"/>
          </w:tcPr>
          <w:p w14:paraId="37D1BED0"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0491F6A6" w14:textId="77777777" w:rsidR="003434DE" w:rsidRDefault="00FB40C0">
            <w:pPr>
              <w:rPr>
                <w:rFonts w:ascii="Arial" w:hAnsi="Arial" w:cs="Arial"/>
                <w:b w:val="0"/>
                <w:szCs w:val="22"/>
              </w:rPr>
            </w:pPr>
            <w:r>
              <w:rPr>
                <w:rFonts w:ascii="Arial" w:hAnsi="Arial" w:cs="Arial"/>
                <w:b w:val="0"/>
                <w:szCs w:val="22"/>
              </w:rPr>
              <w:t>Sufficient reserve of staff available to meet the requirements of this Schedule 14 during holidays and absences</w:t>
            </w:r>
          </w:p>
        </w:tc>
        <w:tc>
          <w:tcPr>
            <w:tcW w:w="1163" w:type="dxa"/>
          </w:tcPr>
          <w:p w14:paraId="6EB003E9"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7192F807" w14:textId="77777777" w:rsidR="003434DE" w:rsidRDefault="00FB40C0">
            <w:pPr>
              <w:rPr>
                <w:rFonts w:ascii="Arial" w:hAnsi="Arial" w:cs="Arial"/>
                <w:b w:val="0"/>
                <w:szCs w:val="22"/>
              </w:rPr>
            </w:pPr>
            <w:r>
              <w:rPr>
                <w:rFonts w:ascii="Arial" w:hAnsi="Arial" w:cs="Arial"/>
                <w:b w:val="0"/>
                <w:szCs w:val="22"/>
              </w:rPr>
              <w:t>24 hours</w:t>
            </w:r>
          </w:p>
        </w:tc>
        <w:tc>
          <w:tcPr>
            <w:tcW w:w="1814" w:type="dxa"/>
          </w:tcPr>
          <w:p w14:paraId="2E422472" w14:textId="77777777" w:rsidR="003434DE" w:rsidRDefault="00FB40C0">
            <w:pPr>
              <w:rPr>
                <w:rFonts w:ascii="Arial" w:hAnsi="Arial" w:cs="Arial"/>
                <w:b w:val="0"/>
                <w:szCs w:val="22"/>
              </w:rPr>
            </w:pPr>
            <w:r>
              <w:rPr>
                <w:rFonts w:ascii="Arial" w:hAnsi="Arial" w:cs="Arial"/>
                <w:b w:val="0"/>
                <w:szCs w:val="22"/>
              </w:rPr>
              <w:t>7 days</w:t>
            </w:r>
          </w:p>
        </w:tc>
        <w:tc>
          <w:tcPr>
            <w:tcW w:w="3827" w:type="dxa"/>
          </w:tcPr>
          <w:p w14:paraId="3A7D05A7"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3D9E61D6" w14:textId="77777777">
        <w:tc>
          <w:tcPr>
            <w:tcW w:w="562" w:type="dxa"/>
          </w:tcPr>
          <w:p w14:paraId="08AF546A"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49461A5C" w14:textId="77777777" w:rsidR="003434DE" w:rsidRDefault="00FB40C0">
            <w:pPr>
              <w:rPr>
                <w:rFonts w:ascii="Arial" w:hAnsi="Arial" w:cs="Arial"/>
                <w:b w:val="0"/>
                <w:szCs w:val="22"/>
              </w:rPr>
            </w:pPr>
            <w:r>
              <w:rPr>
                <w:rFonts w:ascii="Arial" w:hAnsi="Arial" w:cs="Arial"/>
                <w:b w:val="0"/>
                <w:szCs w:val="22"/>
              </w:rPr>
              <w:t>Release of Company staff as may be required from time to time to attend obligatory Authority training</w:t>
            </w:r>
          </w:p>
        </w:tc>
        <w:tc>
          <w:tcPr>
            <w:tcW w:w="1163" w:type="dxa"/>
          </w:tcPr>
          <w:p w14:paraId="216E0993"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15721130" w14:textId="77777777" w:rsidR="003434DE" w:rsidRDefault="00FB40C0">
            <w:pPr>
              <w:jc w:val="right"/>
              <w:rPr>
                <w:rFonts w:ascii="Arial" w:hAnsi="Arial" w:cs="Arial"/>
                <w:b w:val="0"/>
                <w:szCs w:val="22"/>
              </w:rPr>
            </w:pPr>
            <w:r>
              <w:rPr>
                <w:rFonts w:ascii="Arial" w:hAnsi="Arial" w:cs="Arial"/>
                <w:b w:val="0"/>
                <w:szCs w:val="22"/>
              </w:rPr>
              <w:t>0</w:t>
            </w:r>
          </w:p>
        </w:tc>
        <w:tc>
          <w:tcPr>
            <w:tcW w:w="1814" w:type="dxa"/>
          </w:tcPr>
          <w:p w14:paraId="540A2E89" w14:textId="77777777" w:rsidR="003434DE" w:rsidRDefault="00FB40C0">
            <w:pPr>
              <w:rPr>
                <w:rFonts w:ascii="Arial" w:hAnsi="Arial" w:cs="Arial"/>
                <w:b w:val="0"/>
                <w:szCs w:val="22"/>
              </w:rPr>
            </w:pPr>
            <w:r>
              <w:rPr>
                <w:rFonts w:ascii="Arial" w:hAnsi="Arial" w:cs="Arial"/>
                <w:b w:val="0"/>
                <w:szCs w:val="22"/>
              </w:rPr>
              <w:t>14 days</w:t>
            </w:r>
          </w:p>
        </w:tc>
        <w:tc>
          <w:tcPr>
            <w:tcW w:w="3827" w:type="dxa"/>
          </w:tcPr>
          <w:p w14:paraId="25A81E47"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7B770836" w14:textId="77777777">
        <w:tc>
          <w:tcPr>
            <w:tcW w:w="562" w:type="dxa"/>
          </w:tcPr>
          <w:p w14:paraId="001C12A2"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00373B1" w14:textId="77777777" w:rsidR="003434DE" w:rsidRDefault="00FB40C0">
            <w:pPr>
              <w:rPr>
                <w:rFonts w:ascii="Arial" w:hAnsi="Arial" w:cs="Arial"/>
                <w:b w:val="0"/>
                <w:szCs w:val="22"/>
              </w:rPr>
            </w:pPr>
            <w:r>
              <w:rPr>
                <w:rFonts w:ascii="Arial" w:hAnsi="Arial" w:cs="Arial"/>
                <w:b w:val="0"/>
                <w:szCs w:val="22"/>
              </w:rPr>
              <w:t>All Company staff properly and presentably dressed in appropriate uniforms and work wear (including protective clothing, gloves, eyewear, headwear, footwear and respiration protection where required)</w:t>
            </w:r>
          </w:p>
        </w:tc>
        <w:tc>
          <w:tcPr>
            <w:tcW w:w="1163" w:type="dxa"/>
          </w:tcPr>
          <w:p w14:paraId="2F7A38E7"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7EE5B17C" w14:textId="77777777" w:rsidR="003434DE" w:rsidRDefault="00FB40C0">
            <w:pPr>
              <w:rPr>
                <w:rFonts w:ascii="Arial" w:hAnsi="Arial" w:cs="Arial"/>
                <w:b w:val="0"/>
                <w:szCs w:val="22"/>
              </w:rPr>
            </w:pPr>
            <w:r>
              <w:rPr>
                <w:rFonts w:ascii="Arial" w:hAnsi="Arial" w:cs="Arial"/>
                <w:b w:val="0"/>
                <w:szCs w:val="22"/>
              </w:rPr>
              <w:t>24 hours</w:t>
            </w:r>
          </w:p>
        </w:tc>
        <w:tc>
          <w:tcPr>
            <w:tcW w:w="1814" w:type="dxa"/>
          </w:tcPr>
          <w:p w14:paraId="4CD6CB65" w14:textId="77777777" w:rsidR="003434DE" w:rsidRDefault="00FB40C0">
            <w:pPr>
              <w:rPr>
                <w:rFonts w:ascii="Arial" w:hAnsi="Arial" w:cs="Arial"/>
                <w:b w:val="0"/>
                <w:szCs w:val="22"/>
              </w:rPr>
            </w:pPr>
            <w:r>
              <w:rPr>
                <w:rFonts w:ascii="Arial" w:hAnsi="Arial" w:cs="Arial"/>
                <w:b w:val="0"/>
                <w:szCs w:val="22"/>
              </w:rPr>
              <w:t>7 days</w:t>
            </w:r>
          </w:p>
        </w:tc>
        <w:tc>
          <w:tcPr>
            <w:tcW w:w="3827" w:type="dxa"/>
          </w:tcPr>
          <w:p w14:paraId="6745CA84"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32623F6E" w14:textId="77777777">
        <w:tc>
          <w:tcPr>
            <w:tcW w:w="562" w:type="dxa"/>
          </w:tcPr>
          <w:p w14:paraId="2082ECCA"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9C2CDE2" w14:textId="77777777" w:rsidR="003434DE" w:rsidRDefault="00FB40C0">
            <w:pPr>
              <w:rPr>
                <w:rFonts w:ascii="Arial" w:hAnsi="Arial" w:cs="Arial"/>
                <w:b w:val="0"/>
                <w:szCs w:val="22"/>
              </w:rPr>
            </w:pPr>
            <w:r>
              <w:rPr>
                <w:rFonts w:ascii="Arial" w:hAnsi="Arial" w:cs="Arial"/>
                <w:b w:val="0"/>
                <w:szCs w:val="22"/>
              </w:rPr>
              <w:t xml:space="preserve">All Company staff </w:t>
            </w:r>
            <w:r>
              <w:rPr>
                <w:rFonts w:ascii="Arial" w:hAnsi="Arial" w:cs="Arial"/>
                <w:b w:val="0"/>
                <w:snapToGrid w:val="0"/>
                <w:szCs w:val="22"/>
              </w:rPr>
              <w:t>maintain a high standard of personal hygiene commensurate with their allocated tasks</w:t>
            </w:r>
          </w:p>
        </w:tc>
        <w:tc>
          <w:tcPr>
            <w:tcW w:w="1163" w:type="dxa"/>
          </w:tcPr>
          <w:p w14:paraId="21614267"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2B3D2117" w14:textId="77777777" w:rsidR="003434DE" w:rsidRDefault="00FB40C0">
            <w:pPr>
              <w:rPr>
                <w:rFonts w:ascii="Arial" w:hAnsi="Arial" w:cs="Arial"/>
                <w:b w:val="0"/>
                <w:szCs w:val="22"/>
              </w:rPr>
            </w:pPr>
            <w:r>
              <w:rPr>
                <w:rFonts w:ascii="Arial" w:hAnsi="Arial" w:cs="Arial"/>
                <w:b w:val="0"/>
                <w:szCs w:val="22"/>
              </w:rPr>
              <w:t>24 hours</w:t>
            </w:r>
          </w:p>
        </w:tc>
        <w:tc>
          <w:tcPr>
            <w:tcW w:w="1814" w:type="dxa"/>
          </w:tcPr>
          <w:p w14:paraId="632B479F" w14:textId="77777777" w:rsidR="003434DE" w:rsidRDefault="00FB40C0">
            <w:pPr>
              <w:rPr>
                <w:rFonts w:ascii="Arial" w:hAnsi="Arial" w:cs="Arial"/>
                <w:b w:val="0"/>
                <w:szCs w:val="22"/>
              </w:rPr>
            </w:pPr>
            <w:r>
              <w:rPr>
                <w:rFonts w:ascii="Arial" w:hAnsi="Arial" w:cs="Arial"/>
                <w:b w:val="0"/>
                <w:szCs w:val="22"/>
              </w:rPr>
              <w:t>7 days</w:t>
            </w:r>
          </w:p>
        </w:tc>
        <w:tc>
          <w:tcPr>
            <w:tcW w:w="3827" w:type="dxa"/>
          </w:tcPr>
          <w:p w14:paraId="0E67778E"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73237E9F" w14:textId="77777777">
        <w:tc>
          <w:tcPr>
            <w:tcW w:w="562" w:type="dxa"/>
          </w:tcPr>
          <w:p w14:paraId="7E282551"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652C83C4" w14:textId="77777777" w:rsidR="003434DE" w:rsidRDefault="00FB40C0">
            <w:pPr>
              <w:rPr>
                <w:rFonts w:ascii="Arial" w:hAnsi="Arial" w:cs="Arial"/>
                <w:b w:val="0"/>
                <w:szCs w:val="22"/>
              </w:rPr>
            </w:pPr>
            <w:r>
              <w:rPr>
                <w:rFonts w:ascii="Arial" w:hAnsi="Arial" w:cs="Arial"/>
                <w:b w:val="0"/>
                <w:szCs w:val="22"/>
              </w:rPr>
              <w:t>All Company staff wear identification badges at all times while working at the Authority Estate</w:t>
            </w:r>
          </w:p>
        </w:tc>
        <w:tc>
          <w:tcPr>
            <w:tcW w:w="1163" w:type="dxa"/>
          </w:tcPr>
          <w:p w14:paraId="77C7F368"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4CD1CAA0" w14:textId="77777777" w:rsidR="003434DE" w:rsidRDefault="00FB40C0">
            <w:pPr>
              <w:rPr>
                <w:rFonts w:ascii="Arial" w:hAnsi="Arial" w:cs="Arial"/>
                <w:b w:val="0"/>
                <w:szCs w:val="22"/>
              </w:rPr>
            </w:pPr>
            <w:r>
              <w:rPr>
                <w:rFonts w:ascii="Arial" w:hAnsi="Arial" w:cs="Arial"/>
                <w:b w:val="0"/>
                <w:szCs w:val="22"/>
              </w:rPr>
              <w:t>24 hours</w:t>
            </w:r>
          </w:p>
        </w:tc>
        <w:tc>
          <w:tcPr>
            <w:tcW w:w="1814" w:type="dxa"/>
          </w:tcPr>
          <w:p w14:paraId="2757410E" w14:textId="77777777" w:rsidR="003434DE" w:rsidRDefault="00FB40C0">
            <w:pPr>
              <w:rPr>
                <w:rFonts w:ascii="Arial" w:hAnsi="Arial" w:cs="Arial"/>
                <w:b w:val="0"/>
                <w:szCs w:val="22"/>
              </w:rPr>
            </w:pPr>
            <w:r>
              <w:rPr>
                <w:rFonts w:ascii="Arial" w:hAnsi="Arial" w:cs="Arial"/>
                <w:b w:val="0"/>
                <w:szCs w:val="22"/>
              </w:rPr>
              <w:t>2 days</w:t>
            </w:r>
          </w:p>
        </w:tc>
        <w:tc>
          <w:tcPr>
            <w:tcW w:w="3827" w:type="dxa"/>
          </w:tcPr>
          <w:p w14:paraId="59678343"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30AD8CB8" w14:textId="77777777">
        <w:tc>
          <w:tcPr>
            <w:tcW w:w="562" w:type="dxa"/>
          </w:tcPr>
          <w:p w14:paraId="33BD9F6F"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0C9A40F7" w14:textId="77777777" w:rsidR="003434DE" w:rsidRDefault="00FB40C0">
            <w:pPr>
              <w:rPr>
                <w:rFonts w:ascii="Arial" w:hAnsi="Arial" w:cs="Arial"/>
                <w:b w:val="0"/>
                <w:szCs w:val="22"/>
              </w:rPr>
            </w:pPr>
            <w:r>
              <w:rPr>
                <w:rFonts w:ascii="Arial" w:hAnsi="Arial" w:cs="Arial"/>
                <w:b w:val="0"/>
                <w:snapToGrid w:val="0"/>
                <w:szCs w:val="22"/>
              </w:rPr>
              <w:t>Development and implementation of adequate reporting procedures to the Authority with regard to staff suffering from any illness which may compromise the health and/or safety of any Authority employee or visitor and to identify instances of any staff having knowingly had contact with any person with any illness which may compromise the health and/or safety of any Authority employee or visitor</w:t>
            </w:r>
          </w:p>
        </w:tc>
        <w:tc>
          <w:tcPr>
            <w:tcW w:w="1163" w:type="dxa"/>
          </w:tcPr>
          <w:p w14:paraId="14BAFCD4"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64821439"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2 days</w:t>
            </w:r>
          </w:p>
        </w:tc>
        <w:tc>
          <w:tcPr>
            <w:tcW w:w="1814" w:type="dxa"/>
          </w:tcPr>
          <w:p w14:paraId="6D4ECC49" w14:textId="77777777" w:rsidR="003434DE" w:rsidRDefault="00FB40C0">
            <w:pPr>
              <w:rPr>
                <w:rFonts w:ascii="Arial" w:eastAsia="Arial Unicode MS" w:hAnsi="Arial" w:cs="Arial"/>
                <w:b w:val="0"/>
                <w:color w:val="000000"/>
                <w:szCs w:val="22"/>
              </w:rPr>
            </w:pPr>
            <w:r>
              <w:rPr>
                <w:rFonts w:ascii="Arial" w:eastAsia="Arial Unicode MS" w:hAnsi="Arial" w:cs="Arial"/>
                <w:b w:val="0"/>
                <w:color w:val="000000"/>
                <w:szCs w:val="22"/>
              </w:rPr>
              <w:t>7 days</w:t>
            </w:r>
          </w:p>
        </w:tc>
        <w:tc>
          <w:tcPr>
            <w:tcW w:w="3827" w:type="dxa"/>
          </w:tcPr>
          <w:p w14:paraId="02FFF6D9"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02DE88E2" w14:textId="77777777">
        <w:tc>
          <w:tcPr>
            <w:tcW w:w="562" w:type="dxa"/>
          </w:tcPr>
          <w:p w14:paraId="0CFC36EE"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42D408E6" w14:textId="77777777" w:rsidR="003434DE" w:rsidRDefault="00FB40C0">
            <w:pPr>
              <w:rPr>
                <w:rFonts w:ascii="Arial" w:hAnsi="Arial" w:cs="Arial"/>
                <w:b w:val="0"/>
                <w:snapToGrid w:val="0"/>
                <w:szCs w:val="22"/>
              </w:rPr>
            </w:pPr>
            <w:r>
              <w:rPr>
                <w:rFonts w:ascii="Arial" w:hAnsi="Arial" w:cs="Arial"/>
                <w:b w:val="0"/>
                <w:snapToGrid w:val="0"/>
                <w:szCs w:val="22"/>
              </w:rPr>
              <w:t>[All requests given by the Authority’s Representative or a designated Estates Officer in connection with duties responded to</w:t>
            </w:r>
          </w:p>
        </w:tc>
        <w:tc>
          <w:tcPr>
            <w:tcW w:w="1163" w:type="dxa"/>
          </w:tcPr>
          <w:p w14:paraId="5B66417C"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7CEB1B65" w14:textId="77777777" w:rsidR="003434DE" w:rsidRDefault="00FB40C0">
            <w:pPr>
              <w:rPr>
                <w:rFonts w:ascii="Arial" w:hAnsi="Arial" w:cs="Arial"/>
                <w:b w:val="0"/>
                <w:szCs w:val="22"/>
              </w:rPr>
            </w:pPr>
            <w:r>
              <w:rPr>
                <w:rFonts w:ascii="Arial" w:hAnsi="Arial" w:cs="Arial"/>
                <w:b w:val="0"/>
                <w:szCs w:val="22"/>
              </w:rPr>
              <w:t>24 hours</w:t>
            </w:r>
          </w:p>
        </w:tc>
        <w:tc>
          <w:tcPr>
            <w:tcW w:w="1814" w:type="dxa"/>
          </w:tcPr>
          <w:p w14:paraId="6286DA5D" w14:textId="77777777" w:rsidR="003434DE" w:rsidRDefault="00FB40C0">
            <w:pPr>
              <w:rPr>
                <w:rFonts w:ascii="Arial" w:hAnsi="Arial" w:cs="Arial"/>
                <w:b w:val="0"/>
                <w:szCs w:val="22"/>
              </w:rPr>
            </w:pPr>
            <w:r>
              <w:rPr>
                <w:rFonts w:ascii="Arial" w:hAnsi="Arial" w:cs="Arial"/>
                <w:b w:val="0"/>
                <w:szCs w:val="22"/>
              </w:rPr>
              <w:t>7 days</w:t>
            </w:r>
          </w:p>
        </w:tc>
        <w:tc>
          <w:tcPr>
            <w:tcW w:w="3827" w:type="dxa"/>
          </w:tcPr>
          <w:p w14:paraId="6A74188B" w14:textId="77777777" w:rsidR="003434DE" w:rsidRDefault="00FB40C0">
            <w:pPr>
              <w:rPr>
                <w:rFonts w:ascii="Arial" w:hAnsi="Arial" w:cs="Arial"/>
                <w:b w:val="0"/>
                <w:szCs w:val="22"/>
              </w:rPr>
            </w:pPr>
            <w:r>
              <w:rPr>
                <w:rFonts w:ascii="Arial" w:hAnsi="Arial" w:cs="Arial"/>
                <w:b w:val="0"/>
                <w:szCs w:val="22"/>
              </w:rPr>
              <w:t>Audits, complaints, response times</w:t>
            </w:r>
          </w:p>
        </w:tc>
      </w:tr>
      <w:tr w:rsidR="003434DE" w14:paraId="3529120E" w14:textId="77777777">
        <w:tc>
          <w:tcPr>
            <w:tcW w:w="562" w:type="dxa"/>
          </w:tcPr>
          <w:p w14:paraId="2E35E74C"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64F713FE" w14:textId="77777777" w:rsidR="003434DE" w:rsidRDefault="00FB40C0">
            <w:pPr>
              <w:rPr>
                <w:rFonts w:ascii="Arial" w:hAnsi="Arial" w:cs="Arial"/>
                <w:b w:val="0"/>
                <w:snapToGrid w:val="0"/>
                <w:szCs w:val="22"/>
              </w:rPr>
            </w:pPr>
            <w:r>
              <w:rPr>
                <w:rFonts w:ascii="Arial" w:hAnsi="Arial" w:cs="Arial"/>
                <w:b w:val="0"/>
                <w:snapToGrid w:val="0"/>
                <w:szCs w:val="22"/>
              </w:rPr>
              <w:t>Adequate resources provided to carry out the Works at the allocated frequencies and to a programme determined by the Authority]</w:t>
            </w:r>
          </w:p>
        </w:tc>
        <w:tc>
          <w:tcPr>
            <w:tcW w:w="1163" w:type="dxa"/>
          </w:tcPr>
          <w:p w14:paraId="75C6EFC1"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6BE8C24F" w14:textId="77777777" w:rsidR="003434DE" w:rsidRDefault="00FB40C0">
            <w:pPr>
              <w:rPr>
                <w:rFonts w:ascii="Arial" w:hAnsi="Arial" w:cs="Arial"/>
                <w:b w:val="0"/>
                <w:szCs w:val="22"/>
              </w:rPr>
            </w:pPr>
            <w:r>
              <w:rPr>
                <w:rFonts w:ascii="Arial" w:hAnsi="Arial" w:cs="Arial"/>
                <w:b w:val="0"/>
                <w:szCs w:val="22"/>
              </w:rPr>
              <w:t>24 hours</w:t>
            </w:r>
          </w:p>
        </w:tc>
        <w:tc>
          <w:tcPr>
            <w:tcW w:w="1814" w:type="dxa"/>
          </w:tcPr>
          <w:p w14:paraId="5B735300" w14:textId="77777777" w:rsidR="003434DE" w:rsidRDefault="00FB40C0">
            <w:pPr>
              <w:rPr>
                <w:rFonts w:ascii="Arial" w:hAnsi="Arial" w:cs="Arial"/>
                <w:b w:val="0"/>
                <w:szCs w:val="22"/>
              </w:rPr>
            </w:pPr>
            <w:r>
              <w:rPr>
                <w:rFonts w:ascii="Arial" w:hAnsi="Arial" w:cs="Arial"/>
                <w:b w:val="0"/>
                <w:szCs w:val="22"/>
              </w:rPr>
              <w:t>7 days</w:t>
            </w:r>
          </w:p>
        </w:tc>
        <w:tc>
          <w:tcPr>
            <w:tcW w:w="3827" w:type="dxa"/>
          </w:tcPr>
          <w:p w14:paraId="7243FC0A" w14:textId="77777777" w:rsidR="003434DE" w:rsidRDefault="00FB40C0">
            <w:pPr>
              <w:rPr>
                <w:rFonts w:ascii="Arial" w:hAnsi="Arial" w:cs="Arial"/>
                <w:b w:val="0"/>
                <w:szCs w:val="22"/>
              </w:rPr>
            </w:pPr>
            <w:r>
              <w:rPr>
                <w:rFonts w:ascii="Arial" w:hAnsi="Arial" w:cs="Arial"/>
                <w:b w:val="0"/>
                <w:szCs w:val="22"/>
              </w:rPr>
              <w:t>Response times, up to date schedules</w:t>
            </w:r>
          </w:p>
        </w:tc>
      </w:tr>
    </w:tbl>
    <w:p w14:paraId="03A677D5" w14:textId="77777777" w:rsidR="003434DE" w:rsidRDefault="003434DE">
      <w:pPr>
        <w:rPr>
          <w:rFonts w:ascii="Arial" w:hAnsi="Arial" w:cs="Arial"/>
          <w:b w:val="0"/>
          <w:szCs w:val="22"/>
        </w:rPr>
      </w:pPr>
    </w:p>
    <w:p w14:paraId="244FEA91" w14:textId="77777777" w:rsidR="003434DE" w:rsidRDefault="00FB40C0">
      <w:pPr>
        <w:spacing w:after="240"/>
        <w:rPr>
          <w:rFonts w:ascii="Arial" w:hAnsi="Arial" w:cs="Arial"/>
          <w:b w:val="0"/>
          <w:i/>
          <w:szCs w:val="22"/>
        </w:rPr>
      </w:pPr>
      <w:r>
        <w:rPr>
          <w:rFonts w:ascii="Arial" w:hAnsi="Arial" w:cs="Arial"/>
          <w:b w:val="0"/>
          <w:i/>
          <w:szCs w:val="22"/>
        </w:rPr>
        <w:t xml:space="preserve">Policy and strategy </w:t>
      </w:r>
    </w:p>
    <w:tbl>
      <w:tblPr>
        <w:tblW w:w="13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34"/>
        <w:gridCol w:w="1389"/>
        <w:gridCol w:w="1814"/>
        <w:gridCol w:w="3147"/>
      </w:tblGrid>
      <w:tr w:rsidR="003434DE" w14:paraId="5BDF4339" w14:textId="77777777">
        <w:trPr>
          <w:tblHeader/>
        </w:trPr>
        <w:tc>
          <w:tcPr>
            <w:tcW w:w="562" w:type="dxa"/>
            <w:tcBorders>
              <w:bottom w:val="nil"/>
            </w:tcBorders>
            <w:shd w:val="clear" w:color="auto" w:fill="CCCCCC"/>
          </w:tcPr>
          <w:p w14:paraId="28E67B64" w14:textId="77777777" w:rsidR="003434DE" w:rsidRDefault="00FB40C0">
            <w:pPr>
              <w:rPr>
                <w:rFonts w:ascii="Arial" w:hAnsi="Arial" w:cs="Arial"/>
                <w:bCs/>
                <w:szCs w:val="22"/>
              </w:rPr>
            </w:pPr>
            <w:r>
              <w:rPr>
                <w:rFonts w:ascii="Arial" w:hAnsi="Arial" w:cs="Arial"/>
                <w:bCs/>
                <w:szCs w:val="22"/>
              </w:rPr>
              <w:t>No.</w:t>
            </w:r>
          </w:p>
        </w:tc>
        <w:tc>
          <w:tcPr>
            <w:tcW w:w="5783" w:type="dxa"/>
            <w:tcBorders>
              <w:bottom w:val="nil"/>
            </w:tcBorders>
            <w:shd w:val="clear" w:color="auto" w:fill="CCCCCC"/>
          </w:tcPr>
          <w:p w14:paraId="2D188671" w14:textId="77777777" w:rsidR="003434DE" w:rsidRDefault="00FB40C0">
            <w:pPr>
              <w:rPr>
                <w:rFonts w:ascii="Arial" w:hAnsi="Arial" w:cs="Arial"/>
                <w:bCs/>
                <w:szCs w:val="22"/>
              </w:rPr>
            </w:pPr>
            <w:r>
              <w:rPr>
                <w:rFonts w:ascii="Arial" w:hAnsi="Arial" w:cs="Arial"/>
                <w:bCs/>
                <w:szCs w:val="22"/>
              </w:rPr>
              <w:t>KPI</w:t>
            </w:r>
          </w:p>
        </w:tc>
        <w:tc>
          <w:tcPr>
            <w:tcW w:w="1134" w:type="dxa"/>
            <w:tcBorders>
              <w:bottom w:val="nil"/>
            </w:tcBorders>
            <w:shd w:val="clear" w:color="auto" w:fill="CCCCCC"/>
          </w:tcPr>
          <w:p w14:paraId="20EA7219"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5D27E2C6" w14:textId="77777777" w:rsidR="003434DE" w:rsidRDefault="00FB40C0">
            <w:pPr>
              <w:rPr>
                <w:rFonts w:ascii="Arial" w:hAnsi="Arial" w:cs="Arial"/>
                <w:bCs/>
                <w:szCs w:val="22"/>
              </w:rPr>
            </w:pPr>
            <w:r>
              <w:rPr>
                <w:rFonts w:ascii="Arial" w:hAnsi="Arial" w:cs="Arial"/>
                <w:bCs/>
                <w:color w:val="000000"/>
                <w:szCs w:val="22"/>
              </w:rPr>
              <w:t>Tolerance (%/period)</w:t>
            </w:r>
          </w:p>
        </w:tc>
        <w:tc>
          <w:tcPr>
            <w:tcW w:w="1814" w:type="dxa"/>
            <w:tcBorders>
              <w:bottom w:val="nil"/>
            </w:tcBorders>
            <w:shd w:val="clear" w:color="auto" w:fill="CCCCCC"/>
          </w:tcPr>
          <w:p w14:paraId="5E33C0E3" w14:textId="77777777" w:rsidR="003434DE" w:rsidRDefault="00FB40C0">
            <w:pPr>
              <w:rPr>
                <w:rFonts w:ascii="Arial" w:hAnsi="Arial" w:cs="Arial"/>
                <w:bCs/>
                <w:szCs w:val="22"/>
              </w:rPr>
            </w:pPr>
            <w:r>
              <w:rPr>
                <w:rFonts w:ascii="Arial" w:hAnsi="Arial" w:cs="Arial"/>
                <w:bCs/>
                <w:color w:val="000000"/>
                <w:szCs w:val="22"/>
              </w:rPr>
              <w:t>Remedial Period</w:t>
            </w:r>
          </w:p>
        </w:tc>
        <w:tc>
          <w:tcPr>
            <w:tcW w:w="3147" w:type="dxa"/>
            <w:tcBorders>
              <w:bottom w:val="nil"/>
            </w:tcBorders>
            <w:shd w:val="clear" w:color="auto" w:fill="CCCCCC"/>
          </w:tcPr>
          <w:p w14:paraId="027BA115"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1E889647" w14:textId="77777777">
        <w:trPr>
          <w:tblHeader/>
        </w:trPr>
        <w:tc>
          <w:tcPr>
            <w:tcW w:w="562" w:type="dxa"/>
            <w:tcBorders>
              <w:top w:val="nil"/>
            </w:tcBorders>
            <w:shd w:val="clear" w:color="auto" w:fill="CCCCCC"/>
          </w:tcPr>
          <w:p w14:paraId="1F22BC13" w14:textId="77777777" w:rsidR="003434DE" w:rsidRDefault="003434DE">
            <w:pPr>
              <w:jc w:val="center"/>
              <w:rPr>
                <w:rFonts w:ascii="Arial" w:hAnsi="Arial" w:cs="Arial"/>
                <w:bCs/>
                <w:szCs w:val="22"/>
              </w:rPr>
            </w:pPr>
          </w:p>
        </w:tc>
        <w:tc>
          <w:tcPr>
            <w:tcW w:w="5783" w:type="dxa"/>
            <w:tcBorders>
              <w:top w:val="nil"/>
            </w:tcBorders>
            <w:shd w:val="clear" w:color="auto" w:fill="CCCCCC"/>
          </w:tcPr>
          <w:p w14:paraId="1295F1A2" w14:textId="77777777" w:rsidR="003434DE" w:rsidRDefault="00FB40C0">
            <w:pPr>
              <w:jc w:val="center"/>
              <w:rPr>
                <w:rFonts w:ascii="Arial" w:hAnsi="Arial" w:cs="Arial"/>
                <w:bCs/>
                <w:szCs w:val="22"/>
              </w:rPr>
            </w:pPr>
            <w:r>
              <w:rPr>
                <w:rFonts w:ascii="Arial" w:hAnsi="Arial" w:cs="Arial"/>
                <w:bCs/>
                <w:szCs w:val="22"/>
              </w:rPr>
              <w:t>(A)</w:t>
            </w:r>
          </w:p>
        </w:tc>
        <w:tc>
          <w:tcPr>
            <w:tcW w:w="1134" w:type="dxa"/>
            <w:tcBorders>
              <w:top w:val="nil"/>
            </w:tcBorders>
            <w:shd w:val="clear" w:color="auto" w:fill="CCCCCC"/>
          </w:tcPr>
          <w:p w14:paraId="1D638754"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0E4B7331" w14:textId="77777777" w:rsidR="003434DE" w:rsidRDefault="00FB40C0">
            <w:pPr>
              <w:jc w:val="center"/>
              <w:rPr>
                <w:rFonts w:ascii="Arial" w:hAnsi="Arial" w:cs="Arial"/>
                <w:bCs/>
                <w:szCs w:val="22"/>
              </w:rPr>
            </w:pPr>
            <w:r>
              <w:rPr>
                <w:rFonts w:ascii="Arial" w:hAnsi="Arial" w:cs="Arial"/>
                <w:bCs/>
                <w:szCs w:val="22"/>
              </w:rPr>
              <w:t>(C)</w:t>
            </w:r>
          </w:p>
        </w:tc>
        <w:tc>
          <w:tcPr>
            <w:tcW w:w="1814" w:type="dxa"/>
            <w:tcBorders>
              <w:top w:val="nil"/>
            </w:tcBorders>
            <w:shd w:val="clear" w:color="auto" w:fill="CCCCCC"/>
          </w:tcPr>
          <w:p w14:paraId="7F8ED1D3" w14:textId="77777777" w:rsidR="003434DE" w:rsidRDefault="00FB40C0">
            <w:pPr>
              <w:jc w:val="center"/>
              <w:rPr>
                <w:rFonts w:ascii="Arial" w:hAnsi="Arial" w:cs="Arial"/>
                <w:bCs/>
                <w:szCs w:val="22"/>
              </w:rPr>
            </w:pPr>
            <w:r>
              <w:rPr>
                <w:rFonts w:ascii="Arial" w:hAnsi="Arial" w:cs="Arial"/>
                <w:bCs/>
                <w:szCs w:val="22"/>
              </w:rPr>
              <w:t>(D)</w:t>
            </w:r>
          </w:p>
        </w:tc>
        <w:tc>
          <w:tcPr>
            <w:tcW w:w="3147" w:type="dxa"/>
            <w:tcBorders>
              <w:top w:val="nil"/>
            </w:tcBorders>
            <w:shd w:val="clear" w:color="auto" w:fill="CCCCCC"/>
          </w:tcPr>
          <w:p w14:paraId="2514803E" w14:textId="77777777" w:rsidR="003434DE" w:rsidRDefault="00FB40C0">
            <w:pPr>
              <w:jc w:val="center"/>
              <w:rPr>
                <w:rFonts w:ascii="Arial" w:hAnsi="Arial" w:cs="Arial"/>
                <w:bCs/>
                <w:szCs w:val="22"/>
              </w:rPr>
            </w:pPr>
            <w:r>
              <w:rPr>
                <w:rFonts w:ascii="Arial" w:hAnsi="Arial" w:cs="Arial"/>
                <w:bCs/>
                <w:szCs w:val="22"/>
              </w:rPr>
              <w:t>(E)</w:t>
            </w:r>
          </w:p>
        </w:tc>
      </w:tr>
      <w:tr w:rsidR="003434DE" w14:paraId="007C35DD" w14:textId="77777777">
        <w:tc>
          <w:tcPr>
            <w:tcW w:w="562" w:type="dxa"/>
          </w:tcPr>
          <w:p w14:paraId="78F9EDC4"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27237F73" w14:textId="77777777" w:rsidR="003434DE" w:rsidRDefault="00FB40C0">
            <w:pPr>
              <w:rPr>
                <w:rFonts w:ascii="Arial" w:hAnsi="Arial" w:cs="Arial"/>
                <w:b w:val="0"/>
                <w:szCs w:val="22"/>
              </w:rPr>
            </w:pPr>
            <w:r>
              <w:rPr>
                <w:rFonts w:ascii="Arial" w:hAnsi="Arial" w:cs="Arial"/>
                <w:b w:val="0"/>
                <w:szCs w:val="22"/>
              </w:rPr>
              <w:t>Compliance with Good Industry Practice and applicable British Standards and Codes of Practice, or equivalent standards</w:t>
            </w:r>
          </w:p>
        </w:tc>
        <w:tc>
          <w:tcPr>
            <w:tcW w:w="1134" w:type="dxa"/>
          </w:tcPr>
          <w:p w14:paraId="17DD3360"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1C08A020" w14:textId="77777777" w:rsidR="003434DE" w:rsidRDefault="00FB40C0">
            <w:pPr>
              <w:jc w:val="right"/>
              <w:rPr>
                <w:rFonts w:ascii="Arial" w:hAnsi="Arial" w:cs="Arial"/>
                <w:b w:val="0"/>
                <w:szCs w:val="22"/>
              </w:rPr>
            </w:pPr>
            <w:r>
              <w:rPr>
                <w:rFonts w:ascii="Arial" w:hAnsi="Arial" w:cs="Arial"/>
                <w:b w:val="0"/>
                <w:szCs w:val="22"/>
              </w:rPr>
              <w:t>0</w:t>
            </w:r>
          </w:p>
        </w:tc>
        <w:tc>
          <w:tcPr>
            <w:tcW w:w="1814" w:type="dxa"/>
          </w:tcPr>
          <w:p w14:paraId="11F3B296" w14:textId="77777777" w:rsidR="003434DE" w:rsidRDefault="00FB40C0">
            <w:pPr>
              <w:rPr>
                <w:rFonts w:ascii="Arial" w:hAnsi="Arial" w:cs="Arial"/>
                <w:b w:val="0"/>
                <w:szCs w:val="22"/>
              </w:rPr>
            </w:pPr>
            <w:r>
              <w:rPr>
                <w:rFonts w:ascii="Arial" w:hAnsi="Arial" w:cs="Arial"/>
                <w:b w:val="0"/>
                <w:szCs w:val="22"/>
              </w:rPr>
              <w:t>30 days</w:t>
            </w:r>
          </w:p>
        </w:tc>
        <w:tc>
          <w:tcPr>
            <w:tcW w:w="3147" w:type="dxa"/>
          </w:tcPr>
          <w:p w14:paraId="4D16D87E"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6D84D76F" w14:textId="77777777">
        <w:tc>
          <w:tcPr>
            <w:tcW w:w="562" w:type="dxa"/>
          </w:tcPr>
          <w:p w14:paraId="382B1BD4"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68D764DD" w14:textId="77777777" w:rsidR="003434DE" w:rsidRDefault="00FB40C0">
            <w:pPr>
              <w:rPr>
                <w:rFonts w:ascii="Arial" w:hAnsi="Arial" w:cs="Arial"/>
                <w:b w:val="0"/>
                <w:szCs w:val="22"/>
              </w:rPr>
            </w:pPr>
            <w:r>
              <w:rPr>
                <w:rFonts w:ascii="Arial" w:hAnsi="Arial" w:cs="Arial"/>
                <w:b w:val="0"/>
                <w:szCs w:val="22"/>
              </w:rPr>
              <w:t>Compliance with Authority Policies</w:t>
            </w:r>
          </w:p>
        </w:tc>
        <w:tc>
          <w:tcPr>
            <w:tcW w:w="1134" w:type="dxa"/>
          </w:tcPr>
          <w:p w14:paraId="2A455737"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412FA628" w14:textId="77777777" w:rsidR="003434DE" w:rsidRDefault="00FB40C0">
            <w:pPr>
              <w:jc w:val="right"/>
              <w:rPr>
                <w:rFonts w:ascii="Arial" w:hAnsi="Arial" w:cs="Arial"/>
                <w:b w:val="0"/>
                <w:szCs w:val="22"/>
              </w:rPr>
            </w:pPr>
            <w:r>
              <w:rPr>
                <w:rFonts w:ascii="Arial" w:hAnsi="Arial" w:cs="Arial"/>
                <w:b w:val="0"/>
                <w:szCs w:val="22"/>
              </w:rPr>
              <w:t>0</w:t>
            </w:r>
          </w:p>
        </w:tc>
        <w:tc>
          <w:tcPr>
            <w:tcW w:w="1814" w:type="dxa"/>
          </w:tcPr>
          <w:p w14:paraId="5C0629D1" w14:textId="77777777" w:rsidR="003434DE" w:rsidRDefault="00FB40C0">
            <w:pPr>
              <w:rPr>
                <w:rFonts w:ascii="Arial" w:hAnsi="Arial" w:cs="Arial"/>
                <w:b w:val="0"/>
                <w:szCs w:val="22"/>
              </w:rPr>
            </w:pPr>
            <w:r>
              <w:rPr>
                <w:rFonts w:ascii="Arial" w:hAnsi="Arial" w:cs="Arial"/>
                <w:b w:val="0"/>
                <w:szCs w:val="22"/>
              </w:rPr>
              <w:t>30 days</w:t>
            </w:r>
          </w:p>
        </w:tc>
        <w:tc>
          <w:tcPr>
            <w:tcW w:w="3147" w:type="dxa"/>
          </w:tcPr>
          <w:p w14:paraId="737F163B"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0D3639FF" w14:textId="77777777">
        <w:tc>
          <w:tcPr>
            <w:tcW w:w="562" w:type="dxa"/>
          </w:tcPr>
          <w:p w14:paraId="1C499CDC"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4F136E2D" w14:textId="77777777" w:rsidR="003434DE" w:rsidRDefault="00FB40C0">
            <w:pPr>
              <w:rPr>
                <w:rFonts w:ascii="Arial" w:hAnsi="Arial" w:cs="Arial"/>
                <w:b w:val="0"/>
                <w:szCs w:val="22"/>
              </w:rPr>
            </w:pPr>
            <w:r>
              <w:rPr>
                <w:rFonts w:ascii="Arial" w:hAnsi="Arial" w:cs="Arial"/>
                <w:b w:val="0"/>
                <w:szCs w:val="22"/>
              </w:rPr>
              <w:t>Compliance with Building Regulations</w:t>
            </w:r>
          </w:p>
        </w:tc>
        <w:tc>
          <w:tcPr>
            <w:tcW w:w="1134" w:type="dxa"/>
          </w:tcPr>
          <w:p w14:paraId="37768E6A" w14:textId="77777777" w:rsidR="003434DE" w:rsidRDefault="00FB40C0">
            <w:pPr>
              <w:rPr>
                <w:rFonts w:ascii="Arial" w:hAnsi="Arial" w:cs="Arial"/>
                <w:b w:val="0"/>
                <w:szCs w:val="22"/>
              </w:rPr>
            </w:pPr>
            <w:r>
              <w:rPr>
                <w:rFonts w:ascii="Arial" w:hAnsi="Arial" w:cs="Arial"/>
                <w:b w:val="0"/>
                <w:szCs w:val="22"/>
              </w:rPr>
              <w:t>Major</w:t>
            </w:r>
          </w:p>
        </w:tc>
        <w:tc>
          <w:tcPr>
            <w:tcW w:w="1389" w:type="dxa"/>
          </w:tcPr>
          <w:p w14:paraId="5A4238B8" w14:textId="77777777" w:rsidR="003434DE" w:rsidRDefault="00FB40C0">
            <w:pPr>
              <w:jc w:val="right"/>
              <w:rPr>
                <w:rFonts w:ascii="Arial" w:hAnsi="Arial" w:cs="Arial"/>
                <w:b w:val="0"/>
                <w:szCs w:val="22"/>
              </w:rPr>
            </w:pPr>
            <w:r>
              <w:rPr>
                <w:rFonts w:ascii="Arial" w:hAnsi="Arial" w:cs="Arial"/>
                <w:b w:val="0"/>
                <w:szCs w:val="22"/>
              </w:rPr>
              <w:t>0</w:t>
            </w:r>
          </w:p>
        </w:tc>
        <w:tc>
          <w:tcPr>
            <w:tcW w:w="1814" w:type="dxa"/>
          </w:tcPr>
          <w:p w14:paraId="3986DE3C" w14:textId="77777777" w:rsidR="003434DE" w:rsidRDefault="00FB40C0">
            <w:pPr>
              <w:rPr>
                <w:rFonts w:ascii="Arial" w:hAnsi="Arial" w:cs="Arial"/>
                <w:b w:val="0"/>
                <w:szCs w:val="22"/>
              </w:rPr>
            </w:pPr>
            <w:r>
              <w:rPr>
                <w:rFonts w:ascii="Arial" w:hAnsi="Arial" w:cs="Arial"/>
                <w:b w:val="0"/>
                <w:szCs w:val="22"/>
              </w:rPr>
              <w:t>30 days (but sooner if required by Law)</w:t>
            </w:r>
          </w:p>
        </w:tc>
        <w:tc>
          <w:tcPr>
            <w:tcW w:w="3147" w:type="dxa"/>
          </w:tcPr>
          <w:p w14:paraId="06087326"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7E8CF471" w14:textId="77777777">
        <w:tc>
          <w:tcPr>
            <w:tcW w:w="562" w:type="dxa"/>
          </w:tcPr>
          <w:p w14:paraId="745BA029"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7A1C2B65" w14:textId="77777777" w:rsidR="003434DE" w:rsidRDefault="00FB40C0">
            <w:pPr>
              <w:rPr>
                <w:rFonts w:ascii="Arial" w:hAnsi="Arial" w:cs="Arial"/>
                <w:b w:val="0"/>
                <w:szCs w:val="22"/>
              </w:rPr>
            </w:pPr>
            <w:r>
              <w:rPr>
                <w:rFonts w:ascii="Arial" w:hAnsi="Arial" w:cs="Arial"/>
                <w:b w:val="0"/>
                <w:szCs w:val="22"/>
              </w:rPr>
              <w:t>Compliance with fire safety requirements, specifically including the Authority Fire Policy</w:t>
            </w:r>
          </w:p>
        </w:tc>
        <w:tc>
          <w:tcPr>
            <w:tcW w:w="1134" w:type="dxa"/>
          </w:tcPr>
          <w:p w14:paraId="25B9AE1D" w14:textId="77777777" w:rsidR="003434DE" w:rsidRDefault="00FB40C0">
            <w:pPr>
              <w:rPr>
                <w:rFonts w:ascii="Arial" w:hAnsi="Arial" w:cs="Arial"/>
                <w:b w:val="0"/>
                <w:szCs w:val="22"/>
              </w:rPr>
            </w:pPr>
            <w:r>
              <w:rPr>
                <w:rFonts w:ascii="Arial" w:hAnsi="Arial" w:cs="Arial"/>
                <w:b w:val="0"/>
                <w:szCs w:val="22"/>
              </w:rPr>
              <w:t>Major</w:t>
            </w:r>
          </w:p>
        </w:tc>
        <w:tc>
          <w:tcPr>
            <w:tcW w:w="1389" w:type="dxa"/>
          </w:tcPr>
          <w:p w14:paraId="5F596214" w14:textId="77777777" w:rsidR="003434DE" w:rsidRDefault="00FB40C0">
            <w:pPr>
              <w:jc w:val="right"/>
              <w:rPr>
                <w:rFonts w:ascii="Arial" w:hAnsi="Arial" w:cs="Arial"/>
                <w:b w:val="0"/>
                <w:szCs w:val="22"/>
              </w:rPr>
            </w:pPr>
            <w:r>
              <w:rPr>
                <w:rFonts w:ascii="Arial" w:hAnsi="Arial" w:cs="Arial"/>
                <w:b w:val="0"/>
                <w:szCs w:val="22"/>
              </w:rPr>
              <w:t>0</w:t>
            </w:r>
          </w:p>
        </w:tc>
        <w:tc>
          <w:tcPr>
            <w:tcW w:w="1814" w:type="dxa"/>
          </w:tcPr>
          <w:p w14:paraId="0314876A" w14:textId="77777777" w:rsidR="003434DE" w:rsidRDefault="00FB40C0">
            <w:pPr>
              <w:rPr>
                <w:rFonts w:ascii="Arial" w:hAnsi="Arial" w:cs="Arial"/>
                <w:b w:val="0"/>
                <w:szCs w:val="22"/>
              </w:rPr>
            </w:pPr>
            <w:r>
              <w:rPr>
                <w:rFonts w:ascii="Arial" w:hAnsi="Arial" w:cs="Arial"/>
                <w:b w:val="0"/>
                <w:szCs w:val="22"/>
              </w:rPr>
              <w:t>30 days (but sooner if required by Law)</w:t>
            </w:r>
          </w:p>
        </w:tc>
        <w:tc>
          <w:tcPr>
            <w:tcW w:w="3147" w:type="dxa"/>
          </w:tcPr>
          <w:p w14:paraId="459BA16F"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35D3E9F3" w14:textId="77777777">
        <w:tc>
          <w:tcPr>
            <w:tcW w:w="562" w:type="dxa"/>
          </w:tcPr>
          <w:p w14:paraId="008A9116"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EEC9A2F" w14:textId="77777777" w:rsidR="003434DE" w:rsidRDefault="00FB40C0">
            <w:pPr>
              <w:rPr>
                <w:rFonts w:ascii="Arial" w:hAnsi="Arial" w:cs="Arial"/>
                <w:b w:val="0"/>
                <w:szCs w:val="22"/>
              </w:rPr>
            </w:pPr>
            <w:r>
              <w:rPr>
                <w:rFonts w:ascii="Arial" w:hAnsi="Arial" w:cs="Arial"/>
                <w:b w:val="0"/>
                <w:szCs w:val="22"/>
              </w:rPr>
              <w:t>Compliance with Disability Discrimination Act 1995</w:t>
            </w:r>
          </w:p>
        </w:tc>
        <w:tc>
          <w:tcPr>
            <w:tcW w:w="1134" w:type="dxa"/>
          </w:tcPr>
          <w:p w14:paraId="35E3E8D3"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0367AD3D" w14:textId="77777777" w:rsidR="003434DE" w:rsidRDefault="00FB40C0">
            <w:pPr>
              <w:jc w:val="right"/>
              <w:rPr>
                <w:rFonts w:ascii="Arial" w:hAnsi="Arial" w:cs="Arial"/>
                <w:b w:val="0"/>
                <w:szCs w:val="22"/>
              </w:rPr>
            </w:pPr>
            <w:r>
              <w:rPr>
                <w:rFonts w:ascii="Arial" w:hAnsi="Arial" w:cs="Arial"/>
                <w:b w:val="0"/>
                <w:szCs w:val="22"/>
              </w:rPr>
              <w:t>0</w:t>
            </w:r>
          </w:p>
        </w:tc>
        <w:tc>
          <w:tcPr>
            <w:tcW w:w="1814" w:type="dxa"/>
          </w:tcPr>
          <w:p w14:paraId="3B6DB4AF" w14:textId="77777777" w:rsidR="003434DE" w:rsidRDefault="00FB40C0">
            <w:pPr>
              <w:rPr>
                <w:rFonts w:ascii="Arial" w:hAnsi="Arial" w:cs="Arial"/>
                <w:b w:val="0"/>
                <w:szCs w:val="22"/>
              </w:rPr>
            </w:pPr>
            <w:r>
              <w:rPr>
                <w:rFonts w:ascii="Arial" w:hAnsi="Arial" w:cs="Arial"/>
                <w:b w:val="0"/>
                <w:szCs w:val="22"/>
              </w:rPr>
              <w:t xml:space="preserve">30 days </w:t>
            </w:r>
          </w:p>
        </w:tc>
        <w:tc>
          <w:tcPr>
            <w:tcW w:w="3147" w:type="dxa"/>
          </w:tcPr>
          <w:p w14:paraId="7AB967E6"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3B413E18" w14:textId="77777777">
        <w:tc>
          <w:tcPr>
            <w:tcW w:w="562" w:type="dxa"/>
          </w:tcPr>
          <w:p w14:paraId="1DC2F1CF"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AC36691" w14:textId="77777777" w:rsidR="003434DE" w:rsidRDefault="00FB40C0">
            <w:pPr>
              <w:rPr>
                <w:rFonts w:ascii="Arial" w:hAnsi="Arial" w:cs="Arial"/>
                <w:b w:val="0"/>
                <w:szCs w:val="22"/>
              </w:rPr>
            </w:pPr>
            <w:r>
              <w:rPr>
                <w:rFonts w:ascii="Arial" w:hAnsi="Arial" w:cs="Arial"/>
                <w:b w:val="0"/>
                <w:szCs w:val="22"/>
              </w:rPr>
              <w:t>Compliance with The Health and Safety at Work Act 1974</w:t>
            </w:r>
          </w:p>
        </w:tc>
        <w:tc>
          <w:tcPr>
            <w:tcW w:w="1134" w:type="dxa"/>
          </w:tcPr>
          <w:p w14:paraId="1542B6C0" w14:textId="77777777" w:rsidR="003434DE" w:rsidRDefault="00FB40C0">
            <w:pPr>
              <w:rPr>
                <w:rFonts w:ascii="Arial" w:hAnsi="Arial" w:cs="Arial"/>
                <w:b w:val="0"/>
                <w:szCs w:val="22"/>
              </w:rPr>
            </w:pPr>
            <w:r>
              <w:rPr>
                <w:rFonts w:ascii="Arial" w:hAnsi="Arial" w:cs="Arial"/>
                <w:b w:val="0"/>
                <w:szCs w:val="22"/>
              </w:rPr>
              <w:t>Major</w:t>
            </w:r>
          </w:p>
        </w:tc>
        <w:tc>
          <w:tcPr>
            <w:tcW w:w="1389" w:type="dxa"/>
          </w:tcPr>
          <w:p w14:paraId="3B6990B5" w14:textId="77777777" w:rsidR="003434DE" w:rsidRDefault="00FB40C0">
            <w:pPr>
              <w:jc w:val="right"/>
              <w:rPr>
                <w:rFonts w:ascii="Arial" w:hAnsi="Arial" w:cs="Arial"/>
                <w:b w:val="0"/>
                <w:szCs w:val="22"/>
              </w:rPr>
            </w:pPr>
            <w:r>
              <w:rPr>
                <w:rFonts w:ascii="Arial" w:hAnsi="Arial" w:cs="Arial"/>
                <w:b w:val="0"/>
                <w:szCs w:val="22"/>
              </w:rPr>
              <w:t>0</w:t>
            </w:r>
          </w:p>
        </w:tc>
        <w:tc>
          <w:tcPr>
            <w:tcW w:w="1814" w:type="dxa"/>
          </w:tcPr>
          <w:p w14:paraId="5BE148FE" w14:textId="77777777" w:rsidR="003434DE" w:rsidRDefault="00FB40C0">
            <w:pPr>
              <w:rPr>
                <w:rFonts w:ascii="Arial" w:hAnsi="Arial" w:cs="Arial"/>
                <w:b w:val="0"/>
                <w:szCs w:val="22"/>
              </w:rPr>
            </w:pPr>
            <w:r>
              <w:rPr>
                <w:rFonts w:ascii="Arial" w:hAnsi="Arial" w:cs="Arial"/>
                <w:b w:val="0"/>
                <w:szCs w:val="22"/>
              </w:rPr>
              <w:t>30 days (but sooner if required by Law)</w:t>
            </w:r>
          </w:p>
        </w:tc>
        <w:tc>
          <w:tcPr>
            <w:tcW w:w="3147" w:type="dxa"/>
          </w:tcPr>
          <w:p w14:paraId="6CBA1EEC"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5E8FE03F" w14:textId="77777777">
        <w:tc>
          <w:tcPr>
            <w:tcW w:w="562" w:type="dxa"/>
          </w:tcPr>
          <w:p w14:paraId="50F7EA05"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1D9B0B6" w14:textId="77777777" w:rsidR="003434DE" w:rsidRDefault="00FB40C0">
            <w:pPr>
              <w:rPr>
                <w:rFonts w:ascii="Arial" w:hAnsi="Arial" w:cs="Arial"/>
                <w:b w:val="0"/>
                <w:szCs w:val="22"/>
              </w:rPr>
            </w:pPr>
            <w:r>
              <w:rPr>
                <w:rFonts w:ascii="Arial" w:hAnsi="Arial" w:cs="Arial"/>
                <w:b w:val="0"/>
                <w:szCs w:val="22"/>
              </w:rPr>
              <w:t>Compliance with Data Protection Act 1998</w:t>
            </w:r>
          </w:p>
        </w:tc>
        <w:tc>
          <w:tcPr>
            <w:tcW w:w="1134" w:type="dxa"/>
          </w:tcPr>
          <w:p w14:paraId="275D095D"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373D070F" w14:textId="77777777" w:rsidR="003434DE" w:rsidRDefault="00FB40C0">
            <w:pPr>
              <w:jc w:val="right"/>
              <w:rPr>
                <w:rFonts w:ascii="Arial" w:hAnsi="Arial" w:cs="Arial"/>
                <w:b w:val="0"/>
                <w:szCs w:val="22"/>
              </w:rPr>
            </w:pPr>
            <w:r>
              <w:rPr>
                <w:rFonts w:ascii="Arial" w:hAnsi="Arial" w:cs="Arial"/>
                <w:b w:val="0"/>
                <w:szCs w:val="22"/>
              </w:rPr>
              <w:t>0</w:t>
            </w:r>
          </w:p>
        </w:tc>
        <w:tc>
          <w:tcPr>
            <w:tcW w:w="1814" w:type="dxa"/>
          </w:tcPr>
          <w:p w14:paraId="3B448EDC" w14:textId="77777777" w:rsidR="003434DE" w:rsidRDefault="00FB40C0">
            <w:pPr>
              <w:rPr>
                <w:rFonts w:ascii="Arial" w:hAnsi="Arial" w:cs="Arial"/>
                <w:b w:val="0"/>
                <w:szCs w:val="22"/>
              </w:rPr>
            </w:pPr>
            <w:r>
              <w:rPr>
                <w:rFonts w:ascii="Arial" w:hAnsi="Arial" w:cs="Arial"/>
                <w:b w:val="0"/>
                <w:szCs w:val="22"/>
              </w:rPr>
              <w:t xml:space="preserve">30 days </w:t>
            </w:r>
          </w:p>
        </w:tc>
        <w:tc>
          <w:tcPr>
            <w:tcW w:w="3147" w:type="dxa"/>
          </w:tcPr>
          <w:p w14:paraId="5029618B"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114E0CD8" w14:textId="77777777">
        <w:tc>
          <w:tcPr>
            <w:tcW w:w="562" w:type="dxa"/>
          </w:tcPr>
          <w:p w14:paraId="509AA70E"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8079994" w14:textId="77777777" w:rsidR="003434DE" w:rsidRDefault="00FB40C0">
            <w:pPr>
              <w:rPr>
                <w:rFonts w:ascii="Arial" w:hAnsi="Arial" w:cs="Arial"/>
                <w:b w:val="0"/>
                <w:szCs w:val="22"/>
              </w:rPr>
            </w:pPr>
            <w:r>
              <w:rPr>
                <w:rFonts w:ascii="Arial" w:hAnsi="Arial" w:cs="Arial"/>
                <w:b w:val="0"/>
                <w:szCs w:val="22"/>
              </w:rPr>
              <w:t>Compliance with Environmental Protection Act 1990</w:t>
            </w:r>
          </w:p>
        </w:tc>
        <w:tc>
          <w:tcPr>
            <w:tcW w:w="1134" w:type="dxa"/>
          </w:tcPr>
          <w:p w14:paraId="369BA645"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0C46874D" w14:textId="77777777" w:rsidR="003434DE" w:rsidRDefault="00FB40C0">
            <w:pPr>
              <w:jc w:val="right"/>
              <w:rPr>
                <w:rFonts w:ascii="Arial" w:hAnsi="Arial" w:cs="Arial"/>
                <w:b w:val="0"/>
                <w:szCs w:val="22"/>
              </w:rPr>
            </w:pPr>
            <w:r>
              <w:rPr>
                <w:rFonts w:ascii="Arial" w:hAnsi="Arial" w:cs="Arial"/>
                <w:b w:val="0"/>
                <w:szCs w:val="22"/>
              </w:rPr>
              <w:t>0</w:t>
            </w:r>
          </w:p>
        </w:tc>
        <w:tc>
          <w:tcPr>
            <w:tcW w:w="1814" w:type="dxa"/>
          </w:tcPr>
          <w:p w14:paraId="08C14D79" w14:textId="77777777" w:rsidR="003434DE" w:rsidRDefault="00FB40C0">
            <w:pPr>
              <w:rPr>
                <w:rFonts w:ascii="Arial" w:hAnsi="Arial" w:cs="Arial"/>
                <w:b w:val="0"/>
                <w:szCs w:val="22"/>
              </w:rPr>
            </w:pPr>
            <w:r>
              <w:rPr>
                <w:rFonts w:ascii="Arial" w:hAnsi="Arial" w:cs="Arial"/>
                <w:b w:val="0"/>
                <w:szCs w:val="22"/>
              </w:rPr>
              <w:t>30 days (but sooner if required by Law)</w:t>
            </w:r>
          </w:p>
        </w:tc>
        <w:tc>
          <w:tcPr>
            <w:tcW w:w="3147" w:type="dxa"/>
          </w:tcPr>
          <w:p w14:paraId="7AC5CCC8"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357C2F6B" w14:textId="77777777">
        <w:tc>
          <w:tcPr>
            <w:tcW w:w="562" w:type="dxa"/>
          </w:tcPr>
          <w:p w14:paraId="7A4F7B6E"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63F174E" w14:textId="77777777" w:rsidR="003434DE" w:rsidRDefault="00FB40C0">
            <w:pPr>
              <w:rPr>
                <w:rFonts w:ascii="Arial" w:hAnsi="Arial" w:cs="Arial"/>
                <w:b w:val="0"/>
                <w:szCs w:val="22"/>
              </w:rPr>
            </w:pPr>
            <w:r>
              <w:rPr>
                <w:rFonts w:ascii="Arial" w:hAnsi="Arial" w:cs="Arial"/>
                <w:b w:val="0"/>
                <w:szCs w:val="22"/>
              </w:rPr>
              <w:t>Compliance with other relevant Laws, regulations or Authority requirements</w:t>
            </w:r>
          </w:p>
        </w:tc>
        <w:tc>
          <w:tcPr>
            <w:tcW w:w="1134" w:type="dxa"/>
          </w:tcPr>
          <w:p w14:paraId="4D6DFE5A"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0FC39592" w14:textId="77777777" w:rsidR="003434DE" w:rsidRDefault="00FB40C0">
            <w:pPr>
              <w:jc w:val="right"/>
              <w:rPr>
                <w:rFonts w:ascii="Arial" w:hAnsi="Arial" w:cs="Arial"/>
                <w:b w:val="0"/>
                <w:szCs w:val="22"/>
              </w:rPr>
            </w:pPr>
            <w:r>
              <w:rPr>
                <w:rFonts w:ascii="Arial" w:hAnsi="Arial" w:cs="Arial"/>
                <w:b w:val="0"/>
                <w:szCs w:val="22"/>
              </w:rPr>
              <w:t>0</w:t>
            </w:r>
          </w:p>
        </w:tc>
        <w:tc>
          <w:tcPr>
            <w:tcW w:w="1814" w:type="dxa"/>
          </w:tcPr>
          <w:p w14:paraId="5D4DB178" w14:textId="77777777" w:rsidR="003434DE" w:rsidRDefault="00FB40C0">
            <w:pPr>
              <w:rPr>
                <w:rFonts w:ascii="Arial" w:hAnsi="Arial" w:cs="Arial"/>
                <w:b w:val="0"/>
                <w:szCs w:val="22"/>
              </w:rPr>
            </w:pPr>
            <w:r>
              <w:rPr>
                <w:rFonts w:ascii="Arial" w:hAnsi="Arial" w:cs="Arial"/>
                <w:b w:val="0"/>
                <w:szCs w:val="22"/>
              </w:rPr>
              <w:t>30 days</w:t>
            </w:r>
          </w:p>
        </w:tc>
        <w:tc>
          <w:tcPr>
            <w:tcW w:w="3147" w:type="dxa"/>
          </w:tcPr>
          <w:p w14:paraId="089E219D"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1C5BA5DE" w14:textId="77777777">
        <w:tc>
          <w:tcPr>
            <w:tcW w:w="562" w:type="dxa"/>
          </w:tcPr>
          <w:p w14:paraId="7833FC3A"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7D602D89" w14:textId="77777777" w:rsidR="003434DE" w:rsidRDefault="00FB40C0">
            <w:pPr>
              <w:rPr>
                <w:rFonts w:ascii="Arial" w:hAnsi="Arial" w:cs="Arial"/>
                <w:b w:val="0"/>
                <w:szCs w:val="22"/>
              </w:rPr>
            </w:pPr>
            <w:r>
              <w:rPr>
                <w:rFonts w:ascii="Arial" w:hAnsi="Arial" w:cs="Arial"/>
                <w:b w:val="0"/>
                <w:szCs w:val="22"/>
              </w:rPr>
              <w:t xml:space="preserve">Assistance provided to the Authority in the future development of Authority Policies by provision of information and revising and agreeing with the Authority relevant procedures in connection with the provision of the Services.  </w:t>
            </w:r>
          </w:p>
        </w:tc>
        <w:tc>
          <w:tcPr>
            <w:tcW w:w="1134" w:type="dxa"/>
          </w:tcPr>
          <w:p w14:paraId="6DBFD355"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731B59BD" w14:textId="77777777" w:rsidR="003434DE" w:rsidRDefault="00FB40C0">
            <w:pPr>
              <w:jc w:val="right"/>
              <w:rPr>
                <w:rFonts w:ascii="Arial" w:hAnsi="Arial" w:cs="Arial"/>
                <w:b w:val="0"/>
                <w:szCs w:val="22"/>
              </w:rPr>
            </w:pPr>
            <w:r>
              <w:rPr>
                <w:rFonts w:ascii="Arial" w:hAnsi="Arial" w:cs="Arial"/>
                <w:b w:val="0"/>
                <w:szCs w:val="22"/>
              </w:rPr>
              <w:t>0</w:t>
            </w:r>
          </w:p>
        </w:tc>
        <w:tc>
          <w:tcPr>
            <w:tcW w:w="1814" w:type="dxa"/>
          </w:tcPr>
          <w:p w14:paraId="7B4E9D38" w14:textId="77777777" w:rsidR="003434DE" w:rsidRDefault="00FB40C0">
            <w:pPr>
              <w:rPr>
                <w:rFonts w:ascii="Arial" w:hAnsi="Arial" w:cs="Arial"/>
                <w:b w:val="0"/>
                <w:szCs w:val="22"/>
              </w:rPr>
            </w:pPr>
            <w:r>
              <w:rPr>
                <w:rFonts w:ascii="Arial" w:hAnsi="Arial" w:cs="Arial"/>
                <w:b w:val="0"/>
                <w:szCs w:val="22"/>
              </w:rPr>
              <w:t>30 days</w:t>
            </w:r>
          </w:p>
        </w:tc>
        <w:tc>
          <w:tcPr>
            <w:tcW w:w="3147" w:type="dxa"/>
          </w:tcPr>
          <w:p w14:paraId="11F26D66"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5C78B8EB" w14:textId="77777777">
        <w:tc>
          <w:tcPr>
            <w:tcW w:w="562" w:type="dxa"/>
          </w:tcPr>
          <w:p w14:paraId="02F6F7E4"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79088D2" w14:textId="77777777" w:rsidR="003434DE" w:rsidRDefault="00FB40C0">
            <w:pPr>
              <w:rPr>
                <w:rFonts w:ascii="Arial" w:hAnsi="Arial" w:cs="Arial"/>
                <w:b w:val="0"/>
                <w:szCs w:val="22"/>
              </w:rPr>
            </w:pPr>
            <w:r>
              <w:rPr>
                <w:rFonts w:ascii="Arial" w:hAnsi="Arial" w:cs="Arial"/>
                <w:b w:val="0"/>
                <w:szCs w:val="22"/>
              </w:rPr>
              <w:t xml:space="preserve">All philosophies and methods of delivery of the Services documented in Method Statements and procedures manuals </w:t>
            </w:r>
          </w:p>
        </w:tc>
        <w:tc>
          <w:tcPr>
            <w:tcW w:w="1134" w:type="dxa"/>
          </w:tcPr>
          <w:p w14:paraId="5EDDB376"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7A3A982B" w14:textId="77777777" w:rsidR="003434DE" w:rsidRDefault="00FB40C0">
            <w:pPr>
              <w:jc w:val="right"/>
              <w:rPr>
                <w:rFonts w:ascii="Arial" w:hAnsi="Arial" w:cs="Arial"/>
                <w:b w:val="0"/>
                <w:szCs w:val="22"/>
              </w:rPr>
            </w:pPr>
            <w:r>
              <w:rPr>
                <w:rFonts w:ascii="Arial" w:hAnsi="Arial" w:cs="Arial"/>
                <w:b w:val="0"/>
                <w:szCs w:val="22"/>
              </w:rPr>
              <w:t>0</w:t>
            </w:r>
          </w:p>
        </w:tc>
        <w:tc>
          <w:tcPr>
            <w:tcW w:w="1814" w:type="dxa"/>
          </w:tcPr>
          <w:p w14:paraId="34ECB5D0" w14:textId="77777777" w:rsidR="003434DE" w:rsidRDefault="00FB40C0">
            <w:pPr>
              <w:rPr>
                <w:rFonts w:ascii="Arial" w:hAnsi="Arial" w:cs="Arial"/>
                <w:b w:val="0"/>
                <w:szCs w:val="22"/>
              </w:rPr>
            </w:pPr>
            <w:r>
              <w:rPr>
                <w:rFonts w:ascii="Arial" w:hAnsi="Arial" w:cs="Arial"/>
                <w:b w:val="0"/>
                <w:szCs w:val="22"/>
              </w:rPr>
              <w:t>60 days</w:t>
            </w:r>
          </w:p>
        </w:tc>
        <w:tc>
          <w:tcPr>
            <w:tcW w:w="3147" w:type="dxa"/>
          </w:tcPr>
          <w:p w14:paraId="7807C0B4"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27B9BAE1" w14:textId="77777777">
        <w:tc>
          <w:tcPr>
            <w:tcW w:w="562" w:type="dxa"/>
          </w:tcPr>
          <w:p w14:paraId="1E5AEF35"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219783F2" w14:textId="77777777" w:rsidR="003434DE" w:rsidRDefault="00FB40C0">
            <w:pPr>
              <w:rPr>
                <w:rFonts w:ascii="Arial" w:hAnsi="Arial" w:cs="Arial"/>
                <w:b w:val="0"/>
                <w:szCs w:val="22"/>
              </w:rPr>
            </w:pPr>
            <w:r>
              <w:rPr>
                <w:rFonts w:ascii="Arial" w:hAnsi="Arial" w:cs="Arial"/>
                <w:b w:val="0"/>
                <w:szCs w:val="22"/>
              </w:rPr>
              <w:t xml:space="preserve">Method Statements and procedures manuals up to date at all times </w:t>
            </w:r>
          </w:p>
        </w:tc>
        <w:tc>
          <w:tcPr>
            <w:tcW w:w="1134" w:type="dxa"/>
          </w:tcPr>
          <w:p w14:paraId="4CAD9D86"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3B8109E0" w14:textId="77777777" w:rsidR="003434DE" w:rsidRDefault="00FB40C0">
            <w:pPr>
              <w:jc w:val="right"/>
              <w:rPr>
                <w:rFonts w:ascii="Arial" w:hAnsi="Arial" w:cs="Arial"/>
                <w:b w:val="0"/>
                <w:szCs w:val="22"/>
              </w:rPr>
            </w:pPr>
            <w:r>
              <w:rPr>
                <w:rFonts w:ascii="Arial" w:hAnsi="Arial" w:cs="Arial"/>
                <w:b w:val="0"/>
                <w:szCs w:val="22"/>
              </w:rPr>
              <w:t>0</w:t>
            </w:r>
          </w:p>
        </w:tc>
        <w:tc>
          <w:tcPr>
            <w:tcW w:w="1814" w:type="dxa"/>
          </w:tcPr>
          <w:p w14:paraId="6064BB4D" w14:textId="77777777" w:rsidR="003434DE" w:rsidRDefault="00FB40C0">
            <w:pPr>
              <w:rPr>
                <w:rFonts w:ascii="Arial" w:hAnsi="Arial" w:cs="Arial"/>
                <w:b w:val="0"/>
                <w:szCs w:val="22"/>
              </w:rPr>
            </w:pPr>
            <w:r>
              <w:rPr>
                <w:rFonts w:ascii="Arial" w:hAnsi="Arial" w:cs="Arial"/>
                <w:b w:val="0"/>
                <w:szCs w:val="22"/>
              </w:rPr>
              <w:t>30 days</w:t>
            </w:r>
          </w:p>
        </w:tc>
        <w:tc>
          <w:tcPr>
            <w:tcW w:w="3147" w:type="dxa"/>
          </w:tcPr>
          <w:p w14:paraId="13726C84"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44369E0A" w14:textId="77777777">
        <w:tc>
          <w:tcPr>
            <w:tcW w:w="562" w:type="dxa"/>
          </w:tcPr>
          <w:p w14:paraId="1B4302B0"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74CACF35" w14:textId="77777777" w:rsidR="003434DE" w:rsidRDefault="00FB40C0">
            <w:pPr>
              <w:rPr>
                <w:rFonts w:ascii="Arial" w:hAnsi="Arial" w:cs="Arial"/>
                <w:b w:val="0"/>
                <w:szCs w:val="22"/>
              </w:rPr>
            </w:pPr>
            <w:r>
              <w:rPr>
                <w:rFonts w:ascii="Arial" w:hAnsi="Arial" w:cs="Arial"/>
                <w:b w:val="0"/>
                <w:szCs w:val="22"/>
              </w:rPr>
              <w:t>Method Statements and procedures manuals up to date at all times and made available to all relevant Company staff and the Authority’s Representative</w:t>
            </w:r>
          </w:p>
        </w:tc>
        <w:tc>
          <w:tcPr>
            <w:tcW w:w="1134" w:type="dxa"/>
          </w:tcPr>
          <w:p w14:paraId="237C2A14"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6D6704A0" w14:textId="77777777" w:rsidR="003434DE" w:rsidRDefault="00FB40C0">
            <w:pPr>
              <w:jc w:val="right"/>
              <w:rPr>
                <w:rFonts w:ascii="Arial" w:hAnsi="Arial" w:cs="Arial"/>
                <w:b w:val="0"/>
                <w:szCs w:val="22"/>
              </w:rPr>
            </w:pPr>
            <w:r>
              <w:rPr>
                <w:rFonts w:ascii="Arial" w:hAnsi="Arial" w:cs="Arial"/>
                <w:b w:val="0"/>
                <w:szCs w:val="22"/>
              </w:rPr>
              <w:t>0</w:t>
            </w:r>
          </w:p>
        </w:tc>
        <w:tc>
          <w:tcPr>
            <w:tcW w:w="1814" w:type="dxa"/>
          </w:tcPr>
          <w:p w14:paraId="24295348" w14:textId="77777777" w:rsidR="003434DE" w:rsidRDefault="00FB40C0">
            <w:pPr>
              <w:rPr>
                <w:rFonts w:ascii="Arial" w:hAnsi="Arial" w:cs="Arial"/>
                <w:b w:val="0"/>
                <w:szCs w:val="22"/>
              </w:rPr>
            </w:pPr>
            <w:r>
              <w:rPr>
                <w:rFonts w:ascii="Arial" w:hAnsi="Arial" w:cs="Arial"/>
                <w:b w:val="0"/>
                <w:szCs w:val="22"/>
              </w:rPr>
              <w:t>30 days</w:t>
            </w:r>
          </w:p>
        </w:tc>
        <w:tc>
          <w:tcPr>
            <w:tcW w:w="3147" w:type="dxa"/>
          </w:tcPr>
          <w:p w14:paraId="606CAD06"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bl>
    <w:p w14:paraId="7E59BDD2" w14:textId="77777777" w:rsidR="003434DE" w:rsidRDefault="003434DE">
      <w:pPr>
        <w:rPr>
          <w:rFonts w:ascii="Arial" w:hAnsi="Arial" w:cs="Arial"/>
          <w:b w:val="0"/>
          <w:szCs w:val="22"/>
        </w:rPr>
      </w:pPr>
    </w:p>
    <w:p w14:paraId="53D41979" w14:textId="77777777" w:rsidR="003434DE" w:rsidRDefault="00FB40C0">
      <w:pPr>
        <w:spacing w:after="240"/>
        <w:rPr>
          <w:rFonts w:ascii="Arial" w:hAnsi="Arial" w:cs="Arial"/>
          <w:b w:val="0"/>
          <w:i/>
          <w:szCs w:val="22"/>
        </w:rPr>
      </w:pPr>
      <w:r>
        <w:rPr>
          <w:rFonts w:ascii="Arial" w:hAnsi="Arial" w:cs="Arial"/>
          <w:b w:val="0"/>
          <w:i/>
          <w:szCs w:val="22"/>
        </w:rPr>
        <w:t>Environmental management</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63"/>
        <w:gridCol w:w="1389"/>
        <w:gridCol w:w="1701"/>
        <w:gridCol w:w="3147"/>
      </w:tblGrid>
      <w:tr w:rsidR="003434DE" w14:paraId="3E1F87F8" w14:textId="77777777">
        <w:trPr>
          <w:tblHeader/>
        </w:trPr>
        <w:tc>
          <w:tcPr>
            <w:tcW w:w="562" w:type="dxa"/>
            <w:tcBorders>
              <w:bottom w:val="nil"/>
            </w:tcBorders>
            <w:shd w:val="clear" w:color="auto" w:fill="CCCCCC"/>
          </w:tcPr>
          <w:p w14:paraId="0AE21E49" w14:textId="77777777" w:rsidR="003434DE" w:rsidRDefault="00FB40C0">
            <w:pPr>
              <w:rPr>
                <w:rFonts w:ascii="Arial" w:hAnsi="Arial" w:cs="Arial"/>
                <w:bCs/>
                <w:szCs w:val="22"/>
              </w:rPr>
            </w:pPr>
            <w:r>
              <w:rPr>
                <w:rFonts w:ascii="Arial" w:hAnsi="Arial" w:cs="Arial"/>
                <w:bCs/>
                <w:szCs w:val="22"/>
              </w:rPr>
              <w:t>No.</w:t>
            </w:r>
          </w:p>
        </w:tc>
        <w:tc>
          <w:tcPr>
            <w:tcW w:w="5783" w:type="dxa"/>
            <w:tcBorders>
              <w:bottom w:val="nil"/>
            </w:tcBorders>
            <w:shd w:val="clear" w:color="auto" w:fill="CCCCCC"/>
          </w:tcPr>
          <w:p w14:paraId="1FB09C81" w14:textId="77777777" w:rsidR="003434DE" w:rsidRDefault="00FB40C0">
            <w:pPr>
              <w:rPr>
                <w:rFonts w:ascii="Arial" w:hAnsi="Arial" w:cs="Arial"/>
                <w:bCs/>
                <w:szCs w:val="22"/>
              </w:rPr>
            </w:pPr>
            <w:r>
              <w:rPr>
                <w:rFonts w:ascii="Arial" w:hAnsi="Arial" w:cs="Arial"/>
                <w:bCs/>
                <w:szCs w:val="22"/>
              </w:rPr>
              <w:t>KPI</w:t>
            </w:r>
          </w:p>
        </w:tc>
        <w:tc>
          <w:tcPr>
            <w:tcW w:w="1163" w:type="dxa"/>
            <w:tcBorders>
              <w:bottom w:val="nil"/>
            </w:tcBorders>
            <w:shd w:val="clear" w:color="auto" w:fill="CCCCCC"/>
          </w:tcPr>
          <w:p w14:paraId="5570CD5D"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63835415" w14:textId="77777777" w:rsidR="003434DE" w:rsidRDefault="00FB40C0">
            <w:pPr>
              <w:rPr>
                <w:rFonts w:ascii="Arial" w:hAnsi="Arial" w:cs="Arial"/>
                <w:bCs/>
                <w:szCs w:val="22"/>
              </w:rPr>
            </w:pPr>
            <w:r>
              <w:rPr>
                <w:rFonts w:ascii="Arial" w:hAnsi="Arial" w:cs="Arial"/>
                <w:bCs/>
                <w:color w:val="000000"/>
                <w:szCs w:val="22"/>
              </w:rPr>
              <w:t>Tolerance (%/period)</w:t>
            </w:r>
          </w:p>
        </w:tc>
        <w:tc>
          <w:tcPr>
            <w:tcW w:w="1701" w:type="dxa"/>
            <w:tcBorders>
              <w:bottom w:val="nil"/>
            </w:tcBorders>
            <w:shd w:val="clear" w:color="auto" w:fill="CCCCCC"/>
          </w:tcPr>
          <w:p w14:paraId="403D87AA" w14:textId="77777777" w:rsidR="003434DE" w:rsidRDefault="00FB40C0">
            <w:pPr>
              <w:rPr>
                <w:rFonts w:ascii="Arial" w:hAnsi="Arial" w:cs="Arial"/>
                <w:bCs/>
                <w:szCs w:val="22"/>
              </w:rPr>
            </w:pPr>
            <w:r>
              <w:rPr>
                <w:rFonts w:ascii="Arial" w:hAnsi="Arial" w:cs="Arial"/>
                <w:bCs/>
                <w:color w:val="000000"/>
                <w:szCs w:val="22"/>
              </w:rPr>
              <w:t>Remedial Period</w:t>
            </w:r>
          </w:p>
        </w:tc>
        <w:tc>
          <w:tcPr>
            <w:tcW w:w="3147" w:type="dxa"/>
            <w:tcBorders>
              <w:bottom w:val="nil"/>
            </w:tcBorders>
            <w:shd w:val="clear" w:color="auto" w:fill="CCCCCC"/>
          </w:tcPr>
          <w:p w14:paraId="138A5D07"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627380F7" w14:textId="77777777">
        <w:trPr>
          <w:tblHeader/>
        </w:trPr>
        <w:tc>
          <w:tcPr>
            <w:tcW w:w="562" w:type="dxa"/>
            <w:tcBorders>
              <w:top w:val="nil"/>
            </w:tcBorders>
            <w:shd w:val="clear" w:color="auto" w:fill="CCCCCC"/>
          </w:tcPr>
          <w:p w14:paraId="5AB0184C" w14:textId="77777777" w:rsidR="003434DE" w:rsidRDefault="003434DE">
            <w:pPr>
              <w:jc w:val="center"/>
              <w:rPr>
                <w:rFonts w:ascii="Arial" w:hAnsi="Arial" w:cs="Arial"/>
                <w:bCs/>
                <w:szCs w:val="22"/>
              </w:rPr>
            </w:pPr>
          </w:p>
        </w:tc>
        <w:tc>
          <w:tcPr>
            <w:tcW w:w="5783" w:type="dxa"/>
            <w:tcBorders>
              <w:top w:val="nil"/>
            </w:tcBorders>
            <w:shd w:val="clear" w:color="auto" w:fill="CCCCCC"/>
          </w:tcPr>
          <w:p w14:paraId="30A10855" w14:textId="77777777" w:rsidR="003434DE" w:rsidRDefault="00FB40C0">
            <w:pPr>
              <w:jc w:val="center"/>
              <w:rPr>
                <w:rFonts w:ascii="Arial" w:hAnsi="Arial" w:cs="Arial"/>
                <w:bCs/>
                <w:szCs w:val="22"/>
              </w:rPr>
            </w:pPr>
            <w:r>
              <w:rPr>
                <w:rFonts w:ascii="Arial" w:hAnsi="Arial" w:cs="Arial"/>
                <w:bCs/>
                <w:szCs w:val="22"/>
              </w:rPr>
              <w:t>(A)</w:t>
            </w:r>
          </w:p>
        </w:tc>
        <w:tc>
          <w:tcPr>
            <w:tcW w:w="1163" w:type="dxa"/>
            <w:tcBorders>
              <w:top w:val="nil"/>
            </w:tcBorders>
            <w:shd w:val="clear" w:color="auto" w:fill="CCCCCC"/>
          </w:tcPr>
          <w:p w14:paraId="2CC96DDC"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4688679D" w14:textId="77777777" w:rsidR="003434DE" w:rsidRDefault="00FB40C0">
            <w:pPr>
              <w:jc w:val="center"/>
              <w:rPr>
                <w:rFonts w:ascii="Arial" w:hAnsi="Arial" w:cs="Arial"/>
                <w:bCs/>
                <w:szCs w:val="22"/>
              </w:rPr>
            </w:pPr>
            <w:r>
              <w:rPr>
                <w:rFonts w:ascii="Arial" w:hAnsi="Arial" w:cs="Arial"/>
                <w:bCs/>
                <w:szCs w:val="22"/>
              </w:rPr>
              <w:t>(C)</w:t>
            </w:r>
          </w:p>
        </w:tc>
        <w:tc>
          <w:tcPr>
            <w:tcW w:w="1701" w:type="dxa"/>
            <w:tcBorders>
              <w:top w:val="nil"/>
            </w:tcBorders>
            <w:shd w:val="clear" w:color="auto" w:fill="CCCCCC"/>
          </w:tcPr>
          <w:p w14:paraId="79FBD1F1" w14:textId="77777777" w:rsidR="003434DE" w:rsidRDefault="00FB40C0">
            <w:pPr>
              <w:jc w:val="center"/>
              <w:rPr>
                <w:rFonts w:ascii="Arial" w:hAnsi="Arial" w:cs="Arial"/>
                <w:bCs/>
                <w:szCs w:val="22"/>
              </w:rPr>
            </w:pPr>
            <w:r>
              <w:rPr>
                <w:rFonts w:ascii="Arial" w:hAnsi="Arial" w:cs="Arial"/>
                <w:bCs/>
                <w:szCs w:val="22"/>
              </w:rPr>
              <w:t>(D)</w:t>
            </w:r>
          </w:p>
        </w:tc>
        <w:tc>
          <w:tcPr>
            <w:tcW w:w="3147" w:type="dxa"/>
            <w:tcBorders>
              <w:top w:val="nil"/>
            </w:tcBorders>
            <w:shd w:val="clear" w:color="auto" w:fill="CCCCCC"/>
          </w:tcPr>
          <w:p w14:paraId="4CB1F792" w14:textId="77777777" w:rsidR="003434DE" w:rsidRDefault="00FB40C0">
            <w:pPr>
              <w:jc w:val="center"/>
              <w:rPr>
                <w:rFonts w:ascii="Arial" w:hAnsi="Arial" w:cs="Arial"/>
                <w:bCs/>
                <w:szCs w:val="22"/>
              </w:rPr>
            </w:pPr>
            <w:r>
              <w:rPr>
                <w:rFonts w:ascii="Arial" w:hAnsi="Arial" w:cs="Arial"/>
                <w:bCs/>
                <w:szCs w:val="22"/>
              </w:rPr>
              <w:t>(E)</w:t>
            </w:r>
          </w:p>
        </w:tc>
      </w:tr>
      <w:tr w:rsidR="003434DE" w14:paraId="6D59407B" w14:textId="77777777">
        <w:tc>
          <w:tcPr>
            <w:tcW w:w="562" w:type="dxa"/>
          </w:tcPr>
          <w:p w14:paraId="04277746"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79176F59" w14:textId="77777777" w:rsidR="003434DE" w:rsidRDefault="00FB40C0">
            <w:pPr>
              <w:rPr>
                <w:rFonts w:ascii="Arial" w:hAnsi="Arial" w:cs="Arial"/>
                <w:b w:val="0"/>
                <w:szCs w:val="22"/>
              </w:rPr>
            </w:pPr>
            <w:r>
              <w:rPr>
                <w:rFonts w:ascii="Arial" w:hAnsi="Arial" w:cs="Arial"/>
                <w:b w:val="0"/>
                <w:szCs w:val="22"/>
              </w:rPr>
              <w:t>Implementation and maintenance of an environmental management system in accordance with paragraph 9 of Part 2A</w:t>
            </w:r>
          </w:p>
        </w:tc>
        <w:tc>
          <w:tcPr>
            <w:tcW w:w="1163" w:type="dxa"/>
          </w:tcPr>
          <w:p w14:paraId="1317AF02"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0EA19501" w14:textId="77777777" w:rsidR="003434DE" w:rsidRDefault="00FB40C0">
            <w:pPr>
              <w:jc w:val="right"/>
              <w:rPr>
                <w:rFonts w:ascii="Arial" w:hAnsi="Arial" w:cs="Arial"/>
                <w:b w:val="0"/>
                <w:szCs w:val="22"/>
              </w:rPr>
            </w:pPr>
            <w:r>
              <w:rPr>
                <w:rFonts w:ascii="Arial" w:hAnsi="Arial" w:cs="Arial"/>
                <w:b w:val="0"/>
                <w:szCs w:val="22"/>
              </w:rPr>
              <w:t>10</w:t>
            </w:r>
          </w:p>
        </w:tc>
        <w:tc>
          <w:tcPr>
            <w:tcW w:w="1701" w:type="dxa"/>
          </w:tcPr>
          <w:p w14:paraId="67DE0075" w14:textId="77777777" w:rsidR="003434DE" w:rsidRDefault="00FB40C0">
            <w:pPr>
              <w:rPr>
                <w:rFonts w:ascii="Arial" w:hAnsi="Arial" w:cs="Arial"/>
                <w:b w:val="0"/>
                <w:szCs w:val="22"/>
              </w:rPr>
            </w:pPr>
            <w:r>
              <w:rPr>
                <w:rFonts w:ascii="Arial" w:hAnsi="Arial" w:cs="Arial"/>
                <w:b w:val="0"/>
                <w:szCs w:val="22"/>
              </w:rPr>
              <w:t>28 days</w:t>
            </w:r>
          </w:p>
        </w:tc>
        <w:tc>
          <w:tcPr>
            <w:tcW w:w="3147" w:type="dxa"/>
          </w:tcPr>
          <w:p w14:paraId="4AC47214"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bl>
    <w:p w14:paraId="140B9903" w14:textId="77777777" w:rsidR="003434DE" w:rsidRDefault="003434DE">
      <w:pPr>
        <w:rPr>
          <w:rFonts w:ascii="Arial" w:hAnsi="Arial" w:cs="Arial"/>
          <w:b w:val="0"/>
          <w:szCs w:val="22"/>
        </w:rPr>
      </w:pPr>
    </w:p>
    <w:p w14:paraId="1BF9B1FA" w14:textId="77777777" w:rsidR="003434DE" w:rsidRDefault="00FB40C0">
      <w:pPr>
        <w:rPr>
          <w:rFonts w:ascii="Arial" w:hAnsi="Arial" w:cs="Arial"/>
          <w:bCs/>
          <w:szCs w:val="22"/>
        </w:rPr>
      </w:pPr>
      <w:r>
        <w:rPr>
          <w:rFonts w:ascii="Arial" w:hAnsi="Arial" w:cs="Arial"/>
          <w:b w:val="0"/>
          <w:szCs w:val="22"/>
        </w:rPr>
        <w:t>[</w:t>
      </w:r>
    </w:p>
    <w:p w14:paraId="552D8BE6" w14:textId="77777777" w:rsidR="003434DE" w:rsidRDefault="00FB40C0">
      <w:pPr>
        <w:spacing w:after="240"/>
        <w:rPr>
          <w:rFonts w:ascii="Arial" w:hAnsi="Arial" w:cs="Arial"/>
          <w:b w:val="0"/>
          <w:i/>
          <w:szCs w:val="22"/>
        </w:rPr>
      </w:pPr>
      <w:r>
        <w:rPr>
          <w:rFonts w:ascii="Arial" w:hAnsi="Arial" w:cs="Arial"/>
          <w:b w:val="0"/>
          <w:i/>
          <w:szCs w:val="22"/>
        </w:rPr>
        <w:t xml:space="preserve">Actions at start of each </w:t>
      </w:r>
      <w:r>
        <w:rPr>
          <w:rFonts w:ascii="Arial" w:hAnsi="Arial" w:cs="Arial"/>
          <w:b w:val="0"/>
          <w:szCs w:val="22"/>
        </w:rPr>
        <w:t>[</w:t>
      </w:r>
      <w:r>
        <w:rPr>
          <w:rFonts w:ascii="Arial" w:hAnsi="Arial" w:cs="Arial"/>
          <w:b w:val="0"/>
          <w:i/>
          <w:szCs w:val="22"/>
        </w:rPr>
        <w:t>visit</w:t>
      </w:r>
      <w:r>
        <w:rPr>
          <w:rFonts w:ascii="Arial" w:hAnsi="Arial" w:cs="Arial"/>
          <w:b w:val="0"/>
          <w:szCs w:val="22"/>
        </w:rPr>
        <w:t>] [</w:t>
      </w:r>
      <w:r>
        <w:rPr>
          <w:rFonts w:ascii="Arial" w:hAnsi="Arial" w:cs="Arial"/>
          <w:b w:val="0"/>
          <w:i/>
          <w:szCs w:val="22"/>
        </w:rPr>
        <w:t>shift</w:t>
      </w:r>
      <w:r>
        <w:rPr>
          <w:rFonts w:ascii="Arial" w:hAnsi="Arial" w:cs="Arial"/>
          <w:b w:val="0"/>
          <w:szCs w:val="22"/>
        </w:rPr>
        <w:t>]</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63"/>
        <w:gridCol w:w="1389"/>
        <w:gridCol w:w="1672"/>
        <w:gridCol w:w="3289"/>
      </w:tblGrid>
      <w:tr w:rsidR="003434DE" w14:paraId="2EDF0047" w14:textId="77777777">
        <w:trPr>
          <w:tblHeader/>
        </w:trPr>
        <w:tc>
          <w:tcPr>
            <w:tcW w:w="562" w:type="dxa"/>
            <w:tcBorders>
              <w:bottom w:val="nil"/>
            </w:tcBorders>
            <w:shd w:val="clear" w:color="auto" w:fill="CCCCCC"/>
          </w:tcPr>
          <w:p w14:paraId="4F5CECB7" w14:textId="77777777" w:rsidR="003434DE" w:rsidRDefault="00FB40C0">
            <w:pPr>
              <w:rPr>
                <w:rFonts w:ascii="Arial" w:hAnsi="Arial" w:cs="Arial"/>
                <w:bCs/>
                <w:szCs w:val="22"/>
              </w:rPr>
            </w:pPr>
            <w:r>
              <w:rPr>
                <w:rFonts w:ascii="Arial" w:hAnsi="Arial" w:cs="Arial"/>
                <w:bCs/>
                <w:szCs w:val="22"/>
              </w:rPr>
              <w:t>No.</w:t>
            </w:r>
          </w:p>
        </w:tc>
        <w:tc>
          <w:tcPr>
            <w:tcW w:w="5783" w:type="dxa"/>
            <w:tcBorders>
              <w:bottom w:val="nil"/>
            </w:tcBorders>
            <w:shd w:val="clear" w:color="auto" w:fill="CCCCCC"/>
          </w:tcPr>
          <w:p w14:paraId="3AF2137B" w14:textId="77777777" w:rsidR="003434DE" w:rsidRDefault="00FB40C0">
            <w:pPr>
              <w:rPr>
                <w:rFonts w:ascii="Arial" w:hAnsi="Arial" w:cs="Arial"/>
                <w:bCs/>
                <w:szCs w:val="22"/>
              </w:rPr>
            </w:pPr>
            <w:r>
              <w:rPr>
                <w:rFonts w:ascii="Arial" w:hAnsi="Arial" w:cs="Arial"/>
                <w:bCs/>
                <w:szCs w:val="22"/>
              </w:rPr>
              <w:t>KPI</w:t>
            </w:r>
          </w:p>
        </w:tc>
        <w:tc>
          <w:tcPr>
            <w:tcW w:w="1163" w:type="dxa"/>
            <w:tcBorders>
              <w:bottom w:val="nil"/>
            </w:tcBorders>
            <w:shd w:val="clear" w:color="auto" w:fill="CCCCCC"/>
          </w:tcPr>
          <w:p w14:paraId="73E217D8"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43B9A238" w14:textId="77777777" w:rsidR="003434DE" w:rsidRDefault="00FB40C0">
            <w:pPr>
              <w:rPr>
                <w:rFonts w:ascii="Arial" w:hAnsi="Arial" w:cs="Arial"/>
                <w:bCs/>
                <w:szCs w:val="22"/>
              </w:rPr>
            </w:pPr>
            <w:r>
              <w:rPr>
                <w:rFonts w:ascii="Arial" w:hAnsi="Arial" w:cs="Arial"/>
                <w:bCs/>
                <w:color w:val="000000"/>
                <w:szCs w:val="22"/>
              </w:rPr>
              <w:t>Tolerance (%/period)</w:t>
            </w:r>
          </w:p>
        </w:tc>
        <w:tc>
          <w:tcPr>
            <w:tcW w:w="1672" w:type="dxa"/>
            <w:tcBorders>
              <w:bottom w:val="nil"/>
            </w:tcBorders>
            <w:shd w:val="clear" w:color="auto" w:fill="CCCCCC"/>
          </w:tcPr>
          <w:p w14:paraId="439115C9" w14:textId="77777777" w:rsidR="003434DE" w:rsidRDefault="00FB40C0">
            <w:pPr>
              <w:rPr>
                <w:rFonts w:ascii="Arial" w:hAnsi="Arial" w:cs="Arial"/>
                <w:bCs/>
                <w:szCs w:val="22"/>
              </w:rPr>
            </w:pPr>
            <w:r>
              <w:rPr>
                <w:rFonts w:ascii="Arial" w:hAnsi="Arial" w:cs="Arial"/>
                <w:bCs/>
                <w:color w:val="000000"/>
                <w:szCs w:val="22"/>
              </w:rPr>
              <w:t>Remedial Period</w:t>
            </w:r>
          </w:p>
        </w:tc>
        <w:tc>
          <w:tcPr>
            <w:tcW w:w="3289" w:type="dxa"/>
            <w:tcBorders>
              <w:bottom w:val="nil"/>
            </w:tcBorders>
            <w:shd w:val="clear" w:color="auto" w:fill="CCCCCC"/>
          </w:tcPr>
          <w:p w14:paraId="2FFD98E3"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7B1E7C69" w14:textId="77777777">
        <w:trPr>
          <w:tblHeader/>
        </w:trPr>
        <w:tc>
          <w:tcPr>
            <w:tcW w:w="562" w:type="dxa"/>
            <w:tcBorders>
              <w:top w:val="nil"/>
            </w:tcBorders>
            <w:shd w:val="clear" w:color="auto" w:fill="CCCCCC"/>
          </w:tcPr>
          <w:p w14:paraId="3C1A6608" w14:textId="77777777" w:rsidR="003434DE" w:rsidRDefault="003434DE">
            <w:pPr>
              <w:jc w:val="center"/>
              <w:rPr>
                <w:rFonts w:ascii="Arial" w:hAnsi="Arial" w:cs="Arial"/>
                <w:bCs/>
                <w:szCs w:val="22"/>
              </w:rPr>
            </w:pPr>
          </w:p>
        </w:tc>
        <w:tc>
          <w:tcPr>
            <w:tcW w:w="5783" w:type="dxa"/>
            <w:tcBorders>
              <w:top w:val="nil"/>
            </w:tcBorders>
            <w:shd w:val="clear" w:color="auto" w:fill="CCCCCC"/>
          </w:tcPr>
          <w:p w14:paraId="5BC90A42" w14:textId="77777777" w:rsidR="003434DE" w:rsidRDefault="00FB40C0">
            <w:pPr>
              <w:jc w:val="center"/>
              <w:rPr>
                <w:rFonts w:ascii="Arial" w:hAnsi="Arial" w:cs="Arial"/>
                <w:bCs/>
                <w:szCs w:val="22"/>
              </w:rPr>
            </w:pPr>
            <w:r>
              <w:rPr>
                <w:rFonts w:ascii="Arial" w:hAnsi="Arial" w:cs="Arial"/>
                <w:bCs/>
                <w:szCs w:val="22"/>
              </w:rPr>
              <w:t>(A)</w:t>
            </w:r>
          </w:p>
        </w:tc>
        <w:tc>
          <w:tcPr>
            <w:tcW w:w="1163" w:type="dxa"/>
            <w:tcBorders>
              <w:top w:val="nil"/>
            </w:tcBorders>
            <w:shd w:val="clear" w:color="auto" w:fill="CCCCCC"/>
          </w:tcPr>
          <w:p w14:paraId="4A9B7F83"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4A778FE4" w14:textId="77777777" w:rsidR="003434DE" w:rsidRDefault="00FB40C0">
            <w:pPr>
              <w:jc w:val="center"/>
              <w:rPr>
                <w:rFonts w:ascii="Arial" w:hAnsi="Arial" w:cs="Arial"/>
                <w:bCs/>
                <w:szCs w:val="22"/>
              </w:rPr>
            </w:pPr>
            <w:r>
              <w:rPr>
                <w:rFonts w:ascii="Arial" w:hAnsi="Arial" w:cs="Arial"/>
                <w:bCs/>
                <w:szCs w:val="22"/>
              </w:rPr>
              <w:t>(C)</w:t>
            </w:r>
          </w:p>
        </w:tc>
        <w:tc>
          <w:tcPr>
            <w:tcW w:w="1672" w:type="dxa"/>
            <w:tcBorders>
              <w:top w:val="nil"/>
            </w:tcBorders>
            <w:shd w:val="clear" w:color="auto" w:fill="CCCCCC"/>
          </w:tcPr>
          <w:p w14:paraId="67D80CB8" w14:textId="77777777" w:rsidR="003434DE" w:rsidRDefault="00FB40C0">
            <w:pPr>
              <w:jc w:val="center"/>
              <w:rPr>
                <w:rFonts w:ascii="Arial" w:hAnsi="Arial" w:cs="Arial"/>
                <w:bCs/>
                <w:szCs w:val="22"/>
              </w:rPr>
            </w:pPr>
            <w:r>
              <w:rPr>
                <w:rFonts w:ascii="Arial" w:hAnsi="Arial" w:cs="Arial"/>
                <w:bCs/>
                <w:szCs w:val="22"/>
              </w:rPr>
              <w:t>(D)</w:t>
            </w:r>
          </w:p>
        </w:tc>
        <w:tc>
          <w:tcPr>
            <w:tcW w:w="3289" w:type="dxa"/>
            <w:tcBorders>
              <w:top w:val="nil"/>
            </w:tcBorders>
            <w:shd w:val="clear" w:color="auto" w:fill="CCCCCC"/>
          </w:tcPr>
          <w:p w14:paraId="666CE873" w14:textId="77777777" w:rsidR="003434DE" w:rsidRDefault="00FB40C0">
            <w:pPr>
              <w:jc w:val="center"/>
              <w:rPr>
                <w:rFonts w:ascii="Arial" w:hAnsi="Arial" w:cs="Arial"/>
                <w:bCs/>
                <w:szCs w:val="22"/>
              </w:rPr>
            </w:pPr>
            <w:r>
              <w:rPr>
                <w:rFonts w:ascii="Arial" w:hAnsi="Arial" w:cs="Arial"/>
                <w:bCs/>
                <w:szCs w:val="22"/>
              </w:rPr>
              <w:t>(E)</w:t>
            </w:r>
          </w:p>
        </w:tc>
      </w:tr>
      <w:tr w:rsidR="003434DE" w14:paraId="39E27FAB" w14:textId="77777777">
        <w:tc>
          <w:tcPr>
            <w:tcW w:w="562" w:type="dxa"/>
          </w:tcPr>
          <w:p w14:paraId="5B97B2EA"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65B7B510" w14:textId="77777777" w:rsidR="003434DE" w:rsidRDefault="00FB40C0">
            <w:pPr>
              <w:rPr>
                <w:rFonts w:ascii="Arial" w:hAnsi="Arial" w:cs="Arial"/>
                <w:b w:val="0"/>
                <w:szCs w:val="22"/>
              </w:rPr>
            </w:pPr>
            <w:r>
              <w:rPr>
                <w:rFonts w:ascii="Arial" w:hAnsi="Arial" w:cs="Arial"/>
                <w:b w:val="0"/>
                <w:color w:val="000000"/>
                <w:szCs w:val="22"/>
              </w:rPr>
              <w:t>Signing in the [visit] [shift] logbook</w:t>
            </w:r>
          </w:p>
        </w:tc>
        <w:tc>
          <w:tcPr>
            <w:tcW w:w="1163" w:type="dxa"/>
          </w:tcPr>
          <w:p w14:paraId="53AA22E5" w14:textId="77777777" w:rsidR="003434DE" w:rsidRDefault="00FB40C0">
            <w:pPr>
              <w:rPr>
                <w:rFonts w:ascii="Arial" w:hAnsi="Arial" w:cs="Arial"/>
                <w:b w:val="0"/>
                <w:szCs w:val="22"/>
              </w:rPr>
            </w:pPr>
            <w:r>
              <w:rPr>
                <w:rFonts w:ascii="Arial" w:hAnsi="Arial" w:cs="Arial"/>
                <w:b w:val="0"/>
                <w:color w:val="000000"/>
                <w:szCs w:val="22"/>
              </w:rPr>
              <w:t>Minor</w:t>
            </w:r>
          </w:p>
        </w:tc>
        <w:tc>
          <w:tcPr>
            <w:tcW w:w="1389" w:type="dxa"/>
          </w:tcPr>
          <w:p w14:paraId="41097D3D" w14:textId="77777777" w:rsidR="003434DE" w:rsidRDefault="00FB40C0">
            <w:pPr>
              <w:rPr>
                <w:rFonts w:ascii="Arial" w:hAnsi="Arial" w:cs="Arial"/>
                <w:b w:val="0"/>
                <w:szCs w:val="22"/>
              </w:rPr>
            </w:pPr>
            <w:r>
              <w:rPr>
                <w:rFonts w:ascii="Arial" w:hAnsi="Arial" w:cs="Arial"/>
                <w:b w:val="0"/>
                <w:szCs w:val="22"/>
              </w:rPr>
              <w:t>24 hours</w:t>
            </w:r>
          </w:p>
        </w:tc>
        <w:tc>
          <w:tcPr>
            <w:tcW w:w="1672" w:type="dxa"/>
          </w:tcPr>
          <w:p w14:paraId="24166308" w14:textId="77777777" w:rsidR="003434DE" w:rsidRDefault="00FB40C0">
            <w:pPr>
              <w:rPr>
                <w:rFonts w:ascii="Arial" w:hAnsi="Arial" w:cs="Arial"/>
                <w:b w:val="0"/>
                <w:szCs w:val="22"/>
              </w:rPr>
            </w:pPr>
            <w:r>
              <w:rPr>
                <w:rFonts w:ascii="Arial" w:hAnsi="Arial" w:cs="Arial"/>
                <w:b w:val="0"/>
                <w:szCs w:val="22"/>
              </w:rPr>
              <w:t>24 hours</w:t>
            </w:r>
          </w:p>
        </w:tc>
        <w:tc>
          <w:tcPr>
            <w:tcW w:w="3289" w:type="dxa"/>
          </w:tcPr>
          <w:p w14:paraId="09E1E388" w14:textId="77777777" w:rsidR="003434DE" w:rsidRDefault="00FB40C0">
            <w:pPr>
              <w:rPr>
                <w:rFonts w:ascii="Arial" w:hAnsi="Arial" w:cs="Arial"/>
                <w:b w:val="0"/>
                <w:szCs w:val="22"/>
              </w:rPr>
            </w:pPr>
            <w:r>
              <w:rPr>
                <w:rFonts w:ascii="Arial" w:hAnsi="Arial" w:cs="Arial"/>
                <w:b w:val="0"/>
                <w:color w:val="000000"/>
                <w:szCs w:val="22"/>
              </w:rPr>
              <w:t>Review of docs and security records</w:t>
            </w:r>
          </w:p>
        </w:tc>
      </w:tr>
      <w:tr w:rsidR="003434DE" w14:paraId="4A915E40" w14:textId="77777777">
        <w:tc>
          <w:tcPr>
            <w:tcW w:w="562" w:type="dxa"/>
          </w:tcPr>
          <w:p w14:paraId="4148A3DB"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1AC2CF25" w14:textId="77777777" w:rsidR="003434DE" w:rsidRDefault="00FB40C0">
            <w:pPr>
              <w:rPr>
                <w:rFonts w:ascii="Arial" w:hAnsi="Arial" w:cs="Arial"/>
                <w:b w:val="0"/>
                <w:color w:val="000000"/>
                <w:szCs w:val="22"/>
              </w:rPr>
            </w:pPr>
            <w:r>
              <w:rPr>
                <w:rFonts w:ascii="Arial" w:hAnsi="Arial" w:cs="Arial"/>
                <w:b w:val="0"/>
                <w:color w:val="000000"/>
                <w:szCs w:val="22"/>
              </w:rPr>
              <w:t>Carrying out visual check to verify correct operation of:</w:t>
            </w:r>
          </w:p>
          <w:p w14:paraId="3E9175F7" w14:textId="77777777" w:rsidR="003434DE" w:rsidRDefault="003434DE">
            <w:pPr>
              <w:rPr>
                <w:rFonts w:ascii="Arial" w:hAnsi="Arial" w:cs="Arial"/>
                <w:b w:val="0"/>
                <w:color w:val="000000"/>
                <w:szCs w:val="22"/>
              </w:rPr>
            </w:pPr>
          </w:p>
          <w:p w14:paraId="6D674F0F" w14:textId="77777777" w:rsidR="003434DE" w:rsidRDefault="00FB40C0">
            <w:pPr>
              <w:rPr>
                <w:rFonts w:ascii="Arial" w:hAnsi="Arial" w:cs="Arial"/>
                <w:b w:val="0"/>
                <w:iCs/>
                <w:color w:val="000000"/>
                <w:szCs w:val="22"/>
              </w:rPr>
            </w:pPr>
            <w:r>
              <w:rPr>
                <w:rFonts w:ascii="Arial" w:hAnsi="Arial" w:cs="Arial"/>
                <w:b w:val="0"/>
                <w:iCs/>
                <w:color w:val="000000"/>
                <w:szCs w:val="22"/>
              </w:rPr>
              <w:t>[</w:t>
            </w:r>
            <w:r>
              <w:rPr>
                <w:rFonts w:ascii="Arial" w:hAnsi="Arial" w:cs="Arial"/>
                <w:b w:val="0"/>
                <w:i/>
                <w:iCs/>
                <w:color w:val="000000"/>
                <w:szCs w:val="22"/>
              </w:rPr>
              <w:t>CHP Engine</w:t>
            </w:r>
            <w:r>
              <w:rPr>
                <w:rFonts w:ascii="Arial" w:hAnsi="Arial" w:cs="Arial"/>
                <w:b w:val="0"/>
                <w:iCs/>
                <w:color w:val="000000"/>
                <w:szCs w:val="22"/>
              </w:rPr>
              <w:t>[</w:t>
            </w:r>
            <w:r>
              <w:rPr>
                <w:rFonts w:ascii="Arial" w:hAnsi="Arial" w:cs="Arial"/>
                <w:b w:val="0"/>
                <w:i/>
                <w:iCs/>
                <w:color w:val="000000"/>
                <w:szCs w:val="22"/>
              </w:rPr>
              <w:t>s</w:t>
            </w:r>
            <w:r>
              <w:rPr>
                <w:rFonts w:ascii="Arial" w:hAnsi="Arial" w:cs="Arial"/>
                <w:b w:val="0"/>
                <w:iCs/>
                <w:color w:val="000000"/>
                <w:szCs w:val="22"/>
              </w:rPr>
              <w:t>]</w:t>
            </w:r>
            <w:r>
              <w:rPr>
                <w:rFonts w:ascii="Arial" w:hAnsi="Arial" w:cs="Arial"/>
                <w:b w:val="0"/>
                <w:i/>
                <w:iCs/>
                <w:color w:val="000000"/>
                <w:szCs w:val="22"/>
              </w:rPr>
              <w:t xml:space="preserve"> and associated plant and equipment</w:t>
            </w:r>
            <w:r>
              <w:rPr>
                <w:rFonts w:ascii="Arial" w:hAnsi="Arial" w:cs="Arial"/>
                <w:b w:val="0"/>
                <w:iCs/>
                <w:color w:val="000000"/>
                <w:szCs w:val="22"/>
              </w:rPr>
              <w:t>]</w:t>
            </w:r>
          </w:p>
          <w:p w14:paraId="2F50D37C" w14:textId="77777777" w:rsidR="003434DE" w:rsidRDefault="00FB40C0">
            <w:pPr>
              <w:rPr>
                <w:rFonts w:ascii="Arial" w:hAnsi="Arial" w:cs="Arial"/>
                <w:b w:val="0"/>
                <w:iCs/>
                <w:color w:val="000000"/>
                <w:szCs w:val="22"/>
              </w:rPr>
            </w:pPr>
            <w:r>
              <w:rPr>
                <w:rFonts w:ascii="Arial" w:hAnsi="Arial" w:cs="Arial"/>
                <w:b w:val="0"/>
                <w:iCs/>
                <w:color w:val="000000"/>
                <w:szCs w:val="22"/>
              </w:rPr>
              <w:t>[</w:t>
            </w:r>
            <w:r>
              <w:rPr>
                <w:rFonts w:ascii="Arial" w:hAnsi="Arial" w:cs="Arial"/>
                <w:b w:val="0"/>
                <w:i/>
                <w:iCs/>
                <w:color w:val="000000"/>
                <w:szCs w:val="22"/>
              </w:rPr>
              <w:t>Standby generator sets</w:t>
            </w:r>
            <w:r>
              <w:rPr>
                <w:rFonts w:ascii="Arial" w:hAnsi="Arial" w:cs="Arial"/>
                <w:b w:val="0"/>
                <w:iCs/>
                <w:color w:val="000000"/>
                <w:szCs w:val="22"/>
              </w:rPr>
              <w:t>]</w:t>
            </w:r>
          </w:p>
          <w:p w14:paraId="4ACDF837" w14:textId="77777777" w:rsidR="003434DE" w:rsidRDefault="00FB40C0">
            <w:pPr>
              <w:rPr>
                <w:rFonts w:ascii="Arial" w:hAnsi="Arial" w:cs="Arial"/>
                <w:b w:val="0"/>
                <w:i/>
                <w:iCs/>
                <w:color w:val="000000"/>
                <w:szCs w:val="22"/>
              </w:rPr>
            </w:pPr>
            <w:r>
              <w:rPr>
                <w:rFonts w:ascii="Arial" w:hAnsi="Arial" w:cs="Arial"/>
                <w:b w:val="0"/>
                <w:i/>
                <w:iCs/>
                <w:color w:val="000000"/>
                <w:szCs w:val="22"/>
              </w:rPr>
              <w:t>Boilers/steam-raising facilities</w:t>
            </w:r>
          </w:p>
          <w:p w14:paraId="5AB82A59" w14:textId="77777777" w:rsidR="003434DE" w:rsidRDefault="00FB40C0">
            <w:pPr>
              <w:rPr>
                <w:rFonts w:ascii="Arial" w:hAnsi="Arial" w:cs="Arial"/>
                <w:b w:val="0"/>
                <w:iCs/>
                <w:color w:val="000000"/>
                <w:szCs w:val="22"/>
              </w:rPr>
            </w:pPr>
            <w:r>
              <w:rPr>
                <w:rFonts w:ascii="Arial" w:hAnsi="Arial" w:cs="Arial"/>
                <w:b w:val="0"/>
                <w:iCs/>
                <w:color w:val="000000"/>
                <w:szCs w:val="22"/>
              </w:rPr>
              <w:lastRenderedPageBreak/>
              <w:t>[</w:t>
            </w:r>
            <w:r>
              <w:rPr>
                <w:rFonts w:ascii="Arial" w:hAnsi="Arial" w:cs="Arial"/>
                <w:b w:val="0"/>
                <w:i/>
                <w:iCs/>
                <w:color w:val="000000"/>
                <w:szCs w:val="22"/>
              </w:rPr>
              <w:t>Absorption Chiller</w:t>
            </w:r>
            <w:r>
              <w:rPr>
                <w:rFonts w:ascii="Arial" w:hAnsi="Arial" w:cs="Arial"/>
                <w:b w:val="0"/>
                <w:iCs/>
                <w:color w:val="000000"/>
                <w:szCs w:val="22"/>
              </w:rPr>
              <w:t>[</w:t>
            </w:r>
            <w:r>
              <w:rPr>
                <w:rFonts w:ascii="Arial" w:hAnsi="Arial" w:cs="Arial"/>
                <w:b w:val="0"/>
                <w:i/>
                <w:iCs/>
                <w:color w:val="000000"/>
                <w:szCs w:val="22"/>
              </w:rPr>
              <w:t>s</w:t>
            </w:r>
            <w:r>
              <w:rPr>
                <w:rFonts w:ascii="Arial" w:hAnsi="Arial" w:cs="Arial"/>
                <w:b w:val="0"/>
                <w:iCs/>
                <w:color w:val="000000"/>
                <w:szCs w:val="22"/>
              </w:rPr>
              <w:t xml:space="preserve">] </w:t>
            </w:r>
            <w:r>
              <w:rPr>
                <w:rFonts w:ascii="Arial" w:hAnsi="Arial" w:cs="Arial"/>
                <w:b w:val="0"/>
                <w:i/>
                <w:iCs/>
                <w:color w:val="000000"/>
                <w:szCs w:val="22"/>
              </w:rPr>
              <w:t>and associated</w:t>
            </w:r>
            <w:r>
              <w:rPr>
                <w:rFonts w:ascii="Arial" w:hAnsi="Arial" w:cs="Arial"/>
                <w:b w:val="0"/>
                <w:iCs/>
                <w:color w:val="000000"/>
                <w:szCs w:val="22"/>
              </w:rPr>
              <w:t xml:space="preserve"> </w:t>
            </w:r>
            <w:r>
              <w:rPr>
                <w:rFonts w:ascii="Arial" w:hAnsi="Arial" w:cs="Arial"/>
                <w:b w:val="0"/>
                <w:i/>
                <w:iCs/>
                <w:color w:val="000000"/>
                <w:szCs w:val="22"/>
              </w:rPr>
              <w:t>plant and equipment</w:t>
            </w:r>
            <w:r>
              <w:rPr>
                <w:rFonts w:ascii="Arial" w:hAnsi="Arial" w:cs="Arial"/>
                <w:b w:val="0"/>
                <w:iCs/>
                <w:color w:val="000000"/>
                <w:szCs w:val="22"/>
              </w:rPr>
              <w:t>]</w:t>
            </w:r>
          </w:p>
        </w:tc>
        <w:tc>
          <w:tcPr>
            <w:tcW w:w="1163" w:type="dxa"/>
          </w:tcPr>
          <w:p w14:paraId="663D8666" w14:textId="77777777" w:rsidR="003434DE" w:rsidRDefault="00FB40C0">
            <w:pPr>
              <w:rPr>
                <w:rFonts w:ascii="Arial" w:hAnsi="Arial" w:cs="Arial"/>
                <w:b w:val="0"/>
                <w:color w:val="000000"/>
                <w:szCs w:val="22"/>
              </w:rPr>
            </w:pPr>
            <w:r>
              <w:rPr>
                <w:rFonts w:ascii="Arial" w:hAnsi="Arial" w:cs="Arial"/>
                <w:b w:val="0"/>
                <w:color w:val="000000"/>
                <w:szCs w:val="22"/>
              </w:rPr>
              <w:lastRenderedPageBreak/>
              <w:t>Major</w:t>
            </w:r>
          </w:p>
        </w:tc>
        <w:tc>
          <w:tcPr>
            <w:tcW w:w="1389" w:type="dxa"/>
          </w:tcPr>
          <w:p w14:paraId="6159F0BD" w14:textId="77777777" w:rsidR="003434DE" w:rsidRDefault="00FB40C0">
            <w:pPr>
              <w:jc w:val="right"/>
              <w:rPr>
                <w:rFonts w:ascii="Arial" w:hAnsi="Arial" w:cs="Arial"/>
                <w:b w:val="0"/>
                <w:color w:val="000000"/>
                <w:szCs w:val="22"/>
              </w:rPr>
            </w:pPr>
            <w:r>
              <w:rPr>
                <w:rFonts w:ascii="Arial" w:hAnsi="Arial" w:cs="Arial"/>
                <w:b w:val="0"/>
                <w:color w:val="000000"/>
                <w:szCs w:val="22"/>
              </w:rPr>
              <w:t>0</w:t>
            </w:r>
          </w:p>
        </w:tc>
        <w:tc>
          <w:tcPr>
            <w:tcW w:w="1672" w:type="dxa"/>
          </w:tcPr>
          <w:p w14:paraId="52755BE6" w14:textId="77777777" w:rsidR="003434DE" w:rsidRDefault="00FB40C0">
            <w:pPr>
              <w:rPr>
                <w:rFonts w:ascii="Arial" w:hAnsi="Arial" w:cs="Arial"/>
                <w:b w:val="0"/>
                <w:color w:val="000000"/>
                <w:szCs w:val="22"/>
              </w:rPr>
            </w:pPr>
            <w:r>
              <w:rPr>
                <w:rFonts w:ascii="Arial" w:hAnsi="Arial" w:cs="Arial"/>
                <w:b w:val="0"/>
                <w:color w:val="000000"/>
                <w:szCs w:val="22"/>
              </w:rPr>
              <w:t>24 hours</w:t>
            </w:r>
          </w:p>
        </w:tc>
        <w:tc>
          <w:tcPr>
            <w:tcW w:w="3289" w:type="dxa"/>
          </w:tcPr>
          <w:p w14:paraId="7B536D34" w14:textId="77777777" w:rsidR="003434DE" w:rsidRDefault="00FB40C0">
            <w:pPr>
              <w:rPr>
                <w:rFonts w:ascii="Arial" w:hAnsi="Arial" w:cs="Arial"/>
                <w:b w:val="0"/>
                <w:color w:val="000000"/>
                <w:szCs w:val="22"/>
              </w:rPr>
            </w:pPr>
            <w:r>
              <w:rPr>
                <w:rFonts w:ascii="Arial" w:hAnsi="Arial" w:cs="Arial"/>
                <w:b w:val="0"/>
                <w:color w:val="000000"/>
                <w:szCs w:val="22"/>
              </w:rPr>
              <w:t>Log book, check inspections, use of access control system records</w:t>
            </w:r>
          </w:p>
        </w:tc>
      </w:tr>
      <w:tr w:rsidR="003434DE" w14:paraId="329BAF4F" w14:textId="77777777">
        <w:tc>
          <w:tcPr>
            <w:tcW w:w="562" w:type="dxa"/>
          </w:tcPr>
          <w:p w14:paraId="45D9888E"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4558781E" w14:textId="77777777" w:rsidR="003434DE" w:rsidRDefault="00FB40C0">
            <w:pPr>
              <w:rPr>
                <w:rFonts w:ascii="Arial" w:hAnsi="Arial" w:cs="Arial"/>
                <w:b w:val="0"/>
                <w:color w:val="000000"/>
                <w:szCs w:val="22"/>
              </w:rPr>
            </w:pPr>
            <w:r>
              <w:rPr>
                <w:rFonts w:ascii="Arial" w:hAnsi="Arial" w:cs="Arial"/>
                <w:b w:val="0"/>
                <w:iCs/>
                <w:color w:val="000000"/>
                <w:szCs w:val="22"/>
              </w:rPr>
              <w:t>Sample of water taken from softener and tested</w:t>
            </w:r>
          </w:p>
        </w:tc>
        <w:tc>
          <w:tcPr>
            <w:tcW w:w="1163" w:type="dxa"/>
          </w:tcPr>
          <w:p w14:paraId="6E04EA24" w14:textId="77777777" w:rsidR="003434DE" w:rsidRDefault="00FB40C0">
            <w:pPr>
              <w:rPr>
                <w:rFonts w:ascii="Arial" w:hAnsi="Arial" w:cs="Arial"/>
                <w:b w:val="0"/>
                <w:color w:val="000000"/>
                <w:szCs w:val="22"/>
              </w:rPr>
            </w:pPr>
            <w:r>
              <w:rPr>
                <w:rFonts w:ascii="Arial" w:hAnsi="Arial" w:cs="Arial"/>
                <w:b w:val="0"/>
                <w:color w:val="000000"/>
                <w:szCs w:val="22"/>
              </w:rPr>
              <w:t>Major</w:t>
            </w:r>
          </w:p>
        </w:tc>
        <w:tc>
          <w:tcPr>
            <w:tcW w:w="1389" w:type="dxa"/>
          </w:tcPr>
          <w:p w14:paraId="4D975FB6" w14:textId="77777777" w:rsidR="003434DE" w:rsidRDefault="00FB40C0">
            <w:pPr>
              <w:jc w:val="right"/>
              <w:rPr>
                <w:rFonts w:ascii="Arial" w:hAnsi="Arial" w:cs="Arial"/>
                <w:b w:val="0"/>
                <w:color w:val="000000"/>
                <w:szCs w:val="22"/>
              </w:rPr>
            </w:pPr>
            <w:r>
              <w:rPr>
                <w:rFonts w:ascii="Arial" w:hAnsi="Arial" w:cs="Arial"/>
                <w:b w:val="0"/>
                <w:color w:val="000000"/>
                <w:szCs w:val="22"/>
              </w:rPr>
              <w:t>0</w:t>
            </w:r>
          </w:p>
        </w:tc>
        <w:tc>
          <w:tcPr>
            <w:tcW w:w="1672" w:type="dxa"/>
          </w:tcPr>
          <w:p w14:paraId="433FB40A" w14:textId="77777777" w:rsidR="003434DE" w:rsidRDefault="00FB40C0">
            <w:pPr>
              <w:rPr>
                <w:rFonts w:ascii="Arial" w:hAnsi="Arial" w:cs="Arial"/>
                <w:b w:val="0"/>
                <w:color w:val="000000"/>
                <w:szCs w:val="22"/>
              </w:rPr>
            </w:pPr>
            <w:r>
              <w:rPr>
                <w:rFonts w:ascii="Arial" w:hAnsi="Arial" w:cs="Arial"/>
                <w:b w:val="0"/>
                <w:color w:val="000000"/>
                <w:szCs w:val="22"/>
              </w:rPr>
              <w:t>24 hours</w:t>
            </w:r>
          </w:p>
        </w:tc>
        <w:tc>
          <w:tcPr>
            <w:tcW w:w="3289" w:type="dxa"/>
          </w:tcPr>
          <w:p w14:paraId="7DEAC530" w14:textId="77777777" w:rsidR="003434DE" w:rsidRDefault="00FB40C0">
            <w:pPr>
              <w:rPr>
                <w:rFonts w:ascii="Arial" w:hAnsi="Arial" w:cs="Arial"/>
                <w:b w:val="0"/>
                <w:color w:val="000000"/>
                <w:szCs w:val="22"/>
              </w:rPr>
            </w:pPr>
            <w:r>
              <w:rPr>
                <w:rFonts w:ascii="Arial" w:hAnsi="Arial" w:cs="Arial"/>
                <w:b w:val="0"/>
                <w:color w:val="000000"/>
                <w:szCs w:val="22"/>
              </w:rPr>
              <w:t>Log book, check inspections, use of access control system records</w:t>
            </w:r>
          </w:p>
        </w:tc>
      </w:tr>
      <w:tr w:rsidR="003434DE" w14:paraId="7D131AB8" w14:textId="77777777">
        <w:tc>
          <w:tcPr>
            <w:tcW w:w="562" w:type="dxa"/>
          </w:tcPr>
          <w:p w14:paraId="19A140B2"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A3B9BB8" w14:textId="77777777" w:rsidR="003434DE" w:rsidRDefault="00FB40C0">
            <w:pPr>
              <w:rPr>
                <w:rFonts w:ascii="Arial" w:hAnsi="Arial" w:cs="Arial"/>
                <w:b w:val="0"/>
                <w:color w:val="000000"/>
                <w:szCs w:val="22"/>
              </w:rPr>
            </w:pPr>
            <w:r>
              <w:rPr>
                <w:rFonts w:ascii="Arial" w:hAnsi="Arial" w:cs="Arial"/>
                <w:b w:val="0"/>
                <w:iCs/>
                <w:color w:val="000000"/>
                <w:szCs w:val="22"/>
              </w:rPr>
              <w:t>BEMS user pages checked for alarms and plant status reports completed</w:t>
            </w:r>
          </w:p>
        </w:tc>
        <w:tc>
          <w:tcPr>
            <w:tcW w:w="1163" w:type="dxa"/>
          </w:tcPr>
          <w:p w14:paraId="3BD1BE61" w14:textId="77777777" w:rsidR="003434DE" w:rsidRDefault="00FB40C0">
            <w:pPr>
              <w:rPr>
                <w:rFonts w:ascii="Arial" w:hAnsi="Arial" w:cs="Arial"/>
                <w:b w:val="0"/>
                <w:color w:val="000000"/>
                <w:szCs w:val="22"/>
              </w:rPr>
            </w:pPr>
            <w:r>
              <w:rPr>
                <w:rFonts w:ascii="Arial" w:hAnsi="Arial" w:cs="Arial"/>
                <w:b w:val="0"/>
                <w:color w:val="000000"/>
                <w:szCs w:val="22"/>
              </w:rPr>
              <w:t>Major</w:t>
            </w:r>
          </w:p>
        </w:tc>
        <w:tc>
          <w:tcPr>
            <w:tcW w:w="1389" w:type="dxa"/>
          </w:tcPr>
          <w:p w14:paraId="78817596" w14:textId="77777777" w:rsidR="003434DE" w:rsidRDefault="00FB40C0">
            <w:pPr>
              <w:jc w:val="right"/>
              <w:rPr>
                <w:rFonts w:ascii="Arial" w:hAnsi="Arial" w:cs="Arial"/>
                <w:b w:val="0"/>
                <w:color w:val="000000"/>
                <w:szCs w:val="22"/>
              </w:rPr>
            </w:pPr>
            <w:r>
              <w:rPr>
                <w:rFonts w:ascii="Arial" w:hAnsi="Arial" w:cs="Arial"/>
                <w:b w:val="0"/>
                <w:color w:val="000000"/>
                <w:szCs w:val="22"/>
              </w:rPr>
              <w:t>0</w:t>
            </w:r>
          </w:p>
        </w:tc>
        <w:tc>
          <w:tcPr>
            <w:tcW w:w="1672" w:type="dxa"/>
          </w:tcPr>
          <w:p w14:paraId="19890058" w14:textId="77777777" w:rsidR="003434DE" w:rsidRDefault="00FB40C0">
            <w:pPr>
              <w:rPr>
                <w:rFonts w:ascii="Arial" w:hAnsi="Arial" w:cs="Arial"/>
                <w:b w:val="0"/>
                <w:color w:val="000000"/>
                <w:szCs w:val="22"/>
              </w:rPr>
            </w:pPr>
            <w:r>
              <w:rPr>
                <w:rFonts w:ascii="Arial" w:hAnsi="Arial" w:cs="Arial"/>
                <w:b w:val="0"/>
                <w:color w:val="000000"/>
                <w:szCs w:val="22"/>
              </w:rPr>
              <w:t>24 hours</w:t>
            </w:r>
          </w:p>
        </w:tc>
        <w:tc>
          <w:tcPr>
            <w:tcW w:w="3289" w:type="dxa"/>
          </w:tcPr>
          <w:p w14:paraId="37DEE565" w14:textId="77777777" w:rsidR="003434DE" w:rsidRDefault="00FB40C0">
            <w:pPr>
              <w:rPr>
                <w:rFonts w:ascii="Arial" w:hAnsi="Arial" w:cs="Arial"/>
                <w:b w:val="0"/>
                <w:color w:val="000000"/>
                <w:szCs w:val="22"/>
              </w:rPr>
            </w:pPr>
            <w:r>
              <w:rPr>
                <w:rFonts w:ascii="Arial" w:hAnsi="Arial" w:cs="Arial"/>
                <w:b w:val="0"/>
                <w:color w:val="000000"/>
                <w:szCs w:val="22"/>
              </w:rPr>
              <w:t>Log book, check inspections, use of access control system records</w:t>
            </w:r>
          </w:p>
        </w:tc>
      </w:tr>
      <w:tr w:rsidR="003434DE" w14:paraId="31DE02A9" w14:textId="77777777">
        <w:tc>
          <w:tcPr>
            <w:tcW w:w="562" w:type="dxa"/>
          </w:tcPr>
          <w:p w14:paraId="60F50C8A"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33EEE22D" w14:textId="77777777" w:rsidR="003434DE" w:rsidRDefault="00FB40C0">
            <w:pPr>
              <w:rPr>
                <w:rFonts w:ascii="Arial" w:hAnsi="Arial" w:cs="Arial"/>
                <w:b w:val="0"/>
                <w:color w:val="000000"/>
                <w:szCs w:val="22"/>
              </w:rPr>
            </w:pPr>
            <w:r>
              <w:rPr>
                <w:rFonts w:ascii="Arial" w:hAnsi="Arial" w:cs="Arial"/>
                <w:b w:val="0"/>
                <w:iCs/>
                <w:color w:val="000000"/>
                <w:szCs w:val="22"/>
              </w:rPr>
              <w:t>Plant operational log sheets completed</w:t>
            </w:r>
          </w:p>
        </w:tc>
        <w:tc>
          <w:tcPr>
            <w:tcW w:w="1163" w:type="dxa"/>
          </w:tcPr>
          <w:p w14:paraId="6E679C3B" w14:textId="77777777" w:rsidR="003434DE" w:rsidRDefault="00FB40C0">
            <w:pPr>
              <w:rPr>
                <w:rFonts w:ascii="Arial" w:hAnsi="Arial" w:cs="Arial"/>
                <w:b w:val="0"/>
                <w:color w:val="000000"/>
                <w:szCs w:val="22"/>
              </w:rPr>
            </w:pPr>
            <w:r>
              <w:rPr>
                <w:rFonts w:ascii="Arial" w:hAnsi="Arial" w:cs="Arial"/>
                <w:b w:val="0"/>
                <w:color w:val="000000"/>
                <w:szCs w:val="22"/>
              </w:rPr>
              <w:t>Major</w:t>
            </w:r>
          </w:p>
        </w:tc>
        <w:tc>
          <w:tcPr>
            <w:tcW w:w="1389" w:type="dxa"/>
          </w:tcPr>
          <w:p w14:paraId="17E17301" w14:textId="77777777" w:rsidR="003434DE" w:rsidRDefault="00FB40C0">
            <w:pPr>
              <w:jc w:val="right"/>
              <w:rPr>
                <w:rFonts w:ascii="Arial" w:hAnsi="Arial" w:cs="Arial"/>
                <w:b w:val="0"/>
                <w:color w:val="000000"/>
                <w:szCs w:val="22"/>
              </w:rPr>
            </w:pPr>
            <w:r>
              <w:rPr>
                <w:rFonts w:ascii="Arial" w:hAnsi="Arial" w:cs="Arial"/>
                <w:b w:val="0"/>
                <w:color w:val="000000"/>
                <w:szCs w:val="22"/>
              </w:rPr>
              <w:t>0</w:t>
            </w:r>
          </w:p>
        </w:tc>
        <w:tc>
          <w:tcPr>
            <w:tcW w:w="1672" w:type="dxa"/>
          </w:tcPr>
          <w:p w14:paraId="3F05B2AC" w14:textId="77777777" w:rsidR="003434DE" w:rsidRDefault="00FB40C0">
            <w:pPr>
              <w:rPr>
                <w:rFonts w:ascii="Arial" w:hAnsi="Arial" w:cs="Arial"/>
                <w:b w:val="0"/>
                <w:color w:val="000000"/>
                <w:szCs w:val="22"/>
              </w:rPr>
            </w:pPr>
            <w:r>
              <w:rPr>
                <w:rFonts w:ascii="Arial" w:hAnsi="Arial" w:cs="Arial"/>
                <w:b w:val="0"/>
                <w:color w:val="000000"/>
                <w:szCs w:val="22"/>
              </w:rPr>
              <w:t>24 hours</w:t>
            </w:r>
          </w:p>
        </w:tc>
        <w:tc>
          <w:tcPr>
            <w:tcW w:w="3289" w:type="dxa"/>
          </w:tcPr>
          <w:p w14:paraId="58A44AFF" w14:textId="77777777" w:rsidR="003434DE" w:rsidRDefault="00FB40C0">
            <w:pPr>
              <w:rPr>
                <w:rFonts w:ascii="Arial" w:hAnsi="Arial" w:cs="Arial"/>
                <w:b w:val="0"/>
                <w:color w:val="000000"/>
                <w:szCs w:val="22"/>
              </w:rPr>
            </w:pPr>
            <w:r>
              <w:rPr>
                <w:rFonts w:ascii="Arial" w:hAnsi="Arial" w:cs="Arial"/>
                <w:b w:val="0"/>
                <w:color w:val="000000"/>
                <w:szCs w:val="22"/>
              </w:rPr>
              <w:t>Log book, check inspections, use of access control system records]</w:t>
            </w:r>
          </w:p>
        </w:tc>
      </w:tr>
    </w:tbl>
    <w:p w14:paraId="2D18E80F" w14:textId="77777777" w:rsidR="003434DE" w:rsidRDefault="003434DE">
      <w:pPr>
        <w:rPr>
          <w:rFonts w:ascii="Arial" w:hAnsi="Arial" w:cs="Arial"/>
          <w:b w:val="0"/>
          <w:szCs w:val="22"/>
        </w:rPr>
      </w:pPr>
    </w:p>
    <w:p w14:paraId="2F8B590C" w14:textId="77777777" w:rsidR="003434DE" w:rsidRDefault="00FB40C0">
      <w:pPr>
        <w:spacing w:after="240"/>
        <w:rPr>
          <w:rFonts w:ascii="Arial" w:hAnsi="Arial" w:cs="Arial"/>
          <w:b w:val="0"/>
          <w:szCs w:val="22"/>
        </w:rPr>
      </w:pPr>
      <w:r>
        <w:rPr>
          <w:rFonts w:ascii="Arial" w:hAnsi="Arial" w:cs="Arial"/>
          <w:b w:val="0"/>
          <w:i/>
          <w:szCs w:val="22"/>
        </w:rPr>
        <w:t>Contingency plan</w:t>
      </w:r>
    </w:p>
    <w:tbl>
      <w:tblPr>
        <w:tblW w:w="14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63"/>
        <w:gridCol w:w="1389"/>
        <w:gridCol w:w="1530"/>
        <w:gridCol w:w="3827"/>
      </w:tblGrid>
      <w:tr w:rsidR="003434DE" w14:paraId="01A8B0F0" w14:textId="77777777">
        <w:trPr>
          <w:tblHeader/>
        </w:trPr>
        <w:tc>
          <w:tcPr>
            <w:tcW w:w="562" w:type="dxa"/>
            <w:tcBorders>
              <w:bottom w:val="nil"/>
            </w:tcBorders>
            <w:shd w:val="clear" w:color="auto" w:fill="CCCCCC"/>
          </w:tcPr>
          <w:p w14:paraId="0FE3F3C9" w14:textId="77777777" w:rsidR="003434DE" w:rsidRDefault="00FB40C0">
            <w:pPr>
              <w:rPr>
                <w:rFonts w:ascii="Arial" w:hAnsi="Arial" w:cs="Arial"/>
                <w:bCs/>
                <w:szCs w:val="22"/>
              </w:rPr>
            </w:pPr>
            <w:r>
              <w:rPr>
                <w:rFonts w:ascii="Arial" w:hAnsi="Arial" w:cs="Arial"/>
                <w:bCs/>
                <w:szCs w:val="22"/>
              </w:rPr>
              <w:t>No.</w:t>
            </w:r>
          </w:p>
        </w:tc>
        <w:tc>
          <w:tcPr>
            <w:tcW w:w="5783" w:type="dxa"/>
            <w:tcBorders>
              <w:bottom w:val="nil"/>
            </w:tcBorders>
            <w:shd w:val="clear" w:color="auto" w:fill="CCCCCC"/>
          </w:tcPr>
          <w:p w14:paraId="370C1201" w14:textId="77777777" w:rsidR="003434DE" w:rsidRDefault="00FB40C0">
            <w:pPr>
              <w:rPr>
                <w:rFonts w:ascii="Arial" w:hAnsi="Arial" w:cs="Arial"/>
                <w:bCs/>
                <w:szCs w:val="22"/>
              </w:rPr>
            </w:pPr>
            <w:r>
              <w:rPr>
                <w:rFonts w:ascii="Arial" w:hAnsi="Arial" w:cs="Arial"/>
                <w:bCs/>
                <w:szCs w:val="22"/>
              </w:rPr>
              <w:t>KPI</w:t>
            </w:r>
          </w:p>
        </w:tc>
        <w:tc>
          <w:tcPr>
            <w:tcW w:w="1163" w:type="dxa"/>
            <w:tcBorders>
              <w:bottom w:val="nil"/>
            </w:tcBorders>
            <w:shd w:val="clear" w:color="auto" w:fill="CCCCCC"/>
          </w:tcPr>
          <w:p w14:paraId="651B7BBD"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6A66F785" w14:textId="77777777" w:rsidR="003434DE" w:rsidRDefault="00FB40C0">
            <w:pPr>
              <w:rPr>
                <w:rFonts w:ascii="Arial" w:hAnsi="Arial" w:cs="Arial"/>
                <w:bCs/>
                <w:szCs w:val="22"/>
              </w:rPr>
            </w:pPr>
            <w:r>
              <w:rPr>
                <w:rFonts w:ascii="Arial" w:hAnsi="Arial" w:cs="Arial"/>
                <w:bCs/>
                <w:color w:val="000000"/>
                <w:szCs w:val="22"/>
              </w:rPr>
              <w:t>Tolerance (%/period)</w:t>
            </w:r>
          </w:p>
        </w:tc>
        <w:tc>
          <w:tcPr>
            <w:tcW w:w="1530" w:type="dxa"/>
            <w:tcBorders>
              <w:bottom w:val="nil"/>
            </w:tcBorders>
            <w:shd w:val="clear" w:color="auto" w:fill="CCCCCC"/>
          </w:tcPr>
          <w:p w14:paraId="0B329ECF" w14:textId="77777777" w:rsidR="003434DE" w:rsidRDefault="00FB40C0">
            <w:pPr>
              <w:rPr>
                <w:rFonts w:ascii="Arial" w:hAnsi="Arial" w:cs="Arial"/>
                <w:bCs/>
                <w:szCs w:val="22"/>
              </w:rPr>
            </w:pPr>
            <w:r>
              <w:rPr>
                <w:rFonts w:ascii="Arial" w:hAnsi="Arial" w:cs="Arial"/>
                <w:bCs/>
                <w:color w:val="000000"/>
                <w:szCs w:val="22"/>
              </w:rPr>
              <w:t>Remedial Period</w:t>
            </w:r>
          </w:p>
        </w:tc>
        <w:tc>
          <w:tcPr>
            <w:tcW w:w="3827" w:type="dxa"/>
            <w:tcBorders>
              <w:bottom w:val="nil"/>
            </w:tcBorders>
            <w:shd w:val="clear" w:color="auto" w:fill="CCCCCC"/>
          </w:tcPr>
          <w:p w14:paraId="3003177C"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2098FC22" w14:textId="77777777">
        <w:trPr>
          <w:tblHeader/>
        </w:trPr>
        <w:tc>
          <w:tcPr>
            <w:tcW w:w="562" w:type="dxa"/>
            <w:tcBorders>
              <w:top w:val="nil"/>
            </w:tcBorders>
            <w:shd w:val="clear" w:color="auto" w:fill="CCCCCC"/>
          </w:tcPr>
          <w:p w14:paraId="3F98A634" w14:textId="77777777" w:rsidR="003434DE" w:rsidRDefault="003434DE">
            <w:pPr>
              <w:jc w:val="center"/>
              <w:rPr>
                <w:rFonts w:ascii="Arial" w:hAnsi="Arial" w:cs="Arial"/>
                <w:bCs/>
                <w:szCs w:val="22"/>
              </w:rPr>
            </w:pPr>
          </w:p>
        </w:tc>
        <w:tc>
          <w:tcPr>
            <w:tcW w:w="5783" w:type="dxa"/>
            <w:tcBorders>
              <w:top w:val="nil"/>
            </w:tcBorders>
            <w:shd w:val="clear" w:color="auto" w:fill="CCCCCC"/>
          </w:tcPr>
          <w:p w14:paraId="5E2CE983" w14:textId="77777777" w:rsidR="003434DE" w:rsidRDefault="00FB40C0">
            <w:pPr>
              <w:jc w:val="center"/>
              <w:rPr>
                <w:rFonts w:ascii="Arial" w:hAnsi="Arial" w:cs="Arial"/>
                <w:bCs/>
                <w:szCs w:val="22"/>
              </w:rPr>
            </w:pPr>
            <w:r>
              <w:rPr>
                <w:rFonts w:ascii="Arial" w:hAnsi="Arial" w:cs="Arial"/>
                <w:bCs/>
                <w:szCs w:val="22"/>
              </w:rPr>
              <w:t>(A)</w:t>
            </w:r>
          </w:p>
        </w:tc>
        <w:tc>
          <w:tcPr>
            <w:tcW w:w="1163" w:type="dxa"/>
            <w:tcBorders>
              <w:top w:val="nil"/>
            </w:tcBorders>
            <w:shd w:val="clear" w:color="auto" w:fill="CCCCCC"/>
          </w:tcPr>
          <w:p w14:paraId="7C073CF9"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3CBB1C5C" w14:textId="77777777" w:rsidR="003434DE" w:rsidRDefault="00FB40C0">
            <w:pPr>
              <w:jc w:val="center"/>
              <w:rPr>
                <w:rFonts w:ascii="Arial" w:hAnsi="Arial" w:cs="Arial"/>
                <w:bCs/>
                <w:szCs w:val="22"/>
              </w:rPr>
            </w:pPr>
            <w:r>
              <w:rPr>
                <w:rFonts w:ascii="Arial" w:hAnsi="Arial" w:cs="Arial"/>
                <w:bCs/>
                <w:szCs w:val="22"/>
              </w:rPr>
              <w:t>(C)</w:t>
            </w:r>
          </w:p>
        </w:tc>
        <w:tc>
          <w:tcPr>
            <w:tcW w:w="1530" w:type="dxa"/>
            <w:tcBorders>
              <w:top w:val="nil"/>
            </w:tcBorders>
            <w:shd w:val="clear" w:color="auto" w:fill="CCCCCC"/>
          </w:tcPr>
          <w:p w14:paraId="713BD1A8" w14:textId="77777777" w:rsidR="003434DE" w:rsidRDefault="00FB40C0">
            <w:pPr>
              <w:jc w:val="center"/>
              <w:rPr>
                <w:rFonts w:ascii="Arial" w:hAnsi="Arial" w:cs="Arial"/>
                <w:bCs/>
                <w:szCs w:val="22"/>
              </w:rPr>
            </w:pPr>
            <w:r>
              <w:rPr>
                <w:rFonts w:ascii="Arial" w:hAnsi="Arial" w:cs="Arial"/>
                <w:bCs/>
                <w:szCs w:val="22"/>
              </w:rPr>
              <w:t>(D)</w:t>
            </w:r>
          </w:p>
        </w:tc>
        <w:tc>
          <w:tcPr>
            <w:tcW w:w="3827" w:type="dxa"/>
            <w:tcBorders>
              <w:top w:val="nil"/>
            </w:tcBorders>
            <w:shd w:val="clear" w:color="auto" w:fill="CCCCCC"/>
          </w:tcPr>
          <w:p w14:paraId="1EE70AE0" w14:textId="77777777" w:rsidR="003434DE" w:rsidRDefault="00FB40C0">
            <w:pPr>
              <w:jc w:val="center"/>
              <w:rPr>
                <w:rFonts w:ascii="Arial" w:hAnsi="Arial" w:cs="Arial"/>
                <w:bCs/>
                <w:szCs w:val="22"/>
              </w:rPr>
            </w:pPr>
            <w:r>
              <w:rPr>
                <w:rFonts w:ascii="Arial" w:hAnsi="Arial" w:cs="Arial"/>
                <w:bCs/>
                <w:szCs w:val="22"/>
              </w:rPr>
              <w:t>(E)</w:t>
            </w:r>
          </w:p>
        </w:tc>
      </w:tr>
      <w:tr w:rsidR="003434DE" w14:paraId="521C3973" w14:textId="77777777">
        <w:tc>
          <w:tcPr>
            <w:tcW w:w="562" w:type="dxa"/>
          </w:tcPr>
          <w:p w14:paraId="280D6624"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251438FD" w14:textId="77777777" w:rsidR="003434DE" w:rsidRDefault="00FB40C0">
            <w:pPr>
              <w:rPr>
                <w:rFonts w:ascii="Arial" w:hAnsi="Arial" w:cs="Arial"/>
                <w:b w:val="0"/>
                <w:szCs w:val="22"/>
              </w:rPr>
            </w:pPr>
            <w:r>
              <w:rPr>
                <w:rFonts w:ascii="Arial" w:hAnsi="Arial" w:cs="Arial"/>
                <w:b w:val="0"/>
                <w:szCs w:val="22"/>
              </w:rPr>
              <w:t xml:space="preserve">Fire and evacuation action plan referred to in paragraph </w:t>
            </w:r>
            <w:r>
              <w:rPr>
                <w:rFonts w:ascii="Arial" w:hAnsi="Arial" w:cs="Arial"/>
                <w:b w:val="0"/>
                <w:szCs w:val="22"/>
              </w:rPr>
              <w:fldChar w:fldCharType="begin" w:fldLock="1"/>
            </w:r>
            <w:r>
              <w:rPr>
                <w:rFonts w:ascii="Arial" w:hAnsi="Arial" w:cs="Arial"/>
                <w:b w:val="0"/>
                <w:szCs w:val="22"/>
              </w:rPr>
              <w:instrText xml:space="preserve"> REF _Ref231308973 \r \h  \* MERGEFORMAT </w:instrText>
            </w:r>
            <w:r>
              <w:rPr>
                <w:rFonts w:ascii="Arial" w:hAnsi="Arial" w:cs="Arial"/>
                <w:b w:val="0"/>
                <w:szCs w:val="22"/>
              </w:rPr>
            </w:r>
            <w:r>
              <w:rPr>
                <w:rFonts w:ascii="Arial" w:hAnsi="Arial" w:cs="Arial"/>
                <w:b w:val="0"/>
                <w:szCs w:val="22"/>
              </w:rPr>
              <w:fldChar w:fldCharType="separate"/>
            </w:r>
            <w:r>
              <w:rPr>
                <w:rFonts w:ascii="Arial" w:hAnsi="Arial" w:cs="Arial"/>
                <w:b w:val="0"/>
                <w:szCs w:val="22"/>
              </w:rPr>
              <w:t>11.1.1</w:t>
            </w:r>
            <w:r>
              <w:rPr>
                <w:rFonts w:ascii="Arial" w:hAnsi="Arial" w:cs="Arial"/>
                <w:b w:val="0"/>
                <w:szCs w:val="22"/>
              </w:rPr>
              <w:fldChar w:fldCharType="end"/>
            </w:r>
            <w:r>
              <w:rPr>
                <w:rFonts w:ascii="Arial" w:hAnsi="Arial" w:cs="Arial"/>
                <w:b w:val="0"/>
                <w:szCs w:val="22"/>
              </w:rPr>
              <w:t xml:space="preserve"> of Part 2A developed, maintained and annually updated (or as may be needed by changing circumstances) to cater for changes in Authority Policies, new technology and changes in Law </w:t>
            </w:r>
          </w:p>
        </w:tc>
        <w:tc>
          <w:tcPr>
            <w:tcW w:w="1163" w:type="dxa"/>
          </w:tcPr>
          <w:p w14:paraId="13DB0772"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54B96978" w14:textId="77777777" w:rsidR="003434DE" w:rsidRDefault="00FB40C0">
            <w:pPr>
              <w:rPr>
                <w:rFonts w:ascii="Arial" w:hAnsi="Arial" w:cs="Arial"/>
                <w:b w:val="0"/>
                <w:szCs w:val="22"/>
              </w:rPr>
            </w:pPr>
            <w:r>
              <w:rPr>
                <w:rFonts w:ascii="Arial" w:hAnsi="Arial" w:cs="Arial"/>
                <w:b w:val="0"/>
                <w:szCs w:val="22"/>
              </w:rPr>
              <w:t>7 days</w:t>
            </w:r>
          </w:p>
        </w:tc>
        <w:tc>
          <w:tcPr>
            <w:tcW w:w="1530" w:type="dxa"/>
          </w:tcPr>
          <w:p w14:paraId="680FFE41" w14:textId="77777777" w:rsidR="003434DE" w:rsidRDefault="00FB40C0">
            <w:pPr>
              <w:rPr>
                <w:rFonts w:ascii="Arial" w:hAnsi="Arial" w:cs="Arial"/>
                <w:b w:val="0"/>
                <w:szCs w:val="22"/>
              </w:rPr>
            </w:pPr>
            <w:r>
              <w:rPr>
                <w:rFonts w:ascii="Arial" w:hAnsi="Arial" w:cs="Arial"/>
                <w:b w:val="0"/>
                <w:szCs w:val="22"/>
              </w:rPr>
              <w:t>30 days</w:t>
            </w:r>
          </w:p>
        </w:tc>
        <w:tc>
          <w:tcPr>
            <w:tcW w:w="3827" w:type="dxa"/>
          </w:tcPr>
          <w:p w14:paraId="4899DF66"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6C6C411E" w14:textId="77777777">
        <w:tc>
          <w:tcPr>
            <w:tcW w:w="562" w:type="dxa"/>
          </w:tcPr>
          <w:p w14:paraId="1FD4D21D"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428D5423" w14:textId="77777777" w:rsidR="003434DE" w:rsidRDefault="00FB40C0">
            <w:pPr>
              <w:rPr>
                <w:rFonts w:ascii="Arial" w:hAnsi="Arial" w:cs="Arial"/>
                <w:b w:val="0"/>
                <w:szCs w:val="22"/>
              </w:rPr>
            </w:pPr>
            <w:r>
              <w:rPr>
                <w:rFonts w:ascii="Arial" w:hAnsi="Arial" w:cs="Arial"/>
                <w:b w:val="0"/>
                <w:szCs w:val="22"/>
              </w:rPr>
              <w:t xml:space="preserve">Disaster action plan referred to in paragraph </w:t>
            </w:r>
            <w:r>
              <w:rPr>
                <w:rFonts w:ascii="Arial" w:hAnsi="Arial" w:cs="Arial"/>
                <w:b w:val="0"/>
                <w:szCs w:val="22"/>
              </w:rPr>
              <w:fldChar w:fldCharType="begin" w:fldLock="1"/>
            </w:r>
            <w:r>
              <w:rPr>
                <w:rFonts w:ascii="Arial" w:hAnsi="Arial" w:cs="Arial"/>
                <w:b w:val="0"/>
                <w:szCs w:val="22"/>
              </w:rPr>
              <w:instrText xml:space="preserve"> REF _Ref231308976 \r \h  \* MERGEFORMAT </w:instrText>
            </w:r>
            <w:r>
              <w:rPr>
                <w:rFonts w:ascii="Arial" w:hAnsi="Arial" w:cs="Arial"/>
                <w:b w:val="0"/>
                <w:szCs w:val="22"/>
              </w:rPr>
            </w:r>
            <w:r>
              <w:rPr>
                <w:rFonts w:ascii="Arial" w:hAnsi="Arial" w:cs="Arial"/>
                <w:b w:val="0"/>
                <w:szCs w:val="22"/>
              </w:rPr>
              <w:fldChar w:fldCharType="separate"/>
            </w:r>
            <w:r>
              <w:rPr>
                <w:rFonts w:ascii="Arial" w:hAnsi="Arial" w:cs="Arial"/>
                <w:b w:val="0"/>
                <w:szCs w:val="22"/>
              </w:rPr>
              <w:t>11.1.2</w:t>
            </w:r>
            <w:r>
              <w:rPr>
                <w:rFonts w:ascii="Arial" w:hAnsi="Arial" w:cs="Arial"/>
                <w:b w:val="0"/>
                <w:szCs w:val="22"/>
              </w:rPr>
              <w:fldChar w:fldCharType="end"/>
            </w:r>
            <w:r>
              <w:rPr>
                <w:rFonts w:ascii="Arial" w:hAnsi="Arial" w:cs="Arial"/>
                <w:b w:val="0"/>
                <w:szCs w:val="22"/>
              </w:rPr>
              <w:t xml:space="preserve"> of Part 2A developed, maintained and annually updated (or as may be needed by changing circumstances) to cater for changes in Authority Policies, new technology and changes in Law</w:t>
            </w:r>
          </w:p>
        </w:tc>
        <w:tc>
          <w:tcPr>
            <w:tcW w:w="1163" w:type="dxa"/>
          </w:tcPr>
          <w:p w14:paraId="42E1A5FF"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65A9F4F6" w14:textId="77777777" w:rsidR="003434DE" w:rsidRDefault="00FB40C0">
            <w:pPr>
              <w:rPr>
                <w:rFonts w:ascii="Arial" w:hAnsi="Arial" w:cs="Arial"/>
                <w:b w:val="0"/>
                <w:szCs w:val="22"/>
              </w:rPr>
            </w:pPr>
            <w:r>
              <w:rPr>
                <w:rFonts w:ascii="Arial" w:hAnsi="Arial" w:cs="Arial"/>
                <w:b w:val="0"/>
                <w:szCs w:val="22"/>
              </w:rPr>
              <w:t>7 days</w:t>
            </w:r>
          </w:p>
        </w:tc>
        <w:tc>
          <w:tcPr>
            <w:tcW w:w="1530" w:type="dxa"/>
          </w:tcPr>
          <w:p w14:paraId="44276C97" w14:textId="77777777" w:rsidR="003434DE" w:rsidRDefault="00FB40C0">
            <w:pPr>
              <w:rPr>
                <w:rFonts w:ascii="Arial" w:hAnsi="Arial" w:cs="Arial"/>
                <w:b w:val="0"/>
                <w:szCs w:val="22"/>
              </w:rPr>
            </w:pPr>
            <w:r>
              <w:rPr>
                <w:rFonts w:ascii="Arial" w:hAnsi="Arial" w:cs="Arial"/>
                <w:b w:val="0"/>
                <w:szCs w:val="22"/>
              </w:rPr>
              <w:t>30 days</w:t>
            </w:r>
          </w:p>
        </w:tc>
        <w:tc>
          <w:tcPr>
            <w:tcW w:w="3827" w:type="dxa"/>
          </w:tcPr>
          <w:p w14:paraId="377DB3EC"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60FEED9C" w14:textId="77777777">
        <w:tc>
          <w:tcPr>
            <w:tcW w:w="562" w:type="dxa"/>
          </w:tcPr>
          <w:p w14:paraId="100B1AAE"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150B4594" w14:textId="77777777" w:rsidR="003434DE" w:rsidRDefault="00FB40C0">
            <w:pPr>
              <w:rPr>
                <w:rFonts w:ascii="Arial" w:hAnsi="Arial" w:cs="Arial"/>
                <w:b w:val="0"/>
                <w:szCs w:val="22"/>
              </w:rPr>
            </w:pPr>
            <w:r>
              <w:rPr>
                <w:rFonts w:ascii="Arial" w:hAnsi="Arial" w:cs="Arial"/>
                <w:b w:val="0"/>
                <w:szCs w:val="22"/>
              </w:rPr>
              <w:t>All Company staff familiar with the Authority’s emergency plan and Health Technical Memoranda and aware of the actions which must be followed in the event or likelihood of loss of any service</w:t>
            </w:r>
          </w:p>
        </w:tc>
        <w:tc>
          <w:tcPr>
            <w:tcW w:w="1163" w:type="dxa"/>
          </w:tcPr>
          <w:p w14:paraId="6C78F35D" w14:textId="77777777" w:rsidR="003434DE" w:rsidRDefault="00FB40C0">
            <w:pPr>
              <w:rPr>
                <w:rFonts w:ascii="Arial" w:hAnsi="Arial" w:cs="Arial"/>
                <w:b w:val="0"/>
                <w:szCs w:val="22"/>
              </w:rPr>
            </w:pPr>
            <w:r>
              <w:rPr>
                <w:rFonts w:ascii="Arial" w:hAnsi="Arial" w:cs="Arial"/>
                <w:b w:val="0"/>
                <w:szCs w:val="22"/>
              </w:rPr>
              <w:t>Major</w:t>
            </w:r>
          </w:p>
        </w:tc>
        <w:tc>
          <w:tcPr>
            <w:tcW w:w="1389" w:type="dxa"/>
          </w:tcPr>
          <w:p w14:paraId="771D2441" w14:textId="77777777" w:rsidR="003434DE" w:rsidRDefault="00FB40C0">
            <w:pPr>
              <w:rPr>
                <w:rFonts w:ascii="Arial" w:hAnsi="Arial" w:cs="Arial"/>
                <w:b w:val="0"/>
                <w:szCs w:val="22"/>
              </w:rPr>
            </w:pPr>
            <w:r>
              <w:rPr>
                <w:rFonts w:ascii="Arial" w:hAnsi="Arial" w:cs="Arial"/>
                <w:b w:val="0"/>
                <w:szCs w:val="22"/>
              </w:rPr>
              <w:t>7 days</w:t>
            </w:r>
          </w:p>
        </w:tc>
        <w:tc>
          <w:tcPr>
            <w:tcW w:w="1530" w:type="dxa"/>
          </w:tcPr>
          <w:p w14:paraId="3404B9FD" w14:textId="77777777" w:rsidR="003434DE" w:rsidRDefault="00FB40C0">
            <w:pPr>
              <w:rPr>
                <w:rFonts w:ascii="Arial" w:hAnsi="Arial" w:cs="Arial"/>
                <w:b w:val="0"/>
                <w:szCs w:val="22"/>
              </w:rPr>
            </w:pPr>
            <w:r>
              <w:rPr>
                <w:rFonts w:ascii="Arial" w:hAnsi="Arial" w:cs="Arial"/>
                <w:b w:val="0"/>
                <w:szCs w:val="22"/>
              </w:rPr>
              <w:t>14 days</w:t>
            </w:r>
          </w:p>
        </w:tc>
        <w:tc>
          <w:tcPr>
            <w:tcW w:w="3827" w:type="dxa"/>
          </w:tcPr>
          <w:p w14:paraId="345FF9CD" w14:textId="77777777" w:rsidR="003434DE" w:rsidRDefault="00FB40C0">
            <w:pPr>
              <w:rPr>
                <w:rFonts w:ascii="Arial" w:hAnsi="Arial" w:cs="Arial"/>
                <w:b w:val="0"/>
                <w:szCs w:val="22"/>
              </w:rPr>
            </w:pPr>
            <w:r>
              <w:rPr>
                <w:rFonts w:ascii="Arial" w:hAnsi="Arial" w:cs="Arial"/>
                <w:b w:val="0"/>
                <w:szCs w:val="22"/>
              </w:rPr>
              <w:t>Interruptions, near misses, job records, investigations</w:t>
            </w:r>
          </w:p>
        </w:tc>
      </w:tr>
      <w:tr w:rsidR="003434DE" w14:paraId="681CC657" w14:textId="77777777">
        <w:tc>
          <w:tcPr>
            <w:tcW w:w="562" w:type="dxa"/>
          </w:tcPr>
          <w:p w14:paraId="2EEE6618"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0ACF7A31" w14:textId="77777777" w:rsidR="003434DE" w:rsidRDefault="00FB40C0">
            <w:pPr>
              <w:rPr>
                <w:rFonts w:ascii="Arial" w:hAnsi="Arial" w:cs="Arial"/>
                <w:b w:val="0"/>
                <w:szCs w:val="22"/>
              </w:rPr>
            </w:pPr>
            <w:r>
              <w:rPr>
                <w:rFonts w:ascii="Arial" w:hAnsi="Arial" w:cs="Arial"/>
                <w:b w:val="0"/>
                <w:szCs w:val="22"/>
              </w:rPr>
              <w:t>Such assistance as is within the Company’s ability to remedy any failure or potential failure of any service and assist in the implementation of the Authority’s [Disaster] [Major Incident Plan] as and when directed to do so by the Authority provided</w:t>
            </w:r>
          </w:p>
        </w:tc>
        <w:tc>
          <w:tcPr>
            <w:tcW w:w="1163" w:type="dxa"/>
          </w:tcPr>
          <w:p w14:paraId="548F6A9D" w14:textId="77777777" w:rsidR="003434DE" w:rsidRDefault="00FB40C0">
            <w:pPr>
              <w:rPr>
                <w:rFonts w:ascii="Arial" w:hAnsi="Arial" w:cs="Arial"/>
                <w:b w:val="0"/>
                <w:szCs w:val="22"/>
              </w:rPr>
            </w:pPr>
            <w:r>
              <w:rPr>
                <w:rFonts w:ascii="Arial" w:hAnsi="Arial" w:cs="Arial"/>
                <w:b w:val="0"/>
                <w:szCs w:val="22"/>
              </w:rPr>
              <w:t>Major</w:t>
            </w:r>
          </w:p>
        </w:tc>
        <w:tc>
          <w:tcPr>
            <w:tcW w:w="1389" w:type="dxa"/>
          </w:tcPr>
          <w:p w14:paraId="1CF9E773" w14:textId="77777777" w:rsidR="003434DE" w:rsidRDefault="00FB40C0">
            <w:pPr>
              <w:rPr>
                <w:rFonts w:ascii="Arial" w:hAnsi="Arial" w:cs="Arial"/>
                <w:b w:val="0"/>
                <w:szCs w:val="22"/>
              </w:rPr>
            </w:pPr>
            <w:r>
              <w:rPr>
                <w:rFonts w:ascii="Arial" w:hAnsi="Arial" w:cs="Arial"/>
                <w:b w:val="0"/>
                <w:szCs w:val="22"/>
              </w:rPr>
              <w:t>60 mins</w:t>
            </w:r>
          </w:p>
        </w:tc>
        <w:tc>
          <w:tcPr>
            <w:tcW w:w="1530" w:type="dxa"/>
          </w:tcPr>
          <w:p w14:paraId="3A30D529" w14:textId="77777777" w:rsidR="003434DE" w:rsidRDefault="00FB40C0">
            <w:pPr>
              <w:rPr>
                <w:rFonts w:ascii="Arial" w:hAnsi="Arial" w:cs="Arial"/>
                <w:b w:val="0"/>
                <w:szCs w:val="22"/>
              </w:rPr>
            </w:pPr>
            <w:r>
              <w:rPr>
                <w:rFonts w:ascii="Arial" w:hAnsi="Arial" w:cs="Arial"/>
                <w:b w:val="0"/>
                <w:szCs w:val="22"/>
              </w:rPr>
              <w:t>3 hours</w:t>
            </w:r>
          </w:p>
        </w:tc>
        <w:tc>
          <w:tcPr>
            <w:tcW w:w="3827" w:type="dxa"/>
          </w:tcPr>
          <w:p w14:paraId="7E6E4A13" w14:textId="77777777" w:rsidR="003434DE" w:rsidRDefault="00FB40C0">
            <w:pPr>
              <w:rPr>
                <w:rFonts w:ascii="Arial" w:hAnsi="Arial" w:cs="Arial"/>
                <w:b w:val="0"/>
                <w:szCs w:val="22"/>
              </w:rPr>
            </w:pPr>
            <w:r>
              <w:rPr>
                <w:rFonts w:ascii="Arial" w:hAnsi="Arial" w:cs="Arial"/>
                <w:b w:val="0"/>
                <w:szCs w:val="22"/>
              </w:rPr>
              <w:t>Response to requests</w:t>
            </w:r>
          </w:p>
        </w:tc>
      </w:tr>
    </w:tbl>
    <w:p w14:paraId="32F1F928" w14:textId="77777777" w:rsidR="003434DE" w:rsidRDefault="003434DE">
      <w:pPr>
        <w:rPr>
          <w:rFonts w:ascii="Arial" w:hAnsi="Arial" w:cs="Arial"/>
          <w:b w:val="0"/>
          <w:szCs w:val="22"/>
        </w:rPr>
      </w:pPr>
    </w:p>
    <w:p w14:paraId="07F04F8C" w14:textId="77777777" w:rsidR="003434DE" w:rsidRDefault="003434DE">
      <w:pPr>
        <w:rPr>
          <w:rFonts w:ascii="Arial" w:hAnsi="Arial" w:cs="Arial"/>
          <w:b w:val="0"/>
          <w:szCs w:val="22"/>
        </w:rPr>
      </w:pPr>
    </w:p>
    <w:p w14:paraId="2928636F" w14:textId="77777777" w:rsidR="003434DE" w:rsidRDefault="00FB40C0">
      <w:pPr>
        <w:spacing w:after="240"/>
        <w:rPr>
          <w:rFonts w:ascii="Arial" w:hAnsi="Arial" w:cs="Arial"/>
          <w:b w:val="0"/>
          <w:i/>
          <w:szCs w:val="22"/>
        </w:rPr>
      </w:pPr>
      <w:r>
        <w:rPr>
          <w:rFonts w:ascii="Arial" w:hAnsi="Arial" w:cs="Arial"/>
          <w:b w:val="0"/>
          <w:i/>
          <w:szCs w:val="22"/>
        </w:rPr>
        <w:t xml:space="preserve">Service requirements </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63"/>
        <w:gridCol w:w="1389"/>
        <w:gridCol w:w="1417"/>
        <w:gridCol w:w="3431"/>
      </w:tblGrid>
      <w:tr w:rsidR="003434DE" w14:paraId="57009D4E" w14:textId="77777777">
        <w:trPr>
          <w:tblHeader/>
        </w:trPr>
        <w:tc>
          <w:tcPr>
            <w:tcW w:w="562" w:type="dxa"/>
            <w:tcBorders>
              <w:bottom w:val="nil"/>
            </w:tcBorders>
            <w:shd w:val="clear" w:color="auto" w:fill="CCCCCC"/>
          </w:tcPr>
          <w:p w14:paraId="0D7B6E4C" w14:textId="77777777" w:rsidR="003434DE" w:rsidRDefault="00FB40C0">
            <w:pPr>
              <w:rPr>
                <w:rFonts w:ascii="Arial" w:hAnsi="Arial" w:cs="Arial"/>
                <w:bCs/>
                <w:szCs w:val="22"/>
              </w:rPr>
            </w:pPr>
            <w:r>
              <w:rPr>
                <w:rFonts w:ascii="Arial" w:hAnsi="Arial" w:cs="Arial"/>
                <w:bCs/>
                <w:szCs w:val="22"/>
              </w:rPr>
              <w:t>No.</w:t>
            </w:r>
          </w:p>
        </w:tc>
        <w:tc>
          <w:tcPr>
            <w:tcW w:w="5783" w:type="dxa"/>
            <w:tcBorders>
              <w:bottom w:val="nil"/>
            </w:tcBorders>
            <w:shd w:val="clear" w:color="auto" w:fill="CCCCCC"/>
          </w:tcPr>
          <w:p w14:paraId="53430C56" w14:textId="77777777" w:rsidR="003434DE" w:rsidRDefault="00FB40C0">
            <w:pPr>
              <w:rPr>
                <w:rFonts w:ascii="Arial" w:hAnsi="Arial" w:cs="Arial"/>
                <w:bCs/>
                <w:szCs w:val="22"/>
              </w:rPr>
            </w:pPr>
            <w:r>
              <w:rPr>
                <w:rFonts w:ascii="Arial" w:hAnsi="Arial" w:cs="Arial"/>
                <w:bCs/>
                <w:szCs w:val="22"/>
              </w:rPr>
              <w:t>KPI</w:t>
            </w:r>
          </w:p>
        </w:tc>
        <w:tc>
          <w:tcPr>
            <w:tcW w:w="1163" w:type="dxa"/>
            <w:tcBorders>
              <w:bottom w:val="nil"/>
            </w:tcBorders>
            <w:shd w:val="clear" w:color="auto" w:fill="CCCCCC"/>
          </w:tcPr>
          <w:p w14:paraId="4E3D17F5"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18CCEE3E" w14:textId="77777777" w:rsidR="003434DE" w:rsidRDefault="00FB40C0">
            <w:pPr>
              <w:rPr>
                <w:rFonts w:ascii="Arial" w:hAnsi="Arial" w:cs="Arial"/>
                <w:bCs/>
                <w:szCs w:val="22"/>
              </w:rPr>
            </w:pPr>
            <w:r>
              <w:rPr>
                <w:rFonts w:ascii="Arial" w:hAnsi="Arial" w:cs="Arial"/>
                <w:bCs/>
                <w:color w:val="000000"/>
                <w:szCs w:val="22"/>
              </w:rPr>
              <w:t>Tolerance (%/period)</w:t>
            </w:r>
          </w:p>
        </w:tc>
        <w:tc>
          <w:tcPr>
            <w:tcW w:w="1417" w:type="dxa"/>
            <w:tcBorders>
              <w:bottom w:val="nil"/>
            </w:tcBorders>
            <w:shd w:val="clear" w:color="auto" w:fill="CCCCCC"/>
          </w:tcPr>
          <w:p w14:paraId="08DC8B01" w14:textId="77777777" w:rsidR="003434DE" w:rsidRDefault="00FB40C0">
            <w:pPr>
              <w:rPr>
                <w:rFonts w:ascii="Arial" w:hAnsi="Arial" w:cs="Arial"/>
                <w:bCs/>
                <w:szCs w:val="22"/>
              </w:rPr>
            </w:pPr>
            <w:r>
              <w:rPr>
                <w:rFonts w:ascii="Arial" w:hAnsi="Arial" w:cs="Arial"/>
                <w:bCs/>
                <w:color w:val="000000"/>
                <w:szCs w:val="22"/>
              </w:rPr>
              <w:t>Remedial Period</w:t>
            </w:r>
          </w:p>
        </w:tc>
        <w:tc>
          <w:tcPr>
            <w:tcW w:w="3431" w:type="dxa"/>
            <w:tcBorders>
              <w:bottom w:val="nil"/>
            </w:tcBorders>
            <w:shd w:val="clear" w:color="auto" w:fill="CCCCCC"/>
          </w:tcPr>
          <w:p w14:paraId="0FCD6DF9"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21AA2B10" w14:textId="77777777">
        <w:trPr>
          <w:tblHeader/>
        </w:trPr>
        <w:tc>
          <w:tcPr>
            <w:tcW w:w="562" w:type="dxa"/>
            <w:tcBorders>
              <w:top w:val="nil"/>
            </w:tcBorders>
            <w:shd w:val="clear" w:color="auto" w:fill="CCCCCC"/>
          </w:tcPr>
          <w:p w14:paraId="4D9FADD9" w14:textId="77777777" w:rsidR="003434DE" w:rsidRDefault="003434DE">
            <w:pPr>
              <w:jc w:val="center"/>
              <w:rPr>
                <w:rFonts w:ascii="Arial" w:hAnsi="Arial" w:cs="Arial"/>
                <w:bCs/>
                <w:szCs w:val="22"/>
              </w:rPr>
            </w:pPr>
          </w:p>
        </w:tc>
        <w:tc>
          <w:tcPr>
            <w:tcW w:w="5783" w:type="dxa"/>
            <w:tcBorders>
              <w:top w:val="nil"/>
            </w:tcBorders>
            <w:shd w:val="clear" w:color="auto" w:fill="CCCCCC"/>
          </w:tcPr>
          <w:p w14:paraId="01DD48FC" w14:textId="77777777" w:rsidR="003434DE" w:rsidRDefault="00FB40C0">
            <w:pPr>
              <w:jc w:val="center"/>
              <w:rPr>
                <w:rFonts w:ascii="Arial" w:hAnsi="Arial" w:cs="Arial"/>
                <w:bCs/>
                <w:szCs w:val="22"/>
              </w:rPr>
            </w:pPr>
            <w:r>
              <w:rPr>
                <w:rFonts w:ascii="Arial" w:hAnsi="Arial" w:cs="Arial"/>
                <w:bCs/>
                <w:szCs w:val="22"/>
              </w:rPr>
              <w:t>(A)</w:t>
            </w:r>
          </w:p>
        </w:tc>
        <w:tc>
          <w:tcPr>
            <w:tcW w:w="1163" w:type="dxa"/>
            <w:tcBorders>
              <w:top w:val="nil"/>
            </w:tcBorders>
            <w:shd w:val="clear" w:color="auto" w:fill="CCCCCC"/>
          </w:tcPr>
          <w:p w14:paraId="21459549"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057CCBAC" w14:textId="77777777" w:rsidR="003434DE" w:rsidRDefault="00FB40C0">
            <w:pPr>
              <w:jc w:val="center"/>
              <w:rPr>
                <w:rFonts w:ascii="Arial" w:hAnsi="Arial" w:cs="Arial"/>
                <w:bCs/>
                <w:szCs w:val="22"/>
              </w:rPr>
            </w:pPr>
            <w:r>
              <w:rPr>
                <w:rFonts w:ascii="Arial" w:hAnsi="Arial" w:cs="Arial"/>
                <w:bCs/>
                <w:szCs w:val="22"/>
              </w:rPr>
              <w:t>(C)</w:t>
            </w:r>
          </w:p>
        </w:tc>
        <w:tc>
          <w:tcPr>
            <w:tcW w:w="1417" w:type="dxa"/>
            <w:tcBorders>
              <w:top w:val="nil"/>
            </w:tcBorders>
            <w:shd w:val="clear" w:color="auto" w:fill="CCCCCC"/>
          </w:tcPr>
          <w:p w14:paraId="1F9E27CE" w14:textId="77777777" w:rsidR="003434DE" w:rsidRDefault="00FB40C0">
            <w:pPr>
              <w:jc w:val="center"/>
              <w:rPr>
                <w:rFonts w:ascii="Arial" w:hAnsi="Arial" w:cs="Arial"/>
                <w:bCs/>
                <w:szCs w:val="22"/>
              </w:rPr>
            </w:pPr>
            <w:r>
              <w:rPr>
                <w:rFonts w:ascii="Arial" w:hAnsi="Arial" w:cs="Arial"/>
                <w:bCs/>
                <w:szCs w:val="22"/>
              </w:rPr>
              <w:t>(D)</w:t>
            </w:r>
          </w:p>
        </w:tc>
        <w:tc>
          <w:tcPr>
            <w:tcW w:w="3431" w:type="dxa"/>
            <w:tcBorders>
              <w:top w:val="nil"/>
            </w:tcBorders>
            <w:shd w:val="clear" w:color="auto" w:fill="CCCCCC"/>
          </w:tcPr>
          <w:p w14:paraId="1169C4A8" w14:textId="77777777" w:rsidR="003434DE" w:rsidRDefault="00FB40C0">
            <w:pPr>
              <w:jc w:val="center"/>
              <w:rPr>
                <w:rFonts w:ascii="Arial" w:hAnsi="Arial" w:cs="Arial"/>
                <w:bCs/>
                <w:szCs w:val="22"/>
              </w:rPr>
            </w:pPr>
            <w:r>
              <w:rPr>
                <w:rFonts w:ascii="Arial" w:hAnsi="Arial" w:cs="Arial"/>
                <w:bCs/>
                <w:szCs w:val="22"/>
              </w:rPr>
              <w:t>(E)</w:t>
            </w:r>
          </w:p>
        </w:tc>
      </w:tr>
      <w:tr w:rsidR="003434DE" w14:paraId="6DA64BEC" w14:textId="77777777">
        <w:tc>
          <w:tcPr>
            <w:tcW w:w="562" w:type="dxa"/>
          </w:tcPr>
          <w:p w14:paraId="1842C9F9"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54B2208" w14:textId="77777777" w:rsidR="003434DE" w:rsidRDefault="00FB40C0">
            <w:pPr>
              <w:rPr>
                <w:rFonts w:ascii="Arial" w:hAnsi="Arial" w:cs="Arial"/>
                <w:b w:val="0"/>
                <w:szCs w:val="22"/>
              </w:rPr>
            </w:pPr>
            <w:r>
              <w:rPr>
                <w:rFonts w:ascii="Arial" w:hAnsi="Arial" w:cs="Arial"/>
                <w:b w:val="0"/>
                <w:szCs w:val="22"/>
              </w:rPr>
              <w:t xml:space="preserve">Liaison by Company’s Representative with the Authority’s Representative as required by this Agreement (and other representatives of the Authority as may be appropriate) </w:t>
            </w:r>
          </w:p>
        </w:tc>
        <w:tc>
          <w:tcPr>
            <w:tcW w:w="1163" w:type="dxa"/>
          </w:tcPr>
          <w:p w14:paraId="3E657F2C"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56CC94E6" w14:textId="77777777" w:rsidR="003434DE" w:rsidRDefault="00FB40C0">
            <w:pPr>
              <w:rPr>
                <w:rFonts w:ascii="Arial" w:hAnsi="Arial" w:cs="Arial"/>
                <w:b w:val="0"/>
                <w:szCs w:val="22"/>
              </w:rPr>
            </w:pPr>
            <w:r>
              <w:rPr>
                <w:rFonts w:ascii="Arial" w:hAnsi="Arial" w:cs="Arial"/>
                <w:b w:val="0"/>
                <w:szCs w:val="22"/>
              </w:rPr>
              <w:t>7 days</w:t>
            </w:r>
          </w:p>
        </w:tc>
        <w:tc>
          <w:tcPr>
            <w:tcW w:w="1417" w:type="dxa"/>
          </w:tcPr>
          <w:p w14:paraId="01791433" w14:textId="77777777" w:rsidR="003434DE" w:rsidRDefault="00FB40C0">
            <w:pPr>
              <w:rPr>
                <w:rFonts w:ascii="Arial" w:hAnsi="Arial" w:cs="Arial"/>
                <w:b w:val="0"/>
                <w:szCs w:val="22"/>
              </w:rPr>
            </w:pPr>
            <w:r>
              <w:rPr>
                <w:rFonts w:ascii="Arial" w:hAnsi="Arial" w:cs="Arial"/>
                <w:b w:val="0"/>
                <w:szCs w:val="22"/>
              </w:rPr>
              <w:t>30 days</w:t>
            </w:r>
          </w:p>
        </w:tc>
        <w:tc>
          <w:tcPr>
            <w:tcW w:w="3431" w:type="dxa"/>
          </w:tcPr>
          <w:p w14:paraId="1D08976F"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674F5AD8" w14:textId="77777777">
        <w:tc>
          <w:tcPr>
            <w:tcW w:w="562" w:type="dxa"/>
          </w:tcPr>
          <w:p w14:paraId="1FBB96D5"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7A962F6F" w14:textId="77777777" w:rsidR="003434DE" w:rsidRDefault="00FB40C0">
            <w:pPr>
              <w:rPr>
                <w:rFonts w:ascii="Arial" w:hAnsi="Arial" w:cs="Arial"/>
                <w:b w:val="0"/>
                <w:szCs w:val="22"/>
              </w:rPr>
            </w:pPr>
            <w:r>
              <w:rPr>
                <w:rFonts w:ascii="Arial" w:hAnsi="Arial" w:cs="Arial"/>
                <w:b w:val="0"/>
                <w:szCs w:val="22"/>
              </w:rPr>
              <w:t>Attendance by Company’s representatives on the Liaison Committee of meetings of that committee whenever convened in accordance with this Agreement</w:t>
            </w:r>
          </w:p>
        </w:tc>
        <w:tc>
          <w:tcPr>
            <w:tcW w:w="1163" w:type="dxa"/>
          </w:tcPr>
          <w:p w14:paraId="6EA6AF28"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0B9A78DC" w14:textId="77777777" w:rsidR="003434DE" w:rsidRDefault="00FB40C0">
            <w:pPr>
              <w:rPr>
                <w:rFonts w:ascii="Arial" w:hAnsi="Arial" w:cs="Arial"/>
                <w:b w:val="0"/>
                <w:szCs w:val="22"/>
              </w:rPr>
            </w:pPr>
            <w:r>
              <w:rPr>
                <w:rFonts w:ascii="Arial" w:hAnsi="Arial" w:cs="Arial"/>
                <w:b w:val="0"/>
                <w:szCs w:val="22"/>
              </w:rPr>
              <w:t>7 days</w:t>
            </w:r>
          </w:p>
        </w:tc>
        <w:tc>
          <w:tcPr>
            <w:tcW w:w="1417" w:type="dxa"/>
          </w:tcPr>
          <w:p w14:paraId="401B55FB" w14:textId="77777777" w:rsidR="003434DE" w:rsidRDefault="00FB40C0">
            <w:pPr>
              <w:rPr>
                <w:rFonts w:ascii="Arial" w:hAnsi="Arial" w:cs="Arial"/>
                <w:b w:val="0"/>
                <w:szCs w:val="22"/>
              </w:rPr>
            </w:pPr>
            <w:r>
              <w:rPr>
                <w:rFonts w:ascii="Arial" w:hAnsi="Arial" w:cs="Arial"/>
                <w:b w:val="0"/>
                <w:szCs w:val="22"/>
              </w:rPr>
              <w:t>30 days</w:t>
            </w:r>
          </w:p>
        </w:tc>
        <w:tc>
          <w:tcPr>
            <w:tcW w:w="3431" w:type="dxa"/>
          </w:tcPr>
          <w:p w14:paraId="73BE51A7"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0ECA1BD6" w14:textId="77777777">
        <w:tc>
          <w:tcPr>
            <w:tcW w:w="562" w:type="dxa"/>
          </w:tcPr>
          <w:p w14:paraId="6A5CEEF3"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0A47E25B" w14:textId="77777777" w:rsidR="003434DE" w:rsidRDefault="00FB40C0">
            <w:pPr>
              <w:rPr>
                <w:rFonts w:ascii="Arial" w:hAnsi="Arial" w:cs="Arial"/>
                <w:b w:val="0"/>
                <w:szCs w:val="22"/>
              </w:rPr>
            </w:pPr>
            <w:r>
              <w:rPr>
                <w:rFonts w:ascii="Arial" w:hAnsi="Arial" w:cs="Arial"/>
                <w:b w:val="0"/>
                <w:szCs w:val="22"/>
              </w:rPr>
              <w:t>Authority advised of any interruption or failure in service, or any reason it has to believe that a service may be interrupted or fail forthwith</w:t>
            </w:r>
          </w:p>
        </w:tc>
        <w:tc>
          <w:tcPr>
            <w:tcW w:w="1163" w:type="dxa"/>
          </w:tcPr>
          <w:p w14:paraId="02C37D20" w14:textId="77777777" w:rsidR="003434DE" w:rsidRDefault="00FB40C0">
            <w:pPr>
              <w:rPr>
                <w:rFonts w:ascii="Arial" w:hAnsi="Arial" w:cs="Arial"/>
                <w:b w:val="0"/>
                <w:szCs w:val="22"/>
              </w:rPr>
            </w:pPr>
            <w:r>
              <w:rPr>
                <w:rFonts w:ascii="Arial" w:hAnsi="Arial" w:cs="Arial"/>
                <w:b w:val="0"/>
                <w:szCs w:val="22"/>
              </w:rPr>
              <w:t>Major</w:t>
            </w:r>
          </w:p>
        </w:tc>
        <w:tc>
          <w:tcPr>
            <w:tcW w:w="1389" w:type="dxa"/>
          </w:tcPr>
          <w:p w14:paraId="20A3F3B8" w14:textId="77777777" w:rsidR="003434DE" w:rsidRDefault="00FB40C0">
            <w:pPr>
              <w:rPr>
                <w:rFonts w:ascii="Arial" w:hAnsi="Arial" w:cs="Arial"/>
                <w:b w:val="0"/>
                <w:szCs w:val="22"/>
              </w:rPr>
            </w:pPr>
            <w:r>
              <w:rPr>
                <w:rFonts w:ascii="Arial" w:hAnsi="Arial" w:cs="Arial"/>
                <w:b w:val="0"/>
                <w:szCs w:val="22"/>
              </w:rPr>
              <w:t>24 hours</w:t>
            </w:r>
          </w:p>
        </w:tc>
        <w:tc>
          <w:tcPr>
            <w:tcW w:w="1417" w:type="dxa"/>
          </w:tcPr>
          <w:p w14:paraId="4CC98B13" w14:textId="77777777" w:rsidR="003434DE" w:rsidRDefault="00FB40C0">
            <w:pPr>
              <w:rPr>
                <w:rFonts w:ascii="Arial" w:hAnsi="Arial" w:cs="Arial"/>
                <w:b w:val="0"/>
                <w:szCs w:val="22"/>
              </w:rPr>
            </w:pPr>
            <w:r>
              <w:rPr>
                <w:rFonts w:ascii="Arial" w:hAnsi="Arial" w:cs="Arial"/>
                <w:b w:val="0"/>
                <w:szCs w:val="22"/>
              </w:rPr>
              <w:t>5 days</w:t>
            </w:r>
          </w:p>
        </w:tc>
        <w:tc>
          <w:tcPr>
            <w:tcW w:w="3431" w:type="dxa"/>
          </w:tcPr>
          <w:p w14:paraId="6AE92F57" w14:textId="77777777" w:rsidR="003434DE" w:rsidRDefault="00FB40C0">
            <w:pPr>
              <w:rPr>
                <w:rFonts w:ascii="Arial" w:hAnsi="Arial" w:cs="Arial"/>
                <w:b w:val="0"/>
                <w:szCs w:val="22"/>
              </w:rPr>
            </w:pPr>
            <w:r>
              <w:rPr>
                <w:rFonts w:ascii="Arial" w:hAnsi="Arial" w:cs="Arial"/>
                <w:b w:val="0"/>
                <w:szCs w:val="22"/>
              </w:rPr>
              <w:t>Interruptions, near misses, job records, investigations</w:t>
            </w:r>
          </w:p>
        </w:tc>
      </w:tr>
    </w:tbl>
    <w:p w14:paraId="7A9AA4B3" w14:textId="77777777" w:rsidR="003434DE" w:rsidRDefault="003434DE">
      <w:pPr>
        <w:rPr>
          <w:rFonts w:ascii="Arial" w:hAnsi="Arial" w:cs="Arial"/>
          <w:b w:val="0"/>
          <w:szCs w:val="22"/>
        </w:rPr>
      </w:pPr>
    </w:p>
    <w:p w14:paraId="19AD5D91" w14:textId="77777777" w:rsidR="003434DE" w:rsidRDefault="00FB40C0">
      <w:pPr>
        <w:spacing w:after="240"/>
        <w:rPr>
          <w:rFonts w:ascii="Arial" w:hAnsi="Arial" w:cs="Arial"/>
          <w:b w:val="0"/>
          <w:i/>
          <w:szCs w:val="22"/>
        </w:rPr>
      </w:pPr>
      <w:r>
        <w:rPr>
          <w:rFonts w:ascii="Arial" w:hAnsi="Arial" w:cs="Arial"/>
          <w:b w:val="0"/>
          <w:i/>
          <w:szCs w:val="22"/>
        </w:rPr>
        <w:t xml:space="preserve">Record keeping </w:t>
      </w:r>
    </w:p>
    <w:tbl>
      <w:tblPr>
        <w:tblW w:w="14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63"/>
        <w:gridCol w:w="1389"/>
        <w:gridCol w:w="1389"/>
        <w:gridCol w:w="3827"/>
      </w:tblGrid>
      <w:tr w:rsidR="003434DE" w14:paraId="2BC8377A" w14:textId="77777777">
        <w:trPr>
          <w:tblHeader/>
        </w:trPr>
        <w:tc>
          <w:tcPr>
            <w:tcW w:w="562" w:type="dxa"/>
            <w:tcBorders>
              <w:bottom w:val="nil"/>
            </w:tcBorders>
            <w:shd w:val="clear" w:color="auto" w:fill="CCCCCC"/>
          </w:tcPr>
          <w:p w14:paraId="2AEB44F1" w14:textId="77777777" w:rsidR="003434DE" w:rsidRDefault="00FB40C0">
            <w:pPr>
              <w:rPr>
                <w:rFonts w:ascii="Arial" w:hAnsi="Arial" w:cs="Arial"/>
                <w:bCs/>
                <w:szCs w:val="22"/>
              </w:rPr>
            </w:pPr>
            <w:r>
              <w:rPr>
                <w:rFonts w:ascii="Arial" w:hAnsi="Arial" w:cs="Arial"/>
                <w:bCs/>
                <w:szCs w:val="22"/>
              </w:rPr>
              <w:t>No.</w:t>
            </w:r>
          </w:p>
        </w:tc>
        <w:tc>
          <w:tcPr>
            <w:tcW w:w="5783" w:type="dxa"/>
            <w:tcBorders>
              <w:bottom w:val="nil"/>
            </w:tcBorders>
            <w:shd w:val="clear" w:color="auto" w:fill="CCCCCC"/>
          </w:tcPr>
          <w:p w14:paraId="1EC08D0C" w14:textId="77777777" w:rsidR="003434DE" w:rsidRDefault="00FB40C0">
            <w:pPr>
              <w:rPr>
                <w:rFonts w:ascii="Arial" w:hAnsi="Arial" w:cs="Arial"/>
                <w:bCs/>
                <w:szCs w:val="22"/>
              </w:rPr>
            </w:pPr>
            <w:r>
              <w:rPr>
                <w:rFonts w:ascii="Arial" w:hAnsi="Arial" w:cs="Arial"/>
                <w:bCs/>
                <w:szCs w:val="22"/>
              </w:rPr>
              <w:t>KPI</w:t>
            </w:r>
          </w:p>
        </w:tc>
        <w:tc>
          <w:tcPr>
            <w:tcW w:w="1163" w:type="dxa"/>
            <w:tcBorders>
              <w:bottom w:val="nil"/>
            </w:tcBorders>
            <w:shd w:val="clear" w:color="auto" w:fill="CCCCCC"/>
          </w:tcPr>
          <w:p w14:paraId="5BEFC160"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17DA6CAC" w14:textId="77777777" w:rsidR="003434DE" w:rsidRDefault="00FB40C0">
            <w:pPr>
              <w:rPr>
                <w:rFonts w:ascii="Arial" w:hAnsi="Arial" w:cs="Arial"/>
                <w:bCs/>
                <w:szCs w:val="22"/>
              </w:rPr>
            </w:pPr>
            <w:r>
              <w:rPr>
                <w:rFonts w:ascii="Arial" w:hAnsi="Arial" w:cs="Arial"/>
                <w:bCs/>
                <w:color w:val="000000"/>
                <w:szCs w:val="22"/>
              </w:rPr>
              <w:t>Tolerance (%/period)</w:t>
            </w:r>
          </w:p>
        </w:tc>
        <w:tc>
          <w:tcPr>
            <w:tcW w:w="1389" w:type="dxa"/>
            <w:tcBorders>
              <w:bottom w:val="nil"/>
            </w:tcBorders>
            <w:shd w:val="clear" w:color="auto" w:fill="CCCCCC"/>
          </w:tcPr>
          <w:p w14:paraId="3187D26F" w14:textId="77777777" w:rsidR="003434DE" w:rsidRDefault="00FB40C0">
            <w:pPr>
              <w:rPr>
                <w:rFonts w:ascii="Arial" w:hAnsi="Arial" w:cs="Arial"/>
                <w:bCs/>
                <w:szCs w:val="22"/>
              </w:rPr>
            </w:pPr>
            <w:r>
              <w:rPr>
                <w:rFonts w:ascii="Arial" w:hAnsi="Arial" w:cs="Arial"/>
                <w:bCs/>
                <w:color w:val="000000"/>
                <w:szCs w:val="22"/>
              </w:rPr>
              <w:t>Remedial Period</w:t>
            </w:r>
          </w:p>
        </w:tc>
        <w:tc>
          <w:tcPr>
            <w:tcW w:w="3827" w:type="dxa"/>
            <w:tcBorders>
              <w:bottom w:val="nil"/>
            </w:tcBorders>
            <w:shd w:val="clear" w:color="auto" w:fill="CCCCCC"/>
          </w:tcPr>
          <w:p w14:paraId="42A0BEE5"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2A082C57" w14:textId="77777777">
        <w:trPr>
          <w:tblHeader/>
        </w:trPr>
        <w:tc>
          <w:tcPr>
            <w:tcW w:w="562" w:type="dxa"/>
            <w:tcBorders>
              <w:top w:val="nil"/>
            </w:tcBorders>
            <w:shd w:val="clear" w:color="auto" w:fill="CCCCCC"/>
          </w:tcPr>
          <w:p w14:paraId="3B050675" w14:textId="77777777" w:rsidR="003434DE" w:rsidRDefault="003434DE">
            <w:pPr>
              <w:jc w:val="center"/>
              <w:rPr>
                <w:rFonts w:ascii="Arial" w:hAnsi="Arial" w:cs="Arial"/>
                <w:bCs/>
                <w:szCs w:val="22"/>
              </w:rPr>
            </w:pPr>
          </w:p>
        </w:tc>
        <w:tc>
          <w:tcPr>
            <w:tcW w:w="5783" w:type="dxa"/>
            <w:tcBorders>
              <w:top w:val="nil"/>
            </w:tcBorders>
            <w:shd w:val="clear" w:color="auto" w:fill="CCCCCC"/>
          </w:tcPr>
          <w:p w14:paraId="4AD586C0" w14:textId="77777777" w:rsidR="003434DE" w:rsidRDefault="00FB40C0">
            <w:pPr>
              <w:jc w:val="center"/>
              <w:rPr>
                <w:rFonts w:ascii="Arial" w:hAnsi="Arial" w:cs="Arial"/>
                <w:bCs/>
                <w:szCs w:val="22"/>
              </w:rPr>
            </w:pPr>
            <w:r>
              <w:rPr>
                <w:rFonts w:ascii="Arial" w:hAnsi="Arial" w:cs="Arial"/>
                <w:bCs/>
                <w:szCs w:val="22"/>
              </w:rPr>
              <w:t>(A)</w:t>
            </w:r>
          </w:p>
        </w:tc>
        <w:tc>
          <w:tcPr>
            <w:tcW w:w="1163" w:type="dxa"/>
            <w:tcBorders>
              <w:top w:val="nil"/>
            </w:tcBorders>
            <w:shd w:val="clear" w:color="auto" w:fill="CCCCCC"/>
          </w:tcPr>
          <w:p w14:paraId="7C9F6231"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0986E7F7" w14:textId="77777777" w:rsidR="003434DE" w:rsidRDefault="00FB40C0">
            <w:pPr>
              <w:jc w:val="center"/>
              <w:rPr>
                <w:rFonts w:ascii="Arial" w:hAnsi="Arial" w:cs="Arial"/>
                <w:bCs/>
                <w:szCs w:val="22"/>
              </w:rPr>
            </w:pPr>
            <w:r>
              <w:rPr>
                <w:rFonts w:ascii="Arial" w:hAnsi="Arial" w:cs="Arial"/>
                <w:bCs/>
                <w:szCs w:val="22"/>
              </w:rPr>
              <w:t>(C)</w:t>
            </w:r>
          </w:p>
        </w:tc>
        <w:tc>
          <w:tcPr>
            <w:tcW w:w="1389" w:type="dxa"/>
            <w:tcBorders>
              <w:top w:val="nil"/>
            </w:tcBorders>
            <w:shd w:val="clear" w:color="auto" w:fill="CCCCCC"/>
          </w:tcPr>
          <w:p w14:paraId="177DB371" w14:textId="77777777" w:rsidR="003434DE" w:rsidRDefault="00FB40C0">
            <w:pPr>
              <w:jc w:val="center"/>
              <w:rPr>
                <w:rFonts w:ascii="Arial" w:hAnsi="Arial" w:cs="Arial"/>
                <w:bCs/>
                <w:szCs w:val="22"/>
              </w:rPr>
            </w:pPr>
            <w:r>
              <w:rPr>
                <w:rFonts w:ascii="Arial" w:hAnsi="Arial" w:cs="Arial"/>
                <w:bCs/>
                <w:szCs w:val="22"/>
              </w:rPr>
              <w:t>(D)</w:t>
            </w:r>
          </w:p>
        </w:tc>
        <w:tc>
          <w:tcPr>
            <w:tcW w:w="3827" w:type="dxa"/>
            <w:tcBorders>
              <w:top w:val="nil"/>
            </w:tcBorders>
            <w:shd w:val="clear" w:color="auto" w:fill="CCCCCC"/>
          </w:tcPr>
          <w:p w14:paraId="4C59BF2E" w14:textId="77777777" w:rsidR="003434DE" w:rsidRDefault="00FB40C0">
            <w:pPr>
              <w:jc w:val="center"/>
              <w:rPr>
                <w:rFonts w:ascii="Arial" w:hAnsi="Arial" w:cs="Arial"/>
                <w:bCs/>
                <w:szCs w:val="22"/>
              </w:rPr>
            </w:pPr>
            <w:r>
              <w:rPr>
                <w:rFonts w:ascii="Arial" w:hAnsi="Arial" w:cs="Arial"/>
                <w:bCs/>
                <w:szCs w:val="22"/>
              </w:rPr>
              <w:t>(E)</w:t>
            </w:r>
          </w:p>
        </w:tc>
      </w:tr>
      <w:tr w:rsidR="003434DE" w14:paraId="6346B5E6" w14:textId="77777777">
        <w:tc>
          <w:tcPr>
            <w:tcW w:w="562" w:type="dxa"/>
          </w:tcPr>
          <w:p w14:paraId="1699DD46"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27CA8DD7" w14:textId="77777777" w:rsidR="003434DE" w:rsidRDefault="00FB40C0">
            <w:pPr>
              <w:rPr>
                <w:rFonts w:ascii="Arial" w:hAnsi="Arial" w:cs="Arial"/>
                <w:b w:val="0"/>
                <w:szCs w:val="22"/>
              </w:rPr>
            </w:pPr>
            <w:r>
              <w:rPr>
                <w:rFonts w:ascii="Arial" w:hAnsi="Arial" w:cs="Arial"/>
                <w:b w:val="0"/>
                <w:szCs w:val="22"/>
              </w:rPr>
              <w:t>All records relating to the construction, installation and operation of the Works maintained in accordance with Schedule 25 (</w:t>
            </w:r>
            <w:r>
              <w:rPr>
                <w:rFonts w:ascii="Arial" w:hAnsi="Arial" w:cs="Arial"/>
                <w:b w:val="0"/>
                <w:i/>
                <w:iCs/>
                <w:szCs w:val="22"/>
              </w:rPr>
              <w:t>Record provisions</w:t>
            </w:r>
            <w:r>
              <w:rPr>
                <w:rFonts w:ascii="Arial" w:hAnsi="Arial" w:cs="Arial"/>
                <w:b w:val="0"/>
                <w:szCs w:val="22"/>
              </w:rPr>
              <w:t>)</w:t>
            </w:r>
          </w:p>
        </w:tc>
        <w:tc>
          <w:tcPr>
            <w:tcW w:w="1163" w:type="dxa"/>
          </w:tcPr>
          <w:p w14:paraId="20B0288E"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211092F3" w14:textId="77777777" w:rsidR="003434DE" w:rsidRDefault="00FB40C0">
            <w:pPr>
              <w:rPr>
                <w:rFonts w:ascii="Arial" w:hAnsi="Arial" w:cs="Arial"/>
                <w:b w:val="0"/>
                <w:szCs w:val="22"/>
              </w:rPr>
            </w:pPr>
            <w:r>
              <w:rPr>
                <w:rFonts w:ascii="Arial" w:hAnsi="Arial" w:cs="Arial"/>
                <w:b w:val="0"/>
                <w:szCs w:val="22"/>
              </w:rPr>
              <w:t>30 days</w:t>
            </w:r>
          </w:p>
        </w:tc>
        <w:tc>
          <w:tcPr>
            <w:tcW w:w="1389" w:type="dxa"/>
          </w:tcPr>
          <w:p w14:paraId="13E23312" w14:textId="77777777" w:rsidR="003434DE" w:rsidRDefault="00FB40C0">
            <w:pPr>
              <w:rPr>
                <w:rFonts w:ascii="Arial" w:hAnsi="Arial" w:cs="Arial"/>
                <w:b w:val="0"/>
                <w:szCs w:val="22"/>
              </w:rPr>
            </w:pPr>
            <w:r>
              <w:rPr>
                <w:rFonts w:ascii="Arial" w:hAnsi="Arial" w:cs="Arial"/>
                <w:b w:val="0"/>
                <w:szCs w:val="22"/>
              </w:rPr>
              <w:t>60 days</w:t>
            </w:r>
          </w:p>
        </w:tc>
        <w:tc>
          <w:tcPr>
            <w:tcW w:w="3827" w:type="dxa"/>
          </w:tcPr>
          <w:p w14:paraId="67CDF541"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bl>
    <w:p w14:paraId="2ABD18FD" w14:textId="77777777" w:rsidR="003434DE" w:rsidRDefault="003434DE">
      <w:pPr>
        <w:rPr>
          <w:rFonts w:ascii="Arial" w:hAnsi="Arial" w:cs="Arial"/>
          <w:b w:val="0"/>
          <w:szCs w:val="22"/>
        </w:rPr>
      </w:pPr>
    </w:p>
    <w:p w14:paraId="337472FC" w14:textId="77777777" w:rsidR="003434DE" w:rsidRDefault="00FB40C0">
      <w:pPr>
        <w:spacing w:after="240"/>
        <w:rPr>
          <w:rFonts w:ascii="Arial" w:hAnsi="Arial" w:cs="Arial"/>
          <w:b w:val="0"/>
          <w:i/>
          <w:szCs w:val="22"/>
        </w:rPr>
      </w:pPr>
      <w:r>
        <w:rPr>
          <w:rFonts w:ascii="Arial" w:hAnsi="Arial" w:cs="Arial"/>
          <w:szCs w:val="22"/>
        </w:rPr>
        <w:lastRenderedPageBreak/>
        <w:t>Energy Facilities Maintenance services</w:t>
      </w:r>
    </w:p>
    <w:p w14:paraId="156BF58E" w14:textId="77777777" w:rsidR="003434DE" w:rsidRDefault="00FB40C0">
      <w:pPr>
        <w:spacing w:after="240"/>
        <w:rPr>
          <w:rFonts w:ascii="Arial" w:hAnsi="Arial" w:cs="Arial"/>
          <w:b w:val="0"/>
          <w:i/>
          <w:szCs w:val="22"/>
        </w:rPr>
      </w:pPr>
      <w:r>
        <w:rPr>
          <w:rFonts w:ascii="Arial" w:hAnsi="Arial" w:cs="Arial"/>
          <w:b w:val="0"/>
          <w:i/>
          <w:szCs w:val="22"/>
        </w:rPr>
        <w:t>Process</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63"/>
        <w:gridCol w:w="1389"/>
        <w:gridCol w:w="1276"/>
        <w:gridCol w:w="3572"/>
      </w:tblGrid>
      <w:tr w:rsidR="003434DE" w14:paraId="360191D4" w14:textId="77777777">
        <w:trPr>
          <w:tblHeader/>
        </w:trPr>
        <w:tc>
          <w:tcPr>
            <w:tcW w:w="562" w:type="dxa"/>
            <w:tcBorders>
              <w:bottom w:val="nil"/>
            </w:tcBorders>
            <w:shd w:val="clear" w:color="auto" w:fill="CCCCCC"/>
          </w:tcPr>
          <w:p w14:paraId="69B8116A" w14:textId="77777777" w:rsidR="003434DE" w:rsidRDefault="00FB40C0">
            <w:pPr>
              <w:rPr>
                <w:rFonts w:ascii="Arial" w:hAnsi="Arial" w:cs="Arial"/>
                <w:bCs/>
                <w:szCs w:val="22"/>
              </w:rPr>
            </w:pPr>
            <w:r>
              <w:rPr>
                <w:rFonts w:ascii="Arial" w:hAnsi="Arial" w:cs="Arial"/>
                <w:bCs/>
                <w:szCs w:val="22"/>
              </w:rPr>
              <w:t>No.</w:t>
            </w:r>
          </w:p>
        </w:tc>
        <w:tc>
          <w:tcPr>
            <w:tcW w:w="5783" w:type="dxa"/>
            <w:tcBorders>
              <w:bottom w:val="nil"/>
            </w:tcBorders>
            <w:shd w:val="clear" w:color="auto" w:fill="CCCCCC"/>
          </w:tcPr>
          <w:p w14:paraId="5580FEA0" w14:textId="77777777" w:rsidR="003434DE" w:rsidRDefault="00FB40C0">
            <w:pPr>
              <w:rPr>
                <w:rFonts w:ascii="Arial" w:hAnsi="Arial" w:cs="Arial"/>
                <w:bCs/>
                <w:szCs w:val="22"/>
              </w:rPr>
            </w:pPr>
            <w:r>
              <w:rPr>
                <w:rFonts w:ascii="Arial" w:hAnsi="Arial" w:cs="Arial"/>
                <w:bCs/>
                <w:szCs w:val="22"/>
              </w:rPr>
              <w:t>KPI</w:t>
            </w:r>
          </w:p>
        </w:tc>
        <w:tc>
          <w:tcPr>
            <w:tcW w:w="1163" w:type="dxa"/>
            <w:tcBorders>
              <w:bottom w:val="nil"/>
            </w:tcBorders>
            <w:shd w:val="clear" w:color="auto" w:fill="CCCCCC"/>
          </w:tcPr>
          <w:p w14:paraId="50B52846"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50D6F1B3" w14:textId="77777777" w:rsidR="003434DE" w:rsidRDefault="00FB40C0">
            <w:pPr>
              <w:rPr>
                <w:rFonts w:ascii="Arial" w:hAnsi="Arial" w:cs="Arial"/>
                <w:bCs/>
                <w:szCs w:val="22"/>
              </w:rPr>
            </w:pPr>
            <w:r>
              <w:rPr>
                <w:rFonts w:ascii="Arial" w:hAnsi="Arial" w:cs="Arial"/>
                <w:bCs/>
                <w:color w:val="000000"/>
                <w:szCs w:val="22"/>
              </w:rPr>
              <w:t>Tolerance (%/period)</w:t>
            </w:r>
          </w:p>
        </w:tc>
        <w:tc>
          <w:tcPr>
            <w:tcW w:w="1276" w:type="dxa"/>
            <w:tcBorders>
              <w:bottom w:val="nil"/>
            </w:tcBorders>
            <w:shd w:val="clear" w:color="auto" w:fill="CCCCCC"/>
          </w:tcPr>
          <w:p w14:paraId="61034BEC" w14:textId="77777777" w:rsidR="003434DE" w:rsidRDefault="00FB40C0">
            <w:pPr>
              <w:rPr>
                <w:rFonts w:ascii="Arial" w:hAnsi="Arial" w:cs="Arial"/>
                <w:bCs/>
                <w:szCs w:val="22"/>
              </w:rPr>
            </w:pPr>
            <w:r>
              <w:rPr>
                <w:rFonts w:ascii="Arial" w:hAnsi="Arial" w:cs="Arial"/>
                <w:bCs/>
                <w:color w:val="000000"/>
                <w:szCs w:val="22"/>
              </w:rPr>
              <w:t>Remedial Period</w:t>
            </w:r>
          </w:p>
        </w:tc>
        <w:tc>
          <w:tcPr>
            <w:tcW w:w="3572" w:type="dxa"/>
            <w:tcBorders>
              <w:bottom w:val="nil"/>
            </w:tcBorders>
            <w:shd w:val="clear" w:color="auto" w:fill="CCCCCC"/>
          </w:tcPr>
          <w:p w14:paraId="56848C27"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0A02E4A7" w14:textId="77777777">
        <w:trPr>
          <w:tblHeader/>
        </w:trPr>
        <w:tc>
          <w:tcPr>
            <w:tcW w:w="562" w:type="dxa"/>
            <w:tcBorders>
              <w:top w:val="nil"/>
            </w:tcBorders>
            <w:shd w:val="clear" w:color="auto" w:fill="CCCCCC"/>
          </w:tcPr>
          <w:p w14:paraId="75444DCD" w14:textId="77777777" w:rsidR="003434DE" w:rsidRDefault="003434DE">
            <w:pPr>
              <w:jc w:val="center"/>
              <w:rPr>
                <w:rFonts w:ascii="Arial" w:hAnsi="Arial" w:cs="Arial"/>
                <w:bCs/>
                <w:szCs w:val="22"/>
              </w:rPr>
            </w:pPr>
          </w:p>
        </w:tc>
        <w:tc>
          <w:tcPr>
            <w:tcW w:w="5783" w:type="dxa"/>
            <w:tcBorders>
              <w:top w:val="nil"/>
            </w:tcBorders>
            <w:shd w:val="clear" w:color="auto" w:fill="CCCCCC"/>
          </w:tcPr>
          <w:p w14:paraId="58699EDE" w14:textId="77777777" w:rsidR="003434DE" w:rsidRDefault="00FB40C0">
            <w:pPr>
              <w:jc w:val="center"/>
              <w:rPr>
                <w:rFonts w:ascii="Arial" w:hAnsi="Arial" w:cs="Arial"/>
                <w:bCs/>
                <w:szCs w:val="22"/>
              </w:rPr>
            </w:pPr>
            <w:r>
              <w:rPr>
                <w:rFonts w:ascii="Arial" w:hAnsi="Arial" w:cs="Arial"/>
                <w:bCs/>
                <w:szCs w:val="22"/>
              </w:rPr>
              <w:t>(A)</w:t>
            </w:r>
          </w:p>
        </w:tc>
        <w:tc>
          <w:tcPr>
            <w:tcW w:w="1163" w:type="dxa"/>
            <w:tcBorders>
              <w:top w:val="nil"/>
            </w:tcBorders>
            <w:shd w:val="clear" w:color="auto" w:fill="CCCCCC"/>
          </w:tcPr>
          <w:p w14:paraId="67008BFA"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1B06F427" w14:textId="77777777" w:rsidR="003434DE" w:rsidRDefault="00FB40C0">
            <w:pPr>
              <w:jc w:val="center"/>
              <w:rPr>
                <w:rFonts w:ascii="Arial" w:hAnsi="Arial" w:cs="Arial"/>
                <w:bCs/>
                <w:szCs w:val="22"/>
              </w:rPr>
            </w:pPr>
            <w:r>
              <w:rPr>
                <w:rFonts w:ascii="Arial" w:hAnsi="Arial" w:cs="Arial"/>
                <w:bCs/>
                <w:szCs w:val="22"/>
              </w:rPr>
              <w:t>(C)</w:t>
            </w:r>
          </w:p>
        </w:tc>
        <w:tc>
          <w:tcPr>
            <w:tcW w:w="1276" w:type="dxa"/>
            <w:tcBorders>
              <w:top w:val="nil"/>
            </w:tcBorders>
            <w:shd w:val="clear" w:color="auto" w:fill="CCCCCC"/>
          </w:tcPr>
          <w:p w14:paraId="74D13915" w14:textId="77777777" w:rsidR="003434DE" w:rsidRDefault="00FB40C0">
            <w:pPr>
              <w:jc w:val="center"/>
              <w:rPr>
                <w:rFonts w:ascii="Arial" w:hAnsi="Arial" w:cs="Arial"/>
                <w:bCs/>
                <w:szCs w:val="22"/>
              </w:rPr>
            </w:pPr>
            <w:r>
              <w:rPr>
                <w:rFonts w:ascii="Arial" w:hAnsi="Arial" w:cs="Arial"/>
                <w:bCs/>
                <w:szCs w:val="22"/>
              </w:rPr>
              <w:t>(D)</w:t>
            </w:r>
          </w:p>
        </w:tc>
        <w:tc>
          <w:tcPr>
            <w:tcW w:w="3572" w:type="dxa"/>
            <w:tcBorders>
              <w:top w:val="nil"/>
            </w:tcBorders>
            <w:shd w:val="clear" w:color="auto" w:fill="CCCCCC"/>
          </w:tcPr>
          <w:p w14:paraId="1987CE52" w14:textId="77777777" w:rsidR="003434DE" w:rsidRDefault="00FB40C0">
            <w:pPr>
              <w:jc w:val="center"/>
              <w:rPr>
                <w:rFonts w:ascii="Arial" w:hAnsi="Arial" w:cs="Arial"/>
                <w:bCs/>
                <w:szCs w:val="22"/>
              </w:rPr>
            </w:pPr>
            <w:r>
              <w:rPr>
                <w:rFonts w:ascii="Arial" w:hAnsi="Arial" w:cs="Arial"/>
                <w:bCs/>
                <w:szCs w:val="22"/>
              </w:rPr>
              <w:t>(E)</w:t>
            </w:r>
          </w:p>
        </w:tc>
      </w:tr>
      <w:tr w:rsidR="003434DE" w14:paraId="17923426" w14:textId="77777777">
        <w:tc>
          <w:tcPr>
            <w:tcW w:w="562" w:type="dxa"/>
          </w:tcPr>
          <w:p w14:paraId="2C0A8B5F"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2B9197E6" w14:textId="77777777" w:rsidR="003434DE" w:rsidRDefault="00FB40C0">
            <w:pPr>
              <w:rPr>
                <w:rFonts w:ascii="Arial" w:hAnsi="Arial" w:cs="Arial"/>
                <w:b w:val="0"/>
                <w:szCs w:val="22"/>
              </w:rPr>
            </w:pPr>
            <w:r>
              <w:rPr>
                <w:rFonts w:ascii="Arial" w:hAnsi="Arial" w:cs="Arial"/>
                <w:b w:val="0"/>
                <w:szCs w:val="22"/>
              </w:rPr>
              <w:t>Compliance with all requirements set out in Schedule 14 relevant to the delivery of Maintenance services</w:t>
            </w:r>
          </w:p>
        </w:tc>
        <w:tc>
          <w:tcPr>
            <w:tcW w:w="1163" w:type="dxa"/>
          </w:tcPr>
          <w:p w14:paraId="0B7D2AF9"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5BE652D2" w14:textId="77777777" w:rsidR="003434DE" w:rsidRDefault="00FB40C0">
            <w:pPr>
              <w:rPr>
                <w:rFonts w:ascii="Arial" w:hAnsi="Arial" w:cs="Arial"/>
                <w:b w:val="0"/>
                <w:szCs w:val="22"/>
              </w:rPr>
            </w:pPr>
            <w:r>
              <w:rPr>
                <w:rFonts w:ascii="Arial" w:hAnsi="Arial" w:cs="Arial"/>
                <w:b w:val="0"/>
                <w:szCs w:val="22"/>
              </w:rPr>
              <w:t>7 days</w:t>
            </w:r>
          </w:p>
        </w:tc>
        <w:tc>
          <w:tcPr>
            <w:tcW w:w="1276" w:type="dxa"/>
          </w:tcPr>
          <w:p w14:paraId="2E041D41" w14:textId="77777777" w:rsidR="003434DE" w:rsidRDefault="00FB40C0">
            <w:pPr>
              <w:rPr>
                <w:rFonts w:ascii="Arial" w:hAnsi="Arial" w:cs="Arial"/>
                <w:b w:val="0"/>
                <w:szCs w:val="22"/>
              </w:rPr>
            </w:pPr>
            <w:r>
              <w:rPr>
                <w:rFonts w:ascii="Arial" w:hAnsi="Arial" w:cs="Arial"/>
                <w:b w:val="0"/>
                <w:szCs w:val="22"/>
              </w:rPr>
              <w:t>30 days</w:t>
            </w:r>
          </w:p>
        </w:tc>
        <w:tc>
          <w:tcPr>
            <w:tcW w:w="3572" w:type="dxa"/>
          </w:tcPr>
          <w:p w14:paraId="6EE30DB8"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bl>
    <w:p w14:paraId="5EE74349" w14:textId="77777777" w:rsidR="003434DE" w:rsidRDefault="003434DE">
      <w:pPr>
        <w:rPr>
          <w:rFonts w:ascii="Arial" w:hAnsi="Arial" w:cs="Arial"/>
          <w:b w:val="0"/>
          <w:szCs w:val="22"/>
        </w:rPr>
      </w:pPr>
    </w:p>
    <w:p w14:paraId="690D2B2C" w14:textId="77777777" w:rsidR="003434DE" w:rsidRDefault="00FB40C0">
      <w:pPr>
        <w:spacing w:after="240"/>
        <w:rPr>
          <w:rFonts w:ascii="Arial" w:hAnsi="Arial" w:cs="Arial"/>
          <w:b w:val="0"/>
          <w:i/>
          <w:szCs w:val="22"/>
        </w:rPr>
      </w:pPr>
      <w:r>
        <w:rPr>
          <w:rFonts w:ascii="Arial" w:hAnsi="Arial" w:cs="Arial"/>
          <w:b w:val="0"/>
          <w:i/>
          <w:szCs w:val="22"/>
        </w:rPr>
        <w:t>Programmed Maintenance</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63"/>
        <w:gridCol w:w="1389"/>
        <w:gridCol w:w="1276"/>
        <w:gridCol w:w="3572"/>
      </w:tblGrid>
      <w:tr w:rsidR="003434DE" w14:paraId="5854CAE1" w14:textId="77777777">
        <w:trPr>
          <w:tblHeader/>
        </w:trPr>
        <w:tc>
          <w:tcPr>
            <w:tcW w:w="562" w:type="dxa"/>
            <w:tcBorders>
              <w:bottom w:val="nil"/>
            </w:tcBorders>
            <w:shd w:val="clear" w:color="auto" w:fill="CCCCCC"/>
          </w:tcPr>
          <w:p w14:paraId="393E2727" w14:textId="77777777" w:rsidR="003434DE" w:rsidRDefault="00FB40C0">
            <w:pPr>
              <w:rPr>
                <w:rFonts w:ascii="Arial" w:hAnsi="Arial" w:cs="Arial"/>
                <w:bCs/>
                <w:szCs w:val="22"/>
              </w:rPr>
            </w:pPr>
            <w:r>
              <w:rPr>
                <w:rFonts w:ascii="Arial" w:hAnsi="Arial" w:cs="Arial"/>
                <w:bCs/>
                <w:szCs w:val="22"/>
              </w:rPr>
              <w:t>No.</w:t>
            </w:r>
          </w:p>
        </w:tc>
        <w:tc>
          <w:tcPr>
            <w:tcW w:w="5783" w:type="dxa"/>
            <w:tcBorders>
              <w:bottom w:val="nil"/>
            </w:tcBorders>
            <w:shd w:val="clear" w:color="auto" w:fill="CCCCCC"/>
          </w:tcPr>
          <w:p w14:paraId="2070D9CA" w14:textId="77777777" w:rsidR="003434DE" w:rsidRDefault="00FB40C0">
            <w:pPr>
              <w:rPr>
                <w:rFonts w:ascii="Arial" w:hAnsi="Arial" w:cs="Arial"/>
                <w:bCs/>
                <w:szCs w:val="22"/>
              </w:rPr>
            </w:pPr>
            <w:r>
              <w:rPr>
                <w:rFonts w:ascii="Arial" w:hAnsi="Arial" w:cs="Arial"/>
                <w:bCs/>
                <w:szCs w:val="22"/>
              </w:rPr>
              <w:t>KPI</w:t>
            </w:r>
          </w:p>
        </w:tc>
        <w:tc>
          <w:tcPr>
            <w:tcW w:w="1163" w:type="dxa"/>
            <w:tcBorders>
              <w:bottom w:val="nil"/>
            </w:tcBorders>
            <w:shd w:val="clear" w:color="auto" w:fill="CCCCCC"/>
          </w:tcPr>
          <w:p w14:paraId="245FCCF6"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0A46C426" w14:textId="77777777" w:rsidR="003434DE" w:rsidRDefault="00FB40C0">
            <w:pPr>
              <w:rPr>
                <w:rFonts w:ascii="Arial" w:hAnsi="Arial" w:cs="Arial"/>
                <w:bCs/>
                <w:szCs w:val="22"/>
              </w:rPr>
            </w:pPr>
            <w:r>
              <w:rPr>
                <w:rFonts w:ascii="Arial" w:hAnsi="Arial" w:cs="Arial"/>
                <w:bCs/>
                <w:color w:val="000000"/>
                <w:szCs w:val="22"/>
              </w:rPr>
              <w:t>Tolerance (%/period)</w:t>
            </w:r>
          </w:p>
        </w:tc>
        <w:tc>
          <w:tcPr>
            <w:tcW w:w="1276" w:type="dxa"/>
            <w:tcBorders>
              <w:bottom w:val="nil"/>
            </w:tcBorders>
            <w:shd w:val="clear" w:color="auto" w:fill="CCCCCC"/>
          </w:tcPr>
          <w:p w14:paraId="57DFA3EB" w14:textId="77777777" w:rsidR="003434DE" w:rsidRDefault="00FB40C0">
            <w:pPr>
              <w:rPr>
                <w:rFonts w:ascii="Arial" w:hAnsi="Arial" w:cs="Arial"/>
                <w:bCs/>
                <w:szCs w:val="22"/>
              </w:rPr>
            </w:pPr>
            <w:r>
              <w:rPr>
                <w:rFonts w:ascii="Arial" w:hAnsi="Arial" w:cs="Arial"/>
                <w:bCs/>
                <w:color w:val="000000"/>
                <w:szCs w:val="22"/>
              </w:rPr>
              <w:t>Remedial Period</w:t>
            </w:r>
          </w:p>
        </w:tc>
        <w:tc>
          <w:tcPr>
            <w:tcW w:w="3572" w:type="dxa"/>
            <w:tcBorders>
              <w:bottom w:val="nil"/>
            </w:tcBorders>
            <w:shd w:val="clear" w:color="auto" w:fill="CCCCCC"/>
          </w:tcPr>
          <w:p w14:paraId="39A05E77"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51525857" w14:textId="77777777">
        <w:trPr>
          <w:tblHeader/>
        </w:trPr>
        <w:tc>
          <w:tcPr>
            <w:tcW w:w="562" w:type="dxa"/>
            <w:tcBorders>
              <w:top w:val="nil"/>
            </w:tcBorders>
            <w:shd w:val="clear" w:color="auto" w:fill="CCCCCC"/>
          </w:tcPr>
          <w:p w14:paraId="47F7F6CD" w14:textId="77777777" w:rsidR="003434DE" w:rsidRDefault="003434DE">
            <w:pPr>
              <w:jc w:val="center"/>
              <w:rPr>
                <w:rFonts w:ascii="Arial" w:hAnsi="Arial" w:cs="Arial"/>
                <w:bCs/>
                <w:szCs w:val="22"/>
              </w:rPr>
            </w:pPr>
          </w:p>
        </w:tc>
        <w:tc>
          <w:tcPr>
            <w:tcW w:w="5783" w:type="dxa"/>
            <w:tcBorders>
              <w:top w:val="nil"/>
            </w:tcBorders>
            <w:shd w:val="clear" w:color="auto" w:fill="CCCCCC"/>
          </w:tcPr>
          <w:p w14:paraId="0EC3E0E1" w14:textId="77777777" w:rsidR="003434DE" w:rsidRDefault="00FB40C0">
            <w:pPr>
              <w:jc w:val="center"/>
              <w:rPr>
                <w:rFonts w:ascii="Arial" w:hAnsi="Arial" w:cs="Arial"/>
                <w:bCs/>
                <w:szCs w:val="22"/>
              </w:rPr>
            </w:pPr>
            <w:r>
              <w:rPr>
                <w:rFonts w:ascii="Arial" w:hAnsi="Arial" w:cs="Arial"/>
                <w:bCs/>
                <w:szCs w:val="22"/>
              </w:rPr>
              <w:t>(A)</w:t>
            </w:r>
          </w:p>
        </w:tc>
        <w:tc>
          <w:tcPr>
            <w:tcW w:w="1163" w:type="dxa"/>
            <w:tcBorders>
              <w:top w:val="nil"/>
            </w:tcBorders>
            <w:shd w:val="clear" w:color="auto" w:fill="CCCCCC"/>
          </w:tcPr>
          <w:p w14:paraId="0B96D961"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351E1636" w14:textId="77777777" w:rsidR="003434DE" w:rsidRDefault="00FB40C0">
            <w:pPr>
              <w:jc w:val="center"/>
              <w:rPr>
                <w:rFonts w:ascii="Arial" w:hAnsi="Arial" w:cs="Arial"/>
                <w:bCs/>
                <w:szCs w:val="22"/>
              </w:rPr>
            </w:pPr>
            <w:r>
              <w:rPr>
                <w:rFonts w:ascii="Arial" w:hAnsi="Arial" w:cs="Arial"/>
                <w:bCs/>
                <w:szCs w:val="22"/>
              </w:rPr>
              <w:t>(C)</w:t>
            </w:r>
          </w:p>
        </w:tc>
        <w:tc>
          <w:tcPr>
            <w:tcW w:w="1276" w:type="dxa"/>
            <w:tcBorders>
              <w:top w:val="nil"/>
            </w:tcBorders>
            <w:shd w:val="clear" w:color="auto" w:fill="CCCCCC"/>
          </w:tcPr>
          <w:p w14:paraId="5E46E364" w14:textId="77777777" w:rsidR="003434DE" w:rsidRDefault="00FB40C0">
            <w:pPr>
              <w:jc w:val="center"/>
              <w:rPr>
                <w:rFonts w:ascii="Arial" w:hAnsi="Arial" w:cs="Arial"/>
                <w:bCs/>
                <w:szCs w:val="22"/>
              </w:rPr>
            </w:pPr>
            <w:r>
              <w:rPr>
                <w:rFonts w:ascii="Arial" w:hAnsi="Arial" w:cs="Arial"/>
                <w:bCs/>
                <w:szCs w:val="22"/>
              </w:rPr>
              <w:t>(D)</w:t>
            </w:r>
          </w:p>
        </w:tc>
        <w:tc>
          <w:tcPr>
            <w:tcW w:w="3572" w:type="dxa"/>
            <w:tcBorders>
              <w:top w:val="nil"/>
            </w:tcBorders>
            <w:shd w:val="clear" w:color="auto" w:fill="CCCCCC"/>
          </w:tcPr>
          <w:p w14:paraId="608E61FF" w14:textId="77777777" w:rsidR="003434DE" w:rsidRDefault="00FB40C0">
            <w:pPr>
              <w:jc w:val="center"/>
              <w:rPr>
                <w:rFonts w:ascii="Arial" w:hAnsi="Arial" w:cs="Arial"/>
                <w:bCs/>
                <w:szCs w:val="22"/>
              </w:rPr>
            </w:pPr>
            <w:r>
              <w:rPr>
                <w:rFonts w:ascii="Arial" w:hAnsi="Arial" w:cs="Arial"/>
                <w:bCs/>
                <w:szCs w:val="22"/>
              </w:rPr>
              <w:t>(E)</w:t>
            </w:r>
          </w:p>
        </w:tc>
      </w:tr>
      <w:tr w:rsidR="003434DE" w14:paraId="367A2044" w14:textId="77777777">
        <w:tc>
          <w:tcPr>
            <w:tcW w:w="562" w:type="dxa"/>
          </w:tcPr>
          <w:p w14:paraId="5F13E03D"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188E6DD0" w14:textId="77777777" w:rsidR="003434DE" w:rsidRDefault="00FB40C0">
            <w:pPr>
              <w:rPr>
                <w:rFonts w:ascii="Arial" w:hAnsi="Arial" w:cs="Arial"/>
                <w:b w:val="0"/>
                <w:szCs w:val="22"/>
              </w:rPr>
            </w:pPr>
            <w:r>
              <w:rPr>
                <w:rFonts w:ascii="Arial" w:hAnsi="Arial" w:cs="Arial"/>
                <w:b w:val="0"/>
                <w:szCs w:val="22"/>
              </w:rPr>
              <w:t>Programmed Maintenance activity undertaken in accordance with Schedule of Programmed Maintenance</w:t>
            </w:r>
          </w:p>
        </w:tc>
        <w:tc>
          <w:tcPr>
            <w:tcW w:w="1163" w:type="dxa"/>
          </w:tcPr>
          <w:p w14:paraId="2B177C63"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3F0BA1CE"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3C4B2C62" w14:textId="77777777" w:rsidR="003434DE" w:rsidRDefault="00FB40C0">
            <w:pPr>
              <w:rPr>
                <w:rFonts w:ascii="Arial" w:hAnsi="Arial" w:cs="Arial"/>
                <w:b w:val="0"/>
                <w:szCs w:val="22"/>
              </w:rPr>
            </w:pPr>
            <w:r>
              <w:rPr>
                <w:rFonts w:ascii="Arial" w:hAnsi="Arial" w:cs="Arial"/>
                <w:b w:val="0"/>
                <w:szCs w:val="22"/>
              </w:rPr>
              <w:t>14 days</w:t>
            </w:r>
          </w:p>
        </w:tc>
        <w:tc>
          <w:tcPr>
            <w:tcW w:w="3572" w:type="dxa"/>
          </w:tcPr>
          <w:p w14:paraId="2AF28F8F" w14:textId="77777777" w:rsidR="003434DE" w:rsidRDefault="00FB40C0">
            <w:pPr>
              <w:rPr>
                <w:rFonts w:ascii="Arial" w:hAnsi="Arial" w:cs="Arial"/>
                <w:b w:val="0"/>
                <w:szCs w:val="22"/>
              </w:rPr>
            </w:pPr>
            <w:r>
              <w:rPr>
                <w:rFonts w:ascii="Arial" w:hAnsi="Arial" w:cs="Arial"/>
                <w:b w:val="0"/>
                <w:szCs w:val="22"/>
              </w:rPr>
              <w:t>Monthly reports and audit</w:t>
            </w:r>
          </w:p>
        </w:tc>
      </w:tr>
      <w:tr w:rsidR="003434DE" w14:paraId="7D6E3732" w14:textId="77777777">
        <w:tc>
          <w:tcPr>
            <w:tcW w:w="562" w:type="dxa"/>
          </w:tcPr>
          <w:p w14:paraId="063496D7"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2A8B6A2F" w14:textId="77777777" w:rsidR="003434DE" w:rsidRDefault="00FB40C0">
            <w:pPr>
              <w:rPr>
                <w:rFonts w:ascii="Arial" w:hAnsi="Arial" w:cs="Arial"/>
                <w:b w:val="0"/>
                <w:szCs w:val="22"/>
              </w:rPr>
            </w:pPr>
            <w:r>
              <w:rPr>
                <w:rFonts w:ascii="Arial" w:hAnsi="Arial" w:cs="Arial"/>
                <w:b w:val="0"/>
                <w:szCs w:val="22"/>
              </w:rPr>
              <w:t>All Programmed Maintenance carried out and completed at the scheduled time</w:t>
            </w:r>
          </w:p>
        </w:tc>
        <w:tc>
          <w:tcPr>
            <w:tcW w:w="1163" w:type="dxa"/>
          </w:tcPr>
          <w:p w14:paraId="417549C4"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4B9BC2FD"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31943522" w14:textId="77777777" w:rsidR="003434DE" w:rsidRDefault="00FB40C0">
            <w:pPr>
              <w:rPr>
                <w:rFonts w:ascii="Arial" w:hAnsi="Arial" w:cs="Arial"/>
                <w:b w:val="0"/>
                <w:szCs w:val="22"/>
              </w:rPr>
            </w:pPr>
            <w:r>
              <w:rPr>
                <w:rFonts w:ascii="Arial" w:hAnsi="Arial" w:cs="Arial"/>
                <w:b w:val="0"/>
                <w:szCs w:val="22"/>
              </w:rPr>
              <w:t>14 days</w:t>
            </w:r>
          </w:p>
        </w:tc>
        <w:tc>
          <w:tcPr>
            <w:tcW w:w="3572" w:type="dxa"/>
          </w:tcPr>
          <w:p w14:paraId="1DC72F4C" w14:textId="77777777" w:rsidR="003434DE" w:rsidRDefault="00FB40C0">
            <w:pPr>
              <w:rPr>
                <w:rFonts w:ascii="Arial" w:hAnsi="Arial" w:cs="Arial"/>
                <w:b w:val="0"/>
                <w:szCs w:val="22"/>
              </w:rPr>
            </w:pPr>
            <w:r>
              <w:rPr>
                <w:rFonts w:ascii="Arial" w:hAnsi="Arial" w:cs="Arial"/>
                <w:b w:val="0"/>
                <w:szCs w:val="22"/>
              </w:rPr>
              <w:t>Monthly reports and audit</w:t>
            </w:r>
          </w:p>
        </w:tc>
      </w:tr>
    </w:tbl>
    <w:p w14:paraId="08486909" w14:textId="77777777" w:rsidR="003434DE" w:rsidRDefault="003434DE">
      <w:pPr>
        <w:rPr>
          <w:rFonts w:ascii="Arial" w:hAnsi="Arial" w:cs="Arial"/>
          <w:b w:val="0"/>
          <w:szCs w:val="22"/>
        </w:rPr>
      </w:pPr>
    </w:p>
    <w:p w14:paraId="5CF23916" w14:textId="77777777" w:rsidR="003434DE" w:rsidRDefault="00FB40C0">
      <w:pPr>
        <w:spacing w:after="240"/>
        <w:rPr>
          <w:rFonts w:ascii="Arial" w:hAnsi="Arial" w:cs="Arial"/>
          <w:b w:val="0"/>
          <w:i/>
          <w:szCs w:val="22"/>
        </w:rPr>
      </w:pPr>
      <w:r>
        <w:rPr>
          <w:rFonts w:ascii="Arial" w:hAnsi="Arial" w:cs="Arial"/>
          <w:b w:val="0"/>
          <w:i/>
          <w:szCs w:val="22"/>
        </w:rPr>
        <w:t>Reactive Maintenance</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63"/>
        <w:gridCol w:w="1389"/>
        <w:gridCol w:w="1276"/>
        <w:gridCol w:w="3572"/>
      </w:tblGrid>
      <w:tr w:rsidR="003434DE" w14:paraId="69A86589" w14:textId="77777777">
        <w:trPr>
          <w:tblHeader/>
        </w:trPr>
        <w:tc>
          <w:tcPr>
            <w:tcW w:w="562" w:type="dxa"/>
            <w:tcBorders>
              <w:bottom w:val="nil"/>
            </w:tcBorders>
            <w:shd w:val="clear" w:color="auto" w:fill="CCCCCC"/>
          </w:tcPr>
          <w:p w14:paraId="5384F162" w14:textId="77777777" w:rsidR="003434DE" w:rsidRDefault="00FB40C0">
            <w:pPr>
              <w:rPr>
                <w:rFonts w:ascii="Arial" w:hAnsi="Arial" w:cs="Arial"/>
                <w:bCs/>
                <w:szCs w:val="22"/>
              </w:rPr>
            </w:pPr>
            <w:r>
              <w:rPr>
                <w:rFonts w:ascii="Arial" w:hAnsi="Arial" w:cs="Arial"/>
                <w:bCs/>
                <w:szCs w:val="22"/>
              </w:rPr>
              <w:t>No.</w:t>
            </w:r>
          </w:p>
        </w:tc>
        <w:tc>
          <w:tcPr>
            <w:tcW w:w="5783" w:type="dxa"/>
            <w:tcBorders>
              <w:bottom w:val="nil"/>
            </w:tcBorders>
            <w:shd w:val="clear" w:color="auto" w:fill="CCCCCC"/>
          </w:tcPr>
          <w:p w14:paraId="2E2D2820" w14:textId="77777777" w:rsidR="003434DE" w:rsidRDefault="00FB40C0">
            <w:pPr>
              <w:rPr>
                <w:rFonts w:ascii="Arial" w:hAnsi="Arial" w:cs="Arial"/>
                <w:bCs/>
                <w:szCs w:val="22"/>
              </w:rPr>
            </w:pPr>
            <w:r>
              <w:rPr>
                <w:rFonts w:ascii="Arial" w:hAnsi="Arial" w:cs="Arial"/>
                <w:bCs/>
                <w:szCs w:val="22"/>
              </w:rPr>
              <w:t>KPI</w:t>
            </w:r>
          </w:p>
        </w:tc>
        <w:tc>
          <w:tcPr>
            <w:tcW w:w="1163" w:type="dxa"/>
            <w:tcBorders>
              <w:bottom w:val="nil"/>
            </w:tcBorders>
            <w:shd w:val="clear" w:color="auto" w:fill="CCCCCC"/>
          </w:tcPr>
          <w:p w14:paraId="15692034"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7D0536CA" w14:textId="77777777" w:rsidR="003434DE" w:rsidRDefault="00FB40C0">
            <w:pPr>
              <w:rPr>
                <w:rFonts w:ascii="Arial" w:hAnsi="Arial" w:cs="Arial"/>
                <w:bCs/>
                <w:szCs w:val="22"/>
              </w:rPr>
            </w:pPr>
            <w:r>
              <w:rPr>
                <w:rFonts w:ascii="Arial" w:hAnsi="Arial" w:cs="Arial"/>
                <w:bCs/>
                <w:color w:val="000000"/>
                <w:szCs w:val="22"/>
              </w:rPr>
              <w:t>Tolerance (%/period)</w:t>
            </w:r>
          </w:p>
        </w:tc>
        <w:tc>
          <w:tcPr>
            <w:tcW w:w="1276" w:type="dxa"/>
            <w:tcBorders>
              <w:bottom w:val="nil"/>
            </w:tcBorders>
            <w:shd w:val="clear" w:color="auto" w:fill="CCCCCC"/>
          </w:tcPr>
          <w:p w14:paraId="4C13E3A9" w14:textId="77777777" w:rsidR="003434DE" w:rsidRDefault="00FB40C0">
            <w:pPr>
              <w:rPr>
                <w:rFonts w:ascii="Arial" w:hAnsi="Arial" w:cs="Arial"/>
                <w:bCs/>
                <w:szCs w:val="22"/>
              </w:rPr>
            </w:pPr>
            <w:r>
              <w:rPr>
                <w:rFonts w:ascii="Arial" w:hAnsi="Arial" w:cs="Arial"/>
                <w:bCs/>
                <w:color w:val="000000"/>
                <w:szCs w:val="22"/>
              </w:rPr>
              <w:t>Remedial Period</w:t>
            </w:r>
          </w:p>
        </w:tc>
        <w:tc>
          <w:tcPr>
            <w:tcW w:w="3572" w:type="dxa"/>
            <w:tcBorders>
              <w:bottom w:val="nil"/>
            </w:tcBorders>
            <w:shd w:val="clear" w:color="auto" w:fill="CCCCCC"/>
          </w:tcPr>
          <w:p w14:paraId="3211A309"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01503C2F" w14:textId="77777777">
        <w:trPr>
          <w:tblHeader/>
        </w:trPr>
        <w:tc>
          <w:tcPr>
            <w:tcW w:w="562" w:type="dxa"/>
            <w:tcBorders>
              <w:top w:val="nil"/>
            </w:tcBorders>
            <w:shd w:val="clear" w:color="auto" w:fill="CCCCCC"/>
          </w:tcPr>
          <w:p w14:paraId="7C4C2DBB" w14:textId="77777777" w:rsidR="003434DE" w:rsidRDefault="003434DE">
            <w:pPr>
              <w:jc w:val="center"/>
              <w:rPr>
                <w:rFonts w:ascii="Arial" w:hAnsi="Arial" w:cs="Arial"/>
                <w:bCs/>
                <w:szCs w:val="22"/>
              </w:rPr>
            </w:pPr>
          </w:p>
        </w:tc>
        <w:tc>
          <w:tcPr>
            <w:tcW w:w="5783" w:type="dxa"/>
            <w:tcBorders>
              <w:top w:val="nil"/>
            </w:tcBorders>
            <w:shd w:val="clear" w:color="auto" w:fill="CCCCCC"/>
          </w:tcPr>
          <w:p w14:paraId="11834D88" w14:textId="77777777" w:rsidR="003434DE" w:rsidRDefault="00FB40C0">
            <w:pPr>
              <w:jc w:val="center"/>
              <w:rPr>
                <w:rFonts w:ascii="Arial" w:hAnsi="Arial" w:cs="Arial"/>
                <w:bCs/>
                <w:szCs w:val="22"/>
              </w:rPr>
            </w:pPr>
            <w:r>
              <w:rPr>
                <w:rFonts w:ascii="Arial" w:hAnsi="Arial" w:cs="Arial"/>
                <w:bCs/>
                <w:szCs w:val="22"/>
              </w:rPr>
              <w:t>(A)</w:t>
            </w:r>
          </w:p>
        </w:tc>
        <w:tc>
          <w:tcPr>
            <w:tcW w:w="1163" w:type="dxa"/>
            <w:tcBorders>
              <w:top w:val="nil"/>
            </w:tcBorders>
            <w:shd w:val="clear" w:color="auto" w:fill="CCCCCC"/>
          </w:tcPr>
          <w:p w14:paraId="754211C6"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02B0E20D" w14:textId="77777777" w:rsidR="003434DE" w:rsidRDefault="00FB40C0">
            <w:pPr>
              <w:jc w:val="center"/>
              <w:rPr>
                <w:rFonts w:ascii="Arial" w:hAnsi="Arial" w:cs="Arial"/>
                <w:bCs/>
                <w:szCs w:val="22"/>
              </w:rPr>
            </w:pPr>
            <w:r>
              <w:rPr>
                <w:rFonts w:ascii="Arial" w:hAnsi="Arial" w:cs="Arial"/>
                <w:bCs/>
                <w:szCs w:val="22"/>
              </w:rPr>
              <w:t>(C)</w:t>
            </w:r>
          </w:p>
        </w:tc>
        <w:tc>
          <w:tcPr>
            <w:tcW w:w="1276" w:type="dxa"/>
            <w:tcBorders>
              <w:top w:val="nil"/>
            </w:tcBorders>
            <w:shd w:val="clear" w:color="auto" w:fill="CCCCCC"/>
          </w:tcPr>
          <w:p w14:paraId="56DCCFC8" w14:textId="77777777" w:rsidR="003434DE" w:rsidRDefault="00FB40C0">
            <w:pPr>
              <w:jc w:val="center"/>
              <w:rPr>
                <w:rFonts w:ascii="Arial" w:hAnsi="Arial" w:cs="Arial"/>
                <w:bCs/>
                <w:szCs w:val="22"/>
              </w:rPr>
            </w:pPr>
            <w:r>
              <w:rPr>
                <w:rFonts w:ascii="Arial" w:hAnsi="Arial" w:cs="Arial"/>
                <w:bCs/>
                <w:szCs w:val="22"/>
              </w:rPr>
              <w:t>(D)</w:t>
            </w:r>
          </w:p>
        </w:tc>
        <w:tc>
          <w:tcPr>
            <w:tcW w:w="3572" w:type="dxa"/>
            <w:tcBorders>
              <w:top w:val="nil"/>
            </w:tcBorders>
            <w:shd w:val="clear" w:color="auto" w:fill="CCCCCC"/>
          </w:tcPr>
          <w:p w14:paraId="701C1B4D" w14:textId="77777777" w:rsidR="003434DE" w:rsidRDefault="00FB40C0">
            <w:pPr>
              <w:jc w:val="center"/>
              <w:rPr>
                <w:rFonts w:ascii="Arial" w:hAnsi="Arial" w:cs="Arial"/>
                <w:bCs/>
                <w:szCs w:val="22"/>
              </w:rPr>
            </w:pPr>
            <w:r>
              <w:rPr>
                <w:rFonts w:ascii="Arial" w:hAnsi="Arial" w:cs="Arial"/>
                <w:bCs/>
                <w:szCs w:val="22"/>
              </w:rPr>
              <w:t>(E)</w:t>
            </w:r>
          </w:p>
        </w:tc>
      </w:tr>
      <w:tr w:rsidR="003434DE" w14:paraId="109E668E" w14:textId="77777777">
        <w:tc>
          <w:tcPr>
            <w:tcW w:w="562" w:type="dxa"/>
          </w:tcPr>
          <w:p w14:paraId="7E217711"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64E1B685" w14:textId="77777777" w:rsidR="003434DE" w:rsidRDefault="00FB40C0">
            <w:pPr>
              <w:rPr>
                <w:rFonts w:ascii="Arial" w:hAnsi="Arial" w:cs="Arial"/>
                <w:b w:val="0"/>
                <w:szCs w:val="22"/>
              </w:rPr>
            </w:pPr>
            <w:r>
              <w:rPr>
                <w:rFonts w:ascii="Arial" w:hAnsi="Arial" w:cs="Arial"/>
                <w:b w:val="0"/>
                <w:szCs w:val="22"/>
              </w:rPr>
              <w:t>Comprehensive Reactive Maintenance service provided so that all Unprogrammed Maintenance Work is carried out on an Emergency, Urgent and Routine basis</w:t>
            </w:r>
          </w:p>
        </w:tc>
        <w:tc>
          <w:tcPr>
            <w:tcW w:w="1163" w:type="dxa"/>
          </w:tcPr>
          <w:p w14:paraId="4223EE8C" w14:textId="77777777" w:rsidR="003434DE" w:rsidRDefault="00FB40C0">
            <w:pPr>
              <w:rPr>
                <w:rFonts w:ascii="Arial" w:hAnsi="Arial" w:cs="Arial"/>
                <w:b w:val="0"/>
                <w:szCs w:val="22"/>
              </w:rPr>
            </w:pPr>
            <w:r>
              <w:rPr>
                <w:rFonts w:ascii="Arial" w:hAnsi="Arial" w:cs="Arial"/>
                <w:b w:val="0"/>
                <w:szCs w:val="22"/>
              </w:rPr>
              <w:t>Major</w:t>
            </w:r>
          </w:p>
        </w:tc>
        <w:tc>
          <w:tcPr>
            <w:tcW w:w="1389" w:type="dxa"/>
          </w:tcPr>
          <w:p w14:paraId="77834FB7"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03961E0A" w14:textId="77777777" w:rsidR="003434DE" w:rsidRDefault="00FB40C0">
            <w:pPr>
              <w:jc w:val="right"/>
              <w:rPr>
                <w:rFonts w:ascii="Arial" w:hAnsi="Arial" w:cs="Arial"/>
                <w:b w:val="0"/>
                <w:szCs w:val="22"/>
              </w:rPr>
            </w:pPr>
            <w:r>
              <w:rPr>
                <w:rFonts w:ascii="Arial" w:hAnsi="Arial" w:cs="Arial"/>
                <w:b w:val="0"/>
                <w:szCs w:val="22"/>
              </w:rPr>
              <w:t>0</w:t>
            </w:r>
          </w:p>
        </w:tc>
        <w:tc>
          <w:tcPr>
            <w:tcW w:w="3572" w:type="dxa"/>
          </w:tcPr>
          <w:p w14:paraId="310B112B" w14:textId="77777777" w:rsidR="003434DE" w:rsidRDefault="00FB40C0">
            <w:pPr>
              <w:rPr>
                <w:rFonts w:ascii="Arial" w:hAnsi="Arial" w:cs="Arial"/>
                <w:b w:val="0"/>
                <w:szCs w:val="22"/>
              </w:rPr>
            </w:pPr>
            <w:r>
              <w:rPr>
                <w:rFonts w:ascii="Arial" w:hAnsi="Arial" w:cs="Arial"/>
                <w:b w:val="0"/>
                <w:szCs w:val="22"/>
              </w:rPr>
              <w:t>Monthly reports and audit</w:t>
            </w:r>
          </w:p>
        </w:tc>
      </w:tr>
      <w:tr w:rsidR="003434DE" w14:paraId="2B7A0877" w14:textId="77777777">
        <w:tc>
          <w:tcPr>
            <w:tcW w:w="562" w:type="dxa"/>
          </w:tcPr>
          <w:p w14:paraId="27D11773"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1B7D63A8" w14:textId="77777777" w:rsidR="003434DE" w:rsidRDefault="00FB40C0">
            <w:pPr>
              <w:rPr>
                <w:rFonts w:ascii="Arial" w:hAnsi="Arial" w:cs="Arial"/>
                <w:b w:val="0"/>
                <w:szCs w:val="22"/>
              </w:rPr>
            </w:pPr>
            <w:r>
              <w:rPr>
                <w:rFonts w:ascii="Arial" w:hAnsi="Arial" w:cs="Arial"/>
                <w:b w:val="0"/>
                <w:szCs w:val="22"/>
              </w:rPr>
              <w:t>Any requirement for Reactive Maintenance responded to within the relevant Required Service Response Times</w:t>
            </w:r>
          </w:p>
        </w:tc>
        <w:tc>
          <w:tcPr>
            <w:tcW w:w="1163" w:type="dxa"/>
          </w:tcPr>
          <w:p w14:paraId="3464E572" w14:textId="77777777" w:rsidR="003434DE" w:rsidRDefault="00FB40C0">
            <w:pPr>
              <w:rPr>
                <w:rFonts w:ascii="Arial" w:hAnsi="Arial" w:cs="Arial"/>
                <w:b w:val="0"/>
                <w:szCs w:val="22"/>
              </w:rPr>
            </w:pPr>
            <w:r>
              <w:rPr>
                <w:rFonts w:ascii="Arial" w:hAnsi="Arial" w:cs="Arial"/>
                <w:b w:val="0"/>
                <w:szCs w:val="22"/>
              </w:rPr>
              <w:t>Major</w:t>
            </w:r>
          </w:p>
        </w:tc>
        <w:tc>
          <w:tcPr>
            <w:tcW w:w="1389" w:type="dxa"/>
          </w:tcPr>
          <w:p w14:paraId="1DC30FD9"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5F43AB9B" w14:textId="77777777" w:rsidR="003434DE" w:rsidRDefault="00FB40C0">
            <w:pPr>
              <w:jc w:val="right"/>
              <w:rPr>
                <w:rFonts w:ascii="Arial" w:hAnsi="Arial" w:cs="Arial"/>
                <w:b w:val="0"/>
                <w:szCs w:val="22"/>
              </w:rPr>
            </w:pPr>
            <w:r>
              <w:rPr>
                <w:rFonts w:ascii="Arial" w:hAnsi="Arial" w:cs="Arial"/>
                <w:b w:val="0"/>
                <w:szCs w:val="22"/>
              </w:rPr>
              <w:t>0</w:t>
            </w:r>
          </w:p>
        </w:tc>
        <w:tc>
          <w:tcPr>
            <w:tcW w:w="3572" w:type="dxa"/>
          </w:tcPr>
          <w:p w14:paraId="421B46DB" w14:textId="77777777" w:rsidR="003434DE" w:rsidRDefault="00FB40C0">
            <w:pPr>
              <w:rPr>
                <w:rFonts w:ascii="Arial" w:hAnsi="Arial" w:cs="Arial"/>
                <w:b w:val="0"/>
                <w:szCs w:val="22"/>
              </w:rPr>
            </w:pPr>
            <w:r>
              <w:rPr>
                <w:rFonts w:ascii="Arial" w:hAnsi="Arial" w:cs="Arial"/>
                <w:b w:val="0"/>
                <w:szCs w:val="22"/>
              </w:rPr>
              <w:t>Monthly reports and audit</w:t>
            </w:r>
          </w:p>
        </w:tc>
      </w:tr>
      <w:tr w:rsidR="003434DE" w14:paraId="5DF41426" w14:textId="77777777">
        <w:tc>
          <w:tcPr>
            <w:tcW w:w="562" w:type="dxa"/>
          </w:tcPr>
          <w:p w14:paraId="03A38CF5"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346350AC" w14:textId="77777777" w:rsidR="003434DE" w:rsidRDefault="00FB40C0">
            <w:pPr>
              <w:rPr>
                <w:rFonts w:ascii="Arial" w:hAnsi="Arial" w:cs="Arial"/>
                <w:b w:val="0"/>
                <w:szCs w:val="22"/>
              </w:rPr>
            </w:pPr>
            <w:r>
              <w:rPr>
                <w:rFonts w:ascii="Arial" w:hAnsi="Arial" w:cs="Arial"/>
                <w:b w:val="0"/>
                <w:szCs w:val="22"/>
              </w:rPr>
              <w:t>Any Unprogrammed Maintenance Work carried out within the Relevant Required Rectification Time</w:t>
            </w:r>
          </w:p>
        </w:tc>
        <w:tc>
          <w:tcPr>
            <w:tcW w:w="1163" w:type="dxa"/>
          </w:tcPr>
          <w:p w14:paraId="611A9CC4" w14:textId="77777777" w:rsidR="003434DE" w:rsidRDefault="00FB40C0">
            <w:pPr>
              <w:rPr>
                <w:rFonts w:ascii="Arial" w:hAnsi="Arial" w:cs="Arial"/>
                <w:b w:val="0"/>
                <w:szCs w:val="22"/>
              </w:rPr>
            </w:pPr>
            <w:r>
              <w:rPr>
                <w:rFonts w:ascii="Arial" w:hAnsi="Arial" w:cs="Arial"/>
                <w:b w:val="0"/>
                <w:szCs w:val="22"/>
              </w:rPr>
              <w:t>Major</w:t>
            </w:r>
          </w:p>
        </w:tc>
        <w:tc>
          <w:tcPr>
            <w:tcW w:w="1389" w:type="dxa"/>
          </w:tcPr>
          <w:p w14:paraId="54FCF394"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07194F95" w14:textId="77777777" w:rsidR="003434DE" w:rsidRDefault="00FB40C0">
            <w:pPr>
              <w:jc w:val="right"/>
              <w:rPr>
                <w:rFonts w:ascii="Arial" w:hAnsi="Arial" w:cs="Arial"/>
                <w:b w:val="0"/>
                <w:szCs w:val="22"/>
              </w:rPr>
            </w:pPr>
            <w:r>
              <w:rPr>
                <w:rFonts w:ascii="Arial" w:hAnsi="Arial" w:cs="Arial"/>
                <w:b w:val="0"/>
                <w:szCs w:val="22"/>
              </w:rPr>
              <w:t>0</w:t>
            </w:r>
          </w:p>
        </w:tc>
        <w:tc>
          <w:tcPr>
            <w:tcW w:w="3572" w:type="dxa"/>
          </w:tcPr>
          <w:p w14:paraId="710EC04C" w14:textId="77777777" w:rsidR="003434DE" w:rsidRDefault="00FB40C0">
            <w:pPr>
              <w:rPr>
                <w:rFonts w:ascii="Arial" w:hAnsi="Arial" w:cs="Arial"/>
                <w:b w:val="0"/>
                <w:szCs w:val="22"/>
              </w:rPr>
            </w:pPr>
            <w:r>
              <w:rPr>
                <w:rFonts w:ascii="Arial" w:hAnsi="Arial" w:cs="Arial"/>
                <w:b w:val="0"/>
                <w:szCs w:val="22"/>
              </w:rPr>
              <w:t>Monthly reports and audit</w:t>
            </w:r>
          </w:p>
        </w:tc>
      </w:tr>
    </w:tbl>
    <w:p w14:paraId="77B5EF69" w14:textId="77777777" w:rsidR="003434DE" w:rsidRDefault="003434DE">
      <w:pPr>
        <w:rPr>
          <w:rFonts w:ascii="Arial" w:hAnsi="Arial" w:cs="Arial"/>
          <w:b w:val="0"/>
          <w:szCs w:val="22"/>
        </w:rPr>
      </w:pPr>
    </w:p>
    <w:p w14:paraId="19AE87C8" w14:textId="77777777" w:rsidR="003434DE" w:rsidRDefault="00FB40C0">
      <w:pPr>
        <w:spacing w:after="240"/>
        <w:rPr>
          <w:rFonts w:ascii="Arial" w:hAnsi="Arial" w:cs="Arial"/>
          <w:b w:val="0"/>
          <w:i/>
          <w:szCs w:val="22"/>
        </w:rPr>
      </w:pPr>
      <w:r>
        <w:rPr>
          <w:rFonts w:ascii="Arial" w:hAnsi="Arial" w:cs="Arial"/>
          <w:b w:val="0"/>
          <w:i/>
          <w:szCs w:val="22"/>
        </w:rPr>
        <w:t xml:space="preserve">Maintenance of </w:t>
      </w:r>
      <w:r>
        <w:rPr>
          <w:rFonts w:ascii="Arial" w:hAnsi="Arial" w:cs="Arial"/>
          <w:b w:val="0"/>
          <w:szCs w:val="22"/>
        </w:rPr>
        <w:t>Maintained Assets</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63"/>
        <w:gridCol w:w="1389"/>
        <w:gridCol w:w="1276"/>
        <w:gridCol w:w="3572"/>
      </w:tblGrid>
      <w:tr w:rsidR="003434DE" w14:paraId="19F8ADC9" w14:textId="77777777">
        <w:trPr>
          <w:tblHeader/>
        </w:trPr>
        <w:tc>
          <w:tcPr>
            <w:tcW w:w="562" w:type="dxa"/>
            <w:tcBorders>
              <w:bottom w:val="nil"/>
            </w:tcBorders>
            <w:shd w:val="clear" w:color="auto" w:fill="CCCCCC"/>
          </w:tcPr>
          <w:p w14:paraId="579BC837" w14:textId="77777777" w:rsidR="003434DE" w:rsidRDefault="00FB40C0">
            <w:pPr>
              <w:rPr>
                <w:rFonts w:ascii="Arial" w:hAnsi="Arial" w:cs="Arial"/>
                <w:bCs/>
                <w:szCs w:val="22"/>
              </w:rPr>
            </w:pPr>
            <w:r>
              <w:rPr>
                <w:rFonts w:ascii="Arial" w:hAnsi="Arial" w:cs="Arial"/>
                <w:bCs/>
                <w:szCs w:val="22"/>
              </w:rPr>
              <w:lastRenderedPageBreak/>
              <w:t>No.</w:t>
            </w:r>
          </w:p>
        </w:tc>
        <w:tc>
          <w:tcPr>
            <w:tcW w:w="5783" w:type="dxa"/>
            <w:tcBorders>
              <w:bottom w:val="nil"/>
            </w:tcBorders>
            <w:shd w:val="clear" w:color="auto" w:fill="CCCCCC"/>
          </w:tcPr>
          <w:p w14:paraId="0E5CC78A" w14:textId="77777777" w:rsidR="003434DE" w:rsidRDefault="00FB40C0">
            <w:pPr>
              <w:rPr>
                <w:rFonts w:ascii="Arial" w:hAnsi="Arial" w:cs="Arial"/>
                <w:bCs/>
                <w:szCs w:val="22"/>
              </w:rPr>
            </w:pPr>
            <w:r>
              <w:rPr>
                <w:rFonts w:ascii="Arial" w:hAnsi="Arial" w:cs="Arial"/>
                <w:bCs/>
                <w:szCs w:val="22"/>
              </w:rPr>
              <w:t>KPI</w:t>
            </w:r>
          </w:p>
        </w:tc>
        <w:tc>
          <w:tcPr>
            <w:tcW w:w="1163" w:type="dxa"/>
            <w:tcBorders>
              <w:bottom w:val="nil"/>
            </w:tcBorders>
            <w:shd w:val="clear" w:color="auto" w:fill="CCCCCC"/>
          </w:tcPr>
          <w:p w14:paraId="185FBFA5"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2C47CD7F" w14:textId="77777777" w:rsidR="003434DE" w:rsidRDefault="00FB40C0">
            <w:pPr>
              <w:rPr>
                <w:rFonts w:ascii="Arial" w:hAnsi="Arial" w:cs="Arial"/>
                <w:bCs/>
                <w:szCs w:val="22"/>
              </w:rPr>
            </w:pPr>
            <w:r>
              <w:rPr>
                <w:rFonts w:ascii="Arial" w:hAnsi="Arial" w:cs="Arial"/>
                <w:bCs/>
                <w:color w:val="000000"/>
                <w:szCs w:val="22"/>
              </w:rPr>
              <w:t>Tolerance (%/period)</w:t>
            </w:r>
          </w:p>
        </w:tc>
        <w:tc>
          <w:tcPr>
            <w:tcW w:w="1276" w:type="dxa"/>
            <w:tcBorders>
              <w:bottom w:val="nil"/>
            </w:tcBorders>
            <w:shd w:val="clear" w:color="auto" w:fill="CCCCCC"/>
          </w:tcPr>
          <w:p w14:paraId="59A34F96" w14:textId="77777777" w:rsidR="003434DE" w:rsidRDefault="00FB40C0">
            <w:pPr>
              <w:rPr>
                <w:rFonts w:ascii="Arial" w:hAnsi="Arial" w:cs="Arial"/>
                <w:bCs/>
                <w:szCs w:val="22"/>
              </w:rPr>
            </w:pPr>
            <w:r>
              <w:rPr>
                <w:rFonts w:ascii="Arial" w:hAnsi="Arial" w:cs="Arial"/>
                <w:bCs/>
                <w:color w:val="000000"/>
                <w:szCs w:val="22"/>
              </w:rPr>
              <w:t>Remedial Period</w:t>
            </w:r>
          </w:p>
        </w:tc>
        <w:tc>
          <w:tcPr>
            <w:tcW w:w="3572" w:type="dxa"/>
            <w:tcBorders>
              <w:bottom w:val="nil"/>
            </w:tcBorders>
            <w:shd w:val="clear" w:color="auto" w:fill="CCCCCC"/>
          </w:tcPr>
          <w:p w14:paraId="69310E26"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7B439FDA" w14:textId="77777777">
        <w:trPr>
          <w:tblHeader/>
        </w:trPr>
        <w:tc>
          <w:tcPr>
            <w:tcW w:w="562" w:type="dxa"/>
            <w:tcBorders>
              <w:top w:val="nil"/>
            </w:tcBorders>
            <w:shd w:val="clear" w:color="auto" w:fill="CCCCCC"/>
          </w:tcPr>
          <w:p w14:paraId="742FB3A9" w14:textId="77777777" w:rsidR="003434DE" w:rsidRDefault="003434DE">
            <w:pPr>
              <w:jc w:val="center"/>
              <w:rPr>
                <w:rFonts w:ascii="Arial" w:hAnsi="Arial" w:cs="Arial"/>
                <w:bCs/>
                <w:szCs w:val="22"/>
              </w:rPr>
            </w:pPr>
          </w:p>
        </w:tc>
        <w:tc>
          <w:tcPr>
            <w:tcW w:w="5783" w:type="dxa"/>
            <w:tcBorders>
              <w:top w:val="nil"/>
            </w:tcBorders>
            <w:shd w:val="clear" w:color="auto" w:fill="CCCCCC"/>
          </w:tcPr>
          <w:p w14:paraId="650C4AB6" w14:textId="77777777" w:rsidR="003434DE" w:rsidRDefault="00FB40C0">
            <w:pPr>
              <w:jc w:val="center"/>
              <w:rPr>
                <w:rFonts w:ascii="Arial" w:hAnsi="Arial" w:cs="Arial"/>
                <w:bCs/>
                <w:szCs w:val="22"/>
              </w:rPr>
            </w:pPr>
            <w:r>
              <w:rPr>
                <w:rFonts w:ascii="Arial" w:hAnsi="Arial" w:cs="Arial"/>
                <w:bCs/>
                <w:szCs w:val="22"/>
              </w:rPr>
              <w:t>(A)</w:t>
            </w:r>
          </w:p>
        </w:tc>
        <w:tc>
          <w:tcPr>
            <w:tcW w:w="1163" w:type="dxa"/>
            <w:tcBorders>
              <w:top w:val="nil"/>
            </w:tcBorders>
            <w:shd w:val="clear" w:color="auto" w:fill="CCCCCC"/>
          </w:tcPr>
          <w:p w14:paraId="239B0CBF"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0E44D30E" w14:textId="77777777" w:rsidR="003434DE" w:rsidRDefault="00FB40C0">
            <w:pPr>
              <w:jc w:val="center"/>
              <w:rPr>
                <w:rFonts w:ascii="Arial" w:hAnsi="Arial" w:cs="Arial"/>
                <w:bCs/>
                <w:szCs w:val="22"/>
              </w:rPr>
            </w:pPr>
            <w:r>
              <w:rPr>
                <w:rFonts w:ascii="Arial" w:hAnsi="Arial" w:cs="Arial"/>
                <w:bCs/>
                <w:szCs w:val="22"/>
              </w:rPr>
              <w:t>(C)</w:t>
            </w:r>
          </w:p>
        </w:tc>
        <w:tc>
          <w:tcPr>
            <w:tcW w:w="1276" w:type="dxa"/>
            <w:tcBorders>
              <w:top w:val="nil"/>
            </w:tcBorders>
            <w:shd w:val="clear" w:color="auto" w:fill="CCCCCC"/>
          </w:tcPr>
          <w:p w14:paraId="0161877F" w14:textId="77777777" w:rsidR="003434DE" w:rsidRDefault="00FB40C0">
            <w:pPr>
              <w:jc w:val="center"/>
              <w:rPr>
                <w:rFonts w:ascii="Arial" w:hAnsi="Arial" w:cs="Arial"/>
                <w:bCs/>
                <w:szCs w:val="22"/>
              </w:rPr>
            </w:pPr>
            <w:r>
              <w:rPr>
                <w:rFonts w:ascii="Arial" w:hAnsi="Arial" w:cs="Arial"/>
                <w:bCs/>
                <w:szCs w:val="22"/>
              </w:rPr>
              <w:t>(D)</w:t>
            </w:r>
          </w:p>
        </w:tc>
        <w:tc>
          <w:tcPr>
            <w:tcW w:w="3572" w:type="dxa"/>
            <w:tcBorders>
              <w:top w:val="nil"/>
            </w:tcBorders>
            <w:shd w:val="clear" w:color="auto" w:fill="CCCCCC"/>
          </w:tcPr>
          <w:p w14:paraId="1597CA96" w14:textId="77777777" w:rsidR="003434DE" w:rsidRDefault="00FB40C0">
            <w:pPr>
              <w:jc w:val="center"/>
              <w:rPr>
                <w:rFonts w:ascii="Arial" w:hAnsi="Arial" w:cs="Arial"/>
                <w:bCs/>
                <w:szCs w:val="22"/>
              </w:rPr>
            </w:pPr>
            <w:r>
              <w:rPr>
                <w:rFonts w:ascii="Arial" w:hAnsi="Arial" w:cs="Arial"/>
                <w:bCs/>
                <w:szCs w:val="22"/>
              </w:rPr>
              <w:t>(E)</w:t>
            </w:r>
          </w:p>
        </w:tc>
      </w:tr>
      <w:tr w:rsidR="003434DE" w14:paraId="24A8E8FB" w14:textId="77777777">
        <w:tc>
          <w:tcPr>
            <w:tcW w:w="562" w:type="dxa"/>
          </w:tcPr>
          <w:p w14:paraId="6C585ED9"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153B9B9A" w14:textId="77777777" w:rsidR="003434DE" w:rsidRDefault="00FB40C0">
            <w:pPr>
              <w:rPr>
                <w:rFonts w:ascii="Arial" w:hAnsi="Arial" w:cs="Arial"/>
                <w:b w:val="0"/>
                <w:szCs w:val="22"/>
              </w:rPr>
            </w:pPr>
            <w:r>
              <w:rPr>
                <w:rFonts w:ascii="Arial" w:hAnsi="Arial" w:cs="Arial"/>
                <w:b w:val="0"/>
                <w:szCs w:val="22"/>
              </w:rPr>
              <w:t>All Maintenance carried out to manufacturer’s recommendations, Authority’s requirements and records provided for inspection</w:t>
            </w:r>
          </w:p>
        </w:tc>
        <w:tc>
          <w:tcPr>
            <w:tcW w:w="1163" w:type="dxa"/>
          </w:tcPr>
          <w:p w14:paraId="2ACD24A9"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1B042656"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093F7AE6" w14:textId="77777777" w:rsidR="003434DE" w:rsidRDefault="00FB40C0">
            <w:pPr>
              <w:rPr>
                <w:rFonts w:ascii="Arial" w:hAnsi="Arial" w:cs="Arial"/>
                <w:b w:val="0"/>
                <w:szCs w:val="22"/>
              </w:rPr>
            </w:pPr>
            <w:r>
              <w:rPr>
                <w:rFonts w:ascii="Arial" w:hAnsi="Arial" w:cs="Arial"/>
                <w:b w:val="0"/>
                <w:szCs w:val="22"/>
              </w:rPr>
              <w:t>30 days</w:t>
            </w:r>
          </w:p>
        </w:tc>
        <w:tc>
          <w:tcPr>
            <w:tcW w:w="3572" w:type="dxa"/>
          </w:tcPr>
          <w:p w14:paraId="635A923C" w14:textId="77777777" w:rsidR="003434DE" w:rsidRDefault="00FB40C0">
            <w:pPr>
              <w:rPr>
                <w:rFonts w:ascii="Arial" w:hAnsi="Arial" w:cs="Arial"/>
                <w:b w:val="0"/>
                <w:szCs w:val="22"/>
              </w:rPr>
            </w:pPr>
            <w:r>
              <w:rPr>
                <w:rFonts w:ascii="Arial" w:hAnsi="Arial" w:cs="Arial"/>
                <w:b w:val="0"/>
                <w:szCs w:val="22"/>
              </w:rPr>
              <w:t>Programmed Maintenance logs and audit, external audit or as the Authority considers necessary</w:t>
            </w:r>
          </w:p>
        </w:tc>
      </w:tr>
    </w:tbl>
    <w:p w14:paraId="7EFEAF36" w14:textId="77777777" w:rsidR="003434DE" w:rsidRDefault="003434DE">
      <w:pPr>
        <w:rPr>
          <w:rFonts w:ascii="Arial" w:hAnsi="Arial" w:cs="Arial"/>
          <w:b w:val="0"/>
          <w:szCs w:val="22"/>
        </w:rPr>
      </w:pPr>
    </w:p>
    <w:p w14:paraId="0B949625" w14:textId="77777777" w:rsidR="003434DE" w:rsidRDefault="00FB40C0">
      <w:pPr>
        <w:spacing w:after="240"/>
        <w:rPr>
          <w:rFonts w:ascii="Arial" w:hAnsi="Arial" w:cs="Arial"/>
          <w:b w:val="0"/>
          <w:i/>
          <w:szCs w:val="22"/>
        </w:rPr>
      </w:pPr>
      <w:r>
        <w:rPr>
          <w:rFonts w:ascii="Arial" w:hAnsi="Arial" w:cs="Arial"/>
          <w:b w:val="0"/>
          <w:i/>
          <w:szCs w:val="22"/>
        </w:rPr>
        <w:t xml:space="preserve">Statutory testing </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63"/>
        <w:gridCol w:w="1389"/>
        <w:gridCol w:w="1276"/>
        <w:gridCol w:w="3572"/>
      </w:tblGrid>
      <w:tr w:rsidR="003434DE" w14:paraId="47075003" w14:textId="77777777">
        <w:trPr>
          <w:tblHeader/>
        </w:trPr>
        <w:tc>
          <w:tcPr>
            <w:tcW w:w="562" w:type="dxa"/>
            <w:tcBorders>
              <w:bottom w:val="nil"/>
            </w:tcBorders>
            <w:shd w:val="clear" w:color="auto" w:fill="CCCCCC"/>
          </w:tcPr>
          <w:p w14:paraId="5E50AFBA" w14:textId="77777777" w:rsidR="003434DE" w:rsidRDefault="00FB40C0">
            <w:pPr>
              <w:rPr>
                <w:rFonts w:ascii="Arial" w:hAnsi="Arial" w:cs="Arial"/>
                <w:bCs/>
                <w:szCs w:val="22"/>
              </w:rPr>
            </w:pPr>
            <w:r>
              <w:rPr>
                <w:rFonts w:ascii="Arial" w:hAnsi="Arial" w:cs="Arial"/>
                <w:bCs/>
                <w:szCs w:val="22"/>
              </w:rPr>
              <w:t>No.</w:t>
            </w:r>
          </w:p>
        </w:tc>
        <w:tc>
          <w:tcPr>
            <w:tcW w:w="5783" w:type="dxa"/>
            <w:tcBorders>
              <w:bottom w:val="nil"/>
            </w:tcBorders>
            <w:shd w:val="clear" w:color="auto" w:fill="CCCCCC"/>
          </w:tcPr>
          <w:p w14:paraId="58726BCE" w14:textId="77777777" w:rsidR="003434DE" w:rsidRDefault="00FB40C0">
            <w:pPr>
              <w:rPr>
                <w:rFonts w:ascii="Arial" w:hAnsi="Arial" w:cs="Arial"/>
                <w:bCs/>
                <w:szCs w:val="22"/>
              </w:rPr>
            </w:pPr>
            <w:r>
              <w:rPr>
                <w:rFonts w:ascii="Arial" w:hAnsi="Arial" w:cs="Arial"/>
                <w:bCs/>
                <w:szCs w:val="22"/>
              </w:rPr>
              <w:t>KPI</w:t>
            </w:r>
          </w:p>
        </w:tc>
        <w:tc>
          <w:tcPr>
            <w:tcW w:w="1163" w:type="dxa"/>
            <w:tcBorders>
              <w:bottom w:val="nil"/>
            </w:tcBorders>
            <w:shd w:val="clear" w:color="auto" w:fill="CCCCCC"/>
          </w:tcPr>
          <w:p w14:paraId="389E93A1"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36926081" w14:textId="77777777" w:rsidR="003434DE" w:rsidRDefault="00FB40C0">
            <w:pPr>
              <w:rPr>
                <w:rFonts w:ascii="Arial" w:hAnsi="Arial" w:cs="Arial"/>
                <w:bCs/>
                <w:szCs w:val="22"/>
              </w:rPr>
            </w:pPr>
            <w:r>
              <w:rPr>
                <w:rFonts w:ascii="Arial" w:hAnsi="Arial" w:cs="Arial"/>
                <w:bCs/>
                <w:color w:val="000000"/>
                <w:szCs w:val="22"/>
              </w:rPr>
              <w:t>Tolerance (%/period)</w:t>
            </w:r>
          </w:p>
        </w:tc>
        <w:tc>
          <w:tcPr>
            <w:tcW w:w="1276" w:type="dxa"/>
            <w:tcBorders>
              <w:bottom w:val="nil"/>
            </w:tcBorders>
            <w:shd w:val="clear" w:color="auto" w:fill="CCCCCC"/>
          </w:tcPr>
          <w:p w14:paraId="288D069D" w14:textId="77777777" w:rsidR="003434DE" w:rsidRDefault="00FB40C0">
            <w:pPr>
              <w:rPr>
                <w:rFonts w:ascii="Arial" w:hAnsi="Arial" w:cs="Arial"/>
                <w:bCs/>
                <w:szCs w:val="22"/>
              </w:rPr>
            </w:pPr>
            <w:r>
              <w:rPr>
                <w:rFonts w:ascii="Arial" w:hAnsi="Arial" w:cs="Arial"/>
                <w:bCs/>
                <w:color w:val="000000"/>
                <w:szCs w:val="22"/>
              </w:rPr>
              <w:t>Remedial Period</w:t>
            </w:r>
          </w:p>
        </w:tc>
        <w:tc>
          <w:tcPr>
            <w:tcW w:w="3572" w:type="dxa"/>
            <w:tcBorders>
              <w:bottom w:val="nil"/>
            </w:tcBorders>
            <w:shd w:val="clear" w:color="auto" w:fill="CCCCCC"/>
          </w:tcPr>
          <w:p w14:paraId="45436F08"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5E5BF697" w14:textId="77777777">
        <w:trPr>
          <w:tblHeader/>
        </w:trPr>
        <w:tc>
          <w:tcPr>
            <w:tcW w:w="562" w:type="dxa"/>
            <w:tcBorders>
              <w:top w:val="nil"/>
            </w:tcBorders>
            <w:shd w:val="clear" w:color="auto" w:fill="CCCCCC"/>
          </w:tcPr>
          <w:p w14:paraId="7E954F37" w14:textId="77777777" w:rsidR="003434DE" w:rsidRDefault="003434DE">
            <w:pPr>
              <w:jc w:val="center"/>
              <w:rPr>
                <w:rFonts w:ascii="Arial" w:hAnsi="Arial" w:cs="Arial"/>
                <w:bCs/>
                <w:szCs w:val="22"/>
              </w:rPr>
            </w:pPr>
          </w:p>
        </w:tc>
        <w:tc>
          <w:tcPr>
            <w:tcW w:w="5783" w:type="dxa"/>
            <w:tcBorders>
              <w:top w:val="nil"/>
            </w:tcBorders>
            <w:shd w:val="clear" w:color="auto" w:fill="CCCCCC"/>
          </w:tcPr>
          <w:p w14:paraId="410CDFCD" w14:textId="77777777" w:rsidR="003434DE" w:rsidRDefault="00FB40C0">
            <w:pPr>
              <w:jc w:val="center"/>
              <w:rPr>
                <w:rFonts w:ascii="Arial" w:hAnsi="Arial" w:cs="Arial"/>
                <w:bCs/>
                <w:szCs w:val="22"/>
              </w:rPr>
            </w:pPr>
            <w:r>
              <w:rPr>
                <w:rFonts w:ascii="Arial" w:hAnsi="Arial" w:cs="Arial"/>
                <w:bCs/>
                <w:szCs w:val="22"/>
              </w:rPr>
              <w:t>(A)</w:t>
            </w:r>
          </w:p>
        </w:tc>
        <w:tc>
          <w:tcPr>
            <w:tcW w:w="1163" w:type="dxa"/>
            <w:tcBorders>
              <w:top w:val="nil"/>
            </w:tcBorders>
            <w:shd w:val="clear" w:color="auto" w:fill="CCCCCC"/>
          </w:tcPr>
          <w:p w14:paraId="25F287D4"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64518703" w14:textId="77777777" w:rsidR="003434DE" w:rsidRDefault="00FB40C0">
            <w:pPr>
              <w:jc w:val="center"/>
              <w:rPr>
                <w:rFonts w:ascii="Arial" w:hAnsi="Arial" w:cs="Arial"/>
                <w:bCs/>
                <w:szCs w:val="22"/>
              </w:rPr>
            </w:pPr>
            <w:r>
              <w:rPr>
                <w:rFonts w:ascii="Arial" w:hAnsi="Arial" w:cs="Arial"/>
                <w:bCs/>
                <w:szCs w:val="22"/>
              </w:rPr>
              <w:t>(C)</w:t>
            </w:r>
          </w:p>
        </w:tc>
        <w:tc>
          <w:tcPr>
            <w:tcW w:w="1276" w:type="dxa"/>
            <w:tcBorders>
              <w:top w:val="nil"/>
            </w:tcBorders>
            <w:shd w:val="clear" w:color="auto" w:fill="CCCCCC"/>
          </w:tcPr>
          <w:p w14:paraId="26B5645E" w14:textId="77777777" w:rsidR="003434DE" w:rsidRDefault="00FB40C0">
            <w:pPr>
              <w:jc w:val="center"/>
              <w:rPr>
                <w:rFonts w:ascii="Arial" w:hAnsi="Arial" w:cs="Arial"/>
                <w:bCs/>
                <w:szCs w:val="22"/>
              </w:rPr>
            </w:pPr>
            <w:r>
              <w:rPr>
                <w:rFonts w:ascii="Arial" w:hAnsi="Arial" w:cs="Arial"/>
                <w:bCs/>
                <w:szCs w:val="22"/>
              </w:rPr>
              <w:t>(D)</w:t>
            </w:r>
          </w:p>
        </w:tc>
        <w:tc>
          <w:tcPr>
            <w:tcW w:w="3572" w:type="dxa"/>
            <w:tcBorders>
              <w:top w:val="nil"/>
            </w:tcBorders>
            <w:shd w:val="clear" w:color="auto" w:fill="CCCCCC"/>
          </w:tcPr>
          <w:p w14:paraId="17D841AB" w14:textId="77777777" w:rsidR="003434DE" w:rsidRDefault="00FB40C0">
            <w:pPr>
              <w:jc w:val="center"/>
              <w:rPr>
                <w:rFonts w:ascii="Arial" w:hAnsi="Arial" w:cs="Arial"/>
                <w:bCs/>
                <w:szCs w:val="22"/>
              </w:rPr>
            </w:pPr>
            <w:r>
              <w:rPr>
                <w:rFonts w:ascii="Arial" w:hAnsi="Arial" w:cs="Arial"/>
                <w:bCs/>
                <w:szCs w:val="22"/>
              </w:rPr>
              <w:t>(E)</w:t>
            </w:r>
          </w:p>
        </w:tc>
      </w:tr>
      <w:tr w:rsidR="003434DE" w14:paraId="3925EA8C" w14:textId="77777777">
        <w:tc>
          <w:tcPr>
            <w:tcW w:w="562" w:type="dxa"/>
          </w:tcPr>
          <w:p w14:paraId="090FE4E9"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41CD8142" w14:textId="77777777" w:rsidR="003434DE" w:rsidRDefault="00FB40C0">
            <w:pPr>
              <w:rPr>
                <w:rFonts w:ascii="Arial" w:hAnsi="Arial" w:cs="Arial"/>
                <w:b w:val="0"/>
                <w:szCs w:val="22"/>
              </w:rPr>
            </w:pPr>
            <w:r>
              <w:rPr>
                <w:rFonts w:ascii="Arial" w:hAnsi="Arial" w:cs="Arial"/>
                <w:b w:val="0"/>
                <w:szCs w:val="22"/>
              </w:rPr>
              <w:t>Each and every relevant statutory and regulatory test which may be required to be carried out on the Energy Facilities and the Maintained Assets   advised to the Authority in writing</w:t>
            </w:r>
          </w:p>
        </w:tc>
        <w:tc>
          <w:tcPr>
            <w:tcW w:w="1163" w:type="dxa"/>
          </w:tcPr>
          <w:p w14:paraId="03E486D0"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71149820"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3E1CF72A" w14:textId="77777777" w:rsidR="003434DE" w:rsidRDefault="00FB40C0">
            <w:pPr>
              <w:rPr>
                <w:rFonts w:ascii="Arial" w:hAnsi="Arial" w:cs="Arial"/>
                <w:b w:val="0"/>
                <w:szCs w:val="22"/>
              </w:rPr>
            </w:pPr>
            <w:r>
              <w:rPr>
                <w:rFonts w:ascii="Arial" w:hAnsi="Arial" w:cs="Arial"/>
                <w:b w:val="0"/>
                <w:szCs w:val="22"/>
              </w:rPr>
              <w:t>7 days</w:t>
            </w:r>
          </w:p>
        </w:tc>
        <w:tc>
          <w:tcPr>
            <w:tcW w:w="3572" w:type="dxa"/>
          </w:tcPr>
          <w:p w14:paraId="7842E3B1"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050261B2" w14:textId="77777777">
        <w:tc>
          <w:tcPr>
            <w:tcW w:w="562" w:type="dxa"/>
          </w:tcPr>
          <w:p w14:paraId="7EA3D067"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6D7EED8F" w14:textId="77777777" w:rsidR="003434DE" w:rsidRDefault="00FB40C0">
            <w:pPr>
              <w:rPr>
                <w:rFonts w:ascii="Arial" w:hAnsi="Arial" w:cs="Arial"/>
                <w:b w:val="0"/>
                <w:szCs w:val="22"/>
              </w:rPr>
            </w:pPr>
            <w:r>
              <w:rPr>
                <w:rFonts w:ascii="Arial" w:hAnsi="Arial" w:cs="Arial"/>
                <w:b w:val="0"/>
                <w:szCs w:val="22"/>
              </w:rPr>
              <w:t>Each and every insurance, statutory and regulatory tests which may be required by Law, insurers or the Health and Safety Authority, undertaken in liaison with the Authority</w:t>
            </w:r>
          </w:p>
        </w:tc>
        <w:tc>
          <w:tcPr>
            <w:tcW w:w="1163" w:type="dxa"/>
          </w:tcPr>
          <w:p w14:paraId="396C87C0" w14:textId="77777777" w:rsidR="003434DE" w:rsidRDefault="00FB40C0">
            <w:pPr>
              <w:rPr>
                <w:rFonts w:ascii="Arial" w:hAnsi="Arial" w:cs="Arial"/>
                <w:b w:val="0"/>
                <w:szCs w:val="22"/>
              </w:rPr>
            </w:pPr>
            <w:r>
              <w:rPr>
                <w:rFonts w:ascii="Arial" w:hAnsi="Arial" w:cs="Arial"/>
                <w:b w:val="0"/>
                <w:szCs w:val="22"/>
              </w:rPr>
              <w:t>Major</w:t>
            </w:r>
          </w:p>
        </w:tc>
        <w:tc>
          <w:tcPr>
            <w:tcW w:w="1389" w:type="dxa"/>
          </w:tcPr>
          <w:p w14:paraId="13A0B3E2"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1721A47E" w14:textId="77777777" w:rsidR="003434DE" w:rsidRDefault="00FB40C0">
            <w:pPr>
              <w:rPr>
                <w:rFonts w:ascii="Arial" w:hAnsi="Arial" w:cs="Arial"/>
                <w:b w:val="0"/>
                <w:szCs w:val="22"/>
              </w:rPr>
            </w:pPr>
            <w:r>
              <w:rPr>
                <w:rFonts w:ascii="Arial" w:hAnsi="Arial" w:cs="Arial"/>
                <w:b w:val="0"/>
                <w:szCs w:val="22"/>
              </w:rPr>
              <w:t>7 days</w:t>
            </w:r>
          </w:p>
        </w:tc>
        <w:tc>
          <w:tcPr>
            <w:tcW w:w="3572" w:type="dxa"/>
          </w:tcPr>
          <w:p w14:paraId="00B042E1"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29DD91AA" w14:textId="77777777">
        <w:tc>
          <w:tcPr>
            <w:tcW w:w="562" w:type="dxa"/>
          </w:tcPr>
          <w:p w14:paraId="476AA6BB"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618B3AB1" w14:textId="77777777" w:rsidR="003434DE" w:rsidRDefault="00FB40C0">
            <w:pPr>
              <w:rPr>
                <w:rFonts w:ascii="Arial" w:hAnsi="Arial" w:cs="Arial"/>
                <w:b w:val="0"/>
                <w:szCs w:val="22"/>
              </w:rPr>
            </w:pPr>
            <w:r>
              <w:rPr>
                <w:rFonts w:ascii="Arial" w:hAnsi="Arial" w:cs="Arial"/>
                <w:b w:val="0"/>
                <w:szCs w:val="22"/>
              </w:rPr>
              <w:t xml:space="preserve">Each and every item of the Energy Facilities and/or Maintained Assets prepared and reinstated as required for engineering insurance company surveyors’ inspections </w:t>
            </w:r>
          </w:p>
        </w:tc>
        <w:tc>
          <w:tcPr>
            <w:tcW w:w="1163" w:type="dxa"/>
          </w:tcPr>
          <w:p w14:paraId="35578253"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792F84D0"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2F071786" w14:textId="77777777" w:rsidR="003434DE" w:rsidRDefault="00FB40C0">
            <w:pPr>
              <w:rPr>
                <w:rFonts w:ascii="Arial" w:hAnsi="Arial" w:cs="Arial"/>
                <w:b w:val="0"/>
                <w:szCs w:val="22"/>
              </w:rPr>
            </w:pPr>
            <w:r>
              <w:rPr>
                <w:rFonts w:ascii="Arial" w:hAnsi="Arial" w:cs="Arial"/>
                <w:b w:val="0"/>
                <w:szCs w:val="22"/>
              </w:rPr>
              <w:t>14 days</w:t>
            </w:r>
          </w:p>
        </w:tc>
        <w:tc>
          <w:tcPr>
            <w:tcW w:w="3572" w:type="dxa"/>
          </w:tcPr>
          <w:p w14:paraId="3E1E422D"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63CC40E1" w14:textId="77777777">
        <w:tc>
          <w:tcPr>
            <w:tcW w:w="562" w:type="dxa"/>
          </w:tcPr>
          <w:p w14:paraId="3429EE04"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479CDF54" w14:textId="77777777" w:rsidR="003434DE" w:rsidRDefault="00FB40C0">
            <w:pPr>
              <w:rPr>
                <w:rFonts w:ascii="Arial" w:hAnsi="Arial" w:cs="Arial"/>
                <w:b w:val="0"/>
                <w:szCs w:val="22"/>
              </w:rPr>
            </w:pPr>
            <w:r>
              <w:rPr>
                <w:rFonts w:ascii="Arial" w:hAnsi="Arial" w:cs="Arial"/>
                <w:b w:val="0"/>
                <w:szCs w:val="22"/>
              </w:rPr>
              <w:t>Arrangements with engineering insurance surveyors of the Energy Facilities and Maintained Assets   planned and organised, and integrated into the Schedule of Programmed Maintenance</w:t>
            </w:r>
          </w:p>
        </w:tc>
        <w:tc>
          <w:tcPr>
            <w:tcW w:w="1163" w:type="dxa"/>
          </w:tcPr>
          <w:p w14:paraId="6830651E"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23A4144E" w14:textId="77777777" w:rsidR="003434DE" w:rsidRDefault="00FB40C0">
            <w:pPr>
              <w:rPr>
                <w:rFonts w:ascii="Arial" w:hAnsi="Arial" w:cs="Arial"/>
                <w:b w:val="0"/>
                <w:szCs w:val="22"/>
              </w:rPr>
            </w:pPr>
            <w:r>
              <w:rPr>
                <w:rFonts w:ascii="Arial" w:hAnsi="Arial" w:cs="Arial"/>
                <w:b w:val="0"/>
                <w:szCs w:val="22"/>
              </w:rPr>
              <w:t>7 days</w:t>
            </w:r>
          </w:p>
        </w:tc>
        <w:tc>
          <w:tcPr>
            <w:tcW w:w="1276" w:type="dxa"/>
          </w:tcPr>
          <w:p w14:paraId="68ABB718" w14:textId="77777777" w:rsidR="003434DE" w:rsidRDefault="00FB40C0">
            <w:pPr>
              <w:rPr>
                <w:rFonts w:ascii="Arial" w:hAnsi="Arial" w:cs="Arial"/>
                <w:b w:val="0"/>
                <w:szCs w:val="22"/>
              </w:rPr>
            </w:pPr>
            <w:r>
              <w:rPr>
                <w:rFonts w:ascii="Arial" w:hAnsi="Arial" w:cs="Arial"/>
                <w:b w:val="0"/>
                <w:szCs w:val="22"/>
              </w:rPr>
              <w:t>30 days</w:t>
            </w:r>
          </w:p>
        </w:tc>
        <w:tc>
          <w:tcPr>
            <w:tcW w:w="3572" w:type="dxa"/>
          </w:tcPr>
          <w:p w14:paraId="1E9C0DDB"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2AA9B64C" w14:textId="77777777">
        <w:tc>
          <w:tcPr>
            <w:tcW w:w="562" w:type="dxa"/>
          </w:tcPr>
          <w:p w14:paraId="2DE1EC07"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4F289EC9" w14:textId="77777777" w:rsidR="003434DE" w:rsidRDefault="00FB40C0">
            <w:pPr>
              <w:rPr>
                <w:rFonts w:ascii="Arial" w:hAnsi="Arial" w:cs="Arial"/>
                <w:b w:val="0"/>
                <w:szCs w:val="22"/>
              </w:rPr>
            </w:pPr>
            <w:r>
              <w:rPr>
                <w:rFonts w:ascii="Arial" w:hAnsi="Arial" w:cs="Arial"/>
                <w:b w:val="0"/>
                <w:szCs w:val="22"/>
              </w:rPr>
              <w:t>All reasonable corrective actions arising from engineering insurance surveyors’ inspections of the Energy Facilities and Maintained Assets    taken</w:t>
            </w:r>
          </w:p>
        </w:tc>
        <w:tc>
          <w:tcPr>
            <w:tcW w:w="1163" w:type="dxa"/>
          </w:tcPr>
          <w:p w14:paraId="6460617B"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60888B11" w14:textId="77777777" w:rsidR="003434DE" w:rsidRDefault="00FB40C0">
            <w:pPr>
              <w:rPr>
                <w:rFonts w:ascii="Arial" w:hAnsi="Arial" w:cs="Arial"/>
                <w:b w:val="0"/>
                <w:szCs w:val="22"/>
              </w:rPr>
            </w:pPr>
            <w:r>
              <w:rPr>
                <w:rFonts w:ascii="Arial" w:hAnsi="Arial" w:cs="Arial"/>
                <w:b w:val="0"/>
                <w:szCs w:val="22"/>
              </w:rPr>
              <w:t>7 days</w:t>
            </w:r>
          </w:p>
        </w:tc>
        <w:tc>
          <w:tcPr>
            <w:tcW w:w="1276" w:type="dxa"/>
          </w:tcPr>
          <w:p w14:paraId="714BEDC7" w14:textId="77777777" w:rsidR="003434DE" w:rsidRDefault="00FB40C0">
            <w:pPr>
              <w:rPr>
                <w:rFonts w:ascii="Arial" w:hAnsi="Arial" w:cs="Arial"/>
                <w:b w:val="0"/>
                <w:szCs w:val="22"/>
              </w:rPr>
            </w:pPr>
            <w:r>
              <w:rPr>
                <w:rFonts w:ascii="Arial" w:hAnsi="Arial" w:cs="Arial"/>
                <w:b w:val="0"/>
                <w:szCs w:val="22"/>
              </w:rPr>
              <w:t>14 days</w:t>
            </w:r>
          </w:p>
        </w:tc>
        <w:tc>
          <w:tcPr>
            <w:tcW w:w="3572" w:type="dxa"/>
          </w:tcPr>
          <w:p w14:paraId="08EDECFF"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3CD7A82D" w14:textId="77777777">
        <w:tc>
          <w:tcPr>
            <w:tcW w:w="562" w:type="dxa"/>
          </w:tcPr>
          <w:p w14:paraId="4BC35C46"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20B7BB07" w14:textId="77777777" w:rsidR="003434DE" w:rsidRDefault="00FB40C0">
            <w:pPr>
              <w:rPr>
                <w:rFonts w:ascii="Arial" w:hAnsi="Arial" w:cs="Arial"/>
                <w:b w:val="0"/>
                <w:szCs w:val="22"/>
              </w:rPr>
            </w:pPr>
            <w:r>
              <w:rPr>
                <w:rFonts w:ascii="Arial" w:hAnsi="Arial" w:cs="Arial"/>
                <w:b w:val="0"/>
                <w:szCs w:val="22"/>
              </w:rPr>
              <w:t>Works to ensure the Energy Facilities and the Maintained Assets    attain and maintain the standards required to satisfy the requirements of statutory and regulatory tests carried out</w:t>
            </w:r>
          </w:p>
        </w:tc>
        <w:tc>
          <w:tcPr>
            <w:tcW w:w="1163" w:type="dxa"/>
          </w:tcPr>
          <w:p w14:paraId="438ECDF7"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58804F13" w14:textId="77777777" w:rsidR="003434DE" w:rsidRDefault="00FB40C0">
            <w:pPr>
              <w:rPr>
                <w:rFonts w:ascii="Arial" w:hAnsi="Arial" w:cs="Arial"/>
                <w:b w:val="0"/>
                <w:szCs w:val="22"/>
              </w:rPr>
            </w:pPr>
            <w:r>
              <w:rPr>
                <w:rFonts w:ascii="Arial" w:hAnsi="Arial" w:cs="Arial"/>
                <w:b w:val="0"/>
                <w:szCs w:val="22"/>
              </w:rPr>
              <w:t>7 days</w:t>
            </w:r>
          </w:p>
        </w:tc>
        <w:tc>
          <w:tcPr>
            <w:tcW w:w="1276" w:type="dxa"/>
          </w:tcPr>
          <w:p w14:paraId="4D667DA5" w14:textId="77777777" w:rsidR="003434DE" w:rsidRDefault="00FB40C0">
            <w:pPr>
              <w:rPr>
                <w:rFonts w:ascii="Arial" w:hAnsi="Arial" w:cs="Arial"/>
                <w:b w:val="0"/>
                <w:szCs w:val="22"/>
              </w:rPr>
            </w:pPr>
            <w:r>
              <w:rPr>
                <w:rFonts w:ascii="Arial" w:hAnsi="Arial" w:cs="Arial"/>
                <w:b w:val="0"/>
                <w:szCs w:val="22"/>
              </w:rPr>
              <w:t>30 days</w:t>
            </w:r>
          </w:p>
        </w:tc>
        <w:tc>
          <w:tcPr>
            <w:tcW w:w="3572" w:type="dxa"/>
          </w:tcPr>
          <w:p w14:paraId="6FEEF270"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70149E1A" w14:textId="77777777">
        <w:tc>
          <w:tcPr>
            <w:tcW w:w="562" w:type="dxa"/>
          </w:tcPr>
          <w:p w14:paraId="385B98FF"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2D092F87" w14:textId="77777777" w:rsidR="003434DE" w:rsidRDefault="00FB40C0">
            <w:pPr>
              <w:rPr>
                <w:rFonts w:ascii="Arial" w:hAnsi="Arial" w:cs="Arial"/>
                <w:b w:val="0"/>
                <w:szCs w:val="22"/>
              </w:rPr>
            </w:pPr>
            <w:r>
              <w:rPr>
                <w:rFonts w:ascii="Arial" w:hAnsi="Arial" w:cs="Arial"/>
                <w:b w:val="0"/>
                <w:szCs w:val="22"/>
              </w:rPr>
              <w:t xml:space="preserve">All portable New Equipment tested, labelled and recorded, in each case as required under any Law relating to PAT </w:t>
            </w:r>
          </w:p>
        </w:tc>
        <w:tc>
          <w:tcPr>
            <w:tcW w:w="1163" w:type="dxa"/>
          </w:tcPr>
          <w:p w14:paraId="54710D0F"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100EC913" w14:textId="77777777" w:rsidR="003434DE" w:rsidRDefault="00FB40C0">
            <w:pPr>
              <w:rPr>
                <w:rFonts w:ascii="Arial" w:hAnsi="Arial" w:cs="Arial"/>
                <w:b w:val="0"/>
                <w:szCs w:val="22"/>
              </w:rPr>
            </w:pPr>
            <w:r>
              <w:rPr>
                <w:rFonts w:ascii="Arial" w:hAnsi="Arial" w:cs="Arial"/>
                <w:b w:val="0"/>
                <w:szCs w:val="22"/>
              </w:rPr>
              <w:t>7 days</w:t>
            </w:r>
          </w:p>
        </w:tc>
        <w:tc>
          <w:tcPr>
            <w:tcW w:w="1276" w:type="dxa"/>
          </w:tcPr>
          <w:p w14:paraId="2244A277" w14:textId="77777777" w:rsidR="003434DE" w:rsidRDefault="00FB40C0">
            <w:pPr>
              <w:rPr>
                <w:rFonts w:ascii="Arial" w:hAnsi="Arial" w:cs="Arial"/>
                <w:b w:val="0"/>
                <w:szCs w:val="22"/>
              </w:rPr>
            </w:pPr>
            <w:r>
              <w:rPr>
                <w:rFonts w:ascii="Arial" w:hAnsi="Arial" w:cs="Arial"/>
                <w:b w:val="0"/>
                <w:szCs w:val="22"/>
              </w:rPr>
              <w:t>30 days</w:t>
            </w:r>
          </w:p>
        </w:tc>
        <w:tc>
          <w:tcPr>
            <w:tcW w:w="3572" w:type="dxa"/>
          </w:tcPr>
          <w:p w14:paraId="3E196A6D"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bl>
    <w:p w14:paraId="620248B9" w14:textId="77777777" w:rsidR="003434DE" w:rsidRDefault="003434DE">
      <w:pPr>
        <w:rPr>
          <w:rFonts w:ascii="Arial" w:hAnsi="Arial" w:cs="Arial"/>
          <w:b w:val="0"/>
          <w:szCs w:val="22"/>
        </w:rPr>
      </w:pPr>
    </w:p>
    <w:p w14:paraId="0CACD606" w14:textId="77777777" w:rsidR="003434DE" w:rsidRDefault="00FB40C0">
      <w:pPr>
        <w:spacing w:after="240"/>
        <w:rPr>
          <w:rFonts w:ascii="Arial" w:hAnsi="Arial" w:cs="Arial"/>
          <w:b w:val="0"/>
          <w:i/>
          <w:szCs w:val="22"/>
        </w:rPr>
      </w:pPr>
      <w:r>
        <w:rPr>
          <w:rFonts w:ascii="Arial" w:hAnsi="Arial" w:cs="Arial"/>
          <w:b w:val="0"/>
          <w:i/>
          <w:szCs w:val="22"/>
        </w:rPr>
        <w:t xml:space="preserve">Permits to work </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63"/>
        <w:gridCol w:w="1389"/>
        <w:gridCol w:w="1276"/>
        <w:gridCol w:w="3572"/>
      </w:tblGrid>
      <w:tr w:rsidR="003434DE" w14:paraId="31DF65C9" w14:textId="77777777">
        <w:trPr>
          <w:tblHeader/>
        </w:trPr>
        <w:tc>
          <w:tcPr>
            <w:tcW w:w="562" w:type="dxa"/>
            <w:tcBorders>
              <w:bottom w:val="nil"/>
            </w:tcBorders>
            <w:shd w:val="clear" w:color="auto" w:fill="CCCCCC"/>
          </w:tcPr>
          <w:p w14:paraId="5D9B5E79" w14:textId="77777777" w:rsidR="003434DE" w:rsidRDefault="00FB40C0">
            <w:pPr>
              <w:rPr>
                <w:rFonts w:ascii="Arial" w:hAnsi="Arial" w:cs="Arial"/>
                <w:bCs/>
                <w:szCs w:val="22"/>
              </w:rPr>
            </w:pPr>
            <w:r>
              <w:rPr>
                <w:rFonts w:ascii="Arial" w:hAnsi="Arial" w:cs="Arial"/>
                <w:bCs/>
                <w:szCs w:val="22"/>
              </w:rPr>
              <w:t>No.</w:t>
            </w:r>
          </w:p>
        </w:tc>
        <w:tc>
          <w:tcPr>
            <w:tcW w:w="5783" w:type="dxa"/>
            <w:tcBorders>
              <w:bottom w:val="nil"/>
            </w:tcBorders>
            <w:shd w:val="clear" w:color="auto" w:fill="CCCCCC"/>
          </w:tcPr>
          <w:p w14:paraId="2C842DF0" w14:textId="77777777" w:rsidR="003434DE" w:rsidRDefault="00FB40C0">
            <w:pPr>
              <w:rPr>
                <w:rFonts w:ascii="Arial" w:hAnsi="Arial" w:cs="Arial"/>
                <w:bCs/>
                <w:szCs w:val="22"/>
              </w:rPr>
            </w:pPr>
            <w:r>
              <w:rPr>
                <w:rFonts w:ascii="Arial" w:hAnsi="Arial" w:cs="Arial"/>
                <w:bCs/>
                <w:szCs w:val="22"/>
              </w:rPr>
              <w:t>KPI</w:t>
            </w:r>
          </w:p>
        </w:tc>
        <w:tc>
          <w:tcPr>
            <w:tcW w:w="1163" w:type="dxa"/>
            <w:tcBorders>
              <w:bottom w:val="nil"/>
            </w:tcBorders>
            <w:shd w:val="clear" w:color="auto" w:fill="CCCCCC"/>
          </w:tcPr>
          <w:p w14:paraId="65E30BD4"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5249B455" w14:textId="77777777" w:rsidR="003434DE" w:rsidRDefault="00FB40C0">
            <w:pPr>
              <w:rPr>
                <w:rFonts w:ascii="Arial" w:hAnsi="Arial" w:cs="Arial"/>
                <w:bCs/>
                <w:szCs w:val="22"/>
              </w:rPr>
            </w:pPr>
            <w:r>
              <w:rPr>
                <w:rFonts w:ascii="Arial" w:hAnsi="Arial" w:cs="Arial"/>
                <w:bCs/>
                <w:color w:val="000000"/>
                <w:szCs w:val="22"/>
              </w:rPr>
              <w:t>Tolerance (%/period)</w:t>
            </w:r>
          </w:p>
        </w:tc>
        <w:tc>
          <w:tcPr>
            <w:tcW w:w="1276" w:type="dxa"/>
            <w:tcBorders>
              <w:bottom w:val="nil"/>
            </w:tcBorders>
            <w:shd w:val="clear" w:color="auto" w:fill="CCCCCC"/>
          </w:tcPr>
          <w:p w14:paraId="7098056E" w14:textId="77777777" w:rsidR="003434DE" w:rsidRDefault="00FB40C0">
            <w:pPr>
              <w:rPr>
                <w:rFonts w:ascii="Arial" w:hAnsi="Arial" w:cs="Arial"/>
                <w:bCs/>
                <w:szCs w:val="22"/>
              </w:rPr>
            </w:pPr>
            <w:r>
              <w:rPr>
                <w:rFonts w:ascii="Arial" w:hAnsi="Arial" w:cs="Arial"/>
                <w:bCs/>
                <w:color w:val="000000"/>
                <w:szCs w:val="22"/>
              </w:rPr>
              <w:t>Remedial Period</w:t>
            </w:r>
          </w:p>
        </w:tc>
        <w:tc>
          <w:tcPr>
            <w:tcW w:w="3572" w:type="dxa"/>
            <w:tcBorders>
              <w:bottom w:val="nil"/>
            </w:tcBorders>
            <w:shd w:val="clear" w:color="auto" w:fill="CCCCCC"/>
          </w:tcPr>
          <w:p w14:paraId="13154406"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7FEFE56C" w14:textId="77777777">
        <w:trPr>
          <w:tblHeader/>
        </w:trPr>
        <w:tc>
          <w:tcPr>
            <w:tcW w:w="562" w:type="dxa"/>
            <w:tcBorders>
              <w:top w:val="nil"/>
            </w:tcBorders>
            <w:shd w:val="clear" w:color="auto" w:fill="CCCCCC"/>
          </w:tcPr>
          <w:p w14:paraId="62508E0F" w14:textId="77777777" w:rsidR="003434DE" w:rsidRDefault="003434DE">
            <w:pPr>
              <w:jc w:val="center"/>
              <w:rPr>
                <w:rFonts w:ascii="Arial" w:hAnsi="Arial" w:cs="Arial"/>
                <w:bCs/>
                <w:szCs w:val="22"/>
              </w:rPr>
            </w:pPr>
          </w:p>
        </w:tc>
        <w:tc>
          <w:tcPr>
            <w:tcW w:w="5783" w:type="dxa"/>
            <w:tcBorders>
              <w:top w:val="nil"/>
            </w:tcBorders>
            <w:shd w:val="clear" w:color="auto" w:fill="CCCCCC"/>
          </w:tcPr>
          <w:p w14:paraId="4766BE93" w14:textId="77777777" w:rsidR="003434DE" w:rsidRDefault="00FB40C0">
            <w:pPr>
              <w:jc w:val="center"/>
              <w:rPr>
                <w:rFonts w:ascii="Arial" w:hAnsi="Arial" w:cs="Arial"/>
                <w:bCs/>
                <w:szCs w:val="22"/>
              </w:rPr>
            </w:pPr>
            <w:r>
              <w:rPr>
                <w:rFonts w:ascii="Arial" w:hAnsi="Arial" w:cs="Arial"/>
                <w:bCs/>
                <w:szCs w:val="22"/>
              </w:rPr>
              <w:t>(A)</w:t>
            </w:r>
          </w:p>
        </w:tc>
        <w:tc>
          <w:tcPr>
            <w:tcW w:w="1163" w:type="dxa"/>
            <w:tcBorders>
              <w:top w:val="nil"/>
            </w:tcBorders>
            <w:shd w:val="clear" w:color="auto" w:fill="CCCCCC"/>
          </w:tcPr>
          <w:p w14:paraId="4BA9E12C"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4F3031AC" w14:textId="77777777" w:rsidR="003434DE" w:rsidRDefault="00FB40C0">
            <w:pPr>
              <w:jc w:val="center"/>
              <w:rPr>
                <w:rFonts w:ascii="Arial" w:hAnsi="Arial" w:cs="Arial"/>
                <w:bCs/>
                <w:szCs w:val="22"/>
              </w:rPr>
            </w:pPr>
            <w:r>
              <w:rPr>
                <w:rFonts w:ascii="Arial" w:hAnsi="Arial" w:cs="Arial"/>
                <w:bCs/>
                <w:szCs w:val="22"/>
              </w:rPr>
              <w:t>(C)</w:t>
            </w:r>
          </w:p>
        </w:tc>
        <w:tc>
          <w:tcPr>
            <w:tcW w:w="1276" w:type="dxa"/>
            <w:tcBorders>
              <w:top w:val="nil"/>
            </w:tcBorders>
            <w:shd w:val="clear" w:color="auto" w:fill="CCCCCC"/>
          </w:tcPr>
          <w:p w14:paraId="06EE616A" w14:textId="77777777" w:rsidR="003434DE" w:rsidRDefault="00FB40C0">
            <w:pPr>
              <w:jc w:val="center"/>
              <w:rPr>
                <w:rFonts w:ascii="Arial" w:hAnsi="Arial" w:cs="Arial"/>
                <w:bCs/>
                <w:szCs w:val="22"/>
              </w:rPr>
            </w:pPr>
            <w:r>
              <w:rPr>
                <w:rFonts w:ascii="Arial" w:hAnsi="Arial" w:cs="Arial"/>
                <w:bCs/>
                <w:szCs w:val="22"/>
              </w:rPr>
              <w:t>(D)</w:t>
            </w:r>
          </w:p>
        </w:tc>
        <w:tc>
          <w:tcPr>
            <w:tcW w:w="3572" w:type="dxa"/>
            <w:tcBorders>
              <w:top w:val="nil"/>
            </w:tcBorders>
            <w:shd w:val="clear" w:color="auto" w:fill="CCCCCC"/>
          </w:tcPr>
          <w:p w14:paraId="021BCF64" w14:textId="77777777" w:rsidR="003434DE" w:rsidRDefault="00FB40C0">
            <w:pPr>
              <w:jc w:val="center"/>
              <w:rPr>
                <w:rFonts w:ascii="Arial" w:hAnsi="Arial" w:cs="Arial"/>
                <w:bCs/>
                <w:szCs w:val="22"/>
              </w:rPr>
            </w:pPr>
            <w:r>
              <w:rPr>
                <w:rFonts w:ascii="Arial" w:hAnsi="Arial" w:cs="Arial"/>
                <w:bCs/>
                <w:szCs w:val="22"/>
              </w:rPr>
              <w:t>(E)</w:t>
            </w:r>
          </w:p>
        </w:tc>
      </w:tr>
      <w:tr w:rsidR="003434DE" w14:paraId="5A623AE4" w14:textId="77777777">
        <w:tc>
          <w:tcPr>
            <w:tcW w:w="562" w:type="dxa"/>
          </w:tcPr>
          <w:p w14:paraId="314165FC"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34F247CB" w14:textId="77777777" w:rsidR="003434DE" w:rsidRDefault="00FB40C0">
            <w:pPr>
              <w:rPr>
                <w:rFonts w:ascii="Arial" w:hAnsi="Arial" w:cs="Arial"/>
                <w:b w:val="0"/>
                <w:szCs w:val="22"/>
              </w:rPr>
            </w:pPr>
            <w:r>
              <w:rPr>
                <w:rFonts w:ascii="Arial" w:hAnsi="Arial" w:cs="Arial"/>
                <w:b w:val="0"/>
                <w:szCs w:val="22"/>
              </w:rPr>
              <w:t>All Permits to Work where any work may affect Authority operations applied for to the Authority</w:t>
            </w:r>
          </w:p>
        </w:tc>
        <w:tc>
          <w:tcPr>
            <w:tcW w:w="1163" w:type="dxa"/>
          </w:tcPr>
          <w:p w14:paraId="4DB90904"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4E9BC93A"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498389B1" w14:textId="77777777" w:rsidR="003434DE" w:rsidRDefault="00FB40C0">
            <w:pPr>
              <w:rPr>
                <w:rFonts w:ascii="Arial" w:hAnsi="Arial" w:cs="Arial"/>
                <w:b w:val="0"/>
                <w:szCs w:val="22"/>
              </w:rPr>
            </w:pPr>
            <w:r>
              <w:rPr>
                <w:rFonts w:ascii="Arial" w:hAnsi="Arial" w:cs="Arial"/>
                <w:b w:val="0"/>
                <w:szCs w:val="22"/>
              </w:rPr>
              <w:t>7 days before work starts</w:t>
            </w:r>
          </w:p>
        </w:tc>
        <w:tc>
          <w:tcPr>
            <w:tcW w:w="3572" w:type="dxa"/>
          </w:tcPr>
          <w:p w14:paraId="56461A0D" w14:textId="77777777" w:rsidR="003434DE" w:rsidRDefault="00FB40C0">
            <w:pPr>
              <w:rPr>
                <w:rFonts w:ascii="Arial" w:hAnsi="Arial" w:cs="Arial"/>
                <w:b w:val="0"/>
                <w:szCs w:val="22"/>
              </w:rPr>
            </w:pPr>
            <w:r>
              <w:rPr>
                <w:rFonts w:ascii="Arial" w:hAnsi="Arial" w:cs="Arial"/>
                <w:b w:val="0"/>
                <w:szCs w:val="22"/>
              </w:rPr>
              <w:t>Permit control system and audit, external audit or as the Authority considers necessary</w:t>
            </w:r>
          </w:p>
        </w:tc>
      </w:tr>
    </w:tbl>
    <w:p w14:paraId="057A1253" w14:textId="77777777" w:rsidR="003434DE" w:rsidRDefault="003434DE">
      <w:pPr>
        <w:rPr>
          <w:rFonts w:ascii="Arial" w:hAnsi="Arial" w:cs="Arial"/>
          <w:b w:val="0"/>
          <w:szCs w:val="22"/>
        </w:rPr>
      </w:pPr>
    </w:p>
    <w:p w14:paraId="371DB74B" w14:textId="77777777" w:rsidR="003434DE" w:rsidRDefault="00FB40C0">
      <w:pPr>
        <w:spacing w:after="240"/>
        <w:rPr>
          <w:rFonts w:ascii="Arial" w:hAnsi="Arial" w:cs="Arial"/>
          <w:b w:val="0"/>
          <w:i/>
          <w:szCs w:val="22"/>
        </w:rPr>
      </w:pPr>
      <w:r>
        <w:rPr>
          <w:rFonts w:ascii="Arial" w:hAnsi="Arial" w:cs="Arial"/>
          <w:b w:val="0"/>
          <w:i/>
          <w:szCs w:val="22"/>
        </w:rPr>
        <w:t>Building services</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63"/>
        <w:gridCol w:w="1389"/>
        <w:gridCol w:w="1276"/>
        <w:gridCol w:w="3572"/>
      </w:tblGrid>
      <w:tr w:rsidR="003434DE" w14:paraId="745A3DB1" w14:textId="77777777">
        <w:trPr>
          <w:tblHeader/>
        </w:trPr>
        <w:tc>
          <w:tcPr>
            <w:tcW w:w="562" w:type="dxa"/>
            <w:tcBorders>
              <w:bottom w:val="nil"/>
            </w:tcBorders>
            <w:shd w:val="clear" w:color="auto" w:fill="CCCCCC"/>
          </w:tcPr>
          <w:p w14:paraId="0A0D9A7B" w14:textId="77777777" w:rsidR="003434DE" w:rsidRDefault="00FB40C0">
            <w:pPr>
              <w:rPr>
                <w:rFonts w:ascii="Arial" w:hAnsi="Arial" w:cs="Arial"/>
                <w:bCs/>
                <w:szCs w:val="22"/>
              </w:rPr>
            </w:pPr>
            <w:r>
              <w:rPr>
                <w:rFonts w:ascii="Arial" w:hAnsi="Arial" w:cs="Arial"/>
                <w:bCs/>
                <w:szCs w:val="22"/>
              </w:rPr>
              <w:t>No.</w:t>
            </w:r>
          </w:p>
        </w:tc>
        <w:tc>
          <w:tcPr>
            <w:tcW w:w="5783" w:type="dxa"/>
            <w:tcBorders>
              <w:bottom w:val="nil"/>
            </w:tcBorders>
            <w:shd w:val="clear" w:color="auto" w:fill="CCCCCC"/>
          </w:tcPr>
          <w:p w14:paraId="46EC192E" w14:textId="77777777" w:rsidR="003434DE" w:rsidRDefault="00FB40C0">
            <w:pPr>
              <w:rPr>
                <w:rFonts w:ascii="Arial" w:hAnsi="Arial" w:cs="Arial"/>
                <w:bCs/>
                <w:szCs w:val="22"/>
              </w:rPr>
            </w:pPr>
            <w:r>
              <w:rPr>
                <w:rFonts w:ascii="Arial" w:hAnsi="Arial" w:cs="Arial"/>
                <w:bCs/>
                <w:szCs w:val="22"/>
              </w:rPr>
              <w:t>KPI</w:t>
            </w:r>
          </w:p>
        </w:tc>
        <w:tc>
          <w:tcPr>
            <w:tcW w:w="1163" w:type="dxa"/>
            <w:tcBorders>
              <w:bottom w:val="nil"/>
            </w:tcBorders>
            <w:shd w:val="clear" w:color="auto" w:fill="CCCCCC"/>
          </w:tcPr>
          <w:p w14:paraId="6A8ED1E6"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04175CBE" w14:textId="77777777" w:rsidR="003434DE" w:rsidRDefault="00FB40C0">
            <w:pPr>
              <w:rPr>
                <w:rFonts w:ascii="Arial" w:hAnsi="Arial" w:cs="Arial"/>
                <w:bCs/>
                <w:szCs w:val="22"/>
              </w:rPr>
            </w:pPr>
            <w:r>
              <w:rPr>
                <w:rFonts w:ascii="Arial" w:hAnsi="Arial" w:cs="Arial"/>
                <w:bCs/>
                <w:color w:val="000000"/>
                <w:szCs w:val="22"/>
              </w:rPr>
              <w:t>Tolerance (%/period)</w:t>
            </w:r>
          </w:p>
        </w:tc>
        <w:tc>
          <w:tcPr>
            <w:tcW w:w="1276" w:type="dxa"/>
            <w:tcBorders>
              <w:bottom w:val="nil"/>
            </w:tcBorders>
            <w:shd w:val="clear" w:color="auto" w:fill="CCCCCC"/>
          </w:tcPr>
          <w:p w14:paraId="0F4DA5FD" w14:textId="77777777" w:rsidR="003434DE" w:rsidRDefault="00FB40C0">
            <w:pPr>
              <w:rPr>
                <w:rFonts w:ascii="Arial" w:hAnsi="Arial" w:cs="Arial"/>
                <w:bCs/>
                <w:szCs w:val="22"/>
              </w:rPr>
            </w:pPr>
            <w:r>
              <w:rPr>
                <w:rFonts w:ascii="Arial" w:hAnsi="Arial" w:cs="Arial"/>
                <w:bCs/>
                <w:color w:val="000000"/>
                <w:szCs w:val="22"/>
              </w:rPr>
              <w:t>Remedial Period</w:t>
            </w:r>
          </w:p>
        </w:tc>
        <w:tc>
          <w:tcPr>
            <w:tcW w:w="3572" w:type="dxa"/>
            <w:tcBorders>
              <w:bottom w:val="nil"/>
            </w:tcBorders>
            <w:shd w:val="clear" w:color="auto" w:fill="CCCCCC"/>
          </w:tcPr>
          <w:p w14:paraId="30E5A0E5"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5D9990C0" w14:textId="77777777">
        <w:trPr>
          <w:tblHeader/>
        </w:trPr>
        <w:tc>
          <w:tcPr>
            <w:tcW w:w="562" w:type="dxa"/>
            <w:tcBorders>
              <w:top w:val="nil"/>
            </w:tcBorders>
            <w:shd w:val="clear" w:color="auto" w:fill="CCCCCC"/>
          </w:tcPr>
          <w:p w14:paraId="44FD9A99" w14:textId="77777777" w:rsidR="003434DE" w:rsidRDefault="003434DE">
            <w:pPr>
              <w:jc w:val="center"/>
              <w:rPr>
                <w:rFonts w:ascii="Arial" w:hAnsi="Arial" w:cs="Arial"/>
                <w:bCs/>
                <w:szCs w:val="22"/>
              </w:rPr>
            </w:pPr>
          </w:p>
        </w:tc>
        <w:tc>
          <w:tcPr>
            <w:tcW w:w="5783" w:type="dxa"/>
            <w:tcBorders>
              <w:top w:val="nil"/>
            </w:tcBorders>
            <w:shd w:val="clear" w:color="auto" w:fill="CCCCCC"/>
          </w:tcPr>
          <w:p w14:paraId="5020BD9E" w14:textId="77777777" w:rsidR="003434DE" w:rsidRDefault="00FB40C0">
            <w:pPr>
              <w:jc w:val="center"/>
              <w:rPr>
                <w:rFonts w:ascii="Arial" w:hAnsi="Arial" w:cs="Arial"/>
                <w:bCs/>
                <w:szCs w:val="22"/>
              </w:rPr>
            </w:pPr>
            <w:r>
              <w:rPr>
                <w:rFonts w:ascii="Arial" w:hAnsi="Arial" w:cs="Arial"/>
                <w:bCs/>
                <w:szCs w:val="22"/>
              </w:rPr>
              <w:t>(A)</w:t>
            </w:r>
          </w:p>
        </w:tc>
        <w:tc>
          <w:tcPr>
            <w:tcW w:w="1163" w:type="dxa"/>
            <w:tcBorders>
              <w:top w:val="nil"/>
            </w:tcBorders>
            <w:shd w:val="clear" w:color="auto" w:fill="CCCCCC"/>
          </w:tcPr>
          <w:p w14:paraId="13172EAB"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7B66088B" w14:textId="77777777" w:rsidR="003434DE" w:rsidRDefault="00FB40C0">
            <w:pPr>
              <w:jc w:val="center"/>
              <w:rPr>
                <w:rFonts w:ascii="Arial" w:hAnsi="Arial" w:cs="Arial"/>
                <w:bCs/>
                <w:szCs w:val="22"/>
              </w:rPr>
            </w:pPr>
            <w:r>
              <w:rPr>
                <w:rFonts w:ascii="Arial" w:hAnsi="Arial" w:cs="Arial"/>
                <w:bCs/>
                <w:szCs w:val="22"/>
              </w:rPr>
              <w:t>(C)</w:t>
            </w:r>
          </w:p>
        </w:tc>
        <w:tc>
          <w:tcPr>
            <w:tcW w:w="1276" w:type="dxa"/>
            <w:tcBorders>
              <w:top w:val="nil"/>
            </w:tcBorders>
            <w:shd w:val="clear" w:color="auto" w:fill="CCCCCC"/>
          </w:tcPr>
          <w:p w14:paraId="1462C611" w14:textId="77777777" w:rsidR="003434DE" w:rsidRDefault="00FB40C0">
            <w:pPr>
              <w:jc w:val="center"/>
              <w:rPr>
                <w:rFonts w:ascii="Arial" w:hAnsi="Arial" w:cs="Arial"/>
                <w:bCs/>
                <w:szCs w:val="22"/>
              </w:rPr>
            </w:pPr>
            <w:r>
              <w:rPr>
                <w:rFonts w:ascii="Arial" w:hAnsi="Arial" w:cs="Arial"/>
                <w:bCs/>
                <w:szCs w:val="22"/>
              </w:rPr>
              <w:t>(D)</w:t>
            </w:r>
          </w:p>
        </w:tc>
        <w:tc>
          <w:tcPr>
            <w:tcW w:w="3572" w:type="dxa"/>
            <w:tcBorders>
              <w:top w:val="nil"/>
            </w:tcBorders>
            <w:shd w:val="clear" w:color="auto" w:fill="CCCCCC"/>
          </w:tcPr>
          <w:p w14:paraId="2C554089" w14:textId="77777777" w:rsidR="003434DE" w:rsidRDefault="00FB40C0">
            <w:pPr>
              <w:jc w:val="center"/>
              <w:rPr>
                <w:rFonts w:ascii="Arial" w:hAnsi="Arial" w:cs="Arial"/>
                <w:bCs/>
                <w:szCs w:val="22"/>
              </w:rPr>
            </w:pPr>
            <w:r>
              <w:rPr>
                <w:rFonts w:ascii="Arial" w:hAnsi="Arial" w:cs="Arial"/>
                <w:bCs/>
                <w:szCs w:val="22"/>
              </w:rPr>
              <w:t>(E)</w:t>
            </w:r>
          </w:p>
        </w:tc>
      </w:tr>
      <w:tr w:rsidR="003434DE" w14:paraId="44EEE7B5" w14:textId="77777777">
        <w:tc>
          <w:tcPr>
            <w:tcW w:w="562" w:type="dxa"/>
          </w:tcPr>
          <w:p w14:paraId="6752EC71"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73458AF5" w14:textId="77777777" w:rsidR="003434DE" w:rsidRDefault="00FB40C0">
            <w:pPr>
              <w:rPr>
                <w:rFonts w:ascii="Arial" w:hAnsi="Arial" w:cs="Arial"/>
                <w:b w:val="0"/>
                <w:szCs w:val="22"/>
              </w:rPr>
            </w:pPr>
            <w:r>
              <w:rPr>
                <w:rFonts w:ascii="Arial" w:hAnsi="Arial" w:cs="Arial"/>
                <w:b w:val="0"/>
                <w:szCs w:val="22"/>
              </w:rPr>
              <w:t xml:space="preserve">Where utility/service diversions are necessary (other than in an Emergency), Authority contacted and Authority approval to divert the same obtained.  </w:t>
            </w:r>
          </w:p>
        </w:tc>
        <w:tc>
          <w:tcPr>
            <w:tcW w:w="1163" w:type="dxa"/>
          </w:tcPr>
          <w:p w14:paraId="4DF0C606"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28E9B91C" w14:textId="77777777" w:rsidR="003434DE" w:rsidRDefault="00FB40C0">
            <w:pPr>
              <w:rPr>
                <w:rFonts w:ascii="Arial" w:hAnsi="Arial" w:cs="Arial"/>
                <w:b w:val="0"/>
                <w:szCs w:val="22"/>
              </w:rPr>
            </w:pPr>
            <w:r>
              <w:rPr>
                <w:rFonts w:ascii="Arial" w:hAnsi="Arial" w:cs="Arial"/>
                <w:b w:val="0"/>
                <w:szCs w:val="22"/>
              </w:rPr>
              <w:t>7 days</w:t>
            </w:r>
          </w:p>
        </w:tc>
        <w:tc>
          <w:tcPr>
            <w:tcW w:w="1276" w:type="dxa"/>
          </w:tcPr>
          <w:p w14:paraId="296F345A" w14:textId="77777777" w:rsidR="003434DE" w:rsidRDefault="00FB40C0">
            <w:pPr>
              <w:rPr>
                <w:rFonts w:ascii="Arial" w:hAnsi="Arial" w:cs="Arial"/>
                <w:b w:val="0"/>
                <w:szCs w:val="22"/>
              </w:rPr>
            </w:pPr>
            <w:r>
              <w:rPr>
                <w:rFonts w:ascii="Arial" w:hAnsi="Arial" w:cs="Arial"/>
                <w:b w:val="0"/>
                <w:szCs w:val="22"/>
              </w:rPr>
              <w:t>60 days</w:t>
            </w:r>
          </w:p>
        </w:tc>
        <w:tc>
          <w:tcPr>
            <w:tcW w:w="3572" w:type="dxa"/>
          </w:tcPr>
          <w:p w14:paraId="2A38179F"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0451DECD" w14:textId="77777777">
        <w:tc>
          <w:tcPr>
            <w:tcW w:w="562" w:type="dxa"/>
          </w:tcPr>
          <w:p w14:paraId="1C3BE665"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410269C9" w14:textId="77777777" w:rsidR="003434DE" w:rsidRDefault="00FB40C0">
            <w:pPr>
              <w:rPr>
                <w:rFonts w:ascii="Arial" w:hAnsi="Arial" w:cs="Arial"/>
                <w:b w:val="0"/>
                <w:szCs w:val="22"/>
              </w:rPr>
            </w:pPr>
            <w:r>
              <w:rPr>
                <w:rFonts w:ascii="Arial" w:hAnsi="Arial" w:cs="Arial"/>
                <w:b w:val="0"/>
                <w:szCs w:val="22"/>
              </w:rPr>
              <w:t>Work in respect of utility/service diversions carried out with the minimum of interference to existing installations and the normal operation of the [   ] Facility.</w:t>
            </w:r>
          </w:p>
        </w:tc>
        <w:tc>
          <w:tcPr>
            <w:tcW w:w="1163" w:type="dxa"/>
          </w:tcPr>
          <w:p w14:paraId="14A12D99"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065EF770" w14:textId="77777777" w:rsidR="003434DE" w:rsidRDefault="00FB40C0">
            <w:pPr>
              <w:rPr>
                <w:rFonts w:ascii="Arial" w:hAnsi="Arial" w:cs="Arial"/>
                <w:b w:val="0"/>
                <w:szCs w:val="22"/>
              </w:rPr>
            </w:pPr>
            <w:r>
              <w:rPr>
                <w:rFonts w:ascii="Arial" w:hAnsi="Arial" w:cs="Arial"/>
                <w:b w:val="0"/>
                <w:szCs w:val="22"/>
              </w:rPr>
              <w:t>7 days</w:t>
            </w:r>
          </w:p>
        </w:tc>
        <w:tc>
          <w:tcPr>
            <w:tcW w:w="1276" w:type="dxa"/>
          </w:tcPr>
          <w:p w14:paraId="044747A7" w14:textId="77777777" w:rsidR="003434DE" w:rsidRDefault="00FB40C0">
            <w:pPr>
              <w:rPr>
                <w:rFonts w:ascii="Arial" w:hAnsi="Arial" w:cs="Arial"/>
                <w:b w:val="0"/>
                <w:szCs w:val="22"/>
              </w:rPr>
            </w:pPr>
            <w:r>
              <w:rPr>
                <w:rFonts w:ascii="Arial" w:hAnsi="Arial" w:cs="Arial"/>
                <w:b w:val="0"/>
                <w:szCs w:val="22"/>
              </w:rPr>
              <w:t>30 days</w:t>
            </w:r>
          </w:p>
        </w:tc>
        <w:tc>
          <w:tcPr>
            <w:tcW w:w="3572" w:type="dxa"/>
          </w:tcPr>
          <w:p w14:paraId="3D947B7A"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bl>
    <w:p w14:paraId="53DD0C07" w14:textId="77777777" w:rsidR="003434DE" w:rsidRDefault="003434DE">
      <w:pPr>
        <w:rPr>
          <w:rFonts w:ascii="Arial" w:hAnsi="Arial" w:cs="Arial"/>
          <w:b w:val="0"/>
          <w:szCs w:val="22"/>
        </w:rPr>
      </w:pPr>
    </w:p>
    <w:p w14:paraId="6223532A" w14:textId="77777777" w:rsidR="003434DE" w:rsidRDefault="00FB40C0">
      <w:pPr>
        <w:rPr>
          <w:rFonts w:ascii="Arial" w:hAnsi="Arial" w:cs="Arial"/>
          <w:bCs/>
          <w:szCs w:val="22"/>
        </w:rPr>
      </w:pPr>
      <w:r>
        <w:rPr>
          <w:rFonts w:ascii="Arial" w:hAnsi="Arial" w:cs="Arial"/>
          <w:b w:val="0"/>
          <w:szCs w:val="22"/>
        </w:rPr>
        <w:t>[</w:t>
      </w:r>
    </w:p>
    <w:p w14:paraId="003A5E4F" w14:textId="77777777" w:rsidR="003434DE" w:rsidRDefault="00FB40C0">
      <w:pPr>
        <w:spacing w:after="240"/>
        <w:rPr>
          <w:rFonts w:ascii="Arial" w:hAnsi="Arial" w:cs="Arial"/>
          <w:b w:val="0"/>
          <w:i/>
          <w:szCs w:val="22"/>
        </w:rPr>
      </w:pPr>
      <w:r>
        <w:rPr>
          <w:rFonts w:ascii="Arial" w:hAnsi="Arial" w:cs="Arial"/>
          <w:b w:val="0"/>
          <w:i/>
          <w:szCs w:val="22"/>
        </w:rPr>
        <w:t xml:space="preserve">Pest control services </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63"/>
        <w:gridCol w:w="1389"/>
        <w:gridCol w:w="1276"/>
        <w:gridCol w:w="3572"/>
      </w:tblGrid>
      <w:tr w:rsidR="003434DE" w14:paraId="2588DD90" w14:textId="77777777">
        <w:trPr>
          <w:tblHeader/>
        </w:trPr>
        <w:tc>
          <w:tcPr>
            <w:tcW w:w="562" w:type="dxa"/>
            <w:tcBorders>
              <w:bottom w:val="nil"/>
            </w:tcBorders>
            <w:shd w:val="clear" w:color="auto" w:fill="CCCCCC"/>
          </w:tcPr>
          <w:p w14:paraId="5A40AD54" w14:textId="77777777" w:rsidR="003434DE" w:rsidRDefault="00FB40C0">
            <w:pPr>
              <w:rPr>
                <w:rFonts w:ascii="Arial" w:hAnsi="Arial" w:cs="Arial"/>
                <w:bCs/>
                <w:szCs w:val="22"/>
              </w:rPr>
            </w:pPr>
            <w:r>
              <w:rPr>
                <w:rFonts w:ascii="Arial" w:hAnsi="Arial" w:cs="Arial"/>
                <w:bCs/>
                <w:szCs w:val="22"/>
              </w:rPr>
              <w:lastRenderedPageBreak/>
              <w:t>No.</w:t>
            </w:r>
          </w:p>
        </w:tc>
        <w:tc>
          <w:tcPr>
            <w:tcW w:w="5783" w:type="dxa"/>
            <w:tcBorders>
              <w:bottom w:val="nil"/>
            </w:tcBorders>
            <w:shd w:val="clear" w:color="auto" w:fill="CCCCCC"/>
          </w:tcPr>
          <w:p w14:paraId="7E4644EF" w14:textId="77777777" w:rsidR="003434DE" w:rsidRDefault="00FB40C0">
            <w:pPr>
              <w:rPr>
                <w:rFonts w:ascii="Arial" w:hAnsi="Arial" w:cs="Arial"/>
                <w:bCs/>
                <w:szCs w:val="22"/>
              </w:rPr>
            </w:pPr>
            <w:r>
              <w:rPr>
                <w:rFonts w:ascii="Arial" w:hAnsi="Arial" w:cs="Arial"/>
                <w:bCs/>
                <w:szCs w:val="22"/>
              </w:rPr>
              <w:t>KPI</w:t>
            </w:r>
          </w:p>
        </w:tc>
        <w:tc>
          <w:tcPr>
            <w:tcW w:w="1163" w:type="dxa"/>
            <w:tcBorders>
              <w:bottom w:val="nil"/>
            </w:tcBorders>
            <w:shd w:val="clear" w:color="auto" w:fill="CCCCCC"/>
          </w:tcPr>
          <w:p w14:paraId="68CF6FBF"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78FED404" w14:textId="77777777" w:rsidR="003434DE" w:rsidRDefault="00FB40C0">
            <w:pPr>
              <w:rPr>
                <w:rFonts w:ascii="Arial" w:hAnsi="Arial" w:cs="Arial"/>
                <w:bCs/>
                <w:szCs w:val="22"/>
              </w:rPr>
            </w:pPr>
            <w:r>
              <w:rPr>
                <w:rFonts w:ascii="Arial" w:hAnsi="Arial" w:cs="Arial"/>
                <w:bCs/>
                <w:color w:val="000000"/>
                <w:szCs w:val="22"/>
              </w:rPr>
              <w:t>Tolerance (%/period)</w:t>
            </w:r>
          </w:p>
        </w:tc>
        <w:tc>
          <w:tcPr>
            <w:tcW w:w="1276" w:type="dxa"/>
            <w:tcBorders>
              <w:bottom w:val="nil"/>
            </w:tcBorders>
            <w:shd w:val="clear" w:color="auto" w:fill="CCCCCC"/>
          </w:tcPr>
          <w:p w14:paraId="6318914A" w14:textId="77777777" w:rsidR="003434DE" w:rsidRDefault="00FB40C0">
            <w:pPr>
              <w:rPr>
                <w:rFonts w:ascii="Arial" w:hAnsi="Arial" w:cs="Arial"/>
                <w:bCs/>
                <w:szCs w:val="22"/>
              </w:rPr>
            </w:pPr>
            <w:r>
              <w:rPr>
                <w:rFonts w:ascii="Arial" w:hAnsi="Arial" w:cs="Arial"/>
                <w:bCs/>
                <w:color w:val="000000"/>
                <w:szCs w:val="22"/>
              </w:rPr>
              <w:t>Remedial Period</w:t>
            </w:r>
          </w:p>
        </w:tc>
        <w:tc>
          <w:tcPr>
            <w:tcW w:w="3572" w:type="dxa"/>
            <w:tcBorders>
              <w:bottom w:val="nil"/>
            </w:tcBorders>
            <w:shd w:val="clear" w:color="auto" w:fill="CCCCCC"/>
          </w:tcPr>
          <w:p w14:paraId="408ABD31"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32526110" w14:textId="77777777">
        <w:trPr>
          <w:tblHeader/>
        </w:trPr>
        <w:tc>
          <w:tcPr>
            <w:tcW w:w="562" w:type="dxa"/>
            <w:tcBorders>
              <w:top w:val="nil"/>
            </w:tcBorders>
            <w:shd w:val="clear" w:color="auto" w:fill="CCCCCC"/>
          </w:tcPr>
          <w:p w14:paraId="0EA8B236" w14:textId="77777777" w:rsidR="003434DE" w:rsidRDefault="003434DE">
            <w:pPr>
              <w:jc w:val="center"/>
              <w:rPr>
                <w:rFonts w:ascii="Arial" w:hAnsi="Arial" w:cs="Arial"/>
                <w:bCs/>
                <w:szCs w:val="22"/>
              </w:rPr>
            </w:pPr>
          </w:p>
        </w:tc>
        <w:tc>
          <w:tcPr>
            <w:tcW w:w="5783" w:type="dxa"/>
            <w:tcBorders>
              <w:top w:val="nil"/>
            </w:tcBorders>
            <w:shd w:val="clear" w:color="auto" w:fill="CCCCCC"/>
          </w:tcPr>
          <w:p w14:paraId="78C96D5F" w14:textId="77777777" w:rsidR="003434DE" w:rsidRDefault="00FB40C0">
            <w:pPr>
              <w:jc w:val="center"/>
              <w:rPr>
                <w:rFonts w:ascii="Arial" w:hAnsi="Arial" w:cs="Arial"/>
                <w:bCs/>
                <w:szCs w:val="22"/>
              </w:rPr>
            </w:pPr>
            <w:r>
              <w:rPr>
                <w:rFonts w:ascii="Arial" w:hAnsi="Arial" w:cs="Arial"/>
                <w:bCs/>
                <w:szCs w:val="22"/>
              </w:rPr>
              <w:t>(A)</w:t>
            </w:r>
          </w:p>
        </w:tc>
        <w:tc>
          <w:tcPr>
            <w:tcW w:w="1163" w:type="dxa"/>
            <w:tcBorders>
              <w:top w:val="nil"/>
            </w:tcBorders>
            <w:shd w:val="clear" w:color="auto" w:fill="CCCCCC"/>
          </w:tcPr>
          <w:p w14:paraId="6275D8B6"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5E079A0D" w14:textId="77777777" w:rsidR="003434DE" w:rsidRDefault="00FB40C0">
            <w:pPr>
              <w:jc w:val="center"/>
              <w:rPr>
                <w:rFonts w:ascii="Arial" w:hAnsi="Arial" w:cs="Arial"/>
                <w:bCs/>
                <w:szCs w:val="22"/>
              </w:rPr>
            </w:pPr>
            <w:r>
              <w:rPr>
                <w:rFonts w:ascii="Arial" w:hAnsi="Arial" w:cs="Arial"/>
                <w:bCs/>
                <w:szCs w:val="22"/>
              </w:rPr>
              <w:t>(C)</w:t>
            </w:r>
          </w:p>
        </w:tc>
        <w:tc>
          <w:tcPr>
            <w:tcW w:w="1276" w:type="dxa"/>
            <w:tcBorders>
              <w:top w:val="nil"/>
            </w:tcBorders>
            <w:shd w:val="clear" w:color="auto" w:fill="CCCCCC"/>
          </w:tcPr>
          <w:p w14:paraId="64ADE00D" w14:textId="77777777" w:rsidR="003434DE" w:rsidRDefault="00FB40C0">
            <w:pPr>
              <w:jc w:val="center"/>
              <w:rPr>
                <w:rFonts w:ascii="Arial" w:hAnsi="Arial" w:cs="Arial"/>
                <w:bCs/>
                <w:szCs w:val="22"/>
              </w:rPr>
            </w:pPr>
            <w:r>
              <w:rPr>
                <w:rFonts w:ascii="Arial" w:hAnsi="Arial" w:cs="Arial"/>
                <w:bCs/>
                <w:szCs w:val="22"/>
              </w:rPr>
              <w:t>(D)</w:t>
            </w:r>
          </w:p>
        </w:tc>
        <w:tc>
          <w:tcPr>
            <w:tcW w:w="3572" w:type="dxa"/>
            <w:tcBorders>
              <w:top w:val="nil"/>
            </w:tcBorders>
            <w:shd w:val="clear" w:color="auto" w:fill="CCCCCC"/>
          </w:tcPr>
          <w:p w14:paraId="7D79522C" w14:textId="77777777" w:rsidR="003434DE" w:rsidRDefault="00FB40C0">
            <w:pPr>
              <w:jc w:val="center"/>
              <w:rPr>
                <w:rFonts w:ascii="Arial" w:hAnsi="Arial" w:cs="Arial"/>
                <w:bCs/>
                <w:szCs w:val="22"/>
              </w:rPr>
            </w:pPr>
            <w:r>
              <w:rPr>
                <w:rFonts w:ascii="Arial" w:hAnsi="Arial" w:cs="Arial"/>
                <w:bCs/>
                <w:szCs w:val="22"/>
              </w:rPr>
              <w:t>(E)</w:t>
            </w:r>
          </w:p>
        </w:tc>
      </w:tr>
      <w:tr w:rsidR="003434DE" w14:paraId="4913E97F" w14:textId="77777777">
        <w:tc>
          <w:tcPr>
            <w:tcW w:w="562" w:type="dxa"/>
          </w:tcPr>
          <w:p w14:paraId="1D627F0D"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66B0E033" w14:textId="77777777" w:rsidR="003434DE" w:rsidRDefault="00FB40C0">
            <w:pPr>
              <w:rPr>
                <w:rFonts w:ascii="Arial" w:hAnsi="Arial" w:cs="Arial"/>
                <w:b w:val="0"/>
                <w:szCs w:val="22"/>
              </w:rPr>
            </w:pPr>
            <w:r>
              <w:rPr>
                <w:rFonts w:ascii="Arial" w:hAnsi="Arial" w:cs="Arial"/>
                <w:b w:val="0"/>
                <w:szCs w:val="22"/>
              </w:rPr>
              <w:t>Any evidence indicating the presence of vermin or pests in the Energy Facilities Building promptly reported to the Authority’s Representative]</w:t>
            </w:r>
          </w:p>
        </w:tc>
        <w:tc>
          <w:tcPr>
            <w:tcW w:w="1163" w:type="dxa"/>
          </w:tcPr>
          <w:p w14:paraId="2A95F37F"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55AB2959"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225E2FD9" w14:textId="77777777" w:rsidR="003434DE" w:rsidRDefault="00FB40C0">
            <w:pPr>
              <w:rPr>
                <w:rFonts w:ascii="Arial" w:hAnsi="Arial" w:cs="Arial"/>
                <w:b w:val="0"/>
                <w:szCs w:val="22"/>
              </w:rPr>
            </w:pPr>
            <w:r>
              <w:rPr>
                <w:rFonts w:ascii="Arial" w:hAnsi="Arial" w:cs="Arial"/>
                <w:b w:val="0"/>
                <w:szCs w:val="22"/>
              </w:rPr>
              <w:t>3 days</w:t>
            </w:r>
          </w:p>
        </w:tc>
        <w:tc>
          <w:tcPr>
            <w:tcW w:w="3572" w:type="dxa"/>
          </w:tcPr>
          <w:p w14:paraId="125E5C9F"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bl>
    <w:p w14:paraId="1BF18DA6" w14:textId="77777777" w:rsidR="003434DE" w:rsidRDefault="003434DE">
      <w:pPr>
        <w:rPr>
          <w:rFonts w:ascii="Arial" w:hAnsi="Arial" w:cs="Arial"/>
          <w:b w:val="0"/>
          <w:szCs w:val="22"/>
        </w:rPr>
      </w:pPr>
    </w:p>
    <w:p w14:paraId="1CD3CAFC" w14:textId="77777777" w:rsidR="003434DE" w:rsidRDefault="00FB40C0">
      <w:pPr>
        <w:spacing w:after="240"/>
        <w:rPr>
          <w:rFonts w:ascii="Arial" w:hAnsi="Arial" w:cs="Arial"/>
          <w:b w:val="0"/>
          <w:i/>
          <w:szCs w:val="22"/>
        </w:rPr>
      </w:pPr>
      <w:r>
        <w:rPr>
          <w:rFonts w:ascii="Arial" w:hAnsi="Arial" w:cs="Arial"/>
          <w:b w:val="0"/>
          <w:i/>
          <w:szCs w:val="22"/>
        </w:rPr>
        <w:t>Fire safety</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63"/>
        <w:gridCol w:w="1389"/>
        <w:gridCol w:w="1276"/>
        <w:gridCol w:w="3572"/>
      </w:tblGrid>
      <w:tr w:rsidR="003434DE" w14:paraId="760F3B65" w14:textId="77777777">
        <w:trPr>
          <w:tblHeader/>
        </w:trPr>
        <w:tc>
          <w:tcPr>
            <w:tcW w:w="562" w:type="dxa"/>
            <w:tcBorders>
              <w:bottom w:val="nil"/>
            </w:tcBorders>
            <w:shd w:val="clear" w:color="auto" w:fill="CCCCCC"/>
          </w:tcPr>
          <w:p w14:paraId="041EE970" w14:textId="77777777" w:rsidR="003434DE" w:rsidRDefault="00FB40C0">
            <w:pPr>
              <w:rPr>
                <w:rFonts w:ascii="Arial" w:hAnsi="Arial" w:cs="Arial"/>
                <w:bCs/>
                <w:szCs w:val="22"/>
              </w:rPr>
            </w:pPr>
            <w:r>
              <w:rPr>
                <w:rFonts w:ascii="Arial" w:hAnsi="Arial" w:cs="Arial"/>
                <w:bCs/>
                <w:szCs w:val="22"/>
              </w:rPr>
              <w:t>No.</w:t>
            </w:r>
          </w:p>
        </w:tc>
        <w:tc>
          <w:tcPr>
            <w:tcW w:w="5783" w:type="dxa"/>
            <w:tcBorders>
              <w:bottom w:val="nil"/>
            </w:tcBorders>
            <w:shd w:val="clear" w:color="auto" w:fill="CCCCCC"/>
          </w:tcPr>
          <w:p w14:paraId="30EE1088" w14:textId="77777777" w:rsidR="003434DE" w:rsidRDefault="00FB40C0">
            <w:pPr>
              <w:rPr>
                <w:rFonts w:ascii="Arial" w:hAnsi="Arial" w:cs="Arial"/>
                <w:bCs/>
                <w:szCs w:val="22"/>
              </w:rPr>
            </w:pPr>
            <w:r>
              <w:rPr>
                <w:rFonts w:ascii="Arial" w:hAnsi="Arial" w:cs="Arial"/>
                <w:bCs/>
                <w:szCs w:val="22"/>
              </w:rPr>
              <w:t>KPI</w:t>
            </w:r>
          </w:p>
        </w:tc>
        <w:tc>
          <w:tcPr>
            <w:tcW w:w="1163" w:type="dxa"/>
            <w:tcBorders>
              <w:bottom w:val="nil"/>
            </w:tcBorders>
            <w:shd w:val="clear" w:color="auto" w:fill="CCCCCC"/>
          </w:tcPr>
          <w:p w14:paraId="37FCF6A4"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7E8EC51F" w14:textId="77777777" w:rsidR="003434DE" w:rsidRDefault="00FB40C0">
            <w:pPr>
              <w:rPr>
                <w:rFonts w:ascii="Arial" w:hAnsi="Arial" w:cs="Arial"/>
                <w:bCs/>
                <w:szCs w:val="22"/>
              </w:rPr>
            </w:pPr>
            <w:r>
              <w:rPr>
                <w:rFonts w:ascii="Arial" w:hAnsi="Arial" w:cs="Arial"/>
                <w:bCs/>
                <w:color w:val="000000"/>
                <w:szCs w:val="22"/>
              </w:rPr>
              <w:t>Tolerance (%/period)</w:t>
            </w:r>
          </w:p>
        </w:tc>
        <w:tc>
          <w:tcPr>
            <w:tcW w:w="1276" w:type="dxa"/>
            <w:tcBorders>
              <w:bottom w:val="nil"/>
            </w:tcBorders>
            <w:shd w:val="clear" w:color="auto" w:fill="CCCCCC"/>
          </w:tcPr>
          <w:p w14:paraId="462D2468" w14:textId="77777777" w:rsidR="003434DE" w:rsidRDefault="00FB40C0">
            <w:pPr>
              <w:rPr>
                <w:rFonts w:ascii="Arial" w:hAnsi="Arial" w:cs="Arial"/>
                <w:bCs/>
                <w:szCs w:val="22"/>
              </w:rPr>
            </w:pPr>
            <w:r>
              <w:rPr>
                <w:rFonts w:ascii="Arial" w:hAnsi="Arial" w:cs="Arial"/>
                <w:bCs/>
                <w:color w:val="000000"/>
                <w:szCs w:val="22"/>
              </w:rPr>
              <w:t>Remedial Period</w:t>
            </w:r>
          </w:p>
        </w:tc>
        <w:tc>
          <w:tcPr>
            <w:tcW w:w="3572" w:type="dxa"/>
            <w:tcBorders>
              <w:bottom w:val="nil"/>
            </w:tcBorders>
            <w:shd w:val="clear" w:color="auto" w:fill="CCCCCC"/>
          </w:tcPr>
          <w:p w14:paraId="4CDA8438"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311A3BB7" w14:textId="77777777">
        <w:trPr>
          <w:tblHeader/>
        </w:trPr>
        <w:tc>
          <w:tcPr>
            <w:tcW w:w="562" w:type="dxa"/>
            <w:tcBorders>
              <w:top w:val="nil"/>
            </w:tcBorders>
            <w:shd w:val="clear" w:color="auto" w:fill="CCCCCC"/>
          </w:tcPr>
          <w:p w14:paraId="416696D7" w14:textId="77777777" w:rsidR="003434DE" w:rsidRDefault="003434DE">
            <w:pPr>
              <w:jc w:val="center"/>
              <w:rPr>
                <w:rFonts w:ascii="Arial" w:hAnsi="Arial" w:cs="Arial"/>
                <w:bCs/>
                <w:szCs w:val="22"/>
              </w:rPr>
            </w:pPr>
          </w:p>
        </w:tc>
        <w:tc>
          <w:tcPr>
            <w:tcW w:w="5783" w:type="dxa"/>
            <w:tcBorders>
              <w:top w:val="nil"/>
            </w:tcBorders>
            <w:shd w:val="clear" w:color="auto" w:fill="CCCCCC"/>
          </w:tcPr>
          <w:p w14:paraId="17B58768" w14:textId="77777777" w:rsidR="003434DE" w:rsidRDefault="00FB40C0">
            <w:pPr>
              <w:jc w:val="center"/>
              <w:rPr>
                <w:rFonts w:ascii="Arial" w:hAnsi="Arial" w:cs="Arial"/>
                <w:bCs/>
                <w:szCs w:val="22"/>
              </w:rPr>
            </w:pPr>
            <w:r>
              <w:rPr>
                <w:rFonts w:ascii="Arial" w:hAnsi="Arial" w:cs="Arial"/>
                <w:bCs/>
                <w:szCs w:val="22"/>
              </w:rPr>
              <w:t>(A)</w:t>
            </w:r>
          </w:p>
        </w:tc>
        <w:tc>
          <w:tcPr>
            <w:tcW w:w="1163" w:type="dxa"/>
            <w:tcBorders>
              <w:top w:val="nil"/>
            </w:tcBorders>
            <w:shd w:val="clear" w:color="auto" w:fill="CCCCCC"/>
          </w:tcPr>
          <w:p w14:paraId="2A185755"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02DB145A" w14:textId="77777777" w:rsidR="003434DE" w:rsidRDefault="00FB40C0">
            <w:pPr>
              <w:jc w:val="center"/>
              <w:rPr>
                <w:rFonts w:ascii="Arial" w:hAnsi="Arial" w:cs="Arial"/>
                <w:bCs/>
                <w:szCs w:val="22"/>
              </w:rPr>
            </w:pPr>
            <w:r>
              <w:rPr>
                <w:rFonts w:ascii="Arial" w:hAnsi="Arial" w:cs="Arial"/>
                <w:bCs/>
                <w:szCs w:val="22"/>
              </w:rPr>
              <w:t>(C)</w:t>
            </w:r>
          </w:p>
        </w:tc>
        <w:tc>
          <w:tcPr>
            <w:tcW w:w="1276" w:type="dxa"/>
            <w:tcBorders>
              <w:top w:val="nil"/>
            </w:tcBorders>
            <w:shd w:val="clear" w:color="auto" w:fill="CCCCCC"/>
          </w:tcPr>
          <w:p w14:paraId="29A86437" w14:textId="77777777" w:rsidR="003434DE" w:rsidRDefault="00FB40C0">
            <w:pPr>
              <w:jc w:val="center"/>
              <w:rPr>
                <w:rFonts w:ascii="Arial" w:hAnsi="Arial" w:cs="Arial"/>
                <w:bCs/>
                <w:szCs w:val="22"/>
              </w:rPr>
            </w:pPr>
            <w:r>
              <w:rPr>
                <w:rFonts w:ascii="Arial" w:hAnsi="Arial" w:cs="Arial"/>
                <w:bCs/>
                <w:szCs w:val="22"/>
              </w:rPr>
              <w:t>(D)</w:t>
            </w:r>
          </w:p>
        </w:tc>
        <w:tc>
          <w:tcPr>
            <w:tcW w:w="3572" w:type="dxa"/>
            <w:tcBorders>
              <w:top w:val="nil"/>
            </w:tcBorders>
            <w:shd w:val="clear" w:color="auto" w:fill="CCCCCC"/>
          </w:tcPr>
          <w:p w14:paraId="3C194935" w14:textId="77777777" w:rsidR="003434DE" w:rsidRDefault="00FB40C0">
            <w:pPr>
              <w:jc w:val="center"/>
              <w:rPr>
                <w:rFonts w:ascii="Arial" w:hAnsi="Arial" w:cs="Arial"/>
                <w:bCs/>
                <w:szCs w:val="22"/>
              </w:rPr>
            </w:pPr>
            <w:r>
              <w:rPr>
                <w:rFonts w:ascii="Arial" w:hAnsi="Arial" w:cs="Arial"/>
                <w:bCs/>
                <w:szCs w:val="22"/>
              </w:rPr>
              <w:t>(E)</w:t>
            </w:r>
          </w:p>
        </w:tc>
      </w:tr>
      <w:tr w:rsidR="003434DE" w14:paraId="116ED62F" w14:textId="77777777">
        <w:tc>
          <w:tcPr>
            <w:tcW w:w="562" w:type="dxa"/>
          </w:tcPr>
          <w:p w14:paraId="56719D91"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FB6A575" w14:textId="77777777" w:rsidR="003434DE" w:rsidRDefault="00FB40C0">
            <w:pPr>
              <w:rPr>
                <w:rFonts w:ascii="Arial" w:hAnsi="Arial" w:cs="Arial"/>
                <w:b w:val="0"/>
                <w:szCs w:val="22"/>
              </w:rPr>
            </w:pPr>
            <w:r>
              <w:rPr>
                <w:rFonts w:ascii="Arial" w:hAnsi="Arial" w:cs="Arial"/>
                <w:b w:val="0"/>
                <w:szCs w:val="22"/>
              </w:rPr>
              <w:t>Any matter considered by the Company or a Company Party to constitute a fire risk reported immediately to the Authority’s Representative and such remedial action as may be necessary taken</w:t>
            </w:r>
          </w:p>
        </w:tc>
        <w:tc>
          <w:tcPr>
            <w:tcW w:w="1163" w:type="dxa"/>
          </w:tcPr>
          <w:p w14:paraId="7CF654EA"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112485EE" w14:textId="77777777" w:rsidR="003434DE" w:rsidRDefault="00FB40C0">
            <w:pPr>
              <w:rPr>
                <w:rFonts w:ascii="Arial" w:hAnsi="Arial" w:cs="Arial"/>
                <w:b w:val="0"/>
                <w:szCs w:val="22"/>
              </w:rPr>
            </w:pPr>
            <w:r>
              <w:rPr>
                <w:rFonts w:ascii="Arial" w:hAnsi="Arial" w:cs="Arial"/>
                <w:b w:val="0"/>
                <w:szCs w:val="22"/>
              </w:rPr>
              <w:t>60 mins</w:t>
            </w:r>
          </w:p>
        </w:tc>
        <w:tc>
          <w:tcPr>
            <w:tcW w:w="1276" w:type="dxa"/>
          </w:tcPr>
          <w:p w14:paraId="4132A4BF" w14:textId="77777777" w:rsidR="003434DE" w:rsidRDefault="00FB40C0">
            <w:pPr>
              <w:rPr>
                <w:rFonts w:ascii="Arial" w:hAnsi="Arial" w:cs="Arial"/>
                <w:b w:val="0"/>
                <w:szCs w:val="22"/>
              </w:rPr>
            </w:pPr>
            <w:r>
              <w:rPr>
                <w:rFonts w:ascii="Arial" w:hAnsi="Arial" w:cs="Arial"/>
                <w:b w:val="0"/>
                <w:szCs w:val="22"/>
              </w:rPr>
              <w:t>3 hours</w:t>
            </w:r>
          </w:p>
        </w:tc>
        <w:tc>
          <w:tcPr>
            <w:tcW w:w="3572" w:type="dxa"/>
          </w:tcPr>
          <w:p w14:paraId="4EE71072"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37479F35" w14:textId="77777777">
        <w:tc>
          <w:tcPr>
            <w:tcW w:w="562" w:type="dxa"/>
          </w:tcPr>
          <w:p w14:paraId="641B8AB6"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0FA54675" w14:textId="77777777" w:rsidR="003434DE" w:rsidRDefault="00FB40C0">
            <w:pPr>
              <w:rPr>
                <w:rFonts w:ascii="Arial" w:hAnsi="Arial" w:cs="Arial"/>
                <w:b w:val="0"/>
                <w:szCs w:val="22"/>
              </w:rPr>
            </w:pPr>
            <w:r>
              <w:rPr>
                <w:rFonts w:ascii="Arial" w:hAnsi="Arial" w:cs="Arial"/>
                <w:b w:val="0"/>
                <w:szCs w:val="22"/>
              </w:rPr>
              <w:t>Hot Working activities on the Authority Estate carried out only after receipt of an approved Permit to Work (which shall include full details of proposed activities) and in accordance with the Authority Fire Policy</w:t>
            </w:r>
          </w:p>
        </w:tc>
        <w:tc>
          <w:tcPr>
            <w:tcW w:w="1163" w:type="dxa"/>
          </w:tcPr>
          <w:p w14:paraId="528C9DEA"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779308AD"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5EC0B98D" w14:textId="77777777" w:rsidR="003434DE" w:rsidRDefault="00FB40C0">
            <w:pPr>
              <w:rPr>
                <w:rFonts w:ascii="Arial" w:hAnsi="Arial" w:cs="Arial"/>
                <w:b w:val="0"/>
                <w:szCs w:val="22"/>
              </w:rPr>
            </w:pPr>
            <w:r>
              <w:rPr>
                <w:rFonts w:ascii="Arial" w:hAnsi="Arial" w:cs="Arial"/>
                <w:b w:val="0"/>
                <w:szCs w:val="22"/>
              </w:rPr>
              <w:t>48 hours before work starts</w:t>
            </w:r>
          </w:p>
        </w:tc>
        <w:tc>
          <w:tcPr>
            <w:tcW w:w="3572" w:type="dxa"/>
          </w:tcPr>
          <w:p w14:paraId="229B34DC"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624741C0" w14:textId="77777777">
        <w:tc>
          <w:tcPr>
            <w:tcW w:w="562" w:type="dxa"/>
          </w:tcPr>
          <w:p w14:paraId="51B39270"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7105B8E3" w14:textId="77777777" w:rsidR="003434DE" w:rsidRDefault="00FB40C0">
            <w:pPr>
              <w:rPr>
                <w:rFonts w:ascii="Arial" w:hAnsi="Arial" w:cs="Arial"/>
                <w:b w:val="0"/>
                <w:szCs w:val="22"/>
              </w:rPr>
            </w:pPr>
            <w:r>
              <w:rPr>
                <w:rFonts w:ascii="Arial" w:hAnsi="Arial" w:cs="Arial"/>
                <w:b w:val="0"/>
                <w:szCs w:val="22"/>
              </w:rPr>
              <w:t>Technical liaison provided to the fire officer in the event of a fire call</w:t>
            </w:r>
          </w:p>
        </w:tc>
        <w:tc>
          <w:tcPr>
            <w:tcW w:w="1163" w:type="dxa"/>
          </w:tcPr>
          <w:p w14:paraId="0392D361" w14:textId="77777777" w:rsidR="003434DE" w:rsidRDefault="00FB40C0">
            <w:pPr>
              <w:rPr>
                <w:rFonts w:ascii="Arial" w:hAnsi="Arial" w:cs="Arial"/>
                <w:b w:val="0"/>
                <w:szCs w:val="22"/>
              </w:rPr>
            </w:pPr>
            <w:r>
              <w:rPr>
                <w:rFonts w:ascii="Arial" w:hAnsi="Arial" w:cs="Arial"/>
                <w:b w:val="0"/>
                <w:szCs w:val="22"/>
              </w:rPr>
              <w:t>Major</w:t>
            </w:r>
          </w:p>
        </w:tc>
        <w:tc>
          <w:tcPr>
            <w:tcW w:w="1389" w:type="dxa"/>
          </w:tcPr>
          <w:p w14:paraId="32C3EDE8"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218AA391" w14:textId="77777777" w:rsidR="003434DE" w:rsidRDefault="00FB40C0">
            <w:pPr>
              <w:rPr>
                <w:rFonts w:ascii="Arial" w:hAnsi="Arial" w:cs="Arial"/>
                <w:b w:val="0"/>
                <w:szCs w:val="22"/>
              </w:rPr>
            </w:pPr>
            <w:r>
              <w:rPr>
                <w:rFonts w:ascii="Arial" w:hAnsi="Arial" w:cs="Arial"/>
                <w:b w:val="0"/>
                <w:szCs w:val="22"/>
              </w:rPr>
              <w:t>60 mins</w:t>
            </w:r>
          </w:p>
        </w:tc>
        <w:tc>
          <w:tcPr>
            <w:tcW w:w="3572" w:type="dxa"/>
          </w:tcPr>
          <w:p w14:paraId="5EB1B3B0" w14:textId="77777777" w:rsidR="003434DE" w:rsidRDefault="00FB40C0">
            <w:pPr>
              <w:rPr>
                <w:rFonts w:ascii="Arial" w:hAnsi="Arial" w:cs="Arial"/>
                <w:b w:val="0"/>
                <w:szCs w:val="22"/>
              </w:rPr>
            </w:pPr>
            <w:r>
              <w:rPr>
                <w:rFonts w:ascii="Arial" w:hAnsi="Arial" w:cs="Arial"/>
                <w:b w:val="0"/>
                <w:szCs w:val="22"/>
              </w:rPr>
              <w:t>Complaints</w:t>
            </w:r>
          </w:p>
        </w:tc>
      </w:tr>
      <w:tr w:rsidR="003434DE" w14:paraId="7C5E15EF" w14:textId="77777777">
        <w:tc>
          <w:tcPr>
            <w:tcW w:w="562" w:type="dxa"/>
          </w:tcPr>
          <w:p w14:paraId="62B24248"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6BA5B4B2" w14:textId="77777777" w:rsidR="003434DE" w:rsidRDefault="00FB40C0">
            <w:pPr>
              <w:rPr>
                <w:rFonts w:ascii="Arial" w:hAnsi="Arial" w:cs="Arial"/>
                <w:b w:val="0"/>
                <w:szCs w:val="22"/>
              </w:rPr>
            </w:pPr>
            <w:r>
              <w:rPr>
                <w:rFonts w:ascii="Arial" w:hAnsi="Arial" w:cs="Arial"/>
                <w:b w:val="0"/>
                <w:szCs w:val="22"/>
              </w:rPr>
              <w:t>In the event of a power failure, corrective action taken</w:t>
            </w:r>
          </w:p>
        </w:tc>
        <w:tc>
          <w:tcPr>
            <w:tcW w:w="1163" w:type="dxa"/>
          </w:tcPr>
          <w:p w14:paraId="4F120A1F" w14:textId="77777777" w:rsidR="003434DE" w:rsidRDefault="00FB40C0">
            <w:pPr>
              <w:rPr>
                <w:rFonts w:ascii="Arial" w:hAnsi="Arial" w:cs="Arial"/>
                <w:b w:val="0"/>
                <w:szCs w:val="22"/>
              </w:rPr>
            </w:pPr>
            <w:r>
              <w:rPr>
                <w:rFonts w:ascii="Arial" w:hAnsi="Arial" w:cs="Arial"/>
                <w:b w:val="0"/>
                <w:szCs w:val="22"/>
              </w:rPr>
              <w:t>Major</w:t>
            </w:r>
          </w:p>
        </w:tc>
        <w:tc>
          <w:tcPr>
            <w:tcW w:w="1389" w:type="dxa"/>
          </w:tcPr>
          <w:p w14:paraId="021B320A"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685B56E3" w14:textId="77777777" w:rsidR="003434DE" w:rsidRDefault="00FB40C0">
            <w:pPr>
              <w:rPr>
                <w:rFonts w:ascii="Arial" w:hAnsi="Arial" w:cs="Arial"/>
                <w:b w:val="0"/>
                <w:szCs w:val="22"/>
              </w:rPr>
            </w:pPr>
            <w:r>
              <w:rPr>
                <w:rFonts w:ascii="Arial" w:hAnsi="Arial" w:cs="Arial"/>
                <w:b w:val="0"/>
                <w:szCs w:val="22"/>
              </w:rPr>
              <w:t>2 hours</w:t>
            </w:r>
          </w:p>
        </w:tc>
        <w:tc>
          <w:tcPr>
            <w:tcW w:w="3572" w:type="dxa"/>
          </w:tcPr>
          <w:p w14:paraId="13213795"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bl>
    <w:p w14:paraId="407C649D" w14:textId="77777777" w:rsidR="003434DE" w:rsidRDefault="003434DE">
      <w:pPr>
        <w:rPr>
          <w:rFonts w:ascii="Arial" w:hAnsi="Arial" w:cs="Arial"/>
          <w:b w:val="0"/>
          <w:szCs w:val="22"/>
        </w:rPr>
      </w:pPr>
    </w:p>
    <w:p w14:paraId="7F2CBF5C" w14:textId="77777777" w:rsidR="003434DE" w:rsidRDefault="00FB40C0">
      <w:pPr>
        <w:spacing w:after="240"/>
        <w:rPr>
          <w:rFonts w:ascii="Arial" w:hAnsi="Arial" w:cs="Arial"/>
          <w:b w:val="0"/>
          <w:i/>
          <w:szCs w:val="22"/>
        </w:rPr>
      </w:pPr>
      <w:r>
        <w:rPr>
          <w:rFonts w:ascii="Arial" w:hAnsi="Arial" w:cs="Arial"/>
          <w:b w:val="0"/>
          <w:i/>
          <w:szCs w:val="22"/>
        </w:rPr>
        <w:t xml:space="preserve">Asset and property management services </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63"/>
        <w:gridCol w:w="1389"/>
        <w:gridCol w:w="1276"/>
        <w:gridCol w:w="3827"/>
      </w:tblGrid>
      <w:tr w:rsidR="003434DE" w14:paraId="086EF212" w14:textId="77777777">
        <w:trPr>
          <w:tblHeader/>
        </w:trPr>
        <w:tc>
          <w:tcPr>
            <w:tcW w:w="562" w:type="dxa"/>
            <w:tcBorders>
              <w:bottom w:val="nil"/>
            </w:tcBorders>
            <w:shd w:val="clear" w:color="auto" w:fill="CCCCCC"/>
          </w:tcPr>
          <w:p w14:paraId="72B634F0" w14:textId="77777777" w:rsidR="003434DE" w:rsidRDefault="00FB40C0">
            <w:pPr>
              <w:rPr>
                <w:rFonts w:ascii="Arial" w:hAnsi="Arial" w:cs="Arial"/>
                <w:bCs/>
                <w:szCs w:val="22"/>
              </w:rPr>
            </w:pPr>
            <w:r>
              <w:rPr>
                <w:rFonts w:ascii="Arial" w:hAnsi="Arial" w:cs="Arial"/>
                <w:bCs/>
                <w:szCs w:val="22"/>
              </w:rPr>
              <w:t>No.</w:t>
            </w:r>
          </w:p>
        </w:tc>
        <w:tc>
          <w:tcPr>
            <w:tcW w:w="5783" w:type="dxa"/>
            <w:tcBorders>
              <w:bottom w:val="nil"/>
            </w:tcBorders>
            <w:shd w:val="clear" w:color="auto" w:fill="CCCCCC"/>
          </w:tcPr>
          <w:p w14:paraId="5319D997" w14:textId="77777777" w:rsidR="003434DE" w:rsidRDefault="00FB40C0">
            <w:pPr>
              <w:rPr>
                <w:rFonts w:ascii="Arial" w:hAnsi="Arial" w:cs="Arial"/>
                <w:bCs/>
                <w:szCs w:val="22"/>
              </w:rPr>
            </w:pPr>
            <w:r>
              <w:rPr>
                <w:rFonts w:ascii="Arial" w:hAnsi="Arial" w:cs="Arial"/>
                <w:bCs/>
                <w:szCs w:val="22"/>
              </w:rPr>
              <w:t>KPI</w:t>
            </w:r>
          </w:p>
        </w:tc>
        <w:tc>
          <w:tcPr>
            <w:tcW w:w="1163" w:type="dxa"/>
            <w:tcBorders>
              <w:bottom w:val="nil"/>
            </w:tcBorders>
            <w:shd w:val="clear" w:color="auto" w:fill="CCCCCC"/>
          </w:tcPr>
          <w:p w14:paraId="21BD602E"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791F94E2" w14:textId="77777777" w:rsidR="003434DE" w:rsidRDefault="00FB40C0">
            <w:pPr>
              <w:rPr>
                <w:rFonts w:ascii="Arial" w:hAnsi="Arial" w:cs="Arial"/>
                <w:bCs/>
                <w:szCs w:val="22"/>
              </w:rPr>
            </w:pPr>
            <w:r>
              <w:rPr>
                <w:rFonts w:ascii="Arial" w:hAnsi="Arial" w:cs="Arial"/>
                <w:bCs/>
                <w:color w:val="000000"/>
                <w:szCs w:val="22"/>
              </w:rPr>
              <w:t>Tolerance (%/period)</w:t>
            </w:r>
          </w:p>
        </w:tc>
        <w:tc>
          <w:tcPr>
            <w:tcW w:w="1276" w:type="dxa"/>
            <w:tcBorders>
              <w:bottom w:val="nil"/>
            </w:tcBorders>
            <w:shd w:val="clear" w:color="auto" w:fill="CCCCCC"/>
          </w:tcPr>
          <w:p w14:paraId="4B9F8994" w14:textId="77777777" w:rsidR="003434DE" w:rsidRDefault="00FB40C0">
            <w:pPr>
              <w:rPr>
                <w:rFonts w:ascii="Arial" w:hAnsi="Arial" w:cs="Arial"/>
                <w:bCs/>
                <w:szCs w:val="22"/>
              </w:rPr>
            </w:pPr>
            <w:r>
              <w:rPr>
                <w:rFonts w:ascii="Arial" w:hAnsi="Arial" w:cs="Arial"/>
                <w:bCs/>
                <w:color w:val="000000"/>
                <w:szCs w:val="22"/>
              </w:rPr>
              <w:t>Remedial Period</w:t>
            </w:r>
          </w:p>
        </w:tc>
        <w:tc>
          <w:tcPr>
            <w:tcW w:w="3827" w:type="dxa"/>
            <w:tcBorders>
              <w:bottom w:val="nil"/>
            </w:tcBorders>
            <w:shd w:val="clear" w:color="auto" w:fill="CCCCCC"/>
          </w:tcPr>
          <w:p w14:paraId="426DC6C3"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545035AC" w14:textId="77777777">
        <w:trPr>
          <w:tblHeader/>
        </w:trPr>
        <w:tc>
          <w:tcPr>
            <w:tcW w:w="562" w:type="dxa"/>
            <w:tcBorders>
              <w:top w:val="nil"/>
            </w:tcBorders>
            <w:shd w:val="clear" w:color="auto" w:fill="CCCCCC"/>
          </w:tcPr>
          <w:p w14:paraId="23495E1A" w14:textId="77777777" w:rsidR="003434DE" w:rsidRDefault="003434DE">
            <w:pPr>
              <w:jc w:val="center"/>
              <w:rPr>
                <w:rFonts w:ascii="Arial" w:hAnsi="Arial" w:cs="Arial"/>
                <w:bCs/>
                <w:szCs w:val="22"/>
              </w:rPr>
            </w:pPr>
          </w:p>
        </w:tc>
        <w:tc>
          <w:tcPr>
            <w:tcW w:w="5783" w:type="dxa"/>
            <w:tcBorders>
              <w:top w:val="nil"/>
            </w:tcBorders>
            <w:shd w:val="clear" w:color="auto" w:fill="CCCCCC"/>
          </w:tcPr>
          <w:p w14:paraId="50ABE2D0" w14:textId="77777777" w:rsidR="003434DE" w:rsidRDefault="00FB40C0">
            <w:pPr>
              <w:jc w:val="center"/>
              <w:rPr>
                <w:rFonts w:ascii="Arial" w:hAnsi="Arial" w:cs="Arial"/>
                <w:bCs/>
                <w:szCs w:val="22"/>
              </w:rPr>
            </w:pPr>
            <w:r>
              <w:rPr>
                <w:rFonts w:ascii="Arial" w:hAnsi="Arial" w:cs="Arial"/>
                <w:bCs/>
                <w:szCs w:val="22"/>
              </w:rPr>
              <w:t>(A)</w:t>
            </w:r>
          </w:p>
        </w:tc>
        <w:tc>
          <w:tcPr>
            <w:tcW w:w="1163" w:type="dxa"/>
            <w:tcBorders>
              <w:top w:val="nil"/>
            </w:tcBorders>
            <w:shd w:val="clear" w:color="auto" w:fill="CCCCCC"/>
          </w:tcPr>
          <w:p w14:paraId="6D291775"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5C75D1CC" w14:textId="77777777" w:rsidR="003434DE" w:rsidRDefault="00FB40C0">
            <w:pPr>
              <w:jc w:val="center"/>
              <w:rPr>
                <w:rFonts w:ascii="Arial" w:hAnsi="Arial" w:cs="Arial"/>
                <w:bCs/>
                <w:szCs w:val="22"/>
              </w:rPr>
            </w:pPr>
            <w:r>
              <w:rPr>
                <w:rFonts w:ascii="Arial" w:hAnsi="Arial" w:cs="Arial"/>
                <w:bCs/>
                <w:szCs w:val="22"/>
              </w:rPr>
              <w:t>(C)</w:t>
            </w:r>
          </w:p>
        </w:tc>
        <w:tc>
          <w:tcPr>
            <w:tcW w:w="1276" w:type="dxa"/>
            <w:tcBorders>
              <w:top w:val="nil"/>
            </w:tcBorders>
            <w:shd w:val="clear" w:color="auto" w:fill="CCCCCC"/>
          </w:tcPr>
          <w:p w14:paraId="2EFE6756" w14:textId="77777777" w:rsidR="003434DE" w:rsidRDefault="00FB40C0">
            <w:pPr>
              <w:jc w:val="center"/>
              <w:rPr>
                <w:rFonts w:ascii="Arial" w:hAnsi="Arial" w:cs="Arial"/>
                <w:bCs/>
                <w:szCs w:val="22"/>
              </w:rPr>
            </w:pPr>
            <w:r>
              <w:rPr>
                <w:rFonts w:ascii="Arial" w:hAnsi="Arial" w:cs="Arial"/>
                <w:bCs/>
                <w:szCs w:val="22"/>
              </w:rPr>
              <w:t>(D)</w:t>
            </w:r>
          </w:p>
        </w:tc>
        <w:tc>
          <w:tcPr>
            <w:tcW w:w="3827" w:type="dxa"/>
            <w:tcBorders>
              <w:top w:val="nil"/>
            </w:tcBorders>
            <w:shd w:val="clear" w:color="auto" w:fill="CCCCCC"/>
          </w:tcPr>
          <w:p w14:paraId="70CF1B1E" w14:textId="77777777" w:rsidR="003434DE" w:rsidRDefault="00FB40C0">
            <w:pPr>
              <w:jc w:val="center"/>
              <w:rPr>
                <w:rFonts w:ascii="Arial" w:hAnsi="Arial" w:cs="Arial"/>
                <w:bCs/>
                <w:szCs w:val="22"/>
              </w:rPr>
            </w:pPr>
            <w:r>
              <w:rPr>
                <w:rFonts w:ascii="Arial" w:hAnsi="Arial" w:cs="Arial"/>
                <w:bCs/>
                <w:szCs w:val="22"/>
              </w:rPr>
              <w:t>(E)</w:t>
            </w:r>
          </w:p>
        </w:tc>
      </w:tr>
      <w:tr w:rsidR="003434DE" w14:paraId="28BF26C3" w14:textId="77777777">
        <w:tc>
          <w:tcPr>
            <w:tcW w:w="562" w:type="dxa"/>
          </w:tcPr>
          <w:p w14:paraId="2427F75B"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2C4918CE" w14:textId="77777777" w:rsidR="003434DE" w:rsidRDefault="00FB40C0">
            <w:pPr>
              <w:rPr>
                <w:rFonts w:ascii="Arial" w:hAnsi="Arial" w:cs="Arial"/>
                <w:b w:val="0"/>
                <w:szCs w:val="22"/>
              </w:rPr>
            </w:pPr>
            <w:r>
              <w:rPr>
                <w:rFonts w:ascii="Arial" w:hAnsi="Arial" w:cs="Arial"/>
                <w:b w:val="0"/>
                <w:szCs w:val="22"/>
              </w:rPr>
              <w:t>Asset and property management service for the Energy Facilities and the Maintained Assets   provided</w:t>
            </w:r>
          </w:p>
        </w:tc>
        <w:tc>
          <w:tcPr>
            <w:tcW w:w="1163" w:type="dxa"/>
          </w:tcPr>
          <w:p w14:paraId="0B4959E6"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180A95D6" w14:textId="77777777" w:rsidR="003434DE" w:rsidRDefault="00FB40C0">
            <w:pPr>
              <w:rPr>
                <w:rFonts w:ascii="Arial" w:hAnsi="Arial" w:cs="Arial"/>
                <w:b w:val="0"/>
                <w:szCs w:val="22"/>
              </w:rPr>
            </w:pPr>
            <w:r>
              <w:rPr>
                <w:rFonts w:ascii="Arial" w:hAnsi="Arial" w:cs="Arial"/>
                <w:b w:val="0"/>
                <w:szCs w:val="22"/>
              </w:rPr>
              <w:t>7 days</w:t>
            </w:r>
          </w:p>
        </w:tc>
        <w:tc>
          <w:tcPr>
            <w:tcW w:w="1276" w:type="dxa"/>
          </w:tcPr>
          <w:p w14:paraId="6922FEF1" w14:textId="77777777" w:rsidR="003434DE" w:rsidRDefault="00FB40C0">
            <w:pPr>
              <w:rPr>
                <w:rFonts w:ascii="Arial" w:hAnsi="Arial" w:cs="Arial"/>
                <w:b w:val="0"/>
                <w:szCs w:val="22"/>
              </w:rPr>
            </w:pPr>
            <w:r>
              <w:rPr>
                <w:rFonts w:ascii="Arial" w:hAnsi="Arial" w:cs="Arial"/>
                <w:b w:val="0"/>
                <w:szCs w:val="22"/>
              </w:rPr>
              <w:t>30 days</w:t>
            </w:r>
          </w:p>
        </w:tc>
        <w:tc>
          <w:tcPr>
            <w:tcW w:w="3827" w:type="dxa"/>
          </w:tcPr>
          <w:p w14:paraId="7E9B5956"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77AC530E" w14:textId="77777777">
        <w:tc>
          <w:tcPr>
            <w:tcW w:w="562" w:type="dxa"/>
          </w:tcPr>
          <w:p w14:paraId="483EDDAE"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2ECB4A0F" w14:textId="77777777" w:rsidR="003434DE" w:rsidRDefault="00FB40C0">
            <w:pPr>
              <w:rPr>
                <w:rFonts w:ascii="Arial" w:hAnsi="Arial" w:cs="Arial"/>
                <w:b w:val="0"/>
                <w:szCs w:val="22"/>
              </w:rPr>
            </w:pPr>
            <w:r>
              <w:rPr>
                <w:rFonts w:ascii="Arial" w:hAnsi="Arial" w:cs="Arial"/>
                <w:b w:val="0"/>
                <w:szCs w:val="22"/>
              </w:rPr>
              <w:t>Records and information of Energy Facilities and the Maintained Assets   collected, managed and updated on behalf of the Authority as required by this Agreement</w:t>
            </w:r>
          </w:p>
        </w:tc>
        <w:tc>
          <w:tcPr>
            <w:tcW w:w="1163" w:type="dxa"/>
          </w:tcPr>
          <w:p w14:paraId="47E4DFDD"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326D06E4" w14:textId="77777777" w:rsidR="003434DE" w:rsidRDefault="00FB40C0">
            <w:pPr>
              <w:rPr>
                <w:rFonts w:ascii="Arial" w:hAnsi="Arial" w:cs="Arial"/>
                <w:b w:val="0"/>
                <w:szCs w:val="22"/>
              </w:rPr>
            </w:pPr>
            <w:r>
              <w:rPr>
                <w:rFonts w:ascii="Arial" w:hAnsi="Arial" w:cs="Arial"/>
                <w:b w:val="0"/>
                <w:szCs w:val="22"/>
              </w:rPr>
              <w:t>7 days</w:t>
            </w:r>
          </w:p>
        </w:tc>
        <w:tc>
          <w:tcPr>
            <w:tcW w:w="1276" w:type="dxa"/>
          </w:tcPr>
          <w:p w14:paraId="1BAE17FF" w14:textId="77777777" w:rsidR="003434DE" w:rsidRDefault="00FB40C0">
            <w:pPr>
              <w:rPr>
                <w:rFonts w:ascii="Arial" w:hAnsi="Arial" w:cs="Arial"/>
                <w:b w:val="0"/>
                <w:szCs w:val="22"/>
              </w:rPr>
            </w:pPr>
            <w:r>
              <w:rPr>
                <w:rFonts w:ascii="Arial" w:hAnsi="Arial" w:cs="Arial"/>
                <w:b w:val="0"/>
                <w:szCs w:val="22"/>
              </w:rPr>
              <w:t>30 days</w:t>
            </w:r>
          </w:p>
        </w:tc>
        <w:tc>
          <w:tcPr>
            <w:tcW w:w="3827" w:type="dxa"/>
          </w:tcPr>
          <w:p w14:paraId="00DB49D6"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10B78085" w14:textId="77777777">
        <w:tc>
          <w:tcPr>
            <w:tcW w:w="562" w:type="dxa"/>
          </w:tcPr>
          <w:p w14:paraId="28FB48C2"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4B23057B" w14:textId="77777777" w:rsidR="003434DE" w:rsidRDefault="00FB40C0">
            <w:pPr>
              <w:rPr>
                <w:rFonts w:ascii="Arial" w:hAnsi="Arial" w:cs="Arial"/>
                <w:b w:val="0"/>
                <w:szCs w:val="22"/>
              </w:rPr>
            </w:pPr>
            <w:r>
              <w:rPr>
                <w:rFonts w:ascii="Arial" w:hAnsi="Arial" w:cs="Arial"/>
                <w:b w:val="0"/>
                <w:szCs w:val="22"/>
              </w:rPr>
              <w:t>All test certificates and appropriate documentation and records (in particular those relating to any aspects of safety or statutory compliance) accurately maintained and updated appropriately and made available for inspection by the Authority or any other relevant Party</w:t>
            </w:r>
          </w:p>
        </w:tc>
        <w:tc>
          <w:tcPr>
            <w:tcW w:w="1163" w:type="dxa"/>
          </w:tcPr>
          <w:p w14:paraId="199612B5"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2D58671F" w14:textId="77777777" w:rsidR="003434DE" w:rsidRDefault="00FB40C0">
            <w:pPr>
              <w:rPr>
                <w:rFonts w:ascii="Arial" w:hAnsi="Arial" w:cs="Arial"/>
                <w:b w:val="0"/>
                <w:szCs w:val="22"/>
              </w:rPr>
            </w:pPr>
            <w:r>
              <w:rPr>
                <w:rFonts w:ascii="Arial" w:hAnsi="Arial" w:cs="Arial"/>
                <w:b w:val="0"/>
                <w:szCs w:val="22"/>
              </w:rPr>
              <w:t>7 days</w:t>
            </w:r>
          </w:p>
        </w:tc>
        <w:tc>
          <w:tcPr>
            <w:tcW w:w="1276" w:type="dxa"/>
          </w:tcPr>
          <w:p w14:paraId="3378E109" w14:textId="77777777" w:rsidR="003434DE" w:rsidRDefault="00FB40C0">
            <w:pPr>
              <w:rPr>
                <w:rFonts w:ascii="Arial" w:hAnsi="Arial" w:cs="Arial"/>
                <w:b w:val="0"/>
                <w:szCs w:val="22"/>
              </w:rPr>
            </w:pPr>
            <w:r>
              <w:rPr>
                <w:rFonts w:ascii="Arial" w:hAnsi="Arial" w:cs="Arial"/>
                <w:b w:val="0"/>
                <w:szCs w:val="22"/>
              </w:rPr>
              <w:t>30 days</w:t>
            </w:r>
          </w:p>
        </w:tc>
        <w:tc>
          <w:tcPr>
            <w:tcW w:w="3827" w:type="dxa"/>
          </w:tcPr>
          <w:p w14:paraId="3F5DE8C4"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22241C96" w14:textId="77777777">
        <w:tc>
          <w:tcPr>
            <w:tcW w:w="562" w:type="dxa"/>
          </w:tcPr>
          <w:p w14:paraId="6ACA3592"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6A761846" w14:textId="77777777" w:rsidR="003434DE" w:rsidRDefault="00FB40C0">
            <w:pPr>
              <w:rPr>
                <w:rFonts w:ascii="Arial" w:hAnsi="Arial" w:cs="Arial"/>
                <w:b w:val="0"/>
                <w:szCs w:val="22"/>
              </w:rPr>
            </w:pPr>
            <w:r>
              <w:rPr>
                <w:rFonts w:ascii="Arial" w:hAnsi="Arial" w:cs="Arial"/>
                <w:b w:val="0"/>
                <w:szCs w:val="22"/>
              </w:rPr>
              <w:t>Copies of test certificates and appropriate documentation and records (in particular those relating to any aspects of safety or statutory compliance) kept in the Authority’s estates central filing system for such records</w:t>
            </w:r>
          </w:p>
        </w:tc>
        <w:tc>
          <w:tcPr>
            <w:tcW w:w="1163" w:type="dxa"/>
          </w:tcPr>
          <w:p w14:paraId="4F8E278B"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1B8FF1D7" w14:textId="77777777" w:rsidR="003434DE" w:rsidRDefault="00FB40C0">
            <w:pPr>
              <w:rPr>
                <w:rFonts w:ascii="Arial" w:hAnsi="Arial" w:cs="Arial"/>
                <w:b w:val="0"/>
                <w:szCs w:val="22"/>
              </w:rPr>
            </w:pPr>
            <w:r>
              <w:rPr>
                <w:rFonts w:ascii="Arial" w:hAnsi="Arial" w:cs="Arial"/>
                <w:b w:val="0"/>
                <w:szCs w:val="22"/>
              </w:rPr>
              <w:t>7 days</w:t>
            </w:r>
          </w:p>
        </w:tc>
        <w:tc>
          <w:tcPr>
            <w:tcW w:w="1276" w:type="dxa"/>
          </w:tcPr>
          <w:p w14:paraId="7C3D7F9F" w14:textId="77777777" w:rsidR="003434DE" w:rsidRDefault="00FB40C0">
            <w:pPr>
              <w:rPr>
                <w:rFonts w:ascii="Arial" w:hAnsi="Arial" w:cs="Arial"/>
                <w:b w:val="0"/>
                <w:szCs w:val="22"/>
              </w:rPr>
            </w:pPr>
            <w:r>
              <w:rPr>
                <w:rFonts w:ascii="Arial" w:hAnsi="Arial" w:cs="Arial"/>
                <w:b w:val="0"/>
                <w:szCs w:val="22"/>
              </w:rPr>
              <w:t>30 days</w:t>
            </w:r>
          </w:p>
        </w:tc>
        <w:tc>
          <w:tcPr>
            <w:tcW w:w="3827" w:type="dxa"/>
          </w:tcPr>
          <w:p w14:paraId="5E55F1A5"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4D96C21E" w14:textId="77777777">
        <w:tc>
          <w:tcPr>
            <w:tcW w:w="562" w:type="dxa"/>
          </w:tcPr>
          <w:p w14:paraId="5E697192"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0E36C808" w14:textId="77777777" w:rsidR="003434DE" w:rsidRDefault="00FB40C0">
            <w:pPr>
              <w:rPr>
                <w:rFonts w:ascii="Arial" w:hAnsi="Arial" w:cs="Arial"/>
                <w:b w:val="0"/>
                <w:szCs w:val="22"/>
              </w:rPr>
            </w:pPr>
            <w:r>
              <w:rPr>
                <w:rFonts w:ascii="Arial" w:hAnsi="Arial" w:cs="Arial"/>
                <w:b w:val="0"/>
                <w:szCs w:val="22"/>
              </w:rPr>
              <w:t xml:space="preserve">All information and records complete, precise and clearly identifiable and as a minimum </w:t>
            </w:r>
            <w:r>
              <w:rPr>
                <w:rFonts w:ascii="Arial" w:hAnsi="Arial" w:cs="Arial"/>
                <w:b w:val="0"/>
                <w:color w:val="000000"/>
                <w:szCs w:val="22"/>
              </w:rPr>
              <w:t>kept to a standard that satisfies the requirements of ISO 9001:2000</w:t>
            </w:r>
          </w:p>
        </w:tc>
        <w:tc>
          <w:tcPr>
            <w:tcW w:w="1163" w:type="dxa"/>
          </w:tcPr>
          <w:p w14:paraId="66A49426"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52D46D51" w14:textId="77777777" w:rsidR="003434DE" w:rsidRDefault="00FB40C0">
            <w:pPr>
              <w:rPr>
                <w:rFonts w:ascii="Arial" w:hAnsi="Arial" w:cs="Arial"/>
                <w:b w:val="0"/>
                <w:szCs w:val="22"/>
              </w:rPr>
            </w:pPr>
            <w:r>
              <w:rPr>
                <w:rFonts w:ascii="Arial" w:hAnsi="Arial" w:cs="Arial"/>
                <w:b w:val="0"/>
                <w:szCs w:val="22"/>
              </w:rPr>
              <w:t>7 days</w:t>
            </w:r>
          </w:p>
        </w:tc>
        <w:tc>
          <w:tcPr>
            <w:tcW w:w="1276" w:type="dxa"/>
          </w:tcPr>
          <w:p w14:paraId="3A728B67" w14:textId="77777777" w:rsidR="003434DE" w:rsidRDefault="00FB40C0">
            <w:pPr>
              <w:rPr>
                <w:rFonts w:ascii="Arial" w:hAnsi="Arial" w:cs="Arial"/>
                <w:b w:val="0"/>
                <w:szCs w:val="22"/>
              </w:rPr>
            </w:pPr>
            <w:r>
              <w:rPr>
                <w:rFonts w:ascii="Arial" w:hAnsi="Arial" w:cs="Arial"/>
                <w:b w:val="0"/>
                <w:szCs w:val="22"/>
              </w:rPr>
              <w:t>30 days</w:t>
            </w:r>
          </w:p>
        </w:tc>
        <w:tc>
          <w:tcPr>
            <w:tcW w:w="3827" w:type="dxa"/>
          </w:tcPr>
          <w:p w14:paraId="575AB320"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41039326" w14:textId="77777777">
        <w:tc>
          <w:tcPr>
            <w:tcW w:w="562" w:type="dxa"/>
          </w:tcPr>
          <w:p w14:paraId="2BA1DD87"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7BBC5BB5" w14:textId="77777777" w:rsidR="003434DE" w:rsidRDefault="00FB40C0">
            <w:pPr>
              <w:rPr>
                <w:rFonts w:ascii="Arial" w:hAnsi="Arial" w:cs="Arial"/>
                <w:b w:val="0"/>
                <w:szCs w:val="22"/>
              </w:rPr>
            </w:pPr>
            <w:r>
              <w:rPr>
                <w:rFonts w:ascii="Arial" w:hAnsi="Arial" w:cs="Arial"/>
                <w:b w:val="0"/>
                <w:color w:val="000000"/>
                <w:szCs w:val="22"/>
              </w:rPr>
              <w:t xml:space="preserve">All information </w:t>
            </w:r>
            <w:r>
              <w:rPr>
                <w:rFonts w:ascii="Arial" w:hAnsi="Arial" w:cs="Arial"/>
                <w:b w:val="0"/>
                <w:szCs w:val="22"/>
              </w:rPr>
              <w:t>available for inspection at the reasonable request of the Authority’s Representative or any other relevant Authorised Person</w:t>
            </w:r>
          </w:p>
        </w:tc>
        <w:tc>
          <w:tcPr>
            <w:tcW w:w="1163" w:type="dxa"/>
          </w:tcPr>
          <w:p w14:paraId="04171C87"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05AE1E92" w14:textId="77777777" w:rsidR="003434DE" w:rsidRDefault="00FB40C0">
            <w:pPr>
              <w:rPr>
                <w:rFonts w:ascii="Arial" w:hAnsi="Arial" w:cs="Arial"/>
                <w:b w:val="0"/>
                <w:szCs w:val="22"/>
              </w:rPr>
            </w:pPr>
            <w:r>
              <w:rPr>
                <w:rFonts w:ascii="Arial" w:hAnsi="Arial" w:cs="Arial"/>
                <w:b w:val="0"/>
                <w:szCs w:val="22"/>
              </w:rPr>
              <w:t>7 days</w:t>
            </w:r>
          </w:p>
        </w:tc>
        <w:tc>
          <w:tcPr>
            <w:tcW w:w="1276" w:type="dxa"/>
          </w:tcPr>
          <w:p w14:paraId="03D76B02" w14:textId="77777777" w:rsidR="003434DE" w:rsidRDefault="00FB40C0">
            <w:pPr>
              <w:rPr>
                <w:rFonts w:ascii="Arial" w:hAnsi="Arial" w:cs="Arial"/>
                <w:b w:val="0"/>
                <w:szCs w:val="22"/>
              </w:rPr>
            </w:pPr>
            <w:r>
              <w:rPr>
                <w:rFonts w:ascii="Arial" w:hAnsi="Arial" w:cs="Arial"/>
                <w:b w:val="0"/>
                <w:szCs w:val="22"/>
              </w:rPr>
              <w:t>30 days</w:t>
            </w:r>
          </w:p>
        </w:tc>
        <w:tc>
          <w:tcPr>
            <w:tcW w:w="3827" w:type="dxa"/>
          </w:tcPr>
          <w:p w14:paraId="7A30E664"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013190FA" w14:textId="77777777">
        <w:tc>
          <w:tcPr>
            <w:tcW w:w="562" w:type="dxa"/>
          </w:tcPr>
          <w:p w14:paraId="4130E65B"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0C020AD4" w14:textId="77777777" w:rsidR="003434DE" w:rsidRDefault="00FB40C0">
            <w:pPr>
              <w:rPr>
                <w:rFonts w:ascii="Arial" w:hAnsi="Arial" w:cs="Arial"/>
                <w:b w:val="0"/>
                <w:color w:val="000000"/>
                <w:szCs w:val="22"/>
              </w:rPr>
            </w:pPr>
            <w:r>
              <w:rPr>
                <w:rFonts w:ascii="Arial" w:hAnsi="Arial" w:cs="Arial"/>
                <w:b w:val="0"/>
                <w:szCs w:val="22"/>
              </w:rPr>
              <w:t>Hazard notices and safety signs including those issued by the Authority maintained</w:t>
            </w:r>
          </w:p>
        </w:tc>
        <w:tc>
          <w:tcPr>
            <w:tcW w:w="1163" w:type="dxa"/>
          </w:tcPr>
          <w:p w14:paraId="45660B5B"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76CE7F91" w14:textId="77777777" w:rsidR="003434DE" w:rsidRDefault="00FB40C0">
            <w:pPr>
              <w:rPr>
                <w:rFonts w:ascii="Arial" w:hAnsi="Arial" w:cs="Arial"/>
                <w:b w:val="0"/>
                <w:szCs w:val="22"/>
              </w:rPr>
            </w:pPr>
            <w:r>
              <w:rPr>
                <w:rFonts w:ascii="Arial" w:hAnsi="Arial" w:cs="Arial"/>
                <w:b w:val="0"/>
                <w:szCs w:val="22"/>
              </w:rPr>
              <w:t>7 days</w:t>
            </w:r>
          </w:p>
        </w:tc>
        <w:tc>
          <w:tcPr>
            <w:tcW w:w="1276" w:type="dxa"/>
          </w:tcPr>
          <w:p w14:paraId="6B00D1E3" w14:textId="77777777" w:rsidR="003434DE" w:rsidRDefault="00FB40C0">
            <w:pPr>
              <w:rPr>
                <w:rFonts w:ascii="Arial" w:hAnsi="Arial" w:cs="Arial"/>
                <w:b w:val="0"/>
                <w:szCs w:val="22"/>
              </w:rPr>
            </w:pPr>
            <w:r>
              <w:rPr>
                <w:rFonts w:ascii="Arial" w:hAnsi="Arial" w:cs="Arial"/>
                <w:b w:val="0"/>
                <w:szCs w:val="22"/>
              </w:rPr>
              <w:t>7 days</w:t>
            </w:r>
          </w:p>
        </w:tc>
        <w:tc>
          <w:tcPr>
            <w:tcW w:w="3827" w:type="dxa"/>
          </w:tcPr>
          <w:p w14:paraId="1980E72E"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6BE0C1A6" w14:textId="77777777">
        <w:tc>
          <w:tcPr>
            <w:tcW w:w="562" w:type="dxa"/>
          </w:tcPr>
          <w:p w14:paraId="65938250"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66FB1971" w14:textId="77777777" w:rsidR="003434DE" w:rsidRDefault="00FB40C0">
            <w:pPr>
              <w:rPr>
                <w:rFonts w:ascii="Arial" w:hAnsi="Arial" w:cs="Arial"/>
                <w:b w:val="0"/>
                <w:szCs w:val="22"/>
              </w:rPr>
            </w:pPr>
            <w:r>
              <w:rPr>
                <w:rFonts w:ascii="Arial" w:hAnsi="Arial" w:cs="Arial"/>
                <w:b w:val="0"/>
                <w:szCs w:val="22"/>
              </w:rPr>
              <w:t>Implementation of procedures to ensure hazard notices and safety signs are located and displayed correctly</w:t>
            </w:r>
          </w:p>
        </w:tc>
        <w:tc>
          <w:tcPr>
            <w:tcW w:w="1163" w:type="dxa"/>
          </w:tcPr>
          <w:p w14:paraId="4A0BFC4F"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48DB50FE" w14:textId="77777777" w:rsidR="003434DE" w:rsidRDefault="00FB40C0">
            <w:pPr>
              <w:rPr>
                <w:rFonts w:ascii="Arial" w:hAnsi="Arial" w:cs="Arial"/>
                <w:b w:val="0"/>
                <w:szCs w:val="22"/>
              </w:rPr>
            </w:pPr>
            <w:r>
              <w:rPr>
                <w:rFonts w:ascii="Arial" w:hAnsi="Arial" w:cs="Arial"/>
                <w:b w:val="0"/>
                <w:szCs w:val="22"/>
              </w:rPr>
              <w:t>7 days</w:t>
            </w:r>
          </w:p>
        </w:tc>
        <w:tc>
          <w:tcPr>
            <w:tcW w:w="1276" w:type="dxa"/>
          </w:tcPr>
          <w:p w14:paraId="20BF0880" w14:textId="77777777" w:rsidR="003434DE" w:rsidRDefault="00FB40C0">
            <w:pPr>
              <w:rPr>
                <w:rFonts w:ascii="Arial" w:hAnsi="Arial" w:cs="Arial"/>
                <w:b w:val="0"/>
                <w:szCs w:val="22"/>
              </w:rPr>
            </w:pPr>
            <w:r>
              <w:rPr>
                <w:rFonts w:ascii="Arial" w:hAnsi="Arial" w:cs="Arial"/>
                <w:b w:val="0"/>
                <w:szCs w:val="22"/>
              </w:rPr>
              <w:t>30 days</w:t>
            </w:r>
          </w:p>
        </w:tc>
        <w:tc>
          <w:tcPr>
            <w:tcW w:w="3827" w:type="dxa"/>
          </w:tcPr>
          <w:p w14:paraId="5BB5E360"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3EB80831" w14:textId="77777777">
        <w:tc>
          <w:tcPr>
            <w:tcW w:w="562" w:type="dxa"/>
          </w:tcPr>
          <w:p w14:paraId="2871ED19"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35A1B239" w14:textId="77777777" w:rsidR="003434DE" w:rsidRDefault="00FB40C0">
            <w:pPr>
              <w:rPr>
                <w:rFonts w:ascii="Arial" w:hAnsi="Arial" w:cs="Arial"/>
                <w:b w:val="0"/>
                <w:szCs w:val="22"/>
              </w:rPr>
            </w:pPr>
            <w:r>
              <w:rPr>
                <w:rFonts w:ascii="Arial" w:hAnsi="Arial" w:cs="Arial"/>
                <w:b w:val="0"/>
                <w:szCs w:val="22"/>
              </w:rPr>
              <w:t>Necessary resources to prepare plant and services for inspection/statutory examination (the dates of which shall be advised to the Company by the Authority from time to time) provided and the same returned to service on completion of such inspection/examination</w:t>
            </w:r>
          </w:p>
        </w:tc>
        <w:tc>
          <w:tcPr>
            <w:tcW w:w="1163" w:type="dxa"/>
          </w:tcPr>
          <w:p w14:paraId="173EFBE4"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665222BB" w14:textId="77777777" w:rsidR="003434DE" w:rsidRDefault="00FB40C0">
            <w:pPr>
              <w:rPr>
                <w:rFonts w:ascii="Arial" w:hAnsi="Arial" w:cs="Arial"/>
                <w:b w:val="0"/>
                <w:szCs w:val="22"/>
              </w:rPr>
            </w:pPr>
            <w:r>
              <w:rPr>
                <w:rFonts w:ascii="Arial" w:hAnsi="Arial" w:cs="Arial"/>
                <w:b w:val="0"/>
                <w:szCs w:val="22"/>
              </w:rPr>
              <w:t>7 days</w:t>
            </w:r>
          </w:p>
        </w:tc>
        <w:tc>
          <w:tcPr>
            <w:tcW w:w="1276" w:type="dxa"/>
          </w:tcPr>
          <w:p w14:paraId="780B5604" w14:textId="77777777" w:rsidR="003434DE" w:rsidRDefault="00FB40C0">
            <w:pPr>
              <w:rPr>
                <w:rFonts w:ascii="Arial" w:hAnsi="Arial" w:cs="Arial"/>
                <w:b w:val="0"/>
                <w:szCs w:val="22"/>
              </w:rPr>
            </w:pPr>
            <w:r>
              <w:rPr>
                <w:rFonts w:ascii="Arial" w:hAnsi="Arial" w:cs="Arial"/>
                <w:b w:val="0"/>
                <w:szCs w:val="22"/>
              </w:rPr>
              <w:t>Before work starts</w:t>
            </w:r>
          </w:p>
        </w:tc>
        <w:tc>
          <w:tcPr>
            <w:tcW w:w="3827" w:type="dxa"/>
          </w:tcPr>
          <w:p w14:paraId="65EFE1D8" w14:textId="77777777" w:rsidR="003434DE" w:rsidRDefault="00FB40C0">
            <w:pPr>
              <w:rPr>
                <w:rFonts w:ascii="Arial" w:hAnsi="Arial" w:cs="Arial"/>
                <w:b w:val="0"/>
                <w:szCs w:val="22"/>
              </w:rPr>
            </w:pPr>
            <w:r>
              <w:rPr>
                <w:rFonts w:ascii="Arial" w:hAnsi="Arial" w:cs="Arial"/>
                <w:b w:val="0"/>
                <w:szCs w:val="22"/>
              </w:rPr>
              <w:t>Plant available for inspection, delays, complaints</w:t>
            </w:r>
          </w:p>
        </w:tc>
      </w:tr>
      <w:tr w:rsidR="003434DE" w14:paraId="3419E2F1" w14:textId="77777777">
        <w:tc>
          <w:tcPr>
            <w:tcW w:w="562" w:type="dxa"/>
          </w:tcPr>
          <w:p w14:paraId="351F08C8"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02A0B75A" w14:textId="77777777" w:rsidR="003434DE" w:rsidRDefault="00FB40C0">
            <w:pPr>
              <w:rPr>
                <w:rFonts w:ascii="Arial" w:hAnsi="Arial" w:cs="Arial"/>
                <w:b w:val="0"/>
                <w:szCs w:val="22"/>
              </w:rPr>
            </w:pPr>
            <w:r>
              <w:rPr>
                <w:rFonts w:ascii="Arial" w:hAnsi="Arial" w:cs="Arial"/>
                <w:b w:val="0"/>
                <w:szCs w:val="22"/>
              </w:rPr>
              <w:t>Statutory plant examinations (as are to be carried out under separate contractual arrangements to be made between the Authority and third parties) programmed, initial preparation carried out, make plant ready and accessible for examination and provide such attendance as may be required during the course of such inspections</w:t>
            </w:r>
          </w:p>
        </w:tc>
        <w:tc>
          <w:tcPr>
            <w:tcW w:w="1163" w:type="dxa"/>
          </w:tcPr>
          <w:p w14:paraId="6AA6B13D" w14:textId="77777777" w:rsidR="003434DE" w:rsidRDefault="00FB40C0">
            <w:pPr>
              <w:rPr>
                <w:rFonts w:ascii="Arial" w:hAnsi="Arial" w:cs="Arial"/>
                <w:b w:val="0"/>
                <w:szCs w:val="22"/>
              </w:rPr>
            </w:pPr>
            <w:r>
              <w:rPr>
                <w:rFonts w:ascii="Arial" w:hAnsi="Arial" w:cs="Arial"/>
                <w:b w:val="0"/>
                <w:szCs w:val="22"/>
              </w:rPr>
              <w:t>Major</w:t>
            </w:r>
          </w:p>
        </w:tc>
        <w:tc>
          <w:tcPr>
            <w:tcW w:w="1389" w:type="dxa"/>
          </w:tcPr>
          <w:p w14:paraId="17EA5E30"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152C0692" w14:textId="77777777" w:rsidR="003434DE" w:rsidRDefault="00FB40C0">
            <w:pPr>
              <w:rPr>
                <w:rFonts w:ascii="Arial" w:hAnsi="Arial" w:cs="Arial"/>
                <w:b w:val="0"/>
                <w:szCs w:val="22"/>
              </w:rPr>
            </w:pPr>
            <w:r>
              <w:rPr>
                <w:rFonts w:ascii="Arial" w:hAnsi="Arial" w:cs="Arial"/>
                <w:b w:val="0"/>
                <w:szCs w:val="22"/>
              </w:rPr>
              <w:t>7 days</w:t>
            </w:r>
          </w:p>
        </w:tc>
        <w:tc>
          <w:tcPr>
            <w:tcW w:w="3827" w:type="dxa"/>
          </w:tcPr>
          <w:p w14:paraId="5504CC2E" w14:textId="77777777" w:rsidR="003434DE" w:rsidRDefault="00FB40C0">
            <w:pPr>
              <w:rPr>
                <w:rFonts w:ascii="Arial" w:hAnsi="Arial" w:cs="Arial"/>
                <w:b w:val="0"/>
                <w:szCs w:val="22"/>
              </w:rPr>
            </w:pPr>
            <w:r>
              <w:rPr>
                <w:rFonts w:ascii="Arial" w:hAnsi="Arial" w:cs="Arial"/>
                <w:b w:val="0"/>
                <w:szCs w:val="22"/>
              </w:rPr>
              <w:t>Plant available for inspection, delays, complaints</w:t>
            </w:r>
          </w:p>
        </w:tc>
      </w:tr>
      <w:tr w:rsidR="003434DE" w14:paraId="4CDC455C" w14:textId="77777777">
        <w:tc>
          <w:tcPr>
            <w:tcW w:w="562" w:type="dxa"/>
          </w:tcPr>
          <w:p w14:paraId="60241669"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637C9255" w14:textId="77777777" w:rsidR="003434DE" w:rsidRDefault="00FB40C0">
            <w:pPr>
              <w:rPr>
                <w:rFonts w:ascii="Arial" w:hAnsi="Arial" w:cs="Arial"/>
                <w:b w:val="0"/>
                <w:szCs w:val="22"/>
              </w:rPr>
            </w:pPr>
            <w:r>
              <w:rPr>
                <w:rFonts w:ascii="Arial" w:hAnsi="Arial" w:cs="Arial"/>
                <w:b w:val="0"/>
                <w:szCs w:val="22"/>
              </w:rPr>
              <w:t>Authority given adequate notice of when the plant referred to above will be available for inspection</w:t>
            </w:r>
          </w:p>
        </w:tc>
        <w:tc>
          <w:tcPr>
            <w:tcW w:w="1163" w:type="dxa"/>
          </w:tcPr>
          <w:p w14:paraId="3D06BF10"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46DCB023" w14:textId="77777777" w:rsidR="003434DE" w:rsidRDefault="00FB40C0">
            <w:pPr>
              <w:rPr>
                <w:rFonts w:ascii="Arial" w:hAnsi="Arial" w:cs="Arial"/>
                <w:b w:val="0"/>
                <w:szCs w:val="22"/>
              </w:rPr>
            </w:pPr>
            <w:r>
              <w:rPr>
                <w:rFonts w:ascii="Arial" w:hAnsi="Arial" w:cs="Arial"/>
                <w:b w:val="0"/>
                <w:szCs w:val="22"/>
              </w:rPr>
              <w:t>7 days</w:t>
            </w:r>
          </w:p>
        </w:tc>
        <w:tc>
          <w:tcPr>
            <w:tcW w:w="1276" w:type="dxa"/>
          </w:tcPr>
          <w:p w14:paraId="1B5E1B10" w14:textId="77777777" w:rsidR="003434DE" w:rsidRDefault="00FB40C0">
            <w:pPr>
              <w:rPr>
                <w:rFonts w:ascii="Arial" w:hAnsi="Arial" w:cs="Arial"/>
                <w:b w:val="0"/>
                <w:szCs w:val="22"/>
              </w:rPr>
            </w:pPr>
            <w:r>
              <w:rPr>
                <w:rFonts w:ascii="Arial" w:hAnsi="Arial" w:cs="Arial"/>
                <w:b w:val="0"/>
                <w:szCs w:val="22"/>
              </w:rPr>
              <w:t>Before work starts</w:t>
            </w:r>
          </w:p>
        </w:tc>
        <w:tc>
          <w:tcPr>
            <w:tcW w:w="3827" w:type="dxa"/>
          </w:tcPr>
          <w:p w14:paraId="04410151" w14:textId="77777777" w:rsidR="003434DE" w:rsidRDefault="00FB40C0">
            <w:pPr>
              <w:rPr>
                <w:rFonts w:ascii="Arial" w:hAnsi="Arial" w:cs="Arial"/>
                <w:b w:val="0"/>
                <w:szCs w:val="22"/>
              </w:rPr>
            </w:pPr>
            <w:r>
              <w:rPr>
                <w:rFonts w:ascii="Arial" w:hAnsi="Arial" w:cs="Arial"/>
                <w:b w:val="0"/>
                <w:szCs w:val="22"/>
              </w:rPr>
              <w:t>Plant available for inspection, record of agreement, complaints, audit</w:t>
            </w:r>
          </w:p>
        </w:tc>
      </w:tr>
      <w:tr w:rsidR="003434DE" w14:paraId="5FC91B70" w14:textId="77777777">
        <w:tc>
          <w:tcPr>
            <w:tcW w:w="562" w:type="dxa"/>
          </w:tcPr>
          <w:p w14:paraId="395DB875"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5B7A38C5" w14:textId="77777777" w:rsidR="003434DE" w:rsidRDefault="00FB40C0">
            <w:pPr>
              <w:rPr>
                <w:rFonts w:ascii="Arial" w:hAnsi="Arial" w:cs="Arial"/>
                <w:b w:val="0"/>
                <w:color w:val="000000"/>
                <w:szCs w:val="22"/>
              </w:rPr>
            </w:pPr>
            <w:r>
              <w:rPr>
                <w:rFonts w:ascii="Arial" w:hAnsi="Arial" w:cs="Arial"/>
                <w:b w:val="0"/>
                <w:color w:val="000000"/>
                <w:szCs w:val="22"/>
              </w:rPr>
              <w:t>Backup and safe storage of all operational data carried out. System backed up each Monday and a copy of the backup provided to the Authority</w:t>
            </w:r>
          </w:p>
        </w:tc>
        <w:tc>
          <w:tcPr>
            <w:tcW w:w="1163" w:type="dxa"/>
          </w:tcPr>
          <w:p w14:paraId="7AE0B65A" w14:textId="77777777" w:rsidR="003434DE" w:rsidRDefault="00FB40C0">
            <w:pPr>
              <w:rPr>
                <w:rFonts w:ascii="Arial" w:hAnsi="Arial" w:cs="Arial"/>
                <w:b w:val="0"/>
                <w:color w:val="000000"/>
                <w:szCs w:val="22"/>
              </w:rPr>
            </w:pPr>
            <w:r>
              <w:rPr>
                <w:rFonts w:ascii="Arial" w:hAnsi="Arial" w:cs="Arial"/>
                <w:b w:val="0"/>
                <w:color w:val="000000"/>
                <w:szCs w:val="22"/>
              </w:rPr>
              <w:t>Medium</w:t>
            </w:r>
          </w:p>
        </w:tc>
        <w:tc>
          <w:tcPr>
            <w:tcW w:w="1389" w:type="dxa"/>
          </w:tcPr>
          <w:p w14:paraId="19C0A444" w14:textId="77777777" w:rsidR="003434DE" w:rsidRDefault="00FB40C0">
            <w:pPr>
              <w:rPr>
                <w:rFonts w:ascii="Arial" w:hAnsi="Arial" w:cs="Arial"/>
                <w:b w:val="0"/>
                <w:color w:val="000000"/>
                <w:szCs w:val="22"/>
              </w:rPr>
            </w:pPr>
            <w:r>
              <w:rPr>
                <w:rFonts w:ascii="Arial" w:hAnsi="Arial" w:cs="Arial"/>
                <w:b w:val="0"/>
                <w:szCs w:val="22"/>
              </w:rPr>
              <w:t>7 days</w:t>
            </w:r>
          </w:p>
        </w:tc>
        <w:tc>
          <w:tcPr>
            <w:tcW w:w="1276" w:type="dxa"/>
          </w:tcPr>
          <w:p w14:paraId="0E6A8B10" w14:textId="77777777" w:rsidR="003434DE" w:rsidRDefault="00FB40C0">
            <w:pPr>
              <w:rPr>
                <w:rFonts w:ascii="Arial" w:hAnsi="Arial" w:cs="Arial"/>
                <w:b w:val="0"/>
                <w:color w:val="000000"/>
                <w:szCs w:val="22"/>
              </w:rPr>
            </w:pPr>
            <w:r>
              <w:rPr>
                <w:rFonts w:ascii="Arial" w:hAnsi="Arial" w:cs="Arial"/>
                <w:b w:val="0"/>
                <w:color w:val="000000"/>
                <w:szCs w:val="22"/>
              </w:rPr>
              <w:t>30 days</w:t>
            </w:r>
          </w:p>
        </w:tc>
        <w:tc>
          <w:tcPr>
            <w:tcW w:w="3827" w:type="dxa"/>
          </w:tcPr>
          <w:p w14:paraId="2865ADCB" w14:textId="77777777" w:rsidR="003434DE" w:rsidRDefault="00FB40C0">
            <w:pPr>
              <w:rPr>
                <w:rFonts w:ascii="Arial" w:hAnsi="Arial" w:cs="Arial"/>
                <w:b w:val="0"/>
                <w:color w:val="000000"/>
                <w:szCs w:val="22"/>
              </w:rPr>
            </w:pPr>
            <w:r>
              <w:rPr>
                <w:rFonts w:ascii="Arial" w:hAnsi="Arial" w:cs="Arial"/>
                <w:b w:val="0"/>
                <w:color w:val="000000"/>
                <w:szCs w:val="22"/>
              </w:rPr>
              <w:t>Review of backup arrangements. Test of backups and annual proof of system to the Authority</w:t>
            </w:r>
          </w:p>
        </w:tc>
      </w:tr>
    </w:tbl>
    <w:p w14:paraId="412E7799" w14:textId="77777777" w:rsidR="003434DE" w:rsidRDefault="003434DE">
      <w:pPr>
        <w:rPr>
          <w:rFonts w:ascii="Arial" w:hAnsi="Arial" w:cs="Arial"/>
          <w:b w:val="0"/>
          <w:szCs w:val="22"/>
        </w:rPr>
      </w:pPr>
    </w:p>
    <w:p w14:paraId="2EAEEF3E" w14:textId="77777777" w:rsidR="003434DE" w:rsidRDefault="00FB40C0">
      <w:pPr>
        <w:spacing w:after="240"/>
        <w:rPr>
          <w:rFonts w:ascii="Arial" w:hAnsi="Arial" w:cs="Arial"/>
          <w:b w:val="0"/>
          <w:i/>
          <w:szCs w:val="22"/>
        </w:rPr>
      </w:pPr>
      <w:r>
        <w:rPr>
          <w:rFonts w:ascii="Arial" w:hAnsi="Arial" w:cs="Arial"/>
          <w:b w:val="0"/>
          <w:i/>
          <w:szCs w:val="22"/>
        </w:rPr>
        <w:t>Training services</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783"/>
        <w:gridCol w:w="1163"/>
        <w:gridCol w:w="1389"/>
        <w:gridCol w:w="1276"/>
        <w:gridCol w:w="3572"/>
      </w:tblGrid>
      <w:tr w:rsidR="003434DE" w14:paraId="225DC7F4" w14:textId="77777777">
        <w:trPr>
          <w:tblHeader/>
        </w:trPr>
        <w:tc>
          <w:tcPr>
            <w:tcW w:w="562" w:type="dxa"/>
            <w:tcBorders>
              <w:bottom w:val="nil"/>
            </w:tcBorders>
            <w:shd w:val="clear" w:color="auto" w:fill="CCCCCC"/>
          </w:tcPr>
          <w:p w14:paraId="081CDC04" w14:textId="77777777" w:rsidR="003434DE" w:rsidRDefault="00FB40C0">
            <w:pPr>
              <w:rPr>
                <w:rFonts w:ascii="Arial" w:hAnsi="Arial" w:cs="Arial"/>
                <w:bCs/>
                <w:szCs w:val="22"/>
              </w:rPr>
            </w:pPr>
            <w:r>
              <w:rPr>
                <w:rFonts w:ascii="Arial" w:hAnsi="Arial" w:cs="Arial"/>
                <w:bCs/>
                <w:szCs w:val="22"/>
              </w:rPr>
              <w:t>No.</w:t>
            </w:r>
          </w:p>
        </w:tc>
        <w:tc>
          <w:tcPr>
            <w:tcW w:w="5783" w:type="dxa"/>
            <w:tcBorders>
              <w:bottom w:val="nil"/>
            </w:tcBorders>
            <w:shd w:val="clear" w:color="auto" w:fill="CCCCCC"/>
          </w:tcPr>
          <w:p w14:paraId="56314BA9" w14:textId="77777777" w:rsidR="003434DE" w:rsidRDefault="00FB40C0">
            <w:pPr>
              <w:rPr>
                <w:rFonts w:ascii="Arial" w:hAnsi="Arial" w:cs="Arial"/>
                <w:bCs/>
                <w:szCs w:val="22"/>
              </w:rPr>
            </w:pPr>
            <w:r>
              <w:rPr>
                <w:rFonts w:ascii="Arial" w:hAnsi="Arial" w:cs="Arial"/>
                <w:bCs/>
                <w:szCs w:val="22"/>
              </w:rPr>
              <w:t>KPI</w:t>
            </w:r>
          </w:p>
        </w:tc>
        <w:tc>
          <w:tcPr>
            <w:tcW w:w="1163" w:type="dxa"/>
            <w:tcBorders>
              <w:bottom w:val="nil"/>
            </w:tcBorders>
            <w:shd w:val="clear" w:color="auto" w:fill="CCCCCC"/>
          </w:tcPr>
          <w:p w14:paraId="3C3073CD"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29D75E69" w14:textId="77777777" w:rsidR="003434DE" w:rsidRDefault="00FB40C0">
            <w:pPr>
              <w:rPr>
                <w:rFonts w:ascii="Arial" w:hAnsi="Arial" w:cs="Arial"/>
                <w:bCs/>
                <w:szCs w:val="22"/>
              </w:rPr>
            </w:pPr>
            <w:r>
              <w:rPr>
                <w:rFonts w:ascii="Arial" w:hAnsi="Arial" w:cs="Arial"/>
                <w:bCs/>
                <w:color w:val="000000"/>
                <w:szCs w:val="22"/>
              </w:rPr>
              <w:t>Tolerance (%/period)</w:t>
            </w:r>
          </w:p>
        </w:tc>
        <w:tc>
          <w:tcPr>
            <w:tcW w:w="1276" w:type="dxa"/>
            <w:tcBorders>
              <w:bottom w:val="nil"/>
            </w:tcBorders>
            <w:shd w:val="clear" w:color="auto" w:fill="CCCCCC"/>
          </w:tcPr>
          <w:p w14:paraId="464D9AF1" w14:textId="77777777" w:rsidR="003434DE" w:rsidRDefault="00FB40C0">
            <w:pPr>
              <w:rPr>
                <w:rFonts w:ascii="Arial" w:hAnsi="Arial" w:cs="Arial"/>
                <w:bCs/>
                <w:szCs w:val="22"/>
              </w:rPr>
            </w:pPr>
            <w:r>
              <w:rPr>
                <w:rFonts w:ascii="Arial" w:hAnsi="Arial" w:cs="Arial"/>
                <w:bCs/>
                <w:color w:val="000000"/>
                <w:szCs w:val="22"/>
              </w:rPr>
              <w:t>Remedial Period</w:t>
            </w:r>
          </w:p>
        </w:tc>
        <w:tc>
          <w:tcPr>
            <w:tcW w:w="3572" w:type="dxa"/>
            <w:tcBorders>
              <w:bottom w:val="nil"/>
            </w:tcBorders>
            <w:shd w:val="clear" w:color="auto" w:fill="CCCCCC"/>
          </w:tcPr>
          <w:p w14:paraId="2A3DDD41"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0565AF52" w14:textId="77777777">
        <w:trPr>
          <w:tblHeader/>
        </w:trPr>
        <w:tc>
          <w:tcPr>
            <w:tcW w:w="562" w:type="dxa"/>
            <w:tcBorders>
              <w:top w:val="nil"/>
            </w:tcBorders>
            <w:shd w:val="clear" w:color="auto" w:fill="CCCCCC"/>
          </w:tcPr>
          <w:p w14:paraId="02CC9E1B" w14:textId="77777777" w:rsidR="003434DE" w:rsidRDefault="003434DE">
            <w:pPr>
              <w:jc w:val="center"/>
              <w:rPr>
                <w:rFonts w:ascii="Arial" w:hAnsi="Arial" w:cs="Arial"/>
                <w:bCs/>
                <w:szCs w:val="22"/>
              </w:rPr>
            </w:pPr>
          </w:p>
        </w:tc>
        <w:tc>
          <w:tcPr>
            <w:tcW w:w="5783" w:type="dxa"/>
            <w:tcBorders>
              <w:top w:val="nil"/>
            </w:tcBorders>
            <w:shd w:val="clear" w:color="auto" w:fill="CCCCCC"/>
          </w:tcPr>
          <w:p w14:paraId="7EDA29B4" w14:textId="77777777" w:rsidR="003434DE" w:rsidRDefault="00FB40C0">
            <w:pPr>
              <w:jc w:val="center"/>
              <w:rPr>
                <w:rFonts w:ascii="Arial" w:hAnsi="Arial" w:cs="Arial"/>
                <w:bCs/>
                <w:szCs w:val="22"/>
              </w:rPr>
            </w:pPr>
            <w:r>
              <w:rPr>
                <w:rFonts w:ascii="Arial" w:hAnsi="Arial" w:cs="Arial"/>
                <w:bCs/>
                <w:szCs w:val="22"/>
              </w:rPr>
              <w:t>(A)</w:t>
            </w:r>
          </w:p>
        </w:tc>
        <w:tc>
          <w:tcPr>
            <w:tcW w:w="1163" w:type="dxa"/>
            <w:tcBorders>
              <w:top w:val="nil"/>
            </w:tcBorders>
            <w:shd w:val="clear" w:color="auto" w:fill="CCCCCC"/>
          </w:tcPr>
          <w:p w14:paraId="127ECB91"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255436BF" w14:textId="77777777" w:rsidR="003434DE" w:rsidRDefault="00FB40C0">
            <w:pPr>
              <w:jc w:val="center"/>
              <w:rPr>
                <w:rFonts w:ascii="Arial" w:hAnsi="Arial" w:cs="Arial"/>
                <w:bCs/>
                <w:szCs w:val="22"/>
              </w:rPr>
            </w:pPr>
            <w:r>
              <w:rPr>
                <w:rFonts w:ascii="Arial" w:hAnsi="Arial" w:cs="Arial"/>
                <w:bCs/>
                <w:szCs w:val="22"/>
              </w:rPr>
              <w:t>(C)</w:t>
            </w:r>
          </w:p>
        </w:tc>
        <w:tc>
          <w:tcPr>
            <w:tcW w:w="1276" w:type="dxa"/>
            <w:tcBorders>
              <w:top w:val="nil"/>
            </w:tcBorders>
            <w:shd w:val="clear" w:color="auto" w:fill="CCCCCC"/>
          </w:tcPr>
          <w:p w14:paraId="2AC4F24A" w14:textId="77777777" w:rsidR="003434DE" w:rsidRDefault="00FB40C0">
            <w:pPr>
              <w:jc w:val="center"/>
              <w:rPr>
                <w:rFonts w:ascii="Arial" w:hAnsi="Arial" w:cs="Arial"/>
                <w:bCs/>
                <w:szCs w:val="22"/>
              </w:rPr>
            </w:pPr>
            <w:r>
              <w:rPr>
                <w:rFonts w:ascii="Arial" w:hAnsi="Arial" w:cs="Arial"/>
                <w:bCs/>
                <w:szCs w:val="22"/>
              </w:rPr>
              <w:t>(D)</w:t>
            </w:r>
          </w:p>
        </w:tc>
        <w:tc>
          <w:tcPr>
            <w:tcW w:w="3572" w:type="dxa"/>
            <w:tcBorders>
              <w:top w:val="nil"/>
            </w:tcBorders>
            <w:shd w:val="clear" w:color="auto" w:fill="CCCCCC"/>
          </w:tcPr>
          <w:p w14:paraId="608FBD80" w14:textId="77777777" w:rsidR="003434DE" w:rsidRDefault="00FB40C0">
            <w:pPr>
              <w:jc w:val="center"/>
              <w:rPr>
                <w:rFonts w:ascii="Arial" w:hAnsi="Arial" w:cs="Arial"/>
                <w:bCs/>
                <w:szCs w:val="22"/>
              </w:rPr>
            </w:pPr>
            <w:r>
              <w:rPr>
                <w:rFonts w:ascii="Arial" w:hAnsi="Arial" w:cs="Arial"/>
                <w:bCs/>
                <w:szCs w:val="22"/>
              </w:rPr>
              <w:t>(E)</w:t>
            </w:r>
          </w:p>
        </w:tc>
      </w:tr>
      <w:tr w:rsidR="003434DE" w14:paraId="5CDA559E" w14:textId="77777777">
        <w:tc>
          <w:tcPr>
            <w:tcW w:w="562" w:type="dxa"/>
          </w:tcPr>
          <w:p w14:paraId="29038BC5"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0815DA23" w14:textId="77777777" w:rsidR="003434DE" w:rsidRDefault="00FB40C0">
            <w:pPr>
              <w:rPr>
                <w:rFonts w:ascii="Arial" w:hAnsi="Arial" w:cs="Arial"/>
                <w:b w:val="0"/>
                <w:szCs w:val="22"/>
              </w:rPr>
            </w:pPr>
            <w:r>
              <w:rPr>
                <w:rFonts w:ascii="Arial" w:hAnsi="Arial" w:cs="Arial"/>
                <w:b w:val="0"/>
                <w:szCs w:val="22"/>
              </w:rPr>
              <w:t xml:space="preserve">Authority </w:t>
            </w:r>
            <w:r>
              <w:rPr>
                <w:rFonts w:ascii="Arial" w:hAnsi="Arial" w:cs="Arial"/>
                <w:b w:val="0"/>
                <w:bCs/>
                <w:szCs w:val="22"/>
              </w:rPr>
              <w:t>Operators working at the Authority Estate</w:t>
            </w:r>
            <w:r>
              <w:rPr>
                <w:rFonts w:ascii="Arial" w:hAnsi="Arial" w:cs="Arial"/>
                <w:b w:val="0"/>
                <w:szCs w:val="22"/>
              </w:rPr>
              <w:t xml:space="preserve"> nominated by the Authority for such purpose, trained prior to the date of issue of the Certificate of Completion, to carry out the duties required by the Company for the purposes of First Line Operation and Maintaining Maintained Assets  </w:t>
            </w:r>
          </w:p>
        </w:tc>
        <w:tc>
          <w:tcPr>
            <w:tcW w:w="1163" w:type="dxa"/>
          </w:tcPr>
          <w:p w14:paraId="495E34D3"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3E1D60C3"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0815F814" w14:textId="77777777" w:rsidR="003434DE" w:rsidRDefault="00FB40C0">
            <w:pPr>
              <w:rPr>
                <w:rFonts w:ascii="Arial" w:hAnsi="Arial" w:cs="Arial"/>
                <w:b w:val="0"/>
                <w:szCs w:val="22"/>
              </w:rPr>
            </w:pPr>
            <w:r>
              <w:rPr>
                <w:rFonts w:ascii="Arial" w:hAnsi="Arial" w:cs="Arial"/>
                <w:b w:val="0"/>
                <w:szCs w:val="22"/>
              </w:rPr>
              <w:t>30 days</w:t>
            </w:r>
          </w:p>
        </w:tc>
        <w:tc>
          <w:tcPr>
            <w:tcW w:w="3572" w:type="dxa"/>
          </w:tcPr>
          <w:p w14:paraId="4DDAC592" w14:textId="77777777" w:rsidR="003434DE" w:rsidRDefault="00FB40C0">
            <w:pPr>
              <w:rPr>
                <w:rFonts w:ascii="Arial" w:hAnsi="Arial" w:cs="Arial"/>
                <w:b w:val="0"/>
                <w:szCs w:val="22"/>
              </w:rPr>
            </w:pPr>
            <w:r>
              <w:rPr>
                <w:rFonts w:ascii="Arial" w:hAnsi="Arial" w:cs="Arial"/>
                <w:b w:val="0"/>
                <w:szCs w:val="22"/>
              </w:rPr>
              <w:t>Training log and personal development plan</w:t>
            </w:r>
          </w:p>
        </w:tc>
      </w:tr>
      <w:tr w:rsidR="003434DE" w14:paraId="5AFF0FC1" w14:textId="77777777">
        <w:tc>
          <w:tcPr>
            <w:tcW w:w="562" w:type="dxa"/>
          </w:tcPr>
          <w:p w14:paraId="3F137799"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68E00351" w14:textId="77777777" w:rsidR="003434DE" w:rsidRDefault="00FB40C0">
            <w:pPr>
              <w:rPr>
                <w:rFonts w:ascii="Arial" w:hAnsi="Arial" w:cs="Arial"/>
                <w:b w:val="0"/>
                <w:szCs w:val="22"/>
              </w:rPr>
            </w:pPr>
            <w:r>
              <w:rPr>
                <w:rFonts w:ascii="Arial" w:hAnsi="Arial" w:cs="Arial"/>
                <w:b w:val="0"/>
                <w:szCs w:val="22"/>
              </w:rPr>
              <w:t>Refresher training, for existing Authority Operators provided at least once every three years (or more frequently as required following any change to the First Line Operation [and/or] [the Maintained Assets agreed by the Parties) following the date of issue of the Certificate of Completion, and provided for new Authority Operators as and when nominated by the Authority and notified to the Company</w:t>
            </w:r>
          </w:p>
        </w:tc>
        <w:tc>
          <w:tcPr>
            <w:tcW w:w="1163" w:type="dxa"/>
          </w:tcPr>
          <w:p w14:paraId="74EC395A"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2561265C"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1B096A38" w14:textId="77777777" w:rsidR="003434DE" w:rsidRDefault="00FB40C0">
            <w:pPr>
              <w:rPr>
                <w:rFonts w:ascii="Arial" w:hAnsi="Arial" w:cs="Arial"/>
                <w:b w:val="0"/>
                <w:szCs w:val="22"/>
              </w:rPr>
            </w:pPr>
            <w:r>
              <w:rPr>
                <w:rFonts w:ascii="Arial" w:hAnsi="Arial" w:cs="Arial"/>
                <w:b w:val="0"/>
                <w:szCs w:val="22"/>
              </w:rPr>
              <w:t>90 days</w:t>
            </w:r>
          </w:p>
        </w:tc>
        <w:tc>
          <w:tcPr>
            <w:tcW w:w="3572" w:type="dxa"/>
          </w:tcPr>
          <w:p w14:paraId="533CB52B" w14:textId="77777777" w:rsidR="003434DE" w:rsidRDefault="00FB40C0">
            <w:pPr>
              <w:rPr>
                <w:rFonts w:ascii="Arial" w:hAnsi="Arial" w:cs="Arial"/>
                <w:b w:val="0"/>
                <w:szCs w:val="22"/>
              </w:rPr>
            </w:pPr>
            <w:r>
              <w:rPr>
                <w:rFonts w:ascii="Arial" w:hAnsi="Arial" w:cs="Arial"/>
                <w:b w:val="0"/>
                <w:szCs w:val="22"/>
              </w:rPr>
              <w:t>Training log and personal development plan</w:t>
            </w:r>
          </w:p>
        </w:tc>
      </w:tr>
      <w:tr w:rsidR="003434DE" w14:paraId="0D6655B5" w14:textId="77777777">
        <w:tc>
          <w:tcPr>
            <w:tcW w:w="562" w:type="dxa"/>
          </w:tcPr>
          <w:p w14:paraId="060C56DA" w14:textId="77777777" w:rsidR="003434DE" w:rsidRDefault="003434DE">
            <w:pPr>
              <w:numPr>
                <w:ilvl w:val="0"/>
                <w:numId w:val="51"/>
              </w:numPr>
              <w:autoSpaceDE w:val="0"/>
              <w:autoSpaceDN w:val="0"/>
              <w:adjustRightInd w:val="0"/>
              <w:jc w:val="both"/>
              <w:rPr>
                <w:rFonts w:ascii="Arial" w:hAnsi="Arial" w:cs="Arial"/>
                <w:b w:val="0"/>
                <w:szCs w:val="22"/>
              </w:rPr>
            </w:pPr>
          </w:p>
        </w:tc>
        <w:tc>
          <w:tcPr>
            <w:tcW w:w="5783" w:type="dxa"/>
          </w:tcPr>
          <w:p w14:paraId="226CA6B7" w14:textId="77777777" w:rsidR="003434DE" w:rsidRDefault="00FB40C0">
            <w:pPr>
              <w:rPr>
                <w:rFonts w:ascii="Arial" w:hAnsi="Arial" w:cs="Arial"/>
                <w:b w:val="0"/>
                <w:szCs w:val="22"/>
              </w:rPr>
            </w:pPr>
            <w:r>
              <w:rPr>
                <w:rFonts w:ascii="Arial" w:hAnsi="Arial" w:cs="Arial"/>
                <w:b w:val="0"/>
                <w:szCs w:val="22"/>
              </w:rPr>
              <w:t>Certificates to confirm training has taken place in respect of each of the Authority Operators provided to the Authority</w:t>
            </w:r>
          </w:p>
        </w:tc>
        <w:tc>
          <w:tcPr>
            <w:tcW w:w="1163" w:type="dxa"/>
          </w:tcPr>
          <w:p w14:paraId="3D4472D4"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05F5F946" w14:textId="77777777" w:rsidR="003434DE" w:rsidRDefault="00FB40C0">
            <w:pPr>
              <w:rPr>
                <w:rFonts w:ascii="Arial" w:hAnsi="Arial" w:cs="Arial"/>
                <w:b w:val="0"/>
                <w:szCs w:val="22"/>
              </w:rPr>
            </w:pPr>
            <w:r>
              <w:rPr>
                <w:rFonts w:ascii="Arial" w:hAnsi="Arial" w:cs="Arial"/>
                <w:b w:val="0"/>
                <w:szCs w:val="22"/>
              </w:rPr>
              <w:t>7 days</w:t>
            </w:r>
          </w:p>
        </w:tc>
        <w:tc>
          <w:tcPr>
            <w:tcW w:w="1276" w:type="dxa"/>
          </w:tcPr>
          <w:p w14:paraId="4868A621" w14:textId="77777777" w:rsidR="003434DE" w:rsidRDefault="00FB40C0">
            <w:pPr>
              <w:rPr>
                <w:rFonts w:ascii="Arial" w:hAnsi="Arial" w:cs="Arial"/>
                <w:b w:val="0"/>
                <w:szCs w:val="22"/>
              </w:rPr>
            </w:pPr>
            <w:r>
              <w:rPr>
                <w:rFonts w:ascii="Arial" w:hAnsi="Arial" w:cs="Arial"/>
                <w:b w:val="0"/>
                <w:szCs w:val="22"/>
              </w:rPr>
              <w:t>30 days</w:t>
            </w:r>
          </w:p>
        </w:tc>
        <w:tc>
          <w:tcPr>
            <w:tcW w:w="3572" w:type="dxa"/>
          </w:tcPr>
          <w:p w14:paraId="71BA2690" w14:textId="77777777" w:rsidR="003434DE" w:rsidRDefault="00FB40C0">
            <w:pPr>
              <w:rPr>
                <w:rFonts w:ascii="Arial" w:hAnsi="Arial" w:cs="Arial"/>
                <w:b w:val="0"/>
                <w:szCs w:val="22"/>
              </w:rPr>
            </w:pPr>
            <w:r>
              <w:rPr>
                <w:rFonts w:ascii="Arial" w:hAnsi="Arial" w:cs="Arial"/>
                <w:b w:val="0"/>
                <w:szCs w:val="22"/>
              </w:rPr>
              <w:t>Training log and personal development plan</w:t>
            </w:r>
          </w:p>
        </w:tc>
      </w:tr>
    </w:tbl>
    <w:p w14:paraId="29F2A9BE" w14:textId="77777777" w:rsidR="003434DE" w:rsidRDefault="003434DE">
      <w:pPr>
        <w:rPr>
          <w:rFonts w:ascii="Arial" w:hAnsi="Arial" w:cs="Arial"/>
          <w:b w:val="0"/>
          <w:szCs w:val="22"/>
        </w:rPr>
      </w:pPr>
    </w:p>
    <w:p w14:paraId="5D669F36" w14:textId="77777777" w:rsidR="003434DE" w:rsidRDefault="00FB40C0">
      <w:pPr>
        <w:spacing w:after="240"/>
        <w:rPr>
          <w:rFonts w:ascii="Arial" w:hAnsi="Arial" w:cs="Arial"/>
          <w:b w:val="0"/>
          <w:i/>
          <w:szCs w:val="22"/>
        </w:rPr>
      </w:pPr>
      <w:r>
        <w:rPr>
          <w:rFonts w:ascii="Arial" w:hAnsi="Arial" w:cs="Arial"/>
          <w:szCs w:val="22"/>
        </w:rPr>
        <w:t>Helpline Services</w:t>
      </w:r>
    </w:p>
    <w:p w14:paraId="44F6B581" w14:textId="77777777" w:rsidR="003434DE" w:rsidRDefault="00FB40C0">
      <w:pPr>
        <w:spacing w:after="240"/>
        <w:rPr>
          <w:rFonts w:ascii="Arial" w:hAnsi="Arial" w:cs="Arial"/>
          <w:b w:val="0"/>
          <w:i/>
          <w:szCs w:val="22"/>
        </w:rPr>
      </w:pPr>
      <w:r>
        <w:rPr>
          <w:rFonts w:ascii="Arial" w:hAnsi="Arial" w:cs="Arial"/>
          <w:b w:val="0"/>
          <w:i/>
          <w:szCs w:val="22"/>
        </w:rPr>
        <w:lastRenderedPageBreak/>
        <w:t>Key objectives</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868"/>
        <w:gridCol w:w="1078"/>
        <w:gridCol w:w="1389"/>
        <w:gridCol w:w="1276"/>
        <w:gridCol w:w="3572"/>
      </w:tblGrid>
      <w:tr w:rsidR="003434DE" w14:paraId="36388AEE" w14:textId="77777777">
        <w:trPr>
          <w:tblHeader/>
        </w:trPr>
        <w:tc>
          <w:tcPr>
            <w:tcW w:w="562" w:type="dxa"/>
            <w:tcBorders>
              <w:bottom w:val="nil"/>
            </w:tcBorders>
            <w:shd w:val="clear" w:color="auto" w:fill="CCCCCC"/>
          </w:tcPr>
          <w:p w14:paraId="479DFC5D" w14:textId="77777777" w:rsidR="003434DE" w:rsidRDefault="00FB40C0">
            <w:pPr>
              <w:rPr>
                <w:rFonts w:ascii="Arial" w:hAnsi="Arial" w:cs="Arial"/>
                <w:bCs/>
                <w:szCs w:val="22"/>
              </w:rPr>
            </w:pPr>
            <w:r>
              <w:rPr>
                <w:rFonts w:ascii="Arial" w:hAnsi="Arial" w:cs="Arial"/>
                <w:bCs/>
                <w:szCs w:val="22"/>
              </w:rPr>
              <w:t>No.</w:t>
            </w:r>
          </w:p>
        </w:tc>
        <w:tc>
          <w:tcPr>
            <w:tcW w:w="5868" w:type="dxa"/>
            <w:tcBorders>
              <w:bottom w:val="nil"/>
            </w:tcBorders>
            <w:shd w:val="clear" w:color="auto" w:fill="CCCCCC"/>
          </w:tcPr>
          <w:p w14:paraId="12E76836" w14:textId="77777777" w:rsidR="003434DE" w:rsidRDefault="00FB40C0">
            <w:pPr>
              <w:rPr>
                <w:rFonts w:ascii="Arial" w:hAnsi="Arial" w:cs="Arial"/>
                <w:bCs/>
                <w:szCs w:val="22"/>
              </w:rPr>
            </w:pPr>
            <w:r>
              <w:rPr>
                <w:rFonts w:ascii="Arial" w:hAnsi="Arial" w:cs="Arial"/>
                <w:bCs/>
                <w:szCs w:val="22"/>
              </w:rPr>
              <w:t>KPI</w:t>
            </w:r>
          </w:p>
        </w:tc>
        <w:tc>
          <w:tcPr>
            <w:tcW w:w="1078" w:type="dxa"/>
            <w:tcBorders>
              <w:bottom w:val="nil"/>
            </w:tcBorders>
            <w:shd w:val="clear" w:color="auto" w:fill="CCCCCC"/>
          </w:tcPr>
          <w:p w14:paraId="52958CB9"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4E447C62" w14:textId="77777777" w:rsidR="003434DE" w:rsidRDefault="00FB40C0">
            <w:pPr>
              <w:rPr>
                <w:rFonts w:ascii="Arial" w:hAnsi="Arial" w:cs="Arial"/>
                <w:bCs/>
                <w:szCs w:val="22"/>
              </w:rPr>
            </w:pPr>
            <w:r>
              <w:rPr>
                <w:rFonts w:ascii="Arial" w:hAnsi="Arial" w:cs="Arial"/>
                <w:bCs/>
                <w:color w:val="000000"/>
                <w:szCs w:val="22"/>
              </w:rPr>
              <w:t>Tolerance (%/period)</w:t>
            </w:r>
          </w:p>
        </w:tc>
        <w:tc>
          <w:tcPr>
            <w:tcW w:w="1276" w:type="dxa"/>
            <w:tcBorders>
              <w:bottom w:val="nil"/>
            </w:tcBorders>
            <w:shd w:val="clear" w:color="auto" w:fill="CCCCCC"/>
          </w:tcPr>
          <w:p w14:paraId="34649A03" w14:textId="77777777" w:rsidR="003434DE" w:rsidRDefault="00FB40C0">
            <w:pPr>
              <w:rPr>
                <w:rFonts w:ascii="Arial" w:hAnsi="Arial" w:cs="Arial"/>
                <w:bCs/>
                <w:szCs w:val="22"/>
              </w:rPr>
            </w:pPr>
            <w:r>
              <w:rPr>
                <w:rFonts w:ascii="Arial" w:hAnsi="Arial" w:cs="Arial"/>
                <w:bCs/>
                <w:color w:val="000000"/>
                <w:szCs w:val="22"/>
              </w:rPr>
              <w:t>Remedial Period</w:t>
            </w:r>
          </w:p>
        </w:tc>
        <w:tc>
          <w:tcPr>
            <w:tcW w:w="3572" w:type="dxa"/>
            <w:tcBorders>
              <w:bottom w:val="nil"/>
            </w:tcBorders>
            <w:shd w:val="clear" w:color="auto" w:fill="CCCCCC"/>
          </w:tcPr>
          <w:p w14:paraId="127539D6"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343D6E0E" w14:textId="77777777">
        <w:trPr>
          <w:tblHeader/>
        </w:trPr>
        <w:tc>
          <w:tcPr>
            <w:tcW w:w="562" w:type="dxa"/>
            <w:tcBorders>
              <w:top w:val="nil"/>
            </w:tcBorders>
            <w:shd w:val="clear" w:color="auto" w:fill="CCCCCC"/>
          </w:tcPr>
          <w:p w14:paraId="32368B2D" w14:textId="77777777" w:rsidR="003434DE" w:rsidRDefault="003434DE">
            <w:pPr>
              <w:jc w:val="center"/>
              <w:rPr>
                <w:rFonts w:ascii="Arial" w:hAnsi="Arial" w:cs="Arial"/>
                <w:bCs/>
                <w:szCs w:val="22"/>
              </w:rPr>
            </w:pPr>
          </w:p>
        </w:tc>
        <w:tc>
          <w:tcPr>
            <w:tcW w:w="5868" w:type="dxa"/>
            <w:tcBorders>
              <w:top w:val="nil"/>
            </w:tcBorders>
            <w:shd w:val="clear" w:color="auto" w:fill="CCCCCC"/>
          </w:tcPr>
          <w:p w14:paraId="71861875" w14:textId="77777777" w:rsidR="003434DE" w:rsidRDefault="00FB40C0">
            <w:pPr>
              <w:jc w:val="center"/>
              <w:rPr>
                <w:rFonts w:ascii="Arial" w:hAnsi="Arial" w:cs="Arial"/>
                <w:bCs/>
                <w:szCs w:val="22"/>
              </w:rPr>
            </w:pPr>
            <w:r>
              <w:rPr>
                <w:rFonts w:ascii="Arial" w:hAnsi="Arial" w:cs="Arial"/>
                <w:bCs/>
                <w:szCs w:val="22"/>
              </w:rPr>
              <w:t>(A)</w:t>
            </w:r>
          </w:p>
        </w:tc>
        <w:tc>
          <w:tcPr>
            <w:tcW w:w="1078" w:type="dxa"/>
            <w:tcBorders>
              <w:top w:val="nil"/>
            </w:tcBorders>
            <w:shd w:val="clear" w:color="auto" w:fill="CCCCCC"/>
          </w:tcPr>
          <w:p w14:paraId="40653BE9"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06B839C8" w14:textId="77777777" w:rsidR="003434DE" w:rsidRDefault="00FB40C0">
            <w:pPr>
              <w:jc w:val="center"/>
              <w:rPr>
                <w:rFonts w:ascii="Arial" w:hAnsi="Arial" w:cs="Arial"/>
                <w:bCs/>
                <w:szCs w:val="22"/>
              </w:rPr>
            </w:pPr>
            <w:r>
              <w:rPr>
                <w:rFonts w:ascii="Arial" w:hAnsi="Arial" w:cs="Arial"/>
                <w:bCs/>
                <w:szCs w:val="22"/>
              </w:rPr>
              <w:t>(C)</w:t>
            </w:r>
          </w:p>
        </w:tc>
        <w:tc>
          <w:tcPr>
            <w:tcW w:w="1276" w:type="dxa"/>
            <w:tcBorders>
              <w:top w:val="nil"/>
            </w:tcBorders>
            <w:shd w:val="clear" w:color="auto" w:fill="CCCCCC"/>
          </w:tcPr>
          <w:p w14:paraId="648D62DA" w14:textId="77777777" w:rsidR="003434DE" w:rsidRDefault="00FB40C0">
            <w:pPr>
              <w:jc w:val="center"/>
              <w:rPr>
                <w:rFonts w:ascii="Arial" w:hAnsi="Arial" w:cs="Arial"/>
                <w:bCs/>
                <w:szCs w:val="22"/>
              </w:rPr>
            </w:pPr>
            <w:r>
              <w:rPr>
                <w:rFonts w:ascii="Arial" w:hAnsi="Arial" w:cs="Arial"/>
                <w:bCs/>
                <w:szCs w:val="22"/>
              </w:rPr>
              <w:t>(D)</w:t>
            </w:r>
          </w:p>
        </w:tc>
        <w:tc>
          <w:tcPr>
            <w:tcW w:w="3572" w:type="dxa"/>
            <w:tcBorders>
              <w:top w:val="nil"/>
            </w:tcBorders>
            <w:shd w:val="clear" w:color="auto" w:fill="CCCCCC"/>
          </w:tcPr>
          <w:p w14:paraId="1F16440D" w14:textId="77777777" w:rsidR="003434DE" w:rsidRDefault="00FB40C0">
            <w:pPr>
              <w:jc w:val="center"/>
              <w:rPr>
                <w:rFonts w:ascii="Arial" w:hAnsi="Arial" w:cs="Arial"/>
                <w:bCs/>
                <w:szCs w:val="22"/>
              </w:rPr>
            </w:pPr>
            <w:r>
              <w:rPr>
                <w:rFonts w:ascii="Arial" w:hAnsi="Arial" w:cs="Arial"/>
                <w:bCs/>
                <w:szCs w:val="22"/>
              </w:rPr>
              <w:t>(E)</w:t>
            </w:r>
          </w:p>
        </w:tc>
      </w:tr>
      <w:tr w:rsidR="003434DE" w14:paraId="098B3129" w14:textId="77777777">
        <w:tc>
          <w:tcPr>
            <w:tcW w:w="562" w:type="dxa"/>
          </w:tcPr>
          <w:p w14:paraId="33B3E5EE"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tcPr>
          <w:p w14:paraId="1788A2F2" w14:textId="77777777" w:rsidR="003434DE" w:rsidRDefault="00FB40C0">
            <w:pPr>
              <w:rPr>
                <w:rFonts w:ascii="Arial" w:hAnsi="Arial" w:cs="Arial"/>
                <w:b w:val="0"/>
                <w:szCs w:val="22"/>
              </w:rPr>
            </w:pPr>
            <w:r>
              <w:rPr>
                <w:rFonts w:ascii="Arial" w:hAnsi="Arial" w:cs="Arial"/>
                <w:b w:val="0"/>
                <w:szCs w:val="22"/>
              </w:rPr>
              <w:t xml:space="preserve">Compliance of Helpline Services with paragraph </w:t>
            </w:r>
            <w:r>
              <w:rPr>
                <w:rFonts w:ascii="Arial" w:hAnsi="Arial" w:cs="Arial"/>
                <w:b w:val="0"/>
                <w:szCs w:val="22"/>
              </w:rPr>
              <w:fldChar w:fldCharType="begin" w:fldLock="1"/>
            </w:r>
            <w:r>
              <w:rPr>
                <w:rFonts w:ascii="Arial" w:hAnsi="Arial" w:cs="Arial"/>
                <w:b w:val="0"/>
                <w:szCs w:val="22"/>
              </w:rPr>
              <w:instrText xml:space="preserve"> REF _Ref231309644 \r \h  \* MERGEFORMAT </w:instrText>
            </w:r>
            <w:r>
              <w:rPr>
                <w:rFonts w:ascii="Arial" w:hAnsi="Arial" w:cs="Arial"/>
                <w:b w:val="0"/>
                <w:szCs w:val="22"/>
              </w:rPr>
            </w:r>
            <w:r>
              <w:rPr>
                <w:rFonts w:ascii="Arial" w:hAnsi="Arial" w:cs="Arial"/>
                <w:b w:val="0"/>
                <w:szCs w:val="22"/>
              </w:rPr>
              <w:fldChar w:fldCharType="separate"/>
            </w:r>
            <w:r>
              <w:rPr>
                <w:rFonts w:ascii="Arial" w:hAnsi="Arial" w:cs="Arial"/>
                <w:b w:val="0"/>
                <w:szCs w:val="22"/>
              </w:rPr>
              <w:t>1.5</w:t>
            </w:r>
            <w:r>
              <w:rPr>
                <w:rFonts w:ascii="Arial" w:hAnsi="Arial" w:cs="Arial"/>
                <w:b w:val="0"/>
                <w:szCs w:val="22"/>
              </w:rPr>
              <w:fldChar w:fldCharType="end"/>
            </w:r>
            <w:r>
              <w:rPr>
                <w:rFonts w:ascii="Arial" w:hAnsi="Arial" w:cs="Arial"/>
                <w:b w:val="0"/>
                <w:szCs w:val="22"/>
              </w:rPr>
              <w:t xml:space="preserve"> of Part 2C</w:t>
            </w:r>
          </w:p>
        </w:tc>
        <w:tc>
          <w:tcPr>
            <w:tcW w:w="1078" w:type="dxa"/>
          </w:tcPr>
          <w:p w14:paraId="6FDFDC54"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7A14681D" w14:textId="77777777" w:rsidR="003434DE" w:rsidRDefault="00FB40C0">
            <w:pPr>
              <w:rPr>
                <w:rFonts w:ascii="Arial" w:hAnsi="Arial" w:cs="Arial"/>
                <w:b w:val="0"/>
                <w:szCs w:val="22"/>
              </w:rPr>
            </w:pPr>
            <w:r>
              <w:rPr>
                <w:rFonts w:ascii="Arial" w:hAnsi="Arial" w:cs="Arial"/>
                <w:b w:val="0"/>
                <w:szCs w:val="22"/>
              </w:rPr>
              <w:t>0.  Calls must be answered immediately</w:t>
            </w:r>
          </w:p>
        </w:tc>
        <w:tc>
          <w:tcPr>
            <w:tcW w:w="1276" w:type="dxa"/>
          </w:tcPr>
          <w:p w14:paraId="7BEB2C6C" w14:textId="77777777" w:rsidR="003434DE" w:rsidRDefault="00FB40C0">
            <w:pPr>
              <w:rPr>
                <w:rFonts w:ascii="Arial" w:hAnsi="Arial" w:cs="Arial"/>
                <w:b w:val="0"/>
                <w:szCs w:val="22"/>
              </w:rPr>
            </w:pPr>
            <w:r>
              <w:rPr>
                <w:rFonts w:ascii="Arial" w:hAnsi="Arial" w:cs="Arial"/>
                <w:b w:val="0"/>
                <w:szCs w:val="22"/>
              </w:rPr>
              <w:t>24 hours</w:t>
            </w:r>
          </w:p>
        </w:tc>
        <w:tc>
          <w:tcPr>
            <w:tcW w:w="3572" w:type="dxa"/>
          </w:tcPr>
          <w:p w14:paraId="0814303C"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bl>
    <w:p w14:paraId="3BE9B0AF" w14:textId="77777777" w:rsidR="003434DE" w:rsidRDefault="003434DE">
      <w:pPr>
        <w:rPr>
          <w:rFonts w:ascii="Arial" w:hAnsi="Arial" w:cs="Arial"/>
          <w:b w:val="0"/>
          <w:szCs w:val="22"/>
        </w:rPr>
      </w:pPr>
    </w:p>
    <w:p w14:paraId="0F2C0BA9" w14:textId="77777777" w:rsidR="003434DE" w:rsidRDefault="00FB40C0">
      <w:pPr>
        <w:spacing w:after="240"/>
        <w:rPr>
          <w:rFonts w:ascii="Arial" w:hAnsi="Arial" w:cs="Arial"/>
          <w:b w:val="0"/>
          <w:i/>
          <w:szCs w:val="22"/>
        </w:rPr>
      </w:pPr>
      <w:r>
        <w:rPr>
          <w:rFonts w:ascii="Arial" w:hAnsi="Arial" w:cs="Arial"/>
          <w:b w:val="0"/>
          <w:i/>
          <w:szCs w:val="22"/>
        </w:rPr>
        <w:t xml:space="preserve">Helpline services </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868"/>
        <w:gridCol w:w="1078"/>
        <w:gridCol w:w="1389"/>
        <w:gridCol w:w="1276"/>
        <w:gridCol w:w="3572"/>
      </w:tblGrid>
      <w:tr w:rsidR="003434DE" w14:paraId="1D5678A5" w14:textId="77777777">
        <w:trPr>
          <w:tblHeader/>
        </w:trPr>
        <w:tc>
          <w:tcPr>
            <w:tcW w:w="562" w:type="dxa"/>
            <w:tcBorders>
              <w:bottom w:val="nil"/>
            </w:tcBorders>
            <w:shd w:val="clear" w:color="auto" w:fill="CCCCCC"/>
          </w:tcPr>
          <w:p w14:paraId="27C7FCF5" w14:textId="77777777" w:rsidR="003434DE" w:rsidRDefault="00FB40C0">
            <w:pPr>
              <w:rPr>
                <w:rFonts w:ascii="Arial" w:hAnsi="Arial" w:cs="Arial"/>
                <w:bCs/>
                <w:szCs w:val="22"/>
              </w:rPr>
            </w:pPr>
            <w:r>
              <w:rPr>
                <w:rFonts w:ascii="Arial" w:hAnsi="Arial" w:cs="Arial"/>
                <w:bCs/>
                <w:szCs w:val="22"/>
              </w:rPr>
              <w:t>No.</w:t>
            </w:r>
          </w:p>
        </w:tc>
        <w:tc>
          <w:tcPr>
            <w:tcW w:w="5868" w:type="dxa"/>
            <w:tcBorders>
              <w:bottom w:val="nil"/>
            </w:tcBorders>
            <w:shd w:val="clear" w:color="auto" w:fill="CCCCCC"/>
          </w:tcPr>
          <w:p w14:paraId="3E3FFD13" w14:textId="77777777" w:rsidR="003434DE" w:rsidRDefault="00FB40C0">
            <w:pPr>
              <w:rPr>
                <w:rFonts w:ascii="Arial" w:hAnsi="Arial" w:cs="Arial"/>
                <w:bCs/>
                <w:szCs w:val="22"/>
              </w:rPr>
            </w:pPr>
            <w:r>
              <w:rPr>
                <w:rFonts w:ascii="Arial" w:hAnsi="Arial" w:cs="Arial"/>
                <w:bCs/>
                <w:szCs w:val="22"/>
              </w:rPr>
              <w:t>KPI</w:t>
            </w:r>
          </w:p>
        </w:tc>
        <w:tc>
          <w:tcPr>
            <w:tcW w:w="1078" w:type="dxa"/>
            <w:tcBorders>
              <w:bottom w:val="nil"/>
            </w:tcBorders>
            <w:shd w:val="clear" w:color="auto" w:fill="CCCCCC"/>
          </w:tcPr>
          <w:p w14:paraId="37DC92FA"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23FF48D4" w14:textId="77777777" w:rsidR="003434DE" w:rsidRDefault="00FB40C0">
            <w:pPr>
              <w:rPr>
                <w:rFonts w:ascii="Arial" w:hAnsi="Arial" w:cs="Arial"/>
                <w:bCs/>
                <w:szCs w:val="22"/>
              </w:rPr>
            </w:pPr>
            <w:r>
              <w:rPr>
                <w:rFonts w:ascii="Arial" w:hAnsi="Arial" w:cs="Arial"/>
                <w:bCs/>
                <w:color w:val="000000"/>
                <w:szCs w:val="22"/>
              </w:rPr>
              <w:t>Tolerance (%/period)</w:t>
            </w:r>
          </w:p>
        </w:tc>
        <w:tc>
          <w:tcPr>
            <w:tcW w:w="1276" w:type="dxa"/>
            <w:tcBorders>
              <w:bottom w:val="nil"/>
            </w:tcBorders>
            <w:shd w:val="clear" w:color="auto" w:fill="CCCCCC"/>
          </w:tcPr>
          <w:p w14:paraId="1399B5D9" w14:textId="77777777" w:rsidR="003434DE" w:rsidRDefault="00FB40C0">
            <w:pPr>
              <w:rPr>
                <w:rFonts w:ascii="Arial" w:hAnsi="Arial" w:cs="Arial"/>
                <w:bCs/>
                <w:szCs w:val="22"/>
              </w:rPr>
            </w:pPr>
            <w:r>
              <w:rPr>
                <w:rFonts w:ascii="Arial" w:hAnsi="Arial" w:cs="Arial"/>
                <w:bCs/>
                <w:color w:val="000000"/>
                <w:szCs w:val="22"/>
              </w:rPr>
              <w:t>Remedial Period</w:t>
            </w:r>
          </w:p>
        </w:tc>
        <w:tc>
          <w:tcPr>
            <w:tcW w:w="3572" w:type="dxa"/>
            <w:tcBorders>
              <w:bottom w:val="nil"/>
            </w:tcBorders>
            <w:shd w:val="clear" w:color="auto" w:fill="CCCCCC"/>
          </w:tcPr>
          <w:p w14:paraId="0AE20E97"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3BC7EE31" w14:textId="77777777">
        <w:trPr>
          <w:tblHeader/>
        </w:trPr>
        <w:tc>
          <w:tcPr>
            <w:tcW w:w="562" w:type="dxa"/>
            <w:tcBorders>
              <w:top w:val="nil"/>
            </w:tcBorders>
            <w:shd w:val="clear" w:color="auto" w:fill="CCCCCC"/>
          </w:tcPr>
          <w:p w14:paraId="195F17DA" w14:textId="77777777" w:rsidR="003434DE" w:rsidRDefault="003434DE">
            <w:pPr>
              <w:jc w:val="center"/>
              <w:rPr>
                <w:rFonts w:ascii="Arial" w:hAnsi="Arial" w:cs="Arial"/>
                <w:bCs/>
                <w:szCs w:val="22"/>
              </w:rPr>
            </w:pPr>
          </w:p>
        </w:tc>
        <w:tc>
          <w:tcPr>
            <w:tcW w:w="5868" w:type="dxa"/>
            <w:tcBorders>
              <w:top w:val="nil"/>
            </w:tcBorders>
            <w:shd w:val="clear" w:color="auto" w:fill="CCCCCC"/>
          </w:tcPr>
          <w:p w14:paraId="7022CBBA" w14:textId="77777777" w:rsidR="003434DE" w:rsidRDefault="00FB40C0">
            <w:pPr>
              <w:jc w:val="center"/>
              <w:rPr>
                <w:rFonts w:ascii="Arial" w:hAnsi="Arial" w:cs="Arial"/>
                <w:bCs/>
                <w:szCs w:val="22"/>
              </w:rPr>
            </w:pPr>
            <w:r>
              <w:rPr>
                <w:rFonts w:ascii="Arial" w:hAnsi="Arial" w:cs="Arial"/>
                <w:bCs/>
                <w:szCs w:val="22"/>
              </w:rPr>
              <w:t>(A)</w:t>
            </w:r>
          </w:p>
        </w:tc>
        <w:tc>
          <w:tcPr>
            <w:tcW w:w="1078" w:type="dxa"/>
            <w:tcBorders>
              <w:top w:val="nil"/>
            </w:tcBorders>
            <w:shd w:val="clear" w:color="auto" w:fill="CCCCCC"/>
          </w:tcPr>
          <w:p w14:paraId="01EE8DFE"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37CA00A5" w14:textId="77777777" w:rsidR="003434DE" w:rsidRDefault="00FB40C0">
            <w:pPr>
              <w:jc w:val="center"/>
              <w:rPr>
                <w:rFonts w:ascii="Arial" w:hAnsi="Arial" w:cs="Arial"/>
                <w:bCs/>
                <w:szCs w:val="22"/>
              </w:rPr>
            </w:pPr>
            <w:r>
              <w:rPr>
                <w:rFonts w:ascii="Arial" w:hAnsi="Arial" w:cs="Arial"/>
                <w:bCs/>
                <w:szCs w:val="22"/>
              </w:rPr>
              <w:t>(C)</w:t>
            </w:r>
          </w:p>
        </w:tc>
        <w:tc>
          <w:tcPr>
            <w:tcW w:w="1276" w:type="dxa"/>
            <w:tcBorders>
              <w:top w:val="nil"/>
            </w:tcBorders>
            <w:shd w:val="clear" w:color="auto" w:fill="CCCCCC"/>
          </w:tcPr>
          <w:p w14:paraId="5B879CB3" w14:textId="77777777" w:rsidR="003434DE" w:rsidRDefault="00FB40C0">
            <w:pPr>
              <w:jc w:val="center"/>
              <w:rPr>
                <w:rFonts w:ascii="Arial" w:hAnsi="Arial" w:cs="Arial"/>
                <w:bCs/>
                <w:szCs w:val="22"/>
              </w:rPr>
            </w:pPr>
            <w:r>
              <w:rPr>
                <w:rFonts w:ascii="Arial" w:hAnsi="Arial" w:cs="Arial"/>
                <w:bCs/>
                <w:szCs w:val="22"/>
              </w:rPr>
              <w:t>(D)</w:t>
            </w:r>
          </w:p>
        </w:tc>
        <w:tc>
          <w:tcPr>
            <w:tcW w:w="3572" w:type="dxa"/>
            <w:tcBorders>
              <w:top w:val="nil"/>
            </w:tcBorders>
            <w:shd w:val="clear" w:color="auto" w:fill="CCCCCC"/>
          </w:tcPr>
          <w:p w14:paraId="7C9358F0" w14:textId="77777777" w:rsidR="003434DE" w:rsidRDefault="00FB40C0">
            <w:pPr>
              <w:jc w:val="center"/>
              <w:rPr>
                <w:rFonts w:ascii="Arial" w:hAnsi="Arial" w:cs="Arial"/>
                <w:bCs/>
                <w:szCs w:val="22"/>
              </w:rPr>
            </w:pPr>
            <w:r>
              <w:rPr>
                <w:rFonts w:ascii="Arial" w:hAnsi="Arial" w:cs="Arial"/>
                <w:bCs/>
                <w:szCs w:val="22"/>
              </w:rPr>
              <w:t>(E)</w:t>
            </w:r>
          </w:p>
        </w:tc>
      </w:tr>
      <w:tr w:rsidR="003434DE" w14:paraId="401C663D" w14:textId="77777777">
        <w:tc>
          <w:tcPr>
            <w:tcW w:w="562" w:type="dxa"/>
          </w:tcPr>
          <w:p w14:paraId="0009A326"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tcPr>
          <w:p w14:paraId="0CC49803" w14:textId="77777777" w:rsidR="003434DE" w:rsidRDefault="00FB40C0">
            <w:pPr>
              <w:rPr>
                <w:rFonts w:ascii="Arial" w:hAnsi="Arial" w:cs="Arial"/>
                <w:b w:val="0"/>
                <w:szCs w:val="22"/>
              </w:rPr>
            </w:pPr>
            <w:r>
              <w:rPr>
                <w:rFonts w:ascii="Arial" w:hAnsi="Arial" w:cs="Arial"/>
                <w:b w:val="0"/>
                <w:szCs w:val="22"/>
              </w:rPr>
              <w:t>Staff providing the helpline service trained to respond in an informed manner to enquiries in accordance with Authority Policies and comply with appropriate codes of conduct</w:t>
            </w:r>
          </w:p>
        </w:tc>
        <w:tc>
          <w:tcPr>
            <w:tcW w:w="1078" w:type="dxa"/>
          </w:tcPr>
          <w:p w14:paraId="6D086F33"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779EE34A" w14:textId="77777777" w:rsidR="003434DE" w:rsidRDefault="00FB40C0">
            <w:pPr>
              <w:rPr>
                <w:rFonts w:ascii="Arial" w:hAnsi="Arial" w:cs="Arial"/>
                <w:b w:val="0"/>
                <w:szCs w:val="22"/>
              </w:rPr>
            </w:pPr>
            <w:r>
              <w:rPr>
                <w:rFonts w:ascii="Arial" w:hAnsi="Arial" w:cs="Arial"/>
                <w:b w:val="0"/>
                <w:szCs w:val="22"/>
              </w:rPr>
              <w:t>24 hours</w:t>
            </w:r>
          </w:p>
        </w:tc>
        <w:tc>
          <w:tcPr>
            <w:tcW w:w="1276" w:type="dxa"/>
          </w:tcPr>
          <w:p w14:paraId="25828DF0" w14:textId="77777777" w:rsidR="003434DE" w:rsidRDefault="00FB40C0">
            <w:pPr>
              <w:rPr>
                <w:rFonts w:ascii="Arial" w:hAnsi="Arial" w:cs="Arial"/>
                <w:b w:val="0"/>
                <w:szCs w:val="22"/>
              </w:rPr>
            </w:pPr>
            <w:r>
              <w:rPr>
                <w:rFonts w:ascii="Arial" w:hAnsi="Arial" w:cs="Arial"/>
                <w:b w:val="0"/>
                <w:szCs w:val="22"/>
              </w:rPr>
              <w:t>30 days</w:t>
            </w:r>
          </w:p>
        </w:tc>
        <w:tc>
          <w:tcPr>
            <w:tcW w:w="3572" w:type="dxa"/>
          </w:tcPr>
          <w:p w14:paraId="1C8BF400"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65521243" w14:textId="77777777">
        <w:tc>
          <w:tcPr>
            <w:tcW w:w="562" w:type="dxa"/>
          </w:tcPr>
          <w:p w14:paraId="1C8AFB84"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tcPr>
          <w:p w14:paraId="1ADFCA20" w14:textId="77777777" w:rsidR="003434DE" w:rsidRDefault="00FB40C0">
            <w:pPr>
              <w:rPr>
                <w:rFonts w:ascii="Arial" w:hAnsi="Arial" w:cs="Arial"/>
                <w:b w:val="0"/>
                <w:szCs w:val="22"/>
              </w:rPr>
            </w:pPr>
            <w:r>
              <w:rPr>
                <w:rFonts w:ascii="Arial" w:hAnsi="Arial" w:cs="Arial"/>
                <w:b w:val="0"/>
                <w:szCs w:val="22"/>
              </w:rPr>
              <w:t>All notifications of Service Failures and events reported logged by the helpline service.  All relevant details recorded.</w:t>
            </w:r>
          </w:p>
        </w:tc>
        <w:tc>
          <w:tcPr>
            <w:tcW w:w="1078" w:type="dxa"/>
          </w:tcPr>
          <w:p w14:paraId="1659F8EE"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14AF8AFF" w14:textId="77777777" w:rsidR="003434DE" w:rsidRDefault="00FB40C0">
            <w:pPr>
              <w:rPr>
                <w:rFonts w:ascii="Arial" w:hAnsi="Arial" w:cs="Arial"/>
                <w:b w:val="0"/>
                <w:szCs w:val="22"/>
              </w:rPr>
            </w:pPr>
            <w:r>
              <w:rPr>
                <w:rFonts w:ascii="Arial" w:hAnsi="Arial" w:cs="Arial"/>
                <w:b w:val="0"/>
                <w:szCs w:val="22"/>
              </w:rPr>
              <w:t>24 hours</w:t>
            </w:r>
          </w:p>
        </w:tc>
        <w:tc>
          <w:tcPr>
            <w:tcW w:w="1276" w:type="dxa"/>
          </w:tcPr>
          <w:p w14:paraId="2D740585" w14:textId="77777777" w:rsidR="003434DE" w:rsidRDefault="00FB40C0">
            <w:pPr>
              <w:rPr>
                <w:rFonts w:ascii="Arial" w:hAnsi="Arial" w:cs="Arial"/>
                <w:b w:val="0"/>
                <w:szCs w:val="22"/>
              </w:rPr>
            </w:pPr>
            <w:r>
              <w:rPr>
                <w:rFonts w:ascii="Arial" w:hAnsi="Arial" w:cs="Arial"/>
                <w:b w:val="0"/>
                <w:szCs w:val="22"/>
              </w:rPr>
              <w:t>30 days</w:t>
            </w:r>
          </w:p>
        </w:tc>
        <w:tc>
          <w:tcPr>
            <w:tcW w:w="3572" w:type="dxa"/>
          </w:tcPr>
          <w:p w14:paraId="57049196"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0A088D26" w14:textId="77777777">
        <w:tc>
          <w:tcPr>
            <w:tcW w:w="562" w:type="dxa"/>
          </w:tcPr>
          <w:p w14:paraId="18938E53"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tcPr>
          <w:p w14:paraId="6FC7D4E6" w14:textId="77777777" w:rsidR="003434DE" w:rsidRDefault="00FB40C0">
            <w:pPr>
              <w:rPr>
                <w:rFonts w:ascii="Arial" w:hAnsi="Arial" w:cs="Arial"/>
                <w:b w:val="0"/>
                <w:szCs w:val="22"/>
              </w:rPr>
            </w:pPr>
            <w:r>
              <w:rPr>
                <w:rFonts w:ascii="Arial" w:hAnsi="Arial" w:cs="Arial"/>
                <w:b w:val="0"/>
                <w:szCs w:val="22"/>
              </w:rPr>
              <w:t>All such information and or data as is required to complete the quarterly monitoring report provided.  Information to include a summary of all service requests and events reported to the helpline during the quarter</w:t>
            </w:r>
          </w:p>
        </w:tc>
        <w:tc>
          <w:tcPr>
            <w:tcW w:w="1078" w:type="dxa"/>
          </w:tcPr>
          <w:p w14:paraId="603F7815"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7DEEB9A2" w14:textId="77777777" w:rsidR="003434DE" w:rsidRDefault="00FB40C0">
            <w:pPr>
              <w:rPr>
                <w:rFonts w:ascii="Arial" w:hAnsi="Arial" w:cs="Arial"/>
                <w:b w:val="0"/>
                <w:szCs w:val="22"/>
              </w:rPr>
            </w:pPr>
            <w:r>
              <w:rPr>
                <w:rFonts w:ascii="Arial" w:hAnsi="Arial" w:cs="Arial"/>
                <w:b w:val="0"/>
                <w:szCs w:val="22"/>
              </w:rPr>
              <w:t>24 hours</w:t>
            </w:r>
          </w:p>
        </w:tc>
        <w:tc>
          <w:tcPr>
            <w:tcW w:w="1276" w:type="dxa"/>
          </w:tcPr>
          <w:p w14:paraId="4A546D4B" w14:textId="77777777" w:rsidR="003434DE" w:rsidRDefault="00FB40C0">
            <w:pPr>
              <w:rPr>
                <w:rFonts w:ascii="Arial" w:hAnsi="Arial" w:cs="Arial"/>
                <w:b w:val="0"/>
                <w:szCs w:val="22"/>
              </w:rPr>
            </w:pPr>
            <w:r>
              <w:rPr>
                <w:rFonts w:ascii="Arial" w:hAnsi="Arial" w:cs="Arial"/>
                <w:b w:val="0"/>
                <w:szCs w:val="22"/>
              </w:rPr>
              <w:t>30 days</w:t>
            </w:r>
          </w:p>
        </w:tc>
        <w:tc>
          <w:tcPr>
            <w:tcW w:w="3572" w:type="dxa"/>
          </w:tcPr>
          <w:p w14:paraId="23F1B063"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15437D63" w14:textId="77777777">
        <w:tc>
          <w:tcPr>
            <w:tcW w:w="562" w:type="dxa"/>
          </w:tcPr>
          <w:p w14:paraId="051BB3B7"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tcPr>
          <w:p w14:paraId="12CA1CD8" w14:textId="77777777" w:rsidR="003434DE" w:rsidRDefault="00FB40C0">
            <w:pPr>
              <w:rPr>
                <w:rFonts w:ascii="Arial" w:hAnsi="Arial" w:cs="Arial"/>
                <w:b w:val="0"/>
                <w:szCs w:val="22"/>
              </w:rPr>
            </w:pPr>
            <w:r>
              <w:rPr>
                <w:rFonts w:ascii="Arial" w:hAnsi="Arial" w:cs="Arial"/>
                <w:b w:val="0"/>
                <w:szCs w:val="22"/>
              </w:rPr>
              <w:t>Helpline available and appropriately staffed 24 hours per day, 365/6 days per year</w:t>
            </w:r>
          </w:p>
        </w:tc>
        <w:tc>
          <w:tcPr>
            <w:tcW w:w="1078" w:type="dxa"/>
          </w:tcPr>
          <w:p w14:paraId="6EC14822"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07F92D00" w14:textId="77777777" w:rsidR="003434DE" w:rsidRDefault="00FB40C0">
            <w:pPr>
              <w:rPr>
                <w:rFonts w:ascii="Arial" w:hAnsi="Arial" w:cs="Arial"/>
                <w:b w:val="0"/>
                <w:szCs w:val="22"/>
              </w:rPr>
            </w:pPr>
            <w:r>
              <w:rPr>
                <w:rFonts w:ascii="Arial" w:hAnsi="Arial" w:cs="Arial"/>
                <w:b w:val="0"/>
                <w:szCs w:val="22"/>
              </w:rPr>
              <w:t>24 hours</w:t>
            </w:r>
          </w:p>
        </w:tc>
        <w:tc>
          <w:tcPr>
            <w:tcW w:w="1276" w:type="dxa"/>
          </w:tcPr>
          <w:p w14:paraId="7D401B29" w14:textId="77777777" w:rsidR="003434DE" w:rsidRDefault="00FB40C0">
            <w:pPr>
              <w:rPr>
                <w:rFonts w:ascii="Arial" w:hAnsi="Arial" w:cs="Arial"/>
                <w:b w:val="0"/>
                <w:szCs w:val="22"/>
              </w:rPr>
            </w:pPr>
            <w:r>
              <w:rPr>
                <w:rFonts w:ascii="Arial" w:hAnsi="Arial" w:cs="Arial"/>
                <w:b w:val="0"/>
                <w:szCs w:val="22"/>
              </w:rPr>
              <w:t>30 days</w:t>
            </w:r>
          </w:p>
        </w:tc>
        <w:tc>
          <w:tcPr>
            <w:tcW w:w="3572" w:type="dxa"/>
          </w:tcPr>
          <w:p w14:paraId="1F5EDCA6"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76F88303" w14:textId="77777777">
        <w:tc>
          <w:tcPr>
            <w:tcW w:w="562" w:type="dxa"/>
          </w:tcPr>
          <w:p w14:paraId="592DF177" w14:textId="77777777" w:rsidR="003434DE" w:rsidRDefault="003434DE">
            <w:pPr>
              <w:numPr>
                <w:ilvl w:val="0"/>
                <w:numId w:val="51"/>
              </w:numPr>
              <w:autoSpaceDE w:val="0"/>
              <w:autoSpaceDN w:val="0"/>
              <w:adjustRightInd w:val="0"/>
              <w:jc w:val="both"/>
              <w:rPr>
                <w:rFonts w:ascii="Arial" w:hAnsi="Arial" w:cs="Arial"/>
                <w:b w:val="0"/>
                <w:szCs w:val="22"/>
              </w:rPr>
            </w:pPr>
          </w:p>
        </w:tc>
        <w:tc>
          <w:tcPr>
            <w:tcW w:w="5868" w:type="dxa"/>
          </w:tcPr>
          <w:p w14:paraId="52954C67" w14:textId="77777777" w:rsidR="003434DE" w:rsidRDefault="00FB40C0">
            <w:pPr>
              <w:rPr>
                <w:rFonts w:ascii="Arial" w:hAnsi="Arial" w:cs="Arial"/>
                <w:b w:val="0"/>
                <w:szCs w:val="22"/>
              </w:rPr>
            </w:pPr>
            <w:r>
              <w:rPr>
                <w:rFonts w:ascii="Arial" w:hAnsi="Arial" w:cs="Arial"/>
                <w:b w:val="0"/>
                <w:szCs w:val="22"/>
              </w:rPr>
              <w:t>Any sub-contractor of helpline services an established specialist with a proven track record in providing such support services within the public sector</w:t>
            </w:r>
          </w:p>
        </w:tc>
        <w:tc>
          <w:tcPr>
            <w:tcW w:w="1078" w:type="dxa"/>
          </w:tcPr>
          <w:p w14:paraId="44A0F405"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6DBE2D2B" w14:textId="77777777" w:rsidR="003434DE" w:rsidRDefault="00FB40C0">
            <w:pPr>
              <w:rPr>
                <w:rFonts w:ascii="Arial" w:hAnsi="Arial" w:cs="Arial"/>
                <w:b w:val="0"/>
                <w:szCs w:val="22"/>
              </w:rPr>
            </w:pPr>
            <w:r>
              <w:rPr>
                <w:rFonts w:ascii="Arial" w:hAnsi="Arial" w:cs="Arial"/>
                <w:b w:val="0"/>
                <w:szCs w:val="22"/>
              </w:rPr>
              <w:t>24 hours</w:t>
            </w:r>
          </w:p>
        </w:tc>
        <w:tc>
          <w:tcPr>
            <w:tcW w:w="1276" w:type="dxa"/>
          </w:tcPr>
          <w:p w14:paraId="33D7C428" w14:textId="77777777" w:rsidR="003434DE" w:rsidRDefault="00FB40C0">
            <w:pPr>
              <w:rPr>
                <w:rFonts w:ascii="Arial" w:hAnsi="Arial" w:cs="Arial"/>
                <w:b w:val="0"/>
                <w:szCs w:val="22"/>
              </w:rPr>
            </w:pPr>
            <w:r>
              <w:rPr>
                <w:rFonts w:ascii="Arial" w:hAnsi="Arial" w:cs="Arial"/>
                <w:b w:val="0"/>
                <w:szCs w:val="22"/>
              </w:rPr>
              <w:t>30 days</w:t>
            </w:r>
          </w:p>
        </w:tc>
        <w:tc>
          <w:tcPr>
            <w:tcW w:w="3572" w:type="dxa"/>
          </w:tcPr>
          <w:p w14:paraId="778CFDFB"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bl>
    <w:p w14:paraId="36C6FB9B" w14:textId="77777777" w:rsidR="003434DE" w:rsidRDefault="003434DE">
      <w:pPr>
        <w:rPr>
          <w:rFonts w:ascii="Arial" w:hAnsi="Arial" w:cs="Arial"/>
          <w:b w:val="0"/>
          <w:szCs w:val="22"/>
        </w:rPr>
      </w:pPr>
    </w:p>
    <w:p w14:paraId="0AAF4A58" w14:textId="77777777" w:rsidR="003434DE" w:rsidRDefault="00FB40C0">
      <w:pPr>
        <w:spacing w:after="240"/>
        <w:rPr>
          <w:rFonts w:ascii="Arial" w:hAnsi="Arial" w:cs="Arial"/>
          <w:b w:val="0"/>
          <w:szCs w:val="22"/>
        </w:rPr>
      </w:pPr>
      <w:r>
        <w:rPr>
          <w:rFonts w:ascii="Arial" w:hAnsi="Arial" w:cs="Arial"/>
          <w:szCs w:val="22"/>
        </w:rPr>
        <w:t>Architectural and planning services</w:t>
      </w:r>
    </w:p>
    <w:p w14:paraId="01C3CE11" w14:textId="77777777" w:rsidR="003434DE" w:rsidRDefault="00FB40C0">
      <w:pPr>
        <w:spacing w:after="240"/>
        <w:rPr>
          <w:rFonts w:ascii="Arial" w:hAnsi="Arial" w:cs="Arial"/>
          <w:b w:val="0"/>
          <w:i/>
          <w:szCs w:val="22"/>
        </w:rPr>
      </w:pPr>
      <w:r>
        <w:rPr>
          <w:rFonts w:ascii="Arial" w:hAnsi="Arial" w:cs="Arial"/>
          <w:b w:val="0"/>
          <w:i/>
          <w:szCs w:val="22"/>
        </w:rPr>
        <w:lastRenderedPageBreak/>
        <w:t>Introduction and scope</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868"/>
        <w:gridCol w:w="1078"/>
        <w:gridCol w:w="1389"/>
        <w:gridCol w:w="1276"/>
        <w:gridCol w:w="3572"/>
      </w:tblGrid>
      <w:tr w:rsidR="003434DE" w14:paraId="0EDA8233" w14:textId="77777777">
        <w:trPr>
          <w:tblHeader/>
        </w:trPr>
        <w:tc>
          <w:tcPr>
            <w:tcW w:w="562" w:type="dxa"/>
            <w:tcBorders>
              <w:bottom w:val="nil"/>
            </w:tcBorders>
            <w:shd w:val="clear" w:color="auto" w:fill="CCCCCC"/>
          </w:tcPr>
          <w:p w14:paraId="4FC50936" w14:textId="77777777" w:rsidR="003434DE" w:rsidRDefault="00FB40C0">
            <w:pPr>
              <w:rPr>
                <w:rFonts w:ascii="Arial" w:hAnsi="Arial" w:cs="Arial"/>
                <w:bCs/>
                <w:szCs w:val="22"/>
              </w:rPr>
            </w:pPr>
            <w:r>
              <w:rPr>
                <w:rFonts w:ascii="Arial" w:hAnsi="Arial" w:cs="Arial"/>
                <w:bCs/>
                <w:szCs w:val="22"/>
              </w:rPr>
              <w:t>No.</w:t>
            </w:r>
          </w:p>
        </w:tc>
        <w:tc>
          <w:tcPr>
            <w:tcW w:w="5868" w:type="dxa"/>
            <w:tcBorders>
              <w:bottom w:val="nil"/>
            </w:tcBorders>
            <w:shd w:val="clear" w:color="auto" w:fill="CCCCCC"/>
          </w:tcPr>
          <w:p w14:paraId="54FF4ECF" w14:textId="77777777" w:rsidR="003434DE" w:rsidRDefault="00FB40C0">
            <w:pPr>
              <w:rPr>
                <w:rFonts w:ascii="Arial" w:hAnsi="Arial" w:cs="Arial"/>
                <w:bCs/>
                <w:szCs w:val="22"/>
              </w:rPr>
            </w:pPr>
            <w:r>
              <w:rPr>
                <w:rFonts w:ascii="Arial" w:hAnsi="Arial" w:cs="Arial"/>
                <w:bCs/>
                <w:szCs w:val="22"/>
              </w:rPr>
              <w:t>KPI</w:t>
            </w:r>
          </w:p>
        </w:tc>
        <w:tc>
          <w:tcPr>
            <w:tcW w:w="1078" w:type="dxa"/>
            <w:tcBorders>
              <w:bottom w:val="nil"/>
            </w:tcBorders>
            <w:shd w:val="clear" w:color="auto" w:fill="CCCCCC"/>
          </w:tcPr>
          <w:p w14:paraId="617F4525"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6A8C967F" w14:textId="77777777" w:rsidR="003434DE" w:rsidRDefault="00FB40C0">
            <w:pPr>
              <w:rPr>
                <w:rFonts w:ascii="Arial" w:hAnsi="Arial" w:cs="Arial"/>
                <w:bCs/>
                <w:szCs w:val="22"/>
              </w:rPr>
            </w:pPr>
            <w:r>
              <w:rPr>
                <w:rFonts w:ascii="Arial" w:hAnsi="Arial" w:cs="Arial"/>
                <w:bCs/>
                <w:color w:val="000000"/>
                <w:szCs w:val="22"/>
              </w:rPr>
              <w:t>Tolerance (%/period)</w:t>
            </w:r>
          </w:p>
        </w:tc>
        <w:tc>
          <w:tcPr>
            <w:tcW w:w="1276" w:type="dxa"/>
            <w:tcBorders>
              <w:bottom w:val="nil"/>
            </w:tcBorders>
            <w:shd w:val="clear" w:color="auto" w:fill="CCCCCC"/>
          </w:tcPr>
          <w:p w14:paraId="2E768238" w14:textId="77777777" w:rsidR="003434DE" w:rsidRDefault="00FB40C0">
            <w:pPr>
              <w:rPr>
                <w:rFonts w:ascii="Arial" w:hAnsi="Arial" w:cs="Arial"/>
                <w:bCs/>
                <w:szCs w:val="22"/>
              </w:rPr>
            </w:pPr>
            <w:r>
              <w:rPr>
                <w:rFonts w:ascii="Arial" w:hAnsi="Arial" w:cs="Arial"/>
                <w:bCs/>
                <w:color w:val="000000"/>
                <w:szCs w:val="22"/>
              </w:rPr>
              <w:t>Remedial Period</w:t>
            </w:r>
          </w:p>
        </w:tc>
        <w:tc>
          <w:tcPr>
            <w:tcW w:w="3572" w:type="dxa"/>
            <w:tcBorders>
              <w:bottom w:val="nil"/>
            </w:tcBorders>
            <w:shd w:val="clear" w:color="auto" w:fill="CCCCCC"/>
          </w:tcPr>
          <w:p w14:paraId="136E7065"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72D1F735" w14:textId="77777777">
        <w:trPr>
          <w:tblHeader/>
        </w:trPr>
        <w:tc>
          <w:tcPr>
            <w:tcW w:w="562" w:type="dxa"/>
            <w:tcBorders>
              <w:top w:val="nil"/>
            </w:tcBorders>
            <w:shd w:val="clear" w:color="auto" w:fill="CCCCCC"/>
          </w:tcPr>
          <w:p w14:paraId="6FC19825" w14:textId="77777777" w:rsidR="003434DE" w:rsidRDefault="003434DE">
            <w:pPr>
              <w:jc w:val="center"/>
              <w:rPr>
                <w:rFonts w:ascii="Arial" w:hAnsi="Arial" w:cs="Arial"/>
                <w:bCs/>
                <w:szCs w:val="22"/>
              </w:rPr>
            </w:pPr>
          </w:p>
        </w:tc>
        <w:tc>
          <w:tcPr>
            <w:tcW w:w="5868" w:type="dxa"/>
            <w:tcBorders>
              <w:top w:val="nil"/>
            </w:tcBorders>
            <w:shd w:val="clear" w:color="auto" w:fill="CCCCCC"/>
          </w:tcPr>
          <w:p w14:paraId="70F6B76E" w14:textId="77777777" w:rsidR="003434DE" w:rsidRDefault="00FB40C0">
            <w:pPr>
              <w:jc w:val="center"/>
              <w:rPr>
                <w:rFonts w:ascii="Arial" w:hAnsi="Arial" w:cs="Arial"/>
                <w:bCs/>
                <w:szCs w:val="22"/>
              </w:rPr>
            </w:pPr>
            <w:r>
              <w:rPr>
                <w:rFonts w:ascii="Arial" w:hAnsi="Arial" w:cs="Arial"/>
                <w:bCs/>
                <w:szCs w:val="22"/>
              </w:rPr>
              <w:t>(A)</w:t>
            </w:r>
          </w:p>
        </w:tc>
        <w:tc>
          <w:tcPr>
            <w:tcW w:w="1078" w:type="dxa"/>
            <w:tcBorders>
              <w:top w:val="nil"/>
            </w:tcBorders>
            <w:shd w:val="clear" w:color="auto" w:fill="CCCCCC"/>
          </w:tcPr>
          <w:p w14:paraId="43E7D7B2"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304A8E53" w14:textId="77777777" w:rsidR="003434DE" w:rsidRDefault="00FB40C0">
            <w:pPr>
              <w:jc w:val="center"/>
              <w:rPr>
                <w:rFonts w:ascii="Arial" w:hAnsi="Arial" w:cs="Arial"/>
                <w:bCs/>
                <w:szCs w:val="22"/>
              </w:rPr>
            </w:pPr>
            <w:r>
              <w:rPr>
                <w:rFonts w:ascii="Arial" w:hAnsi="Arial" w:cs="Arial"/>
                <w:bCs/>
                <w:szCs w:val="22"/>
              </w:rPr>
              <w:t>(C)</w:t>
            </w:r>
          </w:p>
        </w:tc>
        <w:tc>
          <w:tcPr>
            <w:tcW w:w="1276" w:type="dxa"/>
            <w:tcBorders>
              <w:top w:val="nil"/>
            </w:tcBorders>
            <w:shd w:val="clear" w:color="auto" w:fill="CCCCCC"/>
          </w:tcPr>
          <w:p w14:paraId="3742C4A5" w14:textId="77777777" w:rsidR="003434DE" w:rsidRDefault="00FB40C0">
            <w:pPr>
              <w:jc w:val="center"/>
              <w:rPr>
                <w:rFonts w:ascii="Arial" w:hAnsi="Arial" w:cs="Arial"/>
                <w:bCs/>
                <w:szCs w:val="22"/>
              </w:rPr>
            </w:pPr>
            <w:r>
              <w:rPr>
                <w:rFonts w:ascii="Arial" w:hAnsi="Arial" w:cs="Arial"/>
                <w:bCs/>
                <w:szCs w:val="22"/>
              </w:rPr>
              <w:t>(D)</w:t>
            </w:r>
          </w:p>
        </w:tc>
        <w:tc>
          <w:tcPr>
            <w:tcW w:w="3572" w:type="dxa"/>
            <w:tcBorders>
              <w:top w:val="nil"/>
            </w:tcBorders>
            <w:shd w:val="clear" w:color="auto" w:fill="CCCCCC"/>
          </w:tcPr>
          <w:p w14:paraId="177EB427" w14:textId="77777777" w:rsidR="003434DE" w:rsidRDefault="00FB40C0">
            <w:pPr>
              <w:jc w:val="center"/>
              <w:rPr>
                <w:rFonts w:ascii="Arial" w:hAnsi="Arial" w:cs="Arial"/>
                <w:bCs/>
                <w:szCs w:val="22"/>
              </w:rPr>
            </w:pPr>
            <w:r>
              <w:rPr>
                <w:rFonts w:ascii="Arial" w:hAnsi="Arial" w:cs="Arial"/>
                <w:bCs/>
                <w:szCs w:val="22"/>
              </w:rPr>
              <w:t>(E)</w:t>
            </w:r>
          </w:p>
        </w:tc>
      </w:tr>
      <w:tr w:rsidR="003434DE" w14:paraId="590B92AA" w14:textId="77777777">
        <w:tc>
          <w:tcPr>
            <w:tcW w:w="562" w:type="dxa"/>
          </w:tcPr>
          <w:p w14:paraId="7C05B18C" w14:textId="77777777" w:rsidR="003434DE" w:rsidRDefault="003434DE">
            <w:pPr>
              <w:numPr>
                <w:ilvl w:val="0"/>
                <w:numId w:val="51"/>
              </w:numPr>
              <w:autoSpaceDE w:val="0"/>
              <w:autoSpaceDN w:val="0"/>
              <w:adjustRightInd w:val="0"/>
              <w:jc w:val="both"/>
              <w:rPr>
                <w:rFonts w:ascii="Arial" w:hAnsi="Arial" w:cs="Arial"/>
                <w:b w:val="0"/>
                <w:color w:val="000000"/>
                <w:szCs w:val="22"/>
              </w:rPr>
            </w:pPr>
          </w:p>
        </w:tc>
        <w:tc>
          <w:tcPr>
            <w:tcW w:w="5868" w:type="dxa"/>
          </w:tcPr>
          <w:p w14:paraId="01794D76" w14:textId="77777777" w:rsidR="003434DE" w:rsidRDefault="00FB40C0">
            <w:pPr>
              <w:rPr>
                <w:rFonts w:ascii="Arial" w:hAnsi="Arial" w:cs="Arial"/>
                <w:b w:val="0"/>
                <w:szCs w:val="22"/>
              </w:rPr>
            </w:pPr>
            <w:r>
              <w:rPr>
                <w:rFonts w:ascii="Arial" w:hAnsi="Arial" w:cs="Arial"/>
                <w:b w:val="0"/>
                <w:color w:val="000000"/>
                <w:szCs w:val="22"/>
              </w:rPr>
              <w:t xml:space="preserve">Compliance of planning and design of the Energy Facilities Building and any subsequent works with all the requirements of the current documents referred to in paragraph </w:t>
            </w:r>
            <w:r>
              <w:rPr>
                <w:rFonts w:ascii="Arial" w:hAnsi="Arial" w:cs="Arial"/>
                <w:b w:val="0"/>
                <w:color w:val="000000"/>
                <w:szCs w:val="22"/>
              </w:rPr>
              <w:fldChar w:fldCharType="begin" w:fldLock="1"/>
            </w:r>
            <w:r>
              <w:rPr>
                <w:rFonts w:ascii="Arial" w:hAnsi="Arial" w:cs="Arial"/>
                <w:b w:val="0"/>
                <w:color w:val="000000"/>
                <w:szCs w:val="22"/>
              </w:rPr>
              <w:instrText xml:space="preserve"> REF _Ref231309770 \r \h  \* MERGEFORMAT </w:instrText>
            </w:r>
            <w:r>
              <w:rPr>
                <w:rFonts w:ascii="Arial" w:hAnsi="Arial" w:cs="Arial"/>
                <w:b w:val="0"/>
                <w:color w:val="000000"/>
                <w:szCs w:val="22"/>
              </w:rPr>
            </w:r>
            <w:r>
              <w:rPr>
                <w:rFonts w:ascii="Arial" w:hAnsi="Arial" w:cs="Arial"/>
                <w:b w:val="0"/>
                <w:color w:val="000000"/>
                <w:szCs w:val="22"/>
              </w:rPr>
              <w:fldChar w:fldCharType="separate"/>
            </w:r>
            <w:r>
              <w:rPr>
                <w:rFonts w:ascii="Arial" w:hAnsi="Arial" w:cs="Arial"/>
                <w:b w:val="0"/>
                <w:color w:val="000000"/>
                <w:szCs w:val="22"/>
              </w:rPr>
              <w:t>1.2</w:t>
            </w:r>
            <w:r>
              <w:rPr>
                <w:rFonts w:ascii="Arial" w:hAnsi="Arial" w:cs="Arial"/>
                <w:b w:val="0"/>
                <w:color w:val="000000"/>
                <w:szCs w:val="22"/>
              </w:rPr>
              <w:fldChar w:fldCharType="end"/>
            </w:r>
            <w:r>
              <w:rPr>
                <w:rFonts w:ascii="Arial" w:hAnsi="Arial" w:cs="Arial"/>
                <w:b w:val="0"/>
                <w:color w:val="000000"/>
                <w:szCs w:val="22"/>
              </w:rPr>
              <w:t xml:space="preserve"> </w:t>
            </w:r>
            <w:r>
              <w:rPr>
                <w:rFonts w:ascii="Arial" w:hAnsi="Arial" w:cs="Arial"/>
                <w:b w:val="0"/>
                <w:szCs w:val="22"/>
              </w:rPr>
              <w:t>of Part 2D</w:t>
            </w:r>
            <w:r>
              <w:rPr>
                <w:rFonts w:ascii="Arial" w:hAnsi="Arial" w:cs="Arial"/>
                <w:b w:val="0"/>
                <w:color w:val="000000"/>
                <w:szCs w:val="22"/>
              </w:rPr>
              <w:t xml:space="preserve"> including any specific Authority local requirements and policies</w:t>
            </w:r>
          </w:p>
        </w:tc>
        <w:tc>
          <w:tcPr>
            <w:tcW w:w="1078" w:type="dxa"/>
          </w:tcPr>
          <w:p w14:paraId="259D5640" w14:textId="77777777" w:rsidR="003434DE" w:rsidRDefault="00FB40C0">
            <w:pPr>
              <w:rPr>
                <w:rFonts w:ascii="Arial" w:hAnsi="Arial" w:cs="Arial"/>
                <w:b w:val="0"/>
                <w:szCs w:val="22"/>
              </w:rPr>
            </w:pPr>
            <w:r>
              <w:rPr>
                <w:rFonts w:ascii="Arial" w:hAnsi="Arial" w:cs="Arial"/>
                <w:b w:val="0"/>
                <w:szCs w:val="22"/>
              </w:rPr>
              <w:t>Medium</w:t>
            </w:r>
          </w:p>
        </w:tc>
        <w:tc>
          <w:tcPr>
            <w:tcW w:w="1389" w:type="dxa"/>
          </w:tcPr>
          <w:p w14:paraId="20029970" w14:textId="77777777" w:rsidR="003434DE" w:rsidRDefault="00FB40C0">
            <w:pPr>
              <w:rPr>
                <w:rFonts w:ascii="Arial" w:hAnsi="Arial" w:cs="Arial"/>
                <w:b w:val="0"/>
                <w:szCs w:val="22"/>
              </w:rPr>
            </w:pPr>
            <w:r>
              <w:rPr>
                <w:rFonts w:ascii="Arial" w:hAnsi="Arial" w:cs="Arial"/>
                <w:b w:val="0"/>
                <w:szCs w:val="22"/>
              </w:rPr>
              <w:t>24 hours</w:t>
            </w:r>
          </w:p>
        </w:tc>
        <w:tc>
          <w:tcPr>
            <w:tcW w:w="1276" w:type="dxa"/>
          </w:tcPr>
          <w:p w14:paraId="1EC527E8" w14:textId="77777777" w:rsidR="003434DE" w:rsidRDefault="00FB40C0">
            <w:pPr>
              <w:rPr>
                <w:rFonts w:ascii="Arial" w:hAnsi="Arial" w:cs="Arial"/>
                <w:b w:val="0"/>
                <w:szCs w:val="22"/>
              </w:rPr>
            </w:pPr>
            <w:r>
              <w:rPr>
                <w:rFonts w:ascii="Arial" w:hAnsi="Arial" w:cs="Arial"/>
                <w:b w:val="0"/>
                <w:szCs w:val="22"/>
              </w:rPr>
              <w:t>30 days</w:t>
            </w:r>
          </w:p>
        </w:tc>
        <w:tc>
          <w:tcPr>
            <w:tcW w:w="3572" w:type="dxa"/>
          </w:tcPr>
          <w:p w14:paraId="0C98B2AF"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bl>
    <w:p w14:paraId="2C0676F6" w14:textId="77777777" w:rsidR="003434DE" w:rsidRDefault="003434DE">
      <w:pPr>
        <w:rPr>
          <w:rFonts w:ascii="Arial" w:hAnsi="Arial" w:cs="Arial"/>
          <w:b w:val="0"/>
          <w:szCs w:val="22"/>
        </w:rPr>
      </w:pPr>
    </w:p>
    <w:p w14:paraId="0F0E8C71" w14:textId="77777777" w:rsidR="003434DE" w:rsidRDefault="00FB40C0">
      <w:pPr>
        <w:spacing w:after="240"/>
        <w:rPr>
          <w:rFonts w:ascii="Arial" w:hAnsi="Arial" w:cs="Arial"/>
          <w:b w:val="0"/>
          <w:i/>
          <w:szCs w:val="22"/>
        </w:rPr>
      </w:pPr>
      <w:r>
        <w:rPr>
          <w:rFonts w:ascii="Arial" w:hAnsi="Arial" w:cs="Arial"/>
          <w:b w:val="0"/>
          <w:i/>
          <w:szCs w:val="22"/>
        </w:rPr>
        <w:t>Construction requirements for building elements</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886"/>
        <w:gridCol w:w="1060"/>
        <w:gridCol w:w="1389"/>
        <w:gridCol w:w="1276"/>
        <w:gridCol w:w="3572"/>
      </w:tblGrid>
      <w:tr w:rsidR="003434DE" w14:paraId="3C137167" w14:textId="77777777">
        <w:trPr>
          <w:tblHeader/>
        </w:trPr>
        <w:tc>
          <w:tcPr>
            <w:tcW w:w="562" w:type="dxa"/>
            <w:tcBorders>
              <w:bottom w:val="nil"/>
            </w:tcBorders>
            <w:shd w:val="clear" w:color="auto" w:fill="CCCCCC"/>
          </w:tcPr>
          <w:p w14:paraId="3C2E930F" w14:textId="77777777" w:rsidR="003434DE" w:rsidRDefault="00FB40C0">
            <w:pPr>
              <w:rPr>
                <w:rFonts w:ascii="Arial" w:hAnsi="Arial" w:cs="Arial"/>
                <w:bCs/>
                <w:szCs w:val="22"/>
              </w:rPr>
            </w:pPr>
            <w:r>
              <w:rPr>
                <w:rFonts w:ascii="Arial" w:hAnsi="Arial" w:cs="Arial"/>
                <w:bCs/>
                <w:szCs w:val="22"/>
              </w:rPr>
              <w:t>No.</w:t>
            </w:r>
          </w:p>
        </w:tc>
        <w:tc>
          <w:tcPr>
            <w:tcW w:w="5886" w:type="dxa"/>
            <w:tcBorders>
              <w:bottom w:val="nil"/>
            </w:tcBorders>
            <w:shd w:val="clear" w:color="auto" w:fill="CCCCCC"/>
          </w:tcPr>
          <w:p w14:paraId="61CC6F47" w14:textId="77777777" w:rsidR="003434DE" w:rsidRDefault="00FB40C0">
            <w:pPr>
              <w:rPr>
                <w:rFonts w:ascii="Arial" w:hAnsi="Arial" w:cs="Arial"/>
                <w:bCs/>
                <w:szCs w:val="22"/>
              </w:rPr>
            </w:pPr>
            <w:r>
              <w:rPr>
                <w:rFonts w:ascii="Arial" w:hAnsi="Arial" w:cs="Arial"/>
                <w:bCs/>
                <w:szCs w:val="22"/>
              </w:rPr>
              <w:t>KPI</w:t>
            </w:r>
          </w:p>
        </w:tc>
        <w:tc>
          <w:tcPr>
            <w:tcW w:w="1060" w:type="dxa"/>
            <w:tcBorders>
              <w:bottom w:val="nil"/>
            </w:tcBorders>
            <w:shd w:val="clear" w:color="auto" w:fill="CCCCCC"/>
          </w:tcPr>
          <w:p w14:paraId="7AD5E5E9"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7AE203CB" w14:textId="77777777" w:rsidR="003434DE" w:rsidRDefault="00FB40C0">
            <w:pPr>
              <w:rPr>
                <w:rFonts w:ascii="Arial" w:hAnsi="Arial" w:cs="Arial"/>
                <w:bCs/>
                <w:szCs w:val="22"/>
              </w:rPr>
            </w:pPr>
            <w:r>
              <w:rPr>
                <w:rFonts w:ascii="Arial" w:hAnsi="Arial" w:cs="Arial"/>
                <w:bCs/>
                <w:color w:val="000000"/>
                <w:szCs w:val="22"/>
              </w:rPr>
              <w:t>Tolerance (%/period)</w:t>
            </w:r>
          </w:p>
        </w:tc>
        <w:tc>
          <w:tcPr>
            <w:tcW w:w="1276" w:type="dxa"/>
            <w:tcBorders>
              <w:bottom w:val="nil"/>
            </w:tcBorders>
            <w:shd w:val="clear" w:color="auto" w:fill="CCCCCC"/>
          </w:tcPr>
          <w:p w14:paraId="4BB86F2B" w14:textId="77777777" w:rsidR="003434DE" w:rsidRDefault="00FB40C0">
            <w:pPr>
              <w:rPr>
                <w:rFonts w:ascii="Arial" w:hAnsi="Arial" w:cs="Arial"/>
                <w:bCs/>
                <w:szCs w:val="22"/>
              </w:rPr>
            </w:pPr>
            <w:r>
              <w:rPr>
                <w:rFonts w:ascii="Arial" w:hAnsi="Arial" w:cs="Arial"/>
                <w:bCs/>
                <w:color w:val="000000"/>
                <w:szCs w:val="22"/>
              </w:rPr>
              <w:t>Remedial Period</w:t>
            </w:r>
          </w:p>
        </w:tc>
        <w:tc>
          <w:tcPr>
            <w:tcW w:w="3572" w:type="dxa"/>
            <w:tcBorders>
              <w:bottom w:val="nil"/>
            </w:tcBorders>
            <w:shd w:val="clear" w:color="auto" w:fill="CCCCCC"/>
          </w:tcPr>
          <w:p w14:paraId="7D8D982A"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3DCF6621" w14:textId="77777777">
        <w:trPr>
          <w:tblHeader/>
        </w:trPr>
        <w:tc>
          <w:tcPr>
            <w:tcW w:w="562" w:type="dxa"/>
            <w:tcBorders>
              <w:top w:val="nil"/>
            </w:tcBorders>
            <w:shd w:val="clear" w:color="auto" w:fill="CCCCCC"/>
          </w:tcPr>
          <w:p w14:paraId="50F256DB" w14:textId="77777777" w:rsidR="003434DE" w:rsidRDefault="003434DE">
            <w:pPr>
              <w:jc w:val="center"/>
              <w:rPr>
                <w:rFonts w:ascii="Arial" w:hAnsi="Arial" w:cs="Arial"/>
                <w:bCs/>
                <w:szCs w:val="22"/>
              </w:rPr>
            </w:pPr>
          </w:p>
        </w:tc>
        <w:tc>
          <w:tcPr>
            <w:tcW w:w="5886" w:type="dxa"/>
            <w:tcBorders>
              <w:top w:val="nil"/>
            </w:tcBorders>
            <w:shd w:val="clear" w:color="auto" w:fill="CCCCCC"/>
          </w:tcPr>
          <w:p w14:paraId="7BFAF29C" w14:textId="77777777" w:rsidR="003434DE" w:rsidRDefault="00FB40C0">
            <w:pPr>
              <w:jc w:val="center"/>
              <w:rPr>
                <w:rFonts w:ascii="Arial" w:hAnsi="Arial" w:cs="Arial"/>
                <w:bCs/>
                <w:szCs w:val="22"/>
              </w:rPr>
            </w:pPr>
            <w:r>
              <w:rPr>
                <w:rFonts w:ascii="Arial" w:hAnsi="Arial" w:cs="Arial"/>
                <w:bCs/>
                <w:szCs w:val="22"/>
              </w:rPr>
              <w:t>(A)</w:t>
            </w:r>
          </w:p>
        </w:tc>
        <w:tc>
          <w:tcPr>
            <w:tcW w:w="1060" w:type="dxa"/>
            <w:tcBorders>
              <w:top w:val="nil"/>
            </w:tcBorders>
            <w:shd w:val="clear" w:color="auto" w:fill="CCCCCC"/>
          </w:tcPr>
          <w:p w14:paraId="653A4FD1"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0914FC97" w14:textId="77777777" w:rsidR="003434DE" w:rsidRDefault="00FB40C0">
            <w:pPr>
              <w:jc w:val="center"/>
              <w:rPr>
                <w:rFonts w:ascii="Arial" w:hAnsi="Arial" w:cs="Arial"/>
                <w:bCs/>
                <w:szCs w:val="22"/>
              </w:rPr>
            </w:pPr>
            <w:r>
              <w:rPr>
                <w:rFonts w:ascii="Arial" w:hAnsi="Arial" w:cs="Arial"/>
                <w:bCs/>
                <w:szCs w:val="22"/>
              </w:rPr>
              <w:t>(C)</w:t>
            </w:r>
          </w:p>
        </w:tc>
        <w:tc>
          <w:tcPr>
            <w:tcW w:w="1276" w:type="dxa"/>
            <w:tcBorders>
              <w:top w:val="nil"/>
            </w:tcBorders>
            <w:shd w:val="clear" w:color="auto" w:fill="CCCCCC"/>
          </w:tcPr>
          <w:p w14:paraId="052AE368" w14:textId="77777777" w:rsidR="003434DE" w:rsidRDefault="00FB40C0">
            <w:pPr>
              <w:jc w:val="center"/>
              <w:rPr>
                <w:rFonts w:ascii="Arial" w:hAnsi="Arial" w:cs="Arial"/>
                <w:bCs/>
                <w:szCs w:val="22"/>
              </w:rPr>
            </w:pPr>
            <w:r>
              <w:rPr>
                <w:rFonts w:ascii="Arial" w:hAnsi="Arial" w:cs="Arial"/>
                <w:bCs/>
                <w:szCs w:val="22"/>
              </w:rPr>
              <w:t>(D)</w:t>
            </w:r>
          </w:p>
        </w:tc>
        <w:tc>
          <w:tcPr>
            <w:tcW w:w="3572" w:type="dxa"/>
            <w:tcBorders>
              <w:top w:val="nil"/>
            </w:tcBorders>
            <w:shd w:val="clear" w:color="auto" w:fill="CCCCCC"/>
          </w:tcPr>
          <w:p w14:paraId="5962C93F" w14:textId="77777777" w:rsidR="003434DE" w:rsidRDefault="00FB40C0">
            <w:pPr>
              <w:jc w:val="center"/>
              <w:rPr>
                <w:rFonts w:ascii="Arial" w:hAnsi="Arial" w:cs="Arial"/>
                <w:bCs/>
                <w:szCs w:val="22"/>
              </w:rPr>
            </w:pPr>
            <w:r>
              <w:rPr>
                <w:rFonts w:ascii="Arial" w:hAnsi="Arial" w:cs="Arial"/>
                <w:bCs/>
                <w:szCs w:val="22"/>
              </w:rPr>
              <w:t>(E)</w:t>
            </w:r>
          </w:p>
        </w:tc>
      </w:tr>
      <w:tr w:rsidR="003434DE" w14:paraId="37DB2CAD" w14:textId="77777777">
        <w:tc>
          <w:tcPr>
            <w:tcW w:w="562" w:type="dxa"/>
          </w:tcPr>
          <w:p w14:paraId="588DDD93" w14:textId="77777777" w:rsidR="003434DE" w:rsidRDefault="003434DE">
            <w:pPr>
              <w:numPr>
                <w:ilvl w:val="0"/>
                <w:numId w:val="51"/>
              </w:numPr>
              <w:autoSpaceDE w:val="0"/>
              <w:autoSpaceDN w:val="0"/>
              <w:adjustRightInd w:val="0"/>
              <w:jc w:val="both"/>
              <w:rPr>
                <w:rFonts w:ascii="Arial" w:hAnsi="Arial" w:cs="Arial"/>
                <w:b w:val="0"/>
                <w:szCs w:val="22"/>
              </w:rPr>
            </w:pPr>
          </w:p>
        </w:tc>
        <w:tc>
          <w:tcPr>
            <w:tcW w:w="5886" w:type="dxa"/>
          </w:tcPr>
          <w:p w14:paraId="557A2538" w14:textId="77777777" w:rsidR="003434DE" w:rsidRDefault="00FB40C0">
            <w:pPr>
              <w:rPr>
                <w:rFonts w:ascii="Arial" w:hAnsi="Arial" w:cs="Arial"/>
                <w:b w:val="0"/>
                <w:szCs w:val="22"/>
              </w:rPr>
            </w:pPr>
            <w:r>
              <w:rPr>
                <w:rFonts w:ascii="Arial" w:hAnsi="Arial" w:cs="Arial"/>
                <w:b w:val="0"/>
                <w:szCs w:val="22"/>
              </w:rPr>
              <w:t>Statutory regulations adhered to</w:t>
            </w:r>
          </w:p>
        </w:tc>
        <w:tc>
          <w:tcPr>
            <w:tcW w:w="1060" w:type="dxa"/>
          </w:tcPr>
          <w:p w14:paraId="49F2C6DC" w14:textId="77777777" w:rsidR="003434DE" w:rsidRDefault="00FB40C0">
            <w:pPr>
              <w:rPr>
                <w:rFonts w:ascii="Arial" w:hAnsi="Arial" w:cs="Arial"/>
                <w:b w:val="0"/>
                <w:szCs w:val="22"/>
              </w:rPr>
            </w:pPr>
            <w:r>
              <w:rPr>
                <w:rFonts w:ascii="Arial" w:hAnsi="Arial" w:cs="Arial"/>
                <w:b w:val="0"/>
                <w:szCs w:val="22"/>
              </w:rPr>
              <w:t>Major</w:t>
            </w:r>
          </w:p>
        </w:tc>
        <w:tc>
          <w:tcPr>
            <w:tcW w:w="1389" w:type="dxa"/>
          </w:tcPr>
          <w:p w14:paraId="01C3C6E2"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4EB1813A" w14:textId="77777777" w:rsidR="003434DE" w:rsidRDefault="00FB40C0">
            <w:pPr>
              <w:rPr>
                <w:rFonts w:ascii="Arial" w:hAnsi="Arial" w:cs="Arial"/>
                <w:b w:val="0"/>
                <w:szCs w:val="22"/>
              </w:rPr>
            </w:pPr>
            <w:r>
              <w:rPr>
                <w:rFonts w:ascii="Arial" w:hAnsi="Arial" w:cs="Arial"/>
                <w:b w:val="0"/>
                <w:szCs w:val="22"/>
              </w:rPr>
              <w:t>24 hours</w:t>
            </w:r>
          </w:p>
        </w:tc>
        <w:tc>
          <w:tcPr>
            <w:tcW w:w="3572" w:type="dxa"/>
          </w:tcPr>
          <w:p w14:paraId="0AB75F99"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bl>
    <w:p w14:paraId="6E4DB63F" w14:textId="77777777" w:rsidR="003434DE" w:rsidRDefault="003434DE">
      <w:pPr>
        <w:rPr>
          <w:rFonts w:ascii="Arial" w:hAnsi="Arial" w:cs="Arial"/>
          <w:b w:val="0"/>
          <w:szCs w:val="22"/>
        </w:rPr>
      </w:pPr>
    </w:p>
    <w:p w14:paraId="36558114" w14:textId="77777777" w:rsidR="003434DE" w:rsidRDefault="00FB40C0">
      <w:pPr>
        <w:spacing w:after="240"/>
        <w:rPr>
          <w:rFonts w:ascii="Arial" w:hAnsi="Arial" w:cs="Arial"/>
          <w:b w:val="0"/>
          <w:i/>
          <w:szCs w:val="22"/>
        </w:rPr>
      </w:pPr>
      <w:r>
        <w:rPr>
          <w:rFonts w:ascii="Arial" w:hAnsi="Arial" w:cs="Arial"/>
          <w:b w:val="0"/>
          <w:i/>
          <w:szCs w:val="22"/>
        </w:rPr>
        <w:t>Drawings and text documents</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843"/>
        <w:gridCol w:w="22"/>
        <w:gridCol w:w="1081"/>
        <w:gridCol w:w="1389"/>
        <w:gridCol w:w="1276"/>
        <w:gridCol w:w="3572"/>
      </w:tblGrid>
      <w:tr w:rsidR="003434DE" w14:paraId="1C29B2AD" w14:textId="77777777">
        <w:trPr>
          <w:tblHeader/>
        </w:trPr>
        <w:tc>
          <w:tcPr>
            <w:tcW w:w="562" w:type="dxa"/>
            <w:tcBorders>
              <w:bottom w:val="nil"/>
            </w:tcBorders>
            <w:shd w:val="clear" w:color="auto" w:fill="CCCCCC"/>
          </w:tcPr>
          <w:p w14:paraId="0945AF37" w14:textId="77777777" w:rsidR="003434DE" w:rsidRDefault="00FB40C0">
            <w:pPr>
              <w:rPr>
                <w:rFonts w:ascii="Arial" w:hAnsi="Arial" w:cs="Arial"/>
                <w:bCs/>
                <w:szCs w:val="22"/>
              </w:rPr>
            </w:pPr>
            <w:r>
              <w:rPr>
                <w:rFonts w:ascii="Arial" w:hAnsi="Arial" w:cs="Arial"/>
                <w:bCs/>
                <w:szCs w:val="22"/>
              </w:rPr>
              <w:t>No.</w:t>
            </w:r>
          </w:p>
        </w:tc>
        <w:tc>
          <w:tcPr>
            <w:tcW w:w="5843" w:type="dxa"/>
            <w:tcBorders>
              <w:bottom w:val="nil"/>
            </w:tcBorders>
            <w:shd w:val="clear" w:color="auto" w:fill="CCCCCC"/>
          </w:tcPr>
          <w:p w14:paraId="515F8761" w14:textId="77777777" w:rsidR="003434DE" w:rsidRDefault="00FB40C0">
            <w:pPr>
              <w:rPr>
                <w:rFonts w:ascii="Arial" w:hAnsi="Arial" w:cs="Arial"/>
                <w:bCs/>
                <w:szCs w:val="22"/>
              </w:rPr>
            </w:pPr>
            <w:r>
              <w:rPr>
                <w:rFonts w:ascii="Arial" w:hAnsi="Arial" w:cs="Arial"/>
                <w:bCs/>
                <w:szCs w:val="22"/>
              </w:rPr>
              <w:t>KPI</w:t>
            </w:r>
          </w:p>
        </w:tc>
        <w:tc>
          <w:tcPr>
            <w:tcW w:w="1103" w:type="dxa"/>
            <w:gridSpan w:val="2"/>
            <w:tcBorders>
              <w:bottom w:val="nil"/>
            </w:tcBorders>
            <w:shd w:val="clear" w:color="auto" w:fill="CCCCCC"/>
          </w:tcPr>
          <w:p w14:paraId="58D96921"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27A30F7A" w14:textId="77777777" w:rsidR="003434DE" w:rsidRDefault="00FB40C0">
            <w:pPr>
              <w:rPr>
                <w:rFonts w:ascii="Arial" w:hAnsi="Arial" w:cs="Arial"/>
                <w:bCs/>
                <w:szCs w:val="22"/>
              </w:rPr>
            </w:pPr>
            <w:r>
              <w:rPr>
                <w:rFonts w:ascii="Arial" w:hAnsi="Arial" w:cs="Arial"/>
                <w:bCs/>
                <w:color w:val="000000"/>
                <w:szCs w:val="22"/>
              </w:rPr>
              <w:t>Tolerance (%/period)</w:t>
            </w:r>
          </w:p>
        </w:tc>
        <w:tc>
          <w:tcPr>
            <w:tcW w:w="1276" w:type="dxa"/>
            <w:tcBorders>
              <w:bottom w:val="nil"/>
            </w:tcBorders>
            <w:shd w:val="clear" w:color="auto" w:fill="CCCCCC"/>
          </w:tcPr>
          <w:p w14:paraId="359571CB" w14:textId="77777777" w:rsidR="003434DE" w:rsidRDefault="00FB40C0">
            <w:pPr>
              <w:rPr>
                <w:rFonts w:ascii="Arial" w:hAnsi="Arial" w:cs="Arial"/>
                <w:bCs/>
                <w:szCs w:val="22"/>
              </w:rPr>
            </w:pPr>
            <w:r>
              <w:rPr>
                <w:rFonts w:ascii="Arial" w:hAnsi="Arial" w:cs="Arial"/>
                <w:bCs/>
                <w:color w:val="000000"/>
                <w:szCs w:val="22"/>
              </w:rPr>
              <w:t>Remedial Period</w:t>
            </w:r>
          </w:p>
        </w:tc>
        <w:tc>
          <w:tcPr>
            <w:tcW w:w="3572" w:type="dxa"/>
            <w:tcBorders>
              <w:bottom w:val="nil"/>
            </w:tcBorders>
            <w:shd w:val="clear" w:color="auto" w:fill="CCCCCC"/>
          </w:tcPr>
          <w:p w14:paraId="413B549C"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73FA814C" w14:textId="77777777">
        <w:trPr>
          <w:tblHeader/>
        </w:trPr>
        <w:tc>
          <w:tcPr>
            <w:tcW w:w="562" w:type="dxa"/>
            <w:tcBorders>
              <w:top w:val="nil"/>
              <w:bottom w:val="single" w:sz="4" w:space="0" w:color="auto"/>
            </w:tcBorders>
            <w:shd w:val="clear" w:color="auto" w:fill="CCCCCC"/>
          </w:tcPr>
          <w:p w14:paraId="06B84DB3" w14:textId="77777777" w:rsidR="003434DE" w:rsidRDefault="003434DE">
            <w:pPr>
              <w:jc w:val="center"/>
              <w:rPr>
                <w:rFonts w:ascii="Arial" w:hAnsi="Arial" w:cs="Arial"/>
                <w:bCs/>
                <w:szCs w:val="22"/>
              </w:rPr>
            </w:pPr>
          </w:p>
        </w:tc>
        <w:tc>
          <w:tcPr>
            <w:tcW w:w="5843" w:type="dxa"/>
            <w:tcBorders>
              <w:top w:val="nil"/>
              <w:bottom w:val="single" w:sz="4" w:space="0" w:color="auto"/>
            </w:tcBorders>
            <w:shd w:val="clear" w:color="auto" w:fill="CCCCCC"/>
          </w:tcPr>
          <w:p w14:paraId="67897E01" w14:textId="77777777" w:rsidR="003434DE" w:rsidRDefault="00FB40C0">
            <w:pPr>
              <w:jc w:val="center"/>
              <w:rPr>
                <w:rFonts w:ascii="Arial" w:hAnsi="Arial" w:cs="Arial"/>
                <w:bCs/>
                <w:szCs w:val="22"/>
              </w:rPr>
            </w:pPr>
            <w:r>
              <w:rPr>
                <w:rFonts w:ascii="Arial" w:hAnsi="Arial" w:cs="Arial"/>
                <w:bCs/>
                <w:szCs w:val="22"/>
              </w:rPr>
              <w:t>(A)</w:t>
            </w:r>
          </w:p>
        </w:tc>
        <w:tc>
          <w:tcPr>
            <w:tcW w:w="1103" w:type="dxa"/>
            <w:gridSpan w:val="2"/>
            <w:tcBorders>
              <w:top w:val="nil"/>
            </w:tcBorders>
            <w:shd w:val="clear" w:color="auto" w:fill="CCCCCC"/>
          </w:tcPr>
          <w:p w14:paraId="20B3CC20"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2CAAA059" w14:textId="77777777" w:rsidR="003434DE" w:rsidRDefault="00FB40C0">
            <w:pPr>
              <w:jc w:val="center"/>
              <w:rPr>
                <w:rFonts w:ascii="Arial" w:hAnsi="Arial" w:cs="Arial"/>
                <w:bCs/>
                <w:szCs w:val="22"/>
              </w:rPr>
            </w:pPr>
            <w:r>
              <w:rPr>
                <w:rFonts w:ascii="Arial" w:hAnsi="Arial" w:cs="Arial"/>
                <w:bCs/>
                <w:szCs w:val="22"/>
              </w:rPr>
              <w:t>(C)</w:t>
            </w:r>
          </w:p>
        </w:tc>
        <w:tc>
          <w:tcPr>
            <w:tcW w:w="1276" w:type="dxa"/>
            <w:tcBorders>
              <w:top w:val="nil"/>
            </w:tcBorders>
            <w:shd w:val="clear" w:color="auto" w:fill="CCCCCC"/>
          </w:tcPr>
          <w:p w14:paraId="28D63D11" w14:textId="77777777" w:rsidR="003434DE" w:rsidRDefault="00FB40C0">
            <w:pPr>
              <w:jc w:val="center"/>
              <w:rPr>
                <w:rFonts w:ascii="Arial" w:hAnsi="Arial" w:cs="Arial"/>
                <w:bCs/>
                <w:szCs w:val="22"/>
              </w:rPr>
            </w:pPr>
            <w:r>
              <w:rPr>
                <w:rFonts w:ascii="Arial" w:hAnsi="Arial" w:cs="Arial"/>
                <w:bCs/>
                <w:szCs w:val="22"/>
              </w:rPr>
              <w:t>(D)</w:t>
            </w:r>
          </w:p>
        </w:tc>
        <w:tc>
          <w:tcPr>
            <w:tcW w:w="3572" w:type="dxa"/>
            <w:tcBorders>
              <w:top w:val="nil"/>
            </w:tcBorders>
            <w:shd w:val="clear" w:color="auto" w:fill="CCCCCC"/>
          </w:tcPr>
          <w:p w14:paraId="3DF17AA2" w14:textId="77777777" w:rsidR="003434DE" w:rsidRDefault="00FB40C0">
            <w:pPr>
              <w:jc w:val="center"/>
              <w:rPr>
                <w:rFonts w:ascii="Arial" w:hAnsi="Arial" w:cs="Arial"/>
                <w:bCs/>
                <w:szCs w:val="22"/>
              </w:rPr>
            </w:pPr>
            <w:r>
              <w:rPr>
                <w:rFonts w:ascii="Arial" w:hAnsi="Arial" w:cs="Arial"/>
                <w:bCs/>
                <w:szCs w:val="22"/>
              </w:rPr>
              <w:t>(E)</w:t>
            </w:r>
          </w:p>
        </w:tc>
      </w:tr>
      <w:tr w:rsidR="003434DE" w14:paraId="54580734" w14:textId="77777777">
        <w:tc>
          <w:tcPr>
            <w:tcW w:w="562" w:type="dxa"/>
          </w:tcPr>
          <w:p w14:paraId="6C3F48C0" w14:textId="77777777" w:rsidR="003434DE" w:rsidRDefault="003434DE">
            <w:pPr>
              <w:numPr>
                <w:ilvl w:val="0"/>
                <w:numId w:val="51"/>
              </w:numPr>
              <w:autoSpaceDE w:val="0"/>
              <w:autoSpaceDN w:val="0"/>
              <w:adjustRightInd w:val="0"/>
              <w:jc w:val="both"/>
              <w:rPr>
                <w:rFonts w:ascii="Arial" w:hAnsi="Arial" w:cs="Arial"/>
                <w:b w:val="0"/>
                <w:szCs w:val="22"/>
              </w:rPr>
            </w:pPr>
          </w:p>
        </w:tc>
        <w:tc>
          <w:tcPr>
            <w:tcW w:w="5865" w:type="dxa"/>
            <w:gridSpan w:val="2"/>
          </w:tcPr>
          <w:p w14:paraId="52D6EF9A" w14:textId="77777777" w:rsidR="003434DE" w:rsidRDefault="00FB40C0">
            <w:pPr>
              <w:rPr>
                <w:rFonts w:ascii="Arial" w:hAnsi="Arial" w:cs="Arial"/>
                <w:b w:val="0"/>
                <w:szCs w:val="22"/>
              </w:rPr>
            </w:pPr>
            <w:r>
              <w:rPr>
                <w:rFonts w:ascii="Arial" w:hAnsi="Arial" w:cs="Arial"/>
                <w:b w:val="0"/>
                <w:color w:val="000000"/>
                <w:szCs w:val="22"/>
              </w:rPr>
              <w:t xml:space="preserve">All the drawings CAD generated in </w:t>
            </w:r>
            <w:r>
              <w:rPr>
                <w:rFonts w:ascii="Arial" w:hAnsi="Arial" w:cs="Arial"/>
                <w:b w:val="0"/>
                <w:i/>
                <w:color w:val="000000"/>
                <w:szCs w:val="22"/>
              </w:rPr>
              <w:t xml:space="preserve">(.DWG) </w:t>
            </w:r>
            <w:r>
              <w:rPr>
                <w:rFonts w:ascii="Arial" w:hAnsi="Arial" w:cs="Arial"/>
                <w:b w:val="0"/>
                <w:iCs/>
                <w:color w:val="000000"/>
                <w:szCs w:val="22"/>
              </w:rPr>
              <w:t>format fully compatible with AutoCAD Version 2013</w:t>
            </w:r>
          </w:p>
        </w:tc>
        <w:tc>
          <w:tcPr>
            <w:tcW w:w="1081" w:type="dxa"/>
          </w:tcPr>
          <w:p w14:paraId="1AB2B88B"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555E7EEB"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2537CFB8" w14:textId="77777777" w:rsidR="003434DE" w:rsidRDefault="00FB40C0">
            <w:pPr>
              <w:rPr>
                <w:rFonts w:ascii="Arial" w:hAnsi="Arial" w:cs="Arial"/>
                <w:b w:val="0"/>
                <w:szCs w:val="22"/>
              </w:rPr>
            </w:pPr>
            <w:r>
              <w:rPr>
                <w:rFonts w:ascii="Arial" w:hAnsi="Arial" w:cs="Arial"/>
                <w:b w:val="0"/>
                <w:szCs w:val="22"/>
              </w:rPr>
              <w:t>30 days</w:t>
            </w:r>
          </w:p>
        </w:tc>
        <w:tc>
          <w:tcPr>
            <w:tcW w:w="3572" w:type="dxa"/>
          </w:tcPr>
          <w:p w14:paraId="69289138"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34BEFAA6" w14:textId="77777777">
        <w:tc>
          <w:tcPr>
            <w:tcW w:w="562" w:type="dxa"/>
          </w:tcPr>
          <w:p w14:paraId="50194B61" w14:textId="77777777" w:rsidR="003434DE" w:rsidRDefault="003434DE">
            <w:pPr>
              <w:numPr>
                <w:ilvl w:val="0"/>
                <w:numId w:val="51"/>
              </w:numPr>
              <w:autoSpaceDE w:val="0"/>
              <w:autoSpaceDN w:val="0"/>
              <w:adjustRightInd w:val="0"/>
              <w:jc w:val="both"/>
              <w:rPr>
                <w:rFonts w:ascii="Arial" w:hAnsi="Arial" w:cs="Arial"/>
                <w:b w:val="0"/>
                <w:szCs w:val="22"/>
              </w:rPr>
            </w:pPr>
          </w:p>
        </w:tc>
        <w:tc>
          <w:tcPr>
            <w:tcW w:w="5865" w:type="dxa"/>
            <w:gridSpan w:val="2"/>
          </w:tcPr>
          <w:p w14:paraId="756D9AE2" w14:textId="77777777" w:rsidR="003434DE" w:rsidRDefault="00FB40C0">
            <w:pPr>
              <w:rPr>
                <w:rFonts w:ascii="Arial" w:hAnsi="Arial" w:cs="Arial"/>
                <w:b w:val="0"/>
                <w:color w:val="000000"/>
                <w:szCs w:val="22"/>
              </w:rPr>
            </w:pPr>
            <w:r>
              <w:rPr>
                <w:rFonts w:ascii="Arial" w:hAnsi="Arial" w:cs="Arial"/>
                <w:b w:val="0"/>
                <w:color w:val="000000"/>
                <w:szCs w:val="22"/>
              </w:rPr>
              <w:t>All written text documents, such as Specification, Design Statements, Programmes, and Schedules etc. electronically compatible with Microsoft Office package, viz, WORD, Access, Excel, and Project</w:t>
            </w:r>
          </w:p>
        </w:tc>
        <w:tc>
          <w:tcPr>
            <w:tcW w:w="1081" w:type="dxa"/>
          </w:tcPr>
          <w:p w14:paraId="08DBB75B"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7015DD38"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11D4B245" w14:textId="77777777" w:rsidR="003434DE" w:rsidRDefault="00FB40C0">
            <w:pPr>
              <w:rPr>
                <w:rFonts w:ascii="Arial" w:hAnsi="Arial" w:cs="Arial"/>
                <w:b w:val="0"/>
                <w:szCs w:val="22"/>
              </w:rPr>
            </w:pPr>
            <w:r>
              <w:rPr>
                <w:rFonts w:ascii="Arial" w:hAnsi="Arial" w:cs="Arial"/>
                <w:b w:val="0"/>
                <w:szCs w:val="22"/>
              </w:rPr>
              <w:t>30 days</w:t>
            </w:r>
          </w:p>
        </w:tc>
        <w:tc>
          <w:tcPr>
            <w:tcW w:w="3572" w:type="dxa"/>
          </w:tcPr>
          <w:p w14:paraId="27C7BD89"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bl>
    <w:p w14:paraId="1DA28FE4" w14:textId="77777777" w:rsidR="003434DE" w:rsidRDefault="003434DE">
      <w:pPr>
        <w:rPr>
          <w:rFonts w:ascii="Arial" w:hAnsi="Arial" w:cs="Arial"/>
          <w:b w:val="0"/>
          <w:szCs w:val="22"/>
        </w:rPr>
      </w:pPr>
    </w:p>
    <w:p w14:paraId="0076F2A7" w14:textId="77777777" w:rsidR="003434DE" w:rsidRDefault="00FB40C0">
      <w:pPr>
        <w:spacing w:after="240"/>
        <w:rPr>
          <w:rFonts w:ascii="Arial" w:hAnsi="Arial" w:cs="Arial"/>
          <w:b w:val="0"/>
          <w:i/>
          <w:szCs w:val="22"/>
        </w:rPr>
      </w:pPr>
      <w:r>
        <w:rPr>
          <w:rFonts w:ascii="Arial" w:hAnsi="Arial" w:cs="Arial"/>
          <w:b w:val="0"/>
          <w:i/>
          <w:szCs w:val="22"/>
        </w:rPr>
        <w:t>“As-fitted” drawings and operation and maintenance manuals</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867"/>
        <w:gridCol w:w="6"/>
        <w:gridCol w:w="1073"/>
        <w:gridCol w:w="1389"/>
        <w:gridCol w:w="1276"/>
        <w:gridCol w:w="3572"/>
      </w:tblGrid>
      <w:tr w:rsidR="003434DE" w14:paraId="2A4A7048" w14:textId="77777777">
        <w:trPr>
          <w:tblHeader/>
        </w:trPr>
        <w:tc>
          <w:tcPr>
            <w:tcW w:w="562" w:type="dxa"/>
            <w:tcBorders>
              <w:bottom w:val="nil"/>
            </w:tcBorders>
            <w:shd w:val="clear" w:color="auto" w:fill="CCCCCC"/>
          </w:tcPr>
          <w:p w14:paraId="6E479575" w14:textId="77777777" w:rsidR="003434DE" w:rsidRDefault="00FB40C0">
            <w:pPr>
              <w:rPr>
                <w:rFonts w:ascii="Arial" w:hAnsi="Arial" w:cs="Arial"/>
                <w:bCs/>
                <w:szCs w:val="22"/>
              </w:rPr>
            </w:pPr>
            <w:r>
              <w:rPr>
                <w:rFonts w:ascii="Arial" w:hAnsi="Arial" w:cs="Arial"/>
                <w:bCs/>
                <w:szCs w:val="22"/>
              </w:rPr>
              <w:lastRenderedPageBreak/>
              <w:t>No.</w:t>
            </w:r>
          </w:p>
        </w:tc>
        <w:tc>
          <w:tcPr>
            <w:tcW w:w="5873" w:type="dxa"/>
            <w:gridSpan w:val="2"/>
            <w:tcBorders>
              <w:bottom w:val="nil"/>
            </w:tcBorders>
            <w:shd w:val="clear" w:color="auto" w:fill="CCCCCC"/>
          </w:tcPr>
          <w:p w14:paraId="4B3D8A76" w14:textId="77777777" w:rsidR="003434DE" w:rsidRDefault="00FB40C0">
            <w:pPr>
              <w:rPr>
                <w:rFonts w:ascii="Arial" w:hAnsi="Arial" w:cs="Arial"/>
                <w:bCs/>
                <w:szCs w:val="22"/>
              </w:rPr>
            </w:pPr>
            <w:r>
              <w:rPr>
                <w:rFonts w:ascii="Arial" w:hAnsi="Arial" w:cs="Arial"/>
                <w:bCs/>
                <w:szCs w:val="22"/>
              </w:rPr>
              <w:t>KPI</w:t>
            </w:r>
          </w:p>
        </w:tc>
        <w:tc>
          <w:tcPr>
            <w:tcW w:w="1073" w:type="dxa"/>
            <w:tcBorders>
              <w:bottom w:val="nil"/>
            </w:tcBorders>
            <w:shd w:val="clear" w:color="auto" w:fill="CCCCCC"/>
          </w:tcPr>
          <w:p w14:paraId="12F5B7E6" w14:textId="77777777" w:rsidR="003434DE" w:rsidRDefault="00FB40C0">
            <w:pPr>
              <w:rPr>
                <w:rFonts w:ascii="Arial" w:hAnsi="Arial" w:cs="Arial"/>
                <w:bCs/>
                <w:szCs w:val="22"/>
              </w:rPr>
            </w:pPr>
            <w:r>
              <w:rPr>
                <w:rFonts w:ascii="Arial" w:hAnsi="Arial" w:cs="Arial"/>
                <w:bCs/>
                <w:color w:val="000000"/>
                <w:szCs w:val="22"/>
              </w:rPr>
              <w:t>Service Failure*</w:t>
            </w:r>
          </w:p>
        </w:tc>
        <w:tc>
          <w:tcPr>
            <w:tcW w:w="1389" w:type="dxa"/>
            <w:tcBorders>
              <w:bottom w:val="nil"/>
            </w:tcBorders>
            <w:shd w:val="clear" w:color="auto" w:fill="CCCCCC"/>
          </w:tcPr>
          <w:p w14:paraId="779C9CA9" w14:textId="77777777" w:rsidR="003434DE" w:rsidRDefault="00FB40C0">
            <w:pPr>
              <w:rPr>
                <w:rFonts w:ascii="Arial" w:hAnsi="Arial" w:cs="Arial"/>
                <w:bCs/>
                <w:szCs w:val="22"/>
              </w:rPr>
            </w:pPr>
            <w:r>
              <w:rPr>
                <w:rFonts w:ascii="Arial" w:hAnsi="Arial" w:cs="Arial"/>
                <w:bCs/>
                <w:color w:val="000000"/>
                <w:szCs w:val="22"/>
              </w:rPr>
              <w:t>Tolerance (%/period)</w:t>
            </w:r>
          </w:p>
        </w:tc>
        <w:tc>
          <w:tcPr>
            <w:tcW w:w="1276" w:type="dxa"/>
            <w:tcBorders>
              <w:bottom w:val="nil"/>
            </w:tcBorders>
            <w:shd w:val="clear" w:color="auto" w:fill="CCCCCC"/>
          </w:tcPr>
          <w:p w14:paraId="4E3302BE" w14:textId="77777777" w:rsidR="003434DE" w:rsidRDefault="00FB40C0">
            <w:pPr>
              <w:rPr>
                <w:rFonts w:ascii="Arial" w:hAnsi="Arial" w:cs="Arial"/>
                <w:bCs/>
                <w:szCs w:val="22"/>
              </w:rPr>
            </w:pPr>
            <w:r>
              <w:rPr>
                <w:rFonts w:ascii="Arial" w:hAnsi="Arial" w:cs="Arial"/>
                <w:bCs/>
                <w:color w:val="000000"/>
                <w:szCs w:val="22"/>
              </w:rPr>
              <w:t>Remedial Period</w:t>
            </w:r>
          </w:p>
        </w:tc>
        <w:tc>
          <w:tcPr>
            <w:tcW w:w="3572" w:type="dxa"/>
            <w:tcBorders>
              <w:bottom w:val="nil"/>
            </w:tcBorders>
            <w:shd w:val="clear" w:color="auto" w:fill="CCCCCC"/>
          </w:tcPr>
          <w:p w14:paraId="15FD1CE6" w14:textId="77777777" w:rsidR="003434DE" w:rsidRDefault="00FB40C0">
            <w:pPr>
              <w:rPr>
                <w:rFonts w:ascii="Arial" w:hAnsi="Arial" w:cs="Arial"/>
                <w:bCs/>
                <w:szCs w:val="22"/>
              </w:rPr>
            </w:pPr>
            <w:r>
              <w:rPr>
                <w:rFonts w:ascii="Arial" w:hAnsi="Arial" w:cs="Arial"/>
                <w:bCs/>
                <w:color w:val="000000"/>
                <w:szCs w:val="22"/>
              </w:rPr>
              <w:t>Monitoring method</w:t>
            </w:r>
          </w:p>
        </w:tc>
      </w:tr>
      <w:tr w:rsidR="003434DE" w14:paraId="5E8A4C04" w14:textId="77777777">
        <w:trPr>
          <w:tblHeader/>
        </w:trPr>
        <w:tc>
          <w:tcPr>
            <w:tcW w:w="562" w:type="dxa"/>
            <w:tcBorders>
              <w:top w:val="nil"/>
              <w:bottom w:val="single" w:sz="4" w:space="0" w:color="auto"/>
            </w:tcBorders>
            <w:shd w:val="clear" w:color="auto" w:fill="CCCCCC"/>
          </w:tcPr>
          <w:p w14:paraId="04C25400" w14:textId="77777777" w:rsidR="003434DE" w:rsidRDefault="003434DE">
            <w:pPr>
              <w:jc w:val="center"/>
              <w:rPr>
                <w:rFonts w:ascii="Arial" w:hAnsi="Arial" w:cs="Arial"/>
                <w:bCs/>
                <w:szCs w:val="22"/>
              </w:rPr>
            </w:pPr>
          </w:p>
        </w:tc>
        <w:tc>
          <w:tcPr>
            <w:tcW w:w="5873" w:type="dxa"/>
            <w:gridSpan w:val="2"/>
            <w:tcBorders>
              <w:top w:val="nil"/>
              <w:bottom w:val="single" w:sz="4" w:space="0" w:color="auto"/>
            </w:tcBorders>
            <w:shd w:val="clear" w:color="auto" w:fill="CCCCCC"/>
          </w:tcPr>
          <w:p w14:paraId="2E1D2F4F" w14:textId="77777777" w:rsidR="003434DE" w:rsidRDefault="00FB40C0">
            <w:pPr>
              <w:jc w:val="center"/>
              <w:rPr>
                <w:rFonts w:ascii="Arial" w:hAnsi="Arial" w:cs="Arial"/>
                <w:bCs/>
                <w:szCs w:val="22"/>
              </w:rPr>
            </w:pPr>
            <w:r>
              <w:rPr>
                <w:rFonts w:ascii="Arial" w:hAnsi="Arial" w:cs="Arial"/>
                <w:bCs/>
                <w:szCs w:val="22"/>
              </w:rPr>
              <w:t>(A)</w:t>
            </w:r>
          </w:p>
        </w:tc>
        <w:tc>
          <w:tcPr>
            <w:tcW w:w="1073" w:type="dxa"/>
            <w:tcBorders>
              <w:top w:val="nil"/>
            </w:tcBorders>
            <w:shd w:val="clear" w:color="auto" w:fill="CCCCCC"/>
          </w:tcPr>
          <w:p w14:paraId="30ACC317" w14:textId="77777777" w:rsidR="003434DE" w:rsidRDefault="00FB40C0">
            <w:pPr>
              <w:jc w:val="center"/>
              <w:rPr>
                <w:rFonts w:ascii="Arial" w:hAnsi="Arial" w:cs="Arial"/>
                <w:bCs/>
                <w:szCs w:val="22"/>
              </w:rPr>
            </w:pPr>
            <w:r>
              <w:rPr>
                <w:rFonts w:ascii="Arial" w:hAnsi="Arial" w:cs="Arial"/>
                <w:bCs/>
                <w:szCs w:val="22"/>
              </w:rPr>
              <w:t>(B)</w:t>
            </w:r>
          </w:p>
        </w:tc>
        <w:tc>
          <w:tcPr>
            <w:tcW w:w="1389" w:type="dxa"/>
            <w:tcBorders>
              <w:top w:val="nil"/>
            </w:tcBorders>
            <w:shd w:val="clear" w:color="auto" w:fill="CCCCCC"/>
          </w:tcPr>
          <w:p w14:paraId="6EC51794" w14:textId="77777777" w:rsidR="003434DE" w:rsidRDefault="00FB40C0">
            <w:pPr>
              <w:jc w:val="center"/>
              <w:rPr>
                <w:rFonts w:ascii="Arial" w:hAnsi="Arial" w:cs="Arial"/>
                <w:bCs/>
                <w:szCs w:val="22"/>
              </w:rPr>
            </w:pPr>
            <w:r>
              <w:rPr>
                <w:rFonts w:ascii="Arial" w:hAnsi="Arial" w:cs="Arial"/>
                <w:bCs/>
                <w:szCs w:val="22"/>
              </w:rPr>
              <w:t>(C)</w:t>
            </w:r>
          </w:p>
        </w:tc>
        <w:tc>
          <w:tcPr>
            <w:tcW w:w="1276" w:type="dxa"/>
            <w:tcBorders>
              <w:top w:val="nil"/>
            </w:tcBorders>
            <w:shd w:val="clear" w:color="auto" w:fill="CCCCCC"/>
          </w:tcPr>
          <w:p w14:paraId="1A267AE2" w14:textId="77777777" w:rsidR="003434DE" w:rsidRDefault="00FB40C0">
            <w:pPr>
              <w:jc w:val="center"/>
              <w:rPr>
                <w:rFonts w:ascii="Arial" w:hAnsi="Arial" w:cs="Arial"/>
                <w:bCs/>
                <w:szCs w:val="22"/>
              </w:rPr>
            </w:pPr>
            <w:r>
              <w:rPr>
                <w:rFonts w:ascii="Arial" w:hAnsi="Arial" w:cs="Arial"/>
                <w:bCs/>
                <w:szCs w:val="22"/>
              </w:rPr>
              <w:t>(D)</w:t>
            </w:r>
          </w:p>
        </w:tc>
        <w:tc>
          <w:tcPr>
            <w:tcW w:w="3572" w:type="dxa"/>
            <w:tcBorders>
              <w:top w:val="nil"/>
            </w:tcBorders>
            <w:shd w:val="clear" w:color="auto" w:fill="CCCCCC"/>
          </w:tcPr>
          <w:p w14:paraId="5144FC27" w14:textId="77777777" w:rsidR="003434DE" w:rsidRDefault="00FB40C0">
            <w:pPr>
              <w:jc w:val="center"/>
              <w:rPr>
                <w:rFonts w:ascii="Arial" w:hAnsi="Arial" w:cs="Arial"/>
                <w:bCs/>
                <w:szCs w:val="22"/>
              </w:rPr>
            </w:pPr>
            <w:r>
              <w:rPr>
                <w:rFonts w:ascii="Arial" w:hAnsi="Arial" w:cs="Arial"/>
                <w:bCs/>
                <w:szCs w:val="22"/>
              </w:rPr>
              <w:t>(E)</w:t>
            </w:r>
          </w:p>
        </w:tc>
      </w:tr>
      <w:tr w:rsidR="003434DE" w14:paraId="6F298277" w14:textId="77777777">
        <w:tc>
          <w:tcPr>
            <w:tcW w:w="562" w:type="dxa"/>
          </w:tcPr>
          <w:p w14:paraId="7A932C36" w14:textId="77777777" w:rsidR="003434DE" w:rsidRDefault="003434DE">
            <w:pPr>
              <w:numPr>
                <w:ilvl w:val="0"/>
                <w:numId w:val="51"/>
              </w:numPr>
              <w:autoSpaceDE w:val="0"/>
              <w:autoSpaceDN w:val="0"/>
              <w:adjustRightInd w:val="0"/>
              <w:jc w:val="both"/>
              <w:rPr>
                <w:rFonts w:ascii="Arial" w:hAnsi="Arial" w:cs="Arial"/>
                <w:b w:val="0"/>
                <w:szCs w:val="22"/>
              </w:rPr>
            </w:pPr>
          </w:p>
        </w:tc>
        <w:tc>
          <w:tcPr>
            <w:tcW w:w="5867" w:type="dxa"/>
          </w:tcPr>
          <w:p w14:paraId="7B140FFF" w14:textId="77777777" w:rsidR="003434DE" w:rsidRDefault="00FB40C0">
            <w:pPr>
              <w:rPr>
                <w:rFonts w:ascii="Arial" w:hAnsi="Arial" w:cs="Arial"/>
                <w:szCs w:val="22"/>
              </w:rPr>
            </w:pPr>
            <w:r>
              <w:rPr>
                <w:rFonts w:ascii="Arial" w:hAnsi="Arial" w:cs="Arial"/>
                <w:b w:val="0"/>
                <w:color w:val="000000"/>
                <w:szCs w:val="22"/>
              </w:rPr>
              <w:t>Working drawings updated during the course of the contract to form "As Fitted" drawings indicating as-built details of the building, engineering services, plant and equipment</w:t>
            </w:r>
          </w:p>
        </w:tc>
        <w:tc>
          <w:tcPr>
            <w:tcW w:w="1079" w:type="dxa"/>
            <w:gridSpan w:val="2"/>
          </w:tcPr>
          <w:p w14:paraId="4BB6978E"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36E10E69"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72F2943A" w14:textId="77777777" w:rsidR="003434DE" w:rsidRDefault="00FB40C0">
            <w:pPr>
              <w:rPr>
                <w:rFonts w:ascii="Arial" w:hAnsi="Arial" w:cs="Arial"/>
                <w:b w:val="0"/>
                <w:szCs w:val="22"/>
              </w:rPr>
            </w:pPr>
            <w:r>
              <w:rPr>
                <w:rFonts w:ascii="Arial" w:hAnsi="Arial" w:cs="Arial"/>
                <w:b w:val="0"/>
                <w:szCs w:val="22"/>
              </w:rPr>
              <w:t>90 days</w:t>
            </w:r>
          </w:p>
        </w:tc>
        <w:tc>
          <w:tcPr>
            <w:tcW w:w="3572" w:type="dxa"/>
          </w:tcPr>
          <w:p w14:paraId="5F2D7D37"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4C0A0959" w14:textId="77777777">
        <w:tc>
          <w:tcPr>
            <w:tcW w:w="562" w:type="dxa"/>
          </w:tcPr>
          <w:p w14:paraId="267F071E" w14:textId="77777777" w:rsidR="003434DE" w:rsidRDefault="003434DE">
            <w:pPr>
              <w:numPr>
                <w:ilvl w:val="0"/>
                <w:numId w:val="51"/>
              </w:numPr>
              <w:autoSpaceDE w:val="0"/>
              <w:autoSpaceDN w:val="0"/>
              <w:adjustRightInd w:val="0"/>
              <w:jc w:val="both"/>
              <w:rPr>
                <w:rFonts w:ascii="Arial" w:hAnsi="Arial" w:cs="Arial"/>
                <w:b w:val="0"/>
                <w:szCs w:val="22"/>
              </w:rPr>
            </w:pPr>
          </w:p>
        </w:tc>
        <w:tc>
          <w:tcPr>
            <w:tcW w:w="5867" w:type="dxa"/>
          </w:tcPr>
          <w:p w14:paraId="7240D559" w14:textId="77777777" w:rsidR="003434DE" w:rsidRDefault="00FB40C0">
            <w:pPr>
              <w:rPr>
                <w:rFonts w:ascii="Arial" w:hAnsi="Arial" w:cs="Arial"/>
                <w:b w:val="0"/>
                <w:color w:val="000000"/>
                <w:szCs w:val="22"/>
              </w:rPr>
            </w:pPr>
            <w:r>
              <w:rPr>
                <w:rFonts w:ascii="Arial" w:hAnsi="Arial" w:cs="Arial"/>
                <w:b w:val="0"/>
                <w:color w:val="000000"/>
                <w:szCs w:val="22"/>
              </w:rPr>
              <w:t xml:space="preserve">"As Fitted" drawings provided in </w:t>
            </w:r>
            <w:r>
              <w:rPr>
                <w:rFonts w:ascii="Arial" w:hAnsi="Arial" w:cs="Arial"/>
                <w:b w:val="0"/>
                <w:i/>
                <w:color w:val="000000"/>
                <w:szCs w:val="22"/>
              </w:rPr>
              <w:t>AutoCAD Version 2013, (.DWG) format</w:t>
            </w:r>
            <w:r>
              <w:rPr>
                <w:rFonts w:ascii="Arial" w:hAnsi="Arial" w:cs="Arial"/>
                <w:b w:val="0"/>
                <w:color w:val="000000"/>
                <w:szCs w:val="22"/>
              </w:rPr>
              <w:t xml:space="preserve">, uncompressed files and recorded on CD disks. Electronically recorded information includes details of trunking and conduit runs, accessories, equipment and circuit numbers and fire alarm-head numbers, building plans and details, drainage runs internal and external, roadways.  </w:t>
            </w:r>
          </w:p>
        </w:tc>
        <w:tc>
          <w:tcPr>
            <w:tcW w:w="1079" w:type="dxa"/>
            <w:gridSpan w:val="2"/>
          </w:tcPr>
          <w:p w14:paraId="3C45B42A"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591D7A69"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5AEDEF1A" w14:textId="77777777" w:rsidR="003434DE" w:rsidRDefault="00FB40C0">
            <w:pPr>
              <w:rPr>
                <w:rFonts w:ascii="Arial" w:hAnsi="Arial" w:cs="Arial"/>
                <w:b w:val="0"/>
                <w:szCs w:val="22"/>
              </w:rPr>
            </w:pPr>
            <w:r>
              <w:rPr>
                <w:rFonts w:ascii="Arial" w:hAnsi="Arial" w:cs="Arial"/>
                <w:b w:val="0"/>
                <w:szCs w:val="22"/>
              </w:rPr>
              <w:t>90 days</w:t>
            </w:r>
          </w:p>
        </w:tc>
        <w:tc>
          <w:tcPr>
            <w:tcW w:w="3572" w:type="dxa"/>
          </w:tcPr>
          <w:p w14:paraId="74FA93EE"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r w:rsidR="003434DE" w14:paraId="356B1C0A" w14:textId="77777777">
        <w:tc>
          <w:tcPr>
            <w:tcW w:w="562" w:type="dxa"/>
          </w:tcPr>
          <w:p w14:paraId="381566C9" w14:textId="77777777" w:rsidR="003434DE" w:rsidRDefault="003434DE">
            <w:pPr>
              <w:numPr>
                <w:ilvl w:val="0"/>
                <w:numId w:val="51"/>
              </w:numPr>
              <w:autoSpaceDE w:val="0"/>
              <w:autoSpaceDN w:val="0"/>
              <w:adjustRightInd w:val="0"/>
              <w:jc w:val="both"/>
              <w:rPr>
                <w:rFonts w:ascii="Arial" w:hAnsi="Arial" w:cs="Arial"/>
                <w:b w:val="0"/>
                <w:szCs w:val="22"/>
              </w:rPr>
            </w:pPr>
          </w:p>
        </w:tc>
        <w:tc>
          <w:tcPr>
            <w:tcW w:w="5867" w:type="dxa"/>
          </w:tcPr>
          <w:p w14:paraId="2815037D" w14:textId="77777777" w:rsidR="003434DE" w:rsidRDefault="00FB40C0">
            <w:pPr>
              <w:rPr>
                <w:rFonts w:ascii="Arial" w:hAnsi="Arial" w:cs="Arial"/>
                <w:b w:val="0"/>
                <w:color w:val="000000"/>
                <w:szCs w:val="22"/>
              </w:rPr>
            </w:pPr>
            <w:r>
              <w:rPr>
                <w:rFonts w:ascii="Arial" w:hAnsi="Arial" w:cs="Arial"/>
                <w:b w:val="0"/>
                <w:bCs/>
                <w:iCs/>
                <w:color w:val="000000"/>
                <w:szCs w:val="22"/>
              </w:rPr>
              <w:t xml:space="preserve">Two </w:t>
            </w:r>
            <w:r>
              <w:rPr>
                <w:rFonts w:ascii="Arial" w:hAnsi="Arial" w:cs="Arial"/>
                <w:b w:val="0"/>
                <w:color w:val="000000"/>
                <w:szCs w:val="22"/>
              </w:rPr>
              <w:t xml:space="preserve">paper prints of relevant drawings submitted to the Authority as soon as reasonably practicable after </w:t>
            </w:r>
            <w:r>
              <w:rPr>
                <w:rFonts w:ascii="Arial" w:hAnsi="Arial" w:cs="Arial"/>
                <w:b w:val="0"/>
                <w:szCs w:val="22"/>
              </w:rPr>
              <w:t>the date of issue of the Certificate of Completion</w:t>
            </w:r>
            <w:r>
              <w:rPr>
                <w:rFonts w:ascii="Arial" w:hAnsi="Arial" w:cs="Arial"/>
                <w:b w:val="0"/>
                <w:color w:val="000000"/>
                <w:szCs w:val="22"/>
              </w:rPr>
              <w:t xml:space="preserve"> of the Works and in any event within three months of the same.</w:t>
            </w:r>
          </w:p>
        </w:tc>
        <w:tc>
          <w:tcPr>
            <w:tcW w:w="1079" w:type="dxa"/>
            <w:gridSpan w:val="2"/>
          </w:tcPr>
          <w:p w14:paraId="49339D6A" w14:textId="77777777" w:rsidR="003434DE" w:rsidRDefault="00FB40C0">
            <w:pPr>
              <w:rPr>
                <w:rFonts w:ascii="Arial" w:hAnsi="Arial" w:cs="Arial"/>
                <w:b w:val="0"/>
                <w:szCs w:val="22"/>
              </w:rPr>
            </w:pPr>
            <w:r>
              <w:rPr>
                <w:rFonts w:ascii="Arial" w:hAnsi="Arial" w:cs="Arial"/>
                <w:b w:val="0"/>
                <w:szCs w:val="22"/>
              </w:rPr>
              <w:t>Minor</w:t>
            </w:r>
          </w:p>
        </w:tc>
        <w:tc>
          <w:tcPr>
            <w:tcW w:w="1389" w:type="dxa"/>
          </w:tcPr>
          <w:p w14:paraId="5C2ABE87" w14:textId="77777777" w:rsidR="003434DE" w:rsidRDefault="00FB40C0">
            <w:pPr>
              <w:jc w:val="right"/>
              <w:rPr>
                <w:rFonts w:ascii="Arial" w:hAnsi="Arial" w:cs="Arial"/>
                <w:b w:val="0"/>
                <w:szCs w:val="22"/>
              </w:rPr>
            </w:pPr>
            <w:r>
              <w:rPr>
                <w:rFonts w:ascii="Arial" w:hAnsi="Arial" w:cs="Arial"/>
                <w:b w:val="0"/>
                <w:szCs w:val="22"/>
              </w:rPr>
              <w:t>0</w:t>
            </w:r>
          </w:p>
        </w:tc>
        <w:tc>
          <w:tcPr>
            <w:tcW w:w="1276" w:type="dxa"/>
          </w:tcPr>
          <w:p w14:paraId="6EDC24C5" w14:textId="77777777" w:rsidR="003434DE" w:rsidRDefault="00FB40C0">
            <w:pPr>
              <w:rPr>
                <w:rFonts w:ascii="Arial" w:hAnsi="Arial" w:cs="Arial"/>
                <w:b w:val="0"/>
                <w:szCs w:val="22"/>
              </w:rPr>
            </w:pPr>
            <w:r>
              <w:rPr>
                <w:rFonts w:ascii="Arial" w:hAnsi="Arial" w:cs="Arial"/>
                <w:b w:val="0"/>
                <w:szCs w:val="22"/>
              </w:rPr>
              <w:t>60 days</w:t>
            </w:r>
          </w:p>
        </w:tc>
        <w:tc>
          <w:tcPr>
            <w:tcW w:w="3572" w:type="dxa"/>
          </w:tcPr>
          <w:p w14:paraId="0E7B90B5" w14:textId="77777777" w:rsidR="003434DE" w:rsidRDefault="00FB40C0">
            <w:pPr>
              <w:rPr>
                <w:rFonts w:ascii="Arial" w:hAnsi="Arial" w:cs="Arial"/>
                <w:b w:val="0"/>
                <w:szCs w:val="22"/>
              </w:rPr>
            </w:pPr>
            <w:r>
              <w:rPr>
                <w:rFonts w:ascii="Arial" w:hAnsi="Arial" w:cs="Arial"/>
                <w:b w:val="0"/>
                <w:szCs w:val="22"/>
              </w:rPr>
              <w:t>Audit, external audit or as the Authority considers necessary</w:t>
            </w:r>
          </w:p>
        </w:tc>
      </w:tr>
    </w:tbl>
    <w:p w14:paraId="691F6C85" w14:textId="77777777" w:rsidR="003434DE" w:rsidRDefault="003434DE">
      <w:pPr>
        <w:spacing w:after="240"/>
        <w:jc w:val="center"/>
        <w:rPr>
          <w:rFonts w:ascii="Times New Roman" w:hAnsi="Times New Roman"/>
          <w:sz w:val="20"/>
          <w:szCs w:val="24"/>
        </w:rPr>
      </w:pPr>
    </w:p>
    <w:p w14:paraId="75930FB1" w14:textId="77777777" w:rsidR="003434DE" w:rsidRDefault="003434DE">
      <w:pPr>
        <w:spacing w:after="240"/>
        <w:jc w:val="center"/>
        <w:rPr>
          <w:rFonts w:ascii="Times New Roman" w:hAnsi="Times New Roman"/>
          <w:sz w:val="20"/>
          <w:szCs w:val="24"/>
        </w:rPr>
      </w:pPr>
    </w:p>
    <w:p w14:paraId="25CDF04A" w14:textId="77777777" w:rsidR="003434DE" w:rsidRDefault="003434DE">
      <w:pPr>
        <w:spacing w:after="240"/>
        <w:jc w:val="center"/>
        <w:rPr>
          <w:rFonts w:ascii="Times New Roman" w:hAnsi="Times New Roman"/>
          <w:sz w:val="20"/>
          <w:szCs w:val="24"/>
        </w:rPr>
      </w:pPr>
    </w:p>
    <w:p w14:paraId="68880B71" w14:textId="77777777" w:rsidR="003434DE" w:rsidRDefault="003434DE">
      <w:pPr>
        <w:spacing w:after="240"/>
        <w:jc w:val="center"/>
        <w:rPr>
          <w:rFonts w:ascii="Times New Roman" w:hAnsi="Times New Roman"/>
          <w:sz w:val="20"/>
          <w:szCs w:val="24"/>
        </w:rPr>
      </w:pPr>
    </w:p>
    <w:p w14:paraId="462BCF9B" w14:textId="77777777" w:rsidR="003434DE" w:rsidRDefault="003434DE">
      <w:pPr>
        <w:spacing w:after="240"/>
        <w:jc w:val="center"/>
        <w:rPr>
          <w:rFonts w:ascii="Times New Roman" w:hAnsi="Times New Roman"/>
          <w:sz w:val="20"/>
          <w:szCs w:val="24"/>
        </w:rPr>
      </w:pPr>
    </w:p>
    <w:p w14:paraId="19C85A2F" w14:textId="77777777" w:rsidR="003434DE" w:rsidRDefault="003434DE">
      <w:pPr>
        <w:spacing w:after="240"/>
        <w:jc w:val="center"/>
        <w:rPr>
          <w:rFonts w:ascii="Times New Roman" w:hAnsi="Times New Roman"/>
          <w:sz w:val="20"/>
          <w:szCs w:val="24"/>
        </w:rPr>
      </w:pPr>
    </w:p>
    <w:p w14:paraId="36386DA1" w14:textId="77777777" w:rsidR="003434DE" w:rsidRDefault="003434DE">
      <w:pPr>
        <w:spacing w:after="240"/>
        <w:jc w:val="center"/>
        <w:rPr>
          <w:rFonts w:ascii="Times New Roman" w:hAnsi="Times New Roman"/>
          <w:sz w:val="20"/>
          <w:szCs w:val="24"/>
        </w:rPr>
      </w:pPr>
    </w:p>
    <w:p w14:paraId="2DD287F1" w14:textId="77777777" w:rsidR="003434DE" w:rsidRDefault="003434DE">
      <w:pPr>
        <w:spacing w:after="240"/>
        <w:jc w:val="center"/>
        <w:rPr>
          <w:rFonts w:ascii="Times New Roman" w:hAnsi="Times New Roman"/>
          <w:sz w:val="20"/>
          <w:szCs w:val="24"/>
        </w:rPr>
      </w:pPr>
    </w:p>
    <w:p w14:paraId="00B5E2D9" w14:textId="77777777" w:rsidR="003434DE" w:rsidRDefault="003434DE">
      <w:pPr>
        <w:spacing w:after="240"/>
        <w:jc w:val="center"/>
        <w:rPr>
          <w:rFonts w:ascii="Times New Roman" w:hAnsi="Times New Roman"/>
          <w:sz w:val="20"/>
          <w:szCs w:val="24"/>
        </w:rPr>
      </w:pPr>
    </w:p>
    <w:p w14:paraId="5CCC5E72" w14:textId="77777777" w:rsidR="003434DE" w:rsidRDefault="003434DE">
      <w:pPr>
        <w:rPr>
          <w:rFonts w:ascii="Times New Roman" w:hAnsi="Times New Roman"/>
          <w:b w:val="0"/>
          <w:sz w:val="20"/>
          <w:szCs w:val="24"/>
        </w:rPr>
        <w:sectPr w:rsidR="003434DE">
          <w:pgSz w:w="16838" w:h="11906" w:orient="landscape"/>
          <w:pgMar w:top="1440" w:right="1440" w:bottom="1440" w:left="1440" w:header="708" w:footer="708" w:gutter="0"/>
          <w:cols w:space="708"/>
          <w:docGrid w:linePitch="360"/>
        </w:sectPr>
      </w:pPr>
    </w:p>
    <w:p w14:paraId="27501D6C" w14:textId="77777777" w:rsidR="003434DE" w:rsidRDefault="003434DE">
      <w:pPr>
        <w:rPr>
          <w:rFonts w:ascii="Times New Roman" w:hAnsi="Times New Roman"/>
          <w:b w:val="0"/>
          <w:sz w:val="20"/>
          <w:szCs w:val="24"/>
        </w:rPr>
      </w:pPr>
    </w:p>
    <w:p w14:paraId="47858DA7" w14:textId="77777777" w:rsidR="003434DE" w:rsidRDefault="00FB40C0">
      <w:pPr>
        <w:numPr>
          <w:ilvl w:val="0"/>
          <w:numId w:val="40"/>
        </w:numPr>
        <w:spacing w:after="240"/>
        <w:ind w:left="1260" w:hanging="1440"/>
        <w:rPr>
          <w:rFonts w:ascii="Arial" w:hAnsi="Arial" w:cs="Arial"/>
          <w:bCs/>
          <w:szCs w:val="22"/>
        </w:rPr>
      </w:pPr>
      <w:bookmarkStart w:id="111" w:name="_Toc265482253"/>
      <w:bookmarkStart w:id="112" w:name="_Toc265744814"/>
      <w:bookmarkEnd w:id="111"/>
      <w:bookmarkEnd w:id="112"/>
      <w:r>
        <w:rPr>
          <w:rFonts w:ascii="Arial" w:hAnsi="Arial" w:cs="Arial"/>
          <w:bCs/>
          <w:szCs w:val="22"/>
        </w:rPr>
        <w:t>Proforma monitoring report</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6"/>
        <w:gridCol w:w="3096"/>
      </w:tblGrid>
      <w:tr w:rsidR="003434DE" w14:paraId="4EF49270" w14:textId="77777777">
        <w:tc>
          <w:tcPr>
            <w:tcW w:w="3095" w:type="dxa"/>
            <w:tcBorders>
              <w:bottom w:val="nil"/>
            </w:tcBorders>
            <w:shd w:val="clear" w:color="auto" w:fill="CCCCCC"/>
          </w:tcPr>
          <w:p w14:paraId="69981C34" w14:textId="77777777" w:rsidR="003434DE" w:rsidRDefault="00FB40C0">
            <w:pPr>
              <w:spacing w:line="312" w:lineRule="auto"/>
              <w:rPr>
                <w:rFonts w:ascii="Arial" w:hAnsi="Arial" w:cs="Arial"/>
                <w:bCs/>
                <w:szCs w:val="22"/>
              </w:rPr>
            </w:pPr>
            <w:r>
              <w:rPr>
                <w:rFonts w:ascii="Arial" w:hAnsi="Arial" w:cs="Arial"/>
                <w:bCs/>
                <w:szCs w:val="22"/>
              </w:rPr>
              <w:t>Item</w:t>
            </w:r>
          </w:p>
        </w:tc>
        <w:tc>
          <w:tcPr>
            <w:tcW w:w="3096" w:type="dxa"/>
            <w:tcBorders>
              <w:bottom w:val="nil"/>
            </w:tcBorders>
            <w:shd w:val="clear" w:color="auto" w:fill="CCCCCC"/>
          </w:tcPr>
          <w:p w14:paraId="0B7EDD3F" w14:textId="77777777" w:rsidR="003434DE" w:rsidRDefault="00FB40C0">
            <w:pPr>
              <w:spacing w:line="312" w:lineRule="auto"/>
              <w:rPr>
                <w:rFonts w:ascii="Arial" w:hAnsi="Arial" w:cs="Arial"/>
                <w:b w:val="0"/>
                <w:szCs w:val="22"/>
              </w:rPr>
            </w:pPr>
            <w:r>
              <w:rPr>
                <w:rFonts w:ascii="Arial" w:hAnsi="Arial" w:cs="Arial"/>
                <w:bCs/>
                <w:szCs w:val="22"/>
              </w:rPr>
              <w:t>Data required (in kWh)</w:t>
            </w:r>
          </w:p>
        </w:tc>
        <w:tc>
          <w:tcPr>
            <w:tcW w:w="3096" w:type="dxa"/>
            <w:tcBorders>
              <w:bottom w:val="nil"/>
            </w:tcBorders>
            <w:shd w:val="clear" w:color="auto" w:fill="CCCCCC"/>
          </w:tcPr>
          <w:p w14:paraId="1CFA7203" w14:textId="77777777" w:rsidR="003434DE" w:rsidRDefault="00FB40C0">
            <w:pPr>
              <w:spacing w:line="312" w:lineRule="auto"/>
              <w:rPr>
                <w:rFonts w:ascii="Arial" w:hAnsi="Arial" w:cs="Arial"/>
                <w:b w:val="0"/>
                <w:szCs w:val="22"/>
              </w:rPr>
            </w:pPr>
            <w:r>
              <w:rPr>
                <w:rFonts w:ascii="Arial" w:hAnsi="Arial" w:cs="Arial"/>
                <w:bCs/>
                <w:szCs w:val="22"/>
              </w:rPr>
              <w:t>Data reported</w:t>
            </w:r>
          </w:p>
        </w:tc>
      </w:tr>
      <w:tr w:rsidR="003434DE" w14:paraId="147DB44E" w14:textId="77777777">
        <w:tc>
          <w:tcPr>
            <w:tcW w:w="3095" w:type="dxa"/>
            <w:tcBorders>
              <w:top w:val="nil"/>
            </w:tcBorders>
            <w:shd w:val="clear" w:color="auto" w:fill="CCCCCC"/>
          </w:tcPr>
          <w:p w14:paraId="17A2B91E" w14:textId="77777777" w:rsidR="003434DE" w:rsidRDefault="00FB40C0">
            <w:pPr>
              <w:spacing w:line="312" w:lineRule="auto"/>
              <w:jc w:val="center"/>
              <w:rPr>
                <w:rFonts w:ascii="Arial" w:hAnsi="Arial" w:cs="Arial"/>
                <w:bCs/>
                <w:szCs w:val="22"/>
              </w:rPr>
            </w:pPr>
            <w:r>
              <w:rPr>
                <w:rFonts w:ascii="Arial" w:hAnsi="Arial" w:cs="Arial"/>
                <w:bCs/>
                <w:szCs w:val="22"/>
              </w:rPr>
              <w:t>(A)</w:t>
            </w:r>
          </w:p>
        </w:tc>
        <w:tc>
          <w:tcPr>
            <w:tcW w:w="3096" w:type="dxa"/>
            <w:tcBorders>
              <w:top w:val="nil"/>
            </w:tcBorders>
            <w:shd w:val="clear" w:color="auto" w:fill="CCCCCC"/>
          </w:tcPr>
          <w:p w14:paraId="58A472FD" w14:textId="77777777" w:rsidR="003434DE" w:rsidRDefault="00FB40C0">
            <w:pPr>
              <w:spacing w:line="312" w:lineRule="auto"/>
              <w:jc w:val="center"/>
              <w:rPr>
                <w:rFonts w:ascii="Arial" w:hAnsi="Arial" w:cs="Arial"/>
                <w:bCs/>
                <w:szCs w:val="22"/>
              </w:rPr>
            </w:pPr>
            <w:r>
              <w:rPr>
                <w:rFonts w:ascii="Arial" w:hAnsi="Arial" w:cs="Arial"/>
                <w:bCs/>
                <w:szCs w:val="22"/>
              </w:rPr>
              <w:t>(B)</w:t>
            </w:r>
          </w:p>
        </w:tc>
        <w:tc>
          <w:tcPr>
            <w:tcW w:w="3096" w:type="dxa"/>
            <w:tcBorders>
              <w:top w:val="nil"/>
            </w:tcBorders>
            <w:shd w:val="clear" w:color="auto" w:fill="CCCCCC"/>
          </w:tcPr>
          <w:p w14:paraId="37DC2B81" w14:textId="77777777" w:rsidR="003434DE" w:rsidRDefault="00FB40C0">
            <w:pPr>
              <w:spacing w:line="312" w:lineRule="auto"/>
              <w:jc w:val="center"/>
              <w:rPr>
                <w:rFonts w:ascii="Arial" w:hAnsi="Arial" w:cs="Arial"/>
                <w:bCs/>
                <w:szCs w:val="22"/>
              </w:rPr>
            </w:pPr>
            <w:r>
              <w:rPr>
                <w:rFonts w:ascii="Arial" w:hAnsi="Arial" w:cs="Arial"/>
                <w:bCs/>
                <w:szCs w:val="22"/>
              </w:rPr>
              <w:t>(C)</w:t>
            </w:r>
          </w:p>
        </w:tc>
      </w:tr>
      <w:tr w:rsidR="003434DE" w14:paraId="224F7890" w14:textId="77777777">
        <w:tc>
          <w:tcPr>
            <w:tcW w:w="3095" w:type="dxa"/>
          </w:tcPr>
          <w:p w14:paraId="357ACFE8" w14:textId="77777777" w:rsidR="003434DE" w:rsidRDefault="00FB40C0">
            <w:pPr>
              <w:spacing w:line="312" w:lineRule="auto"/>
              <w:rPr>
                <w:rFonts w:ascii="Arial" w:hAnsi="Arial" w:cs="Arial"/>
                <w:b w:val="0"/>
                <w:szCs w:val="22"/>
              </w:rPr>
            </w:pPr>
            <w:r>
              <w:rPr>
                <w:rFonts w:ascii="Arial" w:hAnsi="Arial" w:cs="Arial"/>
                <w:b w:val="0"/>
                <w:szCs w:val="22"/>
                <w:lang w:eastAsia="en-GB"/>
              </w:rPr>
              <w:t>1</w:t>
            </w:r>
          </w:p>
        </w:tc>
        <w:tc>
          <w:tcPr>
            <w:tcW w:w="3096" w:type="dxa"/>
          </w:tcPr>
          <w:p w14:paraId="4386BA44" w14:textId="77777777" w:rsidR="003434DE" w:rsidRDefault="00FB40C0">
            <w:pPr>
              <w:spacing w:line="312" w:lineRule="auto"/>
              <w:rPr>
                <w:rFonts w:ascii="Arial" w:hAnsi="Arial" w:cs="Arial"/>
                <w:b w:val="0"/>
                <w:szCs w:val="22"/>
              </w:rPr>
            </w:pPr>
            <w:r>
              <w:rPr>
                <w:rFonts w:ascii="Arial" w:hAnsi="Arial" w:cs="Arial"/>
                <w:b w:val="0"/>
                <w:szCs w:val="22"/>
                <w:lang w:eastAsia="en-GB"/>
              </w:rPr>
              <w:t>Monthly theoretical max run hours</w:t>
            </w:r>
          </w:p>
        </w:tc>
        <w:tc>
          <w:tcPr>
            <w:tcW w:w="3096" w:type="dxa"/>
          </w:tcPr>
          <w:p w14:paraId="22A4AB61" w14:textId="77777777" w:rsidR="003434DE" w:rsidRDefault="003434DE">
            <w:pPr>
              <w:spacing w:line="312" w:lineRule="auto"/>
              <w:rPr>
                <w:rFonts w:ascii="Arial" w:hAnsi="Arial" w:cs="Arial"/>
                <w:b w:val="0"/>
                <w:szCs w:val="22"/>
              </w:rPr>
            </w:pPr>
          </w:p>
        </w:tc>
      </w:tr>
      <w:tr w:rsidR="003434DE" w14:paraId="0348B52B" w14:textId="77777777">
        <w:tc>
          <w:tcPr>
            <w:tcW w:w="3095" w:type="dxa"/>
          </w:tcPr>
          <w:p w14:paraId="5DD0FB5C" w14:textId="77777777" w:rsidR="003434DE" w:rsidRDefault="00FB40C0">
            <w:pPr>
              <w:spacing w:line="312" w:lineRule="auto"/>
              <w:rPr>
                <w:rFonts w:ascii="Arial" w:hAnsi="Arial" w:cs="Arial"/>
                <w:b w:val="0"/>
                <w:szCs w:val="22"/>
                <w:lang w:eastAsia="en-GB"/>
              </w:rPr>
            </w:pPr>
            <w:r>
              <w:rPr>
                <w:rFonts w:ascii="Arial" w:hAnsi="Arial" w:cs="Arial"/>
                <w:b w:val="0"/>
                <w:szCs w:val="22"/>
                <w:lang w:eastAsia="en-GB"/>
              </w:rPr>
              <w:t>2</w:t>
            </w:r>
          </w:p>
        </w:tc>
        <w:tc>
          <w:tcPr>
            <w:tcW w:w="3096" w:type="dxa"/>
          </w:tcPr>
          <w:p w14:paraId="3547EA77" w14:textId="77777777" w:rsidR="003434DE" w:rsidRDefault="00FB40C0">
            <w:pPr>
              <w:spacing w:line="312" w:lineRule="auto"/>
              <w:rPr>
                <w:rFonts w:ascii="Arial" w:hAnsi="Arial" w:cs="Arial"/>
                <w:b w:val="0"/>
                <w:szCs w:val="22"/>
              </w:rPr>
            </w:pPr>
            <w:r>
              <w:rPr>
                <w:rFonts w:ascii="Arial" w:hAnsi="Arial" w:cs="Arial"/>
                <w:b w:val="0"/>
                <w:szCs w:val="22"/>
                <w:lang w:eastAsia="en-GB"/>
              </w:rPr>
              <w:t>Actual run hours</w:t>
            </w:r>
          </w:p>
        </w:tc>
        <w:tc>
          <w:tcPr>
            <w:tcW w:w="3096" w:type="dxa"/>
          </w:tcPr>
          <w:p w14:paraId="22FA9C3E" w14:textId="77777777" w:rsidR="003434DE" w:rsidRDefault="003434DE">
            <w:pPr>
              <w:spacing w:line="312" w:lineRule="auto"/>
              <w:rPr>
                <w:rFonts w:ascii="Arial" w:hAnsi="Arial" w:cs="Arial"/>
                <w:b w:val="0"/>
                <w:szCs w:val="22"/>
              </w:rPr>
            </w:pPr>
          </w:p>
        </w:tc>
      </w:tr>
      <w:tr w:rsidR="003434DE" w14:paraId="2A1CEAFA" w14:textId="77777777">
        <w:tc>
          <w:tcPr>
            <w:tcW w:w="3095" w:type="dxa"/>
          </w:tcPr>
          <w:p w14:paraId="175AE068" w14:textId="77777777" w:rsidR="003434DE" w:rsidRDefault="00FB40C0">
            <w:pPr>
              <w:spacing w:line="312" w:lineRule="auto"/>
              <w:rPr>
                <w:rFonts w:ascii="Arial" w:hAnsi="Arial" w:cs="Arial"/>
                <w:b w:val="0"/>
                <w:szCs w:val="22"/>
                <w:lang w:eastAsia="en-GB"/>
              </w:rPr>
            </w:pPr>
            <w:r>
              <w:rPr>
                <w:rFonts w:ascii="Arial" w:hAnsi="Arial" w:cs="Arial"/>
                <w:b w:val="0"/>
                <w:szCs w:val="22"/>
                <w:lang w:eastAsia="en-GB"/>
              </w:rPr>
              <w:t>3</w:t>
            </w:r>
          </w:p>
        </w:tc>
        <w:tc>
          <w:tcPr>
            <w:tcW w:w="3096" w:type="dxa"/>
          </w:tcPr>
          <w:p w14:paraId="145FA897" w14:textId="77777777" w:rsidR="003434DE" w:rsidRDefault="00FB40C0">
            <w:pPr>
              <w:spacing w:line="312" w:lineRule="auto"/>
              <w:rPr>
                <w:rFonts w:ascii="Arial" w:hAnsi="Arial" w:cs="Arial"/>
                <w:b w:val="0"/>
                <w:szCs w:val="22"/>
              </w:rPr>
            </w:pPr>
            <w:r>
              <w:rPr>
                <w:rFonts w:ascii="Arial" w:hAnsi="Arial" w:cs="Arial"/>
                <w:b w:val="0"/>
                <w:szCs w:val="22"/>
                <w:lang w:eastAsia="en-GB"/>
              </w:rPr>
              <w:t>Actual availability</w:t>
            </w:r>
          </w:p>
        </w:tc>
        <w:tc>
          <w:tcPr>
            <w:tcW w:w="3096" w:type="dxa"/>
          </w:tcPr>
          <w:p w14:paraId="34D352D1" w14:textId="77777777" w:rsidR="003434DE" w:rsidRDefault="003434DE">
            <w:pPr>
              <w:spacing w:line="312" w:lineRule="auto"/>
              <w:rPr>
                <w:rFonts w:ascii="Arial" w:hAnsi="Arial" w:cs="Arial"/>
                <w:b w:val="0"/>
                <w:szCs w:val="22"/>
              </w:rPr>
            </w:pPr>
          </w:p>
        </w:tc>
      </w:tr>
      <w:tr w:rsidR="003434DE" w14:paraId="68E1AA93" w14:textId="77777777">
        <w:tc>
          <w:tcPr>
            <w:tcW w:w="3095" w:type="dxa"/>
          </w:tcPr>
          <w:p w14:paraId="326F4480" w14:textId="77777777" w:rsidR="003434DE" w:rsidRDefault="00FB40C0">
            <w:pPr>
              <w:spacing w:line="312" w:lineRule="auto"/>
              <w:rPr>
                <w:rFonts w:ascii="Arial" w:hAnsi="Arial" w:cs="Arial"/>
                <w:b w:val="0"/>
                <w:szCs w:val="22"/>
                <w:lang w:eastAsia="en-GB"/>
              </w:rPr>
            </w:pPr>
            <w:r>
              <w:rPr>
                <w:rFonts w:ascii="Arial" w:hAnsi="Arial" w:cs="Arial"/>
                <w:b w:val="0"/>
                <w:szCs w:val="22"/>
                <w:lang w:eastAsia="en-GB"/>
              </w:rPr>
              <w:t>4</w:t>
            </w:r>
          </w:p>
        </w:tc>
        <w:tc>
          <w:tcPr>
            <w:tcW w:w="3096" w:type="dxa"/>
          </w:tcPr>
          <w:p w14:paraId="71A3A782" w14:textId="77777777" w:rsidR="003434DE" w:rsidRDefault="00FB40C0">
            <w:pPr>
              <w:spacing w:line="312" w:lineRule="auto"/>
              <w:rPr>
                <w:rFonts w:ascii="Arial" w:hAnsi="Arial" w:cs="Arial"/>
                <w:b w:val="0"/>
                <w:szCs w:val="22"/>
              </w:rPr>
            </w:pPr>
            <w:r>
              <w:rPr>
                <w:rFonts w:ascii="Arial" w:hAnsi="Arial" w:cs="Arial"/>
                <w:b w:val="0"/>
                <w:szCs w:val="22"/>
                <w:lang w:eastAsia="en-GB"/>
              </w:rPr>
              <w:t>Parasitic kWh</w:t>
            </w:r>
          </w:p>
        </w:tc>
        <w:tc>
          <w:tcPr>
            <w:tcW w:w="3096" w:type="dxa"/>
          </w:tcPr>
          <w:p w14:paraId="2E5E0B3B" w14:textId="77777777" w:rsidR="003434DE" w:rsidRDefault="003434DE">
            <w:pPr>
              <w:spacing w:line="312" w:lineRule="auto"/>
              <w:rPr>
                <w:rFonts w:ascii="Arial" w:hAnsi="Arial" w:cs="Arial"/>
                <w:b w:val="0"/>
                <w:szCs w:val="22"/>
              </w:rPr>
            </w:pPr>
          </w:p>
        </w:tc>
      </w:tr>
      <w:tr w:rsidR="003434DE" w14:paraId="528171CD" w14:textId="77777777">
        <w:tc>
          <w:tcPr>
            <w:tcW w:w="3095" w:type="dxa"/>
          </w:tcPr>
          <w:p w14:paraId="3459C8EE" w14:textId="77777777" w:rsidR="003434DE" w:rsidRDefault="00FB40C0">
            <w:pPr>
              <w:spacing w:line="312" w:lineRule="auto"/>
              <w:rPr>
                <w:rFonts w:ascii="Arial" w:hAnsi="Arial" w:cs="Arial"/>
                <w:b w:val="0"/>
                <w:szCs w:val="22"/>
                <w:lang w:eastAsia="en-GB"/>
              </w:rPr>
            </w:pPr>
            <w:r>
              <w:rPr>
                <w:rFonts w:ascii="Arial" w:hAnsi="Arial" w:cs="Arial"/>
                <w:b w:val="0"/>
                <w:szCs w:val="22"/>
                <w:lang w:eastAsia="en-GB"/>
              </w:rPr>
              <w:t>5</w:t>
            </w:r>
          </w:p>
        </w:tc>
        <w:tc>
          <w:tcPr>
            <w:tcW w:w="3096" w:type="dxa"/>
          </w:tcPr>
          <w:p w14:paraId="737E3224" w14:textId="77777777" w:rsidR="003434DE" w:rsidRDefault="00FB40C0">
            <w:pPr>
              <w:spacing w:line="312" w:lineRule="auto"/>
              <w:rPr>
                <w:rFonts w:ascii="Arial" w:hAnsi="Arial" w:cs="Arial"/>
                <w:b w:val="0"/>
                <w:szCs w:val="22"/>
              </w:rPr>
            </w:pPr>
            <w:r>
              <w:rPr>
                <w:rFonts w:ascii="Arial" w:hAnsi="Arial" w:cs="Arial"/>
                <w:b w:val="0"/>
                <w:szCs w:val="22"/>
                <w:lang w:eastAsia="en-GB"/>
              </w:rPr>
              <w:t>Actual gas consumed by CHP</w:t>
            </w:r>
          </w:p>
        </w:tc>
        <w:tc>
          <w:tcPr>
            <w:tcW w:w="3096" w:type="dxa"/>
          </w:tcPr>
          <w:p w14:paraId="4B568D8F" w14:textId="77777777" w:rsidR="003434DE" w:rsidRDefault="003434DE">
            <w:pPr>
              <w:spacing w:line="312" w:lineRule="auto"/>
              <w:rPr>
                <w:rFonts w:ascii="Arial" w:hAnsi="Arial" w:cs="Arial"/>
                <w:b w:val="0"/>
                <w:szCs w:val="22"/>
              </w:rPr>
            </w:pPr>
          </w:p>
        </w:tc>
      </w:tr>
      <w:tr w:rsidR="003434DE" w14:paraId="577777D0" w14:textId="77777777">
        <w:tc>
          <w:tcPr>
            <w:tcW w:w="3095" w:type="dxa"/>
          </w:tcPr>
          <w:p w14:paraId="4AF7B0EB" w14:textId="77777777" w:rsidR="003434DE" w:rsidRDefault="00FB40C0">
            <w:pPr>
              <w:spacing w:line="312" w:lineRule="auto"/>
              <w:rPr>
                <w:rFonts w:ascii="Arial" w:hAnsi="Arial" w:cs="Arial"/>
                <w:b w:val="0"/>
                <w:szCs w:val="22"/>
                <w:lang w:eastAsia="en-GB"/>
              </w:rPr>
            </w:pPr>
            <w:r>
              <w:rPr>
                <w:rFonts w:ascii="Arial" w:hAnsi="Arial" w:cs="Arial"/>
                <w:b w:val="0"/>
                <w:szCs w:val="22"/>
                <w:lang w:eastAsia="en-GB"/>
              </w:rPr>
              <w:t>6</w:t>
            </w:r>
          </w:p>
        </w:tc>
        <w:tc>
          <w:tcPr>
            <w:tcW w:w="3096" w:type="dxa"/>
          </w:tcPr>
          <w:p w14:paraId="1B4B1358" w14:textId="77777777" w:rsidR="003434DE" w:rsidRDefault="00FB40C0">
            <w:pPr>
              <w:spacing w:line="312" w:lineRule="auto"/>
              <w:rPr>
                <w:rFonts w:ascii="Arial" w:hAnsi="Arial" w:cs="Arial"/>
                <w:b w:val="0"/>
                <w:szCs w:val="22"/>
              </w:rPr>
            </w:pPr>
            <w:r>
              <w:rPr>
                <w:rFonts w:ascii="Arial" w:hAnsi="Arial" w:cs="Arial"/>
                <w:b w:val="0"/>
                <w:szCs w:val="22"/>
                <w:lang w:eastAsia="en-GB"/>
              </w:rPr>
              <w:t>Actual heat delivered by CHP</w:t>
            </w:r>
          </w:p>
        </w:tc>
        <w:tc>
          <w:tcPr>
            <w:tcW w:w="3096" w:type="dxa"/>
          </w:tcPr>
          <w:p w14:paraId="2A31E6FE" w14:textId="77777777" w:rsidR="003434DE" w:rsidRDefault="003434DE">
            <w:pPr>
              <w:spacing w:line="312" w:lineRule="auto"/>
              <w:rPr>
                <w:rFonts w:ascii="Arial" w:hAnsi="Arial" w:cs="Arial"/>
                <w:b w:val="0"/>
                <w:szCs w:val="22"/>
              </w:rPr>
            </w:pPr>
          </w:p>
        </w:tc>
      </w:tr>
      <w:tr w:rsidR="003434DE" w14:paraId="49CDABE6" w14:textId="77777777">
        <w:tc>
          <w:tcPr>
            <w:tcW w:w="3095" w:type="dxa"/>
          </w:tcPr>
          <w:p w14:paraId="1D3C42BA" w14:textId="77777777" w:rsidR="003434DE" w:rsidRDefault="00FB40C0">
            <w:pPr>
              <w:spacing w:line="312" w:lineRule="auto"/>
              <w:rPr>
                <w:rFonts w:ascii="Arial" w:hAnsi="Arial" w:cs="Arial"/>
                <w:b w:val="0"/>
                <w:szCs w:val="22"/>
                <w:lang w:eastAsia="en-GB"/>
              </w:rPr>
            </w:pPr>
            <w:r>
              <w:rPr>
                <w:rFonts w:ascii="Arial" w:hAnsi="Arial" w:cs="Arial"/>
                <w:b w:val="0"/>
                <w:szCs w:val="22"/>
                <w:lang w:eastAsia="en-GB"/>
              </w:rPr>
              <w:t>7</w:t>
            </w:r>
          </w:p>
        </w:tc>
        <w:tc>
          <w:tcPr>
            <w:tcW w:w="3096" w:type="dxa"/>
          </w:tcPr>
          <w:p w14:paraId="2BD89D15" w14:textId="77777777" w:rsidR="003434DE" w:rsidRDefault="00FB40C0">
            <w:pPr>
              <w:spacing w:line="312" w:lineRule="auto"/>
              <w:rPr>
                <w:rFonts w:ascii="Arial" w:hAnsi="Arial" w:cs="Arial"/>
                <w:b w:val="0"/>
                <w:szCs w:val="22"/>
              </w:rPr>
            </w:pPr>
            <w:r>
              <w:rPr>
                <w:rFonts w:ascii="Arial" w:hAnsi="Arial" w:cs="Arial"/>
                <w:b w:val="0"/>
                <w:szCs w:val="22"/>
                <w:lang w:eastAsia="en-GB"/>
              </w:rPr>
              <w:t>Actual CHP thermal efficiency</w:t>
            </w:r>
          </w:p>
        </w:tc>
        <w:tc>
          <w:tcPr>
            <w:tcW w:w="3096" w:type="dxa"/>
          </w:tcPr>
          <w:p w14:paraId="300EFB5B" w14:textId="77777777" w:rsidR="003434DE" w:rsidRDefault="003434DE">
            <w:pPr>
              <w:spacing w:line="312" w:lineRule="auto"/>
              <w:rPr>
                <w:rFonts w:ascii="Arial" w:hAnsi="Arial" w:cs="Arial"/>
                <w:b w:val="0"/>
                <w:szCs w:val="22"/>
              </w:rPr>
            </w:pPr>
          </w:p>
        </w:tc>
      </w:tr>
      <w:tr w:rsidR="003434DE" w14:paraId="212A0F58" w14:textId="77777777">
        <w:tc>
          <w:tcPr>
            <w:tcW w:w="3095" w:type="dxa"/>
          </w:tcPr>
          <w:p w14:paraId="72486839" w14:textId="77777777" w:rsidR="003434DE" w:rsidRDefault="00FB40C0">
            <w:pPr>
              <w:spacing w:line="312" w:lineRule="auto"/>
              <w:rPr>
                <w:rFonts w:ascii="Arial" w:hAnsi="Arial" w:cs="Arial"/>
                <w:b w:val="0"/>
                <w:szCs w:val="22"/>
                <w:lang w:eastAsia="en-GB"/>
              </w:rPr>
            </w:pPr>
            <w:r>
              <w:rPr>
                <w:rFonts w:ascii="Arial" w:hAnsi="Arial" w:cs="Arial"/>
                <w:b w:val="0"/>
                <w:szCs w:val="22"/>
                <w:lang w:eastAsia="en-GB"/>
              </w:rPr>
              <w:t>8</w:t>
            </w:r>
          </w:p>
        </w:tc>
        <w:tc>
          <w:tcPr>
            <w:tcW w:w="3096" w:type="dxa"/>
          </w:tcPr>
          <w:p w14:paraId="5ED35275" w14:textId="77777777" w:rsidR="003434DE" w:rsidRDefault="00FB40C0">
            <w:pPr>
              <w:spacing w:line="312" w:lineRule="auto"/>
              <w:rPr>
                <w:rFonts w:ascii="Arial" w:hAnsi="Arial" w:cs="Arial"/>
                <w:b w:val="0"/>
                <w:szCs w:val="22"/>
              </w:rPr>
            </w:pPr>
            <w:r>
              <w:rPr>
                <w:rFonts w:ascii="Arial" w:hAnsi="Arial" w:cs="Arial"/>
                <w:b w:val="0"/>
                <w:szCs w:val="22"/>
                <w:lang w:eastAsia="en-GB"/>
              </w:rPr>
              <w:t>Actual electricity delivered by CHP</w:t>
            </w:r>
          </w:p>
        </w:tc>
        <w:tc>
          <w:tcPr>
            <w:tcW w:w="3096" w:type="dxa"/>
          </w:tcPr>
          <w:p w14:paraId="6C0F472A" w14:textId="77777777" w:rsidR="003434DE" w:rsidRDefault="003434DE">
            <w:pPr>
              <w:spacing w:line="312" w:lineRule="auto"/>
              <w:rPr>
                <w:rFonts w:ascii="Arial" w:hAnsi="Arial" w:cs="Arial"/>
                <w:b w:val="0"/>
                <w:szCs w:val="22"/>
              </w:rPr>
            </w:pPr>
          </w:p>
        </w:tc>
      </w:tr>
      <w:tr w:rsidR="003434DE" w14:paraId="46CA32FB" w14:textId="77777777">
        <w:tc>
          <w:tcPr>
            <w:tcW w:w="3095" w:type="dxa"/>
          </w:tcPr>
          <w:p w14:paraId="659B6AD3" w14:textId="77777777" w:rsidR="003434DE" w:rsidRDefault="00FB40C0">
            <w:pPr>
              <w:spacing w:line="312" w:lineRule="auto"/>
              <w:rPr>
                <w:rFonts w:ascii="Arial" w:hAnsi="Arial" w:cs="Arial"/>
                <w:b w:val="0"/>
                <w:szCs w:val="22"/>
                <w:lang w:eastAsia="en-GB"/>
              </w:rPr>
            </w:pPr>
            <w:r>
              <w:rPr>
                <w:rFonts w:ascii="Arial" w:hAnsi="Arial" w:cs="Arial"/>
                <w:b w:val="0"/>
                <w:szCs w:val="22"/>
                <w:lang w:eastAsia="en-GB"/>
              </w:rPr>
              <w:t>9</w:t>
            </w:r>
          </w:p>
        </w:tc>
        <w:tc>
          <w:tcPr>
            <w:tcW w:w="3096" w:type="dxa"/>
          </w:tcPr>
          <w:p w14:paraId="165E01EA" w14:textId="77777777" w:rsidR="003434DE" w:rsidRDefault="00FB40C0">
            <w:pPr>
              <w:spacing w:line="312" w:lineRule="auto"/>
              <w:rPr>
                <w:rFonts w:ascii="Arial" w:hAnsi="Arial" w:cs="Arial"/>
                <w:b w:val="0"/>
                <w:szCs w:val="22"/>
              </w:rPr>
            </w:pPr>
            <w:r>
              <w:rPr>
                <w:rFonts w:ascii="Arial" w:hAnsi="Arial" w:cs="Arial"/>
                <w:b w:val="0"/>
                <w:szCs w:val="22"/>
                <w:lang w:eastAsia="en-GB"/>
              </w:rPr>
              <w:t>Actual CHP electrical efficiency</w:t>
            </w:r>
          </w:p>
        </w:tc>
        <w:tc>
          <w:tcPr>
            <w:tcW w:w="3096" w:type="dxa"/>
          </w:tcPr>
          <w:p w14:paraId="2F7C18A5" w14:textId="77777777" w:rsidR="003434DE" w:rsidRDefault="003434DE">
            <w:pPr>
              <w:spacing w:line="312" w:lineRule="auto"/>
              <w:rPr>
                <w:rFonts w:ascii="Arial" w:hAnsi="Arial" w:cs="Arial"/>
                <w:b w:val="0"/>
                <w:szCs w:val="22"/>
              </w:rPr>
            </w:pPr>
          </w:p>
        </w:tc>
      </w:tr>
      <w:tr w:rsidR="003434DE" w14:paraId="5B032DD7" w14:textId="77777777">
        <w:tc>
          <w:tcPr>
            <w:tcW w:w="3095" w:type="dxa"/>
          </w:tcPr>
          <w:p w14:paraId="56129422" w14:textId="77777777" w:rsidR="003434DE" w:rsidRDefault="00FB40C0">
            <w:pPr>
              <w:spacing w:line="312" w:lineRule="auto"/>
              <w:rPr>
                <w:rFonts w:ascii="Arial" w:hAnsi="Arial" w:cs="Arial"/>
                <w:b w:val="0"/>
                <w:szCs w:val="22"/>
                <w:lang w:eastAsia="en-GB"/>
              </w:rPr>
            </w:pPr>
            <w:r>
              <w:rPr>
                <w:rFonts w:ascii="Arial" w:hAnsi="Arial" w:cs="Arial"/>
                <w:b w:val="0"/>
                <w:szCs w:val="22"/>
                <w:lang w:eastAsia="en-GB"/>
              </w:rPr>
              <w:t>10</w:t>
            </w:r>
          </w:p>
        </w:tc>
        <w:tc>
          <w:tcPr>
            <w:tcW w:w="3096" w:type="dxa"/>
          </w:tcPr>
          <w:p w14:paraId="21C9CB19" w14:textId="77777777" w:rsidR="003434DE" w:rsidRDefault="00FB40C0">
            <w:pPr>
              <w:spacing w:line="312" w:lineRule="auto"/>
              <w:rPr>
                <w:rFonts w:ascii="Arial" w:hAnsi="Arial" w:cs="Arial"/>
                <w:b w:val="0"/>
                <w:szCs w:val="22"/>
              </w:rPr>
            </w:pPr>
            <w:r>
              <w:rPr>
                <w:rFonts w:ascii="Arial" w:hAnsi="Arial" w:cs="Arial"/>
                <w:b w:val="0"/>
                <w:szCs w:val="22"/>
                <w:lang w:eastAsia="en-GB"/>
              </w:rPr>
              <w:t>Actual HRSG burner gas consumption</w:t>
            </w:r>
          </w:p>
        </w:tc>
        <w:tc>
          <w:tcPr>
            <w:tcW w:w="3096" w:type="dxa"/>
          </w:tcPr>
          <w:p w14:paraId="55814364" w14:textId="77777777" w:rsidR="003434DE" w:rsidRDefault="003434DE">
            <w:pPr>
              <w:spacing w:line="312" w:lineRule="auto"/>
              <w:rPr>
                <w:rFonts w:ascii="Arial" w:hAnsi="Arial" w:cs="Arial"/>
                <w:b w:val="0"/>
                <w:szCs w:val="22"/>
              </w:rPr>
            </w:pPr>
          </w:p>
        </w:tc>
      </w:tr>
      <w:tr w:rsidR="003434DE" w14:paraId="33A00E20" w14:textId="77777777">
        <w:tc>
          <w:tcPr>
            <w:tcW w:w="3095" w:type="dxa"/>
          </w:tcPr>
          <w:p w14:paraId="24027B22" w14:textId="77777777" w:rsidR="003434DE" w:rsidRDefault="00FB40C0">
            <w:pPr>
              <w:spacing w:line="312" w:lineRule="auto"/>
              <w:rPr>
                <w:rFonts w:ascii="Arial" w:hAnsi="Arial" w:cs="Arial"/>
                <w:b w:val="0"/>
                <w:szCs w:val="22"/>
                <w:lang w:eastAsia="en-GB"/>
              </w:rPr>
            </w:pPr>
            <w:r>
              <w:rPr>
                <w:rFonts w:ascii="Arial" w:hAnsi="Arial" w:cs="Arial"/>
                <w:b w:val="0"/>
                <w:szCs w:val="22"/>
                <w:lang w:eastAsia="en-GB"/>
              </w:rPr>
              <w:t>11</w:t>
            </w:r>
          </w:p>
        </w:tc>
        <w:tc>
          <w:tcPr>
            <w:tcW w:w="3096" w:type="dxa"/>
          </w:tcPr>
          <w:p w14:paraId="0E3A7BA8" w14:textId="77777777" w:rsidR="003434DE" w:rsidRDefault="00FB40C0">
            <w:pPr>
              <w:spacing w:line="312" w:lineRule="auto"/>
              <w:rPr>
                <w:rFonts w:ascii="Arial" w:hAnsi="Arial" w:cs="Arial"/>
                <w:b w:val="0"/>
                <w:szCs w:val="22"/>
              </w:rPr>
            </w:pPr>
            <w:r>
              <w:rPr>
                <w:rFonts w:ascii="Arial" w:hAnsi="Arial" w:cs="Arial"/>
                <w:b w:val="0"/>
                <w:szCs w:val="22"/>
                <w:lang w:eastAsia="en-GB"/>
              </w:rPr>
              <w:t>Actual HRSG burner steam output</w:t>
            </w:r>
          </w:p>
        </w:tc>
        <w:tc>
          <w:tcPr>
            <w:tcW w:w="3096" w:type="dxa"/>
          </w:tcPr>
          <w:p w14:paraId="74A68743" w14:textId="77777777" w:rsidR="003434DE" w:rsidRDefault="003434DE">
            <w:pPr>
              <w:spacing w:line="312" w:lineRule="auto"/>
              <w:rPr>
                <w:rFonts w:ascii="Arial" w:hAnsi="Arial" w:cs="Arial"/>
                <w:b w:val="0"/>
                <w:szCs w:val="22"/>
              </w:rPr>
            </w:pPr>
          </w:p>
        </w:tc>
      </w:tr>
      <w:tr w:rsidR="003434DE" w14:paraId="1D5D88A6" w14:textId="77777777">
        <w:tc>
          <w:tcPr>
            <w:tcW w:w="3095" w:type="dxa"/>
          </w:tcPr>
          <w:p w14:paraId="1E4AB3F9" w14:textId="77777777" w:rsidR="003434DE" w:rsidRDefault="00FB40C0">
            <w:pPr>
              <w:spacing w:line="312" w:lineRule="auto"/>
              <w:rPr>
                <w:rFonts w:ascii="Arial" w:hAnsi="Arial" w:cs="Arial"/>
                <w:b w:val="0"/>
                <w:szCs w:val="22"/>
                <w:lang w:eastAsia="en-GB"/>
              </w:rPr>
            </w:pPr>
            <w:r>
              <w:rPr>
                <w:rFonts w:ascii="Arial" w:hAnsi="Arial" w:cs="Arial"/>
                <w:b w:val="0"/>
                <w:szCs w:val="22"/>
                <w:lang w:eastAsia="en-GB"/>
              </w:rPr>
              <w:t>12</w:t>
            </w:r>
          </w:p>
        </w:tc>
        <w:tc>
          <w:tcPr>
            <w:tcW w:w="3096" w:type="dxa"/>
          </w:tcPr>
          <w:p w14:paraId="32E722D6" w14:textId="77777777" w:rsidR="003434DE" w:rsidRDefault="00FB40C0">
            <w:pPr>
              <w:spacing w:line="312" w:lineRule="auto"/>
              <w:rPr>
                <w:rFonts w:ascii="Arial" w:hAnsi="Arial" w:cs="Arial"/>
                <w:b w:val="0"/>
                <w:szCs w:val="22"/>
              </w:rPr>
            </w:pPr>
            <w:r>
              <w:rPr>
                <w:rFonts w:ascii="Arial" w:hAnsi="Arial" w:cs="Arial"/>
                <w:b w:val="0"/>
                <w:szCs w:val="22"/>
                <w:lang w:eastAsia="en-GB"/>
              </w:rPr>
              <w:t>Actual burner efficiency</w:t>
            </w:r>
          </w:p>
        </w:tc>
        <w:tc>
          <w:tcPr>
            <w:tcW w:w="3096" w:type="dxa"/>
          </w:tcPr>
          <w:p w14:paraId="68303B3D" w14:textId="77777777" w:rsidR="003434DE" w:rsidRDefault="003434DE">
            <w:pPr>
              <w:spacing w:line="312" w:lineRule="auto"/>
              <w:rPr>
                <w:rFonts w:ascii="Arial" w:hAnsi="Arial" w:cs="Arial"/>
                <w:b w:val="0"/>
                <w:szCs w:val="22"/>
              </w:rPr>
            </w:pPr>
          </w:p>
        </w:tc>
      </w:tr>
      <w:tr w:rsidR="003434DE" w14:paraId="5E4BBADB" w14:textId="77777777">
        <w:tc>
          <w:tcPr>
            <w:tcW w:w="3095" w:type="dxa"/>
          </w:tcPr>
          <w:p w14:paraId="28501AF4" w14:textId="77777777" w:rsidR="003434DE" w:rsidRDefault="00FB40C0">
            <w:pPr>
              <w:spacing w:line="312" w:lineRule="auto"/>
              <w:rPr>
                <w:rFonts w:ascii="Arial" w:hAnsi="Arial" w:cs="Arial"/>
                <w:b w:val="0"/>
                <w:szCs w:val="22"/>
                <w:lang w:eastAsia="en-GB"/>
              </w:rPr>
            </w:pPr>
            <w:r>
              <w:rPr>
                <w:rFonts w:ascii="Arial" w:hAnsi="Arial" w:cs="Arial"/>
                <w:b w:val="0"/>
                <w:szCs w:val="22"/>
                <w:lang w:eastAsia="en-GB"/>
              </w:rPr>
              <w:t>13</w:t>
            </w:r>
          </w:p>
        </w:tc>
        <w:tc>
          <w:tcPr>
            <w:tcW w:w="3096" w:type="dxa"/>
          </w:tcPr>
          <w:p w14:paraId="2426C388" w14:textId="77777777" w:rsidR="003434DE" w:rsidRDefault="00FB40C0">
            <w:pPr>
              <w:spacing w:line="312" w:lineRule="auto"/>
              <w:rPr>
                <w:rFonts w:ascii="Arial" w:hAnsi="Arial" w:cs="Arial"/>
                <w:b w:val="0"/>
                <w:szCs w:val="22"/>
              </w:rPr>
            </w:pPr>
            <w:r>
              <w:rPr>
                <w:rFonts w:ascii="Arial" w:hAnsi="Arial" w:cs="Arial"/>
                <w:b w:val="0"/>
                <w:szCs w:val="22"/>
                <w:lang w:eastAsia="en-GB"/>
              </w:rPr>
              <w:t>Actual gas consumed by fired boilers/steam raising facilities</w:t>
            </w:r>
          </w:p>
        </w:tc>
        <w:tc>
          <w:tcPr>
            <w:tcW w:w="3096" w:type="dxa"/>
          </w:tcPr>
          <w:p w14:paraId="7E27F76B" w14:textId="77777777" w:rsidR="003434DE" w:rsidRDefault="003434DE">
            <w:pPr>
              <w:spacing w:line="312" w:lineRule="auto"/>
              <w:rPr>
                <w:rFonts w:ascii="Arial" w:hAnsi="Arial" w:cs="Arial"/>
                <w:b w:val="0"/>
                <w:szCs w:val="22"/>
              </w:rPr>
            </w:pPr>
          </w:p>
        </w:tc>
      </w:tr>
      <w:tr w:rsidR="003434DE" w14:paraId="3CAB8CE6" w14:textId="77777777">
        <w:tc>
          <w:tcPr>
            <w:tcW w:w="3095" w:type="dxa"/>
          </w:tcPr>
          <w:p w14:paraId="1A4C4E7C" w14:textId="77777777" w:rsidR="003434DE" w:rsidRDefault="00FB40C0">
            <w:pPr>
              <w:spacing w:line="312" w:lineRule="auto"/>
              <w:rPr>
                <w:rFonts w:ascii="Arial" w:hAnsi="Arial" w:cs="Arial"/>
                <w:b w:val="0"/>
                <w:szCs w:val="22"/>
                <w:lang w:eastAsia="en-GB"/>
              </w:rPr>
            </w:pPr>
            <w:r>
              <w:rPr>
                <w:rFonts w:ascii="Arial" w:hAnsi="Arial" w:cs="Arial"/>
                <w:b w:val="0"/>
                <w:szCs w:val="22"/>
                <w:lang w:eastAsia="en-GB"/>
              </w:rPr>
              <w:t>14</w:t>
            </w:r>
          </w:p>
        </w:tc>
        <w:tc>
          <w:tcPr>
            <w:tcW w:w="3096" w:type="dxa"/>
          </w:tcPr>
          <w:p w14:paraId="7C6BA63D" w14:textId="77777777" w:rsidR="003434DE" w:rsidRDefault="00FB40C0">
            <w:pPr>
              <w:spacing w:line="312" w:lineRule="auto"/>
              <w:rPr>
                <w:rFonts w:ascii="Arial" w:hAnsi="Arial" w:cs="Arial"/>
                <w:b w:val="0"/>
                <w:szCs w:val="22"/>
              </w:rPr>
            </w:pPr>
            <w:r>
              <w:rPr>
                <w:rFonts w:ascii="Arial" w:hAnsi="Arial" w:cs="Arial"/>
                <w:b w:val="0"/>
                <w:szCs w:val="22"/>
                <w:lang w:eastAsia="en-GB"/>
              </w:rPr>
              <w:t>Actual heat delivered by fired boilers/steam raising facilities</w:t>
            </w:r>
          </w:p>
        </w:tc>
        <w:tc>
          <w:tcPr>
            <w:tcW w:w="3096" w:type="dxa"/>
          </w:tcPr>
          <w:p w14:paraId="48D55F08" w14:textId="77777777" w:rsidR="003434DE" w:rsidRDefault="003434DE">
            <w:pPr>
              <w:spacing w:line="312" w:lineRule="auto"/>
              <w:rPr>
                <w:rFonts w:ascii="Arial" w:hAnsi="Arial" w:cs="Arial"/>
                <w:b w:val="0"/>
                <w:szCs w:val="22"/>
              </w:rPr>
            </w:pPr>
          </w:p>
        </w:tc>
      </w:tr>
      <w:tr w:rsidR="003434DE" w14:paraId="72BA8A9B" w14:textId="77777777">
        <w:tc>
          <w:tcPr>
            <w:tcW w:w="3095" w:type="dxa"/>
          </w:tcPr>
          <w:p w14:paraId="1C4928FA" w14:textId="77777777" w:rsidR="003434DE" w:rsidRDefault="00FB40C0">
            <w:pPr>
              <w:spacing w:line="312" w:lineRule="auto"/>
              <w:rPr>
                <w:rFonts w:ascii="Arial" w:hAnsi="Arial" w:cs="Arial"/>
                <w:b w:val="0"/>
                <w:szCs w:val="22"/>
                <w:lang w:eastAsia="en-GB"/>
              </w:rPr>
            </w:pPr>
            <w:r>
              <w:rPr>
                <w:rFonts w:ascii="Arial" w:hAnsi="Arial" w:cs="Arial"/>
                <w:b w:val="0"/>
                <w:szCs w:val="22"/>
                <w:lang w:eastAsia="en-GB"/>
              </w:rPr>
              <w:t>15</w:t>
            </w:r>
          </w:p>
        </w:tc>
        <w:tc>
          <w:tcPr>
            <w:tcW w:w="3096" w:type="dxa"/>
          </w:tcPr>
          <w:p w14:paraId="3DB5B4FE" w14:textId="77777777" w:rsidR="003434DE" w:rsidRDefault="00FB40C0">
            <w:pPr>
              <w:spacing w:line="312" w:lineRule="auto"/>
              <w:rPr>
                <w:rFonts w:ascii="Arial" w:hAnsi="Arial" w:cs="Arial"/>
                <w:b w:val="0"/>
                <w:szCs w:val="22"/>
              </w:rPr>
            </w:pPr>
            <w:r>
              <w:rPr>
                <w:rFonts w:ascii="Arial" w:hAnsi="Arial" w:cs="Arial"/>
                <w:b w:val="0"/>
                <w:szCs w:val="22"/>
                <w:lang w:eastAsia="en-GB"/>
              </w:rPr>
              <w:t>Actual boiler efficiency</w:t>
            </w:r>
          </w:p>
        </w:tc>
        <w:tc>
          <w:tcPr>
            <w:tcW w:w="3096" w:type="dxa"/>
          </w:tcPr>
          <w:p w14:paraId="7EED5A9F" w14:textId="77777777" w:rsidR="003434DE" w:rsidRDefault="003434DE">
            <w:pPr>
              <w:spacing w:line="312" w:lineRule="auto"/>
              <w:rPr>
                <w:rFonts w:ascii="Arial" w:hAnsi="Arial" w:cs="Arial"/>
                <w:b w:val="0"/>
                <w:szCs w:val="22"/>
              </w:rPr>
            </w:pPr>
          </w:p>
        </w:tc>
      </w:tr>
      <w:tr w:rsidR="003434DE" w14:paraId="456BD131" w14:textId="77777777">
        <w:tc>
          <w:tcPr>
            <w:tcW w:w="3095" w:type="dxa"/>
          </w:tcPr>
          <w:p w14:paraId="79645E75" w14:textId="77777777" w:rsidR="003434DE" w:rsidRDefault="00FB40C0">
            <w:pPr>
              <w:spacing w:line="312" w:lineRule="auto"/>
              <w:rPr>
                <w:rFonts w:ascii="Arial" w:hAnsi="Arial" w:cs="Arial"/>
                <w:b w:val="0"/>
                <w:szCs w:val="22"/>
                <w:lang w:eastAsia="en-GB"/>
              </w:rPr>
            </w:pPr>
            <w:r>
              <w:rPr>
                <w:rFonts w:ascii="Arial" w:hAnsi="Arial" w:cs="Arial"/>
                <w:b w:val="0"/>
                <w:szCs w:val="22"/>
                <w:lang w:eastAsia="en-GB"/>
              </w:rPr>
              <w:t>16</w:t>
            </w:r>
          </w:p>
        </w:tc>
        <w:tc>
          <w:tcPr>
            <w:tcW w:w="3096" w:type="dxa"/>
          </w:tcPr>
          <w:p w14:paraId="1A889BFA" w14:textId="77777777" w:rsidR="003434DE" w:rsidRDefault="00FB40C0">
            <w:pPr>
              <w:spacing w:line="312" w:lineRule="auto"/>
              <w:rPr>
                <w:rFonts w:ascii="Arial" w:hAnsi="Arial" w:cs="Arial"/>
                <w:b w:val="0"/>
                <w:szCs w:val="22"/>
              </w:rPr>
            </w:pPr>
            <w:r>
              <w:rPr>
                <w:rFonts w:ascii="Arial" w:hAnsi="Arial" w:cs="Arial"/>
                <w:b w:val="0"/>
                <w:szCs w:val="22"/>
                <w:lang w:eastAsia="en-GB"/>
              </w:rPr>
              <w:t>Periods of down time and reasons</w:t>
            </w:r>
          </w:p>
        </w:tc>
        <w:tc>
          <w:tcPr>
            <w:tcW w:w="3096" w:type="dxa"/>
          </w:tcPr>
          <w:p w14:paraId="05D487D6" w14:textId="77777777" w:rsidR="003434DE" w:rsidRDefault="003434DE">
            <w:pPr>
              <w:spacing w:line="312" w:lineRule="auto"/>
              <w:rPr>
                <w:rFonts w:ascii="Arial" w:hAnsi="Arial" w:cs="Arial"/>
                <w:b w:val="0"/>
                <w:szCs w:val="22"/>
              </w:rPr>
            </w:pPr>
          </w:p>
        </w:tc>
      </w:tr>
    </w:tbl>
    <w:p w14:paraId="54452455" w14:textId="77777777" w:rsidR="003434DE" w:rsidRDefault="003434DE">
      <w:pPr>
        <w:spacing w:line="312" w:lineRule="auto"/>
        <w:rPr>
          <w:rFonts w:ascii="Arial" w:hAnsi="Arial" w:cs="Arial"/>
          <w:b w:val="0"/>
          <w:szCs w:val="22"/>
        </w:rPr>
      </w:pPr>
    </w:p>
    <w:p w14:paraId="7B8FC16B"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jc w:val="both"/>
        <w:rPr>
          <w:rFonts w:ascii="Arial" w:hAnsi="Arial" w:cs="Arial"/>
          <w:b w:val="0"/>
          <w:szCs w:val="22"/>
        </w:rPr>
      </w:pPr>
    </w:p>
    <w:p w14:paraId="54FC1F54" w14:textId="77777777" w:rsidR="003434DE" w:rsidRDefault="00FB40C0">
      <w:pPr>
        <w:tabs>
          <w:tab w:val="center" w:pos="4960"/>
          <w:tab w:val="left" w:pos="5668"/>
          <w:tab w:val="left" w:pos="6378"/>
          <w:tab w:val="left" w:pos="7086"/>
          <w:tab w:val="left" w:pos="7795"/>
          <w:tab w:val="left" w:pos="8503"/>
        </w:tabs>
        <w:jc w:val="center"/>
        <w:rPr>
          <w:rFonts w:ascii="Arial" w:hAnsi="Arial" w:cs="Arial"/>
          <w:bCs/>
          <w:szCs w:val="22"/>
        </w:rPr>
      </w:pPr>
      <w:r>
        <w:rPr>
          <w:rFonts w:ascii="Arial" w:hAnsi="Arial" w:cs="Arial"/>
          <w:bCs/>
          <w:szCs w:val="22"/>
        </w:rPr>
        <w:t>Normal Working Hours</w:t>
      </w:r>
    </w:p>
    <w:p w14:paraId="674AC449" w14:textId="77777777" w:rsidR="003434DE" w:rsidRDefault="003434DE">
      <w:pPr>
        <w:tabs>
          <w:tab w:val="center" w:pos="4960"/>
          <w:tab w:val="left" w:pos="5668"/>
          <w:tab w:val="left" w:pos="6378"/>
          <w:tab w:val="left" w:pos="7086"/>
          <w:tab w:val="left" w:pos="7795"/>
          <w:tab w:val="left" w:pos="8503"/>
        </w:tabs>
        <w:jc w:val="center"/>
        <w:rPr>
          <w:rFonts w:ascii="Arial" w:hAnsi="Arial" w:cs="Arial"/>
          <w:b w:val="0"/>
          <w:szCs w:val="22"/>
        </w:rPr>
      </w:pPr>
    </w:p>
    <w:p w14:paraId="3A591E81" w14:textId="77777777" w:rsidR="003434DE" w:rsidRDefault="00FB40C0">
      <w:pPr>
        <w:widowControl w:val="0"/>
        <w:numPr>
          <w:ilvl w:val="0"/>
          <w:numId w:val="34"/>
        </w:numPr>
        <w:tabs>
          <w:tab w:val="num" w:pos="709"/>
          <w:tab w:val="left" w:pos="851"/>
          <w:tab w:val="left" w:pos="1701"/>
        </w:tabs>
        <w:spacing w:after="240" w:line="360" w:lineRule="auto"/>
        <w:ind w:left="709" w:hanging="709"/>
        <w:outlineLvl w:val="0"/>
        <w:rPr>
          <w:rFonts w:ascii="Arial" w:hAnsi="Arial" w:cs="Arial"/>
          <w:b w:val="0"/>
          <w:szCs w:val="22"/>
        </w:rPr>
      </w:pPr>
      <w:r>
        <w:rPr>
          <w:rFonts w:ascii="Arial" w:hAnsi="Arial" w:cs="Arial"/>
          <w:b w:val="0"/>
          <w:szCs w:val="22"/>
        </w:rPr>
        <w:t>Subject to paragraphs 3 to 5 below, the Company shall carry out Programmed Maintenance at the Facilities during the hours of 08h30 to 17h00 from Monday to Friday ("Normal Working Hours").</w:t>
      </w:r>
    </w:p>
    <w:p w14:paraId="07F4099E" w14:textId="77777777" w:rsidR="003434DE" w:rsidRDefault="00FB40C0">
      <w:pPr>
        <w:numPr>
          <w:ilvl w:val="0"/>
          <w:numId w:val="12"/>
        </w:numPr>
        <w:tabs>
          <w:tab w:val="left" w:pos="0"/>
          <w:tab w:val="left" w:pos="851"/>
          <w:tab w:val="left" w:pos="1417"/>
          <w:tab w:val="left" w:pos="1701"/>
          <w:tab w:val="left" w:pos="2126"/>
          <w:tab w:val="left" w:pos="2834"/>
          <w:tab w:val="left" w:pos="3543"/>
          <w:tab w:val="left" w:pos="4251"/>
          <w:tab w:val="left" w:pos="4960"/>
          <w:tab w:val="left" w:pos="5668"/>
          <w:tab w:val="left" w:pos="6378"/>
          <w:tab w:val="left" w:pos="7086"/>
          <w:tab w:val="left" w:pos="7795"/>
          <w:tab w:val="left" w:pos="8503"/>
        </w:tabs>
        <w:spacing w:after="240" w:line="360" w:lineRule="auto"/>
        <w:outlineLvl w:val="0"/>
        <w:rPr>
          <w:rFonts w:ascii="Arial" w:hAnsi="Arial" w:cs="Arial"/>
          <w:b w:val="0"/>
          <w:szCs w:val="22"/>
        </w:rPr>
      </w:pPr>
      <w:r>
        <w:rPr>
          <w:rFonts w:ascii="Arial" w:hAnsi="Arial" w:cs="Arial"/>
          <w:b w:val="0"/>
          <w:szCs w:val="22"/>
        </w:rPr>
        <w:t>the Company may, with the consent of the Contracting Authority (which consent shall not be unreasonably withheld) carry out Maintenance Works outside the Normal Working Hours provided always that it shall take into account:</w:t>
      </w:r>
    </w:p>
    <w:p w14:paraId="3821A234"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spacing w:line="360" w:lineRule="auto"/>
        <w:ind w:left="1417" w:hanging="708"/>
        <w:rPr>
          <w:rFonts w:ascii="Arial" w:hAnsi="Arial" w:cs="Arial"/>
          <w:b w:val="0"/>
          <w:szCs w:val="22"/>
        </w:rPr>
      </w:pPr>
      <w:r>
        <w:rPr>
          <w:rFonts w:ascii="Arial" w:hAnsi="Arial" w:cs="Arial"/>
          <w:b w:val="0"/>
          <w:szCs w:val="22"/>
        </w:rPr>
        <w:lastRenderedPageBreak/>
        <w:t>(</w:t>
      </w:r>
      <w:proofErr w:type="spellStart"/>
      <w:r>
        <w:rPr>
          <w:rFonts w:ascii="Arial" w:hAnsi="Arial" w:cs="Arial"/>
          <w:b w:val="0"/>
          <w:szCs w:val="22"/>
        </w:rPr>
        <w:t>i</w:t>
      </w:r>
      <w:proofErr w:type="spellEnd"/>
      <w:r>
        <w:rPr>
          <w:rFonts w:ascii="Arial" w:hAnsi="Arial" w:cs="Arial"/>
          <w:b w:val="0"/>
          <w:szCs w:val="22"/>
        </w:rPr>
        <w:t>)</w:t>
      </w:r>
      <w:r>
        <w:rPr>
          <w:rFonts w:ascii="Arial" w:hAnsi="Arial" w:cs="Arial"/>
          <w:b w:val="0"/>
          <w:szCs w:val="22"/>
        </w:rPr>
        <w:tab/>
        <w:t>the likely disturbance to the Contracting Authority, its staff and patients within the immediate area where the Maintenance Works are to be undertaken;</w:t>
      </w:r>
    </w:p>
    <w:p w14:paraId="7D587A61"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spacing w:line="360" w:lineRule="auto"/>
        <w:ind w:left="1417" w:hanging="708"/>
        <w:rPr>
          <w:rFonts w:ascii="Arial" w:hAnsi="Arial" w:cs="Arial"/>
          <w:b w:val="0"/>
          <w:szCs w:val="22"/>
        </w:rPr>
      </w:pPr>
      <w:r>
        <w:rPr>
          <w:rFonts w:ascii="Arial" w:hAnsi="Arial" w:cs="Arial"/>
          <w:b w:val="0"/>
          <w:szCs w:val="22"/>
        </w:rPr>
        <w:t>(ii)</w:t>
      </w:r>
      <w:r>
        <w:rPr>
          <w:rFonts w:ascii="Arial" w:hAnsi="Arial" w:cs="Arial"/>
          <w:b w:val="0"/>
          <w:szCs w:val="22"/>
        </w:rPr>
        <w:tab/>
        <w:t>the likely disturbance to adjacent areas, the Contracting Authority, its staff and patients in those adjacent areas that may be affected by the Maintenance Works to be undertaken in the area(s) identified in (</w:t>
      </w:r>
      <w:proofErr w:type="spellStart"/>
      <w:r>
        <w:rPr>
          <w:rFonts w:ascii="Arial" w:hAnsi="Arial" w:cs="Arial"/>
          <w:b w:val="0"/>
          <w:szCs w:val="22"/>
        </w:rPr>
        <w:t>i</w:t>
      </w:r>
      <w:proofErr w:type="spellEnd"/>
      <w:r>
        <w:rPr>
          <w:rFonts w:ascii="Arial" w:hAnsi="Arial" w:cs="Arial"/>
          <w:b w:val="0"/>
          <w:szCs w:val="22"/>
        </w:rPr>
        <w:t xml:space="preserve">) above; and </w:t>
      </w:r>
    </w:p>
    <w:p w14:paraId="465BE51B" w14:textId="77777777" w:rsidR="003434DE" w:rsidRDefault="00FB40C0">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spacing w:line="360" w:lineRule="auto"/>
        <w:ind w:left="1417" w:hanging="708"/>
        <w:rPr>
          <w:rFonts w:ascii="Arial" w:hAnsi="Arial" w:cs="Arial"/>
          <w:b w:val="0"/>
          <w:szCs w:val="22"/>
        </w:rPr>
      </w:pPr>
      <w:r>
        <w:rPr>
          <w:rFonts w:ascii="Arial" w:hAnsi="Arial" w:cs="Arial"/>
          <w:b w:val="0"/>
          <w:szCs w:val="22"/>
        </w:rPr>
        <w:t>(iii)</w:t>
      </w:r>
      <w:r>
        <w:rPr>
          <w:rFonts w:ascii="Arial" w:hAnsi="Arial" w:cs="Arial"/>
          <w:b w:val="0"/>
          <w:szCs w:val="22"/>
        </w:rPr>
        <w:tab/>
        <w:t>compliance with the Law.</w:t>
      </w:r>
    </w:p>
    <w:p w14:paraId="4E711F0A" w14:textId="77777777" w:rsidR="003434DE" w:rsidRDefault="003434DE">
      <w:pPr>
        <w:tabs>
          <w:tab w:val="left" w:pos="0"/>
          <w:tab w:val="left" w:pos="709"/>
          <w:tab w:val="left" w:pos="1417"/>
          <w:tab w:val="left" w:pos="2126"/>
          <w:tab w:val="left" w:pos="2834"/>
          <w:tab w:val="left" w:pos="3543"/>
          <w:tab w:val="left" w:pos="4251"/>
          <w:tab w:val="left" w:pos="4960"/>
          <w:tab w:val="left" w:pos="5668"/>
          <w:tab w:val="left" w:pos="6378"/>
          <w:tab w:val="left" w:pos="7086"/>
          <w:tab w:val="left" w:pos="7795"/>
          <w:tab w:val="left" w:pos="8503"/>
        </w:tabs>
        <w:spacing w:line="360" w:lineRule="auto"/>
        <w:ind w:left="1417" w:hanging="708"/>
        <w:rPr>
          <w:rFonts w:ascii="Arial" w:hAnsi="Arial" w:cs="Arial"/>
          <w:b w:val="0"/>
          <w:szCs w:val="22"/>
        </w:rPr>
      </w:pPr>
    </w:p>
    <w:p w14:paraId="64C0A17D" w14:textId="77777777" w:rsidR="003434DE" w:rsidRDefault="00FB40C0">
      <w:pPr>
        <w:numPr>
          <w:ilvl w:val="0"/>
          <w:numId w:val="12"/>
        </w:numPr>
        <w:tabs>
          <w:tab w:val="left" w:pos="0"/>
          <w:tab w:val="left" w:pos="851"/>
          <w:tab w:val="left" w:pos="1417"/>
          <w:tab w:val="left" w:pos="1701"/>
          <w:tab w:val="left" w:pos="2126"/>
          <w:tab w:val="left" w:pos="2834"/>
          <w:tab w:val="left" w:pos="3543"/>
          <w:tab w:val="left" w:pos="4251"/>
          <w:tab w:val="left" w:pos="4960"/>
          <w:tab w:val="left" w:pos="5668"/>
          <w:tab w:val="left" w:pos="6378"/>
          <w:tab w:val="left" w:pos="7086"/>
          <w:tab w:val="left" w:pos="7795"/>
          <w:tab w:val="left" w:pos="8503"/>
        </w:tabs>
        <w:spacing w:after="240" w:line="360" w:lineRule="auto"/>
        <w:outlineLvl w:val="0"/>
        <w:rPr>
          <w:rFonts w:ascii="Arial" w:hAnsi="Arial" w:cs="Arial"/>
          <w:b w:val="0"/>
          <w:szCs w:val="22"/>
        </w:rPr>
      </w:pPr>
      <w:r>
        <w:rPr>
          <w:rFonts w:ascii="Arial" w:hAnsi="Arial" w:cs="Arial"/>
          <w:b w:val="0"/>
          <w:szCs w:val="22"/>
        </w:rPr>
        <w:t>Subject to paragraph 4, the Company shall have access to the Facilities during the hours of operation to the areas set out in and in accordance with Table A below ("Hours of Operation") to carry out Programmed Maintenance.</w:t>
      </w:r>
    </w:p>
    <w:p w14:paraId="4D0036F7" w14:textId="77777777" w:rsidR="003434DE" w:rsidRDefault="00FB40C0">
      <w:pPr>
        <w:numPr>
          <w:ilvl w:val="0"/>
          <w:numId w:val="12"/>
        </w:numPr>
        <w:tabs>
          <w:tab w:val="left" w:pos="0"/>
          <w:tab w:val="left" w:pos="851"/>
          <w:tab w:val="left" w:pos="1417"/>
          <w:tab w:val="left" w:pos="1701"/>
          <w:tab w:val="left" w:pos="2126"/>
          <w:tab w:val="left" w:pos="2834"/>
          <w:tab w:val="left" w:pos="3543"/>
          <w:tab w:val="left" w:pos="4251"/>
          <w:tab w:val="left" w:pos="4960"/>
          <w:tab w:val="left" w:pos="5668"/>
          <w:tab w:val="left" w:pos="6378"/>
          <w:tab w:val="left" w:pos="7086"/>
          <w:tab w:val="left" w:pos="7795"/>
          <w:tab w:val="left" w:pos="8503"/>
        </w:tabs>
        <w:spacing w:after="240" w:line="360" w:lineRule="auto"/>
        <w:outlineLvl w:val="0"/>
        <w:rPr>
          <w:rFonts w:ascii="Arial" w:hAnsi="Arial" w:cs="Arial"/>
          <w:b w:val="0"/>
          <w:szCs w:val="22"/>
        </w:rPr>
      </w:pPr>
      <w:r>
        <w:rPr>
          <w:rFonts w:ascii="Arial" w:hAnsi="Arial" w:cs="Arial"/>
          <w:b w:val="0"/>
          <w:szCs w:val="22"/>
        </w:rPr>
        <w:t>Where the Company requires access to an area of the Facilities during the Hours of Operation, the Company will consult with and obtain the consent of the member of personnel in charge of a department ("Head of Department") concerning dates, times and periods during which Programmed Maintenance is to be undertaken in those departments so as to minimise disruption to those departments.</w:t>
      </w:r>
    </w:p>
    <w:p w14:paraId="1C49738E" w14:textId="77777777" w:rsidR="003434DE" w:rsidRDefault="00FB40C0">
      <w:pPr>
        <w:spacing w:line="312" w:lineRule="auto"/>
        <w:rPr>
          <w:rFonts w:ascii="Arial" w:hAnsi="Arial" w:cs="Arial"/>
          <w:color w:val="007AC3"/>
          <w:sz w:val="24"/>
          <w:szCs w:val="24"/>
        </w:rPr>
      </w:pPr>
      <w:r>
        <w:rPr>
          <w:rFonts w:ascii="Arial" w:hAnsi="Arial" w:cs="Arial"/>
          <w:b w:val="0"/>
          <w:szCs w:val="22"/>
        </w:rPr>
        <w:t xml:space="preserve"> The Contracting Authority may request the Company to carry out Programmed Maintenance outside the Contracting Authority's Normal Working Hours in the event that the carrying out of such Programmed Maintenance during Normal Working Hours would adversely affect the clinical and operational function of the department or area.</w:t>
      </w:r>
    </w:p>
    <w:sectPr w:rsidR="003434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E23CD" w14:textId="77777777" w:rsidR="00FB40C0" w:rsidRDefault="00FB40C0">
      <w:r>
        <w:separator/>
      </w:r>
    </w:p>
  </w:endnote>
  <w:endnote w:type="continuationSeparator" w:id="0">
    <w:p w14:paraId="6D5ADDC0" w14:textId="77777777" w:rsidR="00FB40C0" w:rsidRDefault="00FB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aj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XSpec="right" w:tblpY="1"/>
      <w:tblOverlap w:val="never"/>
      <w:tblW w:w="3240" w:type="pct"/>
      <w:tblLayout w:type="fixed"/>
      <w:tblCellMar>
        <w:top w:w="72" w:type="dxa"/>
        <w:left w:w="0" w:type="dxa"/>
        <w:right w:w="0" w:type="dxa"/>
      </w:tblCellMar>
      <w:tblLook w:val="01E0" w:firstRow="1" w:lastRow="1" w:firstColumn="1" w:lastColumn="1" w:noHBand="0" w:noVBand="0"/>
    </w:tblPr>
    <w:tblGrid>
      <w:gridCol w:w="2776"/>
      <w:gridCol w:w="330"/>
      <w:gridCol w:w="2772"/>
    </w:tblGrid>
    <w:tr w:rsidR="003434DE" w14:paraId="4685FCED" w14:textId="77777777">
      <w:tc>
        <w:tcPr>
          <w:tcW w:w="4289" w:type="dxa"/>
          <w:tcMar>
            <w:top w:w="144" w:type="dxa"/>
          </w:tcMar>
          <w:vAlign w:val="bottom"/>
        </w:tcPr>
        <w:p w14:paraId="2492344D" w14:textId="77777777" w:rsidR="003434DE" w:rsidRDefault="003434DE">
          <w:pPr>
            <w:pStyle w:val="Footer"/>
            <w:spacing w:after="120"/>
            <w:rPr>
              <w:sz w:val="22"/>
              <w:szCs w:val="22"/>
            </w:rPr>
          </w:pPr>
        </w:p>
      </w:tc>
      <w:tc>
        <w:tcPr>
          <w:tcW w:w="500" w:type="dxa"/>
          <w:tcMar>
            <w:top w:w="144" w:type="dxa"/>
          </w:tcMar>
          <w:vAlign w:val="bottom"/>
        </w:tcPr>
        <w:p w14:paraId="17ED336F" w14:textId="77777777" w:rsidR="003434DE" w:rsidRDefault="003434DE">
          <w:pPr>
            <w:pStyle w:val="Footer"/>
            <w:spacing w:after="120"/>
            <w:jc w:val="center"/>
            <w:rPr>
              <w:rStyle w:val="PageNumber"/>
              <w:sz w:val="22"/>
              <w:szCs w:val="22"/>
            </w:rPr>
          </w:pPr>
        </w:p>
      </w:tc>
      <w:tc>
        <w:tcPr>
          <w:tcW w:w="4282" w:type="dxa"/>
          <w:tcMar>
            <w:top w:w="144" w:type="dxa"/>
          </w:tcMar>
          <w:vAlign w:val="bottom"/>
        </w:tcPr>
        <w:p w14:paraId="01DAEB6A" w14:textId="77777777" w:rsidR="003434DE" w:rsidRDefault="003434DE">
          <w:pPr>
            <w:pStyle w:val="Footer"/>
            <w:spacing w:after="120"/>
            <w:jc w:val="right"/>
            <w:rPr>
              <w:sz w:val="22"/>
              <w:szCs w:val="22"/>
            </w:rPr>
          </w:pPr>
        </w:p>
      </w:tc>
    </w:tr>
  </w:tbl>
  <w:p w14:paraId="1D44EB84" w14:textId="77777777" w:rsidR="003434DE" w:rsidRDefault="00FB40C0">
    <w:pPr>
      <w:pStyle w:val="Footer"/>
      <w:rPr>
        <w:rFonts w:ascii="Arial" w:hAnsi="Arial" w:cs="Arial"/>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r>
      <w:rP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Pr>
        <w:rStyle w:val="PageNumber"/>
        <w:rFonts w:ascii="Arial" w:hAnsi="Arial" w:cs="Arial"/>
        <w:noProof/>
        <w:sz w:val="16"/>
        <w:szCs w:val="16"/>
      </w:rPr>
      <w:t>79</w:t>
    </w:r>
    <w:r>
      <w:rPr>
        <w:rStyle w:val="PageNumber"/>
        <w:rFonts w:ascii="Arial" w:hAnsi="Arial" w:cs="Arial"/>
        <w:sz w:val="16"/>
        <w:szCs w:val="16"/>
      </w:rPr>
      <w:fldChar w:fldCharType="end"/>
    </w:r>
  </w:p>
  <w:p w14:paraId="780BE225" w14:textId="77777777" w:rsidR="003434DE" w:rsidRDefault="00343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7512C" w14:textId="77777777" w:rsidR="00FB40C0" w:rsidRDefault="00FB40C0">
      <w:r>
        <w:separator/>
      </w:r>
    </w:p>
  </w:footnote>
  <w:footnote w:type="continuationSeparator" w:id="0">
    <w:p w14:paraId="076073AB" w14:textId="77777777" w:rsidR="00FB40C0" w:rsidRDefault="00FB40C0">
      <w:r>
        <w:continuationSeparator/>
      </w:r>
    </w:p>
  </w:footnote>
  <w:footnote w:id="1">
    <w:p w14:paraId="756F9494" w14:textId="77777777" w:rsidR="003434DE" w:rsidRDefault="00FB40C0">
      <w:pPr>
        <w:pStyle w:val="FootnoteText"/>
        <w:rPr>
          <w:sz w:val="18"/>
          <w:szCs w:val="18"/>
        </w:rPr>
      </w:pPr>
      <w:r>
        <w:rPr>
          <w:rStyle w:val="FootnoteReference"/>
          <w:sz w:val="18"/>
          <w:szCs w:val="18"/>
        </w:rPr>
        <w:footnoteRef/>
      </w:r>
      <w:r>
        <w:rPr>
          <w:sz w:val="18"/>
          <w:szCs w:val="18"/>
        </w:rPr>
        <w:t xml:space="preserve"> Amend if the Project is not a project in the healthcare sector.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multilevel"/>
    <w:tmpl w:val="20E4519A"/>
    <w:lvl w:ilvl="0">
      <w:start w:val="1"/>
      <w:numFmt w:val="decimal"/>
      <w:pStyle w:val="Schedule"/>
      <w:lvlText w:val="%1."/>
      <w:lvlJc w:val="left"/>
      <w:pPr>
        <w:tabs>
          <w:tab w:val="num" w:pos="643"/>
        </w:tabs>
        <w:ind w:left="643" w:hanging="360"/>
      </w:pPr>
    </w:lvl>
    <w:lvl w:ilvl="1">
      <w:start w:val="1"/>
      <w:numFmt w:val="decimal"/>
      <w:pStyle w:val="SubSchedule"/>
      <w:lvlText w:val="%1.%2"/>
      <w:lvlJc w:val="left"/>
      <w:pPr>
        <w:tabs>
          <w:tab w:val="num" w:pos="1417"/>
        </w:tabs>
        <w:ind w:left="1417" w:hanging="708"/>
      </w:pPr>
      <w:rPr>
        <w:rFonts w:hint="default"/>
      </w:rPr>
    </w:lvl>
    <w:lvl w:ilvl="2">
      <w:start w:val="1"/>
      <w:numFmt w:val="decimal"/>
      <w:pStyle w:val="Part"/>
      <w:lvlText w:val="%1.%2.%3"/>
      <w:lvlJc w:val="left"/>
      <w:pPr>
        <w:tabs>
          <w:tab w:val="num" w:pos="2126"/>
        </w:tabs>
        <w:ind w:left="2126" w:hanging="709"/>
      </w:pPr>
      <w:rPr>
        <w:rFonts w:hint="default"/>
      </w:rPr>
    </w:lvl>
    <w:lvl w:ilvl="3">
      <w:start w:val="1"/>
      <w:numFmt w:val="decimal"/>
      <w:pStyle w:val="Sch1Heading"/>
      <w:lvlText w:val="%1.%2.%3.%4"/>
      <w:lvlJc w:val="left"/>
      <w:pPr>
        <w:tabs>
          <w:tab w:val="num" w:pos="2835"/>
        </w:tabs>
        <w:ind w:left="2835" w:hanging="709"/>
      </w:pPr>
      <w:rPr>
        <w:rFonts w:hint="default"/>
      </w:rPr>
    </w:lvl>
    <w:lvl w:ilvl="4">
      <w:start w:val="1"/>
      <w:numFmt w:val="decimal"/>
      <w:pStyle w:val="Sch2Number"/>
      <w:lvlText w:val="%1.%2.%3.%4.%5"/>
      <w:lvlJc w:val="left"/>
      <w:pPr>
        <w:tabs>
          <w:tab w:val="num" w:pos="3543"/>
        </w:tabs>
        <w:ind w:left="3543" w:hanging="708"/>
      </w:pPr>
      <w:rPr>
        <w:rFonts w:hint="default"/>
      </w:rPr>
    </w:lvl>
    <w:lvl w:ilvl="5">
      <w:start w:val="1"/>
      <w:numFmt w:val="decimal"/>
      <w:pStyle w:val="Sch3Number"/>
      <w:lvlText w:val="%1.%2.%3.%4.%5.%6"/>
      <w:lvlJc w:val="left"/>
      <w:pPr>
        <w:tabs>
          <w:tab w:val="num" w:pos="4252"/>
        </w:tabs>
        <w:ind w:left="4252" w:hanging="709"/>
      </w:pPr>
      <w:rPr>
        <w:rFonts w:hint="default"/>
      </w:rPr>
    </w:lvl>
    <w:lvl w:ilvl="6">
      <w:start w:val="1"/>
      <w:numFmt w:val="decimal"/>
      <w:pStyle w:val="Sch4Number"/>
      <w:lvlText w:val="%1.%2.%3.%4.%5.%6.%7"/>
      <w:lvlJc w:val="left"/>
      <w:pPr>
        <w:tabs>
          <w:tab w:val="num" w:pos="4961"/>
        </w:tabs>
        <w:ind w:left="4961" w:hanging="709"/>
      </w:pPr>
      <w:rPr>
        <w:rFonts w:hint="default"/>
      </w:rPr>
    </w:lvl>
    <w:lvl w:ilvl="7">
      <w:start w:val="1"/>
      <w:numFmt w:val="decimal"/>
      <w:pStyle w:val="Sch5Number"/>
      <w:lvlText w:val="%1.%2.%3.%4.%5.%6.%7.%8"/>
      <w:lvlJc w:val="left"/>
      <w:pPr>
        <w:tabs>
          <w:tab w:val="num" w:pos="5669"/>
        </w:tabs>
        <w:ind w:left="5669" w:hanging="708"/>
      </w:pPr>
      <w:rPr>
        <w:rFonts w:hint="default"/>
      </w:rPr>
    </w:lvl>
    <w:lvl w:ilvl="8">
      <w:start w:val="1"/>
      <w:numFmt w:val="decimal"/>
      <w:pStyle w:val="Sch6Number"/>
      <w:lvlText w:val="%1.%2.%3.%4.%5.%6.%7.%8.%9"/>
      <w:lvlJc w:val="left"/>
      <w:pPr>
        <w:tabs>
          <w:tab w:val="num" w:pos="6378"/>
        </w:tabs>
        <w:ind w:left="6378" w:hanging="709"/>
      </w:pPr>
      <w:rPr>
        <w:rFonts w:hint="default"/>
      </w:rPr>
    </w:lvl>
  </w:abstractNum>
  <w:abstractNum w:abstractNumId="1" w15:restartNumberingAfterBreak="0">
    <w:nsid w:val="FFFFFF89"/>
    <w:multiLevelType w:val="singleLevel"/>
    <w:tmpl w:val="1D604D30"/>
    <w:lvl w:ilvl="0">
      <w:start w:val="1"/>
      <w:numFmt w:val="bullet"/>
      <w:pStyle w:val="LWD4"/>
      <w:lvlText w:val=""/>
      <w:lvlJc w:val="left"/>
      <w:pPr>
        <w:tabs>
          <w:tab w:val="num" w:pos="360"/>
        </w:tabs>
        <w:ind w:left="360" w:hanging="360"/>
      </w:pPr>
      <w:rPr>
        <w:rFonts w:ascii="Symbol" w:hAnsi="Symbol" w:cs="Symbol" w:hint="default"/>
      </w:rPr>
    </w:lvl>
  </w:abstractNum>
  <w:abstractNum w:abstractNumId="2" w15:restartNumberingAfterBreak="0">
    <w:nsid w:val="00000001"/>
    <w:multiLevelType w:val="multilevel"/>
    <w:tmpl w:val="00000000"/>
    <w:lvl w:ilvl="0">
      <w:start w:val="1"/>
      <w:numFmt w:val="decimal"/>
      <w:pStyle w:val="ListArabic1"/>
      <w:lvlText w:val="%1."/>
      <w:lvlJc w:val="left"/>
      <w:pPr>
        <w:tabs>
          <w:tab w:val="num" w:pos="709"/>
        </w:tabs>
        <w:ind w:left="709" w:hanging="709"/>
      </w:pPr>
      <w:rPr>
        <w:rFonts w:ascii="Trajan" w:hAnsi="Trajan" w:cs="Trajan"/>
        <w:sz w:val="22"/>
        <w:szCs w:val="22"/>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lowerLetter"/>
      <w:lvlText w:val="(%4%5)"/>
      <w:lvlJc w:val="left"/>
      <w:pPr>
        <w:tabs>
          <w:tab w:val="num" w:pos="2834"/>
        </w:tabs>
        <w:ind w:left="2834" w:hanging="708"/>
      </w:pPr>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6"/>
    <w:multiLevelType w:val="hybridMultilevel"/>
    <w:tmpl w:val="3DC4F3A2"/>
    <w:lvl w:ilvl="0" w:tplc="6FE2A7B0">
      <w:start w:val="1"/>
      <w:numFmt w:val="lowerLetter"/>
      <w:pStyle w:val="HD6Level5"/>
      <w:lvlText w:val="%1."/>
      <w:lvlJc w:val="left"/>
      <w:pPr>
        <w:tabs>
          <w:tab w:val="num" w:pos="1437"/>
        </w:tabs>
        <w:ind w:left="1418" w:hanging="341"/>
      </w:pPr>
      <w:rPr>
        <w:rFonts w:hint="eastAsia"/>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000003C"/>
    <w:multiLevelType w:val="multilevel"/>
    <w:tmpl w:val="E8BC2688"/>
    <w:lvl w:ilvl="0">
      <w:start w:val="1"/>
      <w:numFmt w:val="decimal"/>
      <w:pStyle w:val="MRSchedPara1"/>
      <w:lvlText w:val="%1"/>
      <w:lvlJc w:val="left"/>
      <w:pPr>
        <w:widowControl w:val="0"/>
        <w:tabs>
          <w:tab w:val="num" w:pos="720"/>
          <w:tab w:val="left" w:pos="1418"/>
          <w:tab w:val="left" w:pos="2126"/>
          <w:tab w:val="left" w:pos="2835"/>
          <w:tab w:val="left" w:pos="3544"/>
          <w:tab w:val="left" w:pos="4253"/>
          <w:tab w:val="left" w:pos="4961"/>
          <w:tab w:val="left" w:pos="5670"/>
        </w:tabs>
        <w:autoSpaceDE w:val="0"/>
        <w:autoSpaceDN w:val="0"/>
        <w:adjustRightInd w:val="0"/>
        <w:ind w:left="720" w:hanging="720"/>
        <w:jc w:val="both"/>
      </w:pPr>
      <w:rPr>
        <w:rFonts w:ascii="Arial" w:hAnsi="Arial" w:cs="Arial"/>
        <w:b/>
        <w:bCs/>
        <w:sz w:val="22"/>
        <w:szCs w:val="22"/>
        <w:u w:val="none"/>
      </w:rPr>
    </w:lvl>
    <w:lvl w:ilvl="1">
      <w:start w:val="1"/>
      <w:numFmt w:val="decimal"/>
      <w:pStyle w:val="MRSchedPara2"/>
      <w:lvlText w:val="%1.%2"/>
      <w:lvlJc w:val="left"/>
      <w:pPr>
        <w:widowControl w:val="0"/>
        <w:tabs>
          <w:tab w:val="num" w:pos="720"/>
          <w:tab w:val="left" w:pos="1418"/>
          <w:tab w:val="left" w:pos="2126"/>
          <w:tab w:val="left" w:pos="2835"/>
          <w:tab w:val="left" w:pos="3544"/>
          <w:tab w:val="left" w:pos="4253"/>
          <w:tab w:val="left" w:pos="4961"/>
          <w:tab w:val="left" w:pos="5670"/>
        </w:tabs>
        <w:autoSpaceDE w:val="0"/>
        <w:autoSpaceDN w:val="0"/>
        <w:adjustRightInd w:val="0"/>
        <w:ind w:left="720" w:hanging="720"/>
        <w:jc w:val="both"/>
      </w:pPr>
      <w:rPr>
        <w:rFonts w:ascii="Arial" w:hAnsi="Arial" w:cs="Arial"/>
        <w:sz w:val="22"/>
        <w:szCs w:val="22"/>
        <w:u w:val="none"/>
      </w:rPr>
    </w:lvl>
    <w:lvl w:ilvl="2">
      <w:start w:val="1"/>
      <w:numFmt w:val="decimal"/>
      <w:pStyle w:val="MRSchedPara3"/>
      <w:lvlText w:val="%1.%2.%3"/>
      <w:lvlJc w:val="left"/>
      <w:pPr>
        <w:widowControl w:val="0"/>
        <w:tabs>
          <w:tab w:val="left" w:pos="709"/>
          <w:tab w:val="left" w:pos="1418"/>
          <w:tab w:val="num" w:pos="1800"/>
          <w:tab w:val="left" w:pos="2126"/>
          <w:tab w:val="left" w:pos="2835"/>
          <w:tab w:val="left" w:pos="3544"/>
          <w:tab w:val="left" w:pos="4253"/>
          <w:tab w:val="left" w:pos="4961"/>
          <w:tab w:val="left" w:pos="5670"/>
        </w:tabs>
        <w:autoSpaceDE w:val="0"/>
        <w:autoSpaceDN w:val="0"/>
        <w:adjustRightInd w:val="0"/>
        <w:ind w:left="1800" w:hanging="1080"/>
        <w:jc w:val="both"/>
      </w:pPr>
      <w:rPr>
        <w:rFonts w:ascii="Arial" w:hAnsi="Arial" w:cs="Arial"/>
        <w:sz w:val="22"/>
        <w:szCs w:val="22"/>
        <w:u w:val="none"/>
      </w:rPr>
    </w:lvl>
    <w:lvl w:ilvl="3">
      <w:start w:val="1"/>
      <w:numFmt w:val="lowerRoman"/>
      <w:pStyle w:val="MRSchedPara4"/>
      <w:lvlText w:val="(%4)"/>
      <w:lvlJc w:val="left"/>
      <w:pPr>
        <w:widowControl w:val="0"/>
        <w:tabs>
          <w:tab w:val="left" w:pos="709"/>
          <w:tab w:val="left" w:pos="1418"/>
          <w:tab w:val="left" w:pos="2126"/>
          <w:tab w:val="num" w:pos="2520"/>
          <w:tab w:val="left" w:pos="2835"/>
          <w:tab w:val="left" w:pos="3544"/>
          <w:tab w:val="left" w:pos="4253"/>
          <w:tab w:val="left" w:pos="4961"/>
          <w:tab w:val="left" w:pos="5670"/>
        </w:tabs>
        <w:autoSpaceDE w:val="0"/>
        <w:autoSpaceDN w:val="0"/>
        <w:adjustRightInd w:val="0"/>
        <w:ind w:left="2520" w:hanging="720"/>
        <w:jc w:val="both"/>
      </w:pPr>
      <w:rPr>
        <w:rFonts w:ascii="Arial" w:hAnsi="Arial" w:cs="Arial"/>
        <w:sz w:val="22"/>
        <w:szCs w:val="22"/>
        <w:u w:val="none"/>
      </w:rPr>
    </w:lvl>
    <w:lvl w:ilvl="4">
      <w:start w:val="1"/>
      <w:numFmt w:val="upperLetter"/>
      <w:pStyle w:val="MRSchedPara5"/>
      <w:lvlText w:val="(%5)"/>
      <w:lvlJc w:val="left"/>
      <w:pPr>
        <w:widowControl w:val="0"/>
        <w:tabs>
          <w:tab w:val="left" w:pos="709"/>
          <w:tab w:val="left" w:pos="1418"/>
          <w:tab w:val="left" w:pos="2126"/>
          <w:tab w:val="left" w:pos="2835"/>
          <w:tab w:val="num" w:pos="3240"/>
          <w:tab w:val="left" w:pos="3544"/>
          <w:tab w:val="left" w:pos="4253"/>
          <w:tab w:val="left" w:pos="4961"/>
          <w:tab w:val="left" w:pos="5670"/>
        </w:tabs>
        <w:autoSpaceDE w:val="0"/>
        <w:autoSpaceDN w:val="0"/>
        <w:adjustRightInd w:val="0"/>
        <w:ind w:left="3240" w:hanging="720"/>
        <w:jc w:val="both"/>
      </w:pPr>
      <w:rPr>
        <w:rFonts w:ascii="Arial" w:hAnsi="Arial" w:cs="Arial"/>
        <w:sz w:val="22"/>
        <w:szCs w:val="22"/>
        <w:u w:val="none"/>
      </w:rPr>
    </w:lvl>
    <w:lvl w:ilvl="5">
      <w:start w:val="1"/>
      <w:numFmt w:val="decimal"/>
      <w:pStyle w:val="MRSchedPara6"/>
      <w:lvlText w:val="%6)"/>
      <w:lvlJc w:val="left"/>
      <w:pPr>
        <w:widowControl w:val="0"/>
        <w:tabs>
          <w:tab w:val="left" w:pos="709"/>
          <w:tab w:val="left" w:pos="1418"/>
          <w:tab w:val="left" w:pos="2126"/>
          <w:tab w:val="left" w:pos="2835"/>
          <w:tab w:val="left" w:pos="3544"/>
          <w:tab w:val="num" w:pos="3960"/>
          <w:tab w:val="left" w:pos="4253"/>
          <w:tab w:val="left" w:pos="4961"/>
          <w:tab w:val="left" w:pos="5670"/>
        </w:tabs>
        <w:autoSpaceDE w:val="0"/>
        <w:autoSpaceDN w:val="0"/>
        <w:adjustRightInd w:val="0"/>
        <w:ind w:left="3960" w:hanging="720"/>
        <w:jc w:val="both"/>
      </w:pPr>
      <w:rPr>
        <w:rFonts w:ascii="Arial" w:hAnsi="Arial" w:cs="Arial"/>
        <w:b w:val="0"/>
        <w:bCs w:val="0"/>
        <w:i w:val="0"/>
        <w:iCs w:val="0"/>
        <w:sz w:val="22"/>
        <w:szCs w:val="22"/>
        <w:u w:val="none"/>
      </w:rPr>
    </w:lvl>
    <w:lvl w:ilvl="6">
      <w:start w:val="1"/>
      <w:numFmt w:val="lowerLetter"/>
      <w:pStyle w:val="MRSchedPara7"/>
      <w:lvlText w:val="%7)"/>
      <w:lvlJc w:val="left"/>
      <w:pPr>
        <w:widowControl w:val="0"/>
        <w:tabs>
          <w:tab w:val="left" w:pos="709"/>
          <w:tab w:val="left" w:pos="1418"/>
          <w:tab w:val="left" w:pos="2126"/>
          <w:tab w:val="left" w:pos="2835"/>
          <w:tab w:val="left" w:pos="3544"/>
          <w:tab w:val="left" w:pos="4253"/>
          <w:tab w:val="num" w:pos="4680"/>
          <w:tab w:val="left" w:pos="4961"/>
          <w:tab w:val="left" w:pos="5670"/>
        </w:tabs>
        <w:autoSpaceDE w:val="0"/>
        <w:autoSpaceDN w:val="0"/>
        <w:adjustRightInd w:val="0"/>
        <w:ind w:left="4680" w:hanging="720"/>
        <w:jc w:val="both"/>
      </w:pPr>
      <w:rPr>
        <w:rFonts w:ascii="Arial" w:hAnsi="Arial" w:cs="Arial"/>
        <w:b w:val="0"/>
        <w:bCs w:val="0"/>
        <w:i w:val="0"/>
        <w:iCs w:val="0"/>
        <w:sz w:val="22"/>
        <w:szCs w:val="22"/>
        <w:u w:val="none"/>
      </w:rPr>
    </w:lvl>
    <w:lvl w:ilvl="7">
      <w:start w:val="1"/>
      <w:numFmt w:val="lowerRoman"/>
      <w:pStyle w:val="MRSchedPara8"/>
      <w:lvlText w:val="%8)"/>
      <w:lvlJc w:val="left"/>
      <w:pPr>
        <w:widowControl w:val="0"/>
        <w:tabs>
          <w:tab w:val="left" w:pos="709"/>
          <w:tab w:val="left" w:pos="1418"/>
          <w:tab w:val="left" w:pos="2126"/>
          <w:tab w:val="left" w:pos="2835"/>
          <w:tab w:val="left" w:pos="3544"/>
          <w:tab w:val="left" w:pos="4253"/>
          <w:tab w:val="left" w:pos="4961"/>
          <w:tab w:val="num" w:pos="5400"/>
          <w:tab w:val="left" w:pos="5670"/>
        </w:tabs>
        <w:autoSpaceDE w:val="0"/>
        <w:autoSpaceDN w:val="0"/>
        <w:adjustRightInd w:val="0"/>
        <w:ind w:left="5400" w:hanging="720"/>
        <w:jc w:val="both"/>
      </w:pPr>
      <w:rPr>
        <w:rFonts w:ascii="Arial" w:hAnsi="Arial" w:cs="Arial"/>
        <w:b w:val="0"/>
        <w:bCs w:val="0"/>
        <w:i w:val="0"/>
        <w:iCs w:val="0"/>
        <w:sz w:val="22"/>
        <w:szCs w:val="22"/>
        <w:u w:val="none"/>
      </w:rPr>
    </w:lvl>
    <w:lvl w:ilvl="8">
      <w:start w:val="1"/>
      <w:numFmt w:val="upperLetter"/>
      <w:pStyle w:val="MRSchedPara9"/>
      <w:lvlText w:val="%9)"/>
      <w:lvlJc w:val="left"/>
      <w:pPr>
        <w:widowControl w:val="0"/>
        <w:tabs>
          <w:tab w:val="left" w:pos="709"/>
          <w:tab w:val="left" w:pos="1418"/>
          <w:tab w:val="left" w:pos="2126"/>
          <w:tab w:val="left" w:pos="2835"/>
          <w:tab w:val="left" w:pos="3544"/>
          <w:tab w:val="left" w:pos="4253"/>
          <w:tab w:val="left" w:pos="4961"/>
          <w:tab w:val="left" w:pos="5670"/>
          <w:tab w:val="num" w:pos="6120"/>
        </w:tabs>
        <w:autoSpaceDE w:val="0"/>
        <w:autoSpaceDN w:val="0"/>
        <w:adjustRightInd w:val="0"/>
        <w:ind w:left="6120" w:hanging="720"/>
        <w:jc w:val="both"/>
      </w:pPr>
      <w:rPr>
        <w:rFonts w:ascii="Arial" w:hAnsi="Arial" w:cs="Arial"/>
        <w:b w:val="0"/>
        <w:bCs w:val="0"/>
        <w:i w:val="0"/>
        <w:iCs w:val="0"/>
        <w:sz w:val="22"/>
        <w:szCs w:val="22"/>
        <w:u w:val="none"/>
      </w:rPr>
    </w:lvl>
  </w:abstractNum>
  <w:abstractNum w:abstractNumId="5" w15:restartNumberingAfterBreak="0">
    <w:nsid w:val="00000092"/>
    <w:multiLevelType w:val="hybridMultilevel"/>
    <w:tmpl w:val="A6105906"/>
    <w:lvl w:ilvl="0" w:tplc="FFFFFFFF">
      <w:start w:val="1"/>
      <w:numFmt w:val="lowerLetter"/>
      <w:pStyle w:val="MRSchedule1"/>
      <w:lvlText w:val="(%1)"/>
      <w:lvlJc w:val="left"/>
      <w:pPr>
        <w:widowControl w:val="0"/>
        <w:tabs>
          <w:tab w:val="left" w:pos="709"/>
          <w:tab w:val="left" w:pos="1418"/>
          <w:tab w:val="left" w:pos="2126"/>
          <w:tab w:val="left" w:pos="2835"/>
          <w:tab w:val="left" w:pos="3544"/>
          <w:tab w:val="left" w:pos="4253"/>
          <w:tab w:val="left" w:pos="4961"/>
          <w:tab w:val="left" w:pos="5670"/>
        </w:tabs>
        <w:autoSpaceDE w:val="0"/>
        <w:autoSpaceDN w:val="0"/>
        <w:adjustRightInd w:val="0"/>
        <w:ind w:left="720" w:hanging="360"/>
        <w:jc w:val="both"/>
      </w:pPr>
      <w:rPr>
        <w:rFonts w:ascii="Arial" w:hAnsi="Arial" w:cs="Arial"/>
        <w:sz w:val="22"/>
        <w:szCs w:val="22"/>
      </w:rPr>
    </w:lvl>
    <w:lvl w:ilvl="1" w:tplc="FFFFFFFF">
      <w:start w:val="1"/>
      <w:numFmt w:val="lowerLetter"/>
      <w:lvlText w:val="%2."/>
      <w:lvlJc w:val="left"/>
      <w:pPr>
        <w:widowControl w:val="0"/>
        <w:tabs>
          <w:tab w:val="left" w:pos="709"/>
          <w:tab w:val="left" w:pos="1418"/>
          <w:tab w:val="left" w:pos="2126"/>
          <w:tab w:val="left" w:pos="2835"/>
          <w:tab w:val="left" w:pos="3544"/>
          <w:tab w:val="left" w:pos="4253"/>
          <w:tab w:val="left" w:pos="4961"/>
          <w:tab w:val="left" w:pos="5670"/>
        </w:tabs>
        <w:autoSpaceDE w:val="0"/>
        <w:autoSpaceDN w:val="0"/>
        <w:adjustRightInd w:val="0"/>
        <w:ind w:left="1440" w:hanging="360"/>
        <w:jc w:val="both"/>
      </w:pPr>
      <w:rPr>
        <w:rFonts w:ascii="Arial" w:hAnsi="Arial" w:cs="Arial"/>
        <w:sz w:val="22"/>
        <w:szCs w:val="22"/>
      </w:rPr>
    </w:lvl>
    <w:lvl w:ilvl="2" w:tplc="FFFFFFFF">
      <w:start w:val="1"/>
      <w:numFmt w:val="lowerRoman"/>
      <w:lvlText w:val="%3."/>
      <w:lvlJc w:val="right"/>
      <w:pPr>
        <w:widowControl w:val="0"/>
        <w:tabs>
          <w:tab w:val="left" w:pos="709"/>
          <w:tab w:val="left" w:pos="1418"/>
          <w:tab w:val="left" w:pos="2126"/>
          <w:tab w:val="left" w:pos="2835"/>
          <w:tab w:val="left" w:pos="3544"/>
          <w:tab w:val="left" w:pos="4253"/>
          <w:tab w:val="left" w:pos="4961"/>
          <w:tab w:val="left" w:pos="5670"/>
        </w:tabs>
        <w:autoSpaceDE w:val="0"/>
        <w:autoSpaceDN w:val="0"/>
        <w:adjustRightInd w:val="0"/>
        <w:ind w:left="2160" w:hanging="180"/>
        <w:jc w:val="both"/>
      </w:pPr>
      <w:rPr>
        <w:rFonts w:ascii="Arial" w:hAnsi="Arial" w:cs="Arial"/>
        <w:sz w:val="22"/>
        <w:szCs w:val="22"/>
      </w:rPr>
    </w:lvl>
    <w:lvl w:ilvl="3" w:tplc="FFFFFFFF">
      <w:start w:val="1"/>
      <w:numFmt w:val="decimal"/>
      <w:lvlText w:val="%4."/>
      <w:lvlJc w:val="left"/>
      <w:pPr>
        <w:widowControl w:val="0"/>
        <w:tabs>
          <w:tab w:val="left" w:pos="709"/>
          <w:tab w:val="left" w:pos="1418"/>
          <w:tab w:val="left" w:pos="2126"/>
          <w:tab w:val="left" w:pos="2835"/>
          <w:tab w:val="left" w:pos="3544"/>
          <w:tab w:val="left" w:pos="4253"/>
          <w:tab w:val="left" w:pos="4961"/>
          <w:tab w:val="left" w:pos="5670"/>
        </w:tabs>
        <w:autoSpaceDE w:val="0"/>
        <w:autoSpaceDN w:val="0"/>
        <w:adjustRightInd w:val="0"/>
        <w:ind w:left="2880" w:hanging="360"/>
        <w:jc w:val="both"/>
      </w:pPr>
      <w:rPr>
        <w:rFonts w:ascii="Arial" w:hAnsi="Arial" w:cs="Arial"/>
        <w:sz w:val="22"/>
        <w:szCs w:val="22"/>
      </w:rPr>
    </w:lvl>
    <w:lvl w:ilvl="4" w:tplc="FFFFFFFF">
      <w:start w:val="1"/>
      <w:numFmt w:val="lowerLetter"/>
      <w:lvlText w:val="%5."/>
      <w:lvlJc w:val="left"/>
      <w:pPr>
        <w:widowControl w:val="0"/>
        <w:tabs>
          <w:tab w:val="left" w:pos="709"/>
          <w:tab w:val="left" w:pos="1418"/>
          <w:tab w:val="left" w:pos="2126"/>
          <w:tab w:val="left" w:pos="2835"/>
          <w:tab w:val="left" w:pos="3544"/>
          <w:tab w:val="left" w:pos="4253"/>
          <w:tab w:val="left" w:pos="4961"/>
          <w:tab w:val="left" w:pos="5670"/>
        </w:tabs>
        <w:autoSpaceDE w:val="0"/>
        <w:autoSpaceDN w:val="0"/>
        <w:adjustRightInd w:val="0"/>
        <w:ind w:left="3600" w:hanging="360"/>
        <w:jc w:val="both"/>
      </w:pPr>
      <w:rPr>
        <w:rFonts w:ascii="Arial" w:hAnsi="Arial" w:cs="Arial"/>
        <w:sz w:val="22"/>
        <w:szCs w:val="22"/>
      </w:rPr>
    </w:lvl>
    <w:lvl w:ilvl="5" w:tplc="FFFFFFFF">
      <w:start w:val="1"/>
      <w:numFmt w:val="lowerRoman"/>
      <w:lvlText w:val="%6."/>
      <w:lvlJc w:val="right"/>
      <w:pPr>
        <w:widowControl w:val="0"/>
        <w:tabs>
          <w:tab w:val="left" w:pos="709"/>
          <w:tab w:val="left" w:pos="1418"/>
          <w:tab w:val="left" w:pos="2126"/>
          <w:tab w:val="left" w:pos="2835"/>
          <w:tab w:val="left" w:pos="3544"/>
          <w:tab w:val="left" w:pos="4253"/>
          <w:tab w:val="left" w:pos="4961"/>
          <w:tab w:val="left" w:pos="5670"/>
        </w:tabs>
        <w:autoSpaceDE w:val="0"/>
        <w:autoSpaceDN w:val="0"/>
        <w:adjustRightInd w:val="0"/>
        <w:ind w:left="4320" w:hanging="180"/>
        <w:jc w:val="both"/>
      </w:pPr>
      <w:rPr>
        <w:rFonts w:ascii="Arial" w:hAnsi="Arial" w:cs="Arial"/>
        <w:sz w:val="22"/>
        <w:szCs w:val="22"/>
      </w:rPr>
    </w:lvl>
    <w:lvl w:ilvl="6" w:tplc="FFFFFFFF">
      <w:start w:val="1"/>
      <w:numFmt w:val="decimal"/>
      <w:lvlText w:val="%7."/>
      <w:lvlJc w:val="left"/>
      <w:pPr>
        <w:widowControl w:val="0"/>
        <w:tabs>
          <w:tab w:val="left" w:pos="709"/>
          <w:tab w:val="left" w:pos="1418"/>
          <w:tab w:val="left" w:pos="2126"/>
          <w:tab w:val="left" w:pos="2835"/>
          <w:tab w:val="left" w:pos="3544"/>
          <w:tab w:val="left" w:pos="4253"/>
          <w:tab w:val="left" w:pos="4961"/>
          <w:tab w:val="left" w:pos="5670"/>
        </w:tabs>
        <w:autoSpaceDE w:val="0"/>
        <w:autoSpaceDN w:val="0"/>
        <w:adjustRightInd w:val="0"/>
        <w:ind w:left="5040" w:hanging="360"/>
        <w:jc w:val="both"/>
      </w:pPr>
      <w:rPr>
        <w:rFonts w:ascii="Arial" w:hAnsi="Arial" w:cs="Arial"/>
        <w:sz w:val="22"/>
        <w:szCs w:val="22"/>
      </w:rPr>
    </w:lvl>
    <w:lvl w:ilvl="7" w:tplc="FFFFFFFF">
      <w:start w:val="1"/>
      <w:numFmt w:val="lowerLetter"/>
      <w:lvlText w:val="%8."/>
      <w:lvlJc w:val="left"/>
      <w:pPr>
        <w:widowControl w:val="0"/>
        <w:tabs>
          <w:tab w:val="left" w:pos="709"/>
          <w:tab w:val="left" w:pos="1418"/>
          <w:tab w:val="left" w:pos="2126"/>
          <w:tab w:val="left" w:pos="2835"/>
          <w:tab w:val="left" w:pos="3544"/>
          <w:tab w:val="left" w:pos="4253"/>
          <w:tab w:val="left" w:pos="4961"/>
          <w:tab w:val="left" w:pos="5670"/>
        </w:tabs>
        <w:autoSpaceDE w:val="0"/>
        <w:autoSpaceDN w:val="0"/>
        <w:adjustRightInd w:val="0"/>
        <w:ind w:left="5760" w:hanging="360"/>
        <w:jc w:val="both"/>
      </w:pPr>
      <w:rPr>
        <w:rFonts w:ascii="Arial" w:hAnsi="Arial" w:cs="Arial"/>
        <w:sz w:val="22"/>
        <w:szCs w:val="22"/>
      </w:rPr>
    </w:lvl>
    <w:lvl w:ilvl="8" w:tplc="FFFFFFFF">
      <w:start w:val="1"/>
      <w:numFmt w:val="lowerRoman"/>
      <w:lvlText w:val="%9."/>
      <w:lvlJc w:val="right"/>
      <w:pPr>
        <w:widowControl w:val="0"/>
        <w:tabs>
          <w:tab w:val="left" w:pos="709"/>
          <w:tab w:val="left" w:pos="1418"/>
          <w:tab w:val="left" w:pos="2126"/>
          <w:tab w:val="left" w:pos="2835"/>
          <w:tab w:val="left" w:pos="3544"/>
          <w:tab w:val="left" w:pos="4253"/>
          <w:tab w:val="left" w:pos="4961"/>
          <w:tab w:val="left" w:pos="5670"/>
        </w:tabs>
        <w:autoSpaceDE w:val="0"/>
        <w:autoSpaceDN w:val="0"/>
        <w:adjustRightInd w:val="0"/>
        <w:ind w:left="6480" w:hanging="180"/>
        <w:jc w:val="both"/>
      </w:pPr>
      <w:rPr>
        <w:rFonts w:ascii="Arial" w:hAnsi="Arial" w:cs="Arial"/>
        <w:sz w:val="22"/>
        <w:szCs w:val="22"/>
      </w:rPr>
    </w:lvl>
  </w:abstractNum>
  <w:abstractNum w:abstractNumId="6" w15:restartNumberingAfterBreak="0">
    <w:nsid w:val="00085B47"/>
    <w:multiLevelType w:val="multilevel"/>
    <w:tmpl w:val="12B89C48"/>
    <w:lvl w:ilvl="0">
      <w:start w:val="1"/>
      <w:numFmt w:val="decimal"/>
      <w:pStyle w:val="OfficeLevel1"/>
      <w:lvlText w:val="%1"/>
      <w:lvlJc w:val="left"/>
      <w:pPr>
        <w:tabs>
          <w:tab w:val="num" w:pos="720"/>
        </w:tabs>
        <w:ind w:left="720" w:hanging="720"/>
      </w:pPr>
      <w:rPr>
        <w:rFonts w:hint="default"/>
        <w:sz w:val="22"/>
        <w:szCs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067575CE"/>
    <w:multiLevelType w:val="multilevel"/>
    <w:tmpl w:val="8A64C0E0"/>
    <w:name w:val="Office Level Numbering"/>
    <w:lvl w:ilvl="0">
      <w:start w:val="1"/>
      <w:numFmt w:val="bullet"/>
      <w:pStyle w:val="ListBullet"/>
      <w:lvlText w:val="·"/>
      <w:lvlJc w:val="left"/>
      <w:pPr>
        <w:tabs>
          <w:tab w:val="num" w:pos="720"/>
        </w:tabs>
        <w:ind w:left="720" w:hanging="720"/>
      </w:pPr>
      <w:rPr>
        <w:rFonts w:ascii="Symbol" w:hAnsi="Symbol" w:cs="Symbol" w:hint="default"/>
        <w:i w:val="0"/>
        <w:iCs w:val="0"/>
        <w:caps/>
        <w:sz w:val="24"/>
        <w:szCs w:val="24"/>
      </w:rPr>
    </w:lvl>
    <w:lvl w:ilvl="1">
      <w:start w:val="1"/>
      <w:numFmt w:val="bullet"/>
      <w:pStyle w:val="ListBullet2"/>
      <w:lvlText w:val="-"/>
      <w:lvlJc w:val="left"/>
      <w:pPr>
        <w:tabs>
          <w:tab w:val="num" w:pos="1440"/>
        </w:tabs>
        <w:ind w:left="1440" w:hanging="720"/>
      </w:pPr>
      <w:rPr>
        <w:rFonts w:ascii="Courier New" w:hAnsi="Courier New" w:cs="Courier New" w:hint="default"/>
        <w:b w:val="0"/>
        <w:bCs w:val="0"/>
        <w:i w:val="0"/>
        <w:iCs w:val="0"/>
        <w:caps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bCs w:val="0"/>
        <w:i w:val="0"/>
        <w:iCs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bCs w:val="0"/>
        <w:i w:val="0"/>
        <w:iCs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bCs w:val="0"/>
        <w:i w:val="0"/>
        <w:iCs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bCs w:val="0"/>
        <w:i w:val="0"/>
        <w:iCs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bCs w:val="0"/>
        <w:i w:val="0"/>
        <w:iCs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bCs w:val="0"/>
        <w:i w:val="0"/>
        <w:iCs w:val="0"/>
        <w:sz w:val="22"/>
        <w:szCs w:val="22"/>
      </w:rPr>
    </w:lvl>
  </w:abstractNum>
  <w:abstractNum w:abstractNumId="8" w15:restartNumberingAfterBreak="0">
    <w:nsid w:val="0943789F"/>
    <w:multiLevelType w:val="multilevel"/>
    <w:tmpl w:val="18583B50"/>
    <w:lvl w:ilvl="0">
      <w:start w:val="1"/>
      <w:numFmt w:val="decimal"/>
      <w:lvlRestart w:val="0"/>
      <w:pStyle w:val="Appendix"/>
      <w:lvlText w:val="%1"/>
      <w:lvlJc w:val="left"/>
      <w:pPr>
        <w:tabs>
          <w:tab w:val="num" w:pos="709"/>
        </w:tabs>
        <w:ind w:left="709" w:hanging="709"/>
      </w:pPr>
      <w:rPr>
        <w:rFonts w:hint="default"/>
        <w:b w:val="0"/>
        <w:bCs w:val="0"/>
        <w:i w:val="0"/>
        <w:iCs w:val="0"/>
      </w:rPr>
    </w:lvl>
    <w:lvl w:ilvl="1">
      <w:start w:val="1"/>
      <w:numFmt w:val="decimal"/>
      <w:lvlText w:val="%1.%2"/>
      <w:lvlJc w:val="left"/>
      <w:pPr>
        <w:tabs>
          <w:tab w:val="num" w:pos="1417"/>
        </w:tabs>
        <w:ind w:left="1417" w:hanging="708"/>
      </w:pPr>
      <w:rPr>
        <w:rFonts w:hint="default"/>
        <w:sz w:val="22"/>
        <w:szCs w:val="22"/>
      </w:rPr>
    </w:lvl>
    <w:lvl w:ilvl="2">
      <w:start w:val="1"/>
      <w:numFmt w:val="decimal"/>
      <w:lvlText w:val="%1.%2.%3"/>
      <w:lvlJc w:val="left"/>
      <w:pPr>
        <w:tabs>
          <w:tab w:val="num" w:pos="2126"/>
        </w:tabs>
        <w:ind w:left="2126" w:hanging="709"/>
      </w:pPr>
      <w:rPr>
        <w:rFonts w:hint="default"/>
        <w:i w:val="0"/>
        <w:iCs w:val="0"/>
      </w:rPr>
    </w:lvl>
    <w:lvl w:ilvl="3">
      <w:start w:val="1"/>
      <w:numFmt w:val="decimal"/>
      <w:lvlText w:val="%1.%2.%3.%4"/>
      <w:lvlJc w:val="left"/>
      <w:pPr>
        <w:tabs>
          <w:tab w:val="num" w:pos="2835"/>
        </w:tabs>
        <w:ind w:left="2835" w:hanging="709"/>
      </w:pPr>
      <w:rPr>
        <w:rFonts w:hint="default"/>
      </w:rPr>
    </w:lvl>
    <w:lvl w:ilvl="4">
      <w:start w:val="1"/>
      <w:numFmt w:val="decimal"/>
      <w:lvlText w:val="%1.%2.%3.%4.%5"/>
      <w:lvlJc w:val="left"/>
      <w:pPr>
        <w:tabs>
          <w:tab w:val="num" w:pos="3543"/>
        </w:tabs>
        <w:ind w:left="3543" w:hanging="708"/>
      </w:pPr>
      <w:rPr>
        <w:rFonts w:hint="default"/>
      </w:rPr>
    </w:lvl>
    <w:lvl w:ilvl="5">
      <w:start w:val="1"/>
      <w:numFmt w:val="decimal"/>
      <w:lvlText w:val="%1.%2.%3.%4.%5.%6"/>
      <w:lvlJc w:val="left"/>
      <w:pPr>
        <w:tabs>
          <w:tab w:val="num" w:pos="4252"/>
        </w:tabs>
        <w:ind w:left="4252" w:hanging="709"/>
      </w:pPr>
      <w:rPr>
        <w:rFonts w:hint="default"/>
      </w:rPr>
    </w:lvl>
    <w:lvl w:ilvl="6">
      <w:start w:val="1"/>
      <w:numFmt w:val="decimal"/>
      <w:lvlText w:val="%1.%2.%3.%4.%5.%6.%7"/>
      <w:lvlJc w:val="left"/>
      <w:pPr>
        <w:tabs>
          <w:tab w:val="num" w:pos="4961"/>
        </w:tabs>
        <w:ind w:left="4961" w:hanging="709"/>
      </w:pPr>
      <w:rPr>
        <w:rFonts w:hint="default"/>
      </w:rPr>
    </w:lvl>
    <w:lvl w:ilvl="7">
      <w:start w:val="1"/>
      <w:numFmt w:val="decimal"/>
      <w:lvlText w:val="%1.%2.%3.%4.%5.%6.%7.%8"/>
      <w:lvlJc w:val="left"/>
      <w:pPr>
        <w:tabs>
          <w:tab w:val="num" w:pos="5669"/>
        </w:tabs>
        <w:ind w:left="5669" w:hanging="708"/>
      </w:pPr>
      <w:rPr>
        <w:rFonts w:hint="default"/>
      </w:rPr>
    </w:lvl>
    <w:lvl w:ilvl="8">
      <w:start w:val="1"/>
      <w:numFmt w:val="decimal"/>
      <w:lvlText w:val="%1.%2.%3.%4.%5.%6.%7.%8.%9"/>
      <w:lvlJc w:val="left"/>
      <w:pPr>
        <w:tabs>
          <w:tab w:val="num" w:pos="6378"/>
        </w:tabs>
        <w:ind w:left="6378" w:hanging="709"/>
      </w:pPr>
      <w:rPr>
        <w:rFonts w:hint="default"/>
      </w:rPr>
    </w:lvl>
  </w:abstractNum>
  <w:abstractNum w:abstractNumId="9" w15:restartNumberingAfterBreak="0">
    <w:nsid w:val="0CC92FAC"/>
    <w:multiLevelType w:val="hybridMultilevel"/>
    <w:tmpl w:val="6E9CF712"/>
    <w:name w:val="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C3E20"/>
    <w:multiLevelType w:val="multilevel"/>
    <w:tmpl w:val="5CC44B30"/>
    <w:name w:val="BulletsTemplate"/>
    <w:lvl w:ilvl="0">
      <w:start w:val="2"/>
      <w:numFmt w:val="bullet"/>
      <w:lvlRestart w:val="0"/>
      <w:lvlText w:val=""/>
      <w:lvlJc w:val="left"/>
      <w:pPr>
        <w:tabs>
          <w:tab w:val="num" w:pos="720"/>
        </w:tabs>
        <w:ind w:left="720" w:hanging="720"/>
      </w:pPr>
      <w:rPr>
        <w:rFonts w:ascii="Symbol" w:hAnsi="Symbol" w:hint="default"/>
        <w:b w:val="0"/>
        <w:i w:val="0"/>
        <w:u w:val="none"/>
      </w:rPr>
    </w:lvl>
    <w:lvl w:ilvl="1">
      <w:start w:val="1"/>
      <w:numFmt w:val="bullet"/>
      <w:lvlText w:val=""/>
      <w:lvlJc w:val="left"/>
      <w:pPr>
        <w:tabs>
          <w:tab w:val="num" w:pos="1440"/>
        </w:tabs>
        <w:ind w:left="1440" w:hanging="720"/>
      </w:pPr>
      <w:rPr>
        <w:rFonts w:ascii="Symbol" w:hAnsi="Symbol" w:hint="default"/>
        <w:b w:val="0"/>
        <w:i w:val="0"/>
        <w:u w:val="none"/>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pStyle w:val="NoteLevel2"/>
      <w:lvlText w:val=""/>
      <w:lvlJc w:val="left"/>
      <w:pPr>
        <w:tabs>
          <w:tab w:val="num" w:pos="5760"/>
        </w:tabs>
        <w:ind w:left="5760" w:hanging="720"/>
      </w:pPr>
      <w:rPr>
        <w:rFonts w:ascii="Symbol" w:hAnsi="Symbol" w:hint="default"/>
      </w:rPr>
    </w:lvl>
    <w:lvl w:ilvl="8">
      <w:start w:val="1"/>
      <w:numFmt w:val="bullet"/>
      <w:pStyle w:val="NoteLevel2"/>
      <w:lvlText w:val=""/>
      <w:lvlJc w:val="left"/>
      <w:pPr>
        <w:tabs>
          <w:tab w:val="num" w:pos="6480"/>
        </w:tabs>
        <w:ind w:left="6480" w:hanging="720"/>
      </w:pPr>
      <w:rPr>
        <w:rFonts w:ascii="Symbol" w:hAnsi="Symbol" w:hint="default"/>
      </w:rPr>
    </w:lvl>
  </w:abstractNum>
  <w:abstractNum w:abstractNumId="11" w15:restartNumberingAfterBreak="0">
    <w:nsid w:val="143F5A34"/>
    <w:multiLevelType w:val="hybridMultilevel"/>
    <w:tmpl w:val="128AAD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59A637F"/>
    <w:multiLevelType w:val="multilevel"/>
    <w:tmpl w:val="98B61490"/>
    <w:lvl w:ilvl="0">
      <w:start w:val="2"/>
      <w:numFmt w:val="decimal"/>
      <w:pStyle w:val="Schedule1"/>
      <w:lvlText w:val="Schedule %1"/>
      <w:lvlJc w:val="left"/>
      <w:rPr>
        <w:rFonts w:ascii="Times New Roman" w:hAnsi="Times New Roman" w:cs="Times New Roman" w:hint="default"/>
        <w:b/>
        <w:i w:val="0"/>
        <w:color w:val="000000"/>
        <w:sz w:val="26"/>
      </w:rPr>
    </w:lvl>
    <w:lvl w:ilvl="1">
      <w:start w:val="1"/>
      <w:numFmt w:val="decimal"/>
      <w:pStyle w:val="Schedule2"/>
      <w:lvlText w:val="Part %2"/>
      <w:lvlJc w:val="left"/>
      <w:pPr>
        <w:ind w:left="540"/>
      </w:pPr>
      <w:rPr>
        <w:rFonts w:ascii="Times New Roman" w:hAnsi="Times New Roman" w:cs="Times New Roman" w:hint="default"/>
        <w:b/>
        <w:i w:val="0"/>
        <w:color w:val="auto"/>
        <w:sz w:val="22"/>
      </w:rPr>
    </w:lvl>
    <w:lvl w:ilvl="2">
      <w:start w:val="1"/>
      <w:numFmt w:val="decimal"/>
      <w:pStyle w:val="Schedule3"/>
      <w:lvlText w:val="%3."/>
      <w:lvlJc w:val="left"/>
      <w:pPr>
        <w:tabs>
          <w:tab w:val="num" w:pos="720"/>
        </w:tabs>
        <w:ind w:left="720" w:hanging="720"/>
      </w:pPr>
      <w:rPr>
        <w:rFonts w:ascii="Times New Roman" w:hAnsi="Times New Roman" w:cs="Times New Roman" w:hint="default"/>
        <w:color w:val="000000"/>
      </w:rPr>
    </w:lvl>
    <w:lvl w:ilvl="3">
      <w:start w:val="1"/>
      <w:numFmt w:val="decimal"/>
      <w:pStyle w:val="Schedule4"/>
      <w:lvlText w:val="%3.%4"/>
      <w:lvlJc w:val="left"/>
      <w:pPr>
        <w:tabs>
          <w:tab w:val="num" w:pos="720"/>
        </w:tabs>
        <w:ind w:left="720" w:hanging="720"/>
      </w:pPr>
      <w:rPr>
        <w:rFonts w:ascii="Times New Roman" w:hAnsi="Times New Roman" w:cs="Times New Roman" w:hint="default"/>
        <w:b w:val="0"/>
        <w:color w:val="000000"/>
      </w:rPr>
    </w:lvl>
    <w:lvl w:ilvl="4">
      <w:start w:val="1"/>
      <w:numFmt w:val="lowerLetter"/>
      <w:pStyle w:val="Schedule5"/>
      <w:lvlText w:val="(%5)"/>
      <w:lvlJc w:val="left"/>
      <w:pPr>
        <w:tabs>
          <w:tab w:val="num" w:pos="1440"/>
        </w:tabs>
        <w:ind w:left="1440" w:hanging="720"/>
      </w:pPr>
      <w:rPr>
        <w:rFonts w:cs="Times New Roman" w:hint="default"/>
        <w:color w:val="000000"/>
      </w:rPr>
    </w:lvl>
    <w:lvl w:ilvl="5">
      <w:start w:val="1"/>
      <w:numFmt w:val="lowerRoman"/>
      <w:pStyle w:val="Schedule6"/>
      <w:lvlText w:val="(%6)"/>
      <w:lvlJc w:val="left"/>
      <w:pPr>
        <w:tabs>
          <w:tab w:val="num" w:pos="2160"/>
        </w:tabs>
        <w:ind w:left="2160" w:hanging="720"/>
      </w:pPr>
      <w:rPr>
        <w:rFonts w:cs="Times New Roman" w:hint="default"/>
        <w:color w:val="000000"/>
      </w:rPr>
    </w:lvl>
    <w:lvl w:ilvl="6">
      <w:start w:val="1"/>
      <w:numFmt w:val="upperLetter"/>
      <w:lvlText w:val="(%7)"/>
      <w:lvlJc w:val="left"/>
      <w:pPr>
        <w:tabs>
          <w:tab w:val="num" w:pos="2880"/>
        </w:tabs>
        <w:ind w:left="2880" w:hanging="720"/>
      </w:pPr>
      <w:rPr>
        <w:rFonts w:cs="Times New Roman" w:hint="default"/>
        <w:color w:val="000000"/>
      </w:rPr>
    </w:lvl>
    <w:lvl w:ilvl="7">
      <w:start w:val="1"/>
      <w:numFmt w:val="decimal"/>
      <w:lvlText w:val="(%8)"/>
      <w:lvlJc w:val="left"/>
      <w:pPr>
        <w:tabs>
          <w:tab w:val="num" w:pos="3600"/>
        </w:tabs>
        <w:ind w:left="3600" w:hanging="720"/>
      </w:pPr>
      <w:rPr>
        <w:rFonts w:cs="Times New Roman" w:hint="default"/>
        <w:color w:val="000000"/>
      </w:rPr>
    </w:lvl>
    <w:lvl w:ilvl="8">
      <w:start w:val="1"/>
      <w:numFmt w:val="lowerRoman"/>
      <w:lvlText w:val="(%9)"/>
      <w:lvlJc w:val="left"/>
      <w:pPr>
        <w:tabs>
          <w:tab w:val="num" w:pos="1440"/>
        </w:tabs>
        <w:ind w:left="1440" w:hanging="720"/>
      </w:pPr>
      <w:rPr>
        <w:rFonts w:cs="Times New Roman" w:hint="default"/>
        <w:color w:val="000000"/>
      </w:rPr>
    </w:lvl>
  </w:abstractNum>
  <w:abstractNum w:abstractNumId="13" w15:restartNumberingAfterBreak="0">
    <w:nsid w:val="162C4BE7"/>
    <w:multiLevelType w:val="multilevel"/>
    <w:tmpl w:val="5CCC87AA"/>
    <w:lvl w:ilvl="0">
      <w:start w:val="1"/>
      <w:numFmt w:val="decimal"/>
      <w:pStyle w:val="Outline1"/>
      <w:lvlText w:val="%1."/>
      <w:lvlJc w:val="left"/>
      <w:pPr>
        <w:tabs>
          <w:tab w:val="num" w:pos="851"/>
        </w:tabs>
        <w:ind w:left="851" w:hanging="851"/>
      </w:pPr>
      <w:rPr>
        <w:rFonts w:ascii="Arial" w:hAnsi="Arial" w:cs="Arial" w:hint="default"/>
        <w:b w:val="0"/>
        <w:bCs w:val="0"/>
        <w:i w:val="0"/>
        <w:iCs w:val="0"/>
        <w:sz w:val="22"/>
        <w:szCs w:val="22"/>
        <w:u w:val="none"/>
      </w:rPr>
    </w:lvl>
    <w:lvl w:ilvl="1">
      <w:start w:val="1"/>
      <w:numFmt w:val="decimal"/>
      <w:pStyle w:val="Outline2"/>
      <w:lvlText w:val="%1.%2"/>
      <w:lvlJc w:val="left"/>
      <w:pPr>
        <w:tabs>
          <w:tab w:val="num" w:pos="851"/>
        </w:tabs>
        <w:ind w:left="851" w:hanging="851"/>
      </w:pPr>
      <w:rPr>
        <w:rFonts w:ascii="Arial" w:hAnsi="Arial" w:cs="Arial" w:hint="default"/>
        <w:b w:val="0"/>
        <w:bCs w:val="0"/>
        <w:i w:val="0"/>
        <w:iCs w:val="0"/>
        <w:sz w:val="22"/>
        <w:szCs w:val="22"/>
        <w:u w:val="none"/>
      </w:rPr>
    </w:lvl>
    <w:lvl w:ilvl="2">
      <w:start w:val="1"/>
      <w:numFmt w:val="decimal"/>
      <w:pStyle w:val="Outline3"/>
      <w:lvlText w:val="%1.%2.%3"/>
      <w:lvlJc w:val="left"/>
      <w:pPr>
        <w:tabs>
          <w:tab w:val="num" w:pos="1701"/>
        </w:tabs>
        <w:ind w:left="1701" w:hanging="850"/>
      </w:pPr>
      <w:rPr>
        <w:rFonts w:ascii="Arial" w:hAnsi="Arial" w:cs="Arial" w:hint="default"/>
        <w:b w:val="0"/>
        <w:bCs w:val="0"/>
        <w:i w:val="0"/>
        <w:iCs w:val="0"/>
        <w:sz w:val="22"/>
        <w:szCs w:val="22"/>
      </w:rPr>
    </w:lvl>
    <w:lvl w:ilvl="3">
      <w:start w:val="1"/>
      <w:numFmt w:val="lowerLetter"/>
      <w:pStyle w:val="Outline4"/>
      <w:lvlText w:val="(%4)"/>
      <w:lvlJc w:val="left"/>
      <w:pPr>
        <w:tabs>
          <w:tab w:val="num" w:pos="2268"/>
        </w:tabs>
        <w:ind w:left="2268" w:hanging="567"/>
      </w:pPr>
      <w:rPr>
        <w:rFonts w:ascii="Arial" w:hAnsi="Arial" w:cs="Arial" w:hint="default"/>
        <w:b w:val="0"/>
        <w:bCs w:val="0"/>
        <w:i w:val="0"/>
        <w:iCs w:val="0"/>
        <w:sz w:val="22"/>
        <w:szCs w:val="22"/>
      </w:rPr>
    </w:lvl>
    <w:lvl w:ilvl="4">
      <w:start w:val="1"/>
      <w:numFmt w:val="lowerRoman"/>
      <w:pStyle w:val="Outline5"/>
      <w:lvlText w:val="(%5)"/>
      <w:lvlJc w:val="left"/>
      <w:pPr>
        <w:tabs>
          <w:tab w:val="num" w:pos="2988"/>
        </w:tabs>
        <w:ind w:left="2835" w:hanging="567"/>
      </w:pPr>
      <w:rPr>
        <w:rFonts w:ascii="Arial" w:hAnsi="Arial" w:cs="Arial" w:hint="default"/>
        <w:b w:val="0"/>
        <w:bCs w:val="0"/>
        <w:i w:val="0"/>
        <w:iCs w:val="0"/>
        <w:sz w:val="22"/>
        <w:szCs w:val="22"/>
      </w:rPr>
    </w:lvl>
    <w:lvl w:ilvl="5">
      <w:start w:val="1"/>
      <w:numFmt w:val="decimal"/>
      <w:pStyle w:val="OutlineInd2"/>
      <w:lvlText w:val="%1.%6"/>
      <w:lvlJc w:val="left"/>
      <w:pPr>
        <w:tabs>
          <w:tab w:val="num" w:pos="1701"/>
        </w:tabs>
        <w:ind w:left="1701" w:hanging="850"/>
      </w:pPr>
      <w:rPr>
        <w:rFonts w:ascii="Arial" w:hAnsi="Arial" w:cs="Arial"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552"/>
        </w:tabs>
        <w:ind w:left="2552" w:hanging="851"/>
      </w:pPr>
      <w:rPr>
        <w:rFonts w:ascii="Arial" w:hAnsi="Arial" w:cs="Arial"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Arial" w:hAnsi="Arial" w:cs="Arial" w:hint="default"/>
        <w:b w:val="0"/>
        <w:bCs w:val="0"/>
        <w:i w:val="0"/>
        <w:iCs w:val="0"/>
        <w:sz w:val="22"/>
        <w:szCs w:val="22"/>
      </w:rPr>
    </w:lvl>
    <w:lvl w:ilvl="8">
      <w:start w:val="1"/>
      <w:numFmt w:val="lowerRoman"/>
      <w:pStyle w:val="OutlineInd5"/>
      <w:lvlText w:val="(%9)"/>
      <w:lvlJc w:val="left"/>
      <w:pPr>
        <w:tabs>
          <w:tab w:val="num" w:pos="3839"/>
        </w:tabs>
        <w:ind w:left="3686" w:hanging="567"/>
      </w:pPr>
      <w:rPr>
        <w:rFonts w:ascii="Arial" w:hAnsi="Arial" w:cs="Arial" w:hint="default"/>
        <w:b w:val="0"/>
        <w:bCs w:val="0"/>
        <w:i w:val="0"/>
        <w:iCs w:val="0"/>
        <w:sz w:val="22"/>
        <w:szCs w:val="22"/>
      </w:rPr>
    </w:lvl>
  </w:abstractNum>
  <w:abstractNum w:abstractNumId="14" w15:restartNumberingAfterBreak="0">
    <w:nsid w:val="1C6462C3"/>
    <w:multiLevelType w:val="multilevel"/>
    <w:tmpl w:val="F6ACB636"/>
    <w:lvl w:ilvl="0">
      <w:start w:val="1"/>
      <w:numFmt w:val="decimal"/>
      <w:lvlRestart w:val="0"/>
      <w:lvlText w:val="%1"/>
      <w:lvlJc w:val="left"/>
      <w:pPr>
        <w:tabs>
          <w:tab w:val="num" w:pos="709"/>
        </w:tabs>
        <w:ind w:left="709" w:hanging="709"/>
      </w:pPr>
      <w:rPr>
        <w:rFonts w:hint="default"/>
        <w:b w:val="0"/>
        <w:bCs w:val="0"/>
        <w:i w:val="0"/>
        <w:iCs w:val="0"/>
      </w:rPr>
    </w:lvl>
    <w:lvl w:ilvl="1">
      <w:start w:val="1"/>
      <w:numFmt w:val="decimal"/>
      <w:lvlText w:val="%1.%2"/>
      <w:lvlJc w:val="left"/>
      <w:pPr>
        <w:tabs>
          <w:tab w:val="num" w:pos="1417"/>
        </w:tabs>
        <w:ind w:left="1417" w:hanging="708"/>
      </w:pPr>
      <w:rPr>
        <w:rFonts w:hint="default"/>
      </w:rPr>
    </w:lvl>
    <w:lvl w:ilvl="2">
      <w:start w:val="1"/>
      <w:numFmt w:val="decimal"/>
      <w:lvlText w:val="%1.%2.%3"/>
      <w:lvlJc w:val="left"/>
      <w:pPr>
        <w:tabs>
          <w:tab w:val="num" w:pos="2126"/>
        </w:tabs>
        <w:ind w:left="2126" w:hanging="709"/>
      </w:pPr>
      <w:rPr>
        <w:rFonts w:hint="default"/>
      </w:rPr>
    </w:lvl>
    <w:lvl w:ilvl="3">
      <w:start w:val="1"/>
      <w:numFmt w:val="decimal"/>
      <w:lvlText w:val="%1.%2.%3.%4"/>
      <w:lvlJc w:val="left"/>
      <w:pPr>
        <w:tabs>
          <w:tab w:val="num" w:pos="2835"/>
        </w:tabs>
        <w:ind w:left="2835" w:hanging="709"/>
      </w:pPr>
      <w:rPr>
        <w:rFonts w:hint="default"/>
      </w:rPr>
    </w:lvl>
    <w:lvl w:ilvl="4">
      <w:start w:val="1"/>
      <w:numFmt w:val="decimal"/>
      <w:lvlText w:val="%1.%2.%3.%4.%5"/>
      <w:lvlJc w:val="left"/>
      <w:pPr>
        <w:tabs>
          <w:tab w:val="num" w:pos="3543"/>
        </w:tabs>
        <w:ind w:left="3543" w:hanging="708"/>
      </w:pPr>
      <w:rPr>
        <w:rFonts w:hint="default"/>
      </w:rPr>
    </w:lvl>
    <w:lvl w:ilvl="5">
      <w:start w:val="1"/>
      <w:numFmt w:val="decimal"/>
      <w:lvlText w:val="%1.%2.%3.%4.%5.%6"/>
      <w:lvlJc w:val="left"/>
      <w:pPr>
        <w:tabs>
          <w:tab w:val="num" w:pos="4252"/>
        </w:tabs>
        <w:ind w:left="4252" w:hanging="709"/>
      </w:pPr>
      <w:rPr>
        <w:rFonts w:hint="default"/>
      </w:rPr>
    </w:lvl>
    <w:lvl w:ilvl="6">
      <w:start w:val="1"/>
      <w:numFmt w:val="decimal"/>
      <w:lvlText w:val="%1.%2.%3.%4.%5.%6.%7"/>
      <w:lvlJc w:val="left"/>
      <w:pPr>
        <w:tabs>
          <w:tab w:val="num" w:pos="4961"/>
        </w:tabs>
        <w:ind w:left="4961" w:hanging="709"/>
      </w:pPr>
      <w:rPr>
        <w:rFonts w:hint="default"/>
      </w:rPr>
    </w:lvl>
    <w:lvl w:ilvl="7">
      <w:start w:val="1"/>
      <w:numFmt w:val="decimal"/>
      <w:lvlText w:val="%1.%2.%3.%4.%5.%6.%7.%8"/>
      <w:lvlJc w:val="left"/>
      <w:pPr>
        <w:tabs>
          <w:tab w:val="num" w:pos="5669"/>
        </w:tabs>
        <w:ind w:left="5669" w:hanging="708"/>
      </w:pPr>
      <w:rPr>
        <w:rFonts w:hint="default"/>
      </w:rPr>
    </w:lvl>
    <w:lvl w:ilvl="8">
      <w:start w:val="1"/>
      <w:numFmt w:val="decimal"/>
      <w:lvlText w:val="%1.%2.%3.%4.%5.%6.%7.%8.%9"/>
      <w:lvlJc w:val="left"/>
      <w:pPr>
        <w:tabs>
          <w:tab w:val="num" w:pos="6378"/>
        </w:tabs>
        <w:ind w:left="6378" w:hanging="709"/>
      </w:pPr>
      <w:rPr>
        <w:rFonts w:hint="default"/>
      </w:rPr>
    </w:lvl>
  </w:abstractNum>
  <w:abstractNum w:abstractNumId="15" w15:restartNumberingAfterBreak="0">
    <w:nsid w:val="22210FCA"/>
    <w:multiLevelType w:val="hybridMultilevel"/>
    <w:tmpl w:val="B922EC74"/>
    <w:lvl w:ilvl="0" w:tplc="4D0413BA">
      <w:start w:val="1"/>
      <w:numFmt w:val="lowerRoman"/>
      <w:pStyle w:val="Normalitalic"/>
      <w:lvlText w:val="%1."/>
      <w:lvlJc w:val="left"/>
      <w:pPr>
        <w:tabs>
          <w:tab w:val="num" w:pos="1174"/>
        </w:tabs>
        <w:ind w:left="907" w:hanging="453"/>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6" w15:restartNumberingAfterBreak="0">
    <w:nsid w:val="2DCB789A"/>
    <w:multiLevelType w:val="hybridMultilevel"/>
    <w:tmpl w:val="03AC4516"/>
    <w:lvl w:ilvl="0" w:tplc="D182E68E">
      <w:start w:val="1"/>
      <w:numFmt w:val="bullet"/>
      <w:pStyle w:val="Bullets1"/>
      <w:lvlText w:val=""/>
      <w:lvlJc w:val="left"/>
      <w:pPr>
        <w:ind w:left="1080" w:hanging="360"/>
      </w:pPr>
      <w:rPr>
        <w:rFonts w:ascii="Symbol" w:hAnsi="Symbol" w:hint="default"/>
        <w:color w:val="auto"/>
        <w:u w:color="FFFFFF"/>
      </w:rPr>
    </w:lvl>
    <w:lvl w:ilvl="1" w:tplc="08090003">
      <w:start w:val="1"/>
      <w:numFmt w:val="bullet"/>
      <w:pStyle w:val="Bullets2"/>
      <w:lvlText w:val="o"/>
      <w:lvlJc w:val="left"/>
      <w:pPr>
        <w:ind w:left="1080" w:hanging="360"/>
      </w:pPr>
      <w:rPr>
        <w:rFonts w:ascii="Courier New" w:hAnsi="Courier New" w:cs="Courier New" w:hint="default"/>
      </w:rPr>
    </w:lvl>
    <w:lvl w:ilvl="2" w:tplc="08090005" w:tentative="1">
      <w:start w:val="1"/>
      <w:numFmt w:val="bullet"/>
      <w:pStyle w:val="Bullets3"/>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5040C4"/>
    <w:multiLevelType w:val="multilevel"/>
    <w:tmpl w:val="F20A2D5A"/>
    <w:name w:val="List_Bullet"/>
    <w:lvl w:ilvl="0">
      <w:start w:val="1"/>
      <w:numFmt w:val="lowerLetter"/>
      <w:pStyle w:val="Independentlista"/>
      <w:lvlText w:val="%1)"/>
      <w:lvlJc w:val="left"/>
      <w:pPr>
        <w:tabs>
          <w:tab w:val="num" w:pos="720"/>
        </w:tabs>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8" w15:restartNumberingAfterBreak="0">
    <w:nsid w:val="2F767B1E"/>
    <w:multiLevelType w:val="singleLevel"/>
    <w:tmpl w:val="13BEA578"/>
    <w:lvl w:ilvl="0">
      <w:start w:val="1"/>
      <w:numFmt w:val="decimal"/>
      <w:pStyle w:val="SchedMain"/>
      <w:lvlText w:val="Schedule %1"/>
      <w:lvlJc w:val="left"/>
      <w:pPr>
        <w:tabs>
          <w:tab w:val="num" w:pos="1440"/>
        </w:tabs>
      </w:pPr>
      <w:rPr>
        <w:rFonts w:ascii="Arial" w:hAnsi="Arial" w:cs="Arial" w:hint="default"/>
        <w:b/>
        <w:bCs/>
        <w:i w:val="0"/>
        <w:iCs w:val="0"/>
        <w:sz w:val="22"/>
        <w:szCs w:val="22"/>
      </w:rPr>
    </w:lvl>
  </w:abstractNum>
  <w:abstractNum w:abstractNumId="19" w15:restartNumberingAfterBreak="0">
    <w:nsid w:val="337D7B5F"/>
    <w:multiLevelType w:val="singleLevel"/>
    <w:tmpl w:val="CFD22D36"/>
    <w:lvl w:ilvl="0">
      <w:start w:val="1"/>
      <w:numFmt w:val="decimal"/>
      <w:pStyle w:val="AppMain"/>
      <w:lvlText w:val="Appendix %1"/>
      <w:lvlJc w:val="left"/>
      <w:pPr>
        <w:tabs>
          <w:tab w:val="num" w:pos="1440"/>
        </w:tabs>
      </w:pPr>
      <w:rPr>
        <w:rFonts w:ascii="Arial" w:hAnsi="Arial" w:cs="Arial" w:hint="default"/>
        <w:b/>
        <w:bCs/>
        <w:i w:val="0"/>
        <w:iCs w:val="0"/>
        <w:caps/>
        <w:sz w:val="22"/>
        <w:szCs w:val="22"/>
      </w:rPr>
    </w:lvl>
  </w:abstractNum>
  <w:abstractNum w:abstractNumId="20" w15:restartNumberingAfterBreak="0">
    <w:nsid w:val="35040CEC"/>
    <w:multiLevelType w:val="multilevel"/>
    <w:tmpl w:val="79EA8B7A"/>
    <w:lvl w:ilvl="0">
      <w:start w:val="1"/>
      <w:numFmt w:val="decimal"/>
      <w:lvlText w:val="Schedule %1"/>
      <w:lvlJc w:val="left"/>
      <w:pPr>
        <w:tabs>
          <w:tab w:val="num" w:pos="1260"/>
        </w:tabs>
        <w:ind w:left="1260" w:hanging="720"/>
      </w:pPr>
      <w:rPr>
        <w:rFonts w:hint="default"/>
        <w:b/>
        <w:bCs/>
      </w:rPr>
    </w:lvl>
    <w:lvl w:ilvl="1">
      <w:numFmt w:val="decimal"/>
      <w:lvlText w:val="Sub Schedule %2"/>
      <w:lvlJc w:val="left"/>
      <w:pPr>
        <w:tabs>
          <w:tab w:val="num" w:pos="720"/>
        </w:tabs>
        <w:ind w:left="720" w:hanging="720"/>
      </w:pPr>
      <w:rPr>
        <w:rFonts w:hint="default"/>
        <w:caps w:val="0"/>
      </w:rPr>
    </w:lvl>
    <w:lvl w:ilvl="2">
      <w:start w:val="1"/>
      <w:numFmt w:val="decimal"/>
      <w:lvlText w:val="Part %3"/>
      <w:lvlJc w:val="left"/>
      <w:pPr>
        <w:tabs>
          <w:tab w:val="num" w:pos="1260"/>
        </w:tabs>
        <w:ind w:left="1260" w:hanging="720"/>
      </w:pPr>
      <w:rPr>
        <w:rFonts w:hint="default"/>
      </w:rPr>
    </w:lvl>
    <w:lvl w:ilvl="3">
      <w:start w:val="1"/>
      <w:numFmt w:val="decimal"/>
      <w:lvlText w:val="%4"/>
      <w:lvlJc w:val="left"/>
      <w:pPr>
        <w:tabs>
          <w:tab w:val="num" w:pos="720"/>
        </w:tabs>
        <w:ind w:left="720" w:hanging="720"/>
      </w:pPr>
      <w:rPr>
        <w:rFonts w:hint="default"/>
        <w:b w:val="0"/>
        <w:bCs w:val="0"/>
        <w:i w:val="0"/>
        <w:iCs w:val="0"/>
        <w:sz w:val="22"/>
        <w:szCs w:val="22"/>
      </w:rPr>
    </w:lvl>
    <w:lvl w:ilvl="4">
      <w:start w:val="1"/>
      <w:numFmt w:val="decimal"/>
      <w:lvlText w:val="%4.%5"/>
      <w:lvlJc w:val="left"/>
      <w:pPr>
        <w:tabs>
          <w:tab w:val="num" w:pos="1440"/>
        </w:tabs>
        <w:ind w:left="1440" w:hanging="720"/>
      </w:pPr>
      <w:rPr>
        <w:rFonts w:ascii="Times New Roman" w:hAnsi="Times New Roman" w:cs="Times New Roman" w:hint="default"/>
        <w:b w:val="0"/>
        <w:bCs w:val="0"/>
        <w:i w:val="0"/>
        <w:iCs w:val="0"/>
        <w:sz w:val="22"/>
        <w:szCs w:val="22"/>
      </w:rPr>
    </w:lvl>
    <w:lvl w:ilvl="5">
      <w:start w:val="1"/>
      <w:numFmt w:val="lowerLetter"/>
      <w:lvlText w:val="(%6)"/>
      <w:lvlJc w:val="left"/>
      <w:pPr>
        <w:tabs>
          <w:tab w:val="num" w:pos="2160"/>
        </w:tabs>
        <w:ind w:left="2160" w:hanging="720"/>
      </w:pPr>
      <w:rPr>
        <w:rFonts w:ascii="Times New Roman" w:hAnsi="Times New Roman" w:cs="Times New Roman" w:hint="default"/>
        <w:b w:val="0"/>
        <w:bCs w:val="0"/>
        <w:i w:val="0"/>
        <w:iCs w:val="0"/>
        <w:sz w:val="22"/>
        <w:szCs w:val="22"/>
      </w:rPr>
    </w:lvl>
    <w:lvl w:ilvl="6">
      <w:start w:val="1"/>
      <w:numFmt w:val="lowerRoman"/>
      <w:lvlText w:val="(%7)"/>
      <w:lvlJc w:val="left"/>
      <w:pPr>
        <w:tabs>
          <w:tab w:val="num" w:pos="2880"/>
        </w:tabs>
        <w:ind w:left="2880" w:hanging="720"/>
      </w:pPr>
      <w:rPr>
        <w:rFonts w:ascii="Times New Roman" w:hAnsi="Times New Roman" w:cs="Times New Roman" w:hint="default"/>
        <w:b w:val="0"/>
        <w:bCs w:val="0"/>
        <w:i w:val="0"/>
        <w:iCs w:val="0"/>
        <w:sz w:val="22"/>
        <w:szCs w:val="22"/>
      </w:rPr>
    </w:lvl>
    <w:lvl w:ilvl="7">
      <w:start w:val="1"/>
      <w:numFmt w:val="upperLetter"/>
      <w:lvlText w:val="(%8)"/>
      <w:lvlJc w:val="left"/>
      <w:pPr>
        <w:tabs>
          <w:tab w:val="num" w:pos="2880"/>
        </w:tabs>
        <w:ind w:left="3600" w:hanging="720"/>
      </w:pPr>
      <w:rPr>
        <w:rFonts w:ascii="Times New Roman" w:hAnsi="Times New Roman" w:cs="Times New Roman" w:hint="default"/>
        <w:b w:val="0"/>
        <w:bCs w:val="0"/>
        <w:i w:val="0"/>
        <w:iCs w:val="0"/>
        <w:sz w:val="22"/>
        <w:szCs w:val="22"/>
      </w:rPr>
    </w:lvl>
    <w:lvl w:ilvl="8">
      <w:start w:val="1"/>
      <w:numFmt w:val="decimal"/>
      <w:lvlText w:val="(%9)"/>
      <w:lvlJc w:val="left"/>
      <w:pPr>
        <w:tabs>
          <w:tab w:val="num" w:pos="4320"/>
        </w:tabs>
        <w:ind w:left="4320" w:hanging="720"/>
      </w:pPr>
      <w:rPr>
        <w:rFonts w:ascii="Times New Roman" w:hAnsi="Times New Roman" w:cs="Times New Roman" w:hint="default"/>
        <w:b w:val="0"/>
        <w:bCs w:val="0"/>
        <w:i w:val="0"/>
        <w:iCs w:val="0"/>
        <w:sz w:val="22"/>
        <w:szCs w:val="22"/>
      </w:rPr>
    </w:lvl>
  </w:abstractNum>
  <w:abstractNum w:abstractNumId="21"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cs="Arial" w:hint="default"/>
        <w:b w:val="0"/>
        <w:bCs w:val="0"/>
        <w:i w:val="0"/>
        <w:iCs w:val="0"/>
        <w:sz w:val="22"/>
        <w:szCs w:val="22"/>
        <w:u w:val="none"/>
      </w:rPr>
    </w:lvl>
    <w:lvl w:ilvl="1">
      <w:start w:val="1"/>
      <w:numFmt w:val="decimal"/>
      <w:pStyle w:val="PCSchedule2"/>
      <w:lvlText w:val="%1.%2"/>
      <w:lvlJc w:val="left"/>
      <w:pPr>
        <w:tabs>
          <w:tab w:val="num" w:pos="851"/>
        </w:tabs>
        <w:ind w:left="851" w:hanging="851"/>
      </w:pPr>
      <w:rPr>
        <w:rFonts w:ascii="Arial" w:hAnsi="Arial" w:cs="Arial" w:hint="default"/>
        <w:b w:val="0"/>
        <w:bCs w:val="0"/>
        <w:i w:val="0"/>
        <w:iCs w:val="0"/>
        <w:sz w:val="22"/>
        <w:szCs w:val="22"/>
        <w:u w:val="none"/>
      </w:rPr>
    </w:lvl>
    <w:lvl w:ilvl="2">
      <w:start w:val="1"/>
      <w:numFmt w:val="decimal"/>
      <w:pStyle w:val="PCSchedule3"/>
      <w:lvlText w:val="%1.%2.%3"/>
      <w:lvlJc w:val="left"/>
      <w:pPr>
        <w:tabs>
          <w:tab w:val="num" w:pos="1701"/>
        </w:tabs>
        <w:ind w:left="1701" w:hanging="850"/>
      </w:pPr>
      <w:rPr>
        <w:rFonts w:ascii="Arial" w:hAnsi="Arial" w:cs="Arial" w:hint="default"/>
        <w:b w:val="0"/>
        <w:bCs w:val="0"/>
        <w:i w:val="0"/>
        <w:iCs w:val="0"/>
        <w:sz w:val="22"/>
        <w:szCs w:val="22"/>
      </w:rPr>
    </w:lvl>
    <w:lvl w:ilvl="3">
      <w:start w:val="1"/>
      <w:numFmt w:val="lowerLetter"/>
      <w:pStyle w:val="PCSchedule4"/>
      <w:lvlText w:val="(%4)"/>
      <w:lvlJc w:val="left"/>
      <w:pPr>
        <w:tabs>
          <w:tab w:val="num" w:pos="2268"/>
        </w:tabs>
        <w:ind w:left="2268" w:hanging="567"/>
      </w:pPr>
      <w:rPr>
        <w:rFonts w:ascii="Arial" w:hAnsi="Arial" w:cs="Arial" w:hint="default"/>
        <w:b w:val="0"/>
        <w:bCs w:val="0"/>
        <w:i w:val="0"/>
        <w:iCs w:val="0"/>
        <w:sz w:val="22"/>
        <w:szCs w:val="22"/>
      </w:rPr>
    </w:lvl>
    <w:lvl w:ilvl="4">
      <w:start w:val="1"/>
      <w:numFmt w:val="lowerRoman"/>
      <w:pStyle w:val="PCSchedule5"/>
      <w:lvlText w:val="(%5)"/>
      <w:lvlJc w:val="left"/>
      <w:pPr>
        <w:tabs>
          <w:tab w:val="num" w:pos="2988"/>
        </w:tabs>
        <w:ind w:left="2835" w:hanging="567"/>
      </w:pPr>
      <w:rPr>
        <w:rFonts w:ascii="Arial" w:hAnsi="Arial" w:cs="Arial" w:hint="default"/>
        <w:b w:val="0"/>
        <w:bCs w:val="0"/>
        <w:i w:val="0"/>
        <w:iCs w:val="0"/>
        <w:sz w:val="22"/>
        <w:szCs w:val="22"/>
      </w:rPr>
    </w:lvl>
    <w:lvl w:ilvl="5">
      <w:start w:val="1"/>
      <w:numFmt w:val="decimal"/>
      <w:pStyle w:val="PCScheduleInd2"/>
      <w:lvlText w:val="%1.%6"/>
      <w:lvlJc w:val="left"/>
      <w:pPr>
        <w:tabs>
          <w:tab w:val="num" w:pos="1701"/>
        </w:tabs>
        <w:ind w:left="1701" w:hanging="850"/>
      </w:pPr>
      <w:rPr>
        <w:rFonts w:ascii="Arial" w:hAnsi="Arial" w:cs="Arial"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Arial"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Arial" w:hint="default"/>
        <w:b w:val="0"/>
        <w:bCs w:val="0"/>
        <w:i w:val="0"/>
        <w:iCs w:val="0"/>
        <w:sz w:val="22"/>
        <w:szCs w:val="22"/>
      </w:rPr>
    </w:lvl>
    <w:lvl w:ilvl="8">
      <w:start w:val="1"/>
      <w:numFmt w:val="lowerRoman"/>
      <w:pStyle w:val="PCScheduleInd5"/>
      <w:lvlText w:val="(%9)"/>
      <w:lvlJc w:val="left"/>
      <w:pPr>
        <w:tabs>
          <w:tab w:val="num" w:pos="3839"/>
        </w:tabs>
        <w:ind w:left="3686" w:hanging="567"/>
      </w:pPr>
      <w:rPr>
        <w:rFonts w:ascii="Arial" w:hAnsi="Arial" w:cs="Arial" w:hint="default"/>
        <w:b w:val="0"/>
        <w:bCs w:val="0"/>
        <w:i w:val="0"/>
        <w:iCs w:val="0"/>
        <w:sz w:val="22"/>
        <w:szCs w:val="22"/>
      </w:rPr>
    </w:lvl>
  </w:abstractNum>
  <w:abstractNum w:abstractNumId="22" w15:restartNumberingAfterBreak="0">
    <w:nsid w:val="38B3631D"/>
    <w:multiLevelType w:val="hybridMultilevel"/>
    <w:tmpl w:val="1B004C6E"/>
    <w:name w:val="Schedules"/>
    <w:lvl w:ilvl="0" w:tplc="62467EB2">
      <w:start w:val="1"/>
      <w:numFmt w:val="decimal"/>
      <w:lvlText w:val="Appendix %1"/>
      <w:lvlJc w:val="left"/>
      <w:pPr>
        <w:tabs>
          <w:tab w:val="num" w:pos="1800"/>
        </w:tabs>
        <w:ind w:left="180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3B4E55DC"/>
    <w:multiLevelType w:val="multilevel"/>
    <w:tmpl w:val="98F0B148"/>
    <w:lvl w:ilvl="0">
      <w:start w:val="1"/>
      <w:numFmt w:val="decimal"/>
      <w:lvlRestart w:val="0"/>
      <w:lvlText w:val="%1."/>
      <w:lvlJc w:val="left"/>
      <w:pPr>
        <w:tabs>
          <w:tab w:val="num" w:pos="709"/>
        </w:tabs>
        <w:ind w:left="709" w:hanging="709"/>
      </w:pPr>
      <w:rPr>
        <w:rFonts w:hint="default"/>
        <w:b w:val="0"/>
        <w:i w:val="0"/>
      </w:rPr>
    </w:lvl>
    <w:lvl w:ilvl="1">
      <w:start w:val="1"/>
      <w:numFmt w:val="decimal"/>
      <w:lvlText w:val="%1.%2"/>
      <w:lvlJc w:val="left"/>
      <w:pPr>
        <w:tabs>
          <w:tab w:val="num" w:pos="1417"/>
        </w:tabs>
        <w:ind w:left="1417" w:hanging="708"/>
      </w:pPr>
      <w:rPr>
        <w:rFonts w:hint="default"/>
      </w:rPr>
    </w:lvl>
    <w:lvl w:ilvl="2">
      <w:start w:val="1"/>
      <w:numFmt w:val="decimal"/>
      <w:pStyle w:val="Normal10pt"/>
      <w:lvlText w:val="%1.%2.%3"/>
      <w:lvlJc w:val="left"/>
      <w:pPr>
        <w:tabs>
          <w:tab w:val="num" w:pos="2126"/>
        </w:tabs>
        <w:ind w:left="2126" w:hanging="709"/>
      </w:pPr>
      <w:rPr>
        <w:rFonts w:hint="default"/>
      </w:rPr>
    </w:lvl>
    <w:lvl w:ilvl="3">
      <w:start w:val="1"/>
      <w:numFmt w:val="decimal"/>
      <w:lvlText w:val="%1.%2.%3.%4"/>
      <w:lvlJc w:val="left"/>
      <w:pPr>
        <w:tabs>
          <w:tab w:val="num" w:pos="2835"/>
        </w:tabs>
        <w:ind w:left="2835" w:hanging="709"/>
      </w:pPr>
      <w:rPr>
        <w:rFonts w:hint="default"/>
      </w:rPr>
    </w:lvl>
    <w:lvl w:ilvl="4">
      <w:start w:val="1"/>
      <w:numFmt w:val="decimal"/>
      <w:lvlText w:val="%1.%2.%3.%4.%5"/>
      <w:lvlJc w:val="left"/>
      <w:pPr>
        <w:tabs>
          <w:tab w:val="num" w:pos="3543"/>
        </w:tabs>
        <w:ind w:left="3543" w:hanging="708"/>
      </w:pPr>
      <w:rPr>
        <w:rFonts w:hint="default"/>
      </w:rPr>
    </w:lvl>
    <w:lvl w:ilvl="5">
      <w:start w:val="1"/>
      <w:numFmt w:val="decimal"/>
      <w:lvlText w:val="%1.%2.%3.%4.%5.%6"/>
      <w:lvlJc w:val="left"/>
      <w:pPr>
        <w:tabs>
          <w:tab w:val="num" w:pos="4252"/>
        </w:tabs>
        <w:ind w:left="4252" w:hanging="709"/>
      </w:pPr>
      <w:rPr>
        <w:rFonts w:hint="default"/>
      </w:rPr>
    </w:lvl>
    <w:lvl w:ilvl="6">
      <w:start w:val="1"/>
      <w:numFmt w:val="decimal"/>
      <w:lvlText w:val="%1.%2.%3.%4.%5.%6.%7"/>
      <w:lvlJc w:val="left"/>
      <w:pPr>
        <w:tabs>
          <w:tab w:val="num" w:pos="4961"/>
        </w:tabs>
        <w:ind w:left="4961" w:hanging="709"/>
      </w:pPr>
      <w:rPr>
        <w:rFonts w:hint="default"/>
      </w:rPr>
    </w:lvl>
    <w:lvl w:ilvl="7">
      <w:start w:val="1"/>
      <w:numFmt w:val="decimal"/>
      <w:lvlText w:val="%1.%2.%3.%4.%5.%6.%7.%8"/>
      <w:lvlJc w:val="left"/>
      <w:pPr>
        <w:tabs>
          <w:tab w:val="num" w:pos="5669"/>
        </w:tabs>
        <w:ind w:left="5669" w:hanging="708"/>
      </w:pPr>
      <w:rPr>
        <w:rFonts w:hint="default"/>
      </w:rPr>
    </w:lvl>
    <w:lvl w:ilvl="8">
      <w:start w:val="1"/>
      <w:numFmt w:val="decimal"/>
      <w:lvlText w:val="%1.%2.%3.%4.%5.%6.%7.%8.%9"/>
      <w:lvlJc w:val="left"/>
      <w:pPr>
        <w:tabs>
          <w:tab w:val="num" w:pos="6378"/>
        </w:tabs>
        <w:ind w:left="6378" w:hanging="709"/>
      </w:pPr>
      <w:rPr>
        <w:rFonts w:hint="default"/>
      </w:rPr>
    </w:lvl>
  </w:abstractNum>
  <w:abstractNum w:abstractNumId="24" w15:restartNumberingAfterBreak="0">
    <w:nsid w:val="3C6F2EDD"/>
    <w:multiLevelType w:val="multilevel"/>
    <w:tmpl w:val="1104479A"/>
    <w:lvl w:ilvl="0">
      <w:start w:val="1"/>
      <w:numFmt w:val="decimal"/>
      <w:pStyle w:val="Heading0"/>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DDC62AF"/>
    <w:multiLevelType w:val="multilevel"/>
    <w:tmpl w:val="F6ACB636"/>
    <w:lvl w:ilvl="0">
      <w:start w:val="1"/>
      <w:numFmt w:val="decimal"/>
      <w:lvlRestart w:val="0"/>
      <w:lvlText w:val="%1"/>
      <w:lvlJc w:val="left"/>
      <w:pPr>
        <w:tabs>
          <w:tab w:val="num" w:pos="709"/>
        </w:tabs>
        <w:ind w:left="709" w:hanging="709"/>
      </w:pPr>
      <w:rPr>
        <w:rFonts w:hint="default"/>
        <w:b w:val="0"/>
        <w:bCs w:val="0"/>
        <w:i w:val="0"/>
        <w:iCs w:val="0"/>
      </w:rPr>
    </w:lvl>
    <w:lvl w:ilvl="1">
      <w:start w:val="1"/>
      <w:numFmt w:val="decimal"/>
      <w:lvlText w:val="%1.%2"/>
      <w:lvlJc w:val="left"/>
      <w:pPr>
        <w:tabs>
          <w:tab w:val="num" w:pos="1417"/>
        </w:tabs>
        <w:ind w:left="1417" w:hanging="708"/>
      </w:pPr>
      <w:rPr>
        <w:rFonts w:hint="default"/>
      </w:rPr>
    </w:lvl>
    <w:lvl w:ilvl="2">
      <w:start w:val="1"/>
      <w:numFmt w:val="decimal"/>
      <w:lvlText w:val="%1.%2.%3"/>
      <w:lvlJc w:val="left"/>
      <w:pPr>
        <w:tabs>
          <w:tab w:val="num" w:pos="2126"/>
        </w:tabs>
        <w:ind w:left="2126" w:hanging="709"/>
      </w:pPr>
      <w:rPr>
        <w:rFonts w:hint="default"/>
      </w:rPr>
    </w:lvl>
    <w:lvl w:ilvl="3">
      <w:start w:val="1"/>
      <w:numFmt w:val="decimal"/>
      <w:lvlText w:val="%1.%2.%3.%4"/>
      <w:lvlJc w:val="left"/>
      <w:pPr>
        <w:tabs>
          <w:tab w:val="num" w:pos="2835"/>
        </w:tabs>
        <w:ind w:left="2835" w:hanging="709"/>
      </w:pPr>
      <w:rPr>
        <w:rFonts w:hint="default"/>
      </w:rPr>
    </w:lvl>
    <w:lvl w:ilvl="4">
      <w:start w:val="1"/>
      <w:numFmt w:val="decimal"/>
      <w:lvlText w:val="%1.%2.%3.%4.%5"/>
      <w:lvlJc w:val="left"/>
      <w:pPr>
        <w:tabs>
          <w:tab w:val="num" w:pos="3543"/>
        </w:tabs>
        <w:ind w:left="3543" w:hanging="708"/>
      </w:pPr>
      <w:rPr>
        <w:rFonts w:hint="default"/>
      </w:rPr>
    </w:lvl>
    <w:lvl w:ilvl="5">
      <w:start w:val="1"/>
      <w:numFmt w:val="decimal"/>
      <w:lvlText w:val="%1.%2.%3.%4.%5.%6"/>
      <w:lvlJc w:val="left"/>
      <w:pPr>
        <w:tabs>
          <w:tab w:val="num" w:pos="4252"/>
        </w:tabs>
        <w:ind w:left="4252" w:hanging="709"/>
      </w:pPr>
      <w:rPr>
        <w:rFonts w:hint="default"/>
      </w:rPr>
    </w:lvl>
    <w:lvl w:ilvl="6">
      <w:start w:val="1"/>
      <w:numFmt w:val="decimal"/>
      <w:lvlText w:val="%1.%2.%3.%4.%5.%6.%7"/>
      <w:lvlJc w:val="left"/>
      <w:pPr>
        <w:tabs>
          <w:tab w:val="num" w:pos="4961"/>
        </w:tabs>
        <w:ind w:left="4961" w:hanging="709"/>
      </w:pPr>
      <w:rPr>
        <w:rFonts w:hint="default"/>
      </w:rPr>
    </w:lvl>
    <w:lvl w:ilvl="7">
      <w:start w:val="1"/>
      <w:numFmt w:val="decimal"/>
      <w:lvlText w:val="%1.%2.%3.%4.%5.%6.%7.%8"/>
      <w:lvlJc w:val="left"/>
      <w:pPr>
        <w:tabs>
          <w:tab w:val="num" w:pos="5669"/>
        </w:tabs>
        <w:ind w:left="5669" w:hanging="708"/>
      </w:pPr>
      <w:rPr>
        <w:rFonts w:hint="default"/>
      </w:rPr>
    </w:lvl>
    <w:lvl w:ilvl="8">
      <w:start w:val="1"/>
      <w:numFmt w:val="decimal"/>
      <w:lvlText w:val="%1.%2.%3.%4.%5.%6.%7.%8.%9"/>
      <w:lvlJc w:val="left"/>
      <w:pPr>
        <w:tabs>
          <w:tab w:val="num" w:pos="6378"/>
        </w:tabs>
        <w:ind w:left="6378" w:hanging="709"/>
      </w:pPr>
      <w:rPr>
        <w:rFonts w:hint="default"/>
      </w:rPr>
    </w:lvl>
  </w:abstractNum>
  <w:abstractNum w:abstractNumId="26" w15:restartNumberingAfterBreak="0">
    <w:nsid w:val="3E143F13"/>
    <w:multiLevelType w:val="multilevel"/>
    <w:tmpl w:val="5C3607D4"/>
    <w:lvl w:ilvl="0">
      <w:start w:val="1"/>
      <w:numFmt w:val="none"/>
      <w:suff w:val="nothing"/>
      <w:lvlText w:val=""/>
      <w:lvlJc w:val="left"/>
      <w:pPr>
        <w:ind w:left="0" w:firstLine="0"/>
      </w:pPr>
      <w:rPr>
        <w:rFonts w:hint="default"/>
      </w:rPr>
    </w:lvl>
    <w:lvl w:ilvl="1">
      <w:start w:val="1"/>
      <w:numFmt w:val="decimal"/>
      <w:pStyle w:val="CMSHeadL3"/>
      <w:lvlText w:val="%2."/>
      <w:lvlJc w:val="left"/>
      <w:pPr>
        <w:tabs>
          <w:tab w:val="num" w:pos="850"/>
        </w:tabs>
        <w:ind w:left="850" w:hanging="850"/>
      </w:pPr>
      <w:rPr>
        <w:rFonts w:hint="default"/>
      </w:rPr>
    </w:lvl>
    <w:lvl w:ilvl="2">
      <w:start w:val="1"/>
      <w:numFmt w:val="decimal"/>
      <w:pStyle w:val="CMSHeadL3"/>
      <w:lvlText w:val="%2.%3"/>
      <w:lvlJc w:val="left"/>
      <w:pPr>
        <w:tabs>
          <w:tab w:val="num" w:pos="850"/>
        </w:tabs>
        <w:ind w:left="850" w:hanging="850"/>
      </w:pPr>
      <w:rPr>
        <w:rFonts w:hint="default"/>
      </w:rPr>
    </w:lvl>
    <w:lvl w:ilvl="3">
      <w:start w:val="1"/>
      <w:numFmt w:val="decimal"/>
      <w:pStyle w:val="CMSHeadL4"/>
      <w:lvlText w:val="%2.%3.%4"/>
      <w:lvlJc w:val="left"/>
      <w:pPr>
        <w:tabs>
          <w:tab w:val="num" w:pos="1701"/>
        </w:tabs>
        <w:ind w:left="1701" w:hanging="851"/>
      </w:pPr>
      <w:rPr>
        <w:rFonts w:hint="default"/>
      </w:rPr>
    </w:lvl>
    <w:lvl w:ilvl="4">
      <w:start w:val="1"/>
      <w:numFmt w:val="lowerLetter"/>
      <w:pStyle w:val="CMSHeadL4"/>
      <w:lvlText w:val="(%5)"/>
      <w:lvlJc w:val="left"/>
      <w:pPr>
        <w:tabs>
          <w:tab w:val="num" w:pos="2551"/>
        </w:tabs>
        <w:ind w:left="2551" w:hanging="850"/>
      </w:pPr>
      <w:rPr>
        <w:rFonts w:hint="default"/>
      </w:rPr>
    </w:lvl>
    <w:lvl w:ilvl="5">
      <w:start w:val="1"/>
      <w:numFmt w:val="lowerRoman"/>
      <w:lvlText w:val="(%6)"/>
      <w:lvlJc w:val="left"/>
      <w:pPr>
        <w:tabs>
          <w:tab w:val="num" w:pos="3402"/>
        </w:tabs>
        <w:ind w:left="3402" w:hanging="851"/>
      </w:pPr>
      <w:rPr>
        <w:rFonts w:hint="default"/>
      </w:rPr>
    </w:lvl>
    <w:lvl w:ilvl="6">
      <w:start w:val="1"/>
      <w:numFmt w:val="none"/>
      <w:pStyle w:val="CMSHeadL7"/>
      <w:suff w:val="nothing"/>
      <w:lvlText w:val=""/>
      <w:lvlJc w:val="left"/>
      <w:pPr>
        <w:ind w:left="851" w:firstLine="0"/>
      </w:pPr>
      <w:rPr>
        <w:rFonts w:hint="default"/>
        <w:lang w:val="en-GB"/>
      </w:rPr>
    </w:lvl>
    <w:lvl w:ilvl="7">
      <w:start w:val="1"/>
      <w:numFmt w:val="lowerLetter"/>
      <w:pStyle w:val="CMSHeadL8"/>
      <w:lvlText w:val="(%8)"/>
      <w:lvlJc w:val="left"/>
      <w:pPr>
        <w:tabs>
          <w:tab w:val="num" w:pos="1701"/>
        </w:tabs>
        <w:ind w:left="1701" w:hanging="850"/>
      </w:pPr>
      <w:rPr>
        <w:rFonts w:hint="default"/>
      </w:rPr>
    </w:lvl>
    <w:lvl w:ilvl="8">
      <w:start w:val="1"/>
      <w:numFmt w:val="lowerRoman"/>
      <w:pStyle w:val="CMSHeadL8"/>
      <w:lvlText w:val="(%9)"/>
      <w:lvlJc w:val="left"/>
      <w:pPr>
        <w:tabs>
          <w:tab w:val="num" w:pos="2552"/>
        </w:tabs>
        <w:ind w:left="2552" w:hanging="851"/>
      </w:pPr>
      <w:rPr>
        <w:rFonts w:hint="default"/>
      </w:rPr>
    </w:lvl>
  </w:abstractNum>
  <w:abstractNum w:abstractNumId="27" w15:restartNumberingAfterBreak="0">
    <w:nsid w:val="3E5914D7"/>
    <w:multiLevelType w:val="multilevel"/>
    <w:tmpl w:val="F6ACB636"/>
    <w:lvl w:ilvl="0">
      <w:start w:val="1"/>
      <w:numFmt w:val="decimal"/>
      <w:lvlRestart w:val="0"/>
      <w:lvlText w:val="%1"/>
      <w:lvlJc w:val="left"/>
      <w:pPr>
        <w:tabs>
          <w:tab w:val="num" w:pos="709"/>
        </w:tabs>
        <w:ind w:left="709" w:hanging="709"/>
      </w:pPr>
      <w:rPr>
        <w:rFonts w:hint="default"/>
        <w:b w:val="0"/>
        <w:bCs w:val="0"/>
        <w:i w:val="0"/>
        <w:iCs w:val="0"/>
      </w:rPr>
    </w:lvl>
    <w:lvl w:ilvl="1">
      <w:start w:val="1"/>
      <w:numFmt w:val="decimal"/>
      <w:lvlText w:val="%1.%2"/>
      <w:lvlJc w:val="left"/>
      <w:pPr>
        <w:tabs>
          <w:tab w:val="num" w:pos="1417"/>
        </w:tabs>
        <w:ind w:left="1417" w:hanging="708"/>
      </w:pPr>
      <w:rPr>
        <w:rFonts w:hint="default"/>
      </w:rPr>
    </w:lvl>
    <w:lvl w:ilvl="2">
      <w:start w:val="1"/>
      <w:numFmt w:val="decimal"/>
      <w:lvlText w:val="%1.%2.%3"/>
      <w:lvlJc w:val="left"/>
      <w:pPr>
        <w:tabs>
          <w:tab w:val="num" w:pos="2126"/>
        </w:tabs>
        <w:ind w:left="2126" w:hanging="709"/>
      </w:pPr>
      <w:rPr>
        <w:rFonts w:hint="default"/>
      </w:rPr>
    </w:lvl>
    <w:lvl w:ilvl="3">
      <w:start w:val="1"/>
      <w:numFmt w:val="decimal"/>
      <w:lvlText w:val="%1.%2.%3.%4"/>
      <w:lvlJc w:val="left"/>
      <w:pPr>
        <w:tabs>
          <w:tab w:val="num" w:pos="2835"/>
        </w:tabs>
        <w:ind w:left="2835" w:hanging="709"/>
      </w:pPr>
      <w:rPr>
        <w:rFonts w:hint="default"/>
      </w:rPr>
    </w:lvl>
    <w:lvl w:ilvl="4">
      <w:start w:val="1"/>
      <w:numFmt w:val="decimal"/>
      <w:lvlText w:val="%1.%2.%3.%4.%5"/>
      <w:lvlJc w:val="left"/>
      <w:pPr>
        <w:tabs>
          <w:tab w:val="num" w:pos="3543"/>
        </w:tabs>
        <w:ind w:left="3543" w:hanging="708"/>
      </w:pPr>
      <w:rPr>
        <w:rFonts w:hint="default"/>
      </w:rPr>
    </w:lvl>
    <w:lvl w:ilvl="5">
      <w:start w:val="1"/>
      <w:numFmt w:val="decimal"/>
      <w:lvlText w:val="%1.%2.%3.%4.%5.%6"/>
      <w:lvlJc w:val="left"/>
      <w:pPr>
        <w:tabs>
          <w:tab w:val="num" w:pos="4252"/>
        </w:tabs>
        <w:ind w:left="4252" w:hanging="709"/>
      </w:pPr>
      <w:rPr>
        <w:rFonts w:hint="default"/>
      </w:rPr>
    </w:lvl>
    <w:lvl w:ilvl="6">
      <w:start w:val="1"/>
      <w:numFmt w:val="decimal"/>
      <w:lvlText w:val="%1.%2.%3.%4.%5.%6.%7"/>
      <w:lvlJc w:val="left"/>
      <w:pPr>
        <w:tabs>
          <w:tab w:val="num" w:pos="4961"/>
        </w:tabs>
        <w:ind w:left="4961" w:hanging="709"/>
      </w:pPr>
      <w:rPr>
        <w:rFonts w:hint="default"/>
      </w:rPr>
    </w:lvl>
    <w:lvl w:ilvl="7">
      <w:start w:val="1"/>
      <w:numFmt w:val="decimal"/>
      <w:lvlText w:val="%1.%2.%3.%4.%5.%6.%7.%8"/>
      <w:lvlJc w:val="left"/>
      <w:pPr>
        <w:tabs>
          <w:tab w:val="num" w:pos="5669"/>
        </w:tabs>
        <w:ind w:left="5669" w:hanging="708"/>
      </w:pPr>
      <w:rPr>
        <w:rFonts w:hint="default"/>
      </w:rPr>
    </w:lvl>
    <w:lvl w:ilvl="8">
      <w:start w:val="1"/>
      <w:numFmt w:val="decimal"/>
      <w:lvlText w:val="%1.%2.%3.%4.%5.%6.%7.%8.%9"/>
      <w:lvlJc w:val="left"/>
      <w:pPr>
        <w:tabs>
          <w:tab w:val="num" w:pos="6378"/>
        </w:tabs>
        <w:ind w:left="6378" w:hanging="709"/>
      </w:pPr>
      <w:rPr>
        <w:rFonts w:hint="default"/>
      </w:rPr>
    </w:lvl>
  </w:abstractNum>
  <w:abstractNum w:abstractNumId="28" w15:restartNumberingAfterBreak="0">
    <w:nsid w:val="3E921BF7"/>
    <w:multiLevelType w:val="hybridMultilevel"/>
    <w:tmpl w:val="18D29E9A"/>
    <w:lvl w:ilvl="0" w:tplc="22BCE27C">
      <w:start w:val="1"/>
      <w:numFmt w:val="bullet"/>
      <w:lvlText w:val=""/>
      <w:lvlJc w:val="left"/>
      <w:pPr>
        <w:ind w:left="1440" w:hanging="360"/>
      </w:pPr>
      <w:rPr>
        <w:rFonts w:ascii="Symbol" w:hAnsi="Symbol" w:hint="default"/>
        <w:color w:val="auto"/>
        <w:u w:color="FFFFFF"/>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F001F5A"/>
    <w:multiLevelType w:val="hybridMultilevel"/>
    <w:tmpl w:val="C7D61A9E"/>
    <w:lvl w:ilvl="0" w:tplc="3852067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3FE62ADC"/>
    <w:multiLevelType w:val="hybridMultilevel"/>
    <w:tmpl w:val="F2AC7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2474DF7"/>
    <w:multiLevelType w:val="multilevel"/>
    <w:tmpl w:val="8CF631A0"/>
    <w:name w:val="Appendix"/>
    <w:lvl w:ilvl="0">
      <w:start w:val="1"/>
      <w:numFmt w:val="decimal"/>
      <w:pStyle w:val="Parties1"/>
      <w:lvlText w:val="(%1)"/>
      <w:lvlJc w:val="left"/>
      <w:pPr>
        <w:tabs>
          <w:tab w:val="num" w:pos="720"/>
        </w:tabs>
        <w:ind w:left="720" w:hanging="720"/>
      </w:pPr>
      <w:rPr>
        <w:rFonts w:hint="default"/>
        <w:b w:val="0"/>
        <w:bCs w:val="0"/>
        <w:i w:val="0"/>
        <w:iCs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486915B1"/>
    <w:multiLevelType w:val="multilevel"/>
    <w:tmpl w:val="F6ACB636"/>
    <w:lvl w:ilvl="0">
      <w:start w:val="1"/>
      <w:numFmt w:val="decimal"/>
      <w:lvlRestart w:val="0"/>
      <w:lvlText w:val="%1"/>
      <w:lvlJc w:val="left"/>
      <w:pPr>
        <w:tabs>
          <w:tab w:val="num" w:pos="709"/>
        </w:tabs>
        <w:ind w:left="709" w:hanging="709"/>
      </w:pPr>
      <w:rPr>
        <w:rFonts w:hint="default"/>
        <w:b w:val="0"/>
        <w:bCs w:val="0"/>
        <w:i w:val="0"/>
        <w:iCs w:val="0"/>
      </w:rPr>
    </w:lvl>
    <w:lvl w:ilvl="1">
      <w:start w:val="1"/>
      <w:numFmt w:val="decimal"/>
      <w:lvlText w:val="%1.%2"/>
      <w:lvlJc w:val="left"/>
      <w:pPr>
        <w:tabs>
          <w:tab w:val="num" w:pos="1417"/>
        </w:tabs>
        <w:ind w:left="1417" w:hanging="708"/>
      </w:pPr>
      <w:rPr>
        <w:rFonts w:hint="default"/>
      </w:rPr>
    </w:lvl>
    <w:lvl w:ilvl="2">
      <w:start w:val="1"/>
      <w:numFmt w:val="decimal"/>
      <w:lvlText w:val="%1.%2.%3"/>
      <w:lvlJc w:val="left"/>
      <w:pPr>
        <w:tabs>
          <w:tab w:val="num" w:pos="2126"/>
        </w:tabs>
        <w:ind w:left="2126" w:hanging="709"/>
      </w:pPr>
      <w:rPr>
        <w:rFonts w:hint="default"/>
      </w:rPr>
    </w:lvl>
    <w:lvl w:ilvl="3">
      <w:start w:val="1"/>
      <w:numFmt w:val="decimal"/>
      <w:lvlText w:val="%1.%2.%3.%4"/>
      <w:lvlJc w:val="left"/>
      <w:pPr>
        <w:tabs>
          <w:tab w:val="num" w:pos="2835"/>
        </w:tabs>
        <w:ind w:left="2835" w:hanging="709"/>
      </w:pPr>
      <w:rPr>
        <w:rFonts w:hint="default"/>
      </w:rPr>
    </w:lvl>
    <w:lvl w:ilvl="4">
      <w:start w:val="1"/>
      <w:numFmt w:val="decimal"/>
      <w:lvlText w:val="%1.%2.%3.%4.%5"/>
      <w:lvlJc w:val="left"/>
      <w:pPr>
        <w:tabs>
          <w:tab w:val="num" w:pos="3543"/>
        </w:tabs>
        <w:ind w:left="3543" w:hanging="708"/>
      </w:pPr>
      <w:rPr>
        <w:rFonts w:hint="default"/>
      </w:rPr>
    </w:lvl>
    <w:lvl w:ilvl="5">
      <w:start w:val="1"/>
      <w:numFmt w:val="decimal"/>
      <w:lvlText w:val="%1.%2.%3.%4.%5.%6"/>
      <w:lvlJc w:val="left"/>
      <w:pPr>
        <w:tabs>
          <w:tab w:val="num" w:pos="4252"/>
        </w:tabs>
        <w:ind w:left="4252" w:hanging="709"/>
      </w:pPr>
      <w:rPr>
        <w:rFonts w:hint="default"/>
      </w:rPr>
    </w:lvl>
    <w:lvl w:ilvl="6">
      <w:start w:val="1"/>
      <w:numFmt w:val="decimal"/>
      <w:lvlText w:val="%1.%2.%3.%4.%5.%6.%7"/>
      <w:lvlJc w:val="left"/>
      <w:pPr>
        <w:tabs>
          <w:tab w:val="num" w:pos="4961"/>
        </w:tabs>
        <w:ind w:left="4961" w:hanging="709"/>
      </w:pPr>
      <w:rPr>
        <w:rFonts w:hint="default"/>
      </w:rPr>
    </w:lvl>
    <w:lvl w:ilvl="7">
      <w:start w:val="1"/>
      <w:numFmt w:val="decimal"/>
      <w:lvlText w:val="%1.%2.%3.%4.%5.%6.%7.%8"/>
      <w:lvlJc w:val="left"/>
      <w:pPr>
        <w:tabs>
          <w:tab w:val="num" w:pos="5669"/>
        </w:tabs>
        <w:ind w:left="5669" w:hanging="708"/>
      </w:pPr>
      <w:rPr>
        <w:rFonts w:hint="default"/>
      </w:rPr>
    </w:lvl>
    <w:lvl w:ilvl="8">
      <w:start w:val="1"/>
      <w:numFmt w:val="decimal"/>
      <w:lvlText w:val="%1.%2.%3.%4.%5.%6.%7.%8.%9"/>
      <w:lvlJc w:val="left"/>
      <w:pPr>
        <w:tabs>
          <w:tab w:val="num" w:pos="6378"/>
        </w:tabs>
        <w:ind w:left="6378" w:hanging="709"/>
      </w:pPr>
      <w:rPr>
        <w:rFonts w:hint="default"/>
      </w:rPr>
    </w:lvl>
  </w:abstractNum>
  <w:abstractNum w:abstractNumId="33" w15:restartNumberingAfterBreak="0">
    <w:nsid w:val="4899602D"/>
    <w:multiLevelType w:val="multilevel"/>
    <w:tmpl w:val="82A80A2E"/>
    <w:name w:val="425232"/>
    <w:lvl w:ilvl="0">
      <w:start w:val="3"/>
      <w:numFmt w:val="decimal"/>
      <w:lvlRestart w:val="0"/>
      <w:lvlText w:val="%1"/>
      <w:lvlJc w:val="left"/>
      <w:pPr>
        <w:tabs>
          <w:tab w:val="num" w:pos="709"/>
        </w:tabs>
        <w:ind w:left="709" w:hanging="709"/>
      </w:pPr>
      <w:rPr>
        <w:rFonts w:hint="default"/>
        <w:b w:val="0"/>
        <w:i w:val="0"/>
      </w:rPr>
    </w:lvl>
    <w:lvl w:ilvl="1">
      <w:start w:val="1"/>
      <w:numFmt w:val="decimal"/>
      <w:lvlText w:val="%1.%2"/>
      <w:lvlJc w:val="left"/>
      <w:pPr>
        <w:tabs>
          <w:tab w:val="num" w:pos="1417"/>
        </w:tabs>
        <w:ind w:left="1417" w:hanging="708"/>
      </w:pPr>
      <w:rPr>
        <w:rFonts w:hint="default"/>
      </w:rPr>
    </w:lvl>
    <w:lvl w:ilvl="2">
      <w:start w:val="1"/>
      <w:numFmt w:val="decimal"/>
      <w:lvlText w:val="%1.%2.%3"/>
      <w:lvlJc w:val="left"/>
      <w:pPr>
        <w:tabs>
          <w:tab w:val="num" w:pos="2126"/>
        </w:tabs>
        <w:ind w:left="2126" w:hanging="709"/>
      </w:pPr>
      <w:rPr>
        <w:rFonts w:hint="default"/>
      </w:rPr>
    </w:lvl>
    <w:lvl w:ilvl="3">
      <w:start w:val="1"/>
      <w:numFmt w:val="decimal"/>
      <w:lvlText w:val="%1.%2.%3.%4"/>
      <w:lvlJc w:val="left"/>
      <w:pPr>
        <w:tabs>
          <w:tab w:val="num" w:pos="2835"/>
        </w:tabs>
        <w:ind w:left="2835" w:hanging="709"/>
      </w:pPr>
      <w:rPr>
        <w:rFonts w:hint="default"/>
      </w:rPr>
    </w:lvl>
    <w:lvl w:ilvl="4">
      <w:start w:val="1"/>
      <w:numFmt w:val="decimal"/>
      <w:lvlText w:val="%1.%2.%3.%4.%5"/>
      <w:lvlJc w:val="left"/>
      <w:pPr>
        <w:tabs>
          <w:tab w:val="num" w:pos="3543"/>
        </w:tabs>
        <w:ind w:left="3543" w:hanging="708"/>
      </w:pPr>
      <w:rPr>
        <w:rFonts w:hint="default"/>
      </w:rPr>
    </w:lvl>
    <w:lvl w:ilvl="5">
      <w:start w:val="1"/>
      <w:numFmt w:val="decimal"/>
      <w:lvlText w:val="%1.%2.%3.%4.%5.%6"/>
      <w:lvlJc w:val="left"/>
      <w:pPr>
        <w:tabs>
          <w:tab w:val="num" w:pos="4252"/>
        </w:tabs>
        <w:ind w:left="4252" w:hanging="709"/>
      </w:pPr>
      <w:rPr>
        <w:rFonts w:hint="default"/>
      </w:rPr>
    </w:lvl>
    <w:lvl w:ilvl="6">
      <w:start w:val="1"/>
      <w:numFmt w:val="decimal"/>
      <w:lvlText w:val="%1.%2.%3.%4.%5.%6.%7"/>
      <w:lvlJc w:val="left"/>
      <w:pPr>
        <w:tabs>
          <w:tab w:val="num" w:pos="4961"/>
        </w:tabs>
        <w:ind w:left="4961" w:hanging="709"/>
      </w:pPr>
      <w:rPr>
        <w:rFonts w:hint="default"/>
      </w:rPr>
    </w:lvl>
    <w:lvl w:ilvl="7">
      <w:start w:val="1"/>
      <w:numFmt w:val="decimal"/>
      <w:lvlText w:val="%1.%2.%3.%4.%5.%6.%7.%8"/>
      <w:lvlJc w:val="left"/>
      <w:pPr>
        <w:tabs>
          <w:tab w:val="num" w:pos="5669"/>
        </w:tabs>
        <w:ind w:left="5669" w:hanging="708"/>
      </w:pPr>
      <w:rPr>
        <w:rFonts w:hint="default"/>
      </w:rPr>
    </w:lvl>
    <w:lvl w:ilvl="8">
      <w:start w:val="1"/>
      <w:numFmt w:val="decimal"/>
      <w:lvlText w:val="%1.%2.%3.%4.%5.%6.%7.%8.%9"/>
      <w:lvlJc w:val="left"/>
      <w:pPr>
        <w:tabs>
          <w:tab w:val="num" w:pos="6378"/>
        </w:tabs>
        <w:ind w:left="6378" w:hanging="709"/>
      </w:pPr>
      <w:rPr>
        <w:rFonts w:hint="default"/>
      </w:rPr>
    </w:lvl>
  </w:abstractNum>
  <w:abstractNum w:abstractNumId="34" w15:restartNumberingAfterBreak="0">
    <w:nsid w:val="48E06F80"/>
    <w:multiLevelType w:val="multilevel"/>
    <w:tmpl w:val="D5828602"/>
    <w:lvl w:ilvl="0">
      <w:start w:val="2"/>
      <w:numFmt w:val="decimal"/>
      <w:lvlRestart w:val="0"/>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pStyle w:val="NoteLevel3"/>
      <w:lvlText w:val="%1.%2.%3"/>
      <w:lvlJc w:val="left"/>
      <w:pPr>
        <w:tabs>
          <w:tab w:val="num" w:pos="2160"/>
        </w:tabs>
        <w:ind w:left="2160" w:hanging="720"/>
      </w:pPr>
      <w:rPr>
        <w:rFonts w:hint="default"/>
      </w:rPr>
    </w:lvl>
    <w:lvl w:ilvl="3">
      <w:start w:val="1"/>
      <w:numFmt w:val="decimal"/>
      <w:lvlText w:val="%1.%2.%3.%4"/>
      <w:lvlJc w:val="left"/>
      <w:pPr>
        <w:tabs>
          <w:tab w:val="num" w:pos="3237"/>
        </w:tabs>
        <w:ind w:left="2880" w:hanging="720"/>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35" w15:restartNumberingAfterBreak="0">
    <w:nsid w:val="4FB644B4"/>
    <w:multiLevelType w:val="multilevel"/>
    <w:tmpl w:val="3390AB6E"/>
    <w:name w:val="Parties"/>
    <w:lvl w:ilvl="0">
      <w:start w:val="1"/>
      <w:numFmt w:val="bullet"/>
      <w:pStyle w:val="Bullet"/>
      <w:lvlText w:val="·"/>
      <w:lvlJc w:val="left"/>
      <w:pPr>
        <w:tabs>
          <w:tab w:val="num" w:pos="720"/>
        </w:tabs>
        <w:ind w:left="720" w:hanging="720"/>
      </w:pPr>
      <w:rPr>
        <w:rFonts w:ascii="Symbol" w:hAnsi="Symbol" w:cs="Symbol" w:hint="default"/>
        <w:i w:val="0"/>
        <w:iCs w:val="0"/>
        <w:caps/>
        <w:sz w:val="24"/>
        <w:szCs w:val="24"/>
      </w:rPr>
    </w:lvl>
    <w:lvl w:ilvl="1">
      <w:start w:val="1"/>
      <w:numFmt w:val="bullet"/>
      <w:pStyle w:val="Bullet2"/>
      <w:lvlText w:val="-"/>
      <w:lvlJc w:val="left"/>
      <w:pPr>
        <w:tabs>
          <w:tab w:val="num" w:pos="1440"/>
        </w:tabs>
        <w:ind w:left="1440" w:hanging="720"/>
      </w:pPr>
      <w:rPr>
        <w:rFonts w:ascii="Courier New" w:hAnsi="Courier New" w:cs="Courier New" w:hint="default"/>
        <w:b w:val="0"/>
        <w:bCs w:val="0"/>
        <w:i w:val="0"/>
        <w:iCs w:val="0"/>
        <w:caps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bCs w:val="0"/>
        <w:i w:val="0"/>
        <w:iCs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bCs w:val="0"/>
        <w:i w:val="0"/>
        <w:iCs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bCs w:val="0"/>
        <w:i w:val="0"/>
        <w:iCs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bCs w:val="0"/>
        <w:i w:val="0"/>
        <w:iCs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bCs w:val="0"/>
        <w:i w:val="0"/>
        <w:iCs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bCs w:val="0"/>
        <w:i w:val="0"/>
        <w:iCs w:val="0"/>
        <w:sz w:val="22"/>
        <w:szCs w:val="22"/>
      </w:rPr>
    </w:lvl>
  </w:abstractNum>
  <w:abstractNum w:abstractNumId="36" w15:restartNumberingAfterBreak="0">
    <w:nsid w:val="53CD1DBF"/>
    <w:multiLevelType w:val="hybridMultilevel"/>
    <w:tmpl w:val="B2EA3032"/>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37" w15:restartNumberingAfterBreak="0">
    <w:nsid w:val="5A2D41CE"/>
    <w:multiLevelType w:val="multilevel"/>
    <w:tmpl w:val="94E80E52"/>
    <w:lvl w:ilvl="0">
      <w:start w:val="1"/>
      <w:numFmt w:val="decimal"/>
      <w:pStyle w:val="General1"/>
      <w:isLgl/>
      <w:lvlText w:val="%1."/>
      <w:lvlJc w:val="left"/>
      <w:pPr>
        <w:tabs>
          <w:tab w:val="num" w:pos="851"/>
        </w:tabs>
        <w:ind w:left="851" w:hanging="851"/>
      </w:pPr>
      <w:rPr>
        <w:rFonts w:ascii="Arial" w:hAnsi="Arial" w:cs="Arial" w:hint="default"/>
        <w:b w:val="0"/>
        <w:bCs w:val="0"/>
        <w:i w:val="0"/>
        <w:iCs w:val="0"/>
        <w:sz w:val="22"/>
        <w:szCs w:val="22"/>
        <w:u w:val="none"/>
      </w:rPr>
    </w:lvl>
    <w:lvl w:ilvl="1">
      <w:start w:val="1"/>
      <w:numFmt w:val="decimal"/>
      <w:pStyle w:val="General2"/>
      <w:isLgl/>
      <w:lvlText w:val="%1.%2"/>
      <w:lvlJc w:val="left"/>
      <w:pPr>
        <w:tabs>
          <w:tab w:val="num" w:pos="851"/>
        </w:tabs>
        <w:ind w:left="851" w:hanging="851"/>
      </w:pPr>
      <w:rPr>
        <w:rFonts w:ascii="Arial" w:hAnsi="Arial" w:cs="Arial" w:hint="default"/>
        <w:b w:val="0"/>
        <w:bCs w:val="0"/>
        <w:i w:val="0"/>
        <w:iCs w:val="0"/>
        <w:sz w:val="22"/>
        <w:szCs w:val="22"/>
        <w:u w:val="none"/>
      </w:rPr>
    </w:lvl>
    <w:lvl w:ilvl="2">
      <w:start w:val="1"/>
      <w:numFmt w:val="decimal"/>
      <w:pStyle w:val="General3"/>
      <w:isLgl/>
      <w:lvlText w:val="%1.%2.%3"/>
      <w:lvlJc w:val="left"/>
      <w:pPr>
        <w:tabs>
          <w:tab w:val="num" w:pos="1701"/>
        </w:tabs>
        <w:ind w:left="1701" w:hanging="850"/>
      </w:pPr>
      <w:rPr>
        <w:rFonts w:ascii="Arial" w:hAnsi="Arial" w:cs="Arial" w:hint="default"/>
        <w:b w:val="0"/>
        <w:bCs w:val="0"/>
        <w:i w:val="0"/>
        <w:iCs w:val="0"/>
        <w:sz w:val="22"/>
        <w:szCs w:val="22"/>
      </w:rPr>
    </w:lvl>
    <w:lvl w:ilvl="3">
      <w:start w:val="1"/>
      <w:numFmt w:val="lowerLetter"/>
      <w:pStyle w:val="General4"/>
      <w:lvlText w:val="(%4)"/>
      <w:lvlJc w:val="left"/>
      <w:pPr>
        <w:tabs>
          <w:tab w:val="num" w:pos="2268"/>
        </w:tabs>
        <w:ind w:left="2268" w:hanging="567"/>
      </w:pPr>
      <w:rPr>
        <w:rFonts w:ascii="Arial" w:hAnsi="Arial" w:cs="Arial" w:hint="default"/>
        <w:b w:val="0"/>
        <w:bCs w:val="0"/>
        <w:i w:val="0"/>
        <w:iCs w:val="0"/>
        <w:sz w:val="22"/>
        <w:szCs w:val="22"/>
      </w:rPr>
    </w:lvl>
    <w:lvl w:ilvl="4">
      <w:start w:val="1"/>
      <w:numFmt w:val="lowerRoman"/>
      <w:pStyle w:val="General5"/>
      <w:lvlText w:val="(%5)"/>
      <w:lvlJc w:val="left"/>
      <w:pPr>
        <w:tabs>
          <w:tab w:val="num" w:pos="2988"/>
        </w:tabs>
        <w:ind w:left="2835" w:hanging="567"/>
      </w:pPr>
      <w:rPr>
        <w:rFonts w:ascii="Arial" w:hAnsi="Arial" w:cs="Arial" w:hint="default"/>
        <w:sz w:val="22"/>
        <w:szCs w:val="22"/>
      </w:rPr>
    </w:lvl>
    <w:lvl w:ilvl="5">
      <w:start w:val="1"/>
      <w:numFmt w:val="decimal"/>
      <w:pStyle w:val="GeneralInd2"/>
      <w:isLgl/>
      <w:lvlText w:val="%1.%6"/>
      <w:lvlJc w:val="left"/>
      <w:pPr>
        <w:tabs>
          <w:tab w:val="num" w:pos="1701"/>
        </w:tabs>
        <w:ind w:left="1701" w:hanging="850"/>
      </w:pPr>
      <w:rPr>
        <w:rFonts w:ascii="Arial" w:hAnsi="Arial" w:cs="Arial"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Arial" w:hint="default"/>
        <w:b w:val="0"/>
        <w:bCs w:val="0"/>
        <w:i w:val="0"/>
        <w:iCs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bCs w:val="0"/>
        <w:i w:val="0"/>
        <w:iCs w:val="0"/>
        <w:sz w:val="22"/>
        <w:szCs w:val="22"/>
      </w:rPr>
    </w:lvl>
  </w:abstractNum>
  <w:abstractNum w:abstractNumId="38" w15:restartNumberingAfterBreak="0">
    <w:nsid w:val="5C6F504A"/>
    <w:multiLevelType w:val="multilevel"/>
    <w:tmpl w:val="6FBCED8C"/>
    <w:lvl w:ilvl="0">
      <w:start w:val="1"/>
      <w:numFmt w:val="none"/>
      <w:pStyle w:val="CMSSchL1"/>
      <w:suff w:val="nothing"/>
      <w:lvlText w:val=""/>
      <w:lvlJc w:val="left"/>
      <w:pPr>
        <w:ind w:left="0" w:firstLine="0"/>
      </w:pPr>
      <w:rPr>
        <w:rFonts w:hint="default"/>
      </w:rPr>
    </w:lvl>
    <w:lvl w:ilvl="1">
      <w:start w:val="1"/>
      <w:numFmt w:val="decimal"/>
      <w:pStyle w:val="CMSSchL2"/>
      <w:lvlText w:val="%2."/>
      <w:lvlJc w:val="left"/>
      <w:pPr>
        <w:tabs>
          <w:tab w:val="num" w:pos="0"/>
        </w:tabs>
        <w:ind w:left="850" w:hanging="850"/>
      </w:pPr>
      <w:rPr>
        <w:rFonts w:hint="default"/>
      </w:rPr>
    </w:lvl>
    <w:lvl w:ilvl="2">
      <w:start w:val="1"/>
      <w:numFmt w:val="decimal"/>
      <w:pStyle w:val="CMSSchL1"/>
      <w:lvlText w:val="%2.%3"/>
      <w:lvlJc w:val="left"/>
      <w:pPr>
        <w:tabs>
          <w:tab w:val="num" w:pos="850"/>
        </w:tabs>
        <w:ind w:left="850" w:hanging="850"/>
      </w:pPr>
      <w:rPr>
        <w:rFonts w:hint="default"/>
      </w:rPr>
    </w:lvl>
    <w:lvl w:ilvl="3">
      <w:start w:val="1"/>
      <w:numFmt w:val="decimal"/>
      <w:pStyle w:val="CMSSchL2"/>
      <w:lvlText w:val="%2.%3.%4"/>
      <w:lvlJc w:val="left"/>
      <w:pPr>
        <w:tabs>
          <w:tab w:val="num" w:pos="0"/>
        </w:tabs>
        <w:ind w:left="1701" w:hanging="851"/>
      </w:pPr>
      <w:rPr>
        <w:rFonts w:hint="default"/>
      </w:rPr>
    </w:lvl>
    <w:lvl w:ilvl="4">
      <w:start w:val="1"/>
      <w:numFmt w:val="lowerLetter"/>
      <w:lvlText w:val="(%5)"/>
      <w:lvlJc w:val="left"/>
      <w:pPr>
        <w:tabs>
          <w:tab w:val="num" w:pos="0"/>
        </w:tabs>
        <w:ind w:left="2551" w:hanging="850"/>
      </w:pPr>
      <w:rPr>
        <w:rFonts w:hint="default"/>
      </w:rPr>
    </w:lvl>
    <w:lvl w:ilvl="5">
      <w:start w:val="1"/>
      <w:numFmt w:val="lowerRoman"/>
      <w:lvlText w:val="(%6)"/>
      <w:lvlJc w:val="left"/>
      <w:pPr>
        <w:tabs>
          <w:tab w:val="num" w:pos="0"/>
        </w:tabs>
        <w:ind w:left="3402" w:hanging="851"/>
      </w:pPr>
      <w:rPr>
        <w:rFonts w:hint="default"/>
      </w:rPr>
    </w:lvl>
    <w:lvl w:ilvl="6">
      <w:start w:val="1"/>
      <w:numFmt w:val="none"/>
      <w:suff w:val="nothing"/>
      <w:lvlText w:val=""/>
      <w:lvlJc w:val="left"/>
      <w:pPr>
        <w:ind w:left="850" w:firstLine="0"/>
      </w:pPr>
      <w:rPr>
        <w:rFonts w:hint="default"/>
      </w:rPr>
    </w:lvl>
    <w:lvl w:ilvl="7">
      <w:start w:val="1"/>
      <w:numFmt w:val="lowerLetter"/>
      <w:lvlText w:val="(%8)"/>
      <w:lvlJc w:val="left"/>
      <w:pPr>
        <w:tabs>
          <w:tab w:val="num" w:pos="0"/>
        </w:tabs>
        <w:ind w:left="1701" w:hanging="851"/>
      </w:pPr>
      <w:rPr>
        <w:rFonts w:hint="default"/>
      </w:rPr>
    </w:lvl>
    <w:lvl w:ilvl="8">
      <w:start w:val="1"/>
      <w:numFmt w:val="lowerRoman"/>
      <w:lvlText w:val="(%9)"/>
      <w:lvlJc w:val="left"/>
      <w:pPr>
        <w:tabs>
          <w:tab w:val="num" w:pos="0"/>
        </w:tabs>
        <w:ind w:left="2551" w:hanging="850"/>
      </w:pPr>
      <w:rPr>
        <w:rFonts w:hint="default"/>
      </w:rPr>
    </w:lvl>
  </w:abstractNum>
  <w:abstractNum w:abstractNumId="39" w15:restartNumberingAfterBreak="0">
    <w:nsid w:val="5E047A24"/>
    <w:multiLevelType w:val="multilevel"/>
    <w:tmpl w:val="CFA0CE90"/>
    <w:lvl w:ilvl="0">
      <w:start w:val="1"/>
      <w:numFmt w:val="decimal"/>
      <w:pStyle w:val="Level1Heading"/>
      <w:lvlText w:val="%1"/>
      <w:lvlJc w:val="left"/>
      <w:pPr>
        <w:tabs>
          <w:tab w:val="num" w:pos="720"/>
        </w:tabs>
        <w:ind w:left="720" w:hanging="720"/>
      </w:pPr>
      <w:rPr>
        <w:rFonts w:hint="default"/>
        <w:i w:val="0"/>
        <w:iCs w:val="0"/>
        <w:caps/>
        <w:sz w:val="24"/>
        <w:szCs w:val="24"/>
      </w:rPr>
    </w:lvl>
    <w:lvl w:ilvl="1">
      <w:start w:val="1"/>
      <w:numFmt w:val="decimal"/>
      <w:pStyle w:val="Level2Number"/>
      <w:lvlText w:val="%1.%2"/>
      <w:lvlJc w:val="left"/>
      <w:pPr>
        <w:tabs>
          <w:tab w:val="num" w:pos="720"/>
        </w:tabs>
        <w:ind w:left="720" w:hanging="720"/>
      </w:pPr>
      <w:rPr>
        <w:rFonts w:ascii="Times New Roman" w:hAnsi="Times New Roman" w:cs="Times New Roman" w:hint="default"/>
        <w:b w:val="0"/>
        <w:bCs w:val="0"/>
        <w:i w:val="0"/>
        <w:iCs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cs="Times New Roman" w:hint="default"/>
        <w:b w:val="0"/>
        <w:bCs w:val="0"/>
        <w:i w:val="0"/>
        <w:iCs w:val="0"/>
        <w:sz w:val="22"/>
        <w:szCs w:val="22"/>
      </w:rPr>
    </w:lvl>
    <w:lvl w:ilvl="3">
      <w:start w:val="1"/>
      <w:numFmt w:val="lowerLetter"/>
      <w:pStyle w:val="Level4Number"/>
      <w:lvlText w:val="(%4)"/>
      <w:lvlJc w:val="left"/>
      <w:pPr>
        <w:tabs>
          <w:tab w:val="num" w:pos="2160"/>
        </w:tabs>
        <w:ind w:left="2160" w:hanging="720"/>
      </w:pPr>
      <w:rPr>
        <w:rFonts w:ascii="Times New Roman" w:hAnsi="Times New Roman" w:cs="Times New Roman" w:hint="default"/>
        <w:b w:val="0"/>
        <w:bCs w:val="0"/>
        <w:i w:val="0"/>
        <w:iCs w:val="0"/>
        <w:sz w:val="22"/>
        <w:szCs w:val="22"/>
      </w:rPr>
    </w:lvl>
    <w:lvl w:ilvl="4">
      <w:start w:val="1"/>
      <w:numFmt w:val="lowerRoman"/>
      <w:pStyle w:val="Level5Number"/>
      <w:lvlText w:val="(%5)"/>
      <w:lvlJc w:val="left"/>
      <w:pPr>
        <w:tabs>
          <w:tab w:val="num" w:pos="2880"/>
        </w:tabs>
        <w:ind w:left="2880" w:hanging="720"/>
      </w:pPr>
      <w:rPr>
        <w:rFonts w:ascii="Times New Roman" w:hAnsi="Times New Roman" w:cs="Times New Roman" w:hint="default"/>
        <w:b w:val="0"/>
        <w:bCs w:val="0"/>
        <w:i w:val="0"/>
        <w:iCs w:val="0"/>
        <w:sz w:val="22"/>
        <w:szCs w:val="22"/>
      </w:rPr>
    </w:lvl>
    <w:lvl w:ilvl="5">
      <w:start w:val="1"/>
      <w:numFmt w:val="upperLetter"/>
      <w:pStyle w:val="Level6Number"/>
      <w:lvlText w:val="(%6)"/>
      <w:lvlJc w:val="left"/>
      <w:pPr>
        <w:tabs>
          <w:tab w:val="num" w:pos="3600"/>
        </w:tabs>
        <w:ind w:left="3600" w:hanging="720"/>
      </w:pPr>
      <w:rPr>
        <w:rFonts w:ascii="Times New Roman" w:hAnsi="Times New Roman" w:cs="Times New Roman" w:hint="default"/>
        <w:b w:val="0"/>
        <w:bCs w:val="0"/>
        <w:i w:val="0"/>
        <w:iCs w:val="0"/>
        <w:sz w:val="22"/>
        <w:szCs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cs="Times New Roman" w:hint="default"/>
        <w:b w:val="0"/>
        <w:bCs w:val="0"/>
        <w:i w:val="0"/>
        <w:iCs w:val="0"/>
        <w:sz w:val="22"/>
        <w:szCs w:val="22"/>
      </w:rPr>
    </w:lvl>
    <w:lvl w:ilvl="8">
      <w:start w:val="1"/>
      <w:numFmt w:val="lowerRoman"/>
      <w:pStyle w:val="Level9Number"/>
      <w:lvlText w:val="%9)"/>
      <w:lvlJc w:val="left"/>
      <w:pPr>
        <w:tabs>
          <w:tab w:val="num" w:pos="5760"/>
        </w:tabs>
        <w:ind w:left="5760" w:hanging="720"/>
      </w:pPr>
      <w:rPr>
        <w:rFonts w:ascii="Times New Roman" w:hAnsi="Times New Roman" w:cs="Times New Roman" w:hint="default"/>
        <w:b w:val="0"/>
        <w:bCs w:val="0"/>
        <w:i w:val="0"/>
        <w:iCs w:val="0"/>
        <w:sz w:val="22"/>
        <w:szCs w:val="22"/>
      </w:rPr>
    </w:lvl>
  </w:abstractNum>
  <w:abstractNum w:abstractNumId="40" w15:restartNumberingAfterBreak="0">
    <w:nsid w:val="66966731"/>
    <w:multiLevelType w:val="multilevel"/>
    <w:tmpl w:val="E65272BE"/>
    <w:lvl w:ilvl="0">
      <w:start w:val="1"/>
      <w:numFmt w:val="upperLetter"/>
      <w:pStyle w:val="Background1"/>
      <w:lvlText w:val="(%1)"/>
      <w:lvlJc w:val="left"/>
      <w:pPr>
        <w:tabs>
          <w:tab w:val="num" w:pos="720"/>
        </w:tabs>
        <w:ind w:left="720" w:hanging="720"/>
      </w:pPr>
      <w:rPr>
        <w:rFonts w:ascii="Times New Roman" w:hAnsi="Times New Roman" w:cs="Times New Roman" w:hint="default"/>
        <w:b w:val="0"/>
        <w:bCs w:val="0"/>
        <w:i w:val="0"/>
        <w:iCs w:val="0"/>
        <w:caps/>
        <w:sz w:val="22"/>
        <w:szCs w:val="22"/>
      </w:rPr>
    </w:lvl>
    <w:lvl w:ilvl="1">
      <w:start w:val="1"/>
      <w:numFmt w:val="lowerLetter"/>
      <w:pStyle w:val="Background2"/>
      <w:lvlText w:val="(%2)"/>
      <w:lvlJc w:val="left"/>
      <w:pPr>
        <w:tabs>
          <w:tab w:val="num" w:pos="1440"/>
        </w:tabs>
        <w:ind w:left="1440" w:hanging="720"/>
      </w:pPr>
      <w:rPr>
        <w:rFonts w:ascii="Times New Roman" w:hAnsi="Times New Roman" w:cs="Times New Roman" w:hint="default"/>
        <w:b w:val="0"/>
        <w:bCs w:val="0"/>
        <w:i w:val="0"/>
        <w:iCs w:val="0"/>
        <w:caps w:val="0"/>
        <w:sz w:val="20"/>
        <w:szCs w:val="20"/>
      </w:rPr>
    </w:lvl>
    <w:lvl w:ilvl="2">
      <w:start w:val="1"/>
      <w:numFmt w:val="lowerRoman"/>
      <w:lvlText w:val="(%3)"/>
      <w:lvlJc w:val="left"/>
      <w:pPr>
        <w:tabs>
          <w:tab w:val="num" w:pos="2160"/>
        </w:tabs>
        <w:ind w:left="2160" w:hanging="720"/>
      </w:pPr>
      <w:rPr>
        <w:rFonts w:ascii="Times New Roman" w:hAnsi="Times New Roman" w:cs="Times New Roman" w:hint="default"/>
        <w:b w:val="0"/>
        <w:bCs w:val="0"/>
        <w:i w:val="0"/>
        <w:iCs w:val="0"/>
        <w:sz w:val="20"/>
        <w:szCs w:val="20"/>
      </w:rPr>
    </w:lvl>
    <w:lvl w:ilvl="3">
      <w:start w:val="1"/>
      <w:numFmt w:val="lowerRoman"/>
      <w:lvlText w:val="(%4)"/>
      <w:lvlJc w:val="left"/>
      <w:pPr>
        <w:tabs>
          <w:tab w:val="num" w:pos="2421"/>
        </w:tabs>
        <w:ind w:left="2268" w:hanging="567"/>
      </w:pPr>
      <w:rPr>
        <w:rFonts w:ascii="Times New Roman" w:hAnsi="Times New Roman" w:cs="Times New Roman" w:hint="default"/>
        <w:b w:val="0"/>
        <w:bCs w:val="0"/>
        <w:i w:val="0"/>
        <w:iCs w:val="0"/>
        <w:sz w:val="20"/>
        <w:szCs w:val="20"/>
      </w:rPr>
    </w:lvl>
    <w:lvl w:ilvl="4">
      <w:start w:val="1"/>
      <w:numFmt w:val="upperLetter"/>
      <w:lvlText w:val="(%5)"/>
      <w:lvlJc w:val="left"/>
      <w:pPr>
        <w:tabs>
          <w:tab w:val="num" w:pos="2880"/>
        </w:tabs>
        <w:ind w:left="2880" w:hanging="720"/>
      </w:pPr>
      <w:rPr>
        <w:rFonts w:ascii="Times New Roman" w:hAnsi="Times New Roman" w:cs="Times New Roman" w:hint="default"/>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hint="default"/>
        <w:b w:val="0"/>
        <w:bCs w:val="0"/>
        <w:i w:val="0"/>
        <w:iCs w:val="0"/>
        <w:sz w:val="22"/>
        <w:szCs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hint="default"/>
        <w:b w:val="0"/>
        <w:bCs w:val="0"/>
        <w:i w:val="0"/>
        <w:iCs w:val="0"/>
        <w:sz w:val="22"/>
        <w:szCs w:val="22"/>
      </w:rPr>
    </w:lvl>
  </w:abstractNum>
  <w:abstractNum w:abstractNumId="41" w15:restartNumberingAfterBreak="0">
    <w:nsid w:val="6A701AA7"/>
    <w:multiLevelType w:val="multilevel"/>
    <w:tmpl w:val="F6ACB636"/>
    <w:lvl w:ilvl="0">
      <w:start w:val="1"/>
      <w:numFmt w:val="decimal"/>
      <w:lvlRestart w:val="0"/>
      <w:lvlText w:val="%1"/>
      <w:lvlJc w:val="left"/>
      <w:pPr>
        <w:tabs>
          <w:tab w:val="num" w:pos="709"/>
        </w:tabs>
        <w:ind w:left="709" w:hanging="709"/>
      </w:pPr>
      <w:rPr>
        <w:rFonts w:hint="default"/>
        <w:b w:val="0"/>
        <w:bCs w:val="0"/>
        <w:i w:val="0"/>
        <w:iCs w:val="0"/>
      </w:rPr>
    </w:lvl>
    <w:lvl w:ilvl="1">
      <w:start w:val="1"/>
      <w:numFmt w:val="decimal"/>
      <w:lvlText w:val="%1.%2"/>
      <w:lvlJc w:val="left"/>
      <w:pPr>
        <w:tabs>
          <w:tab w:val="num" w:pos="1417"/>
        </w:tabs>
        <w:ind w:left="1417" w:hanging="708"/>
      </w:pPr>
      <w:rPr>
        <w:rFonts w:hint="default"/>
      </w:rPr>
    </w:lvl>
    <w:lvl w:ilvl="2">
      <w:start w:val="1"/>
      <w:numFmt w:val="decimal"/>
      <w:lvlText w:val="%1.%2.%3"/>
      <w:lvlJc w:val="left"/>
      <w:pPr>
        <w:tabs>
          <w:tab w:val="num" w:pos="2126"/>
        </w:tabs>
        <w:ind w:left="2126" w:hanging="709"/>
      </w:pPr>
      <w:rPr>
        <w:rFonts w:hint="default"/>
      </w:rPr>
    </w:lvl>
    <w:lvl w:ilvl="3">
      <w:start w:val="1"/>
      <w:numFmt w:val="decimal"/>
      <w:lvlText w:val="%1.%2.%3.%4"/>
      <w:lvlJc w:val="left"/>
      <w:pPr>
        <w:tabs>
          <w:tab w:val="num" w:pos="2835"/>
        </w:tabs>
        <w:ind w:left="2835" w:hanging="709"/>
      </w:pPr>
      <w:rPr>
        <w:rFonts w:hint="default"/>
      </w:rPr>
    </w:lvl>
    <w:lvl w:ilvl="4">
      <w:start w:val="1"/>
      <w:numFmt w:val="decimal"/>
      <w:lvlText w:val="%1.%2.%3.%4.%5"/>
      <w:lvlJc w:val="left"/>
      <w:pPr>
        <w:tabs>
          <w:tab w:val="num" w:pos="3543"/>
        </w:tabs>
        <w:ind w:left="3543" w:hanging="708"/>
      </w:pPr>
      <w:rPr>
        <w:rFonts w:hint="default"/>
      </w:rPr>
    </w:lvl>
    <w:lvl w:ilvl="5">
      <w:start w:val="1"/>
      <w:numFmt w:val="decimal"/>
      <w:lvlText w:val="%1.%2.%3.%4.%5.%6"/>
      <w:lvlJc w:val="left"/>
      <w:pPr>
        <w:tabs>
          <w:tab w:val="num" w:pos="4252"/>
        </w:tabs>
        <w:ind w:left="4252" w:hanging="709"/>
      </w:pPr>
      <w:rPr>
        <w:rFonts w:hint="default"/>
      </w:rPr>
    </w:lvl>
    <w:lvl w:ilvl="6">
      <w:start w:val="1"/>
      <w:numFmt w:val="decimal"/>
      <w:lvlText w:val="%1.%2.%3.%4.%5.%6.%7"/>
      <w:lvlJc w:val="left"/>
      <w:pPr>
        <w:tabs>
          <w:tab w:val="num" w:pos="4961"/>
        </w:tabs>
        <w:ind w:left="4961" w:hanging="709"/>
      </w:pPr>
      <w:rPr>
        <w:rFonts w:hint="default"/>
      </w:rPr>
    </w:lvl>
    <w:lvl w:ilvl="7">
      <w:start w:val="1"/>
      <w:numFmt w:val="decimal"/>
      <w:lvlText w:val="%1.%2.%3.%4.%5.%6.%7.%8"/>
      <w:lvlJc w:val="left"/>
      <w:pPr>
        <w:tabs>
          <w:tab w:val="num" w:pos="5669"/>
        </w:tabs>
        <w:ind w:left="5669" w:hanging="708"/>
      </w:pPr>
      <w:rPr>
        <w:rFonts w:hint="default"/>
      </w:rPr>
    </w:lvl>
    <w:lvl w:ilvl="8">
      <w:start w:val="1"/>
      <w:numFmt w:val="decimal"/>
      <w:lvlText w:val="%1.%2.%3.%4.%5.%6.%7.%8.%9"/>
      <w:lvlJc w:val="left"/>
      <w:pPr>
        <w:tabs>
          <w:tab w:val="num" w:pos="6378"/>
        </w:tabs>
        <w:ind w:left="6378" w:hanging="709"/>
      </w:pPr>
      <w:rPr>
        <w:rFonts w:hint="default"/>
      </w:rPr>
    </w:lvl>
  </w:abstractNum>
  <w:abstractNum w:abstractNumId="42" w15:restartNumberingAfterBreak="0">
    <w:nsid w:val="6AB56E60"/>
    <w:multiLevelType w:val="hybridMultilevel"/>
    <w:tmpl w:val="599E7EE0"/>
    <w:name w:val="4252222222"/>
    <w:lvl w:ilvl="0" w:tplc="6BC6F98C">
      <w:start w:val="1"/>
      <w:numFmt w:val="bullet"/>
      <w:lvlText w:val=""/>
      <w:lvlJc w:val="left"/>
      <w:pPr>
        <w:ind w:left="1440" w:hanging="360"/>
      </w:pPr>
      <w:rPr>
        <w:rFonts w:ascii="Symbol" w:hAnsi="Symbol" w:hint="default"/>
        <w:color w:val="auto"/>
        <w:u w:color="FFFFFF"/>
      </w:rPr>
    </w:lvl>
    <w:lvl w:ilvl="1" w:tplc="3AD6B31C" w:tentative="1">
      <w:start w:val="1"/>
      <w:numFmt w:val="bullet"/>
      <w:lvlText w:val="o"/>
      <w:lvlJc w:val="left"/>
      <w:pPr>
        <w:ind w:left="2160" w:hanging="360"/>
      </w:pPr>
      <w:rPr>
        <w:rFonts w:ascii="Courier New" w:hAnsi="Courier New" w:cs="Courier New" w:hint="default"/>
      </w:rPr>
    </w:lvl>
    <w:lvl w:ilvl="2" w:tplc="DBAAAE40">
      <w:start w:val="1"/>
      <w:numFmt w:val="bullet"/>
      <w:lvlText w:val=""/>
      <w:lvlJc w:val="left"/>
      <w:pPr>
        <w:ind w:left="2880" w:hanging="360"/>
      </w:pPr>
      <w:rPr>
        <w:rFonts w:ascii="Wingdings" w:hAnsi="Wingdings" w:hint="default"/>
      </w:rPr>
    </w:lvl>
    <w:lvl w:ilvl="3" w:tplc="3EA8FF34" w:tentative="1">
      <w:start w:val="1"/>
      <w:numFmt w:val="bullet"/>
      <w:lvlText w:val=""/>
      <w:lvlJc w:val="left"/>
      <w:pPr>
        <w:ind w:left="3600" w:hanging="360"/>
      </w:pPr>
      <w:rPr>
        <w:rFonts w:ascii="Symbol" w:hAnsi="Symbol" w:hint="default"/>
      </w:rPr>
    </w:lvl>
    <w:lvl w:ilvl="4" w:tplc="30D4AED8" w:tentative="1">
      <w:start w:val="1"/>
      <w:numFmt w:val="bullet"/>
      <w:lvlText w:val="o"/>
      <w:lvlJc w:val="left"/>
      <w:pPr>
        <w:ind w:left="4320" w:hanging="360"/>
      </w:pPr>
      <w:rPr>
        <w:rFonts w:ascii="Courier New" w:hAnsi="Courier New" w:cs="Courier New" w:hint="default"/>
      </w:rPr>
    </w:lvl>
    <w:lvl w:ilvl="5" w:tplc="1CCE960C" w:tentative="1">
      <w:start w:val="1"/>
      <w:numFmt w:val="bullet"/>
      <w:lvlText w:val=""/>
      <w:lvlJc w:val="left"/>
      <w:pPr>
        <w:ind w:left="5040" w:hanging="360"/>
      </w:pPr>
      <w:rPr>
        <w:rFonts w:ascii="Wingdings" w:hAnsi="Wingdings" w:hint="default"/>
      </w:rPr>
    </w:lvl>
    <w:lvl w:ilvl="6" w:tplc="F342EA32" w:tentative="1">
      <w:start w:val="1"/>
      <w:numFmt w:val="bullet"/>
      <w:lvlText w:val=""/>
      <w:lvlJc w:val="left"/>
      <w:pPr>
        <w:ind w:left="5760" w:hanging="360"/>
      </w:pPr>
      <w:rPr>
        <w:rFonts w:ascii="Symbol" w:hAnsi="Symbol" w:hint="default"/>
      </w:rPr>
    </w:lvl>
    <w:lvl w:ilvl="7" w:tplc="0CD0CEB8" w:tentative="1">
      <w:start w:val="1"/>
      <w:numFmt w:val="bullet"/>
      <w:lvlText w:val="o"/>
      <w:lvlJc w:val="left"/>
      <w:pPr>
        <w:ind w:left="6480" w:hanging="360"/>
      </w:pPr>
      <w:rPr>
        <w:rFonts w:ascii="Courier New" w:hAnsi="Courier New" w:cs="Courier New" w:hint="default"/>
      </w:rPr>
    </w:lvl>
    <w:lvl w:ilvl="8" w:tplc="1DC8D758" w:tentative="1">
      <w:start w:val="1"/>
      <w:numFmt w:val="bullet"/>
      <w:lvlText w:val=""/>
      <w:lvlJc w:val="left"/>
      <w:pPr>
        <w:ind w:left="7200" w:hanging="360"/>
      </w:pPr>
      <w:rPr>
        <w:rFonts w:ascii="Wingdings" w:hAnsi="Wingdings" w:hint="default"/>
      </w:rPr>
    </w:lvl>
  </w:abstractNum>
  <w:abstractNum w:abstractNumId="43" w15:restartNumberingAfterBreak="0">
    <w:nsid w:val="6C181BEC"/>
    <w:multiLevelType w:val="multilevel"/>
    <w:tmpl w:val="3C6E9B2C"/>
    <w:lvl w:ilvl="0">
      <w:start w:val="1"/>
      <w:numFmt w:val="decimal"/>
      <w:pStyle w:val="ACLevel1"/>
      <w:lvlText w:val="%1."/>
      <w:lvlJc w:val="left"/>
      <w:pPr>
        <w:tabs>
          <w:tab w:val="num" w:pos="720"/>
        </w:tabs>
        <w:ind w:left="720" w:hanging="720"/>
      </w:pPr>
      <w:rPr>
        <w:rFonts w:ascii="Times New Roman" w:hAnsi="Times New Roman" w:cs="Times New Roman"/>
        <w:b w:val="0"/>
        <w:i w:val="0"/>
        <w:caps w:val="0"/>
        <w:smallCaps w:val="0"/>
        <w:strike w:val="0"/>
        <w:dstrike w:val="0"/>
        <w:vanish w:val="0"/>
        <w:sz w:val="22"/>
        <w:u w:val="none"/>
        <w:effect w:val="none"/>
        <w:vertAlign w:val="baseline"/>
      </w:rPr>
    </w:lvl>
    <w:lvl w:ilvl="1">
      <w:start w:val="1"/>
      <w:numFmt w:val="decimal"/>
      <w:pStyle w:val="ACLevel2"/>
      <w:isLgl/>
      <w:lvlText w:val="%1.%2"/>
      <w:lvlJc w:val="left"/>
      <w:pPr>
        <w:tabs>
          <w:tab w:val="num" w:pos="1713"/>
        </w:tabs>
        <w:ind w:left="1713" w:hanging="720"/>
      </w:pPr>
      <w:rPr>
        <w:rFonts w:cs="Times New Roman"/>
        <w:b w:val="0"/>
        <w:i w:val="0"/>
        <w:caps w:val="0"/>
        <w:smallCaps w:val="0"/>
        <w:strike w:val="0"/>
        <w:dstrike w:val="0"/>
        <w:vanish w:val="0"/>
        <w:color w:val="auto"/>
        <w:sz w:val="22"/>
        <w:u w:val="none"/>
        <w:effect w:val="none"/>
        <w:vertAlign w:val="baseline"/>
      </w:rPr>
    </w:lvl>
    <w:lvl w:ilvl="2">
      <w:start w:val="1"/>
      <w:numFmt w:val="lowerLetter"/>
      <w:pStyle w:val="ACLevel3"/>
      <w:lvlText w:val="(%3)"/>
      <w:lvlJc w:val="left"/>
      <w:pPr>
        <w:tabs>
          <w:tab w:val="num" w:pos="2160"/>
        </w:tabs>
        <w:ind w:left="2160" w:hanging="720"/>
      </w:pPr>
      <w:rPr>
        <w:rFonts w:ascii="Times New Roman" w:hAnsi="Times New Roman" w:cs="Times New Roman"/>
        <w:b w:val="0"/>
        <w:i w:val="0"/>
        <w:caps w:val="0"/>
        <w:smallCaps w:val="0"/>
        <w:strike w:val="0"/>
        <w:dstrike w:val="0"/>
        <w:vanish w:val="0"/>
        <w:color w:val="auto"/>
        <w:sz w:val="22"/>
        <w:u w:val="none"/>
        <w:effect w:val="none"/>
        <w:vertAlign w:val="baseline"/>
      </w:rPr>
    </w:lvl>
    <w:lvl w:ilvl="3">
      <w:start w:val="1"/>
      <w:numFmt w:val="lowerRoman"/>
      <w:pStyle w:val="ACLevel4"/>
      <w:lvlText w:val="(%4)"/>
      <w:lvlJc w:val="left"/>
      <w:pPr>
        <w:tabs>
          <w:tab w:val="num" w:pos="2880"/>
        </w:tabs>
        <w:ind w:left="2880" w:hanging="720"/>
      </w:pPr>
      <w:rPr>
        <w:rFonts w:ascii="Times New Roman" w:hAnsi="Times New Roman" w:cs="Times New Roman"/>
        <w:b w:val="0"/>
        <w:i w:val="0"/>
        <w:caps w:val="0"/>
        <w:smallCaps w:val="0"/>
        <w:strike w:val="0"/>
        <w:dstrike w:val="0"/>
        <w:vanish w:val="0"/>
        <w:color w:val="auto"/>
        <w:sz w:val="22"/>
        <w:u w:val="none"/>
        <w:effect w:val="none"/>
        <w:vertAlign w:val="baseline"/>
      </w:rPr>
    </w:lvl>
    <w:lvl w:ilvl="4">
      <w:start w:val="1"/>
      <w:numFmt w:val="upperLetter"/>
      <w:pStyle w:val="ACLevel5"/>
      <w:lvlText w:val="(%5)"/>
      <w:lvlJc w:val="left"/>
      <w:pPr>
        <w:tabs>
          <w:tab w:val="num" w:pos="3600"/>
        </w:tabs>
        <w:ind w:left="3600" w:hanging="720"/>
      </w:pPr>
      <w:rPr>
        <w:rFonts w:ascii="Times New Roman" w:hAnsi="Times New Roman" w:cs="Times New Roman"/>
        <w:b w:val="0"/>
        <w:i w:val="0"/>
        <w:caps w:val="0"/>
        <w:smallCaps w:val="0"/>
        <w:strike w:val="0"/>
        <w:dstrike w:val="0"/>
        <w:vanish w:val="0"/>
        <w:color w:val="auto"/>
        <w:sz w:val="22"/>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u w:val="none"/>
        <w:effect w:val="none"/>
        <w:vertAlign w:val="baseline"/>
      </w:rPr>
    </w:lvl>
  </w:abstractNum>
  <w:abstractNum w:abstractNumId="44" w15:restartNumberingAfterBreak="0">
    <w:nsid w:val="6F0E39B5"/>
    <w:multiLevelType w:val="multilevel"/>
    <w:tmpl w:val="92F65E1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1E4009D"/>
    <w:multiLevelType w:val="multilevel"/>
    <w:tmpl w:val="7BDADE02"/>
    <w:name w:val="NoteTemplate"/>
    <w:lvl w:ilvl="0">
      <w:start w:val="1"/>
      <w:numFmt w:val="decimal"/>
      <w:lvlRestart w:val="0"/>
      <w:isLgl/>
      <w:lvlText w:val="%1"/>
      <w:lvlJc w:val="left"/>
      <w:pPr>
        <w:tabs>
          <w:tab w:val="num" w:pos="720"/>
        </w:tabs>
        <w:ind w:left="720" w:hanging="720"/>
      </w:pPr>
      <w:rPr>
        <w:rFonts w:cs="Times New Roman"/>
        <w:b w:val="0"/>
        <w:i w:val="0"/>
        <w:u w:val="no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Letter"/>
      <w:lvlText w:val="%6)"/>
      <w:lvlJc w:val="left"/>
      <w:pPr>
        <w:tabs>
          <w:tab w:val="num" w:pos="4320"/>
        </w:tabs>
        <w:ind w:left="4320" w:hanging="720"/>
      </w:pPr>
      <w:rPr>
        <w:rFonts w:cs="Times New Roman"/>
      </w:rPr>
    </w:lvl>
    <w:lvl w:ilvl="6">
      <w:start w:val="1"/>
      <w:numFmt w:val="lowerRoman"/>
      <w:pStyle w:val="xl35"/>
      <w:lvlText w:val="%7)"/>
      <w:lvlJc w:val="left"/>
      <w:pPr>
        <w:tabs>
          <w:tab w:val="num" w:pos="5040"/>
        </w:tabs>
        <w:ind w:left="5040" w:hanging="720"/>
      </w:pPr>
      <w:rPr>
        <w:rFonts w:cs="Times New Roman"/>
      </w:rPr>
    </w:lvl>
    <w:lvl w:ilvl="7">
      <w:start w:val="1"/>
      <w:numFmt w:val="upperLetter"/>
      <w:pStyle w:val="xl35"/>
      <w:lvlText w:val="%8)"/>
      <w:lvlJc w:val="left"/>
      <w:pPr>
        <w:tabs>
          <w:tab w:val="num" w:pos="5760"/>
        </w:tabs>
        <w:ind w:left="5760" w:hanging="720"/>
      </w:pPr>
      <w:rPr>
        <w:rFonts w:cs="Times New Roman"/>
      </w:rPr>
    </w:lvl>
    <w:lvl w:ilvl="8">
      <w:start w:val="1"/>
      <w:numFmt w:val="none"/>
      <w:suff w:val="nothing"/>
      <w:lvlText w:val=""/>
      <w:lvlJc w:val="left"/>
      <w:pPr>
        <w:ind w:left="5760" w:hanging="720"/>
      </w:pPr>
      <w:rPr>
        <w:rFonts w:cs="Times New Roman"/>
      </w:rPr>
    </w:lvl>
  </w:abstractNum>
  <w:abstractNum w:abstractNumId="46" w15:restartNumberingAfterBreak="0">
    <w:nsid w:val="744267C5"/>
    <w:multiLevelType w:val="multilevel"/>
    <w:tmpl w:val="25EE783A"/>
    <w:name w:val="SCH4HeadingLT"/>
    <w:lvl w:ilvl="0">
      <w:start w:val="1"/>
      <w:numFmt w:val="decimal"/>
      <w:pStyle w:val="SCH4-MAINHEAD"/>
      <w:suff w:val="nothing"/>
      <w:lvlText w:val="Schedule %1"/>
      <w:lvlJc w:val="left"/>
      <w:pPr>
        <w:ind w:left="0" w:firstLine="0"/>
      </w:pPr>
      <w:rPr>
        <w:rFonts w:ascii="Arial" w:hAnsi="Arial" w:hint="default"/>
        <w:b/>
        <w:i w:val="0"/>
        <w:sz w:val="22"/>
      </w:rPr>
    </w:lvl>
    <w:lvl w:ilvl="1">
      <w:start w:val="1"/>
      <w:numFmt w:val="none"/>
      <w:pStyle w:val="SCH4-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48C0192"/>
    <w:multiLevelType w:val="hybridMultilevel"/>
    <w:tmpl w:val="F822B874"/>
    <w:lvl w:ilvl="0" w:tplc="04881D64">
      <w:start w:val="6"/>
      <w:numFmt w:val="decimal"/>
      <w:lvlText w:val="%1."/>
      <w:lvlJc w:val="left"/>
      <w:pPr>
        <w:ind w:left="360" w:hanging="360"/>
      </w:pPr>
      <w:rPr>
        <w:rFonts w:hint="default"/>
        <w:w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85808A8"/>
    <w:multiLevelType w:val="multilevel"/>
    <w:tmpl w:val="F6ACB636"/>
    <w:name w:val="42522"/>
    <w:lvl w:ilvl="0">
      <w:start w:val="1"/>
      <w:numFmt w:val="decimal"/>
      <w:lvlRestart w:val="0"/>
      <w:lvlText w:val="%1"/>
      <w:lvlJc w:val="left"/>
      <w:pPr>
        <w:tabs>
          <w:tab w:val="num" w:pos="709"/>
        </w:tabs>
        <w:ind w:left="709" w:hanging="709"/>
      </w:pPr>
      <w:rPr>
        <w:rFonts w:hint="default"/>
        <w:b w:val="0"/>
        <w:bCs w:val="0"/>
        <w:i w:val="0"/>
        <w:iCs w:val="0"/>
      </w:rPr>
    </w:lvl>
    <w:lvl w:ilvl="1">
      <w:start w:val="1"/>
      <w:numFmt w:val="decimal"/>
      <w:lvlText w:val="%1.%2"/>
      <w:lvlJc w:val="left"/>
      <w:pPr>
        <w:tabs>
          <w:tab w:val="num" w:pos="1417"/>
        </w:tabs>
        <w:ind w:left="1417" w:hanging="708"/>
      </w:pPr>
      <w:rPr>
        <w:rFonts w:hint="default"/>
      </w:rPr>
    </w:lvl>
    <w:lvl w:ilvl="2">
      <w:start w:val="1"/>
      <w:numFmt w:val="decimal"/>
      <w:lvlText w:val="%1.%2.%3"/>
      <w:lvlJc w:val="left"/>
      <w:pPr>
        <w:tabs>
          <w:tab w:val="num" w:pos="2126"/>
        </w:tabs>
        <w:ind w:left="2126" w:hanging="709"/>
      </w:pPr>
      <w:rPr>
        <w:rFonts w:hint="default"/>
      </w:rPr>
    </w:lvl>
    <w:lvl w:ilvl="3">
      <w:start w:val="1"/>
      <w:numFmt w:val="decimal"/>
      <w:lvlText w:val="%1.%2.%3.%4"/>
      <w:lvlJc w:val="left"/>
      <w:pPr>
        <w:tabs>
          <w:tab w:val="num" w:pos="2835"/>
        </w:tabs>
        <w:ind w:left="2835" w:hanging="709"/>
      </w:pPr>
      <w:rPr>
        <w:rFonts w:hint="default"/>
      </w:rPr>
    </w:lvl>
    <w:lvl w:ilvl="4">
      <w:start w:val="1"/>
      <w:numFmt w:val="decimal"/>
      <w:lvlText w:val="%1.%2.%3.%4.%5"/>
      <w:lvlJc w:val="left"/>
      <w:pPr>
        <w:tabs>
          <w:tab w:val="num" w:pos="3543"/>
        </w:tabs>
        <w:ind w:left="3543" w:hanging="708"/>
      </w:pPr>
      <w:rPr>
        <w:rFonts w:hint="default"/>
      </w:rPr>
    </w:lvl>
    <w:lvl w:ilvl="5">
      <w:start w:val="1"/>
      <w:numFmt w:val="decimal"/>
      <w:lvlText w:val="%1.%2.%3.%4.%5.%6"/>
      <w:lvlJc w:val="left"/>
      <w:pPr>
        <w:tabs>
          <w:tab w:val="num" w:pos="4252"/>
        </w:tabs>
        <w:ind w:left="4252" w:hanging="709"/>
      </w:pPr>
      <w:rPr>
        <w:rFonts w:hint="default"/>
      </w:rPr>
    </w:lvl>
    <w:lvl w:ilvl="6">
      <w:start w:val="1"/>
      <w:numFmt w:val="decimal"/>
      <w:lvlText w:val="%1.%2.%3.%4.%5.%6.%7"/>
      <w:lvlJc w:val="left"/>
      <w:pPr>
        <w:tabs>
          <w:tab w:val="num" w:pos="4961"/>
        </w:tabs>
        <w:ind w:left="4961" w:hanging="709"/>
      </w:pPr>
      <w:rPr>
        <w:rFonts w:hint="default"/>
      </w:rPr>
    </w:lvl>
    <w:lvl w:ilvl="7">
      <w:start w:val="1"/>
      <w:numFmt w:val="decimal"/>
      <w:lvlText w:val="%1.%2.%3.%4.%5.%6.%7.%8"/>
      <w:lvlJc w:val="left"/>
      <w:pPr>
        <w:tabs>
          <w:tab w:val="num" w:pos="5669"/>
        </w:tabs>
        <w:ind w:left="5669" w:hanging="708"/>
      </w:pPr>
      <w:rPr>
        <w:rFonts w:hint="default"/>
      </w:rPr>
    </w:lvl>
    <w:lvl w:ilvl="8">
      <w:start w:val="1"/>
      <w:numFmt w:val="decimal"/>
      <w:lvlText w:val="%1.%2.%3.%4.%5.%6.%7.%8.%9"/>
      <w:lvlJc w:val="left"/>
      <w:pPr>
        <w:tabs>
          <w:tab w:val="num" w:pos="6378"/>
        </w:tabs>
        <w:ind w:left="6378" w:hanging="709"/>
      </w:pPr>
      <w:rPr>
        <w:rFonts w:hint="default"/>
      </w:rPr>
    </w:lvl>
  </w:abstractNum>
  <w:abstractNum w:abstractNumId="49" w15:restartNumberingAfterBreak="0">
    <w:nsid w:val="7B943FBB"/>
    <w:multiLevelType w:val="multilevel"/>
    <w:tmpl w:val="F29CE7CA"/>
    <w:lvl w:ilvl="0">
      <w:start w:val="1"/>
      <w:numFmt w:val="none"/>
      <w:pStyle w:val="Definition"/>
      <w:suff w:val="nothing"/>
      <w:lvlText w:val=""/>
      <w:lvlJc w:val="left"/>
      <w:pPr>
        <w:ind w:left="72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
  </w:num>
  <w:num w:numId="2">
    <w:abstractNumId w:val="0"/>
  </w:num>
  <w:num w:numId="3">
    <w:abstractNumId w:val="24"/>
  </w:num>
  <w:num w:numId="4">
    <w:abstractNumId w:val="40"/>
  </w:num>
  <w:num w:numId="5">
    <w:abstractNumId w:val="7"/>
  </w:num>
  <w:num w:numId="6">
    <w:abstractNumId w:val="31"/>
  </w:num>
  <w:num w:numId="7">
    <w:abstractNumId w:val="49"/>
  </w:num>
  <w:num w:numId="8">
    <w:abstractNumId w:val="35"/>
  </w:num>
  <w:num w:numId="9">
    <w:abstractNumId w:val="39"/>
  </w:num>
  <w:num w:numId="10">
    <w:abstractNumId w:val="17"/>
  </w:num>
  <w:num w:numId="11">
    <w:abstractNumId w:val="6"/>
  </w:num>
  <w:num w:numId="12">
    <w:abstractNumId w:val="2"/>
    <w:lvlOverride w:ilvl="0">
      <w:lvl w:ilvl="0">
        <w:start w:val="1"/>
        <w:numFmt w:val="decimal"/>
        <w:pStyle w:val="ListArabic1"/>
        <w:lvlText w:val="%1."/>
        <w:lvlJc w:val="left"/>
        <w:pPr>
          <w:tabs>
            <w:tab w:val="num" w:pos="360"/>
          </w:tabs>
        </w:pPr>
      </w:lvl>
    </w:lvlOverride>
    <w:lvlOverride w:ilvl="1">
      <w:lvl w:ilvl="1">
        <w:start w:val="1"/>
        <w:numFmt w:val="decimal"/>
        <w:lvlText w:val="%1.%2"/>
        <w:lvlJc w:val="left"/>
        <w:pPr>
          <w:tabs>
            <w:tab w:val="num" w:pos="709"/>
          </w:tabs>
          <w:ind w:left="709" w:hanging="709"/>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2126"/>
          </w:tabs>
          <w:ind w:left="2126" w:hanging="708"/>
        </w:pPr>
      </w:lvl>
    </w:lvlOverride>
    <w:lvlOverride w:ilvl="4">
      <w:lvl w:ilvl="4">
        <w:start w:val="1"/>
        <w:numFmt w:val="lowerLetter"/>
        <w:lvlText w:val="(%5)"/>
        <w:lvlJc w:val="left"/>
        <w:pPr>
          <w:tabs>
            <w:tab w:val="num" w:pos="2880"/>
          </w:tabs>
          <w:ind w:left="2880" w:hanging="776"/>
        </w:pPr>
      </w:lvl>
    </w:lvlOverride>
    <w:lvlOverride w:ilvl="5">
      <w:lvl w:ilvl="5">
        <w:start w:val="1"/>
        <w:numFmt w:val="decimal"/>
        <w:lvlText w:val="%6"/>
        <w:lvlJc w:val="left"/>
        <w:pPr>
          <w:tabs>
            <w:tab w:val="num" w:pos="0"/>
          </w:tabs>
        </w:pPr>
      </w:lvl>
    </w:lvlOverride>
    <w:lvlOverride w:ilvl="6">
      <w:lvl w:ilvl="6">
        <w:start w:val="1"/>
        <w:numFmt w:val="decimal"/>
        <w:lvlText w:val="%7"/>
        <w:lvlJc w:val="left"/>
        <w:pPr>
          <w:tabs>
            <w:tab w:val="num" w:pos="0"/>
          </w:tabs>
        </w:pPr>
      </w:lvl>
    </w:lvlOverride>
    <w:lvlOverride w:ilvl="7">
      <w:lvl w:ilvl="7">
        <w:start w:val="1"/>
        <w:numFmt w:val="decimal"/>
        <w:lvlText w:val="%8"/>
        <w:lvlJc w:val="left"/>
        <w:pPr>
          <w:tabs>
            <w:tab w:val="num" w:pos="0"/>
          </w:tabs>
        </w:pPr>
      </w:lvl>
    </w:lvlOverride>
    <w:lvlOverride w:ilvl="8">
      <w:lvl w:ilvl="8">
        <w:numFmt w:val="decimal"/>
        <w:lvlText w:val=""/>
        <w:lvlJc w:val="left"/>
        <w:pPr>
          <w:tabs>
            <w:tab w:val="num" w:pos="0"/>
          </w:tabs>
        </w:pPr>
      </w:lvl>
    </w:lvlOverride>
  </w:num>
  <w:num w:numId="13">
    <w:abstractNumId w:val="8"/>
  </w:num>
  <w:num w:numId="14">
    <w:abstractNumId w:val="37"/>
  </w:num>
  <w:num w:numId="15">
    <w:abstractNumId w:val="18"/>
  </w:num>
  <w:num w:numId="16">
    <w:abstractNumId w:val="13"/>
  </w:num>
  <w:num w:numId="17">
    <w:abstractNumId w:val="21"/>
  </w:num>
  <w:num w:numId="18">
    <w:abstractNumId w:val="19"/>
  </w:num>
  <w:num w:numId="19">
    <w:abstractNumId w:val="16"/>
  </w:num>
  <w:num w:numId="20">
    <w:abstractNumId w:val="34"/>
  </w:num>
  <w:num w:numId="21">
    <w:abstractNumId w:val="3"/>
  </w:num>
  <w:num w:numId="22">
    <w:abstractNumId w:val="10"/>
  </w:num>
  <w:num w:numId="23">
    <w:abstractNumId w:val="45"/>
  </w:num>
  <w:num w:numId="24">
    <w:abstractNumId w:val="23"/>
    <w:lvlOverride w:ilvl="0">
      <w:lvl w:ilvl="0">
        <w:start w:val="1"/>
        <w:numFmt w:val="decimal"/>
        <w:lvlRestart w:val="0"/>
        <w:lvlText w:val="%1."/>
        <w:lvlJc w:val="left"/>
        <w:pPr>
          <w:tabs>
            <w:tab w:val="num" w:pos="709"/>
          </w:tabs>
          <w:ind w:left="709" w:hanging="709"/>
        </w:pPr>
        <w:rPr>
          <w:rFonts w:hint="default"/>
          <w:b w:val="0"/>
          <w:i w:val="0"/>
        </w:rPr>
      </w:lvl>
    </w:lvlOverride>
    <w:lvlOverride w:ilvl="1">
      <w:lvl w:ilvl="1">
        <w:start w:val="1"/>
        <w:numFmt w:val="decimal"/>
        <w:lvlText w:val="%1.%2"/>
        <w:lvlJc w:val="left"/>
        <w:pPr>
          <w:tabs>
            <w:tab w:val="num" w:pos="1417"/>
          </w:tabs>
          <w:ind w:left="1417" w:hanging="708"/>
        </w:pPr>
        <w:rPr>
          <w:rFonts w:hint="default"/>
        </w:rPr>
      </w:lvl>
    </w:lvlOverride>
    <w:lvlOverride w:ilvl="2">
      <w:lvl w:ilvl="2">
        <w:start w:val="1"/>
        <w:numFmt w:val="decimal"/>
        <w:pStyle w:val="Normal10pt"/>
        <w:lvlText w:val="%1.%2.%3"/>
        <w:lvlJc w:val="left"/>
        <w:pPr>
          <w:tabs>
            <w:tab w:val="num" w:pos="2126"/>
          </w:tabs>
          <w:ind w:left="2126" w:hanging="709"/>
        </w:pPr>
        <w:rPr>
          <w:rFonts w:hint="default"/>
          <w:i w:val="0"/>
        </w:rPr>
      </w:lvl>
    </w:lvlOverride>
    <w:lvlOverride w:ilvl="3">
      <w:lvl w:ilvl="3">
        <w:start w:val="1"/>
        <w:numFmt w:val="decimal"/>
        <w:lvlText w:val="%1.%2.%3.%4"/>
        <w:lvlJc w:val="left"/>
        <w:pPr>
          <w:tabs>
            <w:tab w:val="num" w:pos="3119"/>
          </w:tabs>
          <w:ind w:left="3119" w:hanging="993"/>
        </w:pPr>
        <w:rPr>
          <w:rFonts w:hint="default"/>
        </w:rPr>
      </w:lvl>
    </w:lvlOverride>
    <w:lvlOverride w:ilvl="4">
      <w:lvl w:ilvl="4">
        <w:start w:val="1"/>
        <w:numFmt w:val="decimal"/>
        <w:lvlText w:val="%1.%2.%3.%4.%5"/>
        <w:lvlJc w:val="left"/>
        <w:pPr>
          <w:tabs>
            <w:tab w:val="num" w:pos="4082"/>
          </w:tabs>
          <w:ind w:left="4082" w:hanging="963"/>
        </w:pPr>
        <w:rPr>
          <w:rFonts w:hint="default"/>
        </w:rPr>
      </w:lvl>
    </w:lvlOverride>
    <w:lvlOverride w:ilvl="5">
      <w:lvl w:ilvl="5">
        <w:start w:val="1"/>
        <w:numFmt w:val="decimal"/>
        <w:lvlText w:val="%1.%2.%3.%4.%5.%6"/>
        <w:lvlJc w:val="left"/>
        <w:pPr>
          <w:tabs>
            <w:tab w:val="num" w:pos="4252"/>
          </w:tabs>
          <w:ind w:left="4252" w:hanging="709"/>
        </w:pPr>
        <w:rPr>
          <w:rFonts w:hint="default"/>
        </w:rPr>
      </w:lvl>
    </w:lvlOverride>
    <w:lvlOverride w:ilvl="6">
      <w:lvl w:ilvl="6">
        <w:start w:val="1"/>
        <w:numFmt w:val="decimal"/>
        <w:lvlText w:val="%1.%2.%3.%4.%5.%6.%7"/>
        <w:lvlJc w:val="left"/>
        <w:pPr>
          <w:tabs>
            <w:tab w:val="num" w:pos="4961"/>
          </w:tabs>
          <w:ind w:left="4961" w:hanging="709"/>
        </w:pPr>
        <w:rPr>
          <w:rFonts w:hint="default"/>
        </w:rPr>
      </w:lvl>
    </w:lvlOverride>
    <w:lvlOverride w:ilvl="7">
      <w:lvl w:ilvl="7">
        <w:start w:val="1"/>
        <w:numFmt w:val="decimal"/>
        <w:lvlText w:val="%1.%2.%3.%4.%5.%6.%7.%8"/>
        <w:lvlJc w:val="left"/>
        <w:pPr>
          <w:tabs>
            <w:tab w:val="num" w:pos="5669"/>
          </w:tabs>
          <w:ind w:left="5669" w:hanging="708"/>
        </w:pPr>
        <w:rPr>
          <w:rFonts w:hint="default"/>
        </w:rPr>
      </w:lvl>
    </w:lvlOverride>
    <w:lvlOverride w:ilvl="8">
      <w:lvl w:ilvl="8">
        <w:start w:val="1"/>
        <w:numFmt w:val="decimal"/>
        <w:lvlText w:val="%1.%2.%3.%4.%5.%6.%7.%8.%9"/>
        <w:lvlJc w:val="left"/>
        <w:pPr>
          <w:tabs>
            <w:tab w:val="num" w:pos="6378"/>
          </w:tabs>
          <w:ind w:left="6378" w:hanging="709"/>
        </w:pPr>
        <w:rPr>
          <w:rFonts w:hint="default"/>
        </w:rPr>
      </w:lvl>
    </w:lvlOverride>
  </w:num>
  <w:num w:numId="25">
    <w:abstractNumId w:val="15"/>
  </w:num>
  <w:num w:numId="26">
    <w:abstractNumId w:val="38"/>
  </w:num>
  <w:num w:numId="27">
    <w:abstractNumId w:val="26"/>
  </w:num>
  <w:num w:numId="28">
    <w:abstractNumId w:val="12"/>
  </w:num>
  <w:num w:numId="29">
    <w:abstractNumId w:val="5"/>
  </w:num>
  <w:num w:numId="30">
    <w:abstractNumId w:val="4"/>
  </w:num>
  <w:num w:numId="31">
    <w:abstractNumId w:val="43"/>
  </w:num>
  <w:num w:numId="32">
    <w:abstractNumId w:val="46"/>
  </w:num>
  <w:num w:numId="33">
    <w:abstractNumId w:val="20"/>
  </w:num>
  <w:num w:numId="34">
    <w:abstractNumId w:val="2"/>
    <w:lvlOverride w:ilvl="0">
      <w:startOverride w:val="1"/>
      <w:lvl w:ilvl="0">
        <w:start w:val="1"/>
        <w:numFmt w:val="decimal"/>
        <w:pStyle w:val="ListArabic1"/>
        <w:lvlText w:val="%1."/>
        <w:lvlJc w:val="left"/>
        <w:pPr>
          <w:tabs>
            <w:tab w:val="num" w:pos="1135"/>
          </w:tabs>
        </w:pPr>
      </w:lvl>
    </w:lvlOverride>
    <w:lvlOverride w:ilvl="1">
      <w:startOverride w:val="1"/>
      <w:lvl w:ilvl="1">
        <w:start w:val="1"/>
        <w:numFmt w:val="decimal"/>
        <w:lvlText w:val="%1.%2"/>
        <w:lvlJc w:val="left"/>
        <w:pPr>
          <w:tabs>
            <w:tab w:val="num" w:pos="1135"/>
          </w:tabs>
        </w:pPr>
      </w:lvl>
    </w:lvlOverride>
    <w:lvlOverride w:ilvl="2">
      <w:startOverride w:val="1"/>
      <w:lvl w:ilvl="2">
        <w:start w:val="1"/>
        <w:numFmt w:val="lowerLetter"/>
        <w:lvlText w:val="%3."/>
        <w:lvlJc w:val="left"/>
        <w:pPr>
          <w:tabs>
            <w:tab w:val="num" w:pos="2575"/>
          </w:tabs>
          <w:ind w:left="2575" w:hanging="720"/>
        </w:pPr>
      </w:lvl>
    </w:lvlOverride>
    <w:lvlOverride w:ilvl="3">
      <w:startOverride w:val="1"/>
      <w:lvl w:ilvl="3">
        <w:start w:val="1"/>
        <w:numFmt w:val="lowerRoman"/>
        <w:lvlText w:val="%4."/>
        <w:lvlJc w:val="left"/>
        <w:pPr>
          <w:tabs>
            <w:tab w:val="num" w:pos="3239"/>
          </w:tabs>
          <w:ind w:left="3239" w:hanging="664"/>
        </w:pPr>
      </w:lvl>
    </w:lvlOverride>
    <w:lvlOverride w:ilvl="4">
      <w:startOverride w:val="1"/>
      <w:lvl w:ilvl="4">
        <w:start w:val="1"/>
        <w:numFmt w:val="lowerLetter"/>
        <w:lvlText w:val="(%5)"/>
        <w:lvlJc w:val="left"/>
        <w:pPr>
          <w:tabs>
            <w:tab w:val="num" w:pos="4015"/>
          </w:tabs>
          <w:ind w:left="4015" w:hanging="776"/>
        </w:pPr>
      </w:lvl>
    </w:lvlOverride>
    <w:lvlOverride w:ilvl="5">
      <w:startOverride w:val="1"/>
      <w:lvl w:ilvl="5">
        <w:start w:val="1"/>
        <w:numFmt w:val="decimal"/>
        <w:lvlText w:val="%6"/>
        <w:lvlJc w:val="left"/>
        <w:pPr>
          <w:tabs>
            <w:tab w:val="num" w:pos="1135"/>
          </w:tabs>
        </w:pPr>
      </w:lvl>
    </w:lvlOverride>
    <w:lvlOverride w:ilvl="6">
      <w:startOverride w:val="1"/>
      <w:lvl w:ilvl="6">
        <w:start w:val="1"/>
        <w:numFmt w:val="decimal"/>
        <w:lvlText w:val="%7"/>
        <w:lvlJc w:val="left"/>
        <w:pPr>
          <w:tabs>
            <w:tab w:val="num" w:pos="1135"/>
          </w:tabs>
        </w:pPr>
      </w:lvl>
    </w:lvlOverride>
    <w:lvlOverride w:ilvl="7">
      <w:startOverride w:val="1"/>
      <w:lvl w:ilvl="7">
        <w:start w:val="1"/>
        <w:numFmt w:val="decimal"/>
        <w:lvlText w:val="%8"/>
        <w:lvlJc w:val="left"/>
        <w:pPr>
          <w:tabs>
            <w:tab w:val="num" w:pos="1135"/>
          </w:tabs>
        </w:pPr>
      </w:lvl>
    </w:lvlOverride>
    <w:lvlOverride w:ilvl="8">
      <w:lvl w:ilvl="8">
        <w:numFmt w:val="decimal"/>
        <w:lvlText w:val=""/>
        <w:lvlJc w:val="left"/>
        <w:pPr>
          <w:tabs>
            <w:tab w:val="num" w:pos="1135"/>
          </w:tabs>
        </w:pPr>
      </w:lvl>
    </w:lvlOverride>
  </w:num>
  <w:num w:numId="35">
    <w:abstractNumId w:val="41"/>
  </w:num>
  <w:num w:numId="36">
    <w:abstractNumId w:val="25"/>
  </w:num>
  <w:num w:numId="37">
    <w:abstractNumId w:val="27"/>
  </w:num>
  <w:num w:numId="38">
    <w:abstractNumId w:val="48"/>
  </w:num>
  <w:num w:numId="39">
    <w:abstractNumId w:val="14"/>
  </w:num>
  <w:num w:numId="40">
    <w:abstractNumId w:val="22"/>
  </w:num>
  <w:num w:numId="41">
    <w:abstractNumId w:val="20"/>
    <w:lvlOverride w:ilvl="0">
      <w:startOverride w:val="14"/>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num>
  <w:num w:numId="43">
    <w:abstractNumId w:val="32"/>
  </w:num>
  <w:num w:numId="44">
    <w:abstractNumId w:val="36"/>
  </w:num>
  <w:num w:numId="45">
    <w:abstractNumId w:val="44"/>
  </w:num>
  <w:num w:numId="46">
    <w:abstractNumId w:val="30"/>
  </w:num>
  <w:num w:numId="47">
    <w:abstractNumId w:val="33"/>
  </w:num>
  <w:num w:numId="48">
    <w:abstractNumId w:val="28"/>
  </w:num>
  <w:num w:numId="49">
    <w:abstractNumId w:val="42"/>
  </w:num>
  <w:num w:numId="50">
    <w:abstractNumId w:val="47"/>
  </w:num>
  <w:num w:numId="51">
    <w:abstractNumId w:val="11"/>
  </w:num>
  <w:num w:numId="52">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DE"/>
    <w:rsid w:val="0001196A"/>
    <w:rsid w:val="00074C54"/>
    <w:rsid w:val="001833F3"/>
    <w:rsid w:val="003434DE"/>
    <w:rsid w:val="003C4CA9"/>
    <w:rsid w:val="004277CB"/>
    <w:rsid w:val="004F189F"/>
    <w:rsid w:val="00675D39"/>
    <w:rsid w:val="00796679"/>
    <w:rsid w:val="007C196F"/>
    <w:rsid w:val="0081416B"/>
    <w:rsid w:val="00B42113"/>
    <w:rsid w:val="00E07170"/>
    <w:rsid w:val="00E33151"/>
    <w:rsid w:val="00F16FDC"/>
    <w:rsid w:val="00F666D7"/>
    <w:rsid w:val="00FB4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8E13478"/>
  <w15:docId w15:val="{4A7E914C-A11D-4BB3-AC54-7312F040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8" w:unhideWhenUsed="1"/>
    <w:lsdException w:name="footnote text" w:semiHidden="1" w:uiPriority="0"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iPriority="98" w:unhideWhenUsed="1"/>
    <w:lsdException w:name="envelope address" w:semiHidden="1" w:uiPriority="98" w:unhideWhenUsed="1"/>
    <w:lsdException w:name="envelope return" w:semiHidden="1" w:uiPriority="98" w:unhideWhenUsed="1"/>
    <w:lsdException w:name="footnote reference" w:semiHidden="1" w:uiPriority="1" w:unhideWhenUsed="1"/>
    <w:lsdException w:name="annotation reference" w:semiHidden="1" w:unhideWhenUsed="1"/>
    <w:lsdException w:name="line number" w:semiHidden="1" w:uiPriority="98" w:unhideWhenUsed="1"/>
    <w:lsdException w:name="page number" w:semiHidden="1" w:unhideWhenUsed="1"/>
    <w:lsdException w:name="endnote reference" w:semiHidden="1" w:unhideWhenUsed="1"/>
    <w:lsdException w:name="endnote text" w:semiHidden="1" w:unhideWhenUsed="1"/>
    <w:lsdException w:name="table of authorities" w:semiHidden="1" w:uiPriority="98" w:unhideWhenUsed="1"/>
    <w:lsdException w:name="macro" w:semiHidden="1" w:uiPriority="98" w:unhideWhenUsed="1"/>
    <w:lsdException w:name="toa heading" w:semiHidden="1" w:uiPriority="98"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8"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qFormat="1"/>
    <w:lsdException w:name="Emphasis" w:uiPriority="20" w:qFormat="1"/>
    <w:lsdException w:name="Document Map" w:semiHidden="1" w:unhideWhenUsed="1"/>
    <w:lsdException w:name="Plain Text" w:semiHidden="1" w:uiPriority="98"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Bookman Old Style" w:eastAsia="Times New Roman" w:hAnsi="Bookman Old Style" w:cs="Times New Roman"/>
      <w:b/>
      <w:szCs w:val="20"/>
    </w:rPr>
  </w:style>
  <w:style w:type="paragraph" w:styleId="Heading1">
    <w:name w:val="heading 1"/>
    <w:aliases w:val="h1,MCheading1,Z_hanging_1"/>
    <w:basedOn w:val="Normal"/>
    <w:next w:val="Normal"/>
    <w:link w:val="Heading1Char"/>
    <w:uiPriority w:val="9"/>
    <w:qFormat/>
    <w:pPr>
      <w:keepNext/>
      <w:outlineLvl w:val="0"/>
    </w:pPr>
    <w:rPr>
      <w:rFonts w:ascii="Arial" w:hAnsi="Arial" w:cs="Arial"/>
      <w:bCs/>
      <w:szCs w:val="22"/>
    </w:rPr>
  </w:style>
  <w:style w:type="paragraph" w:styleId="Heading2">
    <w:name w:val="heading 2"/>
    <w:aliases w:val="h2,H2,MCheading2,Z_hanging_2"/>
    <w:basedOn w:val="Normal"/>
    <w:next w:val="Normal"/>
    <w:link w:val="Heading2Char1"/>
    <w:uiPriority w:val="9"/>
    <w:qFormat/>
    <w:pPr>
      <w:keepNext/>
      <w:spacing w:after="240"/>
      <w:outlineLvl w:val="1"/>
    </w:pPr>
    <w:rPr>
      <w:rFonts w:ascii="Arial" w:hAnsi="Arial"/>
      <w:bCs/>
      <w:szCs w:val="22"/>
      <w:lang w:val="x-none"/>
    </w:rPr>
  </w:style>
  <w:style w:type="paragraph" w:styleId="Heading3">
    <w:name w:val="heading 3"/>
    <w:aliases w:val="h3,MCheading3"/>
    <w:basedOn w:val="Normal"/>
    <w:next w:val="Normal"/>
    <w:link w:val="Heading3Char"/>
    <w:uiPriority w:val="9"/>
    <w:qFormat/>
    <w:pPr>
      <w:keepNext/>
      <w:spacing w:after="240"/>
      <w:outlineLvl w:val="2"/>
    </w:pPr>
    <w:rPr>
      <w:rFonts w:ascii="Arial" w:hAnsi="Arial" w:cs="Arial"/>
      <w:bCs/>
      <w:sz w:val="20"/>
    </w:rPr>
  </w:style>
  <w:style w:type="paragraph" w:styleId="Heading4">
    <w:name w:val="heading 4"/>
    <w:aliases w:val="h4,MCheadin4"/>
    <w:basedOn w:val="Normal"/>
    <w:next w:val="Normal"/>
    <w:link w:val="Heading4Char"/>
    <w:uiPriority w:val="9"/>
    <w:qFormat/>
    <w:pPr>
      <w:spacing w:after="240"/>
      <w:outlineLvl w:val="3"/>
    </w:pPr>
    <w:rPr>
      <w:rFonts w:ascii="Arial" w:hAnsi="Arial" w:cs="Arial"/>
      <w:b w:val="0"/>
      <w:sz w:val="20"/>
    </w:rPr>
  </w:style>
  <w:style w:type="paragraph" w:styleId="Heading5">
    <w:name w:val="heading 5"/>
    <w:aliases w:val="h5"/>
    <w:basedOn w:val="Normal"/>
    <w:next w:val="Normal"/>
    <w:link w:val="Heading5Char"/>
    <w:uiPriority w:val="9"/>
    <w:qFormat/>
    <w:pPr>
      <w:keepNext/>
      <w:overflowPunct w:val="0"/>
      <w:autoSpaceDE w:val="0"/>
      <w:autoSpaceDN w:val="0"/>
      <w:adjustRightInd w:val="0"/>
      <w:jc w:val="both"/>
      <w:outlineLvl w:val="4"/>
    </w:pPr>
    <w:rPr>
      <w:rFonts w:ascii="Times New Roman" w:eastAsia="Arial Unicode MS" w:hAnsi="Times New Roman"/>
      <w:bCs/>
      <w:sz w:val="24"/>
      <w:szCs w:val="24"/>
    </w:rPr>
  </w:style>
  <w:style w:type="paragraph" w:styleId="Heading6">
    <w:name w:val="heading 6"/>
    <w:basedOn w:val="Normal"/>
    <w:next w:val="Normal"/>
    <w:link w:val="Heading6Char"/>
    <w:uiPriority w:val="9"/>
    <w:qFormat/>
    <w:pPr>
      <w:keepNext/>
      <w:jc w:val="center"/>
      <w:outlineLvl w:val="5"/>
    </w:pPr>
    <w:rPr>
      <w:sz w:val="24"/>
    </w:rPr>
  </w:style>
  <w:style w:type="paragraph" w:styleId="Heading7">
    <w:name w:val="heading 7"/>
    <w:basedOn w:val="Normal"/>
    <w:next w:val="Normal"/>
    <w:link w:val="Heading7Char"/>
    <w:uiPriority w:val="9"/>
    <w:qFormat/>
    <w:pPr>
      <w:keepNext/>
      <w:tabs>
        <w:tab w:val="num" w:pos="360"/>
      </w:tabs>
      <w:spacing w:after="120"/>
      <w:outlineLvl w:val="6"/>
    </w:pPr>
    <w:rPr>
      <w:rFonts w:ascii="Arial" w:hAnsi="Arial" w:cs="Arial"/>
      <w:bCs/>
      <w:color w:val="000000"/>
      <w:szCs w:val="22"/>
    </w:rPr>
  </w:style>
  <w:style w:type="paragraph" w:styleId="Heading8">
    <w:name w:val="heading 8"/>
    <w:basedOn w:val="Normal"/>
    <w:next w:val="Normal"/>
    <w:link w:val="Heading8Char"/>
    <w:autoRedefine/>
    <w:uiPriority w:val="9"/>
    <w:qFormat/>
    <w:pPr>
      <w:keepNext/>
      <w:pageBreakBefore/>
      <w:tabs>
        <w:tab w:val="num" w:pos="360"/>
      </w:tabs>
      <w:spacing w:after="240"/>
      <w:outlineLvl w:val="7"/>
    </w:pPr>
    <w:rPr>
      <w:rFonts w:ascii="Arial" w:hAnsi="Arial" w:cs="Arial"/>
      <w:bCs/>
      <w:sz w:val="24"/>
      <w:szCs w:val="24"/>
    </w:rPr>
  </w:style>
  <w:style w:type="paragraph" w:styleId="Heading9">
    <w:name w:val="heading 9"/>
    <w:basedOn w:val="Normal"/>
    <w:link w:val="Heading9Char"/>
    <w:uiPriority w:val="9"/>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outlineLvl w:val="8"/>
    </w:pPr>
    <w:rPr>
      <w:rFonts w:ascii="Arial" w:hAnsi="Times New Roman" w:cs="Arial"/>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Pr>
      <w:rFonts w:ascii="Bookman Old Style" w:eastAsia="Times New Roman" w:hAnsi="Bookman Old Style" w:cs="Times New Roman"/>
      <w:b/>
      <w:sz w:val="24"/>
      <w:szCs w:val="20"/>
    </w:rPr>
  </w:style>
  <w:style w:type="character" w:styleId="Hyperlink">
    <w:name w:val="Hyperlink"/>
    <w:basedOn w:val="DefaultParagraphFont"/>
    <w:uiPriority w:val="99"/>
    <w:rPr>
      <w:color w:val="0000FF"/>
      <w:u w:val="single"/>
    </w:rPr>
  </w:style>
  <w:style w:type="character" w:customStyle="1" w:styleId="Heading1Char">
    <w:name w:val="Heading 1 Char"/>
    <w:aliases w:val="h1 Char,MCheading1 Char,Z_hanging_1 Char"/>
    <w:basedOn w:val="DefaultParagraphFont"/>
    <w:link w:val="Heading1"/>
    <w:rPr>
      <w:rFonts w:ascii="Arial" w:eastAsia="Times New Roman" w:hAnsi="Arial" w:cs="Arial"/>
      <w:b/>
      <w:bCs/>
    </w:rPr>
  </w:style>
  <w:style w:type="character" w:customStyle="1" w:styleId="Heading2Char">
    <w:name w:val="Heading 2 Char"/>
    <w:aliases w:val="h2 Char,H2 Char,MCheading2 Char,Z_hanging_2 Char"/>
    <w:basedOn w:val="DefaultParagraphFont"/>
    <w:rPr>
      <w:rFonts w:asciiTheme="majorHAnsi" w:eastAsiaTheme="majorEastAsia" w:hAnsiTheme="majorHAnsi" w:cstheme="majorBidi"/>
      <w:bCs/>
      <w:color w:val="4F81BD" w:themeColor="accent1"/>
      <w:sz w:val="26"/>
      <w:szCs w:val="26"/>
    </w:rPr>
  </w:style>
  <w:style w:type="character" w:customStyle="1" w:styleId="Heading3Char">
    <w:name w:val="Heading 3 Char"/>
    <w:aliases w:val="h3 Char,MCheading3 Char"/>
    <w:basedOn w:val="DefaultParagraphFont"/>
    <w:link w:val="Heading3"/>
    <w:uiPriority w:val="9"/>
    <w:rPr>
      <w:rFonts w:ascii="Arial" w:eastAsia="Times New Roman" w:hAnsi="Arial" w:cs="Arial"/>
      <w:b/>
      <w:bCs/>
      <w:sz w:val="20"/>
      <w:szCs w:val="20"/>
    </w:rPr>
  </w:style>
  <w:style w:type="character" w:customStyle="1" w:styleId="Heading4Char">
    <w:name w:val="Heading 4 Char"/>
    <w:aliases w:val="h4 Char,MCheadin4 Char"/>
    <w:basedOn w:val="DefaultParagraphFont"/>
    <w:link w:val="Heading4"/>
    <w:uiPriority w:val="9"/>
    <w:rPr>
      <w:rFonts w:ascii="Arial" w:eastAsia="Times New Roman" w:hAnsi="Arial" w:cs="Arial"/>
      <w:sz w:val="20"/>
      <w:szCs w:val="20"/>
    </w:rPr>
  </w:style>
  <w:style w:type="character" w:customStyle="1" w:styleId="Heading5Char">
    <w:name w:val="Heading 5 Char"/>
    <w:aliases w:val="h5 Char"/>
    <w:basedOn w:val="DefaultParagraphFont"/>
    <w:link w:val="Heading5"/>
    <w:uiPriority w:val="9"/>
    <w:rPr>
      <w:rFonts w:ascii="Times New Roman" w:eastAsia="Arial Unicode MS" w:hAnsi="Times New Roman" w:cs="Times New Roman"/>
      <w:b/>
      <w:bCs/>
      <w:sz w:val="24"/>
      <w:szCs w:val="24"/>
    </w:rPr>
  </w:style>
  <w:style w:type="character" w:customStyle="1" w:styleId="Heading7Char">
    <w:name w:val="Heading 7 Char"/>
    <w:basedOn w:val="DefaultParagraphFont"/>
    <w:link w:val="Heading7"/>
    <w:uiPriority w:val="9"/>
    <w:rPr>
      <w:rFonts w:ascii="Arial" w:eastAsia="Times New Roman" w:hAnsi="Arial" w:cs="Arial"/>
      <w:b/>
      <w:bCs/>
      <w:color w:val="000000"/>
    </w:rPr>
  </w:style>
  <w:style w:type="character" w:customStyle="1" w:styleId="Heading8Char">
    <w:name w:val="Heading 8 Char"/>
    <w:basedOn w:val="DefaultParagraphFont"/>
    <w:link w:val="Heading8"/>
    <w:uiPriority w:val="9"/>
    <w:rPr>
      <w:rFonts w:ascii="Arial" w:eastAsia="Times New Roman" w:hAnsi="Arial" w:cs="Arial"/>
      <w:b/>
      <w:bCs/>
      <w:sz w:val="24"/>
      <w:szCs w:val="24"/>
    </w:rPr>
  </w:style>
  <w:style w:type="character" w:customStyle="1" w:styleId="Heading9Char">
    <w:name w:val="Heading 9 Char"/>
    <w:basedOn w:val="DefaultParagraphFont"/>
    <w:link w:val="Heading9"/>
    <w:uiPriority w:val="9"/>
    <w:rPr>
      <w:rFonts w:ascii="Arial" w:eastAsia="Times New Roman" w:hAnsi="Times New Roman" w:cs="Arial"/>
      <w:b/>
      <w:bCs/>
      <w:color w:val="000000"/>
      <w:sz w:val="28"/>
      <w:szCs w:val="28"/>
    </w:rPr>
  </w:style>
  <w:style w:type="character" w:styleId="PageNumber">
    <w:name w:val="page number"/>
    <w:basedOn w:val="DefaultParagraphFont"/>
    <w:uiPriority w:val="99"/>
  </w:style>
  <w:style w:type="paragraph" w:styleId="Header">
    <w:name w:val="header"/>
    <w:aliases w:val="Heading A"/>
    <w:basedOn w:val="Normal"/>
    <w:link w:val="HeaderChar"/>
    <w:uiPriority w:val="98"/>
    <w:pPr>
      <w:tabs>
        <w:tab w:val="center" w:pos="4153"/>
        <w:tab w:val="right" w:pos="8306"/>
      </w:tabs>
      <w:overflowPunct w:val="0"/>
      <w:autoSpaceDE w:val="0"/>
      <w:autoSpaceDN w:val="0"/>
      <w:adjustRightInd w:val="0"/>
      <w:textAlignment w:val="baseline"/>
    </w:pPr>
    <w:rPr>
      <w:rFonts w:ascii="Times New Roman" w:hAnsi="Times New Roman"/>
      <w:b w:val="0"/>
      <w:sz w:val="20"/>
    </w:rPr>
  </w:style>
  <w:style w:type="character" w:customStyle="1" w:styleId="HeaderChar">
    <w:name w:val="Header Char"/>
    <w:aliases w:val="Heading A Char"/>
    <w:basedOn w:val="DefaultParagraphFont"/>
    <w:link w:val="Header"/>
    <w:uiPriority w:val="98"/>
    <w:rPr>
      <w:rFonts w:ascii="Times New Roman" w:eastAsia="Times New Roman" w:hAnsi="Times New Roman" w:cs="Times New Roman"/>
      <w:sz w:val="20"/>
      <w:szCs w:val="20"/>
    </w:rPr>
  </w:style>
  <w:style w:type="paragraph" w:styleId="Footer">
    <w:name w:val="footer"/>
    <w:basedOn w:val="Normal"/>
    <w:link w:val="FooterChar"/>
    <w:uiPriority w:val="99"/>
    <w:pPr>
      <w:tabs>
        <w:tab w:val="center" w:pos="4320"/>
        <w:tab w:val="right" w:pos="8640"/>
      </w:tabs>
    </w:pPr>
    <w:rPr>
      <w:rFonts w:ascii="Palatino" w:hAnsi="Palatino" w:cs="Palatino"/>
      <w:b w:val="0"/>
      <w:sz w:val="24"/>
      <w:szCs w:val="24"/>
    </w:rPr>
  </w:style>
  <w:style w:type="character" w:customStyle="1" w:styleId="FooterChar">
    <w:name w:val="Footer Char"/>
    <w:basedOn w:val="DefaultParagraphFont"/>
    <w:link w:val="Footer"/>
    <w:uiPriority w:val="99"/>
    <w:rPr>
      <w:rFonts w:ascii="Palatino" w:eastAsia="Times New Roman" w:hAnsi="Palatino" w:cs="Palatino"/>
      <w:sz w:val="24"/>
      <w:szCs w:val="24"/>
    </w:rPr>
  </w:style>
  <w:style w:type="character" w:styleId="FollowedHyperlink">
    <w:name w:val="FollowedHyperlink"/>
    <w:uiPriority w:val="99"/>
    <w:rPr>
      <w:color w:val="800080"/>
      <w:u w:val="single"/>
    </w:rPr>
  </w:style>
  <w:style w:type="paragraph" w:styleId="BodyTextIndent">
    <w:name w:val="Body Text Indent"/>
    <w:basedOn w:val="Normal"/>
    <w:link w:val="BodyTextIndentChar"/>
    <w:uiPriority w:val="99"/>
    <w:pPr>
      <w:ind w:left="720" w:hanging="720"/>
    </w:pPr>
    <w:rPr>
      <w:rFonts w:ascii="Arial" w:hAnsi="Arial" w:cs="Arial"/>
      <w:b w:val="0"/>
      <w:szCs w:val="22"/>
    </w:rPr>
  </w:style>
  <w:style w:type="character" w:customStyle="1" w:styleId="BodyTextIndentChar">
    <w:name w:val="Body Text Indent Char"/>
    <w:basedOn w:val="DefaultParagraphFont"/>
    <w:link w:val="BodyTextIndent"/>
    <w:uiPriority w:val="99"/>
    <w:rPr>
      <w:rFonts w:ascii="Arial" w:eastAsia="Times New Roman" w:hAnsi="Arial" w:cs="Arial"/>
    </w:rPr>
  </w:style>
  <w:style w:type="paragraph" w:styleId="BodyText">
    <w:name w:val="Body Text"/>
    <w:basedOn w:val="Normal"/>
    <w:link w:val="BodyTextChar"/>
    <w:uiPriority w:val="99"/>
    <w:qFormat/>
    <w:pPr>
      <w:spacing w:after="120"/>
    </w:pPr>
    <w:rPr>
      <w:rFonts w:ascii="Times New Roman" w:hAnsi="Times New Roman"/>
      <w:b w:val="0"/>
      <w:sz w:val="24"/>
      <w:szCs w:val="24"/>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rPr>
  </w:style>
  <w:style w:type="paragraph" w:styleId="BodyText2">
    <w:name w:val="Body Text 2"/>
    <w:basedOn w:val="Normal"/>
    <w:link w:val="BodyText2Char"/>
    <w:uiPriority w:val="99"/>
    <w:qFormat/>
    <w:pPr>
      <w:spacing w:after="120" w:line="480" w:lineRule="auto"/>
    </w:pPr>
    <w:rPr>
      <w:rFonts w:ascii="Times New Roman" w:hAnsi="Times New Roman"/>
      <w:b w:val="0"/>
      <w:sz w:val="24"/>
      <w:szCs w:val="24"/>
    </w:rPr>
  </w:style>
  <w:style w:type="character" w:customStyle="1" w:styleId="BodyText2Char">
    <w:name w:val="Body Text 2 Char"/>
    <w:basedOn w:val="DefaultParagraphFont"/>
    <w:link w:val="BodyText2"/>
    <w:uiPriority w:val="99"/>
    <w:rPr>
      <w:rFonts w:ascii="Times New Roman" w:eastAsia="Times New Roman" w:hAnsi="Times New Roman" w:cs="Times New Roman"/>
      <w:sz w:val="24"/>
      <w:szCs w:val="24"/>
    </w:rPr>
  </w:style>
  <w:style w:type="character" w:customStyle="1" w:styleId="facts21">
    <w:name w:val="facts21"/>
    <w:uiPriority w:val="99"/>
    <w:rPr>
      <w:rFonts w:ascii="Arial" w:hAnsi="Arial" w:cs="Arial"/>
      <w:b/>
      <w:bCs/>
      <w:color w:val="336666"/>
      <w:sz w:val="98"/>
      <w:szCs w:val="98"/>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rFonts w:ascii="Times New Roman" w:hAnsi="Times New Roman"/>
      <w:b w:val="0"/>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rPr>
  </w:style>
  <w:style w:type="paragraph" w:styleId="BalloonText">
    <w:name w:val="Balloon Text"/>
    <w:basedOn w:val="Normal"/>
    <w:link w:val="BalloonTextChar"/>
    <w:uiPriority w:val="99"/>
    <w:rPr>
      <w:rFonts w:ascii="Tahoma" w:hAnsi="Tahoma" w:cs="Tahoma"/>
      <w:b w:val="0"/>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DocumentMap">
    <w:name w:val="Document Map"/>
    <w:basedOn w:val="Normal"/>
    <w:link w:val="DocumentMapChar"/>
    <w:uiPriority w:val="99"/>
    <w:pPr>
      <w:shd w:val="clear" w:color="auto" w:fill="000080"/>
    </w:pPr>
    <w:rPr>
      <w:rFonts w:ascii="Tahoma" w:hAnsi="Tahoma" w:cs="Tahoma"/>
      <w:b w:val="0"/>
      <w:sz w:val="20"/>
    </w:rPr>
  </w:style>
  <w:style w:type="character" w:customStyle="1" w:styleId="DocumentMapChar">
    <w:name w:val="Document Map Char"/>
    <w:basedOn w:val="DefaultParagraphFont"/>
    <w:link w:val="DocumentMap"/>
    <w:uiPriority w:val="99"/>
    <w:rPr>
      <w:rFonts w:ascii="Tahoma" w:eastAsia="Times New Roman" w:hAnsi="Tahoma" w:cs="Tahoma"/>
      <w:sz w:val="20"/>
      <w:szCs w:val="20"/>
      <w:shd w:val="clear" w:color="auto" w:fill="000080"/>
    </w:rPr>
  </w:style>
  <w:style w:type="character" w:styleId="LineNumber">
    <w:name w:val="line number"/>
    <w:basedOn w:val="DefaultParagraphFont"/>
    <w:uiPriority w:val="98"/>
  </w:style>
  <w:style w:type="character" w:customStyle="1" w:styleId="Heading2Char1">
    <w:name w:val="Heading 2 Char1"/>
    <w:aliases w:val="h2 Char1,H2 Char1,MCheading2 Char1,Z_hanging_2 Char1"/>
    <w:link w:val="Heading2"/>
    <w:locked/>
    <w:rPr>
      <w:rFonts w:ascii="Arial" w:eastAsia="Times New Roman" w:hAnsi="Arial" w:cs="Times New Roman"/>
      <w:b/>
      <w:bCs/>
      <w:lang w:val="x-none"/>
    </w:rPr>
  </w:style>
  <w:style w:type="paragraph" w:customStyle="1" w:styleId="BodyText1">
    <w:name w:val="Body Text 1"/>
    <w:basedOn w:val="BodyText"/>
    <w:qFormat/>
    <w:pPr>
      <w:spacing w:after="240"/>
      <w:ind w:left="720"/>
    </w:pPr>
    <w:rPr>
      <w:sz w:val="22"/>
      <w:szCs w:val="22"/>
    </w:rPr>
  </w:style>
  <w:style w:type="paragraph" w:customStyle="1" w:styleId="Definition3">
    <w:name w:val="Definition 3"/>
    <w:basedOn w:val="BodyText"/>
    <w:uiPriority w:val="99"/>
    <w:pPr>
      <w:numPr>
        <w:ilvl w:val="3"/>
        <w:numId w:val="7"/>
      </w:numPr>
      <w:spacing w:after="240"/>
    </w:pPr>
    <w:rPr>
      <w:sz w:val="22"/>
      <w:szCs w:val="22"/>
    </w:rPr>
  </w:style>
  <w:style w:type="paragraph" w:customStyle="1" w:styleId="BodyText4">
    <w:name w:val="Body Text 4"/>
    <w:basedOn w:val="BodyText"/>
    <w:link w:val="BodyText4Char"/>
    <w:pPr>
      <w:spacing w:after="240"/>
      <w:ind w:left="2160"/>
    </w:pPr>
    <w:rPr>
      <w:sz w:val="22"/>
      <w:szCs w:val="22"/>
    </w:rPr>
  </w:style>
  <w:style w:type="paragraph" w:customStyle="1" w:styleId="Definition4">
    <w:name w:val="Definition 4"/>
    <w:basedOn w:val="BodyText"/>
    <w:uiPriority w:val="99"/>
    <w:pPr>
      <w:numPr>
        <w:ilvl w:val="4"/>
        <w:numId w:val="7"/>
      </w:numPr>
      <w:spacing w:after="240"/>
    </w:pPr>
    <w:rPr>
      <w:sz w:val="22"/>
      <w:szCs w:val="22"/>
    </w:rPr>
  </w:style>
  <w:style w:type="paragraph" w:customStyle="1" w:styleId="Definition">
    <w:name w:val="Definition"/>
    <w:basedOn w:val="BodyText"/>
    <w:uiPriority w:val="99"/>
    <w:pPr>
      <w:numPr>
        <w:numId w:val="7"/>
      </w:numPr>
      <w:tabs>
        <w:tab w:val="left" w:pos="720"/>
      </w:tabs>
      <w:spacing w:after="240"/>
    </w:pPr>
    <w:rPr>
      <w:sz w:val="22"/>
      <w:szCs w:val="22"/>
    </w:rPr>
  </w:style>
  <w:style w:type="paragraph" w:styleId="EmailSignature">
    <w:name w:val="E-mail Signature"/>
    <w:basedOn w:val="Normal"/>
    <w:link w:val="EmailSignatureChar"/>
    <w:uiPriority w:val="99"/>
    <w:pPr>
      <w:spacing w:after="240"/>
    </w:pPr>
    <w:rPr>
      <w:rFonts w:ascii="Times New Roman" w:hAnsi="Times New Roman"/>
      <w:b w:val="0"/>
      <w:szCs w:val="22"/>
    </w:rPr>
  </w:style>
  <w:style w:type="character" w:customStyle="1" w:styleId="EmailSignatureChar">
    <w:name w:val="Email Signature Char"/>
    <w:basedOn w:val="DefaultParagraphFont"/>
    <w:link w:val="EmailSignature"/>
    <w:uiPriority w:val="99"/>
    <w:rPr>
      <w:rFonts w:ascii="Times New Roman" w:eastAsia="Times New Roman" w:hAnsi="Times New Roman" w:cs="Times New Roman"/>
    </w:rPr>
  </w:style>
  <w:style w:type="paragraph" w:customStyle="1" w:styleId="Part">
    <w:name w:val="Part"/>
    <w:basedOn w:val="BodyText"/>
    <w:next w:val="BodyText"/>
    <w:link w:val="PartChar"/>
    <w:uiPriority w:val="98"/>
    <w:pPr>
      <w:keepNext/>
      <w:numPr>
        <w:ilvl w:val="2"/>
        <w:numId w:val="2"/>
      </w:numPr>
      <w:tabs>
        <w:tab w:val="num" w:pos="1260"/>
      </w:tabs>
      <w:spacing w:after="240"/>
      <w:ind w:left="1260" w:hanging="720"/>
      <w:outlineLvl w:val="0"/>
    </w:pPr>
    <w:rPr>
      <w:rFonts w:ascii="Arial" w:hAnsi="Arial"/>
      <w:b/>
      <w:bCs/>
    </w:rPr>
  </w:style>
  <w:style w:type="paragraph" w:customStyle="1" w:styleId="Sch1Heading">
    <w:name w:val="Sch 1 Heading"/>
    <w:basedOn w:val="BodyText"/>
    <w:next w:val="Sch2Number"/>
    <w:uiPriority w:val="99"/>
    <w:pPr>
      <w:keepNext/>
      <w:numPr>
        <w:ilvl w:val="3"/>
        <w:numId w:val="2"/>
      </w:numPr>
      <w:tabs>
        <w:tab w:val="num" w:pos="720"/>
      </w:tabs>
      <w:spacing w:after="240"/>
      <w:ind w:left="720" w:hanging="720"/>
    </w:pPr>
    <w:rPr>
      <w:rFonts w:ascii="Arial" w:hAnsi="Arial" w:cs="Arial"/>
      <w:b/>
      <w:bCs/>
      <w:sz w:val="22"/>
      <w:szCs w:val="22"/>
    </w:rPr>
  </w:style>
  <w:style w:type="paragraph" w:customStyle="1" w:styleId="Sch2Number">
    <w:name w:val="Sch 2 Number"/>
    <w:basedOn w:val="BodyText"/>
    <w:link w:val="Sch2NumberChar"/>
    <w:uiPriority w:val="99"/>
    <w:pPr>
      <w:numPr>
        <w:ilvl w:val="4"/>
        <w:numId w:val="2"/>
      </w:numPr>
      <w:tabs>
        <w:tab w:val="num" w:pos="1440"/>
      </w:tabs>
      <w:spacing w:after="240"/>
      <w:ind w:left="1440" w:hanging="720"/>
    </w:pPr>
  </w:style>
  <w:style w:type="paragraph" w:customStyle="1" w:styleId="Sch3Number">
    <w:name w:val="Sch 3 Number"/>
    <w:basedOn w:val="BodyText"/>
    <w:uiPriority w:val="99"/>
    <w:pPr>
      <w:numPr>
        <w:ilvl w:val="5"/>
        <w:numId w:val="2"/>
      </w:numPr>
      <w:tabs>
        <w:tab w:val="num" w:pos="2160"/>
      </w:tabs>
      <w:spacing w:after="240"/>
      <w:ind w:left="2160" w:hanging="720"/>
    </w:pPr>
    <w:rPr>
      <w:sz w:val="22"/>
      <w:szCs w:val="22"/>
    </w:rPr>
  </w:style>
  <w:style w:type="paragraph" w:styleId="BlockText">
    <w:name w:val="Block Text"/>
    <w:basedOn w:val="Normal"/>
    <w:uiPriority w:val="99"/>
    <w:pPr>
      <w:spacing w:after="240"/>
      <w:ind w:left="720" w:right="720"/>
    </w:pPr>
    <w:rPr>
      <w:rFonts w:ascii="Times New Roman" w:hAnsi="Times New Roman"/>
      <w:b w:val="0"/>
      <w:color w:val="000000"/>
      <w:szCs w:val="22"/>
    </w:rPr>
  </w:style>
  <w:style w:type="paragraph" w:customStyle="1" w:styleId="Sch4Number">
    <w:name w:val="Sch 4 Number"/>
    <w:basedOn w:val="BodyText"/>
    <w:uiPriority w:val="99"/>
    <w:pPr>
      <w:numPr>
        <w:ilvl w:val="6"/>
        <w:numId w:val="2"/>
      </w:numPr>
      <w:tabs>
        <w:tab w:val="num" w:pos="2880"/>
      </w:tabs>
      <w:spacing w:after="240"/>
      <w:ind w:left="2880" w:hanging="720"/>
    </w:pPr>
    <w:rPr>
      <w:sz w:val="22"/>
      <w:szCs w:val="22"/>
    </w:rPr>
  </w:style>
  <w:style w:type="paragraph" w:styleId="TOC1">
    <w:name w:val="toc 1"/>
    <w:basedOn w:val="Normal"/>
    <w:next w:val="Normal"/>
    <w:autoRedefine/>
    <w:uiPriority w:val="39"/>
    <w:pPr>
      <w:tabs>
        <w:tab w:val="right" w:leader="dot" w:pos="8784"/>
      </w:tabs>
      <w:spacing w:before="60" w:after="60"/>
      <w:ind w:left="1440" w:hanging="720"/>
    </w:pPr>
    <w:rPr>
      <w:rFonts w:ascii="Times New Roman" w:hAnsi="Times New Roman"/>
      <w:b w:val="0"/>
      <w:noProof/>
      <w:szCs w:val="22"/>
    </w:rPr>
  </w:style>
  <w:style w:type="paragraph" w:styleId="TOC2">
    <w:name w:val="toc 2"/>
    <w:basedOn w:val="Normal"/>
    <w:next w:val="Normal"/>
    <w:autoRedefine/>
    <w:uiPriority w:val="39"/>
    <w:pPr>
      <w:tabs>
        <w:tab w:val="right" w:leader="dot" w:pos="8789"/>
      </w:tabs>
      <w:spacing w:before="60" w:after="60"/>
      <w:ind w:left="1440" w:hanging="1440"/>
    </w:pPr>
    <w:rPr>
      <w:rFonts w:ascii="Times New Roman" w:hAnsi="Times New Roman"/>
      <w:b w:val="0"/>
      <w:noProof/>
      <w:szCs w:val="22"/>
    </w:rPr>
  </w:style>
  <w:style w:type="paragraph" w:styleId="TOC3">
    <w:name w:val="toc 3"/>
    <w:basedOn w:val="Normal"/>
    <w:next w:val="Normal"/>
    <w:autoRedefine/>
    <w:uiPriority w:val="39"/>
    <w:pPr>
      <w:tabs>
        <w:tab w:val="left" w:pos="1440"/>
        <w:tab w:val="right" w:leader="dot" w:pos="8784"/>
      </w:tabs>
      <w:spacing w:before="60" w:after="60"/>
      <w:ind w:left="1440" w:hanging="720"/>
    </w:pPr>
    <w:rPr>
      <w:rFonts w:ascii="Times New Roman" w:hAnsi="Times New Roman"/>
      <w:b w:val="0"/>
      <w:noProof/>
      <w:szCs w:val="22"/>
    </w:rPr>
  </w:style>
  <w:style w:type="paragraph" w:customStyle="1" w:styleId="Parties1">
    <w:name w:val="Parties 1"/>
    <w:basedOn w:val="BodyText"/>
    <w:uiPriority w:val="99"/>
    <w:pPr>
      <w:numPr>
        <w:numId w:val="6"/>
      </w:numPr>
      <w:spacing w:after="240"/>
    </w:pPr>
    <w:rPr>
      <w:sz w:val="22"/>
      <w:szCs w:val="22"/>
    </w:rPr>
  </w:style>
  <w:style w:type="paragraph" w:customStyle="1" w:styleId="Background1">
    <w:name w:val="Background 1"/>
    <w:basedOn w:val="BodyText"/>
    <w:uiPriority w:val="99"/>
    <w:pPr>
      <w:numPr>
        <w:numId w:val="4"/>
      </w:numPr>
      <w:spacing w:after="240"/>
    </w:pPr>
    <w:rPr>
      <w:sz w:val="22"/>
      <w:szCs w:val="22"/>
    </w:rPr>
  </w:style>
  <w:style w:type="character" w:customStyle="1" w:styleId="Def">
    <w:name w:val="Def"/>
    <w:uiPriority w:val="99"/>
    <w:semiHidden/>
    <w:rPr>
      <w:b/>
      <w:bCs/>
      <w:color w:val="000000"/>
      <w:sz w:val="22"/>
      <w:szCs w:val="22"/>
    </w:rPr>
  </w:style>
  <w:style w:type="paragraph" w:customStyle="1" w:styleId="IntroHeading">
    <w:name w:val="Intro Heading"/>
    <w:basedOn w:val="BodyText"/>
    <w:next w:val="BodyText"/>
    <w:uiPriority w:val="98"/>
    <w:pPr>
      <w:spacing w:after="240"/>
    </w:pPr>
    <w:rPr>
      <w:rFonts w:ascii="Arial" w:hAnsi="Arial" w:cs="Arial"/>
      <w:b/>
      <w:bCs/>
    </w:rPr>
  </w:style>
  <w:style w:type="paragraph" w:customStyle="1" w:styleId="XExecution">
    <w:name w:val="X Execution"/>
    <w:basedOn w:val="Normal"/>
    <w:uiPriority w:val="99"/>
    <w:pPr>
      <w:tabs>
        <w:tab w:val="left" w:pos="0"/>
        <w:tab w:val="left" w:pos="3544"/>
      </w:tabs>
      <w:spacing w:after="240"/>
      <w:ind w:right="459"/>
    </w:pPr>
    <w:rPr>
      <w:rFonts w:ascii="Times New Roman" w:hAnsi="Times New Roman"/>
      <w:b w:val="0"/>
      <w:color w:val="000000"/>
      <w:szCs w:val="22"/>
    </w:rPr>
  </w:style>
  <w:style w:type="paragraph" w:customStyle="1" w:styleId="Comments">
    <w:name w:val="Comments"/>
    <w:basedOn w:val="Normal"/>
    <w:uiPriority w:val="99"/>
    <w:semiHidden/>
    <w:pPr>
      <w:spacing w:after="240"/>
      <w:ind w:left="284"/>
    </w:pPr>
    <w:rPr>
      <w:rFonts w:ascii="Times New Roman" w:hAnsi="Times New Roman"/>
      <w:b w:val="0"/>
      <w:i/>
      <w:iCs/>
      <w:szCs w:val="22"/>
    </w:rPr>
  </w:style>
  <w:style w:type="paragraph" w:customStyle="1" w:styleId="CoverDate">
    <w:name w:val="Cover Date"/>
    <w:basedOn w:val="BodyText"/>
    <w:next w:val="CoverText"/>
    <w:link w:val="CoverDateChar"/>
    <w:uiPriority w:val="98"/>
    <w:pPr>
      <w:tabs>
        <w:tab w:val="left" w:pos="3600"/>
      </w:tabs>
      <w:spacing w:after="240"/>
      <w:jc w:val="center"/>
    </w:pPr>
    <w:rPr>
      <w:rFonts w:ascii="Arial" w:hAnsi="Arial" w:cs="Arial"/>
      <w:b/>
      <w:bCs/>
    </w:rPr>
  </w:style>
  <w:style w:type="paragraph" w:customStyle="1" w:styleId="CoverText">
    <w:name w:val="Cover Text"/>
    <w:basedOn w:val="BodyText"/>
    <w:uiPriority w:val="98"/>
    <w:pPr>
      <w:spacing w:after="240"/>
      <w:jc w:val="center"/>
    </w:pPr>
    <w:rPr>
      <w:sz w:val="22"/>
      <w:szCs w:val="22"/>
    </w:rPr>
  </w:style>
  <w:style w:type="character" w:customStyle="1" w:styleId="DefinitionTerm">
    <w:name w:val="Definition Term"/>
    <w:uiPriority w:val="99"/>
    <w:rPr>
      <w:b/>
      <w:bCs/>
      <w:color w:val="auto"/>
      <w:sz w:val="22"/>
      <w:szCs w:val="22"/>
    </w:rPr>
  </w:style>
  <w:style w:type="paragraph" w:customStyle="1" w:styleId="NewPage">
    <w:name w:val="New Page"/>
    <w:basedOn w:val="Normal"/>
    <w:uiPriority w:val="99"/>
    <w:semiHidden/>
    <w:pPr>
      <w:pageBreakBefore/>
      <w:spacing w:after="240"/>
    </w:pPr>
    <w:rPr>
      <w:rFonts w:ascii="Times New Roman" w:hAnsi="Times New Roman"/>
      <w:b w:val="0"/>
      <w:szCs w:val="22"/>
    </w:rPr>
  </w:style>
  <w:style w:type="paragraph" w:customStyle="1" w:styleId="FrontInformation">
    <w:name w:val="FrontInformation"/>
    <w:autoRedefine/>
    <w:uiPriority w:val="99"/>
    <w:semiHidden/>
    <w:pPr>
      <w:spacing w:after="240" w:line="360" w:lineRule="auto"/>
    </w:pPr>
    <w:rPr>
      <w:rFonts w:ascii="Arial" w:eastAsia="Times New Roman" w:hAnsi="Arial" w:cs="Arial"/>
      <w:color w:val="000000"/>
      <w:sz w:val="20"/>
      <w:szCs w:val="20"/>
    </w:rPr>
  </w:style>
  <w:style w:type="character" w:customStyle="1" w:styleId="defitem">
    <w:name w:val="defitem"/>
    <w:uiPriority w:val="99"/>
    <w:semiHidden/>
    <w:rPr>
      <w:color w:val="000000"/>
      <w:sz w:val="24"/>
      <w:szCs w:val="24"/>
    </w:rPr>
  </w:style>
  <w:style w:type="character" w:customStyle="1" w:styleId="smallcaps">
    <w:name w:val="smallcaps"/>
    <w:uiPriority w:val="99"/>
    <w:semiHidden/>
    <w:rPr>
      <w:b/>
      <w:bCs/>
      <w:smallCaps/>
    </w:rPr>
  </w:style>
  <w:style w:type="paragraph" w:customStyle="1" w:styleId="Sch1Number">
    <w:name w:val="Sch 1 Number"/>
    <w:basedOn w:val="Sch1Heading"/>
    <w:uiPriority w:val="99"/>
    <w:pPr>
      <w:keepNext w:val="0"/>
    </w:pPr>
    <w:rPr>
      <w:rFonts w:ascii="Times New Roman" w:hAnsi="Times New Roman" w:cs="Times New Roman"/>
      <w:b w:val="0"/>
      <w:bCs w:val="0"/>
    </w:rPr>
  </w:style>
  <w:style w:type="paragraph" w:customStyle="1" w:styleId="Sch2Heading">
    <w:name w:val="Sch 2 Heading"/>
    <w:basedOn w:val="Sch2Number"/>
    <w:next w:val="Sch3Number"/>
    <w:uiPriority w:val="99"/>
    <w:pPr>
      <w:keepNext/>
    </w:pPr>
    <w:rPr>
      <w:rFonts w:ascii="Arial" w:hAnsi="Arial" w:cs="Arial"/>
      <w:b/>
      <w:bCs/>
    </w:rPr>
  </w:style>
  <w:style w:type="paragraph" w:customStyle="1" w:styleId="Testimonium">
    <w:name w:val="Testimonium"/>
    <w:basedOn w:val="Normal"/>
    <w:uiPriority w:val="99"/>
    <w:semiHidden/>
    <w:pPr>
      <w:spacing w:after="240"/>
    </w:pPr>
    <w:rPr>
      <w:rFonts w:ascii="Times New Roman" w:hAnsi="Times New Roman"/>
      <w:b w:val="0"/>
      <w:szCs w:val="22"/>
    </w:rPr>
  </w:style>
  <w:style w:type="paragraph" w:customStyle="1" w:styleId="Appendix">
    <w:name w:val="Appendix"/>
    <w:basedOn w:val="BodyText"/>
    <w:next w:val="BodyText"/>
    <w:pPr>
      <w:numPr>
        <w:numId w:val="13"/>
      </w:numPr>
      <w:tabs>
        <w:tab w:val="num" w:pos="1800"/>
      </w:tabs>
      <w:spacing w:after="240"/>
      <w:ind w:left="1800" w:hanging="720"/>
    </w:pPr>
    <w:rPr>
      <w:rFonts w:ascii="Arial" w:hAnsi="Arial" w:cs="Arial"/>
      <w:b/>
      <w:bCs/>
    </w:rPr>
  </w:style>
  <w:style w:type="paragraph" w:customStyle="1" w:styleId="CoverDocumentTitle">
    <w:name w:val="Cover Document Title"/>
    <w:basedOn w:val="BodyText"/>
    <w:next w:val="CoverText"/>
    <w:link w:val="CoverDocumentTitleChar"/>
    <w:uiPriority w:val="98"/>
    <w:pPr>
      <w:spacing w:after="240"/>
      <w:jc w:val="center"/>
    </w:pPr>
    <w:rPr>
      <w:rFonts w:ascii="Arial" w:hAnsi="Arial" w:cs="Arial"/>
      <w:b/>
      <w:bCs/>
      <w:sz w:val="28"/>
      <w:szCs w:val="28"/>
      <w:lang w:eastAsia="en-GB"/>
    </w:rPr>
  </w:style>
  <w:style w:type="paragraph" w:customStyle="1" w:styleId="SubSchedule">
    <w:name w:val="Sub Schedule"/>
    <w:basedOn w:val="BodyText"/>
    <w:next w:val="BodyText"/>
    <w:uiPriority w:val="98"/>
    <w:pPr>
      <w:numPr>
        <w:ilvl w:val="1"/>
        <w:numId w:val="2"/>
      </w:numPr>
      <w:tabs>
        <w:tab w:val="num" w:pos="720"/>
      </w:tabs>
      <w:spacing w:after="240"/>
      <w:ind w:left="720" w:hanging="720"/>
    </w:pPr>
    <w:rPr>
      <w:rFonts w:ascii="Arial" w:hAnsi="Arial" w:cs="Arial"/>
      <w:b/>
      <w:bCs/>
    </w:rPr>
  </w:style>
  <w:style w:type="paragraph" w:customStyle="1" w:styleId="HeadingTitle">
    <w:name w:val="HeadingTitle"/>
    <w:basedOn w:val="Normal"/>
    <w:uiPriority w:val="99"/>
    <w:pPr>
      <w:spacing w:after="240"/>
    </w:pPr>
    <w:rPr>
      <w:rFonts w:ascii="Arial" w:hAnsi="Arial" w:cs="Arial"/>
      <w:bCs/>
      <w:sz w:val="24"/>
      <w:szCs w:val="24"/>
    </w:rPr>
  </w:style>
  <w:style w:type="paragraph" w:customStyle="1" w:styleId="Background2">
    <w:name w:val="Background 2"/>
    <w:basedOn w:val="BodyText"/>
    <w:uiPriority w:val="99"/>
    <w:pPr>
      <w:numPr>
        <w:ilvl w:val="1"/>
        <w:numId w:val="4"/>
      </w:numPr>
      <w:spacing w:after="240"/>
    </w:pPr>
    <w:rPr>
      <w:sz w:val="22"/>
      <w:szCs w:val="22"/>
    </w:rPr>
  </w:style>
  <w:style w:type="paragraph" w:customStyle="1" w:styleId="NormalSpaced">
    <w:name w:val="NormalSpaced"/>
    <w:basedOn w:val="Normal"/>
    <w:next w:val="Normal"/>
    <w:uiPriority w:val="99"/>
    <w:pPr>
      <w:spacing w:after="240"/>
    </w:pPr>
    <w:rPr>
      <w:rFonts w:ascii="Times New Roman" w:hAnsi="Times New Roman"/>
      <w:b w:val="0"/>
      <w:szCs w:val="22"/>
    </w:rPr>
  </w:style>
  <w:style w:type="paragraph" w:customStyle="1" w:styleId="Bullet">
    <w:name w:val="Bullet"/>
    <w:basedOn w:val="Normal"/>
    <w:uiPriority w:val="1"/>
    <w:pPr>
      <w:numPr>
        <w:numId w:val="8"/>
      </w:numPr>
      <w:spacing w:after="120"/>
    </w:pPr>
    <w:rPr>
      <w:rFonts w:ascii="Times New Roman" w:hAnsi="Times New Roman"/>
      <w:b w:val="0"/>
      <w:szCs w:val="22"/>
    </w:rPr>
  </w:style>
  <w:style w:type="paragraph" w:customStyle="1" w:styleId="Bullet2">
    <w:name w:val="Bullet2"/>
    <w:basedOn w:val="Normal"/>
    <w:uiPriority w:val="99"/>
    <w:semiHidden/>
    <w:pPr>
      <w:numPr>
        <w:ilvl w:val="1"/>
        <w:numId w:val="8"/>
      </w:numPr>
      <w:spacing w:after="120"/>
    </w:pPr>
    <w:rPr>
      <w:rFonts w:ascii="Times New Roman" w:hAnsi="Times New Roman"/>
      <w:b w:val="0"/>
      <w:szCs w:val="22"/>
    </w:rPr>
  </w:style>
  <w:style w:type="paragraph" w:customStyle="1" w:styleId="Bullet3">
    <w:name w:val="Bullet3"/>
    <w:basedOn w:val="Normal"/>
    <w:uiPriority w:val="99"/>
    <w:semiHidden/>
    <w:pPr>
      <w:tabs>
        <w:tab w:val="num" w:pos="720"/>
      </w:tabs>
      <w:spacing w:after="240"/>
      <w:ind w:left="720" w:hanging="360"/>
    </w:pPr>
    <w:rPr>
      <w:rFonts w:ascii="Times New Roman" w:hAnsi="Times New Roman"/>
      <w:b w:val="0"/>
      <w:szCs w:val="22"/>
    </w:rPr>
  </w:style>
  <w:style w:type="paragraph" w:customStyle="1" w:styleId="NormalCell">
    <w:name w:val="NormalCell"/>
    <w:basedOn w:val="Normal"/>
    <w:uiPriority w:val="99"/>
    <w:semiHidden/>
    <w:pPr>
      <w:spacing w:after="240"/>
    </w:pPr>
    <w:rPr>
      <w:rFonts w:ascii="Times New Roman" w:hAnsi="Times New Roman"/>
      <w:b w:val="0"/>
      <w:szCs w:val="22"/>
    </w:rPr>
  </w:style>
  <w:style w:type="paragraph" w:customStyle="1" w:styleId="NormalSmall">
    <w:name w:val="NormalSmall"/>
    <w:basedOn w:val="NormalCell"/>
    <w:uiPriority w:val="99"/>
    <w:semiHidden/>
    <w:rPr>
      <w:sz w:val="16"/>
      <w:szCs w:val="16"/>
    </w:rPr>
  </w:style>
  <w:style w:type="paragraph" w:customStyle="1" w:styleId="BulletSmall">
    <w:name w:val="Bullet Small"/>
    <w:basedOn w:val="Bullet"/>
    <w:uiPriority w:val="99"/>
    <w:semiHidden/>
    <w:pPr>
      <w:numPr>
        <w:numId w:val="0"/>
      </w:numPr>
    </w:pPr>
    <w:rPr>
      <w:sz w:val="16"/>
      <w:szCs w:val="16"/>
    </w:rPr>
  </w:style>
  <w:style w:type="paragraph" w:customStyle="1" w:styleId="Headlinedivider">
    <w:name w:val="Headline divider"/>
    <w:basedOn w:val="Normal"/>
    <w:uiPriority w:val="99"/>
    <w:semiHidden/>
    <w:pPr>
      <w:pBdr>
        <w:bottom w:val="single" w:sz="6" w:space="1" w:color="auto"/>
      </w:pBdr>
      <w:spacing w:after="240"/>
    </w:pPr>
    <w:rPr>
      <w:rFonts w:ascii="Times New Roman" w:hAnsi="Times New Roman"/>
      <w:b w:val="0"/>
      <w:szCs w:val="22"/>
    </w:rPr>
  </w:style>
  <w:style w:type="paragraph" w:customStyle="1" w:styleId="OfficeBody1">
    <w:name w:val="Office Body 1"/>
    <w:basedOn w:val="Normal"/>
    <w:uiPriority w:val="99"/>
    <w:pPr>
      <w:spacing w:after="240"/>
      <w:ind w:left="720"/>
    </w:pPr>
    <w:rPr>
      <w:rFonts w:ascii="Times New Roman" w:hAnsi="Times New Roman"/>
      <w:b w:val="0"/>
      <w:szCs w:val="22"/>
    </w:rPr>
  </w:style>
  <w:style w:type="paragraph" w:styleId="MacroText">
    <w:name w:val="macro"/>
    <w:basedOn w:val="Normal"/>
    <w:link w:val="MacroTextChar"/>
    <w:uiPriority w:val="98"/>
    <w:pPr>
      <w:spacing w:after="240" w:line="200" w:lineRule="atLeast"/>
    </w:pPr>
    <w:rPr>
      <w:rFonts w:ascii="Courier New" w:hAnsi="Times New Roman" w:cs="Courier New"/>
      <w:b w:val="0"/>
      <w:color w:val="000000"/>
      <w:sz w:val="24"/>
      <w:szCs w:val="24"/>
    </w:rPr>
  </w:style>
  <w:style w:type="character" w:customStyle="1" w:styleId="MacroTextChar">
    <w:name w:val="Macro Text Char"/>
    <w:basedOn w:val="DefaultParagraphFont"/>
    <w:link w:val="MacroText"/>
    <w:uiPriority w:val="98"/>
    <w:rPr>
      <w:rFonts w:ascii="Courier New" w:eastAsia="Times New Roman" w:hAnsi="Times New Roman" w:cs="Courier New"/>
      <w:color w:val="000000"/>
      <w:sz w:val="24"/>
      <w:szCs w:val="24"/>
    </w:rPr>
  </w:style>
  <w:style w:type="paragraph" w:styleId="BodyText3">
    <w:name w:val="Body Text 3"/>
    <w:basedOn w:val="BodyText"/>
    <w:link w:val="BodyText3Char"/>
    <w:uiPriority w:val="99"/>
    <w:qFormat/>
    <w:pPr>
      <w:spacing w:after="240"/>
      <w:ind w:left="1440"/>
    </w:pPr>
    <w:rPr>
      <w:sz w:val="22"/>
      <w:szCs w:val="22"/>
    </w:rPr>
  </w:style>
  <w:style w:type="character" w:customStyle="1" w:styleId="BodyText3Char">
    <w:name w:val="Body Text 3 Char"/>
    <w:basedOn w:val="DefaultParagraphFont"/>
    <w:link w:val="BodyText3"/>
    <w:uiPriority w:val="99"/>
    <w:rPr>
      <w:rFonts w:ascii="Times New Roman" w:eastAsia="Times New Roman" w:hAnsi="Times New Roman" w:cs="Times New Roman"/>
    </w:rPr>
  </w:style>
  <w:style w:type="paragraph" w:styleId="BodyTextFirstIndent">
    <w:name w:val="Body Text First Indent"/>
    <w:basedOn w:val="Normal"/>
    <w:link w:val="BodyTextFirstInden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firstLine="210"/>
    </w:pPr>
    <w:rPr>
      <w:rFonts w:ascii="Times New Roman" w:hAnsi="Times New Roman"/>
      <w:b w:val="0"/>
      <w:color w:val="000000"/>
      <w:szCs w:val="22"/>
    </w:rPr>
  </w:style>
  <w:style w:type="character" w:customStyle="1" w:styleId="BodyTextFirstIndentChar">
    <w:name w:val="Body Text First Indent Char"/>
    <w:basedOn w:val="BodyTextChar"/>
    <w:link w:val="BodyTextFirstIndent"/>
    <w:uiPriority w:val="99"/>
    <w:rPr>
      <w:rFonts w:ascii="Times New Roman" w:eastAsia="Times New Roman" w:hAnsi="Times New Roman" w:cs="Times New Roman"/>
      <w:color w:val="000000"/>
      <w:sz w:val="24"/>
      <w:szCs w:val="24"/>
    </w:rPr>
  </w:style>
  <w:style w:type="paragraph" w:styleId="BodyTextFirstIndent2">
    <w:name w:val="Body Text First Indent 2"/>
    <w:basedOn w:val="Normal"/>
    <w:link w:val="BodyTextFirstIndent2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57" w:firstLine="108"/>
    </w:pPr>
    <w:rPr>
      <w:rFonts w:ascii="Times New Roman" w:hAnsi="Times New Roman"/>
      <w:b w:val="0"/>
      <w:color w:val="000000"/>
      <w:szCs w:val="22"/>
    </w:rPr>
  </w:style>
  <w:style w:type="character" w:customStyle="1" w:styleId="BodyTextFirstIndent2Char">
    <w:name w:val="Body Text First Indent 2 Char"/>
    <w:basedOn w:val="BodyTextIndentChar"/>
    <w:link w:val="BodyTextFirstIndent2"/>
    <w:uiPriority w:val="99"/>
    <w:rPr>
      <w:rFonts w:ascii="Times New Roman" w:eastAsia="Times New Roman" w:hAnsi="Times New Roman" w:cs="Times New Roman"/>
      <w:color w:val="000000"/>
    </w:rPr>
  </w:style>
  <w:style w:type="paragraph" w:styleId="BodyTextIndent2">
    <w:name w:val="Body Text Indent 2"/>
    <w:basedOn w:val="Normal"/>
    <w:link w:val="BodyTextIndent2Char"/>
    <w:uiPriority w:val="9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Pr>
      <w:rFonts w:ascii="Times New Roman" w:hAnsi="Times New Roman"/>
      <w:b w:val="0"/>
      <w:color w:val="000000"/>
      <w:sz w:val="24"/>
      <w:szCs w:val="24"/>
    </w:r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uiPriority w:val="9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Pr>
      <w:rFonts w:ascii="Times New Roman" w:hAnsi="Times New Roman"/>
      <w:b w:val="0"/>
      <w:color w:val="000000"/>
      <w:sz w:val="16"/>
      <w:szCs w:val="16"/>
    </w:rPr>
  </w:style>
  <w:style w:type="character" w:customStyle="1" w:styleId="BodyTextIndent3Char">
    <w:name w:val="Body Text Indent 3 Char"/>
    <w:basedOn w:val="DefaultParagraphFont"/>
    <w:link w:val="BodyTextIndent3"/>
    <w:uiPriority w:val="99"/>
    <w:rPr>
      <w:rFonts w:ascii="Times New Roman" w:eastAsia="Times New Roman" w:hAnsi="Times New Roman" w:cs="Times New Roman"/>
      <w:color w:val="000000"/>
      <w:sz w:val="16"/>
      <w:szCs w:val="16"/>
    </w:rPr>
  </w:style>
  <w:style w:type="paragraph" w:styleId="Caption">
    <w:name w:val="caption"/>
    <w:basedOn w:val="Normal"/>
    <w:uiPriority w:val="35"/>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rFonts w:ascii="Times New Roman" w:hAnsi="Times New Roman"/>
      <w:bCs/>
      <w:color w:val="000000"/>
      <w:sz w:val="20"/>
    </w:rPr>
  </w:style>
  <w:style w:type="paragraph" w:styleId="Closing">
    <w:name w:val="Closing"/>
    <w:basedOn w:val="Normal"/>
    <w:link w:val="Closing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4321"/>
    </w:pPr>
    <w:rPr>
      <w:rFonts w:ascii="Times New Roman" w:hAnsi="Times New Roman"/>
      <w:b w:val="0"/>
      <w:color w:val="000000"/>
      <w:szCs w:val="22"/>
    </w:rPr>
  </w:style>
  <w:style w:type="character" w:customStyle="1" w:styleId="ClosingChar">
    <w:name w:val="Closing Char"/>
    <w:basedOn w:val="DefaultParagraphFont"/>
    <w:link w:val="Closing"/>
    <w:uiPriority w:val="99"/>
    <w:rPr>
      <w:rFonts w:ascii="Times New Roman" w:eastAsia="Times New Roman" w:hAnsi="Times New Roman" w:cs="Times New Roman"/>
      <w:color w:val="000000"/>
    </w:rPr>
  </w:style>
  <w:style w:type="paragraph" w:styleId="Date">
    <w:name w:val="Date"/>
    <w:basedOn w:val="Normal"/>
    <w:link w:val="Date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Pr>
      <w:rFonts w:ascii="Times New Roman" w:hAnsi="Times New Roman"/>
      <w:b w:val="0"/>
      <w:color w:val="000000"/>
      <w:szCs w:val="22"/>
    </w:rPr>
  </w:style>
  <w:style w:type="character" w:customStyle="1" w:styleId="DateChar">
    <w:name w:val="Date Char"/>
    <w:basedOn w:val="DefaultParagraphFont"/>
    <w:link w:val="Date"/>
    <w:uiPriority w:val="99"/>
    <w:rPr>
      <w:rFonts w:ascii="Times New Roman" w:eastAsia="Times New Roman" w:hAnsi="Times New Roman" w:cs="Times New Roman"/>
      <w:color w:val="000000"/>
    </w:rPr>
  </w:style>
  <w:style w:type="paragraph" w:styleId="EndnoteText">
    <w:name w:val="endnote text"/>
    <w:basedOn w:val="Normal"/>
    <w:link w:val="Endnote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00" w:lineRule="atLeast"/>
    </w:pPr>
    <w:rPr>
      <w:rFonts w:ascii="Times New Roman" w:hAnsi="Times New Roman"/>
      <w:b w:val="0"/>
      <w:color w:val="000000"/>
      <w:sz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color w:val="000000"/>
      <w:sz w:val="20"/>
      <w:szCs w:val="20"/>
    </w:rPr>
  </w:style>
  <w:style w:type="paragraph" w:styleId="EnvelopeAddress">
    <w:name w:val="envelope address"/>
    <w:basedOn w:val="Normal"/>
    <w:uiPriority w:val="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880"/>
    </w:pPr>
    <w:rPr>
      <w:rFonts w:ascii="Arial" w:hAnsi="Times New Roman" w:cs="Arial"/>
      <w:b w:val="0"/>
      <w:color w:val="000000"/>
      <w:sz w:val="24"/>
      <w:szCs w:val="24"/>
    </w:rPr>
  </w:style>
  <w:style w:type="paragraph" w:styleId="EnvelopeReturn">
    <w:name w:val="envelope return"/>
    <w:basedOn w:val="Normal"/>
    <w:uiPriority w:val="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Pr>
      <w:rFonts w:ascii="Arial" w:hAnsi="Times New Roman" w:cs="Arial"/>
      <w:b w:val="0"/>
      <w:color w:val="000000"/>
      <w:sz w:val="20"/>
    </w:rPr>
  </w:style>
  <w:style w:type="paragraph" w:styleId="FootnoteText">
    <w:name w:val="footnote text"/>
    <w:aliases w:val="Car"/>
    <w:basedOn w:val="Normal"/>
    <w:link w:val="FootnoteTextChar1"/>
    <w:pPr>
      <w:keepLines/>
      <w:spacing w:after="240"/>
    </w:pPr>
    <w:rPr>
      <w:rFonts w:ascii="Times New Roman" w:hAnsi="Times New Roman"/>
      <w:b w:val="0"/>
      <w:sz w:val="16"/>
      <w:szCs w:val="16"/>
      <w:lang w:val="x-none"/>
    </w:rPr>
  </w:style>
  <w:style w:type="character" w:customStyle="1" w:styleId="FootnoteTextChar">
    <w:name w:val="Footnote Text Char"/>
    <w:aliases w:val="Car Char,Footnote Text Char3"/>
    <w:basedOn w:val="DefaultParagraphFont"/>
    <w:rPr>
      <w:rFonts w:ascii="Bookman Old Style" w:eastAsia="Times New Roman" w:hAnsi="Bookman Old Style" w:cs="Times New Roman"/>
      <w:b/>
      <w:sz w:val="20"/>
      <w:szCs w:val="20"/>
    </w:rPr>
  </w:style>
  <w:style w:type="paragraph" w:styleId="Index1">
    <w:name w:val="index 1"/>
    <w:basedOn w:val="Normal"/>
    <w:autoRedefine/>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00" w:lineRule="atLeast"/>
      <w:ind w:left="240" w:hanging="240"/>
    </w:pPr>
    <w:rPr>
      <w:rFonts w:ascii="Times New Roman" w:hAnsi="Times New Roman"/>
      <w:b w:val="0"/>
      <w:color w:val="000000"/>
      <w:sz w:val="24"/>
      <w:szCs w:val="24"/>
    </w:rPr>
  </w:style>
  <w:style w:type="paragraph" w:styleId="Index2">
    <w:name w:val="index 2"/>
    <w:basedOn w:val="Normal"/>
    <w:autoRedefine/>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00" w:lineRule="atLeast"/>
      <w:ind w:left="480" w:hanging="240"/>
    </w:pPr>
    <w:rPr>
      <w:rFonts w:ascii="Times New Roman" w:hAnsi="Times New Roman"/>
      <w:b w:val="0"/>
      <w:color w:val="000000"/>
      <w:sz w:val="24"/>
      <w:szCs w:val="24"/>
    </w:rPr>
  </w:style>
  <w:style w:type="paragraph" w:styleId="Index3">
    <w:name w:val="index 3"/>
    <w:basedOn w:val="Normal"/>
    <w:autoRedefine/>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00" w:lineRule="atLeast"/>
      <w:ind w:left="720" w:hanging="240"/>
    </w:pPr>
    <w:rPr>
      <w:rFonts w:ascii="Times New Roman" w:hAnsi="Times New Roman"/>
      <w:b w:val="0"/>
      <w:color w:val="000000"/>
      <w:sz w:val="24"/>
      <w:szCs w:val="24"/>
    </w:rPr>
  </w:style>
  <w:style w:type="paragraph" w:styleId="Index4">
    <w:name w:val="index 4"/>
    <w:basedOn w:val="Normal"/>
    <w:autoRedefine/>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00" w:lineRule="atLeast"/>
      <w:ind w:left="960" w:hanging="240"/>
    </w:pPr>
    <w:rPr>
      <w:rFonts w:ascii="Times New Roman" w:hAnsi="Times New Roman"/>
      <w:b w:val="0"/>
      <w:color w:val="000000"/>
      <w:sz w:val="24"/>
      <w:szCs w:val="24"/>
    </w:rPr>
  </w:style>
  <w:style w:type="paragraph" w:styleId="Index5">
    <w:name w:val="index 5"/>
    <w:basedOn w:val="Normal"/>
    <w:autoRedefine/>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00" w:lineRule="atLeast"/>
      <w:ind w:left="1200" w:hanging="240"/>
    </w:pPr>
    <w:rPr>
      <w:rFonts w:ascii="Times New Roman" w:hAnsi="Times New Roman"/>
      <w:b w:val="0"/>
      <w:color w:val="000000"/>
      <w:sz w:val="24"/>
      <w:szCs w:val="24"/>
    </w:rPr>
  </w:style>
  <w:style w:type="paragraph" w:styleId="Index6">
    <w:name w:val="index 6"/>
    <w:basedOn w:val="Normal"/>
    <w:autoRedefine/>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00" w:lineRule="atLeast"/>
      <w:ind w:left="1440" w:hanging="240"/>
    </w:pPr>
    <w:rPr>
      <w:rFonts w:ascii="Times New Roman" w:hAnsi="Times New Roman"/>
      <w:b w:val="0"/>
      <w:color w:val="000000"/>
      <w:sz w:val="24"/>
      <w:szCs w:val="24"/>
    </w:rPr>
  </w:style>
  <w:style w:type="paragraph" w:styleId="Index7">
    <w:name w:val="index 7"/>
    <w:basedOn w:val="Normal"/>
    <w:autoRedefine/>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00" w:lineRule="atLeast"/>
      <w:ind w:left="1680" w:hanging="240"/>
    </w:pPr>
    <w:rPr>
      <w:rFonts w:ascii="Times New Roman" w:hAnsi="Times New Roman"/>
      <w:b w:val="0"/>
      <w:color w:val="000000"/>
      <w:sz w:val="24"/>
      <w:szCs w:val="24"/>
    </w:rPr>
  </w:style>
  <w:style w:type="paragraph" w:styleId="Index8">
    <w:name w:val="index 8"/>
    <w:basedOn w:val="Normal"/>
    <w:autoRedefine/>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00" w:lineRule="atLeast"/>
      <w:ind w:left="1920" w:hanging="240"/>
    </w:pPr>
    <w:rPr>
      <w:rFonts w:ascii="Times New Roman" w:hAnsi="Times New Roman"/>
      <w:b w:val="0"/>
      <w:color w:val="000000"/>
      <w:sz w:val="24"/>
      <w:szCs w:val="24"/>
    </w:rPr>
  </w:style>
  <w:style w:type="paragraph" w:styleId="Index9">
    <w:name w:val="index 9"/>
    <w:basedOn w:val="Normal"/>
    <w:autoRedefine/>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00" w:lineRule="atLeast"/>
      <w:ind w:left="2160" w:hanging="240"/>
    </w:pPr>
    <w:rPr>
      <w:rFonts w:ascii="Times New Roman" w:hAnsi="Times New Roman"/>
      <w:b w:val="0"/>
      <w:color w:val="000000"/>
      <w:sz w:val="24"/>
      <w:szCs w:val="24"/>
    </w:rPr>
  </w:style>
  <w:style w:type="paragraph" w:styleId="IndexHeading">
    <w:name w:val="index heading"/>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00" w:lineRule="atLeast"/>
    </w:pPr>
    <w:rPr>
      <w:rFonts w:ascii="Arial" w:hAnsi="Times New Roman" w:cs="Arial"/>
      <w:bCs/>
      <w:color w:val="000000"/>
      <w:sz w:val="24"/>
      <w:szCs w:val="24"/>
    </w:rPr>
  </w:style>
  <w:style w:type="paragraph" w:styleId="List">
    <w:name w:val="List"/>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720"/>
    </w:pPr>
    <w:rPr>
      <w:rFonts w:ascii="Times New Roman" w:hAnsi="Times New Roman"/>
      <w:b w:val="0"/>
      <w:color w:val="000000"/>
      <w:szCs w:val="22"/>
    </w:rPr>
  </w:style>
  <w:style w:type="paragraph" w:styleId="List2">
    <w:name w:val="List 2"/>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14" w:hanging="357"/>
    </w:pPr>
    <w:rPr>
      <w:rFonts w:ascii="Times New Roman" w:hAnsi="Times New Roman"/>
      <w:b w:val="0"/>
      <w:color w:val="000000"/>
      <w:sz w:val="24"/>
      <w:szCs w:val="24"/>
    </w:rPr>
  </w:style>
  <w:style w:type="paragraph" w:styleId="List3">
    <w:name w:val="List 3"/>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077" w:hanging="357"/>
    </w:pPr>
    <w:rPr>
      <w:rFonts w:ascii="Times New Roman" w:hAnsi="Times New Roman"/>
      <w:b w:val="0"/>
      <w:color w:val="000000"/>
      <w:sz w:val="24"/>
      <w:szCs w:val="24"/>
    </w:rPr>
  </w:style>
  <w:style w:type="paragraph" w:styleId="List4">
    <w:name w:val="List 4"/>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434" w:hanging="357"/>
    </w:pPr>
    <w:rPr>
      <w:rFonts w:ascii="Times New Roman" w:hAnsi="Times New Roman"/>
      <w:b w:val="0"/>
      <w:color w:val="000000"/>
      <w:sz w:val="24"/>
      <w:szCs w:val="24"/>
    </w:rPr>
  </w:style>
  <w:style w:type="paragraph" w:styleId="List5">
    <w:name w:val="List 5"/>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797" w:hanging="357"/>
    </w:pPr>
    <w:rPr>
      <w:rFonts w:ascii="Times New Roman" w:hAnsi="Times New Roman"/>
      <w:b w:val="0"/>
      <w:color w:val="000000"/>
      <w:sz w:val="24"/>
      <w:szCs w:val="24"/>
    </w:rPr>
  </w:style>
  <w:style w:type="paragraph" w:styleId="ListBullet">
    <w:name w:val="List Bullet"/>
    <w:basedOn w:val="Normal"/>
    <w:uiPriority w:val="99"/>
    <w:pPr>
      <w:numPr>
        <w:numId w:val="5"/>
      </w:numPr>
      <w:spacing w:after="120"/>
    </w:pPr>
    <w:rPr>
      <w:rFonts w:ascii="Times New Roman" w:hAnsi="Times New Roman"/>
      <w:b w:val="0"/>
      <w:szCs w:val="22"/>
    </w:rPr>
  </w:style>
  <w:style w:type="paragraph" w:styleId="ListBullet2">
    <w:name w:val="List Bullet 2"/>
    <w:basedOn w:val="Normal"/>
    <w:uiPriority w:val="99"/>
    <w:pPr>
      <w:numPr>
        <w:ilvl w:val="1"/>
        <w:numId w:val="5"/>
      </w:numPr>
      <w:spacing w:after="120"/>
    </w:pPr>
    <w:rPr>
      <w:rFonts w:ascii="Times New Roman" w:hAnsi="Times New Roman"/>
      <w:b w:val="0"/>
      <w:szCs w:val="22"/>
    </w:rPr>
  </w:style>
  <w:style w:type="paragraph" w:styleId="ListBullet3">
    <w:name w:val="List Bullet 3"/>
    <w:basedOn w:val="Normal"/>
    <w:uiPriority w:val="99"/>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077" w:hanging="357"/>
    </w:pPr>
    <w:rPr>
      <w:rFonts w:ascii="Times New Roman" w:hAnsi="Times New Roman"/>
      <w:b w:val="0"/>
      <w:color w:val="000000"/>
      <w:sz w:val="24"/>
      <w:szCs w:val="24"/>
    </w:rPr>
  </w:style>
  <w:style w:type="paragraph" w:styleId="ListBullet4">
    <w:name w:val="List Bullet 4"/>
    <w:basedOn w:val="Normal"/>
    <w:uiPriority w:val="99"/>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434" w:hanging="357"/>
    </w:pPr>
    <w:rPr>
      <w:rFonts w:ascii="Times New Roman" w:hAnsi="Times New Roman"/>
      <w:b w:val="0"/>
      <w:color w:val="000000"/>
      <w:sz w:val="24"/>
      <w:szCs w:val="24"/>
    </w:rPr>
  </w:style>
  <w:style w:type="paragraph" w:styleId="ListBullet5">
    <w:name w:val="List Bullet 5"/>
    <w:basedOn w:val="Normal"/>
    <w:uiPriority w:val="99"/>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797" w:hanging="357"/>
    </w:pPr>
    <w:rPr>
      <w:rFonts w:ascii="Times New Roman" w:hAnsi="Times New Roman"/>
      <w:b w:val="0"/>
      <w:color w:val="000000"/>
      <w:sz w:val="24"/>
      <w:szCs w:val="24"/>
    </w:rPr>
  </w:style>
  <w:style w:type="paragraph" w:styleId="ListContinue">
    <w:name w:val="List Continue"/>
    <w:basedOn w:val="Normal"/>
    <w:uiPriority w:val="99"/>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57"/>
    </w:pPr>
    <w:rPr>
      <w:rFonts w:ascii="Times New Roman" w:hAnsi="Times New Roman"/>
      <w:b w:val="0"/>
      <w:color w:val="000000"/>
      <w:sz w:val="24"/>
      <w:szCs w:val="24"/>
    </w:rPr>
  </w:style>
  <w:style w:type="paragraph" w:styleId="ListContinue2">
    <w:name w:val="List Continue 2"/>
    <w:basedOn w:val="Normal"/>
    <w:uiPriority w:val="99"/>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pPr>
    <w:rPr>
      <w:rFonts w:ascii="Times New Roman" w:hAnsi="Times New Roman"/>
      <w:b w:val="0"/>
      <w:color w:val="000000"/>
      <w:sz w:val="24"/>
      <w:szCs w:val="24"/>
    </w:rPr>
  </w:style>
  <w:style w:type="paragraph" w:styleId="ListContinue3">
    <w:name w:val="List Continue 3"/>
    <w:basedOn w:val="Normal"/>
    <w:uiPriority w:val="99"/>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077"/>
    </w:pPr>
    <w:rPr>
      <w:rFonts w:ascii="Times New Roman" w:hAnsi="Times New Roman"/>
      <w:b w:val="0"/>
      <w:color w:val="000000"/>
      <w:sz w:val="24"/>
      <w:szCs w:val="24"/>
    </w:rPr>
  </w:style>
  <w:style w:type="paragraph" w:styleId="ListContinue4">
    <w:name w:val="List Continue 4"/>
    <w:basedOn w:val="Normal"/>
    <w:uiPriority w:val="99"/>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440"/>
    </w:pPr>
    <w:rPr>
      <w:rFonts w:ascii="Times New Roman" w:hAnsi="Times New Roman"/>
      <w:b w:val="0"/>
      <w:color w:val="000000"/>
      <w:sz w:val="24"/>
      <w:szCs w:val="24"/>
    </w:rPr>
  </w:style>
  <w:style w:type="paragraph" w:styleId="ListContinue5">
    <w:name w:val="List Continue 5"/>
    <w:basedOn w:val="Normal"/>
    <w:uiPriority w:val="99"/>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797"/>
    </w:pPr>
    <w:rPr>
      <w:rFonts w:ascii="Times New Roman" w:hAnsi="Times New Roman"/>
      <w:b w:val="0"/>
      <w:color w:val="000000"/>
      <w:sz w:val="24"/>
      <w:szCs w:val="24"/>
    </w:rPr>
  </w:style>
  <w:style w:type="paragraph" w:customStyle="1" w:styleId="OfficeBody2">
    <w:name w:val="Office Body 2"/>
    <w:basedOn w:val="Normal"/>
    <w:uiPriority w:val="99"/>
    <w:pPr>
      <w:spacing w:after="240"/>
      <w:ind w:left="1440"/>
    </w:pPr>
    <w:rPr>
      <w:rFonts w:ascii="Times New Roman" w:hAnsi="Times New Roman"/>
      <w:b w:val="0"/>
      <w:szCs w:val="22"/>
    </w:rPr>
  </w:style>
  <w:style w:type="paragraph" w:styleId="ListNumber3">
    <w:name w:val="List Number 3"/>
    <w:basedOn w:val="Normal"/>
    <w:uiPriority w:val="99"/>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077" w:hanging="357"/>
    </w:pPr>
    <w:rPr>
      <w:rFonts w:ascii="Times New Roman" w:hAnsi="Times New Roman"/>
      <w:b w:val="0"/>
      <w:color w:val="000000"/>
      <w:sz w:val="24"/>
      <w:szCs w:val="24"/>
    </w:rPr>
  </w:style>
  <w:style w:type="paragraph" w:styleId="ListNumber4">
    <w:name w:val="List Number 4"/>
    <w:basedOn w:val="Normal"/>
    <w:uiPriority w:val="99"/>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434" w:hanging="357"/>
    </w:pPr>
    <w:rPr>
      <w:rFonts w:ascii="Times New Roman" w:hAnsi="Times New Roman"/>
      <w:b w:val="0"/>
      <w:color w:val="000000"/>
      <w:sz w:val="24"/>
      <w:szCs w:val="24"/>
    </w:rPr>
  </w:style>
  <w:style w:type="paragraph" w:styleId="ListNumber5">
    <w:name w:val="List Number 5"/>
    <w:basedOn w:val="Normal"/>
    <w:uiPriority w:val="99"/>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797" w:hanging="357"/>
    </w:pPr>
    <w:rPr>
      <w:rFonts w:ascii="Times New Roman" w:hAnsi="Times New Roman"/>
      <w:b w:val="0"/>
      <w:color w:val="000000"/>
      <w:sz w:val="24"/>
      <w:szCs w:val="24"/>
    </w:rPr>
  </w:style>
  <w:style w:type="paragraph" w:styleId="MessageHeader">
    <w:name w:val="Message Header"/>
    <w:basedOn w:val="Normal"/>
    <w:link w:val="MessageHeaderChar"/>
    <w:uiPriority w:val="98"/>
    <w:pPr>
      <w:spacing w:after="240"/>
      <w:ind w:left="1077" w:hanging="1077"/>
    </w:pPr>
    <w:rPr>
      <w:rFonts w:ascii="Arial" w:hAnsi="Times New Roman" w:cs="Arial"/>
      <w:b w:val="0"/>
      <w:color w:val="000000"/>
      <w:sz w:val="24"/>
      <w:szCs w:val="24"/>
    </w:rPr>
  </w:style>
  <w:style w:type="character" w:customStyle="1" w:styleId="MessageHeaderChar">
    <w:name w:val="Message Header Char"/>
    <w:basedOn w:val="DefaultParagraphFont"/>
    <w:link w:val="MessageHeader"/>
    <w:uiPriority w:val="98"/>
    <w:rPr>
      <w:rFonts w:ascii="Arial" w:eastAsia="Times New Roman" w:hAnsi="Times New Roman" w:cs="Arial"/>
      <w:color w:val="000000"/>
      <w:sz w:val="24"/>
      <w:szCs w:val="24"/>
    </w:rPr>
  </w:style>
  <w:style w:type="paragraph" w:styleId="NormalIndent">
    <w:name w:val="Normal Indent"/>
    <w:basedOn w:val="Normal"/>
    <w:uiPriority w:val="98"/>
    <w:pPr>
      <w:spacing w:after="240"/>
      <w:ind w:left="720"/>
    </w:pPr>
    <w:rPr>
      <w:rFonts w:ascii="Times New Roman" w:hAnsi="Times New Roman"/>
      <w:b w:val="0"/>
      <w:color w:val="000000"/>
      <w:szCs w:val="22"/>
    </w:rPr>
  </w:style>
  <w:style w:type="paragraph" w:styleId="NoteHeading">
    <w:name w:val="Note Heading"/>
    <w:basedOn w:val="Normal"/>
    <w:link w:val="NoteHeading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Pr>
      <w:rFonts w:ascii="Times New Roman" w:hAnsi="Times New Roman"/>
      <w:b w:val="0"/>
      <w:color w:val="000000"/>
      <w:sz w:val="24"/>
      <w:szCs w:val="24"/>
    </w:rPr>
  </w:style>
  <w:style w:type="character" w:customStyle="1" w:styleId="NoteHeadingChar">
    <w:name w:val="Note Heading Char"/>
    <w:basedOn w:val="DefaultParagraphFont"/>
    <w:link w:val="NoteHeading"/>
    <w:uiPriority w:val="99"/>
    <w:rPr>
      <w:rFonts w:ascii="Times New Roman" w:eastAsia="Times New Roman" w:hAnsi="Times New Roman" w:cs="Times New Roman"/>
      <w:color w:val="000000"/>
      <w:sz w:val="24"/>
      <w:szCs w:val="24"/>
    </w:rPr>
  </w:style>
  <w:style w:type="paragraph" w:styleId="PlainText">
    <w:name w:val="Plain Text"/>
    <w:basedOn w:val="Normal"/>
    <w:link w:val="PlainTextChar"/>
    <w:uiPriority w:val="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Pr>
      <w:rFonts w:ascii="Courier New" w:hAnsi="Times New Roman" w:cs="Courier New"/>
      <w:b w:val="0"/>
      <w:color w:val="000000"/>
      <w:sz w:val="20"/>
    </w:rPr>
  </w:style>
  <w:style w:type="character" w:customStyle="1" w:styleId="PlainTextChar">
    <w:name w:val="Plain Text Char"/>
    <w:basedOn w:val="DefaultParagraphFont"/>
    <w:link w:val="PlainText"/>
    <w:uiPriority w:val="98"/>
    <w:rPr>
      <w:rFonts w:ascii="Courier New" w:eastAsia="Times New Roman" w:hAnsi="Times New Roman" w:cs="Courier New"/>
      <w:color w:val="000000"/>
      <w:sz w:val="20"/>
      <w:szCs w:val="20"/>
    </w:rPr>
  </w:style>
  <w:style w:type="paragraph" w:styleId="Salutation">
    <w:name w:val="Salutation"/>
    <w:basedOn w:val="Normal"/>
    <w:link w:val="Salutation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Pr>
      <w:rFonts w:ascii="Times New Roman" w:hAnsi="Times New Roman"/>
      <w:b w:val="0"/>
      <w:color w:val="000000"/>
      <w:szCs w:val="22"/>
    </w:rPr>
  </w:style>
  <w:style w:type="character" w:customStyle="1" w:styleId="SalutationChar">
    <w:name w:val="Salutation Char"/>
    <w:basedOn w:val="DefaultParagraphFont"/>
    <w:link w:val="Salutation"/>
    <w:uiPriority w:val="99"/>
    <w:rPr>
      <w:rFonts w:ascii="Times New Roman" w:eastAsia="Times New Roman" w:hAnsi="Times New Roman" w:cs="Times New Roman"/>
      <w:color w:val="000000"/>
    </w:rPr>
  </w:style>
  <w:style w:type="paragraph" w:styleId="Signature">
    <w:name w:val="Signature"/>
    <w:basedOn w:val="Normal"/>
    <w:link w:val="SignatureChar"/>
    <w:uiPriority w:val="99"/>
    <w:pPr>
      <w:spacing w:after="240"/>
      <w:ind w:left="4321"/>
    </w:pPr>
    <w:rPr>
      <w:rFonts w:ascii="Times New Roman" w:hAnsi="Times New Roman"/>
      <w:b w:val="0"/>
      <w:szCs w:val="22"/>
    </w:rPr>
  </w:style>
  <w:style w:type="character" w:customStyle="1" w:styleId="SignatureChar">
    <w:name w:val="Signature Char"/>
    <w:basedOn w:val="DefaultParagraphFont"/>
    <w:link w:val="Signature"/>
    <w:uiPriority w:val="99"/>
    <w:rPr>
      <w:rFonts w:ascii="Times New Roman" w:eastAsia="Times New Roman" w:hAnsi="Times New Roman" w:cs="Times New Roman"/>
    </w:rPr>
  </w:style>
  <w:style w:type="paragraph" w:styleId="Subtitle">
    <w:name w:val="Subtitle"/>
    <w:basedOn w:val="Normal"/>
    <w:next w:val="Normal"/>
    <w:link w:val="SubtitleChar"/>
    <w:uiPriority w:val="11"/>
    <w:qFormat/>
    <w:pPr>
      <w:spacing w:after="240"/>
    </w:pPr>
    <w:rPr>
      <w:rFonts w:ascii="Arial" w:hAnsi="Times New Roman" w:cs="Arial"/>
      <w:bCs/>
      <w:sz w:val="24"/>
      <w:szCs w:val="24"/>
    </w:rPr>
  </w:style>
  <w:style w:type="character" w:customStyle="1" w:styleId="SubtitleChar">
    <w:name w:val="Subtitle Char"/>
    <w:basedOn w:val="DefaultParagraphFont"/>
    <w:link w:val="Subtitle"/>
    <w:uiPriority w:val="11"/>
    <w:rPr>
      <w:rFonts w:ascii="Arial" w:eastAsia="Times New Roman" w:hAnsi="Times New Roman" w:cs="Arial"/>
      <w:b/>
      <w:bCs/>
      <w:sz w:val="24"/>
      <w:szCs w:val="24"/>
    </w:rPr>
  </w:style>
  <w:style w:type="paragraph" w:styleId="TOAHeading">
    <w:name w:val="toa heading"/>
    <w:basedOn w:val="Normal"/>
    <w:uiPriority w:val="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240" w:line="200" w:lineRule="atLeast"/>
    </w:pPr>
    <w:rPr>
      <w:rFonts w:ascii="Arial" w:hAnsi="Times New Roman" w:cs="Arial"/>
      <w:bCs/>
      <w:color w:val="000000"/>
      <w:sz w:val="24"/>
      <w:szCs w:val="24"/>
    </w:rPr>
  </w:style>
  <w:style w:type="paragraph" w:styleId="TOC4">
    <w:name w:val="toc 4"/>
    <w:basedOn w:val="TOC3"/>
    <w:autoRedefine/>
    <w:uiPriority w:val="39"/>
    <w:pPr>
      <w:ind w:left="2160"/>
    </w:pPr>
  </w:style>
  <w:style w:type="paragraph" w:styleId="TOC5">
    <w:name w:val="toc 5"/>
    <w:basedOn w:val="Normal"/>
    <w:autoRedefine/>
    <w:uiPriority w:val="39"/>
    <w:pPr>
      <w:tabs>
        <w:tab w:val="right" w:leader="dot" w:pos="8784"/>
      </w:tabs>
      <w:spacing w:before="60" w:after="60"/>
      <w:ind w:left="720"/>
    </w:pPr>
    <w:rPr>
      <w:rFonts w:ascii="Times New Roman" w:hAnsi="Times New Roman"/>
      <w:b w:val="0"/>
      <w:szCs w:val="22"/>
    </w:rPr>
  </w:style>
  <w:style w:type="paragraph" w:styleId="TOC6">
    <w:name w:val="toc 6"/>
    <w:basedOn w:val="Normal"/>
    <w:autoRedefine/>
    <w:uiPriority w:val="39"/>
    <w:pPr>
      <w:tabs>
        <w:tab w:val="right" w:leader="dot" w:pos="8784"/>
      </w:tabs>
      <w:spacing w:before="60" w:after="60"/>
      <w:ind w:left="1440"/>
    </w:pPr>
    <w:rPr>
      <w:rFonts w:ascii="Times New Roman" w:hAnsi="Times New Roman"/>
      <w:b w:val="0"/>
      <w:szCs w:val="22"/>
    </w:rPr>
  </w:style>
  <w:style w:type="paragraph" w:styleId="TOC7">
    <w:name w:val="toc 7"/>
    <w:basedOn w:val="Normal"/>
    <w:autoRedefine/>
    <w:uiPriority w:val="39"/>
    <w:pPr>
      <w:tabs>
        <w:tab w:val="left" w:pos="709"/>
        <w:tab w:val="right" w:leader="dot" w:pos="7655"/>
        <w:tab w:val="left" w:pos="7920"/>
        <w:tab w:val="left" w:pos="8640"/>
        <w:tab w:val="left" w:pos="9360"/>
        <w:tab w:val="left" w:pos="10080"/>
      </w:tabs>
      <w:spacing w:after="240" w:line="200" w:lineRule="atLeast"/>
      <w:ind w:left="1440"/>
    </w:pPr>
    <w:rPr>
      <w:rFonts w:ascii="Times New Roman" w:hAnsi="Times New Roman"/>
      <w:b w:val="0"/>
      <w:color w:val="000000"/>
      <w:sz w:val="24"/>
      <w:szCs w:val="24"/>
    </w:rPr>
  </w:style>
  <w:style w:type="paragraph" w:styleId="TOC8">
    <w:name w:val="toc 8"/>
    <w:basedOn w:val="Normal"/>
    <w:autoRedefine/>
    <w:uiPriority w:val="39"/>
    <w:pPr>
      <w:tabs>
        <w:tab w:val="left" w:pos="709"/>
        <w:tab w:val="right" w:leader="dot" w:pos="7655"/>
        <w:tab w:val="left" w:pos="7920"/>
        <w:tab w:val="left" w:pos="8640"/>
        <w:tab w:val="left" w:pos="9360"/>
        <w:tab w:val="left" w:pos="10080"/>
      </w:tabs>
      <w:spacing w:after="240" w:line="200" w:lineRule="atLeast"/>
      <w:ind w:left="1680"/>
    </w:pPr>
    <w:rPr>
      <w:rFonts w:ascii="Times New Roman" w:hAnsi="Times New Roman"/>
      <w:b w:val="0"/>
      <w:color w:val="000000"/>
      <w:sz w:val="24"/>
      <w:szCs w:val="24"/>
    </w:rPr>
  </w:style>
  <w:style w:type="paragraph" w:styleId="TOC9">
    <w:name w:val="toc 9"/>
    <w:basedOn w:val="Normal"/>
    <w:autoRedefine/>
    <w:uiPriority w:val="39"/>
    <w:pPr>
      <w:tabs>
        <w:tab w:val="left" w:pos="709"/>
        <w:tab w:val="right" w:leader="dot" w:pos="7655"/>
        <w:tab w:val="left" w:pos="7920"/>
        <w:tab w:val="left" w:pos="8640"/>
        <w:tab w:val="left" w:pos="9360"/>
        <w:tab w:val="left" w:pos="10080"/>
      </w:tabs>
      <w:spacing w:after="240" w:line="200" w:lineRule="atLeast"/>
      <w:ind w:left="1920"/>
    </w:pPr>
    <w:rPr>
      <w:rFonts w:ascii="Times New Roman" w:hAnsi="Times New Roman"/>
      <w:b w:val="0"/>
      <w:color w:val="000000"/>
      <w:sz w:val="24"/>
      <w:szCs w:val="24"/>
    </w:rPr>
  </w:style>
  <w:style w:type="paragraph" w:styleId="TableofAuthorities">
    <w:name w:val="table of authorities"/>
    <w:basedOn w:val="Normal"/>
    <w:uiPriority w:val="98"/>
    <w:pPr>
      <w:tabs>
        <w:tab w:val="left" w:pos="709"/>
        <w:tab w:val="right" w:leader="dot" w:pos="7655"/>
        <w:tab w:val="left" w:pos="7920"/>
        <w:tab w:val="left" w:pos="8640"/>
        <w:tab w:val="left" w:pos="9360"/>
        <w:tab w:val="left" w:pos="10080"/>
      </w:tabs>
      <w:spacing w:after="240" w:line="200" w:lineRule="atLeast"/>
      <w:ind w:left="240" w:hanging="240"/>
    </w:pPr>
    <w:rPr>
      <w:rFonts w:ascii="Times New Roman" w:hAnsi="Times New Roman"/>
      <w:b w:val="0"/>
      <w:color w:val="000000"/>
      <w:sz w:val="24"/>
      <w:szCs w:val="24"/>
    </w:rPr>
  </w:style>
  <w:style w:type="paragraph" w:styleId="TableofFigures">
    <w:name w:val="table of figures"/>
    <w:basedOn w:val="Normal"/>
    <w:uiPriority w:val="98"/>
    <w:pPr>
      <w:tabs>
        <w:tab w:val="left" w:pos="709"/>
        <w:tab w:val="right" w:leader="dot" w:pos="7655"/>
        <w:tab w:val="left" w:pos="7920"/>
        <w:tab w:val="left" w:pos="8640"/>
        <w:tab w:val="left" w:pos="9360"/>
        <w:tab w:val="left" w:pos="10080"/>
      </w:tabs>
      <w:spacing w:after="240" w:line="200" w:lineRule="atLeast"/>
      <w:ind w:left="480" w:hanging="480"/>
    </w:pPr>
    <w:rPr>
      <w:rFonts w:ascii="Times New Roman" w:hAnsi="Times New Roman"/>
      <w:b w:val="0"/>
      <w:color w:val="000000"/>
      <w:sz w:val="24"/>
      <w:szCs w:val="24"/>
    </w:rPr>
  </w:style>
  <w:style w:type="paragraph" w:styleId="Title">
    <w:name w:val="Title"/>
    <w:basedOn w:val="Normal"/>
    <w:next w:val="Normal"/>
    <w:link w:val="TitleChar"/>
    <w:uiPriority w:val="10"/>
    <w:qFormat/>
    <w:pPr>
      <w:shd w:val="clear" w:color="000000" w:fill="auto"/>
      <w:spacing w:after="480"/>
    </w:pPr>
    <w:rPr>
      <w:rFonts w:ascii="Arial" w:hAnsi="Times New Roman" w:cs="Arial"/>
      <w:bCs/>
      <w:sz w:val="28"/>
      <w:szCs w:val="28"/>
    </w:rPr>
  </w:style>
  <w:style w:type="character" w:customStyle="1" w:styleId="TitleChar">
    <w:name w:val="Title Char"/>
    <w:basedOn w:val="DefaultParagraphFont"/>
    <w:link w:val="Title"/>
    <w:uiPriority w:val="10"/>
    <w:rPr>
      <w:rFonts w:ascii="Arial" w:eastAsia="Times New Roman" w:hAnsi="Times New Roman" w:cs="Arial"/>
      <w:b/>
      <w:bCs/>
      <w:sz w:val="28"/>
      <w:szCs w:val="28"/>
      <w:shd w:val="clear" w:color="000000" w:fill="auto"/>
    </w:rPr>
  </w:style>
  <w:style w:type="character" w:styleId="Emphasis">
    <w:name w:val="Emphasis"/>
    <w:uiPriority w:val="20"/>
    <w:qFormat/>
    <w:rPr>
      <w:i/>
      <w:iCs/>
      <w:color w:val="auto"/>
      <w:sz w:val="22"/>
      <w:szCs w:val="22"/>
    </w:rPr>
  </w:style>
  <w:style w:type="character" w:styleId="EndnoteReference">
    <w:name w:val="endnote reference"/>
    <w:uiPriority w:val="99"/>
    <w:rPr>
      <w:color w:val="000000"/>
      <w:sz w:val="24"/>
      <w:szCs w:val="24"/>
      <w:vertAlign w:val="superscript"/>
    </w:rPr>
  </w:style>
  <w:style w:type="character" w:styleId="FootnoteReference">
    <w:name w:val="footnote reference"/>
    <w:uiPriority w:val="1"/>
    <w:rPr>
      <w:color w:val="auto"/>
      <w:sz w:val="22"/>
      <w:szCs w:val="22"/>
      <w:vertAlign w:val="superscript"/>
    </w:rPr>
  </w:style>
  <w:style w:type="character" w:styleId="Strong">
    <w:name w:val="Strong"/>
    <w:uiPriority w:val="98"/>
    <w:qFormat/>
    <w:rPr>
      <w:b/>
      <w:bCs/>
      <w:color w:val="000000"/>
      <w:sz w:val="22"/>
      <w:szCs w:val="22"/>
    </w:rPr>
  </w:style>
  <w:style w:type="paragraph" w:customStyle="1" w:styleId="StyleOperativeStartBold">
    <w:name w:val="Style OperativeStart + Bold"/>
    <w:uiPriority w:val="99"/>
    <w:semiHidden/>
    <w:pPr>
      <w:spacing w:after="0" w:line="240" w:lineRule="auto"/>
    </w:pPr>
    <w:rPr>
      <w:rFonts w:ascii="Times New Roman" w:eastAsia="Times New Roman" w:hAnsi="Times New Roman" w:cs="Times New Roman"/>
      <w:b/>
      <w:bCs/>
      <w:sz w:val="20"/>
      <w:szCs w:val="20"/>
      <w:lang w:eastAsia="en-GB"/>
    </w:rPr>
  </w:style>
  <w:style w:type="paragraph" w:customStyle="1" w:styleId="StyleOperativeStartBold1">
    <w:name w:val="Style OperativeStart + Bold1"/>
    <w:uiPriority w:val="99"/>
    <w:semiHidden/>
    <w:pPr>
      <w:spacing w:after="0" w:line="240" w:lineRule="auto"/>
    </w:pPr>
    <w:rPr>
      <w:rFonts w:ascii="Times New Roman" w:eastAsia="Times New Roman" w:hAnsi="Times New Roman" w:cs="Times New Roman"/>
      <w:b/>
      <w:bCs/>
      <w:sz w:val="20"/>
      <w:szCs w:val="20"/>
      <w:lang w:eastAsia="en-GB"/>
    </w:rPr>
  </w:style>
  <w:style w:type="paragraph" w:styleId="NormalWeb">
    <w:name w:val="Normal (Web)"/>
    <w:basedOn w:val="Normal"/>
    <w:uiPriority w:val="99"/>
    <w:pPr>
      <w:spacing w:after="240"/>
    </w:pPr>
    <w:rPr>
      <w:rFonts w:ascii="Times New Roman" w:hAnsi="Times New Roman"/>
      <w:b w:val="0"/>
      <w:szCs w:val="22"/>
    </w:rPr>
  </w:style>
  <w:style w:type="paragraph" w:customStyle="1" w:styleId="Definition1">
    <w:name w:val="Definition 1"/>
    <w:basedOn w:val="BodyText"/>
    <w:uiPriority w:val="99"/>
    <w:pPr>
      <w:numPr>
        <w:ilvl w:val="1"/>
        <w:numId w:val="7"/>
      </w:numPr>
      <w:spacing w:after="240"/>
    </w:pPr>
    <w:rPr>
      <w:sz w:val="22"/>
      <w:szCs w:val="22"/>
    </w:rPr>
  </w:style>
  <w:style w:type="paragraph" w:customStyle="1" w:styleId="Parties2">
    <w:name w:val="Parties 2"/>
    <w:basedOn w:val="BodyText"/>
    <w:uiPriority w:val="99"/>
    <w:pPr>
      <w:numPr>
        <w:ilvl w:val="1"/>
        <w:numId w:val="6"/>
      </w:numPr>
      <w:spacing w:after="240"/>
    </w:pPr>
    <w:rPr>
      <w:sz w:val="22"/>
      <w:szCs w:val="22"/>
    </w:rPr>
  </w:style>
  <w:style w:type="paragraph" w:customStyle="1" w:styleId="CoverPartyName">
    <w:name w:val="Cover Party Name"/>
    <w:basedOn w:val="BodyText"/>
    <w:next w:val="CoverText"/>
    <w:link w:val="CoverPartyNameChar"/>
    <w:uiPriority w:val="98"/>
    <w:pPr>
      <w:spacing w:after="240"/>
      <w:jc w:val="center"/>
    </w:pPr>
    <w:rPr>
      <w:rFonts w:ascii="Arial" w:hAnsi="Arial" w:cs="Arial"/>
      <w:b/>
      <w:bCs/>
    </w:rPr>
  </w:style>
  <w:style w:type="character" w:customStyle="1" w:styleId="intro">
    <w:name w:val="intro"/>
    <w:uiPriority w:val="99"/>
    <w:rPr>
      <w:rFonts w:ascii="Arial" w:hAnsi="Arial" w:cs="Arial"/>
      <w:b/>
      <w:bCs/>
      <w:sz w:val="24"/>
      <w:szCs w:val="24"/>
    </w:rPr>
  </w:style>
  <w:style w:type="paragraph" w:customStyle="1" w:styleId="ContentsHeading">
    <w:name w:val="Contents Heading"/>
    <w:basedOn w:val="BodyText"/>
    <w:next w:val="BodyText"/>
    <w:uiPriority w:val="99"/>
    <w:pPr>
      <w:spacing w:after="240"/>
    </w:pPr>
    <w:rPr>
      <w:rFonts w:ascii="Arial" w:hAnsi="Arial" w:cs="Arial"/>
      <w:b/>
      <w:bCs/>
    </w:rPr>
  </w:style>
  <w:style w:type="paragraph" w:customStyle="1" w:styleId="ContentsSub-heading">
    <w:name w:val="Contents Sub-heading"/>
    <w:basedOn w:val="BodyText"/>
    <w:next w:val="BodyText"/>
    <w:uiPriority w:val="99"/>
    <w:pPr>
      <w:keepNext/>
    </w:pPr>
    <w:rPr>
      <w:rFonts w:ascii="Arial" w:hAnsi="Arial" w:cs="Arial"/>
      <w:b/>
      <w:bCs/>
      <w:sz w:val="22"/>
      <w:szCs w:val="22"/>
    </w:rPr>
  </w:style>
  <w:style w:type="paragraph" w:customStyle="1" w:styleId="Definition2">
    <w:name w:val="Definition 2"/>
    <w:basedOn w:val="BodyText"/>
    <w:uiPriority w:val="99"/>
    <w:pPr>
      <w:numPr>
        <w:ilvl w:val="2"/>
        <w:numId w:val="7"/>
      </w:numPr>
      <w:spacing w:after="240"/>
    </w:pPr>
    <w:rPr>
      <w:sz w:val="22"/>
      <w:szCs w:val="22"/>
    </w:rPr>
  </w:style>
  <w:style w:type="paragraph" w:customStyle="1" w:styleId="Level1Heading">
    <w:name w:val="Level 1 Heading"/>
    <w:basedOn w:val="BodyText"/>
    <w:next w:val="Level2Number"/>
    <w:uiPriority w:val="99"/>
    <w:pPr>
      <w:keepNext/>
      <w:numPr>
        <w:numId w:val="9"/>
      </w:numPr>
      <w:spacing w:after="240"/>
      <w:outlineLvl w:val="0"/>
    </w:pPr>
    <w:rPr>
      <w:rFonts w:ascii="Arial" w:hAnsi="Arial" w:cs="Arial"/>
      <w:b/>
      <w:bCs/>
    </w:rPr>
  </w:style>
  <w:style w:type="paragraph" w:customStyle="1" w:styleId="Level2Number">
    <w:name w:val="Level 2 Number"/>
    <w:basedOn w:val="BodyText"/>
    <w:uiPriority w:val="99"/>
    <w:pPr>
      <w:numPr>
        <w:ilvl w:val="1"/>
        <w:numId w:val="9"/>
      </w:numPr>
      <w:spacing w:after="240"/>
    </w:pPr>
    <w:rPr>
      <w:sz w:val="22"/>
      <w:szCs w:val="22"/>
    </w:rPr>
  </w:style>
  <w:style w:type="paragraph" w:customStyle="1" w:styleId="BodyText5">
    <w:name w:val="Body Text 5"/>
    <w:basedOn w:val="BodyText"/>
    <w:link w:val="BodyText5Char"/>
    <w:pPr>
      <w:spacing w:after="240"/>
      <w:ind w:left="2880"/>
    </w:pPr>
    <w:rPr>
      <w:sz w:val="22"/>
      <w:szCs w:val="22"/>
    </w:rPr>
  </w:style>
  <w:style w:type="paragraph" w:customStyle="1" w:styleId="Level3Number">
    <w:name w:val="Level 3 Number"/>
    <w:basedOn w:val="BodyText"/>
    <w:link w:val="Level3NumberChar"/>
    <w:uiPriority w:val="99"/>
    <w:pPr>
      <w:numPr>
        <w:ilvl w:val="2"/>
        <w:numId w:val="9"/>
      </w:numPr>
      <w:spacing w:after="240"/>
    </w:pPr>
    <w:rPr>
      <w:sz w:val="20"/>
      <w:szCs w:val="20"/>
      <w:lang w:val="x-none"/>
    </w:rPr>
  </w:style>
  <w:style w:type="paragraph" w:customStyle="1" w:styleId="Level4Number">
    <w:name w:val="Level 4 Number"/>
    <w:basedOn w:val="BodyText"/>
    <w:uiPriority w:val="99"/>
    <w:pPr>
      <w:numPr>
        <w:ilvl w:val="3"/>
        <w:numId w:val="9"/>
      </w:numPr>
      <w:spacing w:after="240"/>
    </w:pPr>
    <w:rPr>
      <w:sz w:val="22"/>
      <w:szCs w:val="22"/>
    </w:rPr>
  </w:style>
  <w:style w:type="paragraph" w:customStyle="1" w:styleId="Level5Number">
    <w:name w:val="Level 5 Number"/>
    <w:basedOn w:val="BodyText"/>
    <w:uiPriority w:val="99"/>
    <w:pPr>
      <w:numPr>
        <w:ilvl w:val="4"/>
        <w:numId w:val="9"/>
      </w:numPr>
      <w:spacing w:after="240"/>
    </w:pPr>
    <w:rPr>
      <w:sz w:val="22"/>
      <w:szCs w:val="22"/>
    </w:rPr>
  </w:style>
  <w:style w:type="paragraph" w:customStyle="1" w:styleId="Level6Number">
    <w:name w:val="Level 6 Number"/>
    <w:basedOn w:val="BodyText"/>
    <w:uiPriority w:val="99"/>
    <w:pPr>
      <w:numPr>
        <w:ilvl w:val="5"/>
        <w:numId w:val="9"/>
      </w:numPr>
      <w:spacing w:after="240"/>
    </w:pPr>
    <w:rPr>
      <w:sz w:val="22"/>
      <w:szCs w:val="22"/>
    </w:rPr>
  </w:style>
  <w:style w:type="paragraph" w:customStyle="1" w:styleId="Level7Number">
    <w:name w:val="Level 7 Number"/>
    <w:basedOn w:val="BodyText"/>
    <w:uiPriority w:val="99"/>
    <w:pPr>
      <w:numPr>
        <w:ilvl w:val="6"/>
        <w:numId w:val="9"/>
      </w:numPr>
      <w:spacing w:after="240"/>
    </w:pPr>
    <w:rPr>
      <w:sz w:val="22"/>
      <w:szCs w:val="22"/>
    </w:rPr>
  </w:style>
  <w:style w:type="paragraph" w:customStyle="1" w:styleId="Level8Number">
    <w:name w:val="Level 8 Number"/>
    <w:basedOn w:val="BodyText"/>
    <w:uiPriority w:val="99"/>
    <w:pPr>
      <w:numPr>
        <w:ilvl w:val="7"/>
        <w:numId w:val="9"/>
      </w:numPr>
      <w:spacing w:after="240"/>
    </w:pPr>
    <w:rPr>
      <w:sz w:val="22"/>
      <w:szCs w:val="22"/>
    </w:rPr>
  </w:style>
  <w:style w:type="paragraph" w:customStyle="1" w:styleId="Level9Number">
    <w:name w:val="Level 9 Number"/>
    <w:basedOn w:val="BodyText"/>
    <w:uiPriority w:val="99"/>
    <w:pPr>
      <w:numPr>
        <w:ilvl w:val="8"/>
        <w:numId w:val="9"/>
      </w:numPr>
      <w:spacing w:after="240"/>
    </w:pPr>
    <w:rPr>
      <w:sz w:val="22"/>
      <w:szCs w:val="22"/>
    </w:rPr>
  </w:style>
  <w:style w:type="paragraph" w:customStyle="1" w:styleId="Level1Number">
    <w:name w:val="Level 1 Number"/>
    <w:basedOn w:val="Level1Heading"/>
    <w:uiPriority w:val="99"/>
    <w:pPr>
      <w:keepNext w:val="0"/>
    </w:pPr>
    <w:rPr>
      <w:rFonts w:ascii="Times New Roman" w:hAnsi="Times New Roman" w:cs="Times New Roman"/>
      <w:b w:val="0"/>
      <w:bCs w:val="0"/>
      <w:sz w:val="22"/>
      <w:szCs w:val="22"/>
    </w:rPr>
  </w:style>
  <w:style w:type="paragraph" w:customStyle="1" w:styleId="Level2Heading">
    <w:name w:val="Level 2 Heading"/>
    <w:basedOn w:val="Level2Number"/>
    <w:next w:val="Level3Number"/>
    <w:uiPriority w:val="99"/>
    <w:pPr>
      <w:keepNext/>
    </w:pPr>
    <w:rPr>
      <w:rFonts w:ascii="Arial" w:hAnsi="Arial" w:cs="Arial"/>
      <w:b/>
      <w:bCs/>
    </w:rPr>
  </w:style>
  <w:style w:type="paragraph" w:customStyle="1" w:styleId="Level3Heading">
    <w:name w:val="Level 3 Heading"/>
    <w:basedOn w:val="Level3Number"/>
    <w:next w:val="Level4Number"/>
    <w:uiPriority w:val="99"/>
    <w:pPr>
      <w:keepNext/>
    </w:pPr>
    <w:rPr>
      <w:rFonts w:ascii="Arial" w:hAnsi="Arial" w:cs="Arial"/>
      <w:b/>
      <w:bCs/>
    </w:rPr>
  </w:style>
  <w:style w:type="paragraph" w:customStyle="1" w:styleId="Level4Heading">
    <w:name w:val="Level 4 Heading"/>
    <w:basedOn w:val="Level4Number"/>
    <w:next w:val="Level5Number"/>
    <w:uiPriority w:val="99"/>
    <w:pPr>
      <w:keepNext/>
    </w:pPr>
    <w:rPr>
      <w:rFonts w:ascii="Arial" w:hAnsi="Arial" w:cs="Arial"/>
      <w:b/>
      <w:bCs/>
      <w:sz w:val="20"/>
      <w:szCs w:val="20"/>
    </w:rPr>
  </w:style>
  <w:style w:type="paragraph" w:customStyle="1" w:styleId="BodyText6">
    <w:name w:val="Body Text 6"/>
    <w:basedOn w:val="BodyText"/>
    <w:link w:val="BodyText6Char"/>
    <w:pPr>
      <w:spacing w:after="240"/>
      <w:ind w:left="3600"/>
    </w:pPr>
    <w:rPr>
      <w:sz w:val="22"/>
      <w:szCs w:val="22"/>
    </w:rPr>
  </w:style>
  <w:style w:type="paragraph" w:customStyle="1" w:styleId="BodyText7">
    <w:name w:val="Body Text 7"/>
    <w:basedOn w:val="BodyText"/>
    <w:uiPriority w:val="99"/>
    <w:pPr>
      <w:spacing w:after="240"/>
      <w:ind w:left="4320"/>
    </w:pPr>
    <w:rPr>
      <w:sz w:val="22"/>
      <w:szCs w:val="22"/>
    </w:rPr>
  </w:style>
  <w:style w:type="paragraph" w:customStyle="1" w:styleId="BodyText8">
    <w:name w:val="Body Text 8"/>
    <w:basedOn w:val="BodyText"/>
    <w:uiPriority w:val="99"/>
    <w:pPr>
      <w:spacing w:after="240"/>
      <w:ind w:left="5040"/>
    </w:pPr>
    <w:rPr>
      <w:sz w:val="22"/>
      <w:szCs w:val="22"/>
    </w:rPr>
  </w:style>
  <w:style w:type="paragraph" w:customStyle="1" w:styleId="BodyText9">
    <w:name w:val="Body Text 9"/>
    <w:basedOn w:val="BodyText"/>
    <w:uiPriority w:val="99"/>
    <w:pPr>
      <w:spacing w:after="240"/>
      <w:ind w:left="5760"/>
    </w:pPr>
    <w:rPr>
      <w:sz w:val="22"/>
      <w:szCs w:val="22"/>
    </w:rPr>
  </w:style>
  <w:style w:type="paragraph" w:customStyle="1" w:styleId="Sch5Number">
    <w:name w:val="Sch 5 Number"/>
    <w:basedOn w:val="BodyText"/>
    <w:uiPriority w:val="99"/>
    <w:pPr>
      <w:numPr>
        <w:ilvl w:val="7"/>
        <w:numId w:val="2"/>
      </w:numPr>
      <w:tabs>
        <w:tab w:val="num" w:pos="2880"/>
      </w:tabs>
      <w:spacing w:after="240"/>
      <w:ind w:left="3600" w:hanging="720"/>
    </w:pPr>
    <w:rPr>
      <w:sz w:val="22"/>
      <w:szCs w:val="22"/>
    </w:rPr>
  </w:style>
  <w:style w:type="paragraph" w:customStyle="1" w:styleId="Sch6Number">
    <w:name w:val="Sch 6 Number"/>
    <w:basedOn w:val="BodyText"/>
    <w:uiPriority w:val="99"/>
    <w:pPr>
      <w:numPr>
        <w:ilvl w:val="8"/>
        <w:numId w:val="2"/>
      </w:numPr>
      <w:tabs>
        <w:tab w:val="num" w:pos="4320"/>
      </w:tabs>
      <w:spacing w:after="240"/>
      <w:ind w:left="4320" w:hanging="720"/>
    </w:pPr>
    <w:rPr>
      <w:sz w:val="22"/>
      <w:szCs w:val="22"/>
    </w:rPr>
  </w:style>
  <w:style w:type="character" w:styleId="HTMLAcronym">
    <w:name w:val="HTML Acronym"/>
    <w:basedOn w:val="DefaultParagraphFont"/>
    <w:uiPriority w:val="99"/>
  </w:style>
  <w:style w:type="paragraph" w:customStyle="1" w:styleId="Sch3Heading">
    <w:name w:val="Sch 3 Heading"/>
    <w:basedOn w:val="Sch3Number"/>
    <w:next w:val="Sch4Number"/>
    <w:uiPriority w:val="99"/>
    <w:pPr>
      <w:keepNext/>
    </w:pPr>
    <w:rPr>
      <w:rFonts w:ascii="Arial" w:hAnsi="Arial" w:cs="Arial"/>
      <w:b/>
      <w:bCs/>
      <w:sz w:val="20"/>
      <w:szCs w:val="20"/>
    </w:rPr>
  </w:style>
  <w:style w:type="paragraph" w:customStyle="1" w:styleId="Sch4Heading">
    <w:name w:val="Sch 4 Heading"/>
    <w:basedOn w:val="Sch4Number"/>
    <w:next w:val="Sch5Number"/>
    <w:uiPriority w:val="99"/>
    <w:pPr>
      <w:keepNext/>
    </w:pPr>
    <w:rPr>
      <w:rFonts w:ascii="Arial" w:hAnsi="Arial" w:cs="Arial"/>
      <w:b/>
      <w:bCs/>
      <w:sz w:val="20"/>
      <w:szCs w:val="20"/>
    </w:rPr>
  </w:style>
  <w:style w:type="character" w:customStyle="1" w:styleId="Bold">
    <w:name w:val="Bold"/>
    <w:uiPriority w:val="99"/>
    <w:rPr>
      <w:b/>
      <w:bCs/>
    </w:rPr>
  </w:style>
  <w:style w:type="character" w:customStyle="1" w:styleId="Underline">
    <w:name w:val="Underline"/>
    <w:uiPriority w:val="99"/>
    <w:rPr>
      <w:u w:val="single"/>
    </w:rPr>
  </w:style>
  <w:style w:type="paragraph" w:styleId="HTMLAddress">
    <w:name w:val="HTML Address"/>
    <w:basedOn w:val="Normal"/>
    <w:link w:val="HTMLAddressChar"/>
    <w:uiPriority w:val="99"/>
    <w:pPr>
      <w:spacing w:after="240"/>
    </w:pPr>
    <w:rPr>
      <w:rFonts w:ascii="Times New Roman" w:hAnsi="Times New Roman"/>
      <w:b w:val="0"/>
      <w:i/>
      <w:iCs/>
      <w:szCs w:val="22"/>
    </w:rPr>
  </w:style>
  <w:style w:type="character" w:customStyle="1" w:styleId="HTMLAddressChar">
    <w:name w:val="HTML Address Char"/>
    <w:basedOn w:val="DefaultParagraphFont"/>
    <w:link w:val="HTMLAddress"/>
    <w:uiPriority w:val="99"/>
    <w:rPr>
      <w:rFonts w:ascii="Times New Roman" w:eastAsia="Times New Roman" w:hAnsi="Times New Roman" w:cs="Times New Roman"/>
      <w:i/>
      <w:iCs/>
    </w:rPr>
  </w:style>
  <w:style w:type="character" w:styleId="HTMLCite">
    <w:name w:val="HTML Cite"/>
    <w:uiPriority w:val="99"/>
    <w:rPr>
      <w:i/>
      <w:iCs/>
    </w:rPr>
  </w:style>
  <w:style w:type="character" w:styleId="HTMLCode">
    <w:name w:val="HTML Code"/>
    <w:uiPriority w:val="99"/>
    <w:rPr>
      <w:rFonts w:ascii="Courier New" w:hAnsi="Courier New" w:cs="Courier New"/>
      <w:sz w:val="20"/>
      <w:szCs w:val="20"/>
    </w:rPr>
  </w:style>
  <w:style w:type="character" w:styleId="HTMLDefinition">
    <w:name w:val="HTML Definition"/>
    <w:uiPriority w:val="99"/>
    <w:rPr>
      <w:i/>
      <w:iCs/>
    </w:rPr>
  </w:style>
  <w:style w:type="character" w:styleId="HTMLKeyboard">
    <w:name w:val="HTML Keyboard"/>
    <w:uiPriority w:val="99"/>
    <w:rPr>
      <w:rFonts w:ascii="Courier New" w:hAnsi="Courier New" w:cs="Courier New"/>
      <w:sz w:val="20"/>
      <w:szCs w:val="20"/>
    </w:rPr>
  </w:style>
  <w:style w:type="paragraph" w:styleId="HTMLPreformatted">
    <w:name w:val="HTML Preformatted"/>
    <w:basedOn w:val="Normal"/>
    <w:link w:val="HTMLPreformattedChar"/>
    <w:uiPriority w:val="99"/>
    <w:pPr>
      <w:spacing w:after="240"/>
    </w:pPr>
    <w:rPr>
      <w:rFonts w:ascii="Courier New" w:hAnsi="Courier New" w:cs="Courier New"/>
      <w:b w:val="0"/>
      <w:sz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styleId="HTMLSample">
    <w:name w:val="HTML Sample"/>
    <w:uiPriority w:val="99"/>
    <w:rPr>
      <w:rFonts w:ascii="Courier New" w:hAnsi="Courier New" w:cs="Courier New"/>
    </w:rPr>
  </w:style>
  <w:style w:type="paragraph" w:customStyle="1" w:styleId="CoverPartyRole">
    <w:name w:val="Cover Party Role"/>
    <w:basedOn w:val="BodyText"/>
    <w:next w:val="CoverText"/>
    <w:link w:val="CoverPartyRoleChar"/>
    <w:uiPriority w:val="98"/>
    <w:pPr>
      <w:spacing w:after="240"/>
      <w:jc w:val="center"/>
    </w:pPr>
    <w:rPr>
      <w:rFonts w:ascii="Arial" w:hAnsi="Arial" w:cs="Arial"/>
      <w:b/>
      <w:bCs/>
      <w:sz w:val="22"/>
      <w:szCs w:val="22"/>
    </w:rPr>
  </w:style>
  <w:style w:type="character" w:styleId="HTMLTypewriter">
    <w:name w:val="HTML Typewriter"/>
    <w:uiPriority w:val="99"/>
    <w:rPr>
      <w:rFonts w:ascii="Courier New" w:hAnsi="Courier New" w:cs="Courier New"/>
      <w:sz w:val="20"/>
      <w:szCs w:val="20"/>
    </w:rPr>
  </w:style>
  <w:style w:type="character" w:styleId="HTMLVariable">
    <w:name w:val="HTML Variable"/>
    <w:uiPriority w:val="99"/>
    <w:rPr>
      <w:i/>
      <w:iCs/>
    </w:rPr>
  </w:style>
  <w:style w:type="paragraph" w:customStyle="1" w:styleId="Independentlista">
    <w:name w:val="Independent list (a)"/>
    <w:basedOn w:val="Normal"/>
    <w:uiPriority w:val="99"/>
    <w:pPr>
      <w:numPr>
        <w:numId w:val="10"/>
      </w:numPr>
      <w:spacing w:after="240"/>
    </w:pPr>
    <w:rPr>
      <w:rFonts w:ascii="Times New Roman" w:hAnsi="Times New Roman"/>
      <w:b w:val="0"/>
      <w:szCs w:val="22"/>
    </w:rPr>
  </w:style>
  <w:style w:type="table" w:styleId="TableGrid">
    <w:name w:val="Table Grid"/>
    <w:basedOn w:val="TableNormal"/>
    <w:pPr>
      <w:spacing w:after="120" w:line="240" w:lineRule="auto"/>
    </w:pPr>
    <w:rPr>
      <w:rFonts w:ascii="Times New Roman" w:eastAsia="Times New Roman" w:hAnsi="Times New Roman" w:cs="Times New Roman"/>
      <w:sz w:val="20"/>
      <w:szCs w:val="20"/>
      <w:lang w:eastAsia="en-GB"/>
    </w:rPr>
    <w:tblPr>
      <w:tblInd w:w="0" w:type="nil"/>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cs="Times New Roman"/>
        <w:b w:val="0"/>
        <w:bCs w:val="0"/>
        <w:color w:val="auto"/>
        <w:sz w:val="22"/>
        <w:szCs w:val="22"/>
      </w:rPr>
    </w:tblStylePr>
  </w:style>
  <w:style w:type="paragraph" w:customStyle="1" w:styleId="CoverDocumentDescription">
    <w:name w:val="Cover Document Description"/>
    <w:basedOn w:val="BodyText"/>
    <w:next w:val="CoverText"/>
    <w:uiPriority w:val="98"/>
    <w:pPr>
      <w:spacing w:after="240"/>
      <w:jc w:val="center"/>
    </w:pPr>
    <w:rPr>
      <w:rFonts w:ascii="Arial" w:hAnsi="Arial" w:cs="Arial"/>
      <w:b/>
      <w:bCs/>
    </w:rPr>
  </w:style>
  <w:style w:type="paragraph" w:customStyle="1" w:styleId="OfficeLevel1">
    <w:name w:val="Office Level 1"/>
    <w:basedOn w:val="Normal"/>
    <w:uiPriority w:val="99"/>
    <w:pPr>
      <w:numPr>
        <w:numId w:val="11"/>
      </w:numPr>
      <w:spacing w:after="240"/>
    </w:pPr>
    <w:rPr>
      <w:rFonts w:ascii="Times New Roman" w:hAnsi="Times New Roman"/>
      <w:b w:val="0"/>
      <w:szCs w:val="22"/>
    </w:rPr>
  </w:style>
  <w:style w:type="paragraph" w:customStyle="1" w:styleId="OfficeLevel2">
    <w:name w:val="Office Level 2"/>
    <w:basedOn w:val="OfficeLevel1"/>
    <w:uiPriority w:val="99"/>
    <w:pPr>
      <w:numPr>
        <w:ilvl w:val="1"/>
      </w:numPr>
      <w:ind w:hanging="360"/>
    </w:pPr>
  </w:style>
  <w:style w:type="paragraph" w:customStyle="1" w:styleId="OfficeLevel3">
    <w:name w:val="Office Level 3"/>
    <w:basedOn w:val="OfficeLevel2"/>
    <w:uiPriority w:val="99"/>
    <w:pPr>
      <w:numPr>
        <w:ilvl w:val="2"/>
      </w:numPr>
      <w:tabs>
        <w:tab w:val="num" w:pos="720"/>
      </w:tabs>
    </w:pPr>
  </w:style>
  <w:style w:type="paragraph" w:customStyle="1" w:styleId="OfficeLevel4">
    <w:name w:val="Office Level 4"/>
    <w:basedOn w:val="OfficeLevel3"/>
    <w:uiPriority w:val="99"/>
    <w:pPr>
      <w:numPr>
        <w:ilvl w:val="3"/>
      </w:numPr>
      <w:tabs>
        <w:tab w:val="num" w:pos="720"/>
        <w:tab w:val="num" w:pos="2160"/>
      </w:tabs>
    </w:pPr>
  </w:style>
  <w:style w:type="paragraph" w:customStyle="1" w:styleId="OfficeLevel5">
    <w:name w:val="Office Level 5"/>
    <w:uiPriority w:val="99"/>
    <w:pPr>
      <w:numPr>
        <w:ilvl w:val="4"/>
        <w:numId w:val="11"/>
      </w:numPr>
      <w:spacing w:after="240" w:line="240" w:lineRule="auto"/>
    </w:pPr>
    <w:rPr>
      <w:rFonts w:ascii="Times New Roman" w:eastAsia="Times New Roman" w:hAnsi="Times New Roman" w:cs="Times New Roman"/>
    </w:rPr>
  </w:style>
  <w:style w:type="paragraph" w:customStyle="1" w:styleId="Schedule">
    <w:name w:val="Schedule"/>
    <w:basedOn w:val="BodyText"/>
    <w:next w:val="BodyText"/>
    <w:uiPriority w:val="99"/>
    <w:pPr>
      <w:keepNext/>
      <w:numPr>
        <w:numId w:val="2"/>
      </w:numPr>
      <w:tabs>
        <w:tab w:val="num" w:pos="1260"/>
      </w:tabs>
      <w:spacing w:after="240"/>
      <w:outlineLvl w:val="0"/>
    </w:pPr>
    <w:rPr>
      <w:rFonts w:ascii="Arial" w:hAnsi="Arial" w:cs="Arial"/>
      <w:b/>
      <w:bCs/>
    </w:rPr>
  </w:style>
  <w:style w:type="table" w:styleId="Table3Deffects1">
    <w:name w:val="Table 3D effects 1"/>
    <w:basedOn w:val="TableNormal"/>
    <w:uiPriority w:val="99"/>
    <w:pPr>
      <w:spacing w:after="240" w:line="240" w:lineRule="auto"/>
    </w:pPr>
    <w:rPr>
      <w:rFonts w:ascii="Times New Roman" w:eastAsia="Times New Roman" w:hAnsi="Times New Roman" w:cs="Times New Roman"/>
      <w:sz w:val="20"/>
      <w:szCs w:val="20"/>
      <w:lang w:eastAsia="en-GB"/>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pPr>
      <w:spacing w:after="240" w:line="240" w:lineRule="auto"/>
    </w:pPr>
    <w:rPr>
      <w:rFonts w:ascii="Times New Roman" w:eastAsia="Times New Roman" w:hAnsi="Times New Roman" w:cs="Times New Roman"/>
      <w:sz w:val="20"/>
      <w:szCs w:val="20"/>
      <w:lang w:eastAsia="en-GB"/>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pPr>
      <w:spacing w:after="240" w:line="240" w:lineRule="auto"/>
    </w:pPr>
    <w:rPr>
      <w:rFonts w:ascii="Times New Roman" w:eastAsia="Times New Roman" w:hAnsi="Times New Roman" w:cs="Times New Roman"/>
      <w:sz w:val="20"/>
      <w:szCs w:val="20"/>
      <w:lang w:eastAsia="en-GB"/>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pPr>
      <w:spacing w:after="240" w:line="240" w:lineRule="auto"/>
    </w:pPr>
    <w:rPr>
      <w:rFonts w:ascii="Times New Roman" w:eastAsia="Times New Roman" w:hAnsi="Times New Roman" w:cs="Times New Roman"/>
      <w:color w:val="000080"/>
      <w:sz w:val="20"/>
      <w:szCs w:val="20"/>
      <w:lang w:eastAsia="en-GB"/>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pPr>
      <w:spacing w:after="240" w:line="240" w:lineRule="auto"/>
    </w:pPr>
    <w:rPr>
      <w:rFonts w:ascii="Times New Roman" w:eastAsia="Times New Roman" w:hAnsi="Times New Roman" w:cs="Times New Roman"/>
      <w:color w:val="FFFFFF"/>
      <w:sz w:val="20"/>
      <w:szCs w:val="20"/>
      <w:lang w:eastAsia="en-GB"/>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pPr>
      <w:spacing w:after="240" w:line="240" w:lineRule="auto"/>
    </w:pPr>
    <w:rPr>
      <w:rFonts w:ascii="Times New Roman" w:eastAsia="Times New Roman" w:hAnsi="Times New Roman" w:cs="Times New Roman"/>
      <w:sz w:val="20"/>
      <w:szCs w:val="20"/>
      <w:lang w:eastAsia="en-GB"/>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pPr>
      <w:spacing w:after="240" w:line="240" w:lineRule="auto"/>
    </w:pPr>
    <w:rPr>
      <w:rFonts w:ascii="Times New Roman" w:eastAsia="Times New Roman" w:hAnsi="Times New Roman" w:cs="Times New Roman"/>
      <w:b/>
      <w:bCs/>
      <w:sz w:val="20"/>
      <w:szCs w:val="20"/>
      <w:lang w:eastAsia="en-GB"/>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pPr>
      <w:spacing w:after="240" w:line="240" w:lineRule="auto"/>
    </w:pPr>
    <w:rPr>
      <w:rFonts w:ascii="Times New Roman" w:eastAsia="Times New Roman" w:hAnsi="Times New Roman" w:cs="Times New Roman"/>
      <w:b/>
      <w:bCs/>
      <w:sz w:val="20"/>
      <w:szCs w:val="20"/>
      <w:lang w:eastAsia="en-GB"/>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pPr>
      <w:spacing w:after="240" w:line="240" w:lineRule="auto"/>
    </w:pPr>
    <w:rPr>
      <w:rFonts w:ascii="Times New Roman" w:eastAsia="Times New Roman" w:hAnsi="Times New Roman" w:cs="Times New Roman"/>
      <w:b/>
      <w:bCs/>
      <w:sz w:val="20"/>
      <w:szCs w:val="20"/>
      <w:lang w:eastAsia="en-GB"/>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pPr>
      <w:spacing w:after="240" w:line="240" w:lineRule="auto"/>
    </w:pPr>
    <w:rPr>
      <w:rFonts w:ascii="Times New Roman" w:eastAsia="Times New Roman" w:hAnsi="Times New Roman" w:cs="Times New Roman"/>
      <w:sz w:val="20"/>
      <w:szCs w:val="20"/>
      <w:lang w:eastAsia="en-GB"/>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pPr>
      <w:spacing w:after="240" w:line="240" w:lineRule="auto"/>
    </w:pPr>
    <w:rPr>
      <w:rFonts w:ascii="Times New Roman" w:eastAsia="Times New Roman" w:hAnsi="Times New Roman" w:cs="Times New Roman"/>
      <w:sz w:val="20"/>
      <w:szCs w:val="20"/>
      <w:lang w:eastAsia="en-GB"/>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pPr>
      <w:spacing w:after="240" w:line="240" w:lineRule="auto"/>
    </w:pPr>
    <w:rPr>
      <w:rFonts w:ascii="Times New Roman" w:eastAsia="Times New Roman" w:hAnsi="Times New Roman" w:cs="Times New Roman"/>
      <w:sz w:val="20"/>
      <w:szCs w:val="20"/>
      <w:lang w:eastAsia="en-GB"/>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pPr>
      <w:spacing w:after="240" w:line="240" w:lineRule="auto"/>
    </w:pPr>
    <w:rPr>
      <w:rFonts w:ascii="Times New Roman" w:eastAsia="Times New Roman" w:hAnsi="Times New Roman" w:cs="Times New Roman"/>
      <w:sz w:val="20"/>
      <w:szCs w:val="20"/>
      <w:lang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pPr>
      <w:spacing w:after="240" w:line="240" w:lineRule="auto"/>
    </w:pPr>
    <w:rPr>
      <w:rFonts w:ascii="Times New Roman" w:eastAsia="Times New Roman" w:hAnsi="Times New Roman" w:cs="Times New Roman"/>
      <w:sz w:val="20"/>
      <w:szCs w:val="20"/>
      <w:lang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pPr>
      <w:spacing w:after="240" w:line="240" w:lineRule="auto"/>
    </w:pPr>
    <w:rPr>
      <w:rFonts w:ascii="Times New Roman" w:eastAsia="Times New Roman" w:hAnsi="Times New Roman" w:cs="Times New Roman"/>
      <w:sz w:val="20"/>
      <w:szCs w:val="20"/>
      <w:lang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pPr>
      <w:spacing w:after="240" w:line="240" w:lineRule="auto"/>
    </w:pPr>
    <w:rPr>
      <w:rFonts w:ascii="Times New Roman" w:eastAsia="Times New Roman" w:hAnsi="Times New Roman" w:cs="Times New Roman"/>
      <w:b/>
      <w:bCs/>
      <w:sz w:val="20"/>
      <w:szCs w:val="20"/>
      <w:lang w:eastAsia="en-GB"/>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pPr>
      <w:spacing w:after="240" w:line="240" w:lineRule="auto"/>
    </w:pPr>
    <w:rPr>
      <w:rFonts w:ascii="Times New Roman" w:eastAsia="Times New Roman" w:hAnsi="Times New Roman" w:cs="Times New Roman"/>
      <w:sz w:val="20"/>
      <w:szCs w:val="20"/>
      <w:lang w:eastAsia="en-GB"/>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pPr>
      <w:spacing w:after="240" w:line="240" w:lineRule="auto"/>
    </w:pPr>
    <w:rPr>
      <w:rFonts w:ascii="Times New Roman" w:eastAsia="Times New Roman" w:hAnsi="Times New Roman" w:cs="Times New Roman"/>
      <w:sz w:val="20"/>
      <w:szCs w:val="20"/>
      <w:lang w:eastAsia="en-GB"/>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pPr>
      <w:spacing w:after="240" w:line="240" w:lineRule="auto"/>
    </w:pPr>
    <w:rPr>
      <w:rFonts w:ascii="Times New Roman" w:eastAsia="Times New Roman" w:hAnsi="Times New Roman" w:cs="Times New Roman"/>
      <w:sz w:val="20"/>
      <w:szCs w:val="20"/>
      <w:lang w:eastAsia="en-GB"/>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pPr>
      <w:spacing w:after="240" w:line="240" w:lineRule="auto"/>
    </w:pPr>
    <w:rPr>
      <w:rFonts w:ascii="Times New Roman" w:eastAsia="Times New Roman" w:hAnsi="Times New Roman" w:cs="Times New Roman"/>
      <w:sz w:val="20"/>
      <w:szCs w:val="20"/>
      <w:lang w:eastAsia="en-GB"/>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pPr>
      <w:spacing w:after="240" w:line="240" w:lineRule="auto"/>
    </w:pPr>
    <w:rPr>
      <w:rFonts w:ascii="Times New Roman" w:eastAsia="Times New Roman" w:hAnsi="Times New Roman" w:cs="Times New Roman"/>
      <w:sz w:val="20"/>
      <w:szCs w:val="20"/>
      <w:lang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pPr>
      <w:spacing w:after="240" w:line="240" w:lineRule="auto"/>
    </w:pPr>
    <w:rPr>
      <w:rFonts w:ascii="Times New Roman" w:eastAsia="Times New Roman" w:hAnsi="Times New Roman" w:cs="Times New Roman"/>
      <w:sz w:val="20"/>
      <w:szCs w:val="20"/>
      <w:lang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pPr>
      <w:spacing w:after="240" w:line="240" w:lineRule="auto"/>
    </w:pPr>
    <w:rPr>
      <w:rFonts w:ascii="Times New Roman" w:eastAsia="Times New Roman" w:hAnsi="Times New Roman" w:cs="Times New Roman"/>
      <w:sz w:val="20"/>
      <w:szCs w:val="20"/>
      <w:lang w:eastAsia="en-GB"/>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pPr>
      <w:spacing w:after="240" w:line="240" w:lineRule="auto"/>
    </w:pPr>
    <w:rPr>
      <w:rFonts w:ascii="Times New Roman" w:eastAsia="Times New Roman" w:hAnsi="Times New Roman" w:cs="Times New Roman"/>
      <w:sz w:val="20"/>
      <w:szCs w:val="20"/>
      <w:lang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pPr>
      <w:spacing w:after="240" w:line="240" w:lineRule="auto"/>
    </w:pPr>
    <w:rPr>
      <w:rFonts w:ascii="Times New Roman" w:eastAsia="Times New Roman"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pPr>
      <w:spacing w:after="240" w:line="240" w:lineRule="auto"/>
    </w:pPr>
    <w:rPr>
      <w:rFonts w:ascii="Times New Roman" w:eastAsia="Times New Roman" w:hAnsi="Times New Roman" w:cs="Times New Roman"/>
      <w:sz w:val="20"/>
      <w:szCs w:val="20"/>
      <w:lang w:eastAsia="en-GB"/>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pPr>
      <w:spacing w:after="240" w:line="240" w:lineRule="auto"/>
    </w:pPr>
    <w:rPr>
      <w:rFonts w:ascii="Times New Roman" w:eastAsia="Times New Roman" w:hAnsi="Times New Roman" w:cs="Times New Roman"/>
      <w:sz w:val="20"/>
      <w:szCs w:val="20"/>
      <w:lang w:eastAsia="en-GB"/>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uiPriority w:val="99"/>
    <w:rPr>
      <w:rFonts w:ascii="Times New Roman" w:hAnsi="Times New Roman"/>
      <w:b w:val="0"/>
      <w:szCs w:val="22"/>
    </w:rPr>
  </w:style>
  <w:style w:type="character" w:customStyle="1" w:styleId="Notes">
    <w:name w:val="Notes"/>
    <w:uiPriority w:val="99"/>
    <w:rPr>
      <w:i/>
      <w:iCs/>
      <w:color w:val="FF00FF"/>
    </w:rPr>
  </w:style>
  <w:style w:type="paragraph" w:customStyle="1" w:styleId="TableHeading">
    <w:name w:val="Table Heading"/>
    <w:basedOn w:val="Normal"/>
    <w:next w:val="Normal"/>
    <w:uiPriority w:val="99"/>
    <w:pPr>
      <w:spacing w:after="240"/>
    </w:pPr>
    <w:rPr>
      <w:rFonts w:ascii="Arial" w:hAnsi="Arial" w:cs="Arial"/>
      <w:bCs/>
      <w:sz w:val="20"/>
    </w:rPr>
  </w:style>
  <w:style w:type="paragraph" w:customStyle="1" w:styleId="CoversheetTitle">
    <w:name w:val="Coversheet Title"/>
    <w:basedOn w:val="Normal"/>
    <w:next w:val="CoversheetTitle2"/>
    <w:uiPriority w:val="99"/>
    <w:pPr>
      <w:pBdr>
        <w:bottom w:val="single" w:sz="4" w:space="1" w:color="auto"/>
      </w:pBdr>
      <w:spacing w:after="120"/>
    </w:pPr>
    <w:rPr>
      <w:rFonts w:ascii="Arial" w:hAnsi="Arial" w:cs="Arial"/>
      <w:bCs/>
      <w:sz w:val="40"/>
      <w:szCs w:val="40"/>
    </w:rPr>
  </w:style>
  <w:style w:type="paragraph" w:customStyle="1" w:styleId="CoversheetTitle2">
    <w:name w:val="Coversheet Title2"/>
    <w:basedOn w:val="Normal"/>
    <w:uiPriority w:val="99"/>
    <w:pPr>
      <w:spacing w:after="240"/>
    </w:pPr>
    <w:rPr>
      <w:rFonts w:ascii="Arial" w:hAnsi="Arial" w:cs="Arial"/>
      <w:bCs/>
      <w:sz w:val="32"/>
      <w:szCs w:val="32"/>
    </w:rPr>
  </w:style>
  <w:style w:type="paragraph" w:customStyle="1" w:styleId="CoversheetTitle4">
    <w:name w:val="Coversheet Title4"/>
    <w:basedOn w:val="Normal"/>
    <w:next w:val="Normal"/>
    <w:uiPriority w:val="99"/>
    <w:pPr>
      <w:spacing w:after="240"/>
    </w:pPr>
    <w:rPr>
      <w:rFonts w:ascii="Arial" w:hAnsi="Arial" w:cs="Arial"/>
      <w:b w:val="0"/>
      <w:szCs w:val="22"/>
    </w:rPr>
  </w:style>
  <w:style w:type="paragraph" w:customStyle="1" w:styleId="OfficeBody3">
    <w:name w:val="Office Body 3"/>
    <w:basedOn w:val="Normal"/>
    <w:uiPriority w:val="99"/>
    <w:pPr>
      <w:spacing w:after="240"/>
      <w:ind w:left="2160"/>
    </w:pPr>
    <w:rPr>
      <w:rFonts w:ascii="Times New Roman" w:hAnsi="Times New Roman"/>
      <w:b w:val="0"/>
      <w:szCs w:val="22"/>
    </w:rPr>
  </w:style>
  <w:style w:type="paragraph" w:customStyle="1" w:styleId="OfficeBody4">
    <w:name w:val="Office Body 4"/>
    <w:basedOn w:val="Normal"/>
    <w:uiPriority w:val="99"/>
    <w:pPr>
      <w:spacing w:after="240"/>
      <w:ind w:left="2880"/>
    </w:pPr>
    <w:rPr>
      <w:rFonts w:ascii="Times New Roman" w:hAnsi="Times New Roman"/>
      <w:b w:val="0"/>
      <w:szCs w:val="22"/>
    </w:rPr>
  </w:style>
  <w:style w:type="paragraph" w:customStyle="1" w:styleId="OfficeBody5">
    <w:name w:val="Office Body 5"/>
    <w:basedOn w:val="Normal"/>
    <w:uiPriority w:val="99"/>
    <w:pPr>
      <w:spacing w:after="240"/>
      <w:ind w:left="3600"/>
    </w:pPr>
    <w:rPr>
      <w:rFonts w:ascii="Times New Roman" w:hAnsi="Times New Roman"/>
      <w:b w:val="0"/>
      <w:szCs w:val="22"/>
    </w:rPr>
  </w:style>
  <w:style w:type="paragraph" w:styleId="ListNumber">
    <w:name w:val="List Number"/>
    <w:basedOn w:val="Normal"/>
    <w:uiPriority w:val="99"/>
    <w:pPr>
      <w:tabs>
        <w:tab w:val="num" w:pos="360"/>
      </w:tabs>
      <w:spacing w:after="240"/>
    </w:pPr>
    <w:rPr>
      <w:rFonts w:ascii="Times New Roman" w:hAnsi="Times New Roman"/>
      <w:b w:val="0"/>
      <w:szCs w:val="22"/>
    </w:rPr>
  </w:style>
  <w:style w:type="paragraph" w:styleId="ListNumber2">
    <w:name w:val="List Number 2"/>
    <w:basedOn w:val="Normal"/>
    <w:uiPriority w:val="99"/>
    <w:pPr>
      <w:tabs>
        <w:tab w:val="num" w:pos="360"/>
      </w:tabs>
      <w:spacing w:after="240"/>
    </w:pPr>
    <w:rPr>
      <w:rFonts w:ascii="Times New Roman" w:hAnsi="Times New Roman"/>
      <w:b w:val="0"/>
      <w:szCs w:val="22"/>
    </w:rPr>
  </w:style>
  <w:style w:type="paragraph" w:customStyle="1" w:styleId="CoversheetTitle3">
    <w:name w:val="Coversheet Title3"/>
    <w:uiPriority w:val="99"/>
    <w:pPr>
      <w:spacing w:after="240" w:line="240" w:lineRule="auto"/>
    </w:pPr>
    <w:rPr>
      <w:rFonts w:ascii="Arial" w:eastAsia="Times New Roman" w:hAnsi="Arial" w:cs="Arial"/>
      <w:b/>
      <w:bCs/>
    </w:rPr>
  </w:style>
  <w:style w:type="character" w:customStyle="1" w:styleId="VWred">
    <w:name w:val="VW red"/>
    <w:uiPriority w:val="99"/>
    <w:rPr>
      <w:color w:val="auto"/>
    </w:rPr>
  </w:style>
  <w:style w:type="paragraph" w:customStyle="1" w:styleId="Tabletext">
    <w:name w:val="Table text"/>
    <w:basedOn w:val="Normal"/>
    <w:uiPriority w:val="99"/>
    <w:pPr>
      <w:spacing w:after="120"/>
    </w:pPr>
    <w:rPr>
      <w:rFonts w:ascii="Times New Roman" w:hAnsi="Times New Roman"/>
      <w:b w:val="0"/>
      <w:szCs w:val="22"/>
    </w:rPr>
  </w:style>
  <w:style w:type="character" w:customStyle="1" w:styleId="Sch2NumberChar">
    <w:name w:val="Sch 2 Number Char"/>
    <w:link w:val="Sch2Number"/>
    <w:uiPriority w:val="99"/>
    <w:locked/>
    <w:rPr>
      <w:rFonts w:ascii="Times New Roman" w:eastAsia="Times New Roman" w:hAnsi="Times New Roman" w:cs="Times New Roman"/>
      <w:sz w:val="24"/>
      <w:szCs w:val="24"/>
    </w:rPr>
  </w:style>
  <w:style w:type="character" w:customStyle="1" w:styleId="Level3NumberChar">
    <w:name w:val="Level 3 Number Char"/>
    <w:link w:val="Level3Number"/>
    <w:uiPriority w:val="99"/>
    <w:locked/>
    <w:rPr>
      <w:rFonts w:ascii="Times New Roman" w:eastAsia="Times New Roman" w:hAnsi="Times New Roman" w:cs="Times New Roman"/>
      <w:sz w:val="20"/>
      <w:szCs w:val="20"/>
      <w:lang w:val="x-none"/>
    </w:rPr>
  </w:style>
  <w:style w:type="character" w:customStyle="1" w:styleId="h1CharChar">
    <w:name w:val="h1 Char Char"/>
    <w:rPr>
      <w:rFonts w:ascii="CG Times" w:hAnsi="CG Times" w:cs="CG Times"/>
      <w:b/>
      <w:bCs/>
      <w:snapToGrid w:val="0"/>
      <w:sz w:val="22"/>
      <w:szCs w:val="22"/>
      <w:lang w:val="en-GB" w:eastAsia="en-US"/>
    </w:rPr>
  </w:style>
  <w:style w:type="character" w:customStyle="1" w:styleId="h2Char2">
    <w:name w:val="h2 Char2"/>
    <w:aliases w:val="H2 Char Char"/>
    <w:uiPriority w:val="99"/>
    <w:rPr>
      <w:rFonts w:ascii="CG Times" w:hAnsi="CG Times" w:cs="CG Times"/>
      <w:snapToGrid w:val="0"/>
      <w:sz w:val="22"/>
      <w:szCs w:val="22"/>
      <w:lang w:val="en-GB" w:eastAsia="en-US"/>
    </w:rPr>
  </w:style>
  <w:style w:type="character" w:customStyle="1" w:styleId="h4CharChar">
    <w:name w:val="h4 Char Char"/>
    <w:rPr>
      <w:rFonts w:ascii="Arial" w:hAnsi="Arial" w:cs="Arial"/>
      <w:b/>
      <w:bCs/>
      <w:snapToGrid w:val="0"/>
      <w:sz w:val="22"/>
      <w:szCs w:val="22"/>
      <w:lang w:val="en-GB" w:eastAsia="en-US"/>
    </w:rPr>
  </w:style>
  <w:style w:type="character" w:customStyle="1" w:styleId="CharChar12">
    <w:name w:val="Char Char12"/>
    <w:uiPriority w:val="99"/>
    <w:rPr>
      <w:i/>
      <w:iCs/>
      <w:snapToGrid w:val="0"/>
      <w:sz w:val="22"/>
      <w:szCs w:val="22"/>
      <w:lang w:val="en-GB" w:eastAsia="en-US"/>
    </w:rPr>
  </w:style>
  <w:style w:type="character" w:customStyle="1" w:styleId="CharChar11">
    <w:name w:val="Char Char11"/>
    <w:uiPriority w:val="99"/>
    <w:rPr>
      <w:rFonts w:ascii="Arial" w:hAnsi="Arial" w:cs="Arial"/>
      <w:snapToGrid w:val="0"/>
      <w:lang w:val="en-GB" w:eastAsia="en-US"/>
    </w:rPr>
  </w:style>
  <w:style w:type="paragraph" w:customStyle="1" w:styleId="LWD1">
    <w:name w:val="LWD 1"/>
    <w:basedOn w:val="Normal"/>
    <w:uiPriority w:val="99"/>
    <w:pPr>
      <w:widowControl w:val="0"/>
      <w:tabs>
        <w:tab w:val="num" w:pos="360"/>
        <w:tab w:val="left" w:pos="851"/>
        <w:tab w:val="left" w:pos="1701"/>
      </w:tabs>
      <w:spacing w:line="360" w:lineRule="auto"/>
      <w:ind w:left="709" w:hanging="709"/>
      <w:outlineLvl w:val="0"/>
    </w:pPr>
    <w:rPr>
      <w:rFonts w:ascii="Times New Roman" w:hAnsi="Times New Roman"/>
      <w:b w:val="0"/>
      <w:szCs w:val="22"/>
    </w:rPr>
  </w:style>
  <w:style w:type="paragraph" w:customStyle="1" w:styleId="LWD3">
    <w:name w:val="LWD 3"/>
    <w:basedOn w:val="Normal"/>
    <w:uiPriority w:val="99"/>
    <w:pPr>
      <w:widowControl w:val="0"/>
      <w:numPr>
        <w:ilvl w:val="2"/>
        <w:numId w:val="1"/>
      </w:numPr>
      <w:tabs>
        <w:tab w:val="clear" w:pos="360"/>
        <w:tab w:val="num" w:pos="720"/>
        <w:tab w:val="left" w:pos="851"/>
        <w:tab w:val="left" w:pos="1701"/>
      </w:tabs>
      <w:spacing w:line="360" w:lineRule="auto"/>
      <w:ind w:left="1417" w:hanging="708"/>
      <w:outlineLvl w:val="2"/>
    </w:pPr>
    <w:rPr>
      <w:rFonts w:ascii="Times New Roman" w:hAnsi="Times New Roman"/>
      <w:b w:val="0"/>
      <w:szCs w:val="22"/>
    </w:rPr>
  </w:style>
  <w:style w:type="paragraph" w:customStyle="1" w:styleId="LWD2">
    <w:name w:val="LWD 2"/>
    <w:basedOn w:val="Normal"/>
    <w:uiPriority w:val="99"/>
    <w:pPr>
      <w:widowControl w:val="0"/>
      <w:numPr>
        <w:ilvl w:val="1"/>
        <w:numId w:val="1"/>
      </w:numPr>
      <w:tabs>
        <w:tab w:val="left" w:pos="709"/>
        <w:tab w:val="left" w:pos="851"/>
        <w:tab w:val="left" w:pos="1701"/>
      </w:tabs>
      <w:spacing w:line="360" w:lineRule="auto"/>
      <w:outlineLvl w:val="1"/>
    </w:pPr>
    <w:rPr>
      <w:rFonts w:ascii="Times New Roman" w:hAnsi="Times New Roman"/>
      <w:b w:val="0"/>
      <w:szCs w:val="22"/>
    </w:rPr>
  </w:style>
  <w:style w:type="paragraph" w:customStyle="1" w:styleId="LWD4">
    <w:name w:val="LWD 4"/>
    <w:basedOn w:val="Normal"/>
    <w:uiPriority w:val="99"/>
    <w:pPr>
      <w:widowControl w:val="0"/>
      <w:numPr>
        <w:ilvl w:val="3"/>
        <w:numId w:val="1"/>
      </w:numPr>
      <w:tabs>
        <w:tab w:val="clear" w:pos="360"/>
        <w:tab w:val="num" w:pos="720"/>
        <w:tab w:val="left" w:pos="851"/>
        <w:tab w:val="left" w:pos="2126"/>
      </w:tabs>
      <w:spacing w:line="360" w:lineRule="auto"/>
      <w:ind w:left="2127" w:hanging="709"/>
      <w:outlineLvl w:val="3"/>
    </w:pPr>
    <w:rPr>
      <w:rFonts w:ascii="Times New Roman" w:hAnsi="Times New Roman"/>
      <w:b w:val="0"/>
      <w:szCs w:val="22"/>
    </w:rPr>
  </w:style>
  <w:style w:type="paragraph" w:customStyle="1" w:styleId="Level5">
    <w:name w:val="Level 5"/>
    <w:basedOn w:val="Normal"/>
    <w:pPr>
      <w:widowControl w:val="0"/>
      <w:tabs>
        <w:tab w:val="left" w:pos="851"/>
        <w:tab w:val="num" w:pos="1080"/>
        <w:tab w:val="left" w:pos="1701"/>
      </w:tabs>
      <w:spacing w:line="360" w:lineRule="auto"/>
      <w:ind w:left="2836" w:hanging="709"/>
      <w:outlineLvl w:val="4"/>
    </w:pPr>
    <w:rPr>
      <w:rFonts w:ascii="Times New Roman" w:hAnsi="Times New Roman"/>
      <w:b w:val="0"/>
      <w:szCs w:val="22"/>
    </w:rPr>
  </w:style>
  <w:style w:type="paragraph" w:customStyle="1" w:styleId="Standard1">
    <w:name w:val="Standard[1]"/>
    <w:basedOn w:val="Normal"/>
    <w:uiPriority w:val="99"/>
    <w:pPr>
      <w:widowControl w:val="0"/>
      <w:tabs>
        <w:tab w:val="left" w:pos="0"/>
        <w:tab w:val="left" w:pos="709"/>
        <w:tab w:val="left" w:pos="851"/>
        <w:tab w:val="left" w:pos="1418"/>
        <w:tab w:val="left" w:pos="1701"/>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s>
      <w:spacing w:line="360" w:lineRule="auto"/>
      <w:ind w:left="709" w:hanging="709"/>
      <w:outlineLvl w:val="0"/>
    </w:pPr>
    <w:rPr>
      <w:rFonts w:ascii="Times New Roman" w:hAnsi="Times New Roman"/>
      <w:b w:val="0"/>
      <w:szCs w:val="22"/>
    </w:rPr>
  </w:style>
  <w:style w:type="paragraph" w:customStyle="1" w:styleId="Standard2">
    <w:name w:val="Standard[2]"/>
    <w:basedOn w:val="Normal"/>
    <w:uiPriority w:val="99"/>
    <w:pPr>
      <w:widowControl w:val="0"/>
      <w:numPr>
        <w:ilvl w:val="1"/>
      </w:numPr>
      <w:tabs>
        <w:tab w:val="left" w:pos="0"/>
        <w:tab w:val="left" w:pos="709"/>
        <w:tab w:val="left" w:pos="851"/>
        <w:tab w:val="left" w:pos="1418"/>
        <w:tab w:val="left" w:pos="1701"/>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s>
      <w:spacing w:line="360" w:lineRule="auto"/>
      <w:ind w:left="709" w:hanging="709"/>
      <w:outlineLvl w:val="1"/>
    </w:pPr>
    <w:rPr>
      <w:rFonts w:ascii="Times New Roman" w:hAnsi="Times New Roman"/>
      <w:b w:val="0"/>
      <w:szCs w:val="22"/>
    </w:rPr>
  </w:style>
  <w:style w:type="paragraph" w:customStyle="1" w:styleId="Standard3">
    <w:name w:val="Standard[3]"/>
    <w:basedOn w:val="Normal"/>
    <w:uiPriority w:val="99"/>
    <w:pPr>
      <w:widowControl w:val="0"/>
      <w:numPr>
        <w:ilvl w:val="2"/>
      </w:numPr>
      <w:tabs>
        <w:tab w:val="left" w:pos="0"/>
        <w:tab w:val="left" w:pos="709"/>
        <w:tab w:val="left" w:pos="851"/>
        <w:tab w:val="left" w:pos="1418"/>
        <w:tab w:val="left" w:pos="1701"/>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s>
      <w:spacing w:line="360" w:lineRule="auto"/>
      <w:ind w:left="1418" w:hanging="709"/>
      <w:outlineLvl w:val="2"/>
    </w:pPr>
    <w:rPr>
      <w:rFonts w:ascii="Times New Roman" w:hAnsi="Times New Roman"/>
      <w:b w:val="0"/>
      <w:szCs w:val="22"/>
    </w:rPr>
  </w:style>
  <w:style w:type="paragraph" w:customStyle="1" w:styleId="Standard4">
    <w:name w:val="Standard[4]"/>
    <w:basedOn w:val="Normal"/>
    <w:uiPriority w:val="99"/>
    <w:pPr>
      <w:widowControl w:val="0"/>
      <w:numPr>
        <w:ilvl w:val="3"/>
      </w:numPr>
      <w:tabs>
        <w:tab w:val="left" w:pos="0"/>
        <w:tab w:val="left" w:pos="709"/>
        <w:tab w:val="left" w:pos="851"/>
        <w:tab w:val="left" w:pos="1418"/>
        <w:tab w:val="left" w:pos="1701"/>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s>
      <w:spacing w:line="360" w:lineRule="auto"/>
      <w:ind w:left="2127" w:hanging="709"/>
      <w:outlineLvl w:val="3"/>
    </w:pPr>
    <w:rPr>
      <w:rFonts w:ascii="Times New Roman" w:hAnsi="Times New Roman"/>
      <w:b w:val="0"/>
      <w:szCs w:val="22"/>
    </w:rPr>
  </w:style>
  <w:style w:type="paragraph" w:customStyle="1" w:styleId="a">
    <w:name w:val="_"/>
    <w:basedOn w:val="Normal"/>
    <w:uiPriority w:val="99"/>
    <w:pPr>
      <w:widowControl w:val="0"/>
      <w:tabs>
        <w:tab w:val="left" w:pos="851"/>
        <w:tab w:val="left" w:pos="1701"/>
      </w:tabs>
      <w:spacing w:line="360" w:lineRule="auto"/>
      <w:ind w:left="2126" w:hanging="709"/>
    </w:pPr>
    <w:rPr>
      <w:rFonts w:ascii="Times New Roman" w:hAnsi="Times New Roman"/>
      <w:b w:val="0"/>
      <w:szCs w:val="22"/>
    </w:rPr>
  </w:style>
  <w:style w:type="character" w:customStyle="1" w:styleId="FootnoteTextChar1">
    <w:name w:val="Footnote Text Char1"/>
    <w:aliases w:val="Car Char1"/>
    <w:link w:val="FootnoteText"/>
    <w:locked/>
    <w:rPr>
      <w:rFonts w:ascii="Times New Roman" w:eastAsia="Times New Roman" w:hAnsi="Times New Roman" w:cs="Times New Roman"/>
      <w:sz w:val="16"/>
      <w:szCs w:val="16"/>
      <w:lang w:val="x-none"/>
    </w:rPr>
  </w:style>
  <w:style w:type="character" w:customStyle="1" w:styleId="DeltaViewDeletion">
    <w:name w:val="DeltaView Deletion"/>
    <w:uiPriority w:val="99"/>
    <w:rPr>
      <w:strike/>
      <w:color w:val="FF0000"/>
      <w:spacing w:val="0"/>
    </w:rPr>
  </w:style>
  <w:style w:type="character" w:customStyle="1" w:styleId="text">
    <w:name w:val="text"/>
    <w:basedOn w:val="DefaultParagraphFont"/>
    <w:uiPriority w:val="99"/>
  </w:style>
  <w:style w:type="character" w:customStyle="1" w:styleId="DeltaViewInsertion">
    <w:name w:val="DeltaView Insertion"/>
    <w:rPr>
      <w:color w:val="0000FF"/>
      <w:spacing w:val="0"/>
      <w:u w:val="double"/>
    </w:rPr>
  </w:style>
  <w:style w:type="paragraph" w:customStyle="1" w:styleId="BaseTimes">
    <w:name w:val="BaseTimes"/>
    <w:uiPriority w:val="99"/>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General1">
    <w:name w:val="General 1"/>
    <w:basedOn w:val="Normal"/>
    <w:pPr>
      <w:numPr>
        <w:numId w:val="14"/>
      </w:numPr>
      <w:spacing w:after="240"/>
      <w:jc w:val="both"/>
    </w:pPr>
    <w:rPr>
      <w:rFonts w:ascii="Arial" w:hAnsi="Arial" w:cs="Arial"/>
      <w:b w:val="0"/>
      <w:szCs w:val="22"/>
    </w:rPr>
  </w:style>
  <w:style w:type="paragraph" w:customStyle="1" w:styleId="General2">
    <w:name w:val="General 2"/>
    <w:basedOn w:val="Normal"/>
    <w:pPr>
      <w:numPr>
        <w:ilvl w:val="1"/>
        <w:numId w:val="14"/>
      </w:numPr>
      <w:spacing w:after="240"/>
      <w:jc w:val="both"/>
    </w:pPr>
    <w:rPr>
      <w:rFonts w:ascii="Arial" w:hAnsi="Arial" w:cs="Arial"/>
      <w:b w:val="0"/>
      <w:szCs w:val="22"/>
    </w:rPr>
  </w:style>
  <w:style w:type="paragraph" w:customStyle="1" w:styleId="General3">
    <w:name w:val="General 3"/>
    <w:basedOn w:val="Normal"/>
    <w:pPr>
      <w:numPr>
        <w:ilvl w:val="2"/>
        <w:numId w:val="14"/>
      </w:numPr>
      <w:spacing w:after="240"/>
      <w:jc w:val="both"/>
    </w:pPr>
    <w:rPr>
      <w:rFonts w:ascii="Arial" w:hAnsi="Arial" w:cs="Arial"/>
      <w:b w:val="0"/>
      <w:szCs w:val="22"/>
    </w:rPr>
  </w:style>
  <w:style w:type="paragraph" w:customStyle="1" w:styleId="General4">
    <w:name w:val="General 4"/>
    <w:basedOn w:val="Normal"/>
    <w:pPr>
      <w:numPr>
        <w:ilvl w:val="3"/>
        <w:numId w:val="14"/>
      </w:numPr>
      <w:spacing w:after="240"/>
      <w:jc w:val="both"/>
    </w:pPr>
    <w:rPr>
      <w:rFonts w:ascii="Arial" w:hAnsi="Arial" w:cs="Arial"/>
      <w:b w:val="0"/>
      <w:szCs w:val="22"/>
    </w:rPr>
  </w:style>
  <w:style w:type="paragraph" w:customStyle="1" w:styleId="General5">
    <w:name w:val="General 5"/>
    <w:basedOn w:val="Normal"/>
    <w:pPr>
      <w:numPr>
        <w:ilvl w:val="4"/>
        <w:numId w:val="14"/>
      </w:numPr>
      <w:tabs>
        <w:tab w:val="left" w:pos="2835"/>
      </w:tabs>
      <w:spacing w:after="240"/>
      <w:jc w:val="both"/>
    </w:pPr>
    <w:rPr>
      <w:rFonts w:ascii="Arial" w:hAnsi="Arial" w:cs="Arial"/>
      <w:b w:val="0"/>
      <w:szCs w:val="22"/>
    </w:rPr>
  </w:style>
  <w:style w:type="paragraph" w:customStyle="1" w:styleId="GeneralInd2">
    <w:name w:val="General Ind 2"/>
    <w:basedOn w:val="Normal"/>
    <w:pPr>
      <w:numPr>
        <w:ilvl w:val="5"/>
        <w:numId w:val="14"/>
      </w:numPr>
      <w:spacing w:after="240"/>
      <w:jc w:val="both"/>
    </w:pPr>
    <w:rPr>
      <w:rFonts w:ascii="Arial" w:hAnsi="Arial" w:cs="Arial"/>
      <w:b w:val="0"/>
      <w:szCs w:val="22"/>
    </w:rPr>
  </w:style>
  <w:style w:type="paragraph" w:customStyle="1" w:styleId="GeneralInd3">
    <w:name w:val="General Ind 3"/>
    <w:basedOn w:val="Normal"/>
    <w:pPr>
      <w:numPr>
        <w:ilvl w:val="6"/>
        <w:numId w:val="14"/>
      </w:numPr>
      <w:spacing w:after="240"/>
      <w:jc w:val="both"/>
    </w:pPr>
    <w:rPr>
      <w:rFonts w:ascii="Arial" w:hAnsi="Arial" w:cs="Arial"/>
      <w:b w:val="0"/>
      <w:szCs w:val="22"/>
    </w:rPr>
  </w:style>
  <w:style w:type="paragraph" w:customStyle="1" w:styleId="GeneralInd4">
    <w:name w:val="General Ind 4"/>
    <w:basedOn w:val="Normal"/>
    <w:pPr>
      <w:numPr>
        <w:ilvl w:val="7"/>
        <w:numId w:val="14"/>
      </w:numPr>
      <w:spacing w:after="240"/>
      <w:jc w:val="both"/>
    </w:pPr>
    <w:rPr>
      <w:rFonts w:ascii="Arial" w:hAnsi="Arial" w:cs="Arial"/>
      <w:b w:val="0"/>
      <w:szCs w:val="22"/>
    </w:rPr>
  </w:style>
  <w:style w:type="paragraph" w:customStyle="1" w:styleId="GeneralInd5">
    <w:name w:val="General Ind 5"/>
    <w:basedOn w:val="Normal"/>
    <w:pPr>
      <w:numPr>
        <w:ilvl w:val="8"/>
        <w:numId w:val="14"/>
      </w:numPr>
      <w:tabs>
        <w:tab w:val="left" w:pos="3686"/>
      </w:tabs>
      <w:spacing w:after="240"/>
      <w:jc w:val="both"/>
    </w:pPr>
    <w:rPr>
      <w:rFonts w:ascii="Arial" w:hAnsi="Arial" w:cs="Arial"/>
      <w:b w:val="0"/>
      <w:szCs w:val="22"/>
    </w:rPr>
  </w:style>
  <w:style w:type="paragraph" w:customStyle="1" w:styleId="OutlineIndPara">
    <w:name w:val="Outline Ind Para"/>
    <w:basedOn w:val="Normal"/>
    <w:uiPriority w:val="99"/>
    <w:pPr>
      <w:spacing w:after="240"/>
      <w:ind w:left="851"/>
      <w:jc w:val="both"/>
    </w:pPr>
    <w:rPr>
      <w:rFonts w:ascii="Arial" w:hAnsi="Arial" w:cs="Arial"/>
      <w:b w:val="0"/>
      <w:szCs w:val="22"/>
    </w:rPr>
  </w:style>
  <w:style w:type="paragraph" w:customStyle="1" w:styleId="OutlinePara">
    <w:name w:val="Outline Para"/>
    <w:basedOn w:val="Normal"/>
    <w:link w:val="OutlineParaChar"/>
    <w:uiPriority w:val="99"/>
    <w:pPr>
      <w:spacing w:after="240"/>
      <w:jc w:val="both"/>
    </w:pPr>
    <w:rPr>
      <w:rFonts w:ascii="Arial" w:hAnsi="Arial"/>
      <w:b w:val="0"/>
      <w:szCs w:val="22"/>
      <w:lang w:val="x-none"/>
    </w:rPr>
  </w:style>
  <w:style w:type="paragraph" w:customStyle="1" w:styleId="SchedMain">
    <w:name w:val="Sched Main"/>
    <w:basedOn w:val="Normal"/>
    <w:next w:val="SchedSub"/>
    <w:uiPriority w:val="99"/>
    <w:pPr>
      <w:numPr>
        <w:numId w:val="15"/>
      </w:numPr>
      <w:tabs>
        <w:tab w:val="clear" w:pos="1440"/>
        <w:tab w:val="left" w:pos="1418"/>
      </w:tabs>
      <w:spacing w:after="240"/>
      <w:jc w:val="center"/>
    </w:pPr>
    <w:rPr>
      <w:rFonts w:ascii="Arial" w:hAnsi="Arial" w:cs="Arial"/>
      <w:bCs/>
      <w:caps/>
      <w:szCs w:val="22"/>
    </w:rPr>
  </w:style>
  <w:style w:type="paragraph" w:customStyle="1" w:styleId="SchedSub">
    <w:name w:val="Sched Sub"/>
    <w:basedOn w:val="SchedMain"/>
    <w:next w:val="SchedSub2"/>
    <w:uiPriority w:val="99"/>
    <w:pPr>
      <w:numPr>
        <w:numId w:val="0"/>
      </w:numPr>
      <w:tabs>
        <w:tab w:val="left" w:pos="1418"/>
      </w:tabs>
    </w:pPr>
  </w:style>
  <w:style w:type="paragraph" w:customStyle="1" w:styleId="SchedSub2">
    <w:name w:val="Sched Sub 2"/>
    <w:basedOn w:val="SchedSub"/>
    <w:next w:val="Normal"/>
    <w:uiPriority w:val="99"/>
    <w:rPr>
      <w:caps w:val="0"/>
    </w:rPr>
  </w:style>
  <w:style w:type="paragraph" w:customStyle="1" w:styleId="DocSpace">
    <w:name w:val="DocSpace"/>
    <w:basedOn w:val="Normal"/>
    <w:uiPriority w:val="99"/>
    <w:pPr>
      <w:spacing w:before="240" w:after="60"/>
      <w:jc w:val="both"/>
    </w:pPr>
    <w:rPr>
      <w:rFonts w:ascii="Arial" w:hAnsi="Arial" w:cs="Arial"/>
      <w:b w:val="0"/>
      <w:szCs w:val="22"/>
    </w:rPr>
  </w:style>
  <w:style w:type="paragraph" w:customStyle="1" w:styleId="Outline1">
    <w:name w:val="Outline 1"/>
    <w:basedOn w:val="Normal"/>
    <w:pPr>
      <w:keepNext/>
      <w:numPr>
        <w:numId w:val="16"/>
      </w:numPr>
      <w:spacing w:after="240"/>
      <w:jc w:val="both"/>
      <w:outlineLvl w:val="0"/>
    </w:pPr>
    <w:rPr>
      <w:rFonts w:ascii="Arial" w:hAnsi="Arial" w:cs="Arial"/>
      <w:bCs/>
      <w:caps/>
      <w:szCs w:val="22"/>
    </w:rPr>
  </w:style>
  <w:style w:type="paragraph" w:customStyle="1" w:styleId="Outline2">
    <w:name w:val="Outline 2"/>
    <w:basedOn w:val="Normal"/>
    <w:pPr>
      <w:numPr>
        <w:ilvl w:val="1"/>
        <w:numId w:val="16"/>
      </w:numPr>
      <w:spacing w:after="240"/>
      <w:jc w:val="both"/>
      <w:outlineLvl w:val="1"/>
    </w:pPr>
    <w:rPr>
      <w:rFonts w:ascii="Arial" w:hAnsi="Arial" w:cs="Arial"/>
      <w:b w:val="0"/>
      <w:szCs w:val="22"/>
    </w:rPr>
  </w:style>
  <w:style w:type="paragraph" w:customStyle="1" w:styleId="Outline3">
    <w:name w:val="Outline 3"/>
    <w:basedOn w:val="Normal"/>
    <w:pPr>
      <w:numPr>
        <w:ilvl w:val="2"/>
        <w:numId w:val="16"/>
      </w:numPr>
      <w:spacing w:after="240"/>
      <w:jc w:val="both"/>
      <w:outlineLvl w:val="2"/>
    </w:pPr>
    <w:rPr>
      <w:rFonts w:ascii="Arial" w:hAnsi="Arial" w:cs="Arial"/>
      <w:b w:val="0"/>
      <w:szCs w:val="22"/>
    </w:rPr>
  </w:style>
  <w:style w:type="paragraph" w:customStyle="1" w:styleId="Outline4">
    <w:name w:val="Outline 4"/>
    <w:basedOn w:val="Normal"/>
    <w:pPr>
      <w:numPr>
        <w:ilvl w:val="3"/>
        <w:numId w:val="16"/>
      </w:numPr>
      <w:spacing w:after="240"/>
      <w:jc w:val="both"/>
      <w:outlineLvl w:val="3"/>
    </w:pPr>
    <w:rPr>
      <w:rFonts w:ascii="Arial" w:hAnsi="Arial" w:cs="Arial"/>
      <w:b w:val="0"/>
      <w:szCs w:val="22"/>
    </w:rPr>
  </w:style>
  <w:style w:type="paragraph" w:customStyle="1" w:styleId="Outline5">
    <w:name w:val="Outline 5"/>
    <w:basedOn w:val="Normal"/>
    <w:pPr>
      <w:numPr>
        <w:ilvl w:val="4"/>
        <w:numId w:val="16"/>
      </w:numPr>
      <w:tabs>
        <w:tab w:val="clear" w:pos="2988"/>
        <w:tab w:val="left" w:pos="2835"/>
      </w:tabs>
      <w:spacing w:after="240"/>
      <w:jc w:val="both"/>
      <w:outlineLvl w:val="4"/>
    </w:pPr>
    <w:rPr>
      <w:rFonts w:ascii="Arial" w:hAnsi="Arial" w:cs="Arial"/>
      <w:b w:val="0"/>
      <w:szCs w:val="22"/>
    </w:rPr>
  </w:style>
  <w:style w:type="paragraph" w:customStyle="1" w:styleId="OutlineInd2">
    <w:name w:val="Outline Ind 2"/>
    <w:basedOn w:val="Normal"/>
    <w:pPr>
      <w:numPr>
        <w:ilvl w:val="5"/>
        <w:numId w:val="16"/>
      </w:numPr>
      <w:spacing w:after="240"/>
      <w:jc w:val="both"/>
      <w:outlineLvl w:val="5"/>
    </w:pPr>
    <w:rPr>
      <w:rFonts w:ascii="Arial" w:hAnsi="Arial" w:cs="Arial"/>
      <w:b w:val="0"/>
      <w:szCs w:val="22"/>
    </w:rPr>
  </w:style>
  <w:style w:type="paragraph" w:customStyle="1" w:styleId="OutlineInd3">
    <w:name w:val="Outline Ind 3"/>
    <w:basedOn w:val="Normal"/>
    <w:pPr>
      <w:numPr>
        <w:ilvl w:val="6"/>
        <w:numId w:val="16"/>
      </w:numPr>
      <w:spacing w:after="240"/>
      <w:jc w:val="both"/>
      <w:outlineLvl w:val="6"/>
    </w:pPr>
    <w:rPr>
      <w:rFonts w:ascii="Arial" w:hAnsi="Arial" w:cs="Arial"/>
      <w:b w:val="0"/>
      <w:szCs w:val="22"/>
    </w:rPr>
  </w:style>
  <w:style w:type="paragraph" w:customStyle="1" w:styleId="OutlineInd4">
    <w:name w:val="Outline Ind 4"/>
    <w:basedOn w:val="Normal"/>
    <w:pPr>
      <w:numPr>
        <w:ilvl w:val="7"/>
        <w:numId w:val="16"/>
      </w:numPr>
      <w:spacing w:after="240"/>
      <w:jc w:val="both"/>
      <w:outlineLvl w:val="7"/>
    </w:pPr>
    <w:rPr>
      <w:rFonts w:ascii="Arial" w:hAnsi="Arial" w:cs="Arial"/>
      <w:b w:val="0"/>
      <w:szCs w:val="22"/>
    </w:rPr>
  </w:style>
  <w:style w:type="paragraph" w:customStyle="1" w:styleId="OutlineInd5">
    <w:name w:val="Outline Ind 5"/>
    <w:basedOn w:val="Normal"/>
    <w:pPr>
      <w:numPr>
        <w:ilvl w:val="8"/>
        <w:numId w:val="16"/>
      </w:numPr>
      <w:tabs>
        <w:tab w:val="clear" w:pos="3839"/>
        <w:tab w:val="left" w:pos="3686"/>
      </w:tabs>
      <w:spacing w:after="240"/>
      <w:jc w:val="both"/>
      <w:outlineLvl w:val="8"/>
    </w:pPr>
    <w:rPr>
      <w:rFonts w:ascii="Arial" w:hAnsi="Arial" w:cs="Arial"/>
      <w:b w:val="0"/>
      <w:szCs w:val="22"/>
    </w:rPr>
  </w:style>
  <w:style w:type="paragraph" w:customStyle="1" w:styleId="PCSchedule1">
    <w:name w:val="PC Schedule 1"/>
    <w:basedOn w:val="Normal"/>
    <w:pPr>
      <w:keepNext/>
      <w:numPr>
        <w:numId w:val="17"/>
      </w:numPr>
      <w:spacing w:after="240"/>
      <w:jc w:val="both"/>
      <w:outlineLvl w:val="0"/>
    </w:pPr>
    <w:rPr>
      <w:rFonts w:ascii="Arial" w:hAnsi="Arial" w:cs="Arial"/>
      <w:bCs/>
      <w:caps/>
      <w:szCs w:val="22"/>
    </w:rPr>
  </w:style>
  <w:style w:type="paragraph" w:customStyle="1" w:styleId="PCSchedule2">
    <w:name w:val="PC Schedule 2"/>
    <w:basedOn w:val="Normal"/>
    <w:pPr>
      <w:numPr>
        <w:ilvl w:val="1"/>
        <w:numId w:val="17"/>
      </w:numPr>
      <w:spacing w:after="240"/>
      <w:jc w:val="both"/>
      <w:outlineLvl w:val="1"/>
    </w:pPr>
    <w:rPr>
      <w:rFonts w:ascii="Arial" w:hAnsi="Arial" w:cs="Arial"/>
      <w:b w:val="0"/>
      <w:szCs w:val="22"/>
    </w:rPr>
  </w:style>
  <w:style w:type="paragraph" w:customStyle="1" w:styleId="PCSchedule3">
    <w:name w:val="PC Schedule 3"/>
    <w:basedOn w:val="Normal"/>
    <w:pPr>
      <w:numPr>
        <w:ilvl w:val="2"/>
        <w:numId w:val="17"/>
      </w:numPr>
      <w:spacing w:after="240"/>
      <w:jc w:val="both"/>
      <w:outlineLvl w:val="2"/>
    </w:pPr>
    <w:rPr>
      <w:rFonts w:ascii="Arial" w:hAnsi="Arial" w:cs="Arial"/>
      <w:b w:val="0"/>
      <w:szCs w:val="22"/>
    </w:rPr>
  </w:style>
  <w:style w:type="paragraph" w:customStyle="1" w:styleId="PCSchedule4">
    <w:name w:val="PC Schedule 4"/>
    <w:basedOn w:val="Normal"/>
    <w:pPr>
      <w:numPr>
        <w:ilvl w:val="3"/>
        <w:numId w:val="17"/>
      </w:numPr>
      <w:spacing w:after="240"/>
      <w:jc w:val="both"/>
      <w:outlineLvl w:val="3"/>
    </w:pPr>
    <w:rPr>
      <w:rFonts w:ascii="Arial" w:hAnsi="Arial" w:cs="Arial"/>
      <w:b w:val="0"/>
      <w:szCs w:val="22"/>
    </w:rPr>
  </w:style>
  <w:style w:type="paragraph" w:customStyle="1" w:styleId="PCSchedule5">
    <w:name w:val="PC Schedule 5"/>
    <w:basedOn w:val="Normal"/>
    <w:pPr>
      <w:numPr>
        <w:ilvl w:val="4"/>
        <w:numId w:val="17"/>
      </w:numPr>
      <w:tabs>
        <w:tab w:val="clear" w:pos="2988"/>
        <w:tab w:val="left" w:pos="2835"/>
      </w:tabs>
      <w:spacing w:after="240"/>
      <w:jc w:val="both"/>
      <w:outlineLvl w:val="4"/>
    </w:pPr>
    <w:rPr>
      <w:rFonts w:ascii="Arial" w:hAnsi="Arial" w:cs="Arial"/>
      <w:b w:val="0"/>
      <w:szCs w:val="22"/>
    </w:rPr>
  </w:style>
  <w:style w:type="paragraph" w:customStyle="1" w:styleId="PCScheduleInd2">
    <w:name w:val="PC Schedule Ind 2"/>
    <w:basedOn w:val="Normal"/>
    <w:pPr>
      <w:numPr>
        <w:ilvl w:val="5"/>
        <w:numId w:val="17"/>
      </w:numPr>
      <w:spacing w:after="240"/>
      <w:jc w:val="both"/>
      <w:outlineLvl w:val="5"/>
    </w:pPr>
    <w:rPr>
      <w:rFonts w:ascii="Arial" w:hAnsi="Arial" w:cs="Arial"/>
      <w:b w:val="0"/>
      <w:szCs w:val="22"/>
    </w:rPr>
  </w:style>
  <w:style w:type="paragraph" w:customStyle="1" w:styleId="PCScheduleInd3">
    <w:name w:val="PC Schedule Ind 3"/>
    <w:basedOn w:val="Normal"/>
    <w:pPr>
      <w:numPr>
        <w:ilvl w:val="6"/>
        <w:numId w:val="17"/>
      </w:numPr>
      <w:spacing w:after="240"/>
      <w:jc w:val="both"/>
      <w:outlineLvl w:val="6"/>
    </w:pPr>
    <w:rPr>
      <w:rFonts w:ascii="Arial" w:hAnsi="Arial" w:cs="Arial"/>
      <w:b w:val="0"/>
      <w:szCs w:val="22"/>
    </w:rPr>
  </w:style>
  <w:style w:type="paragraph" w:customStyle="1" w:styleId="PCScheduleInd4">
    <w:name w:val="PC Schedule Ind 4"/>
    <w:basedOn w:val="Normal"/>
    <w:pPr>
      <w:numPr>
        <w:ilvl w:val="7"/>
        <w:numId w:val="17"/>
      </w:numPr>
      <w:spacing w:after="240"/>
      <w:jc w:val="both"/>
      <w:outlineLvl w:val="7"/>
    </w:pPr>
    <w:rPr>
      <w:rFonts w:ascii="Arial" w:hAnsi="Arial" w:cs="Arial"/>
      <w:b w:val="0"/>
      <w:szCs w:val="22"/>
    </w:rPr>
  </w:style>
  <w:style w:type="paragraph" w:customStyle="1" w:styleId="PCScheduleInd5">
    <w:name w:val="PC Schedule Ind 5"/>
    <w:basedOn w:val="Normal"/>
    <w:pPr>
      <w:numPr>
        <w:ilvl w:val="8"/>
        <w:numId w:val="17"/>
      </w:numPr>
      <w:tabs>
        <w:tab w:val="clear" w:pos="3839"/>
        <w:tab w:val="left" w:pos="3686"/>
      </w:tabs>
      <w:spacing w:after="240"/>
      <w:jc w:val="both"/>
      <w:outlineLvl w:val="8"/>
    </w:pPr>
    <w:rPr>
      <w:rFonts w:ascii="Arial" w:hAnsi="Arial" w:cs="Arial"/>
      <w:b w:val="0"/>
      <w:szCs w:val="22"/>
    </w:rPr>
  </w:style>
  <w:style w:type="paragraph" w:customStyle="1" w:styleId="AppMain">
    <w:name w:val="App Main"/>
    <w:basedOn w:val="Normal"/>
    <w:next w:val="Normal"/>
    <w:uiPriority w:val="99"/>
    <w:pPr>
      <w:numPr>
        <w:numId w:val="18"/>
      </w:numPr>
      <w:spacing w:after="240"/>
      <w:jc w:val="center"/>
    </w:pPr>
    <w:rPr>
      <w:rFonts w:ascii="Arial" w:hAnsi="Arial" w:cs="Arial"/>
      <w:bCs/>
      <w:caps/>
      <w:szCs w:val="22"/>
    </w:rPr>
  </w:style>
  <w:style w:type="paragraph" w:customStyle="1" w:styleId="ListArabic1">
    <w:name w:val="List Arabic 1"/>
    <w:basedOn w:val="Normal"/>
    <w:next w:val="BodyText"/>
    <w:uiPriority w:val="99"/>
    <w:pPr>
      <w:numPr>
        <w:numId w:val="12"/>
      </w:numPr>
      <w:tabs>
        <w:tab w:val="clear" w:pos="360"/>
        <w:tab w:val="left" w:pos="22"/>
        <w:tab w:val="num" w:pos="720"/>
      </w:tabs>
      <w:spacing w:after="200" w:line="288" w:lineRule="auto"/>
      <w:ind w:left="720" w:hanging="720"/>
      <w:jc w:val="both"/>
    </w:pPr>
    <w:rPr>
      <w:rFonts w:ascii="CG Times" w:hAnsi="CG Times" w:cs="CG Times"/>
      <w:b w:val="0"/>
      <w:szCs w:val="22"/>
    </w:rPr>
  </w:style>
  <w:style w:type="paragraph" w:customStyle="1" w:styleId="COVERPAGE">
    <w:name w:val="COVERPAGE"/>
    <w:basedOn w:val="Normal"/>
    <w:uiPriority w:val="99"/>
    <w:pPr>
      <w:spacing w:line="288" w:lineRule="auto"/>
    </w:pPr>
    <w:rPr>
      <w:rFonts w:ascii="CG Times" w:hAnsi="CG Times" w:cs="CG Times"/>
      <w:b w:val="0"/>
      <w:szCs w:val="22"/>
    </w:rPr>
  </w:style>
  <w:style w:type="paragraph" w:customStyle="1" w:styleId="Frontsheet">
    <w:name w:val="Frontsheet"/>
    <w:basedOn w:val="Normal"/>
    <w:uiPriority w:val="99"/>
    <w:pPr>
      <w:tabs>
        <w:tab w:val="left" w:pos="864"/>
        <w:tab w:val="left" w:pos="2131"/>
        <w:tab w:val="left" w:pos="3283"/>
        <w:tab w:val="left" w:pos="4003"/>
        <w:tab w:val="left" w:pos="4723"/>
      </w:tabs>
      <w:suppressAutoHyphens/>
      <w:jc w:val="center"/>
    </w:pPr>
    <w:rPr>
      <w:rFonts w:ascii="Tahoma" w:hAnsi="Tahoma" w:cs="Tahoma"/>
      <w:b w:val="0"/>
      <w:sz w:val="20"/>
    </w:rPr>
  </w:style>
  <w:style w:type="paragraph" w:customStyle="1" w:styleId="Heading0">
    <w:name w:val="Heading 0"/>
    <w:basedOn w:val="Normal"/>
    <w:next w:val="Normal"/>
    <w:uiPriority w:val="99"/>
    <w:pPr>
      <w:numPr>
        <w:numId w:val="3"/>
      </w:numPr>
      <w:tabs>
        <w:tab w:val="clear" w:pos="360"/>
        <w:tab w:val="num" w:pos="851"/>
        <w:tab w:val="left" w:pos="2131"/>
        <w:tab w:val="left" w:pos="3283"/>
        <w:tab w:val="left" w:pos="4003"/>
        <w:tab w:val="left" w:pos="4723"/>
      </w:tabs>
      <w:suppressAutoHyphens/>
      <w:ind w:left="851" w:hanging="851"/>
      <w:jc w:val="both"/>
      <w:outlineLvl w:val="0"/>
    </w:pPr>
    <w:rPr>
      <w:rFonts w:ascii="Tahoma" w:hAnsi="Tahoma" w:cs="Tahoma"/>
      <w:b w:val="0"/>
      <w:vanish/>
      <w:color w:val="FF0000"/>
      <w:sz w:val="20"/>
    </w:rPr>
  </w:style>
  <w:style w:type="character" w:customStyle="1" w:styleId="PartChar">
    <w:name w:val="Part Char"/>
    <w:link w:val="Part"/>
    <w:uiPriority w:val="98"/>
    <w:locked/>
    <w:rPr>
      <w:rFonts w:ascii="Arial" w:eastAsia="Times New Roman" w:hAnsi="Arial" w:cs="Times New Roman"/>
      <w:b/>
      <w:bCs/>
      <w:sz w:val="24"/>
      <w:szCs w:val="24"/>
    </w:rPr>
  </w:style>
  <w:style w:type="character" w:customStyle="1" w:styleId="OutlineParaChar">
    <w:name w:val="Outline Para Char"/>
    <w:link w:val="OutlinePara"/>
    <w:uiPriority w:val="99"/>
    <w:locked/>
    <w:rPr>
      <w:rFonts w:ascii="Arial" w:eastAsia="Times New Roman" w:hAnsi="Arial" w:cs="Times New Roman"/>
      <w:lang w:val="x-none"/>
    </w:rPr>
  </w:style>
  <w:style w:type="character" w:customStyle="1" w:styleId="CharChar10">
    <w:name w:val="Char Char10"/>
    <w:uiPriority w:val="99"/>
    <w:locked/>
    <w:rPr>
      <w:rFonts w:ascii="Arial" w:hAnsi="Arial" w:cs="Arial"/>
      <w:b/>
      <w:bCs/>
      <w:sz w:val="28"/>
      <w:szCs w:val="28"/>
      <w:lang w:val="en-GB" w:eastAsia="en-US"/>
    </w:rPr>
  </w:style>
  <w:style w:type="character" w:customStyle="1" w:styleId="CharChar8">
    <w:name w:val="Char Char8"/>
    <w:uiPriority w:val="99"/>
    <w:locked/>
    <w:rPr>
      <w:rFonts w:ascii="Arial" w:hAnsi="Arial" w:cs="Arial"/>
      <w:lang w:val="en-GB" w:eastAsia="en-US"/>
    </w:rPr>
  </w:style>
  <w:style w:type="paragraph" w:customStyle="1" w:styleId="LeftAligned">
    <w:name w:val="LeftAligned"/>
    <w:basedOn w:val="Normal"/>
    <w:uiPriority w:val="99"/>
    <w:rPr>
      <w:rFonts w:ascii="Times New Roman" w:hAnsi="Times New Roman"/>
      <w:b w:val="0"/>
      <w:szCs w:val="22"/>
    </w:rPr>
  </w:style>
  <w:style w:type="paragraph" w:styleId="ListParagraph">
    <w:name w:val="List Paragraph"/>
    <w:basedOn w:val="Normal"/>
    <w:link w:val="ListParagraphChar"/>
    <w:uiPriority w:val="34"/>
    <w:qFormat/>
    <w:pPr>
      <w:ind w:left="720"/>
    </w:pPr>
    <w:rPr>
      <w:rFonts w:ascii="Times New Roman" w:hAnsi="Times New Roman"/>
      <w:b w:val="0"/>
      <w:sz w:val="24"/>
      <w:szCs w:val="24"/>
    </w:rPr>
  </w:style>
  <w:style w:type="paragraph" w:customStyle="1" w:styleId="ITTnormal">
    <w:name w:val="ITT normal"/>
    <w:basedOn w:val="Normal"/>
    <w:link w:val="ITTnormalChar"/>
    <w:uiPriority w:val="99"/>
    <w:pPr>
      <w:autoSpaceDE w:val="0"/>
      <w:autoSpaceDN w:val="0"/>
      <w:adjustRightInd w:val="0"/>
      <w:spacing w:before="60" w:after="60"/>
      <w:ind w:left="720"/>
      <w:jc w:val="both"/>
    </w:pPr>
    <w:rPr>
      <w:rFonts w:ascii="Arial" w:hAnsi="Arial" w:cs="Arial"/>
      <w:b w:val="0"/>
      <w:szCs w:val="22"/>
      <w:lang w:eastAsia="en-GB"/>
    </w:rPr>
  </w:style>
  <w:style w:type="character" w:customStyle="1" w:styleId="ITTnormalChar">
    <w:name w:val="ITT normal Char"/>
    <w:link w:val="ITTnormal"/>
    <w:uiPriority w:val="99"/>
    <w:locked/>
    <w:rPr>
      <w:rFonts w:ascii="Arial" w:eastAsia="Times New Roman" w:hAnsi="Arial" w:cs="Arial"/>
      <w:lang w:eastAsia="en-GB"/>
    </w:rPr>
  </w:style>
  <w:style w:type="paragraph" w:customStyle="1" w:styleId="HD6Level1">
    <w:name w:val="HD6 Level 1"/>
    <w:basedOn w:val="Normal"/>
    <w:qFormat/>
    <w:pPr>
      <w:tabs>
        <w:tab w:val="num" w:pos="709"/>
        <w:tab w:val="left" w:pos="1418"/>
        <w:tab w:val="left" w:pos="2126"/>
        <w:tab w:val="left" w:pos="2835"/>
        <w:tab w:val="left" w:pos="3544"/>
        <w:tab w:val="left" w:pos="4253"/>
        <w:tab w:val="left" w:pos="4961"/>
        <w:tab w:val="left" w:pos="5670"/>
      </w:tabs>
      <w:spacing w:after="240" w:line="312" w:lineRule="auto"/>
      <w:ind w:left="709" w:hanging="709"/>
      <w:jc w:val="both"/>
    </w:pPr>
    <w:rPr>
      <w:rFonts w:ascii="Arial" w:hAnsi="Arial" w:cs="Arial"/>
      <w:b w:val="0"/>
    </w:rPr>
  </w:style>
  <w:style w:type="paragraph" w:customStyle="1" w:styleId="HD6Level2">
    <w:name w:val="HD6 Level 2"/>
    <w:basedOn w:val="HD6Level1"/>
    <w:qFormat/>
    <w:pPr>
      <w:tabs>
        <w:tab w:val="clear" w:pos="709"/>
        <w:tab w:val="num" w:pos="1559"/>
      </w:tabs>
      <w:ind w:left="1559" w:hanging="850"/>
    </w:pPr>
  </w:style>
  <w:style w:type="paragraph" w:customStyle="1" w:styleId="HD6Level3">
    <w:name w:val="HD6 Level 3"/>
    <w:basedOn w:val="HD6Level2"/>
    <w:qFormat/>
    <w:pPr>
      <w:tabs>
        <w:tab w:val="clear" w:pos="1559"/>
        <w:tab w:val="num" w:pos="2551"/>
      </w:tabs>
      <w:ind w:left="2551" w:hanging="992"/>
    </w:pPr>
  </w:style>
  <w:style w:type="paragraph" w:customStyle="1" w:styleId="HD6Level4">
    <w:name w:val="HD6 Level 4"/>
    <w:basedOn w:val="HD6Level3"/>
    <w:pPr>
      <w:tabs>
        <w:tab w:val="clear" w:pos="2551"/>
        <w:tab w:val="num" w:pos="3685"/>
      </w:tabs>
      <w:ind w:left="3685" w:hanging="1134"/>
    </w:pPr>
  </w:style>
  <w:style w:type="paragraph" w:customStyle="1" w:styleId="HD6Level5">
    <w:name w:val="HD6 Level 5"/>
    <w:basedOn w:val="HD6Level4"/>
    <w:pPr>
      <w:numPr>
        <w:numId w:val="21"/>
      </w:numPr>
      <w:tabs>
        <w:tab w:val="clear" w:pos="1437"/>
        <w:tab w:val="left" w:pos="1418"/>
        <w:tab w:val="num" w:pos="4961"/>
      </w:tabs>
      <w:ind w:left="4961" w:hanging="1276"/>
    </w:pPr>
  </w:style>
  <w:style w:type="paragraph" w:customStyle="1" w:styleId="HD6Level6">
    <w:name w:val="HD6 Level 6"/>
    <w:basedOn w:val="HD6Level5"/>
    <w:pPr>
      <w:numPr>
        <w:ilvl w:val="5"/>
        <w:numId w:val="0"/>
      </w:numPr>
      <w:tabs>
        <w:tab w:val="num" w:pos="6378"/>
      </w:tabs>
      <w:ind w:left="6378" w:hanging="1417"/>
    </w:pPr>
  </w:style>
  <w:style w:type="paragraph" w:customStyle="1" w:styleId="HD6Level7">
    <w:name w:val="HD6 Level 7"/>
    <w:basedOn w:val="HD6Level6"/>
    <w:pPr>
      <w:numPr>
        <w:ilvl w:val="6"/>
      </w:numPr>
      <w:tabs>
        <w:tab w:val="num" w:pos="6378"/>
        <w:tab w:val="num" w:pos="6520"/>
      </w:tabs>
      <w:ind w:left="6389" w:hanging="1417"/>
    </w:pPr>
  </w:style>
  <w:style w:type="paragraph" w:customStyle="1" w:styleId="HD6Level8">
    <w:name w:val="HD6 Level 8"/>
    <w:basedOn w:val="HD6Level7"/>
    <w:pPr>
      <w:numPr>
        <w:ilvl w:val="7"/>
      </w:numPr>
      <w:tabs>
        <w:tab w:val="num" w:pos="6378"/>
        <w:tab w:val="num" w:pos="6661"/>
      </w:tabs>
      <w:ind w:left="6401" w:hanging="1418"/>
    </w:pPr>
  </w:style>
  <w:style w:type="paragraph" w:customStyle="1" w:styleId="HD6Level9">
    <w:name w:val="HD6 Level 9"/>
    <w:basedOn w:val="HD6Level8"/>
    <w:pPr>
      <w:numPr>
        <w:ilvl w:val="8"/>
      </w:numPr>
      <w:tabs>
        <w:tab w:val="num" w:pos="6378"/>
        <w:tab w:val="num" w:pos="6803"/>
      </w:tabs>
      <w:ind w:left="6412" w:hanging="1417"/>
    </w:pPr>
  </w:style>
  <w:style w:type="paragraph" w:customStyle="1" w:styleId="Bodysubclause">
    <w:name w:val="Body  sub clause"/>
    <w:basedOn w:val="Normal"/>
    <w:uiPriority w:val="99"/>
    <w:pPr>
      <w:spacing w:before="240" w:after="120" w:line="300" w:lineRule="atLeast"/>
      <w:ind w:left="720"/>
      <w:jc w:val="both"/>
    </w:pPr>
    <w:rPr>
      <w:rFonts w:ascii="Times New Roman" w:hAnsi="Times New Roman"/>
      <w:b w:val="0"/>
    </w:rPr>
  </w:style>
  <w:style w:type="paragraph" w:customStyle="1" w:styleId="Body">
    <w:name w:val="Body"/>
    <w:basedOn w:val="Normal"/>
    <w:qFormat/>
    <w:pPr>
      <w:spacing w:after="240" w:line="288" w:lineRule="auto"/>
      <w:jc w:val="both"/>
    </w:pPr>
    <w:rPr>
      <w:rFonts w:ascii="Arial" w:hAnsi="Arial"/>
      <w:b w:val="0"/>
      <w:sz w:val="20"/>
    </w:rPr>
  </w:style>
  <w:style w:type="paragraph" w:customStyle="1" w:styleId="Bullets1">
    <w:name w:val="Bullets 1"/>
    <w:basedOn w:val="Body"/>
    <w:uiPriority w:val="99"/>
    <w:pPr>
      <w:numPr>
        <w:numId w:val="19"/>
      </w:numPr>
      <w:outlineLvl w:val="0"/>
    </w:pPr>
  </w:style>
  <w:style w:type="paragraph" w:customStyle="1" w:styleId="Bullets2">
    <w:name w:val="Bullets 2"/>
    <w:basedOn w:val="Body"/>
    <w:uiPriority w:val="99"/>
    <w:pPr>
      <w:numPr>
        <w:ilvl w:val="1"/>
        <w:numId w:val="19"/>
      </w:numPr>
    </w:pPr>
  </w:style>
  <w:style w:type="paragraph" w:customStyle="1" w:styleId="Bullets3">
    <w:name w:val="Bullets 3"/>
    <w:basedOn w:val="Body"/>
    <w:uiPriority w:val="99"/>
    <w:pPr>
      <w:numPr>
        <w:ilvl w:val="2"/>
        <w:numId w:val="19"/>
      </w:numPr>
    </w:pPr>
  </w:style>
  <w:style w:type="paragraph" w:customStyle="1" w:styleId="Bullets4">
    <w:name w:val="Bullets 4"/>
    <w:basedOn w:val="Body"/>
    <w:pPr>
      <w:tabs>
        <w:tab w:val="num" w:pos="2880"/>
      </w:tabs>
      <w:ind w:left="2880" w:hanging="720"/>
    </w:pPr>
  </w:style>
  <w:style w:type="paragraph" w:customStyle="1" w:styleId="Bullets5">
    <w:name w:val="Bullets 5"/>
    <w:basedOn w:val="Body"/>
    <w:uiPriority w:val="99"/>
    <w:pPr>
      <w:tabs>
        <w:tab w:val="num" w:pos="3600"/>
      </w:tabs>
      <w:ind w:left="3600" w:hanging="720"/>
    </w:pPr>
  </w:style>
  <w:style w:type="paragraph" w:customStyle="1" w:styleId="Bullets6">
    <w:name w:val="Bullets 6"/>
    <w:basedOn w:val="Body"/>
    <w:uiPriority w:val="99"/>
    <w:pPr>
      <w:tabs>
        <w:tab w:val="num" w:pos="4320"/>
      </w:tabs>
      <w:ind w:left="4320" w:hanging="720"/>
    </w:pPr>
  </w:style>
  <w:style w:type="paragraph" w:customStyle="1" w:styleId="Bullets7">
    <w:name w:val="Bullets 7"/>
    <w:basedOn w:val="Body"/>
    <w:uiPriority w:val="99"/>
    <w:pPr>
      <w:tabs>
        <w:tab w:val="num" w:pos="5040"/>
      </w:tabs>
      <w:ind w:left="5040" w:hanging="720"/>
    </w:pPr>
  </w:style>
  <w:style w:type="paragraph" w:customStyle="1" w:styleId="Bullets8">
    <w:name w:val="Bullets 8"/>
    <w:basedOn w:val="Body"/>
    <w:uiPriority w:val="99"/>
    <w:pPr>
      <w:tabs>
        <w:tab w:val="num" w:pos="5760"/>
      </w:tabs>
      <w:ind w:left="5760" w:hanging="720"/>
    </w:pPr>
  </w:style>
  <w:style w:type="paragraph" w:customStyle="1" w:styleId="Bullets9">
    <w:name w:val="Bullets 9"/>
    <w:basedOn w:val="Body"/>
    <w:uiPriority w:val="99"/>
    <w:pPr>
      <w:tabs>
        <w:tab w:val="num" w:pos="6480"/>
      </w:tabs>
      <w:ind w:left="6480" w:hanging="720"/>
    </w:pPr>
  </w:style>
  <w:style w:type="paragraph" w:customStyle="1" w:styleId="BodyHangingLevel5">
    <w:name w:val="Body Hanging Level5"/>
    <w:basedOn w:val="Body"/>
    <w:uiPriority w:val="99"/>
    <w:pPr>
      <w:ind w:left="3600" w:hanging="3600"/>
    </w:pPr>
  </w:style>
  <w:style w:type="paragraph" w:customStyle="1" w:styleId="NoteLevel1">
    <w:name w:val="Note/Level1"/>
    <w:basedOn w:val="Normal"/>
    <w:uiPriority w:val="99"/>
    <w:pPr>
      <w:tabs>
        <w:tab w:val="num" w:pos="720"/>
      </w:tabs>
      <w:spacing w:after="240" w:line="288" w:lineRule="auto"/>
      <w:ind w:left="720" w:hanging="720"/>
      <w:jc w:val="both"/>
    </w:pPr>
    <w:rPr>
      <w:rFonts w:ascii="Arial" w:hAnsi="Arial"/>
      <w:b w:val="0"/>
      <w:sz w:val="20"/>
    </w:rPr>
  </w:style>
  <w:style w:type="paragraph" w:customStyle="1" w:styleId="NoteLevel2">
    <w:name w:val="Note/Level2"/>
    <w:basedOn w:val="Normal"/>
    <w:uiPriority w:val="99"/>
    <w:pPr>
      <w:numPr>
        <w:ilvl w:val="8"/>
        <w:numId w:val="22"/>
      </w:numPr>
      <w:tabs>
        <w:tab w:val="clear" w:pos="6480"/>
        <w:tab w:val="num" w:pos="1440"/>
      </w:tabs>
      <w:spacing w:after="240" w:line="288" w:lineRule="auto"/>
      <w:ind w:left="1440"/>
      <w:jc w:val="both"/>
    </w:pPr>
    <w:rPr>
      <w:rFonts w:ascii="Arial" w:hAnsi="Arial"/>
      <w:b w:val="0"/>
      <w:sz w:val="20"/>
    </w:rPr>
  </w:style>
  <w:style w:type="paragraph" w:customStyle="1" w:styleId="NoteLevel3">
    <w:name w:val="Note/Level3"/>
    <w:basedOn w:val="Normal"/>
    <w:uiPriority w:val="99"/>
    <w:pPr>
      <w:numPr>
        <w:ilvl w:val="2"/>
        <w:numId w:val="20"/>
      </w:numPr>
      <w:spacing w:after="240" w:line="288" w:lineRule="auto"/>
      <w:jc w:val="both"/>
    </w:pPr>
    <w:rPr>
      <w:rFonts w:ascii="Arial" w:hAnsi="Arial"/>
      <w:b w:val="0"/>
      <w:sz w:val="20"/>
    </w:rPr>
  </w:style>
  <w:style w:type="paragraph" w:customStyle="1" w:styleId="NoteLevel4">
    <w:name w:val="Note/Level4"/>
    <w:basedOn w:val="Normal"/>
    <w:pPr>
      <w:tabs>
        <w:tab w:val="num" w:pos="2880"/>
      </w:tabs>
      <w:spacing w:after="240" w:line="288" w:lineRule="auto"/>
      <w:ind w:left="2880" w:hanging="720"/>
      <w:jc w:val="both"/>
    </w:pPr>
    <w:rPr>
      <w:rFonts w:ascii="Arial" w:hAnsi="Arial"/>
      <w:b w:val="0"/>
      <w:sz w:val="20"/>
    </w:rPr>
  </w:style>
  <w:style w:type="paragraph" w:customStyle="1" w:styleId="NoteLevel5">
    <w:name w:val="Note/Level5"/>
    <w:basedOn w:val="Normal"/>
    <w:uiPriority w:val="99"/>
    <w:pPr>
      <w:tabs>
        <w:tab w:val="num" w:pos="3600"/>
      </w:tabs>
      <w:spacing w:after="240" w:line="288" w:lineRule="auto"/>
      <w:ind w:left="3600" w:hanging="720"/>
      <w:jc w:val="both"/>
    </w:pPr>
    <w:rPr>
      <w:rFonts w:ascii="Arial" w:hAnsi="Arial"/>
      <w:b w:val="0"/>
      <w:sz w:val="20"/>
    </w:rPr>
  </w:style>
  <w:style w:type="paragraph" w:customStyle="1" w:styleId="NoteLevel6">
    <w:name w:val="Note/Level6"/>
    <w:basedOn w:val="Normal"/>
    <w:uiPriority w:val="99"/>
    <w:pPr>
      <w:tabs>
        <w:tab w:val="num" w:pos="4320"/>
      </w:tabs>
      <w:spacing w:after="240" w:line="288" w:lineRule="auto"/>
      <w:ind w:left="4320" w:hanging="720"/>
      <w:jc w:val="both"/>
    </w:pPr>
    <w:rPr>
      <w:rFonts w:ascii="Arial" w:hAnsi="Arial"/>
      <w:b w:val="0"/>
      <w:sz w:val="20"/>
    </w:rPr>
  </w:style>
  <w:style w:type="paragraph" w:customStyle="1" w:styleId="NoteLevel7">
    <w:name w:val="Note/Level7"/>
    <w:basedOn w:val="Normal"/>
    <w:uiPriority w:val="99"/>
    <w:pPr>
      <w:tabs>
        <w:tab w:val="num" w:pos="5040"/>
      </w:tabs>
      <w:spacing w:after="240" w:line="288" w:lineRule="auto"/>
      <w:ind w:left="5040" w:hanging="720"/>
      <w:jc w:val="both"/>
    </w:pPr>
    <w:rPr>
      <w:rFonts w:ascii="Arial" w:hAnsi="Arial"/>
      <w:b w:val="0"/>
      <w:sz w:val="20"/>
    </w:rPr>
  </w:style>
  <w:style w:type="paragraph" w:customStyle="1" w:styleId="NoteLevel8">
    <w:name w:val="Note/Level8"/>
    <w:basedOn w:val="Normal"/>
    <w:uiPriority w:val="99"/>
    <w:pPr>
      <w:tabs>
        <w:tab w:val="num" w:pos="5760"/>
      </w:tabs>
      <w:spacing w:after="240" w:line="288" w:lineRule="auto"/>
      <w:ind w:left="5760" w:hanging="720"/>
      <w:jc w:val="both"/>
    </w:pPr>
    <w:rPr>
      <w:rFonts w:ascii="Arial" w:hAnsi="Arial"/>
      <w:b w:val="0"/>
      <w:sz w:val="20"/>
    </w:rPr>
  </w:style>
  <w:style w:type="paragraph" w:styleId="Revision">
    <w:name w:val="Revision"/>
    <w:hidden/>
    <w:uiPriority w:val="99"/>
    <w:pPr>
      <w:spacing w:after="0" w:line="240" w:lineRule="auto"/>
    </w:pPr>
    <w:rPr>
      <w:rFonts w:ascii="Arial" w:eastAsia="Times New Roman" w:hAnsi="Arial" w:cs="Times New Roman"/>
      <w:szCs w:val="20"/>
    </w:rPr>
  </w:style>
  <w:style w:type="paragraph" w:customStyle="1" w:styleId="01-NormInd2-BB">
    <w:name w:val="01-NormInd2-BB"/>
    <w:basedOn w:val="Normal"/>
    <w:uiPriority w:val="99"/>
    <w:pPr>
      <w:ind w:left="1440"/>
      <w:jc w:val="both"/>
    </w:pPr>
    <w:rPr>
      <w:rFonts w:ascii="Arial" w:hAnsi="Arial"/>
      <w:b w:val="0"/>
    </w:rPr>
  </w:style>
  <w:style w:type="paragraph" w:customStyle="1" w:styleId="xl35">
    <w:name w:val="xl35"/>
    <w:basedOn w:val="Normal"/>
    <w:uiPriority w:val="99"/>
    <w:pPr>
      <w:numPr>
        <w:ilvl w:val="7"/>
        <w:numId w:val="23"/>
      </w:numPr>
      <w:pBdr>
        <w:top w:val="single" w:sz="4" w:space="0" w:color="auto"/>
        <w:left w:val="single" w:sz="4" w:space="0" w:color="auto"/>
        <w:bottom w:val="single" w:sz="4" w:space="0" w:color="auto"/>
        <w:right w:val="single" w:sz="4" w:space="0" w:color="auto"/>
      </w:pBdr>
      <w:tabs>
        <w:tab w:val="clear" w:pos="5760"/>
      </w:tabs>
      <w:spacing w:before="100" w:beforeAutospacing="1" w:after="100" w:afterAutospacing="1"/>
      <w:ind w:left="0" w:firstLine="0"/>
      <w:jc w:val="center"/>
      <w:textAlignment w:val="center"/>
    </w:pPr>
    <w:rPr>
      <w:rFonts w:ascii="Arial" w:hAnsi="Arial" w:cs="Arial"/>
      <w:bCs/>
      <w:sz w:val="24"/>
      <w:szCs w:val="24"/>
      <w:lang w:eastAsia="en-GB"/>
    </w:rPr>
  </w:style>
  <w:style w:type="paragraph" w:customStyle="1" w:styleId="xl36">
    <w:name w:val="xl3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Cs/>
      <w:sz w:val="24"/>
      <w:szCs w:val="24"/>
      <w:lang w:eastAsia="en-GB"/>
    </w:rPr>
  </w:style>
  <w:style w:type="paragraph" w:customStyle="1" w:styleId="xl37">
    <w:name w:val="xl3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lang w:eastAsia="en-GB"/>
    </w:rPr>
  </w:style>
  <w:style w:type="paragraph" w:customStyle="1" w:styleId="xl38">
    <w:name w:val="xl3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Cs/>
      <w:sz w:val="24"/>
      <w:szCs w:val="24"/>
      <w:lang w:eastAsia="en-GB"/>
    </w:rPr>
  </w:style>
  <w:style w:type="character" w:customStyle="1" w:styleId="CharChar4">
    <w:name w:val="Char Char4"/>
    <w:uiPriority w:val="99"/>
    <w:rPr>
      <w:rFonts w:ascii="Arial" w:hAnsi="Arial" w:cs="Arial"/>
      <w:sz w:val="22"/>
      <w:lang w:val="en-GB" w:eastAsia="en-US" w:bidi="ar-SA"/>
    </w:rPr>
  </w:style>
  <w:style w:type="paragraph" w:customStyle="1" w:styleId="Heading5a">
    <w:name w:val="Heading 5 a"/>
    <w:basedOn w:val="Heading5"/>
    <w:link w:val="Heading5aChar"/>
    <w:pPr>
      <w:keepNext w:val="0"/>
      <w:tabs>
        <w:tab w:val="left" w:pos="851"/>
      </w:tabs>
      <w:overflowPunct/>
      <w:autoSpaceDE/>
      <w:autoSpaceDN/>
      <w:adjustRightInd/>
      <w:spacing w:after="280" w:line="240" w:lineRule="exact"/>
    </w:pPr>
    <w:rPr>
      <w:rFonts w:ascii="Arial" w:eastAsia="Times New Roman" w:hAnsi="Arial"/>
      <w:b w:val="0"/>
      <w:bCs w:val="0"/>
      <w:color w:val="000080"/>
      <w:sz w:val="22"/>
      <w:szCs w:val="20"/>
    </w:rPr>
  </w:style>
  <w:style w:type="character" w:customStyle="1" w:styleId="Heading5aChar">
    <w:name w:val="Heading 5 a Char"/>
    <w:link w:val="Heading5a"/>
    <w:locked/>
    <w:rPr>
      <w:rFonts w:ascii="Arial" w:eastAsia="Times New Roman" w:hAnsi="Arial" w:cs="Times New Roman"/>
      <w:color w:val="000080"/>
      <w:szCs w:val="20"/>
    </w:rPr>
  </w:style>
  <w:style w:type="character" w:customStyle="1" w:styleId="Heading1CharChar">
    <w:name w:val="Heading 1 Char Char"/>
    <w:rPr>
      <w:rFonts w:ascii="Arial" w:hAnsi="Arial" w:cs="Times New Roman"/>
      <w:b/>
      <w:spacing w:val="0"/>
      <w:sz w:val="24"/>
      <w:szCs w:val="24"/>
      <w:lang w:val="en-GB" w:eastAsia="x-none" w:bidi="ar-SA"/>
    </w:rPr>
  </w:style>
  <w:style w:type="character" w:customStyle="1" w:styleId="Heading4CharChar">
    <w:name w:val="Heading 4 Char Char"/>
    <w:rPr>
      <w:rFonts w:ascii="Arial" w:hAnsi="Arial" w:cs="Times New Roman"/>
      <w:spacing w:val="0"/>
      <w:lang w:val="en-GB" w:eastAsia="x-none" w:bidi="ar-SA"/>
    </w:rPr>
  </w:style>
  <w:style w:type="paragraph" w:customStyle="1" w:styleId="Level1">
    <w:name w:val="Level 1"/>
    <w:basedOn w:val="Normal"/>
    <w:pPr>
      <w:spacing w:after="240"/>
      <w:ind w:left="709" w:hanging="709"/>
      <w:jc w:val="both"/>
    </w:pPr>
    <w:rPr>
      <w:rFonts w:ascii="Arial Bold" w:hAnsi="Arial Bold"/>
      <w:lang w:eastAsia="en-GB"/>
    </w:rPr>
  </w:style>
  <w:style w:type="paragraph" w:customStyle="1" w:styleId="Level2">
    <w:name w:val="Level 2"/>
    <w:basedOn w:val="Normal"/>
    <w:pPr>
      <w:spacing w:after="240"/>
      <w:ind w:left="1417" w:hanging="708"/>
      <w:jc w:val="both"/>
    </w:pPr>
    <w:rPr>
      <w:rFonts w:ascii="Arial" w:hAnsi="Arial"/>
      <w:u w:val="single"/>
      <w:lang w:eastAsia="en-GB"/>
    </w:rPr>
  </w:style>
  <w:style w:type="paragraph" w:customStyle="1" w:styleId="Level3">
    <w:name w:val="Level 3"/>
    <w:basedOn w:val="Normal"/>
    <w:pPr>
      <w:spacing w:after="240"/>
      <w:ind w:left="2126" w:hanging="709"/>
      <w:jc w:val="both"/>
    </w:pPr>
    <w:rPr>
      <w:rFonts w:ascii="Arial" w:hAnsi="Arial"/>
      <w:b w:val="0"/>
      <w:lang w:eastAsia="en-GB"/>
    </w:rPr>
  </w:style>
  <w:style w:type="paragraph" w:customStyle="1" w:styleId="Level4">
    <w:name w:val="Level 4"/>
    <w:basedOn w:val="Normal"/>
    <w:pPr>
      <w:spacing w:after="240"/>
      <w:ind w:left="2835" w:hanging="709"/>
      <w:jc w:val="both"/>
    </w:pPr>
    <w:rPr>
      <w:rFonts w:ascii="Arial" w:hAnsi="Arial"/>
      <w:b w:val="0"/>
      <w:lang w:eastAsia="en-GB"/>
    </w:rPr>
  </w:style>
  <w:style w:type="paragraph" w:customStyle="1" w:styleId="Level6">
    <w:name w:val="Level 6"/>
    <w:basedOn w:val="Normal"/>
    <w:pPr>
      <w:spacing w:after="240"/>
      <w:ind w:left="4252" w:hanging="709"/>
      <w:jc w:val="both"/>
    </w:pPr>
    <w:rPr>
      <w:rFonts w:ascii="Arial" w:hAnsi="Arial"/>
      <w:b w:val="0"/>
      <w:lang w:eastAsia="en-GB"/>
    </w:rPr>
  </w:style>
  <w:style w:type="paragraph" w:customStyle="1" w:styleId="Level7">
    <w:name w:val="Level 7"/>
    <w:basedOn w:val="Normal"/>
    <w:pPr>
      <w:spacing w:after="240"/>
      <w:ind w:left="4961" w:hanging="709"/>
      <w:jc w:val="both"/>
    </w:pPr>
    <w:rPr>
      <w:rFonts w:ascii="Arial" w:hAnsi="Arial"/>
      <w:b w:val="0"/>
      <w:lang w:eastAsia="en-GB"/>
    </w:rPr>
  </w:style>
  <w:style w:type="paragraph" w:customStyle="1" w:styleId="Level8">
    <w:name w:val="Level 8"/>
    <w:basedOn w:val="Normal"/>
    <w:pPr>
      <w:spacing w:after="240"/>
      <w:ind w:left="5669" w:hanging="708"/>
      <w:jc w:val="both"/>
    </w:pPr>
    <w:rPr>
      <w:rFonts w:ascii="Arial" w:hAnsi="Arial"/>
      <w:b w:val="0"/>
      <w:lang w:eastAsia="en-GB"/>
    </w:rPr>
  </w:style>
  <w:style w:type="paragraph" w:customStyle="1" w:styleId="Level9">
    <w:name w:val="Level 9"/>
    <w:basedOn w:val="Normal"/>
    <w:pPr>
      <w:tabs>
        <w:tab w:val="num" w:pos="6378"/>
      </w:tabs>
      <w:spacing w:after="240"/>
      <w:ind w:left="6378" w:hanging="709"/>
      <w:jc w:val="both"/>
    </w:pPr>
    <w:rPr>
      <w:rFonts w:ascii="Arial" w:hAnsi="Arial"/>
      <w:b w:val="0"/>
      <w:lang w:eastAsia="en-GB"/>
    </w:rPr>
  </w:style>
  <w:style w:type="paragraph" w:customStyle="1" w:styleId="SchHeading1">
    <w:name w:val="SchHeading 1"/>
    <w:basedOn w:val="Normal"/>
    <w:next w:val="Normal"/>
    <w:pPr>
      <w:tabs>
        <w:tab w:val="num" w:pos="360"/>
      </w:tabs>
      <w:autoSpaceDE w:val="0"/>
      <w:autoSpaceDN w:val="0"/>
      <w:adjustRightInd w:val="0"/>
      <w:spacing w:after="120" w:line="360" w:lineRule="auto"/>
      <w:ind w:left="360" w:hanging="360"/>
      <w:jc w:val="both"/>
      <w:outlineLvl w:val="1"/>
    </w:pPr>
    <w:rPr>
      <w:rFonts w:ascii="Arial" w:hAnsi="Arial" w:cs="Arial"/>
      <w:b w:val="0"/>
      <w:szCs w:val="22"/>
      <w:lang w:eastAsia="en-GB"/>
    </w:rPr>
  </w:style>
  <w:style w:type="paragraph" w:customStyle="1" w:styleId="SchedClauses">
    <w:name w:val="Sched Clauses"/>
    <w:basedOn w:val="Normal"/>
    <w:pPr>
      <w:spacing w:before="200" w:after="60"/>
      <w:jc w:val="both"/>
    </w:pPr>
    <w:rPr>
      <w:rFonts w:ascii="Arial" w:hAnsi="Arial"/>
      <w:b w:val="0"/>
      <w:sz w:val="20"/>
      <w:lang w:eastAsia="en-GB"/>
    </w:rPr>
  </w:style>
  <w:style w:type="paragraph" w:customStyle="1" w:styleId="ScheduleTitle">
    <w:name w:val="Schedule Title"/>
    <w:basedOn w:val="Normal"/>
    <w:next w:val="Normal"/>
    <w:link w:val="ScheduleTitleChar"/>
    <w:pPr>
      <w:spacing w:before="200" w:after="60"/>
      <w:jc w:val="center"/>
    </w:pPr>
    <w:rPr>
      <w:rFonts w:ascii="Arial" w:hAnsi="Arial"/>
      <w:caps/>
      <w:sz w:val="20"/>
      <w:lang w:eastAsia="en-GB"/>
    </w:rPr>
  </w:style>
  <w:style w:type="character" w:customStyle="1" w:styleId="DeltaViewMoveDestination">
    <w:name w:val="DeltaView Move Destination"/>
    <w:rPr>
      <w:b/>
      <w:color w:val="00C000"/>
      <w:spacing w:val="0"/>
      <w:u w:val="double"/>
    </w:rPr>
  </w:style>
  <w:style w:type="table" w:customStyle="1" w:styleId="LightShading-Accent11">
    <w:name w:val="Light Shading - Accent 11"/>
    <w:basedOn w:val="TableNormal"/>
    <w:uiPriority w:val="60"/>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HD6Heading1">
    <w:name w:val="HD6 Heading 1"/>
    <w:basedOn w:val="HD6Level1"/>
    <w:next w:val="HD6Level2"/>
    <w:uiPriority w:val="99"/>
    <w:qFormat/>
    <w:pPr>
      <w:keepNext/>
      <w:tabs>
        <w:tab w:val="clear" w:pos="1418"/>
        <w:tab w:val="clear" w:pos="2126"/>
        <w:tab w:val="clear" w:pos="2835"/>
        <w:tab w:val="clear" w:pos="3544"/>
        <w:tab w:val="clear" w:pos="4253"/>
        <w:tab w:val="clear" w:pos="4961"/>
        <w:tab w:val="clear" w:pos="5670"/>
      </w:tabs>
      <w:jc w:val="left"/>
      <w:outlineLvl w:val="0"/>
    </w:pPr>
    <w:rPr>
      <w:b/>
      <w:caps/>
    </w:rPr>
  </w:style>
  <w:style w:type="paragraph" w:customStyle="1" w:styleId="HD6Heading2">
    <w:name w:val="HD6 Heading 2"/>
    <w:basedOn w:val="HD6Level2"/>
    <w:next w:val="HD6Level3"/>
    <w:uiPriority w:val="99"/>
    <w:qFormat/>
    <w:pPr>
      <w:keepNext/>
      <w:tabs>
        <w:tab w:val="clear" w:pos="1418"/>
        <w:tab w:val="clear" w:pos="1559"/>
        <w:tab w:val="clear" w:pos="2126"/>
        <w:tab w:val="clear" w:pos="2835"/>
        <w:tab w:val="clear" w:pos="3544"/>
        <w:tab w:val="clear" w:pos="4253"/>
        <w:tab w:val="clear" w:pos="4961"/>
        <w:tab w:val="clear" w:pos="5670"/>
      </w:tabs>
      <w:ind w:left="1417" w:hanging="708"/>
      <w:jc w:val="left"/>
      <w:outlineLvl w:val="1"/>
    </w:pPr>
    <w:rPr>
      <w:b/>
      <w:bCs/>
    </w:rPr>
  </w:style>
  <w:style w:type="character" w:customStyle="1" w:styleId="st1">
    <w:name w:val="st1"/>
  </w:style>
  <w:style w:type="character" w:customStyle="1" w:styleId="ListParagraphChar">
    <w:name w:val="List Paragraph Char"/>
    <w:link w:val="ListParagraph"/>
    <w:uiPriority w:val="34"/>
    <w:locked/>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pPr>
      <w:keepLines/>
      <w:spacing w:before="240" w:line="259" w:lineRule="auto"/>
      <w:outlineLvl w:val="9"/>
    </w:pPr>
    <w:rPr>
      <w:rFonts w:ascii="Calibri Light" w:eastAsia="MS Gothic" w:hAnsi="Calibri Light" w:cs="Times New Roman"/>
      <w:b w:val="0"/>
      <w:bCs w:val="0"/>
      <w:color w:val="2E74B5"/>
      <w:sz w:val="32"/>
      <w:szCs w:val="32"/>
      <w:lang w:val="en-US"/>
    </w:rPr>
  </w:style>
  <w:style w:type="numbering" w:customStyle="1" w:styleId="NoList1">
    <w:name w:val="No List1"/>
    <w:next w:val="NoList"/>
    <w:semiHidden/>
    <w:unhideWhenUsed/>
  </w:style>
  <w:style w:type="numbering" w:customStyle="1" w:styleId="NoList2">
    <w:name w:val="No List2"/>
    <w:next w:val="NoList"/>
    <w:uiPriority w:val="99"/>
    <w:semiHidden/>
    <w:unhideWhenUsed/>
  </w:style>
  <w:style w:type="table" w:customStyle="1" w:styleId="TableGrid10">
    <w:name w:val="Table Grid1"/>
    <w:basedOn w:val="TableNormal"/>
    <w:next w:val="TableGrid"/>
    <w:uiPriority w:val="59"/>
    <w:pPr>
      <w:tabs>
        <w:tab w:val="left" w:pos="709"/>
        <w:tab w:val="left" w:pos="1418"/>
        <w:tab w:val="left" w:pos="2126"/>
        <w:tab w:val="left" w:pos="2835"/>
        <w:tab w:val="left" w:pos="3544"/>
        <w:tab w:val="left" w:pos="4253"/>
        <w:tab w:val="left" w:pos="4961"/>
        <w:tab w:val="left" w:pos="5670"/>
      </w:tabs>
      <w:spacing w:after="0" w:line="240" w:lineRule="auto"/>
      <w:jc w:val="both"/>
    </w:pPr>
    <w:rPr>
      <w:rFonts w:ascii="Arial" w:eastAsia="Times New Roman"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
    <w:name w:val="Light Shading - Accent 111"/>
    <w:basedOn w:val="TableNormal"/>
    <w:uiPriority w:val="60"/>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1">
    <w:name w:val="No List11"/>
    <w:next w:val="NoList"/>
    <w:uiPriority w:val="99"/>
    <w:semiHidden/>
    <w:unhideWhenUsed/>
  </w:style>
  <w:style w:type="paragraph" w:customStyle="1" w:styleId="CEFMainHeading">
    <w:name w:val="CEF Main Heading"/>
    <w:basedOn w:val="HD6Level1"/>
    <w:next w:val="HD6Level2"/>
    <w:qFormat/>
    <w:pPr>
      <w:keepNext/>
      <w:tabs>
        <w:tab w:val="clear" w:pos="709"/>
        <w:tab w:val="clear" w:pos="1418"/>
        <w:tab w:val="clear" w:pos="2126"/>
        <w:tab w:val="clear" w:pos="2835"/>
        <w:tab w:val="clear" w:pos="3544"/>
        <w:tab w:val="clear" w:pos="4253"/>
        <w:tab w:val="clear" w:pos="4961"/>
        <w:tab w:val="clear" w:pos="5670"/>
      </w:tabs>
      <w:ind w:left="0" w:firstLine="0"/>
      <w:jc w:val="center"/>
      <w:outlineLvl w:val="0"/>
    </w:pPr>
    <w:rPr>
      <w:rFonts w:ascii="Arial Bold" w:hAnsi="Arial Bold"/>
      <w:b/>
      <w:caps/>
      <w:u w:val="single"/>
    </w:rPr>
  </w:style>
  <w:style w:type="paragraph" w:customStyle="1" w:styleId="CEFSub-Heading">
    <w:name w:val="CEF Sub-Heading"/>
    <w:basedOn w:val="HD6Level2"/>
    <w:next w:val="HD6Level3"/>
    <w:qFormat/>
    <w:pPr>
      <w:keepNext/>
      <w:tabs>
        <w:tab w:val="clear" w:pos="1418"/>
        <w:tab w:val="clear" w:pos="1559"/>
        <w:tab w:val="clear" w:pos="2126"/>
        <w:tab w:val="clear" w:pos="2835"/>
        <w:tab w:val="clear" w:pos="3544"/>
        <w:tab w:val="clear" w:pos="4253"/>
        <w:tab w:val="clear" w:pos="4961"/>
        <w:tab w:val="clear" w:pos="5670"/>
      </w:tabs>
      <w:spacing w:line="240" w:lineRule="auto"/>
      <w:ind w:left="0" w:firstLine="0"/>
      <w:jc w:val="center"/>
      <w:outlineLvl w:val="1"/>
    </w:pPr>
    <w:rPr>
      <w:rFonts w:ascii="Arial Bold" w:hAnsi="Arial Bold"/>
      <w:b/>
      <w:bCs/>
      <w:caps/>
    </w:rPr>
  </w:style>
  <w:style w:type="character" w:customStyle="1" w:styleId="Heading3Char1">
    <w:name w:val="Heading 3 Char1"/>
    <w:aliases w:val="h3 Char1,MCheading3 Char1"/>
    <w:locked/>
    <w:rPr>
      <w:rFonts w:ascii="Arial" w:hAnsi="Arial"/>
      <w:b/>
      <w:sz w:val="26"/>
      <w:lang w:val="en-GB" w:eastAsia="en-US"/>
    </w:rPr>
  </w:style>
  <w:style w:type="character" w:customStyle="1" w:styleId="Heading4Char1">
    <w:name w:val="Heading 4 Char1"/>
    <w:aliases w:val="h4 Char1,MCheadin4 Char1"/>
    <w:locked/>
    <w:rPr>
      <w:rFonts w:ascii="Arial" w:hAnsi="Arial"/>
      <w:b/>
      <w:lang w:val="en-GB" w:eastAsia="en-US"/>
    </w:rPr>
  </w:style>
  <w:style w:type="character" w:customStyle="1" w:styleId="CharChar3">
    <w:name w:val="Char Char3"/>
    <w:uiPriority w:val="99"/>
    <w:rPr>
      <w:rFonts w:ascii="Arial" w:hAnsi="Arial"/>
      <w:lang w:val="en-GB" w:eastAsia="en-US"/>
    </w:rPr>
  </w:style>
  <w:style w:type="character" w:customStyle="1" w:styleId="h3CharChar">
    <w:name w:val="h3 Char Char"/>
    <w:rPr>
      <w:rFonts w:ascii="Arial" w:hAnsi="Arial"/>
      <w:b/>
      <w:spacing w:val="0"/>
      <w:lang w:val="en-GB"/>
    </w:rPr>
  </w:style>
  <w:style w:type="character" w:customStyle="1" w:styleId="h5CharChar">
    <w:name w:val="h5 Char Char"/>
    <w:rPr>
      <w:spacing w:val="0"/>
      <w:sz w:val="22"/>
      <w:lang w:val="en-GB"/>
    </w:rPr>
  </w:style>
  <w:style w:type="character" w:customStyle="1" w:styleId="CharChar31">
    <w:name w:val="Char Char31"/>
    <w:uiPriority w:val="99"/>
    <w:rPr>
      <w:rFonts w:ascii="Arial" w:hAnsi="Arial"/>
      <w:lang w:val="en-GB" w:eastAsia="en-US"/>
    </w:rPr>
  </w:style>
  <w:style w:type="character" w:customStyle="1" w:styleId="CharChar41">
    <w:name w:val="Char Char41"/>
    <w:uiPriority w:val="99"/>
    <w:rPr>
      <w:rFonts w:ascii="Arial" w:hAnsi="Arial"/>
      <w:sz w:val="22"/>
      <w:lang w:val="en-GB" w:eastAsia="en-US"/>
    </w:rPr>
  </w:style>
  <w:style w:type="character" w:customStyle="1" w:styleId="BodyText4Char">
    <w:name w:val="Body Text 4 Char"/>
    <w:link w:val="BodyText4"/>
    <w:rPr>
      <w:rFonts w:ascii="Times New Roman" w:eastAsia="Times New Roman" w:hAnsi="Times New Roman" w:cs="Times New Roman"/>
    </w:rPr>
  </w:style>
  <w:style w:type="character" w:customStyle="1" w:styleId="BodyText5Char">
    <w:name w:val="Body Text 5 Char"/>
    <w:link w:val="BodyText5"/>
    <w:rPr>
      <w:rFonts w:ascii="Times New Roman" w:eastAsia="Times New Roman" w:hAnsi="Times New Roman" w:cs="Times New Roman"/>
    </w:rPr>
  </w:style>
  <w:style w:type="character" w:customStyle="1" w:styleId="BodyText6Char">
    <w:name w:val="Body Text 6 Char"/>
    <w:link w:val="BodyText6"/>
    <w:rPr>
      <w:rFonts w:ascii="Times New Roman" w:eastAsia="Times New Roman" w:hAnsi="Times New Roman" w:cs="Times New Roman"/>
    </w:rPr>
  </w:style>
  <w:style w:type="paragraph" w:customStyle="1" w:styleId="BodyTextBold">
    <w:name w:val="Body Text Bold"/>
    <w:basedOn w:val="BodyText"/>
    <w:next w:val="BodyText"/>
    <w:uiPriority w:val="98"/>
    <w:semiHidden/>
    <w:pPr>
      <w:spacing w:after="240" w:line="312" w:lineRule="auto"/>
    </w:pPr>
    <w:rPr>
      <w:rFonts w:ascii="Arial" w:eastAsia="SimSun" w:hAnsi="Arial"/>
      <w:b/>
      <w:bCs/>
      <w:color w:val="000000"/>
      <w:sz w:val="22"/>
      <w:lang w:eastAsia="zh-CN"/>
    </w:rPr>
  </w:style>
  <w:style w:type="paragraph" w:customStyle="1" w:styleId="BodyTextOrange">
    <w:name w:val="Body Text Orange"/>
    <w:basedOn w:val="BodyText"/>
    <w:next w:val="BodyText"/>
    <w:uiPriority w:val="98"/>
    <w:semiHidden/>
    <w:pPr>
      <w:spacing w:after="240" w:line="312" w:lineRule="auto"/>
    </w:pPr>
    <w:rPr>
      <w:rFonts w:ascii="Arial" w:eastAsia="SimSun" w:hAnsi="Arial"/>
      <w:b/>
      <w:bCs/>
      <w:color w:val="FF6600"/>
      <w:sz w:val="18"/>
      <w:szCs w:val="20"/>
      <w:lang w:eastAsia="zh-CN"/>
    </w:rPr>
  </w:style>
  <w:style w:type="paragraph" w:customStyle="1" w:styleId="BodyTextSmall">
    <w:name w:val="Body Text Small"/>
    <w:basedOn w:val="BodyText"/>
    <w:next w:val="BodyText"/>
    <w:uiPriority w:val="98"/>
    <w:semiHidden/>
    <w:pPr>
      <w:spacing w:after="240" w:line="312" w:lineRule="auto"/>
    </w:pPr>
    <w:rPr>
      <w:rFonts w:ascii="Arial" w:eastAsia="SimSun" w:hAnsi="Arial"/>
      <w:color w:val="000000"/>
      <w:sz w:val="18"/>
      <w:szCs w:val="20"/>
      <w:lang w:eastAsia="zh-CN"/>
    </w:rPr>
  </w:style>
  <w:style w:type="character" w:customStyle="1" w:styleId="CoverDateChar">
    <w:name w:val="Cover Date Char"/>
    <w:link w:val="CoverDate"/>
    <w:uiPriority w:val="98"/>
    <w:rPr>
      <w:rFonts w:ascii="Arial" w:eastAsia="Times New Roman" w:hAnsi="Arial" w:cs="Arial"/>
      <w:b/>
      <w:bCs/>
      <w:sz w:val="24"/>
      <w:szCs w:val="24"/>
    </w:rPr>
  </w:style>
  <w:style w:type="character" w:customStyle="1" w:styleId="CoverDocumentTitleChar">
    <w:name w:val="Cover Document Title Char"/>
    <w:link w:val="CoverDocumentTitle"/>
    <w:uiPriority w:val="98"/>
    <w:rPr>
      <w:rFonts w:ascii="Arial" w:eastAsia="Times New Roman" w:hAnsi="Arial" w:cs="Arial"/>
      <w:b/>
      <w:bCs/>
      <w:sz w:val="28"/>
      <w:szCs w:val="28"/>
      <w:lang w:eastAsia="en-GB"/>
    </w:rPr>
  </w:style>
  <w:style w:type="character" w:customStyle="1" w:styleId="CoverPartyNameChar">
    <w:name w:val="Cover Party Name Char"/>
    <w:link w:val="CoverPartyName"/>
    <w:uiPriority w:val="98"/>
    <w:rPr>
      <w:rFonts w:ascii="Arial" w:eastAsia="Times New Roman" w:hAnsi="Arial" w:cs="Arial"/>
      <w:b/>
      <w:bCs/>
      <w:sz w:val="24"/>
      <w:szCs w:val="24"/>
    </w:rPr>
  </w:style>
  <w:style w:type="paragraph" w:customStyle="1" w:styleId="Leader">
    <w:name w:val="Leader"/>
    <w:basedOn w:val="BodyText"/>
    <w:next w:val="BodyText"/>
    <w:uiPriority w:val="98"/>
    <w:semiHidden/>
    <w:pPr>
      <w:spacing w:after="240" w:line="312" w:lineRule="auto"/>
    </w:pPr>
    <w:rPr>
      <w:rFonts w:ascii="Arial" w:eastAsia="SimSun" w:hAnsi="Arial"/>
      <w:b/>
      <w:color w:val="000000"/>
      <w:sz w:val="20"/>
      <w:lang w:eastAsia="zh-CN"/>
    </w:rPr>
  </w:style>
  <w:style w:type="paragraph" w:customStyle="1" w:styleId="Note">
    <w:name w:val="Note"/>
    <w:basedOn w:val="BodyText"/>
    <w:uiPriority w:val="98"/>
    <w:semiHidden/>
    <w:pPr>
      <w:pBdr>
        <w:top w:val="double" w:sz="4" w:space="1" w:color="000080"/>
        <w:left w:val="double" w:sz="4" w:space="4" w:color="000080"/>
        <w:bottom w:val="double" w:sz="4" w:space="1" w:color="000080"/>
        <w:right w:val="double" w:sz="4" w:space="4" w:color="000080"/>
      </w:pBdr>
      <w:spacing w:after="240" w:line="312" w:lineRule="auto"/>
    </w:pPr>
    <w:rPr>
      <w:rFonts w:ascii="Arial" w:eastAsia="SimSun" w:hAnsi="Arial"/>
      <w:color w:val="000080"/>
      <w:sz w:val="18"/>
      <w:szCs w:val="20"/>
      <w:lang w:eastAsia="zh-CN"/>
    </w:rPr>
  </w:style>
  <w:style w:type="paragraph" w:customStyle="1" w:styleId="Parties">
    <w:name w:val="Parties"/>
    <w:basedOn w:val="BodyText"/>
    <w:pPr>
      <w:tabs>
        <w:tab w:val="num" w:pos="709"/>
      </w:tabs>
      <w:spacing w:after="240" w:line="312" w:lineRule="auto"/>
      <w:ind w:left="709" w:hanging="709"/>
    </w:pPr>
    <w:rPr>
      <w:rFonts w:ascii="Arial" w:eastAsia="SimSun" w:hAnsi="Arial"/>
      <w:color w:val="000000"/>
      <w:sz w:val="20"/>
      <w:lang w:eastAsia="zh-CN"/>
    </w:rPr>
  </w:style>
  <w:style w:type="paragraph" w:customStyle="1" w:styleId="Background">
    <w:name w:val="Background"/>
    <w:basedOn w:val="Normal"/>
    <w:pPr>
      <w:tabs>
        <w:tab w:val="num" w:pos="720"/>
      </w:tabs>
      <w:spacing w:before="120" w:after="120" w:line="300" w:lineRule="atLeast"/>
      <w:ind w:left="720" w:hanging="720"/>
      <w:jc w:val="both"/>
    </w:pPr>
    <w:rPr>
      <w:rFonts w:ascii="Times New Roman" w:hAnsi="Times New Roman"/>
      <w:b w:val="0"/>
      <w:color w:val="000000"/>
      <w:szCs w:val="24"/>
      <w:lang w:eastAsia="en-GB"/>
    </w:rPr>
  </w:style>
  <w:style w:type="paragraph" w:customStyle="1" w:styleId="SchHeader1">
    <w:name w:val="Sch Header 1"/>
    <w:next w:val="SchHeader2"/>
    <w:link w:val="SchHeader1Char"/>
    <w:pPr>
      <w:keepNext/>
      <w:pageBreakBefore/>
      <w:spacing w:after="240" w:line="312" w:lineRule="auto"/>
      <w:jc w:val="center"/>
      <w:outlineLvl w:val="0"/>
    </w:pPr>
    <w:rPr>
      <w:rFonts w:ascii="Arial" w:eastAsia="Times New Roman" w:hAnsi="Arial" w:cs="Arial"/>
      <w:b/>
      <w:caps/>
      <w:color w:val="000000"/>
      <w:szCs w:val="20"/>
      <w:u w:val="single"/>
    </w:rPr>
  </w:style>
  <w:style w:type="character" w:customStyle="1" w:styleId="SchHeader1Char">
    <w:name w:val="Sch Header 1 Char"/>
    <w:link w:val="SchHeader1"/>
    <w:rPr>
      <w:rFonts w:ascii="Arial" w:eastAsia="Times New Roman" w:hAnsi="Arial" w:cs="Arial"/>
      <w:b/>
      <w:caps/>
      <w:color w:val="000000"/>
      <w:szCs w:val="20"/>
      <w:u w:val="single"/>
    </w:rPr>
  </w:style>
  <w:style w:type="paragraph" w:customStyle="1" w:styleId="SchHeader2">
    <w:name w:val="Sch Header 2"/>
    <w:next w:val="SchHeader3"/>
    <w:link w:val="SchHeader2Char"/>
    <w:pPr>
      <w:keepNext/>
      <w:spacing w:after="240" w:line="312" w:lineRule="auto"/>
      <w:jc w:val="center"/>
      <w:outlineLvl w:val="1"/>
    </w:pPr>
    <w:rPr>
      <w:rFonts w:ascii="Arial" w:eastAsia="Times New Roman" w:hAnsi="Arial" w:cs="Arial"/>
      <w:b/>
      <w:caps/>
      <w:color w:val="000000"/>
      <w:szCs w:val="20"/>
    </w:rPr>
  </w:style>
  <w:style w:type="character" w:customStyle="1" w:styleId="SchHeader2Char">
    <w:name w:val="Sch Header 2 Char"/>
    <w:link w:val="SchHeader2"/>
    <w:rPr>
      <w:rFonts w:ascii="Arial" w:eastAsia="Times New Roman" w:hAnsi="Arial" w:cs="Arial"/>
      <w:b/>
      <w:caps/>
      <w:color w:val="000000"/>
      <w:szCs w:val="20"/>
    </w:rPr>
  </w:style>
  <w:style w:type="paragraph" w:customStyle="1" w:styleId="SchHeader3">
    <w:name w:val="Sch Header 3"/>
    <w:next w:val="SchHeader4"/>
    <w:link w:val="SchHeader3Char"/>
    <w:pPr>
      <w:keepNext/>
      <w:spacing w:after="240" w:line="312" w:lineRule="auto"/>
      <w:jc w:val="center"/>
      <w:outlineLvl w:val="2"/>
    </w:pPr>
    <w:rPr>
      <w:rFonts w:ascii="Arial" w:eastAsia="Times New Roman" w:hAnsi="Arial" w:cs="Arial"/>
      <w:caps/>
      <w:color w:val="000000"/>
      <w:szCs w:val="20"/>
    </w:rPr>
  </w:style>
  <w:style w:type="character" w:customStyle="1" w:styleId="SchHeader3Char">
    <w:name w:val="Sch Header 3 Char"/>
    <w:link w:val="SchHeader3"/>
    <w:rPr>
      <w:rFonts w:ascii="Arial" w:eastAsia="Times New Roman" w:hAnsi="Arial" w:cs="Arial"/>
      <w:caps/>
      <w:color w:val="000000"/>
      <w:szCs w:val="20"/>
    </w:rPr>
  </w:style>
  <w:style w:type="paragraph" w:customStyle="1" w:styleId="SchHeader4">
    <w:name w:val="Sch Header 4"/>
    <w:next w:val="HD6Level1"/>
    <w:link w:val="SchHeader4Char"/>
    <w:pPr>
      <w:keepNext/>
      <w:spacing w:after="240" w:line="312" w:lineRule="auto"/>
      <w:jc w:val="center"/>
      <w:outlineLvl w:val="3"/>
    </w:pPr>
    <w:rPr>
      <w:rFonts w:ascii="Arial" w:eastAsia="Times New Roman" w:hAnsi="Arial" w:cs="Arial"/>
      <w:caps/>
      <w:color w:val="000000"/>
      <w:szCs w:val="20"/>
    </w:rPr>
  </w:style>
  <w:style w:type="character" w:customStyle="1" w:styleId="SchHeader4Char">
    <w:name w:val="Sch Header 4 Char"/>
    <w:link w:val="SchHeader4"/>
    <w:rPr>
      <w:rFonts w:ascii="Arial" w:eastAsia="Times New Roman" w:hAnsi="Arial" w:cs="Arial"/>
      <w:caps/>
      <w:color w:val="000000"/>
      <w:szCs w:val="20"/>
    </w:rPr>
  </w:style>
  <w:style w:type="paragraph" w:customStyle="1" w:styleId="Title1">
    <w:name w:val="Title 1"/>
    <w:basedOn w:val="Title"/>
    <w:next w:val="Normal"/>
    <w:uiPriority w:val="98"/>
    <w:semiHidden/>
    <w:pPr>
      <w:keepNext/>
      <w:shd w:val="clear" w:color="auto" w:fill="auto"/>
      <w:spacing w:before="240" w:after="240"/>
      <w:outlineLvl w:val="0"/>
    </w:pPr>
    <w:rPr>
      <w:rFonts w:ascii="Times New Roman" w:eastAsia="SimSun" w:cs="Times New Roman"/>
      <w:bCs w:val="0"/>
      <w:caps/>
      <w:color w:val="000000"/>
      <w:kern w:val="28"/>
      <w:sz w:val="24"/>
      <w:szCs w:val="24"/>
      <w:lang w:eastAsia="zh-CN"/>
    </w:rPr>
  </w:style>
  <w:style w:type="paragraph" w:customStyle="1" w:styleId="Title2">
    <w:name w:val="Title 2"/>
    <w:basedOn w:val="Title1"/>
    <w:next w:val="Normal"/>
    <w:uiPriority w:val="98"/>
    <w:semiHidden/>
    <w:rPr>
      <w:caps w:val="0"/>
    </w:rPr>
  </w:style>
  <w:style w:type="paragraph" w:customStyle="1" w:styleId="Title3">
    <w:name w:val="Title 3"/>
    <w:basedOn w:val="Title2"/>
    <w:next w:val="Normal"/>
    <w:uiPriority w:val="98"/>
    <w:semiHidden/>
    <w:rPr>
      <w:b w:val="0"/>
      <w:i/>
    </w:rPr>
  </w:style>
  <w:style w:type="paragraph" w:customStyle="1" w:styleId="Title4">
    <w:name w:val="Title 4"/>
    <w:basedOn w:val="Title3"/>
    <w:next w:val="Normal"/>
    <w:uiPriority w:val="98"/>
    <w:semiHidden/>
  </w:style>
  <w:style w:type="paragraph" w:customStyle="1" w:styleId="TOCHeading1">
    <w:name w:val="TOC Heading1"/>
    <w:basedOn w:val="BodyText"/>
    <w:next w:val="BodyText"/>
    <w:pPr>
      <w:keepNext/>
      <w:spacing w:after="240" w:line="312" w:lineRule="auto"/>
    </w:pPr>
    <w:rPr>
      <w:rFonts w:ascii="Arial" w:eastAsia="SimSun" w:hAnsi="Arial"/>
      <w:b/>
      <w:bCs/>
      <w:color w:val="000000"/>
      <w:sz w:val="28"/>
      <w:szCs w:val="28"/>
      <w:lang w:eastAsia="zh-CN"/>
    </w:rPr>
  </w:style>
  <w:style w:type="paragraph" w:customStyle="1" w:styleId="ToCSubHeading">
    <w:name w:val="ToC Sub Heading"/>
    <w:basedOn w:val="BodyText"/>
    <w:next w:val="BodyText"/>
    <w:pPr>
      <w:spacing w:after="240" w:line="312" w:lineRule="auto"/>
    </w:pPr>
    <w:rPr>
      <w:rFonts w:ascii="Arial" w:eastAsia="SimSun" w:hAnsi="Arial"/>
      <w:b/>
      <w:bCs/>
      <w:color w:val="000000"/>
      <w:sz w:val="20"/>
      <w:lang w:eastAsia="zh-CN"/>
    </w:rPr>
  </w:style>
  <w:style w:type="character" w:customStyle="1" w:styleId="CoverPartyRoleChar">
    <w:name w:val="Cover Party Role Char"/>
    <w:link w:val="CoverPartyRole"/>
    <w:uiPriority w:val="98"/>
    <w:rPr>
      <w:rFonts w:ascii="Arial" w:eastAsia="Times New Roman" w:hAnsi="Arial" w:cs="Arial"/>
      <w:b/>
      <w:bCs/>
    </w:rPr>
  </w:style>
  <w:style w:type="paragraph" w:customStyle="1" w:styleId="Cover1">
    <w:name w:val="Cover1"/>
    <w:basedOn w:val="Normal"/>
    <w:next w:val="Normal"/>
    <w:uiPriority w:val="98"/>
    <w:semiHidden/>
    <w:pPr>
      <w:overflowPunct w:val="0"/>
      <w:autoSpaceDE w:val="0"/>
      <w:autoSpaceDN w:val="0"/>
      <w:adjustRightInd w:val="0"/>
      <w:textAlignment w:val="baseline"/>
    </w:pPr>
    <w:rPr>
      <w:rFonts w:ascii="Arial" w:eastAsia="SimSun" w:hAnsi="Arial" w:cs="Arial"/>
      <w:color w:val="000000"/>
      <w:sz w:val="24"/>
      <w:szCs w:val="24"/>
      <w:lang w:eastAsia="zh-CN"/>
    </w:rPr>
  </w:style>
  <w:style w:type="paragraph" w:customStyle="1" w:styleId="Cover2">
    <w:name w:val="Cover2"/>
    <w:basedOn w:val="Normal"/>
    <w:next w:val="Cover1"/>
    <w:uiPriority w:val="98"/>
    <w:semiHidden/>
    <w:pPr>
      <w:overflowPunct w:val="0"/>
      <w:autoSpaceDE w:val="0"/>
      <w:autoSpaceDN w:val="0"/>
      <w:adjustRightInd w:val="0"/>
      <w:spacing w:after="240"/>
      <w:textAlignment w:val="baseline"/>
    </w:pPr>
    <w:rPr>
      <w:rFonts w:ascii="Arial" w:eastAsia="SimSun" w:hAnsi="Arial" w:cs="Arial"/>
      <w:b w:val="0"/>
      <w:color w:val="000000"/>
      <w:sz w:val="24"/>
      <w:szCs w:val="24"/>
      <w:lang w:eastAsia="zh-CN"/>
    </w:rPr>
  </w:style>
  <w:style w:type="paragraph" w:customStyle="1" w:styleId="DocumentName">
    <w:name w:val="Document Name"/>
    <w:basedOn w:val="BodyText"/>
    <w:next w:val="BodyText"/>
    <w:uiPriority w:val="98"/>
    <w:semiHidden/>
    <w:pPr>
      <w:spacing w:after="240" w:line="312" w:lineRule="auto"/>
    </w:pPr>
    <w:rPr>
      <w:rFonts w:ascii="Arial" w:eastAsia="SimSun" w:hAnsi="Arial"/>
      <w:b/>
      <w:bCs/>
      <w:color w:val="000000"/>
      <w:sz w:val="28"/>
      <w:szCs w:val="28"/>
      <w:lang w:eastAsia="zh-CN"/>
    </w:rPr>
  </w:style>
  <w:style w:type="paragraph" w:customStyle="1" w:styleId="DraftReference">
    <w:name w:val="Draft Reference"/>
    <w:basedOn w:val="Normal"/>
    <w:uiPriority w:val="98"/>
    <w:semiHidden/>
    <w:pPr>
      <w:overflowPunct w:val="0"/>
      <w:autoSpaceDE w:val="0"/>
      <w:autoSpaceDN w:val="0"/>
      <w:adjustRightInd w:val="0"/>
      <w:textAlignment w:val="baseline"/>
    </w:pPr>
    <w:rPr>
      <w:rFonts w:ascii="Arial" w:eastAsia="SimSun" w:hAnsi="Arial" w:cs="Arial"/>
      <w:b w:val="0"/>
      <w:color w:val="000000"/>
      <w:sz w:val="16"/>
      <w:szCs w:val="24"/>
      <w:lang w:eastAsia="zh-CN"/>
    </w:rPr>
  </w:style>
  <w:style w:type="paragraph" w:customStyle="1" w:styleId="HD6Heading3">
    <w:name w:val="HD6 Heading 3"/>
    <w:basedOn w:val="HD6Level3"/>
    <w:next w:val="HD6Level4"/>
    <w:qFormat/>
    <w:pPr>
      <w:keepNext/>
      <w:numPr>
        <w:ilvl w:val="2"/>
      </w:numPr>
      <w:tabs>
        <w:tab w:val="clear" w:pos="1418"/>
        <w:tab w:val="clear" w:pos="2126"/>
        <w:tab w:val="clear" w:pos="2835"/>
        <w:tab w:val="clear" w:pos="3544"/>
        <w:tab w:val="clear" w:pos="4253"/>
        <w:tab w:val="clear" w:pos="4961"/>
        <w:tab w:val="clear" w:pos="5670"/>
        <w:tab w:val="num" w:pos="2551"/>
      </w:tabs>
      <w:overflowPunct w:val="0"/>
      <w:autoSpaceDE w:val="0"/>
      <w:autoSpaceDN w:val="0"/>
      <w:adjustRightInd w:val="0"/>
      <w:ind w:left="2551" w:hanging="992"/>
      <w:jc w:val="left"/>
      <w:textAlignment w:val="baseline"/>
      <w:outlineLvl w:val="2"/>
    </w:pPr>
    <w:rPr>
      <w:b/>
      <w:color w:val="000000"/>
      <w:szCs w:val="24"/>
      <w:lang w:eastAsia="en-GB"/>
    </w:rPr>
  </w:style>
  <w:style w:type="paragraph" w:customStyle="1" w:styleId="HD6Heading4">
    <w:name w:val="HD6 Heading 4"/>
    <w:basedOn w:val="HD6Level4"/>
    <w:next w:val="HD6Level5"/>
    <w:pPr>
      <w:keepNext/>
      <w:numPr>
        <w:ilvl w:val="3"/>
      </w:numPr>
      <w:tabs>
        <w:tab w:val="clear" w:pos="1418"/>
        <w:tab w:val="clear" w:pos="2126"/>
        <w:tab w:val="clear" w:pos="2835"/>
        <w:tab w:val="clear" w:pos="3544"/>
        <w:tab w:val="clear" w:pos="4253"/>
        <w:tab w:val="clear" w:pos="4961"/>
        <w:tab w:val="clear" w:pos="5670"/>
        <w:tab w:val="num" w:pos="3685"/>
      </w:tabs>
      <w:overflowPunct w:val="0"/>
      <w:autoSpaceDE w:val="0"/>
      <w:autoSpaceDN w:val="0"/>
      <w:adjustRightInd w:val="0"/>
      <w:ind w:left="3685" w:hanging="1134"/>
      <w:jc w:val="left"/>
      <w:textAlignment w:val="baseline"/>
      <w:outlineLvl w:val="3"/>
    </w:pPr>
    <w:rPr>
      <w:b/>
      <w:color w:val="000000"/>
      <w:szCs w:val="24"/>
      <w:lang w:eastAsia="en-GB"/>
    </w:rPr>
  </w:style>
  <w:style w:type="paragraph" w:customStyle="1" w:styleId="HD6Heading5">
    <w:name w:val="HD6 Heading 5"/>
    <w:basedOn w:val="HD6Level5"/>
    <w:next w:val="HD6Level6"/>
    <w:pPr>
      <w:keepNext/>
      <w:numPr>
        <w:ilvl w:val="4"/>
        <w:numId w:val="0"/>
      </w:numPr>
      <w:tabs>
        <w:tab w:val="clear" w:pos="1418"/>
        <w:tab w:val="clear" w:pos="2126"/>
        <w:tab w:val="clear" w:pos="2835"/>
        <w:tab w:val="clear" w:pos="4253"/>
        <w:tab w:val="clear" w:pos="5670"/>
        <w:tab w:val="num" w:pos="4961"/>
      </w:tabs>
      <w:overflowPunct w:val="0"/>
      <w:autoSpaceDE w:val="0"/>
      <w:autoSpaceDN w:val="0"/>
      <w:adjustRightInd w:val="0"/>
      <w:ind w:left="4961" w:hanging="1276"/>
      <w:jc w:val="left"/>
      <w:textAlignment w:val="baseline"/>
      <w:outlineLvl w:val="4"/>
    </w:pPr>
    <w:rPr>
      <w:b/>
      <w:color w:val="000000"/>
      <w:szCs w:val="24"/>
      <w:lang w:eastAsia="en-GB"/>
    </w:rPr>
  </w:style>
  <w:style w:type="paragraph" w:customStyle="1" w:styleId="HD6Heading6">
    <w:name w:val="HD6 Heading 6"/>
    <w:basedOn w:val="HD6Level6"/>
    <w:next w:val="Normal"/>
    <w:pPr>
      <w:keepNext/>
      <w:tabs>
        <w:tab w:val="clear" w:pos="1418"/>
        <w:tab w:val="clear" w:pos="2126"/>
        <w:tab w:val="clear" w:pos="2835"/>
        <w:tab w:val="clear" w:pos="3544"/>
        <w:tab w:val="clear" w:pos="4253"/>
        <w:tab w:val="clear" w:pos="5670"/>
      </w:tabs>
      <w:overflowPunct w:val="0"/>
      <w:autoSpaceDE w:val="0"/>
      <w:autoSpaceDN w:val="0"/>
      <w:adjustRightInd w:val="0"/>
      <w:jc w:val="left"/>
      <w:textAlignment w:val="baseline"/>
      <w:outlineLvl w:val="5"/>
    </w:pPr>
    <w:rPr>
      <w:b/>
      <w:color w:val="000000"/>
      <w:szCs w:val="24"/>
      <w:lang w:eastAsia="en-GB"/>
    </w:rPr>
  </w:style>
  <w:style w:type="paragraph" w:customStyle="1" w:styleId="xl64">
    <w:name w:val="xl64"/>
    <w:basedOn w:val="Normal"/>
    <w:pPr>
      <w:spacing w:before="100" w:beforeAutospacing="1" w:after="100" w:afterAutospacing="1"/>
      <w:jc w:val="center"/>
      <w:textAlignment w:val="center"/>
    </w:pPr>
    <w:rPr>
      <w:rFonts w:ascii="Times New Roman" w:hAnsi="Times New Roman"/>
      <w:bCs/>
      <w:color w:val="000000"/>
      <w:sz w:val="24"/>
      <w:szCs w:val="24"/>
      <w:lang w:eastAsia="en-GB"/>
    </w:rPr>
  </w:style>
  <w:style w:type="paragraph" w:customStyle="1" w:styleId="xl65">
    <w:name w:val="xl65"/>
    <w:basedOn w:val="Normal"/>
    <w:pPr>
      <w:spacing w:before="100" w:beforeAutospacing="1" w:after="100" w:afterAutospacing="1"/>
    </w:pPr>
    <w:rPr>
      <w:rFonts w:ascii="Times New Roman" w:hAnsi="Times New Roman"/>
      <w:b w:val="0"/>
      <w:color w:val="0000FF"/>
      <w:sz w:val="24"/>
      <w:szCs w:val="24"/>
      <w:u w:val="single"/>
      <w:lang w:eastAsia="en-GB"/>
    </w:rPr>
  </w:style>
  <w:style w:type="paragraph" w:customStyle="1" w:styleId="xl66">
    <w:name w:val="xl66"/>
    <w:basedOn w:val="Normal"/>
    <w:pPr>
      <w:spacing w:before="100" w:beforeAutospacing="1" w:after="100" w:afterAutospacing="1"/>
    </w:pPr>
    <w:rPr>
      <w:rFonts w:ascii="Times New Roman" w:hAnsi="Times New Roman"/>
      <w:b w:val="0"/>
      <w:color w:val="000000"/>
      <w:sz w:val="24"/>
      <w:szCs w:val="24"/>
      <w:lang w:eastAsia="en-GB"/>
    </w:rPr>
  </w:style>
  <w:style w:type="paragraph" w:customStyle="1" w:styleId="xl67">
    <w:name w:val="xl67"/>
    <w:basedOn w:val="Normal"/>
    <w:pPr>
      <w:spacing w:before="100" w:beforeAutospacing="1" w:after="100" w:afterAutospacing="1"/>
    </w:pPr>
    <w:rPr>
      <w:rFonts w:ascii="Times New Roman" w:hAnsi="Times New Roman"/>
      <w:b w:val="0"/>
      <w:color w:val="000000"/>
      <w:sz w:val="24"/>
      <w:szCs w:val="24"/>
      <w:lang w:eastAsia="en-GB"/>
    </w:rPr>
  </w:style>
  <w:style w:type="paragraph" w:customStyle="1" w:styleId="MarginText">
    <w:name w:val="Margin Text"/>
    <w:basedOn w:val="BodyText"/>
    <w:pPr>
      <w:overflowPunct w:val="0"/>
      <w:autoSpaceDE w:val="0"/>
      <w:autoSpaceDN w:val="0"/>
      <w:adjustRightInd w:val="0"/>
      <w:spacing w:after="240" w:line="360" w:lineRule="auto"/>
      <w:jc w:val="both"/>
    </w:pPr>
    <w:rPr>
      <w:rFonts w:ascii="Arial" w:hAnsi="Arial"/>
      <w:color w:val="000000"/>
      <w:sz w:val="22"/>
      <w:szCs w:val="20"/>
      <w:lang w:eastAsia="en-GB"/>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jc w:val="center"/>
    </w:pPr>
    <w:rPr>
      <w:rFonts w:ascii="Times New Roman" w:hAnsi="Times New Roman"/>
      <w:b w:val="0"/>
      <w:color w:val="000000"/>
      <w:sz w:val="24"/>
      <w:szCs w:val="24"/>
      <w:lang w:eastAsia="en-GB"/>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jc w:val="center"/>
    </w:pPr>
    <w:rPr>
      <w:rFonts w:ascii="Times New Roman" w:hAnsi="Times New Roman"/>
      <w:b w:val="0"/>
      <w:color w:val="000000"/>
      <w:sz w:val="24"/>
      <w:szCs w:val="24"/>
      <w:lang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color w:val="000000"/>
      <w:sz w:val="24"/>
      <w:szCs w:val="24"/>
      <w:lang w:eastAsia="en-GB"/>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color w:val="000000"/>
      <w:sz w:val="24"/>
      <w:szCs w:val="24"/>
      <w:lang w:eastAsia="en-GB"/>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color w:val="000000"/>
      <w:sz w:val="24"/>
      <w:szCs w:val="24"/>
      <w:lang w:eastAsia="en-GB"/>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Cs/>
      <w:color w:val="000000"/>
      <w:sz w:val="24"/>
      <w:szCs w:val="24"/>
      <w:lang w:eastAsia="en-GB"/>
    </w:rPr>
  </w:style>
  <w:style w:type="character" w:customStyle="1" w:styleId="Heading1Char1">
    <w:name w:val="Heading 1 Char1"/>
    <w:aliases w:val="h1 Char1,MCheading1 Char1"/>
    <w:rPr>
      <w:rFonts w:ascii="Cambria" w:eastAsia="Times New Roman" w:hAnsi="Cambria" w:cs="Times New Roman"/>
      <w:b/>
      <w:bCs/>
      <w:color w:val="365F91"/>
      <w:sz w:val="28"/>
      <w:szCs w:val="28"/>
    </w:rPr>
  </w:style>
  <w:style w:type="character" w:customStyle="1" w:styleId="Heading5Char1">
    <w:name w:val="Heading 5 Char1"/>
    <w:aliases w:val="h5 Char1"/>
    <w:rPr>
      <w:rFonts w:ascii="Cambria" w:eastAsia="Times New Roman" w:hAnsi="Cambria" w:cs="Times New Roman"/>
      <w:color w:val="243F60"/>
      <w:sz w:val="22"/>
    </w:rPr>
  </w:style>
  <w:style w:type="character" w:customStyle="1" w:styleId="FootnoteTextChar2">
    <w:name w:val="Footnote Text Char2"/>
    <w:rPr>
      <w:rFonts w:ascii="Arial" w:eastAsia="Times New Roman" w:hAnsi="Arial" w:cs="Arial"/>
      <w:sz w:val="20"/>
      <w:szCs w:val="20"/>
    </w:rPr>
  </w:style>
  <w:style w:type="character" w:customStyle="1" w:styleId="legds2">
    <w:name w:val="legds2"/>
    <w:rPr>
      <w:vanish w:val="0"/>
      <w:webHidden w:val="0"/>
      <w:specVanish w:val="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lang w:eastAsia="en-GB"/>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val="0"/>
      <w:sz w:val="16"/>
      <w:szCs w:val="16"/>
      <w:lang w:eastAsia="en-GB"/>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link w:val="Bodytext21"/>
    <w:locked/>
    <w:rPr>
      <w:rFonts w:ascii="Calibri" w:eastAsia="Calibri" w:hAnsi="Calibri" w:cs="Calibri"/>
      <w:shd w:val="clear" w:color="auto" w:fill="FFFFFF"/>
    </w:rPr>
  </w:style>
  <w:style w:type="paragraph" w:customStyle="1" w:styleId="Bodytext21">
    <w:name w:val="Body text (2)"/>
    <w:basedOn w:val="Normal"/>
    <w:link w:val="Bodytext20"/>
    <w:pPr>
      <w:widowControl w:val="0"/>
      <w:shd w:val="clear" w:color="auto" w:fill="FFFFFF"/>
      <w:spacing w:after="260" w:line="269" w:lineRule="exact"/>
      <w:ind w:hanging="380"/>
    </w:pPr>
    <w:rPr>
      <w:rFonts w:ascii="Calibri" w:eastAsia="Calibri" w:hAnsi="Calibri" w:cs="Calibri"/>
      <w:b w:val="0"/>
      <w:szCs w:val="22"/>
    </w:rPr>
  </w:style>
  <w:style w:type="paragraph" w:customStyle="1" w:styleId="wText">
    <w:name w:val="wText"/>
    <w:basedOn w:val="Normal"/>
    <w:link w:val="wTextChar"/>
    <w:pPr>
      <w:spacing w:after="180"/>
      <w:jc w:val="both"/>
    </w:pPr>
    <w:rPr>
      <w:rFonts w:ascii="Times New Roman" w:eastAsia="MS Mincho" w:hAnsi="Times New Roman" w:cs="Traditional Arabic"/>
      <w:b w:val="0"/>
      <w:szCs w:val="26"/>
      <w:lang w:val="en-US"/>
    </w:rPr>
  </w:style>
  <w:style w:type="character" w:customStyle="1" w:styleId="wTextChar">
    <w:name w:val="wText Char"/>
    <w:link w:val="wText"/>
    <w:locked/>
    <w:rPr>
      <w:rFonts w:ascii="Times New Roman" w:eastAsia="MS Mincho" w:hAnsi="Times New Roman" w:cs="Traditional Arabic"/>
      <w:szCs w:val="26"/>
      <w:lang w:val="en-US"/>
    </w:rPr>
  </w:style>
  <w:style w:type="paragraph" w:customStyle="1" w:styleId="Normalitalic">
    <w:name w:val="Normal_italic"/>
    <w:basedOn w:val="Normal"/>
    <w:pPr>
      <w:keepLines/>
      <w:numPr>
        <w:numId w:val="25"/>
      </w:numPr>
      <w:spacing w:before="120" w:after="120" w:line="360" w:lineRule="auto"/>
    </w:pPr>
    <w:rPr>
      <w:rFonts w:ascii="Gill Sans MT" w:hAnsi="Gill Sans MT" w:cs="Gill Sans MT"/>
      <w:b w:val="0"/>
      <w:i/>
      <w:iCs/>
      <w:szCs w:val="22"/>
    </w:rPr>
  </w:style>
  <w:style w:type="character" w:customStyle="1" w:styleId="text1">
    <w:name w:val="text1"/>
    <w:rPr>
      <w:rFonts w:ascii="Arial" w:hAnsi="Arial" w:cs="Arial" w:hint="default"/>
      <w:color w:val="000080"/>
      <w:sz w:val="20"/>
      <w:szCs w:val="20"/>
    </w:rPr>
  </w:style>
  <w:style w:type="character" w:customStyle="1" w:styleId="ScheduleTitleChar">
    <w:name w:val="Schedule Title Char"/>
    <w:link w:val="ScheduleTitle"/>
    <w:locked/>
    <w:rPr>
      <w:rFonts w:ascii="Arial" w:eastAsia="Times New Roman" w:hAnsi="Arial" w:cs="Times New Roman"/>
      <w:b/>
      <w:caps/>
      <w:sz w:val="20"/>
      <w:szCs w:val="20"/>
      <w:lang w:eastAsia="en-GB"/>
    </w:rPr>
  </w:style>
  <w:style w:type="character" w:customStyle="1" w:styleId="kno-fv-vq">
    <w:name w:val="kno-fv-vq"/>
  </w:style>
  <w:style w:type="paragraph" w:customStyle="1" w:styleId="CMSHeadL1">
    <w:name w:val="CMS Head L1"/>
    <w:basedOn w:val="Normal"/>
    <w:next w:val="CMSHeadL2"/>
    <w:pPr>
      <w:pageBreakBefore/>
      <w:spacing w:after="480"/>
      <w:jc w:val="center"/>
      <w:outlineLvl w:val="0"/>
    </w:pPr>
    <w:rPr>
      <w:rFonts w:ascii="Times New Roman" w:hAnsi="Times New Roman"/>
      <w:sz w:val="28"/>
      <w:szCs w:val="24"/>
    </w:rPr>
  </w:style>
  <w:style w:type="paragraph" w:customStyle="1" w:styleId="CMSHeadL2">
    <w:name w:val="CMS Head L2"/>
    <w:basedOn w:val="Normal"/>
    <w:next w:val="CMSHeadL3"/>
    <w:link w:val="CMSHeadL2Char"/>
    <w:pPr>
      <w:keepNext/>
      <w:keepLines/>
      <w:tabs>
        <w:tab w:val="num" w:pos="850"/>
      </w:tabs>
      <w:spacing w:before="240" w:after="240"/>
      <w:ind w:left="850" w:hanging="850"/>
      <w:outlineLvl w:val="1"/>
    </w:pPr>
    <w:rPr>
      <w:rFonts w:ascii="Times New Roman" w:hAnsi="Times New Roman"/>
      <w:szCs w:val="24"/>
    </w:rPr>
  </w:style>
  <w:style w:type="paragraph" w:customStyle="1" w:styleId="CMSHeadL3">
    <w:name w:val="CMS Head L3"/>
    <w:basedOn w:val="Normal"/>
    <w:link w:val="CMSHeadL3Char"/>
    <w:pPr>
      <w:numPr>
        <w:ilvl w:val="2"/>
        <w:numId w:val="27"/>
      </w:numPr>
      <w:spacing w:after="240"/>
      <w:outlineLvl w:val="2"/>
    </w:pPr>
    <w:rPr>
      <w:rFonts w:ascii="Times New Roman" w:hAnsi="Times New Roman"/>
      <w:b w:val="0"/>
      <w:szCs w:val="24"/>
    </w:rPr>
  </w:style>
  <w:style w:type="character" w:customStyle="1" w:styleId="CMSHeadL3Char">
    <w:name w:val="CMS Head L3 Char"/>
    <w:link w:val="CMSHeadL3"/>
    <w:locked/>
    <w:rPr>
      <w:rFonts w:ascii="Times New Roman" w:eastAsia="Times New Roman" w:hAnsi="Times New Roman" w:cs="Times New Roman"/>
      <w:szCs w:val="24"/>
    </w:rPr>
  </w:style>
  <w:style w:type="character" w:customStyle="1" w:styleId="CMSHeadL2Char">
    <w:name w:val="CMS Head L2 Char"/>
    <w:link w:val="CMSHeadL2"/>
    <w:locked/>
    <w:rPr>
      <w:rFonts w:ascii="Times New Roman" w:eastAsia="Times New Roman" w:hAnsi="Times New Roman" w:cs="Times New Roman"/>
      <w:b/>
      <w:szCs w:val="24"/>
    </w:rPr>
  </w:style>
  <w:style w:type="paragraph" w:customStyle="1" w:styleId="CMSHeadL4">
    <w:name w:val="CMS Head L4"/>
    <w:basedOn w:val="Normal"/>
    <w:pPr>
      <w:numPr>
        <w:ilvl w:val="4"/>
        <w:numId w:val="27"/>
      </w:numPr>
      <w:tabs>
        <w:tab w:val="clear" w:pos="2551"/>
        <w:tab w:val="num" w:pos="1701"/>
      </w:tabs>
      <w:spacing w:after="240"/>
      <w:ind w:left="1701" w:hanging="851"/>
      <w:outlineLvl w:val="3"/>
    </w:pPr>
    <w:rPr>
      <w:rFonts w:ascii="Times New Roman" w:hAnsi="Times New Roman"/>
      <w:b w:val="0"/>
      <w:szCs w:val="24"/>
    </w:rPr>
  </w:style>
  <w:style w:type="paragraph" w:customStyle="1" w:styleId="CMSHeadL5">
    <w:name w:val="CMS Head L5"/>
    <w:basedOn w:val="Normal"/>
    <w:pPr>
      <w:tabs>
        <w:tab w:val="num" w:pos="2551"/>
      </w:tabs>
      <w:spacing w:after="240"/>
      <w:ind w:left="2551" w:hanging="850"/>
      <w:outlineLvl w:val="4"/>
    </w:pPr>
    <w:rPr>
      <w:rFonts w:ascii="Times New Roman" w:hAnsi="Times New Roman"/>
      <w:b w:val="0"/>
      <w:szCs w:val="24"/>
    </w:rPr>
  </w:style>
  <w:style w:type="paragraph" w:customStyle="1" w:styleId="CMSHeadL6">
    <w:name w:val="CMS Head L6"/>
    <w:basedOn w:val="Normal"/>
    <w:pPr>
      <w:tabs>
        <w:tab w:val="num" w:pos="3402"/>
      </w:tabs>
      <w:spacing w:after="240"/>
      <w:ind w:left="3402" w:hanging="851"/>
      <w:outlineLvl w:val="5"/>
    </w:pPr>
    <w:rPr>
      <w:rFonts w:ascii="Times New Roman" w:hAnsi="Times New Roman"/>
      <w:b w:val="0"/>
      <w:szCs w:val="24"/>
    </w:rPr>
  </w:style>
  <w:style w:type="paragraph" w:customStyle="1" w:styleId="CMSHeadL7">
    <w:name w:val="CMS Head L7"/>
    <w:basedOn w:val="Normal"/>
    <w:pPr>
      <w:numPr>
        <w:ilvl w:val="6"/>
        <w:numId w:val="27"/>
      </w:numPr>
      <w:spacing w:after="240"/>
      <w:outlineLvl w:val="6"/>
    </w:pPr>
    <w:rPr>
      <w:rFonts w:ascii="Times New Roman" w:hAnsi="Times New Roman"/>
      <w:b w:val="0"/>
      <w:szCs w:val="24"/>
    </w:rPr>
  </w:style>
  <w:style w:type="paragraph" w:customStyle="1" w:styleId="CMSHeadL8">
    <w:name w:val="CMS Head L8"/>
    <w:basedOn w:val="Normal"/>
    <w:pPr>
      <w:numPr>
        <w:ilvl w:val="8"/>
        <w:numId w:val="27"/>
      </w:numPr>
      <w:tabs>
        <w:tab w:val="clear" w:pos="2552"/>
        <w:tab w:val="num" w:pos="1701"/>
      </w:tabs>
      <w:spacing w:after="240"/>
      <w:ind w:left="1701" w:hanging="850"/>
      <w:outlineLvl w:val="7"/>
    </w:pPr>
    <w:rPr>
      <w:rFonts w:ascii="Times New Roman" w:hAnsi="Times New Roman"/>
      <w:b w:val="0"/>
      <w:szCs w:val="24"/>
    </w:rPr>
  </w:style>
  <w:style w:type="paragraph" w:customStyle="1" w:styleId="CMSHeadL9">
    <w:name w:val="CMS Head L9"/>
    <w:basedOn w:val="Normal"/>
    <w:pPr>
      <w:tabs>
        <w:tab w:val="num" w:pos="2552"/>
      </w:tabs>
      <w:spacing w:after="240"/>
      <w:ind w:left="2552" w:hanging="851"/>
      <w:outlineLvl w:val="8"/>
    </w:pPr>
    <w:rPr>
      <w:rFonts w:ascii="Times New Roman" w:hAnsi="Times New Roman"/>
      <w:b w:val="0"/>
      <w:szCs w:val="24"/>
    </w:rPr>
  </w:style>
  <w:style w:type="paragraph" w:customStyle="1" w:styleId="CMSIndentL3">
    <w:name w:val="CMS Indent L3"/>
    <w:basedOn w:val="Normal"/>
    <w:link w:val="CMSIndentL3Char"/>
    <w:pPr>
      <w:spacing w:after="240"/>
      <w:ind w:left="851"/>
    </w:pPr>
    <w:rPr>
      <w:rFonts w:ascii="Times New Roman" w:hAnsi="Times New Roman"/>
      <w:b w:val="0"/>
      <w:szCs w:val="24"/>
    </w:rPr>
  </w:style>
  <w:style w:type="character" w:customStyle="1" w:styleId="CMSIndentL3Char">
    <w:name w:val="CMS Indent L3 Char"/>
    <w:link w:val="CMSIndentL3"/>
    <w:locked/>
    <w:rPr>
      <w:rFonts w:ascii="Times New Roman" w:eastAsia="Times New Roman" w:hAnsi="Times New Roman" w:cs="Times New Roman"/>
      <w:szCs w:val="24"/>
    </w:rPr>
  </w:style>
  <w:style w:type="paragraph" w:customStyle="1" w:styleId="CMSIndentL4">
    <w:name w:val="CMS Indent L4"/>
    <w:basedOn w:val="Normal"/>
    <w:pPr>
      <w:spacing w:after="240"/>
      <w:ind w:left="1701"/>
    </w:pPr>
    <w:rPr>
      <w:rFonts w:ascii="Times New Roman" w:hAnsi="Times New Roman"/>
      <w:b w:val="0"/>
      <w:szCs w:val="24"/>
    </w:rPr>
  </w:style>
  <w:style w:type="paragraph" w:customStyle="1" w:styleId="CMSSchL1">
    <w:name w:val="CMS Sch L1"/>
    <w:basedOn w:val="Normal"/>
    <w:next w:val="Normal"/>
    <w:pPr>
      <w:keepNext/>
      <w:pageBreakBefore/>
      <w:numPr>
        <w:ilvl w:val="2"/>
        <w:numId w:val="26"/>
      </w:numPr>
      <w:tabs>
        <w:tab w:val="clear" w:pos="850"/>
      </w:tabs>
      <w:spacing w:after="480"/>
      <w:ind w:left="0" w:firstLine="0"/>
      <w:jc w:val="center"/>
      <w:outlineLvl w:val="0"/>
    </w:pPr>
    <w:rPr>
      <w:rFonts w:ascii="Times New Roman" w:hAnsi="Times New Roman"/>
      <w:sz w:val="28"/>
      <w:szCs w:val="24"/>
    </w:rPr>
  </w:style>
  <w:style w:type="paragraph" w:customStyle="1" w:styleId="CMSSchL2">
    <w:name w:val="CMS Sch L2"/>
    <w:basedOn w:val="Normal"/>
    <w:next w:val="CMSSchL3"/>
    <w:pPr>
      <w:numPr>
        <w:ilvl w:val="3"/>
        <w:numId w:val="26"/>
      </w:numPr>
      <w:spacing w:before="240" w:after="240"/>
      <w:ind w:left="850" w:hanging="850"/>
      <w:outlineLvl w:val="1"/>
    </w:pPr>
    <w:rPr>
      <w:rFonts w:ascii="Times New Roman" w:hAnsi="Times New Roman"/>
      <w:b w:val="0"/>
      <w:szCs w:val="24"/>
    </w:rPr>
  </w:style>
  <w:style w:type="paragraph" w:customStyle="1" w:styleId="CMSSchL3">
    <w:name w:val="CMS Sch L3"/>
    <w:basedOn w:val="Normal"/>
    <w:pPr>
      <w:tabs>
        <w:tab w:val="num" w:pos="850"/>
      </w:tabs>
      <w:spacing w:after="240"/>
      <w:ind w:left="850" w:hanging="850"/>
      <w:outlineLvl w:val="2"/>
    </w:pPr>
    <w:rPr>
      <w:rFonts w:ascii="Times New Roman" w:hAnsi="Times New Roman"/>
      <w:b w:val="0"/>
      <w:szCs w:val="24"/>
    </w:rPr>
  </w:style>
  <w:style w:type="paragraph" w:customStyle="1" w:styleId="CMSSchL4">
    <w:name w:val="CMS Sch L4"/>
    <w:basedOn w:val="Normal"/>
    <w:pPr>
      <w:tabs>
        <w:tab w:val="left" w:pos="1701"/>
      </w:tabs>
      <w:spacing w:after="240"/>
      <w:ind w:left="1702" w:hanging="851"/>
      <w:outlineLvl w:val="3"/>
    </w:pPr>
    <w:rPr>
      <w:rFonts w:ascii="Times New Roman" w:hAnsi="Times New Roman"/>
      <w:b w:val="0"/>
      <w:szCs w:val="24"/>
    </w:rPr>
  </w:style>
  <w:style w:type="paragraph" w:customStyle="1" w:styleId="CMSSchL5">
    <w:name w:val="CMS Sch L5"/>
    <w:basedOn w:val="Normal"/>
    <w:pPr>
      <w:tabs>
        <w:tab w:val="left" w:pos="2552"/>
      </w:tabs>
      <w:spacing w:after="240"/>
      <w:ind w:left="2552" w:hanging="851"/>
      <w:outlineLvl w:val="4"/>
    </w:pPr>
    <w:rPr>
      <w:rFonts w:ascii="Times New Roman" w:hAnsi="Times New Roman"/>
      <w:b w:val="0"/>
      <w:szCs w:val="24"/>
    </w:rPr>
  </w:style>
  <w:style w:type="paragraph" w:customStyle="1" w:styleId="CMSSchL6">
    <w:name w:val="CMS Sch L6"/>
    <w:basedOn w:val="Normal"/>
    <w:pPr>
      <w:tabs>
        <w:tab w:val="num" w:pos="0"/>
      </w:tabs>
      <w:spacing w:after="240"/>
      <w:ind w:left="3403" w:hanging="851"/>
      <w:outlineLvl w:val="5"/>
    </w:pPr>
    <w:rPr>
      <w:rFonts w:ascii="Times New Roman" w:hAnsi="Times New Roman"/>
      <w:b w:val="0"/>
      <w:szCs w:val="24"/>
    </w:rPr>
  </w:style>
  <w:style w:type="paragraph" w:customStyle="1" w:styleId="CMSSchL7">
    <w:name w:val="CMS Sch L7"/>
    <w:basedOn w:val="Normal"/>
    <w:pPr>
      <w:spacing w:after="240"/>
      <w:ind w:left="851"/>
      <w:outlineLvl w:val="6"/>
    </w:pPr>
    <w:rPr>
      <w:rFonts w:ascii="Times New Roman" w:hAnsi="Times New Roman"/>
      <w:b w:val="0"/>
      <w:szCs w:val="24"/>
    </w:rPr>
  </w:style>
  <w:style w:type="paragraph" w:customStyle="1" w:styleId="CMSSchL8">
    <w:name w:val="CMS Sch L8"/>
    <w:basedOn w:val="Normal"/>
    <w:pPr>
      <w:tabs>
        <w:tab w:val="num" w:pos="0"/>
      </w:tabs>
      <w:spacing w:after="240"/>
      <w:ind w:left="1702" w:hanging="851"/>
      <w:outlineLvl w:val="7"/>
    </w:pPr>
    <w:rPr>
      <w:rFonts w:ascii="Times New Roman" w:hAnsi="Times New Roman"/>
      <w:b w:val="0"/>
      <w:szCs w:val="24"/>
    </w:rPr>
  </w:style>
  <w:style w:type="paragraph" w:customStyle="1" w:styleId="CMSSchL9">
    <w:name w:val="CMS Sch L9"/>
    <w:basedOn w:val="Normal"/>
    <w:pPr>
      <w:tabs>
        <w:tab w:val="num" w:pos="0"/>
      </w:tabs>
      <w:spacing w:after="240"/>
      <w:ind w:left="2552" w:hanging="851"/>
      <w:outlineLvl w:val="8"/>
    </w:pPr>
    <w:rPr>
      <w:rFonts w:ascii="Times New Roman" w:hAnsi="Times New Roman"/>
      <w:b w:val="0"/>
      <w:szCs w:val="24"/>
    </w:rPr>
  </w:style>
  <w:style w:type="character" w:customStyle="1" w:styleId="Bluetext">
    <w:name w:val="Blue text"/>
    <w:rPr>
      <w:color w:val="0062A6"/>
    </w:rPr>
  </w:style>
  <w:style w:type="paragraph" w:customStyle="1" w:styleId="Statement">
    <w:name w:val="Statement"/>
    <w:basedOn w:val="Normal"/>
    <w:pPr>
      <w:spacing w:line="264" w:lineRule="auto"/>
    </w:pPr>
    <w:rPr>
      <w:rFonts w:ascii="Arial" w:hAnsi="Arial"/>
      <w:b w:val="0"/>
      <w:color w:val="0062A6"/>
      <w:spacing w:val="-4"/>
      <w:sz w:val="36"/>
      <w:lang w:eastAsia="en-GB"/>
    </w:rPr>
  </w:style>
  <w:style w:type="paragraph" w:customStyle="1" w:styleId="NormalVerdana">
    <w:name w:val="Normal (Verdana)"/>
    <w:basedOn w:val="Normal"/>
    <w:pPr>
      <w:spacing w:line="264" w:lineRule="auto"/>
    </w:pPr>
    <w:rPr>
      <w:rFonts w:ascii="Verdana" w:hAnsi="Verdana"/>
      <w:b w:val="0"/>
      <w:color w:val="4D4D4D"/>
      <w:spacing w:val="-4"/>
      <w:sz w:val="20"/>
      <w:lang w:eastAsia="en-GB"/>
    </w:rPr>
  </w:style>
  <w:style w:type="paragraph" w:customStyle="1" w:styleId="Head2">
    <w:name w:val="Head 2"/>
    <w:basedOn w:val="Heading2"/>
    <w:pPr>
      <w:spacing w:after="0" w:line="264" w:lineRule="auto"/>
    </w:pPr>
    <w:rPr>
      <w:rFonts w:cs="Arial"/>
      <w:b w:val="0"/>
      <w:iCs/>
      <w:color w:val="0062A6"/>
      <w:spacing w:val="-4"/>
      <w:sz w:val="28"/>
      <w:szCs w:val="28"/>
      <w:lang w:val="en-GB" w:eastAsia="en-GB"/>
    </w:rPr>
  </w:style>
  <w:style w:type="character" w:customStyle="1" w:styleId="apple-converted-space">
    <w:name w:val="apple-converted-space"/>
  </w:style>
  <w:style w:type="character" w:styleId="IntenseEmphasis">
    <w:name w:val="Intense Emphasis"/>
    <w:uiPriority w:val="21"/>
    <w:qFormat/>
    <w:rPr>
      <w:b/>
      <w:bCs/>
      <w:i/>
      <w:iCs/>
      <w:color w:val="4F81BD"/>
    </w:rPr>
  </w:style>
  <w:style w:type="paragraph" w:styleId="NoSpacing">
    <w:name w:val="No Spacing"/>
    <w:uiPriority w:val="1"/>
    <w:qFormat/>
    <w:pPr>
      <w:spacing w:after="0" w:line="240" w:lineRule="auto"/>
    </w:pPr>
    <w:rPr>
      <w:rFonts w:ascii="Arial" w:eastAsia="Times New Roman" w:hAnsi="Arial" w:cs="Times New Roman"/>
      <w:color w:val="4D4D4D"/>
      <w:spacing w:val="-4"/>
      <w:sz w:val="20"/>
      <w:szCs w:val="20"/>
      <w:lang w:eastAsia="en-GB"/>
    </w:rPr>
  </w:style>
  <w:style w:type="paragraph" w:customStyle="1" w:styleId="font5">
    <w:name w:val="font5"/>
    <w:basedOn w:val="Normal"/>
    <w:pPr>
      <w:spacing w:before="100" w:beforeAutospacing="1" w:after="100" w:afterAutospacing="1"/>
    </w:pPr>
    <w:rPr>
      <w:rFonts w:ascii="Helvetica" w:hAnsi="Helvetica" w:cs="Helvetica"/>
      <w:b w:val="0"/>
      <w:color w:val="000000"/>
      <w:sz w:val="20"/>
      <w:lang w:eastAsia="en-GB"/>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jc w:val="center"/>
      <w:textAlignment w:val="center"/>
    </w:pPr>
    <w:rPr>
      <w:rFonts w:ascii="Helvetica" w:hAnsi="Helvetica" w:cs="Helvetica"/>
      <w:b w:val="0"/>
      <w:sz w:val="24"/>
      <w:szCs w:val="24"/>
      <w:lang w:eastAsia="en-GB"/>
    </w:rPr>
  </w:style>
  <w:style w:type="paragraph" w:customStyle="1" w:styleId="xl77">
    <w:name w:val="xl77"/>
    <w:basedOn w:val="Normal"/>
    <w:pPr>
      <w:pBdr>
        <w:top w:val="single" w:sz="4" w:space="0" w:color="000000"/>
        <w:left w:val="single" w:sz="4" w:space="0" w:color="000000"/>
        <w:bottom w:val="single" w:sz="4" w:space="0" w:color="000000"/>
      </w:pBdr>
      <w:shd w:val="clear" w:color="FFFFCC" w:fill="FFFF00"/>
      <w:spacing w:before="100" w:beforeAutospacing="1" w:after="100" w:afterAutospacing="1"/>
      <w:jc w:val="center"/>
      <w:textAlignment w:val="center"/>
    </w:pPr>
    <w:rPr>
      <w:rFonts w:ascii="Helvetica" w:hAnsi="Helvetica" w:cs="Helvetica"/>
      <w:b w:val="0"/>
      <w:sz w:val="24"/>
      <w:szCs w:val="24"/>
      <w:lang w:eastAsia="en-GB"/>
    </w:rPr>
  </w:style>
  <w:style w:type="paragraph" w:customStyle="1" w:styleId="xl78">
    <w:name w:val="xl78"/>
    <w:basedOn w:val="Normal"/>
    <w:pPr>
      <w:pBdr>
        <w:top w:val="single" w:sz="4" w:space="0" w:color="000000"/>
        <w:left w:val="single" w:sz="4" w:space="0" w:color="000000"/>
        <w:bottom w:val="single" w:sz="4" w:space="0" w:color="000000"/>
      </w:pBdr>
      <w:shd w:val="clear" w:color="FFFFCC" w:fill="FFFF00"/>
      <w:spacing w:before="100" w:beforeAutospacing="1" w:after="100" w:afterAutospacing="1"/>
      <w:jc w:val="center"/>
      <w:textAlignment w:val="center"/>
    </w:pPr>
    <w:rPr>
      <w:rFonts w:ascii="Helvetica" w:hAnsi="Helvetica" w:cs="Helvetica"/>
      <w:b w:val="0"/>
      <w:sz w:val="24"/>
      <w:szCs w:val="24"/>
      <w:lang w:eastAsia="en-GB"/>
    </w:rPr>
  </w:style>
  <w:style w:type="paragraph" w:customStyle="1" w:styleId="xl79">
    <w:name w:val="xl79"/>
    <w:basedOn w:val="Normal"/>
    <w:pPr>
      <w:pBdr>
        <w:top w:val="single" w:sz="4" w:space="0" w:color="000000"/>
        <w:left w:val="single" w:sz="4" w:space="0" w:color="000000"/>
        <w:bottom w:val="single" w:sz="4" w:space="0" w:color="000000"/>
      </w:pBdr>
      <w:shd w:val="clear" w:color="FFFFCC" w:fill="FFFF00"/>
      <w:spacing w:before="100" w:beforeAutospacing="1" w:after="100" w:afterAutospacing="1"/>
      <w:jc w:val="center"/>
      <w:textAlignment w:val="center"/>
    </w:pPr>
    <w:rPr>
      <w:rFonts w:ascii="Helvetica" w:hAnsi="Helvetica" w:cs="Helvetica"/>
      <w:b w:val="0"/>
      <w:sz w:val="24"/>
      <w:szCs w:val="24"/>
      <w:lang w:eastAsia="en-GB"/>
    </w:rPr>
  </w:style>
  <w:style w:type="paragraph" w:customStyle="1" w:styleId="xl80">
    <w:name w:val="xl80"/>
    <w:basedOn w:val="Normal"/>
    <w:pPr>
      <w:pBdr>
        <w:top w:val="single" w:sz="4" w:space="0" w:color="000000"/>
        <w:left w:val="single" w:sz="12" w:space="0" w:color="000000"/>
        <w:bottom w:val="single" w:sz="4" w:space="0" w:color="000000"/>
        <w:right w:val="single" w:sz="4" w:space="0" w:color="000000"/>
      </w:pBdr>
      <w:shd w:val="clear" w:color="FFFFCC" w:fill="FFFF00"/>
      <w:spacing w:before="100" w:beforeAutospacing="1" w:after="100" w:afterAutospacing="1"/>
      <w:jc w:val="center"/>
      <w:textAlignment w:val="center"/>
    </w:pPr>
    <w:rPr>
      <w:rFonts w:ascii="Helvetica" w:hAnsi="Helvetica" w:cs="Helvetica"/>
      <w:b w:val="0"/>
      <w:color w:val="000000"/>
      <w:sz w:val="24"/>
      <w:szCs w:val="24"/>
      <w:lang w:eastAsia="en-GB"/>
    </w:rPr>
  </w:style>
  <w:style w:type="paragraph" w:customStyle="1" w:styleId="xl81">
    <w:name w:val="xl81"/>
    <w:basedOn w:val="Normal"/>
    <w:pPr>
      <w:pBdr>
        <w:top w:val="single" w:sz="4" w:space="0" w:color="000000"/>
        <w:bottom w:val="single" w:sz="4" w:space="0" w:color="000000"/>
        <w:right w:val="single" w:sz="4" w:space="0" w:color="000000"/>
      </w:pBdr>
      <w:shd w:val="clear" w:color="FFFFCC" w:fill="C5D9F1"/>
      <w:spacing w:before="100" w:beforeAutospacing="1" w:after="100" w:afterAutospacing="1"/>
      <w:jc w:val="center"/>
      <w:textAlignment w:val="center"/>
    </w:pPr>
    <w:rPr>
      <w:rFonts w:ascii="Helvetica" w:hAnsi="Helvetica" w:cs="Helvetica"/>
      <w:b w:val="0"/>
      <w:color w:val="000000"/>
      <w:sz w:val="24"/>
      <w:szCs w:val="24"/>
      <w:lang w:eastAsia="en-GB"/>
    </w:rPr>
  </w:style>
  <w:style w:type="paragraph" w:customStyle="1" w:styleId="xl82">
    <w:name w:val="xl82"/>
    <w:basedOn w:val="Normal"/>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jc w:val="center"/>
      <w:textAlignment w:val="center"/>
    </w:pPr>
    <w:rPr>
      <w:rFonts w:ascii="Helvetica" w:hAnsi="Helvetica" w:cs="Helvetica"/>
      <w:b w:val="0"/>
      <w:color w:val="000000"/>
      <w:sz w:val="24"/>
      <w:szCs w:val="24"/>
      <w:lang w:eastAsia="en-GB"/>
    </w:rPr>
  </w:style>
  <w:style w:type="paragraph" w:customStyle="1" w:styleId="xl83">
    <w:name w:val="xl83"/>
    <w:basedOn w:val="Normal"/>
    <w:pPr>
      <w:pBdr>
        <w:top w:val="single" w:sz="4" w:space="0" w:color="000000"/>
        <w:bottom w:val="single" w:sz="4" w:space="0" w:color="000000"/>
      </w:pBdr>
      <w:shd w:val="clear" w:color="FFFFCC" w:fill="FFFF00"/>
      <w:spacing w:before="100" w:beforeAutospacing="1" w:after="100" w:afterAutospacing="1"/>
      <w:jc w:val="center"/>
      <w:textAlignment w:val="center"/>
    </w:pPr>
    <w:rPr>
      <w:rFonts w:ascii="Helvetica" w:hAnsi="Helvetica" w:cs="Helvetica"/>
      <w:b w:val="0"/>
      <w:sz w:val="24"/>
      <w:szCs w:val="24"/>
      <w:lang w:eastAsia="en-GB"/>
    </w:rPr>
  </w:style>
  <w:style w:type="paragraph" w:customStyle="1" w:styleId="xl84">
    <w:name w:val="xl84"/>
    <w:basedOn w:val="Normal"/>
    <w:pPr>
      <w:pBdr>
        <w:top w:val="single" w:sz="4" w:space="0" w:color="000000"/>
        <w:left w:val="single" w:sz="12" w:space="0" w:color="000000"/>
        <w:bottom w:val="single" w:sz="4" w:space="0" w:color="000000"/>
        <w:right w:val="single" w:sz="4" w:space="0" w:color="000000"/>
      </w:pBdr>
      <w:shd w:val="clear" w:color="FFFFCC" w:fill="FFFF00"/>
      <w:spacing w:before="100" w:beforeAutospacing="1" w:after="100" w:afterAutospacing="1"/>
      <w:jc w:val="center"/>
      <w:textAlignment w:val="center"/>
    </w:pPr>
    <w:rPr>
      <w:rFonts w:ascii="Helvetica" w:hAnsi="Helvetica" w:cs="Helvetica"/>
      <w:b w:val="0"/>
      <w:sz w:val="24"/>
      <w:szCs w:val="24"/>
      <w:lang w:eastAsia="en-GB"/>
    </w:rPr>
  </w:style>
  <w:style w:type="paragraph" w:customStyle="1" w:styleId="xl85">
    <w:name w:val="xl85"/>
    <w:basedOn w:val="Normal"/>
    <w:pPr>
      <w:pBdr>
        <w:top w:val="single" w:sz="4" w:space="0" w:color="000000"/>
        <w:left w:val="single" w:sz="4" w:space="0" w:color="000000"/>
        <w:bottom w:val="single" w:sz="4" w:space="0" w:color="000000"/>
        <w:right w:val="single" w:sz="12" w:space="0" w:color="000000"/>
      </w:pBdr>
      <w:shd w:val="clear" w:color="000000" w:fill="FFFF00"/>
      <w:spacing w:before="100" w:beforeAutospacing="1" w:after="100" w:afterAutospacing="1"/>
      <w:jc w:val="center"/>
      <w:textAlignment w:val="center"/>
    </w:pPr>
    <w:rPr>
      <w:rFonts w:ascii="Helvetica" w:hAnsi="Helvetica" w:cs="Helvetica"/>
      <w:b w:val="0"/>
      <w:color w:val="000000"/>
      <w:sz w:val="24"/>
      <w:szCs w:val="24"/>
      <w:lang w:eastAsia="en-GB"/>
    </w:rPr>
  </w:style>
  <w:style w:type="paragraph" w:customStyle="1" w:styleId="xl86">
    <w:name w:val="xl86"/>
    <w:basedOn w:val="Normal"/>
    <w:pPr>
      <w:pBdr>
        <w:top w:val="single" w:sz="4" w:space="0" w:color="000000"/>
        <w:left w:val="single" w:sz="12"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Helvetica" w:hAnsi="Helvetica" w:cs="Helvetica"/>
      <w:bCs/>
      <w:sz w:val="24"/>
      <w:szCs w:val="24"/>
      <w:lang w:eastAsia="en-GB"/>
    </w:rPr>
  </w:style>
  <w:style w:type="paragraph" w:customStyle="1" w:styleId="xl87">
    <w:name w:val="xl87"/>
    <w:basedOn w:val="Normal"/>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Helvetica" w:hAnsi="Helvetica" w:cs="Helvetica"/>
      <w:b w:val="0"/>
      <w:sz w:val="24"/>
      <w:szCs w:val="24"/>
      <w:lang w:eastAsia="en-GB"/>
    </w:rPr>
  </w:style>
  <w:style w:type="paragraph" w:customStyle="1" w:styleId="xl88">
    <w:name w:val="xl88"/>
    <w:basedOn w:val="Normal"/>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Helvetica" w:hAnsi="Helvetica" w:cs="Helvetica"/>
      <w:b w:val="0"/>
      <w:sz w:val="24"/>
      <w:szCs w:val="24"/>
      <w:lang w:eastAsia="en-GB"/>
    </w:rPr>
  </w:style>
  <w:style w:type="paragraph" w:customStyle="1" w:styleId="xl89">
    <w:name w:val="xl89"/>
    <w:basedOn w:val="Normal"/>
    <w:pPr>
      <w:pBdr>
        <w:top w:val="single" w:sz="4" w:space="0" w:color="000000"/>
        <w:left w:val="single" w:sz="4" w:space="0" w:color="000000"/>
        <w:bottom w:val="single" w:sz="4" w:space="0" w:color="000000"/>
      </w:pBdr>
      <w:shd w:val="clear" w:color="FFFFCC" w:fill="FFFFFF"/>
      <w:spacing w:before="100" w:beforeAutospacing="1" w:after="100" w:afterAutospacing="1"/>
      <w:jc w:val="center"/>
      <w:textAlignment w:val="center"/>
    </w:pPr>
    <w:rPr>
      <w:rFonts w:ascii="Helvetica" w:hAnsi="Helvetica" w:cs="Helvetica"/>
      <w:b w:val="0"/>
      <w:sz w:val="24"/>
      <w:szCs w:val="24"/>
      <w:lang w:eastAsia="en-GB"/>
    </w:rPr>
  </w:style>
  <w:style w:type="paragraph" w:customStyle="1" w:styleId="xl90">
    <w:name w:val="xl90"/>
    <w:basedOn w:val="Normal"/>
    <w:pPr>
      <w:pBdr>
        <w:top w:val="single" w:sz="4" w:space="0" w:color="000000"/>
        <w:left w:val="single" w:sz="4" w:space="0" w:color="000000"/>
        <w:bottom w:val="single" w:sz="4" w:space="0" w:color="000000"/>
      </w:pBdr>
      <w:shd w:val="clear" w:color="FFFFCC" w:fill="FFFFFF"/>
      <w:spacing w:before="100" w:beforeAutospacing="1" w:after="100" w:afterAutospacing="1"/>
      <w:jc w:val="center"/>
      <w:textAlignment w:val="center"/>
    </w:pPr>
    <w:rPr>
      <w:rFonts w:ascii="Helvetica" w:hAnsi="Helvetica" w:cs="Helvetica"/>
      <w:b w:val="0"/>
      <w:sz w:val="24"/>
      <w:szCs w:val="24"/>
      <w:lang w:eastAsia="en-GB"/>
    </w:rPr>
  </w:style>
  <w:style w:type="paragraph" w:customStyle="1" w:styleId="xl91">
    <w:name w:val="xl91"/>
    <w:basedOn w:val="Normal"/>
    <w:pPr>
      <w:pBdr>
        <w:top w:val="single" w:sz="4" w:space="0" w:color="000000"/>
        <w:left w:val="single" w:sz="4" w:space="0" w:color="000000"/>
        <w:bottom w:val="single" w:sz="4" w:space="0" w:color="000000"/>
      </w:pBdr>
      <w:shd w:val="clear" w:color="FFFFCC" w:fill="FFFFFF"/>
      <w:spacing w:before="100" w:beforeAutospacing="1" w:after="100" w:afterAutospacing="1"/>
      <w:jc w:val="center"/>
      <w:textAlignment w:val="center"/>
    </w:pPr>
    <w:rPr>
      <w:rFonts w:ascii="Helvetica" w:hAnsi="Helvetica" w:cs="Helvetica"/>
      <w:b w:val="0"/>
      <w:sz w:val="24"/>
      <w:szCs w:val="24"/>
      <w:lang w:eastAsia="en-GB"/>
    </w:rPr>
  </w:style>
  <w:style w:type="paragraph" w:customStyle="1" w:styleId="xl92">
    <w:name w:val="xl92"/>
    <w:basedOn w:val="Normal"/>
    <w:pPr>
      <w:pBdr>
        <w:top w:val="single" w:sz="4" w:space="0" w:color="000000"/>
        <w:left w:val="single" w:sz="12"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Helvetica" w:hAnsi="Helvetica" w:cs="Helvetica"/>
      <w:b w:val="0"/>
      <w:color w:val="000000"/>
      <w:sz w:val="24"/>
      <w:szCs w:val="24"/>
      <w:lang w:eastAsia="en-GB"/>
    </w:rPr>
  </w:style>
  <w:style w:type="paragraph" w:customStyle="1" w:styleId="xl93">
    <w:name w:val="xl93"/>
    <w:basedOn w:val="Normal"/>
    <w:pPr>
      <w:pBdr>
        <w:top w:val="single" w:sz="4" w:space="0" w:color="000000"/>
        <w:bottom w:val="single" w:sz="4" w:space="0" w:color="000000"/>
        <w:right w:val="single" w:sz="4" w:space="0" w:color="000000"/>
      </w:pBdr>
      <w:shd w:val="clear" w:color="FFFFCC" w:fill="C5D9F1"/>
      <w:spacing w:before="100" w:beforeAutospacing="1" w:after="100" w:afterAutospacing="1"/>
      <w:jc w:val="center"/>
      <w:textAlignment w:val="center"/>
    </w:pPr>
    <w:rPr>
      <w:rFonts w:ascii="Helvetica" w:hAnsi="Helvetica" w:cs="Helvetica"/>
      <w:b w:val="0"/>
      <w:color w:val="000000"/>
      <w:sz w:val="24"/>
      <w:szCs w:val="24"/>
      <w:lang w:eastAsia="en-GB"/>
    </w:r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Helvetica" w:hAnsi="Helvetica" w:cs="Helvetica"/>
      <w:b w:val="0"/>
      <w:color w:val="000000"/>
      <w:sz w:val="24"/>
      <w:szCs w:val="24"/>
      <w:lang w:eastAsia="en-GB"/>
    </w:rPr>
  </w:style>
  <w:style w:type="paragraph" w:customStyle="1" w:styleId="xl95">
    <w:name w:val="xl95"/>
    <w:basedOn w:val="Normal"/>
    <w:pPr>
      <w:pBdr>
        <w:top w:val="single" w:sz="4" w:space="0" w:color="000000"/>
        <w:bottom w:val="single" w:sz="4" w:space="0" w:color="000000"/>
      </w:pBdr>
      <w:shd w:val="clear" w:color="FFFFCC" w:fill="FFFFFF"/>
      <w:spacing w:before="100" w:beforeAutospacing="1" w:after="100" w:afterAutospacing="1"/>
      <w:jc w:val="center"/>
      <w:textAlignment w:val="center"/>
    </w:pPr>
    <w:rPr>
      <w:rFonts w:ascii="Helvetica" w:hAnsi="Helvetica" w:cs="Helvetica"/>
      <w:b w:val="0"/>
      <w:sz w:val="24"/>
      <w:szCs w:val="24"/>
      <w:lang w:eastAsia="en-GB"/>
    </w:rPr>
  </w:style>
  <w:style w:type="paragraph" w:customStyle="1" w:styleId="xl96">
    <w:name w:val="xl96"/>
    <w:basedOn w:val="Normal"/>
    <w:pPr>
      <w:pBdr>
        <w:top w:val="single" w:sz="4" w:space="0" w:color="000000"/>
        <w:left w:val="single" w:sz="12"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Helvetica" w:hAnsi="Helvetica" w:cs="Helvetica"/>
      <w:b w:val="0"/>
      <w:sz w:val="24"/>
      <w:szCs w:val="24"/>
      <w:lang w:eastAsia="en-GB"/>
    </w:rPr>
  </w:style>
  <w:style w:type="paragraph" w:customStyle="1" w:styleId="xl97">
    <w:name w:val="xl97"/>
    <w:basedOn w:val="Normal"/>
    <w:pPr>
      <w:pBdr>
        <w:top w:val="single" w:sz="4" w:space="0" w:color="000000"/>
        <w:left w:val="single" w:sz="4" w:space="0" w:color="000000"/>
        <w:bottom w:val="single" w:sz="4" w:space="0" w:color="000000"/>
        <w:right w:val="single" w:sz="12" w:space="0" w:color="000000"/>
      </w:pBdr>
      <w:spacing w:before="100" w:beforeAutospacing="1" w:after="100" w:afterAutospacing="1"/>
      <w:jc w:val="center"/>
      <w:textAlignment w:val="center"/>
    </w:pPr>
    <w:rPr>
      <w:rFonts w:ascii="Helvetica" w:hAnsi="Helvetica" w:cs="Helvetica"/>
      <w:b w:val="0"/>
      <w:color w:val="000000"/>
      <w:sz w:val="24"/>
      <w:szCs w:val="24"/>
      <w:lang w:eastAsia="en-GB"/>
    </w:rPr>
  </w:style>
  <w:style w:type="paragraph" w:customStyle="1" w:styleId="xl98">
    <w:name w:val="xl98"/>
    <w:basedOn w:val="Normal"/>
    <w:pPr>
      <w:pBdr>
        <w:top w:val="single" w:sz="4" w:space="0" w:color="000000"/>
        <w:bottom w:val="single" w:sz="4" w:space="0" w:color="000000"/>
        <w:right w:val="single" w:sz="4" w:space="0" w:color="000000"/>
      </w:pBdr>
      <w:shd w:val="clear" w:color="FFFFCC" w:fill="C5D9F1"/>
      <w:spacing w:before="100" w:beforeAutospacing="1" w:after="100" w:afterAutospacing="1"/>
      <w:jc w:val="center"/>
      <w:textAlignment w:val="center"/>
    </w:pPr>
    <w:rPr>
      <w:rFonts w:ascii="Helvetica" w:hAnsi="Helvetica" w:cs="Helvetica"/>
      <w:bCs/>
      <w:color w:val="000000"/>
      <w:sz w:val="24"/>
      <w:szCs w:val="24"/>
      <w:lang w:eastAsia="en-GB"/>
    </w:rPr>
  </w:style>
  <w:style w:type="paragraph" w:customStyle="1" w:styleId="xl99">
    <w:name w:val="xl99"/>
    <w:basedOn w:val="Normal"/>
    <w:pPr>
      <w:pBdr>
        <w:top w:val="single" w:sz="12" w:space="0" w:color="000000"/>
      </w:pBdr>
      <w:shd w:val="clear" w:color="FFFFCC" w:fill="FFFFFF"/>
      <w:spacing w:before="100" w:beforeAutospacing="1" w:after="100" w:afterAutospacing="1"/>
      <w:jc w:val="right"/>
      <w:textAlignment w:val="center"/>
    </w:pPr>
    <w:rPr>
      <w:rFonts w:ascii="Helvetica" w:hAnsi="Helvetica" w:cs="Helvetica"/>
      <w:b w:val="0"/>
      <w:color w:val="000000"/>
      <w:sz w:val="24"/>
      <w:szCs w:val="24"/>
      <w:lang w:eastAsia="en-GB"/>
    </w:rPr>
  </w:style>
  <w:style w:type="paragraph" w:customStyle="1" w:styleId="xl100">
    <w:name w:val="xl100"/>
    <w:basedOn w:val="Normal"/>
    <w:pPr>
      <w:pBdr>
        <w:top w:val="single" w:sz="12" w:space="0" w:color="000000"/>
      </w:pBdr>
      <w:shd w:val="clear" w:color="FFFFCC" w:fill="FFFFFF"/>
      <w:spacing w:before="100" w:beforeAutospacing="1" w:after="100" w:afterAutospacing="1"/>
      <w:textAlignment w:val="center"/>
    </w:pPr>
    <w:rPr>
      <w:rFonts w:ascii="Helvetica" w:hAnsi="Helvetica" w:cs="Helvetica"/>
      <w:b w:val="0"/>
      <w:color w:val="000000"/>
      <w:sz w:val="24"/>
      <w:szCs w:val="24"/>
      <w:lang w:eastAsia="en-GB"/>
    </w:rPr>
  </w:style>
  <w:style w:type="paragraph" w:customStyle="1" w:styleId="xl101">
    <w:name w:val="xl101"/>
    <w:basedOn w:val="Normal"/>
    <w:pPr>
      <w:shd w:val="clear" w:color="CCCCFF" w:fill="C0C0C0"/>
      <w:spacing w:before="100" w:beforeAutospacing="1" w:after="100" w:afterAutospacing="1"/>
      <w:jc w:val="center"/>
      <w:textAlignment w:val="center"/>
    </w:pPr>
    <w:rPr>
      <w:rFonts w:ascii="Helvetica" w:hAnsi="Helvetica" w:cs="Helvetica"/>
      <w:b w:val="0"/>
      <w:color w:val="000000"/>
      <w:sz w:val="24"/>
      <w:szCs w:val="24"/>
      <w:lang w:eastAsia="en-GB"/>
    </w:rPr>
  </w:style>
  <w:style w:type="paragraph" w:customStyle="1" w:styleId="xl102">
    <w:name w:val="xl102"/>
    <w:basedOn w:val="Normal"/>
    <w:pPr>
      <w:pBdr>
        <w:top w:val="single" w:sz="12" w:space="0" w:color="000000"/>
        <w:bottom w:val="single" w:sz="12" w:space="0" w:color="000000"/>
        <w:right w:val="single" w:sz="4" w:space="0" w:color="000000"/>
      </w:pBdr>
      <w:shd w:val="clear" w:color="FFFFCC" w:fill="FFFFFF"/>
      <w:spacing w:before="100" w:beforeAutospacing="1" w:after="100" w:afterAutospacing="1"/>
      <w:jc w:val="center"/>
      <w:textAlignment w:val="center"/>
    </w:pPr>
    <w:rPr>
      <w:rFonts w:ascii="Helvetica" w:hAnsi="Helvetica" w:cs="Helvetica"/>
      <w:b w:val="0"/>
      <w:color w:val="000000"/>
      <w:sz w:val="24"/>
      <w:szCs w:val="24"/>
      <w:lang w:eastAsia="en-GB"/>
    </w:rPr>
  </w:style>
  <w:style w:type="paragraph" w:customStyle="1" w:styleId="xl103">
    <w:name w:val="xl103"/>
    <w:basedOn w:val="Normal"/>
    <w:pPr>
      <w:pBdr>
        <w:top w:val="single" w:sz="12" w:space="0" w:color="000000"/>
        <w:left w:val="single" w:sz="4" w:space="0" w:color="000000"/>
        <w:bottom w:val="single" w:sz="12" w:space="0" w:color="000000"/>
        <w:right w:val="single" w:sz="4" w:space="0" w:color="000000"/>
      </w:pBdr>
      <w:shd w:val="clear" w:color="FFFFCC" w:fill="FFFFFF"/>
      <w:spacing w:before="100" w:beforeAutospacing="1" w:after="100" w:afterAutospacing="1"/>
      <w:jc w:val="center"/>
      <w:textAlignment w:val="center"/>
    </w:pPr>
    <w:rPr>
      <w:rFonts w:ascii="Helvetica" w:hAnsi="Helvetica" w:cs="Helvetica"/>
      <w:b w:val="0"/>
      <w:color w:val="000000"/>
      <w:sz w:val="24"/>
      <w:szCs w:val="24"/>
      <w:lang w:eastAsia="en-GB"/>
    </w:rPr>
  </w:style>
  <w:style w:type="paragraph" w:customStyle="1" w:styleId="xl104">
    <w:name w:val="xl104"/>
    <w:basedOn w:val="Normal"/>
    <w:pPr>
      <w:pBdr>
        <w:left w:val="single" w:sz="4" w:space="0" w:color="000000"/>
        <w:bottom w:val="single" w:sz="12" w:space="0" w:color="000000"/>
        <w:right w:val="single" w:sz="4" w:space="0" w:color="000000"/>
      </w:pBdr>
      <w:shd w:val="clear" w:color="FFFFCC" w:fill="FFFFFF"/>
      <w:spacing w:before="100" w:beforeAutospacing="1" w:after="100" w:afterAutospacing="1"/>
      <w:jc w:val="center"/>
      <w:textAlignment w:val="center"/>
    </w:pPr>
    <w:rPr>
      <w:rFonts w:ascii="Helvetica" w:hAnsi="Helvetica" w:cs="Helvetica"/>
      <w:b w:val="0"/>
      <w:color w:val="000000"/>
      <w:sz w:val="24"/>
      <w:szCs w:val="24"/>
      <w:lang w:eastAsia="en-GB"/>
    </w:rPr>
  </w:style>
  <w:style w:type="paragraph" w:customStyle="1" w:styleId="xl105">
    <w:name w:val="xl105"/>
    <w:basedOn w:val="Normal"/>
    <w:pPr>
      <w:pBdr>
        <w:left w:val="single" w:sz="4" w:space="0" w:color="000000"/>
        <w:bottom w:val="single" w:sz="12" w:space="0" w:color="000000"/>
      </w:pBdr>
      <w:shd w:val="clear" w:color="FFFFCC" w:fill="FFFFFF"/>
      <w:spacing w:before="100" w:beforeAutospacing="1" w:after="100" w:afterAutospacing="1"/>
      <w:jc w:val="center"/>
      <w:textAlignment w:val="center"/>
    </w:pPr>
    <w:rPr>
      <w:rFonts w:ascii="Helvetica" w:hAnsi="Helvetica" w:cs="Helvetica"/>
      <w:bCs/>
      <w:color w:val="000000"/>
      <w:sz w:val="24"/>
      <w:szCs w:val="24"/>
      <w:lang w:eastAsia="en-GB"/>
    </w:rPr>
  </w:style>
  <w:style w:type="paragraph" w:customStyle="1" w:styleId="xl106">
    <w:name w:val="xl106"/>
    <w:basedOn w:val="Normal"/>
    <w:pPr>
      <w:pBdr>
        <w:bottom w:val="single" w:sz="12" w:space="0" w:color="000000"/>
      </w:pBdr>
      <w:shd w:val="clear" w:color="FFFFCC" w:fill="FFFFFF"/>
      <w:spacing w:before="100" w:beforeAutospacing="1" w:after="100" w:afterAutospacing="1"/>
      <w:jc w:val="center"/>
      <w:textAlignment w:val="center"/>
    </w:pPr>
    <w:rPr>
      <w:rFonts w:ascii="Helvetica" w:hAnsi="Helvetica" w:cs="Helvetica"/>
      <w:bCs/>
      <w:color w:val="000000"/>
      <w:sz w:val="24"/>
      <w:szCs w:val="24"/>
      <w:lang w:eastAsia="en-GB"/>
    </w:rPr>
  </w:style>
  <w:style w:type="paragraph" w:customStyle="1" w:styleId="xl107">
    <w:name w:val="xl107"/>
    <w:basedOn w:val="Normal"/>
    <w:pPr>
      <w:pBdr>
        <w:left w:val="single" w:sz="4" w:space="0" w:color="000000"/>
        <w:bottom w:val="single" w:sz="12" w:space="0" w:color="000000"/>
        <w:right w:val="single" w:sz="4" w:space="0" w:color="000000"/>
      </w:pBdr>
      <w:shd w:val="clear" w:color="FFFFCC" w:fill="FFFFFF"/>
      <w:spacing w:before="100" w:beforeAutospacing="1" w:after="100" w:afterAutospacing="1"/>
      <w:jc w:val="center"/>
      <w:textAlignment w:val="center"/>
    </w:pPr>
    <w:rPr>
      <w:rFonts w:ascii="Helvetica" w:hAnsi="Helvetica" w:cs="Helvetica"/>
      <w:b w:val="0"/>
      <w:color w:val="000000"/>
      <w:sz w:val="24"/>
      <w:szCs w:val="24"/>
      <w:lang w:eastAsia="en-GB"/>
    </w:rPr>
  </w:style>
  <w:style w:type="paragraph" w:customStyle="1" w:styleId="xl108">
    <w:name w:val="xl108"/>
    <w:basedOn w:val="Normal"/>
    <w:pPr>
      <w:pBdr>
        <w:left w:val="single" w:sz="4" w:space="0" w:color="000000"/>
        <w:bottom w:val="single" w:sz="12" w:space="0" w:color="000000"/>
        <w:right w:val="single" w:sz="12" w:space="0" w:color="000000"/>
      </w:pBdr>
      <w:shd w:val="clear" w:color="FFFFCC" w:fill="FFFFFF"/>
      <w:spacing w:before="100" w:beforeAutospacing="1" w:after="100" w:afterAutospacing="1"/>
      <w:jc w:val="center"/>
      <w:textAlignment w:val="center"/>
    </w:pPr>
    <w:rPr>
      <w:rFonts w:ascii="Helvetica" w:hAnsi="Helvetica" w:cs="Helvetica"/>
      <w:bCs/>
      <w:color w:val="000000"/>
      <w:sz w:val="24"/>
      <w:szCs w:val="24"/>
      <w:lang w:eastAsia="en-GB"/>
    </w:rPr>
  </w:style>
  <w:style w:type="paragraph" w:customStyle="1" w:styleId="xl109">
    <w:name w:val="xl109"/>
    <w:basedOn w:val="Normal"/>
    <w:pPr>
      <w:pBdr>
        <w:top w:val="single" w:sz="12" w:space="0" w:color="000000"/>
        <w:left w:val="single" w:sz="12" w:space="0" w:color="000000"/>
        <w:bottom w:val="single" w:sz="4" w:space="0" w:color="000000"/>
      </w:pBdr>
      <w:shd w:val="clear" w:color="FFFFCC" w:fill="FFFFFF"/>
      <w:spacing w:before="100" w:beforeAutospacing="1" w:after="100" w:afterAutospacing="1"/>
      <w:jc w:val="center"/>
    </w:pPr>
    <w:rPr>
      <w:rFonts w:ascii="Helvetica" w:hAnsi="Helvetica" w:cs="Helvetica"/>
      <w:b w:val="0"/>
      <w:color w:val="000000"/>
      <w:sz w:val="24"/>
      <w:szCs w:val="24"/>
      <w:lang w:eastAsia="en-GB"/>
    </w:rPr>
  </w:style>
  <w:style w:type="paragraph" w:customStyle="1" w:styleId="xl110">
    <w:name w:val="xl110"/>
    <w:basedOn w:val="Normal"/>
    <w:pPr>
      <w:pBdr>
        <w:top w:val="single" w:sz="12" w:space="0" w:color="000000"/>
        <w:bottom w:val="single" w:sz="4" w:space="0" w:color="000000"/>
      </w:pBdr>
      <w:shd w:val="clear" w:color="FFFFCC" w:fill="FFFFFF"/>
      <w:spacing w:before="100" w:beforeAutospacing="1" w:after="100" w:afterAutospacing="1"/>
    </w:pPr>
    <w:rPr>
      <w:rFonts w:ascii="Helvetica" w:hAnsi="Helvetica" w:cs="Helvetica"/>
      <w:b w:val="0"/>
      <w:color w:val="000000"/>
      <w:sz w:val="24"/>
      <w:szCs w:val="24"/>
      <w:lang w:eastAsia="en-GB"/>
    </w:rPr>
  </w:style>
  <w:style w:type="paragraph" w:customStyle="1" w:styleId="xl111">
    <w:name w:val="xl111"/>
    <w:basedOn w:val="Normal"/>
    <w:pPr>
      <w:pBdr>
        <w:top w:val="single" w:sz="12" w:space="0" w:color="000000"/>
        <w:bottom w:val="single" w:sz="4" w:space="0" w:color="000000"/>
        <w:right w:val="single" w:sz="12" w:space="0" w:color="000000"/>
      </w:pBdr>
      <w:shd w:val="clear" w:color="FFFFCC" w:fill="FFFFFF"/>
      <w:spacing w:before="100" w:beforeAutospacing="1" w:after="100" w:afterAutospacing="1"/>
    </w:pPr>
    <w:rPr>
      <w:rFonts w:ascii="Helvetica" w:hAnsi="Helvetica" w:cs="Helvetica"/>
      <w:b w:val="0"/>
      <w:color w:val="000000"/>
      <w:sz w:val="24"/>
      <w:szCs w:val="24"/>
      <w:lang w:eastAsia="en-GB"/>
    </w:rPr>
  </w:style>
  <w:style w:type="paragraph" w:customStyle="1" w:styleId="xl112">
    <w:name w:val="xl112"/>
    <w:basedOn w:val="Normal"/>
    <w:pPr>
      <w:pBdr>
        <w:top w:val="single" w:sz="12" w:space="0" w:color="000000"/>
        <w:left w:val="single" w:sz="12" w:space="0" w:color="000000"/>
        <w:bottom w:val="single" w:sz="4" w:space="0" w:color="000000"/>
      </w:pBdr>
      <w:shd w:val="clear" w:color="FFFFCC" w:fill="FFFFFF"/>
      <w:spacing w:before="100" w:beforeAutospacing="1" w:after="100" w:afterAutospacing="1"/>
      <w:jc w:val="center"/>
    </w:pPr>
    <w:rPr>
      <w:rFonts w:ascii="Helvetica" w:hAnsi="Helvetica" w:cs="Helvetica"/>
      <w:b w:val="0"/>
      <w:color w:val="000000"/>
      <w:sz w:val="24"/>
      <w:szCs w:val="24"/>
      <w:lang w:eastAsia="en-GB"/>
    </w:rPr>
  </w:style>
  <w:style w:type="paragraph" w:customStyle="1" w:styleId="xl113">
    <w:name w:val="xl113"/>
    <w:basedOn w:val="Normal"/>
    <w:pPr>
      <w:pBdr>
        <w:top w:val="single" w:sz="12" w:space="0" w:color="000000"/>
        <w:left w:val="single" w:sz="12" w:space="0" w:color="000000"/>
        <w:bottom w:val="single" w:sz="4" w:space="0" w:color="000000"/>
      </w:pBdr>
      <w:shd w:val="clear" w:color="FFFFCC" w:fill="FFFFFF"/>
      <w:spacing w:before="100" w:beforeAutospacing="1" w:after="100" w:afterAutospacing="1"/>
      <w:jc w:val="center"/>
    </w:pPr>
    <w:rPr>
      <w:rFonts w:ascii="Helvetica" w:hAnsi="Helvetica" w:cs="Helvetica"/>
      <w:bCs/>
      <w:color w:val="000000"/>
      <w:sz w:val="24"/>
      <w:szCs w:val="24"/>
      <w:lang w:eastAsia="en-GB"/>
    </w:rPr>
  </w:style>
  <w:style w:type="paragraph" w:customStyle="1" w:styleId="xl114">
    <w:name w:val="xl114"/>
    <w:basedOn w:val="Normal"/>
    <w:pPr>
      <w:pBdr>
        <w:top w:val="single" w:sz="12" w:space="0" w:color="000000"/>
        <w:bottom w:val="single" w:sz="4" w:space="0" w:color="000000"/>
      </w:pBdr>
      <w:shd w:val="clear" w:color="FFFFCC" w:fill="FFFFFF"/>
      <w:spacing w:before="100" w:beforeAutospacing="1" w:after="100" w:afterAutospacing="1"/>
      <w:jc w:val="center"/>
    </w:pPr>
    <w:rPr>
      <w:rFonts w:ascii="Helvetica" w:hAnsi="Helvetica" w:cs="Helvetica"/>
      <w:b w:val="0"/>
      <w:color w:val="000000"/>
      <w:sz w:val="24"/>
      <w:szCs w:val="24"/>
      <w:lang w:eastAsia="en-GB"/>
    </w:rPr>
  </w:style>
  <w:style w:type="paragraph" w:customStyle="1" w:styleId="xl115">
    <w:name w:val="xl115"/>
    <w:basedOn w:val="Normal"/>
    <w:pPr>
      <w:pBdr>
        <w:top w:val="single" w:sz="12" w:space="0" w:color="000000"/>
        <w:left w:val="single" w:sz="12" w:space="0" w:color="000000"/>
        <w:bottom w:val="single" w:sz="4" w:space="0" w:color="000000"/>
      </w:pBdr>
      <w:shd w:val="clear" w:color="FFFFCC" w:fill="FFFFFF"/>
      <w:spacing w:before="100" w:beforeAutospacing="1" w:after="100" w:afterAutospacing="1"/>
    </w:pPr>
    <w:rPr>
      <w:rFonts w:ascii="Helvetica" w:hAnsi="Helvetica" w:cs="Helvetica"/>
      <w:b w:val="0"/>
      <w:color w:val="000000"/>
      <w:sz w:val="24"/>
      <w:szCs w:val="24"/>
      <w:lang w:eastAsia="en-GB"/>
    </w:rPr>
  </w:style>
  <w:style w:type="paragraph" w:customStyle="1" w:styleId="xl116">
    <w:name w:val="xl116"/>
    <w:basedOn w:val="Normal"/>
    <w:pPr>
      <w:pBdr>
        <w:top w:val="single" w:sz="12" w:space="0" w:color="000000"/>
        <w:bottom w:val="single" w:sz="4" w:space="0" w:color="000000"/>
        <w:right w:val="single" w:sz="12" w:space="0" w:color="000000"/>
      </w:pBdr>
      <w:shd w:val="clear" w:color="FFFFCC" w:fill="FFFFFF"/>
      <w:spacing w:before="100" w:beforeAutospacing="1" w:after="100" w:afterAutospacing="1"/>
      <w:jc w:val="center"/>
    </w:pPr>
    <w:rPr>
      <w:rFonts w:ascii="Helvetica" w:hAnsi="Helvetica" w:cs="Helvetica"/>
      <w:b w:val="0"/>
      <w:color w:val="000000"/>
      <w:sz w:val="24"/>
      <w:szCs w:val="24"/>
      <w:lang w:eastAsia="en-GB"/>
    </w:rPr>
  </w:style>
  <w:style w:type="paragraph" w:customStyle="1" w:styleId="xl117">
    <w:name w:val="xl117"/>
    <w:basedOn w:val="Normal"/>
    <w:pPr>
      <w:spacing w:before="100" w:beforeAutospacing="1" w:after="100" w:afterAutospacing="1"/>
      <w:textAlignment w:val="center"/>
    </w:pPr>
    <w:rPr>
      <w:rFonts w:ascii="Helvetica" w:hAnsi="Helvetica" w:cs="Helvetica"/>
      <w:b w:val="0"/>
      <w:sz w:val="24"/>
      <w:szCs w:val="24"/>
      <w:lang w:eastAsia="en-GB"/>
    </w:rPr>
  </w:style>
  <w:style w:type="paragraph" w:customStyle="1" w:styleId="xl118">
    <w:name w:val="xl118"/>
    <w:basedOn w:val="Normal"/>
    <w:pPr>
      <w:pBdr>
        <w:left w:val="single" w:sz="12" w:space="0" w:color="000000"/>
        <w:bottom w:val="single" w:sz="12" w:space="0" w:color="000000"/>
        <w:right w:val="single" w:sz="4" w:space="0" w:color="000000"/>
      </w:pBdr>
      <w:shd w:val="clear" w:color="FFFFCC" w:fill="FFFFFF"/>
      <w:spacing w:before="100" w:beforeAutospacing="1" w:after="100" w:afterAutospacing="1"/>
      <w:jc w:val="right"/>
      <w:textAlignment w:val="center"/>
    </w:pPr>
    <w:rPr>
      <w:rFonts w:ascii="Helvetica" w:hAnsi="Helvetica" w:cs="Helvetica"/>
      <w:b w:val="0"/>
      <w:color w:val="000000"/>
      <w:sz w:val="24"/>
      <w:szCs w:val="24"/>
      <w:lang w:eastAsia="en-GB"/>
    </w:rPr>
  </w:style>
  <w:style w:type="paragraph" w:customStyle="1" w:styleId="xl119">
    <w:name w:val="xl119"/>
    <w:basedOn w:val="Normal"/>
    <w:pPr>
      <w:spacing w:before="100" w:beforeAutospacing="1" w:after="100" w:afterAutospacing="1"/>
    </w:pPr>
    <w:rPr>
      <w:rFonts w:ascii="Helvetica" w:hAnsi="Helvetica" w:cs="Helvetica"/>
      <w:b w:val="0"/>
      <w:sz w:val="24"/>
      <w:szCs w:val="24"/>
      <w:lang w:eastAsia="en-GB"/>
    </w:rPr>
  </w:style>
  <w:style w:type="paragraph" w:customStyle="1" w:styleId="xl120">
    <w:name w:val="xl120"/>
    <w:basedOn w:val="Normal"/>
    <w:pPr>
      <w:pBdr>
        <w:top w:val="single" w:sz="12" w:space="0" w:color="000000"/>
        <w:left w:val="single" w:sz="12" w:space="0" w:color="000000"/>
        <w:bottom w:val="single" w:sz="12" w:space="0" w:color="000000"/>
        <w:right w:val="single" w:sz="4" w:space="0" w:color="000000"/>
      </w:pBdr>
      <w:shd w:val="clear" w:color="FFFFCC" w:fill="FFFFFF"/>
      <w:spacing w:before="100" w:beforeAutospacing="1" w:after="100" w:afterAutospacing="1"/>
      <w:jc w:val="center"/>
      <w:textAlignment w:val="center"/>
    </w:pPr>
    <w:rPr>
      <w:rFonts w:ascii="Times New Roman" w:hAnsi="Times New Roman"/>
      <w:b w:val="0"/>
      <w:sz w:val="24"/>
      <w:szCs w:val="24"/>
      <w:lang w:eastAsia="en-GB"/>
    </w:rPr>
  </w:style>
  <w:style w:type="paragraph" w:customStyle="1" w:styleId="xl121">
    <w:name w:val="xl121"/>
    <w:basedOn w:val="Normal"/>
    <w:pPr>
      <w:pBdr>
        <w:top w:val="single" w:sz="4" w:space="0" w:color="000000"/>
        <w:bottom w:val="single" w:sz="4" w:space="0" w:color="000000"/>
        <w:right w:val="single" w:sz="4" w:space="0" w:color="000000"/>
      </w:pBdr>
      <w:shd w:val="clear" w:color="CCCCFF" w:fill="FFFF00"/>
      <w:spacing w:before="100" w:beforeAutospacing="1" w:after="100" w:afterAutospacing="1"/>
      <w:jc w:val="center"/>
      <w:textAlignment w:val="center"/>
    </w:pPr>
    <w:rPr>
      <w:rFonts w:ascii="Helvetica" w:hAnsi="Helvetica" w:cs="Helvetica"/>
      <w:bCs/>
      <w:sz w:val="24"/>
      <w:szCs w:val="24"/>
      <w:lang w:eastAsia="en-GB"/>
    </w:rPr>
  </w:style>
  <w:style w:type="paragraph" w:customStyle="1" w:styleId="xl122">
    <w:name w:val="xl122"/>
    <w:basedOn w:val="Normal"/>
    <w:pPr>
      <w:pBdr>
        <w:top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Helvetica" w:hAnsi="Helvetica" w:cs="Helvetica"/>
      <w:bCs/>
      <w:sz w:val="24"/>
      <w:szCs w:val="24"/>
      <w:lang w:eastAsia="en-GB"/>
    </w:rPr>
  </w:style>
  <w:style w:type="paragraph" w:customStyle="1" w:styleId="xl123">
    <w:name w:val="xl123"/>
    <w:basedOn w:val="Normal"/>
    <w:pPr>
      <w:pBdr>
        <w:top w:val="single" w:sz="4" w:space="0" w:color="000000"/>
        <w:left w:val="single" w:sz="4" w:space="0" w:color="000000"/>
        <w:bottom w:val="single" w:sz="4" w:space="0" w:color="000000"/>
      </w:pBdr>
      <w:shd w:val="clear" w:color="FFFFCC" w:fill="FFFFFF"/>
      <w:spacing w:before="100" w:beforeAutospacing="1" w:after="100" w:afterAutospacing="1"/>
      <w:jc w:val="center"/>
      <w:textAlignment w:val="center"/>
    </w:pPr>
    <w:rPr>
      <w:rFonts w:ascii="Helvetica" w:hAnsi="Helvetica" w:cs="Helvetica"/>
      <w:b w:val="0"/>
      <w:sz w:val="24"/>
      <w:szCs w:val="24"/>
      <w:lang w:eastAsia="en-GB"/>
    </w:rPr>
  </w:style>
  <w:style w:type="paragraph" w:customStyle="1" w:styleId="xl124">
    <w:name w:val="xl124"/>
    <w:basedOn w:val="Normal"/>
    <w:pPr>
      <w:pBdr>
        <w:top w:val="single" w:sz="12" w:space="0" w:color="000000"/>
        <w:left w:val="single" w:sz="12" w:space="0" w:color="000000"/>
        <w:bottom w:val="single" w:sz="4" w:space="0" w:color="000000"/>
      </w:pBdr>
      <w:shd w:val="clear" w:color="FFFFCC" w:fill="000000"/>
      <w:spacing w:before="100" w:beforeAutospacing="1" w:after="100" w:afterAutospacing="1"/>
      <w:jc w:val="center"/>
      <w:textAlignment w:val="center"/>
    </w:pPr>
    <w:rPr>
      <w:rFonts w:ascii="Helvetica" w:hAnsi="Helvetica" w:cs="Helvetica"/>
      <w:b w:val="0"/>
      <w:color w:val="FFFFFF"/>
      <w:sz w:val="32"/>
      <w:szCs w:val="32"/>
      <w:lang w:eastAsia="en-GB"/>
    </w:rPr>
  </w:style>
  <w:style w:type="paragraph" w:customStyle="1" w:styleId="xl125">
    <w:name w:val="xl125"/>
    <w:basedOn w:val="Normal"/>
    <w:pPr>
      <w:pBdr>
        <w:top w:val="single" w:sz="4" w:space="0" w:color="000000"/>
        <w:left w:val="single" w:sz="4" w:space="0" w:color="000000"/>
        <w:bottom w:val="single" w:sz="4" w:space="0" w:color="000000"/>
      </w:pBdr>
      <w:shd w:val="clear" w:color="FFFFCC" w:fill="FFFF00"/>
      <w:spacing w:before="100" w:beforeAutospacing="1" w:after="100" w:afterAutospacing="1"/>
      <w:jc w:val="center"/>
      <w:textAlignment w:val="center"/>
    </w:pPr>
    <w:rPr>
      <w:rFonts w:ascii="Helvetica" w:hAnsi="Helvetica" w:cs="Helvetica"/>
      <w:b w:val="0"/>
      <w:sz w:val="24"/>
      <w:szCs w:val="24"/>
      <w:lang w:eastAsia="en-GB"/>
    </w:rPr>
  </w:style>
  <w:style w:type="paragraph" w:customStyle="1" w:styleId="xl126">
    <w:name w:val="xl126"/>
    <w:basedOn w:val="Normal"/>
    <w:pPr>
      <w:pBdr>
        <w:top w:val="single" w:sz="4" w:space="0" w:color="000000"/>
        <w:left w:val="single" w:sz="12" w:space="0" w:color="000000"/>
        <w:bottom w:val="single" w:sz="4" w:space="0" w:color="000000"/>
        <w:right w:val="single" w:sz="4" w:space="0" w:color="000000"/>
      </w:pBdr>
      <w:shd w:val="clear" w:color="FFFFCC" w:fill="FFFF00"/>
      <w:spacing w:before="100" w:beforeAutospacing="1" w:after="100" w:afterAutospacing="1"/>
      <w:jc w:val="center"/>
      <w:textAlignment w:val="center"/>
    </w:pPr>
    <w:rPr>
      <w:rFonts w:ascii="Helvetica" w:hAnsi="Helvetica" w:cs="Helvetica"/>
      <w:b w:val="0"/>
      <w:color w:val="000000"/>
      <w:sz w:val="24"/>
      <w:szCs w:val="24"/>
      <w:lang w:eastAsia="en-GB"/>
    </w:rPr>
  </w:style>
  <w:style w:type="paragraph" w:customStyle="1" w:styleId="xl127">
    <w:name w:val="xl127"/>
    <w:basedOn w:val="Normal"/>
    <w:pPr>
      <w:pBdr>
        <w:top w:val="single" w:sz="12" w:space="0" w:color="000000"/>
        <w:left w:val="single" w:sz="12" w:space="0" w:color="000000"/>
        <w:bottom w:val="single" w:sz="4" w:space="0" w:color="000000"/>
      </w:pBdr>
      <w:shd w:val="clear" w:color="FFFFCC" w:fill="FFFFFF"/>
      <w:spacing w:before="100" w:beforeAutospacing="1" w:after="100" w:afterAutospacing="1"/>
      <w:jc w:val="center"/>
    </w:pPr>
    <w:rPr>
      <w:rFonts w:ascii="Helvetica" w:hAnsi="Helvetica" w:cs="Helvetica"/>
      <w:bCs/>
      <w:color w:val="000000"/>
      <w:sz w:val="24"/>
      <w:szCs w:val="24"/>
      <w:lang w:eastAsia="en-GB"/>
    </w:rPr>
  </w:style>
  <w:style w:type="paragraph" w:customStyle="1" w:styleId="xl128">
    <w:name w:val="xl128"/>
    <w:basedOn w:val="Normal"/>
    <w:pPr>
      <w:pBdr>
        <w:top w:val="single" w:sz="12" w:space="0" w:color="000000"/>
        <w:bottom w:val="single" w:sz="4" w:space="0" w:color="000000"/>
      </w:pBdr>
      <w:shd w:val="clear" w:color="FFFFCC" w:fill="FFFFFF"/>
      <w:spacing w:before="100" w:beforeAutospacing="1" w:after="100" w:afterAutospacing="1"/>
      <w:jc w:val="center"/>
    </w:pPr>
    <w:rPr>
      <w:rFonts w:ascii="Helvetica" w:hAnsi="Helvetica" w:cs="Helvetica"/>
      <w:bCs/>
      <w:color w:val="000000"/>
      <w:sz w:val="24"/>
      <w:szCs w:val="24"/>
      <w:lang w:eastAsia="en-GB"/>
    </w:rPr>
  </w:style>
  <w:style w:type="paragraph" w:customStyle="1" w:styleId="xl129">
    <w:name w:val="xl129"/>
    <w:basedOn w:val="Normal"/>
    <w:pPr>
      <w:pBdr>
        <w:top w:val="single" w:sz="12" w:space="0" w:color="000000"/>
      </w:pBdr>
      <w:shd w:val="clear" w:color="CCCCFF" w:fill="C0C0C0"/>
      <w:spacing w:before="100" w:beforeAutospacing="1" w:after="100" w:afterAutospacing="1"/>
      <w:jc w:val="right"/>
      <w:textAlignment w:val="center"/>
    </w:pPr>
    <w:rPr>
      <w:rFonts w:ascii="Helvetica" w:hAnsi="Helvetica" w:cs="Helvetica"/>
      <w:b w:val="0"/>
      <w:color w:val="000000"/>
      <w:sz w:val="24"/>
      <w:szCs w:val="24"/>
      <w:lang w:eastAsia="en-GB"/>
    </w:rPr>
  </w:style>
  <w:style w:type="paragraph" w:customStyle="1" w:styleId="xl130">
    <w:name w:val="xl130"/>
    <w:basedOn w:val="Normal"/>
    <w:pPr>
      <w:pBdr>
        <w:top w:val="single" w:sz="12" w:space="0" w:color="000000"/>
      </w:pBdr>
      <w:shd w:val="clear" w:color="FFFFCC" w:fill="8DB4E2"/>
      <w:spacing w:before="100" w:beforeAutospacing="1" w:after="100" w:afterAutospacing="1"/>
      <w:textAlignment w:val="center"/>
    </w:pPr>
    <w:rPr>
      <w:rFonts w:ascii="Helvetica" w:hAnsi="Helvetica" w:cs="Helvetica"/>
      <w:b w:val="0"/>
      <w:color w:val="000000"/>
      <w:sz w:val="24"/>
      <w:szCs w:val="24"/>
      <w:lang w:eastAsia="en-GB"/>
    </w:rPr>
  </w:style>
  <w:style w:type="paragraph" w:customStyle="1" w:styleId="xl131">
    <w:name w:val="xl131"/>
    <w:basedOn w:val="Normal"/>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textAlignment w:val="center"/>
    </w:pPr>
    <w:rPr>
      <w:rFonts w:ascii="Helvetica" w:hAnsi="Helvetica" w:cs="Helvetica"/>
      <w:bCs/>
      <w:sz w:val="24"/>
      <w:szCs w:val="24"/>
      <w:lang w:eastAsia="en-GB"/>
    </w:rPr>
  </w:style>
  <w:style w:type="paragraph" w:customStyle="1" w:styleId="xl132">
    <w:name w:val="xl132"/>
    <w:basedOn w:val="Normal"/>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Helvetica" w:hAnsi="Helvetica" w:cs="Helvetica"/>
      <w:b w:val="0"/>
      <w:sz w:val="24"/>
      <w:szCs w:val="24"/>
      <w:lang w:eastAsia="en-GB"/>
    </w:rPr>
  </w:style>
  <w:style w:type="paragraph" w:customStyle="1" w:styleId="xl133">
    <w:name w:val="xl133"/>
    <w:basedOn w:val="Normal"/>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Helvetica" w:hAnsi="Helvetica" w:cs="Helvetica"/>
      <w:b w:val="0"/>
      <w:sz w:val="24"/>
      <w:szCs w:val="24"/>
      <w:lang w:eastAsia="en-GB"/>
    </w:rPr>
  </w:style>
  <w:style w:type="paragraph" w:customStyle="1" w:styleId="xl134">
    <w:name w:val="xl134"/>
    <w:basedOn w:val="Normal"/>
    <w:pPr>
      <w:spacing w:before="100" w:beforeAutospacing="1" w:after="100" w:afterAutospacing="1"/>
    </w:pPr>
    <w:rPr>
      <w:rFonts w:ascii="Helvetica" w:hAnsi="Helvetica" w:cs="Helvetica"/>
      <w:b w:val="0"/>
      <w:sz w:val="24"/>
      <w:szCs w:val="24"/>
      <w:lang w:eastAsia="en-GB"/>
    </w:rPr>
  </w:style>
  <w:style w:type="paragraph" w:customStyle="1" w:styleId="xl135">
    <w:name w:val="xl135"/>
    <w:basedOn w:val="Normal"/>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textAlignment w:val="center"/>
    </w:pPr>
    <w:rPr>
      <w:rFonts w:ascii="Helvetica" w:hAnsi="Helvetica" w:cs="Helvetica"/>
      <w:b w:val="0"/>
      <w:sz w:val="24"/>
      <w:szCs w:val="24"/>
      <w:lang w:eastAsia="en-GB"/>
    </w:rPr>
  </w:style>
  <w:style w:type="paragraph" w:customStyle="1" w:styleId="xl136">
    <w:name w:val="xl136"/>
    <w:basedOn w:val="Normal"/>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Helvetica" w:hAnsi="Helvetica" w:cs="Helvetica"/>
      <w:b w:val="0"/>
      <w:sz w:val="24"/>
      <w:szCs w:val="24"/>
      <w:lang w:eastAsia="en-GB"/>
    </w:rPr>
  </w:style>
  <w:style w:type="paragraph" w:customStyle="1" w:styleId="xl137">
    <w:name w:val="xl137"/>
    <w:basedOn w:val="Normal"/>
    <w:pPr>
      <w:pBdr>
        <w:top w:val="single" w:sz="4" w:space="0" w:color="000000"/>
        <w:left w:val="single" w:sz="4" w:space="0" w:color="000000"/>
        <w:bottom w:val="single" w:sz="4" w:space="0" w:color="000000"/>
      </w:pBdr>
      <w:shd w:val="clear" w:color="FFFFCC" w:fill="FFFFFF"/>
      <w:spacing w:before="100" w:beforeAutospacing="1" w:after="100" w:afterAutospacing="1"/>
      <w:jc w:val="center"/>
      <w:textAlignment w:val="center"/>
    </w:pPr>
    <w:rPr>
      <w:rFonts w:ascii="Helvetica" w:hAnsi="Helvetica" w:cs="Helvetica"/>
      <w:b w:val="0"/>
      <w:sz w:val="24"/>
      <w:szCs w:val="24"/>
      <w:lang w:eastAsia="en-GB"/>
    </w:rPr>
  </w:style>
  <w:style w:type="paragraph" w:customStyle="1" w:styleId="ScheduleTitle2">
    <w:name w:val="Schedule Title 2"/>
    <w:basedOn w:val="Normal"/>
    <w:next w:val="Normal"/>
    <w:pPr>
      <w:spacing w:after="120"/>
      <w:jc w:val="center"/>
    </w:pPr>
    <w:rPr>
      <w:rFonts w:ascii="Arial" w:hAnsi="Arial" w:cs="Arial"/>
      <w:bCs/>
      <w:sz w:val="20"/>
      <w:lang w:eastAsia="en-GB"/>
    </w:rPr>
  </w:style>
  <w:style w:type="paragraph" w:customStyle="1" w:styleId="wText1">
    <w:name w:val="wText1"/>
    <w:basedOn w:val="Normal"/>
    <w:pPr>
      <w:spacing w:after="180"/>
      <w:ind w:left="720"/>
      <w:jc w:val="both"/>
    </w:pPr>
    <w:rPr>
      <w:rFonts w:ascii="Times New Roman" w:eastAsia="MS Mincho" w:hAnsi="Times New Roman" w:cs="Traditional Arabic"/>
      <w:b w:val="0"/>
      <w:szCs w:val="26"/>
      <w:lang w:val="en-US"/>
    </w:rPr>
  </w:style>
  <w:style w:type="paragraph" w:customStyle="1" w:styleId="Schedule1">
    <w:name w:val="Schedule 1"/>
    <w:basedOn w:val="Normal"/>
    <w:next w:val="Schedule2"/>
    <w:pPr>
      <w:keepNext/>
      <w:keepLines/>
      <w:pageBreakBefore/>
      <w:numPr>
        <w:numId w:val="28"/>
      </w:numPr>
      <w:spacing w:after="360"/>
      <w:jc w:val="both"/>
    </w:pPr>
    <w:rPr>
      <w:rFonts w:ascii="Times New Roman" w:eastAsia="MS Mincho" w:hAnsi="Times New Roman"/>
      <w:bCs/>
      <w:sz w:val="26"/>
      <w:szCs w:val="26"/>
      <w:lang w:val="en-US"/>
    </w:rPr>
  </w:style>
  <w:style w:type="paragraph" w:customStyle="1" w:styleId="Schedule2">
    <w:name w:val="Schedule 2"/>
    <w:basedOn w:val="Normal"/>
    <w:next w:val="Schedule3"/>
    <w:pPr>
      <w:keepNext/>
      <w:pageBreakBefore/>
      <w:numPr>
        <w:ilvl w:val="1"/>
        <w:numId w:val="28"/>
      </w:numPr>
      <w:spacing w:after="240"/>
    </w:pPr>
    <w:rPr>
      <w:rFonts w:ascii="Times New Roman" w:eastAsia="MS Mincho" w:hAnsi="Times New Roman"/>
      <w:bCs/>
      <w:szCs w:val="22"/>
      <w:lang w:val="en-US"/>
    </w:rPr>
  </w:style>
  <w:style w:type="paragraph" w:customStyle="1" w:styleId="Schedule3">
    <w:name w:val="Schedule 3"/>
    <w:basedOn w:val="Normal"/>
    <w:next w:val="wText1"/>
    <w:pPr>
      <w:numPr>
        <w:ilvl w:val="2"/>
        <w:numId w:val="28"/>
      </w:numPr>
      <w:spacing w:after="180"/>
      <w:jc w:val="both"/>
    </w:pPr>
    <w:rPr>
      <w:rFonts w:ascii="Times New Roman" w:eastAsia="MS Mincho" w:hAnsi="Times New Roman"/>
      <w:b w:val="0"/>
      <w:szCs w:val="22"/>
      <w:lang w:val="en-US"/>
    </w:rPr>
  </w:style>
  <w:style w:type="paragraph" w:customStyle="1" w:styleId="Schedule4">
    <w:name w:val="Schedule 4"/>
    <w:basedOn w:val="Normal"/>
    <w:next w:val="Normal"/>
    <w:pPr>
      <w:numPr>
        <w:ilvl w:val="3"/>
        <w:numId w:val="28"/>
      </w:numPr>
      <w:spacing w:after="180"/>
      <w:jc w:val="both"/>
    </w:pPr>
    <w:rPr>
      <w:rFonts w:ascii="Times New Roman" w:eastAsia="MS Mincho" w:hAnsi="Times New Roman"/>
      <w:b w:val="0"/>
      <w:iCs/>
      <w:szCs w:val="22"/>
      <w:lang w:val="en-US"/>
    </w:rPr>
  </w:style>
  <w:style w:type="paragraph" w:customStyle="1" w:styleId="Schedule5">
    <w:name w:val="Schedule 5"/>
    <w:basedOn w:val="Normal"/>
    <w:pPr>
      <w:numPr>
        <w:ilvl w:val="4"/>
        <w:numId w:val="28"/>
      </w:numPr>
      <w:spacing w:after="180"/>
      <w:jc w:val="both"/>
    </w:pPr>
    <w:rPr>
      <w:rFonts w:ascii="Times New Roman" w:eastAsia="MS Mincho" w:hAnsi="Times New Roman"/>
      <w:b w:val="0"/>
      <w:szCs w:val="22"/>
      <w:lang w:val="en-US"/>
    </w:rPr>
  </w:style>
  <w:style w:type="paragraph" w:customStyle="1" w:styleId="Schedule6">
    <w:name w:val="Schedule 6"/>
    <w:basedOn w:val="Normal"/>
    <w:pPr>
      <w:numPr>
        <w:ilvl w:val="5"/>
        <w:numId w:val="28"/>
      </w:numPr>
      <w:spacing w:after="180"/>
      <w:jc w:val="both"/>
    </w:pPr>
    <w:rPr>
      <w:rFonts w:ascii="Times New Roman" w:eastAsia="MS Mincho" w:hAnsi="Times New Roman"/>
      <w:b w:val="0"/>
      <w:szCs w:val="22"/>
      <w:lang w:val="en-US"/>
    </w:rPr>
  </w:style>
  <w:style w:type="paragraph" w:customStyle="1" w:styleId="cmsheadl40">
    <w:name w:val="cmsheadl4"/>
    <w:basedOn w:val="Normal"/>
    <w:uiPriority w:val="99"/>
    <w:pPr>
      <w:spacing w:before="100" w:beforeAutospacing="1" w:after="100" w:afterAutospacing="1"/>
    </w:pPr>
    <w:rPr>
      <w:rFonts w:ascii="Times New Roman" w:eastAsia="Calibri" w:hAnsi="Times New Roman"/>
      <w:b w:val="0"/>
      <w:sz w:val="24"/>
      <w:szCs w:val="24"/>
      <w:lang w:eastAsia="en-GB"/>
    </w:rPr>
  </w:style>
  <w:style w:type="character" w:customStyle="1" w:styleId="NoSpacingChar">
    <w:name w:val="No Spacing Char"/>
    <w:uiPriority w:val="1"/>
    <w:rPr>
      <w:rFonts w:ascii="Arial" w:hAnsi="Arial" w:cs="Arial"/>
      <w:color w:val="4D4D4D"/>
      <w:spacing w:val="-4"/>
      <w:sz w:val="22"/>
      <w:szCs w:val="22"/>
      <w:lang w:val="en-GB"/>
    </w:rPr>
  </w:style>
  <w:style w:type="paragraph" w:customStyle="1" w:styleId="afterhead1">
    <w:name w:val="afterhead1"/>
    <w:basedOn w:val="Normal"/>
    <w:pPr>
      <w:widowControl w:val="0"/>
      <w:autoSpaceDE w:val="0"/>
      <w:autoSpaceDN w:val="0"/>
      <w:adjustRightInd w:val="0"/>
      <w:ind w:left="720"/>
      <w:jc w:val="both"/>
    </w:pPr>
    <w:rPr>
      <w:rFonts w:ascii="Arial" w:eastAsia="MS Mincho" w:hAnsi="Arial" w:cs="Arial"/>
      <w:b w:val="0"/>
      <w:szCs w:val="22"/>
      <w:lang w:eastAsia="en-GB"/>
    </w:rPr>
  </w:style>
  <w:style w:type="paragraph" w:customStyle="1" w:styleId="afterhead2">
    <w:name w:val="afterhead2"/>
    <w:basedOn w:val="Normal"/>
    <w:pPr>
      <w:widowControl w:val="0"/>
      <w:autoSpaceDE w:val="0"/>
      <w:autoSpaceDN w:val="0"/>
      <w:adjustRightInd w:val="0"/>
      <w:ind w:left="1714"/>
      <w:jc w:val="both"/>
    </w:pPr>
    <w:rPr>
      <w:rFonts w:ascii="Arial" w:eastAsia="MS Mincho" w:hAnsi="Arial" w:cs="Arial"/>
      <w:b w:val="0"/>
      <w:szCs w:val="22"/>
      <w:lang w:eastAsia="en-GB"/>
    </w:rPr>
  </w:style>
  <w:style w:type="paragraph" w:customStyle="1" w:styleId="afterhead3">
    <w:name w:val="afterhead3"/>
    <w:basedOn w:val="Normal"/>
    <w:pPr>
      <w:widowControl w:val="0"/>
      <w:autoSpaceDE w:val="0"/>
      <w:autoSpaceDN w:val="0"/>
      <w:adjustRightInd w:val="0"/>
      <w:ind w:left="2880"/>
      <w:jc w:val="both"/>
    </w:pPr>
    <w:rPr>
      <w:rFonts w:ascii="Arial" w:eastAsia="MS Mincho" w:hAnsi="Arial" w:cs="Arial"/>
      <w:b w:val="0"/>
      <w:szCs w:val="22"/>
      <w:lang w:eastAsia="en-GB"/>
    </w:rPr>
  </w:style>
  <w:style w:type="paragraph" w:customStyle="1" w:styleId="MRSchedule1">
    <w:name w:val="M&amp;R Schedule 1"/>
    <w:basedOn w:val="Normal"/>
    <w:next w:val="Normal"/>
    <w:pPr>
      <w:keepNext/>
      <w:keepLines/>
      <w:widowControl/>
      <w:numPr>
        <w:numId w:val="29"/>
      </w:numPr>
      <w:tabs>
        <w:tab w:val="clear" w:pos="709"/>
        <w:tab w:val="clear" w:pos="1418"/>
        <w:tab w:val="clear" w:pos="2126"/>
        <w:tab w:val="clear" w:pos="2835"/>
        <w:tab w:val="clear" w:pos="3544"/>
        <w:tab w:val="clear" w:pos="4253"/>
        <w:tab w:val="clear" w:pos="4961"/>
        <w:tab w:val="clear" w:pos="5670"/>
        <w:tab w:val="num" w:pos="0"/>
        <w:tab w:val="num" w:pos="360"/>
      </w:tabs>
      <w:autoSpaceDE/>
      <w:autoSpaceDN/>
      <w:adjustRightInd/>
      <w:spacing w:before="240" w:line="360" w:lineRule="auto"/>
      <w:ind w:left="0" w:firstLine="0"/>
      <w:jc w:val="center"/>
      <w:outlineLvl w:val="0"/>
    </w:pPr>
    <w:rPr>
      <w:rFonts w:ascii="Arial" w:eastAsia="MS Mincho" w:hAnsi="Arial" w:cs="Arial"/>
      <w:bCs/>
      <w:szCs w:val="22"/>
      <w:u w:val="single"/>
      <w:lang w:eastAsia="en-GB"/>
    </w:rPr>
  </w:style>
  <w:style w:type="paragraph" w:customStyle="1" w:styleId="font6">
    <w:name w:val="font6"/>
    <w:basedOn w:val="Normal"/>
    <w:pPr>
      <w:widowControl w:val="0"/>
      <w:autoSpaceDE w:val="0"/>
      <w:autoSpaceDN w:val="0"/>
      <w:adjustRightInd w:val="0"/>
      <w:spacing w:before="100" w:beforeAutospacing="1" w:after="100" w:afterAutospacing="1"/>
    </w:pPr>
    <w:rPr>
      <w:rFonts w:ascii="Arial" w:eastAsia="MS Mincho" w:hAnsi="Arial" w:cs="Arial"/>
      <w:b w:val="0"/>
      <w:color w:val="000000"/>
      <w:sz w:val="16"/>
      <w:szCs w:val="16"/>
      <w:lang w:eastAsia="en-GB"/>
    </w:rPr>
  </w:style>
  <w:style w:type="paragraph" w:customStyle="1" w:styleId="font7">
    <w:name w:val="font7"/>
    <w:basedOn w:val="Normal"/>
    <w:pPr>
      <w:widowControl w:val="0"/>
      <w:autoSpaceDE w:val="0"/>
      <w:autoSpaceDN w:val="0"/>
      <w:adjustRightInd w:val="0"/>
      <w:spacing w:before="100" w:beforeAutospacing="1" w:after="100" w:afterAutospacing="1"/>
    </w:pPr>
    <w:rPr>
      <w:rFonts w:ascii="Arial" w:eastAsia="MS Mincho" w:hAnsi="Arial" w:cs="Arial"/>
      <w:b w:val="0"/>
      <w:i/>
      <w:iCs/>
      <w:color w:val="000000"/>
      <w:sz w:val="20"/>
      <w:lang w:eastAsia="en-GB"/>
    </w:rPr>
  </w:style>
  <w:style w:type="paragraph" w:customStyle="1" w:styleId="font8">
    <w:name w:val="font8"/>
    <w:basedOn w:val="Normal"/>
    <w:pPr>
      <w:widowControl w:val="0"/>
      <w:autoSpaceDE w:val="0"/>
      <w:autoSpaceDN w:val="0"/>
      <w:adjustRightInd w:val="0"/>
      <w:spacing w:before="100" w:beforeAutospacing="1" w:after="100" w:afterAutospacing="1"/>
    </w:pPr>
    <w:rPr>
      <w:rFonts w:ascii="Arial" w:eastAsia="MS Mincho" w:hAnsi="Arial" w:cs="Arial"/>
      <w:b w:val="0"/>
      <w:color w:val="000000"/>
      <w:sz w:val="20"/>
      <w:lang w:eastAsia="en-GB"/>
    </w:rPr>
  </w:style>
  <w:style w:type="paragraph" w:customStyle="1" w:styleId="MRSchedPara1">
    <w:name w:val="M&amp;R Sched Para_1"/>
    <w:basedOn w:val="Normal"/>
    <w:pPr>
      <w:keepNext/>
      <w:keepLines/>
      <w:widowControl/>
      <w:numPr>
        <w:numId w:val="30"/>
      </w:numPr>
      <w:tabs>
        <w:tab w:val="clear" w:pos="720"/>
        <w:tab w:val="clear" w:pos="1418"/>
        <w:tab w:val="clear" w:pos="2126"/>
        <w:tab w:val="clear" w:pos="2835"/>
        <w:tab w:val="clear" w:pos="3544"/>
        <w:tab w:val="clear" w:pos="4253"/>
        <w:tab w:val="clear" w:pos="4961"/>
        <w:tab w:val="clear" w:pos="5670"/>
        <w:tab w:val="num" w:pos="360"/>
      </w:tabs>
      <w:autoSpaceDE/>
      <w:autoSpaceDN/>
      <w:adjustRightInd/>
      <w:spacing w:before="240" w:line="360" w:lineRule="auto"/>
      <w:ind w:left="0" w:firstLine="0"/>
      <w:jc w:val="left"/>
    </w:pPr>
    <w:rPr>
      <w:rFonts w:ascii="Arial" w:eastAsia="MS Mincho" w:hAnsi="Arial" w:cs="Arial"/>
      <w:bCs/>
      <w:szCs w:val="22"/>
      <w:u w:val="single"/>
      <w:lang w:eastAsia="en-GB"/>
    </w:rPr>
  </w:style>
  <w:style w:type="paragraph" w:customStyle="1" w:styleId="MRSchedPara2">
    <w:name w:val="M&amp;R Sched Para_2"/>
    <w:basedOn w:val="Normal"/>
    <w:pPr>
      <w:widowControl/>
      <w:numPr>
        <w:ilvl w:val="1"/>
        <w:numId w:val="30"/>
      </w:numPr>
      <w:tabs>
        <w:tab w:val="clear" w:pos="720"/>
        <w:tab w:val="clear" w:pos="1418"/>
        <w:tab w:val="clear" w:pos="2126"/>
        <w:tab w:val="clear" w:pos="2835"/>
        <w:tab w:val="clear" w:pos="3544"/>
        <w:tab w:val="clear" w:pos="4253"/>
        <w:tab w:val="clear" w:pos="4961"/>
        <w:tab w:val="clear" w:pos="5670"/>
        <w:tab w:val="num" w:pos="360"/>
      </w:tabs>
      <w:autoSpaceDE/>
      <w:autoSpaceDN/>
      <w:adjustRightInd/>
      <w:spacing w:before="240" w:line="360" w:lineRule="auto"/>
      <w:ind w:left="0" w:firstLine="0"/>
      <w:jc w:val="left"/>
      <w:outlineLvl w:val="1"/>
    </w:pPr>
    <w:rPr>
      <w:rFonts w:ascii="Arial" w:eastAsia="MS Mincho" w:hAnsi="Arial" w:cs="Arial"/>
      <w:b w:val="0"/>
      <w:szCs w:val="22"/>
      <w:lang w:eastAsia="en-GB"/>
    </w:rPr>
  </w:style>
  <w:style w:type="paragraph" w:customStyle="1" w:styleId="MRSchedPara3">
    <w:name w:val="M&amp;R Sched Para_3"/>
    <w:basedOn w:val="Normal"/>
    <w:pPr>
      <w:widowControl/>
      <w:numPr>
        <w:ilvl w:val="2"/>
        <w:numId w:val="30"/>
      </w:numPr>
      <w:tabs>
        <w:tab w:val="clear" w:pos="709"/>
        <w:tab w:val="clear" w:pos="1418"/>
        <w:tab w:val="clear" w:pos="1800"/>
        <w:tab w:val="clear" w:pos="2126"/>
        <w:tab w:val="clear" w:pos="2835"/>
        <w:tab w:val="clear" w:pos="3544"/>
        <w:tab w:val="clear" w:pos="4253"/>
        <w:tab w:val="clear" w:pos="4961"/>
        <w:tab w:val="clear" w:pos="5670"/>
        <w:tab w:val="num" w:pos="360"/>
      </w:tabs>
      <w:autoSpaceDE/>
      <w:autoSpaceDN/>
      <w:adjustRightInd/>
      <w:spacing w:before="240" w:line="360" w:lineRule="auto"/>
      <w:ind w:left="0" w:firstLine="0"/>
      <w:jc w:val="left"/>
      <w:outlineLvl w:val="2"/>
    </w:pPr>
    <w:rPr>
      <w:rFonts w:ascii="Arial" w:eastAsia="MS Mincho" w:hAnsi="Arial" w:cs="Arial"/>
      <w:b w:val="0"/>
      <w:szCs w:val="22"/>
      <w:lang w:eastAsia="en-GB"/>
    </w:rPr>
  </w:style>
  <w:style w:type="paragraph" w:customStyle="1" w:styleId="MRSchedPara4">
    <w:name w:val="M&amp;R Sched Para_4"/>
    <w:basedOn w:val="Normal"/>
    <w:pPr>
      <w:widowControl/>
      <w:numPr>
        <w:ilvl w:val="3"/>
        <w:numId w:val="30"/>
      </w:numPr>
      <w:tabs>
        <w:tab w:val="clear" w:pos="709"/>
        <w:tab w:val="clear" w:pos="1418"/>
        <w:tab w:val="clear" w:pos="2126"/>
        <w:tab w:val="clear" w:pos="2520"/>
        <w:tab w:val="clear" w:pos="2835"/>
        <w:tab w:val="clear" w:pos="3544"/>
        <w:tab w:val="clear" w:pos="4253"/>
        <w:tab w:val="clear" w:pos="4961"/>
        <w:tab w:val="clear" w:pos="5670"/>
        <w:tab w:val="num" w:pos="360"/>
      </w:tabs>
      <w:autoSpaceDE/>
      <w:autoSpaceDN/>
      <w:adjustRightInd/>
      <w:spacing w:before="240" w:line="360" w:lineRule="auto"/>
      <w:ind w:left="0" w:firstLine="0"/>
      <w:jc w:val="left"/>
      <w:outlineLvl w:val="3"/>
    </w:pPr>
    <w:rPr>
      <w:rFonts w:ascii="Arial" w:eastAsia="MS Mincho" w:hAnsi="Arial" w:cs="Arial"/>
      <w:b w:val="0"/>
      <w:szCs w:val="22"/>
      <w:lang w:eastAsia="en-GB"/>
    </w:rPr>
  </w:style>
  <w:style w:type="paragraph" w:customStyle="1" w:styleId="MRSchedPara5">
    <w:name w:val="M&amp;R Sched Para_5"/>
    <w:basedOn w:val="Normal"/>
    <w:pPr>
      <w:widowControl/>
      <w:numPr>
        <w:ilvl w:val="4"/>
        <w:numId w:val="30"/>
      </w:numPr>
      <w:tabs>
        <w:tab w:val="clear" w:pos="709"/>
        <w:tab w:val="clear" w:pos="1418"/>
        <w:tab w:val="clear" w:pos="2126"/>
        <w:tab w:val="clear" w:pos="2835"/>
        <w:tab w:val="clear" w:pos="3240"/>
        <w:tab w:val="clear" w:pos="3544"/>
        <w:tab w:val="clear" w:pos="4253"/>
        <w:tab w:val="clear" w:pos="4961"/>
        <w:tab w:val="clear" w:pos="5670"/>
        <w:tab w:val="num" w:pos="360"/>
      </w:tabs>
      <w:autoSpaceDE/>
      <w:autoSpaceDN/>
      <w:adjustRightInd/>
      <w:spacing w:before="240" w:line="360" w:lineRule="auto"/>
      <w:ind w:left="0" w:firstLine="0"/>
      <w:jc w:val="left"/>
      <w:outlineLvl w:val="4"/>
    </w:pPr>
    <w:rPr>
      <w:rFonts w:ascii="Arial" w:eastAsia="MS Mincho" w:hAnsi="Arial" w:cs="Arial"/>
      <w:b w:val="0"/>
      <w:szCs w:val="22"/>
      <w:lang w:eastAsia="en-GB"/>
    </w:rPr>
  </w:style>
  <w:style w:type="paragraph" w:customStyle="1" w:styleId="MRSchedPara6">
    <w:name w:val="M&amp;R Sched Para_6"/>
    <w:basedOn w:val="Normal"/>
    <w:pPr>
      <w:widowControl/>
      <w:numPr>
        <w:ilvl w:val="5"/>
        <w:numId w:val="30"/>
      </w:numPr>
      <w:tabs>
        <w:tab w:val="clear" w:pos="709"/>
        <w:tab w:val="clear" w:pos="1418"/>
        <w:tab w:val="clear" w:pos="2126"/>
        <w:tab w:val="clear" w:pos="2835"/>
        <w:tab w:val="clear" w:pos="3544"/>
        <w:tab w:val="clear" w:pos="3960"/>
        <w:tab w:val="clear" w:pos="4253"/>
        <w:tab w:val="clear" w:pos="4961"/>
        <w:tab w:val="clear" w:pos="5670"/>
        <w:tab w:val="num" w:pos="360"/>
      </w:tabs>
      <w:autoSpaceDE/>
      <w:autoSpaceDN/>
      <w:adjustRightInd/>
      <w:spacing w:before="240" w:line="360" w:lineRule="auto"/>
      <w:ind w:left="0" w:firstLine="0"/>
      <w:jc w:val="left"/>
      <w:outlineLvl w:val="5"/>
    </w:pPr>
    <w:rPr>
      <w:rFonts w:ascii="Arial" w:eastAsia="MS Mincho" w:hAnsi="Arial" w:cs="Arial"/>
      <w:b w:val="0"/>
      <w:szCs w:val="22"/>
      <w:lang w:eastAsia="en-GB"/>
    </w:rPr>
  </w:style>
  <w:style w:type="paragraph" w:customStyle="1" w:styleId="MRSchedPara7">
    <w:name w:val="M&amp;R Sched Para_7"/>
    <w:basedOn w:val="Normal"/>
    <w:pPr>
      <w:widowControl/>
      <w:numPr>
        <w:ilvl w:val="6"/>
        <w:numId w:val="30"/>
      </w:numPr>
      <w:tabs>
        <w:tab w:val="clear" w:pos="709"/>
        <w:tab w:val="clear" w:pos="1418"/>
        <w:tab w:val="clear" w:pos="2126"/>
        <w:tab w:val="clear" w:pos="2835"/>
        <w:tab w:val="clear" w:pos="3544"/>
        <w:tab w:val="clear" w:pos="4253"/>
        <w:tab w:val="clear" w:pos="4680"/>
        <w:tab w:val="clear" w:pos="4961"/>
        <w:tab w:val="clear" w:pos="5670"/>
        <w:tab w:val="num" w:pos="360"/>
      </w:tabs>
      <w:autoSpaceDE/>
      <w:autoSpaceDN/>
      <w:adjustRightInd/>
      <w:spacing w:before="240" w:line="360" w:lineRule="auto"/>
      <w:ind w:left="0" w:firstLine="0"/>
      <w:jc w:val="left"/>
      <w:outlineLvl w:val="6"/>
    </w:pPr>
    <w:rPr>
      <w:rFonts w:ascii="Arial" w:eastAsia="MS Mincho" w:hAnsi="Arial" w:cs="Arial"/>
      <w:b w:val="0"/>
      <w:szCs w:val="22"/>
      <w:lang w:eastAsia="en-GB"/>
    </w:rPr>
  </w:style>
  <w:style w:type="paragraph" w:customStyle="1" w:styleId="MRSchedPara8">
    <w:name w:val="M&amp;R Sched Para_8"/>
    <w:basedOn w:val="Normal"/>
    <w:pPr>
      <w:widowControl/>
      <w:numPr>
        <w:ilvl w:val="7"/>
        <w:numId w:val="30"/>
      </w:numPr>
      <w:tabs>
        <w:tab w:val="clear" w:pos="709"/>
        <w:tab w:val="clear" w:pos="1418"/>
        <w:tab w:val="clear" w:pos="2126"/>
        <w:tab w:val="clear" w:pos="2835"/>
        <w:tab w:val="clear" w:pos="3544"/>
        <w:tab w:val="clear" w:pos="4253"/>
        <w:tab w:val="clear" w:pos="4961"/>
        <w:tab w:val="clear" w:pos="5400"/>
        <w:tab w:val="clear" w:pos="5670"/>
        <w:tab w:val="num" w:pos="360"/>
      </w:tabs>
      <w:autoSpaceDE/>
      <w:autoSpaceDN/>
      <w:adjustRightInd/>
      <w:spacing w:before="240" w:line="360" w:lineRule="auto"/>
      <w:ind w:left="0" w:firstLine="0"/>
      <w:jc w:val="left"/>
      <w:outlineLvl w:val="7"/>
    </w:pPr>
    <w:rPr>
      <w:rFonts w:ascii="Arial" w:eastAsia="MS Mincho" w:hAnsi="Arial" w:cs="Arial"/>
      <w:b w:val="0"/>
      <w:szCs w:val="22"/>
      <w:lang w:eastAsia="en-GB"/>
    </w:rPr>
  </w:style>
  <w:style w:type="paragraph" w:customStyle="1" w:styleId="MRSchedPara9">
    <w:name w:val="M&amp;R Sched Para_9"/>
    <w:basedOn w:val="Normal"/>
    <w:pPr>
      <w:widowControl/>
      <w:numPr>
        <w:ilvl w:val="8"/>
        <w:numId w:val="30"/>
      </w:numPr>
      <w:tabs>
        <w:tab w:val="clear" w:pos="709"/>
        <w:tab w:val="clear" w:pos="1418"/>
        <w:tab w:val="clear" w:pos="2126"/>
        <w:tab w:val="clear" w:pos="2835"/>
        <w:tab w:val="clear" w:pos="3544"/>
        <w:tab w:val="clear" w:pos="4253"/>
        <w:tab w:val="clear" w:pos="4961"/>
        <w:tab w:val="clear" w:pos="5670"/>
        <w:tab w:val="clear" w:pos="6120"/>
        <w:tab w:val="num" w:pos="360"/>
      </w:tabs>
      <w:autoSpaceDE/>
      <w:autoSpaceDN/>
      <w:adjustRightInd/>
      <w:spacing w:before="240" w:line="360" w:lineRule="auto"/>
      <w:ind w:left="0" w:firstLine="0"/>
      <w:jc w:val="left"/>
      <w:outlineLvl w:val="8"/>
    </w:pPr>
    <w:rPr>
      <w:rFonts w:ascii="Arial" w:eastAsia="MS Mincho" w:hAnsi="Arial" w:cs="Arial"/>
      <w:b w:val="0"/>
      <w:szCs w:val="22"/>
      <w:lang w:eastAsia="en-GB"/>
    </w:rPr>
  </w:style>
  <w:style w:type="character" w:customStyle="1" w:styleId="DeltaViewMoveSource">
    <w:name w:val="DeltaView Move Source"/>
    <w:uiPriority w:val="99"/>
    <w:rPr>
      <w:strike/>
      <w:color w:val="00C000"/>
    </w:rPr>
  </w:style>
  <w:style w:type="paragraph" w:customStyle="1" w:styleId="Normal1">
    <w:name w:val="Normal 1"/>
    <w:next w:val="Normal"/>
    <w:pPr>
      <w:widowControl w:val="0"/>
      <w:tabs>
        <w:tab w:val="left" w:pos="709"/>
        <w:tab w:val="left" w:pos="1418"/>
        <w:tab w:val="left" w:pos="2126"/>
        <w:tab w:val="left" w:pos="2835"/>
        <w:tab w:val="left" w:pos="3544"/>
        <w:tab w:val="left" w:pos="4253"/>
        <w:tab w:val="left" w:pos="4961"/>
        <w:tab w:val="left" w:pos="5670"/>
      </w:tabs>
      <w:autoSpaceDE w:val="0"/>
      <w:autoSpaceDN w:val="0"/>
      <w:adjustRightInd w:val="0"/>
      <w:spacing w:after="0" w:line="240" w:lineRule="auto"/>
      <w:jc w:val="both"/>
    </w:pPr>
    <w:rPr>
      <w:rFonts w:ascii="Arial" w:eastAsia="MS Mincho" w:hAnsi="Arial" w:cs="Arial"/>
      <w:lang w:eastAsia="en-GB"/>
    </w:rPr>
  </w:style>
  <w:style w:type="paragraph" w:customStyle="1" w:styleId="DeltaViewTableHeading">
    <w:name w:val="DeltaView Table Heading"/>
    <w:basedOn w:val="Normal"/>
    <w:uiPriority w:val="99"/>
    <w:pPr>
      <w:autoSpaceDE w:val="0"/>
      <w:autoSpaceDN w:val="0"/>
      <w:adjustRightInd w:val="0"/>
      <w:spacing w:after="120"/>
    </w:pPr>
    <w:rPr>
      <w:rFonts w:ascii="Arial" w:eastAsia="MS Mincho" w:hAnsi="Arial" w:cs="Arial"/>
      <w:bCs/>
      <w:sz w:val="24"/>
      <w:szCs w:val="24"/>
      <w:lang w:val="en-US" w:eastAsia="en-GB"/>
    </w:rPr>
  </w:style>
  <w:style w:type="paragraph" w:customStyle="1" w:styleId="DeltaViewTableBody">
    <w:name w:val="DeltaView Table Body"/>
    <w:basedOn w:val="Normal"/>
    <w:uiPriority w:val="99"/>
    <w:pPr>
      <w:autoSpaceDE w:val="0"/>
      <w:autoSpaceDN w:val="0"/>
      <w:adjustRightInd w:val="0"/>
    </w:pPr>
    <w:rPr>
      <w:rFonts w:ascii="Arial" w:eastAsia="MS Mincho" w:hAnsi="Arial" w:cs="Arial"/>
      <w:b w:val="0"/>
      <w:sz w:val="24"/>
      <w:szCs w:val="24"/>
      <w:lang w:val="en-US" w:eastAsia="en-GB"/>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eastAsia="MS Mincho" w:hAnsi="Arial" w:cs="Arial"/>
      <w:sz w:val="24"/>
      <w:szCs w:val="24"/>
      <w:lang w:eastAsia="en-GB"/>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uiPriority w:val="99"/>
    <w:rPr>
      <w:color w:val="0000FF"/>
      <w:u w:val="double"/>
    </w:rPr>
  </w:style>
  <w:style w:type="character" w:customStyle="1" w:styleId="DeltaViewDeletedComment">
    <w:name w:val="DeltaView Deleted Comment"/>
    <w:uiPriority w:val="99"/>
    <w:rPr>
      <w:strike/>
      <w:color w:val="FF0000"/>
    </w:rPr>
  </w:style>
  <w:style w:type="paragraph" w:customStyle="1" w:styleId="Normal10pt">
    <w:name w:val="Normal + 10 pt"/>
    <w:aliases w:val="After:  12 pt"/>
    <w:basedOn w:val="Normal"/>
    <w:pPr>
      <w:numPr>
        <w:ilvl w:val="2"/>
        <w:numId w:val="24"/>
      </w:numPr>
      <w:spacing w:after="240"/>
      <w:jc w:val="both"/>
    </w:pPr>
    <w:rPr>
      <w:rFonts w:ascii="Arial" w:hAnsi="Arial" w:cs="Arial"/>
      <w:b w:val="0"/>
      <w:sz w:val="20"/>
    </w:rPr>
  </w:style>
  <w:style w:type="paragraph" w:customStyle="1" w:styleId="ACLevel1">
    <w:name w:val="AC Level 1"/>
    <w:basedOn w:val="Normal"/>
    <w:pPr>
      <w:numPr>
        <w:numId w:val="31"/>
      </w:numPr>
      <w:adjustRightInd w:val="0"/>
      <w:spacing w:after="220"/>
      <w:jc w:val="both"/>
      <w:outlineLvl w:val="0"/>
    </w:pPr>
    <w:rPr>
      <w:rFonts w:ascii="Times New Roman" w:hAnsi="Times New Roman"/>
      <w:b w:val="0"/>
      <w:szCs w:val="24"/>
      <w:lang w:val="en-IE" w:eastAsia="en-IE"/>
    </w:rPr>
  </w:style>
  <w:style w:type="paragraph" w:customStyle="1" w:styleId="ACBody2">
    <w:name w:val="AC Body 2"/>
    <w:basedOn w:val="Body"/>
    <w:pPr>
      <w:adjustRightInd w:val="0"/>
      <w:spacing w:after="220" w:line="240" w:lineRule="auto"/>
      <w:ind w:left="1440"/>
    </w:pPr>
    <w:rPr>
      <w:rFonts w:ascii="Times New Roman" w:hAnsi="Times New Roman"/>
      <w:sz w:val="22"/>
      <w:szCs w:val="24"/>
      <w:lang w:val="en-IE" w:eastAsia="en-IE"/>
    </w:rPr>
  </w:style>
  <w:style w:type="paragraph" w:customStyle="1" w:styleId="ACLevel2">
    <w:name w:val="AC Level 2"/>
    <w:basedOn w:val="ACBody2"/>
    <w:pPr>
      <w:numPr>
        <w:ilvl w:val="1"/>
        <w:numId w:val="31"/>
      </w:numPr>
      <w:outlineLvl w:val="1"/>
    </w:pPr>
  </w:style>
  <w:style w:type="paragraph" w:customStyle="1" w:styleId="ACLevel3">
    <w:name w:val="AC Level 3"/>
    <w:basedOn w:val="Normal"/>
    <w:pPr>
      <w:numPr>
        <w:ilvl w:val="2"/>
        <w:numId w:val="31"/>
      </w:numPr>
      <w:adjustRightInd w:val="0"/>
      <w:spacing w:after="220"/>
      <w:jc w:val="both"/>
      <w:outlineLvl w:val="2"/>
    </w:pPr>
    <w:rPr>
      <w:rFonts w:ascii="Times New Roman" w:hAnsi="Times New Roman"/>
      <w:b w:val="0"/>
      <w:szCs w:val="24"/>
      <w:lang w:val="en-IE" w:eastAsia="en-IE"/>
    </w:rPr>
  </w:style>
  <w:style w:type="paragraph" w:customStyle="1" w:styleId="ACLevel4">
    <w:name w:val="AC Level 4"/>
    <w:basedOn w:val="Normal"/>
    <w:pPr>
      <w:numPr>
        <w:ilvl w:val="3"/>
        <w:numId w:val="31"/>
      </w:numPr>
      <w:adjustRightInd w:val="0"/>
      <w:spacing w:after="220"/>
      <w:jc w:val="both"/>
      <w:outlineLvl w:val="3"/>
    </w:pPr>
    <w:rPr>
      <w:rFonts w:ascii="Times New Roman" w:hAnsi="Times New Roman"/>
      <w:b w:val="0"/>
      <w:szCs w:val="24"/>
      <w:lang w:val="en-IE" w:eastAsia="en-IE"/>
    </w:rPr>
  </w:style>
  <w:style w:type="paragraph" w:customStyle="1" w:styleId="ACLevel5">
    <w:name w:val="AC Level 5"/>
    <w:basedOn w:val="Normal"/>
    <w:pPr>
      <w:numPr>
        <w:ilvl w:val="4"/>
        <w:numId w:val="31"/>
      </w:numPr>
      <w:adjustRightInd w:val="0"/>
      <w:spacing w:after="220"/>
      <w:jc w:val="both"/>
      <w:outlineLvl w:val="4"/>
    </w:pPr>
    <w:rPr>
      <w:rFonts w:ascii="Times New Roman" w:hAnsi="Times New Roman"/>
      <w:b w:val="0"/>
      <w:szCs w:val="24"/>
      <w:lang w:val="en-IE" w:eastAsia="en-IE"/>
    </w:rPr>
  </w:style>
  <w:style w:type="paragraph" w:customStyle="1" w:styleId="SCH4-SUBHEAD">
    <w:name w:val="SCH 4 - SUB HEAD"/>
    <w:basedOn w:val="BodyText"/>
    <w:next w:val="BodyText"/>
    <w:uiPriority w:val="99"/>
    <w:semiHidden/>
    <w:unhideWhenUsed/>
    <w:pPr>
      <w:keepNext/>
      <w:keepLines/>
      <w:numPr>
        <w:ilvl w:val="1"/>
        <w:numId w:val="32"/>
      </w:numPr>
      <w:tabs>
        <w:tab w:val="num" w:pos="360"/>
      </w:tabs>
      <w:spacing w:after="240" w:line="288" w:lineRule="auto"/>
      <w:jc w:val="center"/>
    </w:pPr>
    <w:rPr>
      <w:rFonts w:ascii="Arial" w:eastAsia="Calibri" w:hAnsi="Arial"/>
      <w:b/>
      <w:sz w:val="20"/>
      <w:szCs w:val="20"/>
    </w:rPr>
  </w:style>
  <w:style w:type="paragraph" w:customStyle="1" w:styleId="SCH4-MAINHEAD">
    <w:name w:val="SCH 4 - MAIN HEAD"/>
    <w:basedOn w:val="BodyText"/>
    <w:next w:val="SCH4-SUBHEAD"/>
    <w:uiPriority w:val="99"/>
    <w:semiHidden/>
    <w:unhideWhenUsed/>
    <w:pPr>
      <w:keepNext/>
      <w:keepLines/>
      <w:numPr>
        <w:numId w:val="32"/>
      </w:numPr>
      <w:tabs>
        <w:tab w:val="num" w:pos="360"/>
      </w:tabs>
      <w:spacing w:after="240" w:line="288" w:lineRule="auto"/>
      <w:jc w:val="center"/>
    </w:pPr>
    <w:rPr>
      <w:rFonts w:ascii="Arial" w:eastAsia="Calibri" w:hAnsi="Arial"/>
      <w:b/>
      <w:sz w:val="22"/>
      <w:szCs w:val="20"/>
    </w:rPr>
  </w:style>
  <w:style w:type="numbering" w:customStyle="1" w:styleId="NoList3">
    <w:name w:val="No List3"/>
    <w:next w:val="NoList"/>
    <w:uiPriority w:val="99"/>
    <w:semiHidden/>
    <w:unhideWhenUsed/>
  </w:style>
  <w:style w:type="table" w:customStyle="1" w:styleId="TableGrid20">
    <w:name w:val="Table Grid2"/>
    <w:basedOn w:val="TableNormal"/>
    <w:next w:val="TableGrid"/>
    <w:pPr>
      <w:spacing w:after="120" w:line="240" w:lineRule="auto"/>
    </w:pPr>
    <w:rPr>
      <w:rFonts w:ascii="Times New Roman" w:eastAsia="Times New Roman" w:hAnsi="Times New Roman" w:cs="Times New Roman"/>
      <w:sz w:val="20"/>
      <w:szCs w:val="20"/>
      <w:lang w:eastAsia="en-GB"/>
    </w:rPr>
    <w:tblPr>
      <w:tblInd w:w="0" w:type="nil"/>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cs="Times New Roman"/>
        <w:b w:val="0"/>
        <w:bCs w:val="0"/>
        <w:color w:val="auto"/>
        <w:sz w:val="22"/>
        <w:szCs w:val="22"/>
      </w:rPr>
    </w:tblStylePr>
  </w:style>
  <w:style w:type="table" w:customStyle="1" w:styleId="Table3Deffects11">
    <w:name w:val="Table 3D effects 11"/>
    <w:basedOn w:val="TableNormal"/>
    <w:next w:val="Table3Deffects1"/>
    <w:uiPriority w:val="99"/>
    <w:pPr>
      <w:spacing w:after="240" w:line="240" w:lineRule="auto"/>
    </w:pPr>
    <w:rPr>
      <w:rFonts w:ascii="Times New Roman" w:eastAsia="Times New Roman" w:hAnsi="Times New Roman" w:cs="Times New Roman"/>
      <w:sz w:val="20"/>
      <w:szCs w:val="20"/>
      <w:lang w:eastAsia="en-GB"/>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pPr>
      <w:spacing w:after="240" w:line="240" w:lineRule="auto"/>
    </w:pPr>
    <w:rPr>
      <w:rFonts w:ascii="Times New Roman" w:eastAsia="Times New Roman" w:hAnsi="Times New Roman" w:cs="Times New Roman"/>
      <w:sz w:val="20"/>
      <w:szCs w:val="20"/>
      <w:lang w:eastAsia="en-GB"/>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pPr>
      <w:spacing w:after="240" w:line="240" w:lineRule="auto"/>
    </w:pPr>
    <w:rPr>
      <w:rFonts w:ascii="Times New Roman" w:eastAsia="Times New Roman" w:hAnsi="Times New Roman" w:cs="Times New Roman"/>
      <w:sz w:val="20"/>
      <w:szCs w:val="20"/>
      <w:lang w:eastAsia="en-GB"/>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pPr>
      <w:spacing w:after="240" w:line="240" w:lineRule="auto"/>
    </w:pPr>
    <w:rPr>
      <w:rFonts w:ascii="Times New Roman" w:eastAsia="Times New Roman" w:hAnsi="Times New Roman" w:cs="Times New Roman"/>
      <w:color w:val="000080"/>
      <w:sz w:val="20"/>
      <w:szCs w:val="20"/>
      <w:lang w:eastAsia="en-GB"/>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urful1"/>
    <w:uiPriority w:val="99"/>
    <w:pPr>
      <w:spacing w:after="240" w:line="240" w:lineRule="auto"/>
    </w:pPr>
    <w:rPr>
      <w:rFonts w:ascii="Times New Roman" w:eastAsia="Times New Roman" w:hAnsi="Times New Roman" w:cs="Times New Roman"/>
      <w:color w:val="FFFFFF"/>
      <w:sz w:val="20"/>
      <w:szCs w:val="20"/>
      <w:lang w:eastAsia="en-GB"/>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urful2"/>
    <w:uiPriority w:val="99"/>
    <w:pPr>
      <w:spacing w:after="240" w:line="240" w:lineRule="auto"/>
    </w:pPr>
    <w:rPr>
      <w:rFonts w:ascii="Times New Roman" w:eastAsia="Times New Roman" w:hAnsi="Times New Roman" w:cs="Times New Roman"/>
      <w:sz w:val="20"/>
      <w:szCs w:val="20"/>
      <w:lang w:eastAsia="en-GB"/>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urful3"/>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pPr>
      <w:spacing w:after="240" w:line="240" w:lineRule="auto"/>
    </w:pPr>
    <w:rPr>
      <w:rFonts w:ascii="Times New Roman" w:eastAsia="Times New Roman" w:hAnsi="Times New Roman" w:cs="Times New Roman"/>
      <w:b/>
      <w:bCs/>
      <w:sz w:val="20"/>
      <w:szCs w:val="20"/>
      <w:lang w:eastAsia="en-GB"/>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pPr>
      <w:spacing w:after="240" w:line="240" w:lineRule="auto"/>
    </w:pPr>
    <w:rPr>
      <w:rFonts w:ascii="Times New Roman" w:eastAsia="Times New Roman" w:hAnsi="Times New Roman" w:cs="Times New Roman"/>
      <w:b/>
      <w:bCs/>
      <w:sz w:val="20"/>
      <w:szCs w:val="20"/>
      <w:lang w:eastAsia="en-GB"/>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pPr>
      <w:spacing w:after="240" w:line="240" w:lineRule="auto"/>
    </w:pPr>
    <w:rPr>
      <w:rFonts w:ascii="Times New Roman" w:eastAsia="Times New Roman" w:hAnsi="Times New Roman" w:cs="Times New Roman"/>
      <w:b/>
      <w:bCs/>
      <w:sz w:val="20"/>
      <w:szCs w:val="20"/>
      <w:lang w:eastAsia="en-GB"/>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pPr>
      <w:spacing w:after="240" w:line="240" w:lineRule="auto"/>
    </w:pPr>
    <w:rPr>
      <w:rFonts w:ascii="Times New Roman" w:eastAsia="Times New Roman" w:hAnsi="Times New Roman" w:cs="Times New Roman"/>
      <w:sz w:val="20"/>
      <w:szCs w:val="20"/>
      <w:lang w:eastAsia="en-GB"/>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pPr>
      <w:spacing w:after="240" w:line="240" w:lineRule="auto"/>
    </w:pPr>
    <w:rPr>
      <w:rFonts w:ascii="Times New Roman" w:eastAsia="Times New Roman" w:hAnsi="Times New Roman" w:cs="Times New Roman"/>
      <w:sz w:val="20"/>
      <w:szCs w:val="20"/>
      <w:lang w:eastAsia="en-GB"/>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pPr>
      <w:spacing w:after="240" w:line="240" w:lineRule="auto"/>
    </w:pPr>
    <w:rPr>
      <w:rFonts w:ascii="Times New Roman" w:eastAsia="Times New Roman" w:hAnsi="Times New Roman" w:cs="Times New Roman"/>
      <w:sz w:val="20"/>
      <w:szCs w:val="20"/>
      <w:lang w:eastAsia="en-GB"/>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pPr>
      <w:spacing w:after="240" w:line="240" w:lineRule="auto"/>
    </w:pPr>
    <w:rPr>
      <w:rFonts w:ascii="Times New Roman" w:eastAsia="Times New Roman" w:hAnsi="Times New Roman" w:cs="Times New Roman"/>
      <w:sz w:val="20"/>
      <w:szCs w:val="20"/>
      <w:lang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pPr>
      <w:spacing w:after="240" w:line="240" w:lineRule="auto"/>
    </w:pPr>
    <w:rPr>
      <w:rFonts w:ascii="Times New Roman" w:eastAsia="Times New Roman" w:hAnsi="Times New Roman" w:cs="Times New Roman"/>
      <w:sz w:val="20"/>
      <w:szCs w:val="20"/>
      <w:lang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pPr>
      <w:spacing w:after="240" w:line="240" w:lineRule="auto"/>
    </w:pPr>
    <w:rPr>
      <w:rFonts w:ascii="Times New Roman" w:eastAsia="Times New Roman" w:hAnsi="Times New Roman" w:cs="Times New Roman"/>
      <w:sz w:val="20"/>
      <w:szCs w:val="20"/>
      <w:lang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pPr>
      <w:spacing w:after="240" w:line="240" w:lineRule="auto"/>
    </w:pPr>
    <w:rPr>
      <w:rFonts w:ascii="Times New Roman" w:eastAsia="Times New Roman" w:hAnsi="Times New Roman" w:cs="Times New Roman"/>
      <w:b/>
      <w:bCs/>
      <w:sz w:val="20"/>
      <w:szCs w:val="20"/>
      <w:lang w:eastAsia="en-GB"/>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pPr>
      <w:spacing w:after="240" w:line="240" w:lineRule="auto"/>
    </w:pPr>
    <w:rPr>
      <w:rFonts w:ascii="Times New Roman" w:eastAsia="Times New Roman" w:hAnsi="Times New Roman" w:cs="Times New Roman"/>
      <w:sz w:val="20"/>
      <w:szCs w:val="20"/>
      <w:lang w:eastAsia="en-GB"/>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pPr>
      <w:spacing w:after="240" w:line="240" w:lineRule="auto"/>
    </w:pPr>
    <w:rPr>
      <w:rFonts w:ascii="Times New Roman" w:eastAsia="Times New Roman" w:hAnsi="Times New Roman" w:cs="Times New Roman"/>
      <w:sz w:val="20"/>
      <w:szCs w:val="20"/>
      <w:lang w:eastAsia="en-GB"/>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pPr>
      <w:spacing w:after="240" w:line="240" w:lineRule="auto"/>
    </w:pPr>
    <w:rPr>
      <w:rFonts w:ascii="Times New Roman" w:eastAsia="Times New Roman" w:hAnsi="Times New Roman" w:cs="Times New Roman"/>
      <w:sz w:val="20"/>
      <w:szCs w:val="20"/>
      <w:lang w:eastAsia="en-GB"/>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pPr>
      <w:spacing w:after="240" w:line="240" w:lineRule="auto"/>
    </w:pPr>
    <w:rPr>
      <w:rFonts w:ascii="Times New Roman" w:eastAsia="Times New Roman" w:hAnsi="Times New Roman" w:cs="Times New Roman"/>
      <w:sz w:val="20"/>
      <w:szCs w:val="20"/>
      <w:lang w:eastAsia="en-GB"/>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pPr>
      <w:spacing w:after="240" w:line="240" w:lineRule="auto"/>
    </w:pPr>
    <w:rPr>
      <w:rFonts w:ascii="Times New Roman" w:eastAsia="Times New Roman" w:hAnsi="Times New Roman" w:cs="Times New Roman"/>
      <w:sz w:val="20"/>
      <w:szCs w:val="20"/>
      <w:lang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pPr>
      <w:spacing w:after="240" w:line="240" w:lineRule="auto"/>
    </w:pPr>
    <w:rPr>
      <w:rFonts w:ascii="Times New Roman" w:eastAsia="Times New Roman" w:hAnsi="Times New Roman" w:cs="Times New Roman"/>
      <w:sz w:val="20"/>
      <w:szCs w:val="20"/>
      <w:lang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pPr>
      <w:spacing w:after="240" w:line="240" w:lineRule="auto"/>
    </w:pPr>
    <w:rPr>
      <w:rFonts w:ascii="Times New Roman" w:eastAsia="Times New Roman" w:hAnsi="Times New Roman" w:cs="Times New Roman"/>
      <w:sz w:val="20"/>
      <w:szCs w:val="20"/>
      <w:lang w:eastAsia="en-GB"/>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pPr>
      <w:spacing w:after="240" w:line="240" w:lineRule="auto"/>
    </w:pPr>
    <w:rPr>
      <w:rFonts w:ascii="Times New Roman" w:eastAsia="Times New Roman" w:hAnsi="Times New Roman" w:cs="Times New Roman"/>
      <w:sz w:val="20"/>
      <w:szCs w:val="20"/>
      <w:lang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pPr>
      <w:spacing w:after="24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pPr>
      <w:spacing w:after="240" w:line="240" w:lineRule="auto"/>
    </w:pPr>
    <w:rPr>
      <w:rFonts w:ascii="Times New Roman" w:eastAsia="Times New Roman"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pPr>
      <w:spacing w:after="240" w:line="240" w:lineRule="auto"/>
    </w:pPr>
    <w:rPr>
      <w:rFonts w:ascii="Times New Roman" w:eastAsia="Times New Roman" w:hAnsi="Times New Roman" w:cs="Times New Roman"/>
      <w:sz w:val="20"/>
      <w:szCs w:val="20"/>
      <w:lang w:eastAsia="en-GB"/>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pPr>
      <w:spacing w:after="240" w:line="240" w:lineRule="auto"/>
    </w:pPr>
    <w:rPr>
      <w:rFonts w:ascii="Times New Roman" w:eastAsia="Times New Roman" w:hAnsi="Times New Roman" w:cs="Times New Roman"/>
      <w:sz w:val="20"/>
      <w:szCs w:val="20"/>
      <w:lang w:eastAsia="en-GB"/>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LightShading-Accent112">
    <w:name w:val="Light Shading - Accent 112"/>
    <w:basedOn w:val="TableNormal"/>
    <w:uiPriority w:val="60"/>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2">
    <w:name w:val="No List12"/>
    <w:next w:val="NoList"/>
    <w:semiHidden/>
    <w:unhideWhenUsed/>
  </w:style>
  <w:style w:type="numbering" w:customStyle="1" w:styleId="NoList21">
    <w:name w:val="No List21"/>
    <w:next w:val="NoList"/>
    <w:uiPriority w:val="99"/>
    <w:semiHidden/>
    <w:unhideWhenUsed/>
  </w:style>
  <w:style w:type="table" w:customStyle="1" w:styleId="TableGrid12">
    <w:name w:val="Table Grid12"/>
    <w:basedOn w:val="TableNormal"/>
    <w:next w:val="TableGrid"/>
    <w:uiPriority w:val="59"/>
    <w:pPr>
      <w:tabs>
        <w:tab w:val="left" w:pos="709"/>
        <w:tab w:val="left" w:pos="1418"/>
        <w:tab w:val="left" w:pos="2126"/>
        <w:tab w:val="left" w:pos="2835"/>
        <w:tab w:val="left" w:pos="3544"/>
        <w:tab w:val="left" w:pos="4253"/>
        <w:tab w:val="left" w:pos="4961"/>
        <w:tab w:val="left" w:pos="5670"/>
      </w:tabs>
      <w:spacing w:after="0" w:line="240" w:lineRule="auto"/>
      <w:jc w:val="both"/>
    </w:pPr>
    <w:rPr>
      <w:rFonts w:ascii="Arial" w:eastAsia="Times New Roman"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1">
    <w:name w:val="Light Shading - Accent 1111"/>
    <w:basedOn w:val="TableNormal"/>
    <w:uiPriority w:val="60"/>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11">
    <w:name w:val="No List111"/>
    <w:next w:val="NoList"/>
    <w:uiPriority w:val="99"/>
    <w:semiHidden/>
    <w:unhideWhenUsed/>
  </w:style>
  <w:style w:type="table" w:customStyle="1" w:styleId="TableGrid111">
    <w:name w:val="Table Grid1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6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ngland.nhs.uk/financial-accounting-and-reporting/capital-regime-investment-and-property-business-case-approval-guidance-for-nhs-provid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80</Pages>
  <Words>22173</Words>
  <Characters>126387</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SCHEDULE A - Specification (15-12-17 FOC) compared with SCHEDULE A - Specification (RN reviewed d2)</vt:lpstr>
    </vt:vector>
  </TitlesOfParts>
  <Company>Countess of Chester Hospital NHS Foundation Trust</Company>
  <LinksUpToDate>false</LinksUpToDate>
  <CharactersWithSpaces>148264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A - Specification (15-12-17 FOC) compared with SCHEDULE A - Specification (RN reviewed d2)</dc:title>
  <dc:creator>Rowan Nattrass</dc:creator>
  <cp:lastModifiedBy>MORRIS, Sarah (COUNTESS OF CHESTER HOSPITAL NHS FOUNDATION TRUST)</cp:lastModifiedBy>
  <cp:revision>5</cp:revision>
  <dcterms:created xsi:type="dcterms:W3CDTF">2022-03-15T17:26:00Z</dcterms:created>
  <dcterms:modified xsi:type="dcterms:W3CDTF">2022-04-27T10:18:00Z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orgversion">
    <vt:lpwstr>C\mrtuotbgsEi1x:nSueenrhcrwrrh yn t HDcf-2c!\akcntau oeekued iCn2CUei5-o*Uwyotnlo(rmm freRwoe0SLpc11d*soDDsi F2pead  wNoCm-\ESa(7.*eRr\\ d\0 nro-re lHm17  t  ):r\ieCFos1)tFc eifl o11A-inFCsvEc7\svoc- oO</vt:lpwstr>
  </property>
  <property fmtid="{D5CDD505-2E9C-101B-9397-08002B2CF9AE}" pid="3" name="/bp_dc_modversion">
    <vt:lpwstr>C\mrtuomHEiro:nSueenrhcrwrmeC HDcf edc\akcntau oeekono1CUeiNv.xUwyotnlo(rmm CtC4SLpcRi)!soDDsi F2pead s -\ESa(e2*eRr\\ d\0 nro- m17  t wd*r\ieCFos1)tFc fo21A-ine *svEc7\sr- od:</vt:lpwstr>
  </property>
  <property fmtid="{D5CDD505-2E9C-101B-9397-08002B2CF9AE}" pid="4" name="/bp_dc_filepath">
    <vt:lpwstr>C\\\rSpR):nAlTppae\CSe(N2-\apaerdpDtH c  d3UwpcmofmouE-inr .soDopCDocpD foeddeRaL\socstUAiiveor\t\Dcc \uL ctiwcsaosOEaex</vt:lpwstr>
  </property>
  <property fmtid="{D5CDD505-2E9C-101B-9397-08002B2CF9AE}" pid="5" name="bp_dc_comparedocs">
    <vt:lpwstr>4.3.0.48 _tc</vt:lpwstr>
  </property>
</Properties>
</file>