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16338C" w:rsidP="0016338C" w:rsidRDefault="0016338C" w14:paraId="53A17FF3" w14:textId="77777777">
      <w:pPr>
        <w:tabs>
          <w:tab w:val="clear" w:pos="720"/>
          <w:tab w:val="clear" w:pos="1440"/>
          <w:tab w:val="clear" w:pos="2160"/>
          <w:tab w:val="clear" w:pos="2880"/>
          <w:tab w:val="clear" w:pos="9907"/>
        </w:tabs>
        <w:spacing w:before="240" w:after="240"/>
        <w:ind w:left="-142"/>
        <w:jc w:val="right"/>
        <w:rPr>
          <w:rFonts w:cs="Arial"/>
          <w:b/>
          <w:sz w:val="22"/>
          <w:szCs w:val="22"/>
        </w:rPr>
      </w:pPr>
      <w:r>
        <w:rPr>
          <w:noProof/>
          <w:color w:val="2B579A"/>
          <w:shd w:val="clear" w:color="auto" w:fill="E6E6E6"/>
        </w:rPr>
        <w:drawing>
          <wp:inline distT="0" distB="0" distL="0" distR="0" wp14:anchorId="3F4E2786" wp14:editId="1E9DC621">
            <wp:extent cx="2379964" cy="585216"/>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2128" cy="617714"/>
                    </a:xfrm>
                    <a:prstGeom prst="rect">
                      <a:avLst/>
                    </a:prstGeom>
                  </pic:spPr>
                </pic:pic>
              </a:graphicData>
            </a:graphic>
          </wp:inline>
        </w:drawing>
      </w:r>
    </w:p>
    <w:p w:rsidRPr="003D092E" w:rsidR="00A035D8" w:rsidP="00832711" w:rsidRDefault="00A02B0F" w14:paraId="1846DB91" w14:textId="76EF411A">
      <w:pPr>
        <w:tabs>
          <w:tab w:val="clear" w:pos="720"/>
          <w:tab w:val="clear" w:pos="1440"/>
          <w:tab w:val="clear" w:pos="2160"/>
          <w:tab w:val="clear" w:pos="2880"/>
          <w:tab w:val="clear" w:pos="9907"/>
        </w:tabs>
        <w:spacing w:before="240" w:after="240"/>
        <w:ind w:left="-142"/>
        <w:jc w:val="both"/>
        <w:rPr>
          <w:rFonts w:cs="Arial"/>
          <w:b/>
          <w:sz w:val="22"/>
          <w:szCs w:val="22"/>
        </w:rPr>
      </w:pPr>
      <w:r w:rsidRPr="003D092E">
        <w:rPr>
          <w:rFonts w:cs="Arial"/>
          <w:b/>
          <w:sz w:val="22"/>
          <w:szCs w:val="22"/>
        </w:rPr>
        <w:t>Appendix A: Specification</w:t>
      </w:r>
    </w:p>
    <w:p w:rsidRPr="003D092E" w:rsidR="003D092E" w:rsidP="003D092E" w:rsidRDefault="003D092E" w14:paraId="55566FB6" w14:textId="1DB549BA">
      <w:pPr>
        <w:tabs>
          <w:tab w:val="clear" w:pos="720"/>
          <w:tab w:val="clear" w:pos="1440"/>
          <w:tab w:val="left" w:pos="709"/>
          <w:tab w:val="left" w:pos="1418"/>
          <w:tab w:val="left" w:pos="2126"/>
        </w:tabs>
        <w:rPr>
          <w:rFonts w:cs="Arial"/>
          <w:sz w:val="22"/>
          <w:szCs w:val="22"/>
          <w:u w:val="single"/>
        </w:rPr>
      </w:pPr>
    </w:p>
    <w:p w:rsidRPr="003D092E" w:rsidR="003D092E" w:rsidP="003D092E" w:rsidRDefault="003D092E" w14:paraId="70088A8E" w14:textId="77777777">
      <w:pPr>
        <w:jc w:val="center"/>
        <w:rPr>
          <w:rFonts w:cs="Arial"/>
          <w:b/>
          <w:sz w:val="22"/>
          <w:szCs w:val="22"/>
        </w:rPr>
      </w:pPr>
    </w:p>
    <w:p w:rsidRPr="00E47573" w:rsidR="003D092E" w:rsidP="00E47573" w:rsidRDefault="003D092E" w14:paraId="12B869F1" w14:textId="0CF5087E">
      <w:pPr>
        <w:pStyle w:val="ListParagraph"/>
        <w:numPr>
          <w:ilvl w:val="0"/>
          <w:numId w:val="39"/>
        </w:numPr>
        <w:spacing w:after="160" w:line="259" w:lineRule="auto"/>
        <w:rPr>
          <w:rFonts w:cs="Arial" w:eastAsiaTheme="minorHAnsi"/>
          <w:b/>
          <w:sz w:val="22"/>
          <w:szCs w:val="22"/>
          <w:lang w:eastAsia="en-US"/>
        </w:rPr>
      </w:pPr>
      <w:r w:rsidRPr="00E47573">
        <w:rPr>
          <w:rFonts w:cs="Arial" w:eastAsiaTheme="minorHAnsi"/>
          <w:b/>
          <w:sz w:val="22"/>
          <w:szCs w:val="22"/>
          <w:lang w:eastAsia="en-US"/>
        </w:rPr>
        <w:t xml:space="preserve">Background </w:t>
      </w:r>
    </w:p>
    <w:p w:rsidRPr="003D092E" w:rsidR="003D092E" w:rsidP="003D092E" w:rsidRDefault="003D092E" w14:paraId="47C4FBDF" w14:textId="77777777">
      <w:pPr>
        <w:spacing w:after="160" w:line="259" w:lineRule="auto"/>
        <w:contextualSpacing/>
        <w:rPr>
          <w:rFonts w:cs="Arial" w:eastAsiaTheme="minorHAnsi"/>
          <w:b/>
          <w:sz w:val="22"/>
          <w:szCs w:val="22"/>
          <w:lang w:eastAsia="en-US"/>
        </w:rPr>
      </w:pPr>
    </w:p>
    <w:p w:rsidRPr="003D092E" w:rsidR="003D092E" w:rsidP="003D092E" w:rsidRDefault="003D092E" w14:paraId="6AFF7220" w14:textId="2D7831BA">
      <w:pPr>
        <w:spacing w:after="160" w:line="259" w:lineRule="auto"/>
        <w:jc w:val="both"/>
        <w:rPr>
          <w:rFonts w:cs="Arial" w:eastAsiaTheme="minorHAnsi"/>
          <w:sz w:val="22"/>
          <w:szCs w:val="22"/>
          <w:lang w:eastAsia="en-US"/>
        </w:rPr>
      </w:pPr>
      <w:r w:rsidRPr="003D092E">
        <w:rPr>
          <w:rFonts w:cs="Arial" w:eastAsiaTheme="minorHAnsi"/>
          <w:sz w:val="22"/>
          <w:szCs w:val="22"/>
          <w:lang w:eastAsia="en-US"/>
        </w:rPr>
        <w:t>Goldsmiths, University of London (</w:t>
      </w:r>
      <w:hyperlink w:history="1" r:id="rId9">
        <w:r w:rsidRPr="003D092E">
          <w:rPr>
            <w:rFonts w:cs="Arial" w:eastAsiaTheme="minorHAnsi"/>
            <w:sz w:val="22"/>
            <w:szCs w:val="22"/>
            <w:lang w:eastAsia="en-US"/>
          </w:rPr>
          <w:t>www.gold.ac.uk</w:t>
        </w:r>
      </w:hyperlink>
      <w:r w:rsidRPr="003D092E">
        <w:rPr>
          <w:rFonts w:cs="Arial" w:eastAsiaTheme="minorHAnsi"/>
          <w:sz w:val="22"/>
          <w:szCs w:val="22"/>
          <w:lang w:eastAsia="en-US"/>
        </w:rPr>
        <w:t>) was founded in 1891, and has been part of the University of London since 1904. We’ve a rich academic history</w:t>
      </w:r>
      <w:r w:rsidR="00C05417">
        <w:rPr>
          <w:rFonts w:cs="Arial" w:eastAsiaTheme="minorHAnsi"/>
          <w:sz w:val="22"/>
          <w:szCs w:val="22"/>
          <w:lang w:eastAsia="en-US"/>
        </w:rPr>
        <w:t xml:space="preserve"> and are </w:t>
      </w:r>
      <w:r w:rsidRPr="003D092E">
        <w:rPr>
          <w:rFonts w:cs="Arial" w:eastAsiaTheme="minorHAnsi"/>
          <w:sz w:val="22"/>
          <w:szCs w:val="22"/>
          <w:lang w:eastAsia="en-US"/>
        </w:rPr>
        <w:t xml:space="preserve">known for our creative </w:t>
      </w:r>
      <w:r w:rsidR="00C05417">
        <w:rPr>
          <w:rFonts w:cs="Arial" w:eastAsiaTheme="minorHAnsi"/>
          <w:sz w:val="22"/>
          <w:szCs w:val="22"/>
          <w:lang w:eastAsia="en-US"/>
        </w:rPr>
        <w:t xml:space="preserve">and innovative </w:t>
      </w:r>
      <w:r w:rsidRPr="003D092E">
        <w:rPr>
          <w:rFonts w:cs="Arial" w:eastAsiaTheme="minorHAnsi"/>
          <w:sz w:val="22"/>
          <w:szCs w:val="22"/>
          <w:lang w:eastAsia="en-US"/>
        </w:rPr>
        <w:t>approach to delivering subjects</w:t>
      </w:r>
      <w:r w:rsidR="00C05417">
        <w:rPr>
          <w:rFonts w:cs="Arial" w:eastAsiaTheme="minorHAnsi"/>
          <w:sz w:val="22"/>
          <w:szCs w:val="22"/>
          <w:lang w:eastAsia="en-US"/>
        </w:rPr>
        <w:t xml:space="preserve"> and learning and teaching</w:t>
      </w:r>
      <w:r w:rsidRPr="003D092E">
        <w:rPr>
          <w:rFonts w:cs="Arial" w:eastAsiaTheme="minorHAnsi"/>
          <w:sz w:val="22"/>
          <w:szCs w:val="22"/>
          <w:lang w:eastAsia="en-US"/>
        </w:rPr>
        <w:t xml:space="preserve">. </w:t>
      </w:r>
    </w:p>
    <w:p w:rsidRPr="003D092E" w:rsidR="003D092E" w:rsidP="009D7BE3" w:rsidRDefault="003D092E" w14:paraId="64CA26D7" w14:textId="2C8ADC4A">
      <w:pPr>
        <w:numPr>
          <w:ilvl w:val="0"/>
          <w:numId w:val="37"/>
        </w:numPr>
        <w:tabs>
          <w:tab w:val="clear" w:pos="1440"/>
          <w:tab w:val="clear" w:pos="2160"/>
          <w:tab w:val="clear" w:pos="2880"/>
          <w:tab w:val="clear" w:pos="9907"/>
        </w:tabs>
        <w:spacing w:before="80" w:line="259" w:lineRule="auto"/>
        <w:ind w:left="714" w:hanging="357"/>
        <w:rPr>
          <w:rFonts w:cs="Arial" w:eastAsiaTheme="minorHAnsi"/>
          <w:sz w:val="22"/>
          <w:szCs w:val="22"/>
          <w:lang w:eastAsia="en-US"/>
        </w:rPr>
      </w:pPr>
      <w:r w:rsidRPr="003D092E">
        <w:rPr>
          <w:rFonts w:cs="Arial" w:eastAsiaTheme="minorHAnsi"/>
          <w:sz w:val="22"/>
          <w:szCs w:val="22"/>
          <w:lang w:eastAsia="en-US"/>
        </w:rPr>
        <w:t>We currently have circa 9,000 students</w:t>
      </w:r>
      <w:r w:rsidR="00C05417">
        <w:rPr>
          <w:rFonts w:cs="Arial" w:eastAsiaTheme="minorHAnsi"/>
          <w:sz w:val="22"/>
          <w:szCs w:val="22"/>
          <w:lang w:eastAsia="en-US"/>
        </w:rPr>
        <w:t xml:space="preserve"> across undergraduate and postgraduate levels</w:t>
      </w:r>
      <w:r w:rsidRPr="003D092E">
        <w:rPr>
          <w:rFonts w:cs="Arial" w:eastAsiaTheme="minorHAnsi"/>
          <w:sz w:val="22"/>
          <w:szCs w:val="22"/>
          <w:lang w:eastAsia="en-US"/>
        </w:rPr>
        <w:t xml:space="preserve"> </w:t>
      </w:r>
    </w:p>
    <w:p w:rsidRPr="003D092E" w:rsidR="003D092E" w:rsidP="009D7BE3" w:rsidRDefault="003D092E" w14:paraId="3A40F1A1" w14:textId="00EAB51B">
      <w:pPr>
        <w:numPr>
          <w:ilvl w:val="0"/>
          <w:numId w:val="37"/>
        </w:numPr>
        <w:tabs>
          <w:tab w:val="clear" w:pos="1440"/>
          <w:tab w:val="clear" w:pos="2160"/>
          <w:tab w:val="clear" w:pos="2880"/>
          <w:tab w:val="clear" w:pos="9907"/>
        </w:tabs>
        <w:spacing w:before="80" w:line="259" w:lineRule="auto"/>
        <w:ind w:left="714" w:hanging="357"/>
        <w:rPr>
          <w:rFonts w:cs="Arial" w:eastAsiaTheme="minorHAnsi"/>
          <w:sz w:val="22"/>
          <w:szCs w:val="22"/>
          <w:lang w:eastAsia="en-US"/>
        </w:rPr>
      </w:pPr>
      <w:r w:rsidRPr="003D092E">
        <w:rPr>
          <w:rFonts w:cs="Arial" w:eastAsiaTheme="minorHAnsi"/>
          <w:sz w:val="22"/>
          <w:szCs w:val="22"/>
          <w:lang w:eastAsia="en-US"/>
        </w:rPr>
        <w:t xml:space="preserve">We attract students from </w:t>
      </w:r>
      <w:r w:rsidR="00C05417">
        <w:rPr>
          <w:rFonts w:cs="Arial" w:eastAsiaTheme="minorHAnsi"/>
          <w:sz w:val="22"/>
          <w:szCs w:val="22"/>
          <w:lang w:eastAsia="en-US"/>
        </w:rPr>
        <w:t xml:space="preserve">over </w:t>
      </w:r>
      <w:r w:rsidRPr="003D092E">
        <w:rPr>
          <w:rFonts w:cs="Arial" w:eastAsiaTheme="minorHAnsi"/>
          <w:sz w:val="22"/>
          <w:szCs w:val="22"/>
          <w:lang w:eastAsia="en-US"/>
        </w:rPr>
        <w:t>1</w:t>
      </w:r>
      <w:r w:rsidR="00C05417">
        <w:rPr>
          <w:rFonts w:cs="Arial" w:eastAsiaTheme="minorHAnsi"/>
          <w:sz w:val="22"/>
          <w:szCs w:val="22"/>
          <w:lang w:eastAsia="en-US"/>
        </w:rPr>
        <w:t>00</w:t>
      </w:r>
      <w:r w:rsidRPr="003D092E">
        <w:rPr>
          <w:rFonts w:cs="Arial" w:eastAsiaTheme="minorHAnsi"/>
          <w:sz w:val="22"/>
          <w:szCs w:val="22"/>
          <w:lang w:eastAsia="en-US"/>
        </w:rPr>
        <w:t xml:space="preserve"> countries with </w:t>
      </w:r>
      <w:r w:rsidR="00C05417">
        <w:rPr>
          <w:rFonts w:cs="Arial" w:eastAsiaTheme="minorHAnsi"/>
          <w:sz w:val="22"/>
          <w:szCs w:val="22"/>
          <w:lang w:eastAsia="en-US"/>
        </w:rPr>
        <w:t>key international markets being the USA, South Korean, China, Japan, India and northern and western EU countries</w:t>
      </w:r>
    </w:p>
    <w:p w:rsidRPr="003D092E" w:rsidR="003D092E" w:rsidP="009D7BE3" w:rsidRDefault="003D092E" w14:paraId="68827A10" w14:textId="7D8F5F9C">
      <w:pPr>
        <w:numPr>
          <w:ilvl w:val="0"/>
          <w:numId w:val="37"/>
        </w:numPr>
        <w:tabs>
          <w:tab w:val="clear" w:pos="1440"/>
          <w:tab w:val="clear" w:pos="2160"/>
          <w:tab w:val="clear" w:pos="2880"/>
          <w:tab w:val="clear" w:pos="9907"/>
        </w:tabs>
        <w:spacing w:before="80" w:line="259" w:lineRule="auto"/>
        <w:ind w:left="714" w:hanging="357"/>
        <w:rPr>
          <w:rFonts w:cs="Arial" w:eastAsiaTheme="minorHAnsi"/>
          <w:sz w:val="22"/>
          <w:szCs w:val="22"/>
          <w:lang w:eastAsia="en-US"/>
        </w:rPr>
      </w:pPr>
      <w:r w:rsidRPr="003D092E">
        <w:rPr>
          <w:rFonts w:cs="Arial" w:eastAsiaTheme="minorHAnsi"/>
          <w:sz w:val="22"/>
          <w:szCs w:val="22"/>
          <w:lang w:eastAsia="en-US"/>
        </w:rPr>
        <w:t>Our student body is split 6</w:t>
      </w:r>
      <w:r w:rsidR="00C05417">
        <w:rPr>
          <w:rFonts w:cs="Arial" w:eastAsiaTheme="minorHAnsi"/>
          <w:sz w:val="22"/>
          <w:szCs w:val="22"/>
          <w:lang w:eastAsia="en-US"/>
        </w:rPr>
        <w:t>4</w:t>
      </w:r>
      <w:r w:rsidRPr="003D092E">
        <w:rPr>
          <w:rFonts w:cs="Arial" w:eastAsiaTheme="minorHAnsi"/>
          <w:sz w:val="22"/>
          <w:szCs w:val="22"/>
          <w:lang w:eastAsia="en-US"/>
        </w:rPr>
        <w:t>:</w:t>
      </w:r>
      <w:r w:rsidR="00C05417">
        <w:rPr>
          <w:rFonts w:cs="Arial" w:eastAsiaTheme="minorHAnsi"/>
          <w:sz w:val="22"/>
          <w:szCs w:val="22"/>
          <w:lang w:eastAsia="en-US"/>
        </w:rPr>
        <w:t>36</w:t>
      </w:r>
      <w:r w:rsidRPr="003D092E">
        <w:rPr>
          <w:rFonts w:cs="Arial" w:eastAsiaTheme="minorHAnsi"/>
          <w:sz w:val="22"/>
          <w:szCs w:val="22"/>
          <w:lang w:eastAsia="en-US"/>
        </w:rPr>
        <w:t xml:space="preserve"> undergraduate to postgraduate (</w:t>
      </w:r>
      <w:hyperlink w:history="1" r:id="rId10">
        <w:r w:rsidRPr="003D092E">
          <w:rPr>
            <w:rFonts w:cs="Arial" w:eastAsiaTheme="minorHAnsi"/>
            <w:color w:val="0000FF"/>
            <w:sz w:val="22"/>
            <w:szCs w:val="22"/>
            <w:u w:val="single"/>
            <w:lang w:eastAsia="en-US"/>
          </w:rPr>
          <w:t>www.gold.ac.uk/statistics/</w:t>
        </w:r>
      </w:hyperlink>
      <w:r w:rsidRPr="003D092E">
        <w:rPr>
          <w:rFonts w:cs="Arial" w:eastAsiaTheme="minorHAnsi"/>
          <w:sz w:val="22"/>
          <w:szCs w:val="22"/>
          <w:lang w:eastAsia="en-US"/>
        </w:rPr>
        <w:t>)</w:t>
      </w:r>
    </w:p>
    <w:p w:rsidRPr="003D092E" w:rsidR="003D092E" w:rsidP="009D7BE3" w:rsidRDefault="003D092E" w14:paraId="7091AA13" w14:textId="77777777">
      <w:pPr>
        <w:numPr>
          <w:ilvl w:val="0"/>
          <w:numId w:val="37"/>
        </w:numPr>
        <w:tabs>
          <w:tab w:val="clear" w:pos="1440"/>
          <w:tab w:val="clear" w:pos="2160"/>
          <w:tab w:val="clear" w:pos="2880"/>
          <w:tab w:val="clear" w:pos="9907"/>
        </w:tabs>
        <w:spacing w:before="80" w:line="259" w:lineRule="auto"/>
        <w:ind w:left="714" w:hanging="357"/>
        <w:rPr>
          <w:rFonts w:cs="Arial" w:eastAsiaTheme="minorHAnsi"/>
          <w:sz w:val="22"/>
          <w:szCs w:val="22"/>
          <w:lang w:eastAsia="en-US"/>
        </w:rPr>
      </w:pPr>
      <w:r w:rsidRPr="003D092E">
        <w:rPr>
          <w:rFonts w:cs="Arial" w:eastAsiaTheme="minorHAnsi"/>
          <w:sz w:val="22"/>
          <w:szCs w:val="22"/>
          <w:lang w:eastAsia="en-US"/>
        </w:rPr>
        <w:t>Around 40% of our undergraduate body is from London</w:t>
      </w:r>
    </w:p>
    <w:p w:rsidR="003D092E" w:rsidP="009D7BE3" w:rsidRDefault="003D092E" w14:paraId="1F369B2F" w14:textId="6F741E49">
      <w:pPr>
        <w:numPr>
          <w:ilvl w:val="0"/>
          <w:numId w:val="37"/>
        </w:numPr>
        <w:tabs>
          <w:tab w:val="clear" w:pos="1440"/>
          <w:tab w:val="clear" w:pos="2160"/>
          <w:tab w:val="clear" w:pos="2880"/>
          <w:tab w:val="clear" w:pos="9907"/>
        </w:tabs>
        <w:spacing w:before="80" w:line="259" w:lineRule="auto"/>
        <w:ind w:left="714" w:hanging="357"/>
        <w:rPr>
          <w:rFonts w:cs="Arial" w:eastAsiaTheme="minorHAnsi"/>
          <w:sz w:val="22"/>
          <w:szCs w:val="22"/>
          <w:lang w:eastAsia="en-US"/>
        </w:rPr>
      </w:pPr>
      <w:r w:rsidRPr="003D092E">
        <w:rPr>
          <w:rFonts w:cs="Arial" w:eastAsiaTheme="minorHAnsi"/>
          <w:sz w:val="22"/>
          <w:szCs w:val="22"/>
          <w:lang w:eastAsia="en-US"/>
        </w:rPr>
        <w:t>Around 35% of our student population is mature (over 21)</w:t>
      </w:r>
    </w:p>
    <w:p w:rsidR="00C05417" w:rsidP="009D7BE3" w:rsidRDefault="00C05417" w14:paraId="54BAD778" w14:textId="18CC39DF">
      <w:pPr>
        <w:numPr>
          <w:ilvl w:val="0"/>
          <w:numId w:val="37"/>
        </w:numPr>
        <w:tabs>
          <w:tab w:val="clear" w:pos="1440"/>
          <w:tab w:val="clear" w:pos="2160"/>
          <w:tab w:val="clear" w:pos="2880"/>
          <w:tab w:val="clear" w:pos="9907"/>
        </w:tabs>
        <w:spacing w:before="80" w:line="259" w:lineRule="auto"/>
        <w:ind w:left="714" w:hanging="357"/>
        <w:rPr>
          <w:rFonts w:cs="Arial" w:eastAsiaTheme="minorHAnsi"/>
          <w:sz w:val="22"/>
          <w:szCs w:val="22"/>
          <w:lang w:eastAsia="en-US"/>
        </w:rPr>
      </w:pPr>
      <w:r>
        <w:rPr>
          <w:rFonts w:cs="Arial" w:eastAsiaTheme="minorHAnsi"/>
          <w:sz w:val="22"/>
          <w:szCs w:val="22"/>
          <w:lang w:eastAsia="en-US"/>
        </w:rPr>
        <w:t>Goldsmiths’ academic rankings in the QS World University Rankings 2021 include:</w:t>
      </w:r>
    </w:p>
    <w:p w:rsidR="00C05417" w:rsidP="00C05417" w:rsidRDefault="00C05417" w14:paraId="4960355D" w14:textId="6DD4D762">
      <w:pPr>
        <w:numPr>
          <w:ilvl w:val="1"/>
          <w:numId w:val="37"/>
        </w:numPr>
        <w:tabs>
          <w:tab w:val="clear" w:pos="720"/>
          <w:tab w:val="clear" w:pos="2160"/>
          <w:tab w:val="clear" w:pos="2880"/>
          <w:tab w:val="clear" w:pos="9907"/>
        </w:tabs>
        <w:spacing w:before="80" w:line="259" w:lineRule="auto"/>
        <w:rPr>
          <w:rFonts w:cs="Arial" w:eastAsiaTheme="minorHAnsi"/>
          <w:sz w:val="22"/>
          <w:szCs w:val="22"/>
          <w:lang w:eastAsia="en-US"/>
        </w:rPr>
      </w:pPr>
      <w:r>
        <w:rPr>
          <w:rFonts w:cs="Arial" w:eastAsiaTheme="minorHAnsi"/>
          <w:sz w:val="22"/>
          <w:szCs w:val="22"/>
          <w:lang w:eastAsia="en-US"/>
        </w:rPr>
        <w:t>12</w:t>
      </w:r>
      <w:r w:rsidRPr="00C05417">
        <w:rPr>
          <w:rFonts w:cs="Arial" w:eastAsiaTheme="minorHAnsi"/>
          <w:sz w:val="22"/>
          <w:szCs w:val="22"/>
          <w:vertAlign w:val="superscript"/>
          <w:lang w:eastAsia="en-US"/>
        </w:rPr>
        <w:t>th</w:t>
      </w:r>
      <w:r>
        <w:rPr>
          <w:rFonts w:cs="Arial" w:eastAsiaTheme="minorHAnsi"/>
          <w:sz w:val="22"/>
          <w:szCs w:val="22"/>
          <w:lang w:eastAsia="en-US"/>
        </w:rPr>
        <w:t xml:space="preserve"> in the world for communication and media studies</w:t>
      </w:r>
    </w:p>
    <w:p w:rsidR="00C05417" w:rsidP="00C05417" w:rsidRDefault="00C05417" w14:paraId="21E1E145" w14:textId="020D9006">
      <w:pPr>
        <w:numPr>
          <w:ilvl w:val="1"/>
          <w:numId w:val="37"/>
        </w:numPr>
        <w:tabs>
          <w:tab w:val="clear" w:pos="720"/>
          <w:tab w:val="clear" w:pos="2160"/>
          <w:tab w:val="clear" w:pos="2880"/>
          <w:tab w:val="clear" w:pos="9907"/>
        </w:tabs>
        <w:spacing w:before="80" w:line="259" w:lineRule="auto"/>
        <w:rPr>
          <w:rFonts w:cs="Arial" w:eastAsiaTheme="minorHAnsi"/>
          <w:sz w:val="22"/>
          <w:szCs w:val="22"/>
          <w:lang w:eastAsia="en-US"/>
        </w:rPr>
      </w:pPr>
      <w:r>
        <w:rPr>
          <w:rFonts w:cs="Arial" w:eastAsiaTheme="minorHAnsi"/>
          <w:sz w:val="22"/>
          <w:szCs w:val="22"/>
          <w:lang w:eastAsia="en-US"/>
        </w:rPr>
        <w:t>15</w:t>
      </w:r>
      <w:r w:rsidRPr="00C05417">
        <w:rPr>
          <w:rFonts w:cs="Arial" w:eastAsiaTheme="minorHAnsi"/>
          <w:sz w:val="22"/>
          <w:szCs w:val="22"/>
          <w:vertAlign w:val="superscript"/>
          <w:lang w:eastAsia="en-US"/>
        </w:rPr>
        <w:t>th</w:t>
      </w:r>
      <w:r>
        <w:rPr>
          <w:rFonts w:cs="Arial" w:eastAsiaTheme="minorHAnsi"/>
          <w:sz w:val="22"/>
          <w:szCs w:val="22"/>
          <w:lang w:eastAsia="en-US"/>
        </w:rPr>
        <w:t xml:space="preserve"> in the world for art and design</w:t>
      </w:r>
    </w:p>
    <w:p w:rsidR="00C05417" w:rsidP="00C05417" w:rsidRDefault="00C05417" w14:paraId="09E4082F" w14:textId="4EE51896">
      <w:pPr>
        <w:numPr>
          <w:ilvl w:val="1"/>
          <w:numId w:val="37"/>
        </w:numPr>
        <w:tabs>
          <w:tab w:val="clear" w:pos="720"/>
          <w:tab w:val="clear" w:pos="2160"/>
          <w:tab w:val="clear" w:pos="2880"/>
          <w:tab w:val="clear" w:pos="9907"/>
        </w:tabs>
        <w:spacing w:before="80" w:line="259" w:lineRule="auto"/>
        <w:rPr>
          <w:rFonts w:cs="Arial" w:eastAsiaTheme="minorHAnsi"/>
          <w:sz w:val="22"/>
          <w:szCs w:val="22"/>
          <w:lang w:eastAsia="en-US"/>
        </w:rPr>
      </w:pPr>
      <w:r>
        <w:rPr>
          <w:rFonts w:cs="Arial" w:eastAsiaTheme="minorHAnsi"/>
          <w:sz w:val="22"/>
          <w:szCs w:val="22"/>
          <w:lang w:eastAsia="en-US"/>
        </w:rPr>
        <w:t>39</w:t>
      </w:r>
      <w:r w:rsidRPr="00C05417">
        <w:rPr>
          <w:rFonts w:cs="Arial" w:eastAsiaTheme="minorHAnsi"/>
          <w:sz w:val="22"/>
          <w:szCs w:val="22"/>
          <w:vertAlign w:val="superscript"/>
          <w:lang w:eastAsia="en-US"/>
        </w:rPr>
        <w:t>th</w:t>
      </w:r>
      <w:r>
        <w:rPr>
          <w:rFonts w:cs="Arial" w:eastAsiaTheme="minorHAnsi"/>
          <w:sz w:val="22"/>
          <w:szCs w:val="22"/>
          <w:lang w:eastAsia="en-US"/>
        </w:rPr>
        <w:t xml:space="preserve"> in the world for sociology</w:t>
      </w:r>
    </w:p>
    <w:p w:rsidR="00C05417" w:rsidP="00C05417" w:rsidRDefault="00C05417" w14:paraId="69BF4057" w14:textId="63E8E1CA">
      <w:pPr>
        <w:numPr>
          <w:ilvl w:val="1"/>
          <w:numId w:val="37"/>
        </w:numPr>
        <w:tabs>
          <w:tab w:val="clear" w:pos="720"/>
          <w:tab w:val="clear" w:pos="2160"/>
          <w:tab w:val="clear" w:pos="2880"/>
          <w:tab w:val="clear" w:pos="9907"/>
        </w:tabs>
        <w:spacing w:before="80" w:line="259" w:lineRule="auto"/>
        <w:rPr>
          <w:rFonts w:cs="Arial" w:eastAsiaTheme="minorHAnsi"/>
          <w:sz w:val="22"/>
          <w:szCs w:val="22"/>
          <w:lang w:eastAsia="en-US"/>
        </w:rPr>
      </w:pPr>
      <w:r>
        <w:rPr>
          <w:rFonts w:cs="Arial" w:eastAsiaTheme="minorHAnsi"/>
          <w:sz w:val="22"/>
          <w:szCs w:val="22"/>
          <w:lang w:eastAsia="en-US"/>
        </w:rPr>
        <w:t>41</w:t>
      </w:r>
      <w:r w:rsidRPr="00C05417">
        <w:rPr>
          <w:rFonts w:cs="Arial" w:eastAsiaTheme="minorHAnsi"/>
          <w:sz w:val="22"/>
          <w:szCs w:val="22"/>
          <w:vertAlign w:val="superscript"/>
          <w:lang w:eastAsia="en-US"/>
        </w:rPr>
        <w:t>st</w:t>
      </w:r>
      <w:r>
        <w:rPr>
          <w:rFonts w:cs="Arial" w:eastAsiaTheme="minorHAnsi"/>
          <w:sz w:val="22"/>
          <w:szCs w:val="22"/>
          <w:lang w:eastAsia="en-US"/>
        </w:rPr>
        <w:t xml:space="preserve"> in the world for anthropology</w:t>
      </w:r>
    </w:p>
    <w:p w:rsidRPr="003D092E" w:rsidR="00C05417" w:rsidP="00C05417" w:rsidRDefault="00C05417" w14:paraId="2121F134" w14:textId="24908BDB">
      <w:pPr>
        <w:numPr>
          <w:ilvl w:val="1"/>
          <w:numId w:val="37"/>
        </w:numPr>
        <w:tabs>
          <w:tab w:val="clear" w:pos="720"/>
          <w:tab w:val="clear" w:pos="2160"/>
          <w:tab w:val="clear" w:pos="2880"/>
          <w:tab w:val="clear" w:pos="9907"/>
        </w:tabs>
        <w:spacing w:before="80" w:line="259" w:lineRule="auto"/>
        <w:rPr>
          <w:rFonts w:cs="Arial" w:eastAsiaTheme="minorHAnsi"/>
          <w:sz w:val="22"/>
          <w:szCs w:val="22"/>
          <w:lang w:eastAsia="en-US"/>
        </w:rPr>
      </w:pPr>
      <w:r>
        <w:rPr>
          <w:rFonts w:cs="Arial" w:eastAsiaTheme="minorHAnsi"/>
          <w:sz w:val="22"/>
          <w:szCs w:val="22"/>
          <w:lang w:eastAsia="en-US"/>
        </w:rPr>
        <w:t>41</w:t>
      </w:r>
      <w:r w:rsidRPr="00C05417">
        <w:rPr>
          <w:rFonts w:cs="Arial" w:eastAsiaTheme="minorHAnsi"/>
          <w:sz w:val="22"/>
          <w:szCs w:val="22"/>
          <w:vertAlign w:val="superscript"/>
          <w:lang w:eastAsia="en-US"/>
        </w:rPr>
        <w:t>st</w:t>
      </w:r>
      <w:r>
        <w:rPr>
          <w:rFonts w:cs="Arial" w:eastAsiaTheme="minorHAnsi"/>
          <w:sz w:val="22"/>
          <w:szCs w:val="22"/>
          <w:lang w:eastAsia="en-US"/>
        </w:rPr>
        <w:t xml:space="preserve"> for performing arts</w:t>
      </w:r>
    </w:p>
    <w:p w:rsidRPr="003D092E" w:rsidR="003D092E" w:rsidP="009D7BE3" w:rsidRDefault="003D092E" w14:paraId="39F8AB55" w14:textId="77777777">
      <w:pPr>
        <w:numPr>
          <w:ilvl w:val="0"/>
          <w:numId w:val="37"/>
        </w:numPr>
        <w:tabs>
          <w:tab w:val="clear" w:pos="1440"/>
          <w:tab w:val="clear" w:pos="2160"/>
          <w:tab w:val="clear" w:pos="2880"/>
          <w:tab w:val="clear" w:pos="9907"/>
        </w:tabs>
        <w:spacing w:before="80" w:line="259" w:lineRule="auto"/>
        <w:ind w:left="714" w:hanging="357"/>
        <w:rPr>
          <w:rFonts w:cs="Arial" w:eastAsiaTheme="minorHAnsi"/>
          <w:sz w:val="22"/>
          <w:szCs w:val="22"/>
          <w:lang w:eastAsia="en-US"/>
        </w:rPr>
      </w:pPr>
      <w:r w:rsidRPr="003D092E">
        <w:rPr>
          <w:rFonts w:cs="Arial" w:eastAsiaTheme="minorHAnsi"/>
          <w:sz w:val="22"/>
          <w:szCs w:val="22"/>
          <w:lang w:eastAsia="en-US"/>
        </w:rPr>
        <w:t xml:space="preserve">In the most recent research excellence framework, Goldsmiths was ranked in the UK’s top 25 for research intensity </w:t>
      </w:r>
    </w:p>
    <w:p w:rsidR="003D092E" w:rsidP="009D7BE3" w:rsidRDefault="003D092E" w14:paraId="6C91A3E8" w14:textId="56BE785C">
      <w:pPr>
        <w:numPr>
          <w:ilvl w:val="0"/>
          <w:numId w:val="37"/>
        </w:numPr>
        <w:tabs>
          <w:tab w:val="clear" w:pos="1440"/>
          <w:tab w:val="clear" w:pos="2160"/>
          <w:tab w:val="clear" w:pos="2880"/>
          <w:tab w:val="clear" w:pos="9907"/>
        </w:tabs>
        <w:spacing w:before="80" w:line="259" w:lineRule="auto"/>
        <w:ind w:left="714" w:hanging="357"/>
        <w:rPr>
          <w:rFonts w:cs="Arial" w:eastAsiaTheme="minorHAnsi"/>
          <w:sz w:val="22"/>
          <w:szCs w:val="22"/>
          <w:lang w:eastAsia="en-US"/>
        </w:rPr>
      </w:pPr>
      <w:r w:rsidRPr="003D092E">
        <w:rPr>
          <w:rFonts w:cs="Arial" w:eastAsiaTheme="minorHAnsi"/>
          <w:sz w:val="22"/>
          <w:szCs w:val="22"/>
          <w:lang w:eastAsia="en-US"/>
        </w:rPr>
        <w:t xml:space="preserve">Our alumni are all notable and include </w:t>
      </w:r>
      <w:r w:rsidR="00C05417">
        <w:rPr>
          <w:rFonts w:cs="Arial" w:eastAsiaTheme="minorHAnsi"/>
          <w:sz w:val="22"/>
          <w:szCs w:val="22"/>
          <w:lang w:eastAsia="en-US"/>
        </w:rPr>
        <w:t>several</w:t>
      </w:r>
      <w:r w:rsidRPr="003D092E">
        <w:rPr>
          <w:rFonts w:cs="Arial" w:eastAsiaTheme="minorHAnsi"/>
          <w:sz w:val="22"/>
          <w:szCs w:val="22"/>
          <w:lang w:eastAsia="en-US"/>
        </w:rPr>
        <w:t xml:space="preserve"> Turner Prize winners and recipients of Oscars, </w:t>
      </w:r>
      <w:r w:rsidR="00C05417">
        <w:rPr>
          <w:rFonts w:cs="Arial" w:eastAsiaTheme="minorHAnsi"/>
          <w:sz w:val="22"/>
          <w:szCs w:val="22"/>
          <w:lang w:eastAsia="en-US"/>
        </w:rPr>
        <w:t xml:space="preserve">Brit Awards, </w:t>
      </w:r>
      <w:r w:rsidRPr="003D092E">
        <w:rPr>
          <w:rFonts w:cs="Arial" w:eastAsiaTheme="minorHAnsi"/>
          <w:sz w:val="22"/>
          <w:szCs w:val="22"/>
          <w:lang w:eastAsia="en-US"/>
        </w:rPr>
        <w:t>Mercury Music prizes, Ivor Novellos and BAFTAS</w:t>
      </w:r>
    </w:p>
    <w:p w:rsidRPr="003D092E" w:rsidR="00C05417" w:rsidP="00C05417" w:rsidRDefault="00C05417" w14:paraId="042C7A3B" w14:textId="5557B892">
      <w:pPr>
        <w:numPr>
          <w:ilvl w:val="1"/>
          <w:numId w:val="37"/>
        </w:numPr>
        <w:tabs>
          <w:tab w:val="clear" w:pos="720"/>
          <w:tab w:val="clear" w:pos="2160"/>
          <w:tab w:val="clear" w:pos="2880"/>
          <w:tab w:val="clear" w:pos="9907"/>
        </w:tabs>
        <w:spacing w:before="80" w:line="259" w:lineRule="auto"/>
        <w:rPr>
          <w:rFonts w:cs="Arial" w:eastAsiaTheme="minorHAnsi"/>
          <w:sz w:val="22"/>
          <w:szCs w:val="22"/>
          <w:lang w:eastAsia="en-US"/>
        </w:rPr>
      </w:pPr>
      <w:r>
        <w:rPr>
          <w:rFonts w:cs="Arial" w:eastAsiaTheme="minorHAnsi"/>
          <w:sz w:val="22"/>
          <w:szCs w:val="22"/>
          <w:lang w:eastAsia="en-US"/>
        </w:rPr>
        <w:t>In total, there are nine Goldsmiths graduates or members of staff who have won the Turner Prize</w:t>
      </w:r>
    </w:p>
    <w:p w:rsidRPr="003D092E" w:rsidR="003D092E" w:rsidP="003D092E" w:rsidRDefault="003D092E" w14:paraId="2A49DE0A" w14:textId="77777777">
      <w:pPr>
        <w:rPr>
          <w:rFonts w:cs="Arial"/>
          <w:sz w:val="22"/>
          <w:szCs w:val="22"/>
          <w:u w:val="single"/>
        </w:rPr>
      </w:pPr>
    </w:p>
    <w:p w:rsidRPr="007A5195" w:rsidR="003D092E" w:rsidP="00E47573" w:rsidRDefault="003D092E" w14:paraId="6ED7E8B1" w14:textId="085CE983">
      <w:pPr>
        <w:pStyle w:val="ListParagraph"/>
        <w:numPr>
          <w:ilvl w:val="0"/>
          <w:numId w:val="39"/>
        </w:numPr>
        <w:rPr>
          <w:rFonts w:cs="Arial"/>
          <w:b/>
          <w:sz w:val="22"/>
          <w:szCs w:val="22"/>
        </w:rPr>
      </w:pPr>
      <w:r w:rsidRPr="007A5195">
        <w:rPr>
          <w:rFonts w:cs="Arial"/>
          <w:b/>
          <w:sz w:val="22"/>
          <w:szCs w:val="22"/>
        </w:rPr>
        <w:t>Executive Summary: the Requirement</w:t>
      </w:r>
    </w:p>
    <w:p w:rsidRPr="003D092E" w:rsidR="003D092E" w:rsidP="003D092E" w:rsidRDefault="003D092E" w14:paraId="6C06BDF1" w14:textId="77777777">
      <w:pPr>
        <w:jc w:val="both"/>
        <w:rPr>
          <w:rFonts w:cs="Arial"/>
          <w:sz w:val="22"/>
          <w:szCs w:val="22"/>
          <w:u w:val="single"/>
        </w:rPr>
      </w:pPr>
    </w:p>
    <w:p w:rsidRPr="003D092E" w:rsidR="003D092E" w:rsidP="003D092E" w:rsidRDefault="003D092E" w14:paraId="59B1B944" w14:textId="7D4EA8DC">
      <w:pPr>
        <w:spacing w:after="160" w:line="259" w:lineRule="auto"/>
        <w:jc w:val="both"/>
        <w:rPr>
          <w:rFonts w:cs="Arial" w:eastAsiaTheme="minorHAnsi"/>
          <w:sz w:val="22"/>
          <w:szCs w:val="22"/>
          <w:lang w:eastAsia="en-US"/>
        </w:rPr>
      </w:pPr>
      <w:r w:rsidRPr="003D092E">
        <w:rPr>
          <w:rFonts w:cs="Arial" w:eastAsiaTheme="minorHAnsi"/>
          <w:sz w:val="22"/>
          <w:szCs w:val="22"/>
          <w:lang w:eastAsia="en-US"/>
        </w:rPr>
        <w:t xml:space="preserve">Goldsmiths, University of London has been set challenging </w:t>
      </w:r>
      <w:r w:rsidR="00C05417">
        <w:rPr>
          <w:rFonts w:cs="Arial" w:eastAsiaTheme="minorHAnsi"/>
          <w:sz w:val="22"/>
          <w:szCs w:val="22"/>
          <w:lang w:eastAsia="en-US"/>
        </w:rPr>
        <w:t xml:space="preserve">student </w:t>
      </w:r>
      <w:r w:rsidRPr="003D092E">
        <w:rPr>
          <w:rFonts w:cs="Arial" w:eastAsiaTheme="minorHAnsi"/>
          <w:sz w:val="22"/>
          <w:szCs w:val="22"/>
          <w:lang w:eastAsia="en-US"/>
        </w:rPr>
        <w:t>recruitment targets</w:t>
      </w:r>
      <w:r w:rsidR="00C05417">
        <w:rPr>
          <w:rFonts w:cs="Arial" w:eastAsiaTheme="minorHAnsi"/>
          <w:sz w:val="22"/>
          <w:szCs w:val="22"/>
          <w:lang w:eastAsia="en-US"/>
        </w:rPr>
        <w:t xml:space="preserve">. </w:t>
      </w:r>
      <w:r w:rsidRPr="003D092E">
        <w:rPr>
          <w:rFonts w:cs="Arial" w:eastAsiaTheme="minorHAnsi"/>
          <w:sz w:val="22"/>
          <w:szCs w:val="22"/>
          <w:lang w:eastAsia="en-US"/>
        </w:rPr>
        <w:t>To achieve these targets</w:t>
      </w:r>
      <w:r w:rsidR="00C05417">
        <w:rPr>
          <w:rFonts w:cs="Arial" w:eastAsiaTheme="minorHAnsi"/>
          <w:sz w:val="22"/>
          <w:szCs w:val="22"/>
          <w:lang w:eastAsia="en-US"/>
        </w:rPr>
        <w:t>,</w:t>
      </w:r>
      <w:r w:rsidRPr="003D092E">
        <w:rPr>
          <w:rFonts w:cs="Arial" w:eastAsiaTheme="minorHAnsi"/>
          <w:sz w:val="22"/>
          <w:szCs w:val="22"/>
          <w:lang w:eastAsia="en-US"/>
        </w:rPr>
        <w:t xml:space="preserve"> the </w:t>
      </w:r>
      <w:r w:rsidR="00C05417">
        <w:rPr>
          <w:rFonts w:cs="Arial" w:eastAsiaTheme="minorHAnsi"/>
          <w:sz w:val="22"/>
          <w:szCs w:val="22"/>
          <w:lang w:eastAsia="en-US"/>
        </w:rPr>
        <w:t>Communications and Engagement Directorate</w:t>
      </w:r>
      <w:r w:rsidRPr="003D092E">
        <w:rPr>
          <w:rFonts w:cs="Arial" w:eastAsiaTheme="minorHAnsi"/>
          <w:sz w:val="22"/>
          <w:szCs w:val="22"/>
          <w:lang w:eastAsia="en-US"/>
        </w:rPr>
        <w:t xml:space="preserve"> will use a number of promotional</w:t>
      </w:r>
      <w:r w:rsidR="00C05417">
        <w:rPr>
          <w:rFonts w:cs="Arial" w:eastAsiaTheme="minorHAnsi"/>
          <w:sz w:val="22"/>
          <w:szCs w:val="22"/>
          <w:lang w:eastAsia="en-US"/>
        </w:rPr>
        <w:t>, marketing, recruitment and advertising</w:t>
      </w:r>
      <w:r w:rsidRPr="003D092E">
        <w:rPr>
          <w:rFonts w:cs="Arial" w:eastAsiaTheme="minorHAnsi"/>
          <w:sz w:val="22"/>
          <w:szCs w:val="22"/>
          <w:lang w:eastAsia="en-US"/>
        </w:rPr>
        <w:t xml:space="preserve"> techniques to attract, recruit and convert </w:t>
      </w:r>
      <w:r w:rsidR="00766649">
        <w:rPr>
          <w:rFonts w:cs="Arial" w:eastAsiaTheme="minorHAnsi"/>
          <w:sz w:val="22"/>
          <w:szCs w:val="22"/>
          <w:lang w:eastAsia="en-US"/>
        </w:rPr>
        <w:t xml:space="preserve">the best </w:t>
      </w:r>
      <w:r w:rsidRPr="003D092E">
        <w:rPr>
          <w:rFonts w:cs="Arial" w:eastAsiaTheme="minorHAnsi"/>
          <w:sz w:val="22"/>
          <w:szCs w:val="22"/>
          <w:lang w:eastAsia="en-US"/>
        </w:rPr>
        <w:t>students</w:t>
      </w:r>
      <w:r w:rsidR="00C05417">
        <w:rPr>
          <w:rFonts w:cs="Arial" w:eastAsiaTheme="minorHAnsi"/>
          <w:sz w:val="22"/>
          <w:szCs w:val="22"/>
          <w:lang w:eastAsia="en-US"/>
        </w:rPr>
        <w:t xml:space="preserve"> for our range of products.</w:t>
      </w:r>
    </w:p>
    <w:p w:rsidR="00C05417" w:rsidP="003D092E" w:rsidRDefault="00C05417" w14:paraId="24C7438A" w14:textId="5CF117B0">
      <w:pPr>
        <w:spacing w:after="160" w:line="259" w:lineRule="auto"/>
        <w:jc w:val="both"/>
        <w:rPr>
          <w:rFonts w:cs="Arial"/>
          <w:sz w:val="22"/>
          <w:szCs w:val="22"/>
        </w:rPr>
      </w:pPr>
      <w:r>
        <w:rPr>
          <w:rFonts w:cs="Arial"/>
          <w:sz w:val="22"/>
          <w:szCs w:val="22"/>
        </w:rPr>
        <w:t xml:space="preserve">Goldsmiths is looking to appoint an expert supplier to use cutting-edge digital marketing and advertising strategies, alongside a deep understanding of the higher education sector, to offer </w:t>
      </w:r>
      <w:r w:rsidR="008E4848">
        <w:rPr>
          <w:rFonts w:cs="Arial"/>
          <w:sz w:val="22"/>
          <w:szCs w:val="22"/>
        </w:rPr>
        <w:t>consultancy-based</w:t>
      </w:r>
      <w:r>
        <w:rPr>
          <w:rFonts w:cs="Arial"/>
          <w:sz w:val="22"/>
          <w:szCs w:val="22"/>
        </w:rPr>
        <w:t xml:space="preserve"> solutions for each recruitment campaign and support the ongoing delivery and optimisation of any digital advertising activity.</w:t>
      </w:r>
    </w:p>
    <w:p w:rsidR="00C05417" w:rsidP="003D092E" w:rsidRDefault="00C05417" w14:paraId="1C4EC5A4" w14:textId="509686DB">
      <w:pPr>
        <w:spacing w:after="160" w:line="259" w:lineRule="auto"/>
        <w:jc w:val="both"/>
        <w:rPr>
          <w:rFonts w:cs="Arial"/>
          <w:sz w:val="22"/>
          <w:szCs w:val="22"/>
        </w:rPr>
      </w:pPr>
      <w:r>
        <w:rPr>
          <w:rFonts w:cs="Arial"/>
          <w:sz w:val="22"/>
          <w:szCs w:val="22"/>
        </w:rPr>
        <w:t>Whilst increasing brand visibility and recognition is important, success will be measured against student recruitment related KPIs such as open day registrations, prospectus downloads, website lead generation, applications and enrolments.</w:t>
      </w:r>
    </w:p>
    <w:p w:rsidR="00C05417" w:rsidP="003D092E" w:rsidRDefault="00C05417" w14:paraId="45C85426" w14:textId="05EC0D20">
      <w:pPr>
        <w:jc w:val="both"/>
        <w:rPr>
          <w:rFonts w:cs="Arial"/>
          <w:sz w:val="22"/>
          <w:szCs w:val="22"/>
        </w:rPr>
      </w:pPr>
      <w:r>
        <w:rPr>
          <w:rFonts w:cs="Arial"/>
          <w:sz w:val="22"/>
          <w:szCs w:val="22"/>
        </w:rPr>
        <w:lastRenderedPageBreak/>
        <w:t>As such, w</w:t>
      </w:r>
      <w:r w:rsidRPr="003D092E" w:rsidR="003D092E">
        <w:rPr>
          <w:rFonts w:cs="Arial"/>
          <w:sz w:val="22"/>
          <w:szCs w:val="22"/>
        </w:rPr>
        <w:t xml:space="preserve">e are seeking to appoint a specialist digital marketing agency to support </w:t>
      </w:r>
      <w:r>
        <w:rPr>
          <w:rFonts w:cs="Arial"/>
          <w:sz w:val="22"/>
          <w:szCs w:val="22"/>
        </w:rPr>
        <w:t xml:space="preserve">and deliver our </w:t>
      </w:r>
      <w:r w:rsidRPr="003D092E" w:rsidR="003D092E">
        <w:rPr>
          <w:rFonts w:cs="Arial"/>
          <w:sz w:val="22"/>
          <w:szCs w:val="22"/>
        </w:rPr>
        <w:t xml:space="preserve">student recruitment </w:t>
      </w:r>
      <w:r>
        <w:rPr>
          <w:rFonts w:cs="Arial"/>
          <w:sz w:val="22"/>
          <w:szCs w:val="22"/>
        </w:rPr>
        <w:t xml:space="preserve">campaign </w:t>
      </w:r>
      <w:r w:rsidRPr="003D092E" w:rsidR="003D092E">
        <w:rPr>
          <w:rFonts w:cs="Arial"/>
          <w:sz w:val="22"/>
          <w:szCs w:val="22"/>
        </w:rPr>
        <w:t xml:space="preserve">by managing core </w:t>
      </w:r>
      <w:r>
        <w:rPr>
          <w:rFonts w:cs="Arial"/>
          <w:sz w:val="22"/>
          <w:szCs w:val="22"/>
        </w:rPr>
        <w:t xml:space="preserve">paid for digital </w:t>
      </w:r>
      <w:r w:rsidRPr="003D092E" w:rsidR="003D092E">
        <w:rPr>
          <w:rFonts w:cs="Arial"/>
          <w:sz w:val="22"/>
          <w:szCs w:val="22"/>
        </w:rPr>
        <w:t xml:space="preserve">marketing </w:t>
      </w:r>
      <w:r>
        <w:rPr>
          <w:rFonts w:cs="Arial"/>
          <w:sz w:val="22"/>
          <w:szCs w:val="22"/>
        </w:rPr>
        <w:t>and advertising for the next three years</w:t>
      </w:r>
      <w:r w:rsidRPr="003D092E" w:rsidR="003D092E">
        <w:rPr>
          <w:rFonts w:cs="Arial"/>
          <w:sz w:val="22"/>
          <w:szCs w:val="22"/>
        </w:rPr>
        <w:t xml:space="preserve">. The successful agency will deliver Goldsmiths’ </w:t>
      </w:r>
      <w:r>
        <w:rPr>
          <w:rFonts w:cs="Arial"/>
          <w:sz w:val="22"/>
          <w:szCs w:val="22"/>
        </w:rPr>
        <w:t xml:space="preserve">paid digital advertising campaigns, including </w:t>
      </w:r>
      <w:r w:rsidR="008E4848">
        <w:rPr>
          <w:rFonts w:cs="Arial"/>
          <w:sz w:val="22"/>
          <w:szCs w:val="22"/>
        </w:rPr>
        <w:t xml:space="preserve">but not limited to </w:t>
      </w:r>
      <w:r>
        <w:rPr>
          <w:rFonts w:cs="Arial"/>
          <w:sz w:val="22"/>
          <w:szCs w:val="22"/>
        </w:rPr>
        <w:t>the following channels:</w:t>
      </w:r>
    </w:p>
    <w:p w:rsidR="00C05417" w:rsidP="003D092E" w:rsidRDefault="00C05417" w14:paraId="0F366E95" w14:textId="77777777">
      <w:pPr>
        <w:jc w:val="both"/>
        <w:rPr>
          <w:rFonts w:cs="Arial"/>
          <w:sz w:val="22"/>
          <w:szCs w:val="22"/>
        </w:rPr>
      </w:pPr>
    </w:p>
    <w:p w:rsidR="00C05417" w:rsidP="00C05417" w:rsidRDefault="00C05417" w14:paraId="48C0CD8A" w14:textId="7F671F32">
      <w:pPr>
        <w:pStyle w:val="ListParagraph"/>
        <w:numPr>
          <w:ilvl w:val="0"/>
          <w:numId w:val="42"/>
        </w:numPr>
        <w:jc w:val="both"/>
        <w:rPr>
          <w:rFonts w:cs="Arial"/>
          <w:sz w:val="22"/>
          <w:szCs w:val="22"/>
        </w:rPr>
      </w:pPr>
      <w:r>
        <w:rPr>
          <w:rFonts w:cs="Arial"/>
          <w:sz w:val="22"/>
          <w:szCs w:val="22"/>
        </w:rPr>
        <w:t>P</w:t>
      </w:r>
      <w:r w:rsidRPr="00C05417" w:rsidR="003D092E">
        <w:rPr>
          <w:rFonts w:cs="Arial"/>
          <w:sz w:val="22"/>
          <w:szCs w:val="22"/>
        </w:rPr>
        <w:t>aid searc</w:t>
      </w:r>
      <w:r>
        <w:rPr>
          <w:rFonts w:cs="Arial"/>
          <w:sz w:val="22"/>
          <w:szCs w:val="22"/>
        </w:rPr>
        <w:t>h (Google, Bing)</w:t>
      </w:r>
    </w:p>
    <w:p w:rsidR="00C05417" w:rsidP="00C05417" w:rsidRDefault="00C05417" w14:paraId="1BE42705" w14:textId="52D7FF2B">
      <w:pPr>
        <w:pStyle w:val="ListParagraph"/>
        <w:numPr>
          <w:ilvl w:val="0"/>
          <w:numId w:val="42"/>
        </w:numPr>
        <w:jc w:val="both"/>
        <w:rPr>
          <w:rFonts w:cs="Arial"/>
          <w:sz w:val="22"/>
          <w:szCs w:val="22"/>
        </w:rPr>
      </w:pPr>
      <w:r>
        <w:rPr>
          <w:rFonts w:cs="Arial"/>
          <w:sz w:val="22"/>
          <w:szCs w:val="22"/>
        </w:rPr>
        <w:t>D</w:t>
      </w:r>
      <w:r w:rsidRPr="00C05417" w:rsidR="003D092E">
        <w:rPr>
          <w:rFonts w:cs="Arial"/>
          <w:sz w:val="22"/>
          <w:szCs w:val="22"/>
        </w:rPr>
        <w:t>isplay</w:t>
      </w:r>
      <w:r>
        <w:rPr>
          <w:rFonts w:cs="Arial"/>
          <w:sz w:val="22"/>
          <w:szCs w:val="22"/>
        </w:rPr>
        <w:t xml:space="preserve"> (Google, Bing)</w:t>
      </w:r>
    </w:p>
    <w:p w:rsidR="00C05417" w:rsidP="00C05417" w:rsidRDefault="00C05417" w14:paraId="684B318F" w14:textId="39FB9D49">
      <w:pPr>
        <w:pStyle w:val="ListParagraph"/>
        <w:numPr>
          <w:ilvl w:val="0"/>
          <w:numId w:val="42"/>
        </w:numPr>
        <w:jc w:val="both"/>
        <w:rPr>
          <w:rFonts w:cs="Arial"/>
          <w:sz w:val="22"/>
          <w:szCs w:val="22"/>
        </w:rPr>
      </w:pPr>
      <w:r>
        <w:rPr>
          <w:rFonts w:cs="Arial"/>
          <w:sz w:val="22"/>
          <w:szCs w:val="22"/>
        </w:rPr>
        <w:t>S</w:t>
      </w:r>
      <w:r w:rsidRPr="00C05417" w:rsidR="003D092E">
        <w:rPr>
          <w:rFonts w:cs="Arial"/>
          <w:sz w:val="22"/>
          <w:szCs w:val="22"/>
        </w:rPr>
        <w:t>ocial media</w:t>
      </w:r>
      <w:r>
        <w:rPr>
          <w:rFonts w:cs="Arial"/>
          <w:sz w:val="22"/>
          <w:szCs w:val="22"/>
        </w:rPr>
        <w:t xml:space="preserve"> (Facebook, Instagram, TikTok, Twitter)</w:t>
      </w:r>
    </w:p>
    <w:p w:rsidR="00C05417" w:rsidP="00C05417" w:rsidRDefault="00C05417" w14:paraId="22F6E41D" w14:textId="79123933">
      <w:pPr>
        <w:pStyle w:val="ListParagraph"/>
        <w:numPr>
          <w:ilvl w:val="0"/>
          <w:numId w:val="42"/>
        </w:numPr>
        <w:jc w:val="both"/>
        <w:rPr>
          <w:rFonts w:cs="Arial"/>
          <w:sz w:val="22"/>
          <w:szCs w:val="22"/>
        </w:rPr>
      </w:pPr>
      <w:r>
        <w:rPr>
          <w:rFonts w:cs="Arial"/>
          <w:sz w:val="22"/>
          <w:szCs w:val="22"/>
        </w:rPr>
        <w:t>Video (YouTube)</w:t>
      </w:r>
    </w:p>
    <w:p w:rsidR="00C05417" w:rsidP="00C05417" w:rsidRDefault="00C05417" w14:paraId="2403B152" w14:textId="77777777">
      <w:pPr>
        <w:jc w:val="both"/>
        <w:rPr>
          <w:rFonts w:cs="Arial"/>
          <w:sz w:val="22"/>
          <w:szCs w:val="22"/>
        </w:rPr>
      </w:pPr>
    </w:p>
    <w:p w:rsidR="003D092E" w:rsidP="00C05417" w:rsidRDefault="00C05417" w14:paraId="739DEAC2" w14:textId="56C6D1D0">
      <w:pPr>
        <w:jc w:val="both"/>
        <w:rPr>
          <w:rFonts w:cs="Arial"/>
          <w:sz w:val="22"/>
          <w:szCs w:val="22"/>
        </w:rPr>
      </w:pPr>
      <w:r>
        <w:rPr>
          <w:rFonts w:cs="Arial"/>
          <w:sz w:val="22"/>
          <w:szCs w:val="22"/>
        </w:rPr>
        <w:t>The agency will also be required to report on campaign performance and have a commitment to continued optimisations and improvements for all campaigns</w:t>
      </w:r>
      <w:r w:rsidR="008E4848">
        <w:rPr>
          <w:rFonts w:cs="Arial"/>
          <w:sz w:val="22"/>
          <w:szCs w:val="22"/>
        </w:rPr>
        <w:t xml:space="preserve"> with a consultative approach to account management.</w:t>
      </w:r>
    </w:p>
    <w:p w:rsidRPr="00C05417" w:rsidR="00C05417" w:rsidP="00C05417" w:rsidRDefault="00C05417" w14:paraId="24BAFEB7" w14:textId="77777777">
      <w:pPr>
        <w:jc w:val="both"/>
        <w:rPr>
          <w:rFonts w:cs="Arial"/>
          <w:sz w:val="22"/>
          <w:szCs w:val="22"/>
        </w:rPr>
      </w:pPr>
    </w:p>
    <w:p w:rsidR="00C05417" w:rsidP="003D092E" w:rsidRDefault="003D092E" w14:paraId="32E40388" w14:textId="104E0729">
      <w:pPr>
        <w:jc w:val="both"/>
        <w:rPr>
          <w:rFonts w:cs="Arial" w:eastAsiaTheme="minorHAnsi"/>
          <w:sz w:val="22"/>
          <w:szCs w:val="22"/>
          <w:lang w:eastAsia="en-US"/>
        </w:rPr>
      </w:pPr>
      <w:r w:rsidRPr="003D092E">
        <w:rPr>
          <w:rFonts w:cs="Arial" w:eastAsiaTheme="minorHAnsi"/>
          <w:sz w:val="22"/>
          <w:szCs w:val="22"/>
          <w:lang w:eastAsia="en-US"/>
        </w:rPr>
        <w:t>We are looking for an agency wh</w:t>
      </w:r>
      <w:r w:rsidR="00C05417">
        <w:rPr>
          <w:rFonts w:cs="Arial" w:eastAsiaTheme="minorHAnsi"/>
          <w:sz w:val="22"/>
          <w:szCs w:val="22"/>
          <w:lang w:eastAsia="en-US"/>
        </w:rPr>
        <w:t>o will be a partner and take the time to understand and appreciate Goldsmiths, our community and our portfolio of programmes.  The agency will be able to offer consultancy, advice and creative thinking to identify the best possible digital advertising and marketing campaigns and solutions to reach student recruitment targets.</w:t>
      </w:r>
    </w:p>
    <w:p w:rsidR="00C05417" w:rsidP="003D092E" w:rsidRDefault="00C05417" w14:paraId="1C75786D" w14:textId="6199C0D7">
      <w:pPr>
        <w:jc w:val="both"/>
        <w:rPr>
          <w:rFonts w:cs="Arial" w:eastAsiaTheme="minorHAnsi"/>
          <w:sz w:val="22"/>
          <w:szCs w:val="22"/>
          <w:lang w:eastAsia="en-US"/>
        </w:rPr>
      </w:pPr>
    </w:p>
    <w:p w:rsidR="00C05417" w:rsidP="003D092E" w:rsidRDefault="00C05417" w14:paraId="6287F0BD" w14:textId="79384C3A">
      <w:pPr>
        <w:jc w:val="both"/>
        <w:rPr>
          <w:rFonts w:cs="Arial" w:eastAsiaTheme="minorHAnsi"/>
          <w:sz w:val="22"/>
          <w:szCs w:val="22"/>
          <w:lang w:eastAsia="en-US"/>
        </w:rPr>
      </w:pPr>
      <w:r>
        <w:rPr>
          <w:rFonts w:cs="Arial" w:eastAsiaTheme="minorHAnsi"/>
          <w:sz w:val="22"/>
          <w:szCs w:val="22"/>
          <w:lang w:eastAsia="en-US"/>
        </w:rPr>
        <w:t xml:space="preserve">The agency will not be asked to design and develop creative or messaging as we have an in-house marketing team to deliver these.  However, the agency should provide consultancy and suggestions for improvements or optimisations.  The agency will also have a key eye on </w:t>
      </w:r>
      <w:r w:rsidR="00647F54">
        <w:rPr>
          <w:rFonts w:cs="Arial" w:eastAsiaTheme="minorHAnsi"/>
          <w:sz w:val="22"/>
          <w:szCs w:val="22"/>
          <w:lang w:eastAsia="en-US"/>
        </w:rPr>
        <w:t>future trends and innovations in the digital marketing and advertising sector and adopt an analytical and consultative approach to campaign performance.</w:t>
      </w:r>
    </w:p>
    <w:p w:rsidR="00C05417" w:rsidP="003D092E" w:rsidRDefault="00C05417" w14:paraId="59D92A53" w14:textId="77777777">
      <w:pPr>
        <w:jc w:val="both"/>
        <w:rPr>
          <w:rFonts w:cs="Arial" w:eastAsiaTheme="minorHAnsi"/>
          <w:sz w:val="22"/>
          <w:szCs w:val="22"/>
          <w:lang w:eastAsia="en-US"/>
        </w:rPr>
      </w:pPr>
    </w:p>
    <w:p w:rsidR="003D092E" w:rsidP="003D092E" w:rsidRDefault="003D092E" w14:paraId="2BCE7DE4" w14:textId="48F24366">
      <w:pPr>
        <w:jc w:val="both"/>
        <w:rPr>
          <w:rFonts w:cs="Arial" w:eastAsiaTheme="minorHAnsi"/>
          <w:sz w:val="22"/>
          <w:szCs w:val="22"/>
          <w:lang w:eastAsia="en-US"/>
        </w:rPr>
      </w:pPr>
      <w:r w:rsidRPr="003D092E">
        <w:rPr>
          <w:rFonts w:cs="Arial" w:eastAsiaTheme="minorHAnsi"/>
          <w:sz w:val="22"/>
          <w:szCs w:val="22"/>
          <w:lang w:eastAsia="en-US"/>
        </w:rPr>
        <w:t xml:space="preserve">The campaigns must be agile </w:t>
      </w:r>
      <w:r w:rsidRPr="003D092E" w:rsidR="00487C95">
        <w:rPr>
          <w:rFonts w:cs="Arial" w:eastAsiaTheme="minorHAnsi"/>
          <w:sz w:val="22"/>
          <w:szCs w:val="22"/>
          <w:lang w:eastAsia="en-US"/>
        </w:rPr>
        <w:t>and responsive</w:t>
      </w:r>
      <w:r w:rsidRPr="003D092E">
        <w:rPr>
          <w:rFonts w:cs="Arial" w:eastAsiaTheme="minorHAnsi"/>
          <w:sz w:val="22"/>
          <w:szCs w:val="22"/>
          <w:lang w:eastAsia="en-US"/>
        </w:rPr>
        <w:t xml:space="preserve"> s</w:t>
      </w:r>
      <w:r w:rsidR="00647F54">
        <w:rPr>
          <w:rFonts w:cs="Arial" w:eastAsiaTheme="minorHAnsi"/>
          <w:sz w:val="22"/>
          <w:szCs w:val="22"/>
          <w:lang w:eastAsia="en-US"/>
        </w:rPr>
        <w:t>o</w:t>
      </w:r>
      <w:r w:rsidRPr="003D092E">
        <w:rPr>
          <w:rFonts w:cs="Arial" w:eastAsiaTheme="minorHAnsi"/>
          <w:sz w:val="22"/>
          <w:szCs w:val="22"/>
          <w:lang w:eastAsia="en-US"/>
        </w:rPr>
        <w:t xml:space="preserve"> that they closely follow demand and audience behaviour and allow for swift and precise readjustment of spend where necessary.</w:t>
      </w:r>
    </w:p>
    <w:p w:rsidR="00647F54" w:rsidP="003D092E" w:rsidRDefault="00647F54" w14:paraId="1110800B" w14:textId="410CCD42">
      <w:pPr>
        <w:jc w:val="both"/>
        <w:rPr>
          <w:rFonts w:cs="Arial" w:eastAsiaTheme="minorHAnsi"/>
          <w:sz w:val="22"/>
          <w:szCs w:val="22"/>
          <w:lang w:eastAsia="en-US"/>
        </w:rPr>
      </w:pPr>
    </w:p>
    <w:p w:rsidR="00647F54" w:rsidP="003D092E" w:rsidRDefault="00647F54" w14:paraId="232B3DB6" w14:textId="337FDB29">
      <w:pPr>
        <w:jc w:val="both"/>
        <w:rPr>
          <w:rFonts w:cs="Arial" w:eastAsiaTheme="minorHAnsi"/>
          <w:sz w:val="22"/>
          <w:szCs w:val="22"/>
          <w:lang w:eastAsia="en-US"/>
        </w:rPr>
      </w:pPr>
      <w:r>
        <w:rPr>
          <w:rFonts w:cs="Arial" w:eastAsiaTheme="minorHAnsi"/>
          <w:sz w:val="22"/>
          <w:szCs w:val="22"/>
          <w:lang w:eastAsia="en-US"/>
        </w:rPr>
        <w:t>The campaigns will need to support key student recruitment objectives, including:</w:t>
      </w:r>
    </w:p>
    <w:p w:rsidR="00647F54" w:rsidP="003D092E" w:rsidRDefault="00647F54" w14:paraId="4B0794C7" w14:textId="7CE36ACF">
      <w:pPr>
        <w:jc w:val="both"/>
        <w:rPr>
          <w:rFonts w:cs="Arial" w:eastAsiaTheme="minorHAnsi"/>
          <w:sz w:val="22"/>
          <w:szCs w:val="22"/>
          <w:lang w:eastAsia="en-US"/>
        </w:rPr>
      </w:pPr>
    </w:p>
    <w:p w:rsidR="00647F54" w:rsidP="00647F54" w:rsidRDefault="00647F54" w14:paraId="1AF7BE51" w14:textId="77777777">
      <w:pPr>
        <w:pStyle w:val="ListParagraph"/>
        <w:numPr>
          <w:ilvl w:val="0"/>
          <w:numId w:val="43"/>
        </w:numPr>
        <w:jc w:val="both"/>
        <w:rPr>
          <w:rFonts w:cs="Arial" w:eastAsiaTheme="minorHAnsi"/>
          <w:sz w:val="22"/>
          <w:szCs w:val="22"/>
          <w:lang w:eastAsia="en-US"/>
        </w:rPr>
      </w:pPr>
      <w:r>
        <w:rPr>
          <w:rFonts w:cs="Arial" w:eastAsiaTheme="minorHAnsi"/>
          <w:sz w:val="22"/>
          <w:szCs w:val="22"/>
          <w:lang w:eastAsia="en-US"/>
        </w:rPr>
        <w:t>Brand awareness raising and recognition</w:t>
      </w:r>
    </w:p>
    <w:p w:rsidR="00647F54" w:rsidP="00647F54" w:rsidRDefault="00647F54" w14:paraId="3B858335" w14:textId="4BBFDFC1">
      <w:pPr>
        <w:pStyle w:val="ListParagraph"/>
        <w:numPr>
          <w:ilvl w:val="0"/>
          <w:numId w:val="43"/>
        </w:numPr>
        <w:jc w:val="both"/>
        <w:rPr>
          <w:rFonts w:cs="Arial" w:eastAsiaTheme="minorHAnsi"/>
          <w:sz w:val="22"/>
          <w:szCs w:val="22"/>
          <w:lang w:eastAsia="en-US"/>
        </w:rPr>
      </w:pPr>
      <w:r>
        <w:rPr>
          <w:rFonts w:cs="Arial" w:eastAsiaTheme="minorHAnsi"/>
          <w:sz w:val="22"/>
          <w:szCs w:val="22"/>
          <w:lang w:eastAsia="en-US"/>
        </w:rPr>
        <w:t>Undergraduate application generation</w:t>
      </w:r>
    </w:p>
    <w:p w:rsidR="00647F54" w:rsidP="00647F54" w:rsidRDefault="00647F54" w14:paraId="58941836" w14:textId="264C33F6">
      <w:pPr>
        <w:pStyle w:val="ListParagraph"/>
        <w:numPr>
          <w:ilvl w:val="0"/>
          <w:numId w:val="43"/>
        </w:numPr>
        <w:jc w:val="both"/>
        <w:rPr>
          <w:rFonts w:cs="Arial" w:eastAsiaTheme="minorHAnsi"/>
          <w:sz w:val="22"/>
          <w:szCs w:val="22"/>
          <w:lang w:eastAsia="en-US"/>
        </w:rPr>
      </w:pPr>
      <w:r>
        <w:rPr>
          <w:rFonts w:cs="Arial" w:eastAsiaTheme="minorHAnsi"/>
          <w:sz w:val="22"/>
          <w:szCs w:val="22"/>
          <w:lang w:eastAsia="en-US"/>
        </w:rPr>
        <w:t>Undergraduate offer accepts</w:t>
      </w:r>
    </w:p>
    <w:p w:rsidR="00647F54" w:rsidP="00647F54" w:rsidRDefault="00647F54" w14:paraId="54723344" w14:textId="70A844BE">
      <w:pPr>
        <w:pStyle w:val="ListParagraph"/>
        <w:numPr>
          <w:ilvl w:val="0"/>
          <w:numId w:val="43"/>
        </w:numPr>
        <w:jc w:val="both"/>
        <w:rPr>
          <w:rFonts w:cs="Arial" w:eastAsiaTheme="minorHAnsi"/>
          <w:sz w:val="22"/>
          <w:szCs w:val="22"/>
          <w:lang w:eastAsia="en-US"/>
        </w:rPr>
      </w:pPr>
      <w:r>
        <w:rPr>
          <w:rFonts w:cs="Arial" w:eastAsiaTheme="minorHAnsi"/>
          <w:sz w:val="22"/>
          <w:szCs w:val="22"/>
          <w:lang w:eastAsia="en-US"/>
        </w:rPr>
        <w:t>Undergraduate recruitment event sign-ups</w:t>
      </w:r>
    </w:p>
    <w:p w:rsidR="00647F54" w:rsidP="00647F54" w:rsidRDefault="00647F54" w14:paraId="026218C6" w14:textId="2D4CDCAE">
      <w:pPr>
        <w:pStyle w:val="ListParagraph"/>
        <w:numPr>
          <w:ilvl w:val="0"/>
          <w:numId w:val="43"/>
        </w:numPr>
        <w:jc w:val="both"/>
        <w:rPr>
          <w:rFonts w:cs="Arial" w:eastAsiaTheme="minorHAnsi"/>
          <w:sz w:val="22"/>
          <w:szCs w:val="22"/>
          <w:lang w:eastAsia="en-US"/>
        </w:rPr>
      </w:pPr>
      <w:r>
        <w:rPr>
          <w:rFonts w:cs="Arial" w:eastAsiaTheme="minorHAnsi"/>
          <w:sz w:val="22"/>
          <w:szCs w:val="22"/>
          <w:lang w:eastAsia="en-US"/>
        </w:rPr>
        <w:t>Clearing application generation</w:t>
      </w:r>
    </w:p>
    <w:p w:rsidR="00647F54" w:rsidP="00647F54" w:rsidRDefault="00647F54" w14:paraId="78BABBFA" w14:textId="7EBF47BA">
      <w:pPr>
        <w:pStyle w:val="ListParagraph"/>
        <w:numPr>
          <w:ilvl w:val="0"/>
          <w:numId w:val="43"/>
        </w:numPr>
        <w:jc w:val="both"/>
        <w:rPr>
          <w:rFonts w:cs="Arial" w:eastAsiaTheme="minorHAnsi"/>
          <w:sz w:val="22"/>
          <w:szCs w:val="22"/>
          <w:lang w:eastAsia="en-US"/>
        </w:rPr>
      </w:pPr>
      <w:r>
        <w:rPr>
          <w:rFonts w:cs="Arial" w:eastAsiaTheme="minorHAnsi"/>
          <w:sz w:val="22"/>
          <w:szCs w:val="22"/>
          <w:lang w:eastAsia="en-US"/>
        </w:rPr>
        <w:t>Postgraduate application generation</w:t>
      </w:r>
    </w:p>
    <w:p w:rsidR="00647F54" w:rsidP="00647F54" w:rsidRDefault="00647F54" w14:paraId="0B2FA202" w14:textId="0E434A3B">
      <w:pPr>
        <w:pStyle w:val="ListParagraph"/>
        <w:numPr>
          <w:ilvl w:val="0"/>
          <w:numId w:val="43"/>
        </w:numPr>
        <w:jc w:val="both"/>
        <w:rPr>
          <w:rFonts w:cs="Arial" w:eastAsiaTheme="minorHAnsi"/>
          <w:sz w:val="22"/>
          <w:szCs w:val="22"/>
          <w:lang w:eastAsia="en-US"/>
        </w:rPr>
      </w:pPr>
      <w:r>
        <w:rPr>
          <w:rFonts w:cs="Arial" w:eastAsiaTheme="minorHAnsi"/>
          <w:sz w:val="22"/>
          <w:szCs w:val="22"/>
          <w:lang w:eastAsia="en-US"/>
        </w:rPr>
        <w:t>Postgraduate offer accepts</w:t>
      </w:r>
    </w:p>
    <w:p w:rsidRPr="00647F54" w:rsidR="00647F54" w:rsidP="00647F54" w:rsidRDefault="00647F54" w14:paraId="4683796C" w14:textId="3A484314">
      <w:pPr>
        <w:pStyle w:val="ListParagraph"/>
        <w:numPr>
          <w:ilvl w:val="0"/>
          <w:numId w:val="43"/>
        </w:numPr>
        <w:jc w:val="both"/>
        <w:rPr>
          <w:rFonts w:cs="Arial" w:eastAsiaTheme="minorHAnsi"/>
          <w:sz w:val="22"/>
          <w:szCs w:val="22"/>
          <w:lang w:eastAsia="en-US"/>
        </w:rPr>
      </w:pPr>
      <w:r>
        <w:rPr>
          <w:rFonts w:cs="Arial" w:eastAsiaTheme="minorHAnsi"/>
          <w:sz w:val="22"/>
          <w:szCs w:val="22"/>
          <w:lang w:eastAsia="en-US"/>
        </w:rPr>
        <w:t>Postgraduate recruitment event sign-ups</w:t>
      </w:r>
    </w:p>
    <w:p w:rsidRPr="003D092E" w:rsidR="003D092E" w:rsidP="003D092E" w:rsidRDefault="003D092E" w14:paraId="2BC06833" w14:textId="3EC8D31D">
      <w:pPr>
        <w:jc w:val="both"/>
        <w:rPr>
          <w:rFonts w:cs="Arial"/>
          <w:sz w:val="22"/>
          <w:szCs w:val="22"/>
        </w:rPr>
      </w:pPr>
    </w:p>
    <w:p w:rsidRPr="007A5195" w:rsidR="003D092E" w:rsidP="00E47573" w:rsidRDefault="003D092E" w14:paraId="0F6A343D" w14:textId="5A1932BD">
      <w:pPr>
        <w:pStyle w:val="ListParagraph"/>
        <w:numPr>
          <w:ilvl w:val="0"/>
          <w:numId w:val="39"/>
        </w:numPr>
        <w:jc w:val="both"/>
        <w:rPr>
          <w:rFonts w:ascii="Arial Bold" w:hAnsi="Arial Bold" w:cs="Arial"/>
          <w:sz w:val="22"/>
          <w:szCs w:val="22"/>
        </w:rPr>
      </w:pPr>
      <w:r w:rsidRPr="007A5195">
        <w:rPr>
          <w:rFonts w:ascii="Arial Bold" w:hAnsi="Arial Bold" w:cs="Arial"/>
          <w:b/>
          <w:bCs/>
          <w:sz w:val="22"/>
          <w:szCs w:val="22"/>
        </w:rPr>
        <w:t>Purpose</w:t>
      </w:r>
    </w:p>
    <w:p w:rsidRPr="003D092E" w:rsidR="003D092E" w:rsidP="003D092E" w:rsidRDefault="003D092E" w14:paraId="7862B51D" w14:textId="77777777">
      <w:pPr>
        <w:jc w:val="both"/>
        <w:rPr>
          <w:rFonts w:cs="Arial"/>
          <w:sz w:val="22"/>
          <w:szCs w:val="22"/>
        </w:rPr>
      </w:pPr>
    </w:p>
    <w:p w:rsidR="00647F54" w:rsidP="003D092E" w:rsidRDefault="00647F54" w14:paraId="134CA592" w14:textId="6A7E0D6C">
      <w:pPr>
        <w:jc w:val="both"/>
        <w:rPr>
          <w:rFonts w:cs="Arial"/>
          <w:sz w:val="22"/>
          <w:szCs w:val="22"/>
        </w:rPr>
      </w:pPr>
      <w:r>
        <w:rPr>
          <w:rFonts w:cs="Arial"/>
          <w:sz w:val="22"/>
          <w:szCs w:val="22"/>
        </w:rPr>
        <w:t>The</w:t>
      </w:r>
      <w:r w:rsidRPr="003D092E" w:rsidR="003D092E">
        <w:rPr>
          <w:rFonts w:cs="Arial"/>
          <w:sz w:val="22"/>
          <w:szCs w:val="22"/>
        </w:rPr>
        <w:t xml:space="preserve"> successful agency should </w:t>
      </w:r>
      <w:r>
        <w:rPr>
          <w:rFonts w:cs="Arial"/>
          <w:sz w:val="22"/>
          <w:szCs w:val="22"/>
        </w:rPr>
        <w:t>have</w:t>
      </w:r>
      <w:r w:rsidRPr="003D092E" w:rsidR="003D092E">
        <w:rPr>
          <w:rFonts w:cs="Arial"/>
          <w:sz w:val="22"/>
          <w:szCs w:val="22"/>
        </w:rPr>
        <w:t xml:space="preserve"> a demonstrable track record of </w:t>
      </w:r>
      <w:r>
        <w:rPr>
          <w:rFonts w:cs="Arial"/>
          <w:sz w:val="22"/>
          <w:szCs w:val="22"/>
        </w:rPr>
        <w:t>generating undergraduate and postgraduate university applications for both UK and international markets.</w:t>
      </w:r>
    </w:p>
    <w:p w:rsidR="00647F54" w:rsidP="003D092E" w:rsidRDefault="00647F54" w14:paraId="71BDBE14" w14:textId="77777777">
      <w:pPr>
        <w:jc w:val="both"/>
        <w:rPr>
          <w:rFonts w:cs="Arial"/>
          <w:sz w:val="22"/>
          <w:szCs w:val="22"/>
        </w:rPr>
      </w:pPr>
    </w:p>
    <w:p w:rsidRPr="003D092E" w:rsidR="003D092E" w:rsidP="003D092E" w:rsidRDefault="00647F54" w14:paraId="7DCB1922" w14:textId="3869E306">
      <w:pPr>
        <w:jc w:val="both"/>
        <w:rPr>
          <w:rFonts w:cs="Arial"/>
          <w:sz w:val="22"/>
          <w:szCs w:val="22"/>
        </w:rPr>
      </w:pPr>
      <w:r>
        <w:rPr>
          <w:rFonts w:cs="Arial"/>
          <w:sz w:val="22"/>
          <w:szCs w:val="22"/>
        </w:rPr>
        <w:t>The agency will have a demonstrable experience of u</w:t>
      </w:r>
      <w:r w:rsidRPr="003D092E" w:rsidR="003D092E">
        <w:rPr>
          <w:rFonts w:cs="Arial"/>
          <w:sz w:val="22"/>
          <w:szCs w:val="22"/>
        </w:rPr>
        <w:t xml:space="preserve">sing analytics and reporting technologies to demonstrate the impact of their work, and establishing a Return on Investment (ROI) model for activity. </w:t>
      </w:r>
    </w:p>
    <w:p w:rsidRPr="003D092E" w:rsidR="003D092E" w:rsidP="003D092E" w:rsidRDefault="003D092E" w14:paraId="73903A70" w14:textId="77777777">
      <w:pPr>
        <w:jc w:val="both"/>
        <w:rPr>
          <w:rFonts w:cs="Arial"/>
          <w:sz w:val="22"/>
          <w:szCs w:val="22"/>
        </w:rPr>
      </w:pPr>
    </w:p>
    <w:p w:rsidRPr="003D092E" w:rsidR="003D092E" w:rsidP="003D092E" w:rsidRDefault="003D092E" w14:paraId="7F1EDC16" w14:textId="6D80AF9D">
      <w:pPr>
        <w:jc w:val="both"/>
        <w:rPr>
          <w:rFonts w:cs="Arial"/>
          <w:b/>
          <w:sz w:val="22"/>
          <w:szCs w:val="22"/>
        </w:rPr>
      </w:pPr>
      <w:r w:rsidRPr="003D092E">
        <w:rPr>
          <w:rFonts w:cs="Arial"/>
          <w:sz w:val="22"/>
          <w:szCs w:val="22"/>
        </w:rPr>
        <w:t>The successful agency should be either in partnership with or have approved status with the key search engines and media platforms</w:t>
      </w:r>
      <w:r w:rsidR="00647F54">
        <w:rPr>
          <w:rFonts w:cs="Arial"/>
          <w:sz w:val="22"/>
          <w:szCs w:val="22"/>
        </w:rPr>
        <w:t xml:space="preserve"> (e.g. Google Partner)</w:t>
      </w:r>
      <w:r w:rsidRPr="003D092E">
        <w:rPr>
          <w:rFonts w:cs="Arial"/>
          <w:sz w:val="22"/>
          <w:szCs w:val="22"/>
        </w:rPr>
        <w:t xml:space="preserve">.  </w:t>
      </w:r>
      <w:r w:rsidRPr="003D092E">
        <w:rPr>
          <w:rFonts w:cs="Arial"/>
          <w:b/>
          <w:sz w:val="22"/>
          <w:szCs w:val="22"/>
        </w:rPr>
        <w:t>Please note the award of any contract does not mean the successful supplier will have exclusive rights to provide these services to Goldsmiths.</w:t>
      </w:r>
    </w:p>
    <w:p w:rsidRPr="003D092E" w:rsidR="003D092E" w:rsidP="003D092E" w:rsidRDefault="003D092E" w14:paraId="5DEE2C81" w14:textId="77777777">
      <w:pPr>
        <w:jc w:val="both"/>
        <w:rPr>
          <w:rFonts w:cs="Arial"/>
          <w:sz w:val="22"/>
          <w:szCs w:val="22"/>
        </w:rPr>
      </w:pPr>
    </w:p>
    <w:p w:rsidRPr="003D092E" w:rsidR="003D092E" w:rsidP="003D092E" w:rsidRDefault="003D092E" w14:paraId="152E3C17" w14:textId="77777777">
      <w:pPr>
        <w:jc w:val="both"/>
        <w:rPr>
          <w:rFonts w:cs="Arial"/>
          <w:sz w:val="22"/>
          <w:szCs w:val="22"/>
        </w:rPr>
      </w:pPr>
      <w:r w:rsidRPr="003D092E">
        <w:rPr>
          <w:rFonts w:cs="Arial"/>
          <w:sz w:val="22"/>
          <w:szCs w:val="22"/>
        </w:rPr>
        <w:t xml:space="preserve">The following services are sought: </w:t>
      </w:r>
    </w:p>
    <w:p w:rsidRPr="003D092E" w:rsidR="003D092E" w:rsidP="003D092E" w:rsidRDefault="003D092E" w14:paraId="29C3EF0F" w14:textId="77777777">
      <w:pPr>
        <w:jc w:val="both"/>
        <w:rPr>
          <w:rFonts w:cs="Arial"/>
          <w:sz w:val="22"/>
          <w:szCs w:val="22"/>
        </w:rPr>
      </w:pPr>
    </w:p>
    <w:p w:rsidR="00647F54" w:rsidP="003D092E" w:rsidRDefault="003D092E" w14:paraId="7C2D6172" w14:textId="77777777">
      <w:pPr>
        <w:pStyle w:val="ListParagraph"/>
        <w:numPr>
          <w:ilvl w:val="0"/>
          <w:numId w:val="34"/>
        </w:numPr>
        <w:tabs>
          <w:tab w:val="clear" w:pos="720"/>
          <w:tab w:val="clear" w:pos="1440"/>
          <w:tab w:val="clear" w:pos="2160"/>
          <w:tab w:val="clear" w:pos="2880"/>
          <w:tab w:val="clear" w:pos="9907"/>
        </w:tabs>
        <w:spacing w:after="160" w:line="259" w:lineRule="auto"/>
        <w:jc w:val="both"/>
        <w:rPr>
          <w:rFonts w:cs="Arial"/>
          <w:sz w:val="22"/>
          <w:szCs w:val="22"/>
        </w:rPr>
      </w:pPr>
      <w:r w:rsidRPr="003D092E">
        <w:rPr>
          <w:rFonts w:cs="Arial"/>
          <w:sz w:val="22"/>
          <w:szCs w:val="22"/>
        </w:rPr>
        <w:t>Research</w:t>
      </w:r>
      <w:r w:rsidR="00647F54">
        <w:rPr>
          <w:rFonts w:cs="Arial"/>
          <w:sz w:val="22"/>
          <w:szCs w:val="22"/>
        </w:rPr>
        <w:t xml:space="preserve"> and insight</w:t>
      </w:r>
    </w:p>
    <w:p w:rsidRPr="003D092E" w:rsidR="003D092E" w:rsidP="003D092E" w:rsidRDefault="00647F54" w14:paraId="5CB6EED6" w14:textId="09C3C34F">
      <w:pPr>
        <w:pStyle w:val="ListParagraph"/>
        <w:numPr>
          <w:ilvl w:val="0"/>
          <w:numId w:val="34"/>
        </w:numPr>
        <w:tabs>
          <w:tab w:val="clear" w:pos="720"/>
          <w:tab w:val="clear" w:pos="1440"/>
          <w:tab w:val="clear" w:pos="2160"/>
          <w:tab w:val="clear" w:pos="2880"/>
          <w:tab w:val="clear" w:pos="9907"/>
        </w:tabs>
        <w:spacing w:after="160" w:line="259" w:lineRule="auto"/>
        <w:jc w:val="both"/>
        <w:rPr>
          <w:rFonts w:cs="Arial"/>
          <w:sz w:val="22"/>
          <w:szCs w:val="22"/>
        </w:rPr>
      </w:pPr>
      <w:r>
        <w:rPr>
          <w:rFonts w:cs="Arial"/>
          <w:sz w:val="22"/>
          <w:szCs w:val="22"/>
        </w:rPr>
        <w:lastRenderedPageBreak/>
        <w:t>C</w:t>
      </w:r>
      <w:r w:rsidRPr="003D092E" w:rsidR="003D092E">
        <w:rPr>
          <w:rFonts w:cs="Arial"/>
          <w:sz w:val="22"/>
          <w:szCs w:val="22"/>
        </w:rPr>
        <w:t>ampaign planning and consultancy</w:t>
      </w:r>
    </w:p>
    <w:p w:rsidRPr="003D092E" w:rsidR="003D092E" w:rsidP="003D092E" w:rsidRDefault="00647F54" w14:paraId="70F56028" w14:textId="5B39EA93">
      <w:pPr>
        <w:pStyle w:val="ListParagraph"/>
        <w:numPr>
          <w:ilvl w:val="0"/>
          <w:numId w:val="34"/>
        </w:numPr>
        <w:tabs>
          <w:tab w:val="clear" w:pos="720"/>
          <w:tab w:val="clear" w:pos="1440"/>
          <w:tab w:val="clear" w:pos="2160"/>
          <w:tab w:val="clear" w:pos="2880"/>
          <w:tab w:val="clear" w:pos="9907"/>
        </w:tabs>
        <w:spacing w:after="160" w:line="259" w:lineRule="auto"/>
        <w:jc w:val="both"/>
        <w:rPr>
          <w:rFonts w:cs="Arial"/>
          <w:sz w:val="22"/>
          <w:szCs w:val="22"/>
        </w:rPr>
      </w:pPr>
      <w:r>
        <w:rPr>
          <w:rFonts w:cs="Arial"/>
          <w:sz w:val="22"/>
          <w:szCs w:val="22"/>
        </w:rPr>
        <w:t>Digital m</w:t>
      </w:r>
      <w:r w:rsidRPr="003D092E" w:rsidR="003D092E">
        <w:rPr>
          <w:rFonts w:cs="Arial"/>
          <w:sz w:val="22"/>
          <w:szCs w:val="22"/>
        </w:rPr>
        <w:t>edia buying</w:t>
      </w:r>
      <w:r>
        <w:rPr>
          <w:rFonts w:cs="Arial"/>
          <w:sz w:val="22"/>
          <w:szCs w:val="22"/>
        </w:rPr>
        <w:t xml:space="preserve"> and campaign delivery</w:t>
      </w:r>
    </w:p>
    <w:p w:rsidRPr="003D092E" w:rsidR="003D092E" w:rsidP="003D092E" w:rsidRDefault="00647F54" w14:paraId="1076C543" w14:textId="7F8E07A7">
      <w:pPr>
        <w:pStyle w:val="ListParagraph"/>
        <w:numPr>
          <w:ilvl w:val="0"/>
          <w:numId w:val="34"/>
        </w:numPr>
        <w:tabs>
          <w:tab w:val="clear" w:pos="720"/>
          <w:tab w:val="clear" w:pos="1440"/>
          <w:tab w:val="clear" w:pos="2160"/>
          <w:tab w:val="clear" w:pos="2880"/>
          <w:tab w:val="clear" w:pos="9907"/>
        </w:tabs>
        <w:spacing w:after="160" w:line="259" w:lineRule="auto"/>
        <w:jc w:val="both"/>
        <w:rPr>
          <w:rFonts w:cs="Arial"/>
          <w:sz w:val="22"/>
          <w:szCs w:val="22"/>
        </w:rPr>
      </w:pPr>
      <w:r>
        <w:rPr>
          <w:rFonts w:cs="Arial"/>
          <w:sz w:val="22"/>
          <w:szCs w:val="22"/>
        </w:rPr>
        <w:t>Digital media and campaign optimisation</w:t>
      </w:r>
    </w:p>
    <w:p w:rsidRPr="003D092E" w:rsidR="003D092E" w:rsidP="003D092E" w:rsidRDefault="003D092E" w14:paraId="377A5004" w14:textId="505CD97D">
      <w:pPr>
        <w:pStyle w:val="ListParagraph"/>
        <w:numPr>
          <w:ilvl w:val="0"/>
          <w:numId w:val="34"/>
        </w:numPr>
        <w:tabs>
          <w:tab w:val="clear" w:pos="720"/>
          <w:tab w:val="clear" w:pos="1440"/>
          <w:tab w:val="clear" w:pos="2160"/>
          <w:tab w:val="clear" w:pos="2880"/>
          <w:tab w:val="clear" w:pos="9907"/>
        </w:tabs>
        <w:spacing w:after="160" w:line="259" w:lineRule="auto"/>
        <w:jc w:val="both"/>
        <w:rPr>
          <w:rFonts w:cs="Arial"/>
          <w:sz w:val="22"/>
          <w:szCs w:val="22"/>
        </w:rPr>
      </w:pPr>
      <w:r w:rsidRPr="003D092E">
        <w:rPr>
          <w:rFonts w:cs="Arial"/>
          <w:sz w:val="22"/>
          <w:szCs w:val="22"/>
        </w:rPr>
        <w:t>Reporting</w:t>
      </w:r>
      <w:r w:rsidR="00647F54">
        <w:rPr>
          <w:rFonts w:cs="Arial"/>
          <w:sz w:val="22"/>
          <w:szCs w:val="22"/>
        </w:rPr>
        <w:t xml:space="preserve">, </w:t>
      </w:r>
      <w:r w:rsidRPr="003D092E">
        <w:rPr>
          <w:rFonts w:cs="Arial"/>
          <w:sz w:val="22"/>
          <w:szCs w:val="22"/>
        </w:rPr>
        <w:t>evaluation</w:t>
      </w:r>
      <w:r w:rsidR="00647F54">
        <w:rPr>
          <w:rFonts w:cs="Arial"/>
          <w:sz w:val="22"/>
          <w:szCs w:val="22"/>
        </w:rPr>
        <w:t xml:space="preserve"> and recommendation</w:t>
      </w:r>
    </w:p>
    <w:p w:rsidRPr="003D092E" w:rsidR="003D092E" w:rsidP="003D092E" w:rsidRDefault="003D092E" w14:paraId="6A5C7787" w14:textId="77777777">
      <w:pPr>
        <w:jc w:val="both"/>
        <w:rPr>
          <w:rFonts w:cs="Arial"/>
          <w:sz w:val="22"/>
          <w:szCs w:val="22"/>
        </w:rPr>
      </w:pPr>
    </w:p>
    <w:p w:rsidR="003D092E" w:rsidP="003D092E" w:rsidRDefault="00647F54" w14:paraId="702C10EC" w14:textId="383DEA9A">
      <w:pPr>
        <w:jc w:val="both"/>
        <w:rPr>
          <w:rFonts w:cs="Arial"/>
          <w:sz w:val="22"/>
          <w:szCs w:val="22"/>
        </w:rPr>
      </w:pPr>
      <w:r w:rsidRPr="0965C54F">
        <w:rPr>
          <w:rFonts w:cs="Arial"/>
          <w:sz w:val="22"/>
          <w:szCs w:val="22"/>
        </w:rPr>
        <w:t xml:space="preserve">The value of media spend is </w:t>
      </w:r>
      <w:r w:rsidRPr="0965C54F" w:rsidR="0016338C">
        <w:rPr>
          <w:rFonts w:cs="Arial"/>
          <w:sz w:val="22"/>
          <w:szCs w:val="22"/>
        </w:rPr>
        <w:t>estimate</w:t>
      </w:r>
      <w:r w:rsidRPr="0965C54F">
        <w:rPr>
          <w:rFonts w:cs="Arial"/>
          <w:sz w:val="22"/>
          <w:szCs w:val="22"/>
        </w:rPr>
        <w:t>d</w:t>
      </w:r>
      <w:r w:rsidRPr="0965C54F" w:rsidR="003D092E">
        <w:rPr>
          <w:rFonts w:cs="Arial"/>
          <w:sz w:val="22"/>
          <w:szCs w:val="22"/>
        </w:rPr>
        <w:t xml:space="preserve"> </w:t>
      </w:r>
      <w:r w:rsidRPr="0965C54F">
        <w:rPr>
          <w:rFonts w:cs="Arial"/>
          <w:sz w:val="22"/>
          <w:szCs w:val="22"/>
        </w:rPr>
        <w:t xml:space="preserve">to be </w:t>
      </w:r>
      <w:r w:rsidRPr="0965C54F" w:rsidR="0016338C">
        <w:rPr>
          <w:rFonts w:cs="Arial"/>
          <w:sz w:val="22"/>
          <w:szCs w:val="22"/>
        </w:rPr>
        <w:t xml:space="preserve">circa </w:t>
      </w:r>
      <w:r w:rsidRPr="0965C54F" w:rsidR="003D092E">
        <w:rPr>
          <w:rFonts w:cs="Arial"/>
          <w:sz w:val="22"/>
          <w:szCs w:val="22"/>
        </w:rPr>
        <w:t>£</w:t>
      </w:r>
      <w:r w:rsidRPr="0965C54F">
        <w:rPr>
          <w:rFonts w:cs="Arial"/>
          <w:sz w:val="22"/>
          <w:szCs w:val="22"/>
        </w:rPr>
        <w:t>25</w:t>
      </w:r>
      <w:r w:rsidRPr="0965C54F" w:rsidR="003D092E">
        <w:rPr>
          <w:rFonts w:cs="Arial"/>
          <w:sz w:val="22"/>
          <w:szCs w:val="22"/>
        </w:rPr>
        <w:t xml:space="preserve">0,000.00 per </w:t>
      </w:r>
      <w:r w:rsidRPr="0965C54F" w:rsidR="5F600E4C">
        <w:rPr>
          <w:rFonts w:cs="Arial"/>
          <w:sz w:val="22"/>
          <w:szCs w:val="22"/>
        </w:rPr>
        <w:t xml:space="preserve">academic </w:t>
      </w:r>
      <w:r w:rsidRPr="0965C54F" w:rsidR="003D092E">
        <w:rPr>
          <w:rFonts w:cs="Arial"/>
          <w:sz w:val="22"/>
          <w:szCs w:val="22"/>
        </w:rPr>
        <w:t>year on digital advertising</w:t>
      </w:r>
      <w:r w:rsidRPr="0965C54F" w:rsidR="0016338C">
        <w:rPr>
          <w:rFonts w:cs="Arial"/>
          <w:sz w:val="22"/>
          <w:szCs w:val="22"/>
        </w:rPr>
        <w:t xml:space="preserve"> (however this may fluctuate).</w:t>
      </w:r>
      <w:r w:rsidRPr="0965C54F" w:rsidR="003D092E">
        <w:rPr>
          <w:rFonts w:cs="Arial"/>
          <w:sz w:val="22"/>
          <w:szCs w:val="22"/>
        </w:rPr>
        <w:t xml:space="preserve"> The selected agency will be able to demonstrate the lowering of advertising costs throughout the time span of the contract, based on increased knowledge of ROI following the initial campaigns.</w:t>
      </w:r>
    </w:p>
    <w:p w:rsidR="00647F54" w:rsidP="003D092E" w:rsidRDefault="00647F54" w14:paraId="04E13F48" w14:textId="50456175">
      <w:pPr>
        <w:jc w:val="both"/>
        <w:rPr>
          <w:rFonts w:cs="Arial"/>
          <w:sz w:val="22"/>
          <w:szCs w:val="22"/>
        </w:rPr>
      </w:pPr>
    </w:p>
    <w:p w:rsidRPr="00884577" w:rsidR="00647F54" w:rsidP="24090C6A" w:rsidRDefault="00647F54" w14:paraId="10B8971B" w14:textId="60AC020E">
      <w:pPr>
        <w:jc w:val="both"/>
        <w:rPr>
          <w:rFonts w:cs="Arial"/>
          <w:strike/>
          <w:sz w:val="22"/>
          <w:szCs w:val="22"/>
        </w:rPr>
      </w:pPr>
      <w:r w:rsidRPr="11FADACB">
        <w:rPr>
          <w:rFonts w:cs="Arial"/>
          <w:sz w:val="22"/>
          <w:szCs w:val="22"/>
        </w:rPr>
        <w:t>The £250,000.00 media spend must include all agency fees, VAT (if applicable) and other fees incurred.</w:t>
      </w:r>
    </w:p>
    <w:p w:rsidR="0965C54F" w:rsidP="0965C54F" w:rsidRDefault="0965C54F" w14:paraId="621B86AE" w14:textId="729F907C">
      <w:pPr>
        <w:jc w:val="both"/>
      </w:pPr>
    </w:p>
    <w:p w:rsidRPr="001E16D6" w:rsidR="0032146C" w:rsidP="381F03CC" w:rsidRDefault="0032146C" w14:paraId="69B3AD37" w14:textId="100203AC">
      <w:pPr>
        <w:tabs>
          <w:tab w:val="clear" w:pos="720"/>
          <w:tab w:val="clear" w:pos="1440"/>
          <w:tab w:val="clear" w:pos="2160"/>
          <w:tab w:val="clear" w:pos="2880"/>
          <w:tab w:val="clear" w:pos="9907"/>
        </w:tabs>
        <w:spacing w:before="100" w:beforeAutospacing="on" w:after="100" w:afterAutospacing="on"/>
        <w:rPr>
          <w:rFonts w:cs="Arial"/>
          <w:sz w:val="22"/>
          <w:szCs w:val="22"/>
        </w:rPr>
      </w:pPr>
      <w:r w:rsidRPr="381F03CC" w:rsidR="0032146C">
        <w:rPr>
          <w:rFonts w:cs="Arial"/>
          <w:sz w:val="22"/>
          <w:szCs w:val="22"/>
        </w:rPr>
        <w:t>The contact will have a total value within the range of £</w:t>
      </w:r>
      <w:r w:rsidRPr="381F03CC" w:rsidR="46E817A7">
        <w:rPr>
          <w:rFonts w:cs="Arial"/>
          <w:sz w:val="22"/>
          <w:szCs w:val="22"/>
        </w:rPr>
        <w:t>675</w:t>
      </w:r>
      <w:r w:rsidRPr="381F03CC" w:rsidR="0032146C">
        <w:rPr>
          <w:rFonts w:cs="Arial"/>
          <w:sz w:val="22"/>
          <w:szCs w:val="22"/>
        </w:rPr>
        <w:t>,000</w:t>
      </w:r>
      <w:r w:rsidRPr="381F03CC" w:rsidR="00647F54">
        <w:rPr>
          <w:rFonts w:cs="Arial"/>
          <w:sz w:val="22"/>
          <w:szCs w:val="22"/>
        </w:rPr>
        <w:t>.00 over th</w:t>
      </w:r>
      <w:r w:rsidRPr="381F03CC" w:rsidR="2A2F34BE">
        <w:rPr>
          <w:rFonts w:cs="Arial"/>
          <w:sz w:val="22"/>
          <w:szCs w:val="22"/>
        </w:rPr>
        <w:t xml:space="preserve">e term </w:t>
      </w:r>
      <w:r w:rsidRPr="381F03CC" w:rsidR="00647F54">
        <w:rPr>
          <w:rFonts w:cs="Arial"/>
          <w:sz w:val="22"/>
          <w:szCs w:val="22"/>
        </w:rPr>
        <w:t>of appointment</w:t>
      </w:r>
      <w:r w:rsidRPr="381F03CC" w:rsidR="5C32DA51">
        <w:rPr>
          <w:rFonts w:cs="Arial"/>
          <w:sz w:val="22"/>
          <w:szCs w:val="22"/>
        </w:rPr>
        <w:t xml:space="preserve"> (March 2022 – August 2024)</w:t>
      </w:r>
      <w:r w:rsidRPr="381F03CC" w:rsidR="0032146C">
        <w:rPr>
          <w:rFonts w:cs="Arial"/>
          <w:sz w:val="22"/>
          <w:szCs w:val="22"/>
        </w:rPr>
        <w:t>, with an option to extend to be reviewed upon completion of the initial term.</w:t>
      </w:r>
      <w:r w:rsidRPr="381F03CC" w:rsidR="0032146C">
        <w:rPr>
          <w:rFonts w:cs="Arial"/>
          <w:sz w:val="22"/>
          <w:szCs w:val="22"/>
        </w:rPr>
        <w:t xml:space="preserve"> </w:t>
      </w:r>
      <w:r w:rsidRPr="381F03CC" w:rsidR="0AA4918A">
        <w:rPr>
          <w:rFonts w:cs="Arial"/>
          <w:sz w:val="22"/>
          <w:szCs w:val="22"/>
        </w:rPr>
        <w:t xml:space="preserve"> Please note, spend in the first year is anticipated to be £175,000.00 owing to the contract commencing mid-way through the academic year.</w:t>
      </w:r>
    </w:p>
    <w:p w:rsidR="0965C54F" w:rsidP="0965C54F" w:rsidRDefault="0965C54F" w14:paraId="702F9F24" w14:textId="48E4B4BB">
      <w:pPr>
        <w:tabs>
          <w:tab w:val="clear" w:pos="720"/>
          <w:tab w:val="clear" w:pos="1440"/>
          <w:tab w:val="clear" w:pos="2160"/>
          <w:tab w:val="clear" w:pos="2880"/>
          <w:tab w:val="clear" w:pos="9907"/>
        </w:tabs>
        <w:spacing w:beforeAutospacing="1" w:afterAutospacing="1"/>
      </w:pPr>
    </w:p>
    <w:p w:rsidRPr="00D6229E" w:rsidR="0032146C" w:rsidP="24090C6A" w:rsidRDefault="0032146C" w14:paraId="50275F1E" w14:textId="013CFE61">
      <w:pPr>
        <w:tabs>
          <w:tab w:val="clear" w:pos="720"/>
          <w:tab w:val="clear" w:pos="1440"/>
          <w:tab w:val="clear" w:pos="2160"/>
          <w:tab w:val="clear" w:pos="2880"/>
          <w:tab w:val="clear" w:pos="9907"/>
        </w:tabs>
        <w:spacing w:before="100" w:beforeAutospacing="1" w:after="100" w:afterAutospacing="1"/>
        <w:rPr>
          <w:rFonts w:cs="Arial"/>
          <w:sz w:val="22"/>
          <w:szCs w:val="22"/>
        </w:rPr>
      </w:pPr>
      <w:r w:rsidRPr="11FADACB">
        <w:rPr>
          <w:rFonts w:cs="Arial"/>
          <w:sz w:val="22"/>
          <w:szCs w:val="22"/>
        </w:rPr>
        <w:t>We anticipate spend levels of circa £</w:t>
      </w:r>
      <w:r w:rsidRPr="11FADACB" w:rsidR="00647F54">
        <w:rPr>
          <w:rFonts w:cs="Arial"/>
          <w:sz w:val="22"/>
          <w:szCs w:val="22"/>
        </w:rPr>
        <w:t>25</w:t>
      </w:r>
      <w:r w:rsidRPr="11FADACB">
        <w:rPr>
          <w:rFonts w:cs="Arial"/>
          <w:sz w:val="22"/>
          <w:szCs w:val="22"/>
        </w:rPr>
        <w:t>0,000 per</w:t>
      </w:r>
      <w:r w:rsidRPr="0965C54F">
        <w:rPr>
          <w:rFonts w:cs="Arial"/>
          <w:sz w:val="22"/>
          <w:szCs w:val="22"/>
        </w:rPr>
        <w:t xml:space="preserve"> year, however actual annual spend levels may fluctuate. The rates submitted in the Pricing Submission (Appendix D) will be fixed for the entire contract term, inclusive of extensions. This is a non - exclusive supplier contract.</w:t>
      </w:r>
    </w:p>
    <w:p w:rsidR="0965C54F" w:rsidP="0965C54F" w:rsidRDefault="0965C54F" w14:paraId="68765B67" w14:textId="6C7F9A21">
      <w:pPr>
        <w:tabs>
          <w:tab w:val="clear" w:pos="720"/>
          <w:tab w:val="clear" w:pos="1440"/>
          <w:tab w:val="clear" w:pos="2160"/>
          <w:tab w:val="clear" w:pos="2880"/>
          <w:tab w:val="clear" w:pos="9907"/>
        </w:tabs>
        <w:spacing w:beforeAutospacing="1" w:afterAutospacing="1"/>
      </w:pPr>
    </w:p>
    <w:p w:rsidR="008D436E" w:rsidP="008D436E" w:rsidRDefault="008D436E" w14:paraId="7EDC1860" w14:textId="5E5B53A5">
      <w:pPr>
        <w:jc w:val="both"/>
        <w:rPr>
          <w:rFonts w:cs="Arial"/>
          <w:sz w:val="22"/>
          <w:szCs w:val="22"/>
        </w:rPr>
      </w:pPr>
      <w:r w:rsidRPr="00E47573">
        <w:rPr>
          <w:rFonts w:cs="Arial"/>
          <w:sz w:val="22"/>
          <w:szCs w:val="22"/>
        </w:rPr>
        <w:t xml:space="preserve">VFM and ROI will be key in this contract as the College needs to respond to internal audits that measure the efficient use of advertising funds, staff resources and managerial time. Goldsmiths is in a very competitive </w:t>
      </w:r>
      <w:r w:rsidRPr="00E47573" w:rsidR="009D7BE3">
        <w:rPr>
          <w:rFonts w:cs="Arial"/>
          <w:sz w:val="22"/>
          <w:szCs w:val="22"/>
        </w:rPr>
        <w:t>arena within the</w:t>
      </w:r>
      <w:r w:rsidRPr="00E47573">
        <w:rPr>
          <w:rFonts w:cs="Arial"/>
          <w:sz w:val="22"/>
          <w:szCs w:val="22"/>
        </w:rPr>
        <w:t xml:space="preserve"> HE sector</w:t>
      </w:r>
      <w:r w:rsidR="00647F54">
        <w:rPr>
          <w:rFonts w:cs="Arial"/>
          <w:sz w:val="22"/>
          <w:szCs w:val="22"/>
        </w:rPr>
        <w:t xml:space="preserve">; demonstrable experience of reducing advertising spend whilst maintaining performance and/or </w:t>
      </w:r>
      <w:r w:rsidR="008E30D0">
        <w:rPr>
          <w:rFonts w:cs="Arial"/>
          <w:sz w:val="22"/>
          <w:szCs w:val="22"/>
        </w:rPr>
        <w:t>maintaining advertising spend whilst increasing ROI will be particularly relevant.</w:t>
      </w:r>
    </w:p>
    <w:p w:rsidRPr="00E47573" w:rsidR="00E47573" w:rsidP="008D436E" w:rsidRDefault="00E47573" w14:paraId="0551FF3E" w14:textId="77777777">
      <w:pPr>
        <w:jc w:val="both"/>
        <w:rPr>
          <w:rFonts w:cs="Arial"/>
          <w:sz w:val="22"/>
          <w:szCs w:val="22"/>
        </w:rPr>
      </w:pPr>
    </w:p>
    <w:p w:rsidRPr="003D092E" w:rsidR="008D436E" w:rsidP="003D092E" w:rsidRDefault="008D436E" w14:paraId="1E0D50FB" w14:textId="77777777">
      <w:pPr>
        <w:pStyle w:val="Heading1"/>
        <w:numPr>
          <w:ilvl w:val="0"/>
          <w:numId w:val="0"/>
        </w:numPr>
        <w:rPr>
          <w:rFonts w:cs="Arial"/>
          <w:b/>
          <w:sz w:val="22"/>
          <w:szCs w:val="22"/>
        </w:rPr>
      </w:pPr>
    </w:p>
    <w:p w:rsidR="003D092E" w:rsidP="00E47573" w:rsidRDefault="003D092E" w14:paraId="1E67F358" w14:textId="1A13A2A3">
      <w:pPr>
        <w:pStyle w:val="ListParagraph"/>
        <w:numPr>
          <w:ilvl w:val="0"/>
          <w:numId w:val="39"/>
        </w:numPr>
        <w:jc w:val="both"/>
        <w:rPr>
          <w:rFonts w:cs="Arial"/>
          <w:b/>
          <w:iCs/>
          <w:sz w:val="22"/>
          <w:szCs w:val="22"/>
        </w:rPr>
      </w:pPr>
      <w:r w:rsidRPr="00E47573">
        <w:rPr>
          <w:rFonts w:cs="Arial"/>
          <w:b/>
          <w:iCs/>
          <w:sz w:val="22"/>
          <w:szCs w:val="22"/>
        </w:rPr>
        <w:t>Client team</w:t>
      </w:r>
    </w:p>
    <w:p w:rsidRPr="00E47573" w:rsidR="00E47573" w:rsidP="00E47573" w:rsidRDefault="00E47573" w14:paraId="7E530567" w14:textId="77777777">
      <w:pPr>
        <w:pStyle w:val="ListParagraph"/>
        <w:jc w:val="both"/>
        <w:rPr>
          <w:rFonts w:cs="Arial"/>
          <w:b/>
          <w:iCs/>
          <w:sz w:val="22"/>
          <w:szCs w:val="22"/>
        </w:rPr>
      </w:pPr>
    </w:p>
    <w:p w:rsidRPr="003D092E" w:rsidR="003D092E" w:rsidP="00AD567B" w:rsidRDefault="003D092E" w14:paraId="6E21CA5E" w14:textId="4DC4708E">
      <w:pPr>
        <w:jc w:val="both"/>
        <w:rPr>
          <w:rFonts w:cs="Arial"/>
          <w:iCs/>
          <w:sz w:val="22"/>
          <w:szCs w:val="22"/>
        </w:rPr>
      </w:pPr>
      <w:r w:rsidRPr="003D092E">
        <w:rPr>
          <w:rFonts w:cs="Arial"/>
          <w:iCs/>
          <w:sz w:val="22"/>
          <w:szCs w:val="22"/>
        </w:rPr>
        <w:t>The core client team is called Marketing</w:t>
      </w:r>
      <w:r w:rsidR="008E30D0">
        <w:rPr>
          <w:rFonts w:cs="Arial"/>
          <w:iCs/>
          <w:sz w:val="22"/>
          <w:szCs w:val="22"/>
        </w:rPr>
        <w:t xml:space="preserve"> and Events</w:t>
      </w:r>
      <w:r w:rsidRPr="003D092E">
        <w:rPr>
          <w:rFonts w:cs="Arial"/>
          <w:iCs/>
          <w:sz w:val="22"/>
          <w:szCs w:val="22"/>
        </w:rPr>
        <w:t xml:space="preserve">, headed by </w:t>
      </w:r>
      <w:r w:rsidR="008E30D0">
        <w:rPr>
          <w:rFonts w:cs="Arial"/>
          <w:iCs/>
          <w:sz w:val="22"/>
          <w:szCs w:val="22"/>
        </w:rPr>
        <w:t>Colin Cheng</w:t>
      </w:r>
      <w:r w:rsidRPr="003D092E">
        <w:rPr>
          <w:rFonts w:cs="Arial"/>
          <w:iCs/>
          <w:sz w:val="22"/>
          <w:szCs w:val="22"/>
        </w:rPr>
        <w:t xml:space="preserve">, who reports into the Director of </w:t>
      </w:r>
      <w:r w:rsidR="008E30D0">
        <w:rPr>
          <w:rFonts w:cs="Arial"/>
          <w:iCs/>
          <w:sz w:val="22"/>
          <w:szCs w:val="22"/>
        </w:rPr>
        <w:t>Communications</w:t>
      </w:r>
      <w:r w:rsidR="00AD567B">
        <w:rPr>
          <w:rFonts w:cs="Arial"/>
          <w:iCs/>
          <w:sz w:val="22"/>
          <w:szCs w:val="22"/>
        </w:rPr>
        <w:t>, Marketing and Recruitment</w:t>
      </w:r>
      <w:r w:rsidR="008E30D0">
        <w:rPr>
          <w:rFonts w:cs="Arial"/>
          <w:iCs/>
          <w:sz w:val="22"/>
          <w:szCs w:val="22"/>
        </w:rPr>
        <w:t xml:space="preserve"> in</w:t>
      </w:r>
      <w:r w:rsidRPr="003D092E">
        <w:rPr>
          <w:rFonts w:cs="Arial"/>
          <w:iCs/>
          <w:sz w:val="22"/>
          <w:szCs w:val="22"/>
        </w:rPr>
        <w:t xml:space="preserve"> Goldsmiths, University of London.</w:t>
      </w:r>
    </w:p>
    <w:p w:rsidRPr="003D092E" w:rsidR="003D092E" w:rsidP="003D092E" w:rsidRDefault="003D092E" w14:paraId="215D5AFB" w14:textId="77777777">
      <w:pPr>
        <w:jc w:val="both"/>
        <w:rPr>
          <w:rFonts w:cs="Arial"/>
          <w:iCs/>
          <w:sz w:val="22"/>
          <w:szCs w:val="22"/>
        </w:rPr>
      </w:pPr>
    </w:p>
    <w:p w:rsidR="008E30D0" w:rsidP="00766649" w:rsidRDefault="003D092E" w14:paraId="075FA5EA" w14:textId="140DB02B">
      <w:pPr>
        <w:spacing w:after="160" w:line="259" w:lineRule="auto"/>
        <w:jc w:val="both"/>
        <w:rPr>
          <w:rFonts w:cs="Arial"/>
          <w:iCs/>
          <w:sz w:val="22"/>
          <w:szCs w:val="22"/>
        </w:rPr>
      </w:pPr>
      <w:r w:rsidRPr="003D092E">
        <w:rPr>
          <w:rFonts w:cs="Arial"/>
          <w:iCs/>
          <w:sz w:val="22"/>
          <w:szCs w:val="22"/>
        </w:rPr>
        <w:t xml:space="preserve">We anticipate the supplier will interact regularly with the </w:t>
      </w:r>
      <w:r w:rsidR="008E30D0">
        <w:rPr>
          <w:rFonts w:cs="Arial"/>
          <w:iCs/>
          <w:sz w:val="22"/>
          <w:szCs w:val="22"/>
        </w:rPr>
        <w:t xml:space="preserve">Campaigns </w:t>
      </w:r>
      <w:r w:rsidRPr="003D092E">
        <w:rPr>
          <w:rFonts w:cs="Arial"/>
          <w:iCs/>
          <w:sz w:val="22"/>
          <w:szCs w:val="22"/>
        </w:rPr>
        <w:t xml:space="preserve">and Production </w:t>
      </w:r>
      <w:r w:rsidR="008E30D0">
        <w:rPr>
          <w:rFonts w:cs="Arial"/>
          <w:iCs/>
          <w:sz w:val="22"/>
          <w:szCs w:val="22"/>
        </w:rPr>
        <w:t>Manager, the Performance, Marketing and CRM Manager, the Digital Marketing Coordinator and the Head of Marketing and Events.</w:t>
      </w:r>
    </w:p>
    <w:p w:rsidR="008E30D0" w:rsidP="00766649" w:rsidRDefault="008E30D0" w14:paraId="7EB44585" w14:textId="65CA3503">
      <w:pPr>
        <w:spacing w:after="160" w:line="259" w:lineRule="auto"/>
        <w:jc w:val="both"/>
        <w:rPr>
          <w:rFonts w:cs="Arial" w:eastAsiaTheme="minorHAnsi"/>
          <w:sz w:val="22"/>
          <w:szCs w:val="22"/>
          <w:lang w:eastAsia="en-US"/>
        </w:rPr>
      </w:pPr>
      <w:r>
        <w:rPr>
          <w:rFonts w:cs="Arial" w:eastAsiaTheme="minorHAnsi"/>
          <w:sz w:val="22"/>
          <w:szCs w:val="22"/>
          <w:lang w:eastAsia="en-US"/>
        </w:rPr>
        <w:t xml:space="preserve">The Head of Marketing </w:t>
      </w:r>
      <w:r w:rsidR="00AD567B">
        <w:rPr>
          <w:rFonts w:cs="Arial" w:eastAsiaTheme="minorHAnsi"/>
          <w:sz w:val="22"/>
          <w:szCs w:val="22"/>
          <w:lang w:eastAsia="en-US"/>
        </w:rPr>
        <w:t xml:space="preserve">and Events </w:t>
      </w:r>
      <w:r>
        <w:rPr>
          <w:rFonts w:cs="Arial" w:eastAsiaTheme="minorHAnsi"/>
          <w:sz w:val="22"/>
          <w:szCs w:val="22"/>
          <w:lang w:eastAsia="en-US"/>
        </w:rPr>
        <w:t>and the appointed agency will jointly deliver the digital advertising strategy and marketing campaign plan(s).</w:t>
      </w:r>
    </w:p>
    <w:p w:rsidR="008E30D0" w:rsidP="00766649" w:rsidRDefault="003D092E" w14:paraId="6735C2A6" w14:textId="57B88CE5">
      <w:pPr>
        <w:spacing w:after="160" w:line="259" w:lineRule="auto"/>
        <w:jc w:val="both"/>
        <w:rPr>
          <w:rFonts w:cs="Arial" w:eastAsiaTheme="minorHAnsi"/>
          <w:sz w:val="22"/>
          <w:szCs w:val="22"/>
          <w:lang w:eastAsia="en-US"/>
        </w:rPr>
      </w:pPr>
      <w:r w:rsidRPr="003D092E">
        <w:rPr>
          <w:rFonts w:cs="Arial" w:eastAsiaTheme="minorHAnsi"/>
          <w:sz w:val="22"/>
          <w:szCs w:val="22"/>
          <w:lang w:eastAsia="en-US"/>
        </w:rPr>
        <w:t xml:space="preserve">The </w:t>
      </w:r>
      <w:r w:rsidR="008E30D0">
        <w:rPr>
          <w:rFonts w:cs="Arial" w:eastAsiaTheme="minorHAnsi"/>
          <w:sz w:val="22"/>
          <w:szCs w:val="22"/>
          <w:lang w:eastAsia="en-US"/>
        </w:rPr>
        <w:t>internal team at Goldsmiths will be responsible for the creation of any digital advertising</w:t>
      </w:r>
      <w:r w:rsidRPr="003D092E">
        <w:rPr>
          <w:rFonts w:cs="Arial" w:eastAsiaTheme="minorHAnsi"/>
          <w:sz w:val="22"/>
          <w:szCs w:val="22"/>
          <w:lang w:eastAsia="en-US"/>
        </w:rPr>
        <w:t xml:space="preserve"> </w:t>
      </w:r>
      <w:r w:rsidR="008E30D0">
        <w:rPr>
          <w:rFonts w:cs="Arial" w:eastAsiaTheme="minorHAnsi"/>
          <w:sz w:val="22"/>
          <w:szCs w:val="22"/>
          <w:lang w:eastAsia="en-US"/>
        </w:rPr>
        <w:t>assets.</w:t>
      </w:r>
    </w:p>
    <w:p w:rsidR="008E30D0" w:rsidP="00766649" w:rsidRDefault="008E30D0" w14:paraId="0176F44E" w14:textId="3700698B">
      <w:pPr>
        <w:spacing w:after="160" w:line="259" w:lineRule="auto"/>
        <w:jc w:val="both"/>
        <w:rPr>
          <w:rFonts w:cs="Arial" w:eastAsiaTheme="minorHAnsi"/>
          <w:sz w:val="22"/>
          <w:szCs w:val="22"/>
          <w:lang w:eastAsia="en-US"/>
        </w:rPr>
      </w:pPr>
      <w:r>
        <w:rPr>
          <w:rFonts w:cs="Arial" w:eastAsiaTheme="minorHAnsi"/>
          <w:sz w:val="22"/>
          <w:szCs w:val="22"/>
          <w:lang w:eastAsia="en-US"/>
        </w:rPr>
        <w:t>The appointed agency will be responsible for the media buying and campaign delivery, monitoring and optimisation, and reporting and evaluation of each campaign.</w:t>
      </w:r>
    </w:p>
    <w:p w:rsidR="003D092E" w:rsidP="00766649" w:rsidRDefault="003D092E" w14:paraId="367CDC5F" w14:textId="25DDC361">
      <w:pPr>
        <w:spacing w:after="160" w:line="259" w:lineRule="auto"/>
        <w:jc w:val="both"/>
        <w:rPr>
          <w:rFonts w:cs="Arial" w:eastAsiaTheme="minorHAnsi"/>
          <w:sz w:val="22"/>
          <w:szCs w:val="22"/>
          <w:lang w:eastAsia="en-US"/>
        </w:rPr>
      </w:pPr>
      <w:r w:rsidRPr="003D092E">
        <w:rPr>
          <w:rFonts w:cs="Arial" w:eastAsiaTheme="minorHAnsi"/>
          <w:sz w:val="22"/>
          <w:szCs w:val="22"/>
          <w:lang w:eastAsia="en-US"/>
        </w:rPr>
        <w:t xml:space="preserve">It is likely that the agency will work with one of these managers as the single point of contact, although they may </w:t>
      </w:r>
      <w:r w:rsidRPr="003D092E" w:rsidR="007D1153">
        <w:rPr>
          <w:rFonts w:cs="Arial" w:eastAsiaTheme="minorHAnsi"/>
          <w:sz w:val="22"/>
          <w:szCs w:val="22"/>
          <w:lang w:eastAsia="en-US"/>
        </w:rPr>
        <w:t>liaise</w:t>
      </w:r>
      <w:r w:rsidRPr="003D092E">
        <w:rPr>
          <w:rFonts w:cs="Arial" w:eastAsiaTheme="minorHAnsi"/>
          <w:sz w:val="22"/>
          <w:szCs w:val="22"/>
          <w:lang w:eastAsia="en-US"/>
        </w:rPr>
        <w:t xml:space="preserve"> directly with other members of the team. </w:t>
      </w:r>
    </w:p>
    <w:p w:rsidRPr="00E47573" w:rsidR="007D1153" w:rsidP="003D092E" w:rsidRDefault="007D1153" w14:paraId="14A7906D" w14:textId="6BD3DE10">
      <w:pPr>
        <w:spacing w:after="160" w:line="259" w:lineRule="auto"/>
        <w:jc w:val="both"/>
        <w:rPr>
          <w:rFonts w:cs="Arial" w:eastAsiaTheme="minorHAnsi"/>
          <w:sz w:val="22"/>
          <w:szCs w:val="22"/>
          <w:lang w:eastAsia="en-US"/>
        </w:rPr>
      </w:pPr>
      <w:r w:rsidRPr="00E47573">
        <w:rPr>
          <w:rFonts w:cs="Arial" w:eastAsiaTheme="minorHAnsi"/>
          <w:sz w:val="22"/>
          <w:szCs w:val="22"/>
          <w:lang w:eastAsia="en-US"/>
        </w:rPr>
        <w:t xml:space="preserve">The team often </w:t>
      </w:r>
      <w:r w:rsidRPr="00E47573" w:rsidR="00743D7F">
        <w:rPr>
          <w:rFonts w:cs="Arial" w:eastAsiaTheme="minorHAnsi"/>
          <w:sz w:val="22"/>
          <w:szCs w:val="22"/>
          <w:lang w:eastAsia="en-US"/>
        </w:rPr>
        <w:t xml:space="preserve">works under challenging workload, </w:t>
      </w:r>
      <w:r w:rsidRPr="00E47573">
        <w:rPr>
          <w:rFonts w:cs="Arial" w:eastAsiaTheme="minorHAnsi"/>
          <w:sz w:val="22"/>
          <w:szCs w:val="22"/>
          <w:lang w:eastAsia="en-US"/>
        </w:rPr>
        <w:t xml:space="preserve">so </w:t>
      </w:r>
      <w:r w:rsidRPr="00E47573" w:rsidR="00743D7F">
        <w:rPr>
          <w:rFonts w:cs="Arial" w:eastAsiaTheme="minorHAnsi"/>
          <w:sz w:val="22"/>
          <w:szCs w:val="22"/>
          <w:lang w:eastAsia="en-US"/>
        </w:rPr>
        <w:t xml:space="preserve">queries </w:t>
      </w:r>
      <w:r w:rsidRPr="00E47573">
        <w:rPr>
          <w:rFonts w:cs="Arial" w:eastAsiaTheme="minorHAnsi"/>
          <w:sz w:val="22"/>
          <w:szCs w:val="22"/>
          <w:lang w:eastAsia="en-US"/>
        </w:rPr>
        <w:t xml:space="preserve">and </w:t>
      </w:r>
      <w:r w:rsidRPr="00E47573" w:rsidR="00743D7F">
        <w:rPr>
          <w:rFonts w:cs="Arial" w:eastAsiaTheme="minorHAnsi"/>
          <w:sz w:val="22"/>
          <w:szCs w:val="22"/>
          <w:lang w:eastAsia="en-US"/>
        </w:rPr>
        <w:t>issues will</w:t>
      </w:r>
      <w:r w:rsidRPr="00E47573">
        <w:rPr>
          <w:rFonts w:cs="Arial" w:eastAsiaTheme="minorHAnsi"/>
          <w:sz w:val="22"/>
          <w:szCs w:val="22"/>
          <w:lang w:eastAsia="en-US"/>
        </w:rPr>
        <w:t xml:space="preserve"> require prompt resolution</w:t>
      </w:r>
      <w:r w:rsidRPr="00E47573" w:rsidR="00743D7F">
        <w:rPr>
          <w:rFonts w:cs="Arial" w:eastAsiaTheme="minorHAnsi"/>
          <w:sz w:val="22"/>
          <w:szCs w:val="22"/>
          <w:lang w:eastAsia="en-US"/>
        </w:rPr>
        <w:t>s</w:t>
      </w:r>
      <w:r w:rsidRPr="00E47573">
        <w:rPr>
          <w:rFonts w:cs="Arial" w:eastAsiaTheme="minorHAnsi"/>
          <w:sz w:val="22"/>
          <w:szCs w:val="22"/>
          <w:lang w:eastAsia="en-US"/>
        </w:rPr>
        <w:t xml:space="preserve"> and </w:t>
      </w:r>
      <w:r w:rsidRPr="00E47573" w:rsidR="00827D5C">
        <w:rPr>
          <w:rFonts w:cs="Arial" w:eastAsiaTheme="minorHAnsi"/>
          <w:sz w:val="22"/>
          <w:szCs w:val="22"/>
          <w:lang w:eastAsia="en-US"/>
        </w:rPr>
        <w:t>a clear escalation procedure</w:t>
      </w:r>
      <w:r w:rsidRPr="00E47573" w:rsidR="00743D7F">
        <w:rPr>
          <w:rFonts w:cs="Arial" w:eastAsiaTheme="minorHAnsi"/>
          <w:sz w:val="22"/>
          <w:szCs w:val="22"/>
          <w:lang w:eastAsia="en-US"/>
        </w:rPr>
        <w:t xml:space="preserve"> within the agency</w:t>
      </w:r>
      <w:r w:rsidR="008E30D0">
        <w:rPr>
          <w:rFonts w:cs="Arial" w:eastAsiaTheme="minorHAnsi"/>
          <w:sz w:val="22"/>
          <w:szCs w:val="22"/>
          <w:lang w:eastAsia="en-US"/>
        </w:rPr>
        <w:t xml:space="preserve">.  The appointed agency will need to ensure there is </w:t>
      </w:r>
      <w:r w:rsidR="008E30D0">
        <w:rPr>
          <w:rFonts w:cs="Arial" w:eastAsiaTheme="minorHAnsi"/>
          <w:sz w:val="22"/>
          <w:szCs w:val="22"/>
          <w:lang w:eastAsia="en-US"/>
        </w:rPr>
        <w:lastRenderedPageBreak/>
        <w:t>a dedicated point of contact for the Goldsmiths marketing team and, for emergencies, be contactable out of hours.</w:t>
      </w:r>
    </w:p>
    <w:p w:rsidR="00E47573" w:rsidP="003D092E" w:rsidRDefault="008E30D0" w14:paraId="36D3B139" w14:textId="2F7A710E">
      <w:pPr>
        <w:jc w:val="both"/>
        <w:rPr>
          <w:rFonts w:cs="Arial"/>
          <w:bCs/>
          <w:sz w:val="22"/>
          <w:szCs w:val="22"/>
        </w:rPr>
      </w:pPr>
      <w:r>
        <w:rPr>
          <w:rFonts w:cs="Arial"/>
          <w:bCs/>
          <w:sz w:val="22"/>
          <w:szCs w:val="22"/>
        </w:rPr>
        <w:t xml:space="preserve">Goldsmiths is a unique place – both literally and metaphorically.  As such, the agency will be happy to visit the Goldsmiths campus and work with relevant teams in person from time to time.  </w:t>
      </w:r>
      <w:r w:rsidRPr="003D092E" w:rsidR="003D092E">
        <w:rPr>
          <w:rFonts w:cs="Arial"/>
          <w:bCs/>
          <w:sz w:val="22"/>
          <w:szCs w:val="22"/>
        </w:rPr>
        <w:t>There is an expectation that there will be a physical presence from the successful agency</w:t>
      </w:r>
      <w:r>
        <w:rPr>
          <w:rFonts w:cs="Arial"/>
          <w:bCs/>
          <w:sz w:val="22"/>
          <w:szCs w:val="22"/>
        </w:rPr>
        <w:t xml:space="preserve"> during Main Clearing (JCQ results day and the day after)</w:t>
      </w:r>
      <w:r w:rsidR="00E47573">
        <w:rPr>
          <w:rFonts w:cs="Arial"/>
          <w:bCs/>
          <w:sz w:val="22"/>
          <w:szCs w:val="22"/>
        </w:rPr>
        <w:t xml:space="preserve">. </w:t>
      </w:r>
    </w:p>
    <w:p w:rsidR="00E47573" w:rsidP="003D092E" w:rsidRDefault="00E47573" w14:paraId="12CF6F29" w14:textId="77777777">
      <w:pPr>
        <w:jc w:val="both"/>
        <w:rPr>
          <w:rFonts w:cs="Arial"/>
          <w:bCs/>
          <w:sz w:val="22"/>
          <w:szCs w:val="22"/>
        </w:rPr>
      </w:pPr>
    </w:p>
    <w:p w:rsidRPr="00E47573" w:rsidR="003D092E" w:rsidP="003D092E" w:rsidRDefault="00BF7EB1" w14:paraId="24B36401" w14:textId="50DF5D3A">
      <w:pPr>
        <w:jc w:val="both"/>
        <w:rPr>
          <w:rFonts w:cs="Arial" w:eastAsiaTheme="minorHAnsi"/>
          <w:sz w:val="22"/>
          <w:szCs w:val="22"/>
          <w:lang w:eastAsia="en-US"/>
        </w:rPr>
      </w:pPr>
      <w:r w:rsidRPr="00E47573">
        <w:rPr>
          <w:rFonts w:cs="Arial" w:eastAsiaTheme="minorHAnsi"/>
          <w:sz w:val="22"/>
          <w:szCs w:val="22"/>
          <w:lang w:eastAsia="en-US"/>
        </w:rPr>
        <w:t>Many decisions are time bounded</w:t>
      </w:r>
      <w:r w:rsidR="008E30D0">
        <w:rPr>
          <w:rFonts w:cs="Arial" w:eastAsiaTheme="minorHAnsi"/>
          <w:sz w:val="22"/>
          <w:szCs w:val="22"/>
          <w:lang w:eastAsia="en-US"/>
        </w:rPr>
        <w:t>, and the client team will</w:t>
      </w:r>
      <w:r w:rsidRPr="00E47573">
        <w:rPr>
          <w:rFonts w:cs="Arial" w:eastAsiaTheme="minorHAnsi"/>
          <w:sz w:val="22"/>
          <w:szCs w:val="22"/>
          <w:lang w:eastAsia="en-US"/>
        </w:rPr>
        <w:t xml:space="preserve"> </w:t>
      </w:r>
      <w:r w:rsidRPr="00E47573" w:rsidR="006E666A">
        <w:rPr>
          <w:rFonts w:cs="Arial" w:eastAsiaTheme="minorHAnsi"/>
          <w:sz w:val="22"/>
          <w:szCs w:val="22"/>
          <w:lang w:eastAsia="en-US"/>
        </w:rPr>
        <w:t xml:space="preserve">need </w:t>
      </w:r>
      <w:r w:rsidRPr="00E47573">
        <w:rPr>
          <w:rFonts w:cs="Arial" w:eastAsiaTheme="minorHAnsi"/>
          <w:sz w:val="22"/>
          <w:szCs w:val="22"/>
          <w:lang w:eastAsia="en-US"/>
        </w:rPr>
        <w:t xml:space="preserve">assurance that </w:t>
      </w:r>
      <w:r w:rsidR="008E30D0">
        <w:rPr>
          <w:rFonts w:cs="Arial" w:eastAsiaTheme="minorHAnsi"/>
          <w:sz w:val="22"/>
          <w:szCs w:val="22"/>
          <w:lang w:eastAsia="en-US"/>
        </w:rPr>
        <w:t xml:space="preserve">they </w:t>
      </w:r>
      <w:r w:rsidRPr="00E47573">
        <w:rPr>
          <w:rFonts w:cs="Arial" w:eastAsiaTheme="minorHAnsi"/>
          <w:sz w:val="22"/>
          <w:szCs w:val="22"/>
          <w:lang w:eastAsia="en-US"/>
        </w:rPr>
        <w:t>can quickly locate the right member of the account team.</w:t>
      </w:r>
      <w:r w:rsidRPr="00E47573" w:rsidR="006E666A">
        <w:rPr>
          <w:rFonts w:cs="Arial" w:eastAsiaTheme="minorHAnsi"/>
          <w:sz w:val="22"/>
          <w:szCs w:val="22"/>
          <w:lang w:eastAsia="en-US"/>
        </w:rPr>
        <w:t xml:space="preserve"> The agency must demonstrate account team continuity and robust measures in place in case of annual leave and sickness cover. </w:t>
      </w:r>
    </w:p>
    <w:p w:rsidRPr="003D092E" w:rsidR="003D092E" w:rsidP="003D092E" w:rsidRDefault="003D092E" w14:paraId="1110431F" w14:textId="77777777">
      <w:pPr>
        <w:jc w:val="both"/>
        <w:rPr>
          <w:rFonts w:cs="Arial"/>
          <w:bCs/>
          <w:sz w:val="22"/>
          <w:szCs w:val="22"/>
        </w:rPr>
      </w:pPr>
    </w:p>
    <w:p w:rsidRPr="003D092E" w:rsidR="003D092E" w:rsidP="003D092E" w:rsidRDefault="003D092E" w14:paraId="37EBBE0D" w14:textId="77777777">
      <w:pPr>
        <w:jc w:val="both"/>
        <w:rPr>
          <w:rFonts w:cs="Arial"/>
          <w:bCs/>
          <w:sz w:val="22"/>
          <w:szCs w:val="22"/>
        </w:rPr>
      </w:pPr>
    </w:p>
    <w:p w:rsidRPr="001F3DD4" w:rsidR="003D092E" w:rsidP="001F3DD4" w:rsidRDefault="003D092E" w14:paraId="1B94827B" w14:textId="3781C32B">
      <w:pPr>
        <w:pStyle w:val="ListParagraph"/>
        <w:numPr>
          <w:ilvl w:val="0"/>
          <w:numId w:val="39"/>
        </w:numPr>
        <w:jc w:val="both"/>
        <w:rPr>
          <w:rFonts w:cs="Arial"/>
          <w:sz w:val="22"/>
          <w:szCs w:val="22"/>
        </w:rPr>
      </w:pPr>
      <w:r w:rsidRPr="001F3DD4">
        <w:rPr>
          <w:rFonts w:cs="Arial"/>
          <w:b/>
          <w:bCs/>
          <w:sz w:val="22"/>
          <w:szCs w:val="22"/>
        </w:rPr>
        <w:t xml:space="preserve">Brand Guidelines and aesthetic standards </w:t>
      </w:r>
    </w:p>
    <w:p w:rsidRPr="003D092E" w:rsidR="003D092E" w:rsidP="003D092E" w:rsidRDefault="003D092E" w14:paraId="2B5E5E1C" w14:textId="77777777">
      <w:pPr>
        <w:jc w:val="both"/>
        <w:rPr>
          <w:rFonts w:cs="Arial"/>
          <w:i/>
          <w:iCs/>
          <w:sz w:val="22"/>
          <w:szCs w:val="22"/>
        </w:rPr>
      </w:pPr>
    </w:p>
    <w:p w:rsidR="002E4EA8" w:rsidP="003D092E" w:rsidRDefault="003D092E" w14:paraId="715D2A82" w14:textId="77777777">
      <w:pPr>
        <w:jc w:val="both"/>
        <w:rPr>
          <w:rFonts w:cs="Arial"/>
          <w:iCs/>
          <w:sz w:val="22"/>
          <w:szCs w:val="22"/>
        </w:rPr>
      </w:pPr>
      <w:r w:rsidRPr="003D092E">
        <w:rPr>
          <w:rFonts w:cs="Arial"/>
          <w:iCs/>
          <w:sz w:val="22"/>
          <w:szCs w:val="22"/>
        </w:rPr>
        <w:t xml:space="preserve">All and any material produced must be fully brand compliant and meet the high and exacting standards of the Goldsmiths marketing team. </w:t>
      </w:r>
    </w:p>
    <w:p w:rsidR="002E4EA8" w:rsidP="003D092E" w:rsidRDefault="002E4EA8" w14:paraId="3D83EFB0" w14:textId="77777777">
      <w:pPr>
        <w:jc w:val="both"/>
        <w:rPr>
          <w:rFonts w:cs="Arial"/>
          <w:iCs/>
          <w:sz w:val="22"/>
          <w:szCs w:val="22"/>
        </w:rPr>
      </w:pPr>
    </w:p>
    <w:p w:rsidR="00DB088D" w:rsidP="003D092E" w:rsidRDefault="00DB088D" w14:paraId="1B018C8B" w14:textId="77777777">
      <w:pPr>
        <w:jc w:val="both"/>
        <w:rPr>
          <w:rFonts w:cs="Arial"/>
          <w:iCs/>
          <w:sz w:val="22"/>
          <w:szCs w:val="22"/>
        </w:rPr>
      </w:pPr>
    </w:p>
    <w:p w:rsidR="003D092E" w:rsidP="003D092E" w:rsidRDefault="003D092E" w14:paraId="5E4D1F34" w14:textId="774130FF">
      <w:pPr>
        <w:jc w:val="both"/>
        <w:rPr>
          <w:rFonts w:cs="Arial"/>
          <w:iCs/>
          <w:sz w:val="22"/>
          <w:szCs w:val="22"/>
        </w:rPr>
      </w:pPr>
      <w:r w:rsidRPr="003D092E">
        <w:rPr>
          <w:rFonts w:cs="Arial"/>
          <w:iCs/>
          <w:sz w:val="22"/>
          <w:szCs w:val="22"/>
        </w:rPr>
        <w:t xml:space="preserve">Guidance on brand and campaign design </w:t>
      </w:r>
      <w:r w:rsidRPr="0095460E">
        <w:rPr>
          <w:rFonts w:cs="Arial"/>
          <w:iCs/>
          <w:sz w:val="22"/>
          <w:szCs w:val="22"/>
        </w:rPr>
        <w:t>is attached</w:t>
      </w:r>
      <w:r w:rsidRPr="0095460E" w:rsidR="0095460E">
        <w:rPr>
          <w:rFonts w:cs="Arial"/>
          <w:iCs/>
          <w:sz w:val="22"/>
          <w:szCs w:val="22"/>
        </w:rPr>
        <w:t xml:space="preserve"> </w:t>
      </w:r>
      <w:r w:rsidR="002E4EA8">
        <w:rPr>
          <w:rFonts w:cs="Arial"/>
          <w:iCs/>
          <w:sz w:val="22"/>
          <w:szCs w:val="22"/>
        </w:rPr>
        <w:t>in the following appendices:</w:t>
      </w:r>
    </w:p>
    <w:p w:rsidR="00EC2FAA" w:rsidP="003D092E" w:rsidRDefault="00EC2FAA" w14:paraId="51DED705" w14:textId="77777777">
      <w:pPr>
        <w:jc w:val="both"/>
        <w:rPr>
          <w:rFonts w:cs="Arial"/>
          <w:iCs/>
          <w:sz w:val="22"/>
          <w:szCs w:val="22"/>
        </w:rPr>
      </w:pPr>
    </w:p>
    <w:p w:rsidRPr="006E09ED" w:rsidR="002E4EA8" w:rsidP="002E4EA8" w:rsidRDefault="00B15A19" w14:paraId="7C2A76B6" w14:textId="02243949">
      <w:pPr>
        <w:pStyle w:val="ListParagraph"/>
        <w:numPr>
          <w:ilvl w:val="0"/>
          <w:numId w:val="41"/>
        </w:numPr>
        <w:jc w:val="both"/>
        <w:rPr>
          <w:rFonts w:cs="Arial"/>
          <w:iCs/>
          <w:sz w:val="22"/>
          <w:szCs w:val="22"/>
        </w:rPr>
      </w:pPr>
      <w:r>
        <w:rPr>
          <w:rFonts w:cs="Arial"/>
          <w:iCs/>
          <w:sz w:val="22"/>
          <w:szCs w:val="22"/>
        </w:rPr>
        <w:t>Appendix A.2</w:t>
      </w:r>
      <w:r w:rsidRPr="006E09ED" w:rsidR="002E4EA8">
        <w:rPr>
          <w:rFonts w:cs="Arial"/>
          <w:iCs/>
          <w:sz w:val="22"/>
          <w:szCs w:val="22"/>
        </w:rPr>
        <w:t xml:space="preserve">: Goldsmiths </w:t>
      </w:r>
      <w:r w:rsidR="000A32A0">
        <w:rPr>
          <w:rFonts w:cs="Arial"/>
          <w:iCs/>
          <w:sz w:val="22"/>
          <w:szCs w:val="22"/>
        </w:rPr>
        <w:t>Brand</w:t>
      </w:r>
      <w:r w:rsidRPr="006E09ED" w:rsidR="002E4EA8">
        <w:rPr>
          <w:rFonts w:cs="Arial"/>
          <w:iCs/>
          <w:sz w:val="22"/>
          <w:szCs w:val="22"/>
        </w:rPr>
        <w:t xml:space="preserve"> Guidelines</w:t>
      </w:r>
    </w:p>
    <w:p w:rsidRPr="006E09ED" w:rsidR="002E4EA8" w:rsidP="002E4EA8" w:rsidRDefault="00B15A19" w14:paraId="172EA590" w14:textId="6C86C5FC">
      <w:pPr>
        <w:pStyle w:val="ListParagraph"/>
        <w:numPr>
          <w:ilvl w:val="0"/>
          <w:numId w:val="41"/>
        </w:numPr>
        <w:jc w:val="both"/>
        <w:rPr>
          <w:rFonts w:cs="Arial"/>
          <w:iCs/>
          <w:sz w:val="22"/>
          <w:szCs w:val="22"/>
        </w:rPr>
      </w:pPr>
      <w:r>
        <w:rPr>
          <w:rFonts w:cs="Arial"/>
          <w:iCs/>
          <w:sz w:val="22"/>
          <w:szCs w:val="22"/>
        </w:rPr>
        <w:t>Appendix A.3</w:t>
      </w:r>
      <w:r w:rsidRPr="006E09ED" w:rsidR="002E4EA8">
        <w:rPr>
          <w:rFonts w:cs="Arial"/>
          <w:iCs/>
          <w:sz w:val="22"/>
          <w:szCs w:val="22"/>
        </w:rPr>
        <w:t xml:space="preserve">: Goldsmiths </w:t>
      </w:r>
      <w:r w:rsidR="000A32A0">
        <w:rPr>
          <w:rFonts w:cs="Arial"/>
          <w:iCs/>
          <w:sz w:val="22"/>
          <w:szCs w:val="22"/>
        </w:rPr>
        <w:t xml:space="preserve">Campaign </w:t>
      </w:r>
      <w:r w:rsidRPr="006E09ED" w:rsidR="002E4EA8">
        <w:rPr>
          <w:rFonts w:cs="Arial"/>
          <w:iCs/>
          <w:sz w:val="22"/>
          <w:szCs w:val="22"/>
        </w:rPr>
        <w:t>Brand Guidelines</w:t>
      </w:r>
    </w:p>
    <w:p w:rsidRPr="003D092E" w:rsidR="003D092E" w:rsidP="003D092E" w:rsidRDefault="003D092E" w14:paraId="4FB2EF39" w14:textId="77777777">
      <w:pPr>
        <w:jc w:val="both"/>
        <w:rPr>
          <w:rFonts w:cs="Arial"/>
          <w:iCs/>
          <w:sz w:val="22"/>
          <w:szCs w:val="22"/>
        </w:rPr>
      </w:pPr>
    </w:p>
    <w:p w:rsidR="008E30D0" w:rsidP="003D092E" w:rsidRDefault="003D092E" w14:paraId="2A5EDE27" w14:textId="77777777">
      <w:pPr>
        <w:spacing w:after="160" w:line="259" w:lineRule="auto"/>
        <w:jc w:val="both"/>
        <w:rPr>
          <w:rFonts w:cs="Arial" w:eastAsiaTheme="minorHAnsi"/>
          <w:sz w:val="22"/>
          <w:szCs w:val="22"/>
          <w:lang w:eastAsia="en-US"/>
        </w:rPr>
      </w:pPr>
      <w:r w:rsidRPr="003D092E">
        <w:rPr>
          <w:rFonts w:cs="Arial" w:eastAsiaTheme="minorHAnsi"/>
          <w:sz w:val="22"/>
          <w:szCs w:val="22"/>
          <w:lang w:eastAsia="en-US"/>
        </w:rPr>
        <w:t>Goldsmiths has won awards for the quality of our marketing and communications activity</w:t>
      </w:r>
      <w:r w:rsidR="008E30D0">
        <w:rPr>
          <w:rFonts w:cs="Arial" w:eastAsiaTheme="minorHAnsi"/>
          <w:sz w:val="22"/>
          <w:szCs w:val="22"/>
          <w:lang w:eastAsia="en-US"/>
        </w:rPr>
        <w:t>.</w:t>
      </w:r>
    </w:p>
    <w:p w:rsidRPr="003D092E" w:rsidR="003D092E" w:rsidP="003D092E" w:rsidRDefault="003D092E" w14:paraId="1E9035AD" w14:textId="45F8AB14">
      <w:pPr>
        <w:spacing w:after="160" w:line="259" w:lineRule="auto"/>
        <w:jc w:val="both"/>
        <w:rPr>
          <w:rFonts w:cs="Arial" w:eastAsiaTheme="minorHAnsi"/>
          <w:sz w:val="22"/>
          <w:szCs w:val="22"/>
          <w:lang w:eastAsia="en-US"/>
        </w:rPr>
      </w:pPr>
      <w:r w:rsidRPr="003D092E">
        <w:rPr>
          <w:rFonts w:cs="Arial" w:eastAsiaTheme="minorHAnsi"/>
          <w:sz w:val="22"/>
          <w:szCs w:val="22"/>
          <w:lang w:eastAsia="en-US"/>
        </w:rPr>
        <w:t xml:space="preserve">We fully intend to do so again and to be recognised as one of the UK’s leading digital marketing universities. We therefore seek an agency who </w:t>
      </w:r>
      <w:r w:rsidR="00DC1B7F">
        <w:rPr>
          <w:rFonts w:cs="Arial" w:eastAsiaTheme="minorHAnsi"/>
          <w:sz w:val="22"/>
          <w:szCs w:val="22"/>
          <w:lang w:eastAsia="en-US"/>
        </w:rPr>
        <w:t>is ambitious and will relish the opportunity of working collaboratively with a creatively minded university and eager to exceed performance metrics</w:t>
      </w:r>
      <w:r w:rsidR="00626887">
        <w:rPr>
          <w:rFonts w:cs="Arial" w:eastAsiaTheme="minorHAnsi"/>
          <w:sz w:val="22"/>
          <w:szCs w:val="22"/>
          <w:lang w:eastAsia="en-US"/>
        </w:rPr>
        <w:t>.</w:t>
      </w:r>
    </w:p>
    <w:p w:rsidR="00E756F7" w:rsidP="003D092E" w:rsidRDefault="00E756F7" w14:paraId="42E51EF9" w14:textId="77777777">
      <w:pPr>
        <w:jc w:val="both"/>
        <w:rPr>
          <w:rFonts w:cs="Arial"/>
          <w:b/>
          <w:bCs/>
          <w:sz w:val="22"/>
          <w:szCs w:val="22"/>
        </w:rPr>
      </w:pPr>
    </w:p>
    <w:p w:rsidRPr="004642EB" w:rsidR="003D092E" w:rsidP="001F3DD4" w:rsidRDefault="003D092E" w14:paraId="4CD5A8F4" w14:textId="6E3CBD1F">
      <w:pPr>
        <w:pStyle w:val="ListParagraph"/>
        <w:numPr>
          <w:ilvl w:val="0"/>
          <w:numId w:val="39"/>
        </w:numPr>
        <w:jc w:val="both"/>
        <w:rPr>
          <w:rFonts w:cs="Arial"/>
          <w:b/>
          <w:bCs/>
          <w:sz w:val="22"/>
          <w:szCs w:val="22"/>
        </w:rPr>
      </w:pPr>
      <w:r w:rsidRPr="001F3DD4">
        <w:rPr>
          <w:rFonts w:cs="Arial"/>
          <w:b/>
          <w:bCs/>
          <w:sz w:val="22"/>
          <w:szCs w:val="22"/>
        </w:rPr>
        <w:t xml:space="preserve">Results </w:t>
      </w:r>
      <w:r w:rsidRPr="004642EB">
        <w:rPr>
          <w:rFonts w:cs="Arial"/>
          <w:b/>
          <w:bCs/>
          <w:sz w:val="22"/>
          <w:szCs w:val="22"/>
        </w:rPr>
        <w:t>and successes</w:t>
      </w:r>
    </w:p>
    <w:p w:rsidRPr="004642EB" w:rsidR="0095460E" w:rsidP="003D092E" w:rsidRDefault="0095460E" w14:paraId="2D19429B" w14:textId="77777777">
      <w:pPr>
        <w:jc w:val="both"/>
        <w:rPr>
          <w:rFonts w:cs="Arial"/>
          <w:sz w:val="22"/>
          <w:szCs w:val="22"/>
        </w:rPr>
      </w:pPr>
    </w:p>
    <w:p w:rsidRPr="004642EB" w:rsidR="00487C95" w:rsidP="003D092E" w:rsidRDefault="003D092E" w14:paraId="2CA36916" w14:textId="03562E69">
      <w:pPr>
        <w:jc w:val="both"/>
        <w:rPr>
          <w:rFonts w:cs="Arial"/>
          <w:sz w:val="22"/>
          <w:szCs w:val="22"/>
        </w:rPr>
      </w:pPr>
      <w:r w:rsidRPr="004642EB">
        <w:rPr>
          <w:rFonts w:cs="Arial"/>
          <w:sz w:val="22"/>
          <w:szCs w:val="22"/>
        </w:rPr>
        <w:t xml:space="preserve">The success of this contract will be </w:t>
      </w:r>
      <w:r w:rsidRPr="004642EB" w:rsidR="004642EB">
        <w:rPr>
          <w:rFonts w:cs="Arial"/>
          <w:sz w:val="22"/>
          <w:szCs w:val="22"/>
        </w:rPr>
        <w:t xml:space="preserve">measured by </w:t>
      </w:r>
      <w:r w:rsidRPr="004642EB">
        <w:rPr>
          <w:rFonts w:cs="Arial"/>
          <w:sz w:val="22"/>
          <w:szCs w:val="22"/>
        </w:rPr>
        <w:t>an increase the number of enquir</w:t>
      </w:r>
      <w:r w:rsidRPr="004642EB" w:rsidR="004642EB">
        <w:rPr>
          <w:rFonts w:cs="Arial"/>
          <w:sz w:val="22"/>
          <w:szCs w:val="22"/>
        </w:rPr>
        <w:t>ie</w:t>
      </w:r>
      <w:r w:rsidRPr="004642EB">
        <w:rPr>
          <w:rFonts w:cs="Arial"/>
          <w:sz w:val="22"/>
          <w:szCs w:val="22"/>
        </w:rPr>
        <w:t>s, event attendees, applicants and enrolled students.</w:t>
      </w:r>
      <w:r w:rsidRPr="004642EB" w:rsidR="004642EB">
        <w:rPr>
          <w:rFonts w:cs="Arial"/>
          <w:sz w:val="22"/>
          <w:szCs w:val="22"/>
        </w:rPr>
        <w:t xml:space="preserve">  </w:t>
      </w:r>
      <w:r w:rsidRPr="004642EB" w:rsidR="00E75ED8">
        <w:rPr>
          <w:rFonts w:cs="Arial"/>
          <w:sz w:val="22"/>
          <w:szCs w:val="22"/>
        </w:rPr>
        <w:t>Outstanding numerical conversion rates will be valuable.</w:t>
      </w:r>
    </w:p>
    <w:p w:rsidRPr="004642EB" w:rsidR="003D092E" w:rsidP="003D092E" w:rsidRDefault="003D092E" w14:paraId="3A610CD0" w14:textId="77777777">
      <w:pPr>
        <w:jc w:val="both"/>
        <w:rPr>
          <w:rFonts w:cs="Arial"/>
          <w:sz w:val="22"/>
          <w:szCs w:val="22"/>
        </w:rPr>
      </w:pPr>
    </w:p>
    <w:p w:rsidRPr="004642EB" w:rsidR="003D092E" w:rsidP="003D092E" w:rsidRDefault="003D092E" w14:paraId="38356287" w14:textId="17505411">
      <w:pPr>
        <w:jc w:val="both"/>
        <w:rPr>
          <w:rFonts w:cs="Arial"/>
          <w:sz w:val="22"/>
          <w:szCs w:val="22"/>
        </w:rPr>
      </w:pPr>
      <w:r w:rsidRPr="004642EB">
        <w:rPr>
          <w:rFonts w:cs="Arial"/>
          <w:sz w:val="22"/>
          <w:szCs w:val="22"/>
        </w:rPr>
        <w:t>A</w:t>
      </w:r>
      <w:r w:rsidRPr="004642EB" w:rsidR="00487C95">
        <w:rPr>
          <w:rFonts w:cs="Arial"/>
          <w:sz w:val="22"/>
          <w:szCs w:val="22"/>
        </w:rPr>
        <w:t>nother</w:t>
      </w:r>
      <w:r w:rsidRPr="004642EB">
        <w:rPr>
          <w:rFonts w:cs="Arial"/>
          <w:sz w:val="22"/>
          <w:szCs w:val="22"/>
        </w:rPr>
        <w:t xml:space="preserve"> key success factor will be </w:t>
      </w:r>
      <w:r w:rsidRPr="004642EB" w:rsidR="00443120">
        <w:rPr>
          <w:rFonts w:cs="Arial"/>
          <w:sz w:val="22"/>
          <w:szCs w:val="22"/>
        </w:rPr>
        <w:t xml:space="preserve">a </w:t>
      </w:r>
      <w:r w:rsidRPr="004642EB">
        <w:rPr>
          <w:rFonts w:cs="Arial"/>
          <w:sz w:val="22"/>
          <w:szCs w:val="22"/>
        </w:rPr>
        <w:t xml:space="preserve">confident </w:t>
      </w:r>
      <w:r w:rsidRPr="004642EB" w:rsidR="004642EB">
        <w:rPr>
          <w:rFonts w:cs="Arial"/>
          <w:sz w:val="22"/>
          <w:szCs w:val="22"/>
        </w:rPr>
        <w:t xml:space="preserve">client </w:t>
      </w:r>
      <w:r w:rsidRPr="004642EB">
        <w:rPr>
          <w:rFonts w:cs="Arial"/>
          <w:sz w:val="22"/>
          <w:szCs w:val="22"/>
        </w:rPr>
        <w:t xml:space="preserve">team who feel in partnership with an agency they can trust, supported by seamless and </w:t>
      </w:r>
      <w:r w:rsidRPr="004642EB" w:rsidR="004642EB">
        <w:rPr>
          <w:rFonts w:cs="Arial"/>
          <w:sz w:val="22"/>
          <w:szCs w:val="22"/>
        </w:rPr>
        <w:t>campaign</w:t>
      </w:r>
      <w:r w:rsidRPr="004642EB">
        <w:rPr>
          <w:rFonts w:cs="Arial"/>
          <w:sz w:val="22"/>
          <w:szCs w:val="22"/>
        </w:rPr>
        <w:t xml:space="preserve"> reporting</w:t>
      </w:r>
      <w:r w:rsidRPr="004642EB" w:rsidR="004642EB">
        <w:rPr>
          <w:rFonts w:cs="Arial"/>
          <w:sz w:val="22"/>
          <w:szCs w:val="22"/>
        </w:rPr>
        <w:t>, and an agency team who remains committed to continued optimisation and improvements to the advertising activity</w:t>
      </w:r>
      <w:r w:rsidRPr="004642EB" w:rsidR="00487C95">
        <w:rPr>
          <w:rFonts w:cs="Arial"/>
          <w:sz w:val="22"/>
          <w:szCs w:val="22"/>
        </w:rPr>
        <w:t>.</w:t>
      </w:r>
    </w:p>
    <w:p w:rsidRPr="004642EB" w:rsidR="00443120" w:rsidP="003D092E" w:rsidRDefault="00443120" w14:paraId="47508D6F" w14:textId="11DEFC59">
      <w:pPr>
        <w:jc w:val="both"/>
        <w:rPr>
          <w:rFonts w:cs="Arial"/>
          <w:sz w:val="22"/>
          <w:szCs w:val="22"/>
        </w:rPr>
      </w:pPr>
    </w:p>
    <w:p w:rsidRPr="004642EB" w:rsidR="00E756F7" w:rsidP="003D092E" w:rsidRDefault="00443120" w14:paraId="2886B4D1" w14:textId="71AE88FD">
      <w:pPr>
        <w:jc w:val="both"/>
        <w:rPr>
          <w:rFonts w:cs="Arial"/>
          <w:sz w:val="22"/>
          <w:szCs w:val="22"/>
        </w:rPr>
      </w:pPr>
      <w:r w:rsidRPr="004642EB">
        <w:rPr>
          <w:rFonts w:cs="Arial"/>
          <w:sz w:val="22"/>
          <w:szCs w:val="22"/>
        </w:rPr>
        <w:t xml:space="preserve">We seek a marketing partner who </w:t>
      </w:r>
      <w:r w:rsidRPr="004642EB" w:rsidR="004642EB">
        <w:rPr>
          <w:rFonts w:cs="Arial"/>
          <w:sz w:val="22"/>
          <w:szCs w:val="22"/>
        </w:rPr>
        <w:t xml:space="preserve">are confident in meeting </w:t>
      </w:r>
      <w:r w:rsidRPr="004642EB">
        <w:rPr>
          <w:rFonts w:cs="Arial"/>
          <w:sz w:val="22"/>
          <w:szCs w:val="22"/>
        </w:rPr>
        <w:t xml:space="preserve">our goals so the contract will benefit from two-way collaboration. The agency must be keen to work with us to create </w:t>
      </w:r>
      <w:r w:rsidRPr="004642EB" w:rsidR="004642EB">
        <w:rPr>
          <w:rFonts w:cs="Arial"/>
          <w:sz w:val="22"/>
          <w:szCs w:val="22"/>
        </w:rPr>
        <w:t xml:space="preserve">a </w:t>
      </w:r>
      <w:r w:rsidRPr="004642EB">
        <w:rPr>
          <w:rFonts w:cs="Arial"/>
          <w:sz w:val="22"/>
          <w:szCs w:val="22"/>
        </w:rPr>
        <w:t>relationship with the client team</w:t>
      </w:r>
      <w:r w:rsidRPr="004642EB" w:rsidR="004642EB">
        <w:rPr>
          <w:rFonts w:cs="Arial"/>
          <w:sz w:val="22"/>
          <w:szCs w:val="22"/>
        </w:rPr>
        <w:t>,</w:t>
      </w:r>
      <w:r w:rsidRPr="004642EB">
        <w:rPr>
          <w:rFonts w:cs="Arial"/>
          <w:sz w:val="22"/>
          <w:szCs w:val="22"/>
        </w:rPr>
        <w:t xml:space="preserve"> always keeping in mind our strategic aims and objectives, as opposed to delivering the contract in a reactive and inconsistent</w:t>
      </w:r>
      <w:r w:rsidRPr="004642EB" w:rsidR="004642EB">
        <w:rPr>
          <w:rFonts w:cs="Arial"/>
          <w:sz w:val="22"/>
          <w:szCs w:val="22"/>
        </w:rPr>
        <w:t xml:space="preserve"> approach</w:t>
      </w:r>
      <w:r w:rsidRPr="004642EB">
        <w:rPr>
          <w:rFonts w:cs="Arial"/>
          <w:sz w:val="22"/>
          <w:szCs w:val="22"/>
        </w:rPr>
        <w:t xml:space="preserve">. </w:t>
      </w:r>
    </w:p>
    <w:p w:rsidRPr="004642EB" w:rsidR="00E756F7" w:rsidP="003D092E" w:rsidRDefault="00E756F7" w14:paraId="3E34DFA5" w14:textId="77777777">
      <w:pPr>
        <w:jc w:val="both"/>
        <w:rPr>
          <w:rFonts w:cs="Arial"/>
          <w:sz w:val="22"/>
          <w:szCs w:val="22"/>
        </w:rPr>
      </w:pPr>
    </w:p>
    <w:p w:rsidRPr="004642EB" w:rsidR="00443120" w:rsidP="003D092E" w:rsidRDefault="00443120" w14:paraId="73AAA380" w14:textId="151ABF98">
      <w:pPr>
        <w:jc w:val="both"/>
        <w:rPr>
          <w:rFonts w:cs="Arial"/>
          <w:sz w:val="22"/>
          <w:szCs w:val="22"/>
        </w:rPr>
      </w:pPr>
      <w:r w:rsidRPr="004642EB">
        <w:rPr>
          <w:rFonts w:cs="Arial"/>
          <w:sz w:val="22"/>
          <w:szCs w:val="22"/>
        </w:rPr>
        <w:t xml:space="preserve">For this, the selected supplier must demonstrate a fluid and agile account delivery team, regardless of the size of the agency or the scale of their client roster. </w:t>
      </w:r>
    </w:p>
    <w:p w:rsidRPr="004642EB" w:rsidR="00A76433" w:rsidP="00FD10AD" w:rsidRDefault="00443120" w14:paraId="15AD7E15" w14:textId="07C189D0">
      <w:pPr>
        <w:spacing w:before="240" w:after="240"/>
        <w:jc w:val="both"/>
        <w:rPr>
          <w:rFonts w:cs="Arial"/>
          <w:sz w:val="22"/>
          <w:szCs w:val="22"/>
        </w:rPr>
      </w:pPr>
      <w:r w:rsidRPr="004642EB">
        <w:rPr>
          <w:rFonts w:cs="Arial"/>
          <w:sz w:val="22"/>
          <w:szCs w:val="22"/>
        </w:rPr>
        <w:t xml:space="preserve">A constructive approach and commitment to issues management will </w:t>
      </w:r>
      <w:r w:rsidRPr="004642EB" w:rsidR="004642EB">
        <w:rPr>
          <w:rFonts w:cs="Arial"/>
          <w:sz w:val="22"/>
          <w:szCs w:val="22"/>
        </w:rPr>
        <w:t xml:space="preserve">also </w:t>
      </w:r>
      <w:r w:rsidRPr="004642EB">
        <w:rPr>
          <w:rFonts w:cs="Arial"/>
          <w:sz w:val="22"/>
          <w:szCs w:val="22"/>
        </w:rPr>
        <w:t xml:space="preserve">be </w:t>
      </w:r>
      <w:r w:rsidRPr="004642EB" w:rsidR="004642EB">
        <w:rPr>
          <w:rFonts w:cs="Arial"/>
          <w:sz w:val="22"/>
          <w:szCs w:val="22"/>
        </w:rPr>
        <w:t>valued</w:t>
      </w:r>
      <w:r w:rsidRPr="004642EB">
        <w:rPr>
          <w:rFonts w:cs="Arial"/>
          <w:sz w:val="22"/>
          <w:szCs w:val="22"/>
        </w:rPr>
        <w:t xml:space="preserve">. Likewise, the client team at Goldsmiths will offer the same and </w:t>
      </w:r>
      <w:r w:rsidRPr="004642EB" w:rsidR="000F661D">
        <w:rPr>
          <w:rFonts w:cs="Arial"/>
          <w:sz w:val="22"/>
          <w:szCs w:val="22"/>
        </w:rPr>
        <w:t xml:space="preserve">take on board constructive feedback where </w:t>
      </w:r>
      <w:r w:rsidRPr="004642EB" w:rsidR="004642EB">
        <w:rPr>
          <w:rFonts w:cs="Arial"/>
          <w:sz w:val="22"/>
          <w:szCs w:val="22"/>
        </w:rPr>
        <w:t xml:space="preserve">improvements can be made to </w:t>
      </w:r>
      <w:r w:rsidRPr="004642EB" w:rsidR="000F661D">
        <w:rPr>
          <w:rFonts w:cs="Arial"/>
          <w:sz w:val="22"/>
          <w:szCs w:val="22"/>
        </w:rPr>
        <w:t xml:space="preserve">our </w:t>
      </w:r>
      <w:r w:rsidRPr="004642EB">
        <w:rPr>
          <w:rFonts w:cs="Arial"/>
          <w:sz w:val="22"/>
          <w:szCs w:val="22"/>
        </w:rPr>
        <w:t>practices</w:t>
      </w:r>
      <w:r w:rsidRPr="004642EB" w:rsidR="004642EB">
        <w:rPr>
          <w:rFonts w:cs="Arial"/>
          <w:sz w:val="22"/>
          <w:szCs w:val="22"/>
        </w:rPr>
        <w:t>, processes and strategies when and where relevant to ensure success is measurable for client and agency alike</w:t>
      </w:r>
      <w:r w:rsidRPr="004642EB" w:rsidR="000F661D">
        <w:rPr>
          <w:rFonts w:cs="Arial"/>
          <w:sz w:val="22"/>
          <w:szCs w:val="22"/>
        </w:rPr>
        <w:t xml:space="preserve">. </w:t>
      </w:r>
    </w:p>
    <w:p w:rsidRPr="004642EB" w:rsidR="00487C95" w:rsidP="003D092E" w:rsidRDefault="00487C95" w14:paraId="1936BE56" w14:textId="2FC14851">
      <w:pPr>
        <w:jc w:val="both"/>
        <w:rPr>
          <w:rFonts w:cs="Arial"/>
          <w:sz w:val="22"/>
          <w:szCs w:val="22"/>
        </w:rPr>
      </w:pPr>
    </w:p>
    <w:p w:rsidRPr="004642EB" w:rsidR="003D092E" w:rsidP="001F3DD4" w:rsidRDefault="003D092E" w14:paraId="05A0461C" w14:textId="53856109">
      <w:pPr>
        <w:pStyle w:val="ListParagraph"/>
        <w:numPr>
          <w:ilvl w:val="0"/>
          <w:numId w:val="39"/>
        </w:numPr>
        <w:spacing w:after="160" w:line="259" w:lineRule="auto"/>
        <w:rPr>
          <w:rFonts w:cs="Arial" w:eastAsiaTheme="minorHAnsi"/>
          <w:b/>
          <w:sz w:val="22"/>
          <w:szCs w:val="22"/>
          <w:lang w:eastAsia="en-US"/>
        </w:rPr>
      </w:pPr>
      <w:r w:rsidRPr="004642EB">
        <w:rPr>
          <w:rFonts w:cs="Arial" w:eastAsiaTheme="minorHAnsi"/>
          <w:b/>
          <w:sz w:val="22"/>
          <w:szCs w:val="22"/>
          <w:lang w:eastAsia="en-US"/>
        </w:rPr>
        <w:t>Agreement with the Successful Agency</w:t>
      </w:r>
    </w:p>
    <w:p w:rsidRPr="004642EB" w:rsidR="004642EB" w:rsidP="003D092E" w:rsidRDefault="003D092E" w14:paraId="49A192DB" w14:textId="77777777">
      <w:pPr>
        <w:spacing w:after="160" w:line="259" w:lineRule="auto"/>
        <w:jc w:val="both"/>
        <w:rPr>
          <w:rFonts w:cs="Arial" w:eastAsiaTheme="minorHAnsi"/>
          <w:sz w:val="22"/>
          <w:szCs w:val="22"/>
          <w:lang w:eastAsia="en-US"/>
        </w:rPr>
      </w:pPr>
      <w:r w:rsidRPr="004642EB">
        <w:rPr>
          <w:rFonts w:cs="Arial" w:eastAsiaTheme="minorHAnsi"/>
          <w:sz w:val="22"/>
          <w:szCs w:val="22"/>
          <w:lang w:eastAsia="en-US"/>
        </w:rPr>
        <w:lastRenderedPageBreak/>
        <w:t xml:space="preserve">Following the conclusion of the tender process, the successful agency will attend </w:t>
      </w:r>
      <w:r w:rsidRPr="004642EB" w:rsidR="004642EB">
        <w:rPr>
          <w:rFonts w:cs="Arial" w:eastAsiaTheme="minorHAnsi"/>
          <w:sz w:val="22"/>
          <w:szCs w:val="22"/>
          <w:lang w:eastAsia="en-US"/>
        </w:rPr>
        <w:t xml:space="preserve">a </w:t>
      </w:r>
      <w:r w:rsidRPr="004642EB">
        <w:rPr>
          <w:rFonts w:cs="Arial" w:eastAsiaTheme="minorHAnsi"/>
          <w:sz w:val="22"/>
          <w:szCs w:val="22"/>
          <w:lang w:eastAsia="en-US"/>
        </w:rPr>
        <w:t xml:space="preserve">campaign </w:t>
      </w:r>
      <w:r w:rsidRPr="004642EB" w:rsidR="004642EB">
        <w:rPr>
          <w:rFonts w:cs="Arial" w:eastAsiaTheme="minorHAnsi"/>
          <w:sz w:val="22"/>
          <w:szCs w:val="22"/>
          <w:lang w:eastAsia="en-US"/>
        </w:rPr>
        <w:t>KO meeting.  It is expected that the new agency will be in place to deliver campaigns beginning from 1 March 2022 (which is when the current supplier contract ends).</w:t>
      </w:r>
    </w:p>
    <w:p w:rsidRPr="004642EB" w:rsidR="004642EB" w:rsidP="003D092E" w:rsidRDefault="004642EB" w14:paraId="4861BFBC" w14:textId="41BF7CCB">
      <w:pPr>
        <w:spacing w:after="160" w:line="259" w:lineRule="auto"/>
        <w:jc w:val="both"/>
        <w:rPr>
          <w:rFonts w:cs="Arial" w:eastAsiaTheme="minorHAnsi"/>
          <w:sz w:val="22"/>
          <w:szCs w:val="22"/>
          <w:lang w:eastAsia="en-US"/>
        </w:rPr>
      </w:pPr>
      <w:r w:rsidRPr="004642EB">
        <w:rPr>
          <w:rFonts w:cs="Arial" w:eastAsiaTheme="minorHAnsi"/>
          <w:sz w:val="22"/>
          <w:szCs w:val="22"/>
          <w:lang w:eastAsia="en-US"/>
        </w:rPr>
        <w:t>The agency will then be expected to provide regular campaign reports on a monthly basis, and consultancy sessions as and when required to establish any readjusting, refocusing and re-strategising of the campaigns to support continued delivery against target.</w:t>
      </w:r>
    </w:p>
    <w:p w:rsidRPr="004642EB" w:rsidR="00881C07" w:rsidP="009402D6" w:rsidRDefault="00DB088D" w14:paraId="41EE71B8" w14:textId="4FAF2E90">
      <w:pPr>
        <w:spacing w:after="160" w:line="259" w:lineRule="auto"/>
        <w:jc w:val="both"/>
        <w:rPr>
          <w:rFonts w:cs="Arial" w:eastAsiaTheme="minorHAnsi"/>
          <w:sz w:val="22"/>
          <w:szCs w:val="22"/>
          <w:lang w:eastAsia="en-US"/>
        </w:rPr>
      </w:pPr>
      <w:r w:rsidRPr="004642EB">
        <w:rPr>
          <w:rFonts w:cs="Arial" w:eastAsiaTheme="minorHAnsi"/>
          <w:sz w:val="22"/>
          <w:szCs w:val="22"/>
          <w:lang w:eastAsia="en-US"/>
        </w:rPr>
        <w:t xml:space="preserve">Within a month of the notification of contract award to the successful supplier, </w:t>
      </w:r>
      <w:r w:rsidRPr="004642EB" w:rsidR="009402D6">
        <w:rPr>
          <w:rFonts w:cs="Arial" w:eastAsiaTheme="minorHAnsi"/>
          <w:sz w:val="22"/>
          <w:szCs w:val="22"/>
          <w:lang w:eastAsia="en-US"/>
        </w:rPr>
        <w:t>and to ensure that both sides of the agreement are aware of each other’s expectations, the first task will be the establishing of a joint service level agreement and performance KPIs to monitor the success of the relationship.</w:t>
      </w:r>
      <w:r w:rsidRPr="004642EB">
        <w:rPr>
          <w:rFonts w:cs="Arial" w:eastAsiaTheme="minorHAnsi"/>
          <w:sz w:val="22"/>
          <w:szCs w:val="22"/>
          <w:lang w:eastAsia="en-US"/>
        </w:rPr>
        <w:t xml:space="preserve"> These KPIs will then form part of the final contract.</w:t>
      </w:r>
      <w:r w:rsidRPr="004642EB" w:rsidR="004642EB">
        <w:rPr>
          <w:rFonts w:cs="Arial" w:eastAsiaTheme="minorHAnsi"/>
          <w:sz w:val="22"/>
          <w:szCs w:val="22"/>
          <w:lang w:eastAsia="en-US"/>
        </w:rPr>
        <w:t xml:space="preserve">  Routine failure to meet KPIs and deliver against the service level agreement may require a reduction in agency fees as compensation.</w:t>
      </w:r>
    </w:p>
    <w:p w:rsidRPr="004D5187" w:rsidR="003D092E" w:rsidP="009402D6" w:rsidRDefault="003D092E" w14:paraId="6CED3D5C" w14:textId="384D1209">
      <w:pPr>
        <w:pStyle w:val="ListParagraph"/>
        <w:numPr>
          <w:ilvl w:val="0"/>
          <w:numId w:val="39"/>
        </w:numPr>
        <w:spacing w:after="160" w:line="259" w:lineRule="auto"/>
        <w:rPr>
          <w:rFonts w:cs="Arial" w:eastAsiaTheme="minorHAnsi"/>
          <w:b/>
          <w:sz w:val="22"/>
          <w:szCs w:val="22"/>
          <w:lang w:eastAsia="en-US"/>
        </w:rPr>
      </w:pPr>
      <w:r w:rsidRPr="004D5187">
        <w:rPr>
          <w:rFonts w:cs="Arial" w:eastAsiaTheme="minorHAnsi"/>
          <w:b/>
          <w:sz w:val="22"/>
          <w:szCs w:val="22"/>
          <w:lang w:eastAsia="en-US"/>
        </w:rPr>
        <w:t xml:space="preserve">Management of the Contract with </w:t>
      </w:r>
      <w:r w:rsidRPr="004D5187" w:rsidR="00443120">
        <w:rPr>
          <w:rFonts w:cs="Arial" w:eastAsiaTheme="minorHAnsi"/>
          <w:b/>
          <w:sz w:val="22"/>
          <w:szCs w:val="22"/>
          <w:lang w:eastAsia="en-US"/>
        </w:rPr>
        <w:t xml:space="preserve">the </w:t>
      </w:r>
      <w:r w:rsidRPr="004D5187">
        <w:rPr>
          <w:rFonts w:cs="Arial" w:eastAsiaTheme="minorHAnsi"/>
          <w:b/>
          <w:sz w:val="22"/>
          <w:szCs w:val="22"/>
          <w:lang w:eastAsia="en-US"/>
        </w:rPr>
        <w:t>Successful Agency</w:t>
      </w:r>
    </w:p>
    <w:p w:rsidRPr="004D5187" w:rsidR="009402D6" w:rsidP="009402D6" w:rsidRDefault="009402D6" w14:paraId="1434368E" w14:textId="13441CD8">
      <w:pPr>
        <w:spacing w:after="160" w:line="259" w:lineRule="auto"/>
        <w:rPr>
          <w:rFonts w:cs="Arial" w:eastAsiaTheme="minorHAnsi"/>
          <w:sz w:val="22"/>
          <w:szCs w:val="22"/>
          <w:lang w:eastAsia="en-US"/>
        </w:rPr>
      </w:pPr>
      <w:r w:rsidRPr="004D5187">
        <w:rPr>
          <w:rFonts w:cs="Arial" w:eastAsiaTheme="minorHAnsi"/>
          <w:sz w:val="22"/>
          <w:szCs w:val="22"/>
          <w:lang w:eastAsia="en-US"/>
        </w:rPr>
        <w:t xml:space="preserve">Our marketing and communications activity </w:t>
      </w:r>
      <w:r w:rsidRPr="004D5187" w:rsidR="004642EB">
        <w:rPr>
          <w:rFonts w:cs="Arial" w:eastAsiaTheme="minorHAnsi"/>
          <w:sz w:val="22"/>
          <w:szCs w:val="22"/>
          <w:lang w:eastAsia="en-US"/>
        </w:rPr>
        <w:t xml:space="preserve">benefits from </w:t>
      </w:r>
      <w:r w:rsidRPr="004D5187">
        <w:rPr>
          <w:rFonts w:cs="Arial" w:eastAsiaTheme="minorHAnsi"/>
          <w:sz w:val="22"/>
          <w:szCs w:val="22"/>
          <w:lang w:eastAsia="en-US"/>
        </w:rPr>
        <w:t>significant focus</w:t>
      </w:r>
      <w:r w:rsidRPr="004D5187" w:rsidR="004642EB">
        <w:rPr>
          <w:rFonts w:cs="Arial" w:eastAsiaTheme="minorHAnsi"/>
          <w:sz w:val="22"/>
          <w:szCs w:val="22"/>
          <w:lang w:eastAsia="en-US"/>
        </w:rPr>
        <w:t xml:space="preserve"> and collaboration</w:t>
      </w:r>
      <w:r w:rsidRPr="004D5187">
        <w:rPr>
          <w:rFonts w:cs="Arial" w:eastAsiaTheme="minorHAnsi"/>
          <w:sz w:val="22"/>
          <w:szCs w:val="22"/>
          <w:lang w:eastAsia="en-US"/>
        </w:rPr>
        <w:t xml:space="preserve">. </w:t>
      </w:r>
      <w:r w:rsidRPr="004D5187" w:rsidR="004642EB">
        <w:rPr>
          <w:rFonts w:cs="Arial" w:eastAsiaTheme="minorHAnsi"/>
          <w:sz w:val="22"/>
          <w:szCs w:val="22"/>
          <w:lang w:eastAsia="en-US"/>
        </w:rPr>
        <w:t xml:space="preserve"> </w:t>
      </w:r>
      <w:r w:rsidRPr="004D5187">
        <w:rPr>
          <w:rFonts w:cs="Arial" w:eastAsiaTheme="minorHAnsi"/>
          <w:sz w:val="22"/>
          <w:szCs w:val="22"/>
          <w:lang w:eastAsia="en-US"/>
        </w:rPr>
        <w:t xml:space="preserve">We have invested time in getting our framework and channels right. </w:t>
      </w:r>
      <w:r w:rsidRPr="004D5187" w:rsidR="004642EB">
        <w:rPr>
          <w:rFonts w:cs="Arial" w:eastAsiaTheme="minorHAnsi"/>
          <w:sz w:val="22"/>
          <w:szCs w:val="22"/>
          <w:lang w:eastAsia="en-US"/>
        </w:rPr>
        <w:t xml:space="preserve"> </w:t>
      </w:r>
      <w:r w:rsidRPr="004D5187">
        <w:rPr>
          <w:rFonts w:cs="Arial" w:eastAsiaTheme="minorHAnsi"/>
          <w:sz w:val="22"/>
          <w:szCs w:val="22"/>
          <w:lang w:eastAsia="en-US"/>
        </w:rPr>
        <w:t xml:space="preserve">This has included developing key messages for recruitment, updating our brand toolkit, </w:t>
      </w:r>
      <w:r w:rsidRPr="004D5187" w:rsidR="004642EB">
        <w:rPr>
          <w:rFonts w:cs="Arial" w:eastAsiaTheme="minorHAnsi"/>
          <w:sz w:val="22"/>
          <w:szCs w:val="22"/>
          <w:lang w:eastAsia="en-US"/>
        </w:rPr>
        <w:t>evolving our</w:t>
      </w:r>
      <w:r w:rsidRPr="004D5187">
        <w:rPr>
          <w:rFonts w:cs="Arial" w:eastAsiaTheme="minorHAnsi"/>
          <w:sz w:val="22"/>
          <w:szCs w:val="22"/>
          <w:lang w:eastAsia="en-US"/>
        </w:rPr>
        <w:t xml:space="preserve"> CRM </w:t>
      </w:r>
      <w:r w:rsidRPr="004D5187" w:rsidR="004642EB">
        <w:rPr>
          <w:rFonts w:cs="Arial" w:eastAsiaTheme="minorHAnsi"/>
          <w:sz w:val="22"/>
          <w:szCs w:val="22"/>
          <w:lang w:eastAsia="en-US"/>
        </w:rPr>
        <w:t>campaigns,</w:t>
      </w:r>
      <w:r w:rsidRPr="004D5187">
        <w:rPr>
          <w:rFonts w:cs="Arial" w:eastAsiaTheme="minorHAnsi"/>
          <w:sz w:val="22"/>
          <w:szCs w:val="22"/>
          <w:lang w:eastAsia="en-US"/>
        </w:rPr>
        <w:t xml:space="preserve"> and </w:t>
      </w:r>
      <w:r w:rsidRPr="004D5187" w:rsidR="004642EB">
        <w:rPr>
          <w:rFonts w:cs="Arial" w:eastAsiaTheme="minorHAnsi"/>
          <w:sz w:val="22"/>
          <w:szCs w:val="22"/>
          <w:lang w:eastAsia="en-US"/>
        </w:rPr>
        <w:t>continually improving our website</w:t>
      </w:r>
      <w:r w:rsidRPr="004D5187">
        <w:rPr>
          <w:rFonts w:cs="Arial" w:eastAsiaTheme="minorHAnsi"/>
          <w:sz w:val="22"/>
          <w:szCs w:val="22"/>
          <w:lang w:eastAsia="en-US"/>
        </w:rPr>
        <w:t xml:space="preserve">. </w:t>
      </w:r>
    </w:p>
    <w:p w:rsidRPr="004D5187" w:rsidR="004642EB" w:rsidP="009402D6" w:rsidRDefault="004642EB" w14:paraId="37133661" w14:textId="04FBAE08">
      <w:pPr>
        <w:spacing w:after="160" w:line="259" w:lineRule="auto"/>
        <w:rPr>
          <w:rFonts w:cs="Arial" w:eastAsiaTheme="minorHAnsi"/>
          <w:sz w:val="22"/>
          <w:szCs w:val="22"/>
          <w:lang w:eastAsia="en-US"/>
        </w:rPr>
      </w:pPr>
      <w:r w:rsidRPr="004D5187">
        <w:rPr>
          <w:rFonts w:cs="Arial" w:eastAsiaTheme="minorHAnsi"/>
          <w:sz w:val="22"/>
          <w:szCs w:val="22"/>
          <w:lang w:eastAsia="en-US"/>
        </w:rPr>
        <w:t xml:space="preserve">The client team value direct input into the campaign strategy and delivery, but equally value a collaborative partnership with the agency.  The agency must </w:t>
      </w:r>
      <w:r w:rsidRPr="004D5187" w:rsidR="004D5187">
        <w:rPr>
          <w:rFonts w:cs="Arial" w:eastAsiaTheme="minorHAnsi"/>
          <w:sz w:val="22"/>
          <w:szCs w:val="22"/>
          <w:lang w:eastAsia="en-US"/>
        </w:rPr>
        <w:t>enjoy marketing challenges and look for innovative solutions to them.  The ability to provide consultancy based on these principles is critical to the success of the relationship.</w:t>
      </w:r>
    </w:p>
    <w:p w:rsidRPr="004D5187" w:rsidR="003D092E" w:rsidP="003D092E" w:rsidRDefault="003D092E" w14:paraId="6457E97B" w14:textId="3E09A678">
      <w:pPr>
        <w:spacing w:after="160" w:line="259" w:lineRule="auto"/>
        <w:jc w:val="both"/>
        <w:rPr>
          <w:rFonts w:cs="Arial" w:eastAsiaTheme="minorHAnsi"/>
          <w:sz w:val="22"/>
          <w:szCs w:val="22"/>
          <w:lang w:eastAsia="en-US"/>
        </w:rPr>
      </w:pPr>
      <w:r w:rsidRPr="004D5187">
        <w:rPr>
          <w:rFonts w:cs="Arial" w:eastAsiaTheme="minorHAnsi"/>
          <w:sz w:val="22"/>
          <w:szCs w:val="22"/>
          <w:lang w:eastAsia="en-US"/>
        </w:rPr>
        <w:t>The appointed agency will work on a regular basis with a single point of contact at Goldsmiths</w:t>
      </w:r>
      <w:r w:rsidRPr="004D5187" w:rsidR="004642EB">
        <w:rPr>
          <w:rFonts w:cs="Arial" w:eastAsiaTheme="minorHAnsi"/>
          <w:sz w:val="22"/>
          <w:szCs w:val="22"/>
          <w:lang w:eastAsia="en-US"/>
        </w:rPr>
        <w:t xml:space="preserve"> (TBC upon contract awarding).</w:t>
      </w:r>
    </w:p>
    <w:p w:rsidRPr="004D5187" w:rsidR="000F661D" w:rsidP="000F661D" w:rsidRDefault="000F661D" w14:paraId="65B23779" w14:textId="78BA291C">
      <w:pPr>
        <w:spacing w:after="160" w:line="259" w:lineRule="auto"/>
        <w:jc w:val="both"/>
        <w:rPr>
          <w:rFonts w:cs="Arial" w:eastAsiaTheme="minorHAnsi"/>
          <w:sz w:val="22"/>
          <w:szCs w:val="22"/>
          <w:lang w:eastAsia="en-US"/>
        </w:rPr>
      </w:pPr>
      <w:r w:rsidRPr="004D5187">
        <w:rPr>
          <w:rFonts w:cs="Arial"/>
          <w:sz w:val="22"/>
          <w:szCs w:val="22"/>
        </w:rPr>
        <w:t xml:space="preserve">Where appropriate, both parties should seek clarity on what actions and work are to be carried out by the </w:t>
      </w:r>
      <w:r w:rsidRPr="004D5187" w:rsidR="004D5187">
        <w:rPr>
          <w:rFonts w:cs="Arial"/>
          <w:sz w:val="22"/>
          <w:szCs w:val="22"/>
        </w:rPr>
        <w:t>agency</w:t>
      </w:r>
      <w:r w:rsidRPr="004D5187" w:rsidR="00626887">
        <w:rPr>
          <w:rFonts w:cs="Arial"/>
          <w:sz w:val="22"/>
          <w:szCs w:val="22"/>
        </w:rPr>
        <w:t xml:space="preserve"> </w:t>
      </w:r>
      <w:r w:rsidRPr="004D5187">
        <w:rPr>
          <w:rFonts w:cs="Arial"/>
          <w:sz w:val="22"/>
          <w:szCs w:val="22"/>
        </w:rPr>
        <w:t>and what is to be carried out by the client team.</w:t>
      </w:r>
    </w:p>
    <w:p w:rsidRPr="004D5187" w:rsidR="001F3DD4" w:rsidP="001F3DD4" w:rsidRDefault="003D092E" w14:paraId="2AF4E42F" w14:textId="1E8FEC3E">
      <w:pPr>
        <w:pStyle w:val="ListParagraph"/>
        <w:keepNext/>
        <w:keepLines/>
        <w:numPr>
          <w:ilvl w:val="0"/>
          <w:numId w:val="39"/>
        </w:numPr>
        <w:spacing w:before="240" w:after="160" w:line="259" w:lineRule="auto"/>
        <w:outlineLvl w:val="0"/>
        <w:rPr>
          <w:rFonts w:cs="Arial" w:eastAsiaTheme="minorHAnsi"/>
          <w:b/>
          <w:sz w:val="22"/>
          <w:szCs w:val="22"/>
          <w:lang w:eastAsia="en-US"/>
        </w:rPr>
      </w:pPr>
      <w:r w:rsidRPr="004D5187">
        <w:rPr>
          <w:rFonts w:cs="Arial" w:eastAsiaTheme="majorEastAsia"/>
          <w:b/>
          <w:iCs/>
          <w:sz w:val="22"/>
          <w:szCs w:val="22"/>
          <w:lang w:eastAsia="en-US"/>
        </w:rPr>
        <w:t>Technical</w:t>
      </w:r>
      <w:r w:rsidRPr="004D5187" w:rsidR="00881C07">
        <w:rPr>
          <w:rFonts w:cs="Arial" w:eastAsiaTheme="majorEastAsia"/>
          <w:b/>
          <w:iCs/>
          <w:sz w:val="22"/>
          <w:szCs w:val="22"/>
          <w:lang w:eastAsia="en-US"/>
        </w:rPr>
        <w:t xml:space="preserve"> </w:t>
      </w:r>
      <w:r w:rsidRPr="004D5187" w:rsidR="001F3DD4">
        <w:rPr>
          <w:rFonts w:cs="Arial" w:eastAsiaTheme="majorEastAsia"/>
          <w:b/>
          <w:iCs/>
          <w:sz w:val="22"/>
          <w:szCs w:val="22"/>
          <w:lang w:eastAsia="en-US"/>
        </w:rPr>
        <w:t>Specification</w:t>
      </w:r>
    </w:p>
    <w:p w:rsidRPr="004D5187" w:rsidR="001F3DD4" w:rsidP="001F3DD4" w:rsidRDefault="001F3DD4" w14:paraId="1266C70A" w14:textId="77777777">
      <w:pPr>
        <w:pStyle w:val="ListParagraph"/>
        <w:keepNext/>
        <w:keepLines/>
        <w:spacing w:before="240" w:after="160" w:line="259" w:lineRule="auto"/>
        <w:outlineLvl w:val="0"/>
        <w:rPr>
          <w:rFonts w:cs="Arial" w:eastAsiaTheme="minorHAnsi"/>
          <w:b/>
          <w:sz w:val="22"/>
          <w:szCs w:val="22"/>
          <w:lang w:eastAsia="en-US"/>
        </w:rPr>
      </w:pPr>
    </w:p>
    <w:p w:rsidRPr="004D5187" w:rsidR="003D092E" w:rsidP="001F3DD4" w:rsidRDefault="004D5187" w14:paraId="5EA5ABF0" w14:textId="6E225CE4">
      <w:pPr>
        <w:pStyle w:val="ListParagraph"/>
        <w:keepNext/>
        <w:keepLines/>
        <w:numPr>
          <w:ilvl w:val="1"/>
          <w:numId w:val="39"/>
        </w:numPr>
        <w:spacing w:before="240" w:after="160" w:line="259" w:lineRule="auto"/>
        <w:outlineLvl w:val="0"/>
        <w:rPr>
          <w:rFonts w:cs="Arial" w:eastAsiaTheme="minorHAnsi"/>
          <w:b/>
          <w:sz w:val="22"/>
          <w:szCs w:val="22"/>
          <w:lang w:eastAsia="en-US"/>
        </w:rPr>
      </w:pPr>
      <w:r w:rsidRPr="004D5187">
        <w:rPr>
          <w:rFonts w:cs="Arial" w:eastAsiaTheme="minorHAnsi"/>
          <w:b/>
          <w:sz w:val="22"/>
          <w:szCs w:val="22"/>
          <w:lang w:eastAsia="en-US"/>
        </w:rPr>
        <w:t xml:space="preserve">Digital </w:t>
      </w:r>
      <w:r w:rsidRPr="004D5187" w:rsidR="0095460E">
        <w:rPr>
          <w:rFonts w:cs="Arial" w:eastAsiaTheme="minorHAnsi"/>
          <w:b/>
          <w:sz w:val="22"/>
          <w:szCs w:val="22"/>
          <w:lang w:eastAsia="en-US"/>
        </w:rPr>
        <w:t>Marketing</w:t>
      </w:r>
      <w:r w:rsidRPr="004D5187" w:rsidR="003D092E">
        <w:rPr>
          <w:rFonts w:cs="Arial" w:eastAsiaTheme="minorHAnsi"/>
          <w:b/>
          <w:sz w:val="22"/>
          <w:szCs w:val="22"/>
          <w:lang w:eastAsia="en-US"/>
        </w:rPr>
        <w:t>, Consultancy and Media Buying:</w:t>
      </w:r>
    </w:p>
    <w:p w:rsidRPr="004D5187" w:rsidR="003D092E" w:rsidP="003D092E" w:rsidRDefault="003D092E" w14:paraId="14C1EE88" w14:textId="4FB17B32">
      <w:pPr>
        <w:spacing w:after="160" w:line="259" w:lineRule="auto"/>
        <w:rPr>
          <w:rFonts w:cs="Arial" w:eastAsiaTheme="minorHAnsi"/>
          <w:sz w:val="22"/>
          <w:szCs w:val="22"/>
          <w:lang w:eastAsia="en-US"/>
        </w:rPr>
      </w:pPr>
      <w:r w:rsidRPr="004D5187">
        <w:rPr>
          <w:rFonts w:cs="Arial" w:eastAsiaTheme="minorHAnsi"/>
          <w:sz w:val="22"/>
          <w:szCs w:val="22"/>
          <w:lang w:eastAsia="en-US"/>
        </w:rPr>
        <w:t xml:space="preserve">To achieve our </w:t>
      </w:r>
      <w:r w:rsidRPr="004D5187" w:rsidR="00661A71">
        <w:rPr>
          <w:rFonts w:cs="Arial" w:eastAsiaTheme="minorHAnsi"/>
          <w:sz w:val="22"/>
          <w:szCs w:val="22"/>
          <w:lang w:eastAsia="en-US"/>
        </w:rPr>
        <w:t>objectives,</w:t>
      </w:r>
      <w:r w:rsidRPr="004D5187">
        <w:rPr>
          <w:rFonts w:cs="Arial" w:eastAsiaTheme="minorHAnsi"/>
          <w:sz w:val="22"/>
          <w:szCs w:val="22"/>
          <w:lang w:eastAsia="en-US"/>
        </w:rPr>
        <w:t xml:space="preserve"> the appointed agency must be able to demonstrate and provide the following activity:</w:t>
      </w:r>
    </w:p>
    <w:p w:rsidRPr="004D5187" w:rsidR="004D5187" w:rsidP="003D092E" w:rsidRDefault="004D5187" w14:paraId="1E506592" w14:textId="6FD6DD1B">
      <w:pPr>
        <w:numPr>
          <w:ilvl w:val="0"/>
          <w:numId w:val="35"/>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Media buying and delivery</w:t>
      </w:r>
    </w:p>
    <w:p w:rsidRPr="004D5187" w:rsidR="004D5187" w:rsidP="004D5187" w:rsidRDefault="004D5187" w14:paraId="5D6FAF38" w14:textId="77777777">
      <w:pPr>
        <w:numPr>
          <w:ilvl w:val="1"/>
          <w:numId w:val="35"/>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Search advertising campaign delivery</w:t>
      </w:r>
    </w:p>
    <w:p w:rsidRPr="004D5187" w:rsidR="004D5187" w:rsidP="004D5187" w:rsidRDefault="004D5187" w14:paraId="20A1DADA" w14:textId="77777777">
      <w:pPr>
        <w:numPr>
          <w:ilvl w:val="1"/>
          <w:numId w:val="35"/>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Display advertising campaign delivery / programmatic advertising delivery</w:t>
      </w:r>
    </w:p>
    <w:p w:rsidRPr="004D5187" w:rsidR="004D5187" w:rsidP="004D5187" w:rsidRDefault="004D5187" w14:paraId="7C55990F" w14:textId="77777777">
      <w:pPr>
        <w:numPr>
          <w:ilvl w:val="1"/>
          <w:numId w:val="35"/>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 xml:space="preserve">Social media campaign delivery </w:t>
      </w:r>
    </w:p>
    <w:p w:rsidRPr="004D5187" w:rsidR="004D5187" w:rsidP="004D5187" w:rsidRDefault="004D5187" w14:paraId="6CBD71BD" w14:textId="3F157CAC">
      <w:pPr>
        <w:numPr>
          <w:ilvl w:val="1"/>
          <w:numId w:val="35"/>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 xml:space="preserve">Video advertising campaign delivery </w:t>
      </w:r>
    </w:p>
    <w:p w:rsidRPr="004D5187" w:rsidR="004D5187" w:rsidP="003D092E" w:rsidRDefault="004D5187" w14:paraId="32F92553" w14:textId="6347312B">
      <w:pPr>
        <w:numPr>
          <w:ilvl w:val="0"/>
          <w:numId w:val="35"/>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Strategy, consultancy and reporting</w:t>
      </w:r>
    </w:p>
    <w:p w:rsidRPr="004D5187" w:rsidR="003D092E" w:rsidP="004D5187" w:rsidRDefault="003D092E" w14:paraId="6EE890CC" w14:textId="605EE161">
      <w:pPr>
        <w:numPr>
          <w:ilvl w:val="1"/>
          <w:numId w:val="35"/>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 xml:space="preserve">Pre, during and post campaign planning and evaluation against KPIs  </w:t>
      </w:r>
    </w:p>
    <w:p w:rsidRPr="004D5187" w:rsidR="004D5187" w:rsidP="004D5187" w:rsidRDefault="004D5187" w14:paraId="457F018F" w14:textId="1AD017C2">
      <w:pPr>
        <w:numPr>
          <w:ilvl w:val="1"/>
          <w:numId w:val="35"/>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Responsive approach to in-cycle pressure points</w:t>
      </w:r>
    </w:p>
    <w:p w:rsidRPr="004D5187" w:rsidR="004D5187" w:rsidP="004D5187" w:rsidRDefault="004D5187" w14:paraId="3C2C3F86" w14:textId="17EE370F">
      <w:pPr>
        <w:numPr>
          <w:ilvl w:val="1"/>
          <w:numId w:val="35"/>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Digital marketing solutions and advice for recruitment and brand objectives</w:t>
      </w:r>
    </w:p>
    <w:p w:rsidRPr="004D5187" w:rsidR="004D5187" w:rsidP="004D5187" w:rsidRDefault="004D5187" w14:paraId="28C2FDF6" w14:textId="63FF149F">
      <w:p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p>
    <w:p w:rsidRPr="004D5187" w:rsidR="004D5187" w:rsidP="004D5187" w:rsidRDefault="004D5187" w14:paraId="4BC6F127" w14:textId="7334C7A7">
      <w:p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The key campaigns and audience for the contract include:</w:t>
      </w:r>
    </w:p>
    <w:p w:rsidRPr="004D5187" w:rsidR="004D5187" w:rsidP="004D5187" w:rsidRDefault="004D5187" w14:paraId="4ADC3A1E" w14:textId="7DAE72D4">
      <w:p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p>
    <w:p w:rsidRPr="004D5187" w:rsidR="004D5187" w:rsidP="004D5187" w:rsidRDefault="004D5187" w14:paraId="2E19D19E" w14:textId="77777777">
      <w:pPr>
        <w:pStyle w:val="ListParagraph"/>
        <w:numPr>
          <w:ilvl w:val="0"/>
          <w:numId w:val="43"/>
        </w:numPr>
        <w:jc w:val="both"/>
        <w:rPr>
          <w:rFonts w:cs="Arial" w:eastAsiaTheme="minorHAnsi"/>
          <w:sz w:val="22"/>
          <w:szCs w:val="22"/>
          <w:lang w:eastAsia="en-US"/>
        </w:rPr>
      </w:pPr>
      <w:r w:rsidRPr="004D5187">
        <w:rPr>
          <w:rFonts w:cs="Arial" w:eastAsiaTheme="minorHAnsi"/>
          <w:sz w:val="22"/>
          <w:szCs w:val="22"/>
          <w:lang w:eastAsia="en-US"/>
        </w:rPr>
        <w:t>Brand awareness raising and recognition</w:t>
      </w:r>
    </w:p>
    <w:p w:rsidRPr="004D5187" w:rsidR="004D5187" w:rsidP="004D5187" w:rsidRDefault="004D5187" w14:paraId="2F8B5EE2" w14:textId="77777777">
      <w:pPr>
        <w:pStyle w:val="ListParagraph"/>
        <w:numPr>
          <w:ilvl w:val="0"/>
          <w:numId w:val="43"/>
        </w:numPr>
        <w:jc w:val="both"/>
        <w:rPr>
          <w:rFonts w:cs="Arial" w:eastAsiaTheme="minorHAnsi"/>
          <w:sz w:val="22"/>
          <w:szCs w:val="22"/>
          <w:lang w:eastAsia="en-US"/>
        </w:rPr>
      </w:pPr>
      <w:r w:rsidRPr="004D5187">
        <w:rPr>
          <w:rFonts w:cs="Arial" w:eastAsiaTheme="minorHAnsi"/>
          <w:sz w:val="22"/>
          <w:szCs w:val="22"/>
          <w:lang w:eastAsia="en-US"/>
        </w:rPr>
        <w:t>Undergraduate application generation</w:t>
      </w:r>
    </w:p>
    <w:p w:rsidRPr="004D5187" w:rsidR="004D5187" w:rsidP="004D5187" w:rsidRDefault="004D5187" w14:paraId="10C3DEB1" w14:textId="77777777">
      <w:pPr>
        <w:pStyle w:val="ListParagraph"/>
        <w:numPr>
          <w:ilvl w:val="0"/>
          <w:numId w:val="43"/>
        </w:numPr>
        <w:jc w:val="both"/>
        <w:rPr>
          <w:rFonts w:cs="Arial" w:eastAsiaTheme="minorHAnsi"/>
          <w:sz w:val="22"/>
          <w:szCs w:val="22"/>
          <w:lang w:eastAsia="en-US"/>
        </w:rPr>
      </w:pPr>
      <w:r w:rsidRPr="004D5187">
        <w:rPr>
          <w:rFonts w:cs="Arial" w:eastAsiaTheme="minorHAnsi"/>
          <w:sz w:val="22"/>
          <w:szCs w:val="22"/>
          <w:lang w:eastAsia="en-US"/>
        </w:rPr>
        <w:t>Undergraduate offer accepts</w:t>
      </w:r>
    </w:p>
    <w:p w:rsidRPr="004D5187" w:rsidR="004D5187" w:rsidP="004D5187" w:rsidRDefault="004D5187" w14:paraId="4542F6EE" w14:textId="77777777">
      <w:pPr>
        <w:pStyle w:val="ListParagraph"/>
        <w:numPr>
          <w:ilvl w:val="0"/>
          <w:numId w:val="43"/>
        </w:numPr>
        <w:jc w:val="both"/>
        <w:rPr>
          <w:rFonts w:cs="Arial" w:eastAsiaTheme="minorHAnsi"/>
          <w:sz w:val="22"/>
          <w:szCs w:val="22"/>
          <w:lang w:eastAsia="en-US"/>
        </w:rPr>
      </w:pPr>
      <w:r w:rsidRPr="004D5187">
        <w:rPr>
          <w:rFonts w:cs="Arial" w:eastAsiaTheme="minorHAnsi"/>
          <w:sz w:val="22"/>
          <w:szCs w:val="22"/>
          <w:lang w:eastAsia="en-US"/>
        </w:rPr>
        <w:t>Undergraduate recruitment event sign-ups</w:t>
      </w:r>
    </w:p>
    <w:p w:rsidRPr="004D5187" w:rsidR="004D5187" w:rsidP="004D5187" w:rsidRDefault="004D5187" w14:paraId="3507DF01" w14:textId="77777777">
      <w:pPr>
        <w:pStyle w:val="ListParagraph"/>
        <w:numPr>
          <w:ilvl w:val="0"/>
          <w:numId w:val="43"/>
        </w:numPr>
        <w:jc w:val="both"/>
        <w:rPr>
          <w:rFonts w:cs="Arial" w:eastAsiaTheme="minorHAnsi"/>
          <w:sz w:val="22"/>
          <w:szCs w:val="22"/>
          <w:lang w:eastAsia="en-US"/>
        </w:rPr>
      </w:pPr>
      <w:r w:rsidRPr="004D5187">
        <w:rPr>
          <w:rFonts w:cs="Arial" w:eastAsiaTheme="minorHAnsi"/>
          <w:sz w:val="22"/>
          <w:szCs w:val="22"/>
          <w:lang w:eastAsia="en-US"/>
        </w:rPr>
        <w:lastRenderedPageBreak/>
        <w:t>Clearing application generation</w:t>
      </w:r>
    </w:p>
    <w:p w:rsidRPr="004D5187" w:rsidR="004D5187" w:rsidP="004D5187" w:rsidRDefault="004D5187" w14:paraId="0A02FB57" w14:textId="77777777">
      <w:pPr>
        <w:pStyle w:val="ListParagraph"/>
        <w:numPr>
          <w:ilvl w:val="0"/>
          <w:numId w:val="43"/>
        </w:numPr>
        <w:jc w:val="both"/>
        <w:rPr>
          <w:rFonts w:cs="Arial" w:eastAsiaTheme="minorHAnsi"/>
          <w:sz w:val="22"/>
          <w:szCs w:val="22"/>
          <w:lang w:eastAsia="en-US"/>
        </w:rPr>
      </w:pPr>
      <w:r w:rsidRPr="004D5187">
        <w:rPr>
          <w:rFonts w:cs="Arial" w:eastAsiaTheme="minorHAnsi"/>
          <w:sz w:val="22"/>
          <w:szCs w:val="22"/>
          <w:lang w:eastAsia="en-US"/>
        </w:rPr>
        <w:t>Postgraduate application generation</w:t>
      </w:r>
    </w:p>
    <w:p w:rsidRPr="004D5187" w:rsidR="004D5187" w:rsidP="004D5187" w:rsidRDefault="004D5187" w14:paraId="2F70E125" w14:textId="77777777">
      <w:pPr>
        <w:pStyle w:val="ListParagraph"/>
        <w:numPr>
          <w:ilvl w:val="0"/>
          <w:numId w:val="43"/>
        </w:numPr>
        <w:jc w:val="both"/>
        <w:rPr>
          <w:rFonts w:cs="Arial" w:eastAsiaTheme="minorHAnsi"/>
          <w:sz w:val="22"/>
          <w:szCs w:val="22"/>
          <w:lang w:eastAsia="en-US"/>
        </w:rPr>
      </w:pPr>
      <w:r w:rsidRPr="004D5187">
        <w:rPr>
          <w:rFonts w:cs="Arial" w:eastAsiaTheme="minorHAnsi"/>
          <w:sz w:val="22"/>
          <w:szCs w:val="22"/>
          <w:lang w:eastAsia="en-US"/>
        </w:rPr>
        <w:t>Postgraduate offer accepts</w:t>
      </w:r>
    </w:p>
    <w:p w:rsidRPr="004D5187" w:rsidR="004D5187" w:rsidP="004D5187" w:rsidRDefault="004D5187" w14:paraId="187A062F" w14:textId="77777777">
      <w:pPr>
        <w:pStyle w:val="ListParagraph"/>
        <w:numPr>
          <w:ilvl w:val="0"/>
          <w:numId w:val="43"/>
        </w:numPr>
        <w:jc w:val="both"/>
        <w:rPr>
          <w:rFonts w:cs="Arial" w:eastAsiaTheme="minorHAnsi"/>
          <w:sz w:val="22"/>
          <w:szCs w:val="22"/>
          <w:lang w:eastAsia="en-US"/>
        </w:rPr>
      </w:pPr>
      <w:r w:rsidRPr="004D5187">
        <w:rPr>
          <w:rFonts w:cs="Arial" w:eastAsiaTheme="minorHAnsi"/>
          <w:sz w:val="22"/>
          <w:szCs w:val="22"/>
          <w:lang w:eastAsia="en-US"/>
        </w:rPr>
        <w:t>Postgraduate recruitment event sign-ups</w:t>
      </w:r>
    </w:p>
    <w:p w:rsidRPr="004D5187" w:rsidR="004D5187" w:rsidP="004D5187" w:rsidRDefault="004D5187" w14:paraId="2878185E" w14:textId="77777777">
      <w:p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p>
    <w:p w:rsidRPr="004D5187" w:rsidR="003D092E" w:rsidP="004D5187" w:rsidRDefault="004D5187" w14:paraId="7A8A5A9A" w14:textId="15FDFF04">
      <w:pPr>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The agency will need to deliver these for both UK and overseas target audiences.</w:t>
      </w:r>
    </w:p>
    <w:p w:rsidRPr="004D5187" w:rsidR="004D5187" w:rsidP="004D5187" w:rsidRDefault="004D5187" w14:paraId="4C2CFA91" w14:textId="74957CC4">
      <w:pPr>
        <w:spacing w:after="160" w:line="259" w:lineRule="auto"/>
        <w:contextualSpacing/>
        <w:rPr>
          <w:rFonts w:cs="Arial" w:eastAsiaTheme="minorHAnsi"/>
          <w:sz w:val="22"/>
          <w:szCs w:val="22"/>
          <w:lang w:eastAsia="en-US"/>
        </w:rPr>
      </w:pPr>
    </w:p>
    <w:p w:rsidRPr="004D5187" w:rsidR="004D5187" w:rsidP="004D5187" w:rsidRDefault="004D5187" w14:paraId="25E06138" w14:textId="2BACFADC">
      <w:pPr>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Please note, the agency may be requested at times, to support digital marketing campaigns for teams in addition to the Student Marketing and Events teams (primarily the UK Student Recruitment and International Student Recruitment teams).  These typically include things like dedicated international student recruitment brand awareness campaigns or taster day promotion for UK pre-18 students.  These campaigns will be charged in addition to the above stated budget.</w:t>
      </w:r>
    </w:p>
    <w:p w:rsidRPr="00DC1B7F" w:rsidR="004D5187" w:rsidP="004D5187" w:rsidRDefault="004D5187" w14:paraId="76CCC7AB" w14:textId="77777777">
      <w:pPr>
        <w:spacing w:after="160" w:line="259" w:lineRule="auto"/>
        <w:contextualSpacing/>
        <w:rPr>
          <w:rFonts w:cs="Arial" w:eastAsiaTheme="minorHAnsi"/>
          <w:sz w:val="22"/>
          <w:szCs w:val="22"/>
          <w:highlight w:val="yellow"/>
          <w:lang w:eastAsia="en-US"/>
        </w:rPr>
      </w:pPr>
    </w:p>
    <w:p w:rsidRPr="004D5187" w:rsidR="003D092E" w:rsidP="003D092E" w:rsidRDefault="001F3DD4" w14:paraId="28C2B2F8" w14:textId="288F0A9F">
      <w:pPr>
        <w:spacing w:after="160" w:line="259" w:lineRule="auto"/>
        <w:jc w:val="both"/>
        <w:rPr>
          <w:rFonts w:cs="Arial" w:eastAsiaTheme="minorHAnsi"/>
          <w:b/>
          <w:sz w:val="22"/>
          <w:szCs w:val="22"/>
          <w:lang w:eastAsia="en-US"/>
        </w:rPr>
      </w:pPr>
      <w:r w:rsidRPr="004D5187">
        <w:rPr>
          <w:rFonts w:cs="Arial" w:eastAsiaTheme="minorHAnsi"/>
          <w:b/>
          <w:sz w:val="22"/>
          <w:szCs w:val="22"/>
          <w:lang w:eastAsia="en-US"/>
        </w:rPr>
        <w:tab/>
      </w:r>
      <w:r w:rsidRPr="004D5187" w:rsidR="000D6966">
        <w:rPr>
          <w:rFonts w:cs="Arial" w:eastAsiaTheme="minorHAnsi"/>
          <w:b/>
          <w:sz w:val="22"/>
          <w:szCs w:val="22"/>
          <w:lang w:eastAsia="en-US"/>
        </w:rPr>
        <w:t>9</w:t>
      </w:r>
      <w:r w:rsidRPr="004D5187">
        <w:rPr>
          <w:rFonts w:cs="Arial" w:eastAsiaTheme="minorHAnsi"/>
          <w:b/>
          <w:sz w:val="22"/>
          <w:szCs w:val="22"/>
          <w:lang w:eastAsia="en-US"/>
        </w:rPr>
        <w:t xml:space="preserve">.2 </w:t>
      </w:r>
      <w:r w:rsidRPr="004D5187" w:rsidR="003D092E">
        <w:rPr>
          <w:rFonts w:cs="Arial" w:eastAsiaTheme="minorHAnsi"/>
          <w:b/>
          <w:sz w:val="22"/>
          <w:szCs w:val="22"/>
          <w:lang w:eastAsia="en-US"/>
        </w:rPr>
        <w:t>Demonstrating and reporting ROI</w:t>
      </w:r>
    </w:p>
    <w:p w:rsidRPr="004D5187" w:rsidR="008D436E" w:rsidP="008D436E" w:rsidRDefault="003D092E" w14:paraId="6079E13D" w14:textId="5710C946">
      <w:pPr>
        <w:spacing w:before="240" w:after="240"/>
        <w:jc w:val="both"/>
        <w:rPr>
          <w:rFonts w:cs="Arial"/>
          <w:b/>
          <w:color w:val="0070C0"/>
          <w:sz w:val="22"/>
          <w:szCs w:val="22"/>
        </w:rPr>
      </w:pPr>
      <w:r w:rsidRPr="004D5187">
        <w:rPr>
          <w:rFonts w:cs="Arial" w:eastAsiaTheme="minorHAnsi"/>
          <w:sz w:val="22"/>
          <w:szCs w:val="22"/>
          <w:lang w:eastAsia="en-US"/>
        </w:rPr>
        <w:t xml:space="preserve">The department must demonstrate return on investment on these campaigns to senior management.  </w:t>
      </w:r>
      <w:r w:rsidRPr="004D5187" w:rsidR="008D436E">
        <w:rPr>
          <w:rFonts w:cs="Arial" w:eastAsiaTheme="minorHAnsi"/>
          <w:sz w:val="22"/>
          <w:szCs w:val="22"/>
          <w:lang w:eastAsia="en-US"/>
        </w:rPr>
        <w:t>The team must also</w:t>
      </w:r>
      <w:r w:rsidRPr="004D5187" w:rsidR="004D5187">
        <w:rPr>
          <w:rFonts w:cs="Arial" w:eastAsiaTheme="minorHAnsi"/>
          <w:sz w:val="22"/>
          <w:szCs w:val="22"/>
          <w:lang w:eastAsia="en-US"/>
        </w:rPr>
        <w:t xml:space="preserve"> have the</w:t>
      </w:r>
      <w:r w:rsidRPr="004D5187" w:rsidR="008D436E">
        <w:rPr>
          <w:rFonts w:cs="Arial" w:eastAsiaTheme="minorHAnsi"/>
          <w:sz w:val="22"/>
          <w:szCs w:val="22"/>
          <w:lang w:eastAsia="en-US"/>
        </w:rPr>
        <w:t xml:space="preserve"> </w:t>
      </w:r>
      <w:r w:rsidRPr="004D5187" w:rsidR="008D436E">
        <w:rPr>
          <w:rFonts w:cs="Arial"/>
          <w:sz w:val="22"/>
          <w:szCs w:val="22"/>
        </w:rPr>
        <w:t xml:space="preserve">ability to justify key advertising spend through digital media as opposed to other recruitment strategies (e.g. student fairs, recruitment agents, </w:t>
      </w:r>
      <w:r w:rsidRPr="004D5187" w:rsidR="004D5187">
        <w:rPr>
          <w:rFonts w:cs="Arial"/>
          <w:sz w:val="22"/>
          <w:szCs w:val="22"/>
        </w:rPr>
        <w:t>OOH and so on</w:t>
      </w:r>
      <w:r w:rsidRPr="004D5187" w:rsidR="008D436E">
        <w:rPr>
          <w:rFonts w:cs="Arial"/>
          <w:sz w:val="22"/>
          <w:szCs w:val="22"/>
        </w:rPr>
        <w:t>).</w:t>
      </w:r>
      <w:r w:rsidRPr="004D5187" w:rsidR="008D436E">
        <w:rPr>
          <w:rFonts w:cs="Arial"/>
          <w:b/>
          <w:sz w:val="22"/>
          <w:szCs w:val="22"/>
        </w:rPr>
        <w:t xml:space="preserve"> </w:t>
      </w:r>
    </w:p>
    <w:p w:rsidRPr="004D5187" w:rsidR="003D092E" w:rsidP="003D092E" w:rsidRDefault="003D092E" w14:paraId="505892A9" w14:textId="3A067718">
      <w:pPr>
        <w:spacing w:after="160" w:line="259" w:lineRule="auto"/>
        <w:jc w:val="both"/>
        <w:rPr>
          <w:rFonts w:cs="Arial" w:eastAsiaTheme="minorHAnsi"/>
          <w:sz w:val="22"/>
          <w:szCs w:val="22"/>
          <w:lang w:eastAsia="en-US"/>
        </w:rPr>
      </w:pPr>
      <w:r w:rsidRPr="004D5187">
        <w:rPr>
          <w:rFonts w:cs="Arial" w:eastAsiaTheme="minorHAnsi"/>
          <w:sz w:val="22"/>
          <w:szCs w:val="22"/>
          <w:lang w:eastAsia="en-US"/>
        </w:rPr>
        <w:t>To meet this objective, the agency must demonstrate the ways in which they will:</w:t>
      </w:r>
    </w:p>
    <w:p w:rsidRPr="004D5187" w:rsidR="003D092E" w:rsidP="003D092E" w:rsidRDefault="003D092E" w14:paraId="70FF2A91" w14:textId="77777777">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Monitor the performance of advertising spend</w:t>
      </w:r>
    </w:p>
    <w:p w:rsidRPr="004D5187" w:rsidR="003D092E" w:rsidP="003D092E" w:rsidRDefault="003D092E" w14:paraId="08110054" w14:textId="77777777">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Make recommendations for advertising based on previous performance</w:t>
      </w:r>
    </w:p>
    <w:p w:rsidRPr="004D5187" w:rsidR="003D092E" w:rsidP="003D092E" w:rsidRDefault="003D092E" w14:paraId="0F464F8A" w14:textId="2513A671">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Adjust spend mid campaign to meet targets</w:t>
      </w:r>
    </w:p>
    <w:p w:rsidRPr="004D5187" w:rsidR="004D5187" w:rsidP="003D092E" w:rsidRDefault="004D5187" w14:paraId="7DE504E7" w14:textId="254A9746">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Optimise advertising mid campaign to meet targets</w:t>
      </w:r>
    </w:p>
    <w:p w:rsidRPr="004D5187" w:rsidR="003D092E" w:rsidP="003D092E" w:rsidRDefault="004D5187" w14:paraId="17661D61" w14:textId="77A0D574">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Ensure any additional content requirements are clearly communicated to the client team well in advance of campaign KO (for example, landing page changes)</w:t>
      </w:r>
    </w:p>
    <w:p w:rsidRPr="004D5187" w:rsidR="003D092E" w:rsidP="003D092E" w:rsidRDefault="003D092E" w14:paraId="4381C736" w14:textId="0DC79241">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 xml:space="preserve">Track advertising spend through to enquiry, application and enrolment </w:t>
      </w:r>
    </w:p>
    <w:p w:rsidRPr="004D5187" w:rsidR="003D092E" w:rsidP="003D092E" w:rsidRDefault="003D092E" w14:paraId="64C44C90" w14:textId="3C427372">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Identify new channels and opportunities to explore</w:t>
      </w:r>
    </w:p>
    <w:p w:rsidRPr="004D5187" w:rsidR="004D5187" w:rsidP="003D092E" w:rsidRDefault="004D5187" w14:paraId="5C53C038" w14:textId="4E726FE2">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Identify opportunities to make savings in areas of underperformance</w:t>
      </w:r>
    </w:p>
    <w:p w:rsidRPr="004D5187" w:rsidR="003D092E" w:rsidP="003D092E" w:rsidRDefault="003D092E" w14:paraId="59BA2A5F" w14:textId="77777777">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Set goals for each element of the campaign activity</w:t>
      </w:r>
    </w:p>
    <w:p w:rsidRPr="004D5187" w:rsidR="003D092E" w:rsidP="003D092E" w:rsidRDefault="003D092E" w14:paraId="55F8543B" w14:textId="304D5F93">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 xml:space="preserve">Report </w:t>
      </w:r>
      <w:r w:rsidRPr="004D5187" w:rsidR="004D5187">
        <w:rPr>
          <w:rFonts w:cs="Arial" w:eastAsiaTheme="minorHAnsi"/>
          <w:sz w:val="22"/>
          <w:szCs w:val="22"/>
          <w:lang w:eastAsia="en-US"/>
        </w:rPr>
        <w:t>on all advertising campaigns</w:t>
      </w:r>
    </w:p>
    <w:p w:rsidRPr="004D5187" w:rsidR="003D092E" w:rsidP="003D092E" w:rsidRDefault="003D092E" w14:paraId="2B119D8E" w14:textId="771EE141">
      <w:pPr>
        <w:numPr>
          <w:ilvl w:val="0"/>
          <w:numId w:val="36"/>
        </w:numPr>
        <w:tabs>
          <w:tab w:val="clear" w:pos="720"/>
          <w:tab w:val="clear" w:pos="1440"/>
          <w:tab w:val="clear" w:pos="2160"/>
          <w:tab w:val="clear" w:pos="2880"/>
          <w:tab w:val="clear" w:pos="9907"/>
        </w:tabs>
        <w:spacing w:after="160" w:line="259" w:lineRule="auto"/>
        <w:contextualSpacing/>
        <w:rPr>
          <w:rFonts w:cs="Arial" w:eastAsiaTheme="minorHAnsi"/>
          <w:sz w:val="22"/>
          <w:szCs w:val="22"/>
          <w:lang w:eastAsia="en-US"/>
        </w:rPr>
      </w:pPr>
      <w:r w:rsidRPr="004D5187">
        <w:rPr>
          <w:rFonts w:cs="Arial" w:eastAsiaTheme="minorHAnsi"/>
          <w:sz w:val="22"/>
          <w:szCs w:val="22"/>
          <w:lang w:eastAsia="en-US"/>
        </w:rPr>
        <w:t>Establish</w:t>
      </w:r>
      <w:r w:rsidRPr="004D5187" w:rsidR="004D5187">
        <w:rPr>
          <w:rFonts w:cs="Arial" w:eastAsiaTheme="minorHAnsi"/>
          <w:sz w:val="22"/>
          <w:szCs w:val="22"/>
          <w:lang w:eastAsia="en-US"/>
        </w:rPr>
        <w:t xml:space="preserve">, monitor and report </w:t>
      </w:r>
      <w:r w:rsidRPr="004D5187">
        <w:rPr>
          <w:rFonts w:cs="Arial" w:eastAsiaTheme="minorHAnsi"/>
          <w:sz w:val="22"/>
          <w:szCs w:val="22"/>
          <w:lang w:eastAsia="en-US"/>
        </w:rPr>
        <w:t>ROI on each advertising spend in relation to recruitment outcomes</w:t>
      </w:r>
    </w:p>
    <w:p w:rsidRPr="004D5187" w:rsidR="003D092E" w:rsidP="003D092E" w:rsidRDefault="003D092E" w14:paraId="5DD60A34" w14:textId="77777777">
      <w:pPr>
        <w:spacing w:after="160" w:line="259" w:lineRule="auto"/>
        <w:ind w:left="720"/>
        <w:contextualSpacing/>
        <w:rPr>
          <w:rFonts w:cs="Arial" w:eastAsiaTheme="minorHAnsi"/>
          <w:sz w:val="22"/>
          <w:szCs w:val="22"/>
          <w:lang w:eastAsia="en-US"/>
        </w:rPr>
      </w:pPr>
    </w:p>
    <w:p w:rsidRPr="004D5187" w:rsidR="00985650" w:rsidP="003D092E" w:rsidRDefault="003D092E" w14:paraId="37BD7F23" w14:textId="749DC6C3">
      <w:pPr>
        <w:spacing w:after="160" w:line="259" w:lineRule="auto"/>
        <w:jc w:val="both"/>
        <w:rPr>
          <w:rFonts w:cs="Arial" w:eastAsiaTheme="minorHAnsi"/>
          <w:sz w:val="22"/>
          <w:szCs w:val="22"/>
          <w:lang w:eastAsia="en-US"/>
        </w:rPr>
      </w:pPr>
      <w:r w:rsidRPr="004D5187">
        <w:rPr>
          <w:rFonts w:cs="Arial" w:eastAsiaTheme="minorHAnsi"/>
          <w:sz w:val="22"/>
          <w:szCs w:val="22"/>
          <w:lang w:eastAsia="en-US"/>
        </w:rPr>
        <w:t xml:space="preserve">The successful agency will be tasked with </w:t>
      </w:r>
      <w:r w:rsidRPr="004D5187" w:rsidR="004D5187">
        <w:rPr>
          <w:rFonts w:cs="Arial" w:eastAsiaTheme="minorHAnsi"/>
          <w:sz w:val="22"/>
          <w:szCs w:val="22"/>
          <w:lang w:eastAsia="en-US"/>
        </w:rPr>
        <w:t xml:space="preserve">working with the Head of Student Marketing and Events to develop </w:t>
      </w:r>
      <w:r w:rsidRPr="004D5187">
        <w:rPr>
          <w:rFonts w:cs="Arial" w:eastAsiaTheme="minorHAnsi"/>
          <w:sz w:val="22"/>
          <w:szCs w:val="22"/>
          <w:lang w:eastAsia="en-US"/>
        </w:rPr>
        <w:t xml:space="preserve">media </w:t>
      </w:r>
      <w:r w:rsidRPr="004D5187" w:rsidR="00626887">
        <w:rPr>
          <w:rFonts w:cs="Arial" w:eastAsiaTheme="minorHAnsi"/>
          <w:sz w:val="22"/>
          <w:szCs w:val="22"/>
          <w:lang w:eastAsia="en-US"/>
        </w:rPr>
        <w:t xml:space="preserve">plans </w:t>
      </w:r>
      <w:r w:rsidRPr="004D5187">
        <w:rPr>
          <w:rFonts w:cs="Arial" w:eastAsiaTheme="minorHAnsi"/>
          <w:sz w:val="22"/>
          <w:szCs w:val="22"/>
          <w:lang w:eastAsia="en-US"/>
        </w:rPr>
        <w:t xml:space="preserve">to meet overall student recruitment targets, achieve specific campaign outcomes and </w:t>
      </w:r>
      <w:r w:rsidRPr="004D5187" w:rsidR="004D5187">
        <w:rPr>
          <w:rFonts w:cs="Arial" w:eastAsiaTheme="minorHAnsi"/>
          <w:sz w:val="22"/>
          <w:szCs w:val="22"/>
          <w:lang w:eastAsia="en-US"/>
        </w:rPr>
        <w:t>deliver</w:t>
      </w:r>
      <w:r w:rsidRPr="004D5187">
        <w:rPr>
          <w:rFonts w:cs="Arial" w:eastAsiaTheme="minorHAnsi"/>
          <w:sz w:val="22"/>
          <w:szCs w:val="22"/>
          <w:lang w:eastAsia="en-US"/>
        </w:rPr>
        <w:t xml:space="preserve"> digital advertising </w:t>
      </w:r>
      <w:r w:rsidRPr="004D5187" w:rsidR="004D5187">
        <w:rPr>
          <w:rFonts w:cs="Arial" w:eastAsiaTheme="minorHAnsi"/>
          <w:sz w:val="22"/>
          <w:szCs w:val="22"/>
          <w:lang w:eastAsia="en-US"/>
        </w:rPr>
        <w:t>campaigns</w:t>
      </w:r>
      <w:r w:rsidRPr="004D5187">
        <w:rPr>
          <w:rFonts w:cs="Arial" w:eastAsiaTheme="minorHAnsi"/>
          <w:sz w:val="22"/>
          <w:szCs w:val="22"/>
          <w:lang w:eastAsia="en-US"/>
        </w:rPr>
        <w:t xml:space="preserve">. </w:t>
      </w:r>
    </w:p>
    <w:p w:rsidRPr="004D5187" w:rsidR="003D092E" w:rsidP="001F3DD4" w:rsidRDefault="000D6966" w14:paraId="2E5B7879" w14:textId="03C2A905">
      <w:pPr>
        <w:spacing w:after="160" w:line="259" w:lineRule="auto"/>
        <w:ind w:firstLine="720"/>
        <w:jc w:val="both"/>
        <w:rPr>
          <w:rFonts w:cs="Arial" w:eastAsiaTheme="minorHAnsi"/>
          <w:b/>
          <w:sz w:val="22"/>
          <w:szCs w:val="22"/>
          <w:lang w:eastAsia="en-US"/>
        </w:rPr>
      </w:pPr>
      <w:r w:rsidRPr="004D5187">
        <w:rPr>
          <w:rFonts w:cs="Arial" w:eastAsiaTheme="minorHAnsi"/>
          <w:b/>
          <w:sz w:val="22"/>
          <w:szCs w:val="22"/>
          <w:lang w:eastAsia="en-US"/>
        </w:rPr>
        <w:t>9.</w:t>
      </w:r>
      <w:r w:rsidRPr="004D5187" w:rsidR="004D5187">
        <w:rPr>
          <w:rFonts w:cs="Arial" w:eastAsiaTheme="minorHAnsi"/>
          <w:b/>
          <w:sz w:val="22"/>
          <w:szCs w:val="22"/>
          <w:lang w:eastAsia="en-US"/>
        </w:rPr>
        <w:t>3</w:t>
      </w:r>
      <w:r w:rsidRPr="004D5187" w:rsidR="001F3DD4">
        <w:rPr>
          <w:rFonts w:cs="Arial" w:eastAsiaTheme="minorHAnsi"/>
          <w:b/>
          <w:sz w:val="22"/>
          <w:szCs w:val="22"/>
          <w:lang w:eastAsia="en-US"/>
        </w:rPr>
        <w:t xml:space="preserve"> </w:t>
      </w:r>
      <w:r w:rsidRPr="004D5187" w:rsidR="003D092E">
        <w:rPr>
          <w:rFonts w:cs="Arial" w:eastAsiaTheme="minorHAnsi"/>
          <w:b/>
          <w:sz w:val="22"/>
          <w:szCs w:val="22"/>
          <w:lang w:eastAsia="en-US"/>
        </w:rPr>
        <w:t>Commission on placing Media Buying spend</w:t>
      </w:r>
    </w:p>
    <w:p w:rsidRPr="004D5187" w:rsidR="003D092E" w:rsidP="003D092E" w:rsidRDefault="003D092E" w14:paraId="0629809E" w14:textId="5DDADE0F">
      <w:pPr>
        <w:spacing w:after="160" w:line="259" w:lineRule="auto"/>
        <w:jc w:val="both"/>
        <w:rPr>
          <w:rFonts w:cs="Arial" w:eastAsiaTheme="minorHAnsi"/>
          <w:sz w:val="22"/>
          <w:szCs w:val="22"/>
          <w:lang w:eastAsia="en-US"/>
        </w:rPr>
      </w:pPr>
      <w:r w:rsidRPr="004D5187">
        <w:rPr>
          <w:rFonts w:cs="Arial" w:eastAsiaTheme="minorHAnsi"/>
          <w:sz w:val="22"/>
          <w:szCs w:val="22"/>
          <w:lang w:eastAsia="en-US"/>
        </w:rPr>
        <w:t xml:space="preserve">Any commission received by the agency for placing </w:t>
      </w:r>
      <w:r w:rsidRPr="004D5187" w:rsidR="00855842">
        <w:rPr>
          <w:rFonts w:cs="Arial" w:eastAsiaTheme="minorHAnsi"/>
          <w:sz w:val="22"/>
          <w:szCs w:val="22"/>
          <w:lang w:eastAsia="en-US"/>
        </w:rPr>
        <w:t>advertising</w:t>
      </w:r>
      <w:r w:rsidRPr="004D5187">
        <w:rPr>
          <w:rFonts w:cs="Arial" w:eastAsiaTheme="minorHAnsi"/>
          <w:sz w:val="22"/>
          <w:szCs w:val="22"/>
          <w:lang w:eastAsia="en-US"/>
        </w:rPr>
        <w:t xml:space="preserve"> bookings must be deducted from any cost to Goldsmiths. </w:t>
      </w:r>
    </w:p>
    <w:p w:rsidRPr="001F3DD4" w:rsidR="003D092E" w:rsidP="003D092E" w:rsidRDefault="004D5187" w14:paraId="0137EBE5" w14:textId="62E09992">
      <w:pPr>
        <w:spacing w:after="160" w:line="259" w:lineRule="auto"/>
        <w:jc w:val="both"/>
        <w:rPr>
          <w:rFonts w:cs="Arial" w:eastAsiaTheme="minorHAnsi"/>
          <w:sz w:val="22"/>
          <w:szCs w:val="22"/>
          <w:lang w:eastAsia="en-US"/>
        </w:rPr>
      </w:pPr>
      <w:r w:rsidRPr="004D5187">
        <w:rPr>
          <w:rFonts w:cs="Arial" w:eastAsiaTheme="minorHAnsi"/>
          <w:sz w:val="22"/>
          <w:szCs w:val="22"/>
          <w:lang w:eastAsia="en-US"/>
        </w:rPr>
        <w:t xml:space="preserve">Any </w:t>
      </w:r>
      <w:r w:rsidRPr="004D5187" w:rsidR="003D092E">
        <w:rPr>
          <w:rFonts w:cs="Arial" w:eastAsiaTheme="minorHAnsi"/>
          <w:sz w:val="22"/>
          <w:szCs w:val="22"/>
          <w:lang w:eastAsia="en-US"/>
        </w:rPr>
        <w:t>management fee</w:t>
      </w:r>
      <w:r w:rsidRPr="004D5187">
        <w:rPr>
          <w:rFonts w:cs="Arial" w:eastAsiaTheme="minorHAnsi"/>
          <w:sz w:val="22"/>
          <w:szCs w:val="22"/>
          <w:lang w:eastAsia="en-US"/>
        </w:rPr>
        <w:t>s</w:t>
      </w:r>
      <w:r w:rsidRPr="004D5187" w:rsidR="003D092E">
        <w:rPr>
          <w:rFonts w:cs="Arial" w:eastAsiaTheme="minorHAnsi"/>
          <w:sz w:val="22"/>
          <w:szCs w:val="22"/>
          <w:lang w:eastAsia="en-US"/>
        </w:rPr>
        <w:t xml:space="preserve"> </w:t>
      </w:r>
      <w:r w:rsidRPr="004D5187">
        <w:rPr>
          <w:rFonts w:cs="Arial" w:eastAsiaTheme="minorHAnsi"/>
          <w:sz w:val="22"/>
          <w:szCs w:val="22"/>
          <w:lang w:eastAsia="en-US"/>
        </w:rPr>
        <w:t>are</w:t>
      </w:r>
      <w:r w:rsidRPr="004D5187" w:rsidR="003D092E">
        <w:rPr>
          <w:rFonts w:cs="Arial" w:eastAsiaTheme="minorHAnsi"/>
          <w:sz w:val="22"/>
          <w:szCs w:val="22"/>
          <w:lang w:eastAsia="en-US"/>
        </w:rPr>
        <w:t xml:space="preserve"> to be calculated as a percentage of the University's advertising spend that is placed with the successful </w:t>
      </w:r>
      <w:r w:rsidRPr="004D5187">
        <w:rPr>
          <w:rFonts w:cs="Arial" w:eastAsiaTheme="minorHAnsi"/>
          <w:sz w:val="22"/>
          <w:szCs w:val="22"/>
          <w:lang w:eastAsia="en-US"/>
        </w:rPr>
        <w:t xml:space="preserve">digital </w:t>
      </w:r>
      <w:r w:rsidRPr="004D5187" w:rsidR="003D092E">
        <w:rPr>
          <w:rFonts w:cs="Arial" w:eastAsiaTheme="minorHAnsi"/>
          <w:sz w:val="22"/>
          <w:szCs w:val="22"/>
          <w:lang w:eastAsia="en-US"/>
        </w:rPr>
        <w:t>agency.</w:t>
      </w:r>
      <w:r w:rsidRPr="004D5187">
        <w:rPr>
          <w:rFonts w:cs="Arial" w:eastAsiaTheme="minorHAnsi"/>
          <w:sz w:val="22"/>
          <w:szCs w:val="22"/>
          <w:lang w:eastAsia="en-US"/>
        </w:rPr>
        <w:t xml:space="preserve">  </w:t>
      </w:r>
      <w:r w:rsidRPr="004D5187" w:rsidR="003D092E">
        <w:rPr>
          <w:rFonts w:cs="Arial" w:eastAsiaTheme="minorHAnsi"/>
          <w:sz w:val="22"/>
          <w:szCs w:val="22"/>
          <w:lang w:eastAsia="en-US"/>
        </w:rPr>
        <w:t xml:space="preserve">For example, if </w:t>
      </w:r>
      <w:r w:rsidRPr="004D5187">
        <w:rPr>
          <w:rFonts w:cs="Arial" w:eastAsiaTheme="minorHAnsi"/>
          <w:sz w:val="22"/>
          <w:szCs w:val="22"/>
          <w:lang w:eastAsia="en-US"/>
        </w:rPr>
        <w:t>Goldsmiths</w:t>
      </w:r>
      <w:r w:rsidRPr="004D5187" w:rsidR="003D092E">
        <w:rPr>
          <w:rFonts w:cs="Arial" w:eastAsiaTheme="minorHAnsi"/>
          <w:sz w:val="22"/>
          <w:szCs w:val="22"/>
          <w:lang w:eastAsia="en-US"/>
        </w:rPr>
        <w:t xml:space="preserve"> places £5,000</w:t>
      </w:r>
      <w:r w:rsidRPr="004D5187">
        <w:rPr>
          <w:rFonts w:cs="Arial" w:eastAsiaTheme="minorHAnsi"/>
          <w:sz w:val="22"/>
          <w:szCs w:val="22"/>
          <w:lang w:eastAsia="en-US"/>
        </w:rPr>
        <w:t>.00</w:t>
      </w:r>
      <w:r w:rsidRPr="004D5187" w:rsidR="003D092E">
        <w:rPr>
          <w:rFonts w:cs="Arial" w:eastAsiaTheme="minorHAnsi"/>
          <w:sz w:val="22"/>
          <w:szCs w:val="22"/>
          <w:lang w:eastAsia="en-US"/>
        </w:rPr>
        <w:t xml:space="preserve"> of ad spend, and </w:t>
      </w:r>
      <w:r w:rsidRPr="004D5187">
        <w:rPr>
          <w:rFonts w:cs="Arial" w:eastAsiaTheme="minorHAnsi"/>
          <w:sz w:val="22"/>
          <w:szCs w:val="22"/>
          <w:lang w:eastAsia="en-US"/>
        </w:rPr>
        <w:t xml:space="preserve">agency’s </w:t>
      </w:r>
      <w:r w:rsidRPr="004D5187" w:rsidR="003D092E">
        <w:rPr>
          <w:rFonts w:cs="Arial" w:eastAsiaTheme="minorHAnsi"/>
          <w:sz w:val="22"/>
          <w:szCs w:val="22"/>
          <w:lang w:eastAsia="en-US"/>
        </w:rPr>
        <w:t>management fee is 10%, then the management fee earned by the agency is £500.00.</w:t>
      </w:r>
      <w:r w:rsidR="001F3DD4">
        <w:rPr>
          <w:rFonts w:cs="Arial" w:eastAsiaTheme="minorHAnsi"/>
          <w:sz w:val="22"/>
          <w:szCs w:val="22"/>
          <w:lang w:eastAsia="en-US"/>
        </w:rPr>
        <w:t xml:space="preserve"> </w:t>
      </w:r>
    </w:p>
    <w:p w:rsidRPr="003D092E" w:rsidR="003D092E" w:rsidP="00924239" w:rsidRDefault="003D092E" w14:paraId="23F2048E" w14:textId="77777777">
      <w:pPr>
        <w:tabs>
          <w:tab w:val="clear" w:pos="720"/>
          <w:tab w:val="clear" w:pos="1440"/>
          <w:tab w:val="clear" w:pos="2160"/>
          <w:tab w:val="clear" w:pos="2880"/>
          <w:tab w:val="clear" w:pos="9907"/>
        </w:tabs>
        <w:spacing w:before="240" w:after="240"/>
        <w:ind w:left="720"/>
        <w:jc w:val="both"/>
        <w:rPr>
          <w:rFonts w:cs="Arial"/>
          <w:b/>
          <w:color w:val="0070C0"/>
          <w:sz w:val="22"/>
          <w:szCs w:val="22"/>
        </w:rPr>
      </w:pPr>
    </w:p>
    <w:sectPr w:rsidRPr="003D092E" w:rsidR="003D092E" w:rsidSect="00202D66">
      <w:headerReference w:type="default" r:id="rId11"/>
      <w:footerReference w:type="default" r:id="rId12"/>
      <w:pgSz w:w="11909" w:h="16834" w:orient="portrait" w:code="9"/>
      <w:pgMar w:top="1418" w:right="852" w:bottom="1140" w:left="1140" w:header="431"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165F" w:rsidRDefault="0037165F" w14:paraId="26143B35" w14:textId="77777777">
      <w:r>
        <w:separator/>
      </w:r>
    </w:p>
  </w:endnote>
  <w:endnote w:type="continuationSeparator" w:id="0">
    <w:p w:rsidR="0037165F" w:rsidRDefault="0037165F" w14:paraId="623A1C00" w14:textId="77777777">
      <w:r>
        <w:continuationSeparator/>
      </w:r>
    </w:p>
  </w:endnote>
  <w:endnote w:type="continuationNotice" w:id="1">
    <w:p w:rsidR="0030013C" w:rsidRDefault="0030013C" w14:paraId="73FBA36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w:fontKey="{EE826E40-8C14-824C-9DAE-6721925E426A}" r:id="rId1"/>
  </w:font>
  <w:font w:name="Times New Roman">
    <w:panose1 w:val="02020603050405020304"/>
    <w:charset w:val="00"/>
    <w:family w:val="roman"/>
    <w:pitch w:val="variable"/>
    <w:sig w:usb0="E0002EFF" w:usb1="C000785B" w:usb2="00000009" w:usb3="00000000" w:csb0="000001FF" w:csb1="00000000"/>
    <w:embedRegular w:fontKey="{57101C04-BBA3-564E-A670-6BD4FED4C513}" r:id="rId2"/>
    <w:embedBold w:fontKey="{D75E07BA-6F4A-CE43-882C-FFF33E5CA32D}" r:id="rId3"/>
    <w:embedItalic w:fontKey="{AE978FB6-7B58-8341-BA5F-8ABBCAC06430}" r:id="rId4"/>
  </w:font>
  <w:font w:name="Arial">
    <w:panose1 w:val="020B0604020202020204"/>
    <w:charset w:val="00"/>
    <w:family w:val="swiss"/>
    <w:pitch w:val="variable"/>
    <w:sig w:usb0="E0002AFF" w:usb1="C0007843" w:usb2="00000009" w:usb3="00000000" w:csb0="000001FF" w:csb1="00000000"/>
    <w:embedRegular w:fontKey="{DD825044-FA19-DE49-BC30-96C37C44AFAC}" r:id="rId5"/>
    <w:embedBold w:fontKey="{523EE0F6-754F-734D-A537-BE3C7FD28656}" r:id="rId6"/>
    <w:embedItalic w:fontKey="{FDF0FB88-818B-7748-8ACD-543046BF3A8B}" r:id="rId7"/>
  </w:font>
  <w:font w:name="Courier New">
    <w:panose1 w:val="02070309020205020404"/>
    <w:charset w:val="00"/>
    <w:family w:val="modern"/>
    <w:pitch w:val="fixed"/>
    <w:sig w:usb0="E0002EFF" w:usb1="C0007843" w:usb2="00000009" w:usb3="00000000" w:csb0="000001FF" w:csb1="00000000"/>
    <w:embedRegular w:fontKey="{277A451C-C806-A243-B260-598C3C339385}" r:id="rId8"/>
  </w:font>
  <w:font w:name="Wingdings">
    <w:panose1 w:val="05000000000000000000"/>
    <w:charset w:val="4D"/>
    <w:family w:val="decorative"/>
    <w:pitch w:val="variable"/>
    <w:sig w:usb0="00000003" w:usb1="00000000" w:usb2="00000000" w:usb3="00000000" w:csb0="80000001" w:csb1="00000000"/>
    <w:embedRegular w:fontKey="{AA3EA7F9-E7B8-3148-81D6-4BC447DED364}" r:id="rId9"/>
  </w:font>
  <w:font w:name="Calibri">
    <w:panose1 w:val="020F0502020204030204"/>
    <w:charset w:val="00"/>
    <w:family w:val="swiss"/>
    <w:pitch w:val="variable"/>
    <w:sig w:usb0="E0002AFF" w:usb1="C000247B" w:usb2="00000009" w:usb3="00000000" w:csb0="000001FF" w:csb1="00000000"/>
    <w:embedRegular w:fontKey="{A43DAF1C-FA91-594C-8D75-4E19BF0D1968}" r:id="rId10"/>
    <w:embedBold w:fontKey="{9BD760AD-4D6B-2C4C-8F04-130D511D7F44}" r:id="rId11"/>
  </w:font>
  <w:font w:name="STZhongsong">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w:fontKey="{BB5061B1-671D-D84C-BF15-B89636220F8E}" r:id="rId12"/>
  </w:font>
  <w:font w:name="Book Antiqua">
    <w:panose1 w:val="02040602050305030304"/>
    <w:charset w:val="00"/>
    <w:family w:val="roman"/>
    <w:pitch w:val="variable"/>
    <w:sig w:usb0="00000287" w:usb1="00000000" w:usb2="00000000" w:usb3="00000000" w:csb0="0000009F" w:csb1="00000000"/>
    <w:embedRegular w:fontKey="{D6498522-ED37-3C48-A515-E8FDECF89A86}" r:id="rId13"/>
  </w:font>
  <w:font w:name="Arial Bold">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w:fontKey="{5EFD6F4B-F991-EF4A-AA9D-140F6A9D9C0B}"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35D8" w:rsidP="009D7C69" w:rsidRDefault="00A02B0F" w14:paraId="336831BA" w14:textId="33D3E242">
    <w:pPr>
      <w:pStyle w:val="Footer"/>
      <w:pBdr>
        <w:top w:val="single" w:color="auto" w:sz="4" w:space="1"/>
      </w:pBdr>
      <w:tabs>
        <w:tab w:val="clear" w:pos="9907"/>
      </w:tabs>
      <w:ind w:left="-709"/>
      <w:jc w:val="center"/>
      <w:rPr>
        <w:rFonts w:cs="Arial"/>
        <w:sz w:val="20"/>
        <w:szCs w:val="20"/>
      </w:rPr>
    </w:pPr>
    <w:r>
      <w:rPr>
        <w:rFonts w:cs="Arial"/>
        <w:sz w:val="20"/>
        <w:szCs w:val="20"/>
      </w:rPr>
      <w:t xml:space="preserve">© Goldsmiths </w:t>
    </w:r>
    <w:r w:rsidR="00E70095">
      <w:rPr>
        <w:rFonts w:cs="Arial"/>
        <w:sz w:val="20"/>
        <w:szCs w:val="20"/>
      </w:rPr>
      <w:t>University</w:t>
    </w:r>
    <w:r>
      <w:rPr>
        <w:rFonts w:cs="Arial"/>
        <w:sz w:val="20"/>
        <w:szCs w:val="20"/>
      </w:rPr>
      <w:tab/>
    </w:r>
    <w:r w:rsidR="009D7C69">
      <w:rPr>
        <w:rFonts w:cs="Arial"/>
        <w:sz w:val="20"/>
        <w:szCs w:val="20"/>
      </w:rPr>
      <w:t xml:space="preserve">                                      </w:t>
    </w:r>
    <w:r>
      <w:rPr>
        <w:rFonts w:cs="Arial"/>
        <w:sz w:val="20"/>
        <w:szCs w:val="20"/>
      </w:rPr>
      <w:tab/>
    </w:r>
    <w:r w:rsidR="009D7C69">
      <w:rPr>
        <w:rFonts w:cs="Arial"/>
        <w:sz w:val="20"/>
        <w:szCs w:val="20"/>
      </w:rPr>
      <w:t xml:space="preserve">         </w:t>
    </w:r>
    <w:r>
      <w:rPr>
        <w:rFonts w:cs="Arial"/>
        <w:sz w:val="20"/>
        <w:szCs w:val="20"/>
      </w:rPr>
      <w:tab/>
    </w:r>
    <w:r>
      <w:rPr>
        <w:rFonts w:cs="Arial"/>
        <w:sz w:val="20"/>
        <w:szCs w:val="20"/>
      </w:rPr>
      <w:t xml:space="preserve">Page </w:t>
    </w:r>
    <w:r>
      <w:rPr>
        <w:rFonts w:cs="Arial"/>
        <w:color w:val="2B579A"/>
        <w:sz w:val="20"/>
        <w:szCs w:val="20"/>
        <w:shd w:val="clear" w:color="auto" w:fill="E6E6E6"/>
      </w:rPr>
      <w:fldChar w:fldCharType="begin"/>
    </w:r>
    <w:r>
      <w:rPr>
        <w:rFonts w:cs="Arial"/>
        <w:sz w:val="20"/>
        <w:szCs w:val="20"/>
      </w:rPr>
      <w:instrText xml:space="preserve"> PAGE </w:instrText>
    </w:r>
    <w:r>
      <w:rPr>
        <w:rFonts w:cs="Arial"/>
        <w:color w:val="2B579A"/>
        <w:sz w:val="20"/>
        <w:szCs w:val="20"/>
        <w:shd w:val="clear" w:color="auto" w:fill="E6E6E6"/>
      </w:rPr>
      <w:fldChar w:fldCharType="separate"/>
    </w:r>
    <w:r w:rsidR="009D7C69">
      <w:rPr>
        <w:rFonts w:cs="Arial"/>
        <w:noProof/>
        <w:sz w:val="20"/>
        <w:szCs w:val="20"/>
      </w:rPr>
      <w:t>7</w:t>
    </w:r>
    <w:r>
      <w:rPr>
        <w:rFonts w:cs="Arial"/>
        <w:color w:val="2B579A"/>
        <w:sz w:val="20"/>
        <w:szCs w:val="20"/>
        <w:shd w:val="clear" w:color="auto" w:fill="E6E6E6"/>
      </w:rPr>
      <w:fldChar w:fldCharType="end"/>
    </w:r>
    <w:r>
      <w:rPr>
        <w:rFonts w:cs="Arial"/>
        <w:sz w:val="20"/>
        <w:szCs w:val="20"/>
      </w:rPr>
      <w:t xml:space="preserve"> of </w:t>
    </w:r>
    <w:r>
      <w:rPr>
        <w:rFonts w:cs="Arial"/>
        <w:color w:val="2B579A"/>
        <w:sz w:val="20"/>
        <w:szCs w:val="20"/>
        <w:shd w:val="clear" w:color="auto" w:fill="E6E6E6"/>
      </w:rPr>
      <w:fldChar w:fldCharType="begin"/>
    </w:r>
    <w:r>
      <w:rPr>
        <w:rFonts w:cs="Arial"/>
        <w:sz w:val="20"/>
        <w:szCs w:val="20"/>
      </w:rPr>
      <w:instrText xml:space="preserve"> NUMPAGES  </w:instrText>
    </w:r>
    <w:r>
      <w:rPr>
        <w:rFonts w:cs="Arial"/>
        <w:color w:val="2B579A"/>
        <w:sz w:val="20"/>
        <w:szCs w:val="20"/>
        <w:shd w:val="clear" w:color="auto" w:fill="E6E6E6"/>
      </w:rPr>
      <w:fldChar w:fldCharType="separate"/>
    </w:r>
    <w:r w:rsidR="009D7C69">
      <w:rPr>
        <w:rFonts w:cs="Arial"/>
        <w:noProof/>
        <w:sz w:val="20"/>
        <w:szCs w:val="20"/>
      </w:rPr>
      <w:t>7</w:t>
    </w:r>
    <w:r>
      <w:rPr>
        <w:rFonts w:cs="Arial"/>
        <w:color w:val="2B579A"/>
        <w:sz w:val="2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165F" w:rsidRDefault="0037165F" w14:paraId="49769EB2" w14:textId="77777777">
      <w:r>
        <w:separator/>
      </w:r>
    </w:p>
  </w:footnote>
  <w:footnote w:type="continuationSeparator" w:id="0">
    <w:p w:rsidR="0037165F" w:rsidRDefault="0037165F" w14:paraId="77E31125" w14:textId="77777777">
      <w:r>
        <w:continuationSeparator/>
      </w:r>
    </w:p>
  </w:footnote>
  <w:footnote w:type="continuationNotice" w:id="1">
    <w:p w:rsidR="0030013C" w:rsidRDefault="0030013C" w14:paraId="72500BB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D7C69" w:rsidR="00BA0AC8" w:rsidP="00BA0AC8" w:rsidRDefault="0016338C" w14:paraId="2223E3C1" w14:textId="774915A1">
    <w:pPr>
      <w:pStyle w:val="Header"/>
      <w:jc w:val="right"/>
    </w:pPr>
    <w:r w:rsidRPr="009D7C69">
      <w:rPr>
        <w:rFonts w:cs="Arial"/>
        <w:bCs/>
        <w:sz w:val="18"/>
        <w:szCs w:val="20"/>
      </w:rPr>
      <w:t xml:space="preserve">GOLD0477 Digital Marketing and </w:t>
    </w:r>
    <w:r w:rsidRPr="009D7C69" w:rsidR="0032146C">
      <w:rPr>
        <w:rFonts w:cs="Arial"/>
        <w:bCs/>
        <w:sz w:val="18"/>
        <w:szCs w:val="20"/>
      </w:rPr>
      <w:t>Advertising</w:t>
    </w:r>
    <w:r w:rsidRPr="009D7C69">
      <w:rPr>
        <w:rFonts w:cs="Arial"/>
        <w:bCs/>
        <w:sz w:val="18"/>
        <w:szCs w:val="20"/>
      </w:rPr>
      <w:t xml:space="preserve"> Services – Appendix A – Specification</w:t>
    </w:r>
    <w:r w:rsidRPr="009D7C69" w:rsidR="009D7C69">
      <w:rPr>
        <w:rFonts w:cs="Arial"/>
        <w:bCs/>
        <w:sz w:val="18"/>
        <w:szCs w:val="20"/>
      </w:rPr>
      <w:t xml:space="preserve"> - Final</w:t>
    </w:r>
  </w:p>
  <w:p w:rsidR="00BA0AC8" w:rsidRDefault="00BA0AC8" w14:paraId="55E5311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E87EB0"/>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BA65FD"/>
    <w:multiLevelType w:val="multilevel"/>
    <w:tmpl w:val="C958E202"/>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F23F0"/>
    <w:multiLevelType w:val="multilevel"/>
    <w:tmpl w:val="DD56BA5E"/>
    <w:lvl w:ilvl="0">
      <w:start w:val="1"/>
      <w:numFmt w:val="decimal"/>
      <w:pStyle w:val="GPSL1CLAUSEHEADING"/>
      <w:lvlText w:val="%1."/>
      <w:lvlJc w:val="left"/>
      <w:pPr>
        <w:ind w:left="644" w:hanging="360"/>
      </w:pPr>
      <w:rPr>
        <w:rFonts w:hint="default" w:ascii="Arial" w:hAnsi="Arial" w:cs="Arial"/>
        <w:i w:val="0"/>
        <w:sz w:val="22"/>
      </w:rPr>
    </w:lvl>
    <w:lvl w:ilvl="1">
      <w:start w:val="1"/>
      <w:numFmt w:val="decimal"/>
      <w:pStyle w:val="GPSL2numberedclause"/>
      <w:lvlText w:val="%1.%2"/>
      <w:lvlJc w:val="left"/>
      <w:pPr>
        <w:ind w:left="360" w:hanging="360"/>
      </w:pPr>
      <w:rPr>
        <w:rFonts w:hint="default" w:cs="Times New Roman"/>
        <w:b w:val="0"/>
        <w:i w:val="0"/>
        <w:color w:val="000000"/>
        <w:spacing w:val="0"/>
        <w:u w:val="none"/>
      </w:rPr>
    </w:lvl>
    <w:lvl w:ilvl="2">
      <w:start w:val="1"/>
      <w:numFmt w:val="decimal"/>
      <w:lvlText w:val="%1.%2.%3"/>
      <w:lvlJc w:val="left"/>
      <w:pPr>
        <w:ind w:left="2563" w:hanging="720"/>
      </w:pPr>
      <w:rPr>
        <w:rFonts w:hint="default" w:cs="Times New Roman"/>
        <w:b w:val="0"/>
        <w:i w:val="0"/>
        <w:color w:val="000000"/>
        <w:spacing w:val="0"/>
        <w:u w:val="none"/>
      </w:rPr>
    </w:lvl>
    <w:lvl w:ilvl="3">
      <w:start w:val="1"/>
      <w:numFmt w:val="lowerLetter"/>
      <w:lvlText w:val="%4)"/>
      <w:lvlJc w:val="left"/>
      <w:pPr>
        <w:ind w:left="1080" w:hanging="720"/>
      </w:pPr>
      <w:rPr>
        <w:rFonts w:hint="default" w:cs="Times New Roman"/>
        <w:b w:val="0"/>
        <w:i w:val="0"/>
        <w:color w:val="000000"/>
        <w:spacing w:val="0"/>
        <w:u w:val="none"/>
      </w:rPr>
    </w:lvl>
    <w:lvl w:ilvl="4">
      <w:start w:val="1"/>
      <w:numFmt w:val="decimal"/>
      <w:lvlText w:val="%1.%2.%3.%4.%5"/>
      <w:lvlJc w:val="left"/>
      <w:pPr>
        <w:ind w:left="5192"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 w15:restartNumberingAfterBreak="0">
    <w:nsid w:val="0C071017"/>
    <w:multiLevelType w:val="hybridMultilevel"/>
    <w:tmpl w:val="EA1494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E8949F4"/>
    <w:multiLevelType w:val="hybridMultilevel"/>
    <w:tmpl w:val="E90AE548"/>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B475C"/>
    <w:multiLevelType w:val="hybridMultilevel"/>
    <w:tmpl w:val="A058FB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664060"/>
    <w:multiLevelType w:val="multilevel"/>
    <w:tmpl w:val="CF00C786"/>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18F5290"/>
    <w:multiLevelType w:val="multilevel"/>
    <w:tmpl w:val="4620A05C"/>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7C33F18"/>
    <w:multiLevelType w:val="hybridMultilevel"/>
    <w:tmpl w:val="9C7A8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E43A63"/>
    <w:multiLevelType w:val="multilevel"/>
    <w:tmpl w:val="D6FAD72E"/>
    <w:lvl w:ilvl="0">
      <w:start w:val="1"/>
      <w:numFmt w:val="decimal"/>
      <w:lvlText w:val="%1."/>
      <w:lvlJc w:val="left"/>
      <w:pPr>
        <w:ind w:left="1080" w:hanging="360"/>
      </w:pPr>
      <w:rPr>
        <w:rFonts w:hint="default"/>
        <w:b/>
      </w:rPr>
    </w:lvl>
    <w:lvl w:ilvl="1">
      <w:start w:val="1"/>
      <w:numFmt w:val="decimal"/>
      <w:isLgl/>
      <w:lvlText w:val="%1.%2"/>
      <w:lvlJc w:val="left"/>
      <w:pPr>
        <w:ind w:left="644"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800" w:hanging="108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2160" w:hanging="144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520" w:hanging="1800"/>
      </w:pPr>
      <w:rPr>
        <w:rFonts w:hint="default"/>
        <w:b/>
        <w:sz w:val="22"/>
      </w:rPr>
    </w:lvl>
    <w:lvl w:ilvl="8">
      <w:start w:val="1"/>
      <w:numFmt w:val="decimal"/>
      <w:isLgl/>
      <w:lvlText w:val="%1.%2.%3.%4.%5.%6.%7.%8.%9"/>
      <w:lvlJc w:val="left"/>
      <w:pPr>
        <w:ind w:left="2520" w:hanging="1800"/>
      </w:pPr>
      <w:rPr>
        <w:rFonts w:hint="default"/>
        <w:b/>
        <w:sz w:val="22"/>
      </w:rPr>
    </w:lvl>
  </w:abstractNum>
  <w:abstractNum w:abstractNumId="10" w15:restartNumberingAfterBreak="0">
    <w:nsid w:val="183728C6"/>
    <w:multiLevelType w:val="hybridMultilevel"/>
    <w:tmpl w:val="FD02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9823AB1"/>
    <w:multiLevelType w:val="singleLevel"/>
    <w:tmpl w:val="9806BBE8"/>
    <w:lvl w:ilvl="0">
      <w:start w:val="1"/>
      <w:numFmt w:val="bullet"/>
      <w:pStyle w:val="Bulletted"/>
      <w:lvlText w:val=""/>
      <w:lvlJc w:val="left"/>
      <w:pPr>
        <w:tabs>
          <w:tab w:val="left" w:pos="0"/>
        </w:tabs>
        <w:ind w:left="360" w:hanging="360"/>
      </w:pPr>
      <w:rPr>
        <w:rFonts w:hint="default" w:ascii="Symbol" w:hAnsi="Symbol"/>
      </w:rPr>
    </w:lvl>
  </w:abstractNum>
  <w:abstractNum w:abstractNumId="12" w15:restartNumberingAfterBreak="0">
    <w:nsid w:val="19C011F6"/>
    <w:multiLevelType w:val="multilevel"/>
    <w:tmpl w:val="8348D22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DF44F9"/>
    <w:multiLevelType w:val="hybridMultilevel"/>
    <w:tmpl w:val="FAD8F2B6"/>
    <w:lvl w:ilvl="0" w:tplc="3312C6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817233"/>
    <w:multiLevelType w:val="hybridMultilevel"/>
    <w:tmpl w:val="9922551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2AE43223"/>
    <w:multiLevelType w:val="multilevel"/>
    <w:tmpl w:val="270ECD86"/>
    <w:lvl w:ilvl="0">
      <w:start w:val="1"/>
      <w:numFmt w:val="decimal"/>
      <w:pStyle w:val="Bullet2"/>
      <w:lvlText w:val="%1."/>
      <w:lvlJc w:val="left"/>
      <w:pPr>
        <w:ind w:left="708" w:hanging="708"/>
      </w:pPr>
    </w:lvl>
    <w:lvl w:ilvl="1">
      <w:start w:val="1"/>
      <w:numFmt w:val="decimal"/>
      <w:lvlText w:val="%1.%2."/>
      <w:lvlJc w:val="left"/>
      <w:pPr>
        <w:ind w:left="1416" w:hanging="708"/>
      </w:pPr>
    </w:lvl>
    <w:lvl w:ilvl="2">
      <w:start w:val="1"/>
      <w:numFmt w:val="decimal"/>
      <w:lvlText w:val="%1.%2.%3."/>
      <w:lvlJc w:val="left"/>
      <w:pPr>
        <w:ind w:left="2124" w:hanging="708"/>
      </w:pPr>
    </w:lvl>
    <w:lvl w:ilvl="3">
      <w:start w:val="1"/>
      <w:numFmt w:val="decimal"/>
      <w:lvlText w:val="%1.%2.%3.%4."/>
      <w:lvlJc w:val="left"/>
      <w:pPr>
        <w:ind w:left="2832" w:hanging="708"/>
      </w:pPr>
    </w:lvl>
    <w:lvl w:ilvl="4">
      <w:start w:val="1"/>
      <w:numFmt w:val="decimal"/>
      <w:lvlText w:val="%1.%2.%3.%4.%5."/>
      <w:lvlJc w:val="left"/>
      <w:pPr>
        <w:ind w:left="3540" w:hanging="708"/>
      </w:pPr>
    </w:lvl>
    <w:lvl w:ilvl="5">
      <w:start w:val="1"/>
      <w:numFmt w:val="decimal"/>
      <w:lvlText w:val="%1.%2.%3.%4.%5.%6."/>
      <w:lvlJc w:val="left"/>
      <w:pPr>
        <w:ind w:left="4248" w:hanging="708"/>
      </w:pPr>
    </w:lvl>
    <w:lvl w:ilvl="6">
      <w:start w:val="1"/>
      <w:numFmt w:val="decimal"/>
      <w:lvlText w:val="%1.%2.%3.%4.%5.%6.%7."/>
      <w:lvlJc w:val="left"/>
      <w:pPr>
        <w:ind w:left="4956" w:hanging="708"/>
      </w:pPr>
    </w:lvl>
    <w:lvl w:ilvl="7">
      <w:start w:val="1"/>
      <w:numFmt w:val="decimal"/>
      <w:lvlText w:val="%1.%2.%3.%4.%5.%6.%7.%8."/>
      <w:lvlJc w:val="left"/>
      <w:pPr>
        <w:ind w:left="5664" w:hanging="708"/>
      </w:pPr>
    </w:lvl>
    <w:lvl w:ilvl="8">
      <w:start w:val="1"/>
      <w:numFmt w:val="decimal"/>
      <w:lvlText w:val="%1.%2.%3.%4.%5.%6.%7.%8.%9."/>
      <w:lvlJc w:val="left"/>
      <w:pPr>
        <w:ind w:left="6372" w:hanging="708"/>
      </w:pPr>
    </w:lvl>
  </w:abstractNum>
  <w:abstractNum w:abstractNumId="16" w15:restartNumberingAfterBreak="0">
    <w:nsid w:val="2B3A0DCD"/>
    <w:multiLevelType w:val="hybridMultilevel"/>
    <w:tmpl w:val="1CD206F0"/>
    <w:lvl w:ilvl="0" w:tplc="C51A25B6">
      <w:start w:val="1"/>
      <w:numFmt w:val="decimal"/>
      <w:lvlText w:val="%1."/>
      <w:lvlJc w:val="left"/>
      <w:pPr>
        <w:ind w:left="218" w:hanging="360"/>
      </w:pPr>
      <w:rPr>
        <w:rFonts w:hint="default"/>
      </w:rPr>
    </w:lvl>
    <w:lvl w:ilvl="1" w:tplc="08090019">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7" w15:restartNumberingAfterBreak="0">
    <w:nsid w:val="2B9657BF"/>
    <w:multiLevelType w:val="hybridMultilevel"/>
    <w:tmpl w:val="0FF0AD4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E885DD0"/>
    <w:multiLevelType w:val="hybridMultilevel"/>
    <w:tmpl w:val="74684628"/>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9" w15:restartNumberingAfterBreak="0">
    <w:nsid w:val="2F53344E"/>
    <w:multiLevelType w:val="multilevel"/>
    <w:tmpl w:val="673A81B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1B35F19"/>
    <w:multiLevelType w:val="hybridMultilevel"/>
    <w:tmpl w:val="AB28C7BA"/>
    <w:lvl w:ilvl="0" w:tplc="1DFEECCA">
      <w:start w:val="2"/>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63C5AF0"/>
    <w:multiLevelType w:val="hybridMultilevel"/>
    <w:tmpl w:val="EBA84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7E753A2"/>
    <w:multiLevelType w:val="hybridMultilevel"/>
    <w:tmpl w:val="8518877C"/>
    <w:lvl w:ilvl="0" w:tplc="08090001">
      <w:start w:val="1"/>
      <w:numFmt w:val="bullet"/>
      <w:lvlText w:val=""/>
      <w:lvlJc w:val="left"/>
      <w:pPr>
        <w:ind w:left="1095" w:hanging="360"/>
      </w:pPr>
      <w:rPr>
        <w:rFonts w:hint="default" w:ascii="Symbol" w:hAnsi="Symbol"/>
      </w:rPr>
    </w:lvl>
    <w:lvl w:ilvl="1" w:tplc="08090003" w:tentative="1">
      <w:start w:val="1"/>
      <w:numFmt w:val="bullet"/>
      <w:lvlText w:val="o"/>
      <w:lvlJc w:val="left"/>
      <w:pPr>
        <w:ind w:left="1815" w:hanging="360"/>
      </w:pPr>
      <w:rPr>
        <w:rFonts w:hint="default" w:ascii="Courier New" w:hAnsi="Courier New" w:cs="Courier New"/>
      </w:rPr>
    </w:lvl>
    <w:lvl w:ilvl="2" w:tplc="08090005" w:tentative="1">
      <w:start w:val="1"/>
      <w:numFmt w:val="bullet"/>
      <w:lvlText w:val=""/>
      <w:lvlJc w:val="left"/>
      <w:pPr>
        <w:ind w:left="2535" w:hanging="360"/>
      </w:pPr>
      <w:rPr>
        <w:rFonts w:hint="default" w:ascii="Wingdings" w:hAnsi="Wingdings"/>
      </w:rPr>
    </w:lvl>
    <w:lvl w:ilvl="3" w:tplc="08090001" w:tentative="1">
      <w:start w:val="1"/>
      <w:numFmt w:val="bullet"/>
      <w:lvlText w:val=""/>
      <w:lvlJc w:val="left"/>
      <w:pPr>
        <w:ind w:left="3255" w:hanging="360"/>
      </w:pPr>
      <w:rPr>
        <w:rFonts w:hint="default" w:ascii="Symbol" w:hAnsi="Symbol"/>
      </w:rPr>
    </w:lvl>
    <w:lvl w:ilvl="4" w:tplc="08090003" w:tentative="1">
      <w:start w:val="1"/>
      <w:numFmt w:val="bullet"/>
      <w:lvlText w:val="o"/>
      <w:lvlJc w:val="left"/>
      <w:pPr>
        <w:ind w:left="3975" w:hanging="360"/>
      </w:pPr>
      <w:rPr>
        <w:rFonts w:hint="default" w:ascii="Courier New" w:hAnsi="Courier New" w:cs="Courier New"/>
      </w:rPr>
    </w:lvl>
    <w:lvl w:ilvl="5" w:tplc="08090005" w:tentative="1">
      <w:start w:val="1"/>
      <w:numFmt w:val="bullet"/>
      <w:lvlText w:val=""/>
      <w:lvlJc w:val="left"/>
      <w:pPr>
        <w:ind w:left="4695" w:hanging="360"/>
      </w:pPr>
      <w:rPr>
        <w:rFonts w:hint="default" w:ascii="Wingdings" w:hAnsi="Wingdings"/>
      </w:rPr>
    </w:lvl>
    <w:lvl w:ilvl="6" w:tplc="08090001" w:tentative="1">
      <w:start w:val="1"/>
      <w:numFmt w:val="bullet"/>
      <w:lvlText w:val=""/>
      <w:lvlJc w:val="left"/>
      <w:pPr>
        <w:ind w:left="5415" w:hanging="360"/>
      </w:pPr>
      <w:rPr>
        <w:rFonts w:hint="default" w:ascii="Symbol" w:hAnsi="Symbol"/>
      </w:rPr>
    </w:lvl>
    <w:lvl w:ilvl="7" w:tplc="08090003" w:tentative="1">
      <w:start w:val="1"/>
      <w:numFmt w:val="bullet"/>
      <w:lvlText w:val="o"/>
      <w:lvlJc w:val="left"/>
      <w:pPr>
        <w:ind w:left="6135" w:hanging="360"/>
      </w:pPr>
      <w:rPr>
        <w:rFonts w:hint="default" w:ascii="Courier New" w:hAnsi="Courier New" w:cs="Courier New"/>
      </w:rPr>
    </w:lvl>
    <w:lvl w:ilvl="8" w:tplc="08090005" w:tentative="1">
      <w:start w:val="1"/>
      <w:numFmt w:val="bullet"/>
      <w:lvlText w:val=""/>
      <w:lvlJc w:val="left"/>
      <w:pPr>
        <w:ind w:left="6855" w:hanging="360"/>
      </w:pPr>
      <w:rPr>
        <w:rFonts w:hint="default" w:ascii="Wingdings" w:hAnsi="Wingdings"/>
      </w:rPr>
    </w:lvl>
  </w:abstractNum>
  <w:abstractNum w:abstractNumId="23" w15:restartNumberingAfterBreak="0">
    <w:nsid w:val="38211A5C"/>
    <w:multiLevelType w:val="hybridMultilevel"/>
    <w:tmpl w:val="F9888D4C"/>
    <w:lvl w:ilvl="0" w:tplc="485C3F30">
      <w:start w:val="1"/>
      <w:numFmt w:val="decimal"/>
      <w:lvlText w:val="%1."/>
      <w:lvlJc w:val="left"/>
      <w:pPr>
        <w:ind w:left="644" w:hanging="360"/>
      </w:pPr>
      <w:rPr>
        <w:rFonts w:hint="default"/>
      </w:rPr>
    </w:lvl>
    <w:lvl w:ilvl="1" w:tplc="8936758A">
      <w:start w:val="1"/>
      <w:numFmt w:val="lowerLetter"/>
      <w:lvlText w:val="%2."/>
      <w:lvlJc w:val="left"/>
      <w:pPr>
        <w:ind w:left="1364" w:hanging="360"/>
      </w:pPr>
    </w:lvl>
    <w:lvl w:ilvl="2" w:tplc="9B580DBE">
      <w:start w:val="1"/>
      <w:numFmt w:val="lowerRoman"/>
      <w:lvlText w:val="%3."/>
      <w:lvlJc w:val="right"/>
      <w:pPr>
        <w:ind w:left="2084" w:hanging="180"/>
      </w:pPr>
    </w:lvl>
    <w:lvl w:ilvl="3" w:tplc="84DC4BCC">
      <w:start w:val="1"/>
      <w:numFmt w:val="decimal"/>
      <w:lvlText w:val="%4."/>
      <w:lvlJc w:val="left"/>
      <w:pPr>
        <w:ind w:left="2804" w:hanging="360"/>
      </w:pPr>
    </w:lvl>
    <w:lvl w:ilvl="4" w:tplc="6436EE56">
      <w:start w:val="1"/>
      <w:numFmt w:val="lowerLetter"/>
      <w:lvlText w:val="%5."/>
      <w:lvlJc w:val="left"/>
      <w:pPr>
        <w:ind w:left="3524" w:hanging="360"/>
      </w:pPr>
    </w:lvl>
    <w:lvl w:ilvl="5" w:tplc="E6E09D06">
      <w:start w:val="1"/>
      <w:numFmt w:val="lowerRoman"/>
      <w:lvlText w:val="%6."/>
      <w:lvlJc w:val="right"/>
      <w:pPr>
        <w:ind w:left="4244" w:hanging="180"/>
      </w:pPr>
    </w:lvl>
    <w:lvl w:ilvl="6" w:tplc="8180716E">
      <w:start w:val="1"/>
      <w:numFmt w:val="decimal"/>
      <w:lvlText w:val="%7."/>
      <w:lvlJc w:val="left"/>
      <w:pPr>
        <w:ind w:left="4964" w:hanging="360"/>
      </w:pPr>
    </w:lvl>
    <w:lvl w:ilvl="7" w:tplc="1660E22E">
      <w:start w:val="1"/>
      <w:numFmt w:val="lowerLetter"/>
      <w:lvlText w:val="%8."/>
      <w:lvlJc w:val="left"/>
      <w:pPr>
        <w:ind w:left="5684" w:hanging="360"/>
      </w:pPr>
    </w:lvl>
    <w:lvl w:ilvl="8" w:tplc="90AC8564">
      <w:start w:val="1"/>
      <w:numFmt w:val="lowerRoman"/>
      <w:lvlText w:val="%9."/>
      <w:lvlJc w:val="right"/>
      <w:pPr>
        <w:ind w:left="6404" w:hanging="180"/>
      </w:pPr>
    </w:lvl>
  </w:abstractNum>
  <w:abstractNum w:abstractNumId="24" w15:restartNumberingAfterBreak="0">
    <w:nsid w:val="3AE764C5"/>
    <w:multiLevelType w:val="hybridMultilevel"/>
    <w:tmpl w:val="E3DAABA2"/>
    <w:lvl w:ilvl="0" w:tplc="3202CC1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24B7505"/>
    <w:multiLevelType w:val="hybridMultilevel"/>
    <w:tmpl w:val="463CCF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2C958D6"/>
    <w:multiLevelType w:val="hybridMultilevel"/>
    <w:tmpl w:val="7C64720C"/>
    <w:lvl w:ilvl="0" w:tplc="15BC3AD6">
      <w:start w:val="3"/>
      <w:numFmt w:val="bullet"/>
      <w:lvlText w:val="-"/>
      <w:lvlJc w:val="left"/>
      <w:pPr>
        <w:ind w:left="786" w:hanging="360"/>
      </w:pPr>
      <w:rPr>
        <w:rFonts w:hint="default" w:ascii="Arial" w:hAnsi="Arial" w:eastAsia="Times New Roman" w:cs="Aria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27" w15:restartNumberingAfterBreak="0">
    <w:nsid w:val="42EE5ECF"/>
    <w:multiLevelType w:val="hybridMultilevel"/>
    <w:tmpl w:val="BBDA37B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54520A4"/>
    <w:multiLevelType w:val="hybridMultilevel"/>
    <w:tmpl w:val="FF6C83B0"/>
    <w:lvl w:ilvl="0" w:tplc="587274C6">
      <w:start w:val="1"/>
      <w:numFmt w:val="bullet"/>
      <w:lvlText w:val=""/>
      <w:lvlJc w:val="left"/>
      <w:pPr>
        <w:tabs>
          <w:tab w:val="num" w:pos="357"/>
        </w:tabs>
        <w:ind w:left="357" w:hanging="357"/>
      </w:pPr>
      <w:rPr>
        <w:rFonts w:hint="default" w:ascii="Symbol" w:hAnsi="Symbol"/>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4AEC1582"/>
    <w:multiLevelType w:val="multilevel"/>
    <w:tmpl w:val="80304D76"/>
    <w:lvl w:ilvl="0">
      <w:start w:val="1"/>
      <w:numFmt w:val="decimal"/>
      <w:pStyle w:val="Heading1"/>
      <w:lvlText w:val="%1."/>
      <w:lvlJc w:val="left"/>
    </w:lvl>
    <w:lvl w:ilvl="1">
      <w:start w:val="1"/>
      <w:numFmt w:val="decimal"/>
      <w:pStyle w:val="Heading2"/>
      <w:lvlText w:val="%1.%2"/>
      <w:lvlJc w:val="left"/>
    </w:lvl>
    <w:lvl w:ilvl="2">
      <w:start w:val="1"/>
      <w:numFmt w:val="decimal"/>
      <w:pStyle w:val="Heading3"/>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15:restartNumberingAfterBreak="0">
    <w:nsid w:val="4EFD0F07"/>
    <w:multiLevelType w:val="hybridMultilevel"/>
    <w:tmpl w:val="6D5CE0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1E04901"/>
    <w:multiLevelType w:val="multilevel"/>
    <w:tmpl w:val="DF38249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060982"/>
    <w:multiLevelType w:val="hybridMultilevel"/>
    <w:tmpl w:val="C0AE4C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D9A1EAF"/>
    <w:multiLevelType w:val="hybridMultilevel"/>
    <w:tmpl w:val="B8DA32DA"/>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5EFF1E45"/>
    <w:multiLevelType w:val="hybridMultilevel"/>
    <w:tmpl w:val="D63EB986"/>
    <w:lvl w:ilvl="0" w:tplc="08090001">
      <w:start w:val="1"/>
      <w:numFmt w:val="bullet"/>
      <w:lvlText w:val=""/>
      <w:lvlJc w:val="left"/>
      <w:pPr>
        <w:ind w:left="900" w:hanging="360"/>
      </w:pPr>
      <w:rPr>
        <w:rFonts w:hint="default" w:ascii="Symbol" w:hAnsi="Symbol"/>
      </w:rPr>
    </w:lvl>
    <w:lvl w:ilvl="1" w:tplc="08090003" w:tentative="1">
      <w:start w:val="1"/>
      <w:numFmt w:val="bullet"/>
      <w:lvlText w:val="o"/>
      <w:lvlJc w:val="left"/>
      <w:pPr>
        <w:ind w:left="1620" w:hanging="360"/>
      </w:pPr>
      <w:rPr>
        <w:rFonts w:hint="default" w:ascii="Courier New" w:hAnsi="Courier New" w:cs="Courier New"/>
      </w:rPr>
    </w:lvl>
    <w:lvl w:ilvl="2" w:tplc="08090005" w:tentative="1">
      <w:start w:val="1"/>
      <w:numFmt w:val="bullet"/>
      <w:lvlText w:val=""/>
      <w:lvlJc w:val="left"/>
      <w:pPr>
        <w:ind w:left="2340" w:hanging="360"/>
      </w:pPr>
      <w:rPr>
        <w:rFonts w:hint="default" w:ascii="Wingdings" w:hAnsi="Wingdings"/>
      </w:rPr>
    </w:lvl>
    <w:lvl w:ilvl="3" w:tplc="08090001" w:tentative="1">
      <w:start w:val="1"/>
      <w:numFmt w:val="bullet"/>
      <w:lvlText w:val=""/>
      <w:lvlJc w:val="left"/>
      <w:pPr>
        <w:ind w:left="3060" w:hanging="360"/>
      </w:pPr>
      <w:rPr>
        <w:rFonts w:hint="default" w:ascii="Symbol" w:hAnsi="Symbol"/>
      </w:rPr>
    </w:lvl>
    <w:lvl w:ilvl="4" w:tplc="08090003" w:tentative="1">
      <w:start w:val="1"/>
      <w:numFmt w:val="bullet"/>
      <w:lvlText w:val="o"/>
      <w:lvlJc w:val="left"/>
      <w:pPr>
        <w:ind w:left="3780" w:hanging="360"/>
      </w:pPr>
      <w:rPr>
        <w:rFonts w:hint="default" w:ascii="Courier New" w:hAnsi="Courier New" w:cs="Courier New"/>
      </w:rPr>
    </w:lvl>
    <w:lvl w:ilvl="5" w:tplc="08090005" w:tentative="1">
      <w:start w:val="1"/>
      <w:numFmt w:val="bullet"/>
      <w:lvlText w:val=""/>
      <w:lvlJc w:val="left"/>
      <w:pPr>
        <w:ind w:left="4500" w:hanging="360"/>
      </w:pPr>
      <w:rPr>
        <w:rFonts w:hint="default" w:ascii="Wingdings" w:hAnsi="Wingdings"/>
      </w:rPr>
    </w:lvl>
    <w:lvl w:ilvl="6" w:tplc="08090001" w:tentative="1">
      <w:start w:val="1"/>
      <w:numFmt w:val="bullet"/>
      <w:lvlText w:val=""/>
      <w:lvlJc w:val="left"/>
      <w:pPr>
        <w:ind w:left="5220" w:hanging="360"/>
      </w:pPr>
      <w:rPr>
        <w:rFonts w:hint="default" w:ascii="Symbol" w:hAnsi="Symbol"/>
      </w:rPr>
    </w:lvl>
    <w:lvl w:ilvl="7" w:tplc="08090003" w:tentative="1">
      <w:start w:val="1"/>
      <w:numFmt w:val="bullet"/>
      <w:lvlText w:val="o"/>
      <w:lvlJc w:val="left"/>
      <w:pPr>
        <w:ind w:left="5940" w:hanging="360"/>
      </w:pPr>
      <w:rPr>
        <w:rFonts w:hint="default" w:ascii="Courier New" w:hAnsi="Courier New" w:cs="Courier New"/>
      </w:rPr>
    </w:lvl>
    <w:lvl w:ilvl="8" w:tplc="08090005" w:tentative="1">
      <w:start w:val="1"/>
      <w:numFmt w:val="bullet"/>
      <w:lvlText w:val=""/>
      <w:lvlJc w:val="left"/>
      <w:pPr>
        <w:ind w:left="6660" w:hanging="360"/>
      </w:pPr>
      <w:rPr>
        <w:rFonts w:hint="default" w:ascii="Wingdings" w:hAnsi="Wingdings"/>
      </w:rPr>
    </w:lvl>
  </w:abstractNum>
  <w:abstractNum w:abstractNumId="35" w15:restartNumberingAfterBreak="0">
    <w:nsid w:val="5FCD7B4F"/>
    <w:multiLevelType w:val="hybridMultilevel"/>
    <w:tmpl w:val="CBE0E0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6B624E0"/>
    <w:multiLevelType w:val="hybridMultilevel"/>
    <w:tmpl w:val="D676ED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7BF6167"/>
    <w:multiLevelType w:val="multilevel"/>
    <w:tmpl w:val="E2AA27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45D7007"/>
    <w:multiLevelType w:val="hybridMultilevel"/>
    <w:tmpl w:val="6024D590"/>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9" w15:restartNumberingAfterBreak="0">
    <w:nsid w:val="78BB7D75"/>
    <w:multiLevelType w:val="hybridMultilevel"/>
    <w:tmpl w:val="970635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1"/>
  </w:num>
  <w:num w:numId="2">
    <w:abstractNumId w:val="29"/>
  </w:num>
  <w:num w:numId="3">
    <w:abstractNumId w:val="29"/>
  </w:num>
  <w:num w:numId="4">
    <w:abstractNumId w:val="29"/>
  </w:num>
  <w:num w:numId="5">
    <w:abstractNumId w:val="15"/>
  </w:num>
  <w:num w:numId="6">
    <w:abstractNumId w:val="2"/>
  </w:num>
  <w:num w:numId="7">
    <w:abstractNumId w:val="23"/>
  </w:num>
  <w:num w:numId="8">
    <w:abstractNumId w:val="27"/>
  </w:num>
  <w:num w:numId="9">
    <w:abstractNumId w:val="25"/>
  </w:num>
  <w:num w:numId="10">
    <w:abstractNumId w:val="34"/>
  </w:num>
  <w:num w:numId="11">
    <w:abstractNumId w:val="39"/>
  </w:num>
  <w:num w:numId="12">
    <w:abstractNumId w:val="14"/>
  </w:num>
  <w:num w:numId="13">
    <w:abstractNumId w:val="8"/>
  </w:num>
  <w:num w:numId="14">
    <w:abstractNumId w:val="35"/>
  </w:num>
  <w:num w:numId="15">
    <w:abstractNumId w:val="9"/>
  </w:num>
  <w:num w:numId="16">
    <w:abstractNumId w:val="24"/>
  </w:num>
  <w:num w:numId="17">
    <w:abstractNumId w:val="1"/>
  </w:num>
  <w:num w:numId="18">
    <w:abstractNumId w:val="18"/>
  </w:num>
  <w:num w:numId="19">
    <w:abstractNumId w:val="36"/>
  </w:num>
  <w:num w:numId="20">
    <w:abstractNumId w:val="22"/>
  </w:num>
  <w:num w:numId="21">
    <w:abstractNumId w:val="4"/>
  </w:num>
  <w:num w:numId="22">
    <w:abstractNumId w:val="26"/>
  </w:num>
  <w:num w:numId="23">
    <w:abstractNumId w:val="12"/>
  </w:num>
  <w:num w:numId="24">
    <w:abstractNumId w:val="6"/>
  </w:num>
  <w:num w:numId="25">
    <w:abstractNumId w:val="0"/>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0"/>
  </w:num>
  <w:num w:numId="29">
    <w:abstractNumId w:val="31"/>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13"/>
  </w:num>
  <w:num w:numId="33">
    <w:abstractNumId w:val="7"/>
  </w:num>
  <w:num w:numId="34">
    <w:abstractNumId w:val="32"/>
  </w:num>
  <w:num w:numId="35">
    <w:abstractNumId w:val="17"/>
  </w:num>
  <w:num w:numId="36">
    <w:abstractNumId w:val="5"/>
  </w:num>
  <w:num w:numId="37">
    <w:abstractNumId w:val="33"/>
  </w:num>
  <w:num w:numId="38">
    <w:abstractNumId w:val="10"/>
  </w:num>
  <w:num w:numId="39">
    <w:abstractNumId w:val="19"/>
  </w:num>
  <w:num w:numId="40">
    <w:abstractNumId w:val="37"/>
  </w:num>
  <w:num w:numId="41">
    <w:abstractNumId w:val="30"/>
  </w:num>
  <w:num w:numId="42">
    <w:abstractNumId w:val="21"/>
  </w:num>
  <w:num w:numId="43">
    <w:abstractNumId w:val="3"/>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82"/>
  <w:embedTrueTypeFonts/>
  <w:activeWritingStyle w:lang="en-GB" w:vendorID="8" w:dllVersion="513" w:checkStyle="0" w:appName="MSWord"/>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303C"/>
    <w:rsid w:val="00004B3B"/>
    <w:rsid w:val="00013713"/>
    <w:rsid w:val="000140A6"/>
    <w:rsid w:val="00016294"/>
    <w:rsid w:val="000163B9"/>
    <w:rsid w:val="0002061F"/>
    <w:rsid w:val="00021CCE"/>
    <w:rsid w:val="00024B67"/>
    <w:rsid w:val="00027024"/>
    <w:rsid w:val="00032970"/>
    <w:rsid w:val="000336B5"/>
    <w:rsid w:val="00034933"/>
    <w:rsid w:val="00035F5A"/>
    <w:rsid w:val="00035F6C"/>
    <w:rsid w:val="00052A09"/>
    <w:rsid w:val="000557C4"/>
    <w:rsid w:val="00061930"/>
    <w:rsid w:val="000815FF"/>
    <w:rsid w:val="00081DD0"/>
    <w:rsid w:val="000863BD"/>
    <w:rsid w:val="00087F1C"/>
    <w:rsid w:val="0009443E"/>
    <w:rsid w:val="000947AF"/>
    <w:rsid w:val="000A11B8"/>
    <w:rsid w:val="000A1E74"/>
    <w:rsid w:val="000A2B7E"/>
    <w:rsid w:val="000A32A0"/>
    <w:rsid w:val="000A50FC"/>
    <w:rsid w:val="000B30FA"/>
    <w:rsid w:val="000C55A0"/>
    <w:rsid w:val="000D1195"/>
    <w:rsid w:val="000D2114"/>
    <w:rsid w:val="000D6966"/>
    <w:rsid w:val="000D7F3E"/>
    <w:rsid w:val="000E3518"/>
    <w:rsid w:val="000F2068"/>
    <w:rsid w:val="000F45A0"/>
    <w:rsid w:val="000F661D"/>
    <w:rsid w:val="00101A9E"/>
    <w:rsid w:val="00101B02"/>
    <w:rsid w:val="001059DC"/>
    <w:rsid w:val="00111134"/>
    <w:rsid w:val="00115D3C"/>
    <w:rsid w:val="00122312"/>
    <w:rsid w:val="001253F1"/>
    <w:rsid w:val="00127469"/>
    <w:rsid w:val="00135238"/>
    <w:rsid w:val="001376CA"/>
    <w:rsid w:val="00142310"/>
    <w:rsid w:val="00147CAC"/>
    <w:rsid w:val="00152A10"/>
    <w:rsid w:val="001540C3"/>
    <w:rsid w:val="00157F49"/>
    <w:rsid w:val="00162976"/>
    <w:rsid w:val="0016338C"/>
    <w:rsid w:val="001637F4"/>
    <w:rsid w:val="00164744"/>
    <w:rsid w:val="00165CE3"/>
    <w:rsid w:val="00171783"/>
    <w:rsid w:val="00171C61"/>
    <w:rsid w:val="00172050"/>
    <w:rsid w:val="00173DBB"/>
    <w:rsid w:val="00183182"/>
    <w:rsid w:val="001851F3"/>
    <w:rsid w:val="001916EA"/>
    <w:rsid w:val="00193D7A"/>
    <w:rsid w:val="0019737D"/>
    <w:rsid w:val="001A1B05"/>
    <w:rsid w:val="001B253E"/>
    <w:rsid w:val="001C16F8"/>
    <w:rsid w:val="001C5F92"/>
    <w:rsid w:val="001C63CF"/>
    <w:rsid w:val="001D3039"/>
    <w:rsid w:val="001D5107"/>
    <w:rsid w:val="001D7679"/>
    <w:rsid w:val="001E1135"/>
    <w:rsid w:val="001E5C37"/>
    <w:rsid w:val="001F0F94"/>
    <w:rsid w:val="001F3D09"/>
    <w:rsid w:val="001F3DD4"/>
    <w:rsid w:val="001F5C9E"/>
    <w:rsid w:val="002000FF"/>
    <w:rsid w:val="0020014E"/>
    <w:rsid w:val="002007E0"/>
    <w:rsid w:val="0020126D"/>
    <w:rsid w:val="00201AEB"/>
    <w:rsid w:val="0020228B"/>
    <w:rsid w:val="00202D66"/>
    <w:rsid w:val="002036DC"/>
    <w:rsid w:val="00203A74"/>
    <w:rsid w:val="00207150"/>
    <w:rsid w:val="002130FD"/>
    <w:rsid w:val="002157B7"/>
    <w:rsid w:val="00221EB5"/>
    <w:rsid w:val="002257B4"/>
    <w:rsid w:val="00241B26"/>
    <w:rsid w:val="002427E3"/>
    <w:rsid w:val="0024339A"/>
    <w:rsid w:val="00243C2F"/>
    <w:rsid w:val="0024505A"/>
    <w:rsid w:val="00245DB1"/>
    <w:rsid w:val="002506F7"/>
    <w:rsid w:val="00250ED9"/>
    <w:rsid w:val="00251805"/>
    <w:rsid w:val="002530A5"/>
    <w:rsid w:val="002549FC"/>
    <w:rsid w:val="00255020"/>
    <w:rsid w:val="00257C07"/>
    <w:rsid w:val="002602A0"/>
    <w:rsid w:val="0026063D"/>
    <w:rsid w:val="00260671"/>
    <w:rsid w:val="00261A62"/>
    <w:rsid w:val="00264D62"/>
    <w:rsid w:val="00280C98"/>
    <w:rsid w:val="00285715"/>
    <w:rsid w:val="002866A5"/>
    <w:rsid w:val="00291EF8"/>
    <w:rsid w:val="00291FA9"/>
    <w:rsid w:val="00296CFE"/>
    <w:rsid w:val="002A1308"/>
    <w:rsid w:val="002A1656"/>
    <w:rsid w:val="002A2C26"/>
    <w:rsid w:val="002A315B"/>
    <w:rsid w:val="002A349D"/>
    <w:rsid w:val="002A3C0B"/>
    <w:rsid w:val="002A43EF"/>
    <w:rsid w:val="002A651C"/>
    <w:rsid w:val="002B3764"/>
    <w:rsid w:val="002B6506"/>
    <w:rsid w:val="002C29EC"/>
    <w:rsid w:val="002C48F8"/>
    <w:rsid w:val="002C5139"/>
    <w:rsid w:val="002C6F95"/>
    <w:rsid w:val="002D0AD5"/>
    <w:rsid w:val="002D21E3"/>
    <w:rsid w:val="002D2DEB"/>
    <w:rsid w:val="002D3C37"/>
    <w:rsid w:val="002D3E68"/>
    <w:rsid w:val="002E00F9"/>
    <w:rsid w:val="002E2466"/>
    <w:rsid w:val="002E2842"/>
    <w:rsid w:val="002E4EA8"/>
    <w:rsid w:val="002E6052"/>
    <w:rsid w:val="002F10D9"/>
    <w:rsid w:val="002F3432"/>
    <w:rsid w:val="002F3D01"/>
    <w:rsid w:val="0030013C"/>
    <w:rsid w:val="0030591C"/>
    <w:rsid w:val="00307248"/>
    <w:rsid w:val="00310411"/>
    <w:rsid w:val="0032146C"/>
    <w:rsid w:val="00321956"/>
    <w:rsid w:val="00331564"/>
    <w:rsid w:val="003318DC"/>
    <w:rsid w:val="00333991"/>
    <w:rsid w:val="00335EAD"/>
    <w:rsid w:val="00336696"/>
    <w:rsid w:val="00336D51"/>
    <w:rsid w:val="00340919"/>
    <w:rsid w:val="00340DD6"/>
    <w:rsid w:val="00342DE2"/>
    <w:rsid w:val="00342ED6"/>
    <w:rsid w:val="00345D6E"/>
    <w:rsid w:val="00346DE3"/>
    <w:rsid w:val="00350CBD"/>
    <w:rsid w:val="00352D61"/>
    <w:rsid w:val="003569AE"/>
    <w:rsid w:val="00356C31"/>
    <w:rsid w:val="00360671"/>
    <w:rsid w:val="0036179E"/>
    <w:rsid w:val="00370F20"/>
    <w:rsid w:val="0037165F"/>
    <w:rsid w:val="00382F48"/>
    <w:rsid w:val="00383999"/>
    <w:rsid w:val="00391FAF"/>
    <w:rsid w:val="003A1557"/>
    <w:rsid w:val="003A3C2E"/>
    <w:rsid w:val="003A44D9"/>
    <w:rsid w:val="003B0B5F"/>
    <w:rsid w:val="003C56E3"/>
    <w:rsid w:val="003C670D"/>
    <w:rsid w:val="003C7A15"/>
    <w:rsid w:val="003D092E"/>
    <w:rsid w:val="003D1AFF"/>
    <w:rsid w:val="003E1EB6"/>
    <w:rsid w:val="003F404A"/>
    <w:rsid w:val="00402B8E"/>
    <w:rsid w:val="004050CA"/>
    <w:rsid w:val="0041217C"/>
    <w:rsid w:val="00412218"/>
    <w:rsid w:val="0041410B"/>
    <w:rsid w:val="00422C3C"/>
    <w:rsid w:val="00424178"/>
    <w:rsid w:val="004252A1"/>
    <w:rsid w:val="004310BF"/>
    <w:rsid w:val="00431D49"/>
    <w:rsid w:val="004324AF"/>
    <w:rsid w:val="004329E2"/>
    <w:rsid w:val="00434685"/>
    <w:rsid w:val="004351F3"/>
    <w:rsid w:val="0043588C"/>
    <w:rsid w:val="00435FDF"/>
    <w:rsid w:val="00436538"/>
    <w:rsid w:val="0043713D"/>
    <w:rsid w:val="0044268A"/>
    <w:rsid w:val="00443120"/>
    <w:rsid w:val="00450090"/>
    <w:rsid w:val="00452726"/>
    <w:rsid w:val="0045326E"/>
    <w:rsid w:val="00455A2C"/>
    <w:rsid w:val="004577E6"/>
    <w:rsid w:val="004618E4"/>
    <w:rsid w:val="004642EB"/>
    <w:rsid w:val="004703E6"/>
    <w:rsid w:val="0047187A"/>
    <w:rsid w:val="004732BC"/>
    <w:rsid w:val="0047509E"/>
    <w:rsid w:val="0047645D"/>
    <w:rsid w:val="0048195D"/>
    <w:rsid w:val="00484476"/>
    <w:rsid w:val="00487C95"/>
    <w:rsid w:val="004906E9"/>
    <w:rsid w:val="00490A43"/>
    <w:rsid w:val="0049542D"/>
    <w:rsid w:val="0049756E"/>
    <w:rsid w:val="004A02B1"/>
    <w:rsid w:val="004A253A"/>
    <w:rsid w:val="004A27A6"/>
    <w:rsid w:val="004A28F4"/>
    <w:rsid w:val="004A2FB8"/>
    <w:rsid w:val="004A6105"/>
    <w:rsid w:val="004A7C02"/>
    <w:rsid w:val="004C3FE1"/>
    <w:rsid w:val="004D29D8"/>
    <w:rsid w:val="004D4D9C"/>
    <w:rsid w:val="004D5187"/>
    <w:rsid w:val="004D6CA5"/>
    <w:rsid w:val="004D7051"/>
    <w:rsid w:val="004E0430"/>
    <w:rsid w:val="004E1487"/>
    <w:rsid w:val="004E326B"/>
    <w:rsid w:val="004F39A7"/>
    <w:rsid w:val="004F3E58"/>
    <w:rsid w:val="00510D17"/>
    <w:rsid w:val="00512381"/>
    <w:rsid w:val="00513E7F"/>
    <w:rsid w:val="00520462"/>
    <w:rsid w:val="005215C3"/>
    <w:rsid w:val="00525C91"/>
    <w:rsid w:val="00525EE5"/>
    <w:rsid w:val="005321B5"/>
    <w:rsid w:val="00534BEA"/>
    <w:rsid w:val="005359F6"/>
    <w:rsid w:val="00535B98"/>
    <w:rsid w:val="00541C1C"/>
    <w:rsid w:val="00541FFA"/>
    <w:rsid w:val="005467BC"/>
    <w:rsid w:val="00547322"/>
    <w:rsid w:val="005509B9"/>
    <w:rsid w:val="005524F5"/>
    <w:rsid w:val="00554279"/>
    <w:rsid w:val="00560BE7"/>
    <w:rsid w:val="00561610"/>
    <w:rsid w:val="00561B59"/>
    <w:rsid w:val="00563958"/>
    <w:rsid w:val="00563D70"/>
    <w:rsid w:val="00574573"/>
    <w:rsid w:val="00576B73"/>
    <w:rsid w:val="005776F9"/>
    <w:rsid w:val="00580D4C"/>
    <w:rsid w:val="00581E04"/>
    <w:rsid w:val="00584278"/>
    <w:rsid w:val="00586686"/>
    <w:rsid w:val="00587816"/>
    <w:rsid w:val="00593BF9"/>
    <w:rsid w:val="00593CEE"/>
    <w:rsid w:val="005A2FE8"/>
    <w:rsid w:val="005A615E"/>
    <w:rsid w:val="005A6AB6"/>
    <w:rsid w:val="005A77B3"/>
    <w:rsid w:val="005C0B4B"/>
    <w:rsid w:val="005C3686"/>
    <w:rsid w:val="005D3AC6"/>
    <w:rsid w:val="005D608E"/>
    <w:rsid w:val="005D7B33"/>
    <w:rsid w:val="005E08C3"/>
    <w:rsid w:val="005E4EE9"/>
    <w:rsid w:val="00603E83"/>
    <w:rsid w:val="00603EFD"/>
    <w:rsid w:val="00606E2E"/>
    <w:rsid w:val="00613548"/>
    <w:rsid w:val="00615CB5"/>
    <w:rsid w:val="00624324"/>
    <w:rsid w:val="00625B21"/>
    <w:rsid w:val="00625F30"/>
    <w:rsid w:val="00626887"/>
    <w:rsid w:val="00627D32"/>
    <w:rsid w:val="00632545"/>
    <w:rsid w:val="00634267"/>
    <w:rsid w:val="0064141F"/>
    <w:rsid w:val="00643E60"/>
    <w:rsid w:val="00645378"/>
    <w:rsid w:val="00647F54"/>
    <w:rsid w:val="00650850"/>
    <w:rsid w:val="0066196C"/>
    <w:rsid w:val="00661A71"/>
    <w:rsid w:val="00665706"/>
    <w:rsid w:val="00665CFF"/>
    <w:rsid w:val="0066796F"/>
    <w:rsid w:val="006758A5"/>
    <w:rsid w:val="0068059D"/>
    <w:rsid w:val="006879F0"/>
    <w:rsid w:val="00691570"/>
    <w:rsid w:val="0069328E"/>
    <w:rsid w:val="006A2846"/>
    <w:rsid w:val="006A3314"/>
    <w:rsid w:val="006A3458"/>
    <w:rsid w:val="006B16F4"/>
    <w:rsid w:val="006B6EE8"/>
    <w:rsid w:val="006C2FB6"/>
    <w:rsid w:val="006C5E76"/>
    <w:rsid w:val="006C7769"/>
    <w:rsid w:val="006D1D64"/>
    <w:rsid w:val="006D2437"/>
    <w:rsid w:val="006D2D32"/>
    <w:rsid w:val="006D4942"/>
    <w:rsid w:val="006D7028"/>
    <w:rsid w:val="006E090F"/>
    <w:rsid w:val="006E09ED"/>
    <w:rsid w:val="006E1668"/>
    <w:rsid w:val="006E1D64"/>
    <w:rsid w:val="006E52A8"/>
    <w:rsid w:val="006E666A"/>
    <w:rsid w:val="006E7023"/>
    <w:rsid w:val="006F22A0"/>
    <w:rsid w:val="006F31D1"/>
    <w:rsid w:val="007032AA"/>
    <w:rsid w:val="007049E8"/>
    <w:rsid w:val="00705D18"/>
    <w:rsid w:val="00710B51"/>
    <w:rsid w:val="00714DD9"/>
    <w:rsid w:val="00721109"/>
    <w:rsid w:val="007261C4"/>
    <w:rsid w:val="007344B4"/>
    <w:rsid w:val="00734EA1"/>
    <w:rsid w:val="007373E6"/>
    <w:rsid w:val="00741D7D"/>
    <w:rsid w:val="00743D7F"/>
    <w:rsid w:val="00753A86"/>
    <w:rsid w:val="00756C23"/>
    <w:rsid w:val="00766649"/>
    <w:rsid w:val="00772C01"/>
    <w:rsid w:val="00773711"/>
    <w:rsid w:val="00784DFC"/>
    <w:rsid w:val="00785DF3"/>
    <w:rsid w:val="0079063A"/>
    <w:rsid w:val="00792025"/>
    <w:rsid w:val="007A4E90"/>
    <w:rsid w:val="007A5195"/>
    <w:rsid w:val="007A51D9"/>
    <w:rsid w:val="007B1C47"/>
    <w:rsid w:val="007B419A"/>
    <w:rsid w:val="007C0994"/>
    <w:rsid w:val="007C5389"/>
    <w:rsid w:val="007D1153"/>
    <w:rsid w:val="007D49A2"/>
    <w:rsid w:val="007E1740"/>
    <w:rsid w:val="007E2338"/>
    <w:rsid w:val="007E5523"/>
    <w:rsid w:val="007E64FA"/>
    <w:rsid w:val="007F0FF2"/>
    <w:rsid w:val="007F36D7"/>
    <w:rsid w:val="0080150F"/>
    <w:rsid w:val="00814834"/>
    <w:rsid w:val="008161B8"/>
    <w:rsid w:val="0082197A"/>
    <w:rsid w:val="00823FFC"/>
    <w:rsid w:val="00827CD0"/>
    <w:rsid w:val="00827D5C"/>
    <w:rsid w:val="00827F3B"/>
    <w:rsid w:val="00832711"/>
    <w:rsid w:val="0083596B"/>
    <w:rsid w:val="00837D57"/>
    <w:rsid w:val="00841B99"/>
    <w:rsid w:val="008424E2"/>
    <w:rsid w:val="00842EFD"/>
    <w:rsid w:val="00844973"/>
    <w:rsid w:val="00855842"/>
    <w:rsid w:val="00856C68"/>
    <w:rsid w:val="00857211"/>
    <w:rsid w:val="00860E42"/>
    <w:rsid w:val="00863FC5"/>
    <w:rsid w:val="0087262B"/>
    <w:rsid w:val="00872909"/>
    <w:rsid w:val="00873D38"/>
    <w:rsid w:val="00874462"/>
    <w:rsid w:val="00874D59"/>
    <w:rsid w:val="00875A86"/>
    <w:rsid w:val="00875E04"/>
    <w:rsid w:val="00876EA2"/>
    <w:rsid w:val="008818DC"/>
    <w:rsid w:val="00881C07"/>
    <w:rsid w:val="00884577"/>
    <w:rsid w:val="0088641F"/>
    <w:rsid w:val="00891DE8"/>
    <w:rsid w:val="008A0B98"/>
    <w:rsid w:val="008B2627"/>
    <w:rsid w:val="008B5D99"/>
    <w:rsid w:val="008B5F48"/>
    <w:rsid w:val="008C06E3"/>
    <w:rsid w:val="008C5145"/>
    <w:rsid w:val="008D436E"/>
    <w:rsid w:val="008E30D0"/>
    <w:rsid w:val="008E4848"/>
    <w:rsid w:val="008F5E97"/>
    <w:rsid w:val="00900B60"/>
    <w:rsid w:val="00906607"/>
    <w:rsid w:val="00907D90"/>
    <w:rsid w:val="00911774"/>
    <w:rsid w:val="00915135"/>
    <w:rsid w:val="00924239"/>
    <w:rsid w:val="00926929"/>
    <w:rsid w:val="00930BE6"/>
    <w:rsid w:val="00932BF2"/>
    <w:rsid w:val="009330E4"/>
    <w:rsid w:val="00933ADA"/>
    <w:rsid w:val="009402D6"/>
    <w:rsid w:val="00946013"/>
    <w:rsid w:val="00947C6F"/>
    <w:rsid w:val="0095460E"/>
    <w:rsid w:val="00954BDE"/>
    <w:rsid w:val="00955A96"/>
    <w:rsid w:val="00961479"/>
    <w:rsid w:val="009615A8"/>
    <w:rsid w:val="00964BE4"/>
    <w:rsid w:val="00966B87"/>
    <w:rsid w:val="00976E31"/>
    <w:rsid w:val="00981DBE"/>
    <w:rsid w:val="009854A9"/>
    <w:rsid w:val="00985650"/>
    <w:rsid w:val="0098587E"/>
    <w:rsid w:val="009862FA"/>
    <w:rsid w:val="00990F1F"/>
    <w:rsid w:val="00993B5D"/>
    <w:rsid w:val="009958A8"/>
    <w:rsid w:val="0099610F"/>
    <w:rsid w:val="009A2090"/>
    <w:rsid w:val="009A239C"/>
    <w:rsid w:val="009A2C48"/>
    <w:rsid w:val="009A3F60"/>
    <w:rsid w:val="009B2246"/>
    <w:rsid w:val="009B2484"/>
    <w:rsid w:val="009B6298"/>
    <w:rsid w:val="009C272A"/>
    <w:rsid w:val="009C4788"/>
    <w:rsid w:val="009C7EFF"/>
    <w:rsid w:val="009D20EC"/>
    <w:rsid w:val="009D38CE"/>
    <w:rsid w:val="009D3EBD"/>
    <w:rsid w:val="009D3F67"/>
    <w:rsid w:val="009D640B"/>
    <w:rsid w:val="009D7BE3"/>
    <w:rsid w:val="009D7C69"/>
    <w:rsid w:val="009E18DF"/>
    <w:rsid w:val="009E4747"/>
    <w:rsid w:val="009E61DB"/>
    <w:rsid w:val="009E7D71"/>
    <w:rsid w:val="009F3920"/>
    <w:rsid w:val="009F7554"/>
    <w:rsid w:val="00A01610"/>
    <w:rsid w:val="00A02693"/>
    <w:rsid w:val="00A02B0F"/>
    <w:rsid w:val="00A035D8"/>
    <w:rsid w:val="00A10222"/>
    <w:rsid w:val="00A14A30"/>
    <w:rsid w:val="00A14BDB"/>
    <w:rsid w:val="00A1654A"/>
    <w:rsid w:val="00A17332"/>
    <w:rsid w:val="00A2041B"/>
    <w:rsid w:val="00A21C51"/>
    <w:rsid w:val="00A272D7"/>
    <w:rsid w:val="00A30C94"/>
    <w:rsid w:val="00A32458"/>
    <w:rsid w:val="00A37B04"/>
    <w:rsid w:val="00A44C10"/>
    <w:rsid w:val="00A45D33"/>
    <w:rsid w:val="00A47008"/>
    <w:rsid w:val="00A50767"/>
    <w:rsid w:val="00A53027"/>
    <w:rsid w:val="00A54542"/>
    <w:rsid w:val="00A5714F"/>
    <w:rsid w:val="00A64CBC"/>
    <w:rsid w:val="00A67B78"/>
    <w:rsid w:val="00A75656"/>
    <w:rsid w:val="00A76433"/>
    <w:rsid w:val="00A83730"/>
    <w:rsid w:val="00A861FD"/>
    <w:rsid w:val="00A922A5"/>
    <w:rsid w:val="00A9342F"/>
    <w:rsid w:val="00AA33A8"/>
    <w:rsid w:val="00AA6898"/>
    <w:rsid w:val="00AB21F8"/>
    <w:rsid w:val="00AB368E"/>
    <w:rsid w:val="00AB5F40"/>
    <w:rsid w:val="00AC0BEE"/>
    <w:rsid w:val="00AC581C"/>
    <w:rsid w:val="00AD073F"/>
    <w:rsid w:val="00AD3FCA"/>
    <w:rsid w:val="00AD4587"/>
    <w:rsid w:val="00AD567B"/>
    <w:rsid w:val="00AD62B8"/>
    <w:rsid w:val="00AE16A5"/>
    <w:rsid w:val="00AE44F2"/>
    <w:rsid w:val="00AE52FE"/>
    <w:rsid w:val="00AE5E70"/>
    <w:rsid w:val="00AF0A86"/>
    <w:rsid w:val="00AF0B44"/>
    <w:rsid w:val="00AF797D"/>
    <w:rsid w:val="00B0279E"/>
    <w:rsid w:val="00B032FD"/>
    <w:rsid w:val="00B07494"/>
    <w:rsid w:val="00B10290"/>
    <w:rsid w:val="00B15A19"/>
    <w:rsid w:val="00B16860"/>
    <w:rsid w:val="00B2003E"/>
    <w:rsid w:val="00B208D2"/>
    <w:rsid w:val="00B212EB"/>
    <w:rsid w:val="00B443B7"/>
    <w:rsid w:val="00B44D0C"/>
    <w:rsid w:val="00B45D9F"/>
    <w:rsid w:val="00B45E2C"/>
    <w:rsid w:val="00B51135"/>
    <w:rsid w:val="00B5339A"/>
    <w:rsid w:val="00B54307"/>
    <w:rsid w:val="00B55278"/>
    <w:rsid w:val="00B62C98"/>
    <w:rsid w:val="00B673F4"/>
    <w:rsid w:val="00B70D07"/>
    <w:rsid w:val="00B72961"/>
    <w:rsid w:val="00B736AD"/>
    <w:rsid w:val="00B73888"/>
    <w:rsid w:val="00B75938"/>
    <w:rsid w:val="00B7679B"/>
    <w:rsid w:val="00B76C93"/>
    <w:rsid w:val="00B8105B"/>
    <w:rsid w:val="00B8703F"/>
    <w:rsid w:val="00B91074"/>
    <w:rsid w:val="00B979D7"/>
    <w:rsid w:val="00BA0AC8"/>
    <w:rsid w:val="00BA245D"/>
    <w:rsid w:val="00BA326B"/>
    <w:rsid w:val="00BA3CBA"/>
    <w:rsid w:val="00BA680C"/>
    <w:rsid w:val="00BA7D88"/>
    <w:rsid w:val="00BB1166"/>
    <w:rsid w:val="00BB27E0"/>
    <w:rsid w:val="00BB2A4C"/>
    <w:rsid w:val="00BB3D97"/>
    <w:rsid w:val="00BB5935"/>
    <w:rsid w:val="00BC1B40"/>
    <w:rsid w:val="00BC1B58"/>
    <w:rsid w:val="00BC4F91"/>
    <w:rsid w:val="00BC5708"/>
    <w:rsid w:val="00BD4611"/>
    <w:rsid w:val="00BE45FE"/>
    <w:rsid w:val="00BF097B"/>
    <w:rsid w:val="00BF271A"/>
    <w:rsid w:val="00BF6208"/>
    <w:rsid w:val="00BF7EB1"/>
    <w:rsid w:val="00C00348"/>
    <w:rsid w:val="00C007E1"/>
    <w:rsid w:val="00C0376E"/>
    <w:rsid w:val="00C05417"/>
    <w:rsid w:val="00C05FE1"/>
    <w:rsid w:val="00C06F59"/>
    <w:rsid w:val="00C07746"/>
    <w:rsid w:val="00C10305"/>
    <w:rsid w:val="00C11816"/>
    <w:rsid w:val="00C1575E"/>
    <w:rsid w:val="00C17551"/>
    <w:rsid w:val="00C22004"/>
    <w:rsid w:val="00C221B3"/>
    <w:rsid w:val="00C24B95"/>
    <w:rsid w:val="00C25501"/>
    <w:rsid w:val="00C27EDF"/>
    <w:rsid w:val="00C311BD"/>
    <w:rsid w:val="00C340FD"/>
    <w:rsid w:val="00C43709"/>
    <w:rsid w:val="00C43CC5"/>
    <w:rsid w:val="00C43FBC"/>
    <w:rsid w:val="00C44F4F"/>
    <w:rsid w:val="00C453A1"/>
    <w:rsid w:val="00C4787E"/>
    <w:rsid w:val="00C50A2F"/>
    <w:rsid w:val="00C57124"/>
    <w:rsid w:val="00C601C7"/>
    <w:rsid w:val="00C60B06"/>
    <w:rsid w:val="00C6216E"/>
    <w:rsid w:val="00C65E1B"/>
    <w:rsid w:val="00C66378"/>
    <w:rsid w:val="00C7418E"/>
    <w:rsid w:val="00C84050"/>
    <w:rsid w:val="00C87206"/>
    <w:rsid w:val="00C94637"/>
    <w:rsid w:val="00C962B9"/>
    <w:rsid w:val="00CA0D9D"/>
    <w:rsid w:val="00CA2317"/>
    <w:rsid w:val="00CA2A42"/>
    <w:rsid w:val="00CA37DB"/>
    <w:rsid w:val="00CA3A06"/>
    <w:rsid w:val="00CA4426"/>
    <w:rsid w:val="00CA625D"/>
    <w:rsid w:val="00CA759A"/>
    <w:rsid w:val="00CB5116"/>
    <w:rsid w:val="00CC0C19"/>
    <w:rsid w:val="00CC13EC"/>
    <w:rsid w:val="00CC1A85"/>
    <w:rsid w:val="00CC3743"/>
    <w:rsid w:val="00CD1DAB"/>
    <w:rsid w:val="00CD3154"/>
    <w:rsid w:val="00CE1235"/>
    <w:rsid w:val="00CE71F4"/>
    <w:rsid w:val="00CE7663"/>
    <w:rsid w:val="00CF15C0"/>
    <w:rsid w:val="00CF2B11"/>
    <w:rsid w:val="00CF3DF5"/>
    <w:rsid w:val="00CF52E2"/>
    <w:rsid w:val="00CF6A2C"/>
    <w:rsid w:val="00CF7806"/>
    <w:rsid w:val="00D02DC6"/>
    <w:rsid w:val="00D06950"/>
    <w:rsid w:val="00D11CE1"/>
    <w:rsid w:val="00D146CD"/>
    <w:rsid w:val="00D223C0"/>
    <w:rsid w:val="00D27B59"/>
    <w:rsid w:val="00D32F29"/>
    <w:rsid w:val="00D3718F"/>
    <w:rsid w:val="00D37EA7"/>
    <w:rsid w:val="00D41815"/>
    <w:rsid w:val="00D50C8F"/>
    <w:rsid w:val="00D51E9C"/>
    <w:rsid w:val="00D5543C"/>
    <w:rsid w:val="00D55631"/>
    <w:rsid w:val="00D57F27"/>
    <w:rsid w:val="00D62601"/>
    <w:rsid w:val="00D63B8A"/>
    <w:rsid w:val="00D65859"/>
    <w:rsid w:val="00D65DA1"/>
    <w:rsid w:val="00D66E14"/>
    <w:rsid w:val="00D67EAD"/>
    <w:rsid w:val="00D70612"/>
    <w:rsid w:val="00D73045"/>
    <w:rsid w:val="00D81719"/>
    <w:rsid w:val="00D81BC5"/>
    <w:rsid w:val="00D8544E"/>
    <w:rsid w:val="00D8781F"/>
    <w:rsid w:val="00D961BA"/>
    <w:rsid w:val="00DA165B"/>
    <w:rsid w:val="00DA16A1"/>
    <w:rsid w:val="00DA45EC"/>
    <w:rsid w:val="00DB088D"/>
    <w:rsid w:val="00DC04E8"/>
    <w:rsid w:val="00DC1B7F"/>
    <w:rsid w:val="00DC2564"/>
    <w:rsid w:val="00DC4335"/>
    <w:rsid w:val="00DC479F"/>
    <w:rsid w:val="00DD0768"/>
    <w:rsid w:val="00DD215E"/>
    <w:rsid w:val="00DD4DBC"/>
    <w:rsid w:val="00DD5AF2"/>
    <w:rsid w:val="00DD6446"/>
    <w:rsid w:val="00DD6A17"/>
    <w:rsid w:val="00DE34D2"/>
    <w:rsid w:val="00DE35AE"/>
    <w:rsid w:val="00DE7636"/>
    <w:rsid w:val="00DF04AE"/>
    <w:rsid w:val="00DF202E"/>
    <w:rsid w:val="00DF4E7E"/>
    <w:rsid w:val="00E00945"/>
    <w:rsid w:val="00E043B7"/>
    <w:rsid w:val="00E065C3"/>
    <w:rsid w:val="00E10898"/>
    <w:rsid w:val="00E151A2"/>
    <w:rsid w:val="00E2442F"/>
    <w:rsid w:val="00E31550"/>
    <w:rsid w:val="00E35CA2"/>
    <w:rsid w:val="00E40AA1"/>
    <w:rsid w:val="00E426FD"/>
    <w:rsid w:val="00E42F58"/>
    <w:rsid w:val="00E4363C"/>
    <w:rsid w:val="00E458C1"/>
    <w:rsid w:val="00E45DF9"/>
    <w:rsid w:val="00E47573"/>
    <w:rsid w:val="00E50BC1"/>
    <w:rsid w:val="00E51A68"/>
    <w:rsid w:val="00E54E33"/>
    <w:rsid w:val="00E62145"/>
    <w:rsid w:val="00E664DF"/>
    <w:rsid w:val="00E67E66"/>
    <w:rsid w:val="00E70095"/>
    <w:rsid w:val="00E71535"/>
    <w:rsid w:val="00E71C05"/>
    <w:rsid w:val="00E72C69"/>
    <w:rsid w:val="00E73D02"/>
    <w:rsid w:val="00E756F7"/>
    <w:rsid w:val="00E75ED8"/>
    <w:rsid w:val="00E82E0E"/>
    <w:rsid w:val="00E83C7C"/>
    <w:rsid w:val="00E85CDA"/>
    <w:rsid w:val="00E906AA"/>
    <w:rsid w:val="00E937C2"/>
    <w:rsid w:val="00E95C78"/>
    <w:rsid w:val="00E968D5"/>
    <w:rsid w:val="00EA49A6"/>
    <w:rsid w:val="00EA4CA3"/>
    <w:rsid w:val="00EA7E07"/>
    <w:rsid w:val="00EC0070"/>
    <w:rsid w:val="00EC0363"/>
    <w:rsid w:val="00EC2FAA"/>
    <w:rsid w:val="00EC517A"/>
    <w:rsid w:val="00EC6E45"/>
    <w:rsid w:val="00EC7AD9"/>
    <w:rsid w:val="00ED2727"/>
    <w:rsid w:val="00ED667D"/>
    <w:rsid w:val="00ED7449"/>
    <w:rsid w:val="00EE5410"/>
    <w:rsid w:val="00EE6AD0"/>
    <w:rsid w:val="00EE7EE3"/>
    <w:rsid w:val="00EF10AC"/>
    <w:rsid w:val="00EF2629"/>
    <w:rsid w:val="00EF6D8C"/>
    <w:rsid w:val="00F14BC6"/>
    <w:rsid w:val="00F22E9D"/>
    <w:rsid w:val="00F23FDA"/>
    <w:rsid w:val="00F330F2"/>
    <w:rsid w:val="00F3331C"/>
    <w:rsid w:val="00F377FE"/>
    <w:rsid w:val="00F4140F"/>
    <w:rsid w:val="00F4168F"/>
    <w:rsid w:val="00F44057"/>
    <w:rsid w:val="00F45074"/>
    <w:rsid w:val="00F46D84"/>
    <w:rsid w:val="00F47005"/>
    <w:rsid w:val="00F55476"/>
    <w:rsid w:val="00F63303"/>
    <w:rsid w:val="00F7313D"/>
    <w:rsid w:val="00F761C2"/>
    <w:rsid w:val="00F774F4"/>
    <w:rsid w:val="00F77993"/>
    <w:rsid w:val="00F77B47"/>
    <w:rsid w:val="00F9081A"/>
    <w:rsid w:val="00F962B2"/>
    <w:rsid w:val="00FA50CE"/>
    <w:rsid w:val="00FC160B"/>
    <w:rsid w:val="00FC27D8"/>
    <w:rsid w:val="00FC3B65"/>
    <w:rsid w:val="00FC44F6"/>
    <w:rsid w:val="00FD0A95"/>
    <w:rsid w:val="00FD10AD"/>
    <w:rsid w:val="00FD7DCD"/>
    <w:rsid w:val="00FE0743"/>
    <w:rsid w:val="00FE1DDA"/>
    <w:rsid w:val="00FF2BFA"/>
    <w:rsid w:val="00FF2F7A"/>
    <w:rsid w:val="00FF329B"/>
    <w:rsid w:val="00FF4FA7"/>
    <w:rsid w:val="0965C54F"/>
    <w:rsid w:val="0AA4918A"/>
    <w:rsid w:val="10935166"/>
    <w:rsid w:val="11FADACB"/>
    <w:rsid w:val="131702ED"/>
    <w:rsid w:val="16B6D090"/>
    <w:rsid w:val="24090C6A"/>
    <w:rsid w:val="2A2F34BE"/>
    <w:rsid w:val="381F03CC"/>
    <w:rsid w:val="42C2DDE9"/>
    <w:rsid w:val="46E817A7"/>
    <w:rsid w:val="5C32DA51"/>
    <w:rsid w:val="5F600E4C"/>
    <w:rsid w:val="65062C7F"/>
    <w:rsid w:val="737A3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11EE917"/>
  <w15:chartTrackingRefBased/>
  <w15:docId w15:val="{DBDB6AC5-6130-4952-B458-DED9960451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tabs>
        <w:tab w:val="left" w:pos="720"/>
        <w:tab w:val="left" w:pos="1440"/>
        <w:tab w:val="left" w:pos="2160"/>
        <w:tab w:val="left" w:pos="2880"/>
        <w:tab w:val="right" w:pos="9907"/>
      </w:tabs>
    </w:pPr>
    <w:rPr>
      <w:rFonts w:ascii="Arial" w:hAnsi="Arial"/>
      <w:sz w:val="24"/>
      <w:szCs w:val="24"/>
    </w:rPr>
  </w:style>
  <w:style w:type="paragraph" w:styleId="Heading1">
    <w:name w:val="heading 1"/>
    <w:basedOn w:val="Normal"/>
    <w:qFormat/>
    <w:pPr>
      <w:numPr>
        <w:numId w:val="2"/>
      </w:numPr>
      <w:outlineLvl w:val="0"/>
    </w:pPr>
    <w:rPr>
      <w:kern w:val="24"/>
    </w:rPr>
  </w:style>
  <w:style w:type="paragraph" w:styleId="Heading2">
    <w:name w:val="heading 2"/>
    <w:basedOn w:val="Normal"/>
    <w:qFormat/>
    <w:pPr>
      <w:numPr>
        <w:ilvl w:val="1"/>
        <w:numId w:val="3"/>
      </w:numPr>
      <w:ind w:left="720"/>
      <w:outlineLvl w:val="1"/>
    </w:pPr>
    <w:rPr>
      <w:kern w:val="24"/>
    </w:rPr>
  </w:style>
  <w:style w:type="paragraph" w:styleId="Heading3">
    <w:name w:val="heading 3"/>
    <w:basedOn w:val="Normal"/>
    <w:qFormat/>
    <w:pPr>
      <w:numPr>
        <w:ilvl w:val="2"/>
        <w:numId w:val="4"/>
      </w:numPr>
      <w:tabs>
        <w:tab w:val="num" w:pos="720"/>
      </w:tabs>
      <w:ind w:left="1440"/>
      <w:outlineLvl w:val="2"/>
    </w:pPr>
    <w:rPr>
      <w:kern w:val="24"/>
    </w:rPr>
  </w:style>
  <w:style w:type="paragraph" w:styleId="Heading4">
    <w:name w:val="heading 4"/>
    <w:basedOn w:val="Normal"/>
    <w:link w:val="Heading4Char"/>
    <w:qFormat/>
    <w:pPr>
      <w:tabs>
        <w:tab w:val="clear" w:pos="720"/>
        <w:tab w:val="clear" w:pos="1440"/>
        <w:tab w:val="clear" w:pos="2160"/>
        <w:tab w:val="clear" w:pos="9907"/>
        <w:tab w:val="num" w:pos="2880"/>
      </w:tabs>
      <w:spacing w:after="240"/>
      <w:ind w:left="2880" w:hanging="1080"/>
      <w:jc w:val="both"/>
      <w:outlineLvl w:val="3"/>
    </w:pPr>
    <w:rPr>
      <w:rFonts w:eastAsia="STZhongsong"/>
      <w:sz w:val="22"/>
      <w:szCs w:val="20"/>
      <w:lang w:eastAsia="zh-CN"/>
    </w:rPr>
  </w:style>
  <w:style w:type="paragraph" w:styleId="Heading5">
    <w:name w:val="heading 5"/>
    <w:basedOn w:val="Normal"/>
    <w:link w:val="Heading5Char"/>
    <w:qFormat/>
    <w:pPr>
      <w:tabs>
        <w:tab w:val="clear" w:pos="720"/>
        <w:tab w:val="clear" w:pos="1440"/>
        <w:tab w:val="clear" w:pos="2160"/>
        <w:tab w:val="clear" w:pos="2880"/>
        <w:tab w:val="clear" w:pos="9907"/>
        <w:tab w:val="num" w:pos="3600"/>
      </w:tabs>
      <w:spacing w:after="240"/>
      <w:ind w:left="3600" w:hanging="720"/>
      <w:jc w:val="both"/>
      <w:outlineLvl w:val="4"/>
    </w:pPr>
    <w:rPr>
      <w:rFonts w:eastAsia="STZhongsong"/>
      <w:sz w:val="22"/>
      <w:szCs w:val="20"/>
      <w:lang w:eastAsia="zh-CN"/>
    </w:rPr>
  </w:style>
  <w:style w:type="paragraph" w:styleId="Heading6">
    <w:name w:val="heading 6"/>
    <w:basedOn w:val="Normal"/>
    <w:link w:val="Heading6Char"/>
    <w:qFormat/>
    <w:pPr>
      <w:tabs>
        <w:tab w:val="clear" w:pos="720"/>
        <w:tab w:val="clear" w:pos="1440"/>
        <w:tab w:val="clear" w:pos="2160"/>
        <w:tab w:val="clear" w:pos="2880"/>
        <w:tab w:val="clear" w:pos="9907"/>
        <w:tab w:val="num" w:pos="4320"/>
      </w:tabs>
      <w:spacing w:after="240"/>
      <w:ind w:left="4320" w:hanging="720"/>
      <w:jc w:val="both"/>
      <w:outlineLvl w:val="5"/>
    </w:pPr>
    <w:rPr>
      <w:rFonts w:eastAsia="STZhongsong"/>
      <w:sz w:val="22"/>
      <w:szCs w:val="20"/>
      <w:lang w:eastAsia="zh-CN"/>
    </w:rPr>
  </w:style>
  <w:style w:type="paragraph" w:styleId="Heading7">
    <w:name w:val="heading 7"/>
    <w:basedOn w:val="Normal"/>
    <w:link w:val="Heading7Char"/>
    <w:qFormat/>
    <w:pPr>
      <w:tabs>
        <w:tab w:val="clear" w:pos="720"/>
        <w:tab w:val="clear" w:pos="1440"/>
        <w:tab w:val="clear" w:pos="2160"/>
        <w:tab w:val="clear" w:pos="2880"/>
        <w:tab w:val="clear" w:pos="9907"/>
        <w:tab w:val="num" w:pos="5040"/>
      </w:tabs>
      <w:spacing w:after="240"/>
      <w:ind w:left="5040" w:hanging="720"/>
      <w:jc w:val="both"/>
      <w:outlineLvl w:val="6"/>
    </w:pPr>
    <w:rPr>
      <w:rFonts w:eastAsia="STZhongsong"/>
      <w:sz w:val="22"/>
      <w:szCs w:val="20"/>
      <w:lang w:eastAsia="zh-CN"/>
    </w:rPr>
  </w:style>
  <w:style w:type="paragraph" w:styleId="Heading8">
    <w:name w:val="heading 8"/>
    <w:basedOn w:val="Normal"/>
    <w:link w:val="Heading8Char"/>
    <w:qFormat/>
    <w:pPr>
      <w:tabs>
        <w:tab w:val="clear" w:pos="720"/>
        <w:tab w:val="clear" w:pos="1440"/>
        <w:tab w:val="clear" w:pos="2160"/>
        <w:tab w:val="clear" w:pos="2880"/>
        <w:tab w:val="clear" w:pos="9907"/>
        <w:tab w:val="num" w:pos="5040"/>
      </w:tabs>
      <w:spacing w:after="240"/>
      <w:ind w:left="5040" w:hanging="720"/>
      <w:jc w:val="both"/>
      <w:outlineLvl w:val="7"/>
    </w:pPr>
    <w:rPr>
      <w:rFonts w:eastAsia="STZhongsong"/>
      <w:sz w:val="22"/>
      <w:szCs w:val="20"/>
      <w:lang w:eastAsia="zh-CN"/>
    </w:rPr>
  </w:style>
  <w:style w:type="paragraph" w:styleId="Heading9">
    <w:name w:val="heading 9"/>
    <w:basedOn w:val="Normal"/>
    <w:link w:val="Heading9Char"/>
    <w:qFormat/>
    <w:pPr>
      <w:tabs>
        <w:tab w:val="clear" w:pos="720"/>
        <w:tab w:val="clear" w:pos="1440"/>
        <w:tab w:val="clear" w:pos="2160"/>
        <w:tab w:val="clear" w:pos="2880"/>
        <w:tab w:val="clear" w:pos="9907"/>
        <w:tab w:val="num" w:pos="5040"/>
      </w:tabs>
      <w:spacing w:after="240"/>
      <w:ind w:left="5040" w:hanging="720"/>
      <w:jc w:val="both"/>
      <w:outlineLvl w:val="8"/>
    </w:pPr>
    <w:rPr>
      <w:rFonts w:eastAsia="STZhongsong"/>
      <w:sz w:val="22"/>
      <w:szCs w:val="20"/>
      <w:lang w:eastAsia="zh-C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Space="180" w:wrap="auto" w:hAnchor="page" w:xAlign="center" w:yAlign="bottom" w:hRule="exact"/>
      <w:ind w:left="2880"/>
    </w:pPr>
  </w:style>
  <w:style w:type="paragraph" w:styleId="Outline4" w:customStyle="1">
    <w:name w:val="Outline4"/>
    <w:basedOn w:val="Normal"/>
    <w:pPr>
      <w:ind w:left="2160"/>
    </w:pPr>
    <w:rPr>
      <w:kern w:val="24"/>
    </w:rPr>
  </w:style>
  <w:style w:type="paragraph" w:styleId="Outline5" w:customStyle="1">
    <w:name w:val="Outline5"/>
    <w:basedOn w:val="Normal"/>
    <w:pPr>
      <w:ind w:left="720"/>
    </w:pPr>
    <w:rPr>
      <w:kern w:val="24"/>
    </w:rPr>
  </w:style>
  <w:style w:type="paragraph" w:styleId="Outline6" w:customStyle="1">
    <w:name w:val="Outline6"/>
    <w:basedOn w:val="Normal"/>
    <w:pPr>
      <w:spacing w:after="240"/>
      <w:ind w:left="2160"/>
    </w:pPr>
    <w:rPr>
      <w:kern w:val="24"/>
    </w:rPr>
  </w:style>
  <w:style w:type="paragraph" w:styleId="Outline7" w:customStyle="1">
    <w:name w:val="Outline7"/>
    <w:basedOn w:val="Normal"/>
    <w:pPr>
      <w:spacing w:after="240"/>
      <w:ind w:left="720"/>
    </w:pPr>
    <w:rPr>
      <w:kern w:val="24"/>
    </w:rPr>
  </w:style>
  <w:style w:type="paragraph" w:styleId="Bulletted" w:customStyle="1">
    <w:name w:val="Bulletted"/>
    <w:basedOn w:val="Normal"/>
    <w:pPr>
      <w:numPr>
        <w:numId w:val="1"/>
      </w:numPr>
    </w:pPr>
  </w:style>
  <w:style w:type="character" w:styleId="Hyperlink">
    <w:name w:val="Hyperlink"/>
    <w:rPr>
      <w:color w:val="0000FF"/>
      <w:u w:val="single"/>
    </w:rPr>
  </w:style>
  <w:style w:type="table" w:styleId="TableGrid">
    <w:name w:val="Table Grid"/>
    <w:basedOn w:val="TableNormal"/>
    <w:uiPriority w:val="59"/>
    <w:pPr>
      <w:tabs>
        <w:tab w:val="left" w:pos="720"/>
        <w:tab w:val="left" w:pos="1440"/>
        <w:tab w:val="left" w:pos="2160"/>
        <w:tab w:val="left" w:pos="2880"/>
        <w:tab w:val="left" w:pos="4680"/>
        <w:tab w:val="left" w:pos="5400"/>
        <w:tab w:val="right" w:pos="9000"/>
      </w:tabs>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rPr>
      <w:rFonts w:ascii="Tahoma" w:hAnsi="Tahoma" w:cs="Tahoma"/>
      <w:sz w:val="16"/>
      <w:szCs w:val="16"/>
    </w:rPr>
  </w:style>
  <w:style w:type="character" w:styleId="PageNumber">
    <w:name w:val="page number"/>
    <w:basedOn w:val="DefaultParagraphFont"/>
  </w:style>
  <w:style w:type="character" w:styleId="FollowedHyperlink">
    <w:name w:val="FollowedHyperlink"/>
    <w:rPr>
      <w:color w:val="606420"/>
      <w:u w:val="single"/>
    </w:rPr>
  </w:style>
  <w:style w:type="paragraph" w:styleId="BodyText">
    <w:name w:val="Body Text"/>
    <w:basedOn w:val="Normal"/>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styleId="CharCharChar" w:customStyle="1">
    <w:name w:val="Char Char Char"/>
    <w:basedOn w:val="Normal"/>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paragraph" w:styleId="BodyText3">
    <w:name w:val="Body Text 3"/>
    <w:basedOn w:val="Normal"/>
    <w:link w:val="BodyText3Char"/>
    <w:uiPriority w:val="99"/>
    <w:pPr>
      <w:tabs>
        <w:tab w:val="clear" w:pos="720"/>
        <w:tab w:val="clear" w:pos="1440"/>
        <w:tab w:val="clear" w:pos="2160"/>
        <w:tab w:val="clear" w:pos="2880"/>
        <w:tab w:val="clear" w:pos="9907"/>
      </w:tabs>
      <w:spacing w:after="120" w:line="276" w:lineRule="auto"/>
    </w:pPr>
    <w:rPr>
      <w:rFonts w:ascii="Calibri" w:hAnsi="Calibri" w:eastAsia="Calibri"/>
      <w:sz w:val="16"/>
      <w:szCs w:val="16"/>
      <w:lang w:eastAsia="en-US"/>
    </w:rPr>
  </w:style>
  <w:style w:type="character" w:styleId="BodyText3Char" w:customStyle="1">
    <w:name w:val="Body Text 3 Char"/>
    <w:basedOn w:val="DefaultParagraphFont"/>
    <w:link w:val="BodyText3"/>
    <w:uiPriority w:val="99"/>
    <w:rPr>
      <w:rFonts w:ascii="Calibri" w:hAnsi="Calibri" w:eastAsia="Calibri"/>
      <w:sz w:val="16"/>
      <w:szCs w:val="16"/>
      <w:lang w:eastAsia="en-US"/>
    </w:rPr>
  </w:style>
  <w:style w:type="paragraph" w:styleId="NormalWeb">
    <w:name w:val="Normal (Web)"/>
    <w:basedOn w:val="Normal"/>
    <w:uiPriority w:val="99"/>
    <w:pPr>
      <w:tabs>
        <w:tab w:val="clear" w:pos="720"/>
        <w:tab w:val="clear" w:pos="1440"/>
        <w:tab w:val="clear" w:pos="2160"/>
        <w:tab w:val="clear" w:pos="2880"/>
        <w:tab w:val="clear" w:pos="9907"/>
      </w:tabs>
    </w:pPr>
    <w:rPr>
      <w:rFonts w:ascii="Times New Roman" w:hAnsi="Times New Roman"/>
    </w:rPr>
  </w:style>
  <w:style w:type="character" w:styleId="apple-tab-span" w:customStyle="1">
    <w:name w:val="apple-tab-span"/>
    <w:basedOn w:val="DefaultParagraphFont"/>
  </w:style>
  <w:style w:type="paragraph" w:styleId="ListParagraph">
    <w:name w:val="List Paragraph"/>
    <w:basedOn w:val="Normal"/>
    <w:uiPriority w:val="34"/>
    <w:qFormat/>
    <w:pPr>
      <w:ind w:left="720"/>
      <w:contextualSpacing/>
    </w:pPr>
  </w:style>
  <w:style w:type="table" w:styleId="LightShading1" w:customStyle="1">
    <w:name w:val="Light Shading1"/>
    <w:basedOn w:val="TableNormal"/>
    <w:uiPriority w:val="60"/>
    <w:rPr>
      <w:rFonts w:ascii="Arial" w:hAnsi="Arial" w:cs="Arial"/>
      <w:color w:val="000000"/>
      <w:sz w:val="24"/>
      <w:szCs w:val="24"/>
    </w:rPr>
    <w:tblPr>
      <w:tblStyleRowBandSize w:val="1"/>
      <w:tblStyleColBandSize w:val="1"/>
      <w:tblBorders>
        <w:top w:val="single" w:color="000000" w:sz="8" w:space="0"/>
        <w:bottom w:val="single" w:color="000000" w:sz="8" w:space="0"/>
      </w:tblBorders>
    </w:tblPr>
    <w:tblStylePr w:type="firstRow">
      <w:pPr>
        <w:spacing w:before="0" w:after="0" w:line="240" w:lineRule="auto"/>
      </w:pPr>
      <w:rPr>
        <w:b/>
      </w:rPr>
      <w:tblPr/>
      <w:tcPr>
        <w:tcBorders>
          <w:top w:val="single" w:color="000000" w:sz="8" w:space="0"/>
          <w:left w:val="nil"/>
          <w:bottom w:val="single" w:color="000000" w:sz="8" w:space="0"/>
          <w:right w:val="nil"/>
          <w:insideH w:val="nil"/>
          <w:insideV w:val="nil"/>
        </w:tcBorders>
        <w:vAlign w:val="top"/>
      </w:tcPr>
    </w:tblStylePr>
    <w:tblStylePr w:type="lastRow">
      <w:pPr>
        <w:spacing w:before="0" w:after="0" w:line="240" w:lineRule="auto"/>
      </w:pPr>
      <w:rPr>
        <w:b/>
      </w:rPr>
      <w:tblPr/>
      <w:tcPr>
        <w:tcBorders>
          <w:top w:val="single" w:color="000000" w:sz="8" w:space="0"/>
          <w:left w:val="nil"/>
          <w:bottom w:val="single" w:color="000000" w:sz="8" w:space="0"/>
          <w:right w:val="nil"/>
          <w:insideH w:val="nil"/>
          <w:insideV w:val="nil"/>
        </w:tcBorders>
        <w:vAlign w:val="top"/>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hemeFill="text1" w:themeFillTint="3F"/>
        <w:vAlign w:val="top"/>
      </w:tcPr>
    </w:tblStylePr>
    <w:tblStylePr w:type="band1Horz">
      <w:tblPr/>
      <w:tcPr>
        <w:tcBorders>
          <w:left w:val="nil"/>
          <w:right w:val="nil"/>
          <w:insideH w:val="nil"/>
          <w:insideV w:val="nil"/>
        </w:tcBorders>
        <w:shd w:val="clear" w:color="auto" w:fill="C0C0C0" w:themeFill="text1" w:themeFillTint="3F"/>
        <w:vAlign w:val="top"/>
      </w:tcPr>
    </w:tblStylePr>
  </w:style>
  <w:style w:type="paragraph" w:styleId="Body2" w:customStyle="1">
    <w:name w:val="Body2"/>
    <w:basedOn w:val="Normal"/>
    <w:pPr>
      <w:tabs>
        <w:tab w:val="clear" w:pos="720"/>
        <w:tab w:val="clear" w:pos="1440"/>
        <w:tab w:val="clear" w:pos="2160"/>
        <w:tab w:val="clear" w:pos="2880"/>
        <w:tab w:val="clear" w:pos="9907"/>
      </w:tabs>
      <w:spacing w:before="60" w:after="60"/>
      <w:ind w:left="1418"/>
    </w:pPr>
    <w:rPr>
      <w:rFonts w:ascii="Book Antiqua" w:hAnsi="Book Antiqua"/>
      <w:szCs w:val="20"/>
      <w:lang w:eastAsia="en-US"/>
    </w:rPr>
  </w:style>
  <w:style w:type="paragraph" w:styleId="Bullet2" w:customStyle="1">
    <w:name w:val="Bullet2"/>
    <w:basedOn w:val="Body2"/>
    <w:pPr>
      <w:numPr>
        <w:numId w:val="5"/>
      </w:numPr>
    </w:pPr>
  </w:style>
  <w:style w:type="character" w:styleId="model-title" w:customStyle="1">
    <w:name w:val="model-title"/>
  </w:style>
  <w:style w:type="character" w:styleId="FooterChar" w:customStyle="1">
    <w:name w:val="Footer Char"/>
    <w:basedOn w:val="DefaultParagraphFont"/>
    <w:link w:val="Footer"/>
    <w:uiPriority w:val="99"/>
    <w:rPr>
      <w:rFonts w:ascii="Arial" w:hAnsi="Arial"/>
      <w:sz w:val="24"/>
      <w:szCs w:val="24"/>
    </w:rPr>
  </w:style>
  <w:style w:type="character" w:styleId="Heading4Char" w:customStyle="1">
    <w:name w:val="Heading 4 Char"/>
    <w:basedOn w:val="DefaultParagraphFont"/>
    <w:link w:val="Heading4"/>
    <w:rPr>
      <w:rFonts w:ascii="Arial" w:hAnsi="Arial" w:eastAsia="STZhongsong"/>
      <w:sz w:val="22"/>
      <w:lang w:eastAsia="zh-CN"/>
    </w:rPr>
  </w:style>
  <w:style w:type="character" w:styleId="Heading5Char" w:customStyle="1">
    <w:name w:val="Heading 5 Char"/>
    <w:basedOn w:val="DefaultParagraphFont"/>
    <w:link w:val="Heading5"/>
    <w:rPr>
      <w:rFonts w:ascii="Arial" w:hAnsi="Arial" w:eastAsia="STZhongsong"/>
      <w:sz w:val="22"/>
      <w:lang w:eastAsia="zh-CN"/>
    </w:rPr>
  </w:style>
  <w:style w:type="character" w:styleId="Heading6Char" w:customStyle="1">
    <w:name w:val="Heading 6 Char"/>
    <w:basedOn w:val="DefaultParagraphFont"/>
    <w:link w:val="Heading6"/>
    <w:rPr>
      <w:rFonts w:ascii="Arial" w:hAnsi="Arial" w:eastAsia="STZhongsong"/>
      <w:sz w:val="22"/>
      <w:lang w:eastAsia="zh-CN"/>
    </w:rPr>
  </w:style>
  <w:style w:type="character" w:styleId="Heading7Char" w:customStyle="1">
    <w:name w:val="Heading 7 Char"/>
    <w:basedOn w:val="DefaultParagraphFont"/>
    <w:link w:val="Heading7"/>
    <w:rPr>
      <w:rFonts w:ascii="Arial" w:hAnsi="Arial" w:eastAsia="STZhongsong"/>
      <w:sz w:val="22"/>
      <w:lang w:eastAsia="zh-CN"/>
    </w:rPr>
  </w:style>
  <w:style w:type="character" w:styleId="Heading8Char" w:customStyle="1">
    <w:name w:val="Heading 8 Char"/>
    <w:basedOn w:val="DefaultParagraphFont"/>
    <w:link w:val="Heading8"/>
    <w:rPr>
      <w:rFonts w:ascii="Arial" w:hAnsi="Arial" w:eastAsia="STZhongsong"/>
      <w:sz w:val="22"/>
      <w:lang w:eastAsia="zh-CN"/>
    </w:rPr>
  </w:style>
  <w:style w:type="character" w:styleId="Heading9Char" w:customStyle="1">
    <w:name w:val="Heading 9 Char"/>
    <w:basedOn w:val="DefaultParagraphFont"/>
    <w:link w:val="Heading9"/>
    <w:rPr>
      <w:rFonts w:ascii="Arial" w:hAnsi="Arial" w:eastAsia="STZhongsong"/>
      <w:sz w:val="22"/>
      <w:lang w:eastAsia="zh-CN"/>
    </w:rPr>
  </w:style>
  <w:style w:type="paragraph" w:styleId="Default" w:customStyle="1">
    <w:name w:val="Default"/>
    <w:rPr>
      <w:rFonts w:ascii="Calibri" w:hAnsi="Calibri" w:cs="Calibri"/>
      <w:color w:val="000000"/>
      <w:sz w:val="24"/>
      <w:szCs w:val="24"/>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styleId="CommentTextChar" w:customStyle="1">
    <w:name w:val="Comment Text Char"/>
    <w:basedOn w:val="DefaultParagraphFont"/>
    <w:link w:val="CommentText"/>
    <w:uiPriority w:val="99"/>
    <w:rPr>
      <w:rFonts w:ascii="Arial" w:hAnsi="Arial"/>
    </w:rPr>
  </w:style>
  <w:style w:type="paragraph" w:styleId="CommentSubject">
    <w:name w:val="annotation subject"/>
    <w:basedOn w:val="CommentText"/>
    <w:link w:val="CommentSubjectChar"/>
    <w:rPr>
      <w:b/>
    </w:rPr>
  </w:style>
  <w:style w:type="character" w:styleId="CommentSubjectChar" w:customStyle="1">
    <w:name w:val="Comment Subject Char"/>
    <w:basedOn w:val="CommentTextChar"/>
    <w:link w:val="CommentSubject"/>
    <w:rPr>
      <w:rFonts w:ascii="Arial" w:hAnsi="Arial"/>
      <w:b/>
    </w:rPr>
  </w:style>
  <w:style w:type="paragraph" w:styleId="Revision">
    <w:name w:val="Revision"/>
    <w:uiPriority w:val="99"/>
    <w:rPr>
      <w:rFonts w:ascii="Arial" w:hAnsi="Arial"/>
      <w:sz w:val="24"/>
      <w:szCs w:val="24"/>
    </w:rPr>
  </w:style>
  <w:style w:type="paragraph" w:styleId="GPSL1CLAUSEHEADING" w:customStyle="1">
    <w:name w:val="GPS L1 CLAUSE HEADING"/>
    <w:basedOn w:val="Normal"/>
    <w:link w:val="GPSL1CLAUSEHEADINGChar"/>
    <w:qFormat/>
    <w:pPr>
      <w:numPr>
        <w:numId w:val="6"/>
      </w:numPr>
      <w:tabs>
        <w:tab w:val="clear" w:pos="720"/>
        <w:tab w:val="clear" w:pos="1440"/>
        <w:tab w:val="clear" w:pos="2160"/>
        <w:tab w:val="clear" w:pos="2880"/>
        <w:tab w:val="clear" w:pos="9907"/>
        <w:tab w:val="left" w:pos="709"/>
      </w:tabs>
      <w:spacing w:before="240" w:after="240"/>
      <w:jc w:val="both"/>
      <w:outlineLvl w:val="1"/>
    </w:pPr>
    <w:rPr>
      <w:rFonts w:ascii="Arial Bold" w:hAnsi="Arial Bold" w:eastAsia="STZhongsong"/>
      <w:b/>
      <w:caps/>
      <w:sz w:val="22"/>
      <w:szCs w:val="22"/>
      <w:lang w:val="x-none" w:eastAsia="zh-CN"/>
    </w:rPr>
  </w:style>
  <w:style w:type="character" w:styleId="GPSL1CLAUSEHEADINGChar" w:customStyle="1">
    <w:name w:val="GPS L1 CLAUSE HEADING Char"/>
    <w:link w:val="GPSL1CLAUSEHEADING"/>
    <w:rPr>
      <w:rFonts w:ascii="Arial Bold" w:hAnsi="Arial Bold" w:eastAsia="STZhongsong"/>
      <w:b/>
      <w:caps/>
      <w:sz w:val="22"/>
      <w:szCs w:val="22"/>
      <w:lang w:val="x-none" w:eastAsia="zh-CN"/>
    </w:rPr>
  </w:style>
  <w:style w:type="paragraph" w:styleId="GPSL2numberedclause" w:customStyle="1">
    <w:name w:val="GPS L2 numbered clause"/>
    <w:basedOn w:val="Normal"/>
    <w:link w:val="GPSL2numberedclauseChar1"/>
    <w:qFormat/>
    <w:pPr>
      <w:numPr>
        <w:ilvl w:val="1"/>
        <w:numId w:val="6"/>
      </w:numPr>
      <w:tabs>
        <w:tab w:val="clear" w:pos="720"/>
        <w:tab w:val="clear" w:pos="1440"/>
        <w:tab w:val="clear" w:pos="2160"/>
        <w:tab w:val="clear" w:pos="2880"/>
        <w:tab w:val="clear" w:pos="9907"/>
        <w:tab w:val="left" w:pos="1418"/>
      </w:tabs>
      <w:spacing w:before="120" w:after="120"/>
      <w:jc w:val="both"/>
    </w:pPr>
    <w:rPr>
      <w:sz w:val="22"/>
      <w:szCs w:val="22"/>
      <w:lang w:val="x-none" w:eastAsia="zh-CN"/>
    </w:rPr>
  </w:style>
  <w:style w:type="paragraph" w:styleId="GPSL3numberedclause" w:customStyle="1">
    <w:name w:val="GPS L3 numbered clause"/>
    <w:basedOn w:val="GPSL2numberedclause"/>
    <w:qFormat/>
    <w:pPr>
      <w:numPr>
        <w:ilvl w:val="2"/>
        <w:numId w:val="0"/>
      </w:numPr>
      <w:tabs>
        <w:tab w:val="clear" w:pos="1418"/>
        <w:tab w:val="num" w:pos="360"/>
        <w:tab w:val="left" w:pos="2410"/>
      </w:tabs>
      <w:ind w:left="360" w:hanging="360"/>
    </w:pPr>
  </w:style>
  <w:style w:type="paragraph" w:styleId="GPSL4numberedclause" w:customStyle="1">
    <w:name w:val="GPS L4 numbered clause"/>
    <w:basedOn w:val="GPSL3numberedclause"/>
    <w:qFormat/>
    <w:pPr>
      <w:numPr>
        <w:ilvl w:val="3"/>
      </w:numPr>
      <w:tabs>
        <w:tab w:val="clear" w:pos="2410"/>
        <w:tab w:val="num" w:pos="360"/>
        <w:tab w:val="left" w:pos="2977"/>
      </w:tabs>
      <w:ind w:left="360" w:hanging="360"/>
    </w:pPr>
  </w:style>
  <w:style w:type="character" w:styleId="GPSL2numberedclauseChar1" w:customStyle="1">
    <w:name w:val="GPS L2 numbered clause Char1"/>
    <w:link w:val="GPSL2numberedclause"/>
    <w:rPr>
      <w:rFonts w:ascii="Arial" w:hAnsi="Arial"/>
      <w:sz w:val="22"/>
      <w:szCs w:val="22"/>
      <w:lang w:val="x-none" w:eastAsia="zh-CN"/>
    </w:rPr>
  </w:style>
  <w:style w:type="paragraph" w:styleId="GPSL5numberedclause" w:customStyle="1">
    <w:name w:val="GPS L5 numbered clause"/>
    <w:basedOn w:val="GPSL4numberedclause"/>
    <w:qFormat/>
    <w:pPr>
      <w:numPr>
        <w:ilvl w:val="4"/>
      </w:numPr>
      <w:tabs>
        <w:tab w:val="num" w:pos="360"/>
      </w:tabs>
      <w:ind w:left="360" w:hanging="360"/>
    </w:pPr>
  </w:style>
  <w:style w:type="paragraph" w:styleId="GPSL6numbered" w:customStyle="1">
    <w:name w:val="GPS L6 numbered"/>
    <w:basedOn w:val="GPSL5numberedclause"/>
    <w:qFormat/>
    <w:pPr>
      <w:numPr>
        <w:ilvl w:val="5"/>
      </w:numPr>
      <w:tabs>
        <w:tab w:val="clear" w:pos="2977"/>
        <w:tab w:val="num" w:pos="360"/>
        <w:tab w:val="left" w:pos="4111"/>
      </w:tabs>
      <w:ind w:left="360" w:hanging="360"/>
    </w:pPr>
  </w:style>
  <w:style w:type="paragraph" w:styleId="NoSpacing">
    <w:name w:val="No Spacing"/>
    <w:uiPriority w:val="1"/>
    <w:qFormat/>
    <w:rsid w:val="0049542D"/>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BA0AC8"/>
    <w:rPr>
      <w:rFonts w:ascii="Arial" w:hAnsi="Arial"/>
      <w:sz w:val="24"/>
      <w:szCs w:val="24"/>
    </w:rPr>
  </w:style>
  <w:style w:type="paragraph" w:styleId="ListBullet">
    <w:name w:val="List Bullet"/>
    <w:basedOn w:val="Normal"/>
    <w:unhideWhenUsed/>
    <w:rsid w:val="00352D61"/>
    <w:pPr>
      <w:numPr>
        <w:numId w:val="25"/>
      </w:numPr>
      <w:tabs>
        <w:tab w:val="clear" w:pos="720"/>
        <w:tab w:val="clear" w:pos="1440"/>
        <w:tab w:val="clear" w:pos="2160"/>
        <w:tab w:val="clear" w:pos="2880"/>
        <w:tab w:val="clear" w:pos="9907"/>
      </w:tabs>
    </w:pPr>
    <w:rPr>
      <w:bC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39340">
      <w:bodyDiv w:val="1"/>
      <w:marLeft w:val="0"/>
      <w:marRight w:val="0"/>
      <w:marTop w:val="0"/>
      <w:marBottom w:val="0"/>
      <w:divBdr>
        <w:top w:val="none" w:sz="0" w:space="0" w:color="auto"/>
        <w:left w:val="none" w:sz="0" w:space="0" w:color="auto"/>
        <w:bottom w:val="none" w:sz="0" w:space="0" w:color="auto"/>
        <w:right w:val="none" w:sz="0" w:space="0" w:color="auto"/>
      </w:divBdr>
    </w:div>
    <w:div w:id="277413931">
      <w:bodyDiv w:val="1"/>
      <w:marLeft w:val="0"/>
      <w:marRight w:val="0"/>
      <w:marTop w:val="0"/>
      <w:marBottom w:val="0"/>
      <w:divBdr>
        <w:top w:val="none" w:sz="0" w:space="0" w:color="auto"/>
        <w:left w:val="none" w:sz="0" w:space="0" w:color="auto"/>
        <w:bottom w:val="none" w:sz="0" w:space="0" w:color="auto"/>
        <w:right w:val="none" w:sz="0" w:space="0" w:color="auto"/>
      </w:divBdr>
    </w:div>
    <w:div w:id="348944549">
      <w:bodyDiv w:val="1"/>
      <w:marLeft w:val="0"/>
      <w:marRight w:val="0"/>
      <w:marTop w:val="0"/>
      <w:marBottom w:val="0"/>
      <w:divBdr>
        <w:top w:val="none" w:sz="0" w:space="0" w:color="auto"/>
        <w:left w:val="none" w:sz="0" w:space="0" w:color="auto"/>
        <w:bottom w:val="none" w:sz="0" w:space="0" w:color="auto"/>
        <w:right w:val="none" w:sz="0" w:space="0" w:color="auto"/>
      </w:divBdr>
    </w:div>
    <w:div w:id="352460371">
      <w:bodyDiv w:val="1"/>
      <w:marLeft w:val="0"/>
      <w:marRight w:val="0"/>
      <w:marTop w:val="0"/>
      <w:marBottom w:val="0"/>
      <w:divBdr>
        <w:top w:val="none" w:sz="0" w:space="0" w:color="auto"/>
        <w:left w:val="none" w:sz="0" w:space="0" w:color="auto"/>
        <w:bottom w:val="none" w:sz="0" w:space="0" w:color="auto"/>
        <w:right w:val="none" w:sz="0" w:space="0" w:color="auto"/>
      </w:divBdr>
    </w:div>
    <w:div w:id="366611281">
      <w:bodyDiv w:val="1"/>
      <w:marLeft w:val="0"/>
      <w:marRight w:val="0"/>
      <w:marTop w:val="0"/>
      <w:marBottom w:val="0"/>
      <w:divBdr>
        <w:top w:val="none" w:sz="0" w:space="0" w:color="auto"/>
        <w:left w:val="none" w:sz="0" w:space="0" w:color="auto"/>
        <w:bottom w:val="none" w:sz="0" w:space="0" w:color="auto"/>
        <w:right w:val="none" w:sz="0" w:space="0" w:color="auto"/>
      </w:divBdr>
    </w:div>
    <w:div w:id="383406130">
      <w:bodyDiv w:val="1"/>
      <w:marLeft w:val="0"/>
      <w:marRight w:val="0"/>
      <w:marTop w:val="0"/>
      <w:marBottom w:val="0"/>
      <w:divBdr>
        <w:top w:val="none" w:sz="0" w:space="0" w:color="auto"/>
        <w:left w:val="none" w:sz="0" w:space="0" w:color="auto"/>
        <w:bottom w:val="none" w:sz="0" w:space="0" w:color="auto"/>
        <w:right w:val="none" w:sz="0" w:space="0" w:color="auto"/>
      </w:divBdr>
    </w:div>
    <w:div w:id="394084942">
      <w:bodyDiv w:val="1"/>
      <w:marLeft w:val="0"/>
      <w:marRight w:val="0"/>
      <w:marTop w:val="0"/>
      <w:marBottom w:val="0"/>
      <w:divBdr>
        <w:top w:val="none" w:sz="0" w:space="0" w:color="auto"/>
        <w:left w:val="none" w:sz="0" w:space="0" w:color="auto"/>
        <w:bottom w:val="none" w:sz="0" w:space="0" w:color="auto"/>
        <w:right w:val="none" w:sz="0" w:space="0" w:color="auto"/>
      </w:divBdr>
    </w:div>
    <w:div w:id="660428447">
      <w:bodyDiv w:val="1"/>
      <w:marLeft w:val="0"/>
      <w:marRight w:val="0"/>
      <w:marTop w:val="0"/>
      <w:marBottom w:val="0"/>
      <w:divBdr>
        <w:top w:val="none" w:sz="0" w:space="0" w:color="auto"/>
        <w:left w:val="none" w:sz="0" w:space="0" w:color="auto"/>
        <w:bottom w:val="none" w:sz="0" w:space="0" w:color="auto"/>
        <w:right w:val="none" w:sz="0" w:space="0" w:color="auto"/>
      </w:divBdr>
    </w:div>
    <w:div w:id="682122900">
      <w:bodyDiv w:val="1"/>
      <w:marLeft w:val="0"/>
      <w:marRight w:val="0"/>
      <w:marTop w:val="0"/>
      <w:marBottom w:val="0"/>
      <w:divBdr>
        <w:top w:val="none" w:sz="0" w:space="0" w:color="auto"/>
        <w:left w:val="none" w:sz="0" w:space="0" w:color="auto"/>
        <w:bottom w:val="none" w:sz="0" w:space="0" w:color="auto"/>
        <w:right w:val="none" w:sz="0" w:space="0" w:color="auto"/>
      </w:divBdr>
    </w:div>
    <w:div w:id="722364476">
      <w:bodyDiv w:val="1"/>
      <w:marLeft w:val="0"/>
      <w:marRight w:val="0"/>
      <w:marTop w:val="0"/>
      <w:marBottom w:val="0"/>
      <w:divBdr>
        <w:top w:val="none" w:sz="0" w:space="0" w:color="auto"/>
        <w:left w:val="none" w:sz="0" w:space="0" w:color="auto"/>
        <w:bottom w:val="none" w:sz="0" w:space="0" w:color="auto"/>
        <w:right w:val="none" w:sz="0" w:space="0" w:color="auto"/>
      </w:divBdr>
    </w:div>
    <w:div w:id="826169628">
      <w:bodyDiv w:val="1"/>
      <w:marLeft w:val="0"/>
      <w:marRight w:val="0"/>
      <w:marTop w:val="0"/>
      <w:marBottom w:val="0"/>
      <w:divBdr>
        <w:top w:val="none" w:sz="0" w:space="0" w:color="auto"/>
        <w:left w:val="none" w:sz="0" w:space="0" w:color="auto"/>
        <w:bottom w:val="none" w:sz="0" w:space="0" w:color="auto"/>
        <w:right w:val="none" w:sz="0" w:space="0" w:color="auto"/>
      </w:divBdr>
    </w:div>
    <w:div w:id="856970401">
      <w:bodyDiv w:val="1"/>
      <w:marLeft w:val="0"/>
      <w:marRight w:val="0"/>
      <w:marTop w:val="0"/>
      <w:marBottom w:val="0"/>
      <w:divBdr>
        <w:top w:val="none" w:sz="0" w:space="0" w:color="auto"/>
        <w:left w:val="none" w:sz="0" w:space="0" w:color="auto"/>
        <w:bottom w:val="none" w:sz="0" w:space="0" w:color="auto"/>
        <w:right w:val="none" w:sz="0" w:space="0" w:color="auto"/>
      </w:divBdr>
    </w:div>
    <w:div w:id="863053755">
      <w:bodyDiv w:val="1"/>
      <w:marLeft w:val="0"/>
      <w:marRight w:val="0"/>
      <w:marTop w:val="0"/>
      <w:marBottom w:val="0"/>
      <w:divBdr>
        <w:top w:val="none" w:sz="0" w:space="0" w:color="auto"/>
        <w:left w:val="none" w:sz="0" w:space="0" w:color="auto"/>
        <w:bottom w:val="none" w:sz="0" w:space="0" w:color="auto"/>
        <w:right w:val="none" w:sz="0" w:space="0" w:color="auto"/>
      </w:divBdr>
    </w:div>
    <w:div w:id="885141932">
      <w:bodyDiv w:val="1"/>
      <w:marLeft w:val="0"/>
      <w:marRight w:val="0"/>
      <w:marTop w:val="0"/>
      <w:marBottom w:val="0"/>
      <w:divBdr>
        <w:top w:val="none" w:sz="0" w:space="0" w:color="auto"/>
        <w:left w:val="none" w:sz="0" w:space="0" w:color="auto"/>
        <w:bottom w:val="none" w:sz="0" w:space="0" w:color="auto"/>
        <w:right w:val="none" w:sz="0" w:space="0" w:color="auto"/>
      </w:divBdr>
    </w:div>
    <w:div w:id="943659187">
      <w:bodyDiv w:val="1"/>
      <w:marLeft w:val="0"/>
      <w:marRight w:val="0"/>
      <w:marTop w:val="0"/>
      <w:marBottom w:val="0"/>
      <w:divBdr>
        <w:top w:val="none" w:sz="0" w:space="0" w:color="auto"/>
        <w:left w:val="none" w:sz="0" w:space="0" w:color="auto"/>
        <w:bottom w:val="none" w:sz="0" w:space="0" w:color="auto"/>
        <w:right w:val="none" w:sz="0" w:space="0" w:color="auto"/>
      </w:divBdr>
    </w:div>
    <w:div w:id="1027099531">
      <w:bodyDiv w:val="1"/>
      <w:marLeft w:val="0"/>
      <w:marRight w:val="0"/>
      <w:marTop w:val="0"/>
      <w:marBottom w:val="0"/>
      <w:divBdr>
        <w:top w:val="none" w:sz="0" w:space="0" w:color="auto"/>
        <w:left w:val="none" w:sz="0" w:space="0" w:color="auto"/>
        <w:bottom w:val="none" w:sz="0" w:space="0" w:color="auto"/>
        <w:right w:val="none" w:sz="0" w:space="0" w:color="auto"/>
      </w:divBdr>
    </w:div>
    <w:div w:id="1171146120">
      <w:bodyDiv w:val="1"/>
      <w:marLeft w:val="0"/>
      <w:marRight w:val="0"/>
      <w:marTop w:val="0"/>
      <w:marBottom w:val="0"/>
      <w:divBdr>
        <w:top w:val="none" w:sz="0" w:space="0" w:color="auto"/>
        <w:left w:val="none" w:sz="0" w:space="0" w:color="auto"/>
        <w:bottom w:val="none" w:sz="0" w:space="0" w:color="auto"/>
        <w:right w:val="none" w:sz="0" w:space="0" w:color="auto"/>
      </w:divBdr>
    </w:div>
    <w:div w:id="1229222004">
      <w:bodyDiv w:val="1"/>
      <w:marLeft w:val="0"/>
      <w:marRight w:val="0"/>
      <w:marTop w:val="0"/>
      <w:marBottom w:val="0"/>
      <w:divBdr>
        <w:top w:val="none" w:sz="0" w:space="0" w:color="auto"/>
        <w:left w:val="none" w:sz="0" w:space="0" w:color="auto"/>
        <w:bottom w:val="none" w:sz="0" w:space="0" w:color="auto"/>
        <w:right w:val="none" w:sz="0" w:space="0" w:color="auto"/>
      </w:divBdr>
    </w:div>
    <w:div w:id="1322080063">
      <w:bodyDiv w:val="1"/>
      <w:marLeft w:val="0"/>
      <w:marRight w:val="0"/>
      <w:marTop w:val="0"/>
      <w:marBottom w:val="0"/>
      <w:divBdr>
        <w:top w:val="none" w:sz="0" w:space="0" w:color="auto"/>
        <w:left w:val="none" w:sz="0" w:space="0" w:color="auto"/>
        <w:bottom w:val="none" w:sz="0" w:space="0" w:color="auto"/>
        <w:right w:val="none" w:sz="0" w:space="0" w:color="auto"/>
      </w:divBdr>
    </w:div>
    <w:div w:id="1463040281">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805849989">
      <w:bodyDiv w:val="1"/>
      <w:marLeft w:val="0"/>
      <w:marRight w:val="0"/>
      <w:marTop w:val="0"/>
      <w:marBottom w:val="0"/>
      <w:divBdr>
        <w:top w:val="none" w:sz="0" w:space="0" w:color="auto"/>
        <w:left w:val="none" w:sz="0" w:space="0" w:color="auto"/>
        <w:bottom w:val="none" w:sz="0" w:space="0" w:color="auto"/>
        <w:right w:val="none" w:sz="0" w:space="0" w:color="auto"/>
      </w:divBdr>
    </w:div>
    <w:div w:id="1916935905">
      <w:bodyDiv w:val="1"/>
      <w:marLeft w:val="0"/>
      <w:marRight w:val="0"/>
      <w:marTop w:val="0"/>
      <w:marBottom w:val="0"/>
      <w:divBdr>
        <w:top w:val="none" w:sz="0" w:space="0" w:color="auto"/>
        <w:left w:val="none" w:sz="0" w:space="0" w:color="auto"/>
        <w:bottom w:val="none" w:sz="0" w:space="0" w:color="auto"/>
        <w:right w:val="none" w:sz="0" w:space="0" w:color="auto"/>
      </w:divBdr>
    </w:div>
    <w:div w:id="210298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yperlink" Target="http://www.gold.ac.uk/statistics/" TargetMode="External" Id="rId10" /><Relationship Type="http://schemas.openxmlformats.org/officeDocument/2006/relationships/settings" Target="settings.xml" Id="rId4" /><Relationship Type="http://schemas.openxmlformats.org/officeDocument/2006/relationships/hyperlink" Target="http://www.gold.ac.uk" TargetMode="Externa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D6EF7-DB29-4828-9FB2-33A87B069F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C:\Documents and Settings\z320935\Local Settings\Temporary Internet Files\OLK31\Example one -  (CGCOPE).dot</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Scottish Procurement Directorate</dc:title>
  <dc:subject/>
  <dc:creator>z320935</dc:creator>
  <keywords/>
  <dc:description/>
  <lastModifiedBy>Samantha Lee</lastModifiedBy>
  <revision>11</revision>
  <lastPrinted>2016-06-06T14:29:00.0000000Z</lastPrinted>
  <dcterms:created xsi:type="dcterms:W3CDTF">2021-09-13T18:01:00.0000000Z</dcterms:created>
  <dcterms:modified xsi:type="dcterms:W3CDTF">2021-11-09T10:58:11.6098393Z</dcterms:modified>
  <category>Letter Template</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ies>
</file>