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7F50EC" w14:textId="646A12E5" w:rsidR="007439A5" w:rsidRDefault="007439A5" w:rsidP="007439A5">
      <w:pPr>
        <w:keepNext w:val="0"/>
        <w:spacing w:before="0" w:after="160" w:line="259" w:lineRule="auto"/>
        <w:jc w:val="left"/>
        <w:rPr>
          <w:rFonts w:cs="Arial"/>
          <w:b/>
          <w:bCs/>
          <w:sz w:val="48"/>
          <w:szCs w:val="48"/>
        </w:rPr>
      </w:pPr>
      <w:bookmarkStart w:id="0" w:name="_Toc508706982"/>
    </w:p>
    <w:p w14:paraId="50FE7C06" w14:textId="5463D938" w:rsidR="007439A5" w:rsidRPr="00CB0AA5" w:rsidRDefault="007439A5" w:rsidP="007439A5">
      <w:pPr>
        <w:spacing w:before="0"/>
        <w:jc w:val="center"/>
        <w:rPr>
          <w:rFonts w:cs="Arial"/>
          <w:b/>
          <w:bCs/>
          <w:sz w:val="48"/>
          <w:szCs w:val="48"/>
        </w:rPr>
      </w:pPr>
      <w:r>
        <w:rPr>
          <w:rFonts w:cs="Arial"/>
          <w:b/>
          <w:bCs/>
          <w:sz w:val="48"/>
          <w:szCs w:val="48"/>
        </w:rPr>
        <w:t>Specification</w:t>
      </w:r>
    </w:p>
    <w:p w14:paraId="4DE8C8B9" w14:textId="77777777" w:rsidR="007439A5" w:rsidRDefault="007439A5" w:rsidP="007439A5">
      <w:pPr>
        <w:spacing w:before="0" w:after="0"/>
        <w:jc w:val="center"/>
        <w:rPr>
          <w:rFonts w:cs="Arial"/>
          <w:sz w:val="48"/>
          <w:szCs w:val="48"/>
        </w:rPr>
      </w:pPr>
    </w:p>
    <w:p w14:paraId="7669332D" w14:textId="77777777" w:rsidR="007439A5" w:rsidRDefault="007439A5" w:rsidP="007439A5">
      <w:pPr>
        <w:spacing w:before="0"/>
        <w:jc w:val="center"/>
        <w:rPr>
          <w:rFonts w:cs="Arial"/>
          <w:sz w:val="48"/>
          <w:szCs w:val="48"/>
        </w:rPr>
      </w:pPr>
      <w:r w:rsidRPr="00B03AF1">
        <w:rPr>
          <w:rFonts w:cs="Arial"/>
          <w:sz w:val="48"/>
          <w:szCs w:val="48"/>
        </w:rPr>
        <w:t>Issued on behalf of</w:t>
      </w:r>
    </w:p>
    <w:p w14:paraId="3CDD3A9C" w14:textId="7B94D062" w:rsidR="007439A5" w:rsidRPr="007A196D" w:rsidRDefault="007439A5" w:rsidP="007439A5">
      <w:pPr>
        <w:spacing w:before="0"/>
        <w:jc w:val="center"/>
        <w:rPr>
          <w:rFonts w:cs="Arial"/>
          <w:sz w:val="48"/>
          <w:szCs w:val="48"/>
        </w:rPr>
      </w:pPr>
      <w:r w:rsidRPr="007A196D">
        <w:rPr>
          <w:rFonts w:cs="Arial"/>
          <w:sz w:val="48"/>
          <w:szCs w:val="48"/>
        </w:rPr>
        <w:t xml:space="preserve">The Mayor’s Office of Policing and Crime (MOPAC) </w:t>
      </w:r>
    </w:p>
    <w:p w14:paraId="3CF6BD6A" w14:textId="77777777" w:rsidR="007439A5" w:rsidRDefault="007439A5" w:rsidP="007439A5">
      <w:pPr>
        <w:spacing w:before="0" w:after="0" w:line="240" w:lineRule="auto"/>
        <w:jc w:val="center"/>
        <w:rPr>
          <w:rFonts w:cs="Arial"/>
          <w:b/>
          <w:sz w:val="28"/>
          <w:szCs w:val="28"/>
        </w:rPr>
      </w:pPr>
      <w:bookmarkStart w:id="1" w:name="_DV_M1"/>
      <w:bookmarkStart w:id="2" w:name="_DV_M2"/>
      <w:bookmarkStart w:id="3" w:name="_DV_M3"/>
      <w:bookmarkStart w:id="4" w:name="_DV_M4"/>
      <w:bookmarkEnd w:id="1"/>
      <w:bookmarkEnd w:id="2"/>
      <w:bookmarkEnd w:id="3"/>
      <w:bookmarkEnd w:id="4"/>
    </w:p>
    <w:p w14:paraId="60CD6BA4" w14:textId="620C61C9" w:rsidR="007439A5" w:rsidRPr="00CB0AA5" w:rsidRDefault="007439A5" w:rsidP="007439A5">
      <w:pPr>
        <w:spacing w:after="0" w:line="240" w:lineRule="auto"/>
        <w:jc w:val="center"/>
        <w:rPr>
          <w:rFonts w:cs="Arial"/>
          <w:b/>
          <w:sz w:val="36"/>
          <w:szCs w:val="36"/>
        </w:rPr>
      </w:pPr>
      <w:r w:rsidRPr="00CB0AA5">
        <w:rPr>
          <w:rFonts w:cs="Arial"/>
          <w:b/>
          <w:sz w:val="36"/>
          <w:szCs w:val="36"/>
        </w:rPr>
        <w:t xml:space="preserve">ITQ Title: </w:t>
      </w:r>
      <w:r w:rsidR="008334DB">
        <w:rPr>
          <w:rFonts w:cs="Arial"/>
          <w:b/>
          <w:sz w:val="36"/>
          <w:szCs w:val="36"/>
        </w:rPr>
        <w:t>Staff Training</w:t>
      </w:r>
      <w:r w:rsidR="007A1C4F">
        <w:rPr>
          <w:rFonts w:cs="Arial"/>
          <w:b/>
          <w:sz w:val="36"/>
          <w:szCs w:val="36"/>
        </w:rPr>
        <w:t xml:space="preserve"> – Transitions to Adulthood Hub</w:t>
      </w:r>
    </w:p>
    <w:p w14:paraId="046D9393" w14:textId="77777777" w:rsidR="007439A5" w:rsidRDefault="007439A5" w:rsidP="007439A5">
      <w:pPr>
        <w:spacing w:before="0" w:after="0" w:line="240" w:lineRule="auto"/>
        <w:jc w:val="center"/>
        <w:rPr>
          <w:rFonts w:cs="Arial"/>
          <w:b/>
          <w:color w:val="000000"/>
          <w:sz w:val="28"/>
          <w:szCs w:val="28"/>
          <w:highlight w:val="yellow"/>
        </w:rPr>
      </w:pPr>
    </w:p>
    <w:p w14:paraId="162A589F" w14:textId="77777777" w:rsidR="007439A5" w:rsidRPr="00CB0AA5" w:rsidRDefault="007439A5" w:rsidP="007439A5">
      <w:pPr>
        <w:pStyle w:val="ssNoHeading3"/>
        <w:numPr>
          <w:ilvl w:val="0"/>
          <w:numId w:val="0"/>
        </w:numPr>
        <w:ind w:left="142"/>
        <w:rPr>
          <w:highlight w:val="yellow"/>
        </w:rPr>
      </w:pPr>
    </w:p>
    <w:sdt>
      <w:sdtPr>
        <w:rPr>
          <w:rFonts w:ascii="Arial" w:eastAsia="Times New Roman" w:hAnsi="Arial" w:cs="Times New Roman"/>
          <w:color w:val="auto"/>
          <w:sz w:val="24"/>
          <w:szCs w:val="20"/>
          <w:lang w:val="en-GB" w:eastAsia="en-GB"/>
        </w:rPr>
        <w:id w:val="1028604034"/>
        <w:docPartObj>
          <w:docPartGallery w:val="Table of Contents"/>
          <w:docPartUnique/>
        </w:docPartObj>
      </w:sdtPr>
      <w:sdtEndPr>
        <w:rPr>
          <w:noProof/>
        </w:rPr>
      </w:sdtEndPr>
      <w:sdtContent>
        <w:p w14:paraId="515B7B31" w14:textId="7639B37C" w:rsidR="00402250" w:rsidRPr="0073156B" w:rsidRDefault="00402250">
          <w:pPr>
            <w:pStyle w:val="TOCHeading"/>
            <w:rPr>
              <w:rFonts w:asciiTheme="minorHAnsi" w:hAnsiTheme="minorHAnsi" w:cstheme="minorHAnsi"/>
              <w:b/>
              <w:bCs/>
              <w:color w:val="auto"/>
              <w:sz w:val="28"/>
              <w:szCs w:val="28"/>
            </w:rPr>
          </w:pPr>
          <w:r w:rsidRPr="0073156B">
            <w:rPr>
              <w:rFonts w:asciiTheme="minorHAnsi" w:hAnsiTheme="minorHAnsi" w:cstheme="minorHAnsi"/>
              <w:b/>
              <w:bCs/>
              <w:color w:val="auto"/>
              <w:sz w:val="28"/>
              <w:szCs w:val="28"/>
            </w:rPr>
            <w:t>Contents</w:t>
          </w:r>
        </w:p>
        <w:p w14:paraId="69746867" w14:textId="413BC583" w:rsidR="0073156B" w:rsidRPr="00104C52" w:rsidRDefault="00402250">
          <w:pPr>
            <w:pStyle w:val="TOC1"/>
            <w:tabs>
              <w:tab w:val="left" w:pos="440"/>
              <w:tab w:val="right" w:leader="dot" w:pos="9016"/>
            </w:tabs>
            <w:rPr>
              <w:rFonts w:asciiTheme="minorHAnsi" w:eastAsiaTheme="minorEastAsia" w:hAnsiTheme="minorHAnsi" w:cstheme="minorBidi"/>
              <w:noProof/>
              <w:sz w:val="22"/>
              <w:szCs w:val="22"/>
            </w:rPr>
          </w:pPr>
          <w:r w:rsidRPr="00513B48">
            <w:rPr>
              <w:rFonts w:asciiTheme="minorHAnsi" w:hAnsiTheme="minorHAnsi" w:cstheme="minorHAnsi"/>
              <w:szCs w:val="24"/>
            </w:rPr>
            <w:fldChar w:fldCharType="begin"/>
          </w:r>
          <w:r w:rsidRPr="00513B48">
            <w:rPr>
              <w:rFonts w:asciiTheme="minorHAnsi" w:hAnsiTheme="minorHAnsi" w:cstheme="minorHAnsi"/>
              <w:szCs w:val="24"/>
            </w:rPr>
            <w:instrText xml:space="preserve"> TOC \o "1-3" \h \z \u </w:instrText>
          </w:r>
          <w:r w:rsidRPr="00513B48">
            <w:rPr>
              <w:rFonts w:asciiTheme="minorHAnsi" w:hAnsiTheme="minorHAnsi" w:cstheme="minorHAnsi"/>
              <w:szCs w:val="24"/>
            </w:rPr>
            <w:fldChar w:fldCharType="separate"/>
          </w:r>
          <w:hyperlink w:anchor="_Toc42599974" w:history="1">
            <w:r w:rsidR="0073156B" w:rsidRPr="00104C52">
              <w:rPr>
                <w:rStyle w:val="Hyperlink"/>
                <w:rFonts w:cs="Calibri"/>
                <w:noProof/>
              </w:rPr>
              <w:t>1.</w:t>
            </w:r>
            <w:r w:rsidR="0073156B" w:rsidRPr="00104C52">
              <w:rPr>
                <w:rFonts w:asciiTheme="minorHAnsi" w:eastAsiaTheme="minorEastAsia" w:hAnsiTheme="minorHAnsi" w:cstheme="minorBidi"/>
                <w:noProof/>
                <w:sz w:val="22"/>
                <w:szCs w:val="22"/>
              </w:rPr>
              <w:tab/>
            </w:r>
            <w:r w:rsidR="0073156B" w:rsidRPr="00104C52">
              <w:rPr>
                <w:rStyle w:val="Hyperlink"/>
                <w:rFonts w:cs="Calibri"/>
                <w:noProof/>
              </w:rPr>
              <w:t>Organisational Overview</w:t>
            </w:r>
            <w:r w:rsidR="0073156B" w:rsidRPr="00104C52">
              <w:rPr>
                <w:noProof/>
                <w:webHidden/>
              </w:rPr>
              <w:tab/>
            </w:r>
            <w:r w:rsidR="0073156B" w:rsidRPr="00104C52">
              <w:rPr>
                <w:noProof/>
                <w:webHidden/>
              </w:rPr>
              <w:fldChar w:fldCharType="begin"/>
            </w:r>
            <w:r w:rsidR="0073156B" w:rsidRPr="00104C52">
              <w:rPr>
                <w:noProof/>
                <w:webHidden/>
              </w:rPr>
              <w:instrText xml:space="preserve"> PAGEREF _Toc42599974 \h </w:instrText>
            </w:r>
            <w:r w:rsidR="0073156B" w:rsidRPr="00104C52">
              <w:rPr>
                <w:noProof/>
                <w:webHidden/>
              </w:rPr>
            </w:r>
            <w:r w:rsidR="0073156B" w:rsidRPr="00104C52">
              <w:rPr>
                <w:noProof/>
                <w:webHidden/>
              </w:rPr>
              <w:fldChar w:fldCharType="separate"/>
            </w:r>
            <w:r w:rsidR="00A20F88">
              <w:rPr>
                <w:noProof/>
                <w:webHidden/>
              </w:rPr>
              <w:t>3</w:t>
            </w:r>
            <w:r w:rsidR="0073156B" w:rsidRPr="00104C52">
              <w:rPr>
                <w:noProof/>
                <w:webHidden/>
              </w:rPr>
              <w:fldChar w:fldCharType="end"/>
            </w:r>
          </w:hyperlink>
        </w:p>
        <w:p w14:paraId="31D62B8F" w14:textId="18576E7E" w:rsidR="0073156B" w:rsidRDefault="001A375C">
          <w:pPr>
            <w:pStyle w:val="TOC1"/>
            <w:tabs>
              <w:tab w:val="left" w:pos="440"/>
              <w:tab w:val="right" w:leader="dot" w:pos="9016"/>
            </w:tabs>
            <w:rPr>
              <w:rFonts w:asciiTheme="minorHAnsi" w:eastAsiaTheme="minorEastAsia" w:hAnsiTheme="minorHAnsi" w:cstheme="minorBidi"/>
              <w:noProof/>
              <w:sz w:val="22"/>
              <w:szCs w:val="22"/>
            </w:rPr>
          </w:pPr>
          <w:hyperlink w:anchor="_Toc42599975" w:history="1">
            <w:r w:rsidR="0073156B" w:rsidRPr="00104C52">
              <w:rPr>
                <w:rStyle w:val="Hyperlink"/>
                <w:rFonts w:cs="Calibri"/>
                <w:noProof/>
              </w:rPr>
              <w:t>2.</w:t>
            </w:r>
            <w:r w:rsidR="0073156B" w:rsidRPr="00104C52">
              <w:rPr>
                <w:rFonts w:asciiTheme="minorHAnsi" w:eastAsiaTheme="minorEastAsia" w:hAnsiTheme="minorHAnsi" w:cstheme="minorBidi"/>
                <w:noProof/>
                <w:sz w:val="22"/>
                <w:szCs w:val="22"/>
              </w:rPr>
              <w:tab/>
            </w:r>
            <w:r w:rsidR="0073156B" w:rsidRPr="00104C52">
              <w:rPr>
                <w:rStyle w:val="Hyperlink"/>
                <w:rFonts w:cs="Calibri"/>
                <w:noProof/>
              </w:rPr>
              <w:t>Introduction</w:t>
            </w:r>
            <w:r w:rsidR="0073156B" w:rsidRPr="00104C52">
              <w:rPr>
                <w:noProof/>
                <w:webHidden/>
              </w:rPr>
              <w:tab/>
            </w:r>
            <w:r w:rsidR="0073156B" w:rsidRPr="00104C52">
              <w:rPr>
                <w:noProof/>
                <w:webHidden/>
              </w:rPr>
              <w:fldChar w:fldCharType="begin"/>
            </w:r>
            <w:r w:rsidR="0073156B" w:rsidRPr="00104C52">
              <w:rPr>
                <w:noProof/>
                <w:webHidden/>
              </w:rPr>
              <w:instrText xml:space="preserve"> PAGEREF _Toc42599975 \h </w:instrText>
            </w:r>
            <w:r w:rsidR="0073156B" w:rsidRPr="00104C52">
              <w:rPr>
                <w:noProof/>
                <w:webHidden/>
              </w:rPr>
            </w:r>
            <w:r w:rsidR="0073156B" w:rsidRPr="00104C52">
              <w:rPr>
                <w:noProof/>
                <w:webHidden/>
              </w:rPr>
              <w:fldChar w:fldCharType="separate"/>
            </w:r>
            <w:r w:rsidR="00A20F88">
              <w:rPr>
                <w:noProof/>
                <w:webHidden/>
              </w:rPr>
              <w:t>3</w:t>
            </w:r>
            <w:r w:rsidR="0073156B" w:rsidRPr="00104C52">
              <w:rPr>
                <w:noProof/>
                <w:webHidden/>
              </w:rPr>
              <w:fldChar w:fldCharType="end"/>
            </w:r>
          </w:hyperlink>
        </w:p>
        <w:p w14:paraId="0051D542" w14:textId="64011FF5" w:rsidR="0073156B" w:rsidRDefault="001A375C">
          <w:pPr>
            <w:pStyle w:val="TOC1"/>
            <w:tabs>
              <w:tab w:val="left" w:pos="440"/>
              <w:tab w:val="right" w:leader="dot" w:pos="9016"/>
            </w:tabs>
            <w:rPr>
              <w:rFonts w:asciiTheme="minorHAnsi" w:eastAsiaTheme="minorEastAsia" w:hAnsiTheme="minorHAnsi" w:cstheme="minorBidi"/>
              <w:noProof/>
              <w:sz w:val="22"/>
              <w:szCs w:val="22"/>
            </w:rPr>
          </w:pPr>
          <w:hyperlink w:anchor="_Toc42599976" w:history="1">
            <w:r w:rsidR="0073156B" w:rsidRPr="00C51BE3">
              <w:rPr>
                <w:rStyle w:val="Hyperlink"/>
                <w:rFonts w:cs="Calibri"/>
                <w:noProof/>
              </w:rPr>
              <w:t>3.</w:t>
            </w:r>
            <w:r w:rsidR="0073156B">
              <w:rPr>
                <w:rFonts w:asciiTheme="minorHAnsi" w:eastAsiaTheme="minorEastAsia" w:hAnsiTheme="minorHAnsi" w:cstheme="minorBidi"/>
                <w:noProof/>
                <w:sz w:val="22"/>
                <w:szCs w:val="22"/>
              </w:rPr>
              <w:tab/>
            </w:r>
            <w:r w:rsidR="0073156B" w:rsidRPr="00C51BE3">
              <w:rPr>
                <w:rStyle w:val="Hyperlink"/>
                <w:rFonts w:cs="Calibri"/>
                <w:noProof/>
              </w:rPr>
              <w:t>Background</w:t>
            </w:r>
            <w:r w:rsidR="0073156B">
              <w:rPr>
                <w:noProof/>
                <w:webHidden/>
              </w:rPr>
              <w:tab/>
            </w:r>
            <w:r w:rsidR="0073156B">
              <w:rPr>
                <w:noProof/>
                <w:webHidden/>
              </w:rPr>
              <w:fldChar w:fldCharType="begin"/>
            </w:r>
            <w:r w:rsidR="0073156B">
              <w:rPr>
                <w:noProof/>
                <w:webHidden/>
              </w:rPr>
              <w:instrText xml:space="preserve"> PAGEREF _Toc42599976 \h </w:instrText>
            </w:r>
            <w:r w:rsidR="0073156B">
              <w:rPr>
                <w:noProof/>
                <w:webHidden/>
              </w:rPr>
            </w:r>
            <w:r w:rsidR="0073156B">
              <w:rPr>
                <w:noProof/>
                <w:webHidden/>
              </w:rPr>
              <w:fldChar w:fldCharType="separate"/>
            </w:r>
            <w:r w:rsidR="00A20F88">
              <w:rPr>
                <w:noProof/>
                <w:webHidden/>
              </w:rPr>
              <w:t>3</w:t>
            </w:r>
            <w:r w:rsidR="0073156B">
              <w:rPr>
                <w:noProof/>
                <w:webHidden/>
              </w:rPr>
              <w:fldChar w:fldCharType="end"/>
            </w:r>
          </w:hyperlink>
        </w:p>
        <w:p w14:paraId="5E6F0351" w14:textId="55E7A260" w:rsidR="0073156B" w:rsidRDefault="001A375C">
          <w:pPr>
            <w:pStyle w:val="TOC1"/>
            <w:tabs>
              <w:tab w:val="left" w:pos="440"/>
              <w:tab w:val="right" w:leader="dot" w:pos="9016"/>
            </w:tabs>
            <w:rPr>
              <w:rFonts w:asciiTheme="minorHAnsi" w:eastAsiaTheme="minorEastAsia" w:hAnsiTheme="minorHAnsi" w:cstheme="minorBidi"/>
              <w:noProof/>
              <w:sz w:val="22"/>
              <w:szCs w:val="22"/>
            </w:rPr>
          </w:pPr>
          <w:hyperlink w:anchor="_Toc42599977" w:history="1">
            <w:r w:rsidR="0073156B" w:rsidRPr="00C51BE3">
              <w:rPr>
                <w:rStyle w:val="Hyperlink"/>
                <w:rFonts w:cs="Calibri"/>
                <w:noProof/>
              </w:rPr>
              <w:t>4.</w:t>
            </w:r>
            <w:r w:rsidR="0073156B">
              <w:rPr>
                <w:rFonts w:asciiTheme="minorHAnsi" w:eastAsiaTheme="minorEastAsia" w:hAnsiTheme="minorHAnsi" w:cstheme="minorBidi"/>
                <w:noProof/>
                <w:sz w:val="22"/>
                <w:szCs w:val="22"/>
              </w:rPr>
              <w:tab/>
            </w:r>
            <w:r w:rsidR="0073156B" w:rsidRPr="00C51BE3">
              <w:rPr>
                <w:rStyle w:val="Hyperlink"/>
                <w:rFonts w:cs="Calibri"/>
                <w:noProof/>
              </w:rPr>
              <w:t>Overview of the Service</w:t>
            </w:r>
            <w:r w:rsidR="0073156B">
              <w:rPr>
                <w:noProof/>
                <w:webHidden/>
              </w:rPr>
              <w:tab/>
            </w:r>
            <w:r w:rsidR="0073156B">
              <w:rPr>
                <w:noProof/>
                <w:webHidden/>
              </w:rPr>
              <w:fldChar w:fldCharType="begin"/>
            </w:r>
            <w:r w:rsidR="0073156B">
              <w:rPr>
                <w:noProof/>
                <w:webHidden/>
              </w:rPr>
              <w:instrText xml:space="preserve"> PAGEREF _Toc42599977 \h </w:instrText>
            </w:r>
            <w:r w:rsidR="0073156B">
              <w:rPr>
                <w:noProof/>
                <w:webHidden/>
              </w:rPr>
            </w:r>
            <w:r w:rsidR="0073156B">
              <w:rPr>
                <w:noProof/>
                <w:webHidden/>
              </w:rPr>
              <w:fldChar w:fldCharType="separate"/>
            </w:r>
            <w:r w:rsidR="00A20F88">
              <w:rPr>
                <w:noProof/>
                <w:webHidden/>
              </w:rPr>
              <w:t>4</w:t>
            </w:r>
            <w:r w:rsidR="0073156B">
              <w:rPr>
                <w:noProof/>
                <w:webHidden/>
              </w:rPr>
              <w:fldChar w:fldCharType="end"/>
            </w:r>
          </w:hyperlink>
        </w:p>
        <w:p w14:paraId="63DF190F" w14:textId="5358F18C" w:rsidR="0073156B" w:rsidRDefault="001A375C">
          <w:pPr>
            <w:pStyle w:val="TOC1"/>
            <w:tabs>
              <w:tab w:val="left" w:pos="440"/>
              <w:tab w:val="right" w:leader="dot" w:pos="9016"/>
            </w:tabs>
            <w:rPr>
              <w:rFonts w:asciiTheme="minorHAnsi" w:eastAsiaTheme="minorEastAsia" w:hAnsiTheme="minorHAnsi" w:cstheme="minorBidi"/>
              <w:noProof/>
              <w:sz w:val="22"/>
              <w:szCs w:val="22"/>
            </w:rPr>
          </w:pPr>
          <w:hyperlink w:anchor="_Toc42599978" w:history="1">
            <w:r w:rsidR="0073156B" w:rsidRPr="00C51BE3">
              <w:rPr>
                <w:rStyle w:val="Hyperlink"/>
                <w:rFonts w:cs="Calibri"/>
                <w:noProof/>
              </w:rPr>
              <w:t>5.</w:t>
            </w:r>
            <w:r w:rsidR="0073156B">
              <w:rPr>
                <w:rFonts w:asciiTheme="minorHAnsi" w:eastAsiaTheme="minorEastAsia" w:hAnsiTheme="minorHAnsi" w:cstheme="minorBidi"/>
                <w:noProof/>
                <w:sz w:val="22"/>
                <w:szCs w:val="22"/>
              </w:rPr>
              <w:tab/>
            </w:r>
            <w:r w:rsidR="0073156B" w:rsidRPr="00C51BE3">
              <w:rPr>
                <w:rStyle w:val="Hyperlink"/>
                <w:rFonts w:cs="Calibri"/>
                <w:noProof/>
              </w:rPr>
              <w:t>Service Requirements</w:t>
            </w:r>
            <w:r w:rsidR="0073156B">
              <w:rPr>
                <w:noProof/>
                <w:webHidden/>
              </w:rPr>
              <w:tab/>
            </w:r>
            <w:r w:rsidR="0073156B">
              <w:rPr>
                <w:noProof/>
                <w:webHidden/>
              </w:rPr>
              <w:fldChar w:fldCharType="begin"/>
            </w:r>
            <w:r w:rsidR="0073156B">
              <w:rPr>
                <w:noProof/>
                <w:webHidden/>
              </w:rPr>
              <w:instrText xml:space="preserve"> PAGEREF _Toc42599978 \h </w:instrText>
            </w:r>
            <w:r w:rsidR="0073156B">
              <w:rPr>
                <w:noProof/>
                <w:webHidden/>
              </w:rPr>
            </w:r>
            <w:r w:rsidR="0073156B">
              <w:rPr>
                <w:noProof/>
                <w:webHidden/>
              </w:rPr>
              <w:fldChar w:fldCharType="separate"/>
            </w:r>
            <w:r w:rsidR="00A20F88">
              <w:rPr>
                <w:noProof/>
                <w:webHidden/>
              </w:rPr>
              <w:t>7</w:t>
            </w:r>
            <w:r w:rsidR="0073156B">
              <w:rPr>
                <w:noProof/>
                <w:webHidden/>
              </w:rPr>
              <w:fldChar w:fldCharType="end"/>
            </w:r>
          </w:hyperlink>
        </w:p>
        <w:p w14:paraId="00D14C7D" w14:textId="66B455CD" w:rsidR="0073156B" w:rsidRDefault="001A375C">
          <w:pPr>
            <w:pStyle w:val="TOC1"/>
            <w:tabs>
              <w:tab w:val="left" w:pos="440"/>
              <w:tab w:val="right" w:leader="dot" w:pos="9016"/>
            </w:tabs>
            <w:rPr>
              <w:rFonts w:asciiTheme="minorHAnsi" w:eastAsiaTheme="minorEastAsia" w:hAnsiTheme="minorHAnsi" w:cstheme="minorBidi"/>
              <w:noProof/>
              <w:sz w:val="22"/>
              <w:szCs w:val="22"/>
            </w:rPr>
          </w:pPr>
          <w:hyperlink w:anchor="_Toc42599979" w:history="1">
            <w:r w:rsidR="0073156B" w:rsidRPr="00C51BE3">
              <w:rPr>
                <w:rStyle w:val="Hyperlink"/>
                <w:rFonts w:cs="Calibri"/>
                <w:noProof/>
              </w:rPr>
              <w:t>6.</w:t>
            </w:r>
            <w:r w:rsidR="0073156B">
              <w:rPr>
                <w:rFonts w:asciiTheme="minorHAnsi" w:eastAsiaTheme="minorEastAsia" w:hAnsiTheme="minorHAnsi" w:cstheme="minorBidi"/>
                <w:noProof/>
                <w:sz w:val="22"/>
                <w:szCs w:val="22"/>
              </w:rPr>
              <w:tab/>
            </w:r>
            <w:r w:rsidR="0073156B" w:rsidRPr="00C51BE3">
              <w:rPr>
                <w:rStyle w:val="Hyperlink"/>
                <w:rFonts w:cs="Calibri"/>
                <w:noProof/>
              </w:rPr>
              <w:t>Minimum Service Levels</w:t>
            </w:r>
            <w:r w:rsidR="0073156B">
              <w:rPr>
                <w:noProof/>
                <w:webHidden/>
              </w:rPr>
              <w:tab/>
            </w:r>
            <w:r w:rsidR="0073156B">
              <w:rPr>
                <w:noProof/>
                <w:webHidden/>
              </w:rPr>
              <w:fldChar w:fldCharType="begin"/>
            </w:r>
            <w:r w:rsidR="0073156B">
              <w:rPr>
                <w:noProof/>
                <w:webHidden/>
              </w:rPr>
              <w:instrText xml:space="preserve"> PAGEREF _Toc42599979 \h </w:instrText>
            </w:r>
            <w:r w:rsidR="0073156B">
              <w:rPr>
                <w:noProof/>
                <w:webHidden/>
              </w:rPr>
            </w:r>
            <w:r w:rsidR="0073156B">
              <w:rPr>
                <w:noProof/>
                <w:webHidden/>
              </w:rPr>
              <w:fldChar w:fldCharType="separate"/>
            </w:r>
            <w:r w:rsidR="00A20F88">
              <w:rPr>
                <w:noProof/>
                <w:webHidden/>
              </w:rPr>
              <w:t>12</w:t>
            </w:r>
            <w:r w:rsidR="0073156B">
              <w:rPr>
                <w:noProof/>
                <w:webHidden/>
              </w:rPr>
              <w:fldChar w:fldCharType="end"/>
            </w:r>
          </w:hyperlink>
        </w:p>
        <w:p w14:paraId="78700A6F" w14:textId="238BCEC1" w:rsidR="0073156B" w:rsidRDefault="001A375C">
          <w:pPr>
            <w:pStyle w:val="TOC1"/>
            <w:tabs>
              <w:tab w:val="left" w:pos="440"/>
              <w:tab w:val="right" w:leader="dot" w:pos="9016"/>
            </w:tabs>
            <w:rPr>
              <w:rFonts w:asciiTheme="minorHAnsi" w:eastAsiaTheme="minorEastAsia" w:hAnsiTheme="minorHAnsi" w:cstheme="minorBidi"/>
              <w:noProof/>
              <w:sz w:val="22"/>
              <w:szCs w:val="22"/>
            </w:rPr>
          </w:pPr>
          <w:hyperlink w:anchor="_Toc42599980" w:history="1">
            <w:r w:rsidR="0073156B" w:rsidRPr="00C51BE3">
              <w:rPr>
                <w:rStyle w:val="Hyperlink"/>
                <w:rFonts w:cs="Calibri"/>
                <w:noProof/>
              </w:rPr>
              <w:t>7.</w:t>
            </w:r>
            <w:r w:rsidR="0073156B">
              <w:rPr>
                <w:rFonts w:asciiTheme="minorHAnsi" w:eastAsiaTheme="minorEastAsia" w:hAnsiTheme="minorHAnsi" w:cstheme="minorBidi"/>
                <w:noProof/>
                <w:sz w:val="22"/>
                <w:szCs w:val="22"/>
              </w:rPr>
              <w:tab/>
            </w:r>
            <w:r w:rsidR="0073156B" w:rsidRPr="00C51BE3">
              <w:rPr>
                <w:rStyle w:val="Hyperlink"/>
                <w:rFonts w:cs="Calibri"/>
                <w:noProof/>
              </w:rPr>
              <w:t>Delivering the Service</w:t>
            </w:r>
            <w:r w:rsidR="0073156B">
              <w:rPr>
                <w:noProof/>
                <w:webHidden/>
              </w:rPr>
              <w:tab/>
            </w:r>
            <w:r w:rsidR="0073156B">
              <w:rPr>
                <w:noProof/>
                <w:webHidden/>
              </w:rPr>
              <w:fldChar w:fldCharType="begin"/>
            </w:r>
            <w:r w:rsidR="0073156B">
              <w:rPr>
                <w:noProof/>
                <w:webHidden/>
              </w:rPr>
              <w:instrText xml:space="preserve"> PAGEREF _Toc42599980 \h </w:instrText>
            </w:r>
            <w:r w:rsidR="0073156B">
              <w:rPr>
                <w:noProof/>
                <w:webHidden/>
              </w:rPr>
            </w:r>
            <w:r w:rsidR="0073156B">
              <w:rPr>
                <w:noProof/>
                <w:webHidden/>
              </w:rPr>
              <w:fldChar w:fldCharType="separate"/>
            </w:r>
            <w:r w:rsidR="00A20F88">
              <w:rPr>
                <w:noProof/>
                <w:webHidden/>
              </w:rPr>
              <w:t>13</w:t>
            </w:r>
            <w:r w:rsidR="0073156B">
              <w:rPr>
                <w:noProof/>
                <w:webHidden/>
              </w:rPr>
              <w:fldChar w:fldCharType="end"/>
            </w:r>
          </w:hyperlink>
        </w:p>
        <w:p w14:paraId="7D4D38E9" w14:textId="79CAE71C" w:rsidR="0073156B" w:rsidRDefault="001A375C">
          <w:pPr>
            <w:pStyle w:val="TOC1"/>
            <w:tabs>
              <w:tab w:val="left" w:pos="440"/>
              <w:tab w:val="right" w:leader="dot" w:pos="9016"/>
            </w:tabs>
            <w:rPr>
              <w:rFonts w:asciiTheme="minorHAnsi" w:eastAsiaTheme="minorEastAsia" w:hAnsiTheme="minorHAnsi" w:cstheme="minorBidi"/>
              <w:noProof/>
              <w:sz w:val="22"/>
              <w:szCs w:val="22"/>
            </w:rPr>
          </w:pPr>
          <w:hyperlink w:anchor="_Toc42599981" w:history="1">
            <w:r w:rsidR="0073156B" w:rsidRPr="00C51BE3">
              <w:rPr>
                <w:rStyle w:val="Hyperlink"/>
                <w:rFonts w:cs="Calibri"/>
                <w:noProof/>
              </w:rPr>
              <w:t>8.</w:t>
            </w:r>
            <w:r w:rsidR="0073156B">
              <w:rPr>
                <w:rFonts w:asciiTheme="minorHAnsi" w:eastAsiaTheme="minorEastAsia" w:hAnsiTheme="minorHAnsi" w:cstheme="minorBidi"/>
                <w:noProof/>
                <w:sz w:val="22"/>
                <w:szCs w:val="22"/>
              </w:rPr>
              <w:tab/>
            </w:r>
            <w:r w:rsidR="0073156B" w:rsidRPr="00C51BE3">
              <w:rPr>
                <w:rStyle w:val="Hyperlink"/>
                <w:rFonts w:cs="Calibri"/>
                <w:noProof/>
              </w:rPr>
              <w:t>Systems</w:t>
            </w:r>
            <w:r w:rsidR="0073156B">
              <w:rPr>
                <w:noProof/>
                <w:webHidden/>
              </w:rPr>
              <w:tab/>
            </w:r>
            <w:r w:rsidR="0073156B">
              <w:rPr>
                <w:noProof/>
                <w:webHidden/>
              </w:rPr>
              <w:fldChar w:fldCharType="begin"/>
            </w:r>
            <w:r w:rsidR="0073156B">
              <w:rPr>
                <w:noProof/>
                <w:webHidden/>
              </w:rPr>
              <w:instrText xml:space="preserve"> PAGEREF _Toc42599981 \h </w:instrText>
            </w:r>
            <w:r w:rsidR="0073156B">
              <w:rPr>
                <w:noProof/>
                <w:webHidden/>
              </w:rPr>
            </w:r>
            <w:r w:rsidR="0073156B">
              <w:rPr>
                <w:noProof/>
                <w:webHidden/>
              </w:rPr>
              <w:fldChar w:fldCharType="separate"/>
            </w:r>
            <w:r w:rsidR="00A20F88">
              <w:rPr>
                <w:noProof/>
                <w:webHidden/>
              </w:rPr>
              <w:t>14</w:t>
            </w:r>
            <w:r w:rsidR="0073156B">
              <w:rPr>
                <w:noProof/>
                <w:webHidden/>
              </w:rPr>
              <w:fldChar w:fldCharType="end"/>
            </w:r>
          </w:hyperlink>
        </w:p>
        <w:p w14:paraId="168D404D" w14:textId="41C39317" w:rsidR="0073156B" w:rsidRDefault="001A375C">
          <w:pPr>
            <w:pStyle w:val="TOC1"/>
            <w:tabs>
              <w:tab w:val="left" w:pos="440"/>
              <w:tab w:val="right" w:leader="dot" w:pos="9016"/>
            </w:tabs>
            <w:rPr>
              <w:rFonts w:asciiTheme="minorHAnsi" w:eastAsiaTheme="minorEastAsia" w:hAnsiTheme="minorHAnsi" w:cstheme="minorBidi"/>
              <w:noProof/>
              <w:sz w:val="22"/>
              <w:szCs w:val="22"/>
            </w:rPr>
          </w:pPr>
          <w:hyperlink w:anchor="_Toc42599982" w:history="1">
            <w:r w:rsidR="0073156B" w:rsidRPr="00C51BE3">
              <w:rPr>
                <w:rStyle w:val="Hyperlink"/>
                <w:rFonts w:cs="Calibri"/>
                <w:noProof/>
              </w:rPr>
              <w:t>9.</w:t>
            </w:r>
            <w:r w:rsidR="0073156B">
              <w:rPr>
                <w:rFonts w:asciiTheme="minorHAnsi" w:eastAsiaTheme="minorEastAsia" w:hAnsiTheme="minorHAnsi" w:cstheme="minorBidi"/>
                <w:noProof/>
                <w:sz w:val="22"/>
                <w:szCs w:val="22"/>
              </w:rPr>
              <w:tab/>
            </w:r>
            <w:r w:rsidR="0073156B" w:rsidRPr="00C51BE3">
              <w:rPr>
                <w:rStyle w:val="Hyperlink"/>
                <w:rFonts w:cs="Calibri"/>
                <w:noProof/>
              </w:rPr>
              <w:t>Reporting</w:t>
            </w:r>
            <w:r w:rsidR="0073156B">
              <w:rPr>
                <w:noProof/>
                <w:webHidden/>
              </w:rPr>
              <w:tab/>
            </w:r>
            <w:r w:rsidR="0073156B">
              <w:rPr>
                <w:noProof/>
                <w:webHidden/>
              </w:rPr>
              <w:fldChar w:fldCharType="begin"/>
            </w:r>
            <w:r w:rsidR="0073156B">
              <w:rPr>
                <w:noProof/>
                <w:webHidden/>
              </w:rPr>
              <w:instrText xml:space="preserve"> PAGEREF _Toc42599982 \h </w:instrText>
            </w:r>
            <w:r w:rsidR="0073156B">
              <w:rPr>
                <w:noProof/>
                <w:webHidden/>
              </w:rPr>
            </w:r>
            <w:r w:rsidR="0073156B">
              <w:rPr>
                <w:noProof/>
                <w:webHidden/>
              </w:rPr>
              <w:fldChar w:fldCharType="separate"/>
            </w:r>
            <w:r w:rsidR="00A20F88">
              <w:rPr>
                <w:noProof/>
                <w:webHidden/>
              </w:rPr>
              <w:t>14</w:t>
            </w:r>
            <w:r w:rsidR="0073156B">
              <w:rPr>
                <w:noProof/>
                <w:webHidden/>
              </w:rPr>
              <w:fldChar w:fldCharType="end"/>
            </w:r>
          </w:hyperlink>
        </w:p>
        <w:p w14:paraId="43E894FA" w14:textId="0E631695" w:rsidR="0073156B" w:rsidRDefault="001A375C">
          <w:pPr>
            <w:pStyle w:val="TOC1"/>
            <w:tabs>
              <w:tab w:val="left" w:pos="660"/>
              <w:tab w:val="right" w:leader="dot" w:pos="9016"/>
            </w:tabs>
            <w:rPr>
              <w:rFonts w:asciiTheme="minorHAnsi" w:eastAsiaTheme="minorEastAsia" w:hAnsiTheme="minorHAnsi" w:cstheme="minorBidi"/>
              <w:noProof/>
              <w:sz w:val="22"/>
              <w:szCs w:val="22"/>
            </w:rPr>
          </w:pPr>
          <w:hyperlink w:anchor="_Toc42599983" w:history="1">
            <w:r w:rsidR="0073156B" w:rsidRPr="00C51BE3">
              <w:rPr>
                <w:rStyle w:val="Hyperlink"/>
                <w:rFonts w:cs="Calibri"/>
                <w:noProof/>
              </w:rPr>
              <w:t>10.</w:t>
            </w:r>
            <w:r w:rsidR="0073156B">
              <w:rPr>
                <w:rFonts w:asciiTheme="minorHAnsi" w:eastAsiaTheme="minorEastAsia" w:hAnsiTheme="minorHAnsi" w:cstheme="minorBidi"/>
                <w:noProof/>
                <w:sz w:val="22"/>
                <w:szCs w:val="22"/>
              </w:rPr>
              <w:tab/>
            </w:r>
            <w:r w:rsidR="0073156B" w:rsidRPr="00C51BE3">
              <w:rPr>
                <w:rStyle w:val="Hyperlink"/>
                <w:rFonts w:cs="Calibri"/>
                <w:noProof/>
              </w:rPr>
              <w:t>Partnership Working</w:t>
            </w:r>
            <w:r w:rsidR="0073156B">
              <w:rPr>
                <w:noProof/>
                <w:webHidden/>
              </w:rPr>
              <w:tab/>
            </w:r>
            <w:r w:rsidR="0073156B">
              <w:rPr>
                <w:noProof/>
                <w:webHidden/>
              </w:rPr>
              <w:fldChar w:fldCharType="begin"/>
            </w:r>
            <w:r w:rsidR="0073156B">
              <w:rPr>
                <w:noProof/>
                <w:webHidden/>
              </w:rPr>
              <w:instrText xml:space="preserve"> PAGEREF _Toc42599983 \h </w:instrText>
            </w:r>
            <w:r w:rsidR="0073156B">
              <w:rPr>
                <w:noProof/>
                <w:webHidden/>
              </w:rPr>
            </w:r>
            <w:r w:rsidR="0073156B">
              <w:rPr>
                <w:noProof/>
                <w:webHidden/>
              </w:rPr>
              <w:fldChar w:fldCharType="separate"/>
            </w:r>
            <w:r w:rsidR="00A20F88">
              <w:rPr>
                <w:noProof/>
                <w:webHidden/>
              </w:rPr>
              <w:t>15</w:t>
            </w:r>
            <w:r w:rsidR="0073156B">
              <w:rPr>
                <w:noProof/>
                <w:webHidden/>
              </w:rPr>
              <w:fldChar w:fldCharType="end"/>
            </w:r>
          </w:hyperlink>
        </w:p>
        <w:p w14:paraId="4CA80DD7" w14:textId="05A46BFC" w:rsidR="0073156B" w:rsidRDefault="001A375C">
          <w:pPr>
            <w:pStyle w:val="TOC1"/>
            <w:tabs>
              <w:tab w:val="left" w:pos="660"/>
              <w:tab w:val="right" w:leader="dot" w:pos="9016"/>
            </w:tabs>
            <w:rPr>
              <w:rFonts w:asciiTheme="minorHAnsi" w:eastAsiaTheme="minorEastAsia" w:hAnsiTheme="minorHAnsi" w:cstheme="minorBidi"/>
              <w:noProof/>
              <w:sz w:val="22"/>
              <w:szCs w:val="22"/>
            </w:rPr>
          </w:pPr>
          <w:hyperlink w:anchor="_Toc42599984" w:history="1">
            <w:r w:rsidR="0073156B" w:rsidRPr="00C51BE3">
              <w:rPr>
                <w:rStyle w:val="Hyperlink"/>
                <w:rFonts w:cs="Calibri"/>
                <w:noProof/>
              </w:rPr>
              <w:t>11.</w:t>
            </w:r>
            <w:r w:rsidR="0073156B">
              <w:rPr>
                <w:rFonts w:asciiTheme="minorHAnsi" w:eastAsiaTheme="minorEastAsia" w:hAnsiTheme="minorHAnsi" w:cstheme="minorBidi"/>
                <w:noProof/>
                <w:sz w:val="22"/>
                <w:szCs w:val="22"/>
              </w:rPr>
              <w:tab/>
            </w:r>
            <w:r w:rsidR="0073156B" w:rsidRPr="00C51BE3">
              <w:rPr>
                <w:rStyle w:val="Hyperlink"/>
                <w:rFonts w:cs="Calibri"/>
                <w:noProof/>
              </w:rPr>
              <w:t>Mobilisation and Transition</w:t>
            </w:r>
            <w:r w:rsidR="0073156B">
              <w:rPr>
                <w:noProof/>
                <w:webHidden/>
              </w:rPr>
              <w:tab/>
            </w:r>
            <w:r w:rsidR="0073156B">
              <w:rPr>
                <w:noProof/>
                <w:webHidden/>
              </w:rPr>
              <w:fldChar w:fldCharType="begin"/>
            </w:r>
            <w:r w:rsidR="0073156B">
              <w:rPr>
                <w:noProof/>
                <w:webHidden/>
              </w:rPr>
              <w:instrText xml:space="preserve"> PAGEREF _Toc42599984 \h </w:instrText>
            </w:r>
            <w:r w:rsidR="0073156B">
              <w:rPr>
                <w:noProof/>
                <w:webHidden/>
              </w:rPr>
            </w:r>
            <w:r w:rsidR="0073156B">
              <w:rPr>
                <w:noProof/>
                <w:webHidden/>
              </w:rPr>
              <w:fldChar w:fldCharType="separate"/>
            </w:r>
            <w:r w:rsidR="00A20F88">
              <w:rPr>
                <w:noProof/>
                <w:webHidden/>
              </w:rPr>
              <w:t>15</w:t>
            </w:r>
            <w:r w:rsidR="0073156B">
              <w:rPr>
                <w:noProof/>
                <w:webHidden/>
              </w:rPr>
              <w:fldChar w:fldCharType="end"/>
            </w:r>
          </w:hyperlink>
        </w:p>
        <w:p w14:paraId="6627D4D5" w14:textId="22B9181C" w:rsidR="0073156B" w:rsidRDefault="001A375C">
          <w:pPr>
            <w:pStyle w:val="TOC1"/>
            <w:tabs>
              <w:tab w:val="left" w:pos="660"/>
              <w:tab w:val="right" w:leader="dot" w:pos="9016"/>
            </w:tabs>
            <w:rPr>
              <w:rFonts w:asciiTheme="minorHAnsi" w:eastAsiaTheme="minorEastAsia" w:hAnsiTheme="minorHAnsi" w:cstheme="minorBidi"/>
              <w:noProof/>
              <w:sz w:val="22"/>
              <w:szCs w:val="22"/>
            </w:rPr>
          </w:pPr>
          <w:hyperlink w:anchor="_Toc42599985" w:history="1">
            <w:r w:rsidR="0073156B" w:rsidRPr="00C51BE3">
              <w:rPr>
                <w:rStyle w:val="Hyperlink"/>
                <w:rFonts w:cs="Calibri"/>
                <w:noProof/>
              </w:rPr>
              <w:t>12.</w:t>
            </w:r>
            <w:r w:rsidR="0073156B">
              <w:rPr>
                <w:rFonts w:asciiTheme="minorHAnsi" w:eastAsiaTheme="minorEastAsia" w:hAnsiTheme="minorHAnsi" w:cstheme="minorBidi"/>
                <w:noProof/>
                <w:sz w:val="22"/>
                <w:szCs w:val="22"/>
              </w:rPr>
              <w:tab/>
            </w:r>
            <w:r w:rsidR="0073156B" w:rsidRPr="00C51BE3">
              <w:rPr>
                <w:rStyle w:val="Hyperlink"/>
                <w:rFonts w:cs="Calibri"/>
                <w:noProof/>
              </w:rPr>
              <w:t>Appendices</w:t>
            </w:r>
            <w:r w:rsidR="0073156B">
              <w:rPr>
                <w:noProof/>
                <w:webHidden/>
              </w:rPr>
              <w:tab/>
            </w:r>
            <w:r w:rsidR="0073156B">
              <w:rPr>
                <w:noProof/>
                <w:webHidden/>
              </w:rPr>
              <w:fldChar w:fldCharType="begin"/>
            </w:r>
            <w:r w:rsidR="0073156B">
              <w:rPr>
                <w:noProof/>
                <w:webHidden/>
              </w:rPr>
              <w:instrText xml:space="preserve"> PAGEREF _Toc42599985 \h </w:instrText>
            </w:r>
            <w:r w:rsidR="0073156B">
              <w:rPr>
                <w:noProof/>
                <w:webHidden/>
              </w:rPr>
            </w:r>
            <w:r w:rsidR="0073156B">
              <w:rPr>
                <w:noProof/>
                <w:webHidden/>
              </w:rPr>
              <w:fldChar w:fldCharType="separate"/>
            </w:r>
            <w:r w:rsidR="00A20F88">
              <w:rPr>
                <w:noProof/>
                <w:webHidden/>
              </w:rPr>
              <w:t>16</w:t>
            </w:r>
            <w:r w:rsidR="0073156B">
              <w:rPr>
                <w:noProof/>
                <w:webHidden/>
              </w:rPr>
              <w:fldChar w:fldCharType="end"/>
            </w:r>
          </w:hyperlink>
        </w:p>
        <w:p w14:paraId="3D91E283" w14:textId="75C9FA93" w:rsidR="00402250" w:rsidRPr="0073156B" w:rsidRDefault="00402250">
          <w:r w:rsidRPr="00513B48">
            <w:rPr>
              <w:rFonts w:asciiTheme="minorHAnsi" w:hAnsiTheme="minorHAnsi" w:cstheme="minorHAnsi"/>
              <w:b/>
              <w:bCs/>
              <w:noProof/>
              <w:szCs w:val="24"/>
            </w:rPr>
            <w:fldChar w:fldCharType="end"/>
          </w:r>
        </w:p>
      </w:sdtContent>
    </w:sdt>
    <w:p w14:paraId="627CA1B2" w14:textId="2F936763" w:rsidR="00402250" w:rsidRDefault="00402250">
      <w:pPr>
        <w:keepNext w:val="0"/>
        <w:spacing w:before="0" w:after="160" w:line="259" w:lineRule="auto"/>
        <w:jc w:val="left"/>
        <w:rPr>
          <w:rFonts w:ascii="Calibri" w:hAnsi="Calibri" w:cs="Calibri"/>
          <w:b/>
          <w:bCs/>
          <w:i/>
          <w:iCs/>
          <w:highlight w:val="cyan"/>
        </w:rPr>
      </w:pPr>
      <w:r>
        <w:rPr>
          <w:rFonts w:ascii="Calibri" w:hAnsi="Calibri" w:cs="Calibri"/>
          <w:b/>
          <w:bCs/>
          <w:i/>
          <w:iCs/>
          <w:highlight w:val="cyan"/>
        </w:rPr>
        <w:br w:type="page"/>
      </w:r>
    </w:p>
    <w:p w14:paraId="4BCEC0CF" w14:textId="77777777" w:rsidR="00886281" w:rsidRPr="007A196D" w:rsidRDefault="00757F56" w:rsidP="00513B48">
      <w:pPr>
        <w:pStyle w:val="SNHeading2"/>
        <w:numPr>
          <w:ilvl w:val="0"/>
          <w:numId w:val="4"/>
        </w:numPr>
        <w:ind w:left="709" w:hanging="709"/>
        <w:outlineLvl w:val="0"/>
        <w:rPr>
          <w:rFonts w:cs="Calibri"/>
          <w:sz w:val="32"/>
          <w:szCs w:val="32"/>
        </w:rPr>
      </w:pPr>
      <w:bookmarkStart w:id="5" w:name="_Toc42599974"/>
      <w:bookmarkStart w:id="6" w:name="_Toc42598934"/>
      <w:proofErr w:type="spellStart"/>
      <w:r w:rsidRPr="007A196D">
        <w:rPr>
          <w:rFonts w:cs="Calibri"/>
          <w:sz w:val="32"/>
          <w:szCs w:val="32"/>
        </w:rPr>
        <w:lastRenderedPageBreak/>
        <w:t>Organisational</w:t>
      </w:r>
      <w:proofErr w:type="spellEnd"/>
      <w:r w:rsidRPr="007A196D">
        <w:rPr>
          <w:rFonts w:cs="Calibri"/>
          <w:sz w:val="32"/>
          <w:szCs w:val="32"/>
        </w:rPr>
        <w:t xml:space="preserve"> Overview</w:t>
      </w:r>
      <w:bookmarkEnd w:id="5"/>
    </w:p>
    <w:p w14:paraId="551EF2C9" w14:textId="0186B377" w:rsidR="00886281" w:rsidRPr="007A196D" w:rsidRDefault="00886281" w:rsidP="00513B48">
      <w:pPr>
        <w:pStyle w:val="SNHeading3"/>
        <w:numPr>
          <w:ilvl w:val="1"/>
          <w:numId w:val="4"/>
        </w:numPr>
        <w:ind w:left="709" w:hanging="709"/>
        <w:rPr>
          <w:b w:val="0"/>
          <w:bCs w:val="0"/>
          <w:sz w:val="24"/>
          <w:szCs w:val="24"/>
        </w:rPr>
      </w:pPr>
      <w:r w:rsidRPr="007A196D">
        <w:rPr>
          <w:b w:val="0"/>
          <w:bCs w:val="0"/>
          <w:sz w:val="24"/>
          <w:szCs w:val="24"/>
        </w:rPr>
        <w:t xml:space="preserve">The Mayor’s Office for Policing and Crime (MOPAC) invites you to bid for the requirements detailed below in accordance with the conditions outlined within this document. </w:t>
      </w:r>
    </w:p>
    <w:p w14:paraId="56D9D399" w14:textId="3917660F" w:rsidR="00886281" w:rsidRPr="007A196D" w:rsidRDefault="00886281" w:rsidP="00513B48">
      <w:pPr>
        <w:pStyle w:val="SNHeading3"/>
        <w:numPr>
          <w:ilvl w:val="1"/>
          <w:numId w:val="4"/>
        </w:numPr>
        <w:ind w:left="709" w:hanging="709"/>
        <w:rPr>
          <w:b w:val="0"/>
          <w:bCs w:val="0"/>
          <w:sz w:val="24"/>
          <w:szCs w:val="24"/>
        </w:rPr>
      </w:pPr>
      <w:r w:rsidRPr="007A196D">
        <w:rPr>
          <w:b w:val="0"/>
          <w:bCs w:val="0"/>
          <w:sz w:val="24"/>
          <w:szCs w:val="24"/>
        </w:rPr>
        <w:t xml:space="preserve">The Mayor’s Office for Policing and Crime (MOPAC) was established in 2012 and is the Police and Crime Commissioning body for London. MOPAC works in partnership across agencies at a local and national level to ensure there is a unified approach to preventing and reducing crime. MOPAC is responsible for delivering the Mayor of London’s Police and Crime </w:t>
      </w:r>
      <w:r w:rsidR="009336A8">
        <w:rPr>
          <w:b w:val="0"/>
          <w:bCs w:val="0"/>
          <w:sz w:val="24"/>
          <w:szCs w:val="24"/>
        </w:rPr>
        <w:t>P</w:t>
      </w:r>
      <w:r w:rsidRPr="007A196D">
        <w:rPr>
          <w:b w:val="0"/>
          <w:bCs w:val="0"/>
          <w:sz w:val="24"/>
          <w:szCs w:val="24"/>
        </w:rPr>
        <w:t xml:space="preserve">lan through a range of grants and contracts. The provision of general and specialist services to victims of crime is a key element of this spending, as MOPAC has a statutory responsibility in this area, and MOPAC also funds a range of </w:t>
      </w:r>
      <w:proofErr w:type="spellStart"/>
      <w:r w:rsidRPr="007A196D">
        <w:rPr>
          <w:b w:val="0"/>
          <w:bCs w:val="0"/>
          <w:sz w:val="24"/>
          <w:szCs w:val="24"/>
        </w:rPr>
        <w:t>programmes</w:t>
      </w:r>
      <w:proofErr w:type="spellEnd"/>
      <w:r w:rsidRPr="007A196D">
        <w:rPr>
          <w:b w:val="0"/>
          <w:bCs w:val="0"/>
          <w:sz w:val="24"/>
          <w:szCs w:val="24"/>
        </w:rPr>
        <w:t xml:space="preserve"> focused on reducing reoffending and crime reduction. </w:t>
      </w:r>
    </w:p>
    <w:p w14:paraId="5F956EBF" w14:textId="66EE1649" w:rsidR="00886281" w:rsidRPr="00104C52" w:rsidRDefault="00886281" w:rsidP="00513B48">
      <w:pPr>
        <w:pStyle w:val="SNHeading3"/>
        <w:numPr>
          <w:ilvl w:val="1"/>
          <w:numId w:val="4"/>
        </w:numPr>
        <w:ind w:left="709" w:hanging="709"/>
        <w:rPr>
          <w:b w:val="0"/>
          <w:bCs w:val="0"/>
          <w:sz w:val="24"/>
          <w:szCs w:val="24"/>
        </w:rPr>
      </w:pPr>
      <w:r w:rsidRPr="00104C52">
        <w:rPr>
          <w:b w:val="0"/>
          <w:bCs w:val="0"/>
          <w:sz w:val="24"/>
          <w:szCs w:val="24"/>
        </w:rPr>
        <w:t>London’s Violence Reduction Unit, which was established in 2018, is a separate unit within MOPAC that brings together specialists from health, police, local government, probation and community organisations to tackle violent crime and the underlying causes of violent crime.</w:t>
      </w:r>
    </w:p>
    <w:p w14:paraId="28E32A6C" w14:textId="77777777" w:rsidR="00886281" w:rsidRPr="00104C52" w:rsidRDefault="00757F56" w:rsidP="00513B48">
      <w:pPr>
        <w:pStyle w:val="SNHeading2"/>
        <w:numPr>
          <w:ilvl w:val="0"/>
          <w:numId w:val="4"/>
        </w:numPr>
        <w:ind w:left="709" w:hanging="709"/>
        <w:outlineLvl w:val="0"/>
        <w:rPr>
          <w:rFonts w:cs="Calibri"/>
          <w:sz w:val="32"/>
          <w:szCs w:val="32"/>
        </w:rPr>
      </w:pPr>
      <w:bookmarkStart w:id="7" w:name="_Toc42599975"/>
      <w:r w:rsidRPr="00104C52">
        <w:rPr>
          <w:rFonts w:cs="Calibri"/>
          <w:sz w:val="32"/>
          <w:szCs w:val="32"/>
        </w:rPr>
        <w:t>Introduction</w:t>
      </w:r>
      <w:bookmarkEnd w:id="7"/>
    </w:p>
    <w:p w14:paraId="1C617A48" w14:textId="77777777" w:rsidR="00AF7969" w:rsidRDefault="00AF7969" w:rsidP="00AF7969">
      <w:pPr>
        <w:pStyle w:val="SNHeading3"/>
        <w:numPr>
          <w:ilvl w:val="1"/>
          <w:numId w:val="4"/>
        </w:numPr>
        <w:ind w:left="709" w:hanging="709"/>
        <w:rPr>
          <w:b w:val="0"/>
          <w:bCs w:val="0"/>
          <w:sz w:val="24"/>
          <w:szCs w:val="24"/>
        </w:rPr>
      </w:pPr>
      <w:bookmarkStart w:id="8" w:name="_Hlk6238952"/>
      <w:bookmarkStart w:id="9" w:name="_Toc42599976"/>
      <w:r>
        <w:rPr>
          <w:b w:val="0"/>
          <w:bCs w:val="0"/>
          <w:sz w:val="24"/>
          <w:szCs w:val="24"/>
        </w:rPr>
        <w:t xml:space="preserve">The Transitions to Adulthood Hub is a community-based holistic service for </w:t>
      </w:r>
      <w:proofErr w:type="gramStart"/>
      <w:r>
        <w:rPr>
          <w:b w:val="0"/>
          <w:bCs w:val="0"/>
          <w:sz w:val="24"/>
          <w:szCs w:val="24"/>
        </w:rPr>
        <w:t>18-25 year</w:t>
      </w:r>
      <w:proofErr w:type="gramEnd"/>
      <w:r>
        <w:rPr>
          <w:b w:val="0"/>
          <w:bCs w:val="0"/>
          <w:sz w:val="24"/>
          <w:szCs w:val="24"/>
        </w:rPr>
        <w:t xml:space="preserve"> </w:t>
      </w:r>
      <w:proofErr w:type="spellStart"/>
      <w:r>
        <w:rPr>
          <w:b w:val="0"/>
          <w:bCs w:val="0"/>
          <w:sz w:val="24"/>
          <w:szCs w:val="24"/>
        </w:rPr>
        <w:t>olds</w:t>
      </w:r>
      <w:proofErr w:type="spellEnd"/>
      <w:r>
        <w:rPr>
          <w:b w:val="0"/>
          <w:bCs w:val="0"/>
          <w:sz w:val="24"/>
          <w:szCs w:val="24"/>
        </w:rPr>
        <w:t xml:space="preserve"> on probation in </w:t>
      </w:r>
      <w:proofErr w:type="spellStart"/>
      <w:r>
        <w:rPr>
          <w:b w:val="0"/>
          <w:bCs w:val="0"/>
          <w:sz w:val="24"/>
          <w:szCs w:val="24"/>
        </w:rPr>
        <w:t>Newham</w:t>
      </w:r>
      <w:proofErr w:type="spellEnd"/>
      <w:r>
        <w:rPr>
          <w:b w:val="0"/>
          <w:bCs w:val="0"/>
          <w:sz w:val="24"/>
          <w:szCs w:val="24"/>
        </w:rPr>
        <w:t xml:space="preserve"> and 17 year </w:t>
      </w:r>
      <w:proofErr w:type="spellStart"/>
      <w:r>
        <w:rPr>
          <w:b w:val="0"/>
          <w:bCs w:val="0"/>
          <w:sz w:val="24"/>
          <w:szCs w:val="24"/>
        </w:rPr>
        <w:t>olds</w:t>
      </w:r>
      <w:proofErr w:type="spellEnd"/>
      <w:r>
        <w:rPr>
          <w:b w:val="0"/>
          <w:bCs w:val="0"/>
          <w:sz w:val="24"/>
          <w:szCs w:val="24"/>
        </w:rPr>
        <w:t xml:space="preserve"> transitioning from the Youth Offending Service to adult probation.  The Hub aims to provide wrap-around support tailored to young adults’ distinct needs and informed by maturity assessments in order to reduce reoffending, improve mental health and support young adults to make positive life choices.  Trauma-informed practice will be embedded across the Hub. </w:t>
      </w:r>
    </w:p>
    <w:p w14:paraId="22F0290F" w14:textId="5CAB17E0" w:rsidR="00FC0931" w:rsidRPr="008E1E0E" w:rsidRDefault="00FC0931" w:rsidP="00FC0931">
      <w:pPr>
        <w:pStyle w:val="SNHeading3"/>
        <w:numPr>
          <w:ilvl w:val="1"/>
          <w:numId w:val="4"/>
        </w:numPr>
        <w:ind w:left="709" w:hanging="709"/>
        <w:rPr>
          <w:b w:val="0"/>
          <w:bCs w:val="0"/>
          <w:sz w:val="24"/>
          <w:szCs w:val="24"/>
        </w:rPr>
      </w:pPr>
      <w:r w:rsidRPr="007A196D">
        <w:rPr>
          <w:b w:val="0"/>
          <w:bCs w:val="0"/>
          <w:sz w:val="24"/>
          <w:szCs w:val="24"/>
        </w:rPr>
        <w:t xml:space="preserve">MOPAC is </w:t>
      </w:r>
      <w:r>
        <w:rPr>
          <w:b w:val="0"/>
          <w:bCs w:val="0"/>
          <w:sz w:val="24"/>
          <w:szCs w:val="24"/>
        </w:rPr>
        <w:t xml:space="preserve">seeking a Supplier to </w:t>
      </w:r>
      <w:r w:rsidR="00754383">
        <w:rPr>
          <w:b w:val="0"/>
          <w:bCs w:val="0"/>
          <w:sz w:val="24"/>
          <w:szCs w:val="24"/>
        </w:rPr>
        <w:t xml:space="preserve">develop and deliver a </w:t>
      </w:r>
      <w:proofErr w:type="spellStart"/>
      <w:r w:rsidR="00644DB9">
        <w:rPr>
          <w:b w:val="0"/>
          <w:bCs w:val="0"/>
          <w:sz w:val="24"/>
          <w:szCs w:val="24"/>
        </w:rPr>
        <w:t>programme</w:t>
      </w:r>
      <w:proofErr w:type="spellEnd"/>
      <w:r w:rsidR="00754383">
        <w:rPr>
          <w:b w:val="0"/>
          <w:bCs w:val="0"/>
          <w:sz w:val="24"/>
          <w:szCs w:val="24"/>
        </w:rPr>
        <w:t xml:space="preserve"> of staff training and ongoing </w:t>
      </w:r>
      <w:r w:rsidR="00644DB9">
        <w:rPr>
          <w:b w:val="0"/>
          <w:bCs w:val="0"/>
          <w:sz w:val="24"/>
          <w:szCs w:val="24"/>
        </w:rPr>
        <w:t xml:space="preserve">workforce </w:t>
      </w:r>
      <w:r w:rsidR="00754383">
        <w:rPr>
          <w:b w:val="0"/>
          <w:bCs w:val="0"/>
          <w:sz w:val="24"/>
          <w:szCs w:val="24"/>
        </w:rPr>
        <w:t xml:space="preserve">development for all staff working in </w:t>
      </w:r>
      <w:r>
        <w:rPr>
          <w:b w:val="0"/>
          <w:bCs w:val="0"/>
          <w:sz w:val="24"/>
          <w:szCs w:val="24"/>
        </w:rPr>
        <w:t>the Transitions to Adulthood Hub</w:t>
      </w:r>
      <w:r w:rsidR="00754383">
        <w:rPr>
          <w:b w:val="0"/>
          <w:bCs w:val="0"/>
          <w:sz w:val="24"/>
          <w:szCs w:val="24"/>
        </w:rPr>
        <w:t>, including probation staff and staff from commissioned services, to enable them to work more effectively with young adults</w:t>
      </w:r>
      <w:r w:rsidR="00644DB9">
        <w:rPr>
          <w:b w:val="0"/>
          <w:bCs w:val="0"/>
          <w:sz w:val="24"/>
          <w:szCs w:val="24"/>
        </w:rPr>
        <w:t xml:space="preserve"> on probation</w:t>
      </w:r>
      <w:bookmarkStart w:id="10" w:name="_GoBack"/>
      <w:bookmarkEnd w:id="10"/>
      <w:r w:rsidR="00754383">
        <w:rPr>
          <w:b w:val="0"/>
          <w:bCs w:val="0"/>
          <w:sz w:val="24"/>
          <w:szCs w:val="24"/>
        </w:rPr>
        <w:t xml:space="preserve">. </w:t>
      </w:r>
    </w:p>
    <w:p w14:paraId="6D5631FF" w14:textId="15FA915D" w:rsidR="007A196D" w:rsidRPr="007A196D" w:rsidRDefault="007A196D" w:rsidP="003940A5">
      <w:pPr>
        <w:pStyle w:val="SNHeading3"/>
        <w:numPr>
          <w:ilvl w:val="1"/>
          <w:numId w:val="4"/>
        </w:numPr>
        <w:ind w:left="709" w:hanging="709"/>
        <w:rPr>
          <w:b w:val="0"/>
          <w:bCs w:val="0"/>
          <w:sz w:val="24"/>
          <w:szCs w:val="24"/>
        </w:rPr>
      </w:pPr>
      <w:r w:rsidRPr="007A196D">
        <w:rPr>
          <w:b w:val="0"/>
          <w:bCs w:val="0"/>
          <w:sz w:val="24"/>
          <w:szCs w:val="24"/>
        </w:rPr>
        <w:t xml:space="preserve">This work has a maximum value of </w:t>
      </w:r>
      <w:r w:rsidR="006745EC">
        <w:rPr>
          <w:b w:val="0"/>
          <w:bCs w:val="0"/>
          <w:sz w:val="24"/>
          <w:szCs w:val="24"/>
        </w:rPr>
        <w:t>£</w:t>
      </w:r>
      <w:r w:rsidR="00754383">
        <w:rPr>
          <w:b w:val="0"/>
          <w:bCs w:val="0"/>
          <w:sz w:val="24"/>
          <w:szCs w:val="24"/>
        </w:rPr>
        <w:t>60,000</w:t>
      </w:r>
      <w:r w:rsidRPr="007A196D">
        <w:rPr>
          <w:b w:val="0"/>
          <w:bCs w:val="0"/>
          <w:sz w:val="24"/>
          <w:szCs w:val="24"/>
        </w:rPr>
        <w:t xml:space="preserve"> over the financial years </w:t>
      </w:r>
      <w:r w:rsidR="008C18CE">
        <w:rPr>
          <w:b w:val="0"/>
          <w:bCs w:val="0"/>
          <w:sz w:val="24"/>
          <w:szCs w:val="24"/>
        </w:rPr>
        <w:t>2021/2022-2022/23</w:t>
      </w:r>
      <w:r w:rsidRPr="007A196D">
        <w:rPr>
          <w:b w:val="0"/>
          <w:bCs w:val="0"/>
          <w:sz w:val="24"/>
          <w:szCs w:val="24"/>
        </w:rPr>
        <w:t>.</w:t>
      </w:r>
    </w:p>
    <w:bookmarkEnd w:id="8"/>
    <w:p w14:paraId="252B0A75" w14:textId="77777777" w:rsidR="008C18CE" w:rsidRDefault="007A196D" w:rsidP="008C18CE">
      <w:pPr>
        <w:pStyle w:val="SNHeading3"/>
        <w:numPr>
          <w:ilvl w:val="1"/>
          <w:numId w:val="4"/>
        </w:numPr>
        <w:ind w:left="709" w:hanging="709"/>
        <w:rPr>
          <w:b w:val="0"/>
          <w:bCs w:val="0"/>
          <w:sz w:val="24"/>
          <w:szCs w:val="24"/>
        </w:rPr>
      </w:pPr>
      <w:r w:rsidRPr="007A196D">
        <w:rPr>
          <w:b w:val="0"/>
          <w:bCs w:val="0"/>
          <w:sz w:val="24"/>
          <w:szCs w:val="24"/>
        </w:rPr>
        <w:t xml:space="preserve">This document </w:t>
      </w:r>
      <w:bookmarkStart w:id="11" w:name="_Hlk6239257"/>
      <w:r w:rsidRPr="007A196D">
        <w:rPr>
          <w:b w:val="0"/>
          <w:bCs w:val="0"/>
          <w:sz w:val="24"/>
          <w:szCs w:val="24"/>
        </w:rPr>
        <w:t xml:space="preserve">sets out the context and scope of this </w:t>
      </w:r>
      <w:proofErr w:type="spellStart"/>
      <w:r w:rsidRPr="007A196D">
        <w:rPr>
          <w:b w:val="0"/>
          <w:bCs w:val="0"/>
          <w:sz w:val="24"/>
          <w:szCs w:val="24"/>
        </w:rPr>
        <w:t>programme</w:t>
      </w:r>
      <w:proofErr w:type="spellEnd"/>
      <w:r w:rsidRPr="007A196D">
        <w:rPr>
          <w:b w:val="0"/>
          <w:bCs w:val="0"/>
          <w:sz w:val="24"/>
          <w:szCs w:val="24"/>
        </w:rPr>
        <w:t xml:space="preserve"> and provides details on</w:t>
      </w:r>
      <w:bookmarkStart w:id="12" w:name="_Hlk6239230"/>
      <w:bookmarkEnd w:id="11"/>
      <w:r w:rsidR="008C18CE">
        <w:rPr>
          <w:b w:val="0"/>
          <w:bCs w:val="0"/>
          <w:sz w:val="24"/>
          <w:szCs w:val="24"/>
        </w:rPr>
        <w:t>:</w:t>
      </w:r>
    </w:p>
    <w:p w14:paraId="67E8064E" w14:textId="77777777" w:rsidR="00550248" w:rsidRDefault="007A196D" w:rsidP="00550248">
      <w:pPr>
        <w:pStyle w:val="SNHeading3"/>
        <w:numPr>
          <w:ilvl w:val="0"/>
          <w:numId w:val="21"/>
        </w:numPr>
        <w:rPr>
          <w:b w:val="0"/>
          <w:bCs w:val="0"/>
          <w:sz w:val="24"/>
          <w:szCs w:val="24"/>
        </w:rPr>
      </w:pPr>
      <w:r w:rsidRPr="007A196D">
        <w:rPr>
          <w:b w:val="0"/>
          <w:bCs w:val="0"/>
          <w:sz w:val="24"/>
          <w:szCs w:val="24"/>
        </w:rPr>
        <w:lastRenderedPageBreak/>
        <w:t>National and regional context</w:t>
      </w:r>
    </w:p>
    <w:p w14:paraId="7476EF1E" w14:textId="77777777" w:rsidR="00550248" w:rsidRDefault="007A196D" w:rsidP="00550248">
      <w:pPr>
        <w:pStyle w:val="SNHeading3"/>
        <w:numPr>
          <w:ilvl w:val="0"/>
          <w:numId w:val="21"/>
        </w:numPr>
        <w:rPr>
          <w:b w:val="0"/>
          <w:bCs w:val="0"/>
          <w:sz w:val="24"/>
          <w:szCs w:val="24"/>
        </w:rPr>
      </w:pPr>
      <w:r w:rsidRPr="00550248">
        <w:rPr>
          <w:b w:val="0"/>
          <w:bCs w:val="0"/>
          <w:sz w:val="24"/>
          <w:szCs w:val="24"/>
        </w:rPr>
        <w:t>Scope of the project and requirement</w:t>
      </w:r>
      <w:r w:rsidR="00550248">
        <w:rPr>
          <w:b w:val="0"/>
          <w:bCs w:val="0"/>
          <w:sz w:val="24"/>
          <w:szCs w:val="24"/>
        </w:rPr>
        <w:t>s</w:t>
      </w:r>
    </w:p>
    <w:p w14:paraId="38577F01" w14:textId="44F1FB09" w:rsidR="007A196D" w:rsidRPr="00550248" w:rsidRDefault="007A196D" w:rsidP="00550248">
      <w:pPr>
        <w:pStyle w:val="SNHeading3"/>
        <w:numPr>
          <w:ilvl w:val="0"/>
          <w:numId w:val="21"/>
        </w:numPr>
        <w:rPr>
          <w:b w:val="0"/>
          <w:bCs w:val="0"/>
          <w:sz w:val="24"/>
          <w:szCs w:val="24"/>
        </w:rPr>
      </w:pPr>
      <w:r w:rsidRPr="00550248">
        <w:rPr>
          <w:b w:val="0"/>
          <w:bCs w:val="0"/>
          <w:sz w:val="24"/>
          <w:szCs w:val="24"/>
        </w:rPr>
        <w:t>Governance, reporting and evaluation</w:t>
      </w:r>
      <w:r w:rsidR="006C56E6">
        <w:rPr>
          <w:b w:val="0"/>
          <w:bCs w:val="0"/>
          <w:sz w:val="24"/>
          <w:szCs w:val="24"/>
        </w:rPr>
        <w:br/>
      </w:r>
    </w:p>
    <w:bookmarkEnd w:id="12"/>
    <w:p w14:paraId="72B386BF" w14:textId="6F03A44B" w:rsidR="00733365" w:rsidRDefault="00146567" w:rsidP="00513B48">
      <w:pPr>
        <w:pStyle w:val="SNHeading2"/>
        <w:numPr>
          <w:ilvl w:val="0"/>
          <w:numId w:val="4"/>
        </w:numPr>
        <w:ind w:left="709" w:hanging="709"/>
        <w:outlineLvl w:val="0"/>
        <w:rPr>
          <w:rFonts w:cs="Calibri"/>
          <w:sz w:val="32"/>
          <w:szCs w:val="32"/>
        </w:rPr>
      </w:pPr>
      <w:r>
        <w:rPr>
          <w:rFonts w:cs="Calibri"/>
          <w:sz w:val="32"/>
          <w:szCs w:val="32"/>
        </w:rPr>
        <w:t>Background</w:t>
      </w:r>
      <w:bookmarkEnd w:id="6"/>
      <w:bookmarkEnd w:id="9"/>
    </w:p>
    <w:p w14:paraId="5E6F4969" w14:textId="0555A32E" w:rsidR="00733365" w:rsidRDefault="00927D22" w:rsidP="00B34C48">
      <w:pPr>
        <w:pStyle w:val="SNHeading2"/>
        <w:numPr>
          <w:ilvl w:val="1"/>
          <w:numId w:val="4"/>
        </w:numPr>
        <w:spacing w:after="0"/>
        <w:ind w:hanging="792"/>
      </w:pPr>
      <w:r w:rsidRPr="004A19F3">
        <w:t>Legislative</w:t>
      </w:r>
      <w:r w:rsidR="00146567" w:rsidRPr="004A19F3">
        <w:t xml:space="preserve"> and </w:t>
      </w:r>
      <w:r w:rsidR="00163BBF" w:rsidRPr="004A19F3">
        <w:t>r</w:t>
      </w:r>
      <w:r w:rsidR="00146567" w:rsidRPr="004A19F3">
        <w:t xml:space="preserve">egulatory </w:t>
      </w:r>
      <w:r w:rsidR="00163BBF" w:rsidRPr="004A19F3">
        <w:t>f</w:t>
      </w:r>
      <w:r w:rsidR="00146567" w:rsidRPr="004A19F3">
        <w:t>rameworks</w:t>
      </w:r>
    </w:p>
    <w:p w14:paraId="6D8E92E4" w14:textId="39C8BFBA" w:rsidR="00AD1609" w:rsidRPr="00835FD7" w:rsidRDefault="00AD1609" w:rsidP="00835FD7">
      <w:pPr>
        <w:pStyle w:val="SNHeading3"/>
        <w:numPr>
          <w:ilvl w:val="2"/>
          <w:numId w:val="47"/>
        </w:numPr>
        <w:rPr>
          <w:b w:val="0"/>
          <w:bCs w:val="0"/>
          <w:sz w:val="24"/>
          <w:szCs w:val="24"/>
        </w:rPr>
      </w:pPr>
      <w:r w:rsidRPr="00835FD7">
        <w:rPr>
          <w:b w:val="0"/>
          <w:bCs w:val="0"/>
          <w:sz w:val="24"/>
          <w:szCs w:val="24"/>
        </w:rPr>
        <w:t xml:space="preserve">The </w:t>
      </w:r>
      <w:r w:rsidR="00754383" w:rsidRPr="00835FD7">
        <w:rPr>
          <w:b w:val="0"/>
          <w:bCs w:val="0"/>
          <w:sz w:val="24"/>
          <w:szCs w:val="24"/>
        </w:rPr>
        <w:t xml:space="preserve">Transitions to Adulthood Hub </w:t>
      </w:r>
      <w:r w:rsidRPr="00835FD7">
        <w:rPr>
          <w:b w:val="0"/>
          <w:bCs w:val="0"/>
          <w:sz w:val="24"/>
          <w:szCs w:val="24"/>
        </w:rPr>
        <w:t xml:space="preserve">is funded by </w:t>
      </w:r>
      <w:r w:rsidR="008E1E0E" w:rsidRPr="00835FD7">
        <w:rPr>
          <w:b w:val="0"/>
          <w:bCs w:val="0"/>
          <w:sz w:val="24"/>
          <w:szCs w:val="24"/>
        </w:rPr>
        <w:t>the government’s Shared Outcomes Fund</w:t>
      </w:r>
      <w:r w:rsidR="000A6966" w:rsidRPr="00835FD7">
        <w:rPr>
          <w:b w:val="0"/>
          <w:bCs w:val="0"/>
          <w:sz w:val="24"/>
          <w:szCs w:val="24"/>
        </w:rPr>
        <w:t xml:space="preserve"> </w:t>
      </w:r>
      <w:r w:rsidRPr="00835FD7">
        <w:rPr>
          <w:b w:val="0"/>
          <w:bCs w:val="0"/>
          <w:sz w:val="24"/>
          <w:szCs w:val="24"/>
        </w:rPr>
        <w:t xml:space="preserve">which funds </w:t>
      </w:r>
      <w:r w:rsidR="008E1E0E" w:rsidRPr="00835FD7">
        <w:rPr>
          <w:b w:val="0"/>
          <w:bCs w:val="0"/>
          <w:sz w:val="24"/>
          <w:szCs w:val="24"/>
        </w:rPr>
        <w:t xml:space="preserve">pilot projects </w:t>
      </w:r>
      <w:r w:rsidR="006745EC" w:rsidRPr="00835FD7">
        <w:rPr>
          <w:b w:val="0"/>
          <w:bCs w:val="0"/>
          <w:sz w:val="24"/>
          <w:szCs w:val="24"/>
        </w:rPr>
        <w:t>to test</w:t>
      </w:r>
      <w:r w:rsidR="008E1E0E" w:rsidRPr="00835FD7">
        <w:rPr>
          <w:b w:val="0"/>
          <w:bCs w:val="0"/>
          <w:sz w:val="24"/>
          <w:szCs w:val="24"/>
        </w:rPr>
        <w:t xml:space="preserve"> innovative ways of working across the public sector</w:t>
      </w:r>
      <w:r w:rsidR="000A6966" w:rsidRPr="00835FD7">
        <w:rPr>
          <w:b w:val="0"/>
          <w:bCs w:val="0"/>
          <w:sz w:val="24"/>
          <w:szCs w:val="24"/>
        </w:rPr>
        <w:t>.  The lead government department responsible for the pilot is the Ministry of Justice</w:t>
      </w:r>
      <w:r w:rsidR="008E1E0E" w:rsidRPr="00835FD7">
        <w:rPr>
          <w:b w:val="0"/>
          <w:bCs w:val="0"/>
          <w:sz w:val="24"/>
          <w:szCs w:val="24"/>
        </w:rPr>
        <w:t xml:space="preserve">, with MOPAC </w:t>
      </w:r>
      <w:r w:rsidR="000A6966" w:rsidRPr="00835FD7">
        <w:rPr>
          <w:b w:val="0"/>
          <w:bCs w:val="0"/>
          <w:sz w:val="24"/>
          <w:szCs w:val="24"/>
        </w:rPr>
        <w:t xml:space="preserve">acting as </w:t>
      </w:r>
      <w:proofErr w:type="spellStart"/>
      <w:r w:rsidR="000A6966" w:rsidRPr="00835FD7">
        <w:rPr>
          <w:b w:val="0"/>
          <w:bCs w:val="0"/>
          <w:sz w:val="24"/>
          <w:szCs w:val="24"/>
        </w:rPr>
        <w:t>programme</w:t>
      </w:r>
      <w:proofErr w:type="spellEnd"/>
      <w:r w:rsidR="000A6966" w:rsidRPr="00835FD7">
        <w:rPr>
          <w:b w:val="0"/>
          <w:bCs w:val="0"/>
          <w:sz w:val="24"/>
          <w:szCs w:val="24"/>
        </w:rPr>
        <w:t xml:space="preserve"> manager and lead commissioner. </w:t>
      </w:r>
    </w:p>
    <w:p w14:paraId="4BE5B5B0" w14:textId="0B470754" w:rsidR="006745EC" w:rsidRPr="00835FD7" w:rsidRDefault="00AD4FE6" w:rsidP="00835FD7">
      <w:pPr>
        <w:pStyle w:val="SNHeading3"/>
        <w:numPr>
          <w:ilvl w:val="2"/>
          <w:numId w:val="47"/>
        </w:numPr>
        <w:rPr>
          <w:b w:val="0"/>
          <w:bCs w:val="0"/>
          <w:sz w:val="24"/>
          <w:szCs w:val="24"/>
        </w:rPr>
      </w:pPr>
      <w:r w:rsidRPr="00835FD7">
        <w:rPr>
          <w:b w:val="0"/>
          <w:bCs w:val="0"/>
          <w:sz w:val="24"/>
          <w:szCs w:val="24"/>
        </w:rPr>
        <w:t xml:space="preserve">Probation services (which will be replaced by a single </w:t>
      </w:r>
      <w:r w:rsidR="006745EC" w:rsidRPr="00835FD7">
        <w:rPr>
          <w:b w:val="0"/>
          <w:bCs w:val="0"/>
          <w:sz w:val="24"/>
          <w:szCs w:val="24"/>
        </w:rPr>
        <w:t>Probation Service</w:t>
      </w:r>
      <w:r w:rsidR="00571482" w:rsidRPr="00835FD7">
        <w:rPr>
          <w:b w:val="0"/>
          <w:bCs w:val="0"/>
          <w:sz w:val="24"/>
          <w:szCs w:val="24"/>
        </w:rPr>
        <w:t xml:space="preserve"> </w:t>
      </w:r>
      <w:r w:rsidRPr="00835FD7">
        <w:rPr>
          <w:b w:val="0"/>
          <w:bCs w:val="0"/>
          <w:sz w:val="24"/>
          <w:szCs w:val="24"/>
        </w:rPr>
        <w:t>from June 2021)</w:t>
      </w:r>
      <w:r w:rsidR="006745EC" w:rsidRPr="00835FD7">
        <w:rPr>
          <w:b w:val="0"/>
          <w:bCs w:val="0"/>
          <w:sz w:val="24"/>
          <w:szCs w:val="24"/>
        </w:rPr>
        <w:t xml:space="preserve"> ha</w:t>
      </w:r>
      <w:r w:rsidRPr="00835FD7">
        <w:rPr>
          <w:b w:val="0"/>
          <w:bCs w:val="0"/>
          <w:sz w:val="24"/>
          <w:szCs w:val="24"/>
        </w:rPr>
        <w:t>ve</w:t>
      </w:r>
      <w:r w:rsidR="006745EC" w:rsidRPr="00835FD7">
        <w:rPr>
          <w:b w:val="0"/>
          <w:bCs w:val="0"/>
          <w:sz w:val="24"/>
          <w:szCs w:val="24"/>
        </w:rPr>
        <w:t xml:space="preserve"> a statutory requirement to manage all adult offenders released from prison on </w:t>
      </w:r>
      <w:proofErr w:type="spellStart"/>
      <w:r w:rsidR="006745EC" w:rsidRPr="00835FD7">
        <w:rPr>
          <w:b w:val="0"/>
          <w:bCs w:val="0"/>
          <w:sz w:val="24"/>
          <w:szCs w:val="24"/>
        </w:rPr>
        <w:t>licence</w:t>
      </w:r>
      <w:proofErr w:type="spellEnd"/>
      <w:r w:rsidR="006745EC" w:rsidRPr="00835FD7">
        <w:rPr>
          <w:b w:val="0"/>
          <w:bCs w:val="0"/>
          <w:sz w:val="24"/>
          <w:szCs w:val="24"/>
        </w:rPr>
        <w:t xml:space="preserve"> and on community sentences.  </w:t>
      </w:r>
    </w:p>
    <w:p w14:paraId="1834EB4F" w14:textId="5910FFF8" w:rsidR="009674E5" w:rsidRPr="00104C52" w:rsidRDefault="00146567" w:rsidP="00835FD7">
      <w:pPr>
        <w:pStyle w:val="SNHeading2"/>
        <w:numPr>
          <w:ilvl w:val="1"/>
          <w:numId w:val="47"/>
        </w:numPr>
        <w:spacing w:after="0"/>
        <w:ind w:left="709" w:hanging="709"/>
      </w:pPr>
      <w:r w:rsidRPr="006C12B3">
        <w:t xml:space="preserve">Current </w:t>
      </w:r>
      <w:r w:rsidR="00163BBF" w:rsidRPr="006C12B3">
        <w:t>s</w:t>
      </w:r>
      <w:r w:rsidRPr="006C12B3">
        <w:t xml:space="preserve">ervice </w:t>
      </w:r>
      <w:r w:rsidR="00163BBF" w:rsidRPr="006C12B3">
        <w:t>d</w:t>
      </w:r>
      <w:r w:rsidRPr="006C12B3">
        <w:t>elivery</w:t>
      </w:r>
      <w:bookmarkStart w:id="13" w:name="_Toc42598935"/>
      <w:bookmarkStart w:id="14" w:name="_Toc42599977"/>
    </w:p>
    <w:p w14:paraId="78EDFC3C" w14:textId="4966CFD5" w:rsidR="009674E5" w:rsidRPr="00835FD7" w:rsidRDefault="009674E5" w:rsidP="00835FD7">
      <w:pPr>
        <w:pStyle w:val="SNHeading3"/>
        <w:numPr>
          <w:ilvl w:val="2"/>
          <w:numId w:val="47"/>
        </w:numPr>
        <w:rPr>
          <w:b w:val="0"/>
          <w:bCs w:val="0"/>
          <w:sz w:val="24"/>
          <w:szCs w:val="24"/>
        </w:rPr>
      </w:pPr>
      <w:r w:rsidRPr="00835FD7">
        <w:rPr>
          <w:b w:val="0"/>
          <w:bCs w:val="0"/>
          <w:sz w:val="24"/>
          <w:szCs w:val="24"/>
        </w:rPr>
        <w:t xml:space="preserve">Young adults serving community sentences or on </w:t>
      </w:r>
      <w:proofErr w:type="spellStart"/>
      <w:r w:rsidRPr="00835FD7">
        <w:rPr>
          <w:b w:val="0"/>
          <w:bCs w:val="0"/>
          <w:sz w:val="24"/>
          <w:szCs w:val="24"/>
        </w:rPr>
        <w:t>licence</w:t>
      </w:r>
      <w:proofErr w:type="spellEnd"/>
      <w:r w:rsidRPr="00835FD7">
        <w:rPr>
          <w:b w:val="0"/>
          <w:bCs w:val="0"/>
          <w:sz w:val="24"/>
          <w:szCs w:val="24"/>
        </w:rPr>
        <w:t xml:space="preserve"> are currently managed by the National Probation Service and the Community Rehabilitation Company.  From 26 June 2021, a reunified probation service will manage all </w:t>
      </w:r>
      <w:r w:rsidR="000A6966" w:rsidRPr="00835FD7">
        <w:rPr>
          <w:b w:val="0"/>
          <w:bCs w:val="0"/>
          <w:sz w:val="24"/>
          <w:szCs w:val="24"/>
        </w:rPr>
        <w:t>offenders</w:t>
      </w:r>
      <w:r w:rsidR="00B41965" w:rsidRPr="00835FD7">
        <w:rPr>
          <w:b w:val="0"/>
          <w:bCs w:val="0"/>
          <w:sz w:val="24"/>
          <w:szCs w:val="24"/>
        </w:rPr>
        <w:t xml:space="preserve"> on </w:t>
      </w:r>
      <w:proofErr w:type="spellStart"/>
      <w:r w:rsidR="00B41965" w:rsidRPr="00835FD7">
        <w:rPr>
          <w:b w:val="0"/>
          <w:bCs w:val="0"/>
          <w:sz w:val="24"/>
          <w:szCs w:val="24"/>
        </w:rPr>
        <w:t>licence</w:t>
      </w:r>
      <w:proofErr w:type="spellEnd"/>
      <w:r w:rsidR="00B41965" w:rsidRPr="00835FD7">
        <w:rPr>
          <w:b w:val="0"/>
          <w:bCs w:val="0"/>
          <w:sz w:val="24"/>
          <w:szCs w:val="24"/>
        </w:rPr>
        <w:t xml:space="preserve"> or</w:t>
      </w:r>
      <w:r w:rsidRPr="00835FD7">
        <w:rPr>
          <w:b w:val="0"/>
          <w:bCs w:val="0"/>
          <w:sz w:val="24"/>
          <w:szCs w:val="24"/>
        </w:rPr>
        <w:t xml:space="preserve"> </w:t>
      </w:r>
      <w:r w:rsidR="000A6966" w:rsidRPr="00835FD7">
        <w:rPr>
          <w:b w:val="0"/>
          <w:bCs w:val="0"/>
          <w:sz w:val="24"/>
          <w:szCs w:val="24"/>
        </w:rPr>
        <w:t>serving</w:t>
      </w:r>
      <w:r w:rsidRPr="00835FD7">
        <w:rPr>
          <w:b w:val="0"/>
          <w:bCs w:val="0"/>
          <w:sz w:val="24"/>
          <w:szCs w:val="24"/>
        </w:rPr>
        <w:t xml:space="preserve"> community </w:t>
      </w:r>
      <w:r w:rsidR="00AD4DBA" w:rsidRPr="00835FD7">
        <w:rPr>
          <w:b w:val="0"/>
          <w:bCs w:val="0"/>
          <w:sz w:val="24"/>
          <w:szCs w:val="24"/>
        </w:rPr>
        <w:t>sentences</w:t>
      </w:r>
      <w:r w:rsidRPr="00835FD7">
        <w:rPr>
          <w:b w:val="0"/>
          <w:bCs w:val="0"/>
          <w:sz w:val="24"/>
          <w:szCs w:val="24"/>
        </w:rPr>
        <w:t xml:space="preserve">. </w:t>
      </w:r>
    </w:p>
    <w:p w14:paraId="69CAC783" w14:textId="7C38AFEC" w:rsidR="00B11A21" w:rsidRPr="00835FD7" w:rsidRDefault="00D22B30" w:rsidP="00835FD7">
      <w:pPr>
        <w:pStyle w:val="SNHeading3"/>
        <w:numPr>
          <w:ilvl w:val="2"/>
          <w:numId w:val="47"/>
        </w:numPr>
        <w:rPr>
          <w:b w:val="0"/>
          <w:bCs w:val="0"/>
          <w:sz w:val="24"/>
          <w:szCs w:val="24"/>
        </w:rPr>
      </w:pPr>
      <w:proofErr w:type="gramStart"/>
      <w:r w:rsidRPr="00835FD7">
        <w:rPr>
          <w:b w:val="0"/>
          <w:bCs w:val="0"/>
          <w:sz w:val="24"/>
          <w:szCs w:val="24"/>
        </w:rPr>
        <w:t>17 year</w:t>
      </w:r>
      <w:proofErr w:type="gramEnd"/>
      <w:r w:rsidRPr="00835FD7">
        <w:rPr>
          <w:b w:val="0"/>
          <w:bCs w:val="0"/>
          <w:sz w:val="24"/>
          <w:szCs w:val="24"/>
        </w:rPr>
        <w:t xml:space="preserve"> </w:t>
      </w:r>
      <w:proofErr w:type="spellStart"/>
      <w:r w:rsidRPr="00835FD7">
        <w:rPr>
          <w:b w:val="0"/>
          <w:bCs w:val="0"/>
          <w:sz w:val="24"/>
          <w:szCs w:val="24"/>
        </w:rPr>
        <w:t>olds</w:t>
      </w:r>
      <w:proofErr w:type="spellEnd"/>
      <w:r w:rsidRPr="00835FD7">
        <w:rPr>
          <w:b w:val="0"/>
          <w:bCs w:val="0"/>
          <w:sz w:val="24"/>
          <w:szCs w:val="24"/>
        </w:rPr>
        <w:t xml:space="preserve"> serving Detention and Training Orders or Youth Rehabilitation Orders whose order ends after their 18th birthday are eligible to transfer to adult probation</w:t>
      </w:r>
      <w:r w:rsidR="00957814" w:rsidRPr="00835FD7">
        <w:rPr>
          <w:b w:val="0"/>
          <w:bCs w:val="0"/>
          <w:sz w:val="24"/>
          <w:szCs w:val="24"/>
        </w:rPr>
        <w:t xml:space="preserve"> upon turning 18</w:t>
      </w:r>
      <w:r w:rsidRPr="00835FD7">
        <w:rPr>
          <w:b w:val="0"/>
          <w:bCs w:val="0"/>
          <w:sz w:val="24"/>
          <w:szCs w:val="24"/>
        </w:rPr>
        <w:t xml:space="preserve">.  </w:t>
      </w:r>
      <w:r w:rsidR="00D52749" w:rsidRPr="00835FD7">
        <w:rPr>
          <w:b w:val="0"/>
          <w:bCs w:val="0"/>
          <w:sz w:val="24"/>
          <w:szCs w:val="24"/>
        </w:rPr>
        <w:t>The NPS seconds a probation officer to local Youth Offending Teams to manage transition cases.</w:t>
      </w:r>
    </w:p>
    <w:p w14:paraId="3923B244" w14:textId="7B32A5CD" w:rsidR="00B11A21" w:rsidRPr="00835FD7" w:rsidRDefault="00B11A21" w:rsidP="00835FD7">
      <w:pPr>
        <w:pStyle w:val="SNHeading3"/>
        <w:numPr>
          <w:ilvl w:val="2"/>
          <w:numId w:val="47"/>
        </w:numPr>
        <w:rPr>
          <w:b w:val="0"/>
          <w:bCs w:val="0"/>
          <w:sz w:val="24"/>
          <w:szCs w:val="24"/>
        </w:rPr>
      </w:pPr>
      <w:r w:rsidRPr="00835FD7">
        <w:rPr>
          <w:b w:val="0"/>
          <w:bCs w:val="0"/>
          <w:sz w:val="24"/>
          <w:szCs w:val="24"/>
        </w:rPr>
        <w:t xml:space="preserve">Research from a range of disciplines </w:t>
      </w:r>
      <w:r w:rsidR="000F34B8" w:rsidRPr="00835FD7">
        <w:rPr>
          <w:b w:val="0"/>
          <w:bCs w:val="0"/>
          <w:sz w:val="24"/>
          <w:szCs w:val="24"/>
        </w:rPr>
        <w:t>demonstrates</w:t>
      </w:r>
      <w:r w:rsidRPr="00835FD7">
        <w:rPr>
          <w:b w:val="0"/>
          <w:bCs w:val="0"/>
          <w:sz w:val="24"/>
          <w:szCs w:val="24"/>
        </w:rPr>
        <w:t xml:space="preserve"> that young adults are a distinct group with needs that </w:t>
      </w:r>
      <w:r w:rsidR="000A6966" w:rsidRPr="00835FD7">
        <w:rPr>
          <w:b w:val="0"/>
          <w:bCs w:val="0"/>
          <w:sz w:val="24"/>
          <w:szCs w:val="24"/>
        </w:rPr>
        <w:t>differ from</w:t>
      </w:r>
      <w:r w:rsidRPr="00835FD7">
        <w:rPr>
          <w:b w:val="0"/>
          <w:bCs w:val="0"/>
          <w:sz w:val="24"/>
          <w:szCs w:val="24"/>
        </w:rPr>
        <w:t xml:space="preserve"> both children and</w:t>
      </w:r>
      <w:r w:rsidR="000A6966" w:rsidRPr="00835FD7">
        <w:rPr>
          <w:b w:val="0"/>
          <w:bCs w:val="0"/>
          <w:sz w:val="24"/>
          <w:szCs w:val="24"/>
        </w:rPr>
        <w:t xml:space="preserve"> older adults, </w:t>
      </w:r>
      <w:r w:rsidRPr="00835FD7">
        <w:rPr>
          <w:b w:val="0"/>
          <w:bCs w:val="0"/>
          <w:sz w:val="24"/>
          <w:szCs w:val="24"/>
        </w:rPr>
        <w:t xml:space="preserve">underpinned by the developmental maturation process.  The typical adult male brain is not fully formed until at least the mid-20s, meaning that young adult males typically have more psychosocial similarities to children than to </w:t>
      </w:r>
      <w:r w:rsidR="000A6966" w:rsidRPr="00835FD7">
        <w:rPr>
          <w:b w:val="0"/>
          <w:bCs w:val="0"/>
          <w:sz w:val="24"/>
          <w:szCs w:val="24"/>
        </w:rPr>
        <w:t>older adults</w:t>
      </w:r>
      <w:r w:rsidRPr="00835FD7">
        <w:rPr>
          <w:b w:val="0"/>
          <w:bCs w:val="0"/>
          <w:sz w:val="24"/>
          <w:szCs w:val="24"/>
        </w:rPr>
        <w:t>.</w:t>
      </w:r>
    </w:p>
    <w:p w14:paraId="65F3006C" w14:textId="78F23E18" w:rsidR="0055069E" w:rsidRPr="00835FD7" w:rsidRDefault="0055069E" w:rsidP="00835FD7">
      <w:pPr>
        <w:pStyle w:val="SNHeading3"/>
        <w:numPr>
          <w:ilvl w:val="2"/>
          <w:numId w:val="47"/>
        </w:numPr>
        <w:rPr>
          <w:b w:val="0"/>
          <w:bCs w:val="0"/>
          <w:sz w:val="24"/>
          <w:szCs w:val="24"/>
        </w:rPr>
      </w:pPr>
      <w:r w:rsidRPr="00835FD7">
        <w:rPr>
          <w:b w:val="0"/>
          <w:bCs w:val="0"/>
          <w:sz w:val="24"/>
          <w:szCs w:val="24"/>
        </w:rPr>
        <w:t>The Justice Select Committee’s</w:t>
      </w:r>
      <w:r w:rsidR="000E4502" w:rsidRPr="00835FD7">
        <w:rPr>
          <w:b w:val="0"/>
          <w:bCs w:val="0"/>
          <w:sz w:val="24"/>
          <w:szCs w:val="24"/>
        </w:rPr>
        <w:t xml:space="preserve"> (JSC)</w:t>
      </w:r>
      <w:r w:rsidRPr="00835FD7">
        <w:rPr>
          <w:b w:val="0"/>
          <w:bCs w:val="0"/>
          <w:sz w:val="24"/>
          <w:szCs w:val="24"/>
        </w:rPr>
        <w:t xml:space="preserve"> 2018 report on young adults in the Criminal Justice System concluded that the </w:t>
      </w:r>
      <w:r w:rsidR="00B11A21" w:rsidRPr="00835FD7">
        <w:rPr>
          <w:b w:val="0"/>
          <w:bCs w:val="0"/>
          <w:sz w:val="24"/>
          <w:szCs w:val="24"/>
        </w:rPr>
        <w:t xml:space="preserve">Criminal Justice System’s approach to </w:t>
      </w:r>
      <w:r w:rsidRPr="00835FD7">
        <w:rPr>
          <w:b w:val="0"/>
          <w:bCs w:val="0"/>
          <w:sz w:val="24"/>
          <w:szCs w:val="24"/>
        </w:rPr>
        <w:t xml:space="preserve">managing young adults </w:t>
      </w:r>
      <w:r w:rsidR="00B11A21" w:rsidRPr="00835FD7">
        <w:rPr>
          <w:b w:val="0"/>
          <w:bCs w:val="0"/>
          <w:sz w:val="24"/>
          <w:szCs w:val="24"/>
        </w:rPr>
        <w:t>is not</w:t>
      </w:r>
      <w:r w:rsidRPr="00835FD7">
        <w:rPr>
          <w:b w:val="0"/>
          <w:bCs w:val="0"/>
          <w:sz w:val="24"/>
          <w:szCs w:val="24"/>
        </w:rPr>
        <w:t xml:space="preserve"> </w:t>
      </w:r>
      <w:r w:rsidR="00104C52" w:rsidRPr="00835FD7">
        <w:rPr>
          <w:b w:val="0"/>
          <w:bCs w:val="0"/>
          <w:sz w:val="24"/>
          <w:szCs w:val="24"/>
        </w:rPr>
        <w:t xml:space="preserve">yet </w:t>
      </w:r>
      <w:r w:rsidRPr="00835FD7">
        <w:rPr>
          <w:b w:val="0"/>
          <w:bCs w:val="0"/>
          <w:sz w:val="24"/>
          <w:szCs w:val="24"/>
        </w:rPr>
        <w:t xml:space="preserve">working and that a clear and effective strategy </w:t>
      </w:r>
      <w:r w:rsidR="00B11A21" w:rsidRPr="00835FD7">
        <w:rPr>
          <w:b w:val="0"/>
          <w:bCs w:val="0"/>
          <w:sz w:val="24"/>
          <w:szCs w:val="24"/>
        </w:rPr>
        <w:t>is needed</w:t>
      </w:r>
      <w:r w:rsidRPr="00835FD7">
        <w:rPr>
          <w:b w:val="0"/>
          <w:bCs w:val="0"/>
          <w:sz w:val="24"/>
          <w:szCs w:val="24"/>
        </w:rPr>
        <w:t xml:space="preserve">. </w:t>
      </w:r>
    </w:p>
    <w:p w14:paraId="5051448B" w14:textId="101C9B9E" w:rsidR="002313AA" w:rsidRPr="00835FD7" w:rsidRDefault="000A6966" w:rsidP="00835FD7">
      <w:pPr>
        <w:pStyle w:val="SNHeading3"/>
        <w:numPr>
          <w:ilvl w:val="2"/>
          <w:numId w:val="47"/>
        </w:numPr>
        <w:rPr>
          <w:b w:val="0"/>
          <w:bCs w:val="0"/>
          <w:sz w:val="24"/>
          <w:szCs w:val="24"/>
        </w:rPr>
      </w:pPr>
      <w:r w:rsidRPr="00835FD7">
        <w:rPr>
          <w:b w:val="0"/>
          <w:bCs w:val="0"/>
          <w:sz w:val="24"/>
          <w:szCs w:val="24"/>
        </w:rPr>
        <w:lastRenderedPageBreak/>
        <w:t>In addition, t</w:t>
      </w:r>
      <w:r w:rsidR="0055069E" w:rsidRPr="00835FD7">
        <w:rPr>
          <w:b w:val="0"/>
          <w:bCs w:val="0"/>
          <w:sz w:val="24"/>
          <w:szCs w:val="24"/>
        </w:rPr>
        <w:t xml:space="preserve">here is a lack of </w:t>
      </w:r>
      <w:r w:rsidR="000F34B8" w:rsidRPr="00835FD7">
        <w:rPr>
          <w:b w:val="0"/>
          <w:bCs w:val="0"/>
          <w:sz w:val="24"/>
          <w:szCs w:val="24"/>
        </w:rPr>
        <w:t xml:space="preserve">rehabilitative </w:t>
      </w:r>
      <w:r w:rsidR="0055069E" w:rsidRPr="00835FD7">
        <w:rPr>
          <w:b w:val="0"/>
          <w:bCs w:val="0"/>
          <w:sz w:val="24"/>
          <w:szCs w:val="24"/>
        </w:rPr>
        <w:t xml:space="preserve">services available to meet the distinct needs of young adults in the criminal justice system, with </w:t>
      </w:r>
      <w:r w:rsidR="00F9712E" w:rsidRPr="00835FD7">
        <w:rPr>
          <w:b w:val="0"/>
          <w:bCs w:val="0"/>
          <w:sz w:val="24"/>
          <w:szCs w:val="24"/>
        </w:rPr>
        <w:t>generic adult services often not tailored to the</w:t>
      </w:r>
      <w:r w:rsidR="00B11A21" w:rsidRPr="00835FD7">
        <w:rPr>
          <w:b w:val="0"/>
          <w:bCs w:val="0"/>
          <w:sz w:val="24"/>
          <w:szCs w:val="24"/>
        </w:rPr>
        <w:t xml:space="preserve"> particular</w:t>
      </w:r>
      <w:r w:rsidR="00F9712E" w:rsidRPr="00835FD7">
        <w:rPr>
          <w:b w:val="0"/>
          <w:bCs w:val="0"/>
          <w:sz w:val="24"/>
          <w:szCs w:val="24"/>
        </w:rPr>
        <w:t xml:space="preserve"> needs of </w:t>
      </w:r>
      <w:proofErr w:type="gramStart"/>
      <w:r w:rsidRPr="00835FD7">
        <w:rPr>
          <w:b w:val="0"/>
          <w:bCs w:val="0"/>
          <w:sz w:val="24"/>
          <w:szCs w:val="24"/>
        </w:rPr>
        <w:t>18-25 year</w:t>
      </w:r>
      <w:proofErr w:type="gramEnd"/>
      <w:r w:rsidRPr="00835FD7">
        <w:rPr>
          <w:b w:val="0"/>
          <w:bCs w:val="0"/>
          <w:sz w:val="24"/>
          <w:szCs w:val="24"/>
        </w:rPr>
        <w:t xml:space="preserve"> </w:t>
      </w:r>
      <w:proofErr w:type="spellStart"/>
      <w:r w:rsidRPr="00835FD7">
        <w:rPr>
          <w:b w:val="0"/>
          <w:bCs w:val="0"/>
          <w:sz w:val="24"/>
          <w:szCs w:val="24"/>
        </w:rPr>
        <w:t>olds</w:t>
      </w:r>
      <w:proofErr w:type="spellEnd"/>
      <w:r w:rsidR="00F9712E" w:rsidRPr="00835FD7">
        <w:rPr>
          <w:b w:val="0"/>
          <w:bCs w:val="0"/>
          <w:sz w:val="24"/>
          <w:szCs w:val="24"/>
        </w:rPr>
        <w:t>.</w:t>
      </w:r>
      <w:r w:rsidR="00D22B30" w:rsidRPr="00835FD7">
        <w:rPr>
          <w:b w:val="0"/>
          <w:bCs w:val="0"/>
          <w:sz w:val="24"/>
          <w:szCs w:val="24"/>
        </w:rPr>
        <w:t xml:space="preserve">  Young people transitioning from youth to adult services often face a cliff-edge in terms of the support available to them, with support services dropping off at the age of 18.  </w:t>
      </w:r>
    </w:p>
    <w:p w14:paraId="64F54E2E" w14:textId="56002A23" w:rsidR="000E4502" w:rsidRPr="00835FD7" w:rsidRDefault="000E4502" w:rsidP="00835FD7">
      <w:pPr>
        <w:pStyle w:val="SNHeading3"/>
        <w:numPr>
          <w:ilvl w:val="2"/>
          <w:numId w:val="47"/>
        </w:numPr>
        <w:rPr>
          <w:b w:val="0"/>
          <w:bCs w:val="0"/>
          <w:sz w:val="24"/>
          <w:szCs w:val="24"/>
        </w:rPr>
      </w:pPr>
      <w:r w:rsidRPr="00835FD7">
        <w:rPr>
          <w:b w:val="0"/>
          <w:bCs w:val="0"/>
          <w:sz w:val="24"/>
          <w:szCs w:val="24"/>
        </w:rPr>
        <w:t>The Ministry of Justice in their response to the JSC</w:t>
      </w:r>
      <w:r w:rsidR="008334DB" w:rsidRPr="00835FD7">
        <w:rPr>
          <w:b w:val="0"/>
          <w:bCs w:val="0"/>
          <w:sz w:val="24"/>
          <w:szCs w:val="24"/>
        </w:rPr>
        <w:t>’</w:t>
      </w:r>
      <w:r w:rsidRPr="00835FD7">
        <w:rPr>
          <w:b w:val="0"/>
          <w:bCs w:val="0"/>
          <w:sz w:val="24"/>
          <w:szCs w:val="24"/>
        </w:rPr>
        <w:t>s report made a commitment to continue to develop its approach to addressing the distinct needs of young adults</w:t>
      </w:r>
      <w:r w:rsidR="008334DB" w:rsidRPr="00835FD7">
        <w:rPr>
          <w:b w:val="0"/>
          <w:bCs w:val="0"/>
          <w:sz w:val="24"/>
          <w:szCs w:val="24"/>
        </w:rPr>
        <w:t>.</w:t>
      </w:r>
    </w:p>
    <w:p w14:paraId="31C527A8" w14:textId="4BCDCE58" w:rsidR="000E4502" w:rsidRPr="00835FD7" w:rsidRDefault="000E4502" w:rsidP="00835FD7">
      <w:pPr>
        <w:pStyle w:val="SNHeading3"/>
        <w:numPr>
          <w:ilvl w:val="2"/>
          <w:numId w:val="47"/>
        </w:numPr>
        <w:rPr>
          <w:b w:val="0"/>
          <w:bCs w:val="0"/>
          <w:sz w:val="24"/>
          <w:szCs w:val="24"/>
        </w:rPr>
      </w:pPr>
      <w:r w:rsidRPr="00835FD7">
        <w:rPr>
          <w:b w:val="0"/>
          <w:bCs w:val="0"/>
          <w:sz w:val="24"/>
          <w:szCs w:val="24"/>
        </w:rPr>
        <w:t xml:space="preserve">As part of probation reforms being taken forward, the </w:t>
      </w:r>
      <w:r w:rsidR="008334DB" w:rsidRPr="00835FD7">
        <w:rPr>
          <w:b w:val="0"/>
          <w:bCs w:val="0"/>
          <w:sz w:val="24"/>
          <w:szCs w:val="24"/>
        </w:rPr>
        <w:t>NPS</w:t>
      </w:r>
      <w:r w:rsidRPr="00835FD7">
        <w:rPr>
          <w:b w:val="0"/>
          <w:bCs w:val="0"/>
          <w:sz w:val="24"/>
          <w:szCs w:val="24"/>
        </w:rPr>
        <w:t xml:space="preserve"> has developed new ways of working with young adults on release and under community supervision. When implemented, this will include improved support for young adults during the transition between youth and adult systems. </w:t>
      </w:r>
    </w:p>
    <w:p w14:paraId="738F35EA" w14:textId="7B287F42" w:rsidR="000E4502" w:rsidRPr="00835FD7" w:rsidRDefault="000E4502" w:rsidP="00835FD7">
      <w:pPr>
        <w:pStyle w:val="SNHeading3"/>
        <w:numPr>
          <w:ilvl w:val="2"/>
          <w:numId w:val="47"/>
        </w:numPr>
        <w:rPr>
          <w:b w:val="0"/>
          <w:bCs w:val="0"/>
          <w:sz w:val="24"/>
          <w:szCs w:val="24"/>
        </w:rPr>
      </w:pPr>
      <w:r w:rsidRPr="00835FD7">
        <w:rPr>
          <w:b w:val="0"/>
          <w:bCs w:val="0"/>
          <w:sz w:val="24"/>
          <w:szCs w:val="24"/>
        </w:rPr>
        <w:t xml:space="preserve">To help identify issues with low psychosocial maturity, Her Majesty’s Prisons and Probation Service (HMPPS) has developed an evidence-informed screening tool which is available across prisons and probation to assess young adults who are still maturing neurologically, and a resource pack is also available to help staff work with those identified as needing more support. </w:t>
      </w:r>
    </w:p>
    <w:p w14:paraId="1C4FAE10" w14:textId="55A4FE28" w:rsidR="000E4502" w:rsidRPr="00835FD7" w:rsidRDefault="000E4502" w:rsidP="00835FD7">
      <w:pPr>
        <w:pStyle w:val="SNHeading3"/>
        <w:numPr>
          <w:ilvl w:val="2"/>
          <w:numId w:val="47"/>
        </w:numPr>
        <w:rPr>
          <w:b w:val="0"/>
          <w:bCs w:val="0"/>
          <w:sz w:val="24"/>
          <w:szCs w:val="24"/>
        </w:rPr>
      </w:pPr>
      <w:r w:rsidRPr="00835FD7">
        <w:rPr>
          <w:b w:val="0"/>
          <w:bCs w:val="0"/>
          <w:sz w:val="24"/>
          <w:szCs w:val="24"/>
        </w:rPr>
        <w:t>The new Offender Management in Custody (</w:t>
      </w:r>
      <w:proofErr w:type="spellStart"/>
      <w:r w:rsidRPr="00835FD7">
        <w:rPr>
          <w:b w:val="0"/>
          <w:bCs w:val="0"/>
          <w:sz w:val="24"/>
          <w:szCs w:val="24"/>
        </w:rPr>
        <w:t>OMiC</w:t>
      </w:r>
      <w:proofErr w:type="spellEnd"/>
      <w:r w:rsidRPr="00835FD7">
        <w:rPr>
          <w:b w:val="0"/>
          <w:bCs w:val="0"/>
          <w:sz w:val="24"/>
          <w:szCs w:val="24"/>
        </w:rPr>
        <w:t>) model in prisons means that young adults will have more consistent key worker support. HMPPS is working in collaboration with the Youth Custody Service to improve the transition process from youth to adult custody. The vision is to agree a national transitions policy that can be operated consistently across the estate, with a central management body responsible for oversight of all transitions arrangements based on individual need.</w:t>
      </w:r>
    </w:p>
    <w:p w14:paraId="31FA0079" w14:textId="3AE9EE5C" w:rsidR="00754383" w:rsidRDefault="00754383" w:rsidP="008334DB">
      <w:pPr>
        <w:pStyle w:val="SNHeading2"/>
        <w:tabs>
          <w:tab w:val="clear" w:pos="1080"/>
        </w:tabs>
        <w:ind w:left="0" w:firstLine="720"/>
        <w:outlineLvl w:val="0"/>
        <w:rPr>
          <w:rFonts w:cs="Myanmar Text"/>
          <w:iCs/>
        </w:rPr>
      </w:pPr>
      <w:r>
        <w:rPr>
          <w:rFonts w:cs="Myanmar Text"/>
          <w:iCs/>
        </w:rPr>
        <w:t>Staff training</w:t>
      </w:r>
    </w:p>
    <w:p w14:paraId="43AE9856" w14:textId="205D924E" w:rsidR="00754383" w:rsidRPr="00835FD7" w:rsidRDefault="00754383" w:rsidP="00835FD7">
      <w:pPr>
        <w:pStyle w:val="SNHeading3"/>
        <w:numPr>
          <w:ilvl w:val="2"/>
          <w:numId w:val="47"/>
        </w:numPr>
        <w:rPr>
          <w:b w:val="0"/>
          <w:bCs w:val="0"/>
          <w:sz w:val="24"/>
          <w:szCs w:val="24"/>
        </w:rPr>
      </w:pPr>
      <w:r w:rsidRPr="00835FD7">
        <w:rPr>
          <w:b w:val="0"/>
          <w:bCs w:val="0"/>
          <w:sz w:val="24"/>
          <w:szCs w:val="24"/>
        </w:rPr>
        <w:t xml:space="preserve">There </w:t>
      </w:r>
      <w:r w:rsidR="008334DB" w:rsidRPr="00835FD7">
        <w:rPr>
          <w:b w:val="0"/>
          <w:bCs w:val="0"/>
          <w:sz w:val="24"/>
          <w:szCs w:val="24"/>
        </w:rPr>
        <w:t>is some</w:t>
      </w:r>
      <w:r w:rsidRPr="00835FD7">
        <w:rPr>
          <w:b w:val="0"/>
          <w:bCs w:val="0"/>
          <w:sz w:val="24"/>
          <w:szCs w:val="24"/>
        </w:rPr>
        <w:t xml:space="preserve"> training</w:t>
      </w:r>
      <w:r w:rsidR="008334DB" w:rsidRPr="00835FD7">
        <w:rPr>
          <w:b w:val="0"/>
          <w:bCs w:val="0"/>
          <w:sz w:val="24"/>
          <w:szCs w:val="24"/>
        </w:rPr>
        <w:t xml:space="preserve"> </w:t>
      </w:r>
      <w:r w:rsidRPr="00835FD7">
        <w:rPr>
          <w:b w:val="0"/>
          <w:bCs w:val="0"/>
          <w:sz w:val="24"/>
          <w:szCs w:val="24"/>
        </w:rPr>
        <w:t xml:space="preserve">available to </w:t>
      </w:r>
      <w:r w:rsidR="008334DB" w:rsidRPr="00835FD7">
        <w:rPr>
          <w:b w:val="0"/>
          <w:bCs w:val="0"/>
          <w:sz w:val="24"/>
          <w:szCs w:val="24"/>
        </w:rPr>
        <w:t>P</w:t>
      </w:r>
      <w:r w:rsidRPr="00835FD7">
        <w:rPr>
          <w:b w:val="0"/>
          <w:bCs w:val="0"/>
          <w:sz w:val="24"/>
          <w:szCs w:val="24"/>
        </w:rPr>
        <w:t>robation staff</w:t>
      </w:r>
      <w:r w:rsidR="008334DB" w:rsidRPr="00835FD7">
        <w:rPr>
          <w:b w:val="0"/>
          <w:bCs w:val="0"/>
          <w:sz w:val="24"/>
          <w:szCs w:val="24"/>
        </w:rPr>
        <w:t xml:space="preserve"> focused specifically on young adults</w:t>
      </w:r>
      <w:r w:rsidRPr="00835FD7">
        <w:rPr>
          <w:b w:val="0"/>
          <w:bCs w:val="0"/>
          <w:sz w:val="24"/>
          <w:szCs w:val="24"/>
        </w:rPr>
        <w:t>, including a guide to maturity, however th</w:t>
      </w:r>
      <w:r w:rsidR="008334DB" w:rsidRPr="00835FD7">
        <w:rPr>
          <w:b w:val="0"/>
          <w:bCs w:val="0"/>
          <w:sz w:val="24"/>
          <w:szCs w:val="24"/>
        </w:rPr>
        <w:t>is is limited, optional and only available in an online format</w:t>
      </w:r>
      <w:r w:rsidRPr="00835FD7">
        <w:rPr>
          <w:b w:val="0"/>
          <w:bCs w:val="0"/>
          <w:sz w:val="24"/>
          <w:szCs w:val="24"/>
        </w:rPr>
        <w:t xml:space="preserve">. </w:t>
      </w:r>
    </w:p>
    <w:p w14:paraId="228AFA65" w14:textId="6F5AB517" w:rsidR="009241D3" w:rsidRPr="00B41965" w:rsidRDefault="009241D3" w:rsidP="00883C17">
      <w:pPr>
        <w:pStyle w:val="SNHeading2"/>
        <w:tabs>
          <w:tab w:val="clear" w:pos="1080"/>
        </w:tabs>
        <w:ind w:left="709" w:firstLine="0"/>
        <w:outlineLvl w:val="0"/>
        <w:rPr>
          <w:rFonts w:cs="Myanmar Text"/>
          <w:iCs/>
        </w:rPr>
      </w:pPr>
      <w:r w:rsidRPr="00B41965">
        <w:rPr>
          <w:rFonts w:cs="Myanmar Text"/>
          <w:iCs/>
        </w:rPr>
        <w:t>London pilot</w:t>
      </w:r>
    </w:p>
    <w:p w14:paraId="5BE782B4" w14:textId="77777777" w:rsidR="002345D2" w:rsidRPr="00835FD7" w:rsidRDefault="002345D2" w:rsidP="00835FD7">
      <w:pPr>
        <w:pStyle w:val="SNHeading3"/>
        <w:numPr>
          <w:ilvl w:val="2"/>
          <w:numId w:val="47"/>
        </w:numPr>
        <w:rPr>
          <w:b w:val="0"/>
          <w:bCs w:val="0"/>
          <w:sz w:val="24"/>
          <w:szCs w:val="24"/>
        </w:rPr>
      </w:pPr>
      <w:r w:rsidRPr="00835FD7">
        <w:rPr>
          <w:b w:val="0"/>
          <w:bCs w:val="0"/>
          <w:sz w:val="24"/>
          <w:szCs w:val="24"/>
        </w:rPr>
        <w:t xml:space="preserve">Police and Crime Plan (2017-2021): One of the priority areas in the Mayor’s Police and Crime Plan is a better criminal justice service for London. </w:t>
      </w:r>
      <w:proofErr w:type="gramStart"/>
      <w:r w:rsidRPr="00835FD7">
        <w:rPr>
          <w:b w:val="0"/>
          <w:bCs w:val="0"/>
          <w:sz w:val="24"/>
          <w:szCs w:val="24"/>
        </w:rPr>
        <w:t>In particular, there</w:t>
      </w:r>
      <w:proofErr w:type="gramEnd"/>
      <w:r w:rsidRPr="00835FD7">
        <w:rPr>
          <w:b w:val="0"/>
          <w:bCs w:val="0"/>
          <w:sz w:val="24"/>
          <w:szCs w:val="24"/>
        </w:rPr>
        <w:t xml:space="preserve"> is a commitment to “work with our partners to deliver a specific approach to young adults across all criminal justice agencies that is focused on continuing and integrating services, particularly at the transition point between youth and adult services”.  </w:t>
      </w:r>
    </w:p>
    <w:p w14:paraId="4B5D5775" w14:textId="27250065" w:rsidR="0055069E" w:rsidRPr="00835FD7" w:rsidRDefault="0055069E" w:rsidP="00835FD7">
      <w:pPr>
        <w:pStyle w:val="SNHeading3"/>
        <w:numPr>
          <w:ilvl w:val="2"/>
          <w:numId w:val="47"/>
        </w:numPr>
        <w:rPr>
          <w:b w:val="0"/>
          <w:bCs w:val="0"/>
          <w:sz w:val="24"/>
          <w:szCs w:val="24"/>
        </w:rPr>
      </w:pPr>
      <w:r w:rsidRPr="00835FD7">
        <w:rPr>
          <w:b w:val="0"/>
          <w:bCs w:val="0"/>
          <w:sz w:val="24"/>
          <w:szCs w:val="24"/>
        </w:rPr>
        <w:lastRenderedPageBreak/>
        <w:t>The Transitions to Adulthood Hub</w:t>
      </w:r>
      <w:r w:rsidR="000F34B8" w:rsidRPr="00835FD7">
        <w:rPr>
          <w:b w:val="0"/>
          <w:bCs w:val="0"/>
          <w:sz w:val="24"/>
          <w:szCs w:val="24"/>
        </w:rPr>
        <w:t xml:space="preserve"> pilot</w:t>
      </w:r>
      <w:r w:rsidRPr="00835FD7">
        <w:rPr>
          <w:b w:val="0"/>
          <w:bCs w:val="0"/>
          <w:sz w:val="24"/>
          <w:szCs w:val="24"/>
        </w:rPr>
        <w:t xml:space="preserve"> is a partnership between MOPAC, the Ministry of Justice, National Probation Service, Community Rehabilitation Service, Youth Justice Board, Department of Health and Social Care and Ministry of Housing, Communities and Local Government. </w:t>
      </w:r>
    </w:p>
    <w:p w14:paraId="7EB38DF4" w14:textId="291BEE58" w:rsidR="008334DB" w:rsidRPr="00B117D2" w:rsidRDefault="000E4502" w:rsidP="00835FD7">
      <w:pPr>
        <w:pStyle w:val="SNHeading3"/>
        <w:numPr>
          <w:ilvl w:val="2"/>
          <w:numId w:val="47"/>
        </w:numPr>
        <w:rPr>
          <w:rFonts w:cs="Myanmar Text"/>
          <w:b w:val="0"/>
          <w:iCs/>
        </w:rPr>
      </w:pPr>
      <w:bookmarkStart w:id="15" w:name="_Hlk66721133"/>
      <w:r w:rsidRPr="00835FD7">
        <w:rPr>
          <w:b w:val="0"/>
          <w:bCs w:val="0"/>
          <w:sz w:val="24"/>
          <w:szCs w:val="24"/>
        </w:rPr>
        <w:t>The Ministry of Justice secured funding for the pilot from Her Majesty’s Treasury via the Shared Outcomes Fund, which was announced in July 2020</w:t>
      </w:r>
      <w:r w:rsidR="000F34B8" w:rsidRPr="00835FD7">
        <w:rPr>
          <w:b w:val="0"/>
          <w:bCs w:val="0"/>
          <w:sz w:val="24"/>
          <w:szCs w:val="24"/>
        </w:rPr>
        <w:t xml:space="preserve">, with the London Borough of </w:t>
      </w:r>
      <w:proofErr w:type="spellStart"/>
      <w:r w:rsidR="000F34B8" w:rsidRPr="00835FD7">
        <w:rPr>
          <w:b w:val="0"/>
          <w:bCs w:val="0"/>
          <w:sz w:val="24"/>
          <w:szCs w:val="24"/>
        </w:rPr>
        <w:t>Newham</w:t>
      </w:r>
      <w:proofErr w:type="spellEnd"/>
      <w:r w:rsidR="000F34B8" w:rsidRPr="00835FD7">
        <w:rPr>
          <w:b w:val="0"/>
          <w:bCs w:val="0"/>
          <w:sz w:val="24"/>
          <w:szCs w:val="24"/>
        </w:rPr>
        <w:t xml:space="preserve"> selected as the pilot location in January 2021. </w:t>
      </w:r>
      <w:bookmarkEnd w:id="15"/>
      <w:r w:rsidR="000F34B8" w:rsidRPr="00835FD7">
        <w:rPr>
          <w:b w:val="0"/>
          <w:bCs w:val="0"/>
          <w:sz w:val="24"/>
          <w:szCs w:val="24"/>
        </w:rPr>
        <w:t xml:space="preserve"> </w:t>
      </w:r>
      <w:proofErr w:type="spellStart"/>
      <w:r w:rsidR="000F34B8" w:rsidRPr="00835FD7">
        <w:rPr>
          <w:b w:val="0"/>
          <w:bCs w:val="0"/>
          <w:sz w:val="24"/>
          <w:szCs w:val="24"/>
        </w:rPr>
        <w:t>Newham</w:t>
      </w:r>
      <w:proofErr w:type="spellEnd"/>
      <w:r w:rsidR="000F34B8" w:rsidRPr="00835FD7">
        <w:rPr>
          <w:b w:val="0"/>
          <w:bCs w:val="0"/>
          <w:sz w:val="24"/>
          <w:szCs w:val="24"/>
        </w:rPr>
        <w:t xml:space="preserve"> has a high volume of young adult offenders, with higher than average levels of drug and violent offences.</w:t>
      </w:r>
      <w:r w:rsidR="000F34B8">
        <w:rPr>
          <w:rFonts w:cs="Myanmar Text"/>
          <w:b w:val="0"/>
          <w:iCs/>
        </w:rPr>
        <w:t xml:space="preserve"> </w:t>
      </w:r>
      <w:r w:rsidR="006C56E6">
        <w:rPr>
          <w:rFonts w:cs="Myanmar Text"/>
          <w:b w:val="0"/>
          <w:iCs/>
        </w:rPr>
        <w:br/>
      </w:r>
    </w:p>
    <w:p w14:paraId="76328287" w14:textId="0668AE29" w:rsidR="00146567" w:rsidRDefault="00146567" w:rsidP="00835FD7">
      <w:pPr>
        <w:pStyle w:val="SNHeading2"/>
        <w:numPr>
          <w:ilvl w:val="0"/>
          <w:numId w:val="47"/>
        </w:numPr>
        <w:ind w:left="709" w:hanging="709"/>
        <w:outlineLvl w:val="0"/>
        <w:rPr>
          <w:rFonts w:cs="Calibri"/>
          <w:sz w:val="32"/>
          <w:szCs w:val="32"/>
        </w:rPr>
      </w:pPr>
      <w:r>
        <w:rPr>
          <w:rFonts w:cs="Calibri"/>
          <w:sz w:val="32"/>
          <w:szCs w:val="32"/>
        </w:rPr>
        <w:t>Overview of the Service</w:t>
      </w:r>
      <w:bookmarkEnd w:id="13"/>
      <w:bookmarkEnd w:id="14"/>
    </w:p>
    <w:p w14:paraId="2BE6A40C" w14:textId="0DB529C3" w:rsidR="00235C55" w:rsidRPr="007A1C4F" w:rsidRDefault="00B6094A" w:rsidP="007A1C4F">
      <w:pPr>
        <w:pStyle w:val="SNHeading2"/>
        <w:numPr>
          <w:ilvl w:val="1"/>
          <w:numId w:val="47"/>
        </w:numPr>
        <w:spacing w:after="0"/>
        <w:ind w:left="709" w:hanging="709"/>
      </w:pPr>
      <w:r>
        <w:t xml:space="preserve">Service Aims </w:t>
      </w:r>
    </w:p>
    <w:p w14:paraId="25C7DD36" w14:textId="4959CE30" w:rsidR="00E7187D" w:rsidRPr="00835FD7" w:rsidRDefault="009B1EF4" w:rsidP="00835FD7">
      <w:pPr>
        <w:pStyle w:val="SNHeading3"/>
        <w:numPr>
          <w:ilvl w:val="2"/>
          <w:numId w:val="47"/>
        </w:numPr>
        <w:rPr>
          <w:b w:val="0"/>
          <w:bCs w:val="0"/>
          <w:sz w:val="24"/>
          <w:szCs w:val="24"/>
        </w:rPr>
      </w:pPr>
      <w:r w:rsidRPr="00835FD7">
        <w:rPr>
          <w:b w:val="0"/>
          <w:bCs w:val="0"/>
          <w:sz w:val="24"/>
          <w:szCs w:val="24"/>
        </w:rPr>
        <w:t>The</w:t>
      </w:r>
      <w:r w:rsidR="00C72EB9" w:rsidRPr="00835FD7">
        <w:rPr>
          <w:b w:val="0"/>
          <w:bCs w:val="0"/>
          <w:sz w:val="24"/>
          <w:szCs w:val="24"/>
        </w:rPr>
        <w:t xml:space="preserve"> </w:t>
      </w:r>
      <w:r w:rsidR="00B117D2" w:rsidRPr="00835FD7">
        <w:rPr>
          <w:b w:val="0"/>
          <w:bCs w:val="0"/>
          <w:sz w:val="24"/>
          <w:szCs w:val="24"/>
        </w:rPr>
        <w:t xml:space="preserve">Supplier is required to develop and deliver a package of training to staff </w:t>
      </w:r>
      <w:r w:rsidR="0048225D" w:rsidRPr="00835FD7">
        <w:rPr>
          <w:b w:val="0"/>
          <w:bCs w:val="0"/>
          <w:sz w:val="24"/>
          <w:szCs w:val="24"/>
        </w:rPr>
        <w:t xml:space="preserve">working within in the Hub </w:t>
      </w:r>
      <w:r w:rsidR="00B117D2" w:rsidRPr="00835FD7">
        <w:rPr>
          <w:b w:val="0"/>
          <w:bCs w:val="0"/>
          <w:sz w:val="24"/>
          <w:szCs w:val="24"/>
        </w:rPr>
        <w:t>and to facilitate ongoing staff development opportunities</w:t>
      </w:r>
      <w:r w:rsidR="0048225D" w:rsidRPr="00835FD7">
        <w:rPr>
          <w:b w:val="0"/>
          <w:bCs w:val="0"/>
          <w:sz w:val="24"/>
          <w:szCs w:val="24"/>
        </w:rPr>
        <w:t xml:space="preserve"> across the duration of the pilot</w:t>
      </w:r>
      <w:r w:rsidR="00B117D2" w:rsidRPr="00835FD7">
        <w:rPr>
          <w:b w:val="0"/>
          <w:bCs w:val="0"/>
          <w:sz w:val="24"/>
          <w:szCs w:val="24"/>
        </w:rPr>
        <w:t xml:space="preserve">.  </w:t>
      </w:r>
      <w:r w:rsidR="00A51E57" w:rsidRPr="00835FD7">
        <w:rPr>
          <w:b w:val="0"/>
          <w:bCs w:val="0"/>
          <w:sz w:val="24"/>
          <w:szCs w:val="24"/>
        </w:rPr>
        <w:t xml:space="preserve">The </w:t>
      </w:r>
      <w:r w:rsidR="0048225D" w:rsidRPr="00835FD7">
        <w:rPr>
          <w:b w:val="0"/>
          <w:bCs w:val="0"/>
          <w:sz w:val="24"/>
          <w:szCs w:val="24"/>
        </w:rPr>
        <w:t>overarching</w:t>
      </w:r>
      <w:r w:rsidR="00A51E57" w:rsidRPr="00835FD7">
        <w:rPr>
          <w:b w:val="0"/>
          <w:bCs w:val="0"/>
          <w:sz w:val="24"/>
          <w:szCs w:val="24"/>
        </w:rPr>
        <w:t xml:space="preserve"> Service</w:t>
      </w:r>
      <w:r w:rsidR="0048225D" w:rsidRPr="00835FD7">
        <w:rPr>
          <w:b w:val="0"/>
          <w:bCs w:val="0"/>
          <w:sz w:val="24"/>
          <w:szCs w:val="24"/>
        </w:rPr>
        <w:t xml:space="preserve"> aim</w:t>
      </w:r>
      <w:r w:rsidR="00A51E57" w:rsidRPr="00835FD7">
        <w:rPr>
          <w:b w:val="0"/>
          <w:bCs w:val="0"/>
          <w:sz w:val="24"/>
          <w:szCs w:val="24"/>
        </w:rPr>
        <w:t xml:space="preserve"> is to ensure that all staff working in the Hub (</w:t>
      </w:r>
      <w:r w:rsidR="0048225D" w:rsidRPr="00835FD7">
        <w:rPr>
          <w:b w:val="0"/>
          <w:bCs w:val="0"/>
          <w:sz w:val="24"/>
          <w:szCs w:val="24"/>
        </w:rPr>
        <w:t xml:space="preserve">comprising </w:t>
      </w:r>
      <w:r w:rsidR="00A51E57" w:rsidRPr="00835FD7">
        <w:rPr>
          <w:b w:val="0"/>
          <w:bCs w:val="0"/>
          <w:sz w:val="24"/>
          <w:szCs w:val="24"/>
        </w:rPr>
        <w:t xml:space="preserve">probation staff and </w:t>
      </w:r>
      <w:r w:rsidR="0048225D" w:rsidRPr="00835FD7">
        <w:rPr>
          <w:b w:val="0"/>
          <w:bCs w:val="0"/>
          <w:sz w:val="24"/>
          <w:szCs w:val="24"/>
        </w:rPr>
        <w:t>support</w:t>
      </w:r>
      <w:r w:rsidR="00A51E57" w:rsidRPr="00835FD7">
        <w:rPr>
          <w:b w:val="0"/>
          <w:bCs w:val="0"/>
          <w:sz w:val="24"/>
          <w:szCs w:val="24"/>
        </w:rPr>
        <w:t xml:space="preserve"> services staff) receive comprehensive training and development opportunities to enable them to</w:t>
      </w:r>
      <w:r w:rsidR="0048225D" w:rsidRPr="00835FD7">
        <w:rPr>
          <w:b w:val="0"/>
          <w:bCs w:val="0"/>
          <w:sz w:val="24"/>
          <w:szCs w:val="24"/>
        </w:rPr>
        <w:t xml:space="preserve"> support young adults </w:t>
      </w:r>
      <w:r w:rsidR="00A51E57" w:rsidRPr="00835FD7">
        <w:rPr>
          <w:b w:val="0"/>
          <w:bCs w:val="0"/>
          <w:sz w:val="24"/>
          <w:szCs w:val="24"/>
        </w:rPr>
        <w:t xml:space="preserve">more effectively and to work in ways which support successful </w:t>
      </w:r>
      <w:r w:rsidR="0048225D" w:rsidRPr="00835FD7">
        <w:rPr>
          <w:b w:val="0"/>
          <w:bCs w:val="0"/>
          <w:sz w:val="24"/>
          <w:szCs w:val="24"/>
        </w:rPr>
        <w:t>delivery of pilot objectives</w:t>
      </w:r>
      <w:r w:rsidR="00A51E57" w:rsidRPr="00835FD7">
        <w:rPr>
          <w:b w:val="0"/>
          <w:bCs w:val="0"/>
          <w:sz w:val="24"/>
          <w:szCs w:val="24"/>
        </w:rPr>
        <w:t xml:space="preserve">.  </w:t>
      </w:r>
    </w:p>
    <w:p w14:paraId="4ABB87D1" w14:textId="2543251E" w:rsidR="000A6966" w:rsidRPr="007A1C4F" w:rsidRDefault="00146567" w:rsidP="007A1C4F">
      <w:pPr>
        <w:pStyle w:val="SNHeading2"/>
        <w:numPr>
          <w:ilvl w:val="1"/>
          <w:numId w:val="47"/>
        </w:numPr>
        <w:spacing w:after="0"/>
        <w:ind w:left="709" w:hanging="709"/>
      </w:pPr>
      <w:proofErr w:type="spellStart"/>
      <w:r w:rsidRPr="006C12B3">
        <w:t>Programme</w:t>
      </w:r>
      <w:proofErr w:type="spellEnd"/>
      <w:r w:rsidRPr="006C12B3">
        <w:t xml:space="preserve"> objectives</w:t>
      </w:r>
    </w:p>
    <w:p w14:paraId="501DA89B" w14:textId="77777777" w:rsidR="000A6966" w:rsidRPr="00835FD7" w:rsidRDefault="000A6966" w:rsidP="00835FD7">
      <w:pPr>
        <w:pStyle w:val="SNHeading3"/>
        <w:numPr>
          <w:ilvl w:val="2"/>
          <w:numId w:val="47"/>
        </w:numPr>
        <w:rPr>
          <w:b w:val="0"/>
          <w:bCs w:val="0"/>
          <w:sz w:val="24"/>
          <w:szCs w:val="24"/>
        </w:rPr>
      </w:pPr>
      <w:r w:rsidRPr="00835FD7">
        <w:rPr>
          <w:b w:val="0"/>
          <w:bCs w:val="0"/>
          <w:sz w:val="24"/>
          <w:szCs w:val="24"/>
        </w:rPr>
        <w:t xml:space="preserve">The aims of the Transitions to Adulthood pilot are to: </w:t>
      </w:r>
    </w:p>
    <w:p w14:paraId="796D8D55" w14:textId="5F4CED71" w:rsidR="000A6966" w:rsidRDefault="000A6966" w:rsidP="000A6966">
      <w:pPr>
        <w:pStyle w:val="SNText"/>
        <w:numPr>
          <w:ilvl w:val="0"/>
          <w:numId w:val="18"/>
        </w:numPr>
        <w:rPr>
          <w:rFonts w:eastAsia="Arial" w:cs="Arial"/>
          <w:szCs w:val="24"/>
          <w:lang w:val="en-US" w:eastAsia="en-US"/>
        </w:rPr>
      </w:pPr>
      <w:r>
        <w:rPr>
          <w:rFonts w:eastAsia="Arial" w:cs="Arial"/>
          <w:szCs w:val="24"/>
          <w:lang w:val="en-US" w:eastAsia="en-US"/>
        </w:rPr>
        <w:t xml:space="preserve">Reduce reoffending amongst young adults on probation in </w:t>
      </w:r>
      <w:proofErr w:type="spellStart"/>
      <w:r>
        <w:rPr>
          <w:rFonts w:eastAsia="Arial" w:cs="Arial"/>
          <w:szCs w:val="24"/>
          <w:lang w:val="en-US" w:eastAsia="en-US"/>
        </w:rPr>
        <w:t>Newham</w:t>
      </w:r>
      <w:proofErr w:type="spellEnd"/>
      <w:r>
        <w:rPr>
          <w:rFonts w:eastAsia="Arial" w:cs="Arial"/>
          <w:szCs w:val="24"/>
          <w:lang w:val="en-US" w:eastAsia="en-US"/>
        </w:rPr>
        <w:t xml:space="preserve"> (frequency and severity)</w:t>
      </w:r>
    </w:p>
    <w:p w14:paraId="611728ED" w14:textId="65C5F98A" w:rsidR="000A6966" w:rsidRDefault="000A6966" w:rsidP="000A6966">
      <w:pPr>
        <w:pStyle w:val="SNText"/>
        <w:numPr>
          <w:ilvl w:val="0"/>
          <w:numId w:val="18"/>
        </w:numPr>
        <w:rPr>
          <w:rFonts w:eastAsia="Arial" w:cs="Arial"/>
          <w:szCs w:val="24"/>
          <w:lang w:val="en-US" w:eastAsia="en-US"/>
        </w:rPr>
      </w:pPr>
      <w:r>
        <w:rPr>
          <w:rFonts w:eastAsia="Arial" w:cs="Arial"/>
          <w:szCs w:val="24"/>
          <w:lang w:val="en-US" w:eastAsia="en-US"/>
        </w:rPr>
        <w:t xml:space="preserve">Increase compliance with probation and reduce breaches </w:t>
      </w:r>
    </w:p>
    <w:p w14:paraId="7703036A" w14:textId="28C8A7F8" w:rsidR="000A6966" w:rsidRDefault="000A6966" w:rsidP="000A6966">
      <w:pPr>
        <w:pStyle w:val="SNText"/>
        <w:numPr>
          <w:ilvl w:val="0"/>
          <w:numId w:val="18"/>
        </w:numPr>
        <w:rPr>
          <w:rFonts w:eastAsia="Arial" w:cs="Arial"/>
          <w:szCs w:val="24"/>
          <w:lang w:val="en-US" w:eastAsia="en-US"/>
        </w:rPr>
      </w:pPr>
      <w:r>
        <w:rPr>
          <w:rFonts w:eastAsia="Arial" w:cs="Arial"/>
          <w:szCs w:val="24"/>
          <w:lang w:val="en-US" w:eastAsia="en-US"/>
        </w:rPr>
        <w:t>Reduce homelessness, rough sleeping and</w:t>
      </w:r>
      <w:r w:rsidR="00D15838">
        <w:rPr>
          <w:rFonts w:eastAsia="Arial" w:cs="Arial"/>
          <w:szCs w:val="24"/>
          <w:lang w:val="en-US" w:eastAsia="en-US"/>
        </w:rPr>
        <w:t xml:space="preserve"> improve access to safe and settled accommodation </w:t>
      </w:r>
      <w:r>
        <w:rPr>
          <w:rFonts w:eastAsia="Arial" w:cs="Arial"/>
          <w:szCs w:val="24"/>
          <w:lang w:val="en-US" w:eastAsia="en-US"/>
        </w:rPr>
        <w:t xml:space="preserve"> </w:t>
      </w:r>
    </w:p>
    <w:p w14:paraId="5895A46A" w14:textId="77777777" w:rsidR="000A6966" w:rsidRDefault="000A6966" w:rsidP="000A6966">
      <w:pPr>
        <w:pStyle w:val="SNText"/>
        <w:numPr>
          <w:ilvl w:val="0"/>
          <w:numId w:val="18"/>
        </w:numPr>
        <w:rPr>
          <w:rFonts w:eastAsia="Arial" w:cs="Arial"/>
          <w:szCs w:val="24"/>
          <w:lang w:val="en-US" w:eastAsia="en-US"/>
        </w:rPr>
      </w:pPr>
      <w:r>
        <w:rPr>
          <w:rFonts w:eastAsia="Arial" w:cs="Arial"/>
          <w:szCs w:val="24"/>
          <w:lang w:val="en-US" w:eastAsia="en-US"/>
        </w:rPr>
        <w:t xml:space="preserve">Improve mental health and resilience, thinking skills and attitudes </w:t>
      </w:r>
    </w:p>
    <w:p w14:paraId="42F71C20" w14:textId="0A1B68F1" w:rsidR="000A6966" w:rsidRPr="000A6966" w:rsidRDefault="000A6966" w:rsidP="000A6966">
      <w:pPr>
        <w:pStyle w:val="SNText"/>
        <w:numPr>
          <w:ilvl w:val="0"/>
          <w:numId w:val="18"/>
        </w:numPr>
        <w:rPr>
          <w:rFonts w:eastAsia="Arial" w:cs="Arial"/>
          <w:szCs w:val="24"/>
          <w:lang w:val="en-US" w:eastAsia="en-US"/>
        </w:rPr>
      </w:pPr>
      <w:r w:rsidRPr="000A6966">
        <w:rPr>
          <w:rFonts w:eastAsia="Arial" w:cs="Arial"/>
          <w:szCs w:val="24"/>
          <w:lang w:val="en-US" w:eastAsia="en-US"/>
        </w:rPr>
        <w:t>Support health improvements, including substance misuse desistance</w:t>
      </w:r>
    </w:p>
    <w:p w14:paraId="3AB46E3D" w14:textId="38F55FCE" w:rsidR="000A6966" w:rsidRDefault="000A6966" w:rsidP="000A6966">
      <w:pPr>
        <w:pStyle w:val="SNText"/>
        <w:numPr>
          <w:ilvl w:val="0"/>
          <w:numId w:val="18"/>
        </w:numPr>
        <w:rPr>
          <w:rFonts w:eastAsia="Arial" w:cs="Arial"/>
          <w:szCs w:val="24"/>
          <w:lang w:val="en-US" w:eastAsia="en-US"/>
        </w:rPr>
      </w:pPr>
      <w:r>
        <w:rPr>
          <w:rFonts w:eastAsia="Arial" w:cs="Arial"/>
          <w:szCs w:val="24"/>
          <w:lang w:val="en-US" w:eastAsia="en-US"/>
        </w:rPr>
        <w:t xml:space="preserve">Improve support networks and personal relationships </w:t>
      </w:r>
    </w:p>
    <w:p w14:paraId="386921FA" w14:textId="04B0C23A" w:rsidR="000A6966" w:rsidRDefault="000A6966" w:rsidP="000A6966">
      <w:pPr>
        <w:pStyle w:val="SNText"/>
        <w:numPr>
          <w:ilvl w:val="0"/>
          <w:numId w:val="18"/>
        </w:numPr>
        <w:rPr>
          <w:rFonts w:eastAsia="Arial" w:cs="Arial"/>
          <w:szCs w:val="24"/>
          <w:lang w:val="en-US" w:eastAsia="en-US"/>
        </w:rPr>
      </w:pPr>
      <w:r>
        <w:rPr>
          <w:rFonts w:eastAsia="Arial" w:cs="Arial"/>
          <w:szCs w:val="24"/>
          <w:lang w:val="en-US" w:eastAsia="en-US"/>
        </w:rPr>
        <w:t>Increase employment rates, educational attainment and employment-related skills</w:t>
      </w:r>
    </w:p>
    <w:p w14:paraId="0C17E9CA" w14:textId="2CE08E28" w:rsidR="000A6966" w:rsidRPr="000A6966" w:rsidRDefault="000A6966" w:rsidP="000A6966">
      <w:pPr>
        <w:pStyle w:val="SNText"/>
        <w:numPr>
          <w:ilvl w:val="0"/>
          <w:numId w:val="18"/>
        </w:numPr>
        <w:rPr>
          <w:rFonts w:eastAsia="Arial" w:cs="Arial"/>
          <w:szCs w:val="24"/>
          <w:lang w:val="en-US" w:eastAsia="en-US"/>
        </w:rPr>
      </w:pPr>
      <w:r>
        <w:rPr>
          <w:rFonts w:eastAsia="Arial" w:cs="Arial"/>
          <w:szCs w:val="24"/>
          <w:lang w:val="en-US" w:eastAsia="en-US"/>
        </w:rPr>
        <w:t>Improve partnership working and information sharing between agencies</w:t>
      </w:r>
    </w:p>
    <w:p w14:paraId="2E722DF3" w14:textId="77777777" w:rsidR="000A6966" w:rsidRDefault="000A6966" w:rsidP="00B34C48">
      <w:pPr>
        <w:pStyle w:val="SNText"/>
        <w:ind w:left="709"/>
        <w:rPr>
          <w:rFonts w:eastAsia="Arial" w:cs="Arial"/>
          <w:szCs w:val="24"/>
          <w:lang w:val="en-US" w:eastAsia="en-US"/>
        </w:rPr>
      </w:pPr>
    </w:p>
    <w:p w14:paraId="316932C3" w14:textId="045AE087" w:rsidR="00A51E57" w:rsidRPr="00835FD7" w:rsidRDefault="009241D3" w:rsidP="00835FD7">
      <w:pPr>
        <w:pStyle w:val="SNHeading3"/>
        <w:numPr>
          <w:ilvl w:val="2"/>
          <w:numId w:val="47"/>
        </w:numPr>
        <w:rPr>
          <w:b w:val="0"/>
          <w:bCs w:val="0"/>
          <w:sz w:val="24"/>
          <w:szCs w:val="24"/>
        </w:rPr>
      </w:pPr>
      <w:r w:rsidRPr="00835FD7">
        <w:rPr>
          <w:b w:val="0"/>
          <w:bCs w:val="0"/>
          <w:sz w:val="24"/>
          <w:szCs w:val="24"/>
        </w:rPr>
        <w:lastRenderedPageBreak/>
        <w:t xml:space="preserve">A logic model detailing the activities, outputs, outcomes and impacts for the London Transitions to Adulthood pilot can be found </w:t>
      </w:r>
      <w:r w:rsidR="008334DB" w:rsidRPr="00835FD7">
        <w:rPr>
          <w:b w:val="0"/>
          <w:bCs w:val="0"/>
          <w:sz w:val="24"/>
          <w:szCs w:val="24"/>
        </w:rPr>
        <w:t>at</w:t>
      </w:r>
      <w:r w:rsidRPr="00835FD7">
        <w:rPr>
          <w:b w:val="0"/>
          <w:bCs w:val="0"/>
          <w:sz w:val="24"/>
          <w:szCs w:val="24"/>
        </w:rPr>
        <w:t xml:space="preserve"> Annex 1</w:t>
      </w:r>
      <w:r w:rsidR="00835FD7">
        <w:rPr>
          <w:b w:val="0"/>
          <w:bCs w:val="0"/>
          <w:sz w:val="24"/>
          <w:szCs w:val="24"/>
        </w:rPr>
        <w:t>.</w:t>
      </w:r>
    </w:p>
    <w:p w14:paraId="19822AE0" w14:textId="10223BE9" w:rsidR="00DA2E61" w:rsidRPr="00835FD7" w:rsidRDefault="006F6EEE" w:rsidP="00835FD7">
      <w:pPr>
        <w:pStyle w:val="SNHeading3"/>
        <w:numPr>
          <w:ilvl w:val="2"/>
          <w:numId w:val="47"/>
        </w:numPr>
        <w:rPr>
          <w:b w:val="0"/>
          <w:bCs w:val="0"/>
          <w:sz w:val="24"/>
          <w:szCs w:val="24"/>
        </w:rPr>
      </w:pPr>
      <w:r w:rsidRPr="00835FD7">
        <w:rPr>
          <w:b w:val="0"/>
          <w:bCs w:val="0"/>
          <w:sz w:val="24"/>
          <w:szCs w:val="24"/>
        </w:rPr>
        <w:t xml:space="preserve">The pilot aims to embed an understanding of maturity and brain development across the Hub and to use this to inform service delivery.  </w:t>
      </w:r>
      <w:r w:rsidR="00A51E57" w:rsidRPr="00835FD7">
        <w:rPr>
          <w:b w:val="0"/>
          <w:bCs w:val="0"/>
          <w:sz w:val="24"/>
          <w:szCs w:val="24"/>
        </w:rPr>
        <w:t>The staff training Service will support many of the</w:t>
      </w:r>
      <w:r w:rsidRPr="00835FD7">
        <w:rPr>
          <w:b w:val="0"/>
          <w:bCs w:val="0"/>
          <w:sz w:val="24"/>
          <w:szCs w:val="24"/>
        </w:rPr>
        <w:t xml:space="preserve"> wider pilot objectives</w:t>
      </w:r>
      <w:r w:rsidR="00A51E57" w:rsidRPr="00835FD7">
        <w:rPr>
          <w:b w:val="0"/>
          <w:bCs w:val="0"/>
          <w:sz w:val="24"/>
          <w:szCs w:val="24"/>
        </w:rPr>
        <w:t xml:space="preserve"> by enabling staff to work more effectively with young adults. </w:t>
      </w:r>
    </w:p>
    <w:p w14:paraId="3EE23E84" w14:textId="60D47B46" w:rsidR="002345D2" w:rsidRPr="00835FD7" w:rsidRDefault="00DA2E61" w:rsidP="00835FD7">
      <w:pPr>
        <w:pStyle w:val="SNHeading3"/>
        <w:numPr>
          <w:ilvl w:val="2"/>
          <w:numId w:val="47"/>
        </w:numPr>
        <w:rPr>
          <w:b w:val="0"/>
          <w:bCs w:val="0"/>
          <w:sz w:val="24"/>
          <w:szCs w:val="24"/>
        </w:rPr>
      </w:pPr>
      <w:r w:rsidRPr="00835FD7">
        <w:rPr>
          <w:b w:val="0"/>
          <w:bCs w:val="0"/>
          <w:sz w:val="24"/>
          <w:szCs w:val="24"/>
        </w:rPr>
        <w:t xml:space="preserve">The pilot, including the staff training </w:t>
      </w:r>
      <w:proofErr w:type="spellStart"/>
      <w:r w:rsidRPr="00835FD7">
        <w:rPr>
          <w:b w:val="0"/>
          <w:bCs w:val="0"/>
          <w:sz w:val="24"/>
          <w:szCs w:val="24"/>
        </w:rPr>
        <w:t>programme</w:t>
      </w:r>
      <w:proofErr w:type="spellEnd"/>
      <w:r w:rsidRPr="00835FD7">
        <w:rPr>
          <w:b w:val="0"/>
          <w:bCs w:val="0"/>
          <w:sz w:val="24"/>
          <w:szCs w:val="24"/>
        </w:rPr>
        <w:t xml:space="preserve">, will be subject to an evaluation in order to inform plans for wider roll-out across London and nationally. </w:t>
      </w:r>
    </w:p>
    <w:p w14:paraId="75B39B2B" w14:textId="24BBC4B6" w:rsidR="002345D2" w:rsidRPr="00835FD7" w:rsidRDefault="009C7722" w:rsidP="00835FD7">
      <w:pPr>
        <w:pStyle w:val="SNHeading3"/>
        <w:numPr>
          <w:ilvl w:val="2"/>
          <w:numId w:val="47"/>
        </w:numPr>
        <w:rPr>
          <w:b w:val="0"/>
          <w:bCs w:val="0"/>
          <w:sz w:val="24"/>
          <w:szCs w:val="24"/>
        </w:rPr>
      </w:pPr>
      <w:r w:rsidRPr="00835FD7">
        <w:rPr>
          <w:b w:val="0"/>
          <w:bCs w:val="0"/>
          <w:sz w:val="24"/>
          <w:szCs w:val="24"/>
        </w:rPr>
        <w:t>Young adults managed through the Transitions to Adulthood Hub will have access</w:t>
      </w:r>
      <w:r w:rsidR="002345D2" w:rsidRPr="00835FD7">
        <w:rPr>
          <w:b w:val="0"/>
          <w:bCs w:val="0"/>
          <w:sz w:val="24"/>
          <w:szCs w:val="24"/>
        </w:rPr>
        <w:t xml:space="preserve"> to </w:t>
      </w:r>
      <w:r w:rsidRPr="00835FD7">
        <w:rPr>
          <w:b w:val="0"/>
          <w:bCs w:val="0"/>
          <w:sz w:val="24"/>
          <w:szCs w:val="24"/>
        </w:rPr>
        <w:t>additional</w:t>
      </w:r>
      <w:r w:rsidR="00550248" w:rsidRPr="00835FD7">
        <w:rPr>
          <w:b w:val="0"/>
          <w:bCs w:val="0"/>
          <w:sz w:val="24"/>
          <w:szCs w:val="24"/>
        </w:rPr>
        <w:t xml:space="preserve"> </w:t>
      </w:r>
      <w:r w:rsidR="002345D2" w:rsidRPr="00835FD7">
        <w:rPr>
          <w:b w:val="0"/>
          <w:bCs w:val="0"/>
          <w:sz w:val="24"/>
          <w:szCs w:val="24"/>
        </w:rPr>
        <w:t xml:space="preserve">services, including but not limited to mental health support, education and employment advice and mentoring. </w:t>
      </w:r>
    </w:p>
    <w:p w14:paraId="1E4BBDC1" w14:textId="0B06119D" w:rsidR="000A6966" w:rsidRDefault="000A6966" w:rsidP="00B34C48">
      <w:pPr>
        <w:pStyle w:val="SNText"/>
        <w:ind w:left="709"/>
        <w:rPr>
          <w:rFonts w:eastAsia="Arial" w:cs="Arial"/>
          <w:szCs w:val="24"/>
          <w:lang w:val="en-US" w:eastAsia="en-US"/>
        </w:rPr>
      </w:pPr>
    </w:p>
    <w:p w14:paraId="2EA43AAF" w14:textId="20F3704D" w:rsidR="007439A5" w:rsidRDefault="007439A5" w:rsidP="00835FD7">
      <w:pPr>
        <w:pStyle w:val="SNHeading2"/>
        <w:numPr>
          <w:ilvl w:val="0"/>
          <w:numId w:val="47"/>
        </w:numPr>
        <w:ind w:left="709" w:hanging="709"/>
        <w:outlineLvl w:val="0"/>
        <w:rPr>
          <w:rFonts w:cs="Calibri"/>
          <w:sz w:val="32"/>
          <w:szCs w:val="32"/>
        </w:rPr>
      </w:pPr>
      <w:bookmarkStart w:id="16" w:name="_Toc42598936"/>
      <w:bookmarkStart w:id="17" w:name="_Toc42599978"/>
      <w:r w:rsidRPr="00DB7B3D">
        <w:rPr>
          <w:rFonts w:cs="Calibri"/>
          <w:sz w:val="32"/>
          <w:szCs w:val="32"/>
        </w:rPr>
        <w:t>Service</w:t>
      </w:r>
      <w:bookmarkEnd w:id="0"/>
      <w:r w:rsidRPr="00DB7B3D">
        <w:rPr>
          <w:rFonts w:cs="Calibri"/>
          <w:sz w:val="32"/>
          <w:szCs w:val="32"/>
        </w:rPr>
        <w:t xml:space="preserve"> Requirement</w:t>
      </w:r>
      <w:r w:rsidR="00751E8F">
        <w:rPr>
          <w:rFonts w:cs="Calibri"/>
          <w:sz w:val="32"/>
          <w:szCs w:val="32"/>
        </w:rPr>
        <w:t>s</w:t>
      </w:r>
      <w:bookmarkEnd w:id="16"/>
      <w:bookmarkEnd w:id="17"/>
    </w:p>
    <w:p w14:paraId="0C1884DE" w14:textId="2232B26D" w:rsidR="006F6EEE" w:rsidRPr="00835FD7" w:rsidRDefault="00751E8F" w:rsidP="00835FD7">
      <w:pPr>
        <w:pStyle w:val="SNHeading2"/>
        <w:numPr>
          <w:ilvl w:val="1"/>
          <w:numId w:val="47"/>
        </w:numPr>
        <w:spacing w:after="0"/>
        <w:ind w:left="709" w:hanging="709"/>
      </w:pPr>
      <w:r w:rsidRPr="006C12B3">
        <w:t>Scope</w:t>
      </w:r>
    </w:p>
    <w:p w14:paraId="6CF198B4" w14:textId="297BA4C2" w:rsidR="006F6EEE" w:rsidRPr="00835FD7" w:rsidRDefault="00A51E57" w:rsidP="00835FD7">
      <w:pPr>
        <w:pStyle w:val="SNHeading3"/>
        <w:numPr>
          <w:ilvl w:val="2"/>
          <w:numId w:val="47"/>
        </w:numPr>
        <w:rPr>
          <w:b w:val="0"/>
          <w:bCs w:val="0"/>
          <w:sz w:val="24"/>
          <w:szCs w:val="24"/>
        </w:rPr>
      </w:pPr>
      <w:r w:rsidRPr="00835FD7">
        <w:rPr>
          <w:b w:val="0"/>
          <w:bCs w:val="0"/>
          <w:sz w:val="24"/>
          <w:szCs w:val="24"/>
        </w:rPr>
        <w:t xml:space="preserve">The </w:t>
      </w:r>
      <w:r w:rsidR="006F6EEE" w:rsidRPr="00835FD7">
        <w:rPr>
          <w:b w:val="0"/>
          <w:bCs w:val="0"/>
          <w:sz w:val="24"/>
          <w:szCs w:val="24"/>
        </w:rPr>
        <w:t xml:space="preserve">Supplier is required to develop and </w:t>
      </w:r>
      <w:r w:rsidR="008334DB" w:rsidRPr="00835FD7">
        <w:rPr>
          <w:b w:val="0"/>
          <w:bCs w:val="0"/>
          <w:sz w:val="24"/>
          <w:szCs w:val="24"/>
        </w:rPr>
        <w:t xml:space="preserve">deliver and/or </w:t>
      </w:r>
      <w:r w:rsidR="006F6EEE" w:rsidRPr="00835FD7">
        <w:rPr>
          <w:b w:val="0"/>
          <w:bCs w:val="0"/>
          <w:sz w:val="24"/>
          <w:szCs w:val="24"/>
        </w:rPr>
        <w:t xml:space="preserve">oversee the delivery of staff training for all staff working in the Hub and to facilitate </w:t>
      </w:r>
      <w:r w:rsidR="0048225D" w:rsidRPr="00835FD7">
        <w:rPr>
          <w:b w:val="0"/>
          <w:bCs w:val="0"/>
          <w:sz w:val="24"/>
          <w:szCs w:val="24"/>
        </w:rPr>
        <w:t xml:space="preserve">a </w:t>
      </w:r>
      <w:proofErr w:type="spellStart"/>
      <w:r w:rsidR="0048225D" w:rsidRPr="00835FD7">
        <w:rPr>
          <w:b w:val="0"/>
          <w:bCs w:val="0"/>
          <w:sz w:val="24"/>
          <w:szCs w:val="24"/>
        </w:rPr>
        <w:t>programme</w:t>
      </w:r>
      <w:proofErr w:type="spellEnd"/>
      <w:r w:rsidR="0048225D" w:rsidRPr="00835FD7">
        <w:rPr>
          <w:b w:val="0"/>
          <w:bCs w:val="0"/>
          <w:sz w:val="24"/>
          <w:szCs w:val="24"/>
        </w:rPr>
        <w:t xml:space="preserve"> of ongoing workforce development, which could include </w:t>
      </w:r>
      <w:r w:rsidR="006F6EEE" w:rsidRPr="00835FD7">
        <w:rPr>
          <w:b w:val="0"/>
          <w:bCs w:val="0"/>
          <w:sz w:val="24"/>
          <w:szCs w:val="24"/>
        </w:rPr>
        <w:t xml:space="preserve">reflective practice sessions, training refresher sessions </w:t>
      </w:r>
      <w:r w:rsidR="0048225D" w:rsidRPr="00835FD7">
        <w:rPr>
          <w:b w:val="0"/>
          <w:bCs w:val="0"/>
          <w:sz w:val="24"/>
          <w:szCs w:val="24"/>
        </w:rPr>
        <w:t>and access to</w:t>
      </w:r>
      <w:r w:rsidR="006F6EEE" w:rsidRPr="00835FD7">
        <w:rPr>
          <w:b w:val="0"/>
          <w:bCs w:val="0"/>
          <w:sz w:val="24"/>
          <w:szCs w:val="24"/>
        </w:rPr>
        <w:t xml:space="preserve"> independent learning resources. </w:t>
      </w:r>
    </w:p>
    <w:p w14:paraId="35737262" w14:textId="77777777" w:rsidR="006F6EEE" w:rsidRDefault="006F6EEE" w:rsidP="00A51E57">
      <w:pPr>
        <w:pStyle w:val="SNText"/>
        <w:ind w:left="709"/>
        <w:rPr>
          <w:rFonts w:eastAsia="Arial" w:cs="Arial"/>
          <w:szCs w:val="24"/>
          <w:lang w:val="en-US" w:eastAsia="en-US"/>
        </w:rPr>
      </w:pPr>
    </w:p>
    <w:p w14:paraId="5DDAA406" w14:textId="2CCD7DFB" w:rsidR="006F6EEE" w:rsidRDefault="006F6EEE" w:rsidP="00835FD7">
      <w:pPr>
        <w:pStyle w:val="SNText"/>
        <w:ind w:left="709"/>
        <w:rPr>
          <w:rFonts w:eastAsia="Arial" w:cs="Arial"/>
          <w:b/>
          <w:szCs w:val="24"/>
          <w:lang w:val="en-US" w:eastAsia="en-US"/>
        </w:rPr>
      </w:pPr>
      <w:r>
        <w:rPr>
          <w:rFonts w:eastAsia="Arial" w:cs="Arial"/>
          <w:b/>
          <w:szCs w:val="24"/>
          <w:lang w:val="en-US" w:eastAsia="en-US"/>
        </w:rPr>
        <w:t xml:space="preserve">Staff training </w:t>
      </w:r>
    </w:p>
    <w:p w14:paraId="0A142B16" w14:textId="79E57433" w:rsidR="006F6EEE" w:rsidRPr="00835FD7" w:rsidRDefault="006F6EEE" w:rsidP="00835FD7">
      <w:pPr>
        <w:pStyle w:val="SNHeading3"/>
        <w:numPr>
          <w:ilvl w:val="2"/>
          <w:numId w:val="47"/>
        </w:numPr>
        <w:rPr>
          <w:b w:val="0"/>
          <w:bCs w:val="0"/>
          <w:sz w:val="24"/>
          <w:szCs w:val="24"/>
        </w:rPr>
      </w:pPr>
      <w:r w:rsidRPr="00835FD7">
        <w:rPr>
          <w:b w:val="0"/>
          <w:bCs w:val="0"/>
          <w:sz w:val="24"/>
          <w:szCs w:val="24"/>
        </w:rPr>
        <w:t xml:space="preserve">The Supplier is required to develop </w:t>
      </w:r>
      <w:r w:rsidR="00DB4C98" w:rsidRPr="00835FD7">
        <w:rPr>
          <w:b w:val="0"/>
          <w:bCs w:val="0"/>
          <w:sz w:val="24"/>
          <w:szCs w:val="24"/>
        </w:rPr>
        <w:t xml:space="preserve">and deliver </w:t>
      </w:r>
      <w:r w:rsidRPr="00835FD7">
        <w:rPr>
          <w:b w:val="0"/>
          <w:bCs w:val="0"/>
          <w:sz w:val="24"/>
          <w:szCs w:val="24"/>
        </w:rPr>
        <w:t>a</w:t>
      </w:r>
      <w:r w:rsidR="00200D61" w:rsidRPr="00835FD7">
        <w:rPr>
          <w:b w:val="0"/>
          <w:bCs w:val="0"/>
          <w:sz w:val="24"/>
          <w:szCs w:val="24"/>
        </w:rPr>
        <w:t>n in-person</w:t>
      </w:r>
      <w:r w:rsidRPr="00835FD7">
        <w:rPr>
          <w:b w:val="0"/>
          <w:bCs w:val="0"/>
          <w:sz w:val="24"/>
          <w:szCs w:val="24"/>
        </w:rPr>
        <w:t xml:space="preserve"> staff training </w:t>
      </w:r>
      <w:proofErr w:type="spellStart"/>
      <w:r w:rsidRPr="00835FD7">
        <w:rPr>
          <w:b w:val="0"/>
          <w:bCs w:val="0"/>
          <w:sz w:val="24"/>
          <w:szCs w:val="24"/>
        </w:rPr>
        <w:t>programme</w:t>
      </w:r>
      <w:proofErr w:type="spellEnd"/>
      <w:r w:rsidRPr="00835FD7">
        <w:rPr>
          <w:b w:val="0"/>
          <w:bCs w:val="0"/>
          <w:sz w:val="24"/>
          <w:szCs w:val="24"/>
        </w:rPr>
        <w:t xml:space="preserve"> which encompasses the following themes and sub-themes: </w:t>
      </w:r>
    </w:p>
    <w:p w14:paraId="315A7EE8" w14:textId="20B0EA3C" w:rsidR="006F6EEE" w:rsidRPr="00835FD7" w:rsidRDefault="006F6EEE" w:rsidP="00835FD7">
      <w:pPr>
        <w:pStyle w:val="SNHeading3"/>
        <w:numPr>
          <w:ilvl w:val="2"/>
          <w:numId w:val="47"/>
        </w:numPr>
        <w:rPr>
          <w:b w:val="0"/>
          <w:bCs w:val="0"/>
          <w:sz w:val="24"/>
          <w:szCs w:val="24"/>
          <w:u w:val="single"/>
        </w:rPr>
      </w:pPr>
      <w:r w:rsidRPr="00835FD7">
        <w:rPr>
          <w:b w:val="0"/>
          <w:bCs w:val="0"/>
          <w:sz w:val="24"/>
          <w:szCs w:val="24"/>
          <w:u w:val="single"/>
        </w:rPr>
        <w:t>Working with young adults</w:t>
      </w:r>
    </w:p>
    <w:p w14:paraId="2ED93DEC" w14:textId="77777777" w:rsidR="006F6EEE" w:rsidRDefault="006F6EEE" w:rsidP="00A51E57">
      <w:pPr>
        <w:pStyle w:val="SNText"/>
        <w:ind w:left="709"/>
        <w:rPr>
          <w:rFonts w:eastAsia="Arial" w:cs="Arial"/>
          <w:szCs w:val="24"/>
          <w:lang w:val="en-US" w:eastAsia="en-US"/>
        </w:rPr>
      </w:pPr>
    </w:p>
    <w:p w14:paraId="7E031908" w14:textId="776341E7" w:rsidR="006F6EEE" w:rsidRPr="006F6EEE" w:rsidRDefault="006F6EEE" w:rsidP="004164EB">
      <w:pPr>
        <w:pStyle w:val="SNText"/>
        <w:numPr>
          <w:ilvl w:val="0"/>
          <w:numId w:val="43"/>
        </w:numPr>
        <w:rPr>
          <w:rFonts w:eastAsia="Arial" w:cs="Arial"/>
          <w:szCs w:val="24"/>
          <w:lang w:eastAsia="en-US"/>
        </w:rPr>
      </w:pPr>
      <w:r w:rsidRPr="006F6EEE">
        <w:rPr>
          <w:rFonts w:eastAsia="Arial" w:cs="Arial"/>
          <w:bCs/>
          <w:szCs w:val="24"/>
          <w:lang w:eastAsia="en-US"/>
        </w:rPr>
        <w:t xml:space="preserve">Maturity and young adulthood developmental stage </w:t>
      </w:r>
      <w:r w:rsidRPr="006F6EEE">
        <w:rPr>
          <w:rFonts w:eastAsia="Arial" w:cs="Arial"/>
          <w:szCs w:val="24"/>
          <w:lang w:eastAsia="en-US"/>
        </w:rPr>
        <w:t>– typical and atypical maturation</w:t>
      </w:r>
      <w:r w:rsidR="0048225D">
        <w:rPr>
          <w:rFonts w:eastAsia="Arial" w:cs="Arial"/>
          <w:szCs w:val="24"/>
          <w:lang w:eastAsia="en-US"/>
        </w:rPr>
        <w:t xml:space="preserve"> (including brain injury) and effects on behaviour</w:t>
      </w:r>
      <w:r>
        <w:rPr>
          <w:rFonts w:eastAsia="Arial" w:cs="Arial"/>
          <w:szCs w:val="24"/>
          <w:lang w:eastAsia="en-US"/>
        </w:rPr>
        <w:t>;</w:t>
      </w:r>
      <w:r w:rsidR="0048225D">
        <w:rPr>
          <w:rFonts w:eastAsia="Arial" w:cs="Arial"/>
          <w:szCs w:val="24"/>
          <w:lang w:eastAsia="en-US"/>
        </w:rPr>
        <w:t xml:space="preserve"> how to support maturation, including </w:t>
      </w:r>
      <w:r w:rsidR="007F4962">
        <w:rPr>
          <w:rFonts w:eastAsia="Arial" w:cs="Arial"/>
          <w:szCs w:val="24"/>
          <w:lang w:eastAsia="en-US"/>
        </w:rPr>
        <w:t xml:space="preserve">the </w:t>
      </w:r>
      <w:r w:rsidR="007F4962" w:rsidRPr="008334DB">
        <w:rPr>
          <w:rFonts w:eastAsia="Arial" w:cs="Arial"/>
          <w:szCs w:val="24"/>
          <w:lang w:eastAsia="en-US"/>
        </w:rPr>
        <w:t>Choices and Changes</w:t>
      </w:r>
      <w:r w:rsidR="007F4962">
        <w:rPr>
          <w:rFonts w:eastAsia="Arial" w:cs="Arial"/>
          <w:szCs w:val="24"/>
          <w:lang w:eastAsia="en-US"/>
        </w:rPr>
        <w:t xml:space="preserve"> resource pack. </w:t>
      </w:r>
    </w:p>
    <w:p w14:paraId="57E434ED" w14:textId="1C59340D" w:rsidR="006F6EEE" w:rsidRPr="006F6EEE" w:rsidRDefault="006F6EEE" w:rsidP="004164EB">
      <w:pPr>
        <w:pStyle w:val="SNText"/>
        <w:numPr>
          <w:ilvl w:val="0"/>
          <w:numId w:val="43"/>
        </w:numPr>
        <w:rPr>
          <w:rFonts w:eastAsia="Arial" w:cs="Arial"/>
          <w:szCs w:val="24"/>
          <w:lang w:eastAsia="en-US"/>
        </w:rPr>
      </w:pPr>
      <w:r w:rsidRPr="006F6EEE">
        <w:rPr>
          <w:rFonts w:eastAsia="Arial" w:cs="Arial"/>
          <w:bCs/>
          <w:szCs w:val="24"/>
          <w:lang w:eastAsia="en-US"/>
        </w:rPr>
        <w:t xml:space="preserve">Young adulthood as a life stage </w:t>
      </w:r>
      <w:r>
        <w:rPr>
          <w:rFonts w:eastAsia="Arial" w:cs="Arial"/>
          <w:szCs w:val="24"/>
          <w:lang w:eastAsia="en-US"/>
        </w:rPr>
        <w:t>–</w:t>
      </w:r>
      <w:r w:rsidRPr="006F6EEE">
        <w:rPr>
          <w:rFonts w:eastAsia="Arial" w:cs="Arial"/>
          <w:szCs w:val="24"/>
          <w:lang w:eastAsia="en-US"/>
        </w:rPr>
        <w:t xml:space="preserve"> new experiences</w:t>
      </w:r>
      <w:r w:rsidR="00054178">
        <w:rPr>
          <w:rFonts w:eastAsia="Arial" w:cs="Arial"/>
          <w:szCs w:val="24"/>
          <w:lang w:eastAsia="en-US"/>
        </w:rPr>
        <w:t xml:space="preserve"> and </w:t>
      </w:r>
      <w:r w:rsidRPr="006F6EEE">
        <w:rPr>
          <w:rFonts w:eastAsia="Arial" w:cs="Arial"/>
          <w:szCs w:val="24"/>
          <w:lang w:eastAsia="en-US"/>
        </w:rPr>
        <w:t>challenges associated with young adulthood</w:t>
      </w:r>
      <w:r>
        <w:rPr>
          <w:rFonts w:eastAsia="Arial" w:cs="Arial"/>
          <w:szCs w:val="24"/>
          <w:lang w:eastAsia="en-US"/>
        </w:rPr>
        <w:t>;</w:t>
      </w:r>
    </w:p>
    <w:p w14:paraId="68CF4D06" w14:textId="0658736E" w:rsidR="006F6EEE" w:rsidRPr="006F6EEE" w:rsidRDefault="006F6EEE" w:rsidP="004164EB">
      <w:pPr>
        <w:pStyle w:val="SNText"/>
        <w:numPr>
          <w:ilvl w:val="0"/>
          <w:numId w:val="43"/>
        </w:numPr>
        <w:rPr>
          <w:rFonts w:eastAsia="Arial" w:cs="Arial"/>
          <w:szCs w:val="24"/>
          <w:lang w:eastAsia="en-US"/>
        </w:rPr>
      </w:pPr>
      <w:r w:rsidRPr="006F6EEE">
        <w:rPr>
          <w:rFonts w:eastAsia="Arial" w:cs="Arial"/>
          <w:bCs/>
          <w:szCs w:val="24"/>
          <w:lang w:eastAsia="en-US"/>
        </w:rPr>
        <w:t xml:space="preserve">Transitional safeguarding </w:t>
      </w:r>
      <w:r w:rsidRPr="006F6EEE">
        <w:rPr>
          <w:rFonts w:eastAsia="Arial" w:cs="Arial"/>
          <w:szCs w:val="24"/>
          <w:lang w:eastAsia="en-US"/>
        </w:rPr>
        <w:t xml:space="preserve">– </w:t>
      </w:r>
      <w:r>
        <w:rPr>
          <w:rFonts w:eastAsia="Arial" w:cs="Arial"/>
          <w:szCs w:val="24"/>
          <w:lang w:eastAsia="en-US"/>
        </w:rPr>
        <w:t xml:space="preserve">bridging </w:t>
      </w:r>
      <w:r w:rsidR="00054178">
        <w:rPr>
          <w:rFonts w:eastAsia="Arial" w:cs="Arial"/>
          <w:szCs w:val="24"/>
          <w:lang w:eastAsia="en-US"/>
        </w:rPr>
        <w:t>the legal framework</w:t>
      </w:r>
      <w:r w:rsidR="00A2249B">
        <w:rPr>
          <w:rFonts w:eastAsia="Arial" w:cs="Arial"/>
          <w:szCs w:val="24"/>
          <w:lang w:eastAsia="en-US"/>
        </w:rPr>
        <w:t>s</w:t>
      </w:r>
      <w:r w:rsidR="00054178">
        <w:rPr>
          <w:rFonts w:eastAsia="Arial" w:cs="Arial"/>
          <w:szCs w:val="24"/>
          <w:lang w:eastAsia="en-US"/>
        </w:rPr>
        <w:t xml:space="preserve"> which app</w:t>
      </w:r>
      <w:r w:rsidR="00C0574B">
        <w:rPr>
          <w:rFonts w:eastAsia="Arial" w:cs="Arial"/>
          <w:szCs w:val="24"/>
          <w:lang w:eastAsia="en-US"/>
        </w:rPr>
        <w:t>ly</w:t>
      </w:r>
      <w:r w:rsidR="00054178">
        <w:rPr>
          <w:rFonts w:eastAsia="Arial" w:cs="Arial"/>
          <w:szCs w:val="24"/>
          <w:lang w:eastAsia="en-US"/>
        </w:rPr>
        <w:t xml:space="preserve"> to children and adults and developing principles </w:t>
      </w:r>
      <w:r w:rsidR="00C0574B">
        <w:rPr>
          <w:rFonts w:eastAsia="Arial" w:cs="Arial"/>
          <w:szCs w:val="24"/>
          <w:lang w:eastAsia="en-US"/>
        </w:rPr>
        <w:t>for</w:t>
      </w:r>
      <w:r w:rsidR="00054178">
        <w:rPr>
          <w:rFonts w:eastAsia="Arial" w:cs="Arial"/>
          <w:szCs w:val="24"/>
          <w:lang w:eastAsia="en-US"/>
        </w:rPr>
        <w:t xml:space="preserve"> young adults; </w:t>
      </w:r>
      <w:r w:rsidRPr="006F6EEE">
        <w:rPr>
          <w:rFonts w:eastAsia="Arial" w:cs="Arial"/>
          <w:szCs w:val="24"/>
          <w:lang w:eastAsia="en-US"/>
        </w:rPr>
        <w:t xml:space="preserve"> </w:t>
      </w:r>
    </w:p>
    <w:p w14:paraId="73CAD2B7" w14:textId="0FC9F2BC" w:rsidR="006F6EEE" w:rsidRPr="006F6EEE" w:rsidRDefault="006F6EEE" w:rsidP="004164EB">
      <w:pPr>
        <w:pStyle w:val="SNText"/>
        <w:numPr>
          <w:ilvl w:val="0"/>
          <w:numId w:val="43"/>
        </w:numPr>
        <w:rPr>
          <w:rFonts w:eastAsia="Arial" w:cs="Arial"/>
          <w:szCs w:val="24"/>
          <w:lang w:eastAsia="en-US"/>
        </w:rPr>
      </w:pPr>
      <w:r w:rsidRPr="006F6EEE">
        <w:rPr>
          <w:rFonts w:eastAsia="Arial" w:cs="Arial"/>
          <w:bCs/>
          <w:szCs w:val="24"/>
          <w:lang w:eastAsia="en-US"/>
        </w:rPr>
        <w:lastRenderedPageBreak/>
        <w:t xml:space="preserve">Legal issues </w:t>
      </w:r>
      <w:r w:rsidRPr="006F6EEE">
        <w:rPr>
          <w:rFonts w:eastAsia="Arial" w:cs="Arial"/>
          <w:szCs w:val="24"/>
          <w:lang w:eastAsia="en-US"/>
        </w:rPr>
        <w:t xml:space="preserve">– the legal framework for young adults in </w:t>
      </w:r>
      <w:r w:rsidR="00C0574B">
        <w:rPr>
          <w:rFonts w:eastAsia="Arial" w:cs="Arial"/>
          <w:szCs w:val="24"/>
          <w:lang w:eastAsia="en-US"/>
        </w:rPr>
        <w:t>relation to</w:t>
      </w:r>
      <w:r w:rsidRPr="006F6EEE">
        <w:rPr>
          <w:rFonts w:eastAsia="Arial" w:cs="Arial"/>
          <w:szCs w:val="24"/>
          <w:lang w:eastAsia="en-US"/>
        </w:rPr>
        <w:t xml:space="preserve"> accommodation, education, care leavers, </w:t>
      </w:r>
      <w:r w:rsidR="00C0574B">
        <w:rPr>
          <w:rFonts w:eastAsia="Arial" w:cs="Arial"/>
          <w:szCs w:val="24"/>
          <w:lang w:eastAsia="en-US"/>
        </w:rPr>
        <w:t xml:space="preserve">immigration and </w:t>
      </w:r>
      <w:r w:rsidRPr="006F6EEE">
        <w:rPr>
          <w:rFonts w:eastAsia="Arial" w:cs="Arial"/>
          <w:szCs w:val="24"/>
          <w:lang w:eastAsia="en-US"/>
        </w:rPr>
        <w:t xml:space="preserve">transnational status, complaints etc. </w:t>
      </w:r>
      <w:r w:rsidR="0048225D">
        <w:rPr>
          <w:rFonts w:eastAsia="Arial" w:cs="Arial"/>
          <w:szCs w:val="24"/>
          <w:lang w:eastAsia="en-US"/>
        </w:rPr>
        <w:t xml:space="preserve">The implications of the legal framework on </w:t>
      </w:r>
      <w:r w:rsidR="00054178">
        <w:rPr>
          <w:rFonts w:eastAsia="Arial" w:cs="Arial"/>
          <w:szCs w:val="24"/>
          <w:lang w:eastAsia="en-US"/>
        </w:rPr>
        <w:t>information sharing;</w:t>
      </w:r>
      <w:r w:rsidRPr="006F6EEE">
        <w:rPr>
          <w:rFonts w:eastAsia="Arial" w:cs="Arial"/>
          <w:szCs w:val="24"/>
          <w:lang w:eastAsia="en-US"/>
        </w:rPr>
        <w:t xml:space="preserve"> </w:t>
      </w:r>
    </w:p>
    <w:p w14:paraId="4702BA21" w14:textId="1486081A" w:rsidR="006F6EEE" w:rsidRPr="006F6EEE" w:rsidRDefault="00054178" w:rsidP="004164EB">
      <w:pPr>
        <w:pStyle w:val="SNText"/>
        <w:numPr>
          <w:ilvl w:val="0"/>
          <w:numId w:val="43"/>
        </w:numPr>
        <w:rPr>
          <w:rFonts w:eastAsia="Arial" w:cs="Arial"/>
          <w:szCs w:val="24"/>
          <w:lang w:eastAsia="en-US"/>
        </w:rPr>
      </w:pPr>
      <w:r>
        <w:rPr>
          <w:rFonts w:eastAsia="Arial" w:cs="Arial"/>
          <w:bCs/>
          <w:szCs w:val="24"/>
          <w:lang w:eastAsia="en-US"/>
        </w:rPr>
        <w:t xml:space="preserve">Taking a </w:t>
      </w:r>
      <w:r w:rsidR="006F6EEE" w:rsidRPr="006F6EEE">
        <w:rPr>
          <w:rFonts w:eastAsia="Arial" w:cs="Arial"/>
          <w:bCs/>
          <w:szCs w:val="24"/>
          <w:lang w:eastAsia="en-US"/>
        </w:rPr>
        <w:t>‘</w:t>
      </w:r>
      <w:r>
        <w:rPr>
          <w:rFonts w:eastAsia="Arial" w:cs="Arial"/>
          <w:bCs/>
          <w:szCs w:val="24"/>
          <w:lang w:eastAsia="en-US"/>
        </w:rPr>
        <w:t>y</w:t>
      </w:r>
      <w:r w:rsidR="006F6EEE" w:rsidRPr="006F6EEE">
        <w:rPr>
          <w:rFonts w:eastAsia="Arial" w:cs="Arial"/>
          <w:bCs/>
          <w:szCs w:val="24"/>
          <w:lang w:eastAsia="en-US"/>
        </w:rPr>
        <w:t xml:space="preserve">oung adult first’ approach </w:t>
      </w:r>
      <w:r w:rsidR="006F6EEE" w:rsidRPr="006F6EEE">
        <w:rPr>
          <w:rFonts w:eastAsia="Arial" w:cs="Arial"/>
          <w:szCs w:val="24"/>
          <w:lang w:eastAsia="en-US"/>
        </w:rPr>
        <w:t>– taking</w:t>
      </w:r>
      <w:r>
        <w:rPr>
          <w:rFonts w:eastAsia="Arial" w:cs="Arial"/>
          <w:szCs w:val="24"/>
          <w:lang w:eastAsia="en-US"/>
        </w:rPr>
        <w:t xml:space="preserve"> a strengths-based,</w:t>
      </w:r>
      <w:r w:rsidR="0048225D">
        <w:rPr>
          <w:rFonts w:eastAsia="Arial" w:cs="Arial"/>
          <w:szCs w:val="24"/>
          <w:lang w:eastAsia="en-US"/>
        </w:rPr>
        <w:t xml:space="preserve"> future-focused</w:t>
      </w:r>
      <w:r>
        <w:rPr>
          <w:rFonts w:eastAsia="Arial" w:cs="Arial"/>
          <w:szCs w:val="24"/>
          <w:lang w:eastAsia="en-US"/>
        </w:rPr>
        <w:t xml:space="preserve"> approach to working with young adults, incorporating learning from the youth justice ‘child</w:t>
      </w:r>
      <w:r w:rsidR="0048225D">
        <w:rPr>
          <w:rFonts w:eastAsia="Arial" w:cs="Arial"/>
          <w:szCs w:val="24"/>
          <w:lang w:eastAsia="en-US"/>
        </w:rPr>
        <w:t xml:space="preserve"> </w:t>
      </w:r>
      <w:r>
        <w:rPr>
          <w:rFonts w:eastAsia="Arial" w:cs="Arial"/>
          <w:szCs w:val="24"/>
          <w:lang w:eastAsia="en-US"/>
        </w:rPr>
        <w:t xml:space="preserve">first approach’; </w:t>
      </w:r>
      <w:r w:rsidR="006F6EEE" w:rsidRPr="006F6EEE">
        <w:rPr>
          <w:rFonts w:eastAsia="Arial" w:cs="Arial"/>
          <w:szCs w:val="24"/>
          <w:lang w:eastAsia="en-US"/>
        </w:rPr>
        <w:t xml:space="preserve"> </w:t>
      </w:r>
    </w:p>
    <w:p w14:paraId="4EAB635F" w14:textId="5A1BDA41" w:rsidR="006F6EEE" w:rsidRPr="006F6EEE" w:rsidRDefault="006F6EEE" w:rsidP="004164EB">
      <w:pPr>
        <w:pStyle w:val="SNText"/>
        <w:numPr>
          <w:ilvl w:val="0"/>
          <w:numId w:val="43"/>
        </w:numPr>
        <w:rPr>
          <w:rFonts w:eastAsia="Arial" w:cs="Arial"/>
          <w:szCs w:val="24"/>
          <w:lang w:eastAsia="en-US"/>
        </w:rPr>
      </w:pPr>
      <w:r w:rsidRPr="006F6EEE">
        <w:rPr>
          <w:rFonts w:eastAsia="Arial" w:cs="Arial"/>
          <w:bCs/>
          <w:szCs w:val="24"/>
          <w:lang w:eastAsia="en-US"/>
        </w:rPr>
        <w:t>Engaging with young adults</w:t>
      </w:r>
      <w:r w:rsidRPr="006F6EEE">
        <w:rPr>
          <w:rFonts w:eastAsia="Arial" w:cs="Arial"/>
          <w:szCs w:val="24"/>
          <w:lang w:eastAsia="en-US"/>
        </w:rPr>
        <w:t xml:space="preserve"> – </w:t>
      </w:r>
      <w:r w:rsidR="00054178">
        <w:rPr>
          <w:rFonts w:eastAsia="Arial" w:cs="Arial"/>
          <w:szCs w:val="24"/>
          <w:lang w:eastAsia="en-US"/>
        </w:rPr>
        <w:t>how to engage and communicate more effectively with young adults</w:t>
      </w:r>
      <w:r w:rsidR="0048225D">
        <w:rPr>
          <w:rFonts w:eastAsia="Arial" w:cs="Arial"/>
          <w:szCs w:val="24"/>
          <w:lang w:eastAsia="en-US"/>
        </w:rPr>
        <w:t xml:space="preserve">, covering </w:t>
      </w:r>
      <w:r w:rsidRPr="006F6EEE">
        <w:rPr>
          <w:rFonts w:eastAsia="Arial" w:cs="Arial"/>
          <w:szCs w:val="24"/>
          <w:lang w:eastAsia="en-US"/>
        </w:rPr>
        <w:t>learning and engagement styles</w:t>
      </w:r>
      <w:r w:rsidR="00054178">
        <w:rPr>
          <w:rFonts w:eastAsia="Arial" w:cs="Arial"/>
          <w:szCs w:val="24"/>
          <w:lang w:eastAsia="en-US"/>
        </w:rPr>
        <w:t xml:space="preserve"> and</w:t>
      </w:r>
      <w:r w:rsidRPr="006F6EEE">
        <w:rPr>
          <w:rFonts w:eastAsia="Arial" w:cs="Arial"/>
          <w:szCs w:val="24"/>
          <w:lang w:eastAsia="en-US"/>
        </w:rPr>
        <w:t xml:space="preserve"> language</w:t>
      </w:r>
      <w:r w:rsidR="00054178">
        <w:rPr>
          <w:rFonts w:eastAsia="Arial" w:cs="Arial"/>
          <w:szCs w:val="24"/>
          <w:lang w:eastAsia="en-US"/>
        </w:rPr>
        <w:t>;</w:t>
      </w:r>
    </w:p>
    <w:p w14:paraId="50E67F06" w14:textId="0E6C0BA7" w:rsidR="006F6EEE" w:rsidRPr="00835FD7" w:rsidRDefault="006F6EEE" w:rsidP="00835FD7">
      <w:pPr>
        <w:pStyle w:val="SNText"/>
        <w:numPr>
          <w:ilvl w:val="0"/>
          <w:numId w:val="43"/>
        </w:numPr>
        <w:rPr>
          <w:rFonts w:eastAsia="Arial" w:cs="Arial"/>
          <w:szCs w:val="24"/>
          <w:lang w:eastAsia="en-US"/>
        </w:rPr>
      </w:pPr>
      <w:r w:rsidRPr="006F6EEE">
        <w:rPr>
          <w:rFonts w:eastAsia="Arial" w:cs="Arial"/>
          <w:bCs/>
          <w:szCs w:val="24"/>
          <w:lang w:eastAsia="en-US"/>
        </w:rPr>
        <w:t xml:space="preserve">Cultural competency – </w:t>
      </w:r>
      <w:r w:rsidRPr="006F6EEE">
        <w:rPr>
          <w:rFonts w:eastAsia="Arial" w:cs="Arial"/>
          <w:szCs w:val="24"/>
          <w:lang w:eastAsia="en-US"/>
        </w:rPr>
        <w:t>valuing diversity and understanding and responding to cultural differences</w:t>
      </w:r>
      <w:r w:rsidR="00054178">
        <w:rPr>
          <w:rFonts w:eastAsia="Arial" w:cs="Arial"/>
          <w:szCs w:val="24"/>
          <w:lang w:eastAsia="en-US"/>
        </w:rPr>
        <w:t xml:space="preserve">; cultivating the ability to work with young adults from diverse communities. </w:t>
      </w:r>
    </w:p>
    <w:p w14:paraId="5F929A8D" w14:textId="6F112EC5" w:rsidR="00054178" w:rsidRPr="00835FD7" w:rsidRDefault="00054178" w:rsidP="00835FD7">
      <w:pPr>
        <w:pStyle w:val="SNHeading3"/>
        <w:numPr>
          <w:ilvl w:val="2"/>
          <w:numId w:val="47"/>
        </w:numPr>
        <w:rPr>
          <w:b w:val="0"/>
          <w:bCs w:val="0"/>
          <w:sz w:val="24"/>
          <w:szCs w:val="24"/>
          <w:u w:val="single"/>
        </w:rPr>
      </w:pPr>
      <w:r w:rsidRPr="00835FD7">
        <w:rPr>
          <w:b w:val="0"/>
          <w:bCs w:val="0"/>
          <w:sz w:val="24"/>
          <w:szCs w:val="24"/>
          <w:u w:val="single"/>
        </w:rPr>
        <w:t xml:space="preserve">Understanding </w:t>
      </w:r>
      <w:r w:rsidR="00A2249B" w:rsidRPr="00835FD7">
        <w:rPr>
          <w:b w:val="0"/>
          <w:bCs w:val="0"/>
          <w:sz w:val="24"/>
          <w:szCs w:val="24"/>
          <w:u w:val="single"/>
        </w:rPr>
        <w:t xml:space="preserve">systemic issues and </w:t>
      </w:r>
      <w:r w:rsidRPr="00835FD7">
        <w:rPr>
          <w:b w:val="0"/>
          <w:bCs w:val="0"/>
          <w:sz w:val="24"/>
          <w:szCs w:val="24"/>
          <w:u w:val="single"/>
        </w:rPr>
        <w:t xml:space="preserve">the context in which offending occurs </w:t>
      </w:r>
    </w:p>
    <w:p w14:paraId="28FF140E" w14:textId="77777777" w:rsidR="00054178" w:rsidRDefault="00054178" w:rsidP="00054178">
      <w:pPr>
        <w:pStyle w:val="SNText"/>
        <w:ind w:left="0"/>
        <w:rPr>
          <w:rFonts w:eastAsia="Arial"/>
        </w:rPr>
      </w:pPr>
    </w:p>
    <w:p w14:paraId="16400591" w14:textId="568CBA40" w:rsidR="00054178" w:rsidRPr="00054178" w:rsidRDefault="00054178" w:rsidP="00054178">
      <w:pPr>
        <w:pStyle w:val="SNText"/>
        <w:numPr>
          <w:ilvl w:val="0"/>
          <w:numId w:val="34"/>
        </w:numPr>
        <w:rPr>
          <w:rFonts w:eastAsia="Arial"/>
        </w:rPr>
      </w:pPr>
      <w:r w:rsidRPr="00054178">
        <w:rPr>
          <w:rFonts w:eastAsia="Arial"/>
        </w:rPr>
        <w:t>Understanding trauma, including racial trauma</w:t>
      </w:r>
      <w:r w:rsidR="004A4FA6">
        <w:rPr>
          <w:rFonts w:eastAsia="Arial"/>
        </w:rPr>
        <w:t xml:space="preserve"> </w:t>
      </w:r>
      <w:r w:rsidRPr="00054178">
        <w:rPr>
          <w:rFonts w:eastAsia="Arial"/>
        </w:rPr>
        <w:t>– trauma, ACEs</w:t>
      </w:r>
      <w:r>
        <w:rPr>
          <w:rFonts w:eastAsia="Arial"/>
        </w:rPr>
        <w:t>, racial trauma</w:t>
      </w:r>
      <w:r w:rsidRPr="00054178">
        <w:rPr>
          <w:rFonts w:eastAsia="Arial"/>
        </w:rPr>
        <w:t xml:space="preserve"> </w:t>
      </w:r>
      <w:r w:rsidR="00A2249B">
        <w:rPr>
          <w:rFonts w:eastAsia="Arial"/>
        </w:rPr>
        <w:t>and race-based traumatic stress</w:t>
      </w:r>
      <w:r w:rsidR="00A2249B" w:rsidRPr="00054178">
        <w:rPr>
          <w:rFonts w:eastAsia="Arial"/>
        </w:rPr>
        <w:t xml:space="preserve"> </w:t>
      </w:r>
      <w:r w:rsidRPr="00054178">
        <w:rPr>
          <w:rFonts w:eastAsia="Arial"/>
        </w:rPr>
        <w:t xml:space="preserve">and </w:t>
      </w:r>
      <w:r>
        <w:rPr>
          <w:rFonts w:eastAsia="Arial"/>
        </w:rPr>
        <w:t>how experiences of these can link</w:t>
      </w:r>
      <w:r w:rsidRPr="00054178">
        <w:rPr>
          <w:rFonts w:eastAsia="Arial"/>
        </w:rPr>
        <w:t xml:space="preserve"> to offending</w:t>
      </w:r>
      <w:r w:rsidR="0048225D">
        <w:rPr>
          <w:rFonts w:eastAsia="Arial"/>
        </w:rPr>
        <w:t>;</w:t>
      </w:r>
    </w:p>
    <w:p w14:paraId="535C98B0" w14:textId="60FBC1E9" w:rsidR="00054178" w:rsidRPr="00835FD7" w:rsidRDefault="00054178" w:rsidP="00835FD7">
      <w:pPr>
        <w:pStyle w:val="SNText"/>
        <w:numPr>
          <w:ilvl w:val="0"/>
          <w:numId w:val="34"/>
        </w:numPr>
        <w:rPr>
          <w:rFonts w:eastAsia="Arial" w:cs="Arial"/>
          <w:bCs/>
          <w:szCs w:val="24"/>
          <w:lang w:eastAsia="en-US"/>
        </w:rPr>
      </w:pPr>
      <w:r w:rsidRPr="00054178">
        <w:rPr>
          <w:rFonts w:eastAsia="Arial" w:cs="Arial"/>
          <w:bCs/>
          <w:szCs w:val="24"/>
          <w:lang w:eastAsia="en-US"/>
        </w:rPr>
        <w:t>Systemic issues – wider systemic issues which may contribute to offending</w:t>
      </w:r>
      <w:r>
        <w:rPr>
          <w:rFonts w:eastAsia="Arial" w:cs="Arial"/>
          <w:bCs/>
          <w:szCs w:val="24"/>
          <w:lang w:eastAsia="en-US"/>
        </w:rPr>
        <w:t>, such as poverty</w:t>
      </w:r>
      <w:r w:rsidR="007F4962">
        <w:rPr>
          <w:rFonts w:eastAsia="Arial" w:cs="Arial"/>
          <w:bCs/>
          <w:szCs w:val="24"/>
          <w:lang w:eastAsia="en-US"/>
        </w:rPr>
        <w:t>, systemic racism</w:t>
      </w:r>
      <w:r w:rsidR="004A4FA6">
        <w:rPr>
          <w:rFonts w:eastAsia="Arial" w:cs="Arial"/>
          <w:bCs/>
          <w:szCs w:val="24"/>
          <w:lang w:eastAsia="en-US"/>
        </w:rPr>
        <w:t>, school exclusions and issues related to immigration</w:t>
      </w:r>
      <w:r w:rsidR="007F4962">
        <w:rPr>
          <w:rFonts w:eastAsia="Arial" w:cs="Arial"/>
          <w:bCs/>
          <w:szCs w:val="24"/>
          <w:lang w:eastAsia="en-US"/>
        </w:rPr>
        <w:t>;</w:t>
      </w:r>
    </w:p>
    <w:p w14:paraId="0AEBC0B0" w14:textId="0F52C453" w:rsidR="00054178" w:rsidRPr="004164EB" w:rsidRDefault="00054178" w:rsidP="00835FD7">
      <w:pPr>
        <w:pStyle w:val="SNHeading3"/>
        <w:numPr>
          <w:ilvl w:val="2"/>
          <w:numId w:val="47"/>
        </w:numPr>
        <w:rPr>
          <w:rFonts w:cs="Arial"/>
          <w:bCs w:val="0"/>
          <w:szCs w:val="24"/>
          <w:u w:val="single"/>
        </w:rPr>
      </w:pPr>
      <w:r w:rsidRPr="00835FD7">
        <w:rPr>
          <w:b w:val="0"/>
          <w:bCs w:val="0"/>
          <w:sz w:val="24"/>
          <w:szCs w:val="24"/>
          <w:u w:val="single"/>
        </w:rPr>
        <w:t>Hub culture and working practices</w:t>
      </w:r>
      <w:r w:rsidRPr="004164EB">
        <w:rPr>
          <w:rFonts w:cs="Arial"/>
          <w:szCs w:val="24"/>
          <w:u w:val="single"/>
        </w:rPr>
        <w:t xml:space="preserve"> </w:t>
      </w:r>
      <w:r w:rsidR="00A2249B" w:rsidRPr="004164EB">
        <w:rPr>
          <w:rFonts w:cs="Arial"/>
          <w:szCs w:val="24"/>
          <w:u w:val="single"/>
        </w:rPr>
        <w:br/>
      </w:r>
    </w:p>
    <w:p w14:paraId="114BCF38" w14:textId="204F416E" w:rsidR="00054178" w:rsidRPr="004164EB" w:rsidRDefault="00054178" w:rsidP="004164EB">
      <w:pPr>
        <w:pStyle w:val="SNText"/>
        <w:numPr>
          <w:ilvl w:val="0"/>
          <w:numId w:val="34"/>
        </w:numPr>
        <w:rPr>
          <w:rFonts w:eastAsia="Arial"/>
        </w:rPr>
      </w:pPr>
      <w:r w:rsidRPr="004164EB">
        <w:rPr>
          <w:rFonts w:eastAsia="Arial"/>
        </w:rPr>
        <w:t xml:space="preserve">Trauma-informed practice – </w:t>
      </w:r>
      <w:r w:rsidR="00C0574B" w:rsidRPr="004164EB">
        <w:rPr>
          <w:rFonts w:eastAsia="Arial"/>
        </w:rPr>
        <w:t>applying</w:t>
      </w:r>
      <w:r w:rsidR="00EE399F" w:rsidRPr="004164EB">
        <w:rPr>
          <w:rFonts w:eastAsia="Arial"/>
        </w:rPr>
        <w:t xml:space="preserve"> a trauma-informed approach </w:t>
      </w:r>
      <w:r w:rsidR="00C0574B" w:rsidRPr="004164EB">
        <w:rPr>
          <w:rFonts w:eastAsia="Arial"/>
        </w:rPr>
        <w:t>to work</w:t>
      </w:r>
      <w:r w:rsidR="00EE399F" w:rsidRPr="004164EB">
        <w:rPr>
          <w:rFonts w:eastAsia="Arial"/>
        </w:rPr>
        <w:t xml:space="preserve"> with young adults,</w:t>
      </w:r>
      <w:r w:rsidR="001913BE" w:rsidRPr="004164EB">
        <w:rPr>
          <w:rFonts w:eastAsia="Arial"/>
        </w:rPr>
        <w:t xml:space="preserve"> including risk management,</w:t>
      </w:r>
      <w:r w:rsidR="00EE399F" w:rsidRPr="004164EB">
        <w:rPr>
          <w:rFonts w:eastAsia="Arial"/>
        </w:rPr>
        <w:t xml:space="preserve"> restorative approaches</w:t>
      </w:r>
      <w:r w:rsidR="001913BE" w:rsidRPr="004164EB">
        <w:rPr>
          <w:rFonts w:eastAsia="Arial"/>
        </w:rPr>
        <w:t xml:space="preserve"> </w:t>
      </w:r>
      <w:r w:rsidR="00EE399F" w:rsidRPr="004164EB">
        <w:rPr>
          <w:rFonts w:eastAsia="Arial"/>
        </w:rPr>
        <w:t>and trauma-informed management styles.  Enhanced training for leaders and their role in driving trauma-informed practice</w:t>
      </w:r>
      <w:r w:rsidR="007F4962" w:rsidRPr="004164EB">
        <w:rPr>
          <w:rFonts w:eastAsia="Arial"/>
        </w:rPr>
        <w:t xml:space="preserve"> across the service</w:t>
      </w:r>
      <w:r w:rsidR="00EE399F" w:rsidRPr="004164EB">
        <w:rPr>
          <w:rFonts w:eastAsia="Arial"/>
        </w:rPr>
        <w:t xml:space="preserve">; </w:t>
      </w:r>
    </w:p>
    <w:p w14:paraId="2459626D" w14:textId="7BD91B8A" w:rsidR="00054178" w:rsidRPr="004164EB" w:rsidRDefault="00054178" w:rsidP="004164EB">
      <w:pPr>
        <w:pStyle w:val="SNText"/>
        <w:numPr>
          <w:ilvl w:val="0"/>
          <w:numId w:val="34"/>
        </w:numPr>
        <w:rPr>
          <w:rFonts w:eastAsia="Arial"/>
        </w:rPr>
      </w:pPr>
      <w:r w:rsidRPr="004164EB">
        <w:rPr>
          <w:rFonts w:eastAsia="Arial"/>
        </w:rPr>
        <w:t xml:space="preserve">Staff wellbeing – </w:t>
      </w:r>
      <w:r w:rsidR="00EE399F" w:rsidRPr="004164EB">
        <w:rPr>
          <w:rFonts w:eastAsia="Arial"/>
        </w:rPr>
        <w:t xml:space="preserve">how to manage wellbeing, cope with </w:t>
      </w:r>
      <w:r w:rsidRPr="004164EB">
        <w:rPr>
          <w:rFonts w:eastAsia="Arial"/>
        </w:rPr>
        <w:t>vicarious trauma and avoid</w:t>
      </w:r>
      <w:r w:rsidR="007F4962" w:rsidRPr="004164EB">
        <w:rPr>
          <w:rFonts w:eastAsia="Arial"/>
        </w:rPr>
        <w:t xml:space="preserve"> </w:t>
      </w:r>
      <w:r w:rsidRPr="004164EB">
        <w:rPr>
          <w:rFonts w:eastAsia="Arial"/>
        </w:rPr>
        <w:t>burnout</w:t>
      </w:r>
      <w:r w:rsidR="00EE399F" w:rsidRPr="004164EB">
        <w:rPr>
          <w:rFonts w:eastAsia="Arial"/>
        </w:rPr>
        <w:t xml:space="preserve">; </w:t>
      </w:r>
    </w:p>
    <w:p w14:paraId="1421A33A" w14:textId="4A0E7190" w:rsidR="00054178" w:rsidRPr="00054178" w:rsidRDefault="00054178" w:rsidP="004164EB">
      <w:pPr>
        <w:pStyle w:val="SNText"/>
        <w:numPr>
          <w:ilvl w:val="0"/>
          <w:numId w:val="34"/>
        </w:numPr>
        <w:rPr>
          <w:rFonts w:eastAsia="Arial" w:cs="Arial"/>
          <w:bCs/>
          <w:szCs w:val="24"/>
          <w:lang w:eastAsia="en-US"/>
        </w:rPr>
      </w:pPr>
      <w:r w:rsidRPr="004164EB">
        <w:rPr>
          <w:rFonts w:eastAsia="Arial"/>
        </w:rPr>
        <w:t>Multi-agency working – working collaboratively</w:t>
      </w:r>
      <w:r w:rsidR="00EE399F" w:rsidRPr="004164EB">
        <w:rPr>
          <w:rFonts w:eastAsia="Arial"/>
        </w:rPr>
        <w:t xml:space="preserve"> within and outside of the Hub</w:t>
      </w:r>
      <w:r w:rsidRPr="004164EB">
        <w:rPr>
          <w:rFonts w:eastAsia="Arial"/>
        </w:rPr>
        <w:t xml:space="preserve"> to </w:t>
      </w:r>
      <w:r w:rsidR="00C0574B" w:rsidRPr="004164EB">
        <w:rPr>
          <w:rFonts w:eastAsia="Arial"/>
        </w:rPr>
        <w:t>deliver outcomes and p</w:t>
      </w:r>
      <w:r w:rsidRPr="004164EB">
        <w:rPr>
          <w:rFonts w:eastAsia="Arial"/>
        </w:rPr>
        <w:t>rovide a seamless service</w:t>
      </w:r>
      <w:r w:rsidR="00EE399F" w:rsidRPr="004164EB">
        <w:rPr>
          <w:rFonts w:eastAsia="Arial"/>
        </w:rPr>
        <w:t xml:space="preserve"> for young adults. </w:t>
      </w:r>
    </w:p>
    <w:p w14:paraId="69CF6FA5" w14:textId="77777777" w:rsidR="00EE399F" w:rsidRPr="00835FD7" w:rsidRDefault="00054178" w:rsidP="00835FD7">
      <w:pPr>
        <w:pStyle w:val="SNHeading3"/>
        <w:numPr>
          <w:ilvl w:val="2"/>
          <w:numId w:val="47"/>
        </w:numPr>
        <w:rPr>
          <w:b w:val="0"/>
          <w:bCs w:val="0"/>
          <w:sz w:val="24"/>
          <w:szCs w:val="24"/>
          <w:u w:val="single"/>
        </w:rPr>
      </w:pPr>
      <w:r w:rsidRPr="00835FD7">
        <w:rPr>
          <w:b w:val="0"/>
          <w:bCs w:val="0"/>
          <w:sz w:val="24"/>
          <w:szCs w:val="24"/>
          <w:u w:val="single"/>
        </w:rPr>
        <w:t>Supporting specifi</w:t>
      </w:r>
      <w:r w:rsidR="00EE399F" w:rsidRPr="00835FD7">
        <w:rPr>
          <w:b w:val="0"/>
          <w:bCs w:val="0"/>
          <w:sz w:val="24"/>
          <w:szCs w:val="24"/>
          <w:u w:val="single"/>
        </w:rPr>
        <w:t xml:space="preserve">c groups and needs </w:t>
      </w:r>
    </w:p>
    <w:p w14:paraId="697FA150" w14:textId="064A41EA" w:rsidR="00054178" w:rsidRPr="00054178" w:rsidRDefault="00054178" w:rsidP="007F4962">
      <w:pPr>
        <w:pStyle w:val="SNText"/>
        <w:ind w:left="1429"/>
        <w:rPr>
          <w:rFonts w:eastAsia="Arial" w:cs="Arial"/>
          <w:szCs w:val="24"/>
          <w:u w:val="single"/>
          <w:lang w:eastAsia="en-US"/>
        </w:rPr>
      </w:pPr>
      <w:r w:rsidRPr="00054178">
        <w:rPr>
          <w:rFonts w:eastAsia="Arial" w:cs="Arial"/>
          <w:szCs w:val="24"/>
          <w:u w:val="single"/>
          <w:lang w:eastAsia="en-US"/>
        </w:rPr>
        <w:t xml:space="preserve"> </w:t>
      </w:r>
    </w:p>
    <w:p w14:paraId="4EB7349C" w14:textId="5562FF30" w:rsidR="00296301" w:rsidRPr="004164EB" w:rsidRDefault="00296301" w:rsidP="004164EB">
      <w:pPr>
        <w:pStyle w:val="SNText"/>
        <w:numPr>
          <w:ilvl w:val="0"/>
          <w:numId w:val="34"/>
        </w:numPr>
        <w:rPr>
          <w:rFonts w:eastAsia="Arial"/>
        </w:rPr>
      </w:pPr>
      <w:r w:rsidRPr="004164EB">
        <w:rPr>
          <w:rFonts w:eastAsia="Arial"/>
        </w:rPr>
        <w:t xml:space="preserve">Mental health and neurodivergence – mental health and neurodivergence </w:t>
      </w:r>
      <w:proofErr w:type="gramStart"/>
      <w:r w:rsidRPr="004164EB">
        <w:rPr>
          <w:rFonts w:eastAsia="Arial"/>
        </w:rPr>
        <w:t>needs</w:t>
      </w:r>
      <w:proofErr w:type="gramEnd"/>
      <w:r w:rsidRPr="004164EB">
        <w:rPr>
          <w:rFonts w:eastAsia="Arial"/>
        </w:rPr>
        <w:t xml:space="preserve"> of young adults in contact with the CJS, including autism and learning difficulties, how these may manifest in young adults and how to support these needs; </w:t>
      </w:r>
    </w:p>
    <w:p w14:paraId="605C7192" w14:textId="45BBBFBB" w:rsidR="00054178" w:rsidRPr="004164EB" w:rsidRDefault="00054178" w:rsidP="004164EB">
      <w:pPr>
        <w:pStyle w:val="SNText"/>
        <w:numPr>
          <w:ilvl w:val="0"/>
          <w:numId w:val="34"/>
        </w:numPr>
        <w:rPr>
          <w:rFonts w:eastAsia="Arial"/>
        </w:rPr>
      </w:pPr>
      <w:r w:rsidRPr="004164EB">
        <w:rPr>
          <w:rFonts w:eastAsia="Arial"/>
        </w:rPr>
        <w:t xml:space="preserve">Care leavers </w:t>
      </w:r>
      <w:r w:rsidR="00C0574B" w:rsidRPr="004164EB">
        <w:rPr>
          <w:rFonts w:eastAsia="Arial"/>
        </w:rPr>
        <w:t xml:space="preserve">and looked-after children </w:t>
      </w:r>
      <w:r w:rsidRPr="004164EB">
        <w:rPr>
          <w:rFonts w:eastAsia="Arial"/>
        </w:rPr>
        <w:t>– statutory requirements</w:t>
      </w:r>
      <w:r w:rsidR="00C0574B" w:rsidRPr="004164EB">
        <w:rPr>
          <w:rFonts w:eastAsia="Arial"/>
        </w:rPr>
        <w:t xml:space="preserve">, rights and entitlements for care leavers and </w:t>
      </w:r>
      <w:proofErr w:type="gramStart"/>
      <w:r w:rsidR="00C0574B" w:rsidRPr="004164EB">
        <w:rPr>
          <w:rFonts w:eastAsia="Arial"/>
        </w:rPr>
        <w:t>17 year</w:t>
      </w:r>
      <w:proofErr w:type="gramEnd"/>
      <w:r w:rsidR="00C0574B" w:rsidRPr="004164EB">
        <w:rPr>
          <w:rFonts w:eastAsia="Arial"/>
        </w:rPr>
        <w:t xml:space="preserve"> olds due to leave care.  Additi</w:t>
      </w:r>
      <w:r w:rsidRPr="004164EB">
        <w:rPr>
          <w:rFonts w:eastAsia="Arial"/>
        </w:rPr>
        <w:t xml:space="preserve">onal support </w:t>
      </w:r>
      <w:r w:rsidR="00EE399F" w:rsidRPr="004164EB">
        <w:rPr>
          <w:rFonts w:eastAsia="Arial"/>
        </w:rPr>
        <w:t xml:space="preserve">which care leavers </w:t>
      </w:r>
      <w:r w:rsidR="00C0574B" w:rsidRPr="004164EB">
        <w:rPr>
          <w:rFonts w:eastAsia="Arial"/>
        </w:rPr>
        <w:t xml:space="preserve">may require; </w:t>
      </w:r>
    </w:p>
    <w:p w14:paraId="557DE360" w14:textId="67A3D8B6" w:rsidR="00054178" w:rsidRPr="004164EB" w:rsidRDefault="00054178" w:rsidP="004164EB">
      <w:pPr>
        <w:pStyle w:val="SNText"/>
        <w:numPr>
          <w:ilvl w:val="0"/>
          <w:numId w:val="34"/>
        </w:numPr>
        <w:rPr>
          <w:rFonts w:eastAsia="Arial"/>
        </w:rPr>
      </w:pPr>
      <w:r w:rsidRPr="004164EB">
        <w:rPr>
          <w:rFonts w:eastAsia="Arial"/>
        </w:rPr>
        <w:t>Young women in</w:t>
      </w:r>
      <w:r w:rsidR="00EE399F" w:rsidRPr="004164EB">
        <w:rPr>
          <w:rFonts w:eastAsia="Arial"/>
        </w:rPr>
        <w:t xml:space="preserve"> contact with</w:t>
      </w:r>
      <w:r w:rsidRPr="004164EB">
        <w:rPr>
          <w:rFonts w:eastAsia="Arial"/>
        </w:rPr>
        <w:t xml:space="preserve"> the </w:t>
      </w:r>
      <w:r w:rsidR="00EE399F" w:rsidRPr="004164EB">
        <w:rPr>
          <w:rFonts w:eastAsia="Arial"/>
        </w:rPr>
        <w:t xml:space="preserve">criminal justice system </w:t>
      </w:r>
      <w:r w:rsidRPr="004164EB">
        <w:rPr>
          <w:rFonts w:eastAsia="Arial"/>
        </w:rPr>
        <w:t>–</w:t>
      </w:r>
      <w:r w:rsidR="00C0574B" w:rsidRPr="004164EB">
        <w:rPr>
          <w:rFonts w:eastAsia="Arial"/>
        </w:rPr>
        <w:t xml:space="preserve"> </w:t>
      </w:r>
      <w:r w:rsidRPr="004164EB">
        <w:rPr>
          <w:rFonts w:eastAsia="Arial"/>
        </w:rPr>
        <w:t>needs</w:t>
      </w:r>
      <w:r w:rsidR="00C0574B" w:rsidRPr="004164EB">
        <w:rPr>
          <w:rFonts w:eastAsia="Arial"/>
        </w:rPr>
        <w:t>, vulnerabilities and experiences of young women in the criminal justice system</w:t>
      </w:r>
      <w:r w:rsidR="007F4962" w:rsidRPr="004164EB">
        <w:rPr>
          <w:rFonts w:eastAsia="Arial"/>
        </w:rPr>
        <w:t xml:space="preserve">; </w:t>
      </w:r>
      <w:r w:rsidR="00C0574B" w:rsidRPr="004164EB">
        <w:rPr>
          <w:rFonts w:eastAsia="Arial"/>
        </w:rPr>
        <w:t xml:space="preserve"> </w:t>
      </w:r>
      <w:r w:rsidRPr="004164EB">
        <w:rPr>
          <w:rFonts w:eastAsia="Arial"/>
        </w:rPr>
        <w:t xml:space="preserve"> </w:t>
      </w:r>
    </w:p>
    <w:p w14:paraId="6AE18D24" w14:textId="637A6572" w:rsidR="006F6EEE" w:rsidRPr="00835FD7" w:rsidRDefault="00054178" w:rsidP="00835FD7">
      <w:pPr>
        <w:pStyle w:val="SNText"/>
        <w:numPr>
          <w:ilvl w:val="0"/>
          <w:numId w:val="34"/>
        </w:numPr>
        <w:rPr>
          <w:rFonts w:eastAsia="Arial"/>
        </w:rPr>
      </w:pPr>
      <w:r w:rsidRPr="004164EB">
        <w:rPr>
          <w:rFonts w:eastAsia="Arial"/>
        </w:rPr>
        <w:lastRenderedPageBreak/>
        <w:t xml:space="preserve">Prevalent offence types </w:t>
      </w:r>
      <w:r w:rsidR="00C0574B" w:rsidRPr="004164EB">
        <w:rPr>
          <w:rFonts w:eastAsia="Arial"/>
        </w:rPr>
        <w:t xml:space="preserve">with Newham – </w:t>
      </w:r>
      <w:r w:rsidR="004A4FA6" w:rsidRPr="004164EB">
        <w:rPr>
          <w:rFonts w:eastAsia="Arial"/>
        </w:rPr>
        <w:t>serious group</w:t>
      </w:r>
      <w:r w:rsidR="00C0574B" w:rsidRPr="004164EB">
        <w:rPr>
          <w:rFonts w:eastAsia="Arial"/>
        </w:rPr>
        <w:t xml:space="preserve"> offences, offences related to extremism, sexual offences</w:t>
      </w:r>
      <w:r w:rsidR="007F4962" w:rsidRPr="004164EB">
        <w:rPr>
          <w:rFonts w:eastAsia="Arial"/>
        </w:rPr>
        <w:t xml:space="preserve">. </w:t>
      </w:r>
    </w:p>
    <w:p w14:paraId="4265D518" w14:textId="44F57268" w:rsidR="00A51E57" w:rsidRPr="00835FD7" w:rsidRDefault="00C0574B" w:rsidP="00835FD7">
      <w:pPr>
        <w:pStyle w:val="SNHeading3"/>
        <w:numPr>
          <w:ilvl w:val="2"/>
          <w:numId w:val="47"/>
        </w:numPr>
        <w:rPr>
          <w:b w:val="0"/>
          <w:bCs w:val="0"/>
          <w:sz w:val="24"/>
          <w:szCs w:val="24"/>
        </w:rPr>
      </w:pPr>
      <w:r w:rsidRPr="00835FD7">
        <w:rPr>
          <w:b w:val="0"/>
          <w:bCs w:val="0"/>
          <w:sz w:val="24"/>
          <w:szCs w:val="24"/>
        </w:rPr>
        <w:t xml:space="preserve">In </w:t>
      </w:r>
      <w:r w:rsidR="006F6EEE" w:rsidRPr="00835FD7">
        <w:rPr>
          <w:b w:val="0"/>
          <w:bCs w:val="0"/>
          <w:sz w:val="24"/>
          <w:szCs w:val="24"/>
        </w:rPr>
        <w:t xml:space="preserve">order to develop a cohesive </w:t>
      </w:r>
      <w:r w:rsidRPr="00835FD7">
        <w:rPr>
          <w:b w:val="0"/>
          <w:bCs w:val="0"/>
          <w:sz w:val="24"/>
          <w:szCs w:val="24"/>
        </w:rPr>
        <w:t xml:space="preserve">training </w:t>
      </w:r>
      <w:r w:rsidR="006F6EEE" w:rsidRPr="00835FD7">
        <w:rPr>
          <w:b w:val="0"/>
          <w:bCs w:val="0"/>
          <w:sz w:val="24"/>
          <w:szCs w:val="24"/>
        </w:rPr>
        <w:t>package</w:t>
      </w:r>
      <w:r w:rsidR="00845B90" w:rsidRPr="00835FD7">
        <w:rPr>
          <w:b w:val="0"/>
          <w:bCs w:val="0"/>
          <w:sz w:val="24"/>
          <w:szCs w:val="24"/>
        </w:rPr>
        <w:t xml:space="preserve"> which meets the </w:t>
      </w:r>
      <w:r w:rsidR="00DB4C98" w:rsidRPr="00835FD7">
        <w:rPr>
          <w:b w:val="0"/>
          <w:bCs w:val="0"/>
          <w:sz w:val="24"/>
          <w:szCs w:val="24"/>
        </w:rPr>
        <w:t>pilot objectives</w:t>
      </w:r>
      <w:r w:rsidR="006F6EEE" w:rsidRPr="00835FD7">
        <w:rPr>
          <w:b w:val="0"/>
          <w:bCs w:val="0"/>
          <w:sz w:val="24"/>
          <w:szCs w:val="24"/>
        </w:rPr>
        <w:t xml:space="preserve">, the Supplier is required to:  </w:t>
      </w:r>
    </w:p>
    <w:p w14:paraId="730449F4" w14:textId="6803CBCB" w:rsidR="00111B12" w:rsidRDefault="00111B12" w:rsidP="006F6EEE">
      <w:pPr>
        <w:pStyle w:val="SNText"/>
        <w:numPr>
          <w:ilvl w:val="0"/>
          <w:numId w:val="25"/>
        </w:numPr>
        <w:rPr>
          <w:rFonts w:eastAsia="Arial" w:cs="Arial"/>
          <w:szCs w:val="24"/>
          <w:lang w:val="en-US" w:eastAsia="en-US"/>
        </w:rPr>
      </w:pPr>
      <w:r>
        <w:rPr>
          <w:rFonts w:eastAsia="Arial" w:cs="Arial"/>
          <w:szCs w:val="24"/>
          <w:lang w:val="en-US" w:eastAsia="en-US"/>
        </w:rPr>
        <w:t xml:space="preserve">Undertake an appraisal of </w:t>
      </w:r>
      <w:r w:rsidR="007F4962">
        <w:rPr>
          <w:rFonts w:eastAsia="Arial" w:cs="Arial"/>
          <w:szCs w:val="24"/>
          <w:lang w:val="en-US" w:eastAsia="en-US"/>
        </w:rPr>
        <w:t>existing</w:t>
      </w:r>
      <w:r>
        <w:rPr>
          <w:rFonts w:eastAsia="Arial" w:cs="Arial"/>
          <w:szCs w:val="24"/>
          <w:lang w:val="en-US" w:eastAsia="en-US"/>
        </w:rPr>
        <w:t xml:space="preserve"> </w:t>
      </w:r>
      <w:r w:rsidR="00C0574B">
        <w:rPr>
          <w:rFonts w:eastAsia="Arial" w:cs="Arial"/>
          <w:szCs w:val="24"/>
          <w:lang w:val="en-US" w:eastAsia="en-US"/>
        </w:rPr>
        <w:t xml:space="preserve">resources </w:t>
      </w:r>
      <w:r>
        <w:rPr>
          <w:rFonts w:eastAsia="Arial" w:cs="Arial"/>
          <w:szCs w:val="24"/>
          <w:lang w:val="en-US" w:eastAsia="en-US"/>
        </w:rPr>
        <w:t xml:space="preserve">related to the themes and sub-themes listed above and </w:t>
      </w:r>
      <w:r w:rsidR="00C0574B">
        <w:rPr>
          <w:rFonts w:eastAsia="Arial" w:cs="Arial"/>
          <w:szCs w:val="24"/>
          <w:lang w:val="en-US" w:eastAsia="en-US"/>
        </w:rPr>
        <w:t xml:space="preserve">assess </w:t>
      </w:r>
      <w:r>
        <w:rPr>
          <w:rFonts w:eastAsia="Arial" w:cs="Arial"/>
          <w:szCs w:val="24"/>
          <w:lang w:val="en-US" w:eastAsia="en-US"/>
        </w:rPr>
        <w:t>their suitability for</w:t>
      </w:r>
      <w:r w:rsidR="00DB4C98">
        <w:rPr>
          <w:rFonts w:eastAsia="Arial" w:cs="Arial"/>
          <w:szCs w:val="24"/>
          <w:lang w:val="en-US" w:eastAsia="en-US"/>
        </w:rPr>
        <w:t xml:space="preserve"> inclusion in</w:t>
      </w:r>
      <w:r>
        <w:rPr>
          <w:rFonts w:eastAsia="Arial" w:cs="Arial"/>
          <w:szCs w:val="24"/>
          <w:lang w:val="en-US" w:eastAsia="en-US"/>
        </w:rPr>
        <w:t xml:space="preserve"> the training </w:t>
      </w:r>
      <w:proofErr w:type="spellStart"/>
      <w:r>
        <w:rPr>
          <w:rFonts w:eastAsia="Arial" w:cs="Arial"/>
          <w:szCs w:val="24"/>
          <w:lang w:val="en-US" w:eastAsia="en-US"/>
        </w:rPr>
        <w:t>p</w:t>
      </w:r>
      <w:r w:rsidR="007F4962">
        <w:rPr>
          <w:rFonts w:eastAsia="Arial" w:cs="Arial"/>
          <w:szCs w:val="24"/>
          <w:lang w:val="en-US" w:eastAsia="en-US"/>
        </w:rPr>
        <w:t>rogramme</w:t>
      </w:r>
      <w:proofErr w:type="spellEnd"/>
      <w:r w:rsidR="007F4962">
        <w:rPr>
          <w:rFonts w:eastAsia="Arial" w:cs="Arial"/>
          <w:szCs w:val="24"/>
          <w:lang w:val="en-US" w:eastAsia="en-US"/>
        </w:rPr>
        <w:t xml:space="preserve">; </w:t>
      </w:r>
      <w:r>
        <w:rPr>
          <w:rFonts w:eastAsia="Arial" w:cs="Arial"/>
          <w:szCs w:val="24"/>
          <w:lang w:val="en-US" w:eastAsia="en-US"/>
        </w:rPr>
        <w:t xml:space="preserve"> </w:t>
      </w:r>
    </w:p>
    <w:p w14:paraId="19294A0F" w14:textId="2F00B3B2" w:rsidR="00A51E57" w:rsidRDefault="00111B12" w:rsidP="006F6EEE">
      <w:pPr>
        <w:pStyle w:val="SNText"/>
        <w:numPr>
          <w:ilvl w:val="0"/>
          <w:numId w:val="25"/>
        </w:numPr>
        <w:rPr>
          <w:rFonts w:eastAsia="Arial" w:cs="Arial"/>
          <w:szCs w:val="24"/>
          <w:lang w:val="en-US" w:eastAsia="en-US"/>
        </w:rPr>
      </w:pPr>
      <w:r>
        <w:rPr>
          <w:rFonts w:eastAsia="Arial" w:cs="Arial"/>
          <w:szCs w:val="24"/>
          <w:lang w:val="en-US" w:eastAsia="en-US"/>
        </w:rPr>
        <w:t>W</w:t>
      </w:r>
      <w:r w:rsidR="006F6EEE">
        <w:rPr>
          <w:rFonts w:eastAsia="Arial" w:cs="Arial"/>
          <w:szCs w:val="24"/>
          <w:lang w:val="en-US" w:eastAsia="en-US"/>
        </w:rPr>
        <w:t xml:space="preserve">here gaps are identified, </w:t>
      </w:r>
      <w:r w:rsidR="00A51E57" w:rsidRPr="00A51E57">
        <w:rPr>
          <w:rFonts w:eastAsia="Arial" w:cs="Arial"/>
          <w:szCs w:val="24"/>
          <w:lang w:val="en-US" w:eastAsia="en-US"/>
        </w:rPr>
        <w:t xml:space="preserve">develop resources </w:t>
      </w:r>
      <w:r w:rsidR="006F6EEE">
        <w:rPr>
          <w:rFonts w:eastAsia="Arial" w:cs="Arial"/>
          <w:szCs w:val="24"/>
          <w:lang w:val="en-US" w:eastAsia="en-US"/>
        </w:rPr>
        <w:t>to fill</w:t>
      </w:r>
      <w:r>
        <w:rPr>
          <w:rFonts w:eastAsia="Arial" w:cs="Arial"/>
          <w:szCs w:val="24"/>
          <w:lang w:val="en-US" w:eastAsia="en-US"/>
        </w:rPr>
        <w:t xml:space="preserve"> these</w:t>
      </w:r>
      <w:r w:rsidR="006F6EEE">
        <w:rPr>
          <w:rFonts w:eastAsia="Arial" w:cs="Arial"/>
          <w:szCs w:val="24"/>
          <w:lang w:val="en-US" w:eastAsia="en-US"/>
        </w:rPr>
        <w:t xml:space="preserve"> gaps</w:t>
      </w:r>
      <w:r w:rsidR="00DB4C98">
        <w:rPr>
          <w:rFonts w:eastAsia="Arial" w:cs="Arial"/>
          <w:szCs w:val="24"/>
          <w:lang w:val="en-US" w:eastAsia="en-US"/>
        </w:rPr>
        <w:t xml:space="preserve">, </w:t>
      </w:r>
      <w:r w:rsidR="007F4962">
        <w:rPr>
          <w:rFonts w:eastAsia="Arial" w:cs="Arial"/>
          <w:szCs w:val="24"/>
          <w:lang w:val="en-US" w:eastAsia="en-US"/>
        </w:rPr>
        <w:t>part</w:t>
      </w:r>
      <w:r w:rsidR="00637DD3">
        <w:rPr>
          <w:rFonts w:eastAsia="Arial" w:cs="Arial"/>
          <w:szCs w:val="24"/>
          <w:lang w:val="en-US" w:eastAsia="en-US"/>
        </w:rPr>
        <w:t>ner</w:t>
      </w:r>
      <w:r w:rsidR="007F4962">
        <w:rPr>
          <w:rFonts w:eastAsia="Arial" w:cs="Arial"/>
          <w:szCs w:val="24"/>
          <w:lang w:val="en-US" w:eastAsia="en-US"/>
        </w:rPr>
        <w:t>ing</w:t>
      </w:r>
      <w:r w:rsidR="00DB4C98">
        <w:rPr>
          <w:rFonts w:eastAsia="Arial" w:cs="Arial"/>
          <w:szCs w:val="24"/>
          <w:lang w:val="en-US" w:eastAsia="en-US"/>
        </w:rPr>
        <w:t xml:space="preserve"> with experts or training providers where necessary</w:t>
      </w:r>
      <w:r w:rsidR="00637DD3">
        <w:rPr>
          <w:rFonts w:eastAsia="Arial" w:cs="Arial"/>
          <w:szCs w:val="24"/>
          <w:lang w:val="en-US" w:eastAsia="en-US"/>
        </w:rPr>
        <w:t xml:space="preserve">.  Where there is a cost </w:t>
      </w:r>
      <w:r w:rsidR="003758F8">
        <w:rPr>
          <w:rFonts w:eastAsia="Arial" w:cs="Arial"/>
          <w:szCs w:val="24"/>
          <w:lang w:val="en-US" w:eastAsia="en-US"/>
        </w:rPr>
        <w:t xml:space="preserve">associated with partnerships, the Supplier is required to fund these from the overall Service budget; </w:t>
      </w:r>
    </w:p>
    <w:p w14:paraId="45550A47" w14:textId="3110BE5D" w:rsidR="00DB4C98" w:rsidRPr="00A51E57" w:rsidRDefault="00DB4C98" w:rsidP="006F6EEE">
      <w:pPr>
        <w:pStyle w:val="SNText"/>
        <w:numPr>
          <w:ilvl w:val="0"/>
          <w:numId w:val="25"/>
        </w:numPr>
        <w:rPr>
          <w:rFonts w:eastAsia="Arial" w:cs="Arial"/>
          <w:szCs w:val="24"/>
          <w:lang w:val="en-US" w:eastAsia="en-US"/>
        </w:rPr>
      </w:pPr>
      <w:r>
        <w:rPr>
          <w:rFonts w:eastAsia="Arial" w:cs="Arial"/>
          <w:szCs w:val="24"/>
          <w:lang w:val="en-US" w:eastAsia="en-US"/>
        </w:rPr>
        <w:t xml:space="preserve">Produce a plan for the training </w:t>
      </w:r>
      <w:proofErr w:type="spellStart"/>
      <w:r w:rsidR="007F4962">
        <w:rPr>
          <w:rFonts w:eastAsia="Arial" w:cs="Arial"/>
          <w:szCs w:val="24"/>
          <w:lang w:val="en-US" w:eastAsia="en-US"/>
        </w:rPr>
        <w:t>programme</w:t>
      </w:r>
      <w:proofErr w:type="spellEnd"/>
      <w:r>
        <w:rPr>
          <w:rFonts w:eastAsia="Arial" w:cs="Arial"/>
          <w:szCs w:val="24"/>
          <w:lang w:val="en-US" w:eastAsia="en-US"/>
        </w:rPr>
        <w:t xml:space="preserve"> for MOPAC’s consideration which</w:t>
      </w:r>
      <w:r w:rsidR="007F4962">
        <w:rPr>
          <w:rFonts w:eastAsia="Arial" w:cs="Arial"/>
          <w:szCs w:val="24"/>
          <w:lang w:val="en-US" w:eastAsia="en-US"/>
        </w:rPr>
        <w:t xml:space="preserve"> outlines the Supplier’s approach to developing and delivering a training </w:t>
      </w:r>
      <w:proofErr w:type="spellStart"/>
      <w:r w:rsidR="007F4962">
        <w:rPr>
          <w:rFonts w:eastAsia="Arial" w:cs="Arial"/>
          <w:szCs w:val="24"/>
          <w:lang w:val="en-US" w:eastAsia="en-US"/>
        </w:rPr>
        <w:t>programme</w:t>
      </w:r>
      <w:proofErr w:type="spellEnd"/>
      <w:r w:rsidR="007F4962">
        <w:rPr>
          <w:rFonts w:eastAsia="Arial" w:cs="Arial"/>
          <w:szCs w:val="24"/>
          <w:lang w:val="en-US" w:eastAsia="en-US"/>
        </w:rPr>
        <w:t xml:space="preserve"> which responds to </w:t>
      </w:r>
      <w:proofErr w:type="gramStart"/>
      <w:r w:rsidR="007F4962">
        <w:rPr>
          <w:rFonts w:eastAsia="Arial" w:cs="Arial"/>
          <w:szCs w:val="24"/>
          <w:lang w:val="en-US" w:eastAsia="en-US"/>
        </w:rPr>
        <w:t>all of</w:t>
      </w:r>
      <w:proofErr w:type="gramEnd"/>
      <w:r w:rsidR="007F4962">
        <w:rPr>
          <w:rFonts w:eastAsia="Arial" w:cs="Arial"/>
          <w:szCs w:val="24"/>
          <w:lang w:val="en-US" w:eastAsia="en-US"/>
        </w:rPr>
        <w:t xml:space="preserve"> the sub-themes listed above; </w:t>
      </w:r>
      <w:r>
        <w:rPr>
          <w:rFonts w:eastAsia="Arial" w:cs="Arial"/>
          <w:szCs w:val="24"/>
          <w:lang w:val="en-US" w:eastAsia="en-US"/>
        </w:rPr>
        <w:t xml:space="preserve"> </w:t>
      </w:r>
    </w:p>
    <w:p w14:paraId="1D043DD6" w14:textId="4C763DAF" w:rsidR="00A51E57" w:rsidRPr="00A51E57" w:rsidRDefault="00DB4C98" w:rsidP="006F6EEE">
      <w:pPr>
        <w:pStyle w:val="SNText"/>
        <w:numPr>
          <w:ilvl w:val="0"/>
          <w:numId w:val="25"/>
        </w:numPr>
        <w:rPr>
          <w:rFonts w:eastAsia="Arial" w:cs="Arial"/>
          <w:szCs w:val="24"/>
          <w:lang w:val="en-US" w:eastAsia="en-US"/>
        </w:rPr>
      </w:pPr>
      <w:r>
        <w:rPr>
          <w:rFonts w:eastAsia="Arial" w:cs="Arial"/>
          <w:szCs w:val="24"/>
          <w:lang w:val="en-US" w:eastAsia="en-US"/>
        </w:rPr>
        <w:t>I</w:t>
      </w:r>
      <w:r w:rsidR="00A51E57" w:rsidRPr="00A51E57">
        <w:rPr>
          <w:rFonts w:eastAsia="Arial" w:cs="Arial"/>
          <w:szCs w:val="24"/>
          <w:lang w:val="en-US" w:eastAsia="en-US"/>
        </w:rPr>
        <w:t>dentify a suitable provider to deliver each training element</w:t>
      </w:r>
      <w:r w:rsidR="006F6EEE">
        <w:rPr>
          <w:rFonts w:eastAsia="Arial" w:cs="Arial"/>
          <w:szCs w:val="24"/>
          <w:lang w:val="en-US" w:eastAsia="en-US"/>
        </w:rPr>
        <w:t>;</w:t>
      </w:r>
    </w:p>
    <w:p w14:paraId="65C308DD" w14:textId="5EDBCE0C" w:rsidR="00DB4C98" w:rsidRPr="00835FD7" w:rsidRDefault="004A4FA6" w:rsidP="00835FD7">
      <w:pPr>
        <w:pStyle w:val="SNText"/>
        <w:numPr>
          <w:ilvl w:val="0"/>
          <w:numId w:val="25"/>
        </w:numPr>
        <w:rPr>
          <w:rFonts w:eastAsia="Arial" w:cs="Arial"/>
          <w:szCs w:val="24"/>
          <w:lang w:val="en-US" w:eastAsia="en-US"/>
        </w:rPr>
      </w:pPr>
      <w:r>
        <w:rPr>
          <w:rFonts w:eastAsia="Arial" w:cs="Arial"/>
          <w:szCs w:val="24"/>
          <w:lang w:val="en-US" w:eastAsia="en-US"/>
        </w:rPr>
        <w:t>E</w:t>
      </w:r>
      <w:r w:rsidR="00A51E57" w:rsidRPr="00A51E57">
        <w:rPr>
          <w:rFonts w:eastAsia="Arial" w:cs="Arial"/>
          <w:szCs w:val="24"/>
          <w:lang w:val="en-US" w:eastAsia="en-US"/>
        </w:rPr>
        <w:t xml:space="preserve">ngage young adults </w:t>
      </w:r>
      <w:r w:rsidR="006F6EEE">
        <w:rPr>
          <w:rFonts w:eastAsia="Arial" w:cs="Arial"/>
          <w:szCs w:val="24"/>
          <w:lang w:val="en-US" w:eastAsia="en-US"/>
        </w:rPr>
        <w:t xml:space="preserve">and local communities </w:t>
      </w:r>
      <w:r w:rsidR="00A51E57" w:rsidRPr="00A51E57">
        <w:rPr>
          <w:rFonts w:eastAsia="Arial" w:cs="Arial"/>
          <w:szCs w:val="24"/>
          <w:lang w:val="en-US" w:eastAsia="en-US"/>
        </w:rPr>
        <w:t xml:space="preserve">in </w:t>
      </w:r>
      <w:r w:rsidR="006F6EEE">
        <w:rPr>
          <w:rFonts w:eastAsia="Arial" w:cs="Arial"/>
          <w:szCs w:val="24"/>
          <w:lang w:val="en-US" w:eastAsia="en-US"/>
        </w:rPr>
        <w:t xml:space="preserve">the </w:t>
      </w:r>
      <w:r w:rsidR="00A51E57" w:rsidRPr="00A51E57">
        <w:rPr>
          <w:rFonts w:eastAsia="Arial" w:cs="Arial"/>
          <w:szCs w:val="24"/>
          <w:lang w:val="en-US" w:eastAsia="en-US"/>
        </w:rPr>
        <w:t>development and delivery of training</w:t>
      </w:r>
      <w:r w:rsidR="006F6EEE">
        <w:rPr>
          <w:rFonts w:eastAsia="Arial" w:cs="Arial"/>
          <w:szCs w:val="24"/>
          <w:lang w:val="en-US" w:eastAsia="en-US"/>
        </w:rPr>
        <w:t xml:space="preserve"> where relevant</w:t>
      </w:r>
      <w:r w:rsidR="00DB4C98">
        <w:rPr>
          <w:rFonts w:eastAsia="Arial" w:cs="Arial"/>
          <w:szCs w:val="24"/>
          <w:lang w:val="en-US" w:eastAsia="en-US"/>
        </w:rPr>
        <w:t xml:space="preserve"> and appropriate</w:t>
      </w:r>
      <w:r w:rsidR="006F6EEE">
        <w:rPr>
          <w:rFonts w:eastAsia="Arial" w:cs="Arial"/>
          <w:szCs w:val="24"/>
          <w:lang w:val="en-US" w:eastAsia="en-US"/>
        </w:rPr>
        <w:t xml:space="preserve">. </w:t>
      </w:r>
    </w:p>
    <w:p w14:paraId="5E415890" w14:textId="33484CF8" w:rsidR="007F4962" w:rsidRPr="00835FD7" w:rsidRDefault="00DB4C98" w:rsidP="00835FD7">
      <w:pPr>
        <w:pStyle w:val="SNHeading3"/>
        <w:numPr>
          <w:ilvl w:val="2"/>
          <w:numId w:val="47"/>
        </w:numPr>
        <w:rPr>
          <w:b w:val="0"/>
          <w:bCs w:val="0"/>
          <w:sz w:val="24"/>
          <w:szCs w:val="24"/>
        </w:rPr>
      </w:pPr>
      <w:r w:rsidRPr="00835FD7">
        <w:rPr>
          <w:b w:val="0"/>
          <w:bCs w:val="0"/>
          <w:sz w:val="24"/>
          <w:szCs w:val="24"/>
        </w:rPr>
        <w:t xml:space="preserve">The </w:t>
      </w:r>
      <w:r w:rsidR="007F4962" w:rsidRPr="00835FD7">
        <w:rPr>
          <w:b w:val="0"/>
          <w:bCs w:val="0"/>
          <w:sz w:val="24"/>
          <w:szCs w:val="24"/>
        </w:rPr>
        <w:t>S</w:t>
      </w:r>
      <w:r w:rsidRPr="00835FD7">
        <w:rPr>
          <w:b w:val="0"/>
          <w:bCs w:val="0"/>
          <w:sz w:val="24"/>
          <w:szCs w:val="24"/>
        </w:rPr>
        <w:t>upplier is required to deliver</w:t>
      </w:r>
      <w:r w:rsidR="007F4962" w:rsidRPr="00835FD7">
        <w:rPr>
          <w:b w:val="0"/>
          <w:bCs w:val="0"/>
          <w:sz w:val="24"/>
          <w:szCs w:val="24"/>
        </w:rPr>
        <w:t xml:space="preserve"> or oversee delivery of</w:t>
      </w:r>
      <w:r w:rsidRPr="00835FD7">
        <w:rPr>
          <w:b w:val="0"/>
          <w:bCs w:val="0"/>
          <w:sz w:val="24"/>
          <w:szCs w:val="24"/>
        </w:rPr>
        <w:t xml:space="preserve"> </w:t>
      </w:r>
      <w:r w:rsidR="007F4962" w:rsidRPr="00835FD7">
        <w:rPr>
          <w:b w:val="0"/>
          <w:bCs w:val="0"/>
          <w:sz w:val="24"/>
          <w:szCs w:val="24"/>
        </w:rPr>
        <w:t xml:space="preserve">in-person </w:t>
      </w:r>
      <w:r w:rsidRPr="00835FD7">
        <w:rPr>
          <w:b w:val="0"/>
          <w:bCs w:val="0"/>
          <w:sz w:val="24"/>
          <w:szCs w:val="24"/>
        </w:rPr>
        <w:t xml:space="preserve">training to all staff working in the Hub, including probation staff and staff from support services.  The Hub team will consist of 20-25 core members of staff, </w:t>
      </w:r>
      <w:r w:rsidR="00E911A5" w:rsidRPr="00835FD7">
        <w:rPr>
          <w:b w:val="0"/>
          <w:bCs w:val="0"/>
          <w:sz w:val="24"/>
          <w:szCs w:val="24"/>
        </w:rPr>
        <w:t xml:space="preserve">with additional staff members working from the hub on a more flexible basis.  </w:t>
      </w:r>
    </w:p>
    <w:p w14:paraId="70E9C88E" w14:textId="6276D542" w:rsidR="003758F8" w:rsidRPr="00835FD7" w:rsidRDefault="00E911A5" w:rsidP="00835FD7">
      <w:pPr>
        <w:pStyle w:val="SNHeading3"/>
        <w:numPr>
          <w:ilvl w:val="2"/>
          <w:numId w:val="47"/>
        </w:numPr>
        <w:rPr>
          <w:b w:val="0"/>
          <w:bCs w:val="0"/>
          <w:sz w:val="24"/>
          <w:szCs w:val="24"/>
        </w:rPr>
      </w:pPr>
      <w:r w:rsidRPr="00835FD7">
        <w:rPr>
          <w:b w:val="0"/>
          <w:bCs w:val="0"/>
          <w:sz w:val="24"/>
          <w:szCs w:val="24"/>
        </w:rPr>
        <w:t xml:space="preserve">Hub support services will go live between July – October 2021.  The Supplier is required to deliver three rounds of training in response to varying start dates.  </w:t>
      </w:r>
      <w:r w:rsidR="004A4FA6" w:rsidRPr="00835FD7">
        <w:rPr>
          <w:b w:val="0"/>
          <w:bCs w:val="0"/>
          <w:sz w:val="24"/>
          <w:szCs w:val="24"/>
        </w:rPr>
        <w:t xml:space="preserve">Consideration will be given to the best mode of delivery at the time, but it is anticipated that delivery will be a combination of face-to-face and remote delivery. </w:t>
      </w:r>
    </w:p>
    <w:p w14:paraId="0D533598" w14:textId="7C47526A" w:rsidR="001913BE" w:rsidRPr="00835FD7" w:rsidRDefault="00E911A5" w:rsidP="00835FD7">
      <w:pPr>
        <w:pStyle w:val="SNHeading3"/>
        <w:numPr>
          <w:ilvl w:val="2"/>
          <w:numId w:val="47"/>
        </w:numPr>
        <w:rPr>
          <w:b w:val="0"/>
          <w:bCs w:val="0"/>
          <w:sz w:val="24"/>
          <w:szCs w:val="24"/>
        </w:rPr>
      </w:pPr>
      <w:r w:rsidRPr="00835FD7">
        <w:rPr>
          <w:b w:val="0"/>
          <w:bCs w:val="0"/>
          <w:sz w:val="24"/>
          <w:szCs w:val="24"/>
        </w:rPr>
        <w:t xml:space="preserve">Due to staff turnover, the Supplier </w:t>
      </w:r>
      <w:r w:rsidR="007F4962" w:rsidRPr="00835FD7">
        <w:rPr>
          <w:b w:val="0"/>
          <w:bCs w:val="0"/>
          <w:sz w:val="24"/>
          <w:szCs w:val="24"/>
        </w:rPr>
        <w:t xml:space="preserve">will be </w:t>
      </w:r>
      <w:r w:rsidRPr="00835FD7">
        <w:rPr>
          <w:b w:val="0"/>
          <w:bCs w:val="0"/>
          <w:sz w:val="24"/>
          <w:szCs w:val="24"/>
        </w:rPr>
        <w:t>required to deliver training</w:t>
      </w:r>
      <w:r w:rsidR="007F4962" w:rsidRPr="00835FD7">
        <w:rPr>
          <w:b w:val="0"/>
          <w:bCs w:val="0"/>
          <w:sz w:val="24"/>
          <w:szCs w:val="24"/>
        </w:rPr>
        <w:t xml:space="preserve"> to</w:t>
      </w:r>
      <w:r w:rsidRPr="00835FD7">
        <w:rPr>
          <w:b w:val="0"/>
          <w:bCs w:val="0"/>
          <w:sz w:val="24"/>
          <w:szCs w:val="24"/>
        </w:rPr>
        <w:t xml:space="preserve"> </w:t>
      </w:r>
      <w:r w:rsidR="007F4962" w:rsidRPr="00835FD7">
        <w:rPr>
          <w:b w:val="0"/>
          <w:bCs w:val="0"/>
          <w:sz w:val="24"/>
          <w:szCs w:val="24"/>
        </w:rPr>
        <w:t xml:space="preserve">new members of staff </w:t>
      </w:r>
      <w:r w:rsidR="001913BE" w:rsidRPr="00835FD7">
        <w:rPr>
          <w:b w:val="0"/>
          <w:bCs w:val="0"/>
          <w:sz w:val="24"/>
          <w:szCs w:val="24"/>
        </w:rPr>
        <w:t>every</w:t>
      </w:r>
      <w:r w:rsidR="007F4962" w:rsidRPr="00835FD7">
        <w:rPr>
          <w:b w:val="0"/>
          <w:bCs w:val="0"/>
          <w:sz w:val="24"/>
          <w:szCs w:val="24"/>
        </w:rPr>
        <w:t xml:space="preserve"> </w:t>
      </w:r>
      <w:r w:rsidR="001913BE" w:rsidRPr="00835FD7">
        <w:rPr>
          <w:b w:val="0"/>
          <w:bCs w:val="0"/>
          <w:sz w:val="24"/>
          <w:szCs w:val="24"/>
        </w:rPr>
        <w:t xml:space="preserve">4-6 months between November 2021 and January 2023.  </w:t>
      </w:r>
    </w:p>
    <w:p w14:paraId="400E178D" w14:textId="1FC37913" w:rsidR="00C9544C" w:rsidRPr="00835FD7" w:rsidRDefault="001913BE" w:rsidP="00835FD7">
      <w:pPr>
        <w:pStyle w:val="SNHeading3"/>
        <w:numPr>
          <w:ilvl w:val="2"/>
          <w:numId w:val="47"/>
        </w:numPr>
        <w:rPr>
          <w:b w:val="0"/>
          <w:bCs w:val="0"/>
          <w:sz w:val="24"/>
          <w:szCs w:val="24"/>
        </w:rPr>
      </w:pPr>
      <w:r w:rsidRPr="00835FD7">
        <w:rPr>
          <w:b w:val="0"/>
          <w:bCs w:val="0"/>
          <w:sz w:val="24"/>
          <w:szCs w:val="24"/>
        </w:rPr>
        <w:t>The Supplier is required to develop a</w:t>
      </w:r>
      <w:r w:rsidR="007E3363" w:rsidRPr="00835FD7">
        <w:rPr>
          <w:b w:val="0"/>
          <w:bCs w:val="0"/>
          <w:sz w:val="24"/>
          <w:szCs w:val="24"/>
        </w:rPr>
        <w:t xml:space="preserve">n induction </w:t>
      </w:r>
      <w:r w:rsidRPr="00835FD7">
        <w:rPr>
          <w:b w:val="0"/>
          <w:bCs w:val="0"/>
          <w:sz w:val="24"/>
          <w:szCs w:val="24"/>
        </w:rPr>
        <w:t xml:space="preserve">resource for new members of staff </w:t>
      </w:r>
      <w:r w:rsidR="007E3363" w:rsidRPr="00835FD7">
        <w:rPr>
          <w:b w:val="0"/>
          <w:bCs w:val="0"/>
          <w:sz w:val="24"/>
          <w:szCs w:val="24"/>
        </w:rPr>
        <w:t xml:space="preserve">comprising </w:t>
      </w:r>
      <w:r w:rsidR="004164EB" w:rsidRPr="00835FD7">
        <w:rPr>
          <w:b w:val="0"/>
          <w:bCs w:val="0"/>
          <w:sz w:val="24"/>
          <w:szCs w:val="24"/>
        </w:rPr>
        <w:t xml:space="preserve">highlights and </w:t>
      </w:r>
      <w:r w:rsidR="007E3363" w:rsidRPr="00835FD7">
        <w:rPr>
          <w:b w:val="0"/>
          <w:bCs w:val="0"/>
          <w:sz w:val="24"/>
          <w:szCs w:val="24"/>
        </w:rPr>
        <w:t xml:space="preserve">key learnings from the training to enable new members of staff to learn independently ahead of taking part in the full training </w:t>
      </w:r>
      <w:proofErr w:type="spellStart"/>
      <w:r w:rsidR="007E3363" w:rsidRPr="00835FD7">
        <w:rPr>
          <w:b w:val="0"/>
          <w:bCs w:val="0"/>
          <w:sz w:val="24"/>
          <w:szCs w:val="24"/>
        </w:rPr>
        <w:t>programme</w:t>
      </w:r>
      <w:proofErr w:type="spellEnd"/>
      <w:r w:rsidR="007E3363" w:rsidRPr="00835FD7">
        <w:rPr>
          <w:b w:val="0"/>
          <w:bCs w:val="0"/>
          <w:sz w:val="24"/>
          <w:szCs w:val="24"/>
        </w:rPr>
        <w:t xml:space="preserve">. </w:t>
      </w:r>
    </w:p>
    <w:p w14:paraId="5EFEDB1A" w14:textId="1BF3B7E8" w:rsidR="00C9544C" w:rsidRDefault="00C9544C" w:rsidP="00835FD7">
      <w:pPr>
        <w:pStyle w:val="SNHeading3"/>
        <w:numPr>
          <w:ilvl w:val="2"/>
          <w:numId w:val="47"/>
        </w:numPr>
        <w:rPr>
          <w:b w:val="0"/>
          <w:bCs w:val="0"/>
          <w:sz w:val="24"/>
          <w:szCs w:val="24"/>
        </w:rPr>
      </w:pPr>
      <w:r w:rsidRPr="00835FD7">
        <w:rPr>
          <w:b w:val="0"/>
          <w:bCs w:val="0"/>
          <w:sz w:val="24"/>
          <w:szCs w:val="24"/>
        </w:rPr>
        <w:t xml:space="preserve">It is anticipated that the training package will take </w:t>
      </w:r>
      <w:r w:rsidR="001913BE" w:rsidRPr="00835FD7">
        <w:rPr>
          <w:b w:val="0"/>
          <w:bCs w:val="0"/>
          <w:sz w:val="24"/>
          <w:szCs w:val="24"/>
        </w:rPr>
        <w:t>around four</w:t>
      </w:r>
      <w:r w:rsidRPr="00835FD7">
        <w:rPr>
          <w:b w:val="0"/>
          <w:bCs w:val="0"/>
          <w:sz w:val="24"/>
          <w:szCs w:val="24"/>
        </w:rPr>
        <w:t xml:space="preserve"> days to deliver.  Delivery </w:t>
      </w:r>
      <w:r w:rsidR="001913BE" w:rsidRPr="00835FD7">
        <w:rPr>
          <w:b w:val="0"/>
          <w:bCs w:val="0"/>
          <w:sz w:val="24"/>
          <w:szCs w:val="24"/>
        </w:rPr>
        <w:t>will</w:t>
      </w:r>
      <w:r w:rsidRPr="00835FD7">
        <w:rPr>
          <w:b w:val="0"/>
          <w:bCs w:val="0"/>
          <w:sz w:val="24"/>
          <w:szCs w:val="24"/>
        </w:rPr>
        <w:t xml:space="preserve"> be spread over a two to </w:t>
      </w:r>
      <w:proofErr w:type="gramStart"/>
      <w:r w:rsidRPr="00835FD7">
        <w:rPr>
          <w:b w:val="0"/>
          <w:bCs w:val="0"/>
          <w:sz w:val="24"/>
          <w:szCs w:val="24"/>
        </w:rPr>
        <w:t>three week</w:t>
      </w:r>
      <w:proofErr w:type="gramEnd"/>
      <w:r w:rsidRPr="00835FD7">
        <w:rPr>
          <w:b w:val="0"/>
          <w:bCs w:val="0"/>
          <w:sz w:val="24"/>
          <w:szCs w:val="24"/>
        </w:rPr>
        <w:t xml:space="preserve"> period to enable staff to manage the training alongside work commitments. </w:t>
      </w:r>
    </w:p>
    <w:p w14:paraId="335F052B" w14:textId="6960441B" w:rsidR="00E911A5" w:rsidRDefault="007A1C4F" w:rsidP="00DB4C98">
      <w:pPr>
        <w:pStyle w:val="SNText"/>
        <w:ind w:left="0"/>
        <w:rPr>
          <w:rFonts w:eastAsia="Arial" w:cs="Arial"/>
          <w:szCs w:val="24"/>
          <w:lang w:val="en-US" w:eastAsia="en-US"/>
        </w:rPr>
      </w:pPr>
      <w:r>
        <w:rPr>
          <w:rFonts w:eastAsia="Arial" w:cs="Arial"/>
          <w:szCs w:val="24"/>
          <w:lang w:val="en-US" w:eastAsia="en-US"/>
        </w:rPr>
        <w:br/>
      </w:r>
    </w:p>
    <w:p w14:paraId="1090A9E7" w14:textId="73BB094A" w:rsidR="00E911A5" w:rsidRDefault="00E911A5" w:rsidP="00DB4C98">
      <w:pPr>
        <w:pStyle w:val="SNText"/>
        <w:ind w:left="0"/>
        <w:rPr>
          <w:rFonts w:eastAsia="Arial" w:cs="Arial"/>
          <w:b/>
          <w:szCs w:val="24"/>
          <w:lang w:val="en-US" w:eastAsia="en-US"/>
        </w:rPr>
      </w:pPr>
      <w:r>
        <w:rPr>
          <w:rFonts w:eastAsia="Arial" w:cs="Arial"/>
          <w:b/>
          <w:szCs w:val="24"/>
          <w:lang w:val="en-US" w:eastAsia="en-US"/>
        </w:rPr>
        <w:lastRenderedPageBreak/>
        <w:t xml:space="preserve">Ongoing staff development opportunities </w:t>
      </w:r>
    </w:p>
    <w:p w14:paraId="4E3BABAB" w14:textId="0C2D8801" w:rsidR="009069DB" w:rsidRPr="00835FD7" w:rsidRDefault="00E911A5" w:rsidP="00835FD7">
      <w:pPr>
        <w:pStyle w:val="SNHeading3"/>
        <w:numPr>
          <w:ilvl w:val="2"/>
          <w:numId w:val="47"/>
        </w:numPr>
        <w:rPr>
          <w:b w:val="0"/>
          <w:bCs w:val="0"/>
          <w:sz w:val="24"/>
          <w:szCs w:val="24"/>
        </w:rPr>
      </w:pPr>
      <w:r w:rsidRPr="00835FD7">
        <w:rPr>
          <w:b w:val="0"/>
          <w:bCs w:val="0"/>
          <w:sz w:val="24"/>
          <w:szCs w:val="24"/>
        </w:rPr>
        <w:t xml:space="preserve">To </w:t>
      </w:r>
      <w:r w:rsidR="009069DB" w:rsidRPr="00835FD7">
        <w:rPr>
          <w:b w:val="0"/>
          <w:bCs w:val="0"/>
          <w:sz w:val="24"/>
          <w:szCs w:val="24"/>
        </w:rPr>
        <w:t>support continuous upskilling of</w:t>
      </w:r>
      <w:r w:rsidR="009279BF" w:rsidRPr="00835FD7">
        <w:rPr>
          <w:b w:val="0"/>
          <w:bCs w:val="0"/>
          <w:sz w:val="24"/>
          <w:szCs w:val="24"/>
        </w:rPr>
        <w:t xml:space="preserve"> staff across the </w:t>
      </w:r>
      <w:r w:rsidR="009069DB" w:rsidRPr="00835FD7">
        <w:rPr>
          <w:b w:val="0"/>
          <w:bCs w:val="0"/>
          <w:sz w:val="24"/>
          <w:szCs w:val="24"/>
        </w:rPr>
        <w:t xml:space="preserve">pilot </w:t>
      </w:r>
      <w:r w:rsidR="009279BF" w:rsidRPr="00835FD7">
        <w:rPr>
          <w:b w:val="0"/>
          <w:bCs w:val="0"/>
          <w:sz w:val="24"/>
          <w:szCs w:val="24"/>
        </w:rPr>
        <w:t>duration,</w:t>
      </w:r>
      <w:r w:rsidRPr="00835FD7">
        <w:rPr>
          <w:b w:val="0"/>
          <w:bCs w:val="0"/>
          <w:sz w:val="24"/>
          <w:szCs w:val="24"/>
        </w:rPr>
        <w:t xml:space="preserve"> the Supplier is required to develop a </w:t>
      </w:r>
      <w:proofErr w:type="spellStart"/>
      <w:r w:rsidRPr="00835FD7">
        <w:rPr>
          <w:b w:val="0"/>
          <w:bCs w:val="0"/>
          <w:sz w:val="24"/>
          <w:szCs w:val="24"/>
        </w:rPr>
        <w:t>programme</w:t>
      </w:r>
      <w:proofErr w:type="spellEnd"/>
      <w:r w:rsidRPr="00835FD7">
        <w:rPr>
          <w:b w:val="0"/>
          <w:bCs w:val="0"/>
          <w:sz w:val="24"/>
          <w:szCs w:val="24"/>
        </w:rPr>
        <w:t xml:space="preserve"> of ongoing </w:t>
      </w:r>
      <w:r w:rsidR="009069DB" w:rsidRPr="00835FD7">
        <w:rPr>
          <w:b w:val="0"/>
          <w:bCs w:val="0"/>
          <w:sz w:val="24"/>
          <w:szCs w:val="24"/>
        </w:rPr>
        <w:t xml:space="preserve">workforce development opportunities, including but not limited to:  </w:t>
      </w:r>
    </w:p>
    <w:p w14:paraId="49D33E4C" w14:textId="49BA163E" w:rsidR="00E911A5" w:rsidRDefault="00E911A5" w:rsidP="009069DB">
      <w:pPr>
        <w:pStyle w:val="SNText"/>
        <w:numPr>
          <w:ilvl w:val="0"/>
          <w:numId w:val="25"/>
        </w:numPr>
        <w:rPr>
          <w:rFonts w:eastAsia="Arial" w:cs="Arial"/>
          <w:szCs w:val="24"/>
          <w:lang w:val="en-US" w:eastAsia="en-US"/>
        </w:rPr>
      </w:pPr>
      <w:r>
        <w:rPr>
          <w:rFonts w:eastAsia="Arial" w:cs="Arial"/>
          <w:szCs w:val="24"/>
          <w:lang w:val="en-US" w:eastAsia="en-US"/>
        </w:rPr>
        <w:t xml:space="preserve">Reflective practice sessions – the Supplier is required to </w:t>
      </w:r>
      <w:r w:rsidR="009069DB">
        <w:rPr>
          <w:rFonts w:eastAsia="Arial" w:cs="Arial"/>
          <w:szCs w:val="24"/>
          <w:lang w:val="en-US" w:eastAsia="en-US"/>
        </w:rPr>
        <w:t>deliver</w:t>
      </w:r>
      <w:r>
        <w:rPr>
          <w:rFonts w:eastAsia="Arial" w:cs="Arial"/>
          <w:szCs w:val="24"/>
          <w:lang w:val="en-US" w:eastAsia="en-US"/>
        </w:rPr>
        <w:t xml:space="preserve">, or identify a suitable provider to </w:t>
      </w:r>
      <w:r w:rsidR="009069DB">
        <w:rPr>
          <w:rFonts w:eastAsia="Arial" w:cs="Arial"/>
          <w:szCs w:val="24"/>
          <w:lang w:val="en-US" w:eastAsia="en-US"/>
        </w:rPr>
        <w:t>deliver</w:t>
      </w:r>
      <w:r>
        <w:rPr>
          <w:rFonts w:eastAsia="Arial" w:cs="Arial"/>
          <w:szCs w:val="24"/>
          <w:lang w:val="en-US" w:eastAsia="en-US"/>
        </w:rPr>
        <w:t>,</w:t>
      </w:r>
      <w:r w:rsidR="00C9544C">
        <w:rPr>
          <w:rFonts w:eastAsia="Arial" w:cs="Arial"/>
          <w:szCs w:val="24"/>
          <w:lang w:val="en-US" w:eastAsia="en-US"/>
        </w:rPr>
        <w:t xml:space="preserve"> regular reflective practice</w:t>
      </w:r>
      <w:r>
        <w:rPr>
          <w:rFonts w:eastAsia="Arial" w:cs="Arial"/>
          <w:szCs w:val="24"/>
          <w:lang w:val="en-US" w:eastAsia="en-US"/>
        </w:rPr>
        <w:t xml:space="preserve"> sessions for staff to reflect on </w:t>
      </w:r>
      <w:r w:rsidR="009069DB">
        <w:rPr>
          <w:rFonts w:eastAsia="Arial" w:cs="Arial"/>
          <w:szCs w:val="24"/>
          <w:lang w:val="en-US" w:eastAsia="en-US"/>
        </w:rPr>
        <w:t xml:space="preserve">the </w:t>
      </w:r>
      <w:r>
        <w:rPr>
          <w:rFonts w:eastAsia="Arial" w:cs="Arial"/>
          <w:szCs w:val="24"/>
          <w:lang w:val="en-US" w:eastAsia="en-US"/>
        </w:rPr>
        <w:t xml:space="preserve">knowledge gained from the training and </w:t>
      </w:r>
      <w:r w:rsidR="009069DB">
        <w:rPr>
          <w:rFonts w:eastAsia="Arial" w:cs="Arial"/>
          <w:szCs w:val="24"/>
          <w:lang w:val="en-US" w:eastAsia="en-US"/>
        </w:rPr>
        <w:t>application to their</w:t>
      </w:r>
      <w:r>
        <w:rPr>
          <w:rFonts w:eastAsia="Arial" w:cs="Arial"/>
          <w:szCs w:val="24"/>
          <w:lang w:val="en-US" w:eastAsia="en-US"/>
        </w:rPr>
        <w:t xml:space="preserve"> work</w:t>
      </w:r>
      <w:r w:rsidR="00C9544C">
        <w:rPr>
          <w:rFonts w:eastAsia="Arial" w:cs="Arial"/>
          <w:szCs w:val="24"/>
          <w:lang w:val="en-US" w:eastAsia="en-US"/>
        </w:rPr>
        <w:t xml:space="preserve">. It is anticipated that these would take place every 6-8 weeks; </w:t>
      </w:r>
    </w:p>
    <w:p w14:paraId="38C1F49D" w14:textId="76649F05" w:rsidR="00DB4C98" w:rsidRPr="009069DB" w:rsidRDefault="00E911A5" w:rsidP="009069DB">
      <w:pPr>
        <w:pStyle w:val="SNText"/>
        <w:numPr>
          <w:ilvl w:val="0"/>
          <w:numId w:val="25"/>
        </w:numPr>
        <w:rPr>
          <w:rFonts w:eastAsia="Arial" w:cs="Arial"/>
          <w:szCs w:val="24"/>
          <w:lang w:val="en-US" w:eastAsia="en-US"/>
        </w:rPr>
      </w:pPr>
      <w:r>
        <w:rPr>
          <w:rFonts w:eastAsia="Arial" w:cs="Arial"/>
          <w:szCs w:val="24"/>
          <w:lang w:val="en-US" w:eastAsia="en-US"/>
        </w:rPr>
        <w:t xml:space="preserve">Refresher sessions – once a year the Supplier is required to hold refresher sessions to refresh staff member’s </w:t>
      </w:r>
      <w:r w:rsidR="00C9544C">
        <w:rPr>
          <w:rFonts w:eastAsia="Arial" w:cs="Arial"/>
          <w:szCs w:val="24"/>
          <w:lang w:val="en-US" w:eastAsia="en-US"/>
        </w:rPr>
        <w:t>understanding</w:t>
      </w:r>
      <w:r>
        <w:rPr>
          <w:rFonts w:eastAsia="Arial" w:cs="Arial"/>
          <w:szCs w:val="24"/>
          <w:lang w:val="en-US" w:eastAsia="en-US"/>
        </w:rPr>
        <w:t xml:space="preserve"> of the </w:t>
      </w:r>
      <w:r w:rsidR="009069DB">
        <w:rPr>
          <w:rFonts w:eastAsia="Arial" w:cs="Arial"/>
          <w:szCs w:val="24"/>
          <w:lang w:val="en-US" w:eastAsia="en-US"/>
        </w:rPr>
        <w:t>elements</w:t>
      </w:r>
      <w:r w:rsidR="00C9544C">
        <w:rPr>
          <w:rFonts w:eastAsia="Arial" w:cs="Arial"/>
          <w:szCs w:val="24"/>
          <w:lang w:val="en-US" w:eastAsia="en-US"/>
        </w:rPr>
        <w:t xml:space="preserve"> </w:t>
      </w:r>
      <w:r>
        <w:rPr>
          <w:rFonts w:eastAsia="Arial" w:cs="Arial"/>
          <w:szCs w:val="24"/>
          <w:lang w:val="en-US" w:eastAsia="en-US"/>
        </w:rPr>
        <w:t xml:space="preserve">covered in the training </w:t>
      </w:r>
      <w:proofErr w:type="spellStart"/>
      <w:r>
        <w:rPr>
          <w:rFonts w:eastAsia="Arial" w:cs="Arial"/>
          <w:szCs w:val="24"/>
          <w:lang w:val="en-US" w:eastAsia="en-US"/>
        </w:rPr>
        <w:t>p</w:t>
      </w:r>
      <w:r w:rsidR="009069DB">
        <w:rPr>
          <w:rFonts w:eastAsia="Arial" w:cs="Arial"/>
          <w:szCs w:val="24"/>
          <w:lang w:val="en-US" w:eastAsia="en-US"/>
        </w:rPr>
        <w:t>rogramme</w:t>
      </w:r>
      <w:proofErr w:type="spellEnd"/>
      <w:r w:rsidR="009069DB">
        <w:rPr>
          <w:rFonts w:eastAsia="Arial" w:cs="Arial"/>
          <w:szCs w:val="24"/>
          <w:lang w:val="en-US" w:eastAsia="en-US"/>
        </w:rPr>
        <w:t xml:space="preserve">. </w:t>
      </w:r>
    </w:p>
    <w:p w14:paraId="44550851" w14:textId="783FAA3D" w:rsidR="0080068E" w:rsidRPr="00835FD7" w:rsidRDefault="00E911A5" w:rsidP="00835FD7">
      <w:pPr>
        <w:pStyle w:val="SNHeading2"/>
        <w:numPr>
          <w:ilvl w:val="1"/>
          <w:numId w:val="39"/>
        </w:numPr>
        <w:spacing w:after="0"/>
      </w:pPr>
      <w:r>
        <w:t xml:space="preserve">      </w:t>
      </w:r>
      <w:r w:rsidR="00751E8F" w:rsidRPr="006C12B3">
        <w:t xml:space="preserve">Key </w:t>
      </w:r>
      <w:r w:rsidR="00163BBF" w:rsidRPr="006C12B3">
        <w:t>a</w:t>
      </w:r>
      <w:r w:rsidR="00751E8F" w:rsidRPr="006C12B3">
        <w:t>ttributes</w:t>
      </w:r>
    </w:p>
    <w:p w14:paraId="77C9F2B9" w14:textId="2C6CAD71" w:rsidR="00DD3671" w:rsidRPr="00835FD7" w:rsidRDefault="00DD3671" w:rsidP="00835FD7">
      <w:pPr>
        <w:pStyle w:val="SNHeading3"/>
        <w:numPr>
          <w:ilvl w:val="2"/>
          <w:numId w:val="39"/>
        </w:numPr>
        <w:rPr>
          <w:b w:val="0"/>
          <w:bCs w:val="0"/>
          <w:sz w:val="24"/>
          <w:szCs w:val="24"/>
        </w:rPr>
      </w:pPr>
      <w:r w:rsidRPr="00835FD7">
        <w:rPr>
          <w:b w:val="0"/>
          <w:bCs w:val="0"/>
          <w:sz w:val="24"/>
          <w:szCs w:val="24"/>
        </w:rPr>
        <w:t xml:space="preserve">The Supplier is required to undertake an appraisal of available resources related to the themes and sub-themes listed under 5.1 and assess their suitability for inclusion in the training package. </w:t>
      </w:r>
    </w:p>
    <w:p w14:paraId="515816BD" w14:textId="67851411" w:rsidR="009069DB" w:rsidRPr="00835FD7" w:rsidRDefault="00DD3671" w:rsidP="00835FD7">
      <w:pPr>
        <w:pStyle w:val="SNHeading3"/>
        <w:numPr>
          <w:ilvl w:val="2"/>
          <w:numId w:val="39"/>
        </w:numPr>
        <w:rPr>
          <w:b w:val="0"/>
          <w:bCs w:val="0"/>
          <w:sz w:val="24"/>
          <w:szCs w:val="24"/>
        </w:rPr>
      </w:pPr>
      <w:r w:rsidRPr="00835FD7">
        <w:rPr>
          <w:b w:val="0"/>
          <w:bCs w:val="0"/>
          <w:sz w:val="24"/>
          <w:szCs w:val="24"/>
        </w:rPr>
        <w:t xml:space="preserve">The Supplier is required to produce a plan for the training </w:t>
      </w:r>
      <w:r w:rsidR="009069DB" w:rsidRPr="00835FD7">
        <w:rPr>
          <w:b w:val="0"/>
          <w:bCs w:val="0"/>
          <w:sz w:val="24"/>
          <w:szCs w:val="24"/>
        </w:rPr>
        <w:t xml:space="preserve">and workforce development </w:t>
      </w:r>
      <w:proofErr w:type="spellStart"/>
      <w:r w:rsidR="009069DB" w:rsidRPr="00835FD7">
        <w:rPr>
          <w:b w:val="0"/>
          <w:bCs w:val="0"/>
          <w:sz w:val="24"/>
          <w:szCs w:val="24"/>
        </w:rPr>
        <w:t>programme</w:t>
      </w:r>
      <w:proofErr w:type="spellEnd"/>
      <w:r w:rsidR="00DA2E61" w:rsidRPr="00835FD7">
        <w:rPr>
          <w:b w:val="0"/>
          <w:bCs w:val="0"/>
          <w:sz w:val="24"/>
          <w:szCs w:val="24"/>
        </w:rPr>
        <w:t xml:space="preserve"> for MOPAC’s consideration</w:t>
      </w:r>
      <w:r w:rsidRPr="00835FD7">
        <w:rPr>
          <w:b w:val="0"/>
          <w:bCs w:val="0"/>
          <w:sz w:val="24"/>
          <w:szCs w:val="24"/>
        </w:rPr>
        <w:t>, which</w:t>
      </w:r>
      <w:r w:rsidR="009069DB" w:rsidRPr="00835FD7">
        <w:rPr>
          <w:b w:val="0"/>
          <w:bCs w:val="0"/>
          <w:sz w:val="24"/>
          <w:szCs w:val="24"/>
        </w:rPr>
        <w:t xml:space="preserve"> outlines:</w:t>
      </w:r>
    </w:p>
    <w:p w14:paraId="42C59584" w14:textId="4D7774FF" w:rsidR="00DD3671" w:rsidRPr="00835FD7" w:rsidRDefault="009069DB" w:rsidP="00835FD7">
      <w:pPr>
        <w:pStyle w:val="SNHeading3"/>
        <w:numPr>
          <w:ilvl w:val="2"/>
          <w:numId w:val="39"/>
        </w:numPr>
        <w:rPr>
          <w:b w:val="0"/>
          <w:bCs w:val="0"/>
          <w:sz w:val="24"/>
          <w:szCs w:val="24"/>
        </w:rPr>
      </w:pPr>
      <w:r w:rsidRPr="00835FD7">
        <w:rPr>
          <w:b w:val="0"/>
          <w:bCs w:val="0"/>
          <w:sz w:val="24"/>
          <w:szCs w:val="24"/>
        </w:rPr>
        <w:t xml:space="preserve">The Supplier’s approach to developing and delivering a training </w:t>
      </w:r>
      <w:proofErr w:type="spellStart"/>
      <w:r w:rsidRPr="00835FD7">
        <w:rPr>
          <w:b w:val="0"/>
          <w:bCs w:val="0"/>
          <w:sz w:val="24"/>
          <w:szCs w:val="24"/>
        </w:rPr>
        <w:t>programme</w:t>
      </w:r>
      <w:proofErr w:type="spellEnd"/>
      <w:r w:rsidRPr="00835FD7">
        <w:rPr>
          <w:b w:val="0"/>
          <w:bCs w:val="0"/>
          <w:sz w:val="24"/>
          <w:szCs w:val="24"/>
        </w:rPr>
        <w:t xml:space="preserve"> which responds to </w:t>
      </w:r>
      <w:proofErr w:type="gramStart"/>
      <w:r w:rsidRPr="00835FD7">
        <w:rPr>
          <w:b w:val="0"/>
          <w:bCs w:val="0"/>
          <w:sz w:val="24"/>
          <w:szCs w:val="24"/>
        </w:rPr>
        <w:t>all of</w:t>
      </w:r>
      <w:proofErr w:type="gramEnd"/>
      <w:r w:rsidRPr="00835FD7">
        <w:rPr>
          <w:b w:val="0"/>
          <w:bCs w:val="0"/>
          <w:sz w:val="24"/>
          <w:szCs w:val="24"/>
        </w:rPr>
        <w:t xml:space="preserve"> the sub-themes listed under 5.1;</w:t>
      </w:r>
    </w:p>
    <w:p w14:paraId="7AD0355F" w14:textId="32D8EA2B" w:rsidR="009069DB" w:rsidRPr="00835FD7" w:rsidRDefault="009069DB" w:rsidP="00835FD7">
      <w:pPr>
        <w:pStyle w:val="SNHeading3"/>
        <w:numPr>
          <w:ilvl w:val="2"/>
          <w:numId w:val="39"/>
        </w:numPr>
        <w:rPr>
          <w:b w:val="0"/>
          <w:bCs w:val="0"/>
          <w:sz w:val="24"/>
          <w:szCs w:val="24"/>
        </w:rPr>
      </w:pPr>
      <w:r w:rsidRPr="00835FD7">
        <w:rPr>
          <w:b w:val="0"/>
          <w:bCs w:val="0"/>
          <w:sz w:val="24"/>
          <w:szCs w:val="24"/>
        </w:rPr>
        <w:t xml:space="preserve">The Supplier’s approach to ongoing workforce development over the duration of the pilot. </w:t>
      </w:r>
    </w:p>
    <w:p w14:paraId="25906B1A" w14:textId="349B0648" w:rsidR="00DD3671" w:rsidRPr="00835FD7" w:rsidRDefault="00DA2E61" w:rsidP="00835FD7">
      <w:pPr>
        <w:pStyle w:val="SNHeading3"/>
        <w:numPr>
          <w:ilvl w:val="2"/>
          <w:numId w:val="39"/>
        </w:numPr>
        <w:rPr>
          <w:b w:val="0"/>
          <w:bCs w:val="0"/>
          <w:sz w:val="24"/>
          <w:szCs w:val="24"/>
        </w:rPr>
      </w:pPr>
      <w:r w:rsidRPr="00835FD7">
        <w:rPr>
          <w:b w:val="0"/>
          <w:bCs w:val="0"/>
          <w:sz w:val="24"/>
          <w:szCs w:val="24"/>
        </w:rPr>
        <w:t>Where gaps are identified, t</w:t>
      </w:r>
      <w:r w:rsidR="00DD3671" w:rsidRPr="00835FD7">
        <w:rPr>
          <w:b w:val="0"/>
          <w:bCs w:val="0"/>
          <w:sz w:val="24"/>
          <w:szCs w:val="24"/>
        </w:rPr>
        <w:t xml:space="preserve">he Supplier is required to develop resources to fill </w:t>
      </w:r>
      <w:r w:rsidRPr="00835FD7">
        <w:rPr>
          <w:b w:val="0"/>
          <w:bCs w:val="0"/>
          <w:sz w:val="24"/>
          <w:szCs w:val="24"/>
        </w:rPr>
        <w:t xml:space="preserve">these </w:t>
      </w:r>
      <w:r w:rsidR="00DD3671" w:rsidRPr="00835FD7">
        <w:rPr>
          <w:b w:val="0"/>
          <w:bCs w:val="0"/>
          <w:sz w:val="24"/>
          <w:szCs w:val="24"/>
        </w:rPr>
        <w:t>gaps</w:t>
      </w:r>
      <w:r w:rsidR="009069DB" w:rsidRPr="00835FD7">
        <w:rPr>
          <w:b w:val="0"/>
          <w:bCs w:val="0"/>
          <w:sz w:val="24"/>
          <w:szCs w:val="24"/>
        </w:rPr>
        <w:t xml:space="preserve"> </w:t>
      </w:r>
      <w:r w:rsidR="00DD3671" w:rsidRPr="00835FD7">
        <w:rPr>
          <w:b w:val="0"/>
          <w:bCs w:val="0"/>
          <w:sz w:val="24"/>
          <w:szCs w:val="24"/>
        </w:rPr>
        <w:t>or partner with experts or training providers to develop these resources</w:t>
      </w:r>
      <w:r w:rsidRPr="00835FD7">
        <w:rPr>
          <w:b w:val="0"/>
          <w:bCs w:val="0"/>
          <w:sz w:val="24"/>
          <w:szCs w:val="24"/>
        </w:rPr>
        <w:t>.</w:t>
      </w:r>
      <w:r w:rsidR="00DD3671" w:rsidRPr="00835FD7">
        <w:rPr>
          <w:b w:val="0"/>
          <w:bCs w:val="0"/>
          <w:sz w:val="24"/>
          <w:szCs w:val="24"/>
        </w:rPr>
        <w:t xml:space="preserve"> </w:t>
      </w:r>
    </w:p>
    <w:p w14:paraId="67B26A3C" w14:textId="538F8E7C" w:rsidR="00DD3671" w:rsidRPr="00835FD7" w:rsidRDefault="00DD3671" w:rsidP="00835FD7">
      <w:pPr>
        <w:pStyle w:val="SNHeading3"/>
        <w:numPr>
          <w:ilvl w:val="2"/>
          <w:numId w:val="39"/>
        </w:numPr>
        <w:rPr>
          <w:b w:val="0"/>
          <w:bCs w:val="0"/>
          <w:sz w:val="24"/>
          <w:szCs w:val="24"/>
        </w:rPr>
      </w:pPr>
      <w:r w:rsidRPr="00835FD7">
        <w:rPr>
          <w:b w:val="0"/>
          <w:bCs w:val="0"/>
          <w:sz w:val="24"/>
          <w:szCs w:val="24"/>
        </w:rPr>
        <w:t>The Supplier will deliver three rounds of training between July and November 202</w:t>
      </w:r>
      <w:r w:rsidR="004A4FA6" w:rsidRPr="00835FD7">
        <w:rPr>
          <w:b w:val="0"/>
          <w:bCs w:val="0"/>
          <w:sz w:val="24"/>
          <w:szCs w:val="24"/>
        </w:rPr>
        <w:t>1</w:t>
      </w:r>
      <w:r w:rsidRPr="00835FD7">
        <w:rPr>
          <w:b w:val="0"/>
          <w:bCs w:val="0"/>
          <w:sz w:val="24"/>
          <w:szCs w:val="24"/>
        </w:rPr>
        <w:t xml:space="preserve"> to enable all Hub staff to attend training. </w:t>
      </w:r>
    </w:p>
    <w:p w14:paraId="18D8583B" w14:textId="0B1945CC" w:rsidR="009069DB" w:rsidRPr="00835FD7" w:rsidRDefault="009069DB" w:rsidP="00835FD7">
      <w:pPr>
        <w:pStyle w:val="SNHeading3"/>
        <w:numPr>
          <w:ilvl w:val="2"/>
          <w:numId w:val="39"/>
        </w:numPr>
        <w:rPr>
          <w:b w:val="0"/>
          <w:bCs w:val="0"/>
          <w:sz w:val="24"/>
          <w:szCs w:val="24"/>
        </w:rPr>
      </w:pPr>
      <w:r w:rsidRPr="00835FD7">
        <w:rPr>
          <w:b w:val="0"/>
          <w:bCs w:val="0"/>
          <w:sz w:val="24"/>
          <w:szCs w:val="24"/>
        </w:rPr>
        <w:t xml:space="preserve">The Supplier </w:t>
      </w:r>
      <w:r w:rsidR="00815D31" w:rsidRPr="00835FD7">
        <w:rPr>
          <w:b w:val="0"/>
          <w:bCs w:val="0"/>
          <w:sz w:val="24"/>
          <w:szCs w:val="24"/>
        </w:rPr>
        <w:t xml:space="preserve">is be required to deliver training to new members of staff at </w:t>
      </w:r>
      <w:r w:rsidR="00DA2E61" w:rsidRPr="00835FD7">
        <w:rPr>
          <w:b w:val="0"/>
          <w:bCs w:val="0"/>
          <w:sz w:val="24"/>
          <w:szCs w:val="24"/>
        </w:rPr>
        <w:t xml:space="preserve">regular </w:t>
      </w:r>
      <w:r w:rsidR="00815D31" w:rsidRPr="00835FD7">
        <w:rPr>
          <w:b w:val="0"/>
          <w:bCs w:val="0"/>
          <w:sz w:val="24"/>
          <w:szCs w:val="24"/>
        </w:rPr>
        <w:t xml:space="preserve">intervals across the pilot duration. </w:t>
      </w:r>
    </w:p>
    <w:p w14:paraId="6D29221C" w14:textId="2D21B320" w:rsidR="00DD3671" w:rsidRDefault="00DD3671" w:rsidP="00835FD7">
      <w:pPr>
        <w:pStyle w:val="SNHeading3"/>
        <w:numPr>
          <w:ilvl w:val="2"/>
          <w:numId w:val="39"/>
        </w:numPr>
        <w:rPr>
          <w:b w:val="0"/>
          <w:bCs w:val="0"/>
          <w:sz w:val="24"/>
          <w:szCs w:val="24"/>
        </w:rPr>
      </w:pPr>
      <w:r w:rsidRPr="00835FD7">
        <w:rPr>
          <w:b w:val="0"/>
          <w:bCs w:val="0"/>
          <w:sz w:val="24"/>
          <w:szCs w:val="24"/>
        </w:rPr>
        <w:t xml:space="preserve">The Supplier is required to work with MOPAC to develop a schedule for the training. </w:t>
      </w:r>
    </w:p>
    <w:p w14:paraId="00E19B03" w14:textId="6A046108" w:rsidR="007A1C4F" w:rsidRDefault="007A1C4F" w:rsidP="007A1C4F">
      <w:pPr>
        <w:pStyle w:val="SNHeading3"/>
        <w:ind w:left="360"/>
        <w:rPr>
          <w:b w:val="0"/>
          <w:bCs w:val="0"/>
          <w:sz w:val="24"/>
          <w:szCs w:val="24"/>
        </w:rPr>
      </w:pPr>
    </w:p>
    <w:p w14:paraId="450B70C9" w14:textId="77777777" w:rsidR="007A1C4F" w:rsidRPr="00835FD7" w:rsidRDefault="007A1C4F" w:rsidP="007A1C4F">
      <w:pPr>
        <w:pStyle w:val="SNHeading3"/>
        <w:ind w:left="360"/>
        <w:rPr>
          <w:b w:val="0"/>
          <w:bCs w:val="0"/>
          <w:sz w:val="24"/>
          <w:szCs w:val="24"/>
        </w:rPr>
      </w:pPr>
    </w:p>
    <w:p w14:paraId="2ECA0F23" w14:textId="2AD03BC5" w:rsidR="00751E8F" w:rsidRPr="00B41965" w:rsidRDefault="00751E8F" w:rsidP="00255662">
      <w:pPr>
        <w:pStyle w:val="SNHeading2"/>
        <w:numPr>
          <w:ilvl w:val="1"/>
          <w:numId w:val="39"/>
        </w:numPr>
        <w:spacing w:after="0"/>
      </w:pPr>
      <w:r w:rsidRPr="00B41965">
        <w:lastRenderedPageBreak/>
        <w:t>High-</w:t>
      </w:r>
      <w:r w:rsidR="00163BBF" w:rsidRPr="00B41965">
        <w:t>l</w:t>
      </w:r>
      <w:r w:rsidRPr="00B41965">
        <w:t xml:space="preserve">evel </w:t>
      </w:r>
      <w:r w:rsidR="00163BBF" w:rsidRPr="00B41965">
        <w:t>d</w:t>
      </w:r>
      <w:r w:rsidRPr="00B41965">
        <w:t xml:space="preserve">elivery </w:t>
      </w:r>
      <w:r w:rsidR="00163BBF" w:rsidRPr="00B41965">
        <w:t>m</w:t>
      </w:r>
      <w:r w:rsidRPr="00B41965">
        <w:t>odel</w:t>
      </w:r>
    </w:p>
    <w:p w14:paraId="4FA7DD84" w14:textId="75EA03F7" w:rsidR="00172E37" w:rsidRDefault="00172E37" w:rsidP="00B34C48">
      <w:pPr>
        <w:pStyle w:val="SNText"/>
        <w:ind w:left="709"/>
        <w:rPr>
          <w:rFonts w:eastAsia="Arial" w:cs="Arial"/>
          <w:szCs w:val="24"/>
          <w:highlight w:val="yellow"/>
          <w:lang w:val="en-US" w:eastAsia="en-US"/>
        </w:rPr>
      </w:pPr>
    </w:p>
    <w:p w14:paraId="037EC36C" w14:textId="77777777" w:rsidR="00815D31" w:rsidRDefault="00815D31" w:rsidP="006C1ED6">
      <w:pPr>
        <w:pStyle w:val="SNText"/>
        <w:numPr>
          <w:ilvl w:val="0"/>
          <w:numId w:val="22"/>
        </w:numPr>
        <w:rPr>
          <w:rFonts w:eastAsia="Arial" w:cs="Arial"/>
          <w:szCs w:val="24"/>
          <w:lang w:val="en-US" w:eastAsia="en-US"/>
        </w:rPr>
      </w:pPr>
      <w:r>
        <w:rPr>
          <w:rFonts w:eastAsia="Arial" w:cs="Arial"/>
          <w:szCs w:val="24"/>
          <w:lang w:val="en-US" w:eastAsia="en-US"/>
        </w:rPr>
        <w:t>A</w:t>
      </w:r>
      <w:r w:rsidR="00296301">
        <w:rPr>
          <w:rFonts w:eastAsia="Arial" w:cs="Arial"/>
          <w:szCs w:val="24"/>
          <w:lang w:val="en-US" w:eastAsia="en-US"/>
        </w:rPr>
        <w:t>ppraisal and gap analysis o</w:t>
      </w:r>
      <w:r>
        <w:rPr>
          <w:rFonts w:eastAsia="Arial" w:cs="Arial"/>
          <w:szCs w:val="24"/>
          <w:lang w:val="en-US" w:eastAsia="en-US"/>
        </w:rPr>
        <w:t>f</w:t>
      </w:r>
      <w:r w:rsidR="00296301">
        <w:rPr>
          <w:rFonts w:eastAsia="Arial" w:cs="Arial"/>
          <w:szCs w:val="24"/>
          <w:lang w:val="en-US" w:eastAsia="en-US"/>
        </w:rPr>
        <w:t xml:space="preserve"> available resources</w:t>
      </w:r>
    </w:p>
    <w:p w14:paraId="63350768" w14:textId="3DCDD915" w:rsidR="00296301" w:rsidRDefault="00815D31" w:rsidP="006C1ED6">
      <w:pPr>
        <w:pStyle w:val="SNText"/>
        <w:numPr>
          <w:ilvl w:val="0"/>
          <w:numId w:val="22"/>
        </w:numPr>
        <w:rPr>
          <w:rFonts w:eastAsia="Arial" w:cs="Arial"/>
          <w:szCs w:val="24"/>
          <w:lang w:val="en-US" w:eastAsia="en-US"/>
        </w:rPr>
      </w:pPr>
      <w:r>
        <w:rPr>
          <w:rFonts w:eastAsia="Arial" w:cs="Arial"/>
          <w:szCs w:val="24"/>
          <w:lang w:val="en-US" w:eastAsia="en-US"/>
        </w:rPr>
        <w:t xml:space="preserve">Development of plan for the training </w:t>
      </w:r>
      <w:proofErr w:type="spellStart"/>
      <w:r>
        <w:rPr>
          <w:rFonts w:eastAsia="Arial" w:cs="Arial"/>
          <w:szCs w:val="24"/>
          <w:lang w:val="en-US" w:eastAsia="en-US"/>
        </w:rPr>
        <w:t>programme</w:t>
      </w:r>
      <w:proofErr w:type="spellEnd"/>
      <w:r>
        <w:rPr>
          <w:rFonts w:eastAsia="Arial" w:cs="Arial"/>
          <w:szCs w:val="24"/>
          <w:lang w:val="en-US" w:eastAsia="en-US"/>
        </w:rPr>
        <w:t xml:space="preserve"> and ongoing workforce development</w:t>
      </w:r>
    </w:p>
    <w:p w14:paraId="2DA713F7" w14:textId="1D0DDD29" w:rsidR="00172E37" w:rsidRPr="006C1ED6" w:rsidRDefault="00296301" w:rsidP="006C1ED6">
      <w:pPr>
        <w:pStyle w:val="SNText"/>
        <w:numPr>
          <w:ilvl w:val="0"/>
          <w:numId w:val="22"/>
        </w:numPr>
        <w:rPr>
          <w:rFonts w:eastAsia="Arial" w:cs="Arial"/>
          <w:szCs w:val="24"/>
          <w:lang w:val="en-US" w:eastAsia="en-US"/>
        </w:rPr>
      </w:pPr>
      <w:r>
        <w:rPr>
          <w:rFonts w:eastAsia="Arial" w:cs="Arial"/>
          <w:szCs w:val="24"/>
          <w:lang w:val="en-US" w:eastAsia="en-US"/>
        </w:rPr>
        <w:t xml:space="preserve">MOPAC consideration of the Supplier’s plan and joint work to refine the plan </w:t>
      </w:r>
    </w:p>
    <w:p w14:paraId="3A643E6E" w14:textId="57785C88" w:rsidR="006C1ED6" w:rsidRDefault="00DA2E61" w:rsidP="006C1ED6">
      <w:pPr>
        <w:pStyle w:val="SNText"/>
        <w:numPr>
          <w:ilvl w:val="0"/>
          <w:numId w:val="22"/>
        </w:numPr>
        <w:rPr>
          <w:rFonts w:eastAsia="Arial" w:cs="Arial"/>
          <w:szCs w:val="24"/>
          <w:lang w:val="en-US" w:eastAsia="en-US"/>
        </w:rPr>
      </w:pPr>
      <w:r>
        <w:rPr>
          <w:rFonts w:eastAsia="Arial" w:cs="Arial"/>
          <w:szCs w:val="24"/>
          <w:lang w:val="en-US" w:eastAsia="en-US"/>
        </w:rPr>
        <w:t>R</w:t>
      </w:r>
      <w:r>
        <w:rPr>
          <w:rFonts w:eastAsia="Arial" w:cs="Arial"/>
          <w:szCs w:val="24"/>
          <w:lang w:val="en-US" w:eastAsia="en-US"/>
        </w:rPr>
        <w:t>efinement of existing resources</w:t>
      </w:r>
      <w:r>
        <w:rPr>
          <w:rFonts w:eastAsia="Arial" w:cs="Arial"/>
          <w:szCs w:val="24"/>
          <w:lang w:val="en-US" w:eastAsia="en-US"/>
        </w:rPr>
        <w:t xml:space="preserve"> and d</w:t>
      </w:r>
      <w:r w:rsidR="00815D31">
        <w:rPr>
          <w:rFonts w:eastAsia="Arial" w:cs="Arial"/>
          <w:szCs w:val="24"/>
          <w:lang w:val="en-US" w:eastAsia="en-US"/>
        </w:rPr>
        <w:t>evelopment of</w:t>
      </w:r>
      <w:r w:rsidR="00296301">
        <w:rPr>
          <w:rFonts w:eastAsia="Arial" w:cs="Arial"/>
          <w:szCs w:val="24"/>
          <w:lang w:val="en-US" w:eastAsia="en-US"/>
        </w:rPr>
        <w:t xml:space="preserve"> additional resources, partnering with experts and providers where necessary </w:t>
      </w:r>
    </w:p>
    <w:p w14:paraId="7BCB9FEE" w14:textId="3F82AD2A" w:rsidR="00296301" w:rsidRDefault="00815D31" w:rsidP="006C1ED6">
      <w:pPr>
        <w:pStyle w:val="SNText"/>
        <w:numPr>
          <w:ilvl w:val="0"/>
          <w:numId w:val="22"/>
        </w:numPr>
        <w:rPr>
          <w:rFonts w:eastAsia="Arial" w:cs="Arial"/>
          <w:szCs w:val="24"/>
          <w:lang w:val="en-US" w:eastAsia="en-US"/>
        </w:rPr>
      </w:pPr>
      <w:r>
        <w:rPr>
          <w:rFonts w:eastAsia="Arial" w:cs="Arial"/>
          <w:szCs w:val="24"/>
          <w:lang w:val="en-US" w:eastAsia="en-US"/>
        </w:rPr>
        <w:t>Presentation of the d</w:t>
      </w:r>
      <w:r w:rsidR="00296301">
        <w:rPr>
          <w:rFonts w:eastAsia="Arial" w:cs="Arial"/>
          <w:szCs w:val="24"/>
          <w:lang w:val="en-US" w:eastAsia="en-US"/>
        </w:rPr>
        <w:t>raft training package for MOPAC’s consideration</w:t>
      </w:r>
    </w:p>
    <w:p w14:paraId="587CCD2A" w14:textId="347D3D5C" w:rsidR="00296301" w:rsidRPr="00815D31" w:rsidRDefault="00296301" w:rsidP="00815D31">
      <w:pPr>
        <w:pStyle w:val="SNText"/>
        <w:numPr>
          <w:ilvl w:val="0"/>
          <w:numId w:val="22"/>
        </w:numPr>
        <w:rPr>
          <w:rFonts w:eastAsia="Arial" w:cs="Arial"/>
          <w:szCs w:val="24"/>
          <w:lang w:val="en-US" w:eastAsia="en-US"/>
        </w:rPr>
      </w:pPr>
      <w:r>
        <w:rPr>
          <w:rFonts w:eastAsia="Arial" w:cs="Arial"/>
          <w:szCs w:val="24"/>
          <w:lang w:val="en-US" w:eastAsia="en-US"/>
        </w:rPr>
        <w:t>MOPAC consideration of the draft package</w:t>
      </w:r>
      <w:r w:rsidR="00DA2E61">
        <w:rPr>
          <w:rFonts w:eastAsia="Arial" w:cs="Arial"/>
          <w:szCs w:val="24"/>
          <w:lang w:val="en-US" w:eastAsia="en-US"/>
        </w:rPr>
        <w:t xml:space="preserve">, followed by </w:t>
      </w:r>
      <w:r w:rsidR="00815D31">
        <w:rPr>
          <w:rFonts w:eastAsia="Arial" w:cs="Arial"/>
          <w:szCs w:val="24"/>
          <w:lang w:val="en-US" w:eastAsia="en-US"/>
        </w:rPr>
        <w:t xml:space="preserve">work to </w:t>
      </w:r>
      <w:proofErr w:type="spellStart"/>
      <w:r w:rsidR="00815D31">
        <w:rPr>
          <w:rFonts w:eastAsia="Arial" w:cs="Arial"/>
          <w:szCs w:val="24"/>
          <w:lang w:val="en-US" w:eastAsia="en-US"/>
        </w:rPr>
        <w:t>finalise</w:t>
      </w:r>
      <w:proofErr w:type="spellEnd"/>
      <w:r w:rsidR="00815D31">
        <w:rPr>
          <w:rFonts w:eastAsia="Arial" w:cs="Arial"/>
          <w:szCs w:val="24"/>
          <w:lang w:val="en-US" w:eastAsia="en-US"/>
        </w:rPr>
        <w:t xml:space="preserve"> the </w:t>
      </w:r>
      <w:proofErr w:type="spellStart"/>
      <w:r w:rsidR="00815D31">
        <w:rPr>
          <w:rFonts w:eastAsia="Arial" w:cs="Arial"/>
          <w:szCs w:val="24"/>
          <w:lang w:val="en-US" w:eastAsia="en-US"/>
        </w:rPr>
        <w:t>programme</w:t>
      </w:r>
      <w:proofErr w:type="spellEnd"/>
      <w:r w:rsidRPr="00815D31">
        <w:rPr>
          <w:rFonts w:eastAsia="Arial" w:cs="Arial"/>
          <w:szCs w:val="24"/>
          <w:lang w:val="en-US" w:eastAsia="en-US"/>
        </w:rPr>
        <w:t xml:space="preserve"> </w:t>
      </w:r>
    </w:p>
    <w:p w14:paraId="73B4FECF" w14:textId="6D307288" w:rsidR="00296301" w:rsidRDefault="00296301" w:rsidP="00296301">
      <w:pPr>
        <w:pStyle w:val="SNText"/>
        <w:ind w:left="0"/>
        <w:rPr>
          <w:rFonts w:eastAsia="Arial" w:cs="Arial"/>
          <w:szCs w:val="24"/>
          <w:lang w:val="en-US" w:eastAsia="en-US"/>
        </w:rPr>
      </w:pPr>
    </w:p>
    <w:p w14:paraId="76A6B461" w14:textId="1CC53B9E" w:rsidR="00296301" w:rsidRPr="00DA2E61" w:rsidRDefault="00296301" w:rsidP="00296301">
      <w:pPr>
        <w:pStyle w:val="SNText"/>
        <w:ind w:left="709"/>
        <w:rPr>
          <w:rFonts w:eastAsia="Arial" w:cs="Arial"/>
          <w:szCs w:val="24"/>
          <w:u w:val="single"/>
          <w:lang w:val="en-US" w:eastAsia="en-US"/>
        </w:rPr>
      </w:pPr>
      <w:r w:rsidRPr="00DA2E61">
        <w:rPr>
          <w:rFonts w:eastAsia="Arial" w:cs="Arial"/>
          <w:szCs w:val="24"/>
          <w:u w:val="single"/>
          <w:lang w:val="en-US" w:eastAsia="en-US"/>
        </w:rPr>
        <w:t xml:space="preserve">Delivery </w:t>
      </w:r>
    </w:p>
    <w:p w14:paraId="558CCBC1" w14:textId="77777777" w:rsidR="00296301" w:rsidRPr="00296301" w:rsidRDefault="00296301" w:rsidP="00296301">
      <w:pPr>
        <w:pStyle w:val="SNText"/>
        <w:ind w:left="709"/>
        <w:rPr>
          <w:rFonts w:eastAsia="Arial" w:cs="Arial"/>
          <w:szCs w:val="24"/>
          <w:u w:val="single"/>
          <w:lang w:val="en-US" w:eastAsia="en-US"/>
        </w:rPr>
      </w:pPr>
    </w:p>
    <w:p w14:paraId="1E6F2CE5" w14:textId="2871D609" w:rsidR="006C1ED6" w:rsidRDefault="00815D31" w:rsidP="006C1ED6">
      <w:pPr>
        <w:pStyle w:val="SNText"/>
        <w:numPr>
          <w:ilvl w:val="0"/>
          <w:numId w:val="22"/>
        </w:numPr>
        <w:rPr>
          <w:rFonts w:eastAsia="Arial" w:cs="Arial"/>
          <w:szCs w:val="24"/>
          <w:lang w:val="en-US" w:eastAsia="en-US"/>
        </w:rPr>
      </w:pPr>
      <w:r>
        <w:rPr>
          <w:rFonts w:eastAsia="Arial" w:cs="Arial"/>
          <w:szCs w:val="24"/>
          <w:lang w:val="en-US" w:eastAsia="en-US"/>
        </w:rPr>
        <w:t>Delivery of</w:t>
      </w:r>
      <w:r w:rsidR="00296301">
        <w:rPr>
          <w:rFonts w:eastAsia="Arial" w:cs="Arial"/>
          <w:szCs w:val="24"/>
          <w:lang w:val="en-US" w:eastAsia="en-US"/>
        </w:rPr>
        <w:t xml:space="preserve"> three rounds of training between July and November 202</w:t>
      </w:r>
      <w:r w:rsidR="004A4FA6">
        <w:rPr>
          <w:rFonts w:eastAsia="Arial" w:cs="Arial"/>
          <w:szCs w:val="24"/>
          <w:lang w:val="en-US" w:eastAsia="en-US"/>
        </w:rPr>
        <w:t>1</w:t>
      </w:r>
      <w:r w:rsidR="00296301">
        <w:rPr>
          <w:rFonts w:eastAsia="Arial" w:cs="Arial"/>
          <w:szCs w:val="24"/>
          <w:lang w:val="en-US" w:eastAsia="en-US"/>
        </w:rPr>
        <w:t xml:space="preserve">. </w:t>
      </w:r>
      <w:r w:rsidR="00200D61">
        <w:rPr>
          <w:rFonts w:eastAsia="Arial" w:cs="Arial"/>
          <w:szCs w:val="24"/>
          <w:lang w:val="en-US" w:eastAsia="en-US"/>
        </w:rPr>
        <w:t xml:space="preserve"> The training </w:t>
      </w:r>
      <w:r>
        <w:rPr>
          <w:rFonts w:eastAsia="Arial" w:cs="Arial"/>
          <w:szCs w:val="24"/>
          <w:lang w:val="en-US" w:eastAsia="en-US"/>
        </w:rPr>
        <w:t>will</w:t>
      </w:r>
      <w:r w:rsidR="00200D61">
        <w:rPr>
          <w:rFonts w:eastAsia="Arial" w:cs="Arial"/>
          <w:szCs w:val="24"/>
          <w:lang w:val="en-US" w:eastAsia="en-US"/>
        </w:rPr>
        <w:t xml:space="preserve"> be delivered face-to-face or virtually. </w:t>
      </w:r>
      <w:r w:rsidR="00C9544C">
        <w:rPr>
          <w:rFonts w:eastAsia="Arial" w:cs="Arial"/>
          <w:szCs w:val="24"/>
          <w:lang w:val="en-US" w:eastAsia="en-US"/>
        </w:rPr>
        <w:t xml:space="preserve"> Each round of training will be delivered over a two to </w:t>
      </w:r>
      <w:proofErr w:type="gramStart"/>
      <w:r w:rsidR="00C9544C">
        <w:rPr>
          <w:rFonts w:eastAsia="Arial" w:cs="Arial"/>
          <w:szCs w:val="24"/>
          <w:lang w:val="en-US" w:eastAsia="en-US"/>
        </w:rPr>
        <w:t>three week</w:t>
      </w:r>
      <w:proofErr w:type="gramEnd"/>
      <w:r w:rsidR="00C9544C">
        <w:rPr>
          <w:rFonts w:eastAsia="Arial" w:cs="Arial"/>
          <w:szCs w:val="24"/>
          <w:lang w:val="en-US" w:eastAsia="en-US"/>
        </w:rPr>
        <w:t xml:space="preserve"> period. </w:t>
      </w:r>
    </w:p>
    <w:p w14:paraId="4DE1C13F" w14:textId="7481B20F" w:rsidR="00296301" w:rsidRDefault="00815D31" w:rsidP="006C1ED6">
      <w:pPr>
        <w:pStyle w:val="SNText"/>
        <w:numPr>
          <w:ilvl w:val="0"/>
          <w:numId w:val="22"/>
        </w:numPr>
        <w:rPr>
          <w:rFonts w:eastAsia="Arial" w:cs="Arial"/>
          <w:szCs w:val="24"/>
          <w:lang w:val="en-US" w:eastAsia="en-US"/>
        </w:rPr>
      </w:pPr>
      <w:r>
        <w:rPr>
          <w:rFonts w:eastAsia="Arial" w:cs="Arial"/>
          <w:szCs w:val="24"/>
          <w:lang w:val="en-US" w:eastAsia="en-US"/>
        </w:rPr>
        <w:t>R</w:t>
      </w:r>
      <w:r w:rsidR="00296301">
        <w:rPr>
          <w:rFonts w:eastAsia="Arial" w:cs="Arial"/>
          <w:szCs w:val="24"/>
          <w:lang w:val="en-US" w:eastAsia="en-US"/>
        </w:rPr>
        <w:t>egular reflective practice sessions</w:t>
      </w:r>
      <w:r>
        <w:rPr>
          <w:rFonts w:eastAsia="Arial" w:cs="Arial"/>
          <w:szCs w:val="24"/>
          <w:lang w:val="en-US" w:eastAsia="en-US"/>
        </w:rPr>
        <w:t xml:space="preserve"> / ongoing development opportunities</w:t>
      </w:r>
    </w:p>
    <w:p w14:paraId="5CF932CF" w14:textId="6407F786" w:rsidR="006C1ED6" w:rsidRDefault="00815D31" w:rsidP="00815D31">
      <w:pPr>
        <w:pStyle w:val="SNText"/>
        <w:numPr>
          <w:ilvl w:val="0"/>
          <w:numId w:val="22"/>
        </w:numPr>
        <w:rPr>
          <w:rFonts w:eastAsia="Arial" w:cs="Arial"/>
          <w:szCs w:val="24"/>
          <w:lang w:val="en-US" w:eastAsia="en-US"/>
        </w:rPr>
      </w:pPr>
      <w:r>
        <w:rPr>
          <w:rFonts w:eastAsia="Arial" w:cs="Arial"/>
          <w:szCs w:val="24"/>
          <w:lang w:val="en-US" w:eastAsia="en-US"/>
        </w:rPr>
        <w:t>Training r</w:t>
      </w:r>
      <w:r w:rsidR="00296301">
        <w:rPr>
          <w:rFonts w:eastAsia="Arial" w:cs="Arial"/>
          <w:szCs w:val="24"/>
          <w:lang w:val="en-US" w:eastAsia="en-US"/>
        </w:rPr>
        <w:t xml:space="preserve">efresher sessions </w:t>
      </w:r>
    </w:p>
    <w:p w14:paraId="20AFB450" w14:textId="04EF2070" w:rsidR="00815D31" w:rsidRPr="00815D31" w:rsidRDefault="00815D31" w:rsidP="00815D31">
      <w:pPr>
        <w:pStyle w:val="SNText"/>
        <w:numPr>
          <w:ilvl w:val="0"/>
          <w:numId w:val="22"/>
        </w:numPr>
        <w:rPr>
          <w:rFonts w:eastAsia="Arial" w:cs="Arial"/>
          <w:szCs w:val="24"/>
          <w:lang w:val="en-US" w:eastAsia="en-US"/>
        </w:rPr>
      </w:pPr>
      <w:r>
        <w:rPr>
          <w:rFonts w:eastAsia="Arial" w:cs="Arial"/>
          <w:szCs w:val="24"/>
          <w:lang w:val="en-US" w:eastAsia="en-US"/>
        </w:rPr>
        <w:t xml:space="preserve">Delivery of training to new members of staff </w:t>
      </w:r>
      <w:r w:rsidR="00DA2E61">
        <w:rPr>
          <w:rFonts w:eastAsia="Arial" w:cs="Arial"/>
          <w:szCs w:val="24"/>
          <w:lang w:val="en-US" w:eastAsia="en-US"/>
        </w:rPr>
        <w:t xml:space="preserve">at </w:t>
      </w:r>
      <w:proofErr w:type="gramStart"/>
      <w:r w:rsidR="00DA2E61">
        <w:rPr>
          <w:rFonts w:eastAsia="Arial" w:cs="Arial"/>
          <w:szCs w:val="24"/>
          <w:lang w:val="en-US" w:eastAsia="en-US"/>
        </w:rPr>
        <w:t>4-6 month</w:t>
      </w:r>
      <w:proofErr w:type="gramEnd"/>
      <w:r w:rsidR="00DA2E61">
        <w:rPr>
          <w:rFonts w:eastAsia="Arial" w:cs="Arial"/>
          <w:szCs w:val="24"/>
          <w:lang w:val="en-US" w:eastAsia="en-US"/>
        </w:rPr>
        <w:t xml:space="preserve"> intervals </w:t>
      </w:r>
    </w:p>
    <w:p w14:paraId="52CFAAE5" w14:textId="5C6C790E" w:rsidR="009241D3" w:rsidRPr="007A1C4F" w:rsidRDefault="00751E8F" w:rsidP="007A1C4F">
      <w:pPr>
        <w:pStyle w:val="SNHeading2"/>
        <w:numPr>
          <w:ilvl w:val="1"/>
          <w:numId w:val="39"/>
        </w:numPr>
        <w:spacing w:after="0"/>
        <w:ind w:left="709" w:hanging="709"/>
      </w:pPr>
      <w:r w:rsidRPr="006C12B3">
        <w:t xml:space="preserve">Service </w:t>
      </w:r>
      <w:r w:rsidR="00163BBF" w:rsidRPr="006C12B3">
        <w:t>e</w:t>
      </w:r>
      <w:r w:rsidRPr="006C12B3">
        <w:t>ligibility</w:t>
      </w:r>
    </w:p>
    <w:p w14:paraId="7FD511E4" w14:textId="450737F7" w:rsidR="00DA2E61" w:rsidRPr="007A1C4F" w:rsidRDefault="00815D31" w:rsidP="007A1C4F">
      <w:pPr>
        <w:pStyle w:val="SNHeading3"/>
        <w:numPr>
          <w:ilvl w:val="2"/>
          <w:numId w:val="39"/>
        </w:numPr>
        <w:rPr>
          <w:b w:val="0"/>
          <w:bCs w:val="0"/>
          <w:sz w:val="24"/>
          <w:szCs w:val="24"/>
        </w:rPr>
      </w:pPr>
      <w:r w:rsidRPr="007A1C4F">
        <w:rPr>
          <w:b w:val="0"/>
          <w:bCs w:val="0"/>
          <w:sz w:val="24"/>
          <w:szCs w:val="24"/>
        </w:rPr>
        <w:t xml:space="preserve">The training </w:t>
      </w:r>
      <w:proofErr w:type="spellStart"/>
      <w:r w:rsidRPr="007A1C4F">
        <w:rPr>
          <w:b w:val="0"/>
          <w:bCs w:val="0"/>
          <w:sz w:val="24"/>
          <w:szCs w:val="24"/>
        </w:rPr>
        <w:t>programme</w:t>
      </w:r>
      <w:proofErr w:type="spellEnd"/>
      <w:r w:rsidRPr="007A1C4F">
        <w:rPr>
          <w:b w:val="0"/>
          <w:bCs w:val="0"/>
          <w:sz w:val="24"/>
          <w:szCs w:val="24"/>
        </w:rPr>
        <w:t xml:space="preserve"> will be mandatory for all staff working in the Hub (probation staff including managers and administrative staff and staff from support services)</w:t>
      </w:r>
      <w:r w:rsidR="00296301" w:rsidRPr="007A1C4F">
        <w:rPr>
          <w:b w:val="0"/>
          <w:bCs w:val="0"/>
          <w:sz w:val="24"/>
          <w:szCs w:val="24"/>
        </w:rPr>
        <w:t xml:space="preserve">.  </w:t>
      </w:r>
    </w:p>
    <w:p w14:paraId="159544C3" w14:textId="4B6514A0" w:rsidR="00200D61" w:rsidRPr="007A1C4F" w:rsidRDefault="00815D31" w:rsidP="007A1C4F">
      <w:pPr>
        <w:pStyle w:val="SNHeading3"/>
        <w:numPr>
          <w:ilvl w:val="2"/>
          <w:numId w:val="39"/>
        </w:numPr>
        <w:rPr>
          <w:b w:val="0"/>
          <w:bCs w:val="0"/>
          <w:sz w:val="24"/>
          <w:szCs w:val="24"/>
        </w:rPr>
      </w:pPr>
      <w:r w:rsidRPr="007A1C4F">
        <w:rPr>
          <w:b w:val="0"/>
          <w:bCs w:val="0"/>
          <w:sz w:val="24"/>
          <w:szCs w:val="24"/>
        </w:rPr>
        <w:t xml:space="preserve">The Hub team will consist of around 25 members of staff.  </w:t>
      </w:r>
      <w:r w:rsidR="00200D61" w:rsidRPr="007A1C4F">
        <w:rPr>
          <w:b w:val="0"/>
          <w:bCs w:val="0"/>
          <w:sz w:val="24"/>
          <w:szCs w:val="24"/>
        </w:rPr>
        <w:t xml:space="preserve">  </w:t>
      </w:r>
    </w:p>
    <w:p w14:paraId="4BAAE238" w14:textId="261EC6C2" w:rsidR="00CB3914" w:rsidRPr="007A1C4F" w:rsidRDefault="00751E8F" w:rsidP="007A1C4F">
      <w:pPr>
        <w:pStyle w:val="SNHeading2"/>
        <w:numPr>
          <w:ilvl w:val="1"/>
          <w:numId w:val="39"/>
        </w:numPr>
        <w:spacing w:after="0"/>
        <w:ind w:left="709" w:hanging="709"/>
      </w:pPr>
      <w:r w:rsidRPr="006C12B3">
        <w:t xml:space="preserve">Operating </w:t>
      </w:r>
      <w:r w:rsidR="00163BBF" w:rsidRPr="006C12B3">
        <w:t>t</w:t>
      </w:r>
      <w:r w:rsidRPr="006C12B3">
        <w:t>imes</w:t>
      </w:r>
    </w:p>
    <w:p w14:paraId="30A490D7" w14:textId="32E19BA4" w:rsidR="00200D61" w:rsidRPr="007A1C4F" w:rsidRDefault="006C1ED6" w:rsidP="007A1C4F">
      <w:pPr>
        <w:pStyle w:val="SNHeading3"/>
        <w:numPr>
          <w:ilvl w:val="2"/>
          <w:numId w:val="39"/>
        </w:numPr>
        <w:rPr>
          <w:b w:val="0"/>
          <w:bCs w:val="0"/>
          <w:sz w:val="24"/>
          <w:szCs w:val="24"/>
        </w:rPr>
      </w:pPr>
      <w:r w:rsidRPr="007A1C4F">
        <w:rPr>
          <w:b w:val="0"/>
          <w:bCs w:val="0"/>
          <w:sz w:val="24"/>
          <w:szCs w:val="24"/>
        </w:rPr>
        <w:t xml:space="preserve">The </w:t>
      </w:r>
      <w:r w:rsidR="00200D61" w:rsidRPr="007A1C4F">
        <w:rPr>
          <w:b w:val="0"/>
          <w:bCs w:val="0"/>
          <w:sz w:val="24"/>
          <w:szCs w:val="24"/>
        </w:rPr>
        <w:t xml:space="preserve">Supplier will be required to deliver training within the probation office opening hours: </w:t>
      </w:r>
    </w:p>
    <w:p w14:paraId="34555CB3" w14:textId="77777777" w:rsidR="00200D61" w:rsidRPr="00490FB2" w:rsidRDefault="00200D61" w:rsidP="00200D61">
      <w:pPr>
        <w:pStyle w:val="SNText"/>
        <w:ind w:left="709"/>
        <w:rPr>
          <w:rFonts w:eastAsia="Arial" w:cs="Arial"/>
          <w:szCs w:val="24"/>
          <w:lang w:val="en-US" w:eastAsia="en-US"/>
        </w:rPr>
      </w:pPr>
      <w:r w:rsidRPr="00490FB2">
        <w:rPr>
          <w:rFonts w:eastAsia="Arial" w:cs="Arial"/>
          <w:szCs w:val="24"/>
          <w:lang w:val="en-US" w:eastAsia="en-US"/>
        </w:rPr>
        <w:t>Monday</w:t>
      </w:r>
      <w:r w:rsidRPr="00490FB2">
        <w:rPr>
          <w:rFonts w:eastAsia="Arial" w:cs="Arial"/>
          <w:szCs w:val="24"/>
          <w:lang w:val="en-US" w:eastAsia="en-US"/>
        </w:rPr>
        <w:tab/>
        <w:t>9am–5pm</w:t>
      </w:r>
    </w:p>
    <w:p w14:paraId="49D21BA3" w14:textId="77777777" w:rsidR="00200D61" w:rsidRPr="00490FB2" w:rsidRDefault="00200D61" w:rsidP="00200D61">
      <w:pPr>
        <w:pStyle w:val="SNText"/>
        <w:ind w:left="709"/>
        <w:rPr>
          <w:rFonts w:eastAsia="Arial" w:cs="Arial"/>
          <w:szCs w:val="24"/>
          <w:lang w:val="en-US" w:eastAsia="en-US"/>
        </w:rPr>
      </w:pPr>
      <w:r w:rsidRPr="00490FB2">
        <w:rPr>
          <w:rFonts w:eastAsia="Arial" w:cs="Arial"/>
          <w:szCs w:val="24"/>
          <w:lang w:val="en-US" w:eastAsia="en-US"/>
        </w:rPr>
        <w:t>Tuesday</w:t>
      </w:r>
      <w:r w:rsidRPr="00490FB2">
        <w:rPr>
          <w:rFonts w:eastAsia="Arial" w:cs="Arial"/>
          <w:szCs w:val="24"/>
          <w:lang w:val="en-US" w:eastAsia="en-US"/>
        </w:rPr>
        <w:tab/>
        <w:t>9am–5pm</w:t>
      </w:r>
    </w:p>
    <w:p w14:paraId="1C7B298A" w14:textId="77777777" w:rsidR="00200D61" w:rsidRPr="00490FB2" w:rsidRDefault="00200D61" w:rsidP="00200D61">
      <w:pPr>
        <w:pStyle w:val="SNText"/>
        <w:ind w:left="709"/>
        <w:rPr>
          <w:rFonts w:eastAsia="Arial" w:cs="Arial"/>
          <w:szCs w:val="24"/>
          <w:lang w:val="en-US" w:eastAsia="en-US"/>
        </w:rPr>
      </w:pPr>
      <w:r w:rsidRPr="00490FB2">
        <w:rPr>
          <w:rFonts w:eastAsia="Arial" w:cs="Arial"/>
          <w:szCs w:val="24"/>
          <w:lang w:val="en-US" w:eastAsia="en-US"/>
        </w:rPr>
        <w:t>Wednesday</w:t>
      </w:r>
      <w:r w:rsidRPr="00490FB2">
        <w:rPr>
          <w:rFonts w:eastAsia="Arial" w:cs="Arial"/>
          <w:szCs w:val="24"/>
          <w:lang w:val="en-US" w:eastAsia="en-US"/>
        </w:rPr>
        <w:tab/>
        <w:t>9am–7pm</w:t>
      </w:r>
    </w:p>
    <w:p w14:paraId="3BF54722" w14:textId="77777777" w:rsidR="00200D61" w:rsidRPr="00490FB2" w:rsidRDefault="00200D61" w:rsidP="00200D61">
      <w:pPr>
        <w:pStyle w:val="SNText"/>
        <w:ind w:left="709"/>
        <w:rPr>
          <w:rFonts w:eastAsia="Arial" w:cs="Arial"/>
          <w:szCs w:val="24"/>
          <w:lang w:val="en-US" w:eastAsia="en-US"/>
        </w:rPr>
      </w:pPr>
      <w:r w:rsidRPr="00490FB2">
        <w:rPr>
          <w:rFonts w:eastAsia="Arial" w:cs="Arial"/>
          <w:szCs w:val="24"/>
          <w:lang w:val="en-US" w:eastAsia="en-US"/>
        </w:rPr>
        <w:t>Thursday</w:t>
      </w:r>
      <w:r w:rsidRPr="00490FB2">
        <w:rPr>
          <w:rFonts w:eastAsia="Arial" w:cs="Arial"/>
          <w:szCs w:val="24"/>
          <w:lang w:val="en-US" w:eastAsia="en-US"/>
        </w:rPr>
        <w:tab/>
        <w:t>9am–7pm</w:t>
      </w:r>
    </w:p>
    <w:p w14:paraId="5448D51E" w14:textId="41A5AE19" w:rsidR="00200D61" w:rsidRDefault="00200D61" w:rsidP="00200D61">
      <w:pPr>
        <w:pStyle w:val="SNText"/>
        <w:ind w:left="709"/>
        <w:rPr>
          <w:rFonts w:eastAsia="Arial" w:cs="Arial"/>
          <w:szCs w:val="24"/>
          <w:lang w:val="en-US" w:eastAsia="en-US"/>
        </w:rPr>
      </w:pPr>
      <w:r w:rsidRPr="00490FB2">
        <w:rPr>
          <w:rFonts w:eastAsia="Arial" w:cs="Arial"/>
          <w:szCs w:val="24"/>
          <w:lang w:val="en-US" w:eastAsia="en-US"/>
        </w:rPr>
        <w:t>Friday</w:t>
      </w:r>
      <w:r w:rsidRPr="00490FB2">
        <w:rPr>
          <w:rFonts w:eastAsia="Arial" w:cs="Arial"/>
          <w:szCs w:val="24"/>
          <w:lang w:val="en-US" w:eastAsia="en-US"/>
        </w:rPr>
        <w:tab/>
      </w:r>
      <w:r>
        <w:rPr>
          <w:rFonts w:eastAsia="Arial" w:cs="Arial"/>
          <w:szCs w:val="24"/>
          <w:lang w:val="en-US" w:eastAsia="en-US"/>
        </w:rPr>
        <w:tab/>
      </w:r>
      <w:r w:rsidRPr="00490FB2">
        <w:rPr>
          <w:rFonts w:eastAsia="Arial" w:cs="Arial"/>
          <w:szCs w:val="24"/>
          <w:lang w:val="en-US" w:eastAsia="en-US"/>
        </w:rPr>
        <w:t>9am–5pm</w:t>
      </w:r>
    </w:p>
    <w:p w14:paraId="0C14BFF0" w14:textId="13141F46" w:rsidR="007A1C4F" w:rsidRDefault="007A1C4F" w:rsidP="00200D61">
      <w:pPr>
        <w:pStyle w:val="SNText"/>
        <w:ind w:left="709"/>
        <w:rPr>
          <w:rFonts w:eastAsia="Arial" w:cs="Arial"/>
          <w:szCs w:val="24"/>
          <w:lang w:val="en-US" w:eastAsia="en-US"/>
        </w:rPr>
      </w:pPr>
    </w:p>
    <w:p w14:paraId="0600860B" w14:textId="5D22FDA8" w:rsidR="007A1C4F" w:rsidRDefault="007A1C4F" w:rsidP="00200D61">
      <w:pPr>
        <w:pStyle w:val="SNText"/>
        <w:ind w:left="709"/>
        <w:rPr>
          <w:rFonts w:eastAsia="Arial" w:cs="Arial"/>
          <w:szCs w:val="24"/>
          <w:lang w:val="en-US" w:eastAsia="en-US"/>
        </w:rPr>
      </w:pPr>
    </w:p>
    <w:p w14:paraId="2269EF93" w14:textId="77777777" w:rsidR="007A1C4F" w:rsidRPr="00200D61" w:rsidRDefault="007A1C4F" w:rsidP="00200D61">
      <w:pPr>
        <w:pStyle w:val="SNText"/>
        <w:ind w:left="709"/>
        <w:rPr>
          <w:rFonts w:eastAsia="Arial" w:cs="Arial"/>
          <w:szCs w:val="24"/>
          <w:lang w:val="en-US" w:eastAsia="en-US"/>
        </w:rPr>
      </w:pPr>
    </w:p>
    <w:p w14:paraId="4D46D6AA" w14:textId="0198A469" w:rsidR="00200D61" w:rsidRPr="007A1C4F" w:rsidRDefault="00751E8F" w:rsidP="007A1C4F">
      <w:pPr>
        <w:pStyle w:val="SNHeading2"/>
        <w:numPr>
          <w:ilvl w:val="1"/>
          <w:numId w:val="39"/>
        </w:numPr>
        <w:spacing w:after="0"/>
        <w:ind w:left="709" w:hanging="709"/>
      </w:pPr>
      <w:r w:rsidRPr="006C12B3">
        <w:lastRenderedPageBreak/>
        <w:t xml:space="preserve">Delivery </w:t>
      </w:r>
      <w:r w:rsidR="00163BBF" w:rsidRPr="006C12B3">
        <w:t>l</w:t>
      </w:r>
      <w:r w:rsidRPr="006C12B3">
        <w:t>ocations</w:t>
      </w:r>
    </w:p>
    <w:p w14:paraId="345FD9D9" w14:textId="782D346D" w:rsidR="00490FB2" w:rsidRPr="007A1C4F" w:rsidRDefault="00490FB2" w:rsidP="007A1C4F">
      <w:pPr>
        <w:pStyle w:val="SNHeading3"/>
        <w:numPr>
          <w:ilvl w:val="2"/>
          <w:numId w:val="39"/>
        </w:numPr>
        <w:rPr>
          <w:b w:val="0"/>
          <w:bCs w:val="0"/>
          <w:sz w:val="24"/>
          <w:szCs w:val="24"/>
        </w:rPr>
      </w:pPr>
      <w:r w:rsidRPr="007A1C4F">
        <w:rPr>
          <w:b w:val="0"/>
          <w:bCs w:val="0"/>
          <w:sz w:val="24"/>
          <w:szCs w:val="24"/>
        </w:rPr>
        <w:t>The Supplier</w:t>
      </w:r>
      <w:r w:rsidR="00200D61" w:rsidRPr="007A1C4F">
        <w:rPr>
          <w:b w:val="0"/>
          <w:bCs w:val="0"/>
          <w:sz w:val="24"/>
          <w:szCs w:val="24"/>
        </w:rPr>
        <w:t xml:space="preserve"> and </w:t>
      </w:r>
      <w:r w:rsidR="00815D31" w:rsidRPr="007A1C4F">
        <w:rPr>
          <w:b w:val="0"/>
          <w:bCs w:val="0"/>
          <w:sz w:val="24"/>
          <w:szCs w:val="24"/>
        </w:rPr>
        <w:t xml:space="preserve">any delivery </w:t>
      </w:r>
      <w:r w:rsidR="00200D61" w:rsidRPr="007A1C4F">
        <w:rPr>
          <w:b w:val="0"/>
          <w:bCs w:val="0"/>
          <w:sz w:val="24"/>
          <w:szCs w:val="24"/>
        </w:rPr>
        <w:t>partners</w:t>
      </w:r>
      <w:r w:rsidRPr="007A1C4F">
        <w:rPr>
          <w:b w:val="0"/>
          <w:bCs w:val="0"/>
          <w:sz w:val="24"/>
          <w:szCs w:val="24"/>
        </w:rPr>
        <w:t xml:space="preserve"> </w:t>
      </w:r>
      <w:r w:rsidR="00200D61" w:rsidRPr="007A1C4F">
        <w:rPr>
          <w:b w:val="0"/>
          <w:bCs w:val="0"/>
          <w:sz w:val="24"/>
          <w:szCs w:val="24"/>
        </w:rPr>
        <w:t xml:space="preserve">will deliver the training through a combination of face-to-face and remote delivery.   </w:t>
      </w:r>
    </w:p>
    <w:p w14:paraId="339658EB" w14:textId="3B785A44" w:rsidR="00FB1D05" w:rsidRPr="007A1C4F" w:rsidRDefault="00490FB2" w:rsidP="007A1C4F">
      <w:pPr>
        <w:pStyle w:val="SNHeading3"/>
        <w:numPr>
          <w:ilvl w:val="2"/>
          <w:numId w:val="39"/>
        </w:numPr>
        <w:rPr>
          <w:b w:val="0"/>
          <w:bCs w:val="0"/>
          <w:sz w:val="24"/>
          <w:szCs w:val="24"/>
        </w:rPr>
      </w:pPr>
      <w:r w:rsidRPr="007A1C4F">
        <w:rPr>
          <w:b w:val="0"/>
          <w:bCs w:val="0"/>
          <w:sz w:val="24"/>
          <w:szCs w:val="24"/>
        </w:rPr>
        <w:t>The Transitions to Adulthood Hub</w:t>
      </w:r>
      <w:r w:rsidR="00F86E8C" w:rsidRPr="007A1C4F">
        <w:rPr>
          <w:b w:val="0"/>
          <w:bCs w:val="0"/>
          <w:sz w:val="24"/>
          <w:szCs w:val="24"/>
        </w:rPr>
        <w:t xml:space="preserve"> i</w:t>
      </w:r>
      <w:r w:rsidRPr="007A1C4F">
        <w:rPr>
          <w:b w:val="0"/>
          <w:bCs w:val="0"/>
          <w:sz w:val="24"/>
          <w:szCs w:val="24"/>
        </w:rPr>
        <w:t xml:space="preserve">s located within </w:t>
      </w:r>
      <w:proofErr w:type="spellStart"/>
      <w:r w:rsidR="00F86E8C" w:rsidRPr="007A1C4F">
        <w:rPr>
          <w:b w:val="0"/>
          <w:bCs w:val="0"/>
          <w:sz w:val="24"/>
          <w:szCs w:val="24"/>
        </w:rPr>
        <w:t>Newham</w:t>
      </w:r>
      <w:proofErr w:type="spellEnd"/>
      <w:r w:rsidR="00F86E8C" w:rsidRPr="007A1C4F">
        <w:rPr>
          <w:b w:val="0"/>
          <w:bCs w:val="0"/>
          <w:sz w:val="24"/>
          <w:szCs w:val="24"/>
        </w:rPr>
        <w:t xml:space="preserve"> probation office:</w:t>
      </w:r>
    </w:p>
    <w:p w14:paraId="5BA71F94" w14:textId="35734656" w:rsidR="00F86E8C" w:rsidRDefault="00F86E8C" w:rsidP="00B34C48">
      <w:pPr>
        <w:pStyle w:val="SNText"/>
        <w:ind w:left="709"/>
        <w:rPr>
          <w:rFonts w:eastAsia="Arial" w:cs="Arial"/>
          <w:szCs w:val="24"/>
          <w:highlight w:val="yellow"/>
          <w:lang w:val="en-US" w:eastAsia="en-US"/>
        </w:rPr>
      </w:pPr>
    </w:p>
    <w:p w14:paraId="085746DB" w14:textId="77777777" w:rsidR="00F86E8C" w:rsidRDefault="00F86E8C" w:rsidP="00B34C48">
      <w:pPr>
        <w:pStyle w:val="SNText"/>
        <w:ind w:left="709"/>
        <w:rPr>
          <w:rFonts w:eastAsia="Arial" w:cs="Arial"/>
          <w:szCs w:val="24"/>
          <w:lang w:val="en-US" w:eastAsia="en-US"/>
        </w:rPr>
      </w:pPr>
      <w:r w:rsidRPr="00F86E8C">
        <w:rPr>
          <w:rFonts w:eastAsia="Arial" w:cs="Arial"/>
          <w:szCs w:val="24"/>
          <w:lang w:val="en-US" w:eastAsia="en-US"/>
        </w:rPr>
        <w:t xml:space="preserve">138 </w:t>
      </w:r>
      <w:proofErr w:type="spellStart"/>
      <w:r w:rsidRPr="00F86E8C">
        <w:rPr>
          <w:rFonts w:eastAsia="Arial" w:cs="Arial"/>
          <w:szCs w:val="24"/>
          <w:lang w:val="en-US" w:eastAsia="en-US"/>
        </w:rPr>
        <w:t>Romford</w:t>
      </w:r>
      <w:proofErr w:type="spellEnd"/>
      <w:r w:rsidRPr="00F86E8C">
        <w:rPr>
          <w:rFonts w:eastAsia="Arial" w:cs="Arial"/>
          <w:szCs w:val="24"/>
          <w:lang w:val="en-US" w:eastAsia="en-US"/>
        </w:rPr>
        <w:t xml:space="preserve"> Rd</w:t>
      </w:r>
    </w:p>
    <w:p w14:paraId="783B3844" w14:textId="77777777" w:rsidR="00F86E8C" w:rsidRDefault="00F86E8C" w:rsidP="00B34C48">
      <w:pPr>
        <w:pStyle w:val="SNText"/>
        <w:ind w:left="709"/>
        <w:rPr>
          <w:rFonts w:eastAsia="Arial" w:cs="Arial"/>
          <w:szCs w:val="24"/>
          <w:lang w:val="en-US" w:eastAsia="en-US"/>
        </w:rPr>
      </w:pPr>
      <w:r w:rsidRPr="00F86E8C">
        <w:rPr>
          <w:rFonts w:eastAsia="Arial" w:cs="Arial"/>
          <w:szCs w:val="24"/>
          <w:lang w:val="en-US" w:eastAsia="en-US"/>
        </w:rPr>
        <w:t xml:space="preserve">London </w:t>
      </w:r>
    </w:p>
    <w:p w14:paraId="0C4AE07A" w14:textId="57E7F801" w:rsidR="00200D61" w:rsidRPr="00200D61" w:rsidRDefault="00F86E8C" w:rsidP="00200D61">
      <w:pPr>
        <w:pStyle w:val="SNText"/>
        <w:ind w:left="709"/>
        <w:rPr>
          <w:rFonts w:eastAsia="Arial" w:cs="Arial"/>
          <w:szCs w:val="24"/>
          <w:lang w:val="en-US" w:eastAsia="en-US"/>
        </w:rPr>
      </w:pPr>
      <w:r>
        <w:rPr>
          <w:rFonts w:eastAsia="Arial" w:cs="Arial"/>
          <w:szCs w:val="24"/>
          <w:lang w:val="en-US" w:eastAsia="en-US"/>
        </w:rPr>
        <w:t>E</w:t>
      </w:r>
      <w:r w:rsidRPr="00F86E8C">
        <w:rPr>
          <w:rFonts w:eastAsia="Arial" w:cs="Arial"/>
          <w:szCs w:val="24"/>
          <w:lang w:val="en-US" w:eastAsia="en-US"/>
        </w:rPr>
        <w:t>15 4LD</w:t>
      </w:r>
      <w:bookmarkStart w:id="18" w:name="_Toc42598937"/>
      <w:bookmarkStart w:id="19" w:name="_Toc42599979"/>
      <w:r w:rsidR="007A1C4F">
        <w:rPr>
          <w:rFonts w:eastAsia="Arial" w:cs="Arial"/>
          <w:szCs w:val="24"/>
          <w:lang w:val="en-US" w:eastAsia="en-US"/>
        </w:rPr>
        <w:br/>
      </w:r>
    </w:p>
    <w:p w14:paraId="02A8C8A5" w14:textId="7F4DA5A2" w:rsidR="00751E8F" w:rsidRDefault="00751E8F" w:rsidP="00255662">
      <w:pPr>
        <w:pStyle w:val="SNHeading2"/>
        <w:numPr>
          <w:ilvl w:val="0"/>
          <w:numId w:val="39"/>
        </w:numPr>
        <w:outlineLvl w:val="0"/>
        <w:rPr>
          <w:rFonts w:cs="Calibri"/>
          <w:sz w:val="32"/>
          <w:szCs w:val="32"/>
        </w:rPr>
      </w:pPr>
      <w:r>
        <w:rPr>
          <w:rFonts w:cs="Calibri"/>
          <w:sz w:val="32"/>
          <w:szCs w:val="32"/>
        </w:rPr>
        <w:t>Minimum Service Levels</w:t>
      </w:r>
      <w:bookmarkEnd w:id="18"/>
      <w:bookmarkEnd w:id="19"/>
    </w:p>
    <w:p w14:paraId="776250EE" w14:textId="05698FAC" w:rsidR="009C470D" w:rsidRPr="007A1C4F" w:rsidRDefault="00C05EA5" w:rsidP="007A1C4F">
      <w:pPr>
        <w:pStyle w:val="SNHeading2"/>
        <w:numPr>
          <w:ilvl w:val="1"/>
          <w:numId w:val="39"/>
        </w:numPr>
        <w:spacing w:after="0"/>
        <w:ind w:left="709" w:hanging="709"/>
      </w:pPr>
      <w:r w:rsidRPr="006C12B3">
        <w:t>General</w:t>
      </w:r>
    </w:p>
    <w:p w14:paraId="4AFA1AAB" w14:textId="22105765" w:rsidR="008860AF" w:rsidRPr="007A1C4F" w:rsidRDefault="009C470D" w:rsidP="007A1C4F">
      <w:pPr>
        <w:pStyle w:val="SNHeading3"/>
        <w:numPr>
          <w:ilvl w:val="2"/>
          <w:numId w:val="39"/>
        </w:numPr>
        <w:rPr>
          <w:b w:val="0"/>
          <w:bCs w:val="0"/>
          <w:sz w:val="24"/>
          <w:szCs w:val="24"/>
        </w:rPr>
      </w:pPr>
      <w:r w:rsidRPr="007A1C4F">
        <w:rPr>
          <w:b w:val="0"/>
          <w:bCs w:val="0"/>
          <w:sz w:val="24"/>
          <w:szCs w:val="24"/>
        </w:rPr>
        <w:t xml:space="preserve">The Supplier is required to submit invoice and monitoring returns on a quarterly basis in accordance with the deadlines and procedure set out in the Contract. </w:t>
      </w:r>
    </w:p>
    <w:p w14:paraId="7CE9476F" w14:textId="4B923484" w:rsidR="00D111E1" w:rsidRPr="007A1C4F" w:rsidRDefault="00163BBF" w:rsidP="007A1C4F">
      <w:pPr>
        <w:pStyle w:val="SNHeading2"/>
        <w:numPr>
          <w:ilvl w:val="1"/>
          <w:numId w:val="39"/>
        </w:numPr>
        <w:spacing w:after="0"/>
        <w:ind w:left="709" w:hanging="709"/>
      </w:pPr>
      <w:r w:rsidRPr="006C12B3">
        <w:t>Governance and management of the services</w:t>
      </w:r>
    </w:p>
    <w:p w14:paraId="2C0ADAE7" w14:textId="24CC2677" w:rsidR="00D111E1" w:rsidRPr="007A1C4F" w:rsidRDefault="00D111E1" w:rsidP="007A1C4F">
      <w:pPr>
        <w:pStyle w:val="SNHeading3"/>
        <w:numPr>
          <w:ilvl w:val="2"/>
          <w:numId w:val="39"/>
        </w:numPr>
        <w:rPr>
          <w:b w:val="0"/>
          <w:bCs w:val="0"/>
          <w:sz w:val="24"/>
          <w:szCs w:val="24"/>
        </w:rPr>
      </w:pPr>
      <w:r w:rsidRPr="007A1C4F">
        <w:rPr>
          <w:b w:val="0"/>
          <w:bCs w:val="0"/>
          <w:sz w:val="24"/>
          <w:szCs w:val="24"/>
        </w:rPr>
        <w:t xml:space="preserve">MOPAC and the Transitions Operational Group will be responsible for monitoring the progress of the service to ensure effective delivery and value for money. </w:t>
      </w:r>
      <w:r w:rsidR="00F323E6" w:rsidRPr="007A1C4F">
        <w:rPr>
          <w:b w:val="0"/>
          <w:bCs w:val="0"/>
          <w:sz w:val="24"/>
          <w:szCs w:val="24"/>
        </w:rPr>
        <w:t>At</w:t>
      </w:r>
      <w:r w:rsidRPr="007A1C4F">
        <w:rPr>
          <w:b w:val="0"/>
          <w:bCs w:val="0"/>
          <w:sz w:val="24"/>
          <w:szCs w:val="24"/>
        </w:rPr>
        <w:t xml:space="preserve"> an operational level, the service will directly report to MOPAC.</w:t>
      </w:r>
    </w:p>
    <w:p w14:paraId="3E931E31" w14:textId="0AD9028D" w:rsidR="00D111E1" w:rsidRPr="007A1C4F" w:rsidRDefault="00D111E1" w:rsidP="007A1C4F">
      <w:pPr>
        <w:pStyle w:val="SNHeading3"/>
        <w:numPr>
          <w:ilvl w:val="2"/>
          <w:numId w:val="39"/>
        </w:numPr>
        <w:rPr>
          <w:b w:val="0"/>
          <w:bCs w:val="0"/>
          <w:sz w:val="24"/>
          <w:szCs w:val="24"/>
        </w:rPr>
      </w:pPr>
      <w:r w:rsidRPr="007A1C4F">
        <w:rPr>
          <w:b w:val="0"/>
          <w:bCs w:val="0"/>
          <w:sz w:val="24"/>
          <w:szCs w:val="24"/>
        </w:rPr>
        <w:t>The membership of the Transitions Operational Group includes:</w:t>
      </w:r>
      <w:r w:rsidR="007A1C4F">
        <w:rPr>
          <w:b w:val="0"/>
          <w:bCs w:val="0"/>
          <w:sz w:val="24"/>
          <w:szCs w:val="24"/>
        </w:rPr>
        <w:t xml:space="preserve"> </w:t>
      </w:r>
      <w:r w:rsidRPr="007A1C4F">
        <w:rPr>
          <w:b w:val="0"/>
          <w:bCs w:val="0"/>
          <w:sz w:val="24"/>
          <w:szCs w:val="24"/>
        </w:rPr>
        <w:t xml:space="preserve">MOPAC (chair), </w:t>
      </w:r>
      <w:proofErr w:type="spellStart"/>
      <w:r w:rsidRPr="007A1C4F">
        <w:rPr>
          <w:b w:val="0"/>
          <w:bCs w:val="0"/>
          <w:sz w:val="24"/>
          <w:szCs w:val="24"/>
        </w:rPr>
        <w:t>MoJ</w:t>
      </w:r>
      <w:proofErr w:type="spellEnd"/>
      <w:r w:rsidRPr="007A1C4F">
        <w:rPr>
          <w:b w:val="0"/>
          <w:bCs w:val="0"/>
          <w:sz w:val="24"/>
          <w:szCs w:val="24"/>
        </w:rPr>
        <w:t xml:space="preserve">, London </w:t>
      </w:r>
      <w:r w:rsidR="004A4FA6" w:rsidRPr="007A1C4F">
        <w:rPr>
          <w:b w:val="0"/>
          <w:bCs w:val="0"/>
          <w:sz w:val="24"/>
          <w:szCs w:val="24"/>
        </w:rPr>
        <w:t>Probation Service</w:t>
      </w:r>
      <w:r w:rsidR="002E7611" w:rsidRPr="007A1C4F">
        <w:rPr>
          <w:b w:val="0"/>
          <w:bCs w:val="0"/>
          <w:sz w:val="24"/>
          <w:szCs w:val="24"/>
        </w:rPr>
        <w:t xml:space="preserve"> and</w:t>
      </w:r>
      <w:r w:rsidRPr="007A1C4F">
        <w:rPr>
          <w:b w:val="0"/>
          <w:bCs w:val="0"/>
          <w:sz w:val="24"/>
          <w:szCs w:val="24"/>
        </w:rPr>
        <w:t xml:space="preserve"> </w:t>
      </w:r>
      <w:r w:rsidR="002E7611" w:rsidRPr="007A1C4F">
        <w:rPr>
          <w:b w:val="0"/>
          <w:bCs w:val="0"/>
          <w:sz w:val="24"/>
          <w:szCs w:val="24"/>
        </w:rPr>
        <w:t>L</w:t>
      </w:r>
      <w:r w:rsidR="00815D31" w:rsidRPr="007A1C4F">
        <w:rPr>
          <w:b w:val="0"/>
          <w:bCs w:val="0"/>
          <w:sz w:val="24"/>
          <w:szCs w:val="24"/>
        </w:rPr>
        <w:t xml:space="preserve">ondon Borough of </w:t>
      </w:r>
      <w:proofErr w:type="spellStart"/>
      <w:r w:rsidR="002E7611" w:rsidRPr="007A1C4F">
        <w:rPr>
          <w:b w:val="0"/>
          <w:bCs w:val="0"/>
          <w:sz w:val="24"/>
          <w:szCs w:val="24"/>
        </w:rPr>
        <w:t>Newham</w:t>
      </w:r>
      <w:proofErr w:type="spellEnd"/>
      <w:r w:rsidR="002E7611" w:rsidRPr="007A1C4F">
        <w:rPr>
          <w:b w:val="0"/>
          <w:bCs w:val="0"/>
          <w:sz w:val="24"/>
          <w:szCs w:val="24"/>
        </w:rPr>
        <w:t xml:space="preserve">. </w:t>
      </w:r>
    </w:p>
    <w:p w14:paraId="7B8675B7" w14:textId="424398BD" w:rsidR="00B43327" w:rsidRPr="007A1C4F" w:rsidRDefault="00D111E1" w:rsidP="007A1C4F">
      <w:pPr>
        <w:pStyle w:val="SNHeading3"/>
        <w:numPr>
          <w:ilvl w:val="2"/>
          <w:numId w:val="39"/>
        </w:numPr>
        <w:rPr>
          <w:b w:val="0"/>
          <w:bCs w:val="0"/>
          <w:sz w:val="24"/>
          <w:szCs w:val="24"/>
        </w:rPr>
      </w:pPr>
      <w:r w:rsidRPr="007A1C4F">
        <w:rPr>
          <w:b w:val="0"/>
          <w:bCs w:val="0"/>
          <w:sz w:val="24"/>
          <w:szCs w:val="24"/>
        </w:rPr>
        <w:t xml:space="preserve">This Group will provide updates to the </w:t>
      </w:r>
      <w:r w:rsidR="002E7611" w:rsidRPr="007A1C4F">
        <w:rPr>
          <w:b w:val="0"/>
          <w:bCs w:val="0"/>
          <w:sz w:val="24"/>
          <w:szCs w:val="24"/>
        </w:rPr>
        <w:t xml:space="preserve">Transitions </w:t>
      </w:r>
      <w:proofErr w:type="spellStart"/>
      <w:r w:rsidR="002E7611" w:rsidRPr="007A1C4F">
        <w:rPr>
          <w:b w:val="0"/>
          <w:bCs w:val="0"/>
          <w:sz w:val="24"/>
          <w:szCs w:val="24"/>
        </w:rPr>
        <w:t>Programme</w:t>
      </w:r>
      <w:proofErr w:type="spellEnd"/>
      <w:r w:rsidR="002E7611" w:rsidRPr="007A1C4F">
        <w:rPr>
          <w:b w:val="0"/>
          <w:bCs w:val="0"/>
          <w:sz w:val="24"/>
          <w:szCs w:val="24"/>
        </w:rPr>
        <w:t xml:space="preserve"> Board</w:t>
      </w:r>
      <w:r w:rsidRPr="007A1C4F">
        <w:rPr>
          <w:b w:val="0"/>
          <w:bCs w:val="0"/>
          <w:sz w:val="24"/>
          <w:szCs w:val="24"/>
        </w:rPr>
        <w:t xml:space="preserve">, chaired by the Director of </w:t>
      </w:r>
      <w:r w:rsidR="002E7611" w:rsidRPr="007A1C4F">
        <w:rPr>
          <w:b w:val="0"/>
          <w:bCs w:val="0"/>
          <w:sz w:val="24"/>
          <w:szCs w:val="24"/>
        </w:rPr>
        <w:t>Commissioning and Partnerships</w:t>
      </w:r>
      <w:r w:rsidRPr="007A1C4F">
        <w:rPr>
          <w:b w:val="0"/>
          <w:bCs w:val="0"/>
          <w:sz w:val="24"/>
          <w:szCs w:val="24"/>
        </w:rPr>
        <w:t xml:space="preserve"> at MOPAC</w:t>
      </w:r>
      <w:r w:rsidR="002E7611" w:rsidRPr="007A1C4F">
        <w:rPr>
          <w:b w:val="0"/>
          <w:bCs w:val="0"/>
          <w:sz w:val="24"/>
          <w:szCs w:val="24"/>
        </w:rPr>
        <w:t xml:space="preserve"> and the Director of </w:t>
      </w:r>
      <w:r w:rsidR="00815D31" w:rsidRPr="007A1C4F">
        <w:rPr>
          <w:b w:val="0"/>
          <w:bCs w:val="0"/>
          <w:sz w:val="24"/>
          <w:szCs w:val="24"/>
        </w:rPr>
        <w:t xml:space="preserve">Youth Justice and Offender Policy </w:t>
      </w:r>
      <w:r w:rsidR="002E7611" w:rsidRPr="007A1C4F">
        <w:rPr>
          <w:b w:val="0"/>
          <w:bCs w:val="0"/>
          <w:sz w:val="24"/>
          <w:szCs w:val="24"/>
        </w:rPr>
        <w:t xml:space="preserve">at </w:t>
      </w:r>
      <w:proofErr w:type="spellStart"/>
      <w:r w:rsidR="002E7611" w:rsidRPr="007A1C4F">
        <w:rPr>
          <w:b w:val="0"/>
          <w:bCs w:val="0"/>
          <w:sz w:val="24"/>
          <w:szCs w:val="24"/>
        </w:rPr>
        <w:t>MoJ</w:t>
      </w:r>
      <w:proofErr w:type="spellEnd"/>
      <w:r w:rsidRPr="007A1C4F">
        <w:rPr>
          <w:b w:val="0"/>
          <w:bCs w:val="0"/>
          <w:sz w:val="24"/>
          <w:szCs w:val="24"/>
        </w:rPr>
        <w:t xml:space="preserve">. </w:t>
      </w:r>
    </w:p>
    <w:p w14:paraId="1FA39EA1" w14:textId="18C5D035" w:rsidR="007932E6" w:rsidRPr="007A1C4F" w:rsidRDefault="00D111E1" w:rsidP="007A1C4F">
      <w:pPr>
        <w:pStyle w:val="SNHeading3"/>
        <w:numPr>
          <w:ilvl w:val="2"/>
          <w:numId w:val="39"/>
        </w:numPr>
        <w:rPr>
          <w:b w:val="0"/>
          <w:bCs w:val="0"/>
          <w:sz w:val="24"/>
          <w:szCs w:val="24"/>
        </w:rPr>
      </w:pPr>
      <w:r w:rsidRPr="007A1C4F">
        <w:rPr>
          <w:b w:val="0"/>
          <w:bCs w:val="0"/>
          <w:sz w:val="24"/>
          <w:szCs w:val="24"/>
        </w:rPr>
        <w:t>Th</w:t>
      </w:r>
      <w:r w:rsidR="00B43327" w:rsidRPr="007A1C4F">
        <w:rPr>
          <w:b w:val="0"/>
          <w:bCs w:val="0"/>
          <w:sz w:val="24"/>
          <w:szCs w:val="24"/>
        </w:rPr>
        <w:t xml:space="preserve">e project reports into MOPAC’s Reducing Reoffending Board which is </w:t>
      </w:r>
      <w:r w:rsidRPr="007A1C4F">
        <w:rPr>
          <w:b w:val="0"/>
          <w:bCs w:val="0"/>
          <w:sz w:val="24"/>
          <w:szCs w:val="24"/>
        </w:rPr>
        <w:t>part of the multi-agency governance structure that oversees delivery of the</w:t>
      </w:r>
      <w:r w:rsidR="00815D31" w:rsidRPr="007A1C4F">
        <w:rPr>
          <w:b w:val="0"/>
          <w:bCs w:val="0"/>
          <w:sz w:val="24"/>
          <w:szCs w:val="24"/>
        </w:rPr>
        <w:t xml:space="preserve"> Mayor’s</w:t>
      </w:r>
      <w:r w:rsidRPr="007A1C4F">
        <w:rPr>
          <w:b w:val="0"/>
          <w:bCs w:val="0"/>
          <w:sz w:val="24"/>
          <w:szCs w:val="24"/>
        </w:rPr>
        <w:t xml:space="preserve"> Police and Crime Plan.</w:t>
      </w:r>
    </w:p>
    <w:p w14:paraId="2FAAB620" w14:textId="4401CD03" w:rsidR="007A1C4F" w:rsidRDefault="007932E6" w:rsidP="007A1C4F">
      <w:pPr>
        <w:pStyle w:val="SNHeading3"/>
        <w:numPr>
          <w:ilvl w:val="2"/>
          <w:numId w:val="39"/>
        </w:numPr>
        <w:rPr>
          <w:b w:val="0"/>
          <w:bCs w:val="0"/>
          <w:sz w:val="24"/>
          <w:szCs w:val="24"/>
        </w:rPr>
      </w:pPr>
      <w:r w:rsidRPr="007A1C4F">
        <w:rPr>
          <w:b w:val="0"/>
          <w:bCs w:val="0"/>
          <w:sz w:val="24"/>
          <w:szCs w:val="24"/>
        </w:rPr>
        <w:t xml:space="preserve">The </w:t>
      </w:r>
      <w:r w:rsidR="00815D31" w:rsidRPr="007A1C4F">
        <w:rPr>
          <w:b w:val="0"/>
          <w:bCs w:val="0"/>
          <w:sz w:val="24"/>
          <w:szCs w:val="24"/>
        </w:rPr>
        <w:t>S</w:t>
      </w:r>
      <w:r w:rsidRPr="007A1C4F">
        <w:rPr>
          <w:b w:val="0"/>
          <w:bCs w:val="0"/>
          <w:sz w:val="24"/>
          <w:szCs w:val="24"/>
        </w:rPr>
        <w:t xml:space="preserve">upplier is required to identify a contract manager.  </w:t>
      </w:r>
    </w:p>
    <w:p w14:paraId="1422D418" w14:textId="172F54B1" w:rsidR="007A1C4F" w:rsidRDefault="007A1C4F" w:rsidP="007A1C4F">
      <w:pPr>
        <w:pStyle w:val="SNHeading3"/>
        <w:ind w:left="720"/>
        <w:rPr>
          <w:b w:val="0"/>
          <w:bCs w:val="0"/>
          <w:sz w:val="24"/>
          <w:szCs w:val="24"/>
        </w:rPr>
      </w:pPr>
    </w:p>
    <w:p w14:paraId="0DD0D814" w14:textId="742B5FA8" w:rsidR="007A1C4F" w:rsidRDefault="007A1C4F" w:rsidP="007A1C4F">
      <w:pPr>
        <w:pStyle w:val="SNHeading3"/>
        <w:ind w:left="720"/>
        <w:rPr>
          <w:b w:val="0"/>
          <w:bCs w:val="0"/>
          <w:sz w:val="24"/>
          <w:szCs w:val="24"/>
        </w:rPr>
      </w:pPr>
    </w:p>
    <w:p w14:paraId="3F0199C1" w14:textId="77777777" w:rsidR="007A1C4F" w:rsidRPr="007A1C4F" w:rsidRDefault="007A1C4F" w:rsidP="007A1C4F">
      <w:pPr>
        <w:pStyle w:val="SNHeading3"/>
        <w:ind w:left="720"/>
        <w:rPr>
          <w:b w:val="0"/>
          <w:bCs w:val="0"/>
          <w:sz w:val="24"/>
          <w:szCs w:val="24"/>
        </w:rPr>
      </w:pPr>
    </w:p>
    <w:p w14:paraId="5B8D36D2" w14:textId="452D6ECB" w:rsidR="00E911A5" w:rsidRPr="00E911A5" w:rsidRDefault="008B44CE" w:rsidP="00255662">
      <w:pPr>
        <w:pStyle w:val="SNHeading2"/>
        <w:numPr>
          <w:ilvl w:val="0"/>
          <w:numId w:val="39"/>
        </w:numPr>
        <w:ind w:left="709" w:hanging="709"/>
        <w:outlineLvl w:val="0"/>
        <w:rPr>
          <w:rFonts w:cs="Calibri"/>
          <w:sz w:val="32"/>
          <w:szCs w:val="32"/>
        </w:rPr>
      </w:pPr>
      <w:bookmarkStart w:id="20" w:name="_Toc42598938"/>
      <w:bookmarkStart w:id="21" w:name="_Toc42599980"/>
      <w:r>
        <w:rPr>
          <w:rFonts w:cs="Calibri"/>
          <w:sz w:val="32"/>
          <w:szCs w:val="32"/>
        </w:rPr>
        <w:lastRenderedPageBreak/>
        <w:t>Delivering the Service</w:t>
      </w:r>
      <w:bookmarkEnd w:id="20"/>
      <w:bookmarkEnd w:id="21"/>
    </w:p>
    <w:p w14:paraId="33832DB8" w14:textId="3E6E768D" w:rsidR="002F182D" w:rsidRPr="007A1C4F" w:rsidRDefault="008B44CE" w:rsidP="007A1C4F">
      <w:pPr>
        <w:pStyle w:val="SNHeading2"/>
        <w:numPr>
          <w:ilvl w:val="1"/>
          <w:numId w:val="39"/>
        </w:numPr>
        <w:spacing w:after="0"/>
        <w:ind w:left="709" w:hanging="709"/>
      </w:pPr>
      <w:r w:rsidRPr="006C12B3">
        <w:t>Service user involvement</w:t>
      </w:r>
    </w:p>
    <w:p w14:paraId="6D0648D2" w14:textId="5521B242" w:rsidR="002F618F" w:rsidRPr="007A1C4F" w:rsidRDefault="007A1C4F" w:rsidP="007A1C4F">
      <w:pPr>
        <w:pStyle w:val="SNHeading3"/>
        <w:numPr>
          <w:ilvl w:val="2"/>
          <w:numId w:val="39"/>
        </w:numPr>
        <w:rPr>
          <w:b w:val="0"/>
          <w:bCs w:val="0"/>
          <w:sz w:val="24"/>
          <w:szCs w:val="24"/>
        </w:rPr>
      </w:pPr>
      <w:r>
        <w:rPr>
          <w:b w:val="0"/>
          <w:bCs w:val="0"/>
          <w:sz w:val="24"/>
          <w:szCs w:val="24"/>
        </w:rPr>
        <w:t>T</w:t>
      </w:r>
      <w:r w:rsidR="002F182D" w:rsidRPr="007A1C4F">
        <w:rPr>
          <w:b w:val="0"/>
          <w:bCs w:val="0"/>
          <w:sz w:val="24"/>
          <w:szCs w:val="24"/>
        </w:rPr>
        <w:t xml:space="preserve">he Supplier is required to conduct </w:t>
      </w:r>
      <w:r w:rsidR="00742486" w:rsidRPr="007A1C4F">
        <w:rPr>
          <w:b w:val="0"/>
          <w:bCs w:val="0"/>
          <w:sz w:val="24"/>
          <w:szCs w:val="24"/>
        </w:rPr>
        <w:t>staff feedback</w:t>
      </w:r>
      <w:r w:rsidR="002F182D" w:rsidRPr="007A1C4F">
        <w:rPr>
          <w:b w:val="0"/>
          <w:bCs w:val="0"/>
          <w:sz w:val="24"/>
          <w:szCs w:val="24"/>
        </w:rPr>
        <w:t xml:space="preserve"> surveys </w:t>
      </w:r>
      <w:r w:rsidR="00742486" w:rsidRPr="007A1C4F">
        <w:rPr>
          <w:b w:val="0"/>
          <w:bCs w:val="0"/>
          <w:sz w:val="24"/>
          <w:szCs w:val="24"/>
        </w:rPr>
        <w:t xml:space="preserve">after each training round and </w:t>
      </w:r>
      <w:r w:rsidR="002F182D" w:rsidRPr="007A1C4F">
        <w:rPr>
          <w:b w:val="0"/>
          <w:bCs w:val="0"/>
          <w:sz w:val="24"/>
          <w:szCs w:val="24"/>
        </w:rPr>
        <w:t>every six months to seek service users’ views on the</w:t>
      </w:r>
      <w:r w:rsidR="00742486" w:rsidRPr="007A1C4F">
        <w:rPr>
          <w:b w:val="0"/>
          <w:bCs w:val="0"/>
          <w:sz w:val="24"/>
          <w:szCs w:val="24"/>
        </w:rPr>
        <w:t xml:space="preserve"> initial training and the ongoing workforce development </w:t>
      </w:r>
      <w:proofErr w:type="spellStart"/>
      <w:r w:rsidR="00742486" w:rsidRPr="007A1C4F">
        <w:rPr>
          <w:b w:val="0"/>
          <w:bCs w:val="0"/>
          <w:sz w:val="24"/>
          <w:szCs w:val="24"/>
        </w:rPr>
        <w:t>programme</w:t>
      </w:r>
      <w:proofErr w:type="spellEnd"/>
      <w:r w:rsidR="00742486" w:rsidRPr="007A1C4F">
        <w:rPr>
          <w:b w:val="0"/>
          <w:bCs w:val="0"/>
          <w:sz w:val="24"/>
          <w:szCs w:val="24"/>
        </w:rPr>
        <w:t xml:space="preserve">. </w:t>
      </w:r>
      <w:r w:rsidR="001913BE" w:rsidRPr="007A1C4F">
        <w:rPr>
          <w:b w:val="0"/>
          <w:bCs w:val="0"/>
          <w:sz w:val="24"/>
          <w:szCs w:val="24"/>
        </w:rPr>
        <w:t xml:space="preserve">These findings will be shared with MOPAC. </w:t>
      </w:r>
    </w:p>
    <w:p w14:paraId="6A37622B" w14:textId="045BC8D7" w:rsidR="00E11461" w:rsidRPr="006C56E6" w:rsidRDefault="008B44CE" w:rsidP="00255662">
      <w:pPr>
        <w:pStyle w:val="SNHeading2"/>
        <w:numPr>
          <w:ilvl w:val="1"/>
          <w:numId w:val="39"/>
        </w:numPr>
        <w:spacing w:after="0"/>
        <w:ind w:left="709" w:hanging="709"/>
      </w:pPr>
      <w:r w:rsidRPr="001C1FAF">
        <w:t>Complaints</w:t>
      </w:r>
    </w:p>
    <w:p w14:paraId="38828A3A" w14:textId="137BEEF5" w:rsidR="00E11461" w:rsidRPr="007A1C4F" w:rsidRDefault="00E11461" w:rsidP="007A1C4F">
      <w:pPr>
        <w:pStyle w:val="SNHeading3"/>
        <w:numPr>
          <w:ilvl w:val="2"/>
          <w:numId w:val="39"/>
        </w:numPr>
        <w:rPr>
          <w:b w:val="0"/>
          <w:bCs w:val="0"/>
          <w:sz w:val="24"/>
          <w:szCs w:val="24"/>
        </w:rPr>
      </w:pPr>
      <w:r w:rsidRPr="007A1C4F">
        <w:rPr>
          <w:b w:val="0"/>
          <w:bCs w:val="0"/>
          <w:sz w:val="24"/>
          <w:szCs w:val="24"/>
        </w:rPr>
        <w:t xml:space="preserve">The </w:t>
      </w:r>
      <w:r w:rsidR="002F182D" w:rsidRPr="007A1C4F">
        <w:rPr>
          <w:b w:val="0"/>
          <w:bCs w:val="0"/>
          <w:sz w:val="24"/>
          <w:szCs w:val="24"/>
        </w:rPr>
        <w:t>S</w:t>
      </w:r>
      <w:r w:rsidRPr="007A1C4F">
        <w:rPr>
          <w:b w:val="0"/>
          <w:bCs w:val="0"/>
          <w:sz w:val="24"/>
          <w:szCs w:val="24"/>
        </w:rPr>
        <w:t xml:space="preserve">upplier </w:t>
      </w:r>
      <w:r w:rsidR="00715B94" w:rsidRPr="007A1C4F">
        <w:rPr>
          <w:b w:val="0"/>
          <w:bCs w:val="0"/>
          <w:sz w:val="24"/>
          <w:szCs w:val="24"/>
        </w:rPr>
        <w:t xml:space="preserve">is required to </w:t>
      </w:r>
      <w:r w:rsidR="00044534" w:rsidRPr="007A1C4F">
        <w:rPr>
          <w:b w:val="0"/>
          <w:bCs w:val="0"/>
          <w:sz w:val="24"/>
          <w:szCs w:val="24"/>
        </w:rPr>
        <w:t>have a defined</w:t>
      </w:r>
      <w:r w:rsidRPr="007A1C4F">
        <w:rPr>
          <w:b w:val="0"/>
          <w:bCs w:val="0"/>
          <w:sz w:val="24"/>
          <w:szCs w:val="24"/>
        </w:rPr>
        <w:t xml:space="preserve"> process</w:t>
      </w:r>
      <w:r w:rsidR="00715B94" w:rsidRPr="007A1C4F">
        <w:rPr>
          <w:b w:val="0"/>
          <w:bCs w:val="0"/>
          <w:sz w:val="24"/>
          <w:szCs w:val="24"/>
        </w:rPr>
        <w:t xml:space="preserve"> </w:t>
      </w:r>
      <w:r w:rsidR="00044534" w:rsidRPr="007A1C4F">
        <w:rPr>
          <w:b w:val="0"/>
          <w:bCs w:val="0"/>
          <w:sz w:val="24"/>
          <w:szCs w:val="24"/>
        </w:rPr>
        <w:t xml:space="preserve">for dealing with and resolving complaints.  Formal complaints about the service should be reported to MOPAC within </w:t>
      </w:r>
      <w:r w:rsidR="008643FA" w:rsidRPr="007A1C4F">
        <w:rPr>
          <w:b w:val="0"/>
          <w:bCs w:val="0"/>
          <w:sz w:val="24"/>
          <w:szCs w:val="24"/>
        </w:rPr>
        <w:t xml:space="preserve">five </w:t>
      </w:r>
      <w:r w:rsidR="00044534" w:rsidRPr="007A1C4F">
        <w:rPr>
          <w:b w:val="0"/>
          <w:bCs w:val="0"/>
          <w:sz w:val="24"/>
          <w:szCs w:val="24"/>
        </w:rPr>
        <w:t xml:space="preserve">working days of receipt. </w:t>
      </w:r>
      <w:r w:rsidR="00A278E4" w:rsidRPr="007A1C4F">
        <w:rPr>
          <w:b w:val="0"/>
          <w:bCs w:val="0"/>
          <w:sz w:val="24"/>
          <w:szCs w:val="24"/>
        </w:rPr>
        <w:t xml:space="preserve"> </w:t>
      </w:r>
    </w:p>
    <w:p w14:paraId="291FE6EB" w14:textId="77777777" w:rsidR="007A1C4F" w:rsidRPr="007A1C4F" w:rsidRDefault="008B44CE" w:rsidP="00255662">
      <w:pPr>
        <w:pStyle w:val="SNHeading2"/>
        <w:numPr>
          <w:ilvl w:val="1"/>
          <w:numId w:val="39"/>
        </w:numPr>
        <w:spacing w:after="0"/>
        <w:ind w:left="709" w:hanging="709"/>
        <w:rPr>
          <w:b w:val="0"/>
        </w:rPr>
      </w:pPr>
      <w:r w:rsidRPr="006C12B3">
        <w:t>Staffing</w:t>
      </w:r>
    </w:p>
    <w:p w14:paraId="60594166" w14:textId="6D4749FB" w:rsidR="00B41965" w:rsidRPr="006C56E6" w:rsidRDefault="00B41965" w:rsidP="007A1C4F">
      <w:pPr>
        <w:pStyle w:val="SNHeading2"/>
        <w:numPr>
          <w:ilvl w:val="2"/>
          <w:numId w:val="39"/>
        </w:numPr>
        <w:spacing w:after="0"/>
        <w:rPr>
          <w:b w:val="0"/>
        </w:rPr>
      </w:pPr>
      <w:r w:rsidRPr="007A1C4F">
        <w:rPr>
          <w:rFonts w:cs="Calibri"/>
          <w:b w:val="0"/>
          <w:bCs w:val="0"/>
        </w:rPr>
        <w:t xml:space="preserve">The </w:t>
      </w:r>
      <w:r w:rsidR="008A2D90" w:rsidRPr="007A1C4F">
        <w:rPr>
          <w:rFonts w:cs="Calibri"/>
          <w:b w:val="0"/>
          <w:bCs w:val="0"/>
        </w:rPr>
        <w:t>S</w:t>
      </w:r>
      <w:r w:rsidRPr="007A1C4F">
        <w:rPr>
          <w:rFonts w:cs="Calibri"/>
          <w:b w:val="0"/>
          <w:bCs w:val="0"/>
        </w:rPr>
        <w:t>upplier is required to:</w:t>
      </w:r>
    </w:p>
    <w:p w14:paraId="23A62641" w14:textId="77777777" w:rsidR="006C56E6" w:rsidRDefault="00B41965" w:rsidP="006C56E6">
      <w:pPr>
        <w:pStyle w:val="SNHeading2"/>
        <w:numPr>
          <w:ilvl w:val="0"/>
          <w:numId w:val="25"/>
        </w:numPr>
        <w:spacing w:after="0"/>
        <w:rPr>
          <w:b w:val="0"/>
        </w:rPr>
      </w:pPr>
      <w:r w:rsidRPr="006C56E6">
        <w:rPr>
          <w:b w:val="0"/>
        </w:rPr>
        <w:t xml:space="preserve">Have </w:t>
      </w:r>
      <w:r w:rsidR="00742486" w:rsidRPr="006C56E6">
        <w:rPr>
          <w:b w:val="0"/>
        </w:rPr>
        <w:t>a strong</w:t>
      </w:r>
      <w:r w:rsidRPr="006C56E6">
        <w:rPr>
          <w:b w:val="0"/>
        </w:rPr>
        <w:t xml:space="preserve"> knowledge o</w:t>
      </w:r>
      <w:r w:rsidR="00742486" w:rsidRPr="006C56E6">
        <w:rPr>
          <w:b w:val="0"/>
        </w:rPr>
        <w:t xml:space="preserve">f maturity and young adulthood as a developmental stage; </w:t>
      </w:r>
    </w:p>
    <w:p w14:paraId="32281DB5" w14:textId="77777777" w:rsidR="006C56E6" w:rsidRDefault="00742486" w:rsidP="006C56E6">
      <w:pPr>
        <w:pStyle w:val="SNHeading2"/>
        <w:numPr>
          <w:ilvl w:val="0"/>
          <w:numId w:val="25"/>
        </w:numPr>
        <w:spacing w:after="0"/>
        <w:rPr>
          <w:b w:val="0"/>
        </w:rPr>
      </w:pPr>
      <w:r w:rsidRPr="006C56E6">
        <w:rPr>
          <w:b w:val="0"/>
        </w:rPr>
        <w:t>Have a track record of developing resources</w:t>
      </w:r>
      <w:r w:rsidR="00815D31" w:rsidRPr="006C56E6">
        <w:rPr>
          <w:b w:val="0"/>
        </w:rPr>
        <w:t xml:space="preserve"> / awareness-raising </w:t>
      </w:r>
      <w:r w:rsidRPr="006C56E6">
        <w:rPr>
          <w:b w:val="0"/>
        </w:rPr>
        <w:t>reports;</w:t>
      </w:r>
    </w:p>
    <w:p w14:paraId="66091A37" w14:textId="7D940245" w:rsidR="007932E6" w:rsidRPr="006C56E6" w:rsidRDefault="00742486" w:rsidP="006C56E6">
      <w:pPr>
        <w:pStyle w:val="SNHeading2"/>
        <w:numPr>
          <w:ilvl w:val="0"/>
          <w:numId w:val="25"/>
        </w:numPr>
        <w:spacing w:after="0"/>
        <w:rPr>
          <w:b w:val="0"/>
        </w:rPr>
      </w:pPr>
      <w:proofErr w:type="gramStart"/>
      <w:r w:rsidRPr="006C56E6">
        <w:rPr>
          <w:b w:val="0"/>
        </w:rPr>
        <w:t>Have the ability to</w:t>
      </w:r>
      <w:proofErr w:type="gramEnd"/>
      <w:r w:rsidRPr="006C56E6">
        <w:rPr>
          <w:b w:val="0"/>
        </w:rPr>
        <w:t xml:space="preserve"> partner with a range of organisations or individuals to develop and deliver resources</w:t>
      </w:r>
      <w:r w:rsidR="00815D31" w:rsidRPr="006C56E6">
        <w:rPr>
          <w:b w:val="0"/>
        </w:rPr>
        <w:t xml:space="preserve"> to respond to the Service requirements</w:t>
      </w:r>
      <w:r w:rsidRPr="006C56E6">
        <w:rPr>
          <w:b w:val="0"/>
        </w:rPr>
        <w:t xml:space="preserve">. </w:t>
      </w:r>
    </w:p>
    <w:p w14:paraId="6FCFC121" w14:textId="74D5BEFA" w:rsidR="008B44CE" w:rsidRDefault="008B44CE" w:rsidP="00255662">
      <w:pPr>
        <w:pStyle w:val="SNHeading2"/>
        <w:numPr>
          <w:ilvl w:val="1"/>
          <w:numId w:val="39"/>
        </w:numPr>
        <w:spacing w:after="0"/>
        <w:ind w:left="709" w:hanging="709"/>
      </w:pPr>
      <w:r w:rsidRPr="006C12B3">
        <w:t xml:space="preserve">Legislative </w:t>
      </w:r>
      <w:r w:rsidR="006C12B3" w:rsidRPr="006C12B3">
        <w:t>p</w:t>
      </w:r>
      <w:r w:rsidRPr="006C12B3">
        <w:t>arameters</w:t>
      </w:r>
      <w:r w:rsidR="00104C52">
        <w:br/>
      </w:r>
    </w:p>
    <w:p w14:paraId="416523B0" w14:textId="106B061A" w:rsidR="002917E6" w:rsidRPr="007A1C4F" w:rsidRDefault="002917E6" w:rsidP="007A1C4F">
      <w:pPr>
        <w:pStyle w:val="SNHeading2"/>
        <w:numPr>
          <w:ilvl w:val="2"/>
          <w:numId w:val="39"/>
        </w:numPr>
        <w:spacing w:after="0"/>
        <w:rPr>
          <w:rFonts w:cs="Calibri"/>
          <w:b w:val="0"/>
          <w:bCs w:val="0"/>
        </w:rPr>
      </w:pPr>
      <w:r w:rsidRPr="007A1C4F">
        <w:rPr>
          <w:rFonts w:cs="Calibri"/>
          <w:b w:val="0"/>
          <w:bCs w:val="0"/>
        </w:rPr>
        <w:t xml:space="preserve">The Provider(s) and all staff members, paid or unpaid, shall be expected to work according to relevant National and local policies (including any amendments arising </w:t>
      </w:r>
      <w:proofErr w:type="gramStart"/>
      <w:r w:rsidRPr="007A1C4F">
        <w:rPr>
          <w:rFonts w:cs="Calibri"/>
          <w:b w:val="0"/>
          <w:bCs w:val="0"/>
        </w:rPr>
        <w:t>during the course of</w:t>
      </w:r>
      <w:proofErr w:type="gramEnd"/>
      <w:r w:rsidRPr="007A1C4F">
        <w:rPr>
          <w:rFonts w:cs="Calibri"/>
          <w:b w:val="0"/>
          <w:bCs w:val="0"/>
        </w:rPr>
        <w:t xml:space="preserve"> the contract), including but not limited to:</w:t>
      </w:r>
    </w:p>
    <w:p w14:paraId="6016F7F8" w14:textId="77777777" w:rsidR="002917E6" w:rsidRPr="00104C52" w:rsidRDefault="002917E6" w:rsidP="00B34C48">
      <w:pPr>
        <w:pStyle w:val="SNText"/>
        <w:numPr>
          <w:ilvl w:val="0"/>
          <w:numId w:val="11"/>
        </w:numPr>
      </w:pPr>
      <w:r w:rsidRPr="00104C52">
        <w:t>Victims Code of Practice 2015</w:t>
      </w:r>
    </w:p>
    <w:p w14:paraId="6C33C78C" w14:textId="77777777" w:rsidR="002917E6" w:rsidRPr="00104C52" w:rsidRDefault="002917E6" w:rsidP="00B34C48">
      <w:pPr>
        <w:pStyle w:val="SNText"/>
        <w:numPr>
          <w:ilvl w:val="0"/>
          <w:numId w:val="11"/>
        </w:numPr>
      </w:pPr>
      <w:r w:rsidRPr="00104C52">
        <w:t>Witness Charter 2013</w:t>
      </w:r>
    </w:p>
    <w:p w14:paraId="197B39A0" w14:textId="77777777" w:rsidR="002917E6" w:rsidRPr="00104C52" w:rsidRDefault="002917E6" w:rsidP="00B34C48">
      <w:pPr>
        <w:pStyle w:val="SNText"/>
        <w:numPr>
          <w:ilvl w:val="0"/>
          <w:numId w:val="11"/>
        </w:numPr>
      </w:pPr>
      <w:r w:rsidRPr="00104C52">
        <w:t>Domestic Violence, Crime and Victims Act 2004</w:t>
      </w:r>
    </w:p>
    <w:p w14:paraId="275E7B07" w14:textId="77777777" w:rsidR="002917E6" w:rsidRPr="00104C52" w:rsidRDefault="002917E6" w:rsidP="00B34C48">
      <w:pPr>
        <w:pStyle w:val="SNText"/>
        <w:numPr>
          <w:ilvl w:val="0"/>
          <w:numId w:val="11"/>
        </w:numPr>
      </w:pPr>
      <w:r w:rsidRPr="00104C52">
        <w:t xml:space="preserve">Human Rights Act 1998 </w:t>
      </w:r>
    </w:p>
    <w:p w14:paraId="6EA29574" w14:textId="77777777" w:rsidR="002917E6" w:rsidRPr="00104C52" w:rsidRDefault="002917E6" w:rsidP="00B34C48">
      <w:pPr>
        <w:pStyle w:val="SNText"/>
        <w:numPr>
          <w:ilvl w:val="0"/>
          <w:numId w:val="11"/>
        </w:numPr>
      </w:pPr>
      <w:r w:rsidRPr="00104C52">
        <w:t>Data Protection Act 2018</w:t>
      </w:r>
    </w:p>
    <w:p w14:paraId="6E4C8224" w14:textId="77777777" w:rsidR="002917E6" w:rsidRPr="00104C52" w:rsidRDefault="002917E6" w:rsidP="00B34C48">
      <w:pPr>
        <w:pStyle w:val="SNText"/>
        <w:numPr>
          <w:ilvl w:val="0"/>
          <w:numId w:val="11"/>
        </w:numPr>
      </w:pPr>
      <w:r w:rsidRPr="00104C52">
        <w:t>Race Relations (Amendment) Act 2000</w:t>
      </w:r>
    </w:p>
    <w:p w14:paraId="08299ACA" w14:textId="65295DCB" w:rsidR="002917E6" w:rsidRDefault="002917E6" w:rsidP="00B34C48">
      <w:pPr>
        <w:pStyle w:val="SNText"/>
        <w:numPr>
          <w:ilvl w:val="0"/>
          <w:numId w:val="11"/>
        </w:numPr>
      </w:pPr>
      <w:r w:rsidRPr="00104C52">
        <w:t>Equality Act 2010</w:t>
      </w:r>
    </w:p>
    <w:p w14:paraId="7F0032FF" w14:textId="77777777" w:rsidR="00A20F88" w:rsidRPr="00104C52" w:rsidRDefault="00A20F88" w:rsidP="00A20F88">
      <w:pPr>
        <w:pStyle w:val="SNText"/>
        <w:ind w:left="1713"/>
      </w:pPr>
    </w:p>
    <w:p w14:paraId="5F050C00" w14:textId="1C4205C3" w:rsidR="008B44CE" w:rsidRDefault="008B44CE" w:rsidP="00255662">
      <w:pPr>
        <w:pStyle w:val="SNHeading2"/>
        <w:numPr>
          <w:ilvl w:val="1"/>
          <w:numId w:val="39"/>
        </w:numPr>
        <w:spacing w:after="0"/>
        <w:ind w:left="709" w:hanging="709"/>
      </w:pPr>
      <w:r w:rsidRPr="006C12B3">
        <w:lastRenderedPageBreak/>
        <w:t xml:space="preserve">Information </w:t>
      </w:r>
      <w:r w:rsidR="006C12B3" w:rsidRPr="006C12B3">
        <w:t>s</w:t>
      </w:r>
      <w:r w:rsidRPr="006C12B3">
        <w:t>ecurity</w:t>
      </w:r>
    </w:p>
    <w:p w14:paraId="0FCD9509" w14:textId="38E93FE1" w:rsidR="005B2E98" w:rsidRPr="007A1C4F" w:rsidRDefault="005B2E98" w:rsidP="007A1C4F">
      <w:pPr>
        <w:pStyle w:val="SNHeading2"/>
        <w:numPr>
          <w:ilvl w:val="2"/>
          <w:numId w:val="39"/>
        </w:numPr>
        <w:spacing w:after="0"/>
        <w:rPr>
          <w:rFonts w:cs="Calibri"/>
          <w:b w:val="0"/>
          <w:bCs w:val="0"/>
        </w:rPr>
      </w:pPr>
      <w:bookmarkStart w:id="22" w:name="_Hlk65689029"/>
      <w:bookmarkStart w:id="23" w:name="_Toc42598939"/>
      <w:bookmarkStart w:id="24" w:name="_Toc42599981"/>
      <w:r w:rsidRPr="007A1C4F">
        <w:rPr>
          <w:rFonts w:cs="Calibri"/>
          <w:b w:val="0"/>
          <w:bCs w:val="0"/>
        </w:rPr>
        <w:t>The Provider(s) must ensure that the Service complies with the requirements of (</w:t>
      </w:r>
      <w:proofErr w:type="spellStart"/>
      <w:r w:rsidRPr="007A1C4F">
        <w:rPr>
          <w:rFonts w:cs="Calibri"/>
          <w:b w:val="0"/>
          <w:bCs w:val="0"/>
        </w:rPr>
        <w:t>i</w:t>
      </w:r>
      <w:proofErr w:type="spellEnd"/>
      <w:r w:rsidRPr="007A1C4F">
        <w:rPr>
          <w:rFonts w:cs="Calibri"/>
          <w:b w:val="0"/>
          <w:bCs w:val="0"/>
        </w:rPr>
        <w:t>) the Data Protection Act 2018; UK GDPR; and (iii) any other applicable privacy and data protection legislation.</w:t>
      </w:r>
    </w:p>
    <w:p w14:paraId="3AD79B8F" w14:textId="5180CB09" w:rsidR="005B2E98" w:rsidRPr="007A1C4F" w:rsidRDefault="005B2E98" w:rsidP="007A1C4F">
      <w:pPr>
        <w:pStyle w:val="SNHeading2"/>
        <w:numPr>
          <w:ilvl w:val="2"/>
          <w:numId w:val="39"/>
        </w:numPr>
        <w:spacing w:after="0"/>
        <w:rPr>
          <w:rFonts w:cs="Calibri"/>
          <w:b w:val="0"/>
          <w:bCs w:val="0"/>
        </w:rPr>
      </w:pPr>
      <w:r w:rsidRPr="007A1C4F">
        <w:rPr>
          <w:rFonts w:cs="Calibri"/>
          <w:b w:val="0"/>
          <w:bCs w:val="0"/>
        </w:rPr>
        <w:t>“UK GDPR” means Regulation (EU) 2016/679 (General Data Protection Regulation), as it forms part of the law of England and Wales, Scotland and Northern Ireland by virtue of section 3 of the European Union (Withdrawal) Act 2018, (including as further amended or modified by the laws of the United Kingdom or of a part of the United Kingdom from time to time)</w:t>
      </w:r>
    </w:p>
    <w:p w14:paraId="7C778062" w14:textId="56D1AFC4" w:rsidR="005B2E98" w:rsidRPr="007A1C4F" w:rsidRDefault="005B2E98" w:rsidP="007A1C4F">
      <w:pPr>
        <w:pStyle w:val="SNHeading2"/>
        <w:numPr>
          <w:ilvl w:val="2"/>
          <w:numId w:val="39"/>
        </w:numPr>
        <w:spacing w:after="0"/>
        <w:rPr>
          <w:rFonts w:cs="Calibri"/>
          <w:b w:val="0"/>
          <w:bCs w:val="0"/>
        </w:rPr>
      </w:pPr>
      <w:r w:rsidRPr="007A1C4F">
        <w:rPr>
          <w:rFonts w:cs="Calibri"/>
          <w:b w:val="0"/>
          <w:bCs w:val="0"/>
        </w:rPr>
        <w:t xml:space="preserve">Detailed provisions on the Provider(s) obligations in relation to data protection are set out in the contract at </w:t>
      </w:r>
      <w:r w:rsidR="008A2D90" w:rsidRPr="007A1C4F">
        <w:rPr>
          <w:rFonts w:cs="Calibri"/>
          <w:b w:val="0"/>
          <w:bCs w:val="0"/>
        </w:rPr>
        <w:t xml:space="preserve">Annex 2. </w:t>
      </w:r>
    </w:p>
    <w:bookmarkEnd w:id="22"/>
    <w:p w14:paraId="1E969353" w14:textId="6DE8D846" w:rsidR="00241C9E" w:rsidRPr="00104C52" w:rsidRDefault="00B6094A" w:rsidP="00255662">
      <w:pPr>
        <w:pStyle w:val="SNHeading2"/>
        <w:numPr>
          <w:ilvl w:val="0"/>
          <w:numId w:val="39"/>
        </w:numPr>
        <w:ind w:left="709" w:hanging="709"/>
        <w:outlineLvl w:val="0"/>
        <w:rPr>
          <w:rFonts w:cs="Calibri"/>
          <w:sz w:val="32"/>
          <w:szCs w:val="32"/>
        </w:rPr>
      </w:pPr>
      <w:r>
        <w:rPr>
          <w:rFonts w:cs="Calibri"/>
          <w:sz w:val="32"/>
          <w:szCs w:val="32"/>
        </w:rPr>
        <w:t>Systems</w:t>
      </w:r>
      <w:bookmarkEnd w:id="23"/>
      <w:bookmarkEnd w:id="24"/>
    </w:p>
    <w:p w14:paraId="0B6126D8" w14:textId="21B17AD2" w:rsidR="00241C9E" w:rsidRPr="007A1C4F" w:rsidRDefault="00255662" w:rsidP="007A1C4F">
      <w:pPr>
        <w:pStyle w:val="SNHeading2"/>
        <w:numPr>
          <w:ilvl w:val="2"/>
          <w:numId w:val="39"/>
        </w:numPr>
        <w:spacing w:after="0"/>
        <w:rPr>
          <w:rFonts w:cs="Calibri"/>
          <w:b w:val="0"/>
          <w:bCs w:val="0"/>
        </w:rPr>
      </w:pPr>
      <w:bookmarkStart w:id="25" w:name="_Hlk65689062"/>
      <w:r w:rsidRPr="007A1C4F">
        <w:rPr>
          <w:rFonts w:cs="Calibri"/>
          <w:b w:val="0"/>
          <w:bCs w:val="0"/>
        </w:rPr>
        <w:t>In respect of remote delivery of training or development opportunities, t</w:t>
      </w:r>
      <w:r w:rsidR="00D51F54" w:rsidRPr="007A1C4F">
        <w:rPr>
          <w:rFonts w:cs="Calibri"/>
          <w:b w:val="0"/>
          <w:bCs w:val="0"/>
        </w:rPr>
        <w:t xml:space="preserve">he </w:t>
      </w:r>
      <w:r w:rsidRPr="007A1C4F">
        <w:rPr>
          <w:rFonts w:cs="Calibri"/>
          <w:b w:val="0"/>
          <w:bCs w:val="0"/>
        </w:rPr>
        <w:t>S</w:t>
      </w:r>
      <w:r w:rsidR="00D51F54" w:rsidRPr="007A1C4F">
        <w:rPr>
          <w:rFonts w:cs="Calibri"/>
          <w:b w:val="0"/>
          <w:bCs w:val="0"/>
        </w:rPr>
        <w:t xml:space="preserve">upplier </w:t>
      </w:r>
      <w:r w:rsidRPr="007A1C4F">
        <w:rPr>
          <w:rFonts w:cs="Calibri"/>
          <w:b w:val="0"/>
          <w:bCs w:val="0"/>
        </w:rPr>
        <w:t xml:space="preserve">is required to use </w:t>
      </w:r>
      <w:r w:rsidR="00742486" w:rsidRPr="007A1C4F">
        <w:rPr>
          <w:rFonts w:cs="Calibri"/>
          <w:b w:val="0"/>
          <w:bCs w:val="0"/>
        </w:rPr>
        <w:t xml:space="preserve">Microsoft Teams. </w:t>
      </w:r>
      <w:r w:rsidR="00376709" w:rsidRPr="007A1C4F">
        <w:rPr>
          <w:rFonts w:cs="Calibri"/>
          <w:b w:val="0"/>
          <w:bCs w:val="0"/>
        </w:rPr>
        <w:t xml:space="preserve"> </w:t>
      </w:r>
    </w:p>
    <w:p w14:paraId="6DE73F2F" w14:textId="6EB40403" w:rsidR="008B44CE" w:rsidRDefault="00634CC5" w:rsidP="00255662">
      <w:pPr>
        <w:pStyle w:val="SNHeading2"/>
        <w:numPr>
          <w:ilvl w:val="0"/>
          <w:numId w:val="39"/>
        </w:numPr>
        <w:ind w:left="709" w:hanging="709"/>
        <w:outlineLvl w:val="0"/>
        <w:rPr>
          <w:rFonts w:cs="Calibri"/>
          <w:sz w:val="32"/>
          <w:szCs w:val="32"/>
        </w:rPr>
      </w:pPr>
      <w:bookmarkStart w:id="26" w:name="_Toc42598940"/>
      <w:bookmarkStart w:id="27" w:name="_Toc42599982"/>
      <w:bookmarkEnd w:id="25"/>
      <w:r>
        <w:rPr>
          <w:rFonts w:cs="Calibri"/>
          <w:sz w:val="32"/>
          <w:szCs w:val="32"/>
        </w:rPr>
        <w:t>Reporting</w:t>
      </w:r>
      <w:bookmarkEnd w:id="26"/>
      <w:bookmarkEnd w:id="27"/>
      <w:r>
        <w:rPr>
          <w:rFonts w:cs="Calibri"/>
          <w:sz w:val="32"/>
          <w:szCs w:val="32"/>
        </w:rPr>
        <w:t xml:space="preserve"> </w:t>
      </w:r>
    </w:p>
    <w:p w14:paraId="6DD0D33C" w14:textId="323325F3" w:rsidR="00634CC5" w:rsidRDefault="00634CC5" w:rsidP="00255662">
      <w:pPr>
        <w:pStyle w:val="SNHeading2"/>
        <w:numPr>
          <w:ilvl w:val="1"/>
          <w:numId w:val="39"/>
        </w:numPr>
        <w:spacing w:after="0"/>
        <w:ind w:left="709" w:hanging="709"/>
      </w:pPr>
      <w:r>
        <w:t>Management Information</w:t>
      </w:r>
    </w:p>
    <w:p w14:paraId="6EDDD3C5" w14:textId="4F122965" w:rsidR="001B5AE0" w:rsidRDefault="001B5AE0" w:rsidP="00B34C48">
      <w:pPr>
        <w:pStyle w:val="SNText"/>
        <w:ind w:left="709"/>
        <w:rPr>
          <w:rFonts w:eastAsia="Arial" w:cs="Arial"/>
          <w:szCs w:val="24"/>
          <w:highlight w:val="yellow"/>
          <w:lang w:val="en-US" w:eastAsia="en-US"/>
        </w:rPr>
      </w:pPr>
    </w:p>
    <w:p w14:paraId="05B9903C" w14:textId="63380AB3" w:rsidR="005F2C4D" w:rsidRPr="007A1C4F" w:rsidRDefault="005F2C4D" w:rsidP="007A1C4F">
      <w:pPr>
        <w:pStyle w:val="SNHeading2"/>
        <w:numPr>
          <w:ilvl w:val="2"/>
          <w:numId w:val="39"/>
        </w:numPr>
        <w:spacing w:after="0"/>
        <w:rPr>
          <w:rFonts w:cs="Calibri"/>
          <w:b w:val="0"/>
          <w:bCs w:val="0"/>
        </w:rPr>
      </w:pPr>
      <w:bookmarkStart w:id="28" w:name="_Hlk65689107"/>
      <w:r w:rsidRPr="007A1C4F">
        <w:rPr>
          <w:rFonts w:cs="Calibri"/>
          <w:b w:val="0"/>
          <w:bCs w:val="0"/>
        </w:rPr>
        <w:t xml:space="preserve">The Supplier is required to produce quarterly data reports for all funded activities detailed in the contract in a consistent format specified by MOPAC; the format, data </w:t>
      </w:r>
      <w:proofErr w:type="gramStart"/>
      <w:r w:rsidRPr="007A1C4F">
        <w:rPr>
          <w:rFonts w:cs="Calibri"/>
          <w:b w:val="0"/>
          <w:bCs w:val="0"/>
        </w:rPr>
        <w:t>provided</w:t>
      </w:r>
      <w:proofErr w:type="gramEnd"/>
      <w:r w:rsidRPr="007A1C4F">
        <w:rPr>
          <w:rFonts w:cs="Calibri"/>
          <w:b w:val="0"/>
          <w:bCs w:val="0"/>
        </w:rPr>
        <w:t xml:space="preserve"> and timing may be subject to change. However, any changes must be agreed and confirmed by MOPAC by email before the submission of the next report. </w:t>
      </w:r>
      <w:bookmarkEnd w:id="28"/>
    </w:p>
    <w:p w14:paraId="2BB13E74" w14:textId="13142461" w:rsidR="001B5AE0" w:rsidRPr="007A1C4F" w:rsidRDefault="001B5AE0" w:rsidP="007A1C4F">
      <w:pPr>
        <w:pStyle w:val="SNHeading2"/>
        <w:numPr>
          <w:ilvl w:val="2"/>
          <w:numId w:val="39"/>
        </w:numPr>
        <w:spacing w:after="0"/>
        <w:rPr>
          <w:rFonts w:cs="Calibri"/>
          <w:b w:val="0"/>
          <w:bCs w:val="0"/>
        </w:rPr>
      </w:pPr>
      <w:r w:rsidRPr="007A1C4F">
        <w:rPr>
          <w:rFonts w:cs="Calibri"/>
          <w:b w:val="0"/>
          <w:bCs w:val="0"/>
        </w:rPr>
        <w:t>MOPAC will conduct regular monitoring meetings to review progress against agreed outputs and outcomes in line with the requirements of the commissioned activities.</w:t>
      </w:r>
    </w:p>
    <w:p w14:paraId="587E7E4B" w14:textId="121274E5" w:rsidR="001B5AE0" w:rsidRPr="007A1C4F" w:rsidRDefault="007808E3" w:rsidP="007A1C4F">
      <w:pPr>
        <w:pStyle w:val="SNHeading2"/>
        <w:numPr>
          <w:ilvl w:val="2"/>
          <w:numId w:val="39"/>
        </w:numPr>
        <w:spacing w:after="0"/>
        <w:rPr>
          <w:rFonts w:cs="Calibri"/>
          <w:b w:val="0"/>
          <w:bCs w:val="0"/>
        </w:rPr>
      </w:pPr>
      <w:r w:rsidRPr="007A1C4F">
        <w:rPr>
          <w:rFonts w:cs="Calibri"/>
          <w:b w:val="0"/>
          <w:bCs w:val="0"/>
        </w:rPr>
        <w:t xml:space="preserve">An external evaluator will </w:t>
      </w:r>
      <w:r w:rsidR="00DC56AD" w:rsidRPr="007A1C4F">
        <w:rPr>
          <w:rFonts w:cs="Calibri"/>
          <w:b w:val="0"/>
          <w:bCs w:val="0"/>
        </w:rPr>
        <w:t xml:space="preserve">be commissioned to undertake a </w:t>
      </w:r>
      <w:r w:rsidR="005A3A68" w:rsidRPr="007A1C4F">
        <w:rPr>
          <w:rFonts w:cs="Calibri"/>
          <w:b w:val="0"/>
          <w:bCs w:val="0"/>
        </w:rPr>
        <w:t xml:space="preserve">full evaluation of the pilot, including all commissioned services.  The supplier </w:t>
      </w:r>
      <w:r w:rsidR="008F19A2" w:rsidRPr="007A1C4F">
        <w:rPr>
          <w:rFonts w:cs="Calibri"/>
          <w:b w:val="0"/>
          <w:bCs w:val="0"/>
        </w:rPr>
        <w:t xml:space="preserve">is required to provide reporting to the evaluator as well as MOPAC.  </w:t>
      </w:r>
    </w:p>
    <w:p w14:paraId="07BFD898" w14:textId="3500FF57" w:rsidR="001B5AE0" w:rsidRPr="007A1C4F" w:rsidRDefault="001B1E2F" w:rsidP="007A1C4F">
      <w:pPr>
        <w:pStyle w:val="SNHeading2"/>
        <w:numPr>
          <w:ilvl w:val="2"/>
          <w:numId w:val="39"/>
        </w:numPr>
        <w:spacing w:after="0"/>
        <w:rPr>
          <w:rFonts w:cs="Calibri"/>
          <w:b w:val="0"/>
          <w:bCs w:val="0"/>
        </w:rPr>
      </w:pPr>
      <w:r w:rsidRPr="007A1C4F">
        <w:rPr>
          <w:rFonts w:cs="Calibri"/>
          <w:b w:val="0"/>
          <w:bCs w:val="0"/>
        </w:rPr>
        <w:t>Aggregate d</w:t>
      </w:r>
      <w:r w:rsidR="001B5AE0" w:rsidRPr="007A1C4F">
        <w:rPr>
          <w:rFonts w:cs="Calibri"/>
          <w:b w:val="0"/>
          <w:bCs w:val="0"/>
        </w:rPr>
        <w:t>ata will be collected from all involved partners to support this</w:t>
      </w:r>
      <w:r w:rsidR="005F2C4D" w:rsidRPr="007A1C4F">
        <w:rPr>
          <w:rFonts w:cs="Calibri"/>
          <w:b w:val="0"/>
          <w:bCs w:val="0"/>
        </w:rPr>
        <w:t xml:space="preserve"> and ongoing monitoring of the pilot.</w:t>
      </w:r>
      <w:r w:rsidR="001B5AE0" w:rsidRPr="007A1C4F">
        <w:rPr>
          <w:rFonts w:cs="Calibri"/>
          <w:b w:val="0"/>
          <w:bCs w:val="0"/>
        </w:rPr>
        <w:t xml:space="preserve"> The information required from the </w:t>
      </w:r>
      <w:r w:rsidR="008F19A2" w:rsidRPr="007A1C4F">
        <w:rPr>
          <w:rFonts w:cs="Calibri"/>
          <w:b w:val="0"/>
          <w:bCs w:val="0"/>
        </w:rPr>
        <w:t>Supplier</w:t>
      </w:r>
      <w:r w:rsidR="001B5AE0" w:rsidRPr="007A1C4F">
        <w:rPr>
          <w:rFonts w:cs="Calibri"/>
          <w:b w:val="0"/>
          <w:bCs w:val="0"/>
        </w:rPr>
        <w:t xml:space="preserve"> includes:</w:t>
      </w:r>
    </w:p>
    <w:p w14:paraId="5386042D" w14:textId="32C12592" w:rsidR="00C9544C" w:rsidRDefault="001B5AE0" w:rsidP="008F19A2">
      <w:pPr>
        <w:pStyle w:val="SNText"/>
        <w:numPr>
          <w:ilvl w:val="1"/>
          <w:numId w:val="11"/>
        </w:numPr>
        <w:ind w:left="1448"/>
        <w:rPr>
          <w:rFonts w:eastAsia="Arial" w:cs="Arial"/>
          <w:szCs w:val="24"/>
          <w:lang w:val="en-US" w:eastAsia="en-US"/>
        </w:rPr>
      </w:pPr>
      <w:bookmarkStart w:id="29" w:name="_Hlk65769484"/>
      <w:r w:rsidRPr="00C9544C">
        <w:rPr>
          <w:rFonts w:eastAsia="Arial" w:cs="Arial"/>
          <w:szCs w:val="24"/>
          <w:lang w:val="en-US" w:eastAsia="en-US"/>
        </w:rPr>
        <w:t xml:space="preserve">Number of </w:t>
      </w:r>
      <w:proofErr w:type="gramStart"/>
      <w:r w:rsidR="00C9544C" w:rsidRPr="00C9544C">
        <w:rPr>
          <w:rFonts w:eastAsia="Arial" w:cs="Arial"/>
          <w:szCs w:val="24"/>
          <w:lang w:val="en-US" w:eastAsia="en-US"/>
        </w:rPr>
        <w:t>staff</w:t>
      </w:r>
      <w:proofErr w:type="gramEnd"/>
      <w:r w:rsidR="00C9544C" w:rsidRPr="00C9544C">
        <w:rPr>
          <w:rFonts w:eastAsia="Arial" w:cs="Arial"/>
          <w:szCs w:val="24"/>
          <w:lang w:val="en-US" w:eastAsia="en-US"/>
        </w:rPr>
        <w:t xml:space="preserve"> </w:t>
      </w:r>
      <w:r w:rsidR="00815D31">
        <w:rPr>
          <w:rFonts w:eastAsia="Arial" w:cs="Arial"/>
          <w:szCs w:val="24"/>
          <w:lang w:val="en-US" w:eastAsia="en-US"/>
        </w:rPr>
        <w:t>who take part</w:t>
      </w:r>
      <w:r w:rsidR="00C9544C" w:rsidRPr="00C9544C">
        <w:rPr>
          <w:rFonts w:eastAsia="Arial" w:cs="Arial"/>
          <w:szCs w:val="24"/>
          <w:lang w:val="en-US" w:eastAsia="en-US"/>
        </w:rPr>
        <w:t xml:space="preserve"> in training; </w:t>
      </w:r>
    </w:p>
    <w:p w14:paraId="36CB1B52" w14:textId="23432F4E" w:rsidR="00815D31" w:rsidRPr="00C9544C" w:rsidRDefault="00815D31" w:rsidP="008F19A2">
      <w:pPr>
        <w:pStyle w:val="SNText"/>
        <w:numPr>
          <w:ilvl w:val="1"/>
          <w:numId w:val="11"/>
        </w:numPr>
        <w:ind w:left="1448"/>
        <w:rPr>
          <w:rFonts w:eastAsia="Arial" w:cs="Arial"/>
          <w:szCs w:val="24"/>
          <w:lang w:val="en-US" w:eastAsia="en-US"/>
        </w:rPr>
      </w:pPr>
      <w:r>
        <w:rPr>
          <w:rFonts w:eastAsia="Arial" w:cs="Arial"/>
          <w:szCs w:val="24"/>
          <w:lang w:val="en-US" w:eastAsia="en-US"/>
        </w:rPr>
        <w:t xml:space="preserve">Number of </w:t>
      </w:r>
      <w:proofErr w:type="gramStart"/>
      <w:r>
        <w:rPr>
          <w:rFonts w:eastAsia="Arial" w:cs="Arial"/>
          <w:szCs w:val="24"/>
          <w:lang w:val="en-US" w:eastAsia="en-US"/>
        </w:rPr>
        <w:t>staff</w:t>
      </w:r>
      <w:proofErr w:type="gramEnd"/>
      <w:r>
        <w:rPr>
          <w:rFonts w:eastAsia="Arial" w:cs="Arial"/>
          <w:szCs w:val="24"/>
          <w:lang w:val="en-US" w:eastAsia="en-US"/>
        </w:rPr>
        <w:t xml:space="preserve"> who take part in ongoing development opportunities;</w:t>
      </w:r>
    </w:p>
    <w:p w14:paraId="49E227D7" w14:textId="77777777" w:rsidR="00C9544C" w:rsidRPr="00C9544C" w:rsidRDefault="00C9544C" w:rsidP="008F19A2">
      <w:pPr>
        <w:pStyle w:val="SNText"/>
        <w:numPr>
          <w:ilvl w:val="1"/>
          <w:numId w:val="11"/>
        </w:numPr>
        <w:ind w:left="1448"/>
        <w:rPr>
          <w:rFonts w:eastAsia="Arial" w:cs="Arial"/>
          <w:szCs w:val="24"/>
          <w:lang w:val="en-US" w:eastAsia="en-US"/>
        </w:rPr>
      </w:pPr>
      <w:r w:rsidRPr="00C9544C">
        <w:rPr>
          <w:rFonts w:eastAsia="Arial" w:cs="Arial"/>
          <w:szCs w:val="24"/>
          <w:lang w:val="en-US" w:eastAsia="en-US"/>
        </w:rPr>
        <w:lastRenderedPageBreak/>
        <w:t>Number of training sessions held;</w:t>
      </w:r>
    </w:p>
    <w:p w14:paraId="04CA246A" w14:textId="22EE806A" w:rsidR="00C9544C" w:rsidRPr="00C9544C" w:rsidRDefault="00C9544C" w:rsidP="008F19A2">
      <w:pPr>
        <w:pStyle w:val="SNText"/>
        <w:numPr>
          <w:ilvl w:val="1"/>
          <w:numId w:val="11"/>
        </w:numPr>
        <w:ind w:left="1448"/>
        <w:rPr>
          <w:rFonts w:eastAsia="Arial" w:cs="Arial"/>
          <w:szCs w:val="24"/>
          <w:lang w:val="en-US" w:eastAsia="en-US"/>
        </w:rPr>
      </w:pPr>
      <w:r w:rsidRPr="00C9544C">
        <w:rPr>
          <w:rFonts w:eastAsia="Arial" w:cs="Arial"/>
          <w:szCs w:val="24"/>
          <w:lang w:val="en-US" w:eastAsia="en-US"/>
        </w:rPr>
        <w:t xml:space="preserve">Number of ongoing development opportunities </w:t>
      </w:r>
      <w:r w:rsidR="00815D31">
        <w:rPr>
          <w:rFonts w:eastAsia="Arial" w:cs="Arial"/>
          <w:szCs w:val="24"/>
          <w:lang w:val="en-US" w:eastAsia="en-US"/>
        </w:rPr>
        <w:t>held</w:t>
      </w:r>
      <w:r w:rsidRPr="00C9544C">
        <w:rPr>
          <w:rFonts w:eastAsia="Arial" w:cs="Arial"/>
          <w:szCs w:val="24"/>
          <w:lang w:val="en-US" w:eastAsia="en-US"/>
        </w:rPr>
        <w:t>;</w:t>
      </w:r>
    </w:p>
    <w:p w14:paraId="329F70F9" w14:textId="77777777" w:rsidR="00C9544C" w:rsidRPr="00C9544C" w:rsidRDefault="00C9544C" w:rsidP="00C9544C">
      <w:pPr>
        <w:pStyle w:val="SNText"/>
        <w:numPr>
          <w:ilvl w:val="1"/>
          <w:numId w:val="11"/>
        </w:numPr>
        <w:ind w:left="1448"/>
        <w:rPr>
          <w:rFonts w:eastAsia="Arial" w:cs="Arial"/>
          <w:szCs w:val="24"/>
          <w:lang w:val="en-US" w:eastAsia="en-US"/>
        </w:rPr>
      </w:pPr>
      <w:r w:rsidRPr="00C9544C">
        <w:rPr>
          <w:rFonts w:eastAsia="Arial" w:cs="Arial"/>
          <w:szCs w:val="24"/>
          <w:lang w:val="en-US" w:eastAsia="en-US"/>
        </w:rPr>
        <w:t xml:space="preserve">Number of refresher sessions held. </w:t>
      </w:r>
      <w:bookmarkEnd w:id="29"/>
    </w:p>
    <w:p w14:paraId="3D33B3AD" w14:textId="190B9E9E" w:rsidR="006C12B3" w:rsidRPr="006C12B3" w:rsidRDefault="006C12B3" w:rsidP="00255662">
      <w:pPr>
        <w:pStyle w:val="SNHeading2"/>
        <w:numPr>
          <w:ilvl w:val="1"/>
          <w:numId w:val="39"/>
        </w:numPr>
        <w:spacing w:after="0"/>
        <w:ind w:left="709" w:hanging="709"/>
      </w:pPr>
      <w:r w:rsidRPr="006C12B3">
        <w:t>Key Performance Indicators (KPIs</w:t>
      </w:r>
      <w:r>
        <w:t>)</w:t>
      </w:r>
    </w:p>
    <w:p w14:paraId="536DE962" w14:textId="77777777" w:rsidR="00F4677E" w:rsidRPr="005F2C4D" w:rsidRDefault="00F4677E" w:rsidP="00B34C48">
      <w:pPr>
        <w:pStyle w:val="SNText"/>
        <w:ind w:left="709"/>
        <w:rPr>
          <w:rFonts w:eastAsia="Arial" w:cs="Arial"/>
          <w:szCs w:val="24"/>
          <w:lang w:val="en-US" w:eastAsia="en-US"/>
        </w:rPr>
      </w:pPr>
    </w:p>
    <w:p w14:paraId="63C1B689" w14:textId="3AAD933C" w:rsidR="00F4677E" w:rsidRPr="005F2C4D" w:rsidRDefault="008D3AED" w:rsidP="00B34C48">
      <w:pPr>
        <w:pStyle w:val="SNText"/>
        <w:ind w:left="709"/>
        <w:rPr>
          <w:rFonts w:eastAsia="Arial" w:cs="Arial"/>
          <w:b/>
          <w:szCs w:val="24"/>
          <w:lang w:val="en-US" w:eastAsia="en-US"/>
        </w:rPr>
      </w:pPr>
      <w:r w:rsidRPr="005F2C4D">
        <w:rPr>
          <w:rFonts w:eastAsia="Arial" w:cs="Arial"/>
          <w:b/>
          <w:szCs w:val="24"/>
          <w:lang w:val="en-US" w:eastAsia="en-US"/>
        </w:rPr>
        <w:t>KPIs:</w:t>
      </w:r>
      <w:r w:rsidR="00C9544C">
        <w:rPr>
          <w:rFonts w:eastAsia="Arial" w:cs="Arial"/>
          <w:b/>
          <w:szCs w:val="24"/>
          <w:lang w:val="en-US" w:eastAsia="en-US"/>
        </w:rPr>
        <w:t xml:space="preserve"> </w:t>
      </w:r>
      <w:r w:rsidRPr="005F2C4D">
        <w:rPr>
          <w:rFonts w:eastAsia="Arial" w:cs="Arial"/>
          <w:b/>
          <w:szCs w:val="24"/>
          <w:lang w:val="en-US" w:eastAsia="en-US"/>
        </w:rPr>
        <w:t xml:space="preserve"> </w:t>
      </w:r>
    </w:p>
    <w:tbl>
      <w:tblPr>
        <w:tblStyle w:val="TableGrid1"/>
        <w:tblW w:w="8931" w:type="dxa"/>
        <w:tblInd w:w="-147" w:type="dxa"/>
        <w:tblLook w:val="04A0" w:firstRow="1" w:lastRow="0" w:firstColumn="1" w:lastColumn="0" w:noHBand="0" w:noVBand="1"/>
      </w:tblPr>
      <w:tblGrid>
        <w:gridCol w:w="2546"/>
        <w:gridCol w:w="2977"/>
        <w:gridCol w:w="1849"/>
        <w:gridCol w:w="1559"/>
      </w:tblGrid>
      <w:tr w:rsidR="00F4677E" w:rsidRPr="00F4677E" w14:paraId="5EEE9F46" w14:textId="77777777" w:rsidTr="006C56E6">
        <w:trPr>
          <w:cantSplit/>
          <w:tblHeader/>
        </w:trPr>
        <w:tc>
          <w:tcPr>
            <w:tcW w:w="2546" w:type="dxa"/>
            <w:shd w:val="clear" w:color="auto" w:fill="B4C6E7" w:themeFill="accent1" w:themeFillTint="66"/>
            <w:vAlign w:val="center"/>
          </w:tcPr>
          <w:p w14:paraId="74139636" w14:textId="0549E5E0" w:rsidR="00F4677E" w:rsidRPr="005F2C4D" w:rsidRDefault="00F4677E" w:rsidP="00B34C48">
            <w:pPr>
              <w:spacing w:line="240" w:lineRule="auto"/>
              <w:jc w:val="left"/>
              <w:rPr>
                <w:rFonts w:cs="Arial"/>
                <w:b/>
                <w:sz w:val="20"/>
              </w:rPr>
            </w:pPr>
            <w:r w:rsidRPr="005F2C4D">
              <w:rPr>
                <w:rFonts w:cs="Arial"/>
                <w:b/>
                <w:sz w:val="20"/>
              </w:rPr>
              <w:t>KPI Description</w:t>
            </w:r>
          </w:p>
        </w:tc>
        <w:tc>
          <w:tcPr>
            <w:tcW w:w="2977" w:type="dxa"/>
            <w:shd w:val="clear" w:color="auto" w:fill="B4C6E7" w:themeFill="accent1" w:themeFillTint="66"/>
            <w:vAlign w:val="center"/>
          </w:tcPr>
          <w:p w14:paraId="2E767CF2" w14:textId="77777777" w:rsidR="00F4677E" w:rsidRPr="005F2C4D" w:rsidRDefault="00F4677E" w:rsidP="00B34C48">
            <w:pPr>
              <w:spacing w:line="240" w:lineRule="auto"/>
              <w:jc w:val="left"/>
              <w:rPr>
                <w:rFonts w:cs="Arial"/>
                <w:b/>
                <w:sz w:val="20"/>
              </w:rPr>
            </w:pPr>
            <w:r w:rsidRPr="005F2C4D">
              <w:rPr>
                <w:rFonts w:cs="Arial"/>
                <w:b/>
                <w:sz w:val="20"/>
              </w:rPr>
              <w:t>Measurement</w:t>
            </w:r>
          </w:p>
        </w:tc>
        <w:tc>
          <w:tcPr>
            <w:tcW w:w="1849" w:type="dxa"/>
            <w:shd w:val="clear" w:color="auto" w:fill="B4C6E7" w:themeFill="accent1" w:themeFillTint="66"/>
            <w:vAlign w:val="center"/>
          </w:tcPr>
          <w:p w14:paraId="12A415FA" w14:textId="13B9A975" w:rsidR="00F4677E" w:rsidRPr="005F2C4D" w:rsidRDefault="00F4677E" w:rsidP="00B34C48">
            <w:pPr>
              <w:spacing w:line="240" w:lineRule="auto"/>
              <w:jc w:val="left"/>
              <w:rPr>
                <w:rFonts w:cs="Arial"/>
                <w:b/>
                <w:sz w:val="20"/>
              </w:rPr>
            </w:pPr>
            <w:r w:rsidRPr="005F2C4D">
              <w:rPr>
                <w:rFonts w:cs="Arial"/>
                <w:b/>
                <w:sz w:val="20"/>
              </w:rPr>
              <w:t>Frequency</w:t>
            </w:r>
          </w:p>
        </w:tc>
        <w:tc>
          <w:tcPr>
            <w:tcW w:w="1559" w:type="dxa"/>
            <w:shd w:val="clear" w:color="auto" w:fill="B4C6E7" w:themeFill="accent1" w:themeFillTint="66"/>
            <w:vAlign w:val="center"/>
          </w:tcPr>
          <w:p w14:paraId="3BEBC4ED" w14:textId="77777777" w:rsidR="00F4677E" w:rsidRPr="005F2C4D" w:rsidRDefault="00F4677E" w:rsidP="00B34C48">
            <w:pPr>
              <w:spacing w:line="240" w:lineRule="auto"/>
              <w:jc w:val="left"/>
              <w:rPr>
                <w:rFonts w:cs="Arial"/>
                <w:b/>
                <w:sz w:val="20"/>
              </w:rPr>
            </w:pPr>
            <w:r w:rsidRPr="005F2C4D">
              <w:rPr>
                <w:rFonts w:cs="Arial"/>
                <w:b/>
                <w:sz w:val="20"/>
              </w:rPr>
              <w:t>Target</w:t>
            </w:r>
          </w:p>
        </w:tc>
      </w:tr>
      <w:tr w:rsidR="003C6BEC" w:rsidRPr="00BE418C" w14:paraId="7661446D" w14:textId="77777777" w:rsidTr="006C56E6">
        <w:trPr>
          <w:cantSplit/>
          <w:trHeight w:val="1222"/>
        </w:trPr>
        <w:tc>
          <w:tcPr>
            <w:tcW w:w="2546" w:type="dxa"/>
            <w:vAlign w:val="center"/>
          </w:tcPr>
          <w:p w14:paraId="7DEC28E6" w14:textId="35E704CE" w:rsidR="003C6BEC" w:rsidRPr="005F2C4D" w:rsidRDefault="00C9544C" w:rsidP="00B34C48">
            <w:pPr>
              <w:spacing w:line="240" w:lineRule="auto"/>
              <w:jc w:val="left"/>
              <w:rPr>
                <w:rFonts w:cs="Arial"/>
                <w:color w:val="000000"/>
                <w:sz w:val="20"/>
              </w:rPr>
            </w:pPr>
            <w:r>
              <w:rPr>
                <w:rFonts w:cs="Arial"/>
                <w:color w:val="000000"/>
                <w:sz w:val="20"/>
              </w:rPr>
              <w:t xml:space="preserve">Staff </w:t>
            </w:r>
            <w:r w:rsidR="006C0768">
              <w:rPr>
                <w:rFonts w:cs="Arial"/>
                <w:color w:val="000000"/>
                <w:sz w:val="20"/>
              </w:rPr>
              <w:t xml:space="preserve">agree the training has increased their understanding of </w:t>
            </w:r>
            <w:r w:rsidR="004B6762">
              <w:rPr>
                <w:rFonts w:cs="Arial"/>
                <w:color w:val="000000"/>
                <w:sz w:val="20"/>
              </w:rPr>
              <w:t xml:space="preserve">young adulthood development and maturity, trauma, the context in which offending occurs </w:t>
            </w:r>
          </w:p>
        </w:tc>
        <w:tc>
          <w:tcPr>
            <w:tcW w:w="2977" w:type="dxa"/>
            <w:shd w:val="clear" w:color="auto" w:fill="auto"/>
            <w:vAlign w:val="center"/>
          </w:tcPr>
          <w:p w14:paraId="67E9EE12" w14:textId="47B75D23" w:rsidR="00C3646F" w:rsidRPr="006C0768" w:rsidRDefault="006C0768" w:rsidP="006C0768">
            <w:pPr>
              <w:keepNext w:val="0"/>
              <w:numPr>
                <w:ilvl w:val="0"/>
                <w:numId w:val="13"/>
              </w:numPr>
              <w:spacing w:before="120" w:after="0" w:line="240" w:lineRule="auto"/>
              <w:ind w:left="190" w:hanging="190"/>
              <w:contextualSpacing/>
              <w:jc w:val="left"/>
              <w:rPr>
                <w:rFonts w:cs="Arial"/>
                <w:sz w:val="20"/>
              </w:rPr>
            </w:pPr>
            <w:r w:rsidRPr="006C0768">
              <w:rPr>
                <w:rFonts w:cs="Arial"/>
                <w:sz w:val="20"/>
              </w:rPr>
              <w:t xml:space="preserve">Percentage of staff members who agree that the training has built their knowledge and </w:t>
            </w:r>
          </w:p>
        </w:tc>
        <w:tc>
          <w:tcPr>
            <w:tcW w:w="1849" w:type="dxa"/>
            <w:vAlign w:val="center"/>
          </w:tcPr>
          <w:p w14:paraId="145F25BF" w14:textId="4031F687" w:rsidR="003C6BEC" w:rsidRPr="005F2C4D" w:rsidRDefault="000E7862" w:rsidP="008D3AED">
            <w:pPr>
              <w:spacing w:line="240" w:lineRule="auto"/>
              <w:jc w:val="left"/>
              <w:rPr>
                <w:rFonts w:cs="Arial"/>
                <w:sz w:val="20"/>
              </w:rPr>
            </w:pPr>
            <w:r>
              <w:rPr>
                <w:rFonts w:cs="Arial"/>
                <w:sz w:val="20"/>
              </w:rPr>
              <w:t xml:space="preserve">After each training round (every 2 months from July-November 2021 then every 4 months) </w:t>
            </w:r>
          </w:p>
        </w:tc>
        <w:tc>
          <w:tcPr>
            <w:tcW w:w="1559" w:type="dxa"/>
            <w:vAlign w:val="center"/>
          </w:tcPr>
          <w:p w14:paraId="2137D7DF" w14:textId="27C10859" w:rsidR="0077013F" w:rsidRPr="005F2C4D" w:rsidRDefault="006C0768" w:rsidP="00C9544C">
            <w:pPr>
              <w:keepNext w:val="0"/>
              <w:spacing w:before="120" w:after="0" w:line="240" w:lineRule="auto"/>
              <w:ind w:left="179"/>
              <w:contextualSpacing/>
              <w:jc w:val="left"/>
              <w:rPr>
                <w:rFonts w:cs="Arial"/>
                <w:sz w:val="20"/>
              </w:rPr>
            </w:pPr>
            <w:r>
              <w:rPr>
                <w:rFonts w:cs="Arial"/>
                <w:sz w:val="20"/>
              </w:rPr>
              <w:t>90%</w:t>
            </w:r>
          </w:p>
        </w:tc>
      </w:tr>
      <w:tr w:rsidR="0077013F" w:rsidRPr="00BE418C" w14:paraId="33086D38" w14:textId="77777777" w:rsidTr="006C56E6">
        <w:trPr>
          <w:cantSplit/>
          <w:trHeight w:val="1222"/>
        </w:trPr>
        <w:tc>
          <w:tcPr>
            <w:tcW w:w="2546" w:type="dxa"/>
            <w:vAlign w:val="center"/>
          </w:tcPr>
          <w:p w14:paraId="57BC5FE1" w14:textId="6C917161" w:rsidR="0077013F" w:rsidRPr="005F2C4D" w:rsidRDefault="00C9544C" w:rsidP="00B34C48">
            <w:pPr>
              <w:spacing w:line="240" w:lineRule="auto"/>
              <w:jc w:val="left"/>
              <w:rPr>
                <w:rFonts w:cs="Arial"/>
                <w:color w:val="000000"/>
                <w:sz w:val="20"/>
              </w:rPr>
            </w:pPr>
            <w:r>
              <w:rPr>
                <w:rFonts w:cs="Arial"/>
                <w:color w:val="000000"/>
                <w:sz w:val="20"/>
              </w:rPr>
              <w:t xml:space="preserve">Staff agree </w:t>
            </w:r>
            <w:r w:rsidR="007956C4">
              <w:rPr>
                <w:rFonts w:cs="Arial"/>
                <w:color w:val="000000"/>
                <w:sz w:val="20"/>
              </w:rPr>
              <w:t>that</w:t>
            </w:r>
            <w:r w:rsidR="004B6762">
              <w:rPr>
                <w:rFonts w:cs="Arial"/>
                <w:color w:val="000000"/>
                <w:sz w:val="20"/>
              </w:rPr>
              <w:t xml:space="preserve"> the training will enable them to work more effectively with young adults   </w:t>
            </w:r>
          </w:p>
        </w:tc>
        <w:tc>
          <w:tcPr>
            <w:tcW w:w="2977" w:type="dxa"/>
            <w:shd w:val="clear" w:color="auto" w:fill="auto"/>
            <w:vAlign w:val="center"/>
          </w:tcPr>
          <w:p w14:paraId="5391A85B" w14:textId="00164071" w:rsidR="006C0768" w:rsidRPr="006C0768" w:rsidRDefault="006C0768" w:rsidP="006C0768">
            <w:pPr>
              <w:keepNext w:val="0"/>
              <w:numPr>
                <w:ilvl w:val="0"/>
                <w:numId w:val="13"/>
              </w:numPr>
              <w:spacing w:before="120" w:after="0" w:line="240" w:lineRule="auto"/>
              <w:ind w:left="190" w:hanging="190"/>
              <w:contextualSpacing/>
              <w:jc w:val="left"/>
              <w:rPr>
                <w:rFonts w:cs="Arial"/>
                <w:sz w:val="20"/>
              </w:rPr>
            </w:pPr>
            <w:r w:rsidRPr="006C0768">
              <w:rPr>
                <w:rFonts w:cs="Arial"/>
                <w:sz w:val="20"/>
              </w:rPr>
              <w:t xml:space="preserve">Percentage of staff members who agree that taking part </w:t>
            </w:r>
            <w:r w:rsidR="004B6762">
              <w:rPr>
                <w:rFonts w:cs="Arial"/>
                <w:sz w:val="20"/>
              </w:rPr>
              <w:t xml:space="preserve">will </w:t>
            </w:r>
            <w:r w:rsidR="004B6762" w:rsidRPr="006C0768">
              <w:rPr>
                <w:rFonts w:cs="Arial"/>
                <w:sz w:val="20"/>
              </w:rPr>
              <w:t>enable them to work more effectively with young adults</w:t>
            </w:r>
          </w:p>
          <w:p w14:paraId="70B72476" w14:textId="20CAC272" w:rsidR="0077013F" w:rsidRPr="006C0768" w:rsidRDefault="0077013F" w:rsidP="006C0768">
            <w:pPr>
              <w:keepNext w:val="0"/>
              <w:spacing w:before="120" w:after="0" w:line="240" w:lineRule="auto"/>
              <w:ind w:left="190"/>
              <w:contextualSpacing/>
              <w:jc w:val="left"/>
              <w:rPr>
                <w:rFonts w:cs="Arial"/>
                <w:sz w:val="20"/>
              </w:rPr>
            </w:pPr>
          </w:p>
        </w:tc>
        <w:tc>
          <w:tcPr>
            <w:tcW w:w="1849" w:type="dxa"/>
            <w:vAlign w:val="center"/>
          </w:tcPr>
          <w:p w14:paraId="3CFEA805" w14:textId="30B71081" w:rsidR="0077013F" w:rsidRPr="005F2C4D" w:rsidRDefault="000E7862" w:rsidP="008D3AED">
            <w:pPr>
              <w:spacing w:line="240" w:lineRule="auto"/>
              <w:jc w:val="left"/>
              <w:rPr>
                <w:rFonts w:cs="Arial"/>
                <w:sz w:val="20"/>
              </w:rPr>
            </w:pPr>
            <w:r>
              <w:rPr>
                <w:rFonts w:cs="Arial"/>
                <w:sz w:val="20"/>
              </w:rPr>
              <w:t>After each training round (every 2 months from July-November 2021 then every 4 months)</w:t>
            </w:r>
            <w:r>
              <w:rPr>
                <w:rFonts w:cs="Arial"/>
                <w:sz w:val="20"/>
              </w:rPr>
              <w:br/>
            </w:r>
          </w:p>
        </w:tc>
        <w:tc>
          <w:tcPr>
            <w:tcW w:w="1559" w:type="dxa"/>
            <w:vAlign w:val="center"/>
          </w:tcPr>
          <w:p w14:paraId="1080AA0D" w14:textId="219B2B11" w:rsidR="0077013F" w:rsidRPr="005F2C4D" w:rsidRDefault="006C0768" w:rsidP="006C0768">
            <w:pPr>
              <w:keepNext w:val="0"/>
              <w:spacing w:before="120" w:after="0" w:line="240" w:lineRule="auto"/>
              <w:contextualSpacing/>
              <w:jc w:val="left"/>
              <w:rPr>
                <w:rFonts w:cs="Arial"/>
                <w:sz w:val="20"/>
              </w:rPr>
            </w:pPr>
            <w:r>
              <w:rPr>
                <w:rFonts w:cs="Arial"/>
                <w:sz w:val="20"/>
              </w:rPr>
              <w:t xml:space="preserve"> 90% </w:t>
            </w:r>
          </w:p>
        </w:tc>
      </w:tr>
      <w:tr w:rsidR="007956C4" w:rsidRPr="00BE418C" w14:paraId="72800172" w14:textId="77777777" w:rsidTr="006C56E6">
        <w:trPr>
          <w:cantSplit/>
          <w:trHeight w:val="1222"/>
        </w:trPr>
        <w:tc>
          <w:tcPr>
            <w:tcW w:w="2546" w:type="dxa"/>
            <w:vAlign w:val="center"/>
          </w:tcPr>
          <w:p w14:paraId="460B8C9A" w14:textId="25F94E34" w:rsidR="007956C4" w:rsidRDefault="004B6762" w:rsidP="00B34C48">
            <w:pPr>
              <w:spacing w:line="240" w:lineRule="auto"/>
              <w:jc w:val="left"/>
              <w:rPr>
                <w:rFonts w:cs="Arial"/>
                <w:color w:val="000000"/>
                <w:sz w:val="20"/>
              </w:rPr>
            </w:pPr>
            <w:r>
              <w:rPr>
                <w:rFonts w:cs="Arial"/>
                <w:color w:val="000000"/>
                <w:sz w:val="20"/>
              </w:rPr>
              <w:t xml:space="preserve">Staff agree that the ongoing development opportunities are worthwhile and helpful </w:t>
            </w:r>
          </w:p>
        </w:tc>
        <w:tc>
          <w:tcPr>
            <w:tcW w:w="2977" w:type="dxa"/>
            <w:shd w:val="clear" w:color="auto" w:fill="auto"/>
            <w:vAlign w:val="center"/>
          </w:tcPr>
          <w:p w14:paraId="441DBCD2" w14:textId="04B1F539" w:rsidR="007956C4" w:rsidRPr="006C0768" w:rsidRDefault="004B6762" w:rsidP="006C0768">
            <w:pPr>
              <w:keepNext w:val="0"/>
              <w:numPr>
                <w:ilvl w:val="0"/>
                <w:numId w:val="13"/>
              </w:numPr>
              <w:spacing w:before="120" w:after="0" w:line="240" w:lineRule="auto"/>
              <w:ind w:left="190" w:hanging="190"/>
              <w:contextualSpacing/>
              <w:jc w:val="left"/>
              <w:rPr>
                <w:rFonts w:cs="Arial"/>
                <w:sz w:val="20"/>
              </w:rPr>
            </w:pPr>
            <w:r>
              <w:rPr>
                <w:rFonts w:cs="Arial"/>
                <w:sz w:val="20"/>
              </w:rPr>
              <w:t xml:space="preserve">Percentage of staff who agree that ongoing development opportunities are worthwhile </w:t>
            </w:r>
          </w:p>
        </w:tc>
        <w:tc>
          <w:tcPr>
            <w:tcW w:w="1849" w:type="dxa"/>
            <w:vAlign w:val="center"/>
          </w:tcPr>
          <w:p w14:paraId="00D2CF2C" w14:textId="77777777" w:rsidR="004B6762" w:rsidRPr="005F2C4D" w:rsidRDefault="004B6762" w:rsidP="004B6762">
            <w:pPr>
              <w:spacing w:line="240" w:lineRule="auto"/>
              <w:jc w:val="left"/>
              <w:rPr>
                <w:rFonts w:cs="Arial"/>
                <w:sz w:val="20"/>
              </w:rPr>
            </w:pPr>
            <w:r w:rsidRPr="005F2C4D">
              <w:rPr>
                <w:rFonts w:cs="Arial"/>
                <w:sz w:val="20"/>
              </w:rPr>
              <w:t>Quarterly</w:t>
            </w:r>
          </w:p>
          <w:p w14:paraId="43E1AC11" w14:textId="326280C9" w:rsidR="007956C4" w:rsidRPr="005F2C4D" w:rsidRDefault="004B6762" w:rsidP="004B6762">
            <w:pPr>
              <w:spacing w:line="240" w:lineRule="auto"/>
              <w:jc w:val="left"/>
              <w:rPr>
                <w:rFonts w:cs="Arial"/>
                <w:sz w:val="20"/>
              </w:rPr>
            </w:pPr>
            <w:r w:rsidRPr="005F2C4D">
              <w:rPr>
                <w:rFonts w:cs="Arial"/>
                <w:sz w:val="20"/>
              </w:rPr>
              <w:t>from the first quarter</w:t>
            </w:r>
          </w:p>
        </w:tc>
        <w:tc>
          <w:tcPr>
            <w:tcW w:w="1559" w:type="dxa"/>
            <w:vAlign w:val="center"/>
          </w:tcPr>
          <w:p w14:paraId="4392D19B" w14:textId="701ED656" w:rsidR="007956C4" w:rsidRDefault="004B6762" w:rsidP="006C0768">
            <w:pPr>
              <w:keepNext w:val="0"/>
              <w:spacing w:before="120" w:after="0" w:line="240" w:lineRule="auto"/>
              <w:contextualSpacing/>
              <w:jc w:val="left"/>
              <w:rPr>
                <w:rFonts w:cs="Arial"/>
                <w:sz w:val="20"/>
              </w:rPr>
            </w:pPr>
            <w:r>
              <w:rPr>
                <w:rFonts w:cs="Arial"/>
                <w:sz w:val="20"/>
              </w:rPr>
              <w:t>90%</w:t>
            </w:r>
          </w:p>
        </w:tc>
      </w:tr>
    </w:tbl>
    <w:p w14:paraId="69641B18" w14:textId="77777777" w:rsidR="00241C9E" w:rsidRDefault="00241C9E" w:rsidP="00815D31">
      <w:pPr>
        <w:pStyle w:val="SNText"/>
        <w:ind w:left="0"/>
      </w:pPr>
    </w:p>
    <w:p w14:paraId="15E71967" w14:textId="637A9861" w:rsidR="006C12B3" w:rsidRDefault="006C12B3" w:rsidP="00255662">
      <w:pPr>
        <w:pStyle w:val="SNHeading2"/>
        <w:numPr>
          <w:ilvl w:val="0"/>
          <w:numId w:val="39"/>
        </w:numPr>
        <w:ind w:left="709" w:hanging="709"/>
        <w:outlineLvl w:val="0"/>
        <w:rPr>
          <w:rFonts w:cs="Calibri"/>
          <w:sz w:val="32"/>
          <w:szCs w:val="32"/>
        </w:rPr>
      </w:pPr>
      <w:bookmarkStart w:id="30" w:name="_Toc42598941"/>
      <w:bookmarkStart w:id="31" w:name="_Toc42599983"/>
      <w:r w:rsidRPr="00457109">
        <w:rPr>
          <w:rFonts w:cs="Calibri"/>
          <w:sz w:val="32"/>
          <w:szCs w:val="32"/>
        </w:rPr>
        <w:t>Partnership</w:t>
      </w:r>
      <w:r>
        <w:rPr>
          <w:rFonts w:cs="Calibri"/>
          <w:sz w:val="32"/>
          <w:szCs w:val="32"/>
        </w:rPr>
        <w:t xml:space="preserve"> Working</w:t>
      </w:r>
      <w:bookmarkEnd w:id="30"/>
      <w:bookmarkEnd w:id="31"/>
    </w:p>
    <w:p w14:paraId="7134A14B" w14:textId="0530F9D6" w:rsidR="00815D31" w:rsidRDefault="007A1C4F" w:rsidP="007A1C4F">
      <w:pPr>
        <w:pStyle w:val="SNHeading3"/>
        <w:rPr>
          <w:b w:val="0"/>
          <w:bCs w:val="0"/>
          <w:sz w:val="24"/>
          <w:szCs w:val="24"/>
        </w:rPr>
      </w:pPr>
      <w:r>
        <w:rPr>
          <w:b w:val="0"/>
          <w:bCs w:val="0"/>
          <w:sz w:val="24"/>
          <w:szCs w:val="24"/>
        </w:rPr>
        <w:t xml:space="preserve">10.1 </w:t>
      </w:r>
      <w:r w:rsidR="00815D31" w:rsidRPr="007A1C4F">
        <w:rPr>
          <w:b w:val="0"/>
          <w:bCs w:val="0"/>
          <w:sz w:val="24"/>
          <w:szCs w:val="24"/>
        </w:rPr>
        <w:t xml:space="preserve">The Supplier is required to work in partnership with MOPAC to ensure the </w:t>
      </w:r>
      <w:proofErr w:type="spellStart"/>
      <w:r w:rsidR="00815D31" w:rsidRPr="007A1C4F">
        <w:rPr>
          <w:b w:val="0"/>
          <w:bCs w:val="0"/>
          <w:sz w:val="24"/>
          <w:szCs w:val="24"/>
        </w:rPr>
        <w:t>programme</w:t>
      </w:r>
      <w:proofErr w:type="spellEnd"/>
      <w:r w:rsidR="00815D31" w:rsidRPr="007A1C4F">
        <w:rPr>
          <w:b w:val="0"/>
          <w:bCs w:val="0"/>
          <w:sz w:val="24"/>
          <w:szCs w:val="24"/>
        </w:rPr>
        <w:t xml:space="preserve"> meets the service requirements.  </w:t>
      </w:r>
    </w:p>
    <w:p w14:paraId="42ED4143" w14:textId="77777777" w:rsidR="007A1C4F" w:rsidRPr="007A1C4F" w:rsidRDefault="007A1C4F" w:rsidP="007A1C4F">
      <w:pPr>
        <w:pStyle w:val="SNHeading3"/>
        <w:rPr>
          <w:b w:val="0"/>
          <w:bCs w:val="0"/>
          <w:sz w:val="24"/>
          <w:szCs w:val="24"/>
        </w:rPr>
      </w:pPr>
    </w:p>
    <w:p w14:paraId="0BA15279" w14:textId="6D85E111" w:rsidR="007C3B4F" w:rsidRPr="007A1C4F" w:rsidRDefault="006C12B3" w:rsidP="007A1C4F">
      <w:pPr>
        <w:pStyle w:val="SNHeading2"/>
        <w:numPr>
          <w:ilvl w:val="0"/>
          <w:numId w:val="39"/>
        </w:numPr>
        <w:ind w:left="709" w:hanging="709"/>
        <w:outlineLvl w:val="0"/>
        <w:rPr>
          <w:rFonts w:cs="Calibri"/>
          <w:sz w:val="32"/>
          <w:szCs w:val="32"/>
        </w:rPr>
      </w:pPr>
      <w:bookmarkStart w:id="32" w:name="_Toc42599984"/>
      <w:proofErr w:type="spellStart"/>
      <w:r>
        <w:rPr>
          <w:rFonts w:cs="Calibri"/>
          <w:sz w:val="32"/>
          <w:szCs w:val="32"/>
        </w:rPr>
        <w:t>Mobilisation</w:t>
      </w:r>
      <w:proofErr w:type="spellEnd"/>
      <w:r>
        <w:rPr>
          <w:rFonts w:cs="Calibri"/>
          <w:sz w:val="32"/>
          <w:szCs w:val="32"/>
        </w:rPr>
        <w:t xml:space="preserve"> and Transition</w:t>
      </w:r>
      <w:bookmarkEnd w:id="32"/>
    </w:p>
    <w:p w14:paraId="7504F5C2" w14:textId="3A5CAE82" w:rsidR="007C3B4F" w:rsidRDefault="007C3B4F" w:rsidP="007A1C4F">
      <w:pPr>
        <w:pStyle w:val="SNHeading3"/>
        <w:numPr>
          <w:ilvl w:val="1"/>
          <w:numId w:val="48"/>
        </w:numPr>
        <w:rPr>
          <w:b w:val="0"/>
          <w:bCs w:val="0"/>
          <w:sz w:val="24"/>
          <w:szCs w:val="24"/>
        </w:rPr>
      </w:pPr>
      <w:r w:rsidRPr="007A1C4F">
        <w:rPr>
          <w:b w:val="0"/>
          <w:bCs w:val="0"/>
          <w:sz w:val="24"/>
          <w:szCs w:val="24"/>
        </w:rPr>
        <w:t xml:space="preserve">The </w:t>
      </w:r>
      <w:r w:rsidR="00815D31" w:rsidRPr="007A1C4F">
        <w:rPr>
          <w:b w:val="0"/>
          <w:bCs w:val="0"/>
          <w:sz w:val="24"/>
          <w:szCs w:val="24"/>
        </w:rPr>
        <w:t>S</w:t>
      </w:r>
      <w:r w:rsidRPr="007A1C4F">
        <w:rPr>
          <w:b w:val="0"/>
          <w:bCs w:val="0"/>
          <w:sz w:val="24"/>
          <w:szCs w:val="24"/>
        </w:rPr>
        <w:t xml:space="preserve">upplier </w:t>
      </w:r>
      <w:r w:rsidR="00815D31" w:rsidRPr="007A1C4F">
        <w:rPr>
          <w:b w:val="0"/>
          <w:bCs w:val="0"/>
          <w:sz w:val="24"/>
          <w:szCs w:val="24"/>
        </w:rPr>
        <w:t>is</w:t>
      </w:r>
      <w:r w:rsidRPr="007A1C4F">
        <w:rPr>
          <w:b w:val="0"/>
          <w:bCs w:val="0"/>
          <w:sz w:val="24"/>
          <w:szCs w:val="24"/>
        </w:rPr>
        <w:t xml:space="preserve"> required to</w:t>
      </w:r>
      <w:r w:rsidR="00C9544C" w:rsidRPr="007A1C4F">
        <w:rPr>
          <w:b w:val="0"/>
          <w:bCs w:val="0"/>
          <w:sz w:val="24"/>
          <w:szCs w:val="24"/>
        </w:rPr>
        <w:t xml:space="preserve"> develop the training package between May-July 202</w:t>
      </w:r>
      <w:r w:rsidR="00815D31" w:rsidRPr="007A1C4F">
        <w:rPr>
          <w:b w:val="0"/>
          <w:bCs w:val="0"/>
          <w:sz w:val="24"/>
          <w:szCs w:val="24"/>
        </w:rPr>
        <w:t>1</w:t>
      </w:r>
      <w:r w:rsidR="00C9544C" w:rsidRPr="007A1C4F">
        <w:rPr>
          <w:b w:val="0"/>
          <w:bCs w:val="0"/>
          <w:sz w:val="24"/>
          <w:szCs w:val="24"/>
        </w:rPr>
        <w:t xml:space="preserve"> for delivery of the first round of training in </w:t>
      </w:r>
      <w:r w:rsidRPr="007A1C4F">
        <w:rPr>
          <w:b w:val="0"/>
          <w:bCs w:val="0"/>
          <w:sz w:val="24"/>
          <w:szCs w:val="24"/>
        </w:rPr>
        <w:t xml:space="preserve">July 2021. This will include attending an initial mobilisation meeting after contract award in May 2021. </w:t>
      </w:r>
    </w:p>
    <w:p w14:paraId="0A3E7E38" w14:textId="77777777" w:rsidR="007A1C4F" w:rsidRPr="007A1C4F" w:rsidRDefault="007A1C4F" w:rsidP="00A20F88">
      <w:pPr>
        <w:pStyle w:val="SNHeading3"/>
        <w:rPr>
          <w:b w:val="0"/>
          <w:bCs w:val="0"/>
          <w:sz w:val="24"/>
          <w:szCs w:val="24"/>
        </w:rPr>
      </w:pPr>
    </w:p>
    <w:p w14:paraId="70CD0A7C" w14:textId="6357B4B7" w:rsidR="00751E8F" w:rsidRPr="00DB7B3D" w:rsidRDefault="006C12B3" w:rsidP="007A1C4F">
      <w:pPr>
        <w:pStyle w:val="SNHeading2"/>
        <w:numPr>
          <w:ilvl w:val="0"/>
          <w:numId w:val="48"/>
        </w:numPr>
        <w:ind w:left="709" w:hanging="709"/>
        <w:outlineLvl w:val="0"/>
        <w:rPr>
          <w:rFonts w:cs="Calibri"/>
          <w:sz w:val="32"/>
          <w:szCs w:val="32"/>
        </w:rPr>
      </w:pPr>
      <w:bookmarkStart w:id="33" w:name="_Toc42598942"/>
      <w:bookmarkStart w:id="34" w:name="_Toc42599985"/>
      <w:r>
        <w:rPr>
          <w:rFonts w:cs="Calibri"/>
          <w:sz w:val="32"/>
          <w:szCs w:val="32"/>
        </w:rPr>
        <w:lastRenderedPageBreak/>
        <w:t>Appendices</w:t>
      </w:r>
      <w:bookmarkEnd w:id="33"/>
      <w:bookmarkEnd w:id="34"/>
    </w:p>
    <w:p w14:paraId="3D045A96" w14:textId="1D50BD9D" w:rsidR="00B244DD" w:rsidRPr="008A2D90" w:rsidRDefault="008A2D90">
      <w:pPr>
        <w:rPr>
          <w:rFonts w:ascii="Calibri" w:hAnsi="Calibri" w:cs="Calibri"/>
          <w:u w:color="0000FF"/>
        </w:rPr>
      </w:pPr>
      <w:r w:rsidRPr="008A2D90">
        <w:rPr>
          <w:rFonts w:ascii="Calibri" w:hAnsi="Calibri" w:cs="Calibri"/>
          <w:u w:color="0000FF"/>
        </w:rPr>
        <w:t xml:space="preserve">Annex 1 - </w:t>
      </w:r>
      <w:r w:rsidR="00A91544" w:rsidRPr="008A2D90">
        <w:rPr>
          <w:rFonts w:ascii="Calibri" w:hAnsi="Calibri" w:cs="Calibri"/>
          <w:u w:color="0000FF"/>
        </w:rPr>
        <w:t>Logic model</w:t>
      </w:r>
    </w:p>
    <w:p w14:paraId="7A546FF3" w14:textId="42547540" w:rsidR="008A2D90" w:rsidRPr="008A2D90" w:rsidRDefault="008A2D90">
      <w:pPr>
        <w:rPr>
          <w:rFonts w:ascii="Calibri" w:hAnsi="Calibri" w:cs="Calibri"/>
          <w:u w:color="0000FF"/>
        </w:rPr>
      </w:pPr>
      <w:r w:rsidRPr="008A2D90">
        <w:rPr>
          <w:rFonts w:ascii="Calibri" w:hAnsi="Calibri" w:cs="Calibri"/>
          <w:u w:color="0000FF"/>
        </w:rPr>
        <w:t xml:space="preserve">Annex 2 – Terms &amp; Conditions </w:t>
      </w:r>
    </w:p>
    <w:p w14:paraId="0C1A120C" w14:textId="5813F4C9" w:rsidR="00A91544" w:rsidRDefault="00A91544"/>
    <w:sectPr w:rsidR="00A91544">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664C5B" w14:textId="77777777" w:rsidR="001A375C" w:rsidRDefault="001A375C" w:rsidP="007439A5">
      <w:pPr>
        <w:spacing w:before="0" w:after="0" w:line="240" w:lineRule="auto"/>
      </w:pPr>
      <w:r>
        <w:separator/>
      </w:r>
    </w:p>
  </w:endnote>
  <w:endnote w:type="continuationSeparator" w:id="0">
    <w:p w14:paraId="623D8AF1" w14:textId="77777777" w:rsidR="001A375C" w:rsidRDefault="001A375C" w:rsidP="007439A5">
      <w:pPr>
        <w:spacing w:before="0" w:after="0" w:line="240" w:lineRule="auto"/>
      </w:pPr>
      <w:r>
        <w:continuationSeparator/>
      </w:r>
    </w:p>
  </w:endnote>
  <w:endnote w:type="continuationNotice" w:id="1">
    <w:p w14:paraId="4904D484" w14:textId="77777777" w:rsidR="001A375C" w:rsidRDefault="001A375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undry Form Sans">
    <w:panose1 w:val="02000503050000020004"/>
    <w:charset w:val="00"/>
    <w:family w:val="auto"/>
    <w:pitch w:val="variable"/>
    <w:sig w:usb0="800000A7" w:usb1="0000004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7176581"/>
      <w:docPartObj>
        <w:docPartGallery w:val="Page Numbers (Bottom of Page)"/>
        <w:docPartUnique/>
      </w:docPartObj>
    </w:sdtPr>
    <w:sdtEndPr>
      <w:rPr>
        <w:noProof/>
      </w:rPr>
    </w:sdtEndPr>
    <w:sdtContent>
      <w:p w14:paraId="4966F6F1" w14:textId="72CAAF0E" w:rsidR="006F6EEE" w:rsidRDefault="006F6EE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8EA40E" w14:textId="77777777" w:rsidR="006F6EEE" w:rsidRDefault="006F6E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9D079D" w14:textId="77777777" w:rsidR="001A375C" w:rsidRDefault="001A375C" w:rsidP="007439A5">
      <w:pPr>
        <w:spacing w:before="0" w:after="0" w:line="240" w:lineRule="auto"/>
      </w:pPr>
      <w:r>
        <w:separator/>
      </w:r>
    </w:p>
  </w:footnote>
  <w:footnote w:type="continuationSeparator" w:id="0">
    <w:p w14:paraId="77E834F1" w14:textId="77777777" w:rsidR="001A375C" w:rsidRDefault="001A375C" w:rsidP="007439A5">
      <w:pPr>
        <w:spacing w:before="0" w:after="0" w:line="240" w:lineRule="auto"/>
      </w:pPr>
      <w:r>
        <w:continuationSeparator/>
      </w:r>
    </w:p>
  </w:footnote>
  <w:footnote w:type="continuationNotice" w:id="1">
    <w:p w14:paraId="25210501" w14:textId="77777777" w:rsidR="001A375C" w:rsidRDefault="001A375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AC50B" w14:textId="02A34868" w:rsidR="006F6EEE" w:rsidRDefault="006F6EEE" w:rsidP="007439A5">
    <w:pPr>
      <w:pStyle w:val="Header"/>
      <w:jc w:val="center"/>
    </w:pPr>
    <w:r w:rsidRPr="001E4ADB">
      <w:rPr>
        <w:noProof/>
      </w:rPr>
      <w:drawing>
        <wp:inline distT="0" distB="0" distL="0" distR="0" wp14:anchorId="44F3C789" wp14:editId="44FCEE96">
          <wp:extent cx="4086860" cy="48514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86860" cy="485140"/>
                  </a:xfrm>
                  <a:prstGeom prst="rect">
                    <a:avLst/>
                  </a:prstGeom>
                  <a:noFill/>
                  <a:ln>
                    <a:noFill/>
                  </a:ln>
                </pic:spPr>
              </pic:pic>
            </a:graphicData>
          </a:graphic>
        </wp:inline>
      </w:drawing>
    </w:r>
  </w:p>
  <w:p w14:paraId="4D1D6AD0" w14:textId="6B9DB605" w:rsidR="006F6EEE" w:rsidRDefault="006F6EEE" w:rsidP="007439A5">
    <w:pPr>
      <w:pStyle w:val="Header"/>
      <w:jc w:val="center"/>
    </w:pPr>
  </w:p>
  <w:p w14:paraId="1C5CCF2F" w14:textId="77777777" w:rsidR="006F6EEE" w:rsidRDefault="006F6EEE" w:rsidP="007439A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5381B"/>
    <w:multiLevelType w:val="hybridMultilevel"/>
    <w:tmpl w:val="4F6C74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4476CB"/>
    <w:multiLevelType w:val="multilevel"/>
    <w:tmpl w:val="A4ACE11E"/>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D806E8"/>
    <w:multiLevelType w:val="multilevel"/>
    <w:tmpl w:val="61AEAEDC"/>
    <w:lvl w:ilvl="0">
      <w:start w:val="1"/>
      <w:numFmt w:val="decimal"/>
      <w:pStyle w:val="ssNoHeading3"/>
      <w:lvlText w:val="%1."/>
      <w:lvlJc w:val="left"/>
      <w:pPr>
        <w:ind w:left="360" w:hanging="360"/>
      </w:pPr>
    </w:lvl>
    <w:lvl w:ilvl="1">
      <w:start w:val="1"/>
      <w:numFmt w:val="decimal"/>
      <w:pStyle w:val="StyleHeading210ptNotBold"/>
      <w:lvlText w:val="%1.%2."/>
      <w:lvlJc w:val="left"/>
      <w:pPr>
        <w:ind w:left="432" w:hanging="432"/>
      </w:pPr>
      <w:rPr>
        <w:rFonts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2">
      <w:start w:val="1"/>
      <w:numFmt w:val="decimal"/>
      <w:pStyle w:val="SubheadPara"/>
      <w:lvlText w:val="%1.%2.%3."/>
      <w:lvlJc w:val="left"/>
      <w:pPr>
        <w:ind w:left="1224" w:hanging="504"/>
      </w:pPr>
      <w:rPr>
        <w:rFonts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pStyle w:val="Roman1"/>
      <w:lvlText w:val="%1.%2.%3.%4."/>
      <w:lvlJc w:val="left"/>
      <w:pPr>
        <w:ind w:left="1728" w:hanging="648"/>
      </w:pPr>
      <w:rPr>
        <w:rFonts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decimal"/>
      <w:pStyle w:val="NormalWeb"/>
      <w:lvlText w:val="%1.%2.%3.%4.%5."/>
      <w:lvlJc w:val="left"/>
      <w:pPr>
        <w:ind w:left="2494"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C01837"/>
    <w:multiLevelType w:val="hybridMultilevel"/>
    <w:tmpl w:val="4F4A2D64"/>
    <w:lvl w:ilvl="0" w:tplc="08090001">
      <w:start w:val="1"/>
      <w:numFmt w:val="bullet"/>
      <w:lvlText w:val=""/>
      <w:lvlJc w:val="left"/>
      <w:pPr>
        <w:ind w:left="1789" w:hanging="360"/>
      </w:pPr>
      <w:rPr>
        <w:rFonts w:ascii="Symbol" w:hAnsi="Symbol"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4" w15:restartNumberingAfterBreak="0">
    <w:nsid w:val="16020C46"/>
    <w:multiLevelType w:val="hybridMultilevel"/>
    <w:tmpl w:val="30C2DA3E"/>
    <w:lvl w:ilvl="0" w:tplc="08090001">
      <w:start w:val="1"/>
      <w:numFmt w:val="bullet"/>
      <w:lvlText w:val=""/>
      <w:lvlJc w:val="left"/>
      <w:pPr>
        <w:ind w:left="1789" w:hanging="360"/>
      </w:pPr>
      <w:rPr>
        <w:rFonts w:ascii="Symbol" w:hAnsi="Symbol"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5" w15:restartNumberingAfterBreak="0">
    <w:nsid w:val="167D7E72"/>
    <w:multiLevelType w:val="multilevel"/>
    <w:tmpl w:val="7B30798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CB44E3"/>
    <w:multiLevelType w:val="multilevel"/>
    <w:tmpl w:val="0D60908E"/>
    <w:lvl w:ilvl="0">
      <w:start w:val="7"/>
      <w:numFmt w:val="decimal"/>
      <w:lvlText w:val="%1."/>
      <w:lvlJc w:val="left"/>
      <w:pPr>
        <w:ind w:left="375" w:hanging="375"/>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1730104"/>
    <w:multiLevelType w:val="hybridMultilevel"/>
    <w:tmpl w:val="E59E9FB6"/>
    <w:lvl w:ilvl="0" w:tplc="08090001">
      <w:start w:val="1"/>
      <w:numFmt w:val="bullet"/>
      <w:lvlText w:val=""/>
      <w:lvlJc w:val="left"/>
      <w:pPr>
        <w:ind w:left="1713" w:hanging="360"/>
      </w:pPr>
      <w:rPr>
        <w:rFonts w:ascii="Symbol" w:hAnsi="Symbol" w:hint="default"/>
      </w:rPr>
    </w:lvl>
    <w:lvl w:ilvl="1" w:tplc="91BEA88A">
      <w:numFmt w:val="bullet"/>
      <w:lvlText w:val="•"/>
      <w:lvlJc w:val="left"/>
      <w:pPr>
        <w:ind w:left="2801" w:hanging="728"/>
      </w:pPr>
      <w:rPr>
        <w:rFonts w:ascii="Calibri" w:eastAsia="Arial" w:hAnsi="Calibri" w:cs="Calibri" w:hint="default"/>
      </w:rPr>
    </w:lvl>
    <w:lvl w:ilvl="2" w:tplc="08090005" w:tentative="1">
      <w:start w:val="1"/>
      <w:numFmt w:val="bullet"/>
      <w:lvlText w:val=""/>
      <w:lvlJc w:val="left"/>
      <w:pPr>
        <w:ind w:left="3153" w:hanging="360"/>
      </w:pPr>
      <w:rPr>
        <w:rFonts w:ascii="Wingdings" w:hAnsi="Wingdings" w:cs="Wingdings" w:hint="default"/>
      </w:rPr>
    </w:lvl>
    <w:lvl w:ilvl="3" w:tplc="08090001" w:tentative="1">
      <w:start w:val="1"/>
      <w:numFmt w:val="bullet"/>
      <w:lvlText w:val=""/>
      <w:lvlJc w:val="left"/>
      <w:pPr>
        <w:ind w:left="3873" w:hanging="360"/>
      </w:pPr>
      <w:rPr>
        <w:rFonts w:ascii="Symbol" w:hAnsi="Symbol" w:cs="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cs="Wingdings" w:hint="default"/>
      </w:rPr>
    </w:lvl>
    <w:lvl w:ilvl="6" w:tplc="08090001" w:tentative="1">
      <w:start w:val="1"/>
      <w:numFmt w:val="bullet"/>
      <w:lvlText w:val=""/>
      <w:lvlJc w:val="left"/>
      <w:pPr>
        <w:ind w:left="6033" w:hanging="360"/>
      </w:pPr>
      <w:rPr>
        <w:rFonts w:ascii="Symbol" w:hAnsi="Symbol" w:cs="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cs="Wingdings" w:hint="default"/>
      </w:rPr>
    </w:lvl>
  </w:abstractNum>
  <w:abstractNum w:abstractNumId="8" w15:restartNumberingAfterBreak="0">
    <w:nsid w:val="21D80DA3"/>
    <w:multiLevelType w:val="hybridMultilevel"/>
    <w:tmpl w:val="A5B0CAAC"/>
    <w:lvl w:ilvl="0" w:tplc="B92A1AB8">
      <w:numFmt w:val="bullet"/>
      <w:lvlText w:val="-"/>
      <w:lvlJc w:val="left"/>
      <w:pPr>
        <w:ind w:left="1429" w:hanging="360"/>
      </w:pPr>
      <w:rPr>
        <w:rFonts w:ascii="Foundry Form Sans" w:eastAsiaTheme="minorHAnsi" w:hAnsi="Foundry Form Sans" w:cstheme="minorBidi"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21EE5823"/>
    <w:multiLevelType w:val="multilevel"/>
    <w:tmpl w:val="EF12160C"/>
    <w:lvl w:ilvl="0">
      <w:start w:val="6"/>
      <w:numFmt w:val="decimal"/>
      <w:lvlText w:val="%1"/>
      <w:lvlJc w:val="left"/>
      <w:pPr>
        <w:ind w:left="360" w:hanging="360"/>
      </w:pPr>
      <w:rPr>
        <w:rFonts w:hint="default"/>
      </w:rPr>
    </w:lvl>
    <w:lvl w:ilvl="1">
      <w:start w:val="1"/>
      <w:numFmt w:val="decimal"/>
      <w:lvlText w:val="%1.%2"/>
      <w:lvlJc w:val="left"/>
      <w:pPr>
        <w:ind w:left="2149" w:hanging="360"/>
      </w:pPr>
      <w:rPr>
        <w:rFonts w:hint="default"/>
      </w:rPr>
    </w:lvl>
    <w:lvl w:ilvl="2">
      <w:start w:val="1"/>
      <w:numFmt w:val="decimal"/>
      <w:lvlText w:val="%1.%2.%3"/>
      <w:lvlJc w:val="left"/>
      <w:pPr>
        <w:ind w:left="4298" w:hanging="720"/>
      </w:pPr>
      <w:rPr>
        <w:rFonts w:hint="default"/>
      </w:rPr>
    </w:lvl>
    <w:lvl w:ilvl="3">
      <w:start w:val="1"/>
      <w:numFmt w:val="decimal"/>
      <w:lvlText w:val="%1.%2.%3.%4"/>
      <w:lvlJc w:val="left"/>
      <w:pPr>
        <w:ind w:left="6087" w:hanging="720"/>
      </w:pPr>
      <w:rPr>
        <w:rFonts w:hint="default"/>
      </w:rPr>
    </w:lvl>
    <w:lvl w:ilvl="4">
      <w:start w:val="1"/>
      <w:numFmt w:val="decimal"/>
      <w:lvlText w:val="%1.%2.%3.%4.%5"/>
      <w:lvlJc w:val="left"/>
      <w:pPr>
        <w:ind w:left="8236" w:hanging="1080"/>
      </w:pPr>
      <w:rPr>
        <w:rFonts w:hint="default"/>
      </w:rPr>
    </w:lvl>
    <w:lvl w:ilvl="5">
      <w:start w:val="1"/>
      <w:numFmt w:val="decimal"/>
      <w:lvlText w:val="%1.%2.%3.%4.%5.%6"/>
      <w:lvlJc w:val="left"/>
      <w:pPr>
        <w:ind w:left="10025" w:hanging="1080"/>
      </w:pPr>
      <w:rPr>
        <w:rFonts w:hint="default"/>
      </w:rPr>
    </w:lvl>
    <w:lvl w:ilvl="6">
      <w:start w:val="1"/>
      <w:numFmt w:val="decimal"/>
      <w:lvlText w:val="%1.%2.%3.%4.%5.%6.%7"/>
      <w:lvlJc w:val="left"/>
      <w:pPr>
        <w:ind w:left="12174" w:hanging="1440"/>
      </w:pPr>
      <w:rPr>
        <w:rFonts w:hint="default"/>
      </w:rPr>
    </w:lvl>
    <w:lvl w:ilvl="7">
      <w:start w:val="1"/>
      <w:numFmt w:val="decimal"/>
      <w:lvlText w:val="%1.%2.%3.%4.%5.%6.%7.%8"/>
      <w:lvlJc w:val="left"/>
      <w:pPr>
        <w:ind w:left="13963" w:hanging="1440"/>
      </w:pPr>
      <w:rPr>
        <w:rFonts w:hint="default"/>
      </w:rPr>
    </w:lvl>
    <w:lvl w:ilvl="8">
      <w:start w:val="1"/>
      <w:numFmt w:val="decimal"/>
      <w:lvlText w:val="%1.%2.%3.%4.%5.%6.%7.%8.%9"/>
      <w:lvlJc w:val="left"/>
      <w:pPr>
        <w:ind w:left="16112" w:hanging="1800"/>
      </w:pPr>
      <w:rPr>
        <w:rFonts w:hint="default"/>
      </w:rPr>
    </w:lvl>
  </w:abstractNum>
  <w:abstractNum w:abstractNumId="10" w15:restartNumberingAfterBreak="0">
    <w:nsid w:val="26C22A34"/>
    <w:multiLevelType w:val="multilevel"/>
    <w:tmpl w:val="7E3A0F28"/>
    <w:lvl w:ilvl="0">
      <w:start w:val="7"/>
      <w:numFmt w:val="decimal"/>
      <w:lvlText w:val="%1."/>
      <w:lvlJc w:val="left"/>
      <w:pPr>
        <w:ind w:left="375" w:hanging="375"/>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BC30561"/>
    <w:multiLevelType w:val="hybridMultilevel"/>
    <w:tmpl w:val="6D4682CE"/>
    <w:lvl w:ilvl="0" w:tplc="9CBC4C96">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C5A2241"/>
    <w:multiLevelType w:val="hybridMultilevel"/>
    <w:tmpl w:val="836AE668"/>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3" w15:restartNumberingAfterBreak="0">
    <w:nsid w:val="2D681C12"/>
    <w:multiLevelType w:val="hybridMultilevel"/>
    <w:tmpl w:val="649645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EEB2F41"/>
    <w:multiLevelType w:val="hybridMultilevel"/>
    <w:tmpl w:val="FBA482E0"/>
    <w:lvl w:ilvl="0" w:tplc="6756D610">
      <w:start w:val="1"/>
      <w:numFmt w:val="bullet"/>
      <w:lvlText w:val="•"/>
      <w:lvlJc w:val="left"/>
      <w:pPr>
        <w:tabs>
          <w:tab w:val="num" w:pos="720"/>
        </w:tabs>
        <w:ind w:left="720" w:hanging="360"/>
      </w:pPr>
      <w:rPr>
        <w:rFonts w:ascii="Arial" w:hAnsi="Arial" w:hint="default"/>
      </w:rPr>
    </w:lvl>
    <w:lvl w:ilvl="1" w:tplc="B99E728E" w:tentative="1">
      <w:start w:val="1"/>
      <w:numFmt w:val="bullet"/>
      <w:lvlText w:val="•"/>
      <w:lvlJc w:val="left"/>
      <w:pPr>
        <w:tabs>
          <w:tab w:val="num" w:pos="1440"/>
        </w:tabs>
        <w:ind w:left="1440" w:hanging="360"/>
      </w:pPr>
      <w:rPr>
        <w:rFonts w:ascii="Arial" w:hAnsi="Arial" w:hint="default"/>
      </w:rPr>
    </w:lvl>
    <w:lvl w:ilvl="2" w:tplc="2C52B706" w:tentative="1">
      <w:start w:val="1"/>
      <w:numFmt w:val="bullet"/>
      <w:lvlText w:val="•"/>
      <w:lvlJc w:val="left"/>
      <w:pPr>
        <w:tabs>
          <w:tab w:val="num" w:pos="2160"/>
        </w:tabs>
        <w:ind w:left="2160" w:hanging="360"/>
      </w:pPr>
      <w:rPr>
        <w:rFonts w:ascii="Arial" w:hAnsi="Arial" w:hint="default"/>
      </w:rPr>
    </w:lvl>
    <w:lvl w:ilvl="3" w:tplc="FA24D33C" w:tentative="1">
      <w:start w:val="1"/>
      <w:numFmt w:val="bullet"/>
      <w:lvlText w:val="•"/>
      <w:lvlJc w:val="left"/>
      <w:pPr>
        <w:tabs>
          <w:tab w:val="num" w:pos="2880"/>
        </w:tabs>
        <w:ind w:left="2880" w:hanging="360"/>
      </w:pPr>
      <w:rPr>
        <w:rFonts w:ascii="Arial" w:hAnsi="Arial" w:hint="default"/>
      </w:rPr>
    </w:lvl>
    <w:lvl w:ilvl="4" w:tplc="36C0C96A" w:tentative="1">
      <w:start w:val="1"/>
      <w:numFmt w:val="bullet"/>
      <w:lvlText w:val="•"/>
      <w:lvlJc w:val="left"/>
      <w:pPr>
        <w:tabs>
          <w:tab w:val="num" w:pos="3600"/>
        </w:tabs>
        <w:ind w:left="3600" w:hanging="360"/>
      </w:pPr>
      <w:rPr>
        <w:rFonts w:ascii="Arial" w:hAnsi="Arial" w:hint="default"/>
      </w:rPr>
    </w:lvl>
    <w:lvl w:ilvl="5" w:tplc="7EB8FDB4" w:tentative="1">
      <w:start w:val="1"/>
      <w:numFmt w:val="bullet"/>
      <w:lvlText w:val="•"/>
      <w:lvlJc w:val="left"/>
      <w:pPr>
        <w:tabs>
          <w:tab w:val="num" w:pos="4320"/>
        </w:tabs>
        <w:ind w:left="4320" w:hanging="360"/>
      </w:pPr>
      <w:rPr>
        <w:rFonts w:ascii="Arial" w:hAnsi="Arial" w:hint="default"/>
      </w:rPr>
    </w:lvl>
    <w:lvl w:ilvl="6" w:tplc="652A8504" w:tentative="1">
      <w:start w:val="1"/>
      <w:numFmt w:val="bullet"/>
      <w:lvlText w:val="•"/>
      <w:lvlJc w:val="left"/>
      <w:pPr>
        <w:tabs>
          <w:tab w:val="num" w:pos="5040"/>
        </w:tabs>
        <w:ind w:left="5040" w:hanging="360"/>
      </w:pPr>
      <w:rPr>
        <w:rFonts w:ascii="Arial" w:hAnsi="Arial" w:hint="default"/>
      </w:rPr>
    </w:lvl>
    <w:lvl w:ilvl="7" w:tplc="4D7C032E" w:tentative="1">
      <w:start w:val="1"/>
      <w:numFmt w:val="bullet"/>
      <w:lvlText w:val="•"/>
      <w:lvlJc w:val="left"/>
      <w:pPr>
        <w:tabs>
          <w:tab w:val="num" w:pos="5760"/>
        </w:tabs>
        <w:ind w:left="5760" w:hanging="360"/>
      </w:pPr>
      <w:rPr>
        <w:rFonts w:ascii="Arial" w:hAnsi="Arial" w:hint="default"/>
      </w:rPr>
    </w:lvl>
    <w:lvl w:ilvl="8" w:tplc="749E435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19F4B69"/>
    <w:multiLevelType w:val="hybridMultilevel"/>
    <w:tmpl w:val="9A5E76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3421B5C"/>
    <w:multiLevelType w:val="hybridMultilevel"/>
    <w:tmpl w:val="08FAC830"/>
    <w:lvl w:ilvl="0" w:tplc="6262A76E">
      <w:start w:val="1"/>
      <w:numFmt w:val="lowerLetter"/>
      <w:lvlText w:val="%1."/>
      <w:lvlJc w:val="left"/>
      <w:pPr>
        <w:tabs>
          <w:tab w:val="num" w:pos="720"/>
        </w:tabs>
        <w:ind w:left="720" w:hanging="360"/>
      </w:pPr>
      <w:rPr>
        <w:rFonts w:ascii="Calibri" w:eastAsia="Arial" w:hAnsi="Calibri" w:cs="Arial"/>
      </w:rPr>
    </w:lvl>
    <w:lvl w:ilvl="1" w:tplc="F0AA5CA6" w:tentative="1">
      <w:start w:val="1"/>
      <w:numFmt w:val="bullet"/>
      <w:lvlText w:val="•"/>
      <w:lvlJc w:val="left"/>
      <w:pPr>
        <w:tabs>
          <w:tab w:val="num" w:pos="1440"/>
        </w:tabs>
        <w:ind w:left="1440" w:hanging="360"/>
      </w:pPr>
      <w:rPr>
        <w:rFonts w:ascii="Arial" w:hAnsi="Arial" w:hint="default"/>
      </w:rPr>
    </w:lvl>
    <w:lvl w:ilvl="2" w:tplc="C6844C8A" w:tentative="1">
      <w:start w:val="1"/>
      <w:numFmt w:val="bullet"/>
      <w:lvlText w:val="•"/>
      <w:lvlJc w:val="left"/>
      <w:pPr>
        <w:tabs>
          <w:tab w:val="num" w:pos="2160"/>
        </w:tabs>
        <w:ind w:left="2160" w:hanging="360"/>
      </w:pPr>
      <w:rPr>
        <w:rFonts w:ascii="Arial" w:hAnsi="Arial" w:hint="default"/>
      </w:rPr>
    </w:lvl>
    <w:lvl w:ilvl="3" w:tplc="DD743586" w:tentative="1">
      <w:start w:val="1"/>
      <w:numFmt w:val="bullet"/>
      <w:lvlText w:val="•"/>
      <w:lvlJc w:val="left"/>
      <w:pPr>
        <w:tabs>
          <w:tab w:val="num" w:pos="2880"/>
        </w:tabs>
        <w:ind w:left="2880" w:hanging="360"/>
      </w:pPr>
      <w:rPr>
        <w:rFonts w:ascii="Arial" w:hAnsi="Arial" w:hint="default"/>
      </w:rPr>
    </w:lvl>
    <w:lvl w:ilvl="4" w:tplc="D01C64B0" w:tentative="1">
      <w:start w:val="1"/>
      <w:numFmt w:val="bullet"/>
      <w:lvlText w:val="•"/>
      <w:lvlJc w:val="left"/>
      <w:pPr>
        <w:tabs>
          <w:tab w:val="num" w:pos="3600"/>
        </w:tabs>
        <w:ind w:left="3600" w:hanging="360"/>
      </w:pPr>
      <w:rPr>
        <w:rFonts w:ascii="Arial" w:hAnsi="Arial" w:hint="default"/>
      </w:rPr>
    </w:lvl>
    <w:lvl w:ilvl="5" w:tplc="3FE0043A" w:tentative="1">
      <w:start w:val="1"/>
      <w:numFmt w:val="bullet"/>
      <w:lvlText w:val="•"/>
      <w:lvlJc w:val="left"/>
      <w:pPr>
        <w:tabs>
          <w:tab w:val="num" w:pos="4320"/>
        </w:tabs>
        <w:ind w:left="4320" w:hanging="360"/>
      </w:pPr>
      <w:rPr>
        <w:rFonts w:ascii="Arial" w:hAnsi="Arial" w:hint="default"/>
      </w:rPr>
    </w:lvl>
    <w:lvl w:ilvl="6" w:tplc="74BE072C" w:tentative="1">
      <w:start w:val="1"/>
      <w:numFmt w:val="bullet"/>
      <w:lvlText w:val="•"/>
      <w:lvlJc w:val="left"/>
      <w:pPr>
        <w:tabs>
          <w:tab w:val="num" w:pos="5040"/>
        </w:tabs>
        <w:ind w:left="5040" w:hanging="360"/>
      </w:pPr>
      <w:rPr>
        <w:rFonts w:ascii="Arial" w:hAnsi="Arial" w:hint="default"/>
      </w:rPr>
    </w:lvl>
    <w:lvl w:ilvl="7" w:tplc="6CFA4C9C" w:tentative="1">
      <w:start w:val="1"/>
      <w:numFmt w:val="bullet"/>
      <w:lvlText w:val="•"/>
      <w:lvlJc w:val="left"/>
      <w:pPr>
        <w:tabs>
          <w:tab w:val="num" w:pos="5760"/>
        </w:tabs>
        <w:ind w:left="5760" w:hanging="360"/>
      </w:pPr>
      <w:rPr>
        <w:rFonts w:ascii="Arial" w:hAnsi="Arial" w:hint="default"/>
      </w:rPr>
    </w:lvl>
    <w:lvl w:ilvl="8" w:tplc="4E7C5DB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9C91B35"/>
    <w:multiLevelType w:val="multilevel"/>
    <w:tmpl w:val="C12C5C62"/>
    <w:lvl w:ilvl="0">
      <w:start w:val="1"/>
      <w:numFmt w:val="decimal"/>
      <w:lvlText w:val="%1."/>
      <w:lvlJc w:val="left"/>
      <w:pPr>
        <w:ind w:left="1069"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18" w15:restartNumberingAfterBreak="0">
    <w:nsid w:val="3E160C04"/>
    <w:multiLevelType w:val="hybridMultilevel"/>
    <w:tmpl w:val="21783910"/>
    <w:lvl w:ilvl="0" w:tplc="11624B9C">
      <w:start w:val="1"/>
      <w:numFmt w:val="decimal"/>
      <w:lvlText w:val="%1."/>
      <w:lvlJc w:val="left"/>
      <w:pPr>
        <w:ind w:left="1429" w:hanging="360"/>
      </w:pPr>
      <w:rPr>
        <w:rFonts w:hint="default"/>
      </w:rPr>
    </w:lvl>
    <w:lvl w:ilvl="1" w:tplc="08090019">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9" w15:restartNumberingAfterBreak="0">
    <w:nsid w:val="469B72C4"/>
    <w:multiLevelType w:val="hybridMultilevel"/>
    <w:tmpl w:val="1C228810"/>
    <w:lvl w:ilvl="0" w:tplc="B92A1AB8">
      <w:numFmt w:val="bullet"/>
      <w:lvlText w:val="-"/>
      <w:lvlJc w:val="left"/>
      <w:pPr>
        <w:ind w:left="1429" w:hanging="360"/>
      </w:pPr>
      <w:rPr>
        <w:rFonts w:ascii="Foundry Form Sans" w:eastAsiaTheme="minorHAnsi" w:hAnsi="Foundry Form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471837"/>
    <w:multiLevelType w:val="hybridMultilevel"/>
    <w:tmpl w:val="6EE0FC08"/>
    <w:lvl w:ilvl="0" w:tplc="B92A1AB8">
      <w:numFmt w:val="bullet"/>
      <w:lvlText w:val="-"/>
      <w:lvlJc w:val="left"/>
      <w:pPr>
        <w:ind w:left="1789" w:hanging="360"/>
      </w:pPr>
      <w:rPr>
        <w:rFonts w:ascii="Foundry Form Sans" w:eastAsiaTheme="minorHAnsi" w:hAnsi="Foundry Form Sans" w:cstheme="minorBidi"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21" w15:restartNumberingAfterBreak="0">
    <w:nsid w:val="4B7766DA"/>
    <w:multiLevelType w:val="hybridMultilevel"/>
    <w:tmpl w:val="30E420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731" w:hanging="360"/>
      </w:pPr>
      <w:rPr>
        <w:rFonts w:ascii="Courier New" w:hAnsi="Courier New" w:cs="Courier New" w:hint="default"/>
      </w:rPr>
    </w:lvl>
    <w:lvl w:ilvl="2" w:tplc="08090005">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2" w15:restartNumberingAfterBreak="0">
    <w:nsid w:val="4D462E0B"/>
    <w:multiLevelType w:val="hybridMultilevel"/>
    <w:tmpl w:val="38D2183C"/>
    <w:lvl w:ilvl="0" w:tplc="C80E4226">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711BA5"/>
    <w:multiLevelType w:val="hybridMultilevel"/>
    <w:tmpl w:val="8820DC22"/>
    <w:lvl w:ilvl="0" w:tplc="869A3EF6">
      <w:start w:val="1"/>
      <w:numFmt w:val="bullet"/>
      <w:lvlText w:val="•"/>
      <w:lvlJc w:val="left"/>
      <w:pPr>
        <w:tabs>
          <w:tab w:val="num" w:pos="720"/>
        </w:tabs>
        <w:ind w:left="720" w:hanging="360"/>
      </w:pPr>
      <w:rPr>
        <w:rFonts w:ascii="Arial" w:hAnsi="Arial" w:hint="default"/>
      </w:rPr>
    </w:lvl>
    <w:lvl w:ilvl="1" w:tplc="DBF602F2" w:tentative="1">
      <w:start w:val="1"/>
      <w:numFmt w:val="bullet"/>
      <w:lvlText w:val="•"/>
      <w:lvlJc w:val="left"/>
      <w:pPr>
        <w:tabs>
          <w:tab w:val="num" w:pos="1440"/>
        </w:tabs>
        <w:ind w:left="1440" w:hanging="360"/>
      </w:pPr>
      <w:rPr>
        <w:rFonts w:ascii="Arial" w:hAnsi="Arial" w:hint="default"/>
      </w:rPr>
    </w:lvl>
    <w:lvl w:ilvl="2" w:tplc="3D5435DC" w:tentative="1">
      <w:start w:val="1"/>
      <w:numFmt w:val="bullet"/>
      <w:lvlText w:val="•"/>
      <w:lvlJc w:val="left"/>
      <w:pPr>
        <w:tabs>
          <w:tab w:val="num" w:pos="2160"/>
        </w:tabs>
        <w:ind w:left="2160" w:hanging="360"/>
      </w:pPr>
      <w:rPr>
        <w:rFonts w:ascii="Arial" w:hAnsi="Arial" w:hint="default"/>
      </w:rPr>
    </w:lvl>
    <w:lvl w:ilvl="3" w:tplc="BE229902" w:tentative="1">
      <w:start w:val="1"/>
      <w:numFmt w:val="bullet"/>
      <w:lvlText w:val="•"/>
      <w:lvlJc w:val="left"/>
      <w:pPr>
        <w:tabs>
          <w:tab w:val="num" w:pos="2880"/>
        </w:tabs>
        <w:ind w:left="2880" w:hanging="360"/>
      </w:pPr>
      <w:rPr>
        <w:rFonts w:ascii="Arial" w:hAnsi="Arial" w:hint="default"/>
      </w:rPr>
    </w:lvl>
    <w:lvl w:ilvl="4" w:tplc="610EDC46" w:tentative="1">
      <w:start w:val="1"/>
      <w:numFmt w:val="bullet"/>
      <w:lvlText w:val="•"/>
      <w:lvlJc w:val="left"/>
      <w:pPr>
        <w:tabs>
          <w:tab w:val="num" w:pos="3600"/>
        </w:tabs>
        <w:ind w:left="3600" w:hanging="360"/>
      </w:pPr>
      <w:rPr>
        <w:rFonts w:ascii="Arial" w:hAnsi="Arial" w:hint="default"/>
      </w:rPr>
    </w:lvl>
    <w:lvl w:ilvl="5" w:tplc="FA369DE8" w:tentative="1">
      <w:start w:val="1"/>
      <w:numFmt w:val="bullet"/>
      <w:lvlText w:val="•"/>
      <w:lvlJc w:val="left"/>
      <w:pPr>
        <w:tabs>
          <w:tab w:val="num" w:pos="4320"/>
        </w:tabs>
        <w:ind w:left="4320" w:hanging="360"/>
      </w:pPr>
      <w:rPr>
        <w:rFonts w:ascii="Arial" w:hAnsi="Arial" w:hint="default"/>
      </w:rPr>
    </w:lvl>
    <w:lvl w:ilvl="6" w:tplc="51C094E0" w:tentative="1">
      <w:start w:val="1"/>
      <w:numFmt w:val="bullet"/>
      <w:lvlText w:val="•"/>
      <w:lvlJc w:val="left"/>
      <w:pPr>
        <w:tabs>
          <w:tab w:val="num" w:pos="5040"/>
        </w:tabs>
        <w:ind w:left="5040" w:hanging="360"/>
      </w:pPr>
      <w:rPr>
        <w:rFonts w:ascii="Arial" w:hAnsi="Arial" w:hint="default"/>
      </w:rPr>
    </w:lvl>
    <w:lvl w:ilvl="7" w:tplc="BE5ECDB6" w:tentative="1">
      <w:start w:val="1"/>
      <w:numFmt w:val="bullet"/>
      <w:lvlText w:val="•"/>
      <w:lvlJc w:val="left"/>
      <w:pPr>
        <w:tabs>
          <w:tab w:val="num" w:pos="5760"/>
        </w:tabs>
        <w:ind w:left="5760" w:hanging="360"/>
      </w:pPr>
      <w:rPr>
        <w:rFonts w:ascii="Arial" w:hAnsi="Arial" w:hint="default"/>
      </w:rPr>
    </w:lvl>
    <w:lvl w:ilvl="8" w:tplc="3E409B8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D796722"/>
    <w:multiLevelType w:val="hybridMultilevel"/>
    <w:tmpl w:val="994EDC36"/>
    <w:lvl w:ilvl="0" w:tplc="C4F0CD1E">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5" w15:restartNumberingAfterBreak="0">
    <w:nsid w:val="4E427B18"/>
    <w:multiLevelType w:val="multilevel"/>
    <w:tmpl w:val="4AA4F232"/>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5FA1620"/>
    <w:multiLevelType w:val="hybridMultilevel"/>
    <w:tmpl w:val="07DCCA32"/>
    <w:lvl w:ilvl="0" w:tplc="08090001">
      <w:start w:val="1"/>
      <w:numFmt w:val="bullet"/>
      <w:lvlText w:val=""/>
      <w:lvlJc w:val="left"/>
      <w:pPr>
        <w:ind w:left="1429" w:hanging="360"/>
      </w:pPr>
      <w:rPr>
        <w:rFonts w:ascii="Symbol" w:hAnsi="Symbol" w:hint="default"/>
      </w:rPr>
    </w:lvl>
    <w:lvl w:ilvl="1" w:tplc="08090019">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7" w15:restartNumberingAfterBreak="0">
    <w:nsid w:val="58C122F6"/>
    <w:multiLevelType w:val="hybridMultilevel"/>
    <w:tmpl w:val="DDCA3928"/>
    <w:lvl w:ilvl="0" w:tplc="B6EA9C92">
      <w:numFmt w:val="bullet"/>
      <w:lvlText w:val="-"/>
      <w:lvlJc w:val="left"/>
      <w:pPr>
        <w:ind w:left="720" w:hanging="360"/>
      </w:pPr>
      <w:rPr>
        <w:rFonts w:ascii="Calibri" w:eastAsia="Times New Roman" w:hAnsi="Calibri" w:cs="Calibri" w:hint="default"/>
      </w:rPr>
    </w:lvl>
    <w:lvl w:ilvl="1" w:tplc="23C6AF5E">
      <w:numFmt w:val="bullet"/>
      <w:lvlText w:val="•"/>
      <w:lvlJc w:val="left"/>
      <w:pPr>
        <w:ind w:left="1800" w:hanging="72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CB01105"/>
    <w:multiLevelType w:val="hybridMultilevel"/>
    <w:tmpl w:val="55587DB6"/>
    <w:lvl w:ilvl="0" w:tplc="B92A1AB8">
      <w:numFmt w:val="bullet"/>
      <w:lvlText w:val="-"/>
      <w:lvlJc w:val="left"/>
      <w:pPr>
        <w:ind w:left="720" w:hanging="360"/>
      </w:pPr>
      <w:rPr>
        <w:rFonts w:ascii="Foundry Form Sans" w:eastAsiaTheme="minorHAnsi" w:hAnsi="Foundry Form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9815C3"/>
    <w:multiLevelType w:val="hybridMultilevel"/>
    <w:tmpl w:val="05F0229E"/>
    <w:lvl w:ilvl="0" w:tplc="08090001">
      <w:start w:val="1"/>
      <w:numFmt w:val="bullet"/>
      <w:lvlText w:val=""/>
      <w:lvlJc w:val="left"/>
      <w:pPr>
        <w:ind w:left="1429" w:hanging="360"/>
      </w:pPr>
      <w:rPr>
        <w:rFonts w:ascii="Symbol" w:hAnsi="Symbol" w:hint="default"/>
      </w:rPr>
    </w:lvl>
    <w:lvl w:ilvl="1" w:tplc="08090019">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0" w15:restartNumberingAfterBreak="0">
    <w:nsid w:val="622B5A6A"/>
    <w:multiLevelType w:val="hybridMultilevel"/>
    <w:tmpl w:val="AF44654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1" w15:restartNumberingAfterBreak="0">
    <w:nsid w:val="62D96EF7"/>
    <w:multiLevelType w:val="hybridMultilevel"/>
    <w:tmpl w:val="8D86CBCC"/>
    <w:lvl w:ilvl="0" w:tplc="08090001">
      <w:start w:val="1"/>
      <w:numFmt w:val="bullet"/>
      <w:lvlText w:val=""/>
      <w:lvlJc w:val="left"/>
      <w:pPr>
        <w:tabs>
          <w:tab w:val="num" w:pos="720"/>
        </w:tabs>
        <w:ind w:left="720" w:hanging="360"/>
      </w:pPr>
      <w:rPr>
        <w:rFonts w:ascii="Symbol" w:hAnsi="Symbol" w:hint="default"/>
      </w:rPr>
    </w:lvl>
    <w:lvl w:ilvl="1" w:tplc="F0AA5CA6" w:tentative="1">
      <w:start w:val="1"/>
      <w:numFmt w:val="bullet"/>
      <w:lvlText w:val="•"/>
      <w:lvlJc w:val="left"/>
      <w:pPr>
        <w:tabs>
          <w:tab w:val="num" w:pos="1440"/>
        </w:tabs>
        <w:ind w:left="1440" w:hanging="360"/>
      </w:pPr>
      <w:rPr>
        <w:rFonts w:ascii="Arial" w:hAnsi="Arial" w:hint="default"/>
      </w:rPr>
    </w:lvl>
    <w:lvl w:ilvl="2" w:tplc="C6844C8A" w:tentative="1">
      <w:start w:val="1"/>
      <w:numFmt w:val="bullet"/>
      <w:lvlText w:val="•"/>
      <w:lvlJc w:val="left"/>
      <w:pPr>
        <w:tabs>
          <w:tab w:val="num" w:pos="2160"/>
        </w:tabs>
        <w:ind w:left="2160" w:hanging="360"/>
      </w:pPr>
      <w:rPr>
        <w:rFonts w:ascii="Arial" w:hAnsi="Arial" w:hint="default"/>
      </w:rPr>
    </w:lvl>
    <w:lvl w:ilvl="3" w:tplc="DD743586" w:tentative="1">
      <w:start w:val="1"/>
      <w:numFmt w:val="bullet"/>
      <w:lvlText w:val="•"/>
      <w:lvlJc w:val="left"/>
      <w:pPr>
        <w:tabs>
          <w:tab w:val="num" w:pos="2880"/>
        </w:tabs>
        <w:ind w:left="2880" w:hanging="360"/>
      </w:pPr>
      <w:rPr>
        <w:rFonts w:ascii="Arial" w:hAnsi="Arial" w:hint="default"/>
      </w:rPr>
    </w:lvl>
    <w:lvl w:ilvl="4" w:tplc="D01C64B0" w:tentative="1">
      <w:start w:val="1"/>
      <w:numFmt w:val="bullet"/>
      <w:lvlText w:val="•"/>
      <w:lvlJc w:val="left"/>
      <w:pPr>
        <w:tabs>
          <w:tab w:val="num" w:pos="3600"/>
        </w:tabs>
        <w:ind w:left="3600" w:hanging="360"/>
      </w:pPr>
      <w:rPr>
        <w:rFonts w:ascii="Arial" w:hAnsi="Arial" w:hint="default"/>
      </w:rPr>
    </w:lvl>
    <w:lvl w:ilvl="5" w:tplc="3FE0043A" w:tentative="1">
      <w:start w:val="1"/>
      <w:numFmt w:val="bullet"/>
      <w:lvlText w:val="•"/>
      <w:lvlJc w:val="left"/>
      <w:pPr>
        <w:tabs>
          <w:tab w:val="num" w:pos="4320"/>
        </w:tabs>
        <w:ind w:left="4320" w:hanging="360"/>
      </w:pPr>
      <w:rPr>
        <w:rFonts w:ascii="Arial" w:hAnsi="Arial" w:hint="default"/>
      </w:rPr>
    </w:lvl>
    <w:lvl w:ilvl="6" w:tplc="74BE072C" w:tentative="1">
      <w:start w:val="1"/>
      <w:numFmt w:val="bullet"/>
      <w:lvlText w:val="•"/>
      <w:lvlJc w:val="left"/>
      <w:pPr>
        <w:tabs>
          <w:tab w:val="num" w:pos="5040"/>
        </w:tabs>
        <w:ind w:left="5040" w:hanging="360"/>
      </w:pPr>
      <w:rPr>
        <w:rFonts w:ascii="Arial" w:hAnsi="Arial" w:hint="default"/>
      </w:rPr>
    </w:lvl>
    <w:lvl w:ilvl="7" w:tplc="6CFA4C9C" w:tentative="1">
      <w:start w:val="1"/>
      <w:numFmt w:val="bullet"/>
      <w:lvlText w:val="•"/>
      <w:lvlJc w:val="left"/>
      <w:pPr>
        <w:tabs>
          <w:tab w:val="num" w:pos="5760"/>
        </w:tabs>
        <w:ind w:left="5760" w:hanging="360"/>
      </w:pPr>
      <w:rPr>
        <w:rFonts w:ascii="Arial" w:hAnsi="Arial" w:hint="default"/>
      </w:rPr>
    </w:lvl>
    <w:lvl w:ilvl="8" w:tplc="4E7C5DB0"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54900CE"/>
    <w:multiLevelType w:val="multilevel"/>
    <w:tmpl w:val="B788941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56F16A5"/>
    <w:multiLevelType w:val="multilevel"/>
    <w:tmpl w:val="6A94296C"/>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7BD194B"/>
    <w:multiLevelType w:val="hybridMultilevel"/>
    <w:tmpl w:val="F362AE1A"/>
    <w:lvl w:ilvl="0" w:tplc="B6EA9C9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7F90510"/>
    <w:multiLevelType w:val="hybridMultilevel"/>
    <w:tmpl w:val="CFCC3EA6"/>
    <w:lvl w:ilvl="0" w:tplc="B92A1AB8">
      <w:numFmt w:val="bullet"/>
      <w:lvlText w:val="-"/>
      <w:lvlJc w:val="left"/>
      <w:pPr>
        <w:ind w:left="720" w:hanging="360"/>
      </w:pPr>
      <w:rPr>
        <w:rFonts w:ascii="Foundry Form Sans" w:eastAsiaTheme="minorHAnsi" w:hAnsi="Foundry Form San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953515"/>
    <w:multiLevelType w:val="hybridMultilevel"/>
    <w:tmpl w:val="438CE6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10A6347"/>
    <w:multiLevelType w:val="hybridMultilevel"/>
    <w:tmpl w:val="B6648BC2"/>
    <w:lvl w:ilvl="0" w:tplc="05CCA32A">
      <w:start w:val="1"/>
      <w:numFmt w:val="bullet"/>
      <w:lvlText w:val="•"/>
      <w:lvlJc w:val="left"/>
      <w:pPr>
        <w:tabs>
          <w:tab w:val="num" w:pos="720"/>
        </w:tabs>
        <w:ind w:left="720" w:hanging="360"/>
      </w:pPr>
      <w:rPr>
        <w:rFonts w:ascii="Arial" w:hAnsi="Arial" w:hint="default"/>
      </w:rPr>
    </w:lvl>
    <w:lvl w:ilvl="1" w:tplc="F6AA677A" w:tentative="1">
      <w:start w:val="1"/>
      <w:numFmt w:val="bullet"/>
      <w:lvlText w:val="•"/>
      <w:lvlJc w:val="left"/>
      <w:pPr>
        <w:tabs>
          <w:tab w:val="num" w:pos="1440"/>
        </w:tabs>
        <w:ind w:left="1440" w:hanging="360"/>
      </w:pPr>
      <w:rPr>
        <w:rFonts w:ascii="Arial" w:hAnsi="Arial" w:hint="default"/>
      </w:rPr>
    </w:lvl>
    <w:lvl w:ilvl="2" w:tplc="2C7A9DE4" w:tentative="1">
      <w:start w:val="1"/>
      <w:numFmt w:val="bullet"/>
      <w:lvlText w:val="•"/>
      <w:lvlJc w:val="left"/>
      <w:pPr>
        <w:tabs>
          <w:tab w:val="num" w:pos="2160"/>
        </w:tabs>
        <w:ind w:left="2160" w:hanging="360"/>
      </w:pPr>
      <w:rPr>
        <w:rFonts w:ascii="Arial" w:hAnsi="Arial" w:hint="default"/>
      </w:rPr>
    </w:lvl>
    <w:lvl w:ilvl="3" w:tplc="D144D1F4" w:tentative="1">
      <w:start w:val="1"/>
      <w:numFmt w:val="bullet"/>
      <w:lvlText w:val="•"/>
      <w:lvlJc w:val="left"/>
      <w:pPr>
        <w:tabs>
          <w:tab w:val="num" w:pos="2880"/>
        </w:tabs>
        <w:ind w:left="2880" w:hanging="360"/>
      </w:pPr>
      <w:rPr>
        <w:rFonts w:ascii="Arial" w:hAnsi="Arial" w:hint="default"/>
      </w:rPr>
    </w:lvl>
    <w:lvl w:ilvl="4" w:tplc="29806B8A" w:tentative="1">
      <w:start w:val="1"/>
      <w:numFmt w:val="bullet"/>
      <w:lvlText w:val="•"/>
      <w:lvlJc w:val="left"/>
      <w:pPr>
        <w:tabs>
          <w:tab w:val="num" w:pos="3600"/>
        </w:tabs>
        <w:ind w:left="3600" w:hanging="360"/>
      </w:pPr>
      <w:rPr>
        <w:rFonts w:ascii="Arial" w:hAnsi="Arial" w:hint="default"/>
      </w:rPr>
    </w:lvl>
    <w:lvl w:ilvl="5" w:tplc="1D245D14" w:tentative="1">
      <w:start w:val="1"/>
      <w:numFmt w:val="bullet"/>
      <w:lvlText w:val="•"/>
      <w:lvlJc w:val="left"/>
      <w:pPr>
        <w:tabs>
          <w:tab w:val="num" w:pos="4320"/>
        </w:tabs>
        <w:ind w:left="4320" w:hanging="360"/>
      </w:pPr>
      <w:rPr>
        <w:rFonts w:ascii="Arial" w:hAnsi="Arial" w:hint="default"/>
      </w:rPr>
    </w:lvl>
    <w:lvl w:ilvl="6" w:tplc="2AC415D8" w:tentative="1">
      <w:start w:val="1"/>
      <w:numFmt w:val="bullet"/>
      <w:lvlText w:val="•"/>
      <w:lvlJc w:val="left"/>
      <w:pPr>
        <w:tabs>
          <w:tab w:val="num" w:pos="5040"/>
        </w:tabs>
        <w:ind w:left="5040" w:hanging="360"/>
      </w:pPr>
      <w:rPr>
        <w:rFonts w:ascii="Arial" w:hAnsi="Arial" w:hint="default"/>
      </w:rPr>
    </w:lvl>
    <w:lvl w:ilvl="7" w:tplc="3F203F46" w:tentative="1">
      <w:start w:val="1"/>
      <w:numFmt w:val="bullet"/>
      <w:lvlText w:val="•"/>
      <w:lvlJc w:val="left"/>
      <w:pPr>
        <w:tabs>
          <w:tab w:val="num" w:pos="5760"/>
        </w:tabs>
        <w:ind w:left="5760" w:hanging="360"/>
      </w:pPr>
      <w:rPr>
        <w:rFonts w:ascii="Arial" w:hAnsi="Arial" w:hint="default"/>
      </w:rPr>
    </w:lvl>
    <w:lvl w:ilvl="8" w:tplc="F154C5C0"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16B59F5"/>
    <w:multiLevelType w:val="hybridMultilevel"/>
    <w:tmpl w:val="C19E6E80"/>
    <w:lvl w:ilvl="0" w:tplc="B92A1AB8">
      <w:numFmt w:val="bullet"/>
      <w:lvlText w:val="-"/>
      <w:lvlJc w:val="left"/>
      <w:pPr>
        <w:ind w:left="1080" w:hanging="360"/>
      </w:pPr>
      <w:rPr>
        <w:rFonts w:ascii="Foundry Form Sans" w:eastAsiaTheme="minorHAnsi" w:hAnsi="Foundry Form San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536611B"/>
    <w:multiLevelType w:val="multilevel"/>
    <w:tmpl w:val="5AB68F90"/>
    <w:lvl w:ilvl="0">
      <w:start w:val="1"/>
      <w:numFmt w:val="upperLetter"/>
      <w:pStyle w:val="StyleHeading1MOPACLeft0cmFirstline0cm"/>
      <w:lvlText w:val="%1."/>
      <w:lvlJc w:val="left"/>
      <w:pPr>
        <w:ind w:left="397" w:hanging="397"/>
      </w:pPr>
      <w:rPr>
        <w:rFonts w:ascii="Calibri" w:hAnsi="Calibri" w:hint="default"/>
        <w:b/>
        <w:i w:val="0"/>
        <w:caps w:val="0"/>
        <w:strike w:val="0"/>
        <w:dstrike w:val="0"/>
        <w:outline w:val="0"/>
        <w:shadow w:val="0"/>
        <w:emboss w:val="0"/>
        <w:imprint w:val="0"/>
        <w:vanish w:val="0"/>
        <w:sz w:val="48"/>
        <w:vertAlign w:val="baseline"/>
      </w:rPr>
    </w:lvl>
    <w:lvl w:ilvl="1">
      <w:start w:val="1"/>
      <w:numFmt w:val="decimal"/>
      <w:lvlText w:val="%1%2."/>
      <w:lvlJc w:val="left"/>
      <w:pPr>
        <w:ind w:left="539" w:hanging="397"/>
      </w:pPr>
      <w:rPr>
        <w:rFonts w:ascii="Calibri" w:hAnsi="Calibri" w:cs="Times New Roman" w:hint="default"/>
        <w:b/>
        <w:bCs w:val="0"/>
        <w:i w:val="0"/>
        <w:iCs w:val="0"/>
        <w:caps w:val="0"/>
        <w:smallCaps w:val="0"/>
        <w:strike w:val="0"/>
        <w:dstrike w:val="0"/>
        <w:outline w:val="0"/>
        <w:shadow w:val="0"/>
        <w:emboss w:val="0"/>
        <w:imprint w:val="0"/>
        <w:noProof w:val="0"/>
        <w:vanish w:val="0"/>
        <w:color w:val="000000"/>
        <w:spacing w:val="0"/>
        <w:kern w:val="0"/>
        <w:position w:val="0"/>
        <w:sz w:val="32"/>
        <w:szCs w:val="36"/>
        <w:u w:val="none"/>
        <w:effect w:val="none"/>
        <w:vertAlign w:val="baseline"/>
        <w:em w:val="none"/>
        <w:specVanish w:val="0"/>
      </w:rPr>
    </w:lvl>
    <w:lvl w:ilvl="2">
      <w:start w:val="1"/>
      <w:numFmt w:val="decimal"/>
      <w:lvlText w:val="%1%2.%3"/>
      <w:lvlJc w:val="right"/>
      <w:pPr>
        <w:ind w:left="681" w:hanging="397"/>
      </w:pPr>
      <w:rPr>
        <w:rFonts w:ascii="Calibri" w:hAnsi="Calibri" w:hint="default"/>
        <w:b w:val="0"/>
        <w:i w:val="0"/>
        <w:sz w:val="24"/>
      </w:rPr>
    </w:lvl>
    <w:lvl w:ilvl="3">
      <w:start w:val="1"/>
      <w:numFmt w:val="decimal"/>
      <w:lvlText w:val="%4."/>
      <w:lvlJc w:val="left"/>
      <w:pPr>
        <w:ind w:left="823" w:hanging="397"/>
      </w:pPr>
      <w:rPr>
        <w:rFonts w:hint="default"/>
      </w:rPr>
    </w:lvl>
    <w:lvl w:ilvl="4">
      <w:start w:val="1"/>
      <w:numFmt w:val="lowerLetter"/>
      <w:lvlText w:val="%5."/>
      <w:lvlJc w:val="left"/>
      <w:pPr>
        <w:ind w:left="965" w:hanging="397"/>
      </w:pPr>
      <w:rPr>
        <w:rFonts w:hint="default"/>
      </w:rPr>
    </w:lvl>
    <w:lvl w:ilvl="5">
      <w:start w:val="1"/>
      <w:numFmt w:val="lowerRoman"/>
      <w:lvlText w:val="%6."/>
      <w:lvlJc w:val="right"/>
      <w:pPr>
        <w:ind w:left="1107" w:hanging="397"/>
      </w:pPr>
      <w:rPr>
        <w:rFonts w:hint="default"/>
      </w:rPr>
    </w:lvl>
    <w:lvl w:ilvl="6">
      <w:start w:val="1"/>
      <w:numFmt w:val="decimal"/>
      <w:lvlText w:val="%7."/>
      <w:lvlJc w:val="left"/>
      <w:pPr>
        <w:ind w:left="1249" w:hanging="397"/>
      </w:pPr>
      <w:rPr>
        <w:rFonts w:hint="default"/>
      </w:rPr>
    </w:lvl>
    <w:lvl w:ilvl="7">
      <w:start w:val="1"/>
      <w:numFmt w:val="lowerLetter"/>
      <w:lvlText w:val="%8."/>
      <w:lvlJc w:val="left"/>
      <w:pPr>
        <w:ind w:left="1391" w:hanging="397"/>
      </w:pPr>
      <w:rPr>
        <w:rFonts w:hint="default"/>
      </w:rPr>
    </w:lvl>
    <w:lvl w:ilvl="8">
      <w:start w:val="1"/>
      <w:numFmt w:val="lowerRoman"/>
      <w:lvlText w:val="%9."/>
      <w:lvlJc w:val="right"/>
      <w:pPr>
        <w:ind w:left="1533" w:hanging="397"/>
      </w:pPr>
      <w:rPr>
        <w:rFonts w:hint="default"/>
      </w:rPr>
    </w:lvl>
  </w:abstractNum>
  <w:abstractNum w:abstractNumId="40" w15:restartNumberingAfterBreak="0">
    <w:nsid w:val="75D00DDD"/>
    <w:multiLevelType w:val="multilevel"/>
    <w:tmpl w:val="F97A7E4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F76318C"/>
    <w:multiLevelType w:val="hybridMultilevel"/>
    <w:tmpl w:val="EF44C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7"/>
  </w:num>
  <w:num w:numId="3">
    <w:abstractNumId w:val="12"/>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7"/>
  </w:num>
  <w:num w:numId="12">
    <w:abstractNumId w:val="13"/>
  </w:num>
  <w:num w:numId="13">
    <w:abstractNumId w:val="15"/>
  </w:num>
  <w:num w:numId="14">
    <w:abstractNumId w:val="22"/>
  </w:num>
  <w:num w:numId="15">
    <w:abstractNumId w:val="39"/>
  </w:num>
  <w:num w:numId="16">
    <w:abstractNumId w:val="34"/>
  </w:num>
  <w:num w:numId="17">
    <w:abstractNumId w:val="41"/>
  </w:num>
  <w:num w:numId="18">
    <w:abstractNumId w:val="8"/>
  </w:num>
  <w:num w:numId="19">
    <w:abstractNumId w:val="4"/>
  </w:num>
  <w:num w:numId="20">
    <w:abstractNumId w:val="3"/>
  </w:num>
  <w:num w:numId="21">
    <w:abstractNumId w:val="20"/>
  </w:num>
  <w:num w:numId="22">
    <w:abstractNumId w:val="17"/>
  </w:num>
  <w:num w:numId="23">
    <w:abstractNumId w:val="30"/>
  </w:num>
  <w:num w:numId="24">
    <w:abstractNumId w:val="36"/>
  </w:num>
  <w:num w:numId="25">
    <w:abstractNumId w:val="38"/>
  </w:num>
  <w:num w:numId="26">
    <w:abstractNumId w:val="16"/>
  </w:num>
  <w:num w:numId="27">
    <w:abstractNumId w:val="24"/>
  </w:num>
  <w:num w:numId="28">
    <w:abstractNumId w:val="18"/>
  </w:num>
  <w:num w:numId="29">
    <w:abstractNumId w:val="14"/>
  </w:num>
  <w:num w:numId="30">
    <w:abstractNumId w:val="37"/>
  </w:num>
  <w:num w:numId="31">
    <w:abstractNumId w:val="23"/>
  </w:num>
  <w:num w:numId="32">
    <w:abstractNumId w:val="28"/>
  </w:num>
  <w:num w:numId="33">
    <w:abstractNumId w:val="35"/>
  </w:num>
  <w:num w:numId="34">
    <w:abstractNumId w:val="0"/>
  </w:num>
  <w:num w:numId="35">
    <w:abstractNumId w:val="29"/>
  </w:num>
  <w:num w:numId="36">
    <w:abstractNumId w:val="26"/>
  </w:num>
  <w:num w:numId="37">
    <w:abstractNumId w:val="5"/>
  </w:num>
  <w:num w:numId="38">
    <w:abstractNumId w:val="9"/>
  </w:num>
  <w:num w:numId="39">
    <w:abstractNumId w:val="32"/>
  </w:num>
  <w:num w:numId="40">
    <w:abstractNumId w:val="19"/>
  </w:num>
  <w:num w:numId="41">
    <w:abstractNumId w:val="21"/>
  </w:num>
  <w:num w:numId="42">
    <w:abstractNumId w:val="11"/>
  </w:num>
  <w:num w:numId="43">
    <w:abstractNumId w:val="31"/>
  </w:num>
  <w:num w:numId="44">
    <w:abstractNumId w:val="25"/>
  </w:num>
  <w:num w:numId="45">
    <w:abstractNumId w:val="10"/>
  </w:num>
  <w:num w:numId="46">
    <w:abstractNumId w:val="6"/>
  </w:num>
  <w:num w:numId="47">
    <w:abstractNumId w:val="33"/>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9A5"/>
    <w:rsid w:val="0000429F"/>
    <w:rsid w:val="000232A3"/>
    <w:rsid w:val="00025595"/>
    <w:rsid w:val="00027599"/>
    <w:rsid w:val="00027CC0"/>
    <w:rsid w:val="00031545"/>
    <w:rsid w:val="0003665B"/>
    <w:rsid w:val="0003698C"/>
    <w:rsid w:val="0004201B"/>
    <w:rsid w:val="00042CFD"/>
    <w:rsid w:val="000431C1"/>
    <w:rsid w:val="00044534"/>
    <w:rsid w:val="00054178"/>
    <w:rsid w:val="0006796E"/>
    <w:rsid w:val="00072726"/>
    <w:rsid w:val="00073D7C"/>
    <w:rsid w:val="00080205"/>
    <w:rsid w:val="000A1324"/>
    <w:rsid w:val="000A1A82"/>
    <w:rsid w:val="000A6966"/>
    <w:rsid w:val="000B21CD"/>
    <w:rsid w:val="000C7C12"/>
    <w:rsid w:val="000D57E6"/>
    <w:rsid w:val="000D6634"/>
    <w:rsid w:val="000E3A72"/>
    <w:rsid w:val="000E4502"/>
    <w:rsid w:val="000E7862"/>
    <w:rsid w:val="000F34B8"/>
    <w:rsid w:val="000F389F"/>
    <w:rsid w:val="000F4225"/>
    <w:rsid w:val="000F7328"/>
    <w:rsid w:val="001008DA"/>
    <w:rsid w:val="0010310C"/>
    <w:rsid w:val="00104C52"/>
    <w:rsid w:val="0010563D"/>
    <w:rsid w:val="00110FD7"/>
    <w:rsid w:val="00111B12"/>
    <w:rsid w:val="00123604"/>
    <w:rsid w:val="00123A74"/>
    <w:rsid w:val="001372B8"/>
    <w:rsid w:val="0013778B"/>
    <w:rsid w:val="00140896"/>
    <w:rsid w:val="00145966"/>
    <w:rsid w:val="00146567"/>
    <w:rsid w:val="001609D4"/>
    <w:rsid w:val="00162601"/>
    <w:rsid w:val="0016260F"/>
    <w:rsid w:val="00163BBF"/>
    <w:rsid w:val="00170CE3"/>
    <w:rsid w:val="00172E37"/>
    <w:rsid w:val="0017421F"/>
    <w:rsid w:val="001902E1"/>
    <w:rsid w:val="00190BAE"/>
    <w:rsid w:val="001913BE"/>
    <w:rsid w:val="0019336A"/>
    <w:rsid w:val="00194A0F"/>
    <w:rsid w:val="00194D3F"/>
    <w:rsid w:val="001A375C"/>
    <w:rsid w:val="001B1E2F"/>
    <w:rsid w:val="001B57AB"/>
    <w:rsid w:val="001B5AE0"/>
    <w:rsid w:val="001C1FAF"/>
    <w:rsid w:val="001C7044"/>
    <w:rsid w:val="001C710A"/>
    <w:rsid w:val="001D6443"/>
    <w:rsid w:val="001E26F5"/>
    <w:rsid w:val="001E55CD"/>
    <w:rsid w:val="001F07EE"/>
    <w:rsid w:val="001F552F"/>
    <w:rsid w:val="001F75D6"/>
    <w:rsid w:val="00200D61"/>
    <w:rsid w:val="0020384D"/>
    <w:rsid w:val="002048FB"/>
    <w:rsid w:val="00205328"/>
    <w:rsid w:val="00206932"/>
    <w:rsid w:val="002137CE"/>
    <w:rsid w:val="00216163"/>
    <w:rsid w:val="00223268"/>
    <w:rsid w:val="002313AA"/>
    <w:rsid w:val="00231DB4"/>
    <w:rsid w:val="002345D2"/>
    <w:rsid w:val="00235C55"/>
    <w:rsid w:val="002404E5"/>
    <w:rsid w:val="00241C9E"/>
    <w:rsid w:val="002427BA"/>
    <w:rsid w:val="00242CB0"/>
    <w:rsid w:val="00244BE2"/>
    <w:rsid w:val="00247CA3"/>
    <w:rsid w:val="00250CF3"/>
    <w:rsid w:val="00250EE7"/>
    <w:rsid w:val="00255662"/>
    <w:rsid w:val="00260032"/>
    <w:rsid w:val="0026489A"/>
    <w:rsid w:val="00266231"/>
    <w:rsid w:val="0027028B"/>
    <w:rsid w:val="002713BF"/>
    <w:rsid w:val="002747D4"/>
    <w:rsid w:val="0027482D"/>
    <w:rsid w:val="002756B3"/>
    <w:rsid w:val="00286515"/>
    <w:rsid w:val="002872D7"/>
    <w:rsid w:val="00287C31"/>
    <w:rsid w:val="002917E6"/>
    <w:rsid w:val="00293462"/>
    <w:rsid w:val="00293757"/>
    <w:rsid w:val="00296301"/>
    <w:rsid w:val="002A5294"/>
    <w:rsid w:val="002B0816"/>
    <w:rsid w:val="002B1257"/>
    <w:rsid w:val="002B1910"/>
    <w:rsid w:val="002B1A1E"/>
    <w:rsid w:val="002B1F68"/>
    <w:rsid w:val="002B2A58"/>
    <w:rsid w:val="002B4DE2"/>
    <w:rsid w:val="002C2A73"/>
    <w:rsid w:val="002C7099"/>
    <w:rsid w:val="002E4D6C"/>
    <w:rsid w:val="002E6462"/>
    <w:rsid w:val="002E7611"/>
    <w:rsid w:val="002F182D"/>
    <w:rsid w:val="002F18A4"/>
    <w:rsid w:val="002F618F"/>
    <w:rsid w:val="002F61B1"/>
    <w:rsid w:val="003002C2"/>
    <w:rsid w:val="003013C0"/>
    <w:rsid w:val="00304FEA"/>
    <w:rsid w:val="0031301C"/>
    <w:rsid w:val="003172E3"/>
    <w:rsid w:val="00317A95"/>
    <w:rsid w:val="003229A5"/>
    <w:rsid w:val="00324475"/>
    <w:rsid w:val="00327D5C"/>
    <w:rsid w:val="00333BF8"/>
    <w:rsid w:val="0033471B"/>
    <w:rsid w:val="003421AB"/>
    <w:rsid w:val="003479AA"/>
    <w:rsid w:val="00362DCC"/>
    <w:rsid w:val="0036321C"/>
    <w:rsid w:val="0036499E"/>
    <w:rsid w:val="003758F8"/>
    <w:rsid w:val="00376709"/>
    <w:rsid w:val="00390C5D"/>
    <w:rsid w:val="00392957"/>
    <w:rsid w:val="003940A5"/>
    <w:rsid w:val="003A706E"/>
    <w:rsid w:val="003C3055"/>
    <w:rsid w:val="003C62A4"/>
    <w:rsid w:val="003C6669"/>
    <w:rsid w:val="003C6BEC"/>
    <w:rsid w:val="003D0A22"/>
    <w:rsid w:val="003D5244"/>
    <w:rsid w:val="003D77EC"/>
    <w:rsid w:val="003F47AC"/>
    <w:rsid w:val="003F7A2D"/>
    <w:rsid w:val="00402250"/>
    <w:rsid w:val="0040699E"/>
    <w:rsid w:val="004134B3"/>
    <w:rsid w:val="004137C7"/>
    <w:rsid w:val="004164EB"/>
    <w:rsid w:val="00425AB9"/>
    <w:rsid w:val="00434C00"/>
    <w:rsid w:val="00437F8C"/>
    <w:rsid w:val="004423DD"/>
    <w:rsid w:val="00445E63"/>
    <w:rsid w:val="00453561"/>
    <w:rsid w:val="00455A2E"/>
    <w:rsid w:val="00457109"/>
    <w:rsid w:val="004676B3"/>
    <w:rsid w:val="004775B4"/>
    <w:rsid w:val="0048225D"/>
    <w:rsid w:val="00490FB2"/>
    <w:rsid w:val="00493FC4"/>
    <w:rsid w:val="004A19F3"/>
    <w:rsid w:val="004A4D61"/>
    <w:rsid w:val="004A4FA6"/>
    <w:rsid w:val="004B6762"/>
    <w:rsid w:val="004C0135"/>
    <w:rsid w:val="004E1AA9"/>
    <w:rsid w:val="004E1C47"/>
    <w:rsid w:val="004E52B5"/>
    <w:rsid w:val="004F21A8"/>
    <w:rsid w:val="004F7D56"/>
    <w:rsid w:val="00502B3B"/>
    <w:rsid w:val="00503BD8"/>
    <w:rsid w:val="00505667"/>
    <w:rsid w:val="005079E2"/>
    <w:rsid w:val="005129EB"/>
    <w:rsid w:val="00513B48"/>
    <w:rsid w:val="005273FC"/>
    <w:rsid w:val="00531CC6"/>
    <w:rsid w:val="00533D97"/>
    <w:rsid w:val="005426F0"/>
    <w:rsid w:val="00550248"/>
    <w:rsid w:val="0055069E"/>
    <w:rsid w:val="00567021"/>
    <w:rsid w:val="00571482"/>
    <w:rsid w:val="00574057"/>
    <w:rsid w:val="00575FC5"/>
    <w:rsid w:val="00581CB2"/>
    <w:rsid w:val="0058298E"/>
    <w:rsid w:val="00591679"/>
    <w:rsid w:val="005A3A68"/>
    <w:rsid w:val="005A4506"/>
    <w:rsid w:val="005A4F42"/>
    <w:rsid w:val="005A7C5A"/>
    <w:rsid w:val="005B2E98"/>
    <w:rsid w:val="005B4443"/>
    <w:rsid w:val="005B4582"/>
    <w:rsid w:val="005B5D78"/>
    <w:rsid w:val="005B6BDE"/>
    <w:rsid w:val="005B7A96"/>
    <w:rsid w:val="005C2081"/>
    <w:rsid w:val="005C25E2"/>
    <w:rsid w:val="005C2632"/>
    <w:rsid w:val="005C5A5E"/>
    <w:rsid w:val="005D2187"/>
    <w:rsid w:val="005E2830"/>
    <w:rsid w:val="005E309F"/>
    <w:rsid w:val="005E59EE"/>
    <w:rsid w:val="005F2C4D"/>
    <w:rsid w:val="005F6494"/>
    <w:rsid w:val="006008E1"/>
    <w:rsid w:val="00601FBC"/>
    <w:rsid w:val="00603711"/>
    <w:rsid w:val="00613D6B"/>
    <w:rsid w:val="00614E86"/>
    <w:rsid w:val="00621458"/>
    <w:rsid w:val="00634CC5"/>
    <w:rsid w:val="0063545C"/>
    <w:rsid w:val="00635749"/>
    <w:rsid w:val="006368A1"/>
    <w:rsid w:val="00637DD3"/>
    <w:rsid w:val="00637E3D"/>
    <w:rsid w:val="00644DB9"/>
    <w:rsid w:val="0064548A"/>
    <w:rsid w:val="0065006E"/>
    <w:rsid w:val="00653CB3"/>
    <w:rsid w:val="006567FE"/>
    <w:rsid w:val="00663961"/>
    <w:rsid w:val="006716A7"/>
    <w:rsid w:val="0067448F"/>
    <w:rsid w:val="006745EC"/>
    <w:rsid w:val="00675AD9"/>
    <w:rsid w:val="00680E7F"/>
    <w:rsid w:val="00681851"/>
    <w:rsid w:val="006968DC"/>
    <w:rsid w:val="006969D8"/>
    <w:rsid w:val="006A38D3"/>
    <w:rsid w:val="006B2398"/>
    <w:rsid w:val="006B4492"/>
    <w:rsid w:val="006B47E3"/>
    <w:rsid w:val="006C0768"/>
    <w:rsid w:val="006C12B3"/>
    <w:rsid w:val="006C1ED6"/>
    <w:rsid w:val="006C56E6"/>
    <w:rsid w:val="006C5CAD"/>
    <w:rsid w:val="006C6720"/>
    <w:rsid w:val="006D1B14"/>
    <w:rsid w:val="006D6858"/>
    <w:rsid w:val="006D7984"/>
    <w:rsid w:val="006F39F1"/>
    <w:rsid w:val="006F6092"/>
    <w:rsid w:val="006F6EEE"/>
    <w:rsid w:val="006F7B95"/>
    <w:rsid w:val="00701CE3"/>
    <w:rsid w:val="00704907"/>
    <w:rsid w:val="00706164"/>
    <w:rsid w:val="007134AE"/>
    <w:rsid w:val="00715AE9"/>
    <w:rsid w:val="00715B94"/>
    <w:rsid w:val="00716B18"/>
    <w:rsid w:val="00721AE3"/>
    <w:rsid w:val="00726B0D"/>
    <w:rsid w:val="00731244"/>
    <w:rsid w:val="0073156B"/>
    <w:rsid w:val="00733365"/>
    <w:rsid w:val="00733B24"/>
    <w:rsid w:val="00742486"/>
    <w:rsid w:val="007439A5"/>
    <w:rsid w:val="00751E8F"/>
    <w:rsid w:val="007525D5"/>
    <w:rsid w:val="00754383"/>
    <w:rsid w:val="00755174"/>
    <w:rsid w:val="00755F58"/>
    <w:rsid w:val="00757F56"/>
    <w:rsid w:val="00760D5B"/>
    <w:rsid w:val="00764628"/>
    <w:rsid w:val="00765581"/>
    <w:rsid w:val="0077013F"/>
    <w:rsid w:val="007714DF"/>
    <w:rsid w:val="007715DF"/>
    <w:rsid w:val="00774A91"/>
    <w:rsid w:val="007808E3"/>
    <w:rsid w:val="0078633B"/>
    <w:rsid w:val="007932E6"/>
    <w:rsid w:val="00794996"/>
    <w:rsid w:val="007956C4"/>
    <w:rsid w:val="007A196D"/>
    <w:rsid w:val="007A1C4F"/>
    <w:rsid w:val="007A69D8"/>
    <w:rsid w:val="007C3B4F"/>
    <w:rsid w:val="007D7022"/>
    <w:rsid w:val="007D7C04"/>
    <w:rsid w:val="007E1B3E"/>
    <w:rsid w:val="007E3363"/>
    <w:rsid w:val="007E38AF"/>
    <w:rsid w:val="007F28A3"/>
    <w:rsid w:val="007F461D"/>
    <w:rsid w:val="007F4962"/>
    <w:rsid w:val="0080068E"/>
    <w:rsid w:val="0081043F"/>
    <w:rsid w:val="00810F3D"/>
    <w:rsid w:val="00812375"/>
    <w:rsid w:val="00815D31"/>
    <w:rsid w:val="00816CC9"/>
    <w:rsid w:val="0082261D"/>
    <w:rsid w:val="008248CB"/>
    <w:rsid w:val="008334DB"/>
    <w:rsid w:val="0083541E"/>
    <w:rsid w:val="00835FD7"/>
    <w:rsid w:val="00840720"/>
    <w:rsid w:val="00840EEB"/>
    <w:rsid w:val="0084252A"/>
    <w:rsid w:val="0084484D"/>
    <w:rsid w:val="00845B90"/>
    <w:rsid w:val="0085100D"/>
    <w:rsid w:val="00853E4B"/>
    <w:rsid w:val="00860182"/>
    <w:rsid w:val="00861B85"/>
    <w:rsid w:val="008643FA"/>
    <w:rsid w:val="00872F99"/>
    <w:rsid w:val="00882533"/>
    <w:rsid w:val="00883C17"/>
    <w:rsid w:val="008860AF"/>
    <w:rsid w:val="00886254"/>
    <w:rsid w:val="00886281"/>
    <w:rsid w:val="008A2D90"/>
    <w:rsid w:val="008A78E4"/>
    <w:rsid w:val="008B44CE"/>
    <w:rsid w:val="008B7A62"/>
    <w:rsid w:val="008C18CE"/>
    <w:rsid w:val="008C7C95"/>
    <w:rsid w:val="008C7EEA"/>
    <w:rsid w:val="008D3AED"/>
    <w:rsid w:val="008D6AD7"/>
    <w:rsid w:val="008E06F4"/>
    <w:rsid w:val="008E1E0E"/>
    <w:rsid w:val="008E4F5D"/>
    <w:rsid w:val="008F19A2"/>
    <w:rsid w:val="008F7375"/>
    <w:rsid w:val="009041D2"/>
    <w:rsid w:val="00905BD5"/>
    <w:rsid w:val="009069DB"/>
    <w:rsid w:val="00911EE3"/>
    <w:rsid w:val="009241D3"/>
    <w:rsid w:val="0092420F"/>
    <w:rsid w:val="009271B8"/>
    <w:rsid w:val="0092734F"/>
    <w:rsid w:val="009279BF"/>
    <w:rsid w:val="00927D22"/>
    <w:rsid w:val="009336A8"/>
    <w:rsid w:val="00934A55"/>
    <w:rsid w:val="0094196F"/>
    <w:rsid w:val="0095448B"/>
    <w:rsid w:val="00954740"/>
    <w:rsid w:val="0095525B"/>
    <w:rsid w:val="00957814"/>
    <w:rsid w:val="009649E2"/>
    <w:rsid w:val="00966BC7"/>
    <w:rsid w:val="009674E5"/>
    <w:rsid w:val="00974964"/>
    <w:rsid w:val="00977001"/>
    <w:rsid w:val="00982FBA"/>
    <w:rsid w:val="0099108E"/>
    <w:rsid w:val="009A0800"/>
    <w:rsid w:val="009A0EFB"/>
    <w:rsid w:val="009A205D"/>
    <w:rsid w:val="009A45E4"/>
    <w:rsid w:val="009A48AB"/>
    <w:rsid w:val="009A6828"/>
    <w:rsid w:val="009A68AD"/>
    <w:rsid w:val="009B1EF4"/>
    <w:rsid w:val="009B30E8"/>
    <w:rsid w:val="009C470D"/>
    <w:rsid w:val="009C7722"/>
    <w:rsid w:val="009D4F4C"/>
    <w:rsid w:val="009F194E"/>
    <w:rsid w:val="009F6D4F"/>
    <w:rsid w:val="00A050D5"/>
    <w:rsid w:val="00A170E8"/>
    <w:rsid w:val="00A20F88"/>
    <w:rsid w:val="00A2249B"/>
    <w:rsid w:val="00A278E4"/>
    <w:rsid w:val="00A3559F"/>
    <w:rsid w:val="00A37D37"/>
    <w:rsid w:val="00A5075C"/>
    <w:rsid w:val="00A51E57"/>
    <w:rsid w:val="00A54582"/>
    <w:rsid w:val="00A57E9A"/>
    <w:rsid w:val="00A65ECE"/>
    <w:rsid w:val="00A91544"/>
    <w:rsid w:val="00A97453"/>
    <w:rsid w:val="00AA7DB9"/>
    <w:rsid w:val="00AB4673"/>
    <w:rsid w:val="00AC2C66"/>
    <w:rsid w:val="00AD0E9E"/>
    <w:rsid w:val="00AD1609"/>
    <w:rsid w:val="00AD2E41"/>
    <w:rsid w:val="00AD4DBA"/>
    <w:rsid w:val="00AD4FE6"/>
    <w:rsid w:val="00AD5EE8"/>
    <w:rsid w:val="00AE74E6"/>
    <w:rsid w:val="00AF5479"/>
    <w:rsid w:val="00AF78C9"/>
    <w:rsid w:val="00AF7969"/>
    <w:rsid w:val="00B117D2"/>
    <w:rsid w:val="00B11A21"/>
    <w:rsid w:val="00B11CEF"/>
    <w:rsid w:val="00B12F95"/>
    <w:rsid w:val="00B244DD"/>
    <w:rsid w:val="00B34C48"/>
    <w:rsid w:val="00B35152"/>
    <w:rsid w:val="00B35A4C"/>
    <w:rsid w:val="00B41965"/>
    <w:rsid w:val="00B43327"/>
    <w:rsid w:val="00B6094A"/>
    <w:rsid w:val="00B61B3F"/>
    <w:rsid w:val="00B65B26"/>
    <w:rsid w:val="00B6797A"/>
    <w:rsid w:val="00B95D2B"/>
    <w:rsid w:val="00BA173E"/>
    <w:rsid w:val="00BB4553"/>
    <w:rsid w:val="00BB47B1"/>
    <w:rsid w:val="00BB72C0"/>
    <w:rsid w:val="00BE7763"/>
    <w:rsid w:val="00BE7B81"/>
    <w:rsid w:val="00BF017E"/>
    <w:rsid w:val="00C020DA"/>
    <w:rsid w:val="00C0500E"/>
    <w:rsid w:val="00C0574B"/>
    <w:rsid w:val="00C05EA5"/>
    <w:rsid w:val="00C0664F"/>
    <w:rsid w:val="00C105DE"/>
    <w:rsid w:val="00C11C70"/>
    <w:rsid w:val="00C128D5"/>
    <w:rsid w:val="00C17A8A"/>
    <w:rsid w:val="00C2467C"/>
    <w:rsid w:val="00C27F22"/>
    <w:rsid w:val="00C30183"/>
    <w:rsid w:val="00C3646F"/>
    <w:rsid w:val="00C4015A"/>
    <w:rsid w:val="00C41256"/>
    <w:rsid w:val="00C50B75"/>
    <w:rsid w:val="00C54F5C"/>
    <w:rsid w:val="00C5518A"/>
    <w:rsid w:val="00C61F98"/>
    <w:rsid w:val="00C62019"/>
    <w:rsid w:val="00C63599"/>
    <w:rsid w:val="00C70022"/>
    <w:rsid w:val="00C72EB9"/>
    <w:rsid w:val="00C748D5"/>
    <w:rsid w:val="00C808E9"/>
    <w:rsid w:val="00C909E0"/>
    <w:rsid w:val="00C93298"/>
    <w:rsid w:val="00C9544C"/>
    <w:rsid w:val="00C97C11"/>
    <w:rsid w:val="00CA3077"/>
    <w:rsid w:val="00CB1988"/>
    <w:rsid w:val="00CB3914"/>
    <w:rsid w:val="00CB6A9E"/>
    <w:rsid w:val="00CB6DC0"/>
    <w:rsid w:val="00CC41A4"/>
    <w:rsid w:val="00CC535E"/>
    <w:rsid w:val="00CD447F"/>
    <w:rsid w:val="00CD690E"/>
    <w:rsid w:val="00CD7526"/>
    <w:rsid w:val="00CE0BAF"/>
    <w:rsid w:val="00CE6C37"/>
    <w:rsid w:val="00CF2593"/>
    <w:rsid w:val="00CF56D5"/>
    <w:rsid w:val="00CF760A"/>
    <w:rsid w:val="00D039FB"/>
    <w:rsid w:val="00D111E1"/>
    <w:rsid w:val="00D15838"/>
    <w:rsid w:val="00D22B30"/>
    <w:rsid w:val="00D25D51"/>
    <w:rsid w:val="00D27674"/>
    <w:rsid w:val="00D40CDB"/>
    <w:rsid w:val="00D51F54"/>
    <w:rsid w:val="00D52749"/>
    <w:rsid w:val="00D564E2"/>
    <w:rsid w:val="00D60B38"/>
    <w:rsid w:val="00D6157E"/>
    <w:rsid w:val="00D676A4"/>
    <w:rsid w:val="00D77547"/>
    <w:rsid w:val="00D83097"/>
    <w:rsid w:val="00D839B5"/>
    <w:rsid w:val="00D83B52"/>
    <w:rsid w:val="00D863B4"/>
    <w:rsid w:val="00D91935"/>
    <w:rsid w:val="00D92671"/>
    <w:rsid w:val="00D95A8E"/>
    <w:rsid w:val="00DA0D85"/>
    <w:rsid w:val="00DA12BE"/>
    <w:rsid w:val="00DA2E61"/>
    <w:rsid w:val="00DA38B1"/>
    <w:rsid w:val="00DA5D83"/>
    <w:rsid w:val="00DB188D"/>
    <w:rsid w:val="00DB4C98"/>
    <w:rsid w:val="00DB4FF6"/>
    <w:rsid w:val="00DB7B3D"/>
    <w:rsid w:val="00DC56AD"/>
    <w:rsid w:val="00DD28D1"/>
    <w:rsid w:val="00DD3671"/>
    <w:rsid w:val="00DD65CD"/>
    <w:rsid w:val="00DE0561"/>
    <w:rsid w:val="00DE1CD3"/>
    <w:rsid w:val="00DE61FC"/>
    <w:rsid w:val="00DF512C"/>
    <w:rsid w:val="00E04162"/>
    <w:rsid w:val="00E11461"/>
    <w:rsid w:val="00E21A95"/>
    <w:rsid w:val="00E25774"/>
    <w:rsid w:val="00E32B4C"/>
    <w:rsid w:val="00E4068D"/>
    <w:rsid w:val="00E4177E"/>
    <w:rsid w:val="00E420D8"/>
    <w:rsid w:val="00E517F8"/>
    <w:rsid w:val="00E52798"/>
    <w:rsid w:val="00E550FC"/>
    <w:rsid w:val="00E55CE3"/>
    <w:rsid w:val="00E61AC1"/>
    <w:rsid w:val="00E63703"/>
    <w:rsid w:val="00E7187D"/>
    <w:rsid w:val="00E85FD0"/>
    <w:rsid w:val="00E90623"/>
    <w:rsid w:val="00E911A5"/>
    <w:rsid w:val="00E96803"/>
    <w:rsid w:val="00EB0D2A"/>
    <w:rsid w:val="00EC5B6F"/>
    <w:rsid w:val="00ED6663"/>
    <w:rsid w:val="00EE399F"/>
    <w:rsid w:val="00EE6C4A"/>
    <w:rsid w:val="00EE7707"/>
    <w:rsid w:val="00EF7581"/>
    <w:rsid w:val="00F00938"/>
    <w:rsid w:val="00F05760"/>
    <w:rsid w:val="00F06554"/>
    <w:rsid w:val="00F13C18"/>
    <w:rsid w:val="00F152AF"/>
    <w:rsid w:val="00F24A89"/>
    <w:rsid w:val="00F27A10"/>
    <w:rsid w:val="00F323E6"/>
    <w:rsid w:val="00F334FE"/>
    <w:rsid w:val="00F45368"/>
    <w:rsid w:val="00F4677E"/>
    <w:rsid w:val="00F55095"/>
    <w:rsid w:val="00F56261"/>
    <w:rsid w:val="00F60733"/>
    <w:rsid w:val="00F60DA8"/>
    <w:rsid w:val="00F6109D"/>
    <w:rsid w:val="00F63932"/>
    <w:rsid w:val="00F642CF"/>
    <w:rsid w:val="00F64F79"/>
    <w:rsid w:val="00F67322"/>
    <w:rsid w:val="00F7510F"/>
    <w:rsid w:val="00F810EF"/>
    <w:rsid w:val="00F84A40"/>
    <w:rsid w:val="00F86E8C"/>
    <w:rsid w:val="00F9712E"/>
    <w:rsid w:val="00FA307C"/>
    <w:rsid w:val="00FB1D05"/>
    <w:rsid w:val="00FB6F26"/>
    <w:rsid w:val="00FB7C4A"/>
    <w:rsid w:val="00FC0931"/>
    <w:rsid w:val="00FC4D9D"/>
    <w:rsid w:val="00FD3D4E"/>
    <w:rsid w:val="00FE3886"/>
    <w:rsid w:val="00FE3D4C"/>
    <w:rsid w:val="00FF0994"/>
    <w:rsid w:val="00FF0BCD"/>
    <w:rsid w:val="00FF213D"/>
    <w:rsid w:val="4F887302"/>
    <w:rsid w:val="6641F90F"/>
    <w:rsid w:val="7F504D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749A59"/>
  <w15:chartTrackingRefBased/>
  <w15:docId w15:val="{20852D00-87C1-4C7D-B49D-95DB7837A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39A5"/>
    <w:pPr>
      <w:keepNext/>
      <w:spacing w:before="240" w:after="60" w:line="276" w:lineRule="auto"/>
      <w:jc w:val="both"/>
    </w:pPr>
    <w:rPr>
      <w:rFonts w:ascii="Arial" w:eastAsia="Times New Roman" w:hAnsi="Arial" w:cs="Times New Roman"/>
      <w:sz w:val="24"/>
      <w:szCs w:val="20"/>
      <w:lang w:eastAsia="en-GB"/>
    </w:rPr>
  </w:style>
  <w:style w:type="paragraph" w:styleId="Heading1">
    <w:name w:val="heading 1"/>
    <w:basedOn w:val="Normal"/>
    <w:next w:val="Normal"/>
    <w:link w:val="Heading1Char"/>
    <w:uiPriority w:val="9"/>
    <w:qFormat/>
    <w:rsid w:val="00D91935"/>
    <w:pPr>
      <w:keepLines/>
      <w:spacing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439A5"/>
    <w:pPr>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439A5"/>
    <w:pPr>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210ptNotBold">
    <w:name w:val="Style Heading 2 + 10 pt Not Bold"/>
    <w:basedOn w:val="Heading2"/>
    <w:rsid w:val="007439A5"/>
    <w:pPr>
      <w:keepNext w:val="0"/>
      <w:keepLines w:val="0"/>
      <w:widowControl w:val="0"/>
      <w:numPr>
        <w:ilvl w:val="1"/>
        <w:numId w:val="1"/>
      </w:numPr>
      <w:tabs>
        <w:tab w:val="num" w:pos="576"/>
      </w:tabs>
      <w:spacing w:before="120" w:beforeAutospacing="1" w:after="240" w:afterAutospacing="1"/>
      <w:ind w:left="576" w:hanging="576"/>
      <w:jc w:val="left"/>
    </w:pPr>
    <w:rPr>
      <w:rFonts w:ascii="Arial" w:eastAsia="Calibri" w:hAnsi="Arial" w:cs="Arial"/>
      <w:b/>
      <w:color w:val="auto"/>
      <w:sz w:val="20"/>
      <w:szCs w:val="24"/>
      <w:lang w:eastAsia="en-US"/>
    </w:rPr>
  </w:style>
  <w:style w:type="paragraph" w:customStyle="1" w:styleId="ssNoHeading3">
    <w:name w:val="ssNoHeading3"/>
    <w:basedOn w:val="Heading3"/>
    <w:rsid w:val="007439A5"/>
    <w:pPr>
      <w:keepNext w:val="0"/>
      <w:keepLines w:val="0"/>
      <w:numPr>
        <w:numId w:val="1"/>
      </w:numPr>
      <w:tabs>
        <w:tab w:val="num" w:pos="2880"/>
      </w:tabs>
      <w:spacing w:before="0" w:after="220" w:line="240" w:lineRule="auto"/>
      <w:ind w:left="2880"/>
    </w:pPr>
    <w:rPr>
      <w:rFonts w:ascii="Arial" w:eastAsia="Times New Roman" w:hAnsi="Arial" w:cs="Times New Roman"/>
      <w:color w:val="auto"/>
      <w:szCs w:val="20"/>
    </w:rPr>
  </w:style>
  <w:style w:type="paragraph" w:customStyle="1" w:styleId="SubheadPara">
    <w:name w:val="Subhead Para"/>
    <w:basedOn w:val="Normal"/>
    <w:rsid w:val="007439A5"/>
    <w:pPr>
      <w:keepLines/>
      <w:numPr>
        <w:ilvl w:val="2"/>
        <w:numId w:val="1"/>
      </w:numPr>
      <w:tabs>
        <w:tab w:val="num" w:pos="1440"/>
        <w:tab w:val="num" w:pos="2160"/>
      </w:tabs>
      <w:spacing w:before="120" w:after="120"/>
      <w:ind w:left="2160" w:hanging="1008"/>
      <w:outlineLvl w:val="2"/>
    </w:pPr>
    <w:rPr>
      <w:szCs w:val="24"/>
    </w:rPr>
  </w:style>
  <w:style w:type="paragraph" w:customStyle="1" w:styleId="Roman1">
    <w:name w:val="Roman1"/>
    <w:basedOn w:val="Normal"/>
    <w:rsid w:val="007439A5"/>
    <w:pPr>
      <w:numPr>
        <w:ilvl w:val="3"/>
        <w:numId w:val="1"/>
      </w:numPr>
      <w:tabs>
        <w:tab w:val="num" w:pos="2880"/>
        <w:tab w:val="num" w:pos="4032"/>
      </w:tabs>
      <w:spacing w:before="120" w:after="120"/>
      <w:ind w:left="4032" w:hanging="720"/>
    </w:pPr>
    <w:rPr>
      <w:szCs w:val="24"/>
    </w:rPr>
  </w:style>
  <w:style w:type="paragraph" w:styleId="NormalWeb">
    <w:name w:val="Normal (Web)"/>
    <w:basedOn w:val="Normal"/>
    <w:uiPriority w:val="99"/>
    <w:rsid w:val="007439A5"/>
    <w:pPr>
      <w:numPr>
        <w:ilvl w:val="4"/>
        <w:numId w:val="1"/>
      </w:numPr>
      <w:tabs>
        <w:tab w:val="num" w:pos="360"/>
      </w:tabs>
      <w:spacing w:before="100" w:beforeAutospacing="1" w:after="100" w:afterAutospacing="1"/>
      <w:ind w:left="0" w:firstLine="0"/>
    </w:pPr>
    <w:rPr>
      <w:rFonts w:ascii="Arial Unicode MS" w:eastAsia="Arial Unicode MS" w:hAnsi="Arial Unicode MS" w:cs="Arial Unicode MS"/>
      <w:szCs w:val="24"/>
      <w:lang w:val="en-US" w:eastAsia="en-US"/>
    </w:rPr>
  </w:style>
  <w:style w:type="paragraph" w:customStyle="1" w:styleId="SNHeading2">
    <w:name w:val="SN Heading 2"/>
    <w:basedOn w:val="ListParagraph"/>
    <w:qFormat/>
    <w:rsid w:val="007439A5"/>
    <w:pPr>
      <w:keepNext w:val="0"/>
      <w:pBdr>
        <w:top w:val="nil"/>
        <w:left w:val="nil"/>
        <w:bottom w:val="nil"/>
        <w:right w:val="nil"/>
        <w:between w:val="nil"/>
        <w:bar w:val="nil"/>
      </w:pBdr>
      <w:tabs>
        <w:tab w:val="num" w:pos="1080"/>
      </w:tabs>
      <w:spacing w:after="120"/>
      <w:ind w:left="1080" w:hanging="360"/>
      <w:contextualSpacing w:val="0"/>
      <w:jc w:val="left"/>
    </w:pPr>
    <w:rPr>
      <w:rFonts w:ascii="Calibri" w:eastAsia="Arial" w:hAnsi="Calibri" w:cs="Arial"/>
      <w:b/>
      <w:bCs/>
      <w:szCs w:val="24"/>
      <w:u w:color="0000FF"/>
      <w:lang w:val="en-US" w:eastAsia="en-US"/>
    </w:rPr>
  </w:style>
  <w:style w:type="character" w:customStyle="1" w:styleId="Heading2Char">
    <w:name w:val="Heading 2 Char"/>
    <w:basedOn w:val="DefaultParagraphFont"/>
    <w:link w:val="Heading2"/>
    <w:uiPriority w:val="9"/>
    <w:semiHidden/>
    <w:rsid w:val="007439A5"/>
    <w:rPr>
      <w:rFonts w:asciiTheme="majorHAnsi" w:eastAsiaTheme="majorEastAsia" w:hAnsiTheme="majorHAnsi" w:cstheme="majorBidi"/>
      <w:color w:val="2F5496" w:themeColor="accent1" w:themeShade="BF"/>
      <w:sz w:val="26"/>
      <w:szCs w:val="26"/>
      <w:lang w:eastAsia="en-GB"/>
    </w:rPr>
  </w:style>
  <w:style w:type="character" w:customStyle="1" w:styleId="Heading3Char">
    <w:name w:val="Heading 3 Char"/>
    <w:basedOn w:val="DefaultParagraphFont"/>
    <w:link w:val="Heading3"/>
    <w:uiPriority w:val="9"/>
    <w:semiHidden/>
    <w:rsid w:val="007439A5"/>
    <w:rPr>
      <w:rFonts w:asciiTheme="majorHAnsi" w:eastAsiaTheme="majorEastAsia" w:hAnsiTheme="majorHAnsi" w:cstheme="majorBidi"/>
      <w:color w:val="1F3763" w:themeColor="accent1" w:themeShade="7F"/>
      <w:sz w:val="24"/>
      <w:szCs w:val="24"/>
      <w:lang w:eastAsia="en-GB"/>
    </w:rPr>
  </w:style>
  <w:style w:type="paragraph" w:styleId="ListParagraph">
    <w:name w:val="List Paragraph"/>
    <w:aliases w:val="F5 List Paragraph,List Paragraph1,Dot pt,No Spacing1,List Paragraph Char Char Char,Indicator Text,Numbered Para 1,Bullet 1,Bullet Points,MAIN CONTENT,List Paragraph2,Normal numbered,List Paragraph11,OBC Bullet,L,Colorful List - Accent 11"/>
    <w:basedOn w:val="Normal"/>
    <w:link w:val="ListParagraphChar"/>
    <w:uiPriority w:val="34"/>
    <w:qFormat/>
    <w:rsid w:val="007439A5"/>
    <w:pPr>
      <w:ind w:left="720"/>
      <w:contextualSpacing/>
    </w:pPr>
  </w:style>
  <w:style w:type="paragraph" w:customStyle="1" w:styleId="Decorative2">
    <w:name w:val="Decorative2"/>
    <w:basedOn w:val="Normal"/>
    <w:rsid w:val="007439A5"/>
    <w:pPr>
      <w:keepNext w:val="0"/>
      <w:overflowPunct w:val="0"/>
      <w:autoSpaceDE w:val="0"/>
      <w:autoSpaceDN w:val="0"/>
      <w:adjustRightInd w:val="0"/>
      <w:spacing w:before="0" w:after="0" w:line="240" w:lineRule="auto"/>
      <w:jc w:val="center"/>
      <w:textAlignment w:val="baseline"/>
    </w:pPr>
    <w:rPr>
      <w:i/>
      <w:noProof/>
      <w:lang w:val="en-US" w:eastAsia="en-US"/>
    </w:rPr>
  </w:style>
  <w:style w:type="paragraph" w:styleId="Header">
    <w:name w:val="header"/>
    <w:basedOn w:val="Normal"/>
    <w:link w:val="HeaderChar"/>
    <w:uiPriority w:val="99"/>
    <w:unhideWhenUsed/>
    <w:rsid w:val="007439A5"/>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439A5"/>
    <w:rPr>
      <w:rFonts w:ascii="Arial" w:eastAsia="Times New Roman" w:hAnsi="Arial" w:cs="Times New Roman"/>
      <w:sz w:val="24"/>
      <w:szCs w:val="20"/>
      <w:lang w:eastAsia="en-GB"/>
    </w:rPr>
  </w:style>
  <w:style w:type="paragraph" w:styleId="Footer">
    <w:name w:val="footer"/>
    <w:basedOn w:val="Normal"/>
    <w:link w:val="FooterChar"/>
    <w:uiPriority w:val="99"/>
    <w:unhideWhenUsed/>
    <w:rsid w:val="007439A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439A5"/>
    <w:rPr>
      <w:rFonts w:ascii="Arial" w:eastAsia="Times New Roman" w:hAnsi="Arial" w:cs="Times New Roman"/>
      <w:sz w:val="24"/>
      <w:szCs w:val="20"/>
      <w:lang w:eastAsia="en-GB"/>
    </w:rPr>
  </w:style>
  <w:style w:type="paragraph" w:customStyle="1" w:styleId="SNHeading3">
    <w:name w:val="SN Heading 3"/>
    <w:basedOn w:val="SNHeading2"/>
    <w:qFormat/>
    <w:rsid w:val="004A19F3"/>
    <w:pPr>
      <w:tabs>
        <w:tab w:val="clear" w:pos="1080"/>
      </w:tabs>
      <w:spacing w:after="0"/>
      <w:ind w:left="0" w:firstLine="0"/>
    </w:pPr>
    <w:rPr>
      <w:rFonts w:cs="Calibri"/>
      <w:sz w:val="28"/>
      <w:szCs w:val="28"/>
    </w:rPr>
  </w:style>
  <w:style w:type="paragraph" w:customStyle="1" w:styleId="SNText">
    <w:name w:val="SN Text"/>
    <w:basedOn w:val="SNHeading3"/>
    <w:qFormat/>
    <w:rsid w:val="004A19F3"/>
    <w:pPr>
      <w:spacing w:before="0"/>
      <w:ind w:left="993"/>
    </w:pPr>
    <w:rPr>
      <w:rFonts w:eastAsia="Times New Roman"/>
      <w:b w:val="0"/>
      <w:bCs w:val="0"/>
      <w:sz w:val="24"/>
      <w:szCs w:val="20"/>
      <w:lang w:val="en-GB" w:eastAsia="en-GB"/>
    </w:rPr>
  </w:style>
  <w:style w:type="character" w:customStyle="1" w:styleId="ListParagraphChar">
    <w:name w:val="List Paragraph Char"/>
    <w:aliases w:val="F5 List Paragraph Char,List Paragraph1 Char,Dot pt Char,No Spacing1 Char,List Paragraph Char Char Char Char,Indicator Text Char,Numbered Para 1 Char,Bullet 1 Char,Bullet Points Char,MAIN CONTENT Char,List Paragraph2 Char,L Char"/>
    <w:link w:val="ListParagraph"/>
    <w:uiPriority w:val="34"/>
    <w:qFormat/>
    <w:locked/>
    <w:rsid w:val="00634CC5"/>
    <w:rPr>
      <w:rFonts w:ascii="Arial" w:eastAsia="Times New Roman" w:hAnsi="Arial" w:cs="Times New Roman"/>
      <w:sz w:val="24"/>
      <w:szCs w:val="20"/>
      <w:lang w:eastAsia="en-GB"/>
    </w:rPr>
  </w:style>
  <w:style w:type="paragraph" w:styleId="NoSpacing">
    <w:name w:val="No Spacing"/>
    <w:uiPriority w:val="1"/>
    <w:qFormat/>
    <w:rsid w:val="00634CC5"/>
    <w:pPr>
      <w:spacing w:after="0" w:line="240" w:lineRule="auto"/>
    </w:pPr>
    <w:rPr>
      <w:rFonts w:ascii="Calibri" w:eastAsia="Calibri" w:hAnsi="Calibri" w:cs="Times New Roman"/>
    </w:rPr>
  </w:style>
  <w:style w:type="table" w:customStyle="1" w:styleId="TableGrid1">
    <w:name w:val="Table Grid1"/>
    <w:basedOn w:val="TableNormal"/>
    <w:next w:val="TableGrid"/>
    <w:rsid w:val="00F4677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46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
    <w:name w:val="indent"/>
    <w:basedOn w:val="Normal"/>
    <w:rsid w:val="00C50B75"/>
    <w:pPr>
      <w:keepNext w:val="0"/>
      <w:spacing w:before="0" w:after="0" w:line="240" w:lineRule="auto"/>
      <w:ind w:left="357"/>
      <w:jc w:val="left"/>
    </w:pPr>
    <w:rPr>
      <w:lang w:eastAsia="en-US"/>
    </w:rPr>
  </w:style>
  <w:style w:type="paragraph" w:styleId="BalloonText">
    <w:name w:val="Balloon Text"/>
    <w:basedOn w:val="Normal"/>
    <w:link w:val="BalloonTextChar"/>
    <w:uiPriority w:val="99"/>
    <w:semiHidden/>
    <w:unhideWhenUsed/>
    <w:rsid w:val="009271B8"/>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71B8"/>
    <w:rPr>
      <w:rFonts w:ascii="Segoe UI" w:eastAsia="Times New Roman" w:hAnsi="Segoe UI" w:cs="Segoe UI"/>
      <w:sz w:val="18"/>
      <w:szCs w:val="18"/>
      <w:lang w:eastAsia="en-GB"/>
    </w:rPr>
  </w:style>
  <w:style w:type="character" w:styleId="CommentReference">
    <w:name w:val="annotation reference"/>
    <w:basedOn w:val="DefaultParagraphFont"/>
    <w:uiPriority w:val="99"/>
    <w:semiHidden/>
    <w:unhideWhenUsed/>
    <w:rsid w:val="009271B8"/>
    <w:rPr>
      <w:sz w:val="16"/>
      <w:szCs w:val="16"/>
    </w:rPr>
  </w:style>
  <w:style w:type="paragraph" w:styleId="CommentText">
    <w:name w:val="annotation text"/>
    <w:basedOn w:val="Normal"/>
    <w:link w:val="CommentTextChar"/>
    <w:uiPriority w:val="99"/>
    <w:semiHidden/>
    <w:unhideWhenUsed/>
    <w:rsid w:val="009271B8"/>
    <w:pPr>
      <w:spacing w:line="240" w:lineRule="auto"/>
    </w:pPr>
    <w:rPr>
      <w:sz w:val="20"/>
    </w:rPr>
  </w:style>
  <w:style w:type="character" w:customStyle="1" w:styleId="CommentTextChar">
    <w:name w:val="Comment Text Char"/>
    <w:basedOn w:val="DefaultParagraphFont"/>
    <w:link w:val="CommentText"/>
    <w:uiPriority w:val="99"/>
    <w:semiHidden/>
    <w:rsid w:val="009271B8"/>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271B8"/>
    <w:rPr>
      <w:b/>
      <w:bCs/>
    </w:rPr>
  </w:style>
  <w:style w:type="character" w:customStyle="1" w:styleId="CommentSubjectChar">
    <w:name w:val="Comment Subject Char"/>
    <w:basedOn w:val="CommentTextChar"/>
    <w:link w:val="CommentSubject"/>
    <w:uiPriority w:val="99"/>
    <w:semiHidden/>
    <w:rsid w:val="009271B8"/>
    <w:rPr>
      <w:rFonts w:ascii="Arial" w:eastAsia="Times New Roman" w:hAnsi="Arial" w:cs="Times New Roman"/>
      <w:b/>
      <w:bCs/>
      <w:sz w:val="20"/>
      <w:szCs w:val="20"/>
      <w:lang w:eastAsia="en-GB"/>
    </w:rPr>
  </w:style>
  <w:style w:type="character" w:customStyle="1" w:styleId="Heading1Char">
    <w:name w:val="Heading 1 Char"/>
    <w:basedOn w:val="DefaultParagraphFont"/>
    <w:link w:val="Heading1"/>
    <w:uiPriority w:val="9"/>
    <w:rsid w:val="00D91935"/>
    <w:rPr>
      <w:rFonts w:asciiTheme="majorHAnsi" w:eastAsiaTheme="majorEastAsia" w:hAnsiTheme="majorHAnsi" w:cstheme="majorBidi"/>
      <w:color w:val="2F5496" w:themeColor="accent1" w:themeShade="BF"/>
      <w:sz w:val="32"/>
      <w:szCs w:val="32"/>
      <w:lang w:eastAsia="en-GB"/>
    </w:rPr>
  </w:style>
  <w:style w:type="paragraph" w:styleId="TOCHeading">
    <w:name w:val="TOC Heading"/>
    <w:basedOn w:val="Heading1"/>
    <w:next w:val="Normal"/>
    <w:uiPriority w:val="39"/>
    <w:unhideWhenUsed/>
    <w:qFormat/>
    <w:rsid w:val="00D91935"/>
    <w:pPr>
      <w:spacing w:line="259" w:lineRule="auto"/>
      <w:jc w:val="left"/>
      <w:outlineLvl w:val="9"/>
    </w:pPr>
    <w:rPr>
      <w:lang w:val="en-US" w:eastAsia="en-US"/>
    </w:rPr>
  </w:style>
  <w:style w:type="paragraph" w:styleId="TOC1">
    <w:name w:val="toc 1"/>
    <w:basedOn w:val="Normal"/>
    <w:next w:val="Normal"/>
    <w:autoRedefine/>
    <w:uiPriority w:val="39"/>
    <w:unhideWhenUsed/>
    <w:rsid w:val="00D91935"/>
    <w:pPr>
      <w:spacing w:after="100"/>
    </w:pPr>
  </w:style>
  <w:style w:type="character" w:styleId="Hyperlink">
    <w:name w:val="Hyperlink"/>
    <w:basedOn w:val="DefaultParagraphFont"/>
    <w:uiPriority w:val="99"/>
    <w:unhideWhenUsed/>
    <w:rsid w:val="00D91935"/>
    <w:rPr>
      <w:color w:val="0563C1" w:themeColor="hyperlink"/>
      <w:u w:val="single"/>
    </w:rPr>
  </w:style>
  <w:style w:type="paragraph" w:customStyle="1" w:styleId="StyleHeading1MOPACLeft0cmFirstline0cm">
    <w:name w:val="Style Heading 1 MOPAC + Left:  0 cm First line:  0 cm"/>
    <w:basedOn w:val="Normal"/>
    <w:rsid w:val="00402250"/>
    <w:pPr>
      <w:keepNext w:val="0"/>
      <w:numPr>
        <w:numId w:val="15"/>
      </w:numPr>
      <w:spacing w:after="240" w:line="240" w:lineRule="auto"/>
      <w:jc w:val="left"/>
      <w:outlineLvl w:val="0"/>
    </w:pPr>
    <w:rPr>
      <w:rFonts w:ascii="Calibri" w:hAnsi="Calibri"/>
      <w:b/>
      <w:bCs/>
      <w:color w:val="0D0D0D"/>
      <w:spacing w:val="-30"/>
      <w:sz w:val="4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243245">
      <w:bodyDiv w:val="1"/>
      <w:marLeft w:val="0"/>
      <w:marRight w:val="0"/>
      <w:marTop w:val="0"/>
      <w:marBottom w:val="0"/>
      <w:divBdr>
        <w:top w:val="none" w:sz="0" w:space="0" w:color="auto"/>
        <w:left w:val="none" w:sz="0" w:space="0" w:color="auto"/>
        <w:bottom w:val="none" w:sz="0" w:space="0" w:color="auto"/>
        <w:right w:val="none" w:sz="0" w:space="0" w:color="auto"/>
      </w:divBdr>
      <w:divsChild>
        <w:div w:id="375013357">
          <w:marLeft w:val="0"/>
          <w:marRight w:val="0"/>
          <w:marTop w:val="0"/>
          <w:marBottom w:val="0"/>
          <w:divBdr>
            <w:top w:val="none" w:sz="0" w:space="0" w:color="auto"/>
            <w:left w:val="none" w:sz="0" w:space="0" w:color="auto"/>
            <w:bottom w:val="none" w:sz="0" w:space="0" w:color="auto"/>
            <w:right w:val="none" w:sz="0" w:space="0" w:color="auto"/>
          </w:divBdr>
        </w:div>
      </w:divsChild>
    </w:div>
    <w:div w:id="132599716">
      <w:bodyDiv w:val="1"/>
      <w:marLeft w:val="0"/>
      <w:marRight w:val="0"/>
      <w:marTop w:val="0"/>
      <w:marBottom w:val="0"/>
      <w:divBdr>
        <w:top w:val="none" w:sz="0" w:space="0" w:color="auto"/>
        <w:left w:val="none" w:sz="0" w:space="0" w:color="auto"/>
        <w:bottom w:val="none" w:sz="0" w:space="0" w:color="auto"/>
        <w:right w:val="none" w:sz="0" w:space="0" w:color="auto"/>
      </w:divBdr>
      <w:divsChild>
        <w:div w:id="550392">
          <w:marLeft w:val="0"/>
          <w:marRight w:val="0"/>
          <w:marTop w:val="0"/>
          <w:marBottom w:val="0"/>
          <w:divBdr>
            <w:top w:val="none" w:sz="0" w:space="0" w:color="auto"/>
            <w:left w:val="none" w:sz="0" w:space="0" w:color="auto"/>
            <w:bottom w:val="none" w:sz="0" w:space="0" w:color="auto"/>
            <w:right w:val="none" w:sz="0" w:space="0" w:color="auto"/>
          </w:divBdr>
        </w:div>
        <w:div w:id="333995450">
          <w:marLeft w:val="0"/>
          <w:marRight w:val="0"/>
          <w:marTop w:val="0"/>
          <w:marBottom w:val="0"/>
          <w:divBdr>
            <w:top w:val="none" w:sz="0" w:space="0" w:color="auto"/>
            <w:left w:val="none" w:sz="0" w:space="0" w:color="auto"/>
            <w:bottom w:val="none" w:sz="0" w:space="0" w:color="auto"/>
            <w:right w:val="none" w:sz="0" w:space="0" w:color="auto"/>
          </w:divBdr>
        </w:div>
        <w:div w:id="391972587">
          <w:marLeft w:val="0"/>
          <w:marRight w:val="0"/>
          <w:marTop w:val="0"/>
          <w:marBottom w:val="0"/>
          <w:divBdr>
            <w:top w:val="none" w:sz="0" w:space="0" w:color="auto"/>
            <w:left w:val="none" w:sz="0" w:space="0" w:color="auto"/>
            <w:bottom w:val="none" w:sz="0" w:space="0" w:color="auto"/>
            <w:right w:val="none" w:sz="0" w:space="0" w:color="auto"/>
          </w:divBdr>
        </w:div>
        <w:div w:id="679044186">
          <w:marLeft w:val="0"/>
          <w:marRight w:val="0"/>
          <w:marTop w:val="0"/>
          <w:marBottom w:val="0"/>
          <w:divBdr>
            <w:top w:val="none" w:sz="0" w:space="0" w:color="auto"/>
            <w:left w:val="none" w:sz="0" w:space="0" w:color="auto"/>
            <w:bottom w:val="none" w:sz="0" w:space="0" w:color="auto"/>
            <w:right w:val="none" w:sz="0" w:space="0" w:color="auto"/>
          </w:divBdr>
        </w:div>
        <w:div w:id="804086988">
          <w:marLeft w:val="0"/>
          <w:marRight w:val="0"/>
          <w:marTop w:val="0"/>
          <w:marBottom w:val="0"/>
          <w:divBdr>
            <w:top w:val="none" w:sz="0" w:space="0" w:color="auto"/>
            <w:left w:val="none" w:sz="0" w:space="0" w:color="auto"/>
            <w:bottom w:val="none" w:sz="0" w:space="0" w:color="auto"/>
            <w:right w:val="none" w:sz="0" w:space="0" w:color="auto"/>
          </w:divBdr>
        </w:div>
        <w:div w:id="1026954158">
          <w:marLeft w:val="0"/>
          <w:marRight w:val="0"/>
          <w:marTop w:val="0"/>
          <w:marBottom w:val="0"/>
          <w:divBdr>
            <w:top w:val="none" w:sz="0" w:space="0" w:color="auto"/>
            <w:left w:val="none" w:sz="0" w:space="0" w:color="auto"/>
            <w:bottom w:val="none" w:sz="0" w:space="0" w:color="auto"/>
            <w:right w:val="none" w:sz="0" w:space="0" w:color="auto"/>
          </w:divBdr>
        </w:div>
        <w:div w:id="1028065782">
          <w:marLeft w:val="0"/>
          <w:marRight w:val="0"/>
          <w:marTop w:val="0"/>
          <w:marBottom w:val="0"/>
          <w:divBdr>
            <w:top w:val="none" w:sz="0" w:space="0" w:color="auto"/>
            <w:left w:val="none" w:sz="0" w:space="0" w:color="auto"/>
            <w:bottom w:val="none" w:sz="0" w:space="0" w:color="auto"/>
            <w:right w:val="none" w:sz="0" w:space="0" w:color="auto"/>
          </w:divBdr>
        </w:div>
        <w:div w:id="1160805303">
          <w:marLeft w:val="0"/>
          <w:marRight w:val="0"/>
          <w:marTop w:val="0"/>
          <w:marBottom w:val="0"/>
          <w:divBdr>
            <w:top w:val="none" w:sz="0" w:space="0" w:color="auto"/>
            <w:left w:val="none" w:sz="0" w:space="0" w:color="auto"/>
            <w:bottom w:val="none" w:sz="0" w:space="0" w:color="auto"/>
            <w:right w:val="none" w:sz="0" w:space="0" w:color="auto"/>
          </w:divBdr>
        </w:div>
        <w:div w:id="1275290119">
          <w:marLeft w:val="0"/>
          <w:marRight w:val="0"/>
          <w:marTop w:val="0"/>
          <w:marBottom w:val="0"/>
          <w:divBdr>
            <w:top w:val="none" w:sz="0" w:space="0" w:color="auto"/>
            <w:left w:val="none" w:sz="0" w:space="0" w:color="auto"/>
            <w:bottom w:val="none" w:sz="0" w:space="0" w:color="auto"/>
            <w:right w:val="none" w:sz="0" w:space="0" w:color="auto"/>
          </w:divBdr>
        </w:div>
        <w:div w:id="1324705060">
          <w:marLeft w:val="0"/>
          <w:marRight w:val="0"/>
          <w:marTop w:val="0"/>
          <w:marBottom w:val="0"/>
          <w:divBdr>
            <w:top w:val="none" w:sz="0" w:space="0" w:color="auto"/>
            <w:left w:val="none" w:sz="0" w:space="0" w:color="auto"/>
            <w:bottom w:val="none" w:sz="0" w:space="0" w:color="auto"/>
            <w:right w:val="none" w:sz="0" w:space="0" w:color="auto"/>
          </w:divBdr>
        </w:div>
        <w:div w:id="1513489948">
          <w:marLeft w:val="0"/>
          <w:marRight w:val="0"/>
          <w:marTop w:val="0"/>
          <w:marBottom w:val="0"/>
          <w:divBdr>
            <w:top w:val="none" w:sz="0" w:space="0" w:color="auto"/>
            <w:left w:val="none" w:sz="0" w:space="0" w:color="auto"/>
            <w:bottom w:val="none" w:sz="0" w:space="0" w:color="auto"/>
            <w:right w:val="none" w:sz="0" w:space="0" w:color="auto"/>
          </w:divBdr>
        </w:div>
        <w:div w:id="1553805062">
          <w:marLeft w:val="0"/>
          <w:marRight w:val="0"/>
          <w:marTop w:val="0"/>
          <w:marBottom w:val="0"/>
          <w:divBdr>
            <w:top w:val="none" w:sz="0" w:space="0" w:color="auto"/>
            <w:left w:val="none" w:sz="0" w:space="0" w:color="auto"/>
            <w:bottom w:val="none" w:sz="0" w:space="0" w:color="auto"/>
            <w:right w:val="none" w:sz="0" w:space="0" w:color="auto"/>
          </w:divBdr>
        </w:div>
        <w:div w:id="1662388284">
          <w:marLeft w:val="0"/>
          <w:marRight w:val="0"/>
          <w:marTop w:val="0"/>
          <w:marBottom w:val="0"/>
          <w:divBdr>
            <w:top w:val="none" w:sz="0" w:space="0" w:color="auto"/>
            <w:left w:val="none" w:sz="0" w:space="0" w:color="auto"/>
            <w:bottom w:val="none" w:sz="0" w:space="0" w:color="auto"/>
            <w:right w:val="none" w:sz="0" w:space="0" w:color="auto"/>
          </w:divBdr>
        </w:div>
      </w:divsChild>
    </w:div>
    <w:div w:id="187377393">
      <w:bodyDiv w:val="1"/>
      <w:marLeft w:val="0"/>
      <w:marRight w:val="0"/>
      <w:marTop w:val="0"/>
      <w:marBottom w:val="0"/>
      <w:divBdr>
        <w:top w:val="none" w:sz="0" w:space="0" w:color="auto"/>
        <w:left w:val="none" w:sz="0" w:space="0" w:color="auto"/>
        <w:bottom w:val="none" w:sz="0" w:space="0" w:color="auto"/>
        <w:right w:val="none" w:sz="0" w:space="0" w:color="auto"/>
      </w:divBdr>
      <w:divsChild>
        <w:div w:id="1406685557">
          <w:marLeft w:val="0"/>
          <w:marRight w:val="0"/>
          <w:marTop w:val="0"/>
          <w:marBottom w:val="0"/>
          <w:divBdr>
            <w:top w:val="none" w:sz="0" w:space="0" w:color="auto"/>
            <w:left w:val="none" w:sz="0" w:space="0" w:color="auto"/>
            <w:bottom w:val="none" w:sz="0" w:space="0" w:color="auto"/>
            <w:right w:val="none" w:sz="0" w:space="0" w:color="auto"/>
          </w:divBdr>
          <w:divsChild>
            <w:div w:id="1126970570">
              <w:marLeft w:val="0"/>
              <w:marRight w:val="0"/>
              <w:marTop w:val="0"/>
              <w:marBottom w:val="0"/>
              <w:divBdr>
                <w:top w:val="none" w:sz="0" w:space="0" w:color="auto"/>
                <w:left w:val="none" w:sz="0" w:space="0" w:color="auto"/>
                <w:bottom w:val="none" w:sz="0" w:space="0" w:color="auto"/>
                <w:right w:val="none" w:sz="0" w:space="0" w:color="auto"/>
              </w:divBdr>
              <w:divsChild>
                <w:div w:id="802424978">
                  <w:marLeft w:val="0"/>
                  <w:marRight w:val="0"/>
                  <w:marTop w:val="0"/>
                  <w:marBottom w:val="0"/>
                  <w:divBdr>
                    <w:top w:val="none" w:sz="0" w:space="0" w:color="auto"/>
                    <w:left w:val="none" w:sz="0" w:space="0" w:color="auto"/>
                    <w:bottom w:val="none" w:sz="0" w:space="0" w:color="auto"/>
                    <w:right w:val="none" w:sz="0" w:space="0" w:color="auto"/>
                  </w:divBdr>
                  <w:divsChild>
                    <w:div w:id="2115511119">
                      <w:marLeft w:val="0"/>
                      <w:marRight w:val="0"/>
                      <w:marTop w:val="0"/>
                      <w:marBottom w:val="0"/>
                      <w:divBdr>
                        <w:top w:val="none" w:sz="0" w:space="0" w:color="auto"/>
                        <w:left w:val="none" w:sz="0" w:space="0" w:color="auto"/>
                        <w:bottom w:val="none" w:sz="0" w:space="0" w:color="auto"/>
                        <w:right w:val="none" w:sz="0" w:space="0" w:color="auto"/>
                      </w:divBdr>
                      <w:divsChild>
                        <w:div w:id="171340134">
                          <w:marLeft w:val="0"/>
                          <w:marRight w:val="0"/>
                          <w:marTop w:val="0"/>
                          <w:marBottom w:val="0"/>
                          <w:divBdr>
                            <w:top w:val="none" w:sz="0" w:space="0" w:color="auto"/>
                            <w:left w:val="none" w:sz="0" w:space="0" w:color="auto"/>
                            <w:bottom w:val="none" w:sz="0" w:space="0" w:color="auto"/>
                            <w:right w:val="none" w:sz="0" w:space="0" w:color="auto"/>
                          </w:divBdr>
                          <w:divsChild>
                            <w:div w:id="1279265379">
                              <w:marLeft w:val="0"/>
                              <w:marRight w:val="0"/>
                              <w:marTop w:val="0"/>
                              <w:marBottom w:val="0"/>
                              <w:divBdr>
                                <w:top w:val="none" w:sz="0" w:space="0" w:color="auto"/>
                                <w:left w:val="none" w:sz="0" w:space="0" w:color="auto"/>
                                <w:bottom w:val="none" w:sz="0" w:space="0" w:color="auto"/>
                                <w:right w:val="none" w:sz="0" w:space="0" w:color="auto"/>
                              </w:divBdr>
                              <w:divsChild>
                                <w:div w:id="986737443">
                                  <w:marLeft w:val="0"/>
                                  <w:marRight w:val="0"/>
                                  <w:marTop w:val="0"/>
                                  <w:marBottom w:val="0"/>
                                  <w:divBdr>
                                    <w:top w:val="none" w:sz="0" w:space="0" w:color="auto"/>
                                    <w:left w:val="none" w:sz="0" w:space="0" w:color="auto"/>
                                    <w:bottom w:val="none" w:sz="0" w:space="0" w:color="auto"/>
                                    <w:right w:val="none" w:sz="0" w:space="0" w:color="auto"/>
                                  </w:divBdr>
                                  <w:divsChild>
                                    <w:div w:id="440957041">
                                      <w:marLeft w:val="0"/>
                                      <w:marRight w:val="0"/>
                                      <w:marTop w:val="0"/>
                                      <w:marBottom w:val="0"/>
                                      <w:divBdr>
                                        <w:top w:val="none" w:sz="0" w:space="0" w:color="auto"/>
                                        <w:left w:val="none" w:sz="0" w:space="0" w:color="auto"/>
                                        <w:bottom w:val="none" w:sz="0" w:space="0" w:color="auto"/>
                                        <w:right w:val="none" w:sz="0" w:space="0" w:color="auto"/>
                                      </w:divBdr>
                                      <w:divsChild>
                                        <w:div w:id="171339217">
                                          <w:marLeft w:val="0"/>
                                          <w:marRight w:val="0"/>
                                          <w:marTop w:val="0"/>
                                          <w:marBottom w:val="0"/>
                                          <w:divBdr>
                                            <w:top w:val="none" w:sz="0" w:space="0" w:color="auto"/>
                                            <w:left w:val="none" w:sz="0" w:space="0" w:color="auto"/>
                                            <w:bottom w:val="none" w:sz="0" w:space="0" w:color="auto"/>
                                            <w:right w:val="none" w:sz="0" w:space="0" w:color="auto"/>
                                          </w:divBdr>
                                          <w:divsChild>
                                            <w:div w:id="1213272292">
                                              <w:marLeft w:val="0"/>
                                              <w:marRight w:val="0"/>
                                              <w:marTop w:val="0"/>
                                              <w:marBottom w:val="0"/>
                                              <w:divBdr>
                                                <w:top w:val="none" w:sz="0" w:space="0" w:color="auto"/>
                                                <w:left w:val="none" w:sz="0" w:space="0" w:color="auto"/>
                                                <w:bottom w:val="none" w:sz="0" w:space="0" w:color="auto"/>
                                                <w:right w:val="none" w:sz="0" w:space="0" w:color="auto"/>
                                              </w:divBdr>
                                              <w:divsChild>
                                                <w:div w:id="1223100558">
                                                  <w:marLeft w:val="0"/>
                                                  <w:marRight w:val="0"/>
                                                  <w:marTop w:val="0"/>
                                                  <w:marBottom w:val="345"/>
                                                  <w:divBdr>
                                                    <w:top w:val="none" w:sz="0" w:space="0" w:color="auto"/>
                                                    <w:left w:val="none" w:sz="0" w:space="0" w:color="auto"/>
                                                    <w:bottom w:val="none" w:sz="0" w:space="0" w:color="auto"/>
                                                    <w:right w:val="none" w:sz="0" w:space="0" w:color="auto"/>
                                                  </w:divBdr>
                                                  <w:divsChild>
                                                    <w:div w:id="1568496932">
                                                      <w:marLeft w:val="0"/>
                                                      <w:marRight w:val="0"/>
                                                      <w:marTop w:val="0"/>
                                                      <w:marBottom w:val="0"/>
                                                      <w:divBdr>
                                                        <w:top w:val="none" w:sz="0" w:space="0" w:color="auto"/>
                                                        <w:left w:val="none" w:sz="0" w:space="0" w:color="auto"/>
                                                        <w:bottom w:val="none" w:sz="0" w:space="0" w:color="auto"/>
                                                        <w:right w:val="none" w:sz="0" w:space="0" w:color="auto"/>
                                                      </w:divBdr>
                                                      <w:divsChild>
                                                        <w:div w:id="318121021">
                                                          <w:marLeft w:val="0"/>
                                                          <w:marRight w:val="0"/>
                                                          <w:marTop w:val="0"/>
                                                          <w:marBottom w:val="0"/>
                                                          <w:divBdr>
                                                            <w:top w:val="single" w:sz="12" w:space="0" w:color="ABABAB"/>
                                                            <w:left w:val="single" w:sz="6" w:space="0" w:color="ABABAB"/>
                                                            <w:bottom w:val="none" w:sz="0" w:space="0" w:color="auto"/>
                                                            <w:right w:val="single" w:sz="6" w:space="0" w:color="ABABAB"/>
                                                          </w:divBdr>
                                                          <w:divsChild>
                                                            <w:div w:id="417021069">
                                                              <w:marLeft w:val="0"/>
                                                              <w:marRight w:val="0"/>
                                                              <w:marTop w:val="0"/>
                                                              <w:marBottom w:val="0"/>
                                                              <w:divBdr>
                                                                <w:top w:val="none" w:sz="0" w:space="0" w:color="auto"/>
                                                                <w:left w:val="none" w:sz="0" w:space="0" w:color="auto"/>
                                                                <w:bottom w:val="none" w:sz="0" w:space="0" w:color="auto"/>
                                                                <w:right w:val="none" w:sz="0" w:space="0" w:color="auto"/>
                                                              </w:divBdr>
                                                              <w:divsChild>
                                                                <w:div w:id="1577203857">
                                                                  <w:marLeft w:val="0"/>
                                                                  <w:marRight w:val="0"/>
                                                                  <w:marTop w:val="0"/>
                                                                  <w:marBottom w:val="0"/>
                                                                  <w:divBdr>
                                                                    <w:top w:val="none" w:sz="0" w:space="0" w:color="auto"/>
                                                                    <w:left w:val="none" w:sz="0" w:space="0" w:color="auto"/>
                                                                    <w:bottom w:val="none" w:sz="0" w:space="0" w:color="auto"/>
                                                                    <w:right w:val="none" w:sz="0" w:space="0" w:color="auto"/>
                                                                  </w:divBdr>
                                                                  <w:divsChild>
                                                                    <w:div w:id="2110081976">
                                                                      <w:marLeft w:val="0"/>
                                                                      <w:marRight w:val="0"/>
                                                                      <w:marTop w:val="0"/>
                                                                      <w:marBottom w:val="0"/>
                                                                      <w:divBdr>
                                                                        <w:top w:val="none" w:sz="0" w:space="0" w:color="auto"/>
                                                                        <w:left w:val="none" w:sz="0" w:space="0" w:color="auto"/>
                                                                        <w:bottom w:val="none" w:sz="0" w:space="0" w:color="auto"/>
                                                                        <w:right w:val="none" w:sz="0" w:space="0" w:color="auto"/>
                                                                      </w:divBdr>
                                                                      <w:divsChild>
                                                                        <w:div w:id="2023967449">
                                                                          <w:marLeft w:val="0"/>
                                                                          <w:marRight w:val="0"/>
                                                                          <w:marTop w:val="0"/>
                                                                          <w:marBottom w:val="0"/>
                                                                          <w:divBdr>
                                                                            <w:top w:val="none" w:sz="0" w:space="0" w:color="auto"/>
                                                                            <w:left w:val="none" w:sz="0" w:space="0" w:color="auto"/>
                                                                            <w:bottom w:val="none" w:sz="0" w:space="0" w:color="auto"/>
                                                                            <w:right w:val="none" w:sz="0" w:space="0" w:color="auto"/>
                                                                          </w:divBdr>
                                                                          <w:divsChild>
                                                                            <w:div w:id="820342168">
                                                                              <w:marLeft w:val="-75"/>
                                                                              <w:marRight w:val="0"/>
                                                                              <w:marTop w:val="30"/>
                                                                              <w:marBottom w:val="30"/>
                                                                              <w:divBdr>
                                                                                <w:top w:val="none" w:sz="0" w:space="0" w:color="auto"/>
                                                                                <w:left w:val="none" w:sz="0" w:space="0" w:color="auto"/>
                                                                                <w:bottom w:val="none" w:sz="0" w:space="0" w:color="auto"/>
                                                                                <w:right w:val="none" w:sz="0" w:space="0" w:color="auto"/>
                                                                              </w:divBdr>
                                                                              <w:divsChild>
                                                                                <w:div w:id="1308434507">
                                                                                  <w:marLeft w:val="0"/>
                                                                                  <w:marRight w:val="0"/>
                                                                                  <w:marTop w:val="0"/>
                                                                                  <w:marBottom w:val="0"/>
                                                                                  <w:divBdr>
                                                                                    <w:top w:val="none" w:sz="0" w:space="0" w:color="auto"/>
                                                                                    <w:left w:val="none" w:sz="0" w:space="0" w:color="auto"/>
                                                                                    <w:bottom w:val="none" w:sz="0" w:space="0" w:color="auto"/>
                                                                                    <w:right w:val="none" w:sz="0" w:space="0" w:color="auto"/>
                                                                                  </w:divBdr>
                                                                                  <w:divsChild>
                                                                                    <w:div w:id="1175221258">
                                                                                      <w:marLeft w:val="0"/>
                                                                                      <w:marRight w:val="0"/>
                                                                                      <w:marTop w:val="0"/>
                                                                                      <w:marBottom w:val="0"/>
                                                                                      <w:divBdr>
                                                                                        <w:top w:val="none" w:sz="0" w:space="0" w:color="auto"/>
                                                                                        <w:left w:val="none" w:sz="0" w:space="0" w:color="auto"/>
                                                                                        <w:bottom w:val="none" w:sz="0" w:space="0" w:color="auto"/>
                                                                                        <w:right w:val="none" w:sz="0" w:space="0" w:color="auto"/>
                                                                                      </w:divBdr>
                                                                                      <w:divsChild>
                                                                                        <w:div w:id="852302525">
                                                                                          <w:marLeft w:val="0"/>
                                                                                          <w:marRight w:val="0"/>
                                                                                          <w:marTop w:val="0"/>
                                                                                          <w:marBottom w:val="0"/>
                                                                                          <w:divBdr>
                                                                                            <w:top w:val="none" w:sz="0" w:space="0" w:color="auto"/>
                                                                                            <w:left w:val="none" w:sz="0" w:space="0" w:color="auto"/>
                                                                                            <w:bottom w:val="none" w:sz="0" w:space="0" w:color="auto"/>
                                                                                            <w:right w:val="none" w:sz="0" w:space="0" w:color="auto"/>
                                                                                          </w:divBdr>
                                                                                          <w:divsChild>
                                                                                            <w:div w:id="733048784">
                                                                                              <w:marLeft w:val="0"/>
                                                                                              <w:marRight w:val="0"/>
                                                                                              <w:marTop w:val="0"/>
                                                                                              <w:marBottom w:val="0"/>
                                                                                              <w:divBdr>
                                                                                                <w:top w:val="none" w:sz="0" w:space="0" w:color="auto"/>
                                                                                                <w:left w:val="none" w:sz="0" w:space="0" w:color="auto"/>
                                                                                                <w:bottom w:val="none" w:sz="0" w:space="0" w:color="auto"/>
                                                                                                <w:right w:val="none" w:sz="0" w:space="0" w:color="auto"/>
                                                                                              </w:divBdr>
                                                                                              <w:divsChild>
                                                                                                <w:div w:id="643582175">
                                                                                                  <w:marLeft w:val="0"/>
                                                                                                  <w:marRight w:val="0"/>
                                                                                                  <w:marTop w:val="0"/>
                                                                                                  <w:marBottom w:val="0"/>
                                                                                                  <w:divBdr>
                                                                                                    <w:top w:val="none" w:sz="0" w:space="0" w:color="auto"/>
                                                                                                    <w:left w:val="none" w:sz="0" w:space="0" w:color="auto"/>
                                                                                                    <w:bottom w:val="none" w:sz="0" w:space="0" w:color="auto"/>
                                                                                                    <w:right w:val="none" w:sz="0" w:space="0" w:color="auto"/>
                                                                                                  </w:divBdr>
                                                                                                  <w:divsChild>
                                                                                                    <w:div w:id="1537693196">
                                                                                                      <w:marLeft w:val="0"/>
                                                                                                      <w:marRight w:val="0"/>
                                                                                                      <w:marTop w:val="30"/>
                                                                                                      <w:marBottom w:val="30"/>
                                                                                                      <w:divBdr>
                                                                                                        <w:top w:val="none" w:sz="0" w:space="0" w:color="auto"/>
                                                                                                        <w:left w:val="none" w:sz="0" w:space="0" w:color="auto"/>
                                                                                                        <w:bottom w:val="none" w:sz="0" w:space="0" w:color="auto"/>
                                                                                                        <w:right w:val="none" w:sz="0" w:space="0" w:color="auto"/>
                                                                                                      </w:divBdr>
                                                                                                      <w:divsChild>
                                                                                                        <w:div w:id="551580819">
                                                                                                          <w:marLeft w:val="0"/>
                                                                                                          <w:marRight w:val="0"/>
                                                                                                          <w:marTop w:val="0"/>
                                                                                                          <w:marBottom w:val="0"/>
                                                                                                          <w:divBdr>
                                                                                                            <w:top w:val="none" w:sz="0" w:space="0" w:color="auto"/>
                                                                                                            <w:left w:val="none" w:sz="0" w:space="0" w:color="auto"/>
                                                                                                            <w:bottom w:val="none" w:sz="0" w:space="0" w:color="auto"/>
                                                                                                            <w:right w:val="none" w:sz="0" w:space="0" w:color="auto"/>
                                                                                                          </w:divBdr>
                                                                                                          <w:divsChild>
                                                                                                            <w:div w:id="43911226">
                                                                                                              <w:marLeft w:val="0"/>
                                                                                                              <w:marRight w:val="0"/>
                                                                                                              <w:marTop w:val="0"/>
                                                                                                              <w:marBottom w:val="0"/>
                                                                                                              <w:divBdr>
                                                                                                                <w:top w:val="none" w:sz="0" w:space="0" w:color="auto"/>
                                                                                                                <w:left w:val="none" w:sz="0" w:space="0" w:color="auto"/>
                                                                                                                <w:bottom w:val="none" w:sz="0" w:space="0" w:color="auto"/>
                                                                                                                <w:right w:val="none" w:sz="0" w:space="0" w:color="auto"/>
                                                                                                              </w:divBdr>
                                                                                                            </w:div>
                                                                                                            <w:div w:id="45420397">
                                                                                                              <w:marLeft w:val="0"/>
                                                                                                              <w:marRight w:val="0"/>
                                                                                                              <w:marTop w:val="0"/>
                                                                                                              <w:marBottom w:val="0"/>
                                                                                                              <w:divBdr>
                                                                                                                <w:top w:val="none" w:sz="0" w:space="0" w:color="auto"/>
                                                                                                                <w:left w:val="none" w:sz="0" w:space="0" w:color="auto"/>
                                                                                                                <w:bottom w:val="none" w:sz="0" w:space="0" w:color="auto"/>
                                                                                                                <w:right w:val="none" w:sz="0" w:space="0" w:color="auto"/>
                                                                                                              </w:divBdr>
                                                                                                            </w:div>
                                                                                                            <w:div w:id="116873906">
                                                                                                              <w:marLeft w:val="0"/>
                                                                                                              <w:marRight w:val="0"/>
                                                                                                              <w:marTop w:val="0"/>
                                                                                                              <w:marBottom w:val="0"/>
                                                                                                              <w:divBdr>
                                                                                                                <w:top w:val="none" w:sz="0" w:space="0" w:color="auto"/>
                                                                                                                <w:left w:val="none" w:sz="0" w:space="0" w:color="auto"/>
                                                                                                                <w:bottom w:val="none" w:sz="0" w:space="0" w:color="auto"/>
                                                                                                                <w:right w:val="none" w:sz="0" w:space="0" w:color="auto"/>
                                                                                                              </w:divBdr>
                                                                                                            </w:div>
                                                                                                            <w:div w:id="119079137">
                                                                                                              <w:marLeft w:val="0"/>
                                                                                                              <w:marRight w:val="0"/>
                                                                                                              <w:marTop w:val="0"/>
                                                                                                              <w:marBottom w:val="0"/>
                                                                                                              <w:divBdr>
                                                                                                                <w:top w:val="none" w:sz="0" w:space="0" w:color="auto"/>
                                                                                                                <w:left w:val="none" w:sz="0" w:space="0" w:color="auto"/>
                                                                                                                <w:bottom w:val="none" w:sz="0" w:space="0" w:color="auto"/>
                                                                                                                <w:right w:val="none" w:sz="0" w:space="0" w:color="auto"/>
                                                                                                              </w:divBdr>
                                                                                                            </w:div>
                                                                                                            <w:div w:id="126240938">
                                                                                                              <w:marLeft w:val="0"/>
                                                                                                              <w:marRight w:val="0"/>
                                                                                                              <w:marTop w:val="0"/>
                                                                                                              <w:marBottom w:val="0"/>
                                                                                                              <w:divBdr>
                                                                                                                <w:top w:val="none" w:sz="0" w:space="0" w:color="auto"/>
                                                                                                                <w:left w:val="none" w:sz="0" w:space="0" w:color="auto"/>
                                                                                                                <w:bottom w:val="none" w:sz="0" w:space="0" w:color="auto"/>
                                                                                                                <w:right w:val="none" w:sz="0" w:space="0" w:color="auto"/>
                                                                                                              </w:divBdr>
                                                                                                            </w:div>
                                                                                                            <w:div w:id="185825547">
                                                                                                              <w:marLeft w:val="0"/>
                                                                                                              <w:marRight w:val="0"/>
                                                                                                              <w:marTop w:val="0"/>
                                                                                                              <w:marBottom w:val="0"/>
                                                                                                              <w:divBdr>
                                                                                                                <w:top w:val="none" w:sz="0" w:space="0" w:color="auto"/>
                                                                                                                <w:left w:val="none" w:sz="0" w:space="0" w:color="auto"/>
                                                                                                                <w:bottom w:val="none" w:sz="0" w:space="0" w:color="auto"/>
                                                                                                                <w:right w:val="none" w:sz="0" w:space="0" w:color="auto"/>
                                                                                                              </w:divBdr>
                                                                                                            </w:div>
                                                                                                            <w:div w:id="291525228">
                                                                                                              <w:marLeft w:val="0"/>
                                                                                                              <w:marRight w:val="0"/>
                                                                                                              <w:marTop w:val="0"/>
                                                                                                              <w:marBottom w:val="0"/>
                                                                                                              <w:divBdr>
                                                                                                                <w:top w:val="none" w:sz="0" w:space="0" w:color="auto"/>
                                                                                                                <w:left w:val="none" w:sz="0" w:space="0" w:color="auto"/>
                                                                                                                <w:bottom w:val="none" w:sz="0" w:space="0" w:color="auto"/>
                                                                                                                <w:right w:val="none" w:sz="0" w:space="0" w:color="auto"/>
                                                                                                              </w:divBdr>
                                                                                                            </w:div>
                                                                                                            <w:div w:id="369064686">
                                                                                                              <w:marLeft w:val="0"/>
                                                                                                              <w:marRight w:val="0"/>
                                                                                                              <w:marTop w:val="0"/>
                                                                                                              <w:marBottom w:val="0"/>
                                                                                                              <w:divBdr>
                                                                                                                <w:top w:val="none" w:sz="0" w:space="0" w:color="auto"/>
                                                                                                                <w:left w:val="none" w:sz="0" w:space="0" w:color="auto"/>
                                                                                                                <w:bottom w:val="none" w:sz="0" w:space="0" w:color="auto"/>
                                                                                                                <w:right w:val="none" w:sz="0" w:space="0" w:color="auto"/>
                                                                                                              </w:divBdr>
                                                                                                            </w:div>
                                                                                                            <w:div w:id="524246783">
                                                                                                              <w:marLeft w:val="0"/>
                                                                                                              <w:marRight w:val="0"/>
                                                                                                              <w:marTop w:val="0"/>
                                                                                                              <w:marBottom w:val="0"/>
                                                                                                              <w:divBdr>
                                                                                                                <w:top w:val="none" w:sz="0" w:space="0" w:color="auto"/>
                                                                                                                <w:left w:val="none" w:sz="0" w:space="0" w:color="auto"/>
                                                                                                                <w:bottom w:val="none" w:sz="0" w:space="0" w:color="auto"/>
                                                                                                                <w:right w:val="none" w:sz="0" w:space="0" w:color="auto"/>
                                                                                                              </w:divBdr>
                                                                                                            </w:div>
                                                                                                            <w:div w:id="592398751">
                                                                                                              <w:marLeft w:val="0"/>
                                                                                                              <w:marRight w:val="0"/>
                                                                                                              <w:marTop w:val="0"/>
                                                                                                              <w:marBottom w:val="0"/>
                                                                                                              <w:divBdr>
                                                                                                                <w:top w:val="none" w:sz="0" w:space="0" w:color="auto"/>
                                                                                                                <w:left w:val="none" w:sz="0" w:space="0" w:color="auto"/>
                                                                                                                <w:bottom w:val="none" w:sz="0" w:space="0" w:color="auto"/>
                                                                                                                <w:right w:val="none" w:sz="0" w:space="0" w:color="auto"/>
                                                                                                              </w:divBdr>
                                                                                                            </w:div>
                                                                                                            <w:div w:id="717893604">
                                                                                                              <w:marLeft w:val="0"/>
                                                                                                              <w:marRight w:val="0"/>
                                                                                                              <w:marTop w:val="0"/>
                                                                                                              <w:marBottom w:val="0"/>
                                                                                                              <w:divBdr>
                                                                                                                <w:top w:val="none" w:sz="0" w:space="0" w:color="auto"/>
                                                                                                                <w:left w:val="none" w:sz="0" w:space="0" w:color="auto"/>
                                                                                                                <w:bottom w:val="none" w:sz="0" w:space="0" w:color="auto"/>
                                                                                                                <w:right w:val="none" w:sz="0" w:space="0" w:color="auto"/>
                                                                                                              </w:divBdr>
                                                                                                            </w:div>
                                                                                                            <w:div w:id="860240017">
                                                                                                              <w:marLeft w:val="0"/>
                                                                                                              <w:marRight w:val="0"/>
                                                                                                              <w:marTop w:val="0"/>
                                                                                                              <w:marBottom w:val="0"/>
                                                                                                              <w:divBdr>
                                                                                                                <w:top w:val="none" w:sz="0" w:space="0" w:color="auto"/>
                                                                                                                <w:left w:val="none" w:sz="0" w:space="0" w:color="auto"/>
                                                                                                                <w:bottom w:val="none" w:sz="0" w:space="0" w:color="auto"/>
                                                                                                                <w:right w:val="none" w:sz="0" w:space="0" w:color="auto"/>
                                                                                                              </w:divBdr>
                                                                                                            </w:div>
                                                                                                            <w:div w:id="899369077">
                                                                                                              <w:marLeft w:val="0"/>
                                                                                                              <w:marRight w:val="0"/>
                                                                                                              <w:marTop w:val="0"/>
                                                                                                              <w:marBottom w:val="0"/>
                                                                                                              <w:divBdr>
                                                                                                                <w:top w:val="none" w:sz="0" w:space="0" w:color="auto"/>
                                                                                                                <w:left w:val="none" w:sz="0" w:space="0" w:color="auto"/>
                                                                                                                <w:bottom w:val="none" w:sz="0" w:space="0" w:color="auto"/>
                                                                                                                <w:right w:val="none" w:sz="0" w:space="0" w:color="auto"/>
                                                                                                              </w:divBdr>
                                                                                                            </w:div>
                                                                                                            <w:div w:id="1140924943">
                                                                                                              <w:marLeft w:val="0"/>
                                                                                                              <w:marRight w:val="0"/>
                                                                                                              <w:marTop w:val="0"/>
                                                                                                              <w:marBottom w:val="0"/>
                                                                                                              <w:divBdr>
                                                                                                                <w:top w:val="none" w:sz="0" w:space="0" w:color="auto"/>
                                                                                                                <w:left w:val="none" w:sz="0" w:space="0" w:color="auto"/>
                                                                                                                <w:bottom w:val="none" w:sz="0" w:space="0" w:color="auto"/>
                                                                                                                <w:right w:val="none" w:sz="0" w:space="0" w:color="auto"/>
                                                                                                              </w:divBdr>
                                                                                                            </w:div>
                                                                                                            <w:div w:id="1193302680">
                                                                                                              <w:marLeft w:val="0"/>
                                                                                                              <w:marRight w:val="0"/>
                                                                                                              <w:marTop w:val="0"/>
                                                                                                              <w:marBottom w:val="0"/>
                                                                                                              <w:divBdr>
                                                                                                                <w:top w:val="none" w:sz="0" w:space="0" w:color="auto"/>
                                                                                                                <w:left w:val="none" w:sz="0" w:space="0" w:color="auto"/>
                                                                                                                <w:bottom w:val="none" w:sz="0" w:space="0" w:color="auto"/>
                                                                                                                <w:right w:val="none" w:sz="0" w:space="0" w:color="auto"/>
                                                                                                              </w:divBdr>
                                                                                                            </w:div>
                                                                                                            <w:div w:id="1294826403">
                                                                                                              <w:marLeft w:val="0"/>
                                                                                                              <w:marRight w:val="0"/>
                                                                                                              <w:marTop w:val="0"/>
                                                                                                              <w:marBottom w:val="0"/>
                                                                                                              <w:divBdr>
                                                                                                                <w:top w:val="none" w:sz="0" w:space="0" w:color="auto"/>
                                                                                                                <w:left w:val="none" w:sz="0" w:space="0" w:color="auto"/>
                                                                                                                <w:bottom w:val="none" w:sz="0" w:space="0" w:color="auto"/>
                                                                                                                <w:right w:val="none" w:sz="0" w:space="0" w:color="auto"/>
                                                                                                              </w:divBdr>
                                                                                                            </w:div>
                                                                                                            <w:div w:id="1311013803">
                                                                                                              <w:marLeft w:val="0"/>
                                                                                                              <w:marRight w:val="0"/>
                                                                                                              <w:marTop w:val="0"/>
                                                                                                              <w:marBottom w:val="0"/>
                                                                                                              <w:divBdr>
                                                                                                                <w:top w:val="none" w:sz="0" w:space="0" w:color="auto"/>
                                                                                                                <w:left w:val="none" w:sz="0" w:space="0" w:color="auto"/>
                                                                                                                <w:bottom w:val="none" w:sz="0" w:space="0" w:color="auto"/>
                                                                                                                <w:right w:val="none" w:sz="0" w:space="0" w:color="auto"/>
                                                                                                              </w:divBdr>
                                                                                                            </w:div>
                                                                                                            <w:div w:id="1343707378">
                                                                                                              <w:marLeft w:val="0"/>
                                                                                                              <w:marRight w:val="0"/>
                                                                                                              <w:marTop w:val="0"/>
                                                                                                              <w:marBottom w:val="0"/>
                                                                                                              <w:divBdr>
                                                                                                                <w:top w:val="none" w:sz="0" w:space="0" w:color="auto"/>
                                                                                                                <w:left w:val="none" w:sz="0" w:space="0" w:color="auto"/>
                                                                                                                <w:bottom w:val="none" w:sz="0" w:space="0" w:color="auto"/>
                                                                                                                <w:right w:val="none" w:sz="0" w:space="0" w:color="auto"/>
                                                                                                              </w:divBdr>
                                                                                                            </w:div>
                                                                                                            <w:div w:id="1401291725">
                                                                                                              <w:marLeft w:val="0"/>
                                                                                                              <w:marRight w:val="0"/>
                                                                                                              <w:marTop w:val="0"/>
                                                                                                              <w:marBottom w:val="0"/>
                                                                                                              <w:divBdr>
                                                                                                                <w:top w:val="none" w:sz="0" w:space="0" w:color="auto"/>
                                                                                                                <w:left w:val="none" w:sz="0" w:space="0" w:color="auto"/>
                                                                                                                <w:bottom w:val="none" w:sz="0" w:space="0" w:color="auto"/>
                                                                                                                <w:right w:val="none" w:sz="0" w:space="0" w:color="auto"/>
                                                                                                              </w:divBdr>
                                                                                                            </w:div>
                                                                                                            <w:div w:id="1461995544">
                                                                                                              <w:marLeft w:val="0"/>
                                                                                                              <w:marRight w:val="0"/>
                                                                                                              <w:marTop w:val="0"/>
                                                                                                              <w:marBottom w:val="0"/>
                                                                                                              <w:divBdr>
                                                                                                                <w:top w:val="none" w:sz="0" w:space="0" w:color="auto"/>
                                                                                                                <w:left w:val="none" w:sz="0" w:space="0" w:color="auto"/>
                                                                                                                <w:bottom w:val="none" w:sz="0" w:space="0" w:color="auto"/>
                                                                                                                <w:right w:val="none" w:sz="0" w:space="0" w:color="auto"/>
                                                                                                              </w:divBdr>
                                                                                                            </w:div>
                                                                                                            <w:div w:id="1546673775">
                                                                                                              <w:marLeft w:val="0"/>
                                                                                                              <w:marRight w:val="0"/>
                                                                                                              <w:marTop w:val="0"/>
                                                                                                              <w:marBottom w:val="0"/>
                                                                                                              <w:divBdr>
                                                                                                                <w:top w:val="none" w:sz="0" w:space="0" w:color="auto"/>
                                                                                                                <w:left w:val="none" w:sz="0" w:space="0" w:color="auto"/>
                                                                                                                <w:bottom w:val="none" w:sz="0" w:space="0" w:color="auto"/>
                                                                                                                <w:right w:val="none" w:sz="0" w:space="0" w:color="auto"/>
                                                                                                              </w:divBdr>
                                                                                                            </w:div>
                                                                                                            <w:div w:id="1581796095">
                                                                                                              <w:marLeft w:val="0"/>
                                                                                                              <w:marRight w:val="0"/>
                                                                                                              <w:marTop w:val="0"/>
                                                                                                              <w:marBottom w:val="0"/>
                                                                                                              <w:divBdr>
                                                                                                                <w:top w:val="none" w:sz="0" w:space="0" w:color="auto"/>
                                                                                                                <w:left w:val="none" w:sz="0" w:space="0" w:color="auto"/>
                                                                                                                <w:bottom w:val="none" w:sz="0" w:space="0" w:color="auto"/>
                                                                                                                <w:right w:val="none" w:sz="0" w:space="0" w:color="auto"/>
                                                                                                              </w:divBdr>
                                                                                                            </w:div>
                                                                                                            <w:div w:id="1892838315">
                                                                                                              <w:marLeft w:val="0"/>
                                                                                                              <w:marRight w:val="0"/>
                                                                                                              <w:marTop w:val="0"/>
                                                                                                              <w:marBottom w:val="0"/>
                                                                                                              <w:divBdr>
                                                                                                                <w:top w:val="none" w:sz="0" w:space="0" w:color="auto"/>
                                                                                                                <w:left w:val="none" w:sz="0" w:space="0" w:color="auto"/>
                                                                                                                <w:bottom w:val="none" w:sz="0" w:space="0" w:color="auto"/>
                                                                                                                <w:right w:val="none" w:sz="0" w:space="0" w:color="auto"/>
                                                                                                              </w:divBdr>
                                                                                                            </w:div>
                                                                                                            <w:div w:id="1947420241">
                                                                                                              <w:marLeft w:val="0"/>
                                                                                                              <w:marRight w:val="0"/>
                                                                                                              <w:marTop w:val="0"/>
                                                                                                              <w:marBottom w:val="0"/>
                                                                                                              <w:divBdr>
                                                                                                                <w:top w:val="none" w:sz="0" w:space="0" w:color="auto"/>
                                                                                                                <w:left w:val="none" w:sz="0" w:space="0" w:color="auto"/>
                                                                                                                <w:bottom w:val="none" w:sz="0" w:space="0" w:color="auto"/>
                                                                                                                <w:right w:val="none" w:sz="0" w:space="0" w:color="auto"/>
                                                                                                              </w:divBdr>
                                                                                                            </w:div>
                                                                                                            <w:div w:id="2046981378">
                                                                                                              <w:marLeft w:val="0"/>
                                                                                                              <w:marRight w:val="0"/>
                                                                                                              <w:marTop w:val="0"/>
                                                                                                              <w:marBottom w:val="0"/>
                                                                                                              <w:divBdr>
                                                                                                                <w:top w:val="none" w:sz="0" w:space="0" w:color="auto"/>
                                                                                                                <w:left w:val="none" w:sz="0" w:space="0" w:color="auto"/>
                                                                                                                <w:bottom w:val="none" w:sz="0" w:space="0" w:color="auto"/>
                                                                                                                <w:right w:val="none" w:sz="0" w:space="0" w:color="auto"/>
                                                                                                              </w:divBdr>
                                                                                                            </w:div>
                                                                                                            <w:div w:id="2092697200">
                                                                                                              <w:marLeft w:val="0"/>
                                                                                                              <w:marRight w:val="0"/>
                                                                                                              <w:marTop w:val="0"/>
                                                                                                              <w:marBottom w:val="0"/>
                                                                                                              <w:divBdr>
                                                                                                                <w:top w:val="none" w:sz="0" w:space="0" w:color="auto"/>
                                                                                                                <w:left w:val="none" w:sz="0" w:space="0" w:color="auto"/>
                                                                                                                <w:bottom w:val="none" w:sz="0" w:space="0" w:color="auto"/>
                                                                                                                <w:right w:val="none" w:sz="0" w:space="0" w:color="auto"/>
                                                                                                              </w:divBdr>
                                                                                                            </w:div>
                                                                                                            <w:div w:id="2102069524">
                                                                                                              <w:marLeft w:val="0"/>
                                                                                                              <w:marRight w:val="0"/>
                                                                                                              <w:marTop w:val="0"/>
                                                                                                              <w:marBottom w:val="0"/>
                                                                                                              <w:divBdr>
                                                                                                                <w:top w:val="none" w:sz="0" w:space="0" w:color="auto"/>
                                                                                                                <w:left w:val="none" w:sz="0" w:space="0" w:color="auto"/>
                                                                                                                <w:bottom w:val="none" w:sz="0" w:space="0" w:color="auto"/>
                                                                                                                <w:right w:val="none" w:sz="0" w:space="0" w:color="auto"/>
                                                                                                              </w:divBdr>
                                                                                                            </w:div>
                                                                                                            <w:div w:id="2132476745">
                                                                                                              <w:marLeft w:val="0"/>
                                                                                                              <w:marRight w:val="0"/>
                                                                                                              <w:marTop w:val="0"/>
                                                                                                              <w:marBottom w:val="0"/>
                                                                                                              <w:divBdr>
                                                                                                                <w:top w:val="none" w:sz="0" w:space="0" w:color="auto"/>
                                                                                                                <w:left w:val="none" w:sz="0" w:space="0" w:color="auto"/>
                                                                                                                <w:bottom w:val="none" w:sz="0" w:space="0" w:color="auto"/>
                                                                                                                <w:right w:val="none" w:sz="0" w:space="0" w:color="auto"/>
                                                                                                              </w:divBdr>
                                                                                                            </w:div>
                                                                                                          </w:divsChild>
                                                                                                        </w:div>
                                                                                                        <w:div w:id="1432047911">
                                                                                                          <w:marLeft w:val="0"/>
                                                                                                          <w:marRight w:val="0"/>
                                                                                                          <w:marTop w:val="0"/>
                                                                                                          <w:marBottom w:val="0"/>
                                                                                                          <w:divBdr>
                                                                                                            <w:top w:val="none" w:sz="0" w:space="0" w:color="auto"/>
                                                                                                            <w:left w:val="none" w:sz="0" w:space="0" w:color="auto"/>
                                                                                                            <w:bottom w:val="none" w:sz="0" w:space="0" w:color="auto"/>
                                                                                                            <w:right w:val="none" w:sz="0" w:space="0" w:color="auto"/>
                                                                                                          </w:divBdr>
                                                                                                          <w:divsChild>
                                                                                                            <w:div w:id="48581520">
                                                                                                              <w:marLeft w:val="0"/>
                                                                                                              <w:marRight w:val="0"/>
                                                                                                              <w:marTop w:val="0"/>
                                                                                                              <w:marBottom w:val="0"/>
                                                                                                              <w:divBdr>
                                                                                                                <w:top w:val="none" w:sz="0" w:space="0" w:color="auto"/>
                                                                                                                <w:left w:val="none" w:sz="0" w:space="0" w:color="auto"/>
                                                                                                                <w:bottom w:val="none" w:sz="0" w:space="0" w:color="auto"/>
                                                                                                                <w:right w:val="none" w:sz="0" w:space="0" w:color="auto"/>
                                                                                                              </w:divBdr>
                                                                                                            </w:div>
                                                                                                            <w:div w:id="200168838">
                                                                                                              <w:marLeft w:val="0"/>
                                                                                                              <w:marRight w:val="0"/>
                                                                                                              <w:marTop w:val="0"/>
                                                                                                              <w:marBottom w:val="0"/>
                                                                                                              <w:divBdr>
                                                                                                                <w:top w:val="none" w:sz="0" w:space="0" w:color="auto"/>
                                                                                                                <w:left w:val="none" w:sz="0" w:space="0" w:color="auto"/>
                                                                                                                <w:bottom w:val="none" w:sz="0" w:space="0" w:color="auto"/>
                                                                                                                <w:right w:val="none" w:sz="0" w:space="0" w:color="auto"/>
                                                                                                              </w:divBdr>
                                                                                                            </w:div>
                                                                                                            <w:div w:id="517695096">
                                                                                                              <w:marLeft w:val="0"/>
                                                                                                              <w:marRight w:val="0"/>
                                                                                                              <w:marTop w:val="0"/>
                                                                                                              <w:marBottom w:val="0"/>
                                                                                                              <w:divBdr>
                                                                                                                <w:top w:val="none" w:sz="0" w:space="0" w:color="auto"/>
                                                                                                                <w:left w:val="none" w:sz="0" w:space="0" w:color="auto"/>
                                                                                                                <w:bottom w:val="none" w:sz="0" w:space="0" w:color="auto"/>
                                                                                                                <w:right w:val="none" w:sz="0" w:space="0" w:color="auto"/>
                                                                                                              </w:divBdr>
                                                                                                            </w:div>
                                                                                                            <w:div w:id="720788139">
                                                                                                              <w:marLeft w:val="0"/>
                                                                                                              <w:marRight w:val="0"/>
                                                                                                              <w:marTop w:val="0"/>
                                                                                                              <w:marBottom w:val="0"/>
                                                                                                              <w:divBdr>
                                                                                                                <w:top w:val="none" w:sz="0" w:space="0" w:color="auto"/>
                                                                                                                <w:left w:val="none" w:sz="0" w:space="0" w:color="auto"/>
                                                                                                                <w:bottom w:val="none" w:sz="0" w:space="0" w:color="auto"/>
                                                                                                                <w:right w:val="none" w:sz="0" w:space="0" w:color="auto"/>
                                                                                                              </w:divBdr>
                                                                                                            </w:div>
                                                                                                            <w:div w:id="742144462">
                                                                                                              <w:marLeft w:val="0"/>
                                                                                                              <w:marRight w:val="0"/>
                                                                                                              <w:marTop w:val="0"/>
                                                                                                              <w:marBottom w:val="0"/>
                                                                                                              <w:divBdr>
                                                                                                                <w:top w:val="none" w:sz="0" w:space="0" w:color="auto"/>
                                                                                                                <w:left w:val="none" w:sz="0" w:space="0" w:color="auto"/>
                                                                                                                <w:bottom w:val="none" w:sz="0" w:space="0" w:color="auto"/>
                                                                                                                <w:right w:val="none" w:sz="0" w:space="0" w:color="auto"/>
                                                                                                              </w:divBdr>
                                                                                                            </w:div>
                                                                                                            <w:div w:id="751389029">
                                                                                                              <w:marLeft w:val="0"/>
                                                                                                              <w:marRight w:val="0"/>
                                                                                                              <w:marTop w:val="0"/>
                                                                                                              <w:marBottom w:val="0"/>
                                                                                                              <w:divBdr>
                                                                                                                <w:top w:val="none" w:sz="0" w:space="0" w:color="auto"/>
                                                                                                                <w:left w:val="none" w:sz="0" w:space="0" w:color="auto"/>
                                                                                                                <w:bottom w:val="none" w:sz="0" w:space="0" w:color="auto"/>
                                                                                                                <w:right w:val="none" w:sz="0" w:space="0" w:color="auto"/>
                                                                                                              </w:divBdr>
                                                                                                            </w:div>
                                                                                                            <w:div w:id="903488398">
                                                                                                              <w:marLeft w:val="0"/>
                                                                                                              <w:marRight w:val="0"/>
                                                                                                              <w:marTop w:val="0"/>
                                                                                                              <w:marBottom w:val="0"/>
                                                                                                              <w:divBdr>
                                                                                                                <w:top w:val="none" w:sz="0" w:space="0" w:color="auto"/>
                                                                                                                <w:left w:val="none" w:sz="0" w:space="0" w:color="auto"/>
                                                                                                                <w:bottom w:val="none" w:sz="0" w:space="0" w:color="auto"/>
                                                                                                                <w:right w:val="none" w:sz="0" w:space="0" w:color="auto"/>
                                                                                                              </w:divBdr>
                                                                                                            </w:div>
                                                                                                            <w:div w:id="921838613">
                                                                                                              <w:marLeft w:val="0"/>
                                                                                                              <w:marRight w:val="0"/>
                                                                                                              <w:marTop w:val="0"/>
                                                                                                              <w:marBottom w:val="0"/>
                                                                                                              <w:divBdr>
                                                                                                                <w:top w:val="none" w:sz="0" w:space="0" w:color="auto"/>
                                                                                                                <w:left w:val="none" w:sz="0" w:space="0" w:color="auto"/>
                                                                                                                <w:bottom w:val="none" w:sz="0" w:space="0" w:color="auto"/>
                                                                                                                <w:right w:val="none" w:sz="0" w:space="0" w:color="auto"/>
                                                                                                              </w:divBdr>
                                                                                                            </w:div>
                                                                                                            <w:div w:id="952057354">
                                                                                                              <w:marLeft w:val="0"/>
                                                                                                              <w:marRight w:val="0"/>
                                                                                                              <w:marTop w:val="0"/>
                                                                                                              <w:marBottom w:val="0"/>
                                                                                                              <w:divBdr>
                                                                                                                <w:top w:val="none" w:sz="0" w:space="0" w:color="auto"/>
                                                                                                                <w:left w:val="none" w:sz="0" w:space="0" w:color="auto"/>
                                                                                                                <w:bottom w:val="none" w:sz="0" w:space="0" w:color="auto"/>
                                                                                                                <w:right w:val="none" w:sz="0" w:space="0" w:color="auto"/>
                                                                                                              </w:divBdr>
                                                                                                            </w:div>
                                                                                                            <w:div w:id="1012758402">
                                                                                                              <w:marLeft w:val="0"/>
                                                                                                              <w:marRight w:val="0"/>
                                                                                                              <w:marTop w:val="0"/>
                                                                                                              <w:marBottom w:val="0"/>
                                                                                                              <w:divBdr>
                                                                                                                <w:top w:val="none" w:sz="0" w:space="0" w:color="auto"/>
                                                                                                                <w:left w:val="none" w:sz="0" w:space="0" w:color="auto"/>
                                                                                                                <w:bottom w:val="none" w:sz="0" w:space="0" w:color="auto"/>
                                                                                                                <w:right w:val="none" w:sz="0" w:space="0" w:color="auto"/>
                                                                                                              </w:divBdr>
                                                                                                            </w:div>
                                                                                                            <w:div w:id="1036735552">
                                                                                                              <w:marLeft w:val="0"/>
                                                                                                              <w:marRight w:val="0"/>
                                                                                                              <w:marTop w:val="0"/>
                                                                                                              <w:marBottom w:val="0"/>
                                                                                                              <w:divBdr>
                                                                                                                <w:top w:val="none" w:sz="0" w:space="0" w:color="auto"/>
                                                                                                                <w:left w:val="none" w:sz="0" w:space="0" w:color="auto"/>
                                                                                                                <w:bottom w:val="none" w:sz="0" w:space="0" w:color="auto"/>
                                                                                                                <w:right w:val="none" w:sz="0" w:space="0" w:color="auto"/>
                                                                                                              </w:divBdr>
                                                                                                            </w:div>
                                                                                                            <w:div w:id="1195465253">
                                                                                                              <w:marLeft w:val="0"/>
                                                                                                              <w:marRight w:val="0"/>
                                                                                                              <w:marTop w:val="0"/>
                                                                                                              <w:marBottom w:val="0"/>
                                                                                                              <w:divBdr>
                                                                                                                <w:top w:val="none" w:sz="0" w:space="0" w:color="auto"/>
                                                                                                                <w:left w:val="none" w:sz="0" w:space="0" w:color="auto"/>
                                                                                                                <w:bottom w:val="none" w:sz="0" w:space="0" w:color="auto"/>
                                                                                                                <w:right w:val="none" w:sz="0" w:space="0" w:color="auto"/>
                                                                                                              </w:divBdr>
                                                                                                            </w:div>
                                                                                                            <w:div w:id="1329822093">
                                                                                                              <w:marLeft w:val="0"/>
                                                                                                              <w:marRight w:val="0"/>
                                                                                                              <w:marTop w:val="0"/>
                                                                                                              <w:marBottom w:val="0"/>
                                                                                                              <w:divBdr>
                                                                                                                <w:top w:val="none" w:sz="0" w:space="0" w:color="auto"/>
                                                                                                                <w:left w:val="none" w:sz="0" w:space="0" w:color="auto"/>
                                                                                                                <w:bottom w:val="none" w:sz="0" w:space="0" w:color="auto"/>
                                                                                                                <w:right w:val="none" w:sz="0" w:space="0" w:color="auto"/>
                                                                                                              </w:divBdr>
                                                                                                            </w:div>
                                                                                                            <w:div w:id="1350987741">
                                                                                                              <w:marLeft w:val="0"/>
                                                                                                              <w:marRight w:val="0"/>
                                                                                                              <w:marTop w:val="0"/>
                                                                                                              <w:marBottom w:val="0"/>
                                                                                                              <w:divBdr>
                                                                                                                <w:top w:val="none" w:sz="0" w:space="0" w:color="auto"/>
                                                                                                                <w:left w:val="none" w:sz="0" w:space="0" w:color="auto"/>
                                                                                                                <w:bottom w:val="none" w:sz="0" w:space="0" w:color="auto"/>
                                                                                                                <w:right w:val="none" w:sz="0" w:space="0" w:color="auto"/>
                                                                                                              </w:divBdr>
                                                                                                            </w:div>
                                                                                                            <w:div w:id="1415661607">
                                                                                                              <w:marLeft w:val="0"/>
                                                                                                              <w:marRight w:val="0"/>
                                                                                                              <w:marTop w:val="0"/>
                                                                                                              <w:marBottom w:val="0"/>
                                                                                                              <w:divBdr>
                                                                                                                <w:top w:val="none" w:sz="0" w:space="0" w:color="auto"/>
                                                                                                                <w:left w:val="none" w:sz="0" w:space="0" w:color="auto"/>
                                                                                                                <w:bottom w:val="none" w:sz="0" w:space="0" w:color="auto"/>
                                                                                                                <w:right w:val="none" w:sz="0" w:space="0" w:color="auto"/>
                                                                                                              </w:divBdr>
                                                                                                            </w:div>
                                                                                                            <w:div w:id="1425152571">
                                                                                                              <w:marLeft w:val="0"/>
                                                                                                              <w:marRight w:val="0"/>
                                                                                                              <w:marTop w:val="0"/>
                                                                                                              <w:marBottom w:val="0"/>
                                                                                                              <w:divBdr>
                                                                                                                <w:top w:val="none" w:sz="0" w:space="0" w:color="auto"/>
                                                                                                                <w:left w:val="none" w:sz="0" w:space="0" w:color="auto"/>
                                                                                                                <w:bottom w:val="none" w:sz="0" w:space="0" w:color="auto"/>
                                                                                                                <w:right w:val="none" w:sz="0" w:space="0" w:color="auto"/>
                                                                                                              </w:divBdr>
                                                                                                            </w:div>
                                                                                                            <w:div w:id="1476409067">
                                                                                                              <w:marLeft w:val="0"/>
                                                                                                              <w:marRight w:val="0"/>
                                                                                                              <w:marTop w:val="0"/>
                                                                                                              <w:marBottom w:val="0"/>
                                                                                                              <w:divBdr>
                                                                                                                <w:top w:val="none" w:sz="0" w:space="0" w:color="auto"/>
                                                                                                                <w:left w:val="none" w:sz="0" w:space="0" w:color="auto"/>
                                                                                                                <w:bottom w:val="none" w:sz="0" w:space="0" w:color="auto"/>
                                                                                                                <w:right w:val="none" w:sz="0" w:space="0" w:color="auto"/>
                                                                                                              </w:divBdr>
                                                                                                            </w:div>
                                                                                                            <w:div w:id="1700206649">
                                                                                                              <w:marLeft w:val="0"/>
                                                                                                              <w:marRight w:val="0"/>
                                                                                                              <w:marTop w:val="0"/>
                                                                                                              <w:marBottom w:val="0"/>
                                                                                                              <w:divBdr>
                                                                                                                <w:top w:val="none" w:sz="0" w:space="0" w:color="auto"/>
                                                                                                                <w:left w:val="none" w:sz="0" w:space="0" w:color="auto"/>
                                                                                                                <w:bottom w:val="none" w:sz="0" w:space="0" w:color="auto"/>
                                                                                                                <w:right w:val="none" w:sz="0" w:space="0" w:color="auto"/>
                                                                                                              </w:divBdr>
                                                                                                            </w:div>
                                                                                                            <w:div w:id="1726829566">
                                                                                                              <w:marLeft w:val="0"/>
                                                                                                              <w:marRight w:val="0"/>
                                                                                                              <w:marTop w:val="0"/>
                                                                                                              <w:marBottom w:val="0"/>
                                                                                                              <w:divBdr>
                                                                                                                <w:top w:val="none" w:sz="0" w:space="0" w:color="auto"/>
                                                                                                                <w:left w:val="none" w:sz="0" w:space="0" w:color="auto"/>
                                                                                                                <w:bottom w:val="none" w:sz="0" w:space="0" w:color="auto"/>
                                                                                                                <w:right w:val="none" w:sz="0" w:space="0" w:color="auto"/>
                                                                                                              </w:divBdr>
                                                                                                            </w:div>
                                                                                                            <w:div w:id="1968461355">
                                                                                                              <w:marLeft w:val="0"/>
                                                                                                              <w:marRight w:val="0"/>
                                                                                                              <w:marTop w:val="0"/>
                                                                                                              <w:marBottom w:val="0"/>
                                                                                                              <w:divBdr>
                                                                                                                <w:top w:val="none" w:sz="0" w:space="0" w:color="auto"/>
                                                                                                                <w:left w:val="none" w:sz="0" w:space="0" w:color="auto"/>
                                                                                                                <w:bottom w:val="none" w:sz="0" w:space="0" w:color="auto"/>
                                                                                                                <w:right w:val="none" w:sz="0" w:space="0" w:color="auto"/>
                                                                                                              </w:divBdr>
                                                                                                            </w:div>
                                                                                                            <w:div w:id="212730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0136695">
      <w:bodyDiv w:val="1"/>
      <w:marLeft w:val="0"/>
      <w:marRight w:val="0"/>
      <w:marTop w:val="0"/>
      <w:marBottom w:val="0"/>
      <w:divBdr>
        <w:top w:val="none" w:sz="0" w:space="0" w:color="auto"/>
        <w:left w:val="none" w:sz="0" w:space="0" w:color="auto"/>
        <w:bottom w:val="none" w:sz="0" w:space="0" w:color="auto"/>
        <w:right w:val="none" w:sz="0" w:space="0" w:color="auto"/>
      </w:divBdr>
    </w:div>
    <w:div w:id="456920573">
      <w:bodyDiv w:val="1"/>
      <w:marLeft w:val="0"/>
      <w:marRight w:val="0"/>
      <w:marTop w:val="0"/>
      <w:marBottom w:val="0"/>
      <w:divBdr>
        <w:top w:val="none" w:sz="0" w:space="0" w:color="auto"/>
        <w:left w:val="none" w:sz="0" w:space="0" w:color="auto"/>
        <w:bottom w:val="none" w:sz="0" w:space="0" w:color="auto"/>
        <w:right w:val="none" w:sz="0" w:space="0" w:color="auto"/>
      </w:divBdr>
      <w:divsChild>
        <w:div w:id="582222209">
          <w:marLeft w:val="360"/>
          <w:marRight w:val="0"/>
          <w:marTop w:val="200"/>
          <w:marBottom w:val="0"/>
          <w:divBdr>
            <w:top w:val="none" w:sz="0" w:space="0" w:color="auto"/>
            <w:left w:val="none" w:sz="0" w:space="0" w:color="auto"/>
            <w:bottom w:val="none" w:sz="0" w:space="0" w:color="auto"/>
            <w:right w:val="none" w:sz="0" w:space="0" w:color="auto"/>
          </w:divBdr>
        </w:div>
        <w:div w:id="786392458">
          <w:marLeft w:val="360"/>
          <w:marRight w:val="0"/>
          <w:marTop w:val="200"/>
          <w:marBottom w:val="0"/>
          <w:divBdr>
            <w:top w:val="none" w:sz="0" w:space="0" w:color="auto"/>
            <w:left w:val="none" w:sz="0" w:space="0" w:color="auto"/>
            <w:bottom w:val="none" w:sz="0" w:space="0" w:color="auto"/>
            <w:right w:val="none" w:sz="0" w:space="0" w:color="auto"/>
          </w:divBdr>
        </w:div>
        <w:div w:id="959803531">
          <w:marLeft w:val="360"/>
          <w:marRight w:val="0"/>
          <w:marTop w:val="200"/>
          <w:marBottom w:val="0"/>
          <w:divBdr>
            <w:top w:val="none" w:sz="0" w:space="0" w:color="auto"/>
            <w:left w:val="none" w:sz="0" w:space="0" w:color="auto"/>
            <w:bottom w:val="none" w:sz="0" w:space="0" w:color="auto"/>
            <w:right w:val="none" w:sz="0" w:space="0" w:color="auto"/>
          </w:divBdr>
        </w:div>
        <w:div w:id="1369182963">
          <w:marLeft w:val="360"/>
          <w:marRight w:val="0"/>
          <w:marTop w:val="200"/>
          <w:marBottom w:val="0"/>
          <w:divBdr>
            <w:top w:val="none" w:sz="0" w:space="0" w:color="auto"/>
            <w:left w:val="none" w:sz="0" w:space="0" w:color="auto"/>
            <w:bottom w:val="none" w:sz="0" w:space="0" w:color="auto"/>
            <w:right w:val="none" w:sz="0" w:space="0" w:color="auto"/>
          </w:divBdr>
        </w:div>
        <w:div w:id="1445155393">
          <w:marLeft w:val="360"/>
          <w:marRight w:val="0"/>
          <w:marTop w:val="200"/>
          <w:marBottom w:val="0"/>
          <w:divBdr>
            <w:top w:val="none" w:sz="0" w:space="0" w:color="auto"/>
            <w:left w:val="none" w:sz="0" w:space="0" w:color="auto"/>
            <w:bottom w:val="none" w:sz="0" w:space="0" w:color="auto"/>
            <w:right w:val="none" w:sz="0" w:space="0" w:color="auto"/>
          </w:divBdr>
        </w:div>
        <w:div w:id="1754158416">
          <w:marLeft w:val="360"/>
          <w:marRight w:val="0"/>
          <w:marTop w:val="200"/>
          <w:marBottom w:val="0"/>
          <w:divBdr>
            <w:top w:val="none" w:sz="0" w:space="0" w:color="auto"/>
            <w:left w:val="none" w:sz="0" w:space="0" w:color="auto"/>
            <w:bottom w:val="none" w:sz="0" w:space="0" w:color="auto"/>
            <w:right w:val="none" w:sz="0" w:space="0" w:color="auto"/>
          </w:divBdr>
        </w:div>
        <w:div w:id="2047562472">
          <w:marLeft w:val="360"/>
          <w:marRight w:val="0"/>
          <w:marTop w:val="200"/>
          <w:marBottom w:val="0"/>
          <w:divBdr>
            <w:top w:val="none" w:sz="0" w:space="0" w:color="auto"/>
            <w:left w:val="none" w:sz="0" w:space="0" w:color="auto"/>
            <w:bottom w:val="none" w:sz="0" w:space="0" w:color="auto"/>
            <w:right w:val="none" w:sz="0" w:space="0" w:color="auto"/>
          </w:divBdr>
        </w:div>
      </w:divsChild>
    </w:div>
    <w:div w:id="571238945">
      <w:bodyDiv w:val="1"/>
      <w:marLeft w:val="0"/>
      <w:marRight w:val="0"/>
      <w:marTop w:val="0"/>
      <w:marBottom w:val="0"/>
      <w:divBdr>
        <w:top w:val="none" w:sz="0" w:space="0" w:color="auto"/>
        <w:left w:val="none" w:sz="0" w:space="0" w:color="auto"/>
        <w:bottom w:val="none" w:sz="0" w:space="0" w:color="auto"/>
        <w:right w:val="none" w:sz="0" w:space="0" w:color="auto"/>
      </w:divBdr>
      <w:divsChild>
        <w:div w:id="581375829">
          <w:marLeft w:val="0"/>
          <w:marRight w:val="0"/>
          <w:marTop w:val="30"/>
          <w:marBottom w:val="30"/>
          <w:divBdr>
            <w:top w:val="none" w:sz="0" w:space="0" w:color="auto"/>
            <w:left w:val="none" w:sz="0" w:space="0" w:color="auto"/>
            <w:bottom w:val="none" w:sz="0" w:space="0" w:color="auto"/>
            <w:right w:val="none" w:sz="0" w:space="0" w:color="auto"/>
          </w:divBdr>
          <w:divsChild>
            <w:div w:id="813133629">
              <w:marLeft w:val="0"/>
              <w:marRight w:val="0"/>
              <w:marTop w:val="0"/>
              <w:marBottom w:val="0"/>
              <w:divBdr>
                <w:top w:val="none" w:sz="0" w:space="0" w:color="auto"/>
                <w:left w:val="none" w:sz="0" w:space="0" w:color="auto"/>
                <w:bottom w:val="none" w:sz="0" w:space="0" w:color="auto"/>
                <w:right w:val="none" w:sz="0" w:space="0" w:color="auto"/>
              </w:divBdr>
              <w:divsChild>
                <w:div w:id="959410345">
                  <w:marLeft w:val="0"/>
                  <w:marRight w:val="0"/>
                  <w:marTop w:val="0"/>
                  <w:marBottom w:val="0"/>
                  <w:divBdr>
                    <w:top w:val="none" w:sz="0" w:space="0" w:color="auto"/>
                    <w:left w:val="none" w:sz="0" w:space="0" w:color="auto"/>
                    <w:bottom w:val="none" w:sz="0" w:space="0" w:color="auto"/>
                    <w:right w:val="none" w:sz="0" w:space="0" w:color="auto"/>
                  </w:divBdr>
                </w:div>
                <w:div w:id="2046984042">
                  <w:marLeft w:val="0"/>
                  <w:marRight w:val="0"/>
                  <w:marTop w:val="0"/>
                  <w:marBottom w:val="0"/>
                  <w:divBdr>
                    <w:top w:val="none" w:sz="0" w:space="0" w:color="auto"/>
                    <w:left w:val="none" w:sz="0" w:space="0" w:color="auto"/>
                    <w:bottom w:val="none" w:sz="0" w:space="0" w:color="auto"/>
                    <w:right w:val="none" w:sz="0" w:space="0" w:color="auto"/>
                  </w:divBdr>
                </w:div>
              </w:divsChild>
            </w:div>
            <w:div w:id="821043591">
              <w:marLeft w:val="0"/>
              <w:marRight w:val="0"/>
              <w:marTop w:val="0"/>
              <w:marBottom w:val="0"/>
              <w:divBdr>
                <w:top w:val="none" w:sz="0" w:space="0" w:color="auto"/>
                <w:left w:val="none" w:sz="0" w:space="0" w:color="auto"/>
                <w:bottom w:val="none" w:sz="0" w:space="0" w:color="auto"/>
                <w:right w:val="none" w:sz="0" w:space="0" w:color="auto"/>
              </w:divBdr>
              <w:divsChild>
                <w:div w:id="658919451">
                  <w:marLeft w:val="0"/>
                  <w:marRight w:val="0"/>
                  <w:marTop w:val="0"/>
                  <w:marBottom w:val="0"/>
                  <w:divBdr>
                    <w:top w:val="none" w:sz="0" w:space="0" w:color="auto"/>
                    <w:left w:val="none" w:sz="0" w:space="0" w:color="auto"/>
                    <w:bottom w:val="none" w:sz="0" w:space="0" w:color="auto"/>
                    <w:right w:val="none" w:sz="0" w:space="0" w:color="auto"/>
                  </w:divBdr>
                </w:div>
                <w:div w:id="1308823660">
                  <w:marLeft w:val="0"/>
                  <w:marRight w:val="0"/>
                  <w:marTop w:val="0"/>
                  <w:marBottom w:val="0"/>
                  <w:divBdr>
                    <w:top w:val="none" w:sz="0" w:space="0" w:color="auto"/>
                    <w:left w:val="none" w:sz="0" w:space="0" w:color="auto"/>
                    <w:bottom w:val="none" w:sz="0" w:space="0" w:color="auto"/>
                    <w:right w:val="none" w:sz="0" w:space="0" w:color="auto"/>
                  </w:divBdr>
                </w:div>
                <w:div w:id="2119524500">
                  <w:marLeft w:val="0"/>
                  <w:marRight w:val="0"/>
                  <w:marTop w:val="0"/>
                  <w:marBottom w:val="0"/>
                  <w:divBdr>
                    <w:top w:val="none" w:sz="0" w:space="0" w:color="auto"/>
                    <w:left w:val="none" w:sz="0" w:space="0" w:color="auto"/>
                    <w:bottom w:val="none" w:sz="0" w:space="0" w:color="auto"/>
                    <w:right w:val="none" w:sz="0" w:space="0" w:color="auto"/>
                  </w:divBdr>
                </w:div>
              </w:divsChild>
            </w:div>
            <w:div w:id="897981255">
              <w:marLeft w:val="0"/>
              <w:marRight w:val="0"/>
              <w:marTop w:val="0"/>
              <w:marBottom w:val="0"/>
              <w:divBdr>
                <w:top w:val="none" w:sz="0" w:space="0" w:color="auto"/>
                <w:left w:val="none" w:sz="0" w:space="0" w:color="auto"/>
                <w:bottom w:val="none" w:sz="0" w:space="0" w:color="auto"/>
                <w:right w:val="none" w:sz="0" w:space="0" w:color="auto"/>
              </w:divBdr>
              <w:divsChild>
                <w:div w:id="517542911">
                  <w:marLeft w:val="0"/>
                  <w:marRight w:val="0"/>
                  <w:marTop w:val="0"/>
                  <w:marBottom w:val="0"/>
                  <w:divBdr>
                    <w:top w:val="none" w:sz="0" w:space="0" w:color="auto"/>
                    <w:left w:val="none" w:sz="0" w:space="0" w:color="auto"/>
                    <w:bottom w:val="none" w:sz="0" w:space="0" w:color="auto"/>
                    <w:right w:val="none" w:sz="0" w:space="0" w:color="auto"/>
                  </w:divBdr>
                </w:div>
                <w:div w:id="897276985">
                  <w:marLeft w:val="0"/>
                  <w:marRight w:val="0"/>
                  <w:marTop w:val="0"/>
                  <w:marBottom w:val="0"/>
                  <w:divBdr>
                    <w:top w:val="none" w:sz="0" w:space="0" w:color="auto"/>
                    <w:left w:val="none" w:sz="0" w:space="0" w:color="auto"/>
                    <w:bottom w:val="none" w:sz="0" w:space="0" w:color="auto"/>
                    <w:right w:val="none" w:sz="0" w:space="0" w:color="auto"/>
                  </w:divBdr>
                </w:div>
              </w:divsChild>
            </w:div>
            <w:div w:id="1082290307">
              <w:marLeft w:val="0"/>
              <w:marRight w:val="0"/>
              <w:marTop w:val="0"/>
              <w:marBottom w:val="0"/>
              <w:divBdr>
                <w:top w:val="none" w:sz="0" w:space="0" w:color="auto"/>
                <w:left w:val="none" w:sz="0" w:space="0" w:color="auto"/>
                <w:bottom w:val="none" w:sz="0" w:space="0" w:color="auto"/>
                <w:right w:val="none" w:sz="0" w:space="0" w:color="auto"/>
              </w:divBdr>
              <w:divsChild>
                <w:div w:id="87195053">
                  <w:marLeft w:val="0"/>
                  <w:marRight w:val="0"/>
                  <w:marTop w:val="0"/>
                  <w:marBottom w:val="0"/>
                  <w:divBdr>
                    <w:top w:val="none" w:sz="0" w:space="0" w:color="auto"/>
                    <w:left w:val="none" w:sz="0" w:space="0" w:color="auto"/>
                    <w:bottom w:val="none" w:sz="0" w:space="0" w:color="auto"/>
                    <w:right w:val="none" w:sz="0" w:space="0" w:color="auto"/>
                  </w:divBdr>
                </w:div>
                <w:div w:id="186795930">
                  <w:marLeft w:val="0"/>
                  <w:marRight w:val="0"/>
                  <w:marTop w:val="0"/>
                  <w:marBottom w:val="0"/>
                  <w:divBdr>
                    <w:top w:val="none" w:sz="0" w:space="0" w:color="auto"/>
                    <w:left w:val="none" w:sz="0" w:space="0" w:color="auto"/>
                    <w:bottom w:val="none" w:sz="0" w:space="0" w:color="auto"/>
                    <w:right w:val="none" w:sz="0" w:space="0" w:color="auto"/>
                  </w:divBdr>
                </w:div>
                <w:div w:id="267081230">
                  <w:marLeft w:val="0"/>
                  <w:marRight w:val="0"/>
                  <w:marTop w:val="0"/>
                  <w:marBottom w:val="0"/>
                  <w:divBdr>
                    <w:top w:val="none" w:sz="0" w:space="0" w:color="auto"/>
                    <w:left w:val="none" w:sz="0" w:space="0" w:color="auto"/>
                    <w:bottom w:val="none" w:sz="0" w:space="0" w:color="auto"/>
                    <w:right w:val="none" w:sz="0" w:space="0" w:color="auto"/>
                  </w:divBdr>
                </w:div>
                <w:div w:id="1053041735">
                  <w:marLeft w:val="0"/>
                  <w:marRight w:val="0"/>
                  <w:marTop w:val="0"/>
                  <w:marBottom w:val="0"/>
                  <w:divBdr>
                    <w:top w:val="none" w:sz="0" w:space="0" w:color="auto"/>
                    <w:left w:val="none" w:sz="0" w:space="0" w:color="auto"/>
                    <w:bottom w:val="none" w:sz="0" w:space="0" w:color="auto"/>
                    <w:right w:val="none" w:sz="0" w:space="0" w:color="auto"/>
                  </w:divBdr>
                </w:div>
                <w:div w:id="1310591605">
                  <w:marLeft w:val="0"/>
                  <w:marRight w:val="0"/>
                  <w:marTop w:val="0"/>
                  <w:marBottom w:val="0"/>
                  <w:divBdr>
                    <w:top w:val="none" w:sz="0" w:space="0" w:color="auto"/>
                    <w:left w:val="none" w:sz="0" w:space="0" w:color="auto"/>
                    <w:bottom w:val="none" w:sz="0" w:space="0" w:color="auto"/>
                    <w:right w:val="none" w:sz="0" w:space="0" w:color="auto"/>
                  </w:divBdr>
                </w:div>
                <w:div w:id="1905868746">
                  <w:marLeft w:val="0"/>
                  <w:marRight w:val="0"/>
                  <w:marTop w:val="0"/>
                  <w:marBottom w:val="0"/>
                  <w:divBdr>
                    <w:top w:val="none" w:sz="0" w:space="0" w:color="auto"/>
                    <w:left w:val="none" w:sz="0" w:space="0" w:color="auto"/>
                    <w:bottom w:val="none" w:sz="0" w:space="0" w:color="auto"/>
                    <w:right w:val="none" w:sz="0" w:space="0" w:color="auto"/>
                  </w:divBdr>
                </w:div>
              </w:divsChild>
            </w:div>
            <w:div w:id="1194074134">
              <w:marLeft w:val="0"/>
              <w:marRight w:val="0"/>
              <w:marTop w:val="0"/>
              <w:marBottom w:val="0"/>
              <w:divBdr>
                <w:top w:val="none" w:sz="0" w:space="0" w:color="auto"/>
                <w:left w:val="none" w:sz="0" w:space="0" w:color="auto"/>
                <w:bottom w:val="none" w:sz="0" w:space="0" w:color="auto"/>
                <w:right w:val="none" w:sz="0" w:space="0" w:color="auto"/>
              </w:divBdr>
              <w:divsChild>
                <w:div w:id="1301955884">
                  <w:marLeft w:val="0"/>
                  <w:marRight w:val="0"/>
                  <w:marTop w:val="0"/>
                  <w:marBottom w:val="0"/>
                  <w:divBdr>
                    <w:top w:val="none" w:sz="0" w:space="0" w:color="auto"/>
                    <w:left w:val="none" w:sz="0" w:space="0" w:color="auto"/>
                    <w:bottom w:val="none" w:sz="0" w:space="0" w:color="auto"/>
                    <w:right w:val="none" w:sz="0" w:space="0" w:color="auto"/>
                  </w:divBdr>
                </w:div>
                <w:div w:id="1376781798">
                  <w:marLeft w:val="0"/>
                  <w:marRight w:val="0"/>
                  <w:marTop w:val="0"/>
                  <w:marBottom w:val="0"/>
                  <w:divBdr>
                    <w:top w:val="none" w:sz="0" w:space="0" w:color="auto"/>
                    <w:left w:val="none" w:sz="0" w:space="0" w:color="auto"/>
                    <w:bottom w:val="none" w:sz="0" w:space="0" w:color="auto"/>
                    <w:right w:val="none" w:sz="0" w:space="0" w:color="auto"/>
                  </w:divBdr>
                </w:div>
              </w:divsChild>
            </w:div>
            <w:div w:id="1618171430">
              <w:marLeft w:val="0"/>
              <w:marRight w:val="0"/>
              <w:marTop w:val="0"/>
              <w:marBottom w:val="0"/>
              <w:divBdr>
                <w:top w:val="none" w:sz="0" w:space="0" w:color="auto"/>
                <w:left w:val="none" w:sz="0" w:space="0" w:color="auto"/>
                <w:bottom w:val="none" w:sz="0" w:space="0" w:color="auto"/>
                <w:right w:val="none" w:sz="0" w:space="0" w:color="auto"/>
              </w:divBdr>
              <w:divsChild>
                <w:div w:id="160779561">
                  <w:marLeft w:val="0"/>
                  <w:marRight w:val="0"/>
                  <w:marTop w:val="0"/>
                  <w:marBottom w:val="0"/>
                  <w:divBdr>
                    <w:top w:val="none" w:sz="0" w:space="0" w:color="auto"/>
                    <w:left w:val="none" w:sz="0" w:space="0" w:color="auto"/>
                    <w:bottom w:val="none" w:sz="0" w:space="0" w:color="auto"/>
                    <w:right w:val="none" w:sz="0" w:space="0" w:color="auto"/>
                  </w:divBdr>
                </w:div>
                <w:div w:id="852379232">
                  <w:marLeft w:val="0"/>
                  <w:marRight w:val="0"/>
                  <w:marTop w:val="0"/>
                  <w:marBottom w:val="0"/>
                  <w:divBdr>
                    <w:top w:val="none" w:sz="0" w:space="0" w:color="auto"/>
                    <w:left w:val="none" w:sz="0" w:space="0" w:color="auto"/>
                    <w:bottom w:val="none" w:sz="0" w:space="0" w:color="auto"/>
                    <w:right w:val="none" w:sz="0" w:space="0" w:color="auto"/>
                  </w:divBdr>
                </w:div>
              </w:divsChild>
            </w:div>
            <w:div w:id="1784037078">
              <w:marLeft w:val="0"/>
              <w:marRight w:val="0"/>
              <w:marTop w:val="0"/>
              <w:marBottom w:val="0"/>
              <w:divBdr>
                <w:top w:val="none" w:sz="0" w:space="0" w:color="auto"/>
                <w:left w:val="none" w:sz="0" w:space="0" w:color="auto"/>
                <w:bottom w:val="none" w:sz="0" w:space="0" w:color="auto"/>
                <w:right w:val="none" w:sz="0" w:space="0" w:color="auto"/>
              </w:divBdr>
              <w:divsChild>
                <w:div w:id="325986373">
                  <w:marLeft w:val="0"/>
                  <w:marRight w:val="0"/>
                  <w:marTop w:val="0"/>
                  <w:marBottom w:val="0"/>
                  <w:divBdr>
                    <w:top w:val="none" w:sz="0" w:space="0" w:color="auto"/>
                    <w:left w:val="none" w:sz="0" w:space="0" w:color="auto"/>
                    <w:bottom w:val="none" w:sz="0" w:space="0" w:color="auto"/>
                    <w:right w:val="none" w:sz="0" w:space="0" w:color="auto"/>
                  </w:divBdr>
                </w:div>
                <w:div w:id="1304506452">
                  <w:marLeft w:val="0"/>
                  <w:marRight w:val="0"/>
                  <w:marTop w:val="0"/>
                  <w:marBottom w:val="0"/>
                  <w:divBdr>
                    <w:top w:val="none" w:sz="0" w:space="0" w:color="auto"/>
                    <w:left w:val="none" w:sz="0" w:space="0" w:color="auto"/>
                    <w:bottom w:val="none" w:sz="0" w:space="0" w:color="auto"/>
                    <w:right w:val="none" w:sz="0" w:space="0" w:color="auto"/>
                  </w:divBdr>
                </w:div>
              </w:divsChild>
            </w:div>
            <w:div w:id="1846751501">
              <w:marLeft w:val="0"/>
              <w:marRight w:val="0"/>
              <w:marTop w:val="0"/>
              <w:marBottom w:val="0"/>
              <w:divBdr>
                <w:top w:val="none" w:sz="0" w:space="0" w:color="auto"/>
                <w:left w:val="none" w:sz="0" w:space="0" w:color="auto"/>
                <w:bottom w:val="none" w:sz="0" w:space="0" w:color="auto"/>
                <w:right w:val="none" w:sz="0" w:space="0" w:color="auto"/>
              </w:divBdr>
              <w:divsChild>
                <w:div w:id="1056321679">
                  <w:marLeft w:val="0"/>
                  <w:marRight w:val="0"/>
                  <w:marTop w:val="0"/>
                  <w:marBottom w:val="0"/>
                  <w:divBdr>
                    <w:top w:val="none" w:sz="0" w:space="0" w:color="auto"/>
                    <w:left w:val="none" w:sz="0" w:space="0" w:color="auto"/>
                    <w:bottom w:val="none" w:sz="0" w:space="0" w:color="auto"/>
                    <w:right w:val="none" w:sz="0" w:space="0" w:color="auto"/>
                  </w:divBdr>
                </w:div>
                <w:div w:id="190016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139691">
      <w:bodyDiv w:val="1"/>
      <w:marLeft w:val="0"/>
      <w:marRight w:val="0"/>
      <w:marTop w:val="0"/>
      <w:marBottom w:val="0"/>
      <w:divBdr>
        <w:top w:val="none" w:sz="0" w:space="0" w:color="auto"/>
        <w:left w:val="none" w:sz="0" w:space="0" w:color="auto"/>
        <w:bottom w:val="none" w:sz="0" w:space="0" w:color="auto"/>
        <w:right w:val="none" w:sz="0" w:space="0" w:color="auto"/>
      </w:divBdr>
      <w:divsChild>
        <w:div w:id="1051533665">
          <w:marLeft w:val="0"/>
          <w:marRight w:val="0"/>
          <w:marTop w:val="0"/>
          <w:marBottom w:val="0"/>
          <w:divBdr>
            <w:top w:val="none" w:sz="0" w:space="0" w:color="auto"/>
            <w:left w:val="none" w:sz="0" w:space="0" w:color="auto"/>
            <w:bottom w:val="none" w:sz="0" w:space="0" w:color="auto"/>
            <w:right w:val="none" w:sz="0" w:space="0" w:color="auto"/>
          </w:divBdr>
        </w:div>
        <w:div w:id="1221398982">
          <w:marLeft w:val="0"/>
          <w:marRight w:val="0"/>
          <w:marTop w:val="0"/>
          <w:marBottom w:val="0"/>
          <w:divBdr>
            <w:top w:val="none" w:sz="0" w:space="0" w:color="auto"/>
            <w:left w:val="none" w:sz="0" w:space="0" w:color="auto"/>
            <w:bottom w:val="none" w:sz="0" w:space="0" w:color="auto"/>
            <w:right w:val="none" w:sz="0" w:space="0" w:color="auto"/>
          </w:divBdr>
        </w:div>
        <w:div w:id="1404599468">
          <w:marLeft w:val="0"/>
          <w:marRight w:val="0"/>
          <w:marTop w:val="0"/>
          <w:marBottom w:val="0"/>
          <w:divBdr>
            <w:top w:val="none" w:sz="0" w:space="0" w:color="auto"/>
            <w:left w:val="none" w:sz="0" w:space="0" w:color="auto"/>
            <w:bottom w:val="none" w:sz="0" w:space="0" w:color="auto"/>
            <w:right w:val="none" w:sz="0" w:space="0" w:color="auto"/>
          </w:divBdr>
        </w:div>
      </w:divsChild>
    </w:div>
    <w:div w:id="672219108">
      <w:bodyDiv w:val="1"/>
      <w:marLeft w:val="0"/>
      <w:marRight w:val="0"/>
      <w:marTop w:val="0"/>
      <w:marBottom w:val="0"/>
      <w:divBdr>
        <w:top w:val="none" w:sz="0" w:space="0" w:color="auto"/>
        <w:left w:val="none" w:sz="0" w:space="0" w:color="auto"/>
        <w:bottom w:val="none" w:sz="0" w:space="0" w:color="auto"/>
        <w:right w:val="none" w:sz="0" w:space="0" w:color="auto"/>
      </w:divBdr>
      <w:divsChild>
        <w:div w:id="142547559">
          <w:marLeft w:val="360"/>
          <w:marRight w:val="0"/>
          <w:marTop w:val="200"/>
          <w:marBottom w:val="0"/>
          <w:divBdr>
            <w:top w:val="none" w:sz="0" w:space="0" w:color="auto"/>
            <w:left w:val="none" w:sz="0" w:space="0" w:color="auto"/>
            <w:bottom w:val="none" w:sz="0" w:space="0" w:color="auto"/>
            <w:right w:val="none" w:sz="0" w:space="0" w:color="auto"/>
          </w:divBdr>
        </w:div>
        <w:div w:id="238296727">
          <w:marLeft w:val="360"/>
          <w:marRight w:val="0"/>
          <w:marTop w:val="200"/>
          <w:marBottom w:val="0"/>
          <w:divBdr>
            <w:top w:val="none" w:sz="0" w:space="0" w:color="auto"/>
            <w:left w:val="none" w:sz="0" w:space="0" w:color="auto"/>
            <w:bottom w:val="none" w:sz="0" w:space="0" w:color="auto"/>
            <w:right w:val="none" w:sz="0" w:space="0" w:color="auto"/>
          </w:divBdr>
        </w:div>
        <w:div w:id="398286828">
          <w:marLeft w:val="360"/>
          <w:marRight w:val="0"/>
          <w:marTop w:val="200"/>
          <w:marBottom w:val="0"/>
          <w:divBdr>
            <w:top w:val="none" w:sz="0" w:space="0" w:color="auto"/>
            <w:left w:val="none" w:sz="0" w:space="0" w:color="auto"/>
            <w:bottom w:val="none" w:sz="0" w:space="0" w:color="auto"/>
            <w:right w:val="none" w:sz="0" w:space="0" w:color="auto"/>
          </w:divBdr>
        </w:div>
        <w:div w:id="554006200">
          <w:marLeft w:val="360"/>
          <w:marRight w:val="0"/>
          <w:marTop w:val="200"/>
          <w:marBottom w:val="0"/>
          <w:divBdr>
            <w:top w:val="none" w:sz="0" w:space="0" w:color="auto"/>
            <w:left w:val="none" w:sz="0" w:space="0" w:color="auto"/>
            <w:bottom w:val="none" w:sz="0" w:space="0" w:color="auto"/>
            <w:right w:val="none" w:sz="0" w:space="0" w:color="auto"/>
          </w:divBdr>
        </w:div>
        <w:div w:id="819813191">
          <w:marLeft w:val="360"/>
          <w:marRight w:val="0"/>
          <w:marTop w:val="200"/>
          <w:marBottom w:val="0"/>
          <w:divBdr>
            <w:top w:val="none" w:sz="0" w:space="0" w:color="auto"/>
            <w:left w:val="none" w:sz="0" w:space="0" w:color="auto"/>
            <w:bottom w:val="none" w:sz="0" w:space="0" w:color="auto"/>
            <w:right w:val="none" w:sz="0" w:space="0" w:color="auto"/>
          </w:divBdr>
        </w:div>
        <w:div w:id="1403942051">
          <w:marLeft w:val="360"/>
          <w:marRight w:val="0"/>
          <w:marTop w:val="200"/>
          <w:marBottom w:val="0"/>
          <w:divBdr>
            <w:top w:val="none" w:sz="0" w:space="0" w:color="auto"/>
            <w:left w:val="none" w:sz="0" w:space="0" w:color="auto"/>
            <w:bottom w:val="none" w:sz="0" w:space="0" w:color="auto"/>
            <w:right w:val="none" w:sz="0" w:space="0" w:color="auto"/>
          </w:divBdr>
        </w:div>
        <w:div w:id="1607881402">
          <w:marLeft w:val="360"/>
          <w:marRight w:val="0"/>
          <w:marTop w:val="200"/>
          <w:marBottom w:val="0"/>
          <w:divBdr>
            <w:top w:val="none" w:sz="0" w:space="0" w:color="auto"/>
            <w:left w:val="none" w:sz="0" w:space="0" w:color="auto"/>
            <w:bottom w:val="none" w:sz="0" w:space="0" w:color="auto"/>
            <w:right w:val="none" w:sz="0" w:space="0" w:color="auto"/>
          </w:divBdr>
        </w:div>
        <w:div w:id="2047025838">
          <w:marLeft w:val="360"/>
          <w:marRight w:val="0"/>
          <w:marTop w:val="200"/>
          <w:marBottom w:val="0"/>
          <w:divBdr>
            <w:top w:val="none" w:sz="0" w:space="0" w:color="auto"/>
            <w:left w:val="none" w:sz="0" w:space="0" w:color="auto"/>
            <w:bottom w:val="none" w:sz="0" w:space="0" w:color="auto"/>
            <w:right w:val="none" w:sz="0" w:space="0" w:color="auto"/>
          </w:divBdr>
        </w:div>
      </w:divsChild>
    </w:div>
    <w:div w:id="701857707">
      <w:bodyDiv w:val="1"/>
      <w:marLeft w:val="0"/>
      <w:marRight w:val="0"/>
      <w:marTop w:val="0"/>
      <w:marBottom w:val="0"/>
      <w:divBdr>
        <w:top w:val="none" w:sz="0" w:space="0" w:color="auto"/>
        <w:left w:val="none" w:sz="0" w:space="0" w:color="auto"/>
        <w:bottom w:val="none" w:sz="0" w:space="0" w:color="auto"/>
        <w:right w:val="none" w:sz="0" w:space="0" w:color="auto"/>
      </w:divBdr>
    </w:div>
    <w:div w:id="708457755">
      <w:bodyDiv w:val="1"/>
      <w:marLeft w:val="0"/>
      <w:marRight w:val="0"/>
      <w:marTop w:val="0"/>
      <w:marBottom w:val="0"/>
      <w:divBdr>
        <w:top w:val="none" w:sz="0" w:space="0" w:color="auto"/>
        <w:left w:val="none" w:sz="0" w:space="0" w:color="auto"/>
        <w:bottom w:val="none" w:sz="0" w:space="0" w:color="auto"/>
        <w:right w:val="none" w:sz="0" w:space="0" w:color="auto"/>
      </w:divBdr>
      <w:divsChild>
        <w:div w:id="71591260">
          <w:marLeft w:val="0"/>
          <w:marRight w:val="0"/>
          <w:marTop w:val="0"/>
          <w:marBottom w:val="0"/>
          <w:divBdr>
            <w:top w:val="none" w:sz="0" w:space="0" w:color="auto"/>
            <w:left w:val="none" w:sz="0" w:space="0" w:color="auto"/>
            <w:bottom w:val="none" w:sz="0" w:space="0" w:color="auto"/>
            <w:right w:val="none" w:sz="0" w:space="0" w:color="auto"/>
          </w:divBdr>
        </w:div>
        <w:div w:id="467867445">
          <w:marLeft w:val="0"/>
          <w:marRight w:val="0"/>
          <w:marTop w:val="0"/>
          <w:marBottom w:val="0"/>
          <w:divBdr>
            <w:top w:val="none" w:sz="0" w:space="0" w:color="auto"/>
            <w:left w:val="none" w:sz="0" w:space="0" w:color="auto"/>
            <w:bottom w:val="none" w:sz="0" w:space="0" w:color="auto"/>
            <w:right w:val="none" w:sz="0" w:space="0" w:color="auto"/>
          </w:divBdr>
        </w:div>
        <w:div w:id="656765631">
          <w:marLeft w:val="0"/>
          <w:marRight w:val="0"/>
          <w:marTop w:val="0"/>
          <w:marBottom w:val="0"/>
          <w:divBdr>
            <w:top w:val="none" w:sz="0" w:space="0" w:color="auto"/>
            <w:left w:val="none" w:sz="0" w:space="0" w:color="auto"/>
            <w:bottom w:val="none" w:sz="0" w:space="0" w:color="auto"/>
            <w:right w:val="none" w:sz="0" w:space="0" w:color="auto"/>
          </w:divBdr>
        </w:div>
        <w:div w:id="760687160">
          <w:marLeft w:val="0"/>
          <w:marRight w:val="0"/>
          <w:marTop w:val="0"/>
          <w:marBottom w:val="0"/>
          <w:divBdr>
            <w:top w:val="none" w:sz="0" w:space="0" w:color="auto"/>
            <w:left w:val="none" w:sz="0" w:space="0" w:color="auto"/>
            <w:bottom w:val="none" w:sz="0" w:space="0" w:color="auto"/>
            <w:right w:val="none" w:sz="0" w:space="0" w:color="auto"/>
          </w:divBdr>
        </w:div>
        <w:div w:id="908736034">
          <w:marLeft w:val="0"/>
          <w:marRight w:val="0"/>
          <w:marTop w:val="0"/>
          <w:marBottom w:val="0"/>
          <w:divBdr>
            <w:top w:val="none" w:sz="0" w:space="0" w:color="auto"/>
            <w:left w:val="none" w:sz="0" w:space="0" w:color="auto"/>
            <w:bottom w:val="none" w:sz="0" w:space="0" w:color="auto"/>
            <w:right w:val="none" w:sz="0" w:space="0" w:color="auto"/>
          </w:divBdr>
        </w:div>
        <w:div w:id="1287277330">
          <w:marLeft w:val="0"/>
          <w:marRight w:val="0"/>
          <w:marTop w:val="0"/>
          <w:marBottom w:val="0"/>
          <w:divBdr>
            <w:top w:val="none" w:sz="0" w:space="0" w:color="auto"/>
            <w:left w:val="none" w:sz="0" w:space="0" w:color="auto"/>
            <w:bottom w:val="none" w:sz="0" w:space="0" w:color="auto"/>
            <w:right w:val="none" w:sz="0" w:space="0" w:color="auto"/>
          </w:divBdr>
        </w:div>
        <w:div w:id="1837265625">
          <w:marLeft w:val="0"/>
          <w:marRight w:val="0"/>
          <w:marTop w:val="0"/>
          <w:marBottom w:val="0"/>
          <w:divBdr>
            <w:top w:val="none" w:sz="0" w:space="0" w:color="auto"/>
            <w:left w:val="none" w:sz="0" w:space="0" w:color="auto"/>
            <w:bottom w:val="none" w:sz="0" w:space="0" w:color="auto"/>
            <w:right w:val="none" w:sz="0" w:space="0" w:color="auto"/>
          </w:divBdr>
        </w:div>
        <w:div w:id="1841113010">
          <w:marLeft w:val="0"/>
          <w:marRight w:val="0"/>
          <w:marTop w:val="0"/>
          <w:marBottom w:val="0"/>
          <w:divBdr>
            <w:top w:val="none" w:sz="0" w:space="0" w:color="auto"/>
            <w:left w:val="none" w:sz="0" w:space="0" w:color="auto"/>
            <w:bottom w:val="none" w:sz="0" w:space="0" w:color="auto"/>
            <w:right w:val="none" w:sz="0" w:space="0" w:color="auto"/>
          </w:divBdr>
        </w:div>
      </w:divsChild>
    </w:div>
    <w:div w:id="731999277">
      <w:bodyDiv w:val="1"/>
      <w:marLeft w:val="0"/>
      <w:marRight w:val="0"/>
      <w:marTop w:val="0"/>
      <w:marBottom w:val="0"/>
      <w:divBdr>
        <w:top w:val="none" w:sz="0" w:space="0" w:color="auto"/>
        <w:left w:val="none" w:sz="0" w:space="0" w:color="auto"/>
        <w:bottom w:val="none" w:sz="0" w:space="0" w:color="auto"/>
        <w:right w:val="none" w:sz="0" w:space="0" w:color="auto"/>
      </w:divBdr>
    </w:div>
    <w:div w:id="811218414">
      <w:bodyDiv w:val="1"/>
      <w:marLeft w:val="0"/>
      <w:marRight w:val="0"/>
      <w:marTop w:val="0"/>
      <w:marBottom w:val="0"/>
      <w:divBdr>
        <w:top w:val="none" w:sz="0" w:space="0" w:color="auto"/>
        <w:left w:val="none" w:sz="0" w:space="0" w:color="auto"/>
        <w:bottom w:val="none" w:sz="0" w:space="0" w:color="auto"/>
        <w:right w:val="none" w:sz="0" w:space="0" w:color="auto"/>
      </w:divBdr>
    </w:div>
    <w:div w:id="865875623">
      <w:bodyDiv w:val="1"/>
      <w:marLeft w:val="0"/>
      <w:marRight w:val="0"/>
      <w:marTop w:val="0"/>
      <w:marBottom w:val="0"/>
      <w:divBdr>
        <w:top w:val="none" w:sz="0" w:space="0" w:color="auto"/>
        <w:left w:val="none" w:sz="0" w:space="0" w:color="auto"/>
        <w:bottom w:val="none" w:sz="0" w:space="0" w:color="auto"/>
        <w:right w:val="none" w:sz="0" w:space="0" w:color="auto"/>
      </w:divBdr>
      <w:divsChild>
        <w:div w:id="135800463">
          <w:marLeft w:val="360"/>
          <w:marRight w:val="0"/>
          <w:marTop w:val="200"/>
          <w:marBottom w:val="0"/>
          <w:divBdr>
            <w:top w:val="none" w:sz="0" w:space="0" w:color="auto"/>
            <w:left w:val="none" w:sz="0" w:space="0" w:color="auto"/>
            <w:bottom w:val="none" w:sz="0" w:space="0" w:color="auto"/>
            <w:right w:val="none" w:sz="0" w:space="0" w:color="auto"/>
          </w:divBdr>
        </w:div>
        <w:div w:id="244800556">
          <w:marLeft w:val="360"/>
          <w:marRight w:val="0"/>
          <w:marTop w:val="200"/>
          <w:marBottom w:val="0"/>
          <w:divBdr>
            <w:top w:val="none" w:sz="0" w:space="0" w:color="auto"/>
            <w:left w:val="none" w:sz="0" w:space="0" w:color="auto"/>
            <w:bottom w:val="none" w:sz="0" w:space="0" w:color="auto"/>
            <w:right w:val="none" w:sz="0" w:space="0" w:color="auto"/>
          </w:divBdr>
        </w:div>
        <w:div w:id="355425578">
          <w:marLeft w:val="360"/>
          <w:marRight w:val="0"/>
          <w:marTop w:val="200"/>
          <w:marBottom w:val="0"/>
          <w:divBdr>
            <w:top w:val="none" w:sz="0" w:space="0" w:color="auto"/>
            <w:left w:val="none" w:sz="0" w:space="0" w:color="auto"/>
            <w:bottom w:val="none" w:sz="0" w:space="0" w:color="auto"/>
            <w:right w:val="none" w:sz="0" w:space="0" w:color="auto"/>
          </w:divBdr>
        </w:div>
        <w:div w:id="395200324">
          <w:marLeft w:val="360"/>
          <w:marRight w:val="0"/>
          <w:marTop w:val="200"/>
          <w:marBottom w:val="0"/>
          <w:divBdr>
            <w:top w:val="none" w:sz="0" w:space="0" w:color="auto"/>
            <w:left w:val="none" w:sz="0" w:space="0" w:color="auto"/>
            <w:bottom w:val="none" w:sz="0" w:space="0" w:color="auto"/>
            <w:right w:val="none" w:sz="0" w:space="0" w:color="auto"/>
          </w:divBdr>
        </w:div>
        <w:div w:id="1825856613">
          <w:marLeft w:val="360"/>
          <w:marRight w:val="0"/>
          <w:marTop w:val="200"/>
          <w:marBottom w:val="0"/>
          <w:divBdr>
            <w:top w:val="none" w:sz="0" w:space="0" w:color="auto"/>
            <w:left w:val="none" w:sz="0" w:space="0" w:color="auto"/>
            <w:bottom w:val="none" w:sz="0" w:space="0" w:color="auto"/>
            <w:right w:val="none" w:sz="0" w:space="0" w:color="auto"/>
          </w:divBdr>
        </w:div>
      </w:divsChild>
    </w:div>
    <w:div w:id="987394678">
      <w:bodyDiv w:val="1"/>
      <w:marLeft w:val="0"/>
      <w:marRight w:val="0"/>
      <w:marTop w:val="0"/>
      <w:marBottom w:val="0"/>
      <w:divBdr>
        <w:top w:val="none" w:sz="0" w:space="0" w:color="auto"/>
        <w:left w:val="none" w:sz="0" w:space="0" w:color="auto"/>
        <w:bottom w:val="none" w:sz="0" w:space="0" w:color="auto"/>
        <w:right w:val="none" w:sz="0" w:space="0" w:color="auto"/>
      </w:divBdr>
      <w:divsChild>
        <w:div w:id="1857304972">
          <w:marLeft w:val="0"/>
          <w:marRight w:val="0"/>
          <w:marTop w:val="30"/>
          <w:marBottom w:val="30"/>
          <w:divBdr>
            <w:top w:val="none" w:sz="0" w:space="0" w:color="auto"/>
            <w:left w:val="none" w:sz="0" w:space="0" w:color="auto"/>
            <w:bottom w:val="none" w:sz="0" w:space="0" w:color="auto"/>
            <w:right w:val="none" w:sz="0" w:space="0" w:color="auto"/>
          </w:divBdr>
          <w:divsChild>
            <w:div w:id="668484809">
              <w:marLeft w:val="0"/>
              <w:marRight w:val="0"/>
              <w:marTop w:val="0"/>
              <w:marBottom w:val="0"/>
              <w:divBdr>
                <w:top w:val="none" w:sz="0" w:space="0" w:color="auto"/>
                <w:left w:val="none" w:sz="0" w:space="0" w:color="auto"/>
                <w:bottom w:val="none" w:sz="0" w:space="0" w:color="auto"/>
                <w:right w:val="none" w:sz="0" w:space="0" w:color="auto"/>
              </w:divBdr>
              <w:divsChild>
                <w:div w:id="210776062">
                  <w:marLeft w:val="0"/>
                  <w:marRight w:val="0"/>
                  <w:marTop w:val="0"/>
                  <w:marBottom w:val="0"/>
                  <w:divBdr>
                    <w:top w:val="none" w:sz="0" w:space="0" w:color="auto"/>
                    <w:left w:val="none" w:sz="0" w:space="0" w:color="auto"/>
                    <w:bottom w:val="none" w:sz="0" w:space="0" w:color="auto"/>
                    <w:right w:val="none" w:sz="0" w:space="0" w:color="auto"/>
                  </w:divBdr>
                </w:div>
                <w:div w:id="346101546">
                  <w:marLeft w:val="0"/>
                  <w:marRight w:val="0"/>
                  <w:marTop w:val="0"/>
                  <w:marBottom w:val="0"/>
                  <w:divBdr>
                    <w:top w:val="none" w:sz="0" w:space="0" w:color="auto"/>
                    <w:left w:val="none" w:sz="0" w:space="0" w:color="auto"/>
                    <w:bottom w:val="none" w:sz="0" w:space="0" w:color="auto"/>
                    <w:right w:val="none" w:sz="0" w:space="0" w:color="auto"/>
                  </w:divBdr>
                </w:div>
                <w:div w:id="532768219">
                  <w:marLeft w:val="0"/>
                  <w:marRight w:val="0"/>
                  <w:marTop w:val="0"/>
                  <w:marBottom w:val="0"/>
                  <w:divBdr>
                    <w:top w:val="none" w:sz="0" w:space="0" w:color="auto"/>
                    <w:left w:val="none" w:sz="0" w:space="0" w:color="auto"/>
                    <w:bottom w:val="none" w:sz="0" w:space="0" w:color="auto"/>
                    <w:right w:val="none" w:sz="0" w:space="0" w:color="auto"/>
                  </w:divBdr>
                </w:div>
              </w:divsChild>
            </w:div>
            <w:div w:id="1334601195">
              <w:marLeft w:val="0"/>
              <w:marRight w:val="0"/>
              <w:marTop w:val="0"/>
              <w:marBottom w:val="0"/>
              <w:divBdr>
                <w:top w:val="none" w:sz="0" w:space="0" w:color="auto"/>
                <w:left w:val="none" w:sz="0" w:space="0" w:color="auto"/>
                <w:bottom w:val="none" w:sz="0" w:space="0" w:color="auto"/>
                <w:right w:val="none" w:sz="0" w:space="0" w:color="auto"/>
              </w:divBdr>
              <w:divsChild>
                <w:div w:id="74208915">
                  <w:marLeft w:val="0"/>
                  <w:marRight w:val="0"/>
                  <w:marTop w:val="0"/>
                  <w:marBottom w:val="0"/>
                  <w:divBdr>
                    <w:top w:val="none" w:sz="0" w:space="0" w:color="auto"/>
                    <w:left w:val="none" w:sz="0" w:space="0" w:color="auto"/>
                    <w:bottom w:val="none" w:sz="0" w:space="0" w:color="auto"/>
                    <w:right w:val="none" w:sz="0" w:space="0" w:color="auto"/>
                  </w:divBdr>
                </w:div>
                <w:div w:id="201091572">
                  <w:marLeft w:val="0"/>
                  <w:marRight w:val="0"/>
                  <w:marTop w:val="0"/>
                  <w:marBottom w:val="0"/>
                  <w:divBdr>
                    <w:top w:val="none" w:sz="0" w:space="0" w:color="auto"/>
                    <w:left w:val="none" w:sz="0" w:space="0" w:color="auto"/>
                    <w:bottom w:val="none" w:sz="0" w:space="0" w:color="auto"/>
                    <w:right w:val="none" w:sz="0" w:space="0" w:color="auto"/>
                  </w:divBdr>
                </w:div>
                <w:div w:id="300698577">
                  <w:marLeft w:val="0"/>
                  <w:marRight w:val="0"/>
                  <w:marTop w:val="0"/>
                  <w:marBottom w:val="0"/>
                  <w:divBdr>
                    <w:top w:val="none" w:sz="0" w:space="0" w:color="auto"/>
                    <w:left w:val="none" w:sz="0" w:space="0" w:color="auto"/>
                    <w:bottom w:val="none" w:sz="0" w:space="0" w:color="auto"/>
                    <w:right w:val="none" w:sz="0" w:space="0" w:color="auto"/>
                  </w:divBdr>
                </w:div>
                <w:div w:id="367343402">
                  <w:marLeft w:val="0"/>
                  <w:marRight w:val="0"/>
                  <w:marTop w:val="0"/>
                  <w:marBottom w:val="0"/>
                  <w:divBdr>
                    <w:top w:val="none" w:sz="0" w:space="0" w:color="auto"/>
                    <w:left w:val="none" w:sz="0" w:space="0" w:color="auto"/>
                    <w:bottom w:val="none" w:sz="0" w:space="0" w:color="auto"/>
                    <w:right w:val="none" w:sz="0" w:space="0" w:color="auto"/>
                  </w:divBdr>
                </w:div>
                <w:div w:id="461533579">
                  <w:marLeft w:val="0"/>
                  <w:marRight w:val="0"/>
                  <w:marTop w:val="0"/>
                  <w:marBottom w:val="0"/>
                  <w:divBdr>
                    <w:top w:val="none" w:sz="0" w:space="0" w:color="auto"/>
                    <w:left w:val="none" w:sz="0" w:space="0" w:color="auto"/>
                    <w:bottom w:val="none" w:sz="0" w:space="0" w:color="auto"/>
                    <w:right w:val="none" w:sz="0" w:space="0" w:color="auto"/>
                  </w:divBdr>
                </w:div>
                <w:div w:id="519010278">
                  <w:marLeft w:val="0"/>
                  <w:marRight w:val="0"/>
                  <w:marTop w:val="0"/>
                  <w:marBottom w:val="0"/>
                  <w:divBdr>
                    <w:top w:val="none" w:sz="0" w:space="0" w:color="auto"/>
                    <w:left w:val="none" w:sz="0" w:space="0" w:color="auto"/>
                    <w:bottom w:val="none" w:sz="0" w:space="0" w:color="auto"/>
                    <w:right w:val="none" w:sz="0" w:space="0" w:color="auto"/>
                  </w:divBdr>
                </w:div>
                <w:div w:id="609319966">
                  <w:marLeft w:val="0"/>
                  <w:marRight w:val="0"/>
                  <w:marTop w:val="0"/>
                  <w:marBottom w:val="0"/>
                  <w:divBdr>
                    <w:top w:val="none" w:sz="0" w:space="0" w:color="auto"/>
                    <w:left w:val="none" w:sz="0" w:space="0" w:color="auto"/>
                    <w:bottom w:val="none" w:sz="0" w:space="0" w:color="auto"/>
                    <w:right w:val="none" w:sz="0" w:space="0" w:color="auto"/>
                  </w:divBdr>
                </w:div>
                <w:div w:id="619608236">
                  <w:marLeft w:val="0"/>
                  <w:marRight w:val="0"/>
                  <w:marTop w:val="0"/>
                  <w:marBottom w:val="0"/>
                  <w:divBdr>
                    <w:top w:val="none" w:sz="0" w:space="0" w:color="auto"/>
                    <w:left w:val="none" w:sz="0" w:space="0" w:color="auto"/>
                    <w:bottom w:val="none" w:sz="0" w:space="0" w:color="auto"/>
                    <w:right w:val="none" w:sz="0" w:space="0" w:color="auto"/>
                  </w:divBdr>
                </w:div>
                <w:div w:id="648676311">
                  <w:marLeft w:val="0"/>
                  <w:marRight w:val="0"/>
                  <w:marTop w:val="0"/>
                  <w:marBottom w:val="0"/>
                  <w:divBdr>
                    <w:top w:val="none" w:sz="0" w:space="0" w:color="auto"/>
                    <w:left w:val="none" w:sz="0" w:space="0" w:color="auto"/>
                    <w:bottom w:val="none" w:sz="0" w:space="0" w:color="auto"/>
                    <w:right w:val="none" w:sz="0" w:space="0" w:color="auto"/>
                  </w:divBdr>
                </w:div>
                <w:div w:id="706026092">
                  <w:marLeft w:val="0"/>
                  <w:marRight w:val="0"/>
                  <w:marTop w:val="0"/>
                  <w:marBottom w:val="0"/>
                  <w:divBdr>
                    <w:top w:val="none" w:sz="0" w:space="0" w:color="auto"/>
                    <w:left w:val="none" w:sz="0" w:space="0" w:color="auto"/>
                    <w:bottom w:val="none" w:sz="0" w:space="0" w:color="auto"/>
                    <w:right w:val="none" w:sz="0" w:space="0" w:color="auto"/>
                  </w:divBdr>
                </w:div>
                <w:div w:id="898128421">
                  <w:marLeft w:val="0"/>
                  <w:marRight w:val="0"/>
                  <w:marTop w:val="0"/>
                  <w:marBottom w:val="0"/>
                  <w:divBdr>
                    <w:top w:val="none" w:sz="0" w:space="0" w:color="auto"/>
                    <w:left w:val="none" w:sz="0" w:space="0" w:color="auto"/>
                    <w:bottom w:val="none" w:sz="0" w:space="0" w:color="auto"/>
                    <w:right w:val="none" w:sz="0" w:space="0" w:color="auto"/>
                  </w:divBdr>
                </w:div>
                <w:div w:id="1062362149">
                  <w:marLeft w:val="0"/>
                  <w:marRight w:val="0"/>
                  <w:marTop w:val="0"/>
                  <w:marBottom w:val="0"/>
                  <w:divBdr>
                    <w:top w:val="none" w:sz="0" w:space="0" w:color="auto"/>
                    <w:left w:val="none" w:sz="0" w:space="0" w:color="auto"/>
                    <w:bottom w:val="none" w:sz="0" w:space="0" w:color="auto"/>
                    <w:right w:val="none" w:sz="0" w:space="0" w:color="auto"/>
                  </w:divBdr>
                </w:div>
                <w:div w:id="1088430450">
                  <w:marLeft w:val="0"/>
                  <w:marRight w:val="0"/>
                  <w:marTop w:val="0"/>
                  <w:marBottom w:val="0"/>
                  <w:divBdr>
                    <w:top w:val="none" w:sz="0" w:space="0" w:color="auto"/>
                    <w:left w:val="none" w:sz="0" w:space="0" w:color="auto"/>
                    <w:bottom w:val="none" w:sz="0" w:space="0" w:color="auto"/>
                    <w:right w:val="none" w:sz="0" w:space="0" w:color="auto"/>
                  </w:divBdr>
                </w:div>
                <w:div w:id="1202061713">
                  <w:marLeft w:val="0"/>
                  <w:marRight w:val="0"/>
                  <w:marTop w:val="0"/>
                  <w:marBottom w:val="0"/>
                  <w:divBdr>
                    <w:top w:val="none" w:sz="0" w:space="0" w:color="auto"/>
                    <w:left w:val="none" w:sz="0" w:space="0" w:color="auto"/>
                    <w:bottom w:val="none" w:sz="0" w:space="0" w:color="auto"/>
                    <w:right w:val="none" w:sz="0" w:space="0" w:color="auto"/>
                  </w:divBdr>
                </w:div>
                <w:div w:id="1230002191">
                  <w:marLeft w:val="0"/>
                  <w:marRight w:val="0"/>
                  <w:marTop w:val="0"/>
                  <w:marBottom w:val="0"/>
                  <w:divBdr>
                    <w:top w:val="none" w:sz="0" w:space="0" w:color="auto"/>
                    <w:left w:val="none" w:sz="0" w:space="0" w:color="auto"/>
                    <w:bottom w:val="none" w:sz="0" w:space="0" w:color="auto"/>
                    <w:right w:val="none" w:sz="0" w:space="0" w:color="auto"/>
                  </w:divBdr>
                </w:div>
                <w:div w:id="1245216430">
                  <w:marLeft w:val="0"/>
                  <w:marRight w:val="0"/>
                  <w:marTop w:val="0"/>
                  <w:marBottom w:val="0"/>
                  <w:divBdr>
                    <w:top w:val="none" w:sz="0" w:space="0" w:color="auto"/>
                    <w:left w:val="none" w:sz="0" w:space="0" w:color="auto"/>
                    <w:bottom w:val="none" w:sz="0" w:space="0" w:color="auto"/>
                    <w:right w:val="none" w:sz="0" w:space="0" w:color="auto"/>
                  </w:divBdr>
                </w:div>
                <w:div w:id="1292057130">
                  <w:marLeft w:val="0"/>
                  <w:marRight w:val="0"/>
                  <w:marTop w:val="0"/>
                  <w:marBottom w:val="0"/>
                  <w:divBdr>
                    <w:top w:val="none" w:sz="0" w:space="0" w:color="auto"/>
                    <w:left w:val="none" w:sz="0" w:space="0" w:color="auto"/>
                    <w:bottom w:val="none" w:sz="0" w:space="0" w:color="auto"/>
                    <w:right w:val="none" w:sz="0" w:space="0" w:color="auto"/>
                  </w:divBdr>
                </w:div>
                <w:div w:id="1358462559">
                  <w:marLeft w:val="0"/>
                  <w:marRight w:val="0"/>
                  <w:marTop w:val="0"/>
                  <w:marBottom w:val="0"/>
                  <w:divBdr>
                    <w:top w:val="none" w:sz="0" w:space="0" w:color="auto"/>
                    <w:left w:val="none" w:sz="0" w:space="0" w:color="auto"/>
                    <w:bottom w:val="none" w:sz="0" w:space="0" w:color="auto"/>
                    <w:right w:val="none" w:sz="0" w:space="0" w:color="auto"/>
                  </w:divBdr>
                </w:div>
                <w:div w:id="1466194754">
                  <w:marLeft w:val="0"/>
                  <w:marRight w:val="0"/>
                  <w:marTop w:val="0"/>
                  <w:marBottom w:val="0"/>
                  <w:divBdr>
                    <w:top w:val="none" w:sz="0" w:space="0" w:color="auto"/>
                    <w:left w:val="none" w:sz="0" w:space="0" w:color="auto"/>
                    <w:bottom w:val="none" w:sz="0" w:space="0" w:color="auto"/>
                    <w:right w:val="none" w:sz="0" w:space="0" w:color="auto"/>
                  </w:divBdr>
                </w:div>
                <w:div w:id="1797719701">
                  <w:marLeft w:val="0"/>
                  <w:marRight w:val="0"/>
                  <w:marTop w:val="0"/>
                  <w:marBottom w:val="0"/>
                  <w:divBdr>
                    <w:top w:val="none" w:sz="0" w:space="0" w:color="auto"/>
                    <w:left w:val="none" w:sz="0" w:space="0" w:color="auto"/>
                    <w:bottom w:val="none" w:sz="0" w:space="0" w:color="auto"/>
                    <w:right w:val="none" w:sz="0" w:space="0" w:color="auto"/>
                  </w:divBdr>
                </w:div>
                <w:div w:id="1809858909">
                  <w:marLeft w:val="0"/>
                  <w:marRight w:val="0"/>
                  <w:marTop w:val="0"/>
                  <w:marBottom w:val="0"/>
                  <w:divBdr>
                    <w:top w:val="none" w:sz="0" w:space="0" w:color="auto"/>
                    <w:left w:val="none" w:sz="0" w:space="0" w:color="auto"/>
                    <w:bottom w:val="none" w:sz="0" w:space="0" w:color="auto"/>
                    <w:right w:val="none" w:sz="0" w:space="0" w:color="auto"/>
                  </w:divBdr>
                </w:div>
                <w:div w:id="1965109822">
                  <w:marLeft w:val="0"/>
                  <w:marRight w:val="0"/>
                  <w:marTop w:val="0"/>
                  <w:marBottom w:val="0"/>
                  <w:divBdr>
                    <w:top w:val="none" w:sz="0" w:space="0" w:color="auto"/>
                    <w:left w:val="none" w:sz="0" w:space="0" w:color="auto"/>
                    <w:bottom w:val="none" w:sz="0" w:space="0" w:color="auto"/>
                    <w:right w:val="none" w:sz="0" w:space="0" w:color="auto"/>
                  </w:divBdr>
                </w:div>
                <w:div w:id="208444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83041">
      <w:bodyDiv w:val="1"/>
      <w:marLeft w:val="0"/>
      <w:marRight w:val="0"/>
      <w:marTop w:val="0"/>
      <w:marBottom w:val="0"/>
      <w:divBdr>
        <w:top w:val="none" w:sz="0" w:space="0" w:color="auto"/>
        <w:left w:val="none" w:sz="0" w:space="0" w:color="auto"/>
        <w:bottom w:val="none" w:sz="0" w:space="0" w:color="auto"/>
        <w:right w:val="none" w:sz="0" w:space="0" w:color="auto"/>
      </w:divBdr>
    </w:div>
    <w:div w:id="1520386482">
      <w:bodyDiv w:val="1"/>
      <w:marLeft w:val="0"/>
      <w:marRight w:val="0"/>
      <w:marTop w:val="0"/>
      <w:marBottom w:val="0"/>
      <w:divBdr>
        <w:top w:val="none" w:sz="0" w:space="0" w:color="auto"/>
        <w:left w:val="none" w:sz="0" w:space="0" w:color="auto"/>
        <w:bottom w:val="none" w:sz="0" w:space="0" w:color="auto"/>
        <w:right w:val="none" w:sz="0" w:space="0" w:color="auto"/>
      </w:divBdr>
      <w:divsChild>
        <w:div w:id="181748182">
          <w:marLeft w:val="0"/>
          <w:marRight w:val="0"/>
          <w:marTop w:val="30"/>
          <w:marBottom w:val="30"/>
          <w:divBdr>
            <w:top w:val="none" w:sz="0" w:space="0" w:color="auto"/>
            <w:left w:val="none" w:sz="0" w:space="0" w:color="auto"/>
            <w:bottom w:val="none" w:sz="0" w:space="0" w:color="auto"/>
            <w:right w:val="none" w:sz="0" w:space="0" w:color="auto"/>
          </w:divBdr>
          <w:divsChild>
            <w:div w:id="662200536">
              <w:marLeft w:val="0"/>
              <w:marRight w:val="0"/>
              <w:marTop w:val="0"/>
              <w:marBottom w:val="0"/>
              <w:divBdr>
                <w:top w:val="none" w:sz="0" w:space="0" w:color="auto"/>
                <w:left w:val="none" w:sz="0" w:space="0" w:color="auto"/>
                <w:bottom w:val="none" w:sz="0" w:space="0" w:color="auto"/>
                <w:right w:val="none" w:sz="0" w:space="0" w:color="auto"/>
              </w:divBdr>
              <w:divsChild>
                <w:div w:id="279841764">
                  <w:marLeft w:val="0"/>
                  <w:marRight w:val="0"/>
                  <w:marTop w:val="0"/>
                  <w:marBottom w:val="0"/>
                  <w:divBdr>
                    <w:top w:val="none" w:sz="0" w:space="0" w:color="auto"/>
                    <w:left w:val="none" w:sz="0" w:space="0" w:color="auto"/>
                    <w:bottom w:val="none" w:sz="0" w:space="0" w:color="auto"/>
                    <w:right w:val="none" w:sz="0" w:space="0" w:color="auto"/>
                  </w:divBdr>
                </w:div>
                <w:div w:id="979379483">
                  <w:marLeft w:val="0"/>
                  <w:marRight w:val="0"/>
                  <w:marTop w:val="0"/>
                  <w:marBottom w:val="0"/>
                  <w:divBdr>
                    <w:top w:val="none" w:sz="0" w:space="0" w:color="auto"/>
                    <w:left w:val="none" w:sz="0" w:space="0" w:color="auto"/>
                    <w:bottom w:val="none" w:sz="0" w:space="0" w:color="auto"/>
                    <w:right w:val="none" w:sz="0" w:space="0" w:color="auto"/>
                  </w:divBdr>
                </w:div>
                <w:div w:id="2144496137">
                  <w:marLeft w:val="0"/>
                  <w:marRight w:val="0"/>
                  <w:marTop w:val="0"/>
                  <w:marBottom w:val="0"/>
                  <w:divBdr>
                    <w:top w:val="none" w:sz="0" w:space="0" w:color="auto"/>
                    <w:left w:val="none" w:sz="0" w:space="0" w:color="auto"/>
                    <w:bottom w:val="none" w:sz="0" w:space="0" w:color="auto"/>
                    <w:right w:val="none" w:sz="0" w:space="0" w:color="auto"/>
                  </w:divBdr>
                </w:div>
              </w:divsChild>
            </w:div>
            <w:div w:id="1241449716">
              <w:marLeft w:val="0"/>
              <w:marRight w:val="0"/>
              <w:marTop w:val="0"/>
              <w:marBottom w:val="0"/>
              <w:divBdr>
                <w:top w:val="none" w:sz="0" w:space="0" w:color="auto"/>
                <w:left w:val="none" w:sz="0" w:space="0" w:color="auto"/>
                <w:bottom w:val="none" w:sz="0" w:space="0" w:color="auto"/>
                <w:right w:val="none" w:sz="0" w:space="0" w:color="auto"/>
              </w:divBdr>
              <w:divsChild>
                <w:div w:id="1349674007">
                  <w:marLeft w:val="0"/>
                  <w:marRight w:val="0"/>
                  <w:marTop w:val="0"/>
                  <w:marBottom w:val="0"/>
                  <w:divBdr>
                    <w:top w:val="none" w:sz="0" w:space="0" w:color="auto"/>
                    <w:left w:val="none" w:sz="0" w:space="0" w:color="auto"/>
                    <w:bottom w:val="none" w:sz="0" w:space="0" w:color="auto"/>
                    <w:right w:val="none" w:sz="0" w:space="0" w:color="auto"/>
                  </w:divBdr>
                </w:div>
                <w:div w:id="1524175695">
                  <w:marLeft w:val="0"/>
                  <w:marRight w:val="0"/>
                  <w:marTop w:val="0"/>
                  <w:marBottom w:val="0"/>
                  <w:divBdr>
                    <w:top w:val="none" w:sz="0" w:space="0" w:color="auto"/>
                    <w:left w:val="none" w:sz="0" w:space="0" w:color="auto"/>
                    <w:bottom w:val="none" w:sz="0" w:space="0" w:color="auto"/>
                    <w:right w:val="none" w:sz="0" w:space="0" w:color="auto"/>
                  </w:divBdr>
                </w:div>
              </w:divsChild>
            </w:div>
            <w:div w:id="1409111184">
              <w:marLeft w:val="0"/>
              <w:marRight w:val="0"/>
              <w:marTop w:val="0"/>
              <w:marBottom w:val="0"/>
              <w:divBdr>
                <w:top w:val="none" w:sz="0" w:space="0" w:color="auto"/>
                <w:left w:val="none" w:sz="0" w:space="0" w:color="auto"/>
                <w:bottom w:val="none" w:sz="0" w:space="0" w:color="auto"/>
                <w:right w:val="none" w:sz="0" w:space="0" w:color="auto"/>
              </w:divBdr>
              <w:divsChild>
                <w:div w:id="147484380">
                  <w:marLeft w:val="0"/>
                  <w:marRight w:val="0"/>
                  <w:marTop w:val="0"/>
                  <w:marBottom w:val="0"/>
                  <w:divBdr>
                    <w:top w:val="none" w:sz="0" w:space="0" w:color="auto"/>
                    <w:left w:val="none" w:sz="0" w:space="0" w:color="auto"/>
                    <w:bottom w:val="none" w:sz="0" w:space="0" w:color="auto"/>
                    <w:right w:val="none" w:sz="0" w:space="0" w:color="auto"/>
                  </w:divBdr>
                </w:div>
                <w:div w:id="334958455">
                  <w:marLeft w:val="0"/>
                  <w:marRight w:val="0"/>
                  <w:marTop w:val="0"/>
                  <w:marBottom w:val="0"/>
                  <w:divBdr>
                    <w:top w:val="none" w:sz="0" w:space="0" w:color="auto"/>
                    <w:left w:val="none" w:sz="0" w:space="0" w:color="auto"/>
                    <w:bottom w:val="none" w:sz="0" w:space="0" w:color="auto"/>
                    <w:right w:val="none" w:sz="0" w:space="0" w:color="auto"/>
                  </w:divBdr>
                </w:div>
              </w:divsChild>
            </w:div>
            <w:div w:id="1414349827">
              <w:marLeft w:val="0"/>
              <w:marRight w:val="0"/>
              <w:marTop w:val="0"/>
              <w:marBottom w:val="0"/>
              <w:divBdr>
                <w:top w:val="none" w:sz="0" w:space="0" w:color="auto"/>
                <w:left w:val="none" w:sz="0" w:space="0" w:color="auto"/>
                <w:bottom w:val="none" w:sz="0" w:space="0" w:color="auto"/>
                <w:right w:val="none" w:sz="0" w:space="0" w:color="auto"/>
              </w:divBdr>
              <w:divsChild>
                <w:div w:id="1427381262">
                  <w:marLeft w:val="0"/>
                  <w:marRight w:val="0"/>
                  <w:marTop w:val="0"/>
                  <w:marBottom w:val="0"/>
                  <w:divBdr>
                    <w:top w:val="none" w:sz="0" w:space="0" w:color="auto"/>
                    <w:left w:val="none" w:sz="0" w:space="0" w:color="auto"/>
                    <w:bottom w:val="none" w:sz="0" w:space="0" w:color="auto"/>
                    <w:right w:val="none" w:sz="0" w:space="0" w:color="auto"/>
                  </w:divBdr>
                </w:div>
                <w:div w:id="1648511914">
                  <w:marLeft w:val="0"/>
                  <w:marRight w:val="0"/>
                  <w:marTop w:val="0"/>
                  <w:marBottom w:val="0"/>
                  <w:divBdr>
                    <w:top w:val="none" w:sz="0" w:space="0" w:color="auto"/>
                    <w:left w:val="none" w:sz="0" w:space="0" w:color="auto"/>
                    <w:bottom w:val="none" w:sz="0" w:space="0" w:color="auto"/>
                    <w:right w:val="none" w:sz="0" w:space="0" w:color="auto"/>
                  </w:divBdr>
                </w:div>
              </w:divsChild>
            </w:div>
            <w:div w:id="1424839518">
              <w:marLeft w:val="0"/>
              <w:marRight w:val="0"/>
              <w:marTop w:val="0"/>
              <w:marBottom w:val="0"/>
              <w:divBdr>
                <w:top w:val="none" w:sz="0" w:space="0" w:color="auto"/>
                <w:left w:val="none" w:sz="0" w:space="0" w:color="auto"/>
                <w:bottom w:val="none" w:sz="0" w:space="0" w:color="auto"/>
                <w:right w:val="none" w:sz="0" w:space="0" w:color="auto"/>
              </w:divBdr>
              <w:divsChild>
                <w:div w:id="123502230">
                  <w:marLeft w:val="0"/>
                  <w:marRight w:val="0"/>
                  <w:marTop w:val="0"/>
                  <w:marBottom w:val="0"/>
                  <w:divBdr>
                    <w:top w:val="none" w:sz="0" w:space="0" w:color="auto"/>
                    <w:left w:val="none" w:sz="0" w:space="0" w:color="auto"/>
                    <w:bottom w:val="none" w:sz="0" w:space="0" w:color="auto"/>
                    <w:right w:val="none" w:sz="0" w:space="0" w:color="auto"/>
                  </w:divBdr>
                </w:div>
                <w:div w:id="1959026817">
                  <w:marLeft w:val="0"/>
                  <w:marRight w:val="0"/>
                  <w:marTop w:val="0"/>
                  <w:marBottom w:val="0"/>
                  <w:divBdr>
                    <w:top w:val="none" w:sz="0" w:space="0" w:color="auto"/>
                    <w:left w:val="none" w:sz="0" w:space="0" w:color="auto"/>
                    <w:bottom w:val="none" w:sz="0" w:space="0" w:color="auto"/>
                    <w:right w:val="none" w:sz="0" w:space="0" w:color="auto"/>
                  </w:divBdr>
                </w:div>
              </w:divsChild>
            </w:div>
            <w:div w:id="1524977022">
              <w:marLeft w:val="0"/>
              <w:marRight w:val="0"/>
              <w:marTop w:val="0"/>
              <w:marBottom w:val="0"/>
              <w:divBdr>
                <w:top w:val="none" w:sz="0" w:space="0" w:color="auto"/>
                <w:left w:val="none" w:sz="0" w:space="0" w:color="auto"/>
                <w:bottom w:val="none" w:sz="0" w:space="0" w:color="auto"/>
                <w:right w:val="none" w:sz="0" w:space="0" w:color="auto"/>
              </w:divBdr>
              <w:divsChild>
                <w:div w:id="753552909">
                  <w:marLeft w:val="0"/>
                  <w:marRight w:val="0"/>
                  <w:marTop w:val="0"/>
                  <w:marBottom w:val="0"/>
                  <w:divBdr>
                    <w:top w:val="none" w:sz="0" w:space="0" w:color="auto"/>
                    <w:left w:val="none" w:sz="0" w:space="0" w:color="auto"/>
                    <w:bottom w:val="none" w:sz="0" w:space="0" w:color="auto"/>
                    <w:right w:val="none" w:sz="0" w:space="0" w:color="auto"/>
                  </w:divBdr>
                </w:div>
                <w:div w:id="788166385">
                  <w:marLeft w:val="0"/>
                  <w:marRight w:val="0"/>
                  <w:marTop w:val="0"/>
                  <w:marBottom w:val="0"/>
                  <w:divBdr>
                    <w:top w:val="none" w:sz="0" w:space="0" w:color="auto"/>
                    <w:left w:val="none" w:sz="0" w:space="0" w:color="auto"/>
                    <w:bottom w:val="none" w:sz="0" w:space="0" w:color="auto"/>
                    <w:right w:val="none" w:sz="0" w:space="0" w:color="auto"/>
                  </w:divBdr>
                </w:div>
              </w:divsChild>
            </w:div>
            <w:div w:id="1749497171">
              <w:marLeft w:val="0"/>
              <w:marRight w:val="0"/>
              <w:marTop w:val="0"/>
              <w:marBottom w:val="0"/>
              <w:divBdr>
                <w:top w:val="none" w:sz="0" w:space="0" w:color="auto"/>
                <w:left w:val="none" w:sz="0" w:space="0" w:color="auto"/>
                <w:bottom w:val="none" w:sz="0" w:space="0" w:color="auto"/>
                <w:right w:val="none" w:sz="0" w:space="0" w:color="auto"/>
              </w:divBdr>
              <w:divsChild>
                <w:div w:id="1269581681">
                  <w:marLeft w:val="0"/>
                  <w:marRight w:val="0"/>
                  <w:marTop w:val="0"/>
                  <w:marBottom w:val="0"/>
                  <w:divBdr>
                    <w:top w:val="none" w:sz="0" w:space="0" w:color="auto"/>
                    <w:left w:val="none" w:sz="0" w:space="0" w:color="auto"/>
                    <w:bottom w:val="none" w:sz="0" w:space="0" w:color="auto"/>
                    <w:right w:val="none" w:sz="0" w:space="0" w:color="auto"/>
                  </w:divBdr>
                </w:div>
                <w:div w:id="1376346044">
                  <w:marLeft w:val="0"/>
                  <w:marRight w:val="0"/>
                  <w:marTop w:val="0"/>
                  <w:marBottom w:val="0"/>
                  <w:divBdr>
                    <w:top w:val="none" w:sz="0" w:space="0" w:color="auto"/>
                    <w:left w:val="none" w:sz="0" w:space="0" w:color="auto"/>
                    <w:bottom w:val="none" w:sz="0" w:space="0" w:color="auto"/>
                    <w:right w:val="none" w:sz="0" w:space="0" w:color="auto"/>
                  </w:divBdr>
                </w:div>
              </w:divsChild>
            </w:div>
            <w:div w:id="2088652223">
              <w:marLeft w:val="0"/>
              <w:marRight w:val="0"/>
              <w:marTop w:val="0"/>
              <w:marBottom w:val="0"/>
              <w:divBdr>
                <w:top w:val="none" w:sz="0" w:space="0" w:color="auto"/>
                <w:left w:val="none" w:sz="0" w:space="0" w:color="auto"/>
                <w:bottom w:val="none" w:sz="0" w:space="0" w:color="auto"/>
                <w:right w:val="none" w:sz="0" w:space="0" w:color="auto"/>
              </w:divBdr>
              <w:divsChild>
                <w:div w:id="100537880">
                  <w:marLeft w:val="0"/>
                  <w:marRight w:val="0"/>
                  <w:marTop w:val="0"/>
                  <w:marBottom w:val="0"/>
                  <w:divBdr>
                    <w:top w:val="none" w:sz="0" w:space="0" w:color="auto"/>
                    <w:left w:val="none" w:sz="0" w:space="0" w:color="auto"/>
                    <w:bottom w:val="none" w:sz="0" w:space="0" w:color="auto"/>
                    <w:right w:val="none" w:sz="0" w:space="0" w:color="auto"/>
                  </w:divBdr>
                </w:div>
                <w:div w:id="220797980">
                  <w:marLeft w:val="0"/>
                  <w:marRight w:val="0"/>
                  <w:marTop w:val="0"/>
                  <w:marBottom w:val="0"/>
                  <w:divBdr>
                    <w:top w:val="none" w:sz="0" w:space="0" w:color="auto"/>
                    <w:left w:val="none" w:sz="0" w:space="0" w:color="auto"/>
                    <w:bottom w:val="none" w:sz="0" w:space="0" w:color="auto"/>
                    <w:right w:val="none" w:sz="0" w:space="0" w:color="auto"/>
                  </w:divBdr>
                </w:div>
                <w:div w:id="611397434">
                  <w:marLeft w:val="0"/>
                  <w:marRight w:val="0"/>
                  <w:marTop w:val="0"/>
                  <w:marBottom w:val="0"/>
                  <w:divBdr>
                    <w:top w:val="none" w:sz="0" w:space="0" w:color="auto"/>
                    <w:left w:val="none" w:sz="0" w:space="0" w:color="auto"/>
                    <w:bottom w:val="none" w:sz="0" w:space="0" w:color="auto"/>
                    <w:right w:val="none" w:sz="0" w:space="0" w:color="auto"/>
                  </w:divBdr>
                </w:div>
                <w:div w:id="1395347688">
                  <w:marLeft w:val="0"/>
                  <w:marRight w:val="0"/>
                  <w:marTop w:val="0"/>
                  <w:marBottom w:val="0"/>
                  <w:divBdr>
                    <w:top w:val="none" w:sz="0" w:space="0" w:color="auto"/>
                    <w:left w:val="none" w:sz="0" w:space="0" w:color="auto"/>
                    <w:bottom w:val="none" w:sz="0" w:space="0" w:color="auto"/>
                    <w:right w:val="none" w:sz="0" w:space="0" w:color="auto"/>
                  </w:divBdr>
                </w:div>
                <w:div w:id="1635063216">
                  <w:marLeft w:val="0"/>
                  <w:marRight w:val="0"/>
                  <w:marTop w:val="0"/>
                  <w:marBottom w:val="0"/>
                  <w:divBdr>
                    <w:top w:val="none" w:sz="0" w:space="0" w:color="auto"/>
                    <w:left w:val="none" w:sz="0" w:space="0" w:color="auto"/>
                    <w:bottom w:val="none" w:sz="0" w:space="0" w:color="auto"/>
                    <w:right w:val="none" w:sz="0" w:space="0" w:color="auto"/>
                  </w:divBdr>
                </w:div>
                <w:div w:id="181432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604750">
      <w:bodyDiv w:val="1"/>
      <w:marLeft w:val="0"/>
      <w:marRight w:val="0"/>
      <w:marTop w:val="0"/>
      <w:marBottom w:val="0"/>
      <w:divBdr>
        <w:top w:val="none" w:sz="0" w:space="0" w:color="auto"/>
        <w:left w:val="none" w:sz="0" w:space="0" w:color="auto"/>
        <w:bottom w:val="none" w:sz="0" w:space="0" w:color="auto"/>
        <w:right w:val="none" w:sz="0" w:space="0" w:color="auto"/>
      </w:divBdr>
    </w:div>
    <w:div w:id="1586331477">
      <w:bodyDiv w:val="1"/>
      <w:marLeft w:val="0"/>
      <w:marRight w:val="0"/>
      <w:marTop w:val="0"/>
      <w:marBottom w:val="0"/>
      <w:divBdr>
        <w:top w:val="none" w:sz="0" w:space="0" w:color="auto"/>
        <w:left w:val="none" w:sz="0" w:space="0" w:color="auto"/>
        <w:bottom w:val="none" w:sz="0" w:space="0" w:color="auto"/>
        <w:right w:val="none" w:sz="0" w:space="0" w:color="auto"/>
      </w:divBdr>
    </w:div>
    <w:div w:id="1595475680">
      <w:bodyDiv w:val="1"/>
      <w:marLeft w:val="0"/>
      <w:marRight w:val="0"/>
      <w:marTop w:val="0"/>
      <w:marBottom w:val="0"/>
      <w:divBdr>
        <w:top w:val="none" w:sz="0" w:space="0" w:color="auto"/>
        <w:left w:val="none" w:sz="0" w:space="0" w:color="auto"/>
        <w:bottom w:val="none" w:sz="0" w:space="0" w:color="auto"/>
        <w:right w:val="none" w:sz="0" w:space="0" w:color="auto"/>
      </w:divBdr>
    </w:div>
    <w:div w:id="1606113612">
      <w:bodyDiv w:val="1"/>
      <w:marLeft w:val="0"/>
      <w:marRight w:val="0"/>
      <w:marTop w:val="0"/>
      <w:marBottom w:val="0"/>
      <w:divBdr>
        <w:top w:val="none" w:sz="0" w:space="0" w:color="auto"/>
        <w:left w:val="none" w:sz="0" w:space="0" w:color="auto"/>
        <w:bottom w:val="none" w:sz="0" w:space="0" w:color="auto"/>
        <w:right w:val="none" w:sz="0" w:space="0" w:color="auto"/>
      </w:divBdr>
    </w:div>
    <w:div w:id="1997494758">
      <w:bodyDiv w:val="1"/>
      <w:marLeft w:val="0"/>
      <w:marRight w:val="0"/>
      <w:marTop w:val="0"/>
      <w:marBottom w:val="0"/>
      <w:divBdr>
        <w:top w:val="none" w:sz="0" w:space="0" w:color="auto"/>
        <w:left w:val="none" w:sz="0" w:space="0" w:color="auto"/>
        <w:bottom w:val="none" w:sz="0" w:space="0" w:color="auto"/>
        <w:right w:val="none" w:sz="0" w:space="0" w:color="auto"/>
      </w:divBdr>
      <w:divsChild>
        <w:div w:id="232662288">
          <w:marLeft w:val="0"/>
          <w:marRight w:val="0"/>
          <w:marTop w:val="0"/>
          <w:marBottom w:val="0"/>
          <w:divBdr>
            <w:top w:val="none" w:sz="0" w:space="0" w:color="auto"/>
            <w:left w:val="none" w:sz="0" w:space="0" w:color="auto"/>
            <w:bottom w:val="none" w:sz="0" w:space="0" w:color="auto"/>
            <w:right w:val="none" w:sz="0" w:space="0" w:color="auto"/>
          </w:divBdr>
        </w:div>
        <w:div w:id="383719700">
          <w:marLeft w:val="0"/>
          <w:marRight w:val="0"/>
          <w:marTop w:val="0"/>
          <w:marBottom w:val="0"/>
          <w:divBdr>
            <w:top w:val="none" w:sz="0" w:space="0" w:color="auto"/>
            <w:left w:val="none" w:sz="0" w:space="0" w:color="auto"/>
            <w:bottom w:val="none" w:sz="0" w:space="0" w:color="auto"/>
            <w:right w:val="none" w:sz="0" w:space="0" w:color="auto"/>
          </w:divBdr>
        </w:div>
        <w:div w:id="422529903">
          <w:marLeft w:val="0"/>
          <w:marRight w:val="0"/>
          <w:marTop w:val="0"/>
          <w:marBottom w:val="0"/>
          <w:divBdr>
            <w:top w:val="none" w:sz="0" w:space="0" w:color="auto"/>
            <w:left w:val="none" w:sz="0" w:space="0" w:color="auto"/>
            <w:bottom w:val="none" w:sz="0" w:space="0" w:color="auto"/>
            <w:right w:val="none" w:sz="0" w:space="0" w:color="auto"/>
          </w:divBdr>
        </w:div>
        <w:div w:id="556478783">
          <w:marLeft w:val="0"/>
          <w:marRight w:val="0"/>
          <w:marTop w:val="0"/>
          <w:marBottom w:val="0"/>
          <w:divBdr>
            <w:top w:val="none" w:sz="0" w:space="0" w:color="auto"/>
            <w:left w:val="none" w:sz="0" w:space="0" w:color="auto"/>
            <w:bottom w:val="none" w:sz="0" w:space="0" w:color="auto"/>
            <w:right w:val="none" w:sz="0" w:space="0" w:color="auto"/>
          </w:divBdr>
        </w:div>
        <w:div w:id="738988685">
          <w:marLeft w:val="0"/>
          <w:marRight w:val="0"/>
          <w:marTop w:val="0"/>
          <w:marBottom w:val="0"/>
          <w:divBdr>
            <w:top w:val="none" w:sz="0" w:space="0" w:color="auto"/>
            <w:left w:val="none" w:sz="0" w:space="0" w:color="auto"/>
            <w:bottom w:val="none" w:sz="0" w:space="0" w:color="auto"/>
            <w:right w:val="none" w:sz="0" w:space="0" w:color="auto"/>
          </w:divBdr>
        </w:div>
        <w:div w:id="802382926">
          <w:marLeft w:val="0"/>
          <w:marRight w:val="0"/>
          <w:marTop w:val="0"/>
          <w:marBottom w:val="0"/>
          <w:divBdr>
            <w:top w:val="none" w:sz="0" w:space="0" w:color="auto"/>
            <w:left w:val="none" w:sz="0" w:space="0" w:color="auto"/>
            <w:bottom w:val="none" w:sz="0" w:space="0" w:color="auto"/>
            <w:right w:val="none" w:sz="0" w:space="0" w:color="auto"/>
          </w:divBdr>
        </w:div>
        <w:div w:id="850947386">
          <w:marLeft w:val="0"/>
          <w:marRight w:val="0"/>
          <w:marTop w:val="0"/>
          <w:marBottom w:val="0"/>
          <w:divBdr>
            <w:top w:val="none" w:sz="0" w:space="0" w:color="auto"/>
            <w:left w:val="none" w:sz="0" w:space="0" w:color="auto"/>
            <w:bottom w:val="none" w:sz="0" w:space="0" w:color="auto"/>
            <w:right w:val="none" w:sz="0" w:space="0" w:color="auto"/>
          </w:divBdr>
        </w:div>
        <w:div w:id="889073918">
          <w:marLeft w:val="0"/>
          <w:marRight w:val="0"/>
          <w:marTop w:val="0"/>
          <w:marBottom w:val="0"/>
          <w:divBdr>
            <w:top w:val="none" w:sz="0" w:space="0" w:color="auto"/>
            <w:left w:val="none" w:sz="0" w:space="0" w:color="auto"/>
            <w:bottom w:val="none" w:sz="0" w:space="0" w:color="auto"/>
            <w:right w:val="none" w:sz="0" w:space="0" w:color="auto"/>
          </w:divBdr>
        </w:div>
        <w:div w:id="1005592657">
          <w:marLeft w:val="0"/>
          <w:marRight w:val="0"/>
          <w:marTop w:val="0"/>
          <w:marBottom w:val="0"/>
          <w:divBdr>
            <w:top w:val="none" w:sz="0" w:space="0" w:color="auto"/>
            <w:left w:val="none" w:sz="0" w:space="0" w:color="auto"/>
            <w:bottom w:val="none" w:sz="0" w:space="0" w:color="auto"/>
            <w:right w:val="none" w:sz="0" w:space="0" w:color="auto"/>
          </w:divBdr>
        </w:div>
        <w:div w:id="1040519175">
          <w:marLeft w:val="0"/>
          <w:marRight w:val="0"/>
          <w:marTop w:val="0"/>
          <w:marBottom w:val="0"/>
          <w:divBdr>
            <w:top w:val="none" w:sz="0" w:space="0" w:color="auto"/>
            <w:left w:val="none" w:sz="0" w:space="0" w:color="auto"/>
            <w:bottom w:val="none" w:sz="0" w:space="0" w:color="auto"/>
            <w:right w:val="none" w:sz="0" w:space="0" w:color="auto"/>
          </w:divBdr>
        </w:div>
        <w:div w:id="1166164186">
          <w:marLeft w:val="0"/>
          <w:marRight w:val="0"/>
          <w:marTop w:val="0"/>
          <w:marBottom w:val="0"/>
          <w:divBdr>
            <w:top w:val="none" w:sz="0" w:space="0" w:color="auto"/>
            <w:left w:val="none" w:sz="0" w:space="0" w:color="auto"/>
            <w:bottom w:val="none" w:sz="0" w:space="0" w:color="auto"/>
            <w:right w:val="none" w:sz="0" w:space="0" w:color="auto"/>
          </w:divBdr>
        </w:div>
        <w:div w:id="1387414766">
          <w:marLeft w:val="0"/>
          <w:marRight w:val="0"/>
          <w:marTop w:val="0"/>
          <w:marBottom w:val="0"/>
          <w:divBdr>
            <w:top w:val="none" w:sz="0" w:space="0" w:color="auto"/>
            <w:left w:val="none" w:sz="0" w:space="0" w:color="auto"/>
            <w:bottom w:val="none" w:sz="0" w:space="0" w:color="auto"/>
            <w:right w:val="none" w:sz="0" w:space="0" w:color="auto"/>
          </w:divBdr>
        </w:div>
        <w:div w:id="1572497674">
          <w:marLeft w:val="0"/>
          <w:marRight w:val="0"/>
          <w:marTop w:val="0"/>
          <w:marBottom w:val="0"/>
          <w:divBdr>
            <w:top w:val="none" w:sz="0" w:space="0" w:color="auto"/>
            <w:left w:val="none" w:sz="0" w:space="0" w:color="auto"/>
            <w:bottom w:val="none" w:sz="0" w:space="0" w:color="auto"/>
            <w:right w:val="none" w:sz="0" w:space="0" w:color="auto"/>
          </w:divBdr>
        </w:div>
        <w:div w:id="1588999559">
          <w:marLeft w:val="0"/>
          <w:marRight w:val="0"/>
          <w:marTop w:val="0"/>
          <w:marBottom w:val="0"/>
          <w:divBdr>
            <w:top w:val="none" w:sz="0" w:space="0" w:color="auto"/>
            <w:left w:val="none" w:sz="0" w:space="0" w:color="auto"/>
            <w:bottom w:val="none" w:sz="0" w:space="0" w:color="auto"/>
            <w:right w:val="none" w:sz="0" w:space="0" w:color="auto"/>
          </w:divBdr>
        </w:div>
        <w:div w:id="1681928974">
          <w:marLeft w:val="0"/>
          <w:marRight w:val="0"/>
          <w:marTop w:val="0"/>
          <w:marBottom w:val="0"/>
          <w:divBdr>
            <w:top w:val="none" w:sz="0" w:space="0" w:color="auto"/>
            <w:left w:val="none" w:sz="0" w:space="0" w:color="auto"/>
            <w:bottom w:val="none" w:sz="0" w:space="0" w:color="auto"/>
            <w:right w:val="none" w:sz="0" w:space="0" w:color="auto"/>
          </w:divBdr>
        </w:div>
        <w:div w:id="1764566929">
          <w:marLeft w:val="0"/>
          <w:marRight w:val="0"/>
          <w:marTop w:val="0"/>
          <w:marBottom w:val="0"/>
          <w:divBdr>
            <w:top w:val="none" w:sz="0" w:space="0" w:color="auto"/>
            <w:left w:val="none" w:sz="0" w:space="0" w:color="auto"/>
            <w:bottom w:val="none" w:sz="0" w:space="0" w:color="auto"/>
            <w:right w:val="none" w:sz="0" w:space="0" w:color="auto"/>
          </w:divBdr>
        </w:div>
        <w:div w:id="1802111364">
          <w:marLeft w:val="0"/>
          <w:marRight w:val="0"/>
          <w:marTop w:val="0"/>
          <w:marBottom w:val="0"/>
          <w:divBdr>
            <w:top w:val="none" w:sz="0" w:space="0" w:color="auto"/>
            <w:left w:val="none" w:sz="0" w:space="0" w:color="auto"/>
            <w:bottom w:val="none" w:sz="0" w:space="0" w:color="auto"/>
            <w:right w:val="none" w:sz="0" w:space="0" w:color="auto"/>
          </w:divBdr>
        </w:div>
        <w:div w:id="2029915109">
          <w:marLeft w:val="0"/>
          <w:marRight w:val="0"/>
          <w:marTop w:val="0"/>
          <w:marBottom w:val="0"/>
          <w:divBdr>
            <w:top w:val="none" w:sz="0" w:space="0" w:color="auto"/>
            <w:left w:val="none" w:sz="0" w:space="0" w:color="auto"/>
            <w:bottom w:val="none" w:sz="0" w:space="0" w:color="auto"/>
            <w:right w:val="none" w:sz="0" w:space="0" w:color="auto"/>
          </w:divBdr>
        </w:div>
        <w:div w:id="2032225356">
          <w:marLeft w:val="0"/>
          <w:marRight w:val="0"/>
          <w:marTop w:val="0"/>
          <w:marBottom w:val="0"/>
          <w:divBdr>
            <w:top w:val="none" w:sz="0" w:space="0" w:color="auto"/>
            <w:left w:val="none" w:sz="0" w:space="0" w:color="auto"/>
            <w:bottom w:val="none" w:sz="0" w:space="0" w:color="auto"/>
            <w:right w:val="none" w:sz="0" w:space="0" w:color="auto"/>
          </w:divBdr>
        </w:div>
      </w:divsChild>
    </w:div>
    <w:div w:id="1997956205">
      <w:bodyDiv w:val="1"/>
      <w:marLeft w:val="0"/>
      <w:marRight w:val="0"/>
      <w:marTop w:val="0"/>
      <w:marBottom w:val="0"/>
      <w:divBdr>
        <w:top w:val="none" w:sz="0" w:space="0" w:color="auto"/>
        <w:left w:val="none" w:sz="0" w:space="0" w:color="auto"/>
        <w:bottom w:val="none" w:sz="0" w:space="0" w:color="auto"/>
        <w:right w:val="none" w:sz="0" w:space="0" w:color="auto"/>
      </w:divBdr>
    </w:div>
    <w:div w:id="2030905681">
      <w:bodyDiv w:val="1"/>
      <w:marLeft w:val="0"/>
      <w:marRight w:val="0"/>
      <w:marTop w:val="0"/>
      <w:marBottom w:val="0"/>
      <w:divBdr>
        <w:top w:val="none" w:sz="0" w:space="0" w:color="auto"/>
        <w:left w:val="none" w:sz="0" w:space="0" w:color="auto"/>
        <w:bottom w:val="none" w:sz="0" w:space="0" w:color="auto"/>
        <w:right w:val="none" w:sz="0" w:space="0" w:color="auto"/>
      </w:divBdr>
      <w:divsChild>
        <w:div w:id="60252851">
          <w:marLeft w:val="0"/>
          <w:marRight w:val="0"/>
          <w:marTop w:val="0"/>
          <w:marBottom w:val="0"/>
          <w:divBdr>
            <w:top w:val="none" w:sz="0" w:space="0" w:color="auto"/>
            <w:left w:val="none" w:sz="0" w:space="0" w:color="auto"/>
            <w:bottom w:val="none" w:sz="0" w:space="0" w:color="auto"/>
            <w:right w:val="none" w:sz="0" w:space="0" w:color="auto"/>
          </w:divBdr>
        </w:div>
        <w:div w:id="591011855">
          <w:marLeft w:val="0"/>
          <w:marRight w:val="0"/>
          <w:marTop w:val="0"/>
          <w:marBottom w:val="0"/>
          <w:divBdr>
            <w:top w:val="none" w:sz="0" w:space="0" w:color="auto"/>
            <w:left w:val="none" w:sz="0" w:space="0" w:color="auto"/>
            <w:bottom w:val="none" w:sz="0" w:space="0" w:color="auto"/>
            <w:right w:val="none" w:sz="0" w:space="0" w:color="auto"/>
          </w:divBdr>
        </w:div>
        <w:div w:id="19295392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BAD199DE803A44A0A0724B379234D9" ma:contentTypeVersion="7" ma:contentTypeDescription="Create a new document." ma:contentTypeScope="" ma:versionID="38906216a5e0eb84f9adc95cc286c5c1">
  <xsd:schema xmlns:xsd="http://www.w3.org/2001/XMLSchema" xmlns:xs="http://www.w3.org/2001/XMLSchema" xmlns:p="http://schemas.microsoft.com/office/2006/metadata/properties" xmlns:ns3="80840af9-c9a3-45ac-95df-df16c1ddb8b8" xmlns:ns4="5eb12be7-ab21-4e5c-9b81-9016c0025c73" targetNamespace="http://schemas.microsoft.com/office/2006/metadata/properties" ma:root="true" ma:fieldsID="e73f893fcc4869ea69073a90ec08ab35" ns3:_="" ns4:_="">
    <xsd:import namespace="80840af9-c9a3-45ac-95df-df16c1ddb8b8"/>
    <xsd:import namespace="5eb12be7-ab21-4e5c-9b81-9016c0025c7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40af9-c9a3-45ac-95df-df16c1ddb8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b12be7-ab21-4e5c-9b81-9016c0025c7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DB23D-2BBF-4A84-BF4D-884E4C57ECBB}">
  <ds:schemaRefs>
    <ds:schemaRef ds:uri="http://schemas.microsoft.com/sharepoint/v3/contenttype/forms"/>
  </ds:schemaRefs>
</ds:datastoreItem>
</file>

<file path=customXml/itemProps2.xml><?xml version="1.0" encoding="utf-8"?>
<ds:datastoreItem xmlns:ds="http://schemas.openxmlformats.org/officeDocument/2006/customXml" ds:itemID="{5DF38D68-15C4-4344-9474-9F084C7F9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40af9-c9a3-45ac-95df-df16c1ddb8b8"/>
    <ds:schemaRef ds:uri="5eb12be7-ab21-4e5c-9b81-9016c0025c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57D5CC-4EB1-4E2B-8AB4-BB72B6168D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20B08B2-6FD4-47B6-BF9F-04A09F7B1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16</Pages>
  <Words>3713</Words>
  <Characters>21170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24834</CharactersWithSpaces>
  <SharedDoc>false</SharedDoc>
  <HLinks>
    <vt:vector size="72" baseType="variant">
      <vt:variant>
        <vt:i4>1048624</vt:i4>
      </vt:variant>
      <vt:variant>
        <vt:i4>95</vt:i4>
      </vt:variant>
      <vt:variant>
        <vt:i4>0</vt:i4>
      </vt:variant>
      <vt:variant>
        <vt:i4>5</vt:i4>
      </vt:variant>
      <vt:variant>
        <vt:lpwstr/>
      </vt:variant>
      <vt:variant>
        <vt:lpwstr>_Toc42599985</vt:lpwstr>
      </vt:variant>
      <vt:variant>
        <vt:i4>1114160</vt:i4>
      </vt:variant>
      <vt:variant>
        <vt:i4>89</vt:i4>
      </vt:variant>
      <vt:variant>
        <vt:i4>0</vt:i4>
      </vt:variant>
      <vt:variant>
        <vt:i4>5</vt:i4>
      </vt:variant>
      <vt:variant>
        <vt:lpwstr/>
      </vt:variant>
      <vt:variant>
        <vt:lpwstr>_Toc42599984</vt:lpwstr>
      </vt:variant>
      <vt:variant>
        <vt:i4>1441840</vt:i4>
      </vt:variant>
      <vt:variant>
        <vt:i4>83</vt:i4>
      </vt:variant>
      <vt:variant>
        <vt:i4>0</vt:i4>
      </vt:variant>
      <vt:variant>
        <vt:i4>5</vt:i4>
      </vt:variant>
      <vt:variant>
        <vt:lpwstr/>
      </vt:variant>
      <vt:variant>
        <vt:lpwstr>_Toc42599983</vt:lpwstr>
      </vt:variant>
      <vt:variant>
        <vt:i4>1507376</vt:i4>
      </vt:variant>
      <vt:variant>
        <vt:i4>77</vt:i4>
      </vt:variant>
      <vt:variant>
        <vt:i4>0</vt:i4>
      </vt:variant>
      <vt:variant>
        <vt:i4>5</vt:i4>
      </vt:variant>
      <vt:variant>
        <vt:lpwstr/>
      </vt:variant>
      <vt:variant>
        <vt:lpwstr>_Toc42599982</vt:lpwstr>
      </vt:variant>
      <vt:variant>
        <vt:i4>1310768</vt:i4>
      </vt:variant>
      <vt:variant>
        <vt:i4>71</vt:i4>
      </vt:variant>
      <vt:variant>
        <vt:i4>0</vt:i4>
      </vt:variant>
      <vt:variant>
        <vt:i4>5</vt:i4>
      </vt:variant>
      <vt:variant>
        <vt:lpwstr/>
      </vt:variant>
      <vt:variant>
        <vt:lpwstr>_Toc42599981</vt:lpwstr>
      </vt:variant>
      <vt:variant>
        <vt:i4>1376304</vt:i4>
      </vt:variant>
      <vt:variant>
        <vt:i4>65</vt:i4>
      </vt:variant>
      <vt:variant>
        <vt:i4>0</vt:i4>
      </vt:variant>
      <vt:variant>
        <vt:i4>5</vt:i4>
      </vt:variant>
      <vt:variant>
        <vt:lpwstr/>
      </vt:variant>
      <vt:variant>
        <vt:lpwstr>_Toc42599980</vt:lpwstr>
      </vt:variant>
      <vt:variant>
        <vt:i4>1835071</vt:i4>
      </vt:variant>
      <vt:variant>
        <vt:i4>59</vt:i4>
      </vt:variant>
      <vt:variant>
        <vt:i4>0</vt:i4>
      </vt:variant>
      <vt:variant>
        <vt:i4>5</vt:i4>
      </vt:variant>
      <vt:variant>
        <vt:lpwstr/>
      </vt:variant>
      <vt:variant>
        <vt:lpwstr>_Toc42599979</vt:lpwstr>
      </vt:variant>
      <vt:variant>
        <vt:i4>1900607</vt:i4>
      </vt:variant>
      <vt:variant>
        <vt:i4>53</vt:i4>
      </vt:variant>
      <vt:variant>
        <vt:i4>0</vt:i4>
      </vt:variant>
      <vt:variant>
        <vt:i4>5</vt:i4>
      </vt:variant>
      <vt:variant>
        <vt:lpwstr/>
      </vt:variant>
      <vt:variant>
        <vt:lpwstr>_Toc42599978</vt:lpwstr>
      </vt:variant>
      <vt:variant>
        <vt:i4>1179711</vt:i4>
      </vt:variant>
      <vt:variant>
        <vt:i4>47</vt:i4>
      </vt:variant>
      <vt:variant>
        <vt:i4>0</vt:i4>
      </vt:variant>
      <vt:variant>
        <vt:i4>5</vt:i4>
      </vt:variant>
      <vt:variant>
        <vt:lpwstr/>
      </vt:variant>
      <vt:variant>
        <vt:lpwstr>_Toc42599977</vt:lpwstr>
      </vt:variant>
      <vt:variant>
        <vt:i4>1245247</vt:i4>
      </vt:variant>
      <vt:variant>
        <vt:i4>41</vt:i4>
      </vt:variant>
      <vt:variant>
        <vt:i4>0</vt:i4>
      </vt:variant>
      <vt:variant>
        <vt:i4>5</vt:i4>
      </vt:variant>
      <vt:variant>
        <vt:lpwstr/>
      </vt:variant>
      <vt:variant>
        <vt:lpwstr>_Toc42599976</vt:lpwstr>
      </vt:variant>
      <vt:variant>
        <vt:i4>1048639</vt:i4>
      </vt:variant>
      <vt:variant>
        <vt:i4>35</vt:i4>
      </vt:variant>
      <vt:variant>
        <vt:i4>0</vt:i4>
      </vt:variant>
      <vt:variant>
        <vt:i4>5</vt:i4>
      </vt:variant>
      <vt:variant>
        <vt:lpwstr/>
      </vt:variant>
      <vt:variant>
        <vt:lpwstr>_Toc42599975</vt:lpwstr>
      </vt:variant>
      <vt:variant>
        <vt:i4>1114175</vt:i4>
      </vt:variant>
      <vt:variant>
        <vt:i4>29</vt:i4>
      </vt:variant>
      <vt:variant>
        <vt:i4>0</vt:i4>
      </vt:variant>
      <vt:variant>
        <vt:i4>5</vt:i4>
      </vt:variant>
      <vt:variant>
        <vt:lpwstr/>
      </vt:variant>
      <vt:variant>
        <vt:lpwstr>_Toc42599974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Naqvi, Sabrina (Capita Procurement Solutions)</dc:creator>
  <cp:keywords/>
  <dc:description/>
  <cp:lastModifiedBy>Roisin Briody</cp:lastModifiedBy>
  <cp:revision>4</cp:revision>
  <dcterms:created xsi:type="dcterms:W3CDTF">2021-03-19T14:16:00Z</dcterms:created>
  <dcterms:modified xsi:type="dcterms:W3CDTF">2021-03-19T14:41:00Z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0x01010099BAD199DE803A44A0A0724B379234D9</vt:lpwstr>
  </property>
</Properties>
</file>