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6E85B" w14:textId="2EC0E5BA" w:rsidR="00AD33BF" w:rsidRPr="00411520" w:rsidRDefault="00A71288" w:rsidP="00902D19">
      <w:pPr>
        <w:pStyle w:val="GPSTITLES"/>
        <w:spacing w:before="120" w:after="120"/>
        <w:rPr>
          <w:rFonts w:ascii="Arial" w:hAnsi="Arial"/>
        </w:rPr>
      </w:pPr>
      <w:r>
        <w:rPr>
          <w:rFonts w:ascii="Arial" w:hAnsi="Arial"/>
        </w:rPr>
        <w:t>Legal Support</w:t>
      </w:r>
      <w:r w:rsidRPr="00411520">
        <w:rPr>
          <w:rFonts w:ascii="Arial" w:hAnsi="Arial"/>
        </w:rPr>
        <w:t xml:space="preserve"> </w:t>
      </w:r>
      <w:r w:rsidR="00F81A27" w:rsidRPr="00411520">
        <w:rPr>
          <w:rFonts w:ascii="Arial" w:hAnsi="Arial"/>
        </w:rPr>
        <w:t xml:space="preserve">TO THE MOD </w:t>
      </w:r>
      <w:r>
        <w:rPr>
          <w:rFonts w:ascii="Arial" w:hAnsi="Arial"/>
        </w:rPr>
        <w:t>in Generating a working capital facility between Defence Nuclear organisation and Sheffield forgemasters</w:t>
      </w:r>
    </w:p>
    <w:p w14:paraId="1103D960" w14:textId="448C488E" w:rsidR="002B52B5" w:rsidRDefault="002B52B5" w:rsidP="002B52B5">
      <w:pPr>
        <w:pStyle w:val="GPSTITLES"/>
        <w:spacing w:before="120" w:after="120"/>
        <w:rPr>
          <w:rFonts w:ascii="Arial" w:hAnsi="Arial"/>
        </w:rPr>
      </w:pPr>
      <w:r>
        <w:rPr>
          <w:rFonts w:ascii="Arial" w:hAnsi="Arial"/>
        </w:rPr>
        <w:t>ORDER FORM</w:t>
      </w:r>
    </w:p>
    <w:p w14:paraId="704CD822" w14:textId="77777777" w:rsidR="00D049F5" w:rsidRDefault="00D049F5" w:rsidP="00D049F5">
      <w:pPr>
        <w:spacing w:after="0" w:line="240" w:lineRule="auto"/>
        <w:rPr>
          <w:rFonts w:ascii="Arial" w:eastAsia="Arial" w:hAnsi="Arial" w:cs="Arial"/>
          <w:b/>
          <w:sz w:val="24"/>
          <w:szCs w:val="24"/>
        </w:rPr>
      </w:pPr>
    </w:p>
    <w:tbl>
      <w:tblPr>
        <w:tblW w:w="9634" w:type="dxa"/>
        <w:tblCellMar>
          <w:left w:w="10" w:type="dxa"/>
          <w:right w:w="10" w:type="dxa"/>
        </w:tblCellMar>
        <w:tblLook w:val="0000" w:firstRow="0" w:lastRow="0" w:firstColumn="0" w:lastColumn="0" w:noHBand="0" w:noVBand="0"/>
      </w:tblPr>
      <w:tblGrid>
        <w:gridCol w:w="3397"/>
        <w:gridCol w:w="6237"/>
      </w:tblGrid>
      <w:tr w:rsidR="00D049F5" w14:paraId="4F60C940" w14:textId="77777777" w:rsidTr="41C07C9B">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0C932D" w14:textId="77777777" w:rsidR="00D049F5" w:rsidRPr="003A5181" w:rsidRDefault="00D049F5" w:rsidP="00FB3562">
            <w:pPr>
              <w:spacing w:after="0" w:line="240" w:lineRule="auto"/>
              <w:rPr>
                <w:rFonts w:ascii="Arial" w:hAnsi="Arial" w:cs="Arial"/>
              </w:rPr>
            </w:pPr>
            <w:r w:rsidRPr="00EC0F53">
              <w:rPr>
                <w:rFonts w:ascii="Arial" w:hAnsi="Arial" w:cs="Arial"/>
              </w:rPr>
              <w:t>CALL-OFF REFERENCE</w:t>
            </w:r>
            <w:r w:rsidRPr="003A5181">
              <w:rPr>
                <w:rFonts w:ascii="Arial" w:hAnsi="Arial" w:cs="Arial"/>
              </w:rPr>
              <w:t>:</w:t>
            </w:r>
          </w:p>
          <w:p w14:paraId="307704E2" w14:textId="77777777" w:rsidR="00D049F5" w:rsidRPr="003A5181" w:rsidRDefault="00D049F5" w:rsidP="00FB3562">
            <w:pPr>
              <w:spacing w:after="0" w:line="240" w:lineRule="auto"/>
              <w:rPr>
                <w:rFonts w:ascii="Arial" w:hAnsi="Arial" w:cs="Arial"/>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031C47" w14:textId="41A87A36" w:rsidR="00D049F5" w:rsidRPr="002B1DA7" w:rsidRDefault="00242816" w:rsidP="00FB3562">
            <w:pPr>
              <w:spacing w:after="0" w:line="240" w:lineRule="auto"/>
              <w:rPr>
                <w:rFonts w:ascii="Arial" w:eastAsia="Arial" w:hAnsi="Arial" w:cs="Arial"/>
                <w:bCs/>
              </w:rPr>
            </w:pPr>
            <w:r>
              <w:rPr>
                <w:rFonts w:ascii="Arial" w:eastAsia="Arial" w:hAnsi="Arial" w:cs="Arial"/>
                <w:bCs/>
              </w:rPr>
              <w:t>DNO/475</w:t>
            </w:r>
          </w:p>
        </w:tc>
      </w:tr>
      <w:tr w:rsidR="00D049F5" w14:paraId="74E1FFAB" w14:textId="77777777" w:rsidTr="41C07C9B">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1586F3" w14:textId="77777777" w:rsidR="00D049F5" w:rsidRPr="003A5181" w:rsidRDefault="00D049F5" w:rsidP="00FB3562">
            <w:pPr>
              <w:spacing w:after="0" w:line="240" w:lineRule="auto"/>
              <w:rPr>
                <w:rFonts w:ascii="Arial" w:hAnsi="Arial" w:cs="Arial"/>
              </w:rPr>
            </w:pPr>
            <w:r w:rsidRPr="00EC0F53">
              <w:rPr>
                <w:rFonts w:ascii="Arial" w:hAnsi="Arial" w:cs="Arial"/>
              </w:rPr>
              <w:t>THE BUYER:</w:t>
            </w:r>
          </w:p>
          <w:p w14:paraId="07E6E4EF" w14:textId="77777777" w:rsidR="00D049F5" w:rsidRPr="003A5181" w:rsidRDefault="00D049F5" w:rsidP="00FB3562">
            <w:pPr>
              <w:spacing w:after="0" w:line="240" w:lineRule="auto"/>
              <w:rPr>
                <w:rFonts w:ascii="Arial" w:hAnsi="Arial" w:cs="Arial"/>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E95155" w14:textId="2EC76A6A" w:rsidR="00D049F5" w:rsidRPr="009C43F8" w:rsidRDefault="00A71288" w:rsidP="00FB3562">
            <w:pPr>
              <w:spacing w:after="0" w:line="240" w:lineRule="auto"/>
              <w:rPr>
                <w:rFonts w:ascii="Arial" w:eastAsia="Arial" w:hAnsi="Arial" w:cs="Arial"/>
                <w:bCs/>
              </w:rPr>
            </w:pPr>
            <w:r>
              <w:rPr>
                <w:rFonts w:ascii="Arial" w:hAnsi="Arial" w:cs="Arial"/>
                <w:bCs/>
                <w:spacing w:val="-3"/>
              </w:rPr>
              <w:t>Ministry of Defence, Defence Nuclear Organisation</w:t>
            </w:r>
          </w:p>
        </w:tc>
      </w:tr>
      <w:tr w:rsidR="00D049F5" w14:paraId="2E51C9A7" w14:textId="77777777" w:rsidTr="41C07C9B">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1A4280" w14:textId="77777777" w:rsidR="00D049F5" w:rsidRPr="003A5181" w:rsidRDefault="00D049F5" w:rsidP="00FB3562">
            <w:pPr>
              <w:spacing w:after="0" w:line="240" w:lineRule="auto"/>
              <w:rPr>
                <w:rFonts w:ascii="Arial" w:hAnsi="Arial" w:cs="Arial"/>
              </w:rPr>
            </w:pPr>
            <w:r w:rsidRPr="00EC0F53">
              <w:rPr>
                <w:rFonts w:ascii="Arial" w:hAnsi="Arial" w:cs="Arial"/>
              </w:rPr>
              <w:t>BUYER ADDRESS:</w:t>
            </w:r>
          </w:p>
          <w:p w14:paraId="1375FA40" w14:textId="77777777" w:rsidR="00D049F5" w:rsidRPr="003A5181" w:rsidRDefault="00D049F5" w:rsidP="00FB3562">
            <w:pPr>
              <w:spacing w:after="0" w:line="240" w:lineRule="auto"/>
              <w:rPr>
                <w:rFonts w:ascii="Arial" w:hAnsi="Arial" w:cs="Arial"/>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506C5E" w14:textId="77777777" w:rsidR="0056540E" w:rsidRDefault="0056540E" w:rsidP="00FB3562">
            <w:pPr>
              <w:spacing w:before="120" w:after="120" w:line="240" w:lineRule="auto"/>
              <w:rPr>
                <w:rFonts w:ascii="Arial" w:hAnsi="Arial" w:cs="Arial"/>
                <w:bCs/>
              </w:rPr>
            </w:pPr>
            <w:r>
              <w:rPr>
                <w:rFonts w:ascii="Arial" w:hAnsi="Arial" w:cs="Arial"/>
                <w:bCs/>
              </w:rPr>
              <w:t>Defence Nuclear Organisation</w:t>
            </w:r>
          </w:p>
          <w:p w14:paraId="06D26968" w14:textId="2FAEFF8A" w:rsidR="00D049F5" w:rsidRPr="009C43F8" w:rsidRDefault="00D049F5" w:rsidP="00FB3562">
            <w:pPr>
              <w:spacing w:before="120" w:after="120" w:line="240" w:lineRule="auto"/>
              <w:rPr>
                <w:rFonts w:ascii="Arial" w:hAnsi="Arial" w:cs="Arial"/>
                <w:bCs/>
              </w:rPr>
            </w:pPr>
            <w:r w:rsidRPr="009C43F8">
              <w:rPr>
                <w:rFonts w:ascii="Arial" w:hAnsi="Arial" w:cs="Arial"/>
                <w:bCs/>
              </w:rPr>
              <w:t>Ministry of Defence, Abbey Wood, Bristol</w:t>
            </w:r>
            <w:r w:rsidR="00CA323F">
              <w:rPr>
                <w:rFonts w:ascii="Arial" w:hAnsi="Arial" w:cs="Arial"/>
                <w:bCs/>
              </w:rPr>
              <w:t>,</w:t>
            </w:r>
            <w:r w:rsidRPr="009C43F8">
              <w:rPr>
                <w:rFonts w:ascii="Arial" w:hAnsi="Arial" w:cs="Arial"/>
                <w:bCs/>
              </w:rPr>
              <w:t xml:space="preserve"> BS34 8JH </w:t>
            </w:r>
          </w:p>
          <w:p w14:paraId="51225CDF" w14:textId="77777777" w:rsidR="00D049F5" w:rsidRPr="009C43F8" w:rsidRDefault="00D049F5" w:rsidP="00FB3562">
            <w:pPr>
              <w:spacing w:after="0" w:line="240" w:lineRule="auto"/>
              <w:rPr>
                <w:rFonts w:ascii="Arial" w:eastAsia="Arial" w:hAnsi="Arial" w:cs="Arial"/>
                <w:bCs/>
              </w:rPr>
            </w:pPr>
          </w:p>
        </w:tc>
      </w:tr>
      <w:tr w:rsidR="00D049F5" w14:paraId="5963DDD0" w14:textId="77777777" w:rsidTr="41C07C9B">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B1E210" w14:textId="77777777" w:rsidR="00D049F5" w:rsidRPr="003A5181" w:rsidRDefault="00D049F5" w:rsidP="00FB3562">
            <w:pPr>
              <w:spacing w:after="0" w:line="240" w:lineRule="auto"/>
              <w:rPr>
                <w:rFonts w:ascii="Arial" w:hAnsi="Arial" w:cs="Arial"/>
              </w:rPr>
            </w:pPr>
            <w:r w:rsidRPr="00EC0F53">
              <w:rPr>
                <w:rFonts w:ascii="Arial" w:hAnsi="Arial" w:cs="Arial"/>
              </w:rPr>
              <w:t>THE SUPPLIER:</w:t>
            </w:r>
          </w:p>
          <w:p w14:paraId="4D3A43D9" w14:textId="77777777" w:rsidR="00D049F5" w:rsidRPr="003A5181" w:rsidRDefault="00D049F5" w:rsidP="00FB3562">
            <w:pPr>
              <w:spacing w:after="0" w:line="240" w:lineRule="auto"/>
              <w:rPr>
                <w:rFonts w:ascii="Arial" w:hAnsi="Arial" w:cs="Arial"/>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49B2F9" w14:textId="296477F7" w:rsidR="00D049F5" w:rsidRPr="009C43F8" w:rsidRDefault="00F81A27" w:rsidP="00FB3562">
            <w:pPr>
              <w:pStyle w:val="NormalWeb"/>
              <w:rPr>
                <w:rFonts w:ascii="Arial" w:hAnsi="Arial" w:cs="Arial"/>
              </w:rPr>
            </w:pPr>
            <w:r>
              <w:rPr>
                <w:rFonts w:ascii="Arial" w:hAnsi="Arial" w:cs="Arial"/>
              </w:rPr>
              <w:t>Simmons &amp; Simmons</w:t>
            </w:r>
            <w:r w:rsidR="00011C5D">
              <w:rPr>
                <w:rFonts w:ascii="Arial" w:hAnsi="Arial" w:cs="Arial"/>
              </w:rPr>
              <w:t xml:space="preserve"> LLP</w:t>
            </w:r>
          </w:p>
        </w:tc>
      </w:tr>
      <w:tr w:rsidR="00D049F5" w14:paraId="5E8A0C9B" w14:textId="77777777" w:rsidTr="41C07C9B">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4148DB" w14:textId="77777777" w:rsidR="00D049F5" w:rsidRPr="003A5181" w:rsidRDefault="00D049F5" w:rsidP="00FB3562">
            <w:pPr>
              <w:spacing w:after="0" w:line="240" w:lineRule="auto"/>
              <w:rPr>
                <w:rFonts w:ascii="Arial" w:hAnsi="Arial" w:cs="Arial"/>
              </w:rPr>
            </w:pPr>
            <w:r w:rsidRPr="00EC0F53">
              <w:rPr>
                <w:rFonts w:ascii="Arial" w:hAnsi="Arial" w:cs="Arial"/>
              </w:rPr>
              <w:t>SUPPLIER ADDRESS:</w:t>
            </w:r>
          </w:p>
          <w:p w14:paraId="4E94E0A9" w14:textId="77777777" w:rsidR="00D049F5" w:rsidRPr="003A5181" w:rsidRDefault="00D049F5" w:rsidP="00FB3562">
            <w:pPr>
              <w:spacing w:after="0" w:line="240" w:lineRule="auto"/>
              <w:rPr>
                <w:rFonts w:ascii="Arial" w:hAnsi="Arial" w:cs="Arial"/>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C6D531" w14:textId="1A95998E" w:rsidR="00D049F5" w:rsidRDefault="00011C5D" w:rsidP="00FB3562">
            <w:pPr>
              <w:pStyle w:val="NormalWeb"/>
              <w:rPr>
                <w:rFonts w:ascii="Arial" w:hAnsi="Arial" w:cs="Arial"/>
              </w:rPr>
            </w:pPr>
            <w:proofErr w:type="spellStart"/>
            <w:r>
              <w:rPr>
                <w:rFonts w:ascii="Arial" w:hAnsi="Arial" w:cs="Arial"/>
              </w:rPr>
              <w:t>Citypoint</w:t>
            </w:r>
            <w:proofErr w:type="spellEnd"/>
            <w:r w:rsidR="00CA323F">
              <w:rPr>
                <w:rFonts w:ascii="Arial" w:hAnsi="Arial" w:cs="Arial"/>
              </w:rPr>
              <w:t xml:space="preserve">, </w:t>
            </w:r>
            <w:r>
              <w:rPr>
                <w:rFonts w:ascii="Arial" w:hAnsi="Arial" w:cs="Arial"/>
              </w:rPr>
              <w:t>1 Ropemaker Street</w:t>
            </w:r>
            <w:r w:rsidR="00CA323F">
              <w:rPr>
                <w:rFonts w:ascii="Arial" w:hAnsi="Arial" w:cs="Arial"/>
              </w:rPr>
              <w:t xml:space="preserve">, </w:t>
            </w:r>
            <w:r w:rsidR="00212F5F">
              <w:rPr>
                <w:rFonts w:ascii="Arial" w:hAnsi="Arial" w:cs="Arial"/>
              </w:rPr>
              <w:t>London</w:t>
            </w:r>
            <w:r w:rsidR="00CA323F">
              <w:rPr>
                <w:rFonts w:ascii="Arial" w:hAnsi="Arial" w:cs="Arial"/>
              </w:rPr>
              <w:t xml:space="preserve">, </w:t>
            </w:r>
            <w:r w:rsidR="00212F5F">
              <w:rPr>
                <w:rFonts w:ascii="Arial" w:hAnsi="Arial" w:cs="Arial"/>
              </w:rPr>
              <w:t>EC2Y 9SS</w:t>
            </w:r>
          </w:p>
          <w:p w14:paraId="407B8AD6" w14:textId="13098883" w:rsidR="00937D59" w:rsidRPr="009C43F8" w:rsidRDefault="00937D59" w:rsidP="00FB3562">
            <w:pPr>
              <w:pStyle w:val="NormalWeb"/>
              <w:rPr>
                <w:rFonts w:ascii="Arial" w:hAnsi="Arial" w:cs="Arial"/>
              </w:rPr>
            </w:pPr>
          </w:p>
        </w:tc>
      </w:tr>
      <w:tr w:rsidR="00D049F5" w14:paraId="7975689E" w14:textId="77777777" w:rsidTr="41C07C9B">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12807B" w14:textId="77777777" w:rsidR="00D049F5" w:rsidRPr="003A5181" w:rsidRDefault="00D049F5" w:rsidP="00FB3562">
            <w:pPr>
              <w:spacing w:after="0" w:line="240" w:lineRule="auto"/>
              <w:rPr>
                <w:rFonts w:ascii="Arial" w:hAnsi="Arial" w:cs="Arial"/>
              </w:rPr>
            </w:pPr>
            <w:r w:rsidRPr="00EC0F53">
              <w:rPr>
                <w:rFonts w:ascii="Arial" w:hAnsi="Arial" w:cs="Arial"/>
              </w:rPr>
              <w:t>REGISTRATION NUMBER:</w:t>
            </w:r>
          </w:p>
          <w:p w14:paraId="6DD7D748" w14:textId="77777777" w:rsidR="00D049F5" w:rsidRPr="003A5181" w:rsidRDefault="00D049F5" w:rsidP="00FB3562">
            <w:pPr>
              <w:spacing w:after="0" w:line="240" w:lineRule="auto"/>
              <w:rPr>
                <w:rFonts w:ascii="Arial" w:hAnsi="Arial" w:cs="Arial"/>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6AD4E1" w14:textId="3846D512" w:rsidR="00D049F5" w:rsidRPr="00EC0F53" w:rsidRDefault="004548B9" w:rsidP="00FB3562">
            <w:pPr>
              <w:spacing w:after="0" w:line="240" w:lineRule="auto"/>
              <w:rPr>
                <w:rFonts w:ascii="Arial" w:eastAsia="Arial" w:hAnsi="Arial" w:cs="Arial"/>
                <w:bCs/>
              </w:rPr>
            </w:pPr>
            <w:r>
              <w:rPr>
                <w:rFonts w:ascii="Arial" w:eastAsia="Arial" w:hAnsi="Arial" w:cs="Arial"/>
                <w:bCs/>
              </w:rPr>
              <w:t>OC352713</w:t>
            </w:r>
          </w:p>
        </w:tc>
      </w:tr>
      <w:tr w:rsidR="00D049F5" w14:paraId="489606E9" w14:textId="77777777" w:rsidTr="41C07C9B">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3B6E09" w14:textId="77777777" w:rsidR="00D049F5" w:rsidRPr="003A5181" w:rsidRDefault="00D049F5" w:rsidP="00FB3562">
            <w:pPr>
              <w:spacing w:after="0" w:line="240" w:lineRule="auto"/>
              <w:rPr>
                <w:rFonts w:ascii="Arial" w:hAnsi="Arial" w:cs="Arial"/>
              </w:rPr>
            </w:pPr>
            <w:r w:rsidRPr="00EC0F53">
              <w:rPr>
                <w:rFonts w:ascii="Arial" w:hAnsi="Arial" w:cs="Arial"/>
              </w:rPr>
              <w:t>DUNS NUMBER:</w:t>
            </w:r>
          </w:p>
          <w:p w14:paraId="0AF913D5" w14:textId="77777777" w:rsidR="00D049F5" w:rsidRPr="003A5181" w:rsidRDefault="00D049F5" w:rsidP="00FB3562">
            <w:pPr>
              <w:spacing w:after="0" w:line="240" w:lineRule="auto"/>
              <w:rPr>
                <w:rFonts w:ascii="Arial" w:hAnsi="Arial" w:cs="Arial"/>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7A8D93" w14:textId="4E4297D8" w:rsidR="00D049F5" w:rsidRPr="00EC0F53" w:rsidRDefault="004548B9" w:rsidP="00FB3562">
            <w:pPr>
              <w:spacing w:after="0" w:line="240" w:lineRule="auto"/>
              <w:rPr>
                <w:rFonts w:ascii="Arial" w:eastAsia="Arial" w:hAnsi="Arial" w:cs="Arial"/>
                <w:bCs/>
              </w:rPr>
            </w:pPr>
            <w:r>
              <w:rPr>
                <w:rFonts w:ascii="Arial" w:eastAsia="Arial" w:hAnsi="Arial" w:cs="Arial"/>
                <w:bCs/>
              </w:rPr>
              <w:t>21-661-6279</w:t>
            </w:r>
          </w:p>
        </w:tc>
      </w:tr>
    </w:tbl>
    <w:p w14:paraId="3E93EF90" w14:textId="77777777" w:rsidR="00D049F5" w:rsidRDefault="00D049F5" w:rsidP="00D049F5">
      <w:pPr>
        <w:spacing w:after="0" w:line="240" w:lineRule="auto"/>
        <w:rPr>
          <w:rFonts w:ascii="Arial" w:eastAsia="Arial" w:hAnsi="Arial" w:cs="Arial"/>
          <w:b/>
        </w:rPr>
      </w:pPr>
    </w:p>
    <w:p w14:paraId="4C5A35C3" w14:textId="77777777" w:rsidR="00D049F5" w:rsidRDefault="00D049F5" w:rsidP="00D049F5">
      <w:pPr>
        <w:spacing w:after="0" w:line="240" w:lineRule="auto"/>
        <w:rPr>
          <w:rFonts w:ascii="Arial" w:eastAsia="Arial" w:hAnsi="Arial" w:cs="Arial"/>
          <w:b/>
        </w:rPr>
      </w:pPr>
    </w:p>
    <w:p w14:paraId="3BCD5A7F" w14:textId="77777777" w:rsidR="00D049F5" w:rsidRDefault="00D049F5" w:rsidP="00D049F5">
      <w:pPr>
        <w:rPr>
          <w:rFonts w:ascii="Arial" w:hAnsi="Arial" w:cs="Arial"/>
          <w:b/>
          <w:bCs/>
        </w:rPr>
      </w:pPr>
      <w:r>
        <w:rPr>
          <w:rFonts w:ascii="Arial" w:hAnsi="Arial" w:cs="Arial"/>
          <w:b/>
          <w:bCs/>
        </w:rPr>
        <w:t>APPLICABLE FRAMEWORK CONTRACT</w:t>
      </w:r>
    </w:p>
    <w:p w14:paraId="5015A01D" w14:textId="77777777" w:rsidR="00D049F5" w:rsidRDefault="00D049F5" w:rsidP="00D049F5">
      <w:r>
        <w:rPr>
          <w:rFonts w:ascii="Arial" w:hAnsi="Arial" w:cs="Arial"/>
        </w:rPr>
        <w:t xml:space="preserve">This Order Form is for the provision of the Call-Off Deliverables </w:t>
      </w:r>
      <w:bookmarkStart w:id="0" w:name="_Hlk95142690"/>
      <w:r>
        <w:rPr>
          <w:rFonts w:ascii="Arial" w:hAnsi="Arial" w:cs="Arial"/>
        </w:rPr>
        <w:t>identified on this Order Form and shall be effective from the date that both the Buyer and the Supplier have signed and dated this Order Form in one or more counterparts.</w:t>
      </w:r>
    </w:p>
    <w:bookmarkEnd w:id="0"/>
    <w:p w14:paraId="68AC5A8A" w14:textId="77777777" w:rsidR="00D049F5" w:rsidRDefault="00D049F5" w:rsidP="00D049F5">
      <w:pPr>
        <w:rPr>
          <w:rFonts w:ascii="Arial" w:hAnsi="Arial" w:cs="Arial"/>
        </w:rPr>
      </w:pPr>
      <w:r>
        <w:rPr>
          <w:rFonts w:ascii="Arial" w:hAnsi="Arial" w:cs="Arial"/>
        </w:rPr>
        <w:t>It is a Call-Off Contract issued under the Framework Contract with the reference number Legal Services Panel RM6179 for the provision of legal advice and services.</w:t>
      </w:r>
    </w:p>
    <w:p w14:paraId="371A5074" w14:textId="77777777" w:rsidR="00D049F5" w:rsidRPr="009C43F8" w:rsidRDefault="00D049F5" w:rsidP="00D049F5">
      <w:pPr>
        <w:rPr>
          <w:rFonts w:ascii="Arial" w:hAnsi="Arial" w:cs="Arial"/>
        </w:rPr>
      </w:pPr>
      <w:r w:rsidRPr="009C43F8">
        <w:rPr>
          <w:rFonts w:ascii="Arial" w:hAnsi="Arial" w:cs="Arial"/>
        </w:rPr>
        <w:t>CALL-OFF LOT(S):</w:t>
      </w:r>
    </w:p>
    <w:p w14:paraId="078D3056" w14:textId="49752EA0" w:rsidR="00D049F5" w:rsidRPr="009C43F8" w:rsidRDefault="00D049F5" w:rsidP="00D049F5">
      <w:pPr>
        <w:rPr>
          <w:rFonts w:ascii="Arial" w:hAnsi="Arial" w:cs="Arial"/>
        </w:rPr>
      </w:pPr>
      <w:r w:rsidRPr="009C43F8">
        <w:rPr>
          <w:rFonts w:ascii="Arial" w:hAnsi="Arial" w:cs="Arial"/>
        </w:rPr>
        <w:t xml:space="preserve">Lot </w:t>
      </w:r>
      <w:r w:rsidR="00DD6646">
        <w:rPr>
          <w:rFonts w:ascii="Arial" w:hAnsi="Arial" w:cs="Arial"/>
        </w:rPr>
        <w:t>2</w:t>
      </w:r>
      <w:r w:rsidRPr="009C43F8">
        <w:rPr>
          <w:rFonts w:ascii="Arial" w:hAnsi="Arial" w:cs="Arial"/>
        </w:rPr>
        <w:t xml:space="preserve"> – </w:t>
      </w:r>
      <w:r w:rsidR="009236D5">
        <w:rPr>
          <w:rFonts w:ascii="Arial" w:hAnsi="Arial" w:cs="Arial"/>
        </w:rPr>
        <w:t>Finance and Complex Legal Services</w:t>
      </w:r>
    </w:p>
    <w:p w14:paraId="4E83FD93" w14:textId="77777777" w:rsidR="00D049F5" w:rsidRPr="002341A0" w:rsidRDefault="00D049F5" w:rsidP="00D049F5">
      <w:pPr>
        <w:rPr>
          <w:rFonts w:ascii="Arial" w:hAnsi="Arial" w:cs="Arial"/>
          <w:b/>
          <w:bCs/>
        </w:rPr>
      </w:pPr>
      <w:bookmarkStart w:id="1" w:name="_heading=h.gjdgxs"/>
      <w:bookmarkEnd w:id="1"/>
      <w:r w:rsidRPr="002341A0">
        <w:rPr>
          <w:rFonts w:ascii="Arial" w:hAnsi="Arial" w:cs="Arial"/>
          <w:b/>
          <w:bCs/>
        </w:rPr>
        <w:t>CALL-OFF INCORPORATED TERMS</w:t>
      </w:r>
    </w:p>
    <w:p w14:paraId="38A3E24B" w14:textId="77777777" w:rsidR="00D049F5" w:rsidRDefault="00D049F5" w:rsidP="00D049F5">
      <w:pPr>
        <w:rPr>
          <w:rFonts w:ascii="Arial" w:hAnsi="Arial" w:cs="Arial"/>
        </w:rPr>
      </w:pPr>
      <w:r>
        <w:rPr>
          <w:rFonts w:ascii="Arial" w:hAnsi="Arial" w:cs="Arial"/>
        </w:rPr>
        <w:t>The following documents are incorporated into this Call-Off Contract, in the following order of precedence:</w:t>
      </w:r>
    </w:p>
    <w:p w14:paraId="022D34B0" w14:textId="77777777" w:rsidR="00D049F5" w:rsidRDefault="00D049F5" w:rsidP="00D049F5">
      <w:pPr>
        <w:pStyle w:val="ListParagraph"/>
        <w:numPr>
          <w:ilvl w:val="0"/>
          <w:numId w:val="11"/>
        </w:numPr>
        <w:rPr>
          <w:rFonts w:ascii="Arial" w:hAnsi="Arial" w:cs="Arial"/>
        </w:rPr>
      </w:pPr>
      <w:r>
        <w:rPr>
          <w:rFonts w:ascii="Arial" w:hAnsi="Arial" w:cs="Arial"/>
        </w:rPr>
        <w:t xml:space="preserve">This Order Form including the Call-Off Special </w:t>
      </w:r>
      <w:proofErr w:type="gramStart"/>
      <w:r>
        <w:rPr>
          <w:rFonts w:ascii="Arial" w:hAnsi="Arial" w:cs="Arial"/>
        </w:rPr>
        <w:t>Terms</w:t>
      </w:r>
      <w:proofErr w:type="gramEnd"/>
      <w:r>
        <w:rPr>
          <w:rFonts w:ascii="Arial" w:hAnsi="Arial" w:cs="Arial"/>
        </w:rPr>
        <w:t xml:space="preserve"> and the Call-Off Schedules listed below, in equal order of precedence</w:t>
      </w:r>
    </w:p>
    <w:p w14:paraId="1B4AE475" w14:textId="622288F3" w:rsidR="00D049F5" w:rsidRDefault="00D049F5" w:rsidP="00D049F5">
      <w:pPr>
        <w:pStyle w:val="ListParagraph"/>
        <w:numPr>
          <w:ilvl w:val="0"/>
          <w:numId w:val="11"/>
        </w:numPr>
        <w:rPr>
          <w:rFonts w:ascii="Arial" w:hAnsi="Arial" w:cs="Arial"/>
        </w:rPr>
      </w:pPr>
      <w:r>
        <w:rPr>
          <w:rFonts w:ascii="Arial" w:hAnsi="Arial" w:cs="Arial"/>
        </w:rPr>
        <w:t>Joint Schedule 1</w:t>
      </w:r>
      <w:r w:rsidR="00E32EC8">
        <w:rPr>
          <w:rFonts w:ascii="Arial" w:hAnsi="Arial" w:cs="Arial"/>
        </w:rPr>
        <w:t xml:space="preserve"> </w:t>
      </w:r>
      <w:r>
        <w:rPr>
          <w:rFonts w:ascii="Arial" w:hAnsi="Arial" w:cs="Arial"/>
        </w:rPr>
        <w:t>(Definitions and Interpretation)</w:t>
      </w:r>
    </w:p>
    <w:p w14:paraId="232B2FE7" w14:textId="77777777" w:rsidR="00D049F5" w:rsidRDefault="00D049F5" w:rsidP="00D049F5">
      <w:pPr>
        <w:pStyle w:val="ListParagraph"/>
        <w:numPr>
          <w:ilvl w:val="0"/>
          <w:numId w:val="11"/>
        </w:numPr>
        <w:rPr>
          <w:rFonts w:ascii="Arial" w:hAnsi="Arial" w:cs="Arial"/>
        </w:rPr>
      </w:pPr>
      <w:r>
        <w:rPr>
          <w:rFonts w:ascii="Arial" w:hAnsi="Arial" w:cs="Arial"/>
        </w:rPr>
        <w:t>Framework Incorporated Terms and Framework Special Terms as set out in the Framework Award Form</w:t>
      </w:r>
    </w:p>
    <w:p w14:paraId="4AD981C4" w14:textId="77777777" w:rsidR="00D049F5" w:rsidRDefault="00D049F5" w:rsidP="00D049F5">
      <w:pPr>
        <w:pStyle w:val="ListParagraph"/>
        <w:numPr>
          <w:ilvl w:val="0"/>
          <w:numId w:val="11"/>
        </w:numPr>
        <w:rPr>
          <w:rFonts w:ascii="Arial" w:hAnsi="Arial" w:cs="Arial"/>
        </w:rPr>
      </w:pPr>
      <w:r>
        <w:rPr>
          <w:rFonts w:ascii="Arial" w:hAnsi="Arial" w:cs="Arial"/>
        </w:rPr>
        <w:t>The following Joint Schedules, in equal order of precedence:</w:t>
      </w:r>
    </w:p>
    <w:p w14:paraId="155415AC" w14:textId="77777777" w:rsidR="00D049F5" w:rsidRDefault="00D049F5" w:rsidP="00D049F5">
      <w:pPr>
        <w:pStyle w:val="ListParagraph"/>
        <w:numPr>
          <w:ilvl w:val="0"/>
          <w:numId w:val="12"/>
        </w:numPr>
        <w:rPr>
          <w:rFonts w:ascii="Arial" w:hAnsi="Arial" w:cs="Arial"/>
        </w:rPr>
      </w:pPr>
      <w:r>
        <w:rPr>
          <w:rFonts w:ascii="Arial" w:hAnsi="Arial" w:cs="Arial"/>
        </w:rPr>
        <w:t xml:space="preserve">Joint Schedule 2 (Variation Form) </w:t>
      </w:r>
    </w:p>
    <w:p w14:paraId="55D01650" w14:textId="77777777" w:rsidR="00D049F5" w:rsidRDefault="00D049F5" w:rsidP="00D049F5">
      <w:pPr>
        <w:pStyle w:val="ListParagraph"/>
        <w:numPr>
          <w:ilvl w:val="0"/>
          <w:numId w:val="12"/>
        </w:numPr>
        <w:rPr>
          <w:rFonts w:ascii="Arial" w:hAnsi="Arial" w:cs="Arial"/>
        </w:rPr>
      </w:pPr>
      <w:r>
        <w:rPr>
          <w:rFonts w:ascii="Arial" w:hAnsi="Arial" w:cs="Arial"/>
        </w:rPr>
        <w:t>Joint Schedule 3 (Insurance Requirements)</w:t>
      </w:r>
    </w:p>
    <w:p w14:paraId="2AF4E90F" w14:textId="77777777" w:rsidR="00D049F5" w:rsidRDefault="00D049F5" w:rsidP="00D049F5">
      <w:pPr>
        <w:pStyle w:val="ListParagraph"/>
        <w:numPr>
          <w:ilvl w:val="0"/>
          <w:numId w:val="12"/>
        </w:numPr>
        <w:rPr>
          <w:rFonts w:ascii="Arial" w:hAnsi="Arial" w:cs="Arial"/>
        </w:rPr>
      </w:pPr>
      <w:r>
        <w:rPr>
          <w:rFonts w:ascii="Arial" w:hAnsi="Arial" w:cs="Arial"/>
        </w:rPr>
        <w:t>Joint Schedule 4 (Commercially Sensitive Information)</w:t>
      </w:r>
    </w:p>
    <w:p w14:paraId="109DB0CE" w14:textId="77777777" w:rsidR="00D049F5" w:rsidRDefault="00D049F5" w:rsidP="00D049F5">
      <w:pPr>
        <w:pStyle w:val="ListParagraph"/>
        <w:numPr>
          <w:ilvl w:val="0"/>
          <w:numId w:val="12"/>
        </w:numPr>
        <w:rPr>
          <w:rFonts w:ascii="Arial" w:hAnsi="Arial" w:cs="Arial"/>
        </w:rPr>
      </w:pPr>
      <w:r>
        <w:rPr>
          <w:rFonts w:ascii="Arial" w:hAnsi="Arial" w:cs="Arial"/>
        </w:rPr>
        <w:t xml:space="preserve">Joint Schedule 10 (Rectification Plan) </w:t>
      </w:r>
      <w:r>
        <w:rPr>
          <w:rFonts w:ascii="Arial" w:hAnsi="Arial" w:cs="Arial"/>
        </w:rPr>
        <w:tab/>
      </w:r>
      <w:r>
        <w:rPr>
          <w:rFonts w:ascii="Arial" w:hAnsi="Arial" w:cs="Arial"/>
        </w:rPr>
        <w:tab/>
      </w:r>
      <w:r>
        <w:rPr>
          <w:rFonts w:ascii="Arial" w:hAnsi="Arial" w:cs="Arial"/>
        </w:rPr>
        <w:tab/>
      </w:r>
    </w:p>
    <w:p w14:paraId="0C9485D6" w14:textId="77777777" w:rsidR="00D049F5" w:rsidRDefault="00D049F5" w:rsidP="00D049F5">
      <w:pPr>
        <w:pStyle w:val="ListParagraph"/>
        <w:numPr>
          <w:ilvl w:val="0"/>
          <w:numId w:val="12"/>
        </w:numPr>
        <w:rPr>
          <w:rFonts w:ascii="Arial" w:hAnsi="Arial" w:cs="Arial"/>
        </w:rPr>
      </w:pPr>
      <w:r>
        <w:rPr>
          <w:rFonts w:ascii="Arial" w:hAnsi="Arial" w:cs="Arial"/>
        </w:rPr>
        <w:t>Joint Schedule 11 (Processing Data)</w:t>
      </w:r>
      <w:r>
        <w:rPr>
          <w:rFonts w:ascii="Arial" w:hAnsi="Arial" w:cs="Arial"/>
        </w:rPr>
        <w:tab/>
      </w:r>
    </w:p>
    <w:p w14:paraId="38DF22A8" w14:textId="77777777" w:rsidR="00D049F5" w:rsidRDefault="00D049F5" w:rsidP="00D049F5">
      <w:pPr>
        <w:pStyle w:val="ListParagraph"/>
        <w:numPr>
          <w:ilvl w:val="0"/>
          <w:numId w:val="11"/>
        </w:numPr>
        <w:rPr>
          <w:rFonts w:ascii="Arial" w:hAnsi="Arial" w:cs="Arial"/>
        </w:rPr>
      </w:pPr>
      <w:r>
        <w:rPr>
          <w:rFonts w:ascii="Arial" w:hAnsi="Arial" w:cs="Arial"/>
        </w:rPr>
        <w:t>CCS Core Terms (version 3.0.11)</w:t>
      </w:r>
    </w:p>
    <w:p w14:paraId="63415E8C" w14:textId="77777777" w:rsidR="00D049F5" w:rsidRDefault="00D049F5" w:rsidP="00D049F5">
      <w:pPr>
        <w:pStyle w:val="ListParagraph"/>
        <w:numPr>
          <w:ilvl w:val="0"/>
          <w:numId w:val="11"/>
        </w:numPr>
        <w:rPr>
          <w:rFonts w:ascii="Arial" w:hAnsi="Arial" w:cs="Arial"/>
        </w:rPr>
      </w:pPr>
      <w:r>
        <w:rPr>
          <w:rFonts w:ascii="Arial" w:hAnsi="Arial" w:cs="Arial"/>
        </w:rPr>
        <w:t>Joint Schedule 5 (Corporate Social Responsibility)</w:t>
      </w:r>
    </w:p>
    <w:p w14:paraId="5DD500B1" w14:textId="77777777" w:rsidR="00D049F5" w:rsidRDefault="00D049F5" w:rsidP="00D049F5">
      <w:bookmarkStart w:id="2" w:name="_Hlk95142863"/>
      <w:r>
        <w:rPr>
          <w:rFonts w:ascii="Arial" w:hAnsi="Arial" w:cs="Arial"/>
        </w:rPr>
        <w:t xml:space="preserve">All documents can be found at: </w:t>
      </w:r>
      <w:hyperlink r:id="rId7" w:history="1">
        <w:r>
          <w:rPr>
            <w:rStyle w:val="Hyperlink"/>
            <w:rFonts w:ascii="Arial" w:hAnsi="Arial" w:cs="Arial"/>
          </w:rPr>
          <w:t>https://www.crowncommercial.gov.uk/agreements/RM6179</w:t>
        </w:r>
      </w:hyperlink>
    </w:p>
    <w:bookmarkEnd w:id="2"/>
    <w:p w14:paraId="4F886C5A" w14:textId="77777777" w:rsidR="00D049F5" w:rsidRDefault="00D049F5" w:rsidP="00D049F5">
      <w:pPr>
        <w:rPr>
          <w:rFonts w:ascii="Arial" w:hAnsi="Arial" w:cs="Arial"/>
        </w:rPr>
      </w:pPr>
      <w:r>
        <w:rPr>
          <w:rFonts w:ascii="Arial" w:hAnsi="Arial" w:cs="Arial"/>
        </w:rPr>
        <w:t>No other Supplier terms form part of the Call-Off Contract, including any terms written on the back of or added to this Order Form.</w:t>
      </w:r>
    </w:p>
    <w:p w14:paraId="1C940952" w14:textId="77777777" w:rsidR="00D049F5" w:rsidRDefault="00D049F5" w:rsidP="00D049F5">
      <w:pPr>
        <w:rPr>
          <w:rFonts w:ascii="Arial" w:hAnsi="Arial" w:cs="Arial"/>
          <w:b/>
          <w:bCs/>
        </w:rPr>
      </w:pPr>
      <w:r>
        <w:rPr>
          <w:rFonts w:ascii="Arial" w:hAnsi="Arial" w:cs="Arial"/>
          <w:b/>
          <w:bCs/>
        </w:rPr>
        <w:t>CALL-OFF SPECIAL TERMS</w:t>
      </w:r>
    </w:p>
    <w:p w14:paraId="76364D5A" w14:textId="77777777" w:rsidR="00D049F5" w:rsidRDefault="00D049F5" w:rsidP="00D049F5">
      <w:pPr>
        <w:rPr>
          <w:rFonts w:ascii="Arial" w:hAnsi="Arial" w:cs="Arial"/>
        </w:rPr>
      </w:pPr>
      <w:r>
        <w:rPr>
          <w:rFonts w:ascii="Arial" w:hAnsi="Arial" w:cs="Arial"/>
        </w:rPr>
        <w:t>The following Special Terms are incorporated into this Call-Off Contract:</w:t>
      </w:r>
    </w:p>
    <w:tbl>
      <w:tblPr>
        <w:tblW w:w="9016" w:type="dxa"/>
        <w:tblCellMar>
          <w:left w:w="10" w:type="dxa"/>
          <w:right w:w="10" w:type="dxa"/>
        </w:tblCellMar>
        <w:tblLook w:val="0000" w:firstRow="0" w:lastRow="0" w:firstColumn="0" w:lastColumn="0" w:noHBand="0" w:noVBand="0"/>
      </w:tblPr>
      <w:tblGrid>
        <w:gridCol w:w="9016"/>
      </w:tblGrid>
      <w:tr w:rsidR="00D049F5" w14:paraId="56308C84"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2693D" w14:textId="77777777" w:rsidR="00D049F5" w:rsidRDefault="00D049F5" w:rsidP="00FB3562">
            <w:pPr>
              <w:spacing w:after="0" w:line="240" w:lineRule="auto"/>
              <w:rPr>
                <w:rFonts w:ascii="Arial" w:hAnsi="Arial" w:cs="Arial"/>
              </w:rPr>
            </w:pPr>
            <w:r>
              <w:rPr>
                <w:rFonts w:ascii="Arial" w:hAnsi="Arial" w:cs="Arial"/>
              </w:rPr>
              <w:t>CALL-OFF START DATE</w:t>
            </w:r>
          </w:p>
          <w:p w14:paraId="3ACC003C" w14:textId="77777777" w:rsidR="00D049F5" w:rsidRDefault="00D049F5" w:rsidP="00FB3562">
            <w:pPr>
              <w:spacing w:after="0" w:line="240" w:lineRule="auto"/>
              <w:rPr>
                <w:rFonts w:ascii="Arial" w:hAnsi="Arial" w:cs="Arial"/>
              </w:rPr>
            </w:pPr>
          </w:p>
          <w:p w14:paraId="3F31C4AE" w14:textId="7B9A83CA" w:rsidR="00D049F5" w:rsidRDefault="00D75D02" w:rsidP="00FB3562">
            <w:pPr>
              <w:spacing w:after="0" w:line="240" w:lineRule="auto"/>
              <w:rPr>
                <w:rFonts w:ascii="Arial" w:hAnsi="Arial" w:cs="Arial"/>
              </w:rPr>
            </w:pPr>
            <w:r>
              <w:rPr>
                <w:rFonts w:ascii="Arial" w:hAnsi="Arial" w:cs="Arial"/>
              </w:rPr>
              <w:t>On signature by both parties.</w:t>
            </w:r>
            <w:r w:rsidR="00D049F5">
              <w:rPr>
                <w:rFonts w:ascii="Arial" w:hAnsi="Arial" w:cs="Arial"/>
              </w:rPr>
              <w:tab/>
            </w:r>
          </w:p>
          <w:p w14:paraId="73531A9A" w14:textId="77777777" w:rsidR="00D049F5" w:rsidRDefault="00D049F5" w:rsidP="00FB3562">
            <w:pPr>
              <w:spacing w:after="0" w:line="240" w:lineRule="auto"/>
              <w:rPr>
                <w:rFonts w:ascii="Arial" w:hAnsi="Arial" w:cs="Arial"/>
              </w:rPr>
            </w:pPr>
          </w:p>
        </w:tc>
      </w:tr>
      <w:tr w:rsidR="00D049F5" w14:paraId="2894453C"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B867C" w14:textId="77777777" w:rsidR="00D049F5" w:rsidRDefault="00D049F5" w:rsidP="00FB3562">
            <w:pPr>
              <w:spacing w:after="0" w:line="240" w:lineRule="auto"/>
              <w:rPr>
                <w:rFonts w:ascii="Arial" w:hAnsi="Arial" w:cs="Arial"/>
              </w:rPr>
            </w:pPr>
            <w:r>
              <w:rPr>
                <w:rFonts w:ascii="Arial" w:hAnsi="Arial" w:cs="Arial"/>
              </w:rPr>
              <w:t>CALL-OFF EXPIRY DATE</w:t>
            </w:r>
          </w:p>
          <w:p w14:paraId="46B3176B" w14:textId="77777777" w:rsidR="00D049F5" w:rsidRDefault="00D049F5" w:rsidP="00FB3562">
            <w:pPr>
              <w:spacing w:after="0" w:line="240" w:lineRule="auto"/>
              <w:rPr>
                <w:rFonts w:ascii="Arial" w:hAnsi="Arial" w:cs="Arial"/>
              </w:rPr>
            </w:pPr>
          </w:p>
          <w:p w14:paraId="5F962B93" w14:textId="77777777" w:rsidR="00D049F5" w:rsidRDefault="00D049F5" w:rsidP="00FB3562">
            <w:pPr>
              <w:spacing w:after="0" w:line="240" w:lineRule="auto"/>
              <w:rPr>
                <w:rFonts w:ascii="Arial" w:hAnsi="Arial" w:cs="Arial"/>
              </w:rPr>
            </w:pPr>
            <w:r>
              <w:rPr>
                <w:rFonts w:ascii="Arial" w:hAnsi="Arial" w:cs="Arial"/>
              </w:rPr>
              <w:t>On completion of the Call-Off Deliverables.</w:t>
            </w:r>
          </w:p>
          <w:p w14:paraId="1F12A017" w14:textId="77777777" w:rsidR="00D049F5" w:rsidRDefault="00D049F5" w:rsidP="00FB3562">
            <w:pPr>
              <w:spacing w:after="0" w:line="240" w:lineRule="auto"/>
              <w:rPr>
                <w:rFonts w:ascii="Arial" w:hAnsi="Arial" w:cs="Arial"/>
              </w:rPr>
            </w:pPr>
          </w:p>
        </w:tc>
      </w:tr>
      <w:tr w:rsidR="00D049F5" w:rsidRPr="003A5181" w14:paraId="67A3E6F5"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0CF16" w14:textId="77777777" w:rsidR="00D049F5" w:rsidRPr="003F5A72" w:rsidRDefault="00D049F5" w:rsidP="00FB3562">
            <w:pPr>
              <w:spacing w:after="0" w:line="240" w:lineRule="auto"/>
              <w:rPr>
                <w:rFonts w:ascii="Arial" w:hAnsi="Arial" w:cs="Arial"/>
              </w:rPr>
            </w:pPr>
            <w:r w:rsidRPr="003F5A72">
              <w:rPr>
                <w:rFonts w:ascii="Arial" w:hAnsi="Arial" w:cs="Arial"/>
              </w:rPr>
              <w:t>CALL-OFF DELIVERABLES (CALL-OFF SPECIFICATION)</w:t>
            </w:r>
          </w:p>
          <w:p w14:paraId="00019CB3" w14:textId="199C89FE" w:rsidR="0067481F" w:rsidRDefault="0067481F" w:rsidP="0067481F">
            <w:pPr>
              <w:spacing w:after="0" w:line="240" w:lineRule="auto"/>
              <w:rPr>
                <w:rFonts w:ascii="Arial" w:hAnsi="Arial" w:cs="Arial"/>
              </w:rPr>
            </w:pPr>
          </w:p>
          <w:p w14:paraId="22E41200" w14:textId="77777777" w:rsidR="00D049F5" w:rsidRDefault="00CD1E4E" w:rsidP="00CD1E4E">
            <w:pPr>
              <w:spacing w:after="0" w:line="240" w:lineRule="auto"/>
              <w:rPr>
                <w:rFonts w:ascii="Arial" w:hAnsi="Arial" w:cs="Arial"/>
              </w:rPr>
            </w:pPr>
            <w:r>
              <w:rPr>
                <w:rFonts w:ascii="Arial" w:hAnsi="Arial" w:cs="Arial"/>
              </w:rPr>
              <w:t>Redacted-COMMERCIAL</w:t>
            </w:r>
          </w:p>
          <w:p w14:paraId="129E8D6A" w14:textId="58F1E3FE" w:rsidR="00CD1E4E" w:rsidRPr="003F5A72" w:rsidRDefault="00CD1E4E" w:rsidP="00CD1E4E">
            <w:pPr>
              <w:spacing w:after="0" w:line="240" w:lineRule="auto"/>
              <w:rPr>
                <w:rFonts w:ascii="Arial" w:hAnsi="Arial" w:cs="Arial"/>
              </w:rPr>
            </w:pPr>
          </w:p>
        </w:tc>
      </w:tr>
      <w:tr w:rsidR="00D049F5" w:rsidRPr="003A5181" w14:paraId="15DB306F"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041D6" w14:textId="77777777" w:rsidR="00D049F5" w:rsidRDefault="00D049F5" w:rsidP="00FB3562">
            <w:pPr>
              <w:spacing w:after="0" w:line="240" w:lineRule="auto"/>
              <w:rPr>
                <w:rFonts w:ascii="Arial" w:hAnsi="Arial" w:cs="Arial"/>
              </w:rPr>
            </w:pPr>
            <w:r>
              <w:rPr>
                <w:rFonts w:ascii="Arial" w:hAnsi="Arial" w:cs="Arial"/>
              </w:rPr>
              <w:t>IPR</w:t>
            </w:r>
          </w:p>
          <w:p w14:paraId="574A79BF" w14:textId="77777777" w:rsidR="00D049F5" w:rsidRDefault="00D049F5" w:rsidP="00FB3562">
            <w:pPr>
              <w:spacing w:after="0" w:line="240" w:lineRule="auto"/>
              <w:rPr>
                <w:rFonts w:ascii="Arial" w:hAnsi="Arial" w:cs="Arial"/>
              </w:rPr>
            </w:pPr>
          </w:p>
          <w:p w14:paraId="5F2D6768" w14:textId="77777777" w:rsidR="00D049F5" w:rsidRDefault="00D049F5" w:rsidP="00FB3562">
            <w:pPr>
              <w:spacing w:after="0" w:line="240" w:lineRule="auto"/>
              <w:rPr>
                <w:rFonts w:ascii="Arial" w:hAnsi="Arial" w:cs="Arial"/>
              </w:rPr>
            </w:pPr>
            <w:r>
              <w:rPr>
                <w:rFonts w:ascii="Arial" w:hAnsi="Arial" w:cs="Arial"/>
              </w:rPr>
              <w:t>Intellectual Property Rights in the output from the Deliverables shall vest in the Buyer who shall grant to the Supplier a non-exclusive, unlimited, perpetual, royalty-free, irrevocable, transferable worldwide licence to use, change, exploit and sub-license the same.</w:t>
            </w:r>
          </w:p>
          <w:p w14:paraId="6BE4E482" w14:textId="77777777" w:rsidR="00D049F5" w:rsidRDefault="00D049F5" w:rsidP="00FB3562">
            <w:pPr>
              <w:spacing w:after="0" w:line="240" w:lineRule="auto"/>
              <w:rPr>
                <w:rFonts w:ascii="Arial" w:hAnsi="Arial" w:cs="Arial"/>
              </w:rPr>
            </w:pPr>
          </w:p>
          <w:p w14:paraId="471F465D" w14:textId="77777777" w:rsidR="00D049F5" w:rsidRDefault="00D049F5" w:rsidP="00FB3562">
            <w:pPr>
              <w:spacing w:after="0" w:line="240" w:lineRule="auto"/>
              <w:rPr>
                <w:rFonts w:ascii="Arial" w:hAnsi="Arial" w:cs="Arial"/>
              </w:rPr>
            </w:pPr>
          </w:p>
        </w:tc>
      </w:tr>
      <w:tr w:rsidR="00D049F5" w:rsidRPr="003A5181" w14:paraId="29C56832"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DD337" w14:textId="77777777" w:rsidR="00D049F5" w:rsidRPr="003F5A72" w:rsidRDefault="00D049F5" w:rsidP="00FB3562">
            <w:pPr>
              <w:spacing w:after="0" w:line="240" w:lineRule="auto"/>
              <w:rPr>
                <w:rFonts w:ascii="Arial" w:hAnsi="Arial" w:cs="Arial"/>
              </w:rPr>
            </w:pPr>
            <w:r w:rsidRPr="003F5A72">
              <w:rPr>
                <w:rFonts w:ascii="Arial" w:hAnsi="Arial" w:cs="Arial"/>
              </w:rPr>
              <w:t>MAXIMUM LIABILITY</w:t>
            </w:r>
          </w:p>
          <w:p w14:paraId="1CFCA3FF" w14:textId="77777777" w:rsidR="00D049F5" w:rsidRPr="003F5A72" w:rsidRDefault="00D049F5" w:rsidP="00FB3562">
            <w:pPr>
              <w:spacing w:after="0" w:line="240" w:lineRule="auto"/>
              <w:rPr>
                <w:rFonts w:ascii="Arial" w:hAnsi="Arial" w:cs="Arial"/>
              </w:rPr>
            </w:pPr>
          </w:p>
          <w:p w14:paraId="232C3E43" w14:textId="7511E3D8" w:rsidR="00D049F5" w:rsidRPr="003F5A72" w:rsidRDefault="00D049F5" w:rsidP="00FB3562">
            <w:pPr>
              <w:spacing w:after="0" w:line="240" w:lineRule="auto"/>
              <w:rPr>
                <w:rFonts w:ascii="Arial" w:hAnsi="Arial" w:cs="Arial"/>
              </w:rPr>
            </w:pPr>
            <w:r w:rsidRPr="003F5A72">
              <w:rPr>
                <w:rFonts w:ascii="Arial" w:hAnsi="Arial" w:cs="Arial"/>
              </w:rPr>
              <w:t>Subject to any applicable Regulatory Compliance requirements, the Supplier’s total aggregate liability under this Call-Off Contract (whether in tort, contract or otherwise) shall be no more than £</w:t>
            </w:r>
            <w:r w:rsidR="00F16F3E" w:rsidRPr="003F5A72">
              <w:rPr>
                <w:rFonts w:ascii="Arial" w:hAnsi="Arial" w:cs="Arial"/>
              </w:rPr>
              <w:t>1</w:t>
            </w:r>
            <w:r w:rsidR="00913F67" w:rsidRPr="003F5A72">
              <w:rPr>
                <w:rFonts w:ascii="Arial" w:hAnsi="Arial" w:cs="Arial"/>
              </w:rPr>
              <w:t>5</w:t>
            </w:r>
            <w:r w:rsidRPr="003F5A72">
              <w:rPr>
                <w:rFonts w:ascii="Arial" w:hAnsi="Arial" w:cs="Arial"/>
              </w:rPr>
              <w:t xml:space="preserve"> million.</w:t>
            </w:r>
          </w:p>
          <w:p w14:paraId="735D54E5" w14:textId="77777777" w:rsidR="00D049F5" w:rsidRPr="003F5A72" w:rsidRDefault="00D049F5" w:rsidP="00FB3562">
            <w:pPr>
              <w:spacing w:after="0" w:line="240" w:lineRule="auto"/>
              <w:rPr>
                <w:rFonts w:ascii="Arial" w:hAnsi="Arial" w:cs="Arial"/>
              </w:rPr>
            </w:pPr>
          </w:p>
          <w:p w14:paraId="5E8EDD1C" w14:textId="77777777" w:rsidR="00D049F5" w:rsidRPr="003F5A72" w:rsidRDefault="00D049F5" w:rsidP="00FB3562">
            <w:pPr>
              <w:spacing w:after="0" w:line="240" w:lineRule="auto"/>
              <w:rPr>
                <w:rFonts w:ascii="Arial" w:hAnsi="Arial" w:cs="Arial"/>
              </w:rPr>
            </w:pPr>
          </w:p>
        </w:tc>
      </w:tr>
      <w:tr w:rsidR="00D049F5" w:rsidRPr="003A5181" w14:paraId="3A8719DD"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B04A8" w14:textId="77777777" w:rsidR="00D049F5" w:rsidRPr="003F5A72" w:rsidRDefault="00D049F5" w:rsidP="00FB3562">
            <w:pPr>
              <w:spacing w:after="0" w:line="240" w:lineRule="auto"/>
              <w:rPr>
                <w:rFonts w:ascii="Arial" w:hAnsi="Arial" w:cs="Arial"/>
              </w:rPr>
            </w:pPr>
            <w:r w:rsidRPr="003F5A72">
              <w:rPr>
                <w:rFonts w:ascii="Arial" w:hAnsi="Arial" w:cs="Arial"/>
              </w:rPr>
              <w:t>CALL-OFF CHARGES</w:t>
            </w:r>
          </w:p>
          <w:p w14:paraId="142E673E" w14:textId="77777777" w:rsidR="00D049F5" w:rsidRPr="003F5A72" w:rsidRDefault="00D049F5" w:rsidP="00FB3562">
            <w:pPr>
              <w:spacing w:after="0" w:line="240" w:lineRule="auto"/>
              <w:rPr>
                <w:rFonts w:ascii="Arial" w:hAnsi="Arial" w:cs="Arial"/>
              </w:rPr>
            </w:pPr>
          </w:p>
          <w:p w14:paraId="6400CFBD" w14:textId="77777777" w:rsidR="00DF1723" w:rsidRPr="003F5A72" w:rsidRDefault="00DF1723" w:rsidP="00DF1723">
            <w:pPr>
              <w:spacing w:after="0" w:line="240" w:lineRule="auto"/>
              <w:rPr>
                <w:rFonts w:ascii="Arial" w:hAnsi="Arial" w:cs="Arial"/>
              </w:rPr>
            </w:pPr>
            <w:bookmarkStart w:id="3" w:name="_Hlk181345169"/>
            <w:r w:rsidRPr="003F5A72">
              <w:rPr>
                <w:rFonts w:ascii="Arial" w:hAnsi="Arial" w:cs="Arial"/>
              </w:rPr>
              <w:t>Time and materials based on the Supplier’s rates set out in the RM6179 Legal Services Rate Card.</w:t>
            </w:r>
          </w:p>
          <w:p w14:paraId="0E2E6619" w14:textId="77777777" w:rsidR="00DF1723" w:rsidRPr="003F5A72" w:rsidRDefault="00DF1723" w:rsidP="00DF1723">
            <w:pPr>
              <w:spacing w:after="0" w:line="240" w:lineRule="auto"/>
              <w:rPr>
                <w:rFonts w:ascii="Arial" w:hAnsi="Arial" w:cs="Arial"/>
              </w:rPr>
            </w:pPr>
          </w:p>
          <w:p w14:paraId="250F77CB" w14:textId="50DF3B46" w:rsidR="00DF1723" w:rsidRPr="003F5A72" w:rsidRDefault="00DF1723" w:rsidP="00DF1723">
            <w:pPr>
              <w:spacing w:after="0" w:line="240" w:lineRule="auto"/>
              <w:rPr>
                <w:rFonts w:ascii="Arial" w:hAnsi="Arial" w:cs="Arial"/>
              </w:rPr>
            </w:pPr>
            <w:r w:rsidRPr="003F5A72">
              <w:rPr>
                <w:rFonts w:ascii="Arial" w:hAnsi="Arial" w:cs="Arial"/>
              </w:rPr>
              <w:t xml:space="preserve">The Supplier shall </w:t>
            </w:r>
            <w:r w:rsidR="0078097C" w:rsidRPr="003F5A72">
              <w:rPr>
                <w:rFonts w:ascii="Arial" w:hAnsi="Arial" w:cs="Arial"/>
              </w:rPr>
              <w:t xml:space="preserve">pause all work on the Call Off Deliverables and </w:t>
            </w:r>
            <w:r w:rsidRPr="003F5A72">
              <w:rPr>
                <w:rFonts w:ascii="Arial" w:hAnsi="Arial" w:cs="Arial"/>
              </w:rPr>
              <w:t>notify the Buyer at the point where the total call-off charges (excluding VAT) exceed £</w:t>
            </w:r>
            <w:r w:rsidR="0078097C" w:rsidRPr="003F5A72">
              <w:rPr>
                <w:rFonts w:ascii="Arial" w:hAnsi="Arial" w:cs="Arial"/>
              </w:rPr>
              <w:t>3</w:t>
            </w:r>
            <w:r w:rsidR="009E3EAF">
              <w:rPr>
                <w:rFonts w:ascii="Arial" w:hAnsi="Arial" w:cs="Arial"/>
              </w:rPr>
              <w:t>2</w:t>
            </w:r>
            <w:r w:rsidRPr="003F5A72">
              <w:rPr>
                <w:rFonts w:ascii="Arial" w:hAnsi="Arial" w:cs="Arial"/>
              </w:rPr>
              <w:t>,</w:t>
            </w:r>
            <w:r w:rsidR="009E3EAF">
              <w:rPr>
                <w:rFonts w:ascii="Arial" w:hAnsi="Arial" w:cs="Arial"/>
              </w:rPr>
              <w:t>5</w:t>
            </w:r>
            <w:r w:rsidRPr="003F5A72">
              <w:rPr>
                <w:rFonts w:ascii="Arial" w:hAnsi="Arial" w:cs="Arial"/>
              </w:rPr>
              <w:t>00.</w:t>
            </w:r>
            <w:bookmarkEnd w:id="3"/>
            <w:r w:rsidR="0078097C" w:rsidRPr="003F5A72">
              <w:rPr>
                <w:rFonts w:ascii="Arial" w:hAnsi="Arial" w:cs="Arial"/>
              </w:rPr>
              <w:t xml:space="preserve"> The Supplier shall not resume work on the Call Off Deliverables except following receipt of written instructions from the Buyer. </w:t>
            </w:r>
          </w:p>
          <w:p w14:paraId="5DBD1979" w14:textId="45A05A74" w:rsidR="00DE7CE4" w:rsidRPr="003F5A72" w:rsidRDefault="00DE7CE4" w:rsidP="00DB730B">
            <w:pPr>
              <w:spacing w:after="0" w:line="240" w:lineRule="auto"/>
              <w:rPr>
                <w:rFonts w:ascii="Arial" w:hAnsi="Arial" w:cs="Arial"/>
              </w:rPr>
            </w:pPr>
          </w:p>
        </w:tc>
      </w:tr>
      <w:tr w:rsidR="00D049F5" w:rsidRPr="003A5181" w14:paraId="0846C57A"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80421" w14:textId="77777777" w:rsidR="00D049F5" w:rsidRDefault="00D049F5" w:rsidP="00FB3562">
            <w:pPr>
              <w:spacing w:after="0" w:line="240" w:lineRule="auto"/>
              <w:rPr>
                <w:rFonts w:ascii="Arial" w:hAnsi="Arial" w:cs="Arial"/>
              </w:rPr>
            </w:pPr>
            <w:r>
              <w:rPr>
                <w:rFonts w:ascii="Arial" w:hAnsi="Arial" w:cs="Arial"/>
              </w:rPr>
              <w:t>VOLUME DISCOUNTS</w:t>
            </w:r>
          </w:p>
          <w:p w14:paraId="24C365D1" w14:textId="77777777" w:rsidR="00D049F5" w:rsidRDefault="00D049F5" w:rsidP="00FB3562">
            <w:pPr>
              <w:spacing w:after="0" w:line="240" w:lineRule="auto"/>
              <w:rPr>
                <w:rFonts w:ascii="Arial" w:hAnsi="Arial" w:cs="Arial"/>
              </w:rPr>
            </w:pPr>
          </w:p>
          <w:p w14:paraId="7725D844" w14:textId="77777777" w:rsidR="00D049F5" w:rsidRDefault="00D049F5" w:rsidP="00FB3562">
            <w:pPr>
              <w:spacing w:after="0" w:line="240" w:lineRule="auto"/>
              <w:rPr>
                <w:rFonts w:ascii="Arial" w:hAnsi="Arial" w:cs="Arial"/>
              </w:rPr>
            </w:pPr>
            <w:r>
              <w:rPr>
                <w:rFonts w:ascii="Arial" w:hAnsi="Arial" w:cs="Arial"/>
              </w:rPr>
              <w:t>Where the Supplier provides Volume Discounts, the applicable percentage discount (set out in Table 2 of Annex 1 of Framework Schedule 3 (Framework Prices)) shall automatically be applied by the Supplier to all Charges it invoices regarding the Deliverables on and from the date and time when the applicable Volume Discount threshold is met and in accordance with Paragraphs 8, 9 and 10 of Framework Schedule 3.</w:t>
            </w:r>
          </w:p>
          <w:p w14:paraId="01E6A4A3" w14:textId="77777777" w:rsidR="00D049F5" w:rsidRDefault="00D049F5" w:rsidP="00FB3562">
            <w:pPr>
              <w:spacing w:after="0" w:line="240" w:lineRule="auto"/>
              <w:rPr>
                <w:rFonts w:ascii="Arial" w:hAnsi="Arial" w:cs="Arial"/>
              </w:rPr>
            </w:pPr>
          </w:p>
        </w:tc>
      </w:tr>
      <w:tr w:rsidR="00D049F5" w:rsidRPr="003A5181" w14:paraId="36FC2092"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29F02" w14:textId="77777777" w:rsidR="00D049F5" w:rsidRDefault="00D049F5" w:rsidP="00FB3562">
            <w:pPr>
              <w:spacing w:after="0" w:line="240" w:lineRule="auto"/>
              <w:rPr>
                <w:rFonts w:ascii="Arial" w:hAnsi="Arial" w:cs="Arial"/>
              </w:rPr>
            </w:pPr>
            <w:r>
              <w:rPr>
                <w:rFonts w:ascii="Arial" w:hAnsi="Arial" w:cs="Arial"/>
              </w:rPr>
              <w:t>REIMBURSABLE EXPENSES (FOR TRAVEL, SUBSISTANCE AND HOTEL ACCOMMODATION)</w:t>
            </w:r>
          </w:p>
          <w:p w14:paraId="4B6AD759" w14:textId="77777777" w:rsidR="00D049F5" w:rsidRDefault="00D049F5" w:rsidP="00FB3562">
            <w:pPr>
              <w:spacing w:after="0" w:line="240" w:lineRule="auto"/>
              <w:rPr>
                <w:rFonts w:ascii="Arial" w:hAnsi="Arial" w:cs="Arial"/>
              </w:rPr>
            </w:pPr>
          </w:p>
          <w:p w14:paraId="58C60800" w14:textId="1B6710DE" w:rsidR="00D049F5" w:rsidRPr="003A5181" w:rsidRDefault="002F5F77" w:rsidP="00FB3562">
            <w:pPr>
              <w:spacing w:after="0" w:line="240" w:lineRule="auto"/>
              <w:rPr>
                <w:rFonts w:ascii="Arial" w:hAnsi="Arial" w:cs="Arial"/>
              </w:rPr>
            </w:pPr>
            <w:r>
              <w:rPr>
                <w:rFonts w:ascii="Arial" w:hAnsi="Arial" w:cs="Arial"/>
              </w:rPr>
              <w:t>Under the terms of Framework</w:t>
            </w:r>
            <w:r w:rsidR="00C55FC9">
              <w:rPr>
                <w:rFonts w:ascii="Arial" w:hAnsi="Arial" w:cs="Arial"/>
              </w:rPr>
              <w:t xml:space="preserve"> </w:t>
            </w:r>
            <w:r w:rsidR="00C55FC9" w:rsidRPr="00E921CD">
              <w:rPr>
                <w:rFonts w:ascii="Arial" w:hAnsi="Arial" w:cs="Arial"/>
              </w:rPr>
              <w:t>Contract</w:t>
            </w:r>
            <w:r w:rsidR="00E921CD" w:rsidRPr="00E921CD">
              <w:rPr>
                <w:rFonts w:ascii="Arial" w:hAnsi="Arial" w:cs="Arial"/>
              </w:rPr>
              <w:t xml:space="preserve"> </w:t>
            </w:r>
            <w:r w:rsidR="00E921CD" w:rsidRPr="00E921CD">
              <w:rPr>
                <w:rFonts w:ascii="Arial" w:hAnsi="Arial" w:cs="Arial"/>
                <w:color w:val="000000"/>
              </w:rPr>
              <w:t>Framework Prices include all costs and expenses relating to the provision of Deliverables.</w:t>
            </w:r>
          </w:p>
          <w:p w14:paraId="402DC570" w14:textId="77777777" w:rsidR="00D049F5" w:rsidRDefault="00D049F5" w:rsidP="00FB3562">
            <w:pPr>
              <w:spacing w:after="0" w:line="240" w:lineRule="auto"/>
              <w:rPr>
                <w:rFonts w:ascii="Arial" w:hAnsi="Arial" w:cs="Arial"/>
              </w:rPr>
            </w:pPr>
          </w:p>
        </w:tc>
      </w:tr>
      <w:tr w:rsidR="00D049F5" w:rsidRPr="003A5181" w14:paraId="3C1879F2"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A5470" w14:textId="77777777" w:rsidR="00D049F5" w:rsidRDefault="00D049F5" w:rsidP="00FB3562">
            <w:pPr>
              <w:spacing w:after="0" w:line="240" w:lineRule="auto"/>
              <w:rPr>
                <w:rFonts w:ascii="Arial" w:hAnsi="Arial" w:cs="Arial"/>
              </w:rPr>
            </w:pPr>
            <w:r>
              <w:rPr>
                <w:rFonts w:ascii="Arial" w:hAnsi="Arial" w:cs="Arial"/>
              </w:rPr>
              <w:t>DISBURSEMENTS</w:t>
            </w:r>
          </w:p>
          <w:p w14:paraId="4D060688" w14:textId="77777777" w:rsidR="00D049F5" w:rsidRDefault="00D049F5" w:rsidP="00FB3562">
            <w:pPr>
              <w:spacing w:after="0" w:line="240" w:lineRule="auto"/>
              <w:rPr>
                <w:rFonts w:ascii="Arial" w:hAnsi="Arial" w:cs="Arial"/>
              </w:rPr>
            </w:pPr>
          </w:p>
          <w:p w14:paraId="7B3571EF" w14:textId="57CA3AD6" w:rsidR="00D049F5" w:rsidRPr="003A5181" w:rsidRDefault="00E921CD" w:rsidP="00FB3562">
            <w:pPr>
              <w:spacing w:after="0" w:line="240" w:lineRule="auto"/>
              <w:rPr>
                <w:rFonts w:ascii="Arial" w:hAnsi="Arial" w:cs="Arial"/>
              </w:rPr>
            </w:pPr>
            <w:r>
              <w:rPr>
                <w:rFonts w:ascii="Arial" w:hAnsi="Arial" w:cs="Arial"/>
              </w:rPr>
              <w:t>Reasonable disbursements p</w:t>
            </w:r>
            <w:r w:rsidR="00D049F5" w:rsidRPr="00435F3E">
              <w:rPr>
                <w:rFonts w:ascii="Arial" w:hAnsi="Arial" w:cs="Arial"/>
              </w:rPr>
              <w:t>ayable, provided authorised in advance.</w:t>
            </w:r>
          </w:p>
          <w:p w14:paraId="4C60E405" w14:textId="77777777" w:rsidR="00D049F5" w:rsidRDefault="00D049F5" w:rsidP="00FB3562">
            <w:pPr>
              <w:spacing w:after="0" w:line="240" w:lineRule="auto"/>
              <w:rPr>
                <w:rFonts w:ascii="Arial" w:hAnsi="Arial" w:cs="Arial"/>
              </w:rPr>
            </w:pPr>
          </w:p>
        </w:tc>
      </w:tr>
      <w:tr w:rsidR="00D049F5" w:rsidRPr="003A5181" w14:paraId="14E436DB"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B027F" w14:textId="77777777" w:rsidR="00D049F5" w:rsidRDefault="00D049F5" w:rsidP="00FB3562">
            <w:pPr>
              <w:spacing w:after="0" w:line="240" w:lineRule="auto"/>
              <w:rPr>
                <w:rFonts w:ascii="Arial" w:hAnsi="Arial" w:cs="Arial"/>
              </w:rPr>
            </w:pPr>
            <w:r>
              <w:rPr>
                <w:rFonts w:ascii="Arial" w:hAnsi="Arial" w:cs="Arial"/>
              </w:rPr>
              <w:t>PAYMENT METHOD</w:t>
            </w:r>
          </w:p>
          <w:p w14:paraId="4B6B83D9" w14:textId="77777777" w:rsidR="00D049F5" w:rsidRDefault="00D049F5" w:rsidP="00FB3562">
            <w:pPr>
              <w:spacing w:after="0" w:line="240" w:lineRule="auto"/>
              <w:rPr>
                <w:rFonts w:ascii="Arial" w:hAnsi="Arial" w:cs="Arial"/>
              </w:rPr>
            </w:pPr>
          </w:p>
          <w:p w14:paraId="2E0D4623" w14:textId="4142DE5B" w:rsidR="00D049F5" w:rsidRDefault="00D049F5">
            <w:pPr>
              <w:spacing w:after="0" w:line="240" w:lineRule="auto"/>
              <w:rPr>
                <w:rFonts w:ascii="Arial" w:hAnsi="Arial" w:cs="Arial"/>
              </w:rPr>
            </w:pPr>
            <w:r>
              <w:rPr>
                <w:rFonts w:ascii="Arial" w:hAnsi="Arial" w:cs="Arial"/>
              </w:rPr>
              <w:t>The Buyer will pay the Call-Off Charges by electronic transfer and prior to submitting any claims for payment the Supplier shall register its details (supplier on-boarding) on the Contracting, Purchasing and Finance electronic procurement tool.</w:t>
            </w:r>
            <w:r w:rsidR="001436B3">
              <w:rPr>
                <w:rFonts w:ascii="Arial" w:hAnsi="Arial" w:cs="Arial"/>
              </w:rPr>
              <w:t xml:space="preserve"> </w:t>
            </w:r>
          </w:p>
          <w:p w14:paraId="0233B645" w14:textId="2081C91E" w:rsidR="001D6BE1" w:rsidRDefault="001D6BE1">
            <w:pPr>
              <w:spacing w:after="0" w:line="240" w:lineRule="auto"/>
              <w:rPr>
                <w:rFonts w:ascii="Arial" w:hAnsi="Arial" w:cs="Arial"/>
              </w:rPr>
            </w:pPr>
          </w:p>
        </w:tc>
      </w:tr>
      <w:tr w:rsidR="00D049F5" w:rsidRPr="003A5181" w14:paraId="48681C8E"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93579" w14:textId="77777777" w:rsidR="00D049F5" w:rsidRDefault="00D049F5" w:rsidP="00FB3562">
            <w:pPr>
              <w:spacing w:after="0" w:line="240" w:lineRule="auto"/>
              <w:rPr>
                <w:rFonts w:ascii="Arial" w:hAnsi="Arial" w:cs="Arial"/>
              </w:rPr>
            </w:pPr>
            <w:r>
              <w:rPr>
                <w:rFonts w:ascii="Arial" w:hAnsi="Arial" w:cs="Arial"/>
              </w:rPr>
              <w:t>BUYER’S AUTHORISED REPRESENTATIVE</w:t>
            </w:r>
          </w:p>
          <w:p w14:paraId="75F6FB21" w14:textId="77777777" w:rsidR="004548B9" w:rsidRDefault="004548B9" w:rsidP="00FB3562">
            <w:pPr>
              <w:spacing w:after="0" w:line="240" w:lineRule="auto"/>
              <w:rPr>
                <w:rFonts w:ascii="Arial" w:hAnsi="Arial" w:cs="Arial"/>
              </w:rPr>
            </w:pPr>
          </w:p>
          <w:p w14:paraId="33981BDD" w14:textId="580948EC" w:rsidR="00D049F5" w:rsidRDefault="00CD1E4E" w:rsidP="00902D19">
            <w:pPr>
              <w:spacing w:after="0" w:line="240" w:lineRule="auto"/>
              <w:rPr>
                <w:rFonts w:ascii="Arial" w:hAnsi="Arial" w:cs="Arial"/>
              </w:rPr>
            </w:pPr>
            <w:r>
              <w:rPr>
                <w:rFonts w:ascii="Arial" w:hAnsi="Arial" w:cs="Arial"/>
              </w:rPr>
              <w:t>Redacted - PERSONAL</w:t>
            </w:r>
          </w:p>
          <w:p w14:paraId="55841D62" w14:textId="2AD59CA2" w:rsidR="00DB5B96" w:rsidRDefault="00DB5B96" w:rsidP="00902D19">
            <w:pPr>
              <w:spacing w:after="0" w:line="240" w:lineRule="auto"/>
              <w:rPr>
                <w:rFonts w:ascii="Arial" w:hAnsi="Arial" w:cs="Arial"/>
              </w:rPr>
            </w:pPr>
          </w:p>
        </w:tc>
      </w:tr>
      <w:tr w:rsidR="00D049F5" w:rsidRPr="003A5181" w14:paraId="05664209"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C5943" w14:textId="77777777" w:rsidR="00D049F5" w:rsidRDefault="00D049F5" w:rsidP="00FB3562">
            <w:pPr>
              <w:spacing w:after="0" w:line="240" w:lineRule="auto"/>
              <w:rPr>
                <w:rFonts w:ascii="Arial" w:hAnsi="Arial" w:cs="Arial"/>
              </w:rPr>
            </w:pPr>
            <w:r>
              <w:rPr>
                <w:rFonts w:ascii="Arial" w:hAnsi="Arial" w:cs="Arial"/>
              </w:rPr>
              <w:t>SUPPLIER’S AUTHORISED REPRESENTATIVE</w:t>
            </w:r>
          </w:p>
          <w:p w14:paraId="23994BD7" w14:textId="77777777" w:rsidR="00D049F5" w:rsidRDefault="00D049F5" w:rsidP="00FB3562">
            <w:pPr>
              <w:spacing w:after="0" w:line="240" w:lineRule="auto"/>
              <w:rPr>
                <w:rFonts w:ascii="Arial" w:hAnsi="Arial" w:cs="Arial"/>
              </w:rPr>
            </w:pPr>
          </w:p>
          <w:p w14:paraId="491C2521" w14:textId="0C6052D3" w:rsidR="006C636A" w:rsidRPr="003A5181" w:rsidRDefault="00CD1E4E" w:rsidP="00FB3562">
            <w:pPr>
              <w:spacing w:after="0" w:line="240" w:lineRule="auto"/>
              <w:rPr>
                <w:rFonts w:ascii="Arial" w:hAnsi="Arial" w:cs="Arial"/>
              </w:rPr>
            </w:pPr>
            <w:r>
              <w:rPr>
                <w:rFonts w:ascii="Arial" w:hAnsi="Arial" w:cs="Arial"/>
              </w:rPr>
              <w:t>Redacted - PERSONAL</w:t>
            </w:r>
          </w:p>
          <w:p w14:paraId="3853E433" w14:textId="77777777" w:rsidR="00D049F5" w:rsidRDefault="00D049F5" w:rsidP="00FB3562">
            <w:pPr>
              <w:spacing w:after="0" w:line="240" w:lineRule="auto"/>
              <w:rPr>
                <w:rFonts w:ascii="Arial" w:hAnsi="Arial" w:cs="Arial"/>
              </w:rPr>
            </w:pPr>
          </w:p>
        </w:tc>
      </w:tr>
      <w:tr w:rsidR="00D049F5" w:rsidRPr="003A5181" w14:paraId="406B784C"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62384" w14:textId="77777777" w:rsidR="00D049F5" w:rsidRPr="008218B1" w:rsidRDefault="00D049F5" w:rsidP="00FB3562">
            <w:pPr>
              <w:spacing w:after="0" w:line="240" w:lineRule="auto"/>
              <w:rPr>
                <w:rFonts w:ascii="Arial" w:hAnsi="Arial" w:cs="Arial"/>
              </w:rPr>
            </w:pPr>
            <w:r w:rsidRPr="008218B1">
              <w:rPr>
                <w:rFonts w:ascii="Arial" w:hAnsi="Arial" w:cs="Arial"/>
              </w:rPr>
              <w:t>CLIENT ACCOUNT</w:t>
            </w:r>
          </w:p>
          <w:p w14:paraId="2ACD6E4C" w14:textId="77777777" w:rsidR="00D049F5" w:rsidRPr="008218B1" w:rsidRDefault="00D049F5" w:rsidP="00FB3562">
            <w:pPr>
              <w:spacing w:after="0" w:line="240" w:lineRule="auto"/>
              <w:rPr>
                <w:rFonts w:ascii="Arial" w:hAnsi="Arial" w:cs="Arial"/>
              </w:rPr>
            </w:pPr>
          </w:p>
          <w:p w14:paraId="260D3074" w14:textId="77777777" w:rsidR="00D049F5" w:rsidRPr="008218B1" w:rsidRDefault="00D049F5" w:rsidP="00FB3562">
            <w:pPr>
              <w:spacing w:after="0" w:line="240" w:lineRule="auto"/>
              <w:rPr>
                <w:rFonts w:ascii="Arial" w:hAnsi="Arial" w:cs="Arial"/>
              </w:rPr>
            </w:pPr>
            <w:r w:rsidRPr="008218B1">
              <w:rPr>
                <w:rFonts w:ascii="Arial" w:hAnsi="Arial" w:cs="Arial"/>
              </w:rPr>
              <w:t xml:space="preserve">The Supplier may deposit the Buyer’s monies with such banks as the Supplier may from time to time decide in accordance with its regulators' Accounts Rules. The details of the bank where your funds are held shall be provided to the Buyer on request.   </w:t>
            </w:r>
          </w:p>
          <w:p w14:paraId="6308999F" w14:textId="77777777" w:rsidR="00D049F5" w:rsidRPr="008218B1" w:rsidRDefault="00D049F5" w:rsidP="00FB3562">
            <w:pPr>
              <w:spacing w:after="0" w:line="240" w:lineRule="auto"/>
              <w:rPr>
                <w:rFonts w:ascii="Arial" w:hAnsi="Arial" w:cs="Arial"/>
              </w:rPr>
            </w:pPr>
          </w:p>
          <w:p w14:paraId="5BFA4D8A" w14:textId="77777777" w:rsidR="00D049F5" w:rsidRPr="008218B1" w:rsidRDefault="00D049F5" w:rsidP="00FB3562">
            <w:pPr>
              <w:spacing w:after="0" w:line="240" w:lineRule="auto"/>
              <w:rPr>
                <w:rFonts w:ascii="Arial" w:hAnsi="Arial" w:cs="Arial"/>
              </w:rPr>
            </w:pPr>
            <w:r w:rsidRPr="008218B1">
              <w:rPr>
                <w:rFonts w:ascii="Arial" w:hAnsi="Arial" w:cs="Arial"/>
              </w:rPr>
              <w:t xml:space="preserve">The Supplier has no immediate control over these monies while they are held on deposit and the Supplier will not be liable to the Buyer for any monies lost </w:t>
            </w:r>
            <w:proofErr w:type="gramStart"/>
            <w:r w:rsidRPr="008218B1">
              <w:rPr>
                <w:rFonts w:ascii="Arial" w:hAnsi="Arial" w:cs="Arial"/>
              </w:rPr>
              <w:t>as a result of</w:t>
            </w:r>
            <w:proofErr w:type="gramEnd"/>
            <w:r w:rsidRPr="008218B1">
              <w:rPr>
                <w:rFonts w:ascii="Arial" w:hAnsi="Arial" w:cs="Arial"/>
              </w:rPr>
              <w:t xml:space="preserve"> the failure of the bank.  In these circumstances, </w:t>
            </w:r>
            <w:r>
              <w:rPr>
                <w:rFonts w:ascii="Arial" w:hAnsi="Arial" w:cs="Arial"/>
              </w:rPr>
              <w:t xml:space="preserve">the </w:t>
            </w:r>
            <w:r w:rsidRPr="008218B1">
              <w:rPr>
                <w:rFonts w:ascii="Arial" w:hAnsi="Arial" w:cs="Arial"/>
              </w:rPr>
              <w:t xml:space="preserve">Buyer may be entitled to compensation under the Financial Services Compensation Scheme.  </w:t>
            </w:r>
          </w:p>
          <w:p w14:paraId="2C7D8CBD" w14:textId="77777777" w:rsidR="00D049F5" w:rsidRPr="008218B1" w:rsidRDefault="00D049F5" w:rsidP="00FB3562">
            <w:pPr>
              <w:spacing w:after="0" w:line="240" w:lineRule="auto"/>
              <w:rPr>
                <w:rFonts w:ascii="Arial" w:hAnsi="Arial" w:cs="Arial"/>
              </w:rPr>
            </w:pPr>
          </w:p>
          <w:p w14:paraId="678CEDD3" w14:textId="77777777" w:rsidR="00D049F5" w:rsidRDefault="00D049F5" w:rsidP="00FB3562">
            <w:pPr>
              <w:spacing w:after="0" w:line="240" w:lineRule="auto"/>
              <w:rPr>
                <w:rFonts w:ascii="Arial" w:hAnsi="Arial" w:cs="Arial"/>
              </w:rPr>
            </w:pPr>
            <w:r w:rsidRPr="008218B1">
              <w:rPr>
                <w:rFonts w:ascii="Arial" w:hAnsi="Arial" w:cs="Arial"/>
              </w:rPr>
              <w:t>Interest is earned on the Supplier’s Client Account. The Supplier shall have an interest rate policy which is designed to ensure the Buyer is treated fairly and which complies with the Supplier’s regulatory requirements. This shall be provided to the Buyer, on request.</w:t>
            </w:r>
          </w:p>
          <w:p w14:paraId="248C9637" w14:textId="77777777" w:rsidR="00D049F5" w:rsidRPr="003D1B61" w:rsidRDefault="00D049F5" w:rsidP="00FB3562">
            <w:pPr>
              <w:spacing w:after="0" w:line="240" w:lineRule="auto"/>
              <w:rPr>
                <w:rFonts w:ascii="Arial" w:hAnsi="Arial" w:cs="Arial"/>
                <w:highlight w:val="green"/>
              </w:rPr>
            </w:pPr>
          </w:p>
        </w:tc>
      </w:tr>
      <w:tr w:rsidR="00D049F5" w:rsidRPr="003A5181" w14:paraId="540DF083"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2DDEA" w14:textId="77777777" w:rsidR="00D049F5" w:rsidRPr="00801179" w:rsidRDefault="00D049F5" w:rsidP="00FB3562">
            <w:pPr>
              <w:spacing w:after="0" w:line="240" w:lineRule="auto"/>
              <w:rPr>
                <w:rFonts w:ascii="Arial" w:hAnsi="Arial" w:cs="Arial"/>
              </w:rPr>
            </w:pPr>
            <w:r w:rsidRPr="00801179">
              <w:rPr>
                <w:rFonts w:ascii="Arial" w:hAnsi="Arial" w:cs="Arial"/>
              </w:rPr>
              <w:t>RESIDUAL BALANCES</w:t>
            </w:r>
          </w:p>
          <w:p w14:paraId="01383FD7" w14:textId="77777777" w:rsidR="00D049F5" w:rsidRPr="00801179" w:rsidRDefault="00D049F5" w:rsidP="00FB3562">
            <w:pPr>
              <w:spacing w:after="0" w:line="240" w:lineRule="auto"/>
              <w:rPr>
                <w:rFonts w:ascii="Arial" w:hAnsi="Arial" w:cs="Arial"/>
              </w:rPr>
            </w:pPr>
          </w:p>
          <w:p w14:paraId="65F5C8E2" w14:textId="77777777" w:rsidR="00D049F5" w:rsidRPr="00801179" w:rsidRDefault="00D049F5" w:rsidP="00FB3562">
            <w:pPr>
              <w:spacing w:after="0" w:line="240" w:lineRule="auto"/>
              <w:rPr>
                <w:rFonts w:ascii="Arial" w:hAnsi="Arial" w:cs="Arial"/>
              </w:rPr>
            </w:pPr>
            <w:r w:rsidRPr="00801179">
              <w:rPr>
                <w:rFonts w:ascii="Arial" w:hAnsi="Arial" w:cs="Arial"/>
              </w:rPr>
              <w:t xml:space="preserve">If the Supplier is holding any of the Buyer’s money at the end of a matter the Supplier will either send it to the Buyer or, if there are other ongoing matters that the Supplier is working on for the Buyer, the Supplier may transfer the money to the Buyer’s account on one of those other open matters (where this is permitted by the Supplier’s regulators' Accounts Rules).  </w:t>
            </w:r>
          </w:p>
          <w:p w14:paraId="212885A2" w14:textId="77777777" w:rsidR="00D049F5" w:rsidRPr="00801179" w:rsidRDefault="00D049F5" w:rsidP="00FB3562">
            <w:pPr>
              <w:spacing w:after="0" w:line="240" w:lineRule="auto"/>
              <w:rPr>
                <w:rFonts w:ascii="Arial" w:hAnsi="Arial" w:cs="Arial"/>
              </w:rPr>
            </w:pPr>
          </w:p>
          <w:p w14:paraId="2A9B5CA3" w14:textId="77777777" w:rsidR="00D049F5" w:rsidRPr="00801179" w:rsidRDefault="00D049F5" w:rsidP="00FB3562">
            <w:pPr>
              <w:spacing w:after="0" w:line="240" w:lineRule="auto"/>
              <w:rPr>
                <w:rFonts w:ascii="Arial" w:hAnsi="Arial" w:cs="Arial"/>
              </w:rPr>
            </w:pPr>
            <w:r w:rsidRPr="00801179">
              <w:rPr>
                <w:rFonts w:ascii="Arial" w:hAnsi="Arial" w:cs="Arial"/>
              </w:rPr>
              <w:t xml:space="preserve">Where the Supplier does send the money to the Buyer the Supplier will usually send it by electronic transfer to a bank account confirmed by Buyer. If the Supplier does not hold such bank account details, then the Supplier will send the money by cheque to the address stipulated in this Order Form. </w:t>
            </w:r>
          </w:p>
          <w:p w14:paraId="253DA951" w14:textId="77777777" w:rsidR="00D049F5" w:rsidRPr="00801179" w:rsidRDefault="00D049F5" w:rsidP="00FB3562">
            <w:pPr>
              <w:spacing w:after="0" w:line="240" w:lineRule="auto"/>
              <w:rPr>
                <w:rFonts w:ascii="Arial" w:hAnsi="Arial" w:cs="Arial"/>
              </w:rPr>
            </w:pPr>
          </w:p>
          <w:p w14:paraId="49954292" w14:textId="77777777" w:rsidR="00D049F5" w:rsidRPr="00801179" w:rsidRDefault="00D049F5" w:rsidP="00FB3562">
            <w:pPr>
              <w:spacing w:after="0" w:line="240" w:lineRule="auto"/>
              <w:rPr>
                <w:rFonts w:ascii="Arial" w:hAnsi="Arial" w:cs="Arial"/>
              </w:rPr>
            </w:pPr>
            <w:r w:rsidRPr="00801179">
              <w:rPr>
                <w:rFonts w:ascii="Arial" w:hAnsi="Arial" w:cs="Arial"/>
              </w:rPr>
              <w:t xml:space="preserve">If the Buyer does not present the cheque for clearing within six months the Supplier will cancel it for security reasons and endeavour to let the Buyer know that the Supplier has done so. The Supplier will try to contact the Buyer by email, phone or in writing (at the Buyer’s last known address) to seek instructions or consent to donate the balance to charity.  If the Supplier is unable to contact the Buyer or get instructions within a further three months, the Supplier will </w:t>
            </w:r>
            <w:proofErr w:type="gramStart"/>
            <w:r w:rsidRPr="00801179">
              <w:rPr>
                <w:rFonts w:ascii="Arial" w:hAnsi="Arial" w:cs="Arial"/>
              </w:rPr>
              <w:t>make arrangements</w:t>
            </w:r>
            <w:proofErr w:type="gramEnd"/>
            <w:r w:rsidRPr="00801179">
              <w:rPr>
                <w:rFonts w:ascii="Arial" w:hAnsi="Arial" w:cs="Arial"/>
              </w:rPr>
              <w:t xml:space="preserve"> to donate the funds to charity in accordance with its regulators' Accounts Rules.</w:t>
            </w:r>
          </w:p>
          <w:p w14:paraId="7E27B314" w14:textId="77777777" w:rsidR="00D049F5" w:rsidRPr="008218B1" w:rsidRDefault="00D049F5" w:rsidP="00FB3562">
            <w:pPr>
              <w:spacing w:after="0" w:line="240" w:lineRule="auto"/>
              <w:rPr>
                <w:rFonts w:ascii="Arial" w:hAnsi="Arial" w:cs="Arial"/>
              </w:rPr>
            </w:pPr>
          </w:p>
        </w:tc>
      </w:tr>
      <w:tr w:rsidR="00D049F5" w:rsidRPr="003A5181" w14:paraId="0C226172"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0C14F" w14:textId="77777777" w:rsidR="00D049F5" w:rsidRPr="008218B1" w:rsidRDefault="00D049F5" w:rsidP="00FB3562">
            <w:pPr>
              <w:spacing w:after="0" w:line="240" w:lineRule="auto"/>
              <w:rPr>
                <w:rFonts w:ascii="Arial" w:hAnsi="Arial" w:cs="Arial"/>
              </w:rPr>
            </w:pPr>
            <w:r w:rsidRPr="008218B1">
              <w:rPr>
                <w:rFonts w:ascii="Arial" w:hAnsi="Arial" w:cs="Arial"/>
              </w:rPr>
              <w:t>GENERAL</w:t>
            </w:r>
          </w:p>
          <w:p w14:paraId="2494C6DF" w14:textId="77777777" w:rsidR="00D049F5" w:rsidRPr="008218B1" w:rsidRDefault="00D049F5" w:rsidP="00FB3562">
            <w:pPr>
              <w:spacing w:after="0" w:line="240" w:lineRule="auto"/>
              <w:rPr>
                <w:rFonts w:ascii="Arial" w:hAnsi="Arial" w:cs="Arial"/>
              </w:rPr>
            </w:pPr>
          </w:p>
          <w:p w14:paraId="7A9E2450" w14:textId="77777777" w:rsidR="00D049F5" w:rsidRPr="008218B1" w:rsidRDefault="00D049F5" w:rsidP="00FB3562">
            <w:pPr>
              <w:spacing w:after="0" w:line="240" w:lineRule="auto"/>
              <w:rPr>
                <w:rFonts w:ascii="Arial" w:hAnsi="Arial" w:cs="Arial"/>
              </w:rPr>
            </w:pPr>
            <w:r w:rsidRPr="008218B1">
              <w:rPr>
                <w:rFonts w:ascii="Arial" w:hAnsi="Arial" w:cs="Arial"/>
              </w:rPr>
              <w:t xml:space="preserve">The Supplier’s advice and services are for the Buyer’s benefit only in connection with the </w:t>
            </w:r>
            <w:proofErr w:type="gramStart"/>
            <w:r w:rsidRPr="008218B1">
              <w:rPr>
                <w:rFonts w:ascii="Arial" w:hAnsi="Arial" w:cs="Arial"/>
              </w:rPr>
              <w:t>particular work</w:t>
            </w:r>
            <w:proofErr w:type="gramEnd"/>
            <w:r w:rsidRPr="008218B1">
              <w:rPr>
                <w:rFonts w:ascii="Arial" w:hAnsi="Arial" w:cs="Arial"/>
              </w:rPr>
              <w:t xml:space="preserve"> that the Buyer instructs the Supplier to do. Unless agreed otherwise in writing, the Supplier’s advice is not intended to be used or relied upon by anyone else, or for a different purpose. The Buyer should not, therefore, disclose the Supplier’s advice to anyone else without the Supplier’s consent or rely on it in connection with any other matter.</w:t>
            </w:r>
          </w:p>
          <w:p w14:paraId="1FE3FFF5" w14:textId="77777777" w:rsidR="00D049F5" w:rsidRPr="008218B1" w:rsidRDefault="00D049F5" w:rsidP="00FB3562">
            <w:pPr>
              <w:spacing w:after="0" w:line="240" w:lineRule="auto"/>
              <w:rPr>
                <w:rFonts w:ascii="Arial" w:hAnsi="Arial" w:cs="Arial"/>
              </w:rPr>
            </w:pPr>
          </w:p>
          <w:p w14:paraId="08DF2D41" w14:textId="77777777" w:rsidR="00D049F5" w:rsidRPr="008218B1" w:rsidRDefault="00D049F5" w:rsidP="00FB3562">
            <w:pPr>
              <w:spacing w:after="0" w:line="240" w:lineRule="auto"/>
              <w:rPr>
                <w:rFonts w:ascii="Arial" w:hAnsi="Arial" w:cs="Arial"/>
              </w:rPr>
            </w:pPr>
            <w:r w:rsidRPr="008218B1">
              <w:rPr>
                <w:rFonts w:ascii="Arial" w:hAnsi="Arial" w:cs="Arial"/>
              </w:rPr>
              <w:t xml:space="preserve">The Supplier will take instructions from the contact(s) named in this Order Form, as confirmed by the Buyer.  The Supplier may also take instructions from and provide advice in this matter to other individuals within the Buyer’s organisation.  </w:t>
            </w:r>
          </w:p>
          <w:p w14:paraId="74D7C285" w14:textId="77777777" w:rsidR="00D049F5" w:rsidRPr="008218B1" w:rsidRDefault="00D049F5" w:rsidP="00FB3562">
            <w:pPr>
              <w:spacing w:after="0" w:line="240" w:lineRule="auto"/>
              <w:rPr>
                <w:rFonts w:ascii="Arial" w:hAnsi="Arial" w:cs="Arial"/>
              </w:rPr>
            </w:pPr>
          </w:p>
          <w:p w14:paraId="144E5318" w14:textId="77777777" w:rsidR="00D049F5" w:rsidRPr="008218B1" w:rsidRDefault="00D049F5" w:rsidP="00FB3562">
            <w:pPr>
              <w:spacing w:after="0" w:line="240" w:lineRule="auto"/>
              <w:rPr>
                <w:rFonts w:ascii="Arial" w:hAnsi="Arial" w:cs="Arial"/>
              </w:rPr>
            </w:pPr>
            <w:r w:rsidRPr="008218B1">
              <w:rPr>
                <w:rFonts w:ascii="Arial" w:hAnsi="Arial" w:cs="Arial"/>
              </w:rPr>
              <w:t>The Supplier’s bank account details are unlikely to change. Should the Buyer receive any suspicious correspondence the Supplier shall contact the Buyer on a verified number.  Numbers can be verified on the Supplier’s website, or by contacting the Supplier using the details set out in the Solicitors Register hosted on the Solicitors Regulation Authority website.</w:t>
            </w:r>
          </w:p>
          <w:p w14:paraId="1BD66D0E" w14:textId="77777777" w:rsidR="00D049F5" w:rsidRDefault="00D049F5" w:rsidP="00FB3562">
            <w:pPr>
              <w:spacing w:after="0" w:line="240" w:lineRule="auto"/>
              <w:rPr>
                <w:rFonts w:ascii="Arial" w:hAnsi="Arial" w:cs="Arial"/>
                <w:highlight w:val="green"/>
              </w:rPr>
            </w:pPr>
          </w:p>
        </w:tc>
      </w:tr>
    </w:tbl>
    <w:p w14:paraId="1E00FE1A" w14:textId="77777777" w:rsidR="00D049F5" w:rsidRDefault="00D049F5" w:rsidP="00D049F5">
      <w:pPr>
        <w:rPr>
          <w:rFonts w:ascii="Arial" w:hAnsi="Arial" w:cs="Arial"/>
        </w:rPr>
      </w:pPr>
    </w:p>
    <w:p w14:paraId="2720DAF4" w14:textId="77777777" w:rsidR="00D049F5" w:rsidRPr="003A5181" w:rsidRDefault="00D049F5" w:rsidP="00D049F5">
      <w:pPr>
        <w:rPr>
          <w:rFonts w:ascii="Arial" w:hAnsi="Arial" w:cs="Arial"/>
          <w:b/>
          <w:bCs/>
        </w:rPr>
      </w:pPr>
      <w:r w:rsidRPr="003A5181">
        <w:rPr>
          <w:rFonts w:ascii="Arial" w:hAnsi="Arial" w:cs="Arial"/>
          <w:b/>
          <w:bCs/>
        </w:rPr>
        <w:t>CALL-OFF SCHEDULES</w:t>
      </w:r>
    </w:p>
    <w:p w14:paraId="327C7C43" w14:textId="77777777" w:rsidR="00D049F5" w:rsidRDefault="00D049F5" w:rsidP="00E85A2B">
      <w:pPr>
        <w:rPr>
          <w:rFonts w:ascii="Arial" w:hAnsi="Arial" w:cs="Arial"/>
        </w:rPr>
      </w:pPr>
      <w:r>
        <w:rPr>
          <w:rFonts w:ascii="Arial" w:hAnsi="Arial" w:cs="Arial"/>
        </w:rPr>
        <w:t>The following Call-Off Schedules are incorporated into this Call-Off Contract, as amended or supplemented as follows:</w:t>
      </w:r>
    </w:p>
    <w:tbl>
      <w:tblPr>
        <w:tblW w:w="9016" w:type="dxa"/>
        <w:tblCellMar>
          <w:left w:w="10" w:type="dxa"/>
          <w:right w:w="10" w:type="dxa"/>
        </w:tblCellMar>
        <w:tblLook w:val="0000" w:firstRow="0" w:lastRow="0" w:firstColumn="0" w:lastColumn="0" w:noHBand="0" w:noVBand="0"/>
      </w:tblPr>
      <w:tblGrid>
        <w:gridCol w:w="9016"/>
      </w:tblGrid>
      <w:tr w:rsidR="00D049F5" w:rsidRPr="003A5181" w14:paraId="6F7ACE0A"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7E3F7" w14:textId="77777777" w:rsidR="00D049F5" w:rsidRDefault="00D049F5" w:rsidP="00FB3562">
            <w:pPr>
              <w:spacing w:after="0" w:line="240" w:lineRule="auto"/>
              <w:rPr>
                <w:rFonts w:ascii="Arial" w:hAnsi="Arial" w:cs="Arial"/>
              </w:rPr>
            </w:pPr>
            <w:r>
              <w:rPr>
                <w:rFonts w:ascii="Arial" w:hAnsi="Arial" w:cs="Arial"/>
              </w:rPr>
              <w:t>CALL-OFF SCHEDULE 1 (TRANSPARENCY REPORTS)</w:t>
            </w:r>
          </w:p>
          <w:p w14:paraId="65B15B76" w14:textId="77777777" w:rsidR="00D049F5" w:rsidRDefault="00D049F5" w:rsidP="00FB3562">
            <w:pPr>
              <w:spacing w:after="0" w:line="240" w:lineRule="auto"/>
              <w:rPr>
                <w:rFonts w:ascii="Arial" w:hAnsi="Arial" w:cs="Arial"/>
              </w:rPr>
            </w:pPr>
          </w:p>
          <w:p w14:paraId="600EAAE3" w14:textId="77777777" w:rsidR="00D049F5" w:rsidRDefault="00D049F5" w:rsidP="00FB3562">
            <w:pPr>
              <w:spacing w:after="0" w:line="240" w:lineRule="auto"/>
              <w:rPr>
                <w:rFonts w:ascii="Arial" w:hAnsi="Arial" w:cs="Arial"/>
              </w:rPr>
            </w:pPr>
            <w:r>
              <w:rPr>
                <w:rFonts w:ascii="Arial" w:hAnsi="Arial" w:cs="Arial"/>
              </w:rPr>
              <w:t>Annex 1: List of Transparency Reports and/or other reports</w:t>
            </w:r>
          </w:p>
          <w:p w14:paraId="5B311E24" w14:textId="77777777" w:rsidR="00A87675" w:rsidRDefault="00A87675" w:rsidP="00FB3562">
            <w:pPr>
              <w:spacing w:after="0" w:line="240" w:lineRule="auto"/>
              <w:rPr>
                <w:rFonts w:ascii="Arial" w:hAnsi="Arial" w:cs="Arial"/>
              </w:rPr>
            </w:pPr>
          </w:p>
          <w:p w14:paraId="69080B82" w14:textId="22B8C807" w:rsidR="00A87675" w:rsidRDefault="00A87675" w:rsidP="00FB3562">
            <w:pPr>
              <w:spacing w:after="0" w:line="240" w:lineRule="auto"/>
              <w:rPr>
                <w:rFonts w:ascii="Arial" w:hAnsi="Arial" w:cs="Arial"/>
              </w:rPr>
            </w:pPr>
            <w:r>
              <w:rPr>
                <w:rFonts w:ascii="Arial" w:hAnsi="Arial" w:cs="Arial"/>
              </w:rPr>
              <w:t>N/A</w:t>
            </w:r>
          </w:p>
          <w:p w14:paraId="06BF2F00" w14:textId="77777777" w:rsidR="00D049F5" w:rsidRDefault="00D049F5" w:rsidP="00FF3910">
            <w:pPr>
              <w:spacing w:after="0" w:line="240" w:lineRule="auto"/>
              <w:rPr>
                <w:rFonts w:ascii="Arial" w:hAnsi="Arial" w:cs="Arial"/>
              </w:rPr>
            </w:pPr>
          </w:p>
        </w:tc>
      </w:tr>
      <w:tr w:rsidR="00D049F5" w:rsidRPr="003A5181" w14:paraId="305DC172"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F5AEE" w14:textId="77777777" w:rsidR="00D049F5" w:rsidRDefault="00D049F5" w:rsidP="00FB3562">
            <w:pPr>
              <w:spacing w:after="0" w:line="240" w:lineRule="auto"/>
              <w:rPr>
                <w:rFonts w:ascii="Arial" w:hAnsi="Arial" w:cs="Arial"/>
              </w:rPr>
            </w:pPr>
            <w:r>
              <w:rPr>
                <w:rFonts w:ascii="Arial" w:hAnsi="Arial" w:cs="Arial"/>
              </w:rPr>
              <w:t>CALL-OFF SCHEDULE 2 (STAFF TRANSFER)</w:t>
            </w:r>
          </w:p>
          <w:p w14:paraId="7A903BB1" w14:textId="77777777" w:rsidR="00D049F5" w:rsidRDefault="00D049F5" w:rsidP="00FB3562">
            <w:pPr>
              <w:spacing w:after="0" w:line="240" w:lineRule="auto"/>
              <w:rPr>
                <w:rFonts w:ascii="Arial" w:hAnsi="Arial" w:cs="Arial"/>
              </w:rPr>
            </w:pPr>
          </w:p>
          <w:p w14:paraId="0A4EF056" w14:textId="77777777" w:rsidR="00D049F5" w:rsidRDefault="00D049F5" w:rsidP="00FB3562">
            <w:pPr>
              <w:spacing w:after="0" w:line="240" w:lineRule="auto"/>
              <w:rPr>
                <w:rFonts w:ascii="Arial" w:hAnsi="Arial" w:cs="Arial"/>
              </w:rPr>
            </w:pPr>
            <w:r>
              <w:rPr>
                <w:rFonts w:ascii="Arial" w:hAnsi="Arial" w:cs="Arial"/>
              </w:rPr>
              <w:t>No transfer at the start - Parts C, D and E apply</w:t>
            </w:r>
          </w:p>
          <w:p w14:paraId="1166D09D" w14:textId="77777777" w:rsidR="00D049F5" w:rsidRDefault="00D049F5" w:rsidP="00FB3562">
            <w:pPr>
              <w:spacing w:after="0" w:line="240" w:lineRule="auto"/>
              <w:rPr>
                <w:rFonts w:ascii="Arial" w:hAnsi="Arial" w:cs="Arial"/>
              </w:rPr>
            </w:pPr>
          </w:p>
        </w:tc>
      </w:tr>
      <w:tr w:rsidR="00D049F5" w:rsidRPr="003A5181" w14:paraId="0D1F9FA1"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304EA" w14:textId="77777777" w:rsidR="00D049F5" w:rsidRDefault="00D049F5" w:rsidP="00FB3562">
            <w:pPr>
              <w:spacing w:after="0" w:line="240" w:lineRule="auto"/>
              <w:rPr>
                <w:rFonts w:ascii="Arial" w:hAnsi="Arial" w:cs="Arial"/>
              </w:rPr>
            </w:pPr>
            <w:r>
              <w:rPr>
                <w:rFonts w:ascii="Arial" w:hAnsi="Arial" w:cs="Arial"/>
              </w:rPr>
              <w:t>CALL-OFF SCHEDULE 3 (CONTINUOUS IMPROVEMENT)</w:t>
            </w:r>
          </w:p>
          <w:p w14:paraId="157037F6" w14:textId="77777777" w:rsidR="00D049F5" w:rsidRDefault="00D049F5" w:rsidP="00FB3562">
            <w:pPr>
              <w:spacing w:after="0" w:line="240" w:lineRule="auto"/>
              <w:rPr>
                <w:rFonts w:ascii="Arial" w:hAnsi="Arial" w:cs="Arial"/>
              </w:rPr>
            </w:pPr>
          </w:p>
        </w:tc>
      </w:tr>
      <w:tr w:rsidR="00D049F5" w:rsidRPr="003A5181" w14:paraId="0041764A"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8629C" w14:textId="77777777" w:rsidR="00D049F5" w:rsidRDefault="00D049F5" w:rsidP="00FB3562">
            <w:pPr>
              <w:spacing w:after="0" w:line="240" w:lineRule="auto"/>
              <w:rPr>
                <w:rFonts w:ascii="Arial" w:hAnsi="Arial" w:cs="Arial"/>
              </w:rPr>
            </w:pPr>
            <w:r>
              <w:rPr>
                <w:rFonts w:ascii="Arial" w:hAnsi="Arial" w:cs="Arial"/>
              </w:rPr>
              <w:t>CALL-OFF SCHEDULE 24 (SPECIAL SCHEDULE)</w:t>
            </w:r>
          </w:p>
          <w:p w14:paraId="468BE79E" w14:textId="77777777" w:rsidR="00D049F5" w:rsidRDefault="00D049F5" w:rsidP="00FB3562">
            <w:pPr>
              <w:spacing w:after="0" w:line="240" w:lineRule="auto"/>
              <w:rPr>
                <w:rFonts w:ascii="Arial" w:hAnsi="Arial" w:cs="Arial"/>
              </w:rPr>
            </w:pPr>
          </w:p>
        </w:tc>
      </w:tr>
    </w:tbl>
    <w:p w14:paraId="6A6398D9" w14:textId="77777777" w:rsidR="00D049F5" w:rsidRPr="003A5181" w:rsidRDefault="00D049F5" w:rsidP="00D049F5">
      <w:pPr>
        <w:rPr>
          <w:rFonts w:ascii="Arial" w:hAnsi="Arial" w:cs="Arial"/>
        </w:rPr>
      </w:pPr>
    </w:p>
    <w:tbl>
      <w:tblPr>
        <w:tblW w:w="9170" w:type="dxa"/>
        <w:tblLayout w:type="fixed"/>
        <w:tblCellMar>
          <w:left w:w="10" w:type="dxa"/>
          <w:right w:w="10" w:type="dxa"/>
        </w:tblCellMar>
        <w:tblLook w:val="0000" w:firstRow="0" w:lastRow="0" w:firstColumn="0" w:lastColumn="0" w:noHBand="0" w:noVBand="0"/>
      </w:tblPr>
      <w:tblGrid>
        <w:gridCol w:w="1526"/>
        <w:gridCol w:w="2980"/>
        <w:gridCol w:w="1556"/>
        <w:gridCol w:w="3108"/>
      </w:tblGrid>
      <w:tr w:rsidR="00D049F5" w14:paraId="30EE7298" w14:textId="77777777" w:rsidTr="00FB3562">
        <w:trPr>
          <w:trHeight w:val="635"/>
        </w:trPr>
        <w:tc>
          <w:tcPr>
            <w:tcW w:w="4506" w:type="dxa"/>
            <w:gridSpan w:val="2"/>
            <w:tcBorders>
              <w:top w:val="single" w:sz="4" w:space="0" w:color="95B3D7"/>
              <w:left w:val="single" w:sz="4" w:space="0" w:color="000000"/>
              <w:bottom w:val="single" w:sz="4" w:space="0" w:color="95B3D7"/>
              <w:right w:val="single" w:sz="4" w:space="0" w:color="95B3D7"/>
            </w:tcBorders>
            <w:shd w:val="clear" w:color="auto" w:fill="auto"/>
            <w:tcMar>
              <w:top w:w="0" w:type="dxa"/>
              <w:left w:w="108" w:type="dxa"/>
              <w:bottom w:w="0" w:type="dxa"/>
              <w:right w:w="108" w:type="dxa"/>
            </w:tcMar>
          </w:tcPr>
          <w:p w14:paraId="09EB9DDF" w14:textId="77777777" w:rsidR="00D049F5" w:rsidRDefault="00D049F5"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jc w:val="both"/>
            </w:pPr>
            <w:r>
              <w:rPr>
                <w:rFonts w:ascii="Arial" w:eastAsia="Arial" w:hAnsi="Arial" w:cs="Arial"/>
                <w:b/>
                <w:color w:val="000000"/>
                <w:sz w:val="24"/>
                <w:szCs w:val="24"/>
              </w:rPr>
              <w:t>For and on behalf of the Supplier:</w:t>
            </w:r>
          </w:p>
        </w:tc>
        <w:tc>
          <w:tcPr>
            <w:tcW w:w="4664" w:type="dxa"/>
            <w:gridSpan w:val="2"/>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14:paraId="2F141821" w14:textId="77777777" w:rsidR="00D049F5" w:rsidRDefault="00D049F5"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jc w:val="both"/>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D049F5" w14:paraId="353393CA" w14:textId="77777777" w:rsidTr="00FB3562">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08" w:type="dxa"/>
              <w:bottom w:w="0" w:type="dxa"/>
              <w:right w:w="108" w:type="dxa"/>
            </w:tcMar>
          </w:tcPr>
          <w:p w14:paraId="46AF0B6F" w14:textId="77777777" w:rsidR="00D049F5" w:rsidRDefault="00D049F5"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44566F79" w14:textId="0E157155" w:rsidR="00D049F5" w:rsidRDefault="00CD1E4E"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Redacted - PERSONAL</w:t>
            </w:r>
          </w:p>
        </w:tc>
        <w:tc>
          <w:tcPr>
            <w:tcW w:w="1556"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42FF601B" w14:textId="77777777" w:rsidR="00D049F5" w:rsidRDefault="00D049F5"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14:paraId="5A16BBE8" w14:textId="4B8DFB50" w:rsidR="00D049F5" w:rsidRPr="00CD1E4E" w:rsidRDefault="00CD1E4E"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Redacted - PERSONAL</w:t>
            </w:r>
          </w:p>
        </w:tc>
      </w:tr>
      <w:tr w:rsidR="00D049F5" w14:paraId="6F57A160" w14:textId="77777777" w:rsidTr="00FB3562">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08" w:type="dxa"/>
              <w:bottom w:w="0" w:type="dxa"/>
              <w:right w:w="108" w:type="dxa"/>
            </w:tcMar>
          </w:tcPr>
          <w:p w14:paraId="16B9846D" w14:textId="77777777" w:rsidR="00D049F5" w:rsidRDefault="00D049F5"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Name:</w:t>
            </w:r>
          </w:p>
        </w:tc>
        <w:tc>
          <w:tcPr>
            <w:tcW w:w="2980"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661A0D7B" w14:textId="6E06C909" w:rsidR="00D049F5" w:rsidRDefault="00CD1E4E"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Redacted - PERSONAL</w:t>
            </w:r>
          </w:p>
        </w:tc>
        <w:tc>
          <w:tcPr>
            <w:tcW w:w="1556"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10841741" w14:textId="77777777" w:rsidR="00D049F5" w:rsidRDefault="00D049F5"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14:paraId="367CDDD9" w14:textId="597655CE" w:rsidR="00D049F5" w:rsidRDefault="00CD1E4E"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Redacted - PERSONAL</w:t>
            </w:r>
          </w:p>
        </w:tc>
      </w:tr>
      <w:tr w:rsidR="00D049F5" w14:paraId="38972B81" w14:textId="77777777" w:rsidTr="00FB3562">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08" w:type="dxa"/>
              <w:bottom w:w="0" w:type="dxa"/>
              <w:right w:w="108" w:type="dxa"/>
            </w:tcMar>
          </w:tcPr>
          <w:p w14:paraId="0FD6CE06" w14:textId="77777777" w:rsidR="00D049F5" w:rsidRDefault="00D049F5"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Role:</w:t>
            </w:r>
          </w:p>
        </w:tc>
        <w:tc>
          <w:tcPr>
            <w:tcW w:w="2980"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3EAA7041" w14:textId="6C1EE6E5" w:rsidR="00D049F5" w:rsidRDefault="00CD1E4E"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Redacted - PERSONAL</w:t>
            </w:r>
          </w:p>
        </w:tc>
        <w:tc>
          <w:tcPr>
            <w:tcW w:w="1556"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2BA150AC" w14:textId="77777777" w:rsidR="00D049F5" w:rsidRDefault="00D049F5"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14:paraId="66A08EE7" w14:textId="4A5E112C" w:rsidR="00D049F5" w:rsidRDefault="00CD1E4E"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Redacted - PERSONAL</w:t>
            </w:r>
          </w:p>
        </w:tc>
      </w:tr>
      <w:tr w:rsidR="00D049F5" w14:paraId="11BFEB78" w14:textId="77777777" w:rsidTr="00FB3562">
        <w:trPr>
          <w:trHeight w:val="863"/>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08" w:type="dxa"/>
              <w:bottom w:w="0" w:type="dxa"/>
              <w:right w:w="108" w:type="dxa"/>
            </w:tcMar>
          </w:tcPr>
          <w:p w14:paraId="1A6CC9CF" w14:textId="77777777" w:rsidR="00D049F5" w:rsidRDefault="00D049F5"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Date:</w:t>
            </w:r>
          </w:p>
        </w:tc>
        <w:tc>
          <w:tcPr>
            <w:tcW w:w="2980"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5A86CAC9" w14:textId="6E76083A" w:rsidR="00D049F5" w:rsidRDefault="00996409"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23/06/2025</w:t>
            </w:r>
          </w:p>
        </w:tc>
        <w:tc>
          <w:tcPr>
            <w:tcW w:w="1556"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001E70E4" w14:textId="77777777" w:rsidR="00D049F5" w:rsidRDefault="00D049F5"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14:paraId="2ADD9593" w14:textId="6E5F3E84" w:rsidR="00D049F5" w:rsidRDefault="00242816"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25/06/2025</w:t>
            </w:r>
          </w:p>
        </w:tc>
      </w:tr>
    </w:tbl>
    <w:p w14:paraId="0AB90BE6" w14:textId="77777777" w:rsidR="00D049F5" w:rsidRDefault="00D049F5" w:rsidP="00D049F5">
      <w:pPr>
        <w:rPr>
          <w:rFonts w:ascii="Arial" w:eastAsia="Arial" w:hAnsi="Arial" w:cs="Arial"/>
          <w:color w:val="1F497D"/>
          <w:sz w:val="24"/>
          <w:szCs w:val="24"/>
          <w:shd w:val="clear" w:color="auto" w:fill="FFFF00"/>
        </w:rPr>
      </w:pPr>
    </w:p>
    <w:sectPr w:rsidR="00D049F5">
      <w:headerReference w:type="even" r:id="rId8"/>
      <w:footerReference w:type="even" r:id="rId9"/>
      <w:footerReference w:type="default" r:id="rId10"/>
      <w:headerReference w:type="first" r:id="rId11"/>
      <w:footerReference w:type="first" r:id="rId12"/>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FE831" w14:textId="77777777" w:rsidR="00CE5F2D" w:rsidRDefault="00CE5F2D">
      <w:pPr>
        <w:spacing w:after="0" w:line="240" w:lineRule="auto"/>
      </w:pPr>
      <w:r>
        <w:separator/>
      </w:r>
    </w:p>
  </w:endnote>
  <w:endnote w:type="continuationSeparator" w:id="0">
    <w:p w14:paraId="44C167C2" w14:textId="77777777" w:rsidR="00CE5F2D" w:rsidRDefault="00CE5F2D">
      <w:pPr>
        <w:spacing w:after="0" w:line="240" w:lineRule="auto"/>
      </w:pPr>
      <w:r>
        <w:continuationSeparator/>
      </w:r>
    </w:p>
  </w:endnote>
  <w:endnote w:type="continuationNotice" w:id="1">
    <w:p w14:paraId="4E1E68AB" w14:textId="77777777" w:rsidR="00CE5F2D" w:rsidRDefault="00CE5F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STZhongsong">
    <w:altName w:val="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F6C03" w14:textId="0D697749" w:rsidR="008A30D5" w:rsidRDefault="008A30D5">
    <w:pPr>
      <w:pStyle w:val="Footer"/>
    </w:pPr>
    <w:r>
      <w:rPr>
        <w:noProof/>
      </w:rPr>
      <mc:AlternateContent>
        <mc:Choice Requires="wps">
          <w:drawing>
            <wp:anchor distT="0" distB="0" distL="0" distR="0" simplePos="0" relativeHeight="251658243" behindDoc="0" locked="0" layoutInCell="1" allowOverlap="1" wp14:anchorId="2211F0D5" wp14:editId="70805A2C">
              <wp:simplePos x="635" y="635"/>
              <wp:positionH relativeFrom="column">
                <wp:align>center</wp:align>
              </wp:positionH>
              <wp:positionV relativeFrom="paragraph">
                <wp:posOffset>635</wp:posOffset>
              </wp:positionV>
              <wp:extent cx="443865" cy="443865"/>
              <wp:effectExtent l="0" t="0" r="10160" b="14605"/>
              <wp:wrapSquare wrapText="bothSides"/>
              <wp:docPr id="5"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DD5ED7" w14:textId="128C2FB5" w:rsidR="008A30D5" w:rsidRPr="008A30D5" w:rsidRDefault="008A30D5">
                          <w:pPr>
                            <w:rPr>
                              <w:rFonts w:ascii="Arial" w:eastAsia="Arial" w:hAnsi="Arial" w:cs="Arial"/>
                              <w:noProof/>
                              <w:color w:val="000000"/>
                              <w:sz w:val="24"/>
                              <w:szCs w:val="24"/>
                            </w:rPr>
                          </w:pPr>
                          <w:r w:rsidRPr="008A30D5">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211F0D5" id="_x0000_t202" coordsize="21600,21600" o:spt="202" path="m,l,21600r21600,l21600,xe">
              <v:stroke joinstyle="miter"/>
              <v:path gradientshapeok="t" o:connecttype="rect"/>
            </v:shapetype>
            <v:shape id="Text Box 5" o:spid="_x0000_s1027" type="#_x0000_t202" alt="OFFICIAL-SENSITIVE"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7DD5ED7" w14:textId="128C2FB5" w:rsidR="008A30D5" w:rsidRPr="008A30D5" w:rsidRDefault="008A30D5">
                    <w:pPr>
                      <w:rPr>
                        <w:rFonts w:ascii="Arial" w:eastAsia="Arial" w:hAnsi="Arial" w:cs="Arial"/>
                        <w:noProof/>
                        <w:color w:val="000000"/>
                        <w:sz w:val="24"/>
                        <w:szCs w:val="24"/>
                      </w:rPr>
                    </w:pPr>
                    <w:r w:rsidRPr="008A30D5">
                      <w:rPr>
                        <w:rFonts w:ascii="Arial" w:eastAsia="Arial" w:hAnsi="Arial" w:cs="Arial"/>
                        <w:noProof/>
                        <w:color w:val="000000"/>
                        <w:sz w:val="24"/>
                        <w:szCs w:val="24"/>
                      </w:rPr>
                      <w:t>OFFICIAL-SENSITIVE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260F8" w14:textId="1787BEC6" w:rsidR="0051623C" w:rsidRDefault="008A30D5">
    <w:pPr>
      <w:tabs>
        <w:tab w:val="center" w:pos="4513"/>
        <w:tab w:val="right" w:pos="9026"/>
      </w:tabs>
      <w:spacing w:after="0" w:line="240" w:lineRule="auto"/>
      <w:rPr>
        <w:rFonts w:ascii="Arial" w:eastAsia="Arial" w:hAnsi="Arial" w:cs="Arial"/>
        <w:sz w:val="20"/>
        <w:szCs w:val="20"/>
      </w:rPr>
    </w:pPr>
    <w:r>
      <w:rPr>
        <w:rFonts w:ascii="Arial" w:eastAsia="Arial" w:hAnsi="Arial" w:cs="Arial"/>
        <w:noProof/>
        <w:sz w:val="20"/>
        <w:szCs w:val="20"/>
      </w:rPr>
      <mc:AlternateContent>
        <mc:Choice Requires="wps">
          <w:drawing>
            <wp:anchor distT="0" distB="0" distL="0" distR="0" simplePos="0" relativeHeight="251658244" behindDoc="0" locked="0" layoutInCell="1" allowOverlap="1" wp14:anchorId="4DAE8134" wp14:editId="27376F24">
              <wp:simplePos x="914400" y="9004300"/>
              <wp:positionH relativeFrom="column">
                <wp:align>center</wp:align>
              </wp:positionH>
              <wp:positionV relativeFrom="paragraph">
                <wp:posOffset>635</wp:posOffset>
              </wp:positionV>
              <wp:extent cx="443865" cy="443865"/>
              <wp:effectExtent l="0" t="0" r="10160" b="14605"/>
              <wp:wrapSquare wrapText="bothSides"/>
              <wp:docPr id="6" name="Text Box 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1EB1DB" w14:textId="729A0E80" w:rsidR="008A30D5" w:rsidRPr="008A30D5" w:rsidRDefault="008A30D5">
                          <w:pPr>
                            <w:rPr>
                              <w:rFonts w:ascii="Arial" w:eastAsia="Arial" w:hAnsi="Arial" w:cs="Arial"/>
                              <w:noProof/>
                              <w:color w:val="000000"/>
                              <w:sz w:val="24"/>
                              <w:szCs w:val="24"/>
                            </w:rPr>
                          </w:pPr>
                          <w:r w:rsidRPr="008A30D5">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DAE8134" id="_x0000_t202" coordsize="21600,21600" o:spt="202" path="m,l,21600r21600,l21600,xe">
              <v:stroke joinstyle="miter"/>
              <v:path gradientshapeok="t" o:connecttype="rect"/>
            </v:shapetype>
            <v:shape id="Text Box 6" o:spid="_x0000_s1028" type="#_x0000_t202" alt="OFFICIAL-SENSITIVE"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61EB1DB" w14:textId="729A0E80" w:rsidR="008A30D5" w:rsidRPr="008A30D5" w:rsidRDefault="008A30D5">
                    <w:pPr>
                      <w:rPr>
                        <w:rFonts w:ascii="Arial" w:eastAsia="Arial" w:hAnsi="Arial" w:cs="Arial"/>
                        <w:noProof/>
                        <w:color w:val="000000"/>
                        <w:sz w:val="24"/>
                        <w:szCs w:val="24"/>
                      </w:rPr>
                    </w:pPr>
                    <w:r w:rsidRPr="008A30D5">
                      <w:rPr>
                        <w:rFonts w:ascii="Arial" w:eastAsia="Arial" w:hAnsi="Arial" w:cs="Arial"/>
                        <w:noProof/>
                        <w:color w:val="000000"/>
                        <w:sz w:val="24"/>
                        <w:szCs w:val="24"/>
                      </w:rPr>
                      <w:t>OFFICIAL-SENSITIVE</w:t>
                    </w:r>
                  </w:p>
                </w:txbxContent>
              </v:textbox>
              <w10:wrap type="square"/>
            </v:shape>
          </w:pict>
        </mc:Fallback>
      </mc:AlternateContent>
    </w:r>
    <w:r w:rsidR="00F973EC">
      <w:rPr>
        <w:rFonts w:ascii="Arial" w:eastAsia="Arial" w:hAnsi="Arial" w:cs="Arial"/>
        <w:sz w:val="20"/>
        <w:szCs w:val="20"/>
      </w:rPr>
      <w:t>Framework Ref: RM6179</w:t>
    </w:r>
    <w:r w:rsidR="00F973EC">
      <w:rPr>
        <w:rFonts w:ascii="Arial" w:eastAsia="Arial" w:hAnsi="Arial" w:cs="Arial"/>
        <w:sz w:val="20"/>
        <w:szCs w:val="20"/>
      </w:rPr>
      <w:tab/>
      <w:t xml:space="preserve">                                           </w:t>
    </w:r>
  </w:p>
  <w:p w14:paraId="705ED851" w14:textId="47284892" w:rsidR="0051623C" w:rsidRDefault="00F973EC">
    <w:pPr>
      <w:pBdr>
        <w:top w:val="single" w:sz="2" w:space="31" w:color="FFFFFF" w:shadow="1"/>
        <w:left w:val="single" w:sz="2" w:space="31" w:color="FFFFFF" w:shadow="1"/>
        <w:bottom w:val="single" w:sz="2" w:space="31" w:color="FFFFFF" w:shadow="1"/>
        <w:right w:val="single" w:sz="2" w:space="31" w:color="FFFFFF" w:shadow="1"/>
      </w:pBdr>
      <w:tabs>
        <w:tab w:val="center" w:pos="4513"/>
        <w:tab w:val="right" w:pos="9026"/>
      </w:tabs>
      <w:spacing w:after="0" w:line="240" w:lineRule="auto"/>
    </w:pP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 xml:space="preserve"> PAGE </w:instrText>
    </w:r>
    <w:r>
      <w:rPr>
        <w:rFonts w:ascii="Arial" w:eastAsia="Arial" w:hAnsi="Arial" w:cs="Arial"/>
        <w:color w:val="000000"/>
        <w:sz w:val="20"/>
        <w:szCs w:val="20"/>
      </w:rPr>
      <w:fldChar w:fldCharType="separate"/>
    </w:r>
    <w:r>
      <w:rPr>
        <w:rFonts w:ascii="Arial" w:eastAsia="Arial" w:hAnsi="Arial" w:cs="Arial"/>
        <w:color w:val="000000"/>
        <w:sz w:val="20"/>
        <w:szCs w:val="20"/>
      </w:rPr>
      <w:t>1</w:t>
    </w:r>
    <w:r>
      <w:rPr>
        <w:rFonts w:ascii="Arial" w:eastAsia="Arial" w:hAnsi="Arial" w:cs="Arial"/>
        <w:color w:val="000000"/>
        <w:sz w:val="20"/>
        <w:szCs w:val="20"/>
      </w:rPr>
      <w:fldChar w:fldCharType="end"/>
    </w:r>
  </w:p>
  <w:p w14:paraId="019D8D8C" w14:textId="71E93A70" w:rsidR="0051623C" w:rsidRDefault="00F973EC">
    <w:pPr>
      <w:spacing w:after="0" w:line="240"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850DA" w14:textId="71E6A461" w:rsidR="008A30D5" w:rsidRDefault="008A30D5">
    <w:pPr>
      <w:pStyle w:val="Footer"/>
    </w:pPr>
    <w:r>
      <w:rPr>
        <w:noProof/>
      </w:rPr>
      <mc:AlternateContent>
        <mc:Choice Requires="wps">
          <w:drawing>
            <wp:anchor distT="0" distB="0" distL="0" distR="0" simplePos="0" relativeHeight="251658242" behindDoc="0" locked="0" layoutInCell="1" allowOverlap="1" wp14:anchorId="383D1BA5" wp14:editId="24DED5AB">
              <wp:simplePos x="635" y="635"/>
              <wp:positionH relativeFrom="column">
                <wp:align>center</wp:align>
              </wp:positionH>
              <wp:positionV relativeFrom="paragraph">
                <wp:posOffset>635</wp:posOffset>
              </wp:positionV>
              <wp:extent cx="443865" cy="443865"/>
              <wp:effectExtent l="0" t="0" r="10160" b="14605"/>
              <wp:wrapSquare wrapText="bothSides"/>
              <wp:docPr id="4"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A0FBD4" w14:textId="03E9EE61" w:rsidR="008A30D5" w:rsidRPr="008A30D5" w:rsidRDefault="008A30D5">
                          <w:pPr>
                            <w:rPr>
                              <w:rFonts w:ascii="Arial" w:eastAsia="Arial" w:hAnsi="Arial" w:cs="Arial"/>
                              <w:noProof/>
                              <w:color w:val="000000"/>
                              <w:sz w:val="24"/>
                              <w:szCs w:val="24"/>
                            </w:rPr>
                          </w:pPr>
                          <w:r w:rsidRPr="008A30D5">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83D1BA5" id="_x0000_t202" coordsize="21600,21600" o:spt="202" path="m,l,21600r21600,l21600,xe">
              <v:stroke joinstyle="miter"/>
              <v:path gradientshapeok="t" o:connecttype="rect"/>
            </v:shapetype>
            <v:shape id="Text Box 4" o:spid="_x0000_s1030" type="#_x0000_t202" alt="OFFICIAL-SENSITIVE"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5DA0FBD4" w14:textId="03E9EE61" w:rsidR="008A30D5" w:rsidRPr="008A30D5" w:rsidRDefault="008A30D5">
                    <w:pPr>
                      <w:rPr>
                        <w:rFonts w:ascii="Arial" w:eastAsia="Arial" w:hAnsi="Arial" w:cs="Arial"/>
                        <w:noProof/>
                        <w:color w:val="000000"/>
                        <w:sz w:val="24"/>
                        <w:szCs w:val="24"/>
                      </w:rPr>
                    </w:pPr>
                    <w:r w:rsidRPr="008A30D5">
                      <w:rPr>
                        <w:rFonts w:ascii="Arial" w:eastAsia="Arial" w:hAnsi="Arial" w:cs="Arial"/>
                        <w:noProof/>
                        <w:color w:val="000000"/>
                        <w:sz w:val="24"/>
                        <w:szCs w:val="24"/>
                      </w:rPr>
                      <w:t>OFFICIAL-SENSITIVE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78E21" w14:textId="77777777" w:rsidR="00CE5F2D" w:rsidRDefault="00CE5F2D">
      <w:pPr>
        <w:spacing w:after="0" w:line="240" w:lineRule="auto"/>
      </w:pPr>
      <w:r>
        <w:rPr>
          <w:color w:val="000000"/>
        </w:rPr>
        <w:separator/>
      </w:r>
    </w:p>
  </w:footnote>
  <w:footnote w:type="continuationSeparator" w:id="0">
    <w:p w14:paraId="7C451B81" w14:textId="77777777" w:rsidR="00CE5F2D" w:rsidRDefault="00CE5F2D">
      <w:pPr>
        <w:spacing w:after="0" w:line="240" w:lineRule="auto"/>
      </w:pPr>
      <w:r>
        <w:continuationSeparator/>
      </w:r>
    </w:p>
  </w:footnote>
  <w:footnote w:type="continuationNotice" w:id="1">
    <w:p w14:paraId="7E83A165" w14:textId="77777777" w:rsidR="00CE5F2D" w:rsidRDefault="00CE5F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0184F" w14:textId="5E81E5C0" w:rsidR="008A30D5" w:rsidRDefault="008A30D5">
    <w:pPr>
      <w:pStyle w:val="Header"/>
    </w:pPr>
    <w:r>
      <w:rPr>
        <w:noProof/>
      </w:rPr>
      <mc:AlternateContent>
        <mc:Choice Requires="wps">
          <w:drawing>
            <wp:anchor distT="0" distB="0" distL="0" distR="0" simplePos="0" relativeHeight="251658241" behindDoc="0" locked="0" layoutInCell="1" allowOverlap="1" wp14:anchorId="3857E798" wp14:editId="3BA257DB">
              <wp:simplePos x="635" y="635"/>
              <wp:positionH relativeFrom="column">
                <wp:align>center</wp:align>
              </wp:positionH>
              <wp:positionV relativeFrom="paragraph">
                <wp:posOffset>635</wp:posOffset>
              </wp:positionV>
              <wp:extent cx="443865" cy="443865"/>
              <wp:effectExtent l="0" t="0" r="10160" b="14605"/>
              <wp:wrapSquare wrapText="bothSides"/>
              <wp:docPr id="2"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D374CC" w14:textId="6E34A141" w:rsidR="008A30D5" w:rsidRPr="008A30D5" w:rsidRDefault="008A30D5">
                          <w:pPr>
                            <w:rPr>
                              <w:rFonts w:ascii="Arial" w:eastAsia="Arial" w:hAnsi="Arial" w:cs="Arial"/>
                              <w:noProof/>
                              <w:color w:val="000000"/>
                              <w:sz w:val="24"/>
                              <w:szCs w:val="24"/>
                            </w:rPr>
                          </w:pPr>
                          <w:r w:rsidRPr="008A30D5">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857E798" id="_x0000_t202" coordsize="21600,21600" o:spt="202" path="m,l,21600r21600,l21600,xe">
              <v:stroke joinstyle="miter"/>
              <v:path gradientshapeok="t" o:connecttype="rect"/>
            </v:shapetype>
            <v:shape id="Text Box 2" o:spid="_x0000_s1026" type="#_x0000_t202" alt="OFFICIAL-SENSITIVE"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FD374CC" w14:textId="6E34A141" w:rsidR="008A30D5" w:rsidRPr="008A30D5" w:rsidRDefault="008A30D5">
                    <w:pPr>
                      <w:rPr>
                        <w:rFonts w:ascii="Arial" w:eastAsia="Arial" w:hAnsi="Arial" w:cs="Arial"/>
                        <w:noProof/>
                        <w:color w:val="000000"/>
                        <w:sz w:val="24"/>
                        <w:szCs w:val="24"/>
                      </w:rPr>
                    </w:pPr>
                    <w:r w:rsidRPr="008A30D5">
                      <w:rPr>
                        <w:rFonts w:ascii="Arial" w:eastAsia="Arial" w:hAnsi="Arial" w:cs="Arial"/>
                        <w:noProof/>
                        <w:color w:val="000000"/>
                        <w:sz w:val="24"/>
                        <w:szCs w:val="24"/>
                      </w:rPr>
                      <w:t>OFFICIAL-SENSITIVE</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65D98" w14:textId="1E16DEBB" w:rsidR="008A30D5" w:rsidRDefault="008A30D5">
    <w:pPr>
      <w:pStyle w:val="Header"/>
    </w:pPr>
    <w:r>
      <w:rPr>
        <w:noProof/>
      </w:rPr>
      <mc:AlternateContent>
        <mc:Choice Requires="wps">
          <w:drawing>
            <wp:anchor distT="0" distB="0" distL="0" distR="0" simplePos="0" relativeHeight="251658240" behindDoc="0" locked="0" layoutInCell="1" allowOverlap="1" wp14:anchorId="6E6B6B18" wp14:editId="1246CD42">
              <wp:simplePos x="635" y="635"/>
              <wp:positionH relativeFrom="column">
                <wp:align>center</wp:align>
              </wp:positionH>
              <wp:positionV relativeFrom="paragraph">
                <wp:posOffset>635</wp:posOffset>
              </wp:positionV>
              <wp:extent cx="443865" cy="443865"/>
              <wp:effectExtent l="0" t="0" r="10160" b="14605"/>
              <wp:wrapSquare wrapText="bothSides"/>
              <wp:docPr id="1"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E1C005" w14:textId="599083C4" w:rsidR="008A30D5" w:rsidRPr="008A30D5" w:rsidRDefault="008A30D5">
                          <w:pPr>
                            <w:rPr>
                              <w:rFonts w:ascii="Arial" w:eastAsia="Arial" w:hAnsi="Arial" w:cs="Arial"/>
                              <w:noProof/>
                              <w:color w:val="000000"/>
                              <w:sz w:val="24"/>
                              <w:szCs w:val="24"/>
                            </w:rPr>
                          </w:pPr>
                          <w:r w:rsidRPr="008A30D5">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6B6B18" id="_x0000_t202" coordsize="21600,21600" o:spt="202" path="m,l,21600r21600,l21600,xe">
              <v:stroke joinstyle="miter"/>
              <v:path gradientshapeok="t" o:connecttype="rect"/>
            </v:shapetype>
            <v:shape id="Text Box 1" o:spid="_x0000_s1029" type="#_x0000_t202" alt="OFFICIAL-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72E1C005" w14:textId="599083C4" w:rsidR="008A30D5" w:rsidRPr="008A30D5" w:rsidRDefault="008A30D5">
                    <w:pPr>
                      <w:rPr>
                        <w:rFonts w:ascii="Arial" w:eastAsia="Arial" w:hAnsi="Arial" w:cs="Arial"/>
                        <w:noProof/>
                        <w:color w:val="000000"/>
                        <w:sz w:val="24"/>
                        <w:szCs w:val="24"/>
                      </w:rPr>
                    </w:pPr>
                    <w:r w:rsidRPr="008A30D5">
                      <w:rPr>
                        <w:rFonts w:ascii="Arial" w:eastAsia="Arial" w:hAnsi="Arial" w:cs="Arial"/>
                        <w:noProof/>
                        <w:color w:val="000000"/>
                        <w:sz w:val="24"/>
                        <w:szCs w:val="24"/>
                      </w:rPr>
                      <w:t>OFFICIAL-SENSITIVE</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035F"/>
    <w:multiLevelType w:val="multilevel"/>
    <w:tmpl w:val="0B18E2AE"/>
    <w:styleLink w:val="WWOutlineListStyle6"/>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1B3F006D"/>
    <w:multiLevelType w:val="multilevel"/>
    <w:tmpl w:val="E350FBE4"/>
    <w:styleLink w:val="WWOutlineListStyle7"/>
    <w:lvl w:ilvl="0">
      <w:start w:val="1"/>
      <w:numFmt w:val="none"/>
      <w:lvlText w:val=""/>
      <w:lvlJc w:val="left"/>
    </w:lvl>
    <w:lvl w:ilvl="1">
      <w:start w:val="1"/>
      <w:numFmt w:val="decimal"/>
      <w:pStyle w:val="GPSL1CLAUSEHEADING"/>
      <w:lvlText w:val="%2."/>
      <w:lvlJc w:val="left"/>
      <w:pPr>
        <w:ind w:left="720" w:hanging="72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2C062A08"/>
    <w:multiLevelType w:val="multilevel"/>
    <w:tmpl w:val="3A1A50B6"/>
    <w:styleLink w:val="WWOutlineListStyle4"/>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36A805B8"/>
    <w:multiLevelType w:val="multilevel"/>
    <w:tmpl w:val="2BCE099A"/>
    <w:styleLink w:val="LFO1"/>
    <w:lvl w:ilvl="0">
      <w:start w:val="1"/>
      <w:numFmt w:val="decimal"/>
      <w:pStyle w:val="GPSL1SCHEDULEHeading"/>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976480"/>
    <w:multiLevelType w:val="hybridMultilevel"/>
    <w:tmpl w:val="ACA0062A"/>
    <w:lvl w:ilvl="0" w:tplc="08090001">
      <w:start w:val="1"/>
      <w:numFmt w:val="bullet"/>
      <w:lvlText w:val=""/>
      <w:lvlJc w:val="left"/>
      <w:pPr>
        <w:ind w:left="1146" w:hanging="360"/>
      </w:pPr>
      <w:rPr>
        <w:rFonts w:ascii="Symbol" w:hAnsi="Symbol" w:hint="default"/>
      </w:rPr>
    </w:lvl>
    <w:lvl w:ilvl="1" w:tplc="08090019">
      <w:start w:val="1"/>
      <w:numFmt w:val="lowerLetter"/>
      <w:lvlText w:val="%2."/>
      <w:lvlJc w:val="left"/>
      <w:pPr>
        <w:ind w:left="1866" w:hanging="360"/>
      </w:pPr>
    </w:lvl>
    <w:lvl w:ilvl="2" w:tplc="0809001B">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45DE0EB2"/>
    <w:multiLevelType w:val="multilevel"/>
    <w:tmpl w:val="DC10EE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6810128"/>
    <w:multiLevelType w:val="multilevel"/>
    <w:tmpl w:val="F9944E26"/>
    <w:styleLink w:val="WWOutlineListStyle"/>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4A560970"/>
    <w:multiLevelType w:val="multilevel"/>
    <w:tmpl w:val="681C825C"/>
    <w:styleLink w:val="LFO4"/>
    <w:lvl w:ilvl="0">
      <w:start w:val="1"/>
      <w:numFmt w:val="decimal"/>
      <w:pStyle w:val="GPSL6numbered"/>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8" w15:restartNumberingAfterBreak="0">
    <w:nsid w:val="5A5C4097"/>
    <w:multiLevelType w:val="multilevel"/>
    <w:tmpl w:val="69D0D2C0"/>
    <w:styleLink w:val="WWOutlineListStyle1"/>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AA129DE"/>
    <w:multiLevelType w:val="multilevel"/>
    <w:tmpl w:val="E3A4A542"/>
    <w:styleLink w:val="WWOutlineListStyle5"/>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5CA737BA"/>
    <w:multiLevelType w:val="multilevel"/>
    <w:tmpl w:val="1CFE99E2"/>
    <w:lvl w:ilvl="0">
      <w:numFmt w:val="bullet"/>
      <w:lvlText w:val="o"/>
      <w:lvlJc w:val="left"/>
      <w:pPr>
        <w:ind w:left="1440" w:hanging="360"/>
      </w:pPr>
      <w:rPr>
        <w:rFonts w:ascii="Courier New" w:hAnsi="Courier New" w:cs="Courier New"/>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1" w15:restartNumberingAfterBreak="0">
    <w:nsid w:val="69F9342D"/>
    <w:multiLevelType w:val="multilevel"/>
    <w:tmpl w:val="BBA415F4"/>
    <w:styleLink w:val="WWOutlineListStyle2"/>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776A6AFB"/>
    <w:multiLevelType w:val="multilevel"/>
    <w:tmpl w:val="EDC89D02"/>
    <w:styleLink w:val="WWOutlineListStyle3"/>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7CBC1528"/>
    <w:multiLevelType w:val="multilevel"/>
    <w:tmpl w:val="C596A8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18983977">
    <w:abstractNumId w:val="1"/>
  </w:num>
  <w:num w:numId="2" w16cid:durableId="1745029234">
    <w:abstractNumId w:val="0"/>
  </w:num>
  <w:num w:numId="3" w16cid:durableId="1949852949">
    <w:abstractNumId w:val="9"/>
  </w:num>
  <w:num w:numId="4" w16cid:durableId="1868373313">
    <w:abstractNumId w:val="2"/>
  </w:num>
  <w:num w:numId="5" w16cid:durableId="2055152686">
    <w:abstractNumId w:val="12"/>
  </w:num>
  <w:num w:numId="6" w16cid:durableId="958603862">
    <w:abstractNumId w:val="11"/>
  </w:num>
  <w:num w:numId="7" w16cid:durableId="1544440237">
    <w:abstractNumId w:val="8"/>
  </w:num>
  <w:num w:numId="8" w16cid:durableId="243269773">
    <w:abstractNumId w:val="6"/>
  </w:num>
  <w:num w:numId="9" w16cid:durableId="8945635">
    <w:abstractNumId w:val="3"/>
  </w:num>
  <w:num w:numId="10" w16cid:durableId="1720400198">
    <w:abstractNumId w:val="7"/>
  </w:num>
  <w:num w:numId="11" w16cid:durableId="1706826514">
    <w:abstractNumId w:val="13"/>
  </w:num>
  <w:num w:numId="12" w16cid:durableId="1927492690">
    <w:abstractNumId w:val="10"/>
  </w:num>
  <w:num w:numId="13" w16cid:durableId="1500197747">
    <w:abstractNumId w:val="5"/>
  </w:num>
  <w:num w:numId="14" w16cid:durableId="29846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628"/>
    <w:rsid w:val="000105D4"/>
    <w:rsid w:val="00011C5D"/>
    <w:rsid w:val="00060E5C"/>
    <w:rsid w:val="00077753"/>
    <w:rsid w:val="00084CEE"/>
    <w:rsid w:val="000A7F12"/>
    <w:rsid w:val="000D6C02"/>
    <w:rsid w:val="00105CE6"/>
    <w:rsid w:val="00137E97"/>
    <w:rsid w:val="0014020C"/>
    <w:rsid w:val="001436B3"/>
    <w:rsid w:val="001605A1"/>
    <w:rsid w:val="00170046"/>
    <w:rsid w:val="0017757E"/>
    <w:rsid w:val="001857B8"/>
    <w:rsid w:val="001860DC"/>
    <w:rsid w:val="001870B7"/>
    <w:rsid w:val="00187B6C"/>
    <w:rsid w:val="00192AE9"/>
    <w:rsid w:val="0019601A"/>
    <w:rsid w:val="001B11FE"/>
    <w:rsid w:val="001C6CAB"/>
    <w:rsid w:val="001D6BE1"/>
    <w:rsid w:val="001E5E1A"/>
    <w:rsid w:val="001E7B99"/>
    <w:rsid w:val="001F6017"/>
    <w:rsid w:val="00204955"/>
    <w:rsid w:val="00212DB9"/>
    <w:rsid w:val="00212F5F"/>
    <w:rsid w:val="00213FBF"/>
    <w:rsid w:val="00226B7A"/>
    <w:rsid w:val="002341A0"/>
    <w:rsid w:val="00242816"/>
    <w:rsid w:val="0027178B"/>
    <w:rsid w:val="002B0D22"/>
    <w:rsid w:val="002B1DA7"/>
    <w:rsid w:val="002B2D48"/>
    <w:rsid w:val="002B4F57"/>
    <w:rsid w:val="002B52B5"/>
    <w:rsid w:val="002C6B80"/>
    <w:rsid w:val="002F5F77"/>
    <w:rsid w:val="003318EF"/>
    <w:rsid w:val="003342EA"/>
    <w:rsid w:val="00366B0F"/>
    <w:rsid w:val="00385522"/>
    <w:rsid w:val="00395FFC"/>
    <w:rsid w:val="003A5181"/>
    <w:rsid w:val="003C3EB3"/>
    <w:rsid w:val="003D1B47"/>
    <w:rsid w:val="003D1B61"/>
    <w:rsid w:val="003E2378"/>
    <w:rsid w:val="003F147C"/>
    <w:rsid w:val="003F3FF6"/>
    <w:rsid w:val="003F5A72"/>
    <w:rsid w:val="00405E9E"/>
    <w:rsid w:val="00411520"/>
    <w:rsid w:val="00435F3E"/>
    <w:rsid w:val="00443991"/>
    <w:rsid w:val="00443CCC"/>
    <w:rsid w:val="004548B9"/>
    <w:rsid w:val="00455BFC"/>
    <w:rsid w:val="00466305"/>
    <w:rsid w:val="00472A84"/>
    <w:rsid w:val="00485D47"/>
    <w:rsid w:val="004A449F"/>
    <w:rsid w:val="004A57D7"/>
    <w:rsid w:val="004C22DE"/>
    <w:rsid w:val="004C7F08"/>
    <w:rsid w:val="004E0E31"/>
    <w:rsid w:val="004E53E5"/>
    <w:rsid w:val="004E6C71"/>
    <w:rsid w:val="004F0220"/>
    <w:rsid w:val="0051364E"/>
    <w:rsid w:val="0051623C"/>
    <w:rsid w:val="005407D2"/>
    <w:rsid w:val="00557A15"/>
    <w:rsid w:val="0056540E"/>
    <w:rsid w:val="00586054"/>
    <w:rsid w:val="00595AF8"/>
    <w:rsid w:val="005B2796"/>
    <w:rsid w:val="005B7036"/>
    <w:rsid w:val="005D5404"/>
    <w:rsid w:val="005E45A2"/>
    <w:rsid w:val="005E4D2A"/>
    <w:rsid w:val="005E5570"/>
    <w:rsid w:val="00612B88"/>
    <w:rsid w:val="00636FF5"/>
    <w:rsid w:val="00650DD9"/>
    <w:rsid w:val="00655A76"/>
    <w:rsid w:val="0067481F"/>
    <w:rsid w:val="006A3825"/>
    <w:rsid w:val="006B24E7"/>
    <w:rsid w:val="006B3A6C"/>
    <w:rsid w:val="006B52BB"/>
    <w:rsid w:val="006C2672"/>
    <w:rsid w:val="006C636A"/>
    <w:rsid w:val="006E4520"/>
    <w:rsid w:val="006F79C2"/>
    <w:rsid w:val="007011F1"/>
    <w:rsid w:val="00765F8C"/>
    <w:rsid w:val="007748B5"/>
    <w:rsid w:val="0078097C"/>
    <w:rsid w:val="00780EF2"/>
    <w:rsid w:val="0078472A"/>
    <w:rsid w:val="00794B07"/>
    <w:rsid w:val="007C0A1B"/>
    <w:rsid w:val="007E7144"/>
    <w:rsid w:val="007F359B"/>
    <w:rsid w:val="007F702A"/>
    <w:rsid w:val="00801179"/>
    <w:rsid w:val="00802B12"/>
    <w:rsid w:val="00802BA8"/>
    <w:rsid w:val="00817536"/>
    <w:rsid w:val="00817CED"/>
    <w:rsid w:val="008218B1"/>
    <w:rsid w:val="0083744E"/>
    <w:rsid w:val="008439B5"/>
    <w:rsid w:val="00844640"/>
    <w:rsid w:val="00853FF9"/>
    <w:rsid w:val="00867960"/>
    <w:rsid w:val="00872519"/>
    <w:rsid w:val="00897316"/>
    <w:rsid w:val="00897C3A"/>
    <w:rsid w:val="008A30D5"/>
    <w:rsid w:val="008A4081"/>
    <w:rsid w:val="008A6DB3"/>
    <w:rsid w:val="008C321C"/>
    <w:rsid w:val="008E3A49"/>
    <w:rsid w:val="00902D19"/>
    <w:rsid w:val="009030ED"/>
    <w:rsid w:val="00904C1D"/>
    <w:rsid w:val="00913542"/>
    <w:rsid w:val="00913F67"/>
    <w:rsid w:val="0091789D"/>
    <w:rsid w:val="00922305"/>
    <w:rsid w:val="009236D5"/>
    <w:rsid w:val="00930C9A"/>
    <w:rsid w:val="009359A8"/>
    <w:rsid w:val="00937D59"/>
    <w:rsid w:val="0098180E"/>
    <w:rsid w:val="00984603"/>
    <w:rsid w:val="00996323"/>
    <w:rsid w:val="00996378"/>
    <w:rsid w:val="00996409"/>
    <w:rsid w:val="009964BB"/>
    <w:rsid w:val="009A2BC1"/>
    <w:rsid w:val="009A704C"/>
    <w:rsid w:val="009B7AEF"/>
    <w:rsid w:val="009C2A6B"/>
    <w:rsid w:val="009D3CA2"/>
    <w:rsid w:val="009E3EAF"/>
    <w:rsid w:val="009E72A3"/>
    <w:rsid w:val="009F48E9"/>
    <w:rsid w:val="00A1472E"/>
    <w:rsid w:val="00A4173E"/>
    <w:rsid w:val="00A534B9"/>
    <w:rsid w:val="00A6404D"/>
    <w:rsid w:val="00A71288"/>
    <w:rsid w:val="00A7353B"/>
    <w:rsid w:val="00A75B0C"/>
    <w:rsid w:val="00A87675"/>
    <w:rsid w:val="00AA69D0"/>
    <w:rsid w:val="00AD33BF"/>
    <w:rsid w:val="00B14C43"/>
    <w:rsid w:val="00B22058"/>
    <w:rsid w:val="00B27AF5"/>
    <w:rsid w:val="00B32765"/>
    <w:rsid w:val="00B40CC3"/>
    <w:rsid w:val="00B51FFB"/>
    <w:rsid w:val="00B5384F"/>
    <w:rsid w:val="00B53DE3"/>
    <w:rsid w:val="00B54BC1"/>
    <w:rsid w:val="00B721D7"/>
    <w:rsid w:val="00B75F82"/>
    <w:rsid w:val="00B915CE"/>
    <w:rsid w:val="00B96CEB"/>
    <w:rsid w:val="00B9756A"/>
    <w:rsid w:val="00BB2855"/>
    <w:rsid w:val="00BB6B79"/>
    <w:rsid w:val="00BD0DBC"/>
    <w:rsid w:val="00BE11B9"/>
    <w:rsid w:val="00BF671C"/>
    <w:rsid w:val="00C017C8"/>
    <w:rsid w:val="00C20158"/>
    <w:rsid w:val="00C265A6"/>
    <w:rsid w:val="00C33B6A"/>
    <w:rsid w:val="00C36418"/>
    <w:rsid w:val="00C3737B"/>
    <w:rsid w:val="00C5426B"/>
    <w:rsid w:val="00C55FC9"/>
    <w:rsid w:val="00C734E1"/>
    <w:rsid w:val="00C9774A"/>
    <w:rsid w:val="00CA323F"/>
    <w:rsid w:val="00CA4B9C"/>
    <w:rsid w:val="00CC3968"/>
    <w:rsid w:val="00CD005F"/>
    <w:rsid w:val="00CD0CF4"/>
    <w:rsid w:val="00CD1E4E"/>
    <w:rsid w:val="00CE5F2D"/>
    <w:rsid w:val="00CF11A9"/>
    <w:rsid w:val="00CF5147"/>
    <w:rsid w:val="00D049F5"/>
    <w:rsid w:val="00D06726"/>
    <w:rsid w:val="00D33BA3"/>
    <w:rsid w:val="00D47D17"/>
    <w:rsid w:val="00D75D02"/>
    <w:rsid w:val="00D77556"/>
    <w:rsid w:val="00DA56CA"/>
    <w:rsid w:val="00DB2C78"/>
    <w:rsid w:val="00DB5B96"/>
    <w:rsid w:val="00DB730B"/>
    <w:rsid w:val="00DD6646"/>
    <w:rsid w:val="00DE1389"/>
    <w:rsid w:val="00DE7CE4"/>
    <w:rsid w:val="00DF1723"/>
    <w:rsid w:val="00E01628"/>
    <w:rsid w:val="00E0243C"/>
    <w:rsid w:val="00E32EC8"/>
    <w:rsid w:val="00E359C5"/>
    <w:rsid w:val="00E44912"/>
    <w:rsid w:val="00E456A4"/>
    <w:rsid w:val="00E5601D"/>
    <w:rsid w:val="00E751ED"/>
    <w:rsid w:val="00E81F6E"/>
    <w:rsid w:val="00E85A2B"/>
    <w:rsid w:val="00E921CD"/>
    <w:rsid w:val="00EC0A7F"/>
    <w:rsid w:val="00EC0F53"/>
    <w:rsid w:val="00EF4E24"/>
    <w:rsid w:val="00EF7CD3"/>
    <w:rsid w:val="00F16D5D"/>
    <w:rsid w:val="00F16F3E"/>
    <w:rsid w:val="00F401D9"/>
    <w:rsid w:val="00F44BE2"/>
    <w:rsid w:val="00F5153C"/>
    <w:rsid w:val="00F7352E"/>
    <w:rsid w:val="00F81A27"/>
    <w:rsid w:val="00F85E03"/>
    <w:rsid w:val="00F91414"/>
    <w:rsid w:val="00F95A6B"/>
    <w:rsid w:val="00F973EC"/>
    <w:rsid w:val="00FC52B9"/>
    <w:rsid w:val="00FE7621"/>
    <w:rsid w:val="00FF3910"/>
    <w:rsid w:val="00FF45AC"/>
    <w:rsid w:val="41C07C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58728"/>
  <w15:docId w15:val="{8CDF0C1C-15E4-4878-87A6-E6BFD260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7">
    <w:name w:val="WW_OutlineListStyle_7"/>
    <w:basedOn w:val="NoList"/>
    <w:pPr>
      <w:numPr>
        <w:numId w:val="1"/>
      </w:numPr>
    </w:pPr>
  </w:style>
  <w:style w:type="paragraph" w:customStyle="1" w:styleId="GPSL1CLAUSEHEADING">
    <w:name w:val="GPS L1 CLAUSE HEADING"/>
    <w:basedOn w:val="Normal"/>
    <w:next w:val="Normal"/>
    <w:pPr>
      <w:numPr>
        <w:ilvl w:val="1"/>
        <w:numId w:val="1"/>
      </w:numPr>
      <w:tabs>
        <w:tab w:val="left" w:pos="-5760"/>
        <w:tab w:val="left" w:pos="-5040"/>
      </w:tabs>
      <w:spacing w:before="240" w:after="240" w:line="240" w:lineRule="auto"/>
      <w:jc w:val="both"/>
      <w:outlineLvl w:val="1"/>
    </w:pPr>
    <w:rPr>
      <w:rFonts w:ascii="Arial Bold" w:eastAsia="STZhongsong" w:hAnsi="Arial Bold" w:cs="Arial"/>
      <w:b/>
      <w:caps/>
      <w:lang w:eastAsia="zh-CN"/>
    </w:r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Emphasis">
    <w:name w:val="Emphasis"/>
    <w:basedOn w:val="DefaultParagraphFont"/>
    <w:rPr>
      <w:i/>
      <w:iCs/>
    </w:rPr>
  </w:style>
  <w:style w:type="paragraph" w:customStyle="1" w:styleId="11table">
    <w:name w:val="1.1 table"/>
    <w:basedOn w:val="Normal"/>
    <w:pPr>
      <w:spacing w:after="0" w:line="240" w:lineRule="auto"/>
    </w:pPr>
    <w:rPr>
      <w:rFonts w:eastAsia="STZhongsong"/>
      <w:b/>
      <w:lang w:eastAsia="zh-CN"/>
    </w:rPr>
  </w:style>
  <w:style w:type="character" w:customStyle="1" w:styleId="11tableChar">
    <w:name w:val="1.1 table Char"/>
    <w:rPr>
      <w:rFonts w:ascii="Calibri" w:eastAsia="STZhongsong" w:hAnsi="Calibri" w:cs="Times New Roman"/>
      <w:b/>
      <w:lang w:eastAsia="zh-CN"/>
    </w:rPr>
  </w:style>
  <w:style w:type="paragraph" w:customStyle="1" w:styleId="MarginText">
    <w:name w:val="Margin Text"/>
    <w:basedOn w:val="Normal"/>
    <w:pPr>
      <w:keepNext/>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cs="Times New Roman"/>
      <w:sz w:val="18"/>
      <w:szCs w:val="18"/>
      <w:lang w:eastAsia="zh-CN"/>
    </w:rPr>
  </w:style>
  <w:style w:type="paragraph" w:styleId="ListParagraph">
    <w:name w:val="List Paragraph"/>
    <w:basedOn w:val="Normal"/>
    <w:pPr>
      <w:ind w:left="720"/>
    </w:pPr>
  </w:style>
  <w:style w:type="paragraph" w:customStyle="1" w:styleId="GPSL2NumberedBoldHeading">
    <w:name w:val="GPS L2 Numbered Bold Heading"/>
    <w:basedOn w:val="Normal"/>
    <w:pPr>
      <w:tabs>
        <w:tab w:val="left" w:pos="1134"/>
      </w:tabs>
      <w:spacing w:before="120" w:after="120" w:line="240" w:lineRule="auto"/>
      <w:ind w:left="1494" w:hanging="218"/>
      <w:jc w:val="both"/>
    </w:pPr>
    <w:rPr>
      <w:rFonts w:eastAsia="Times New Roman" w:cs="Arial"/>
      <w:b/>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Calibri" w:eastAsia="Calibri" w:hAnsi="Calibri" w:cs="Times New Roman"/>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cs="Times New Roman"/>
      <w:b/>
      <w:bCs/>
      <w:sz w:val="20"/>
      <w:szCs w:val="20"/>
    </w:rPr>
  </w:style>
  <w:style w:type="paragraph" w:styleId="Revision">
    <w:name w:val="Revision"/>
    <w:pPr>
      <w:suppressAutoHyphens/>
      <w:spacing w:after="0" w:line="240" w:lineRule="auto"/>
    </w:pPr>
    <w:rPr>
      <w:rFonts w:cs="Times New Roman"/>
    </w:rPr>
  </w:style>
  <w:style w:type="paragraph" w:customStyle="1" w:styleId="GPSL2numberedclause">
    <w:name w:val="GPS L2 numbered clause"/>
    <w:basedOn w:val="Normal"/>
    <w:pPr>
      <w:tabs>
        <w:tab w:val="left" w:pos="-306"/>
        <w:tab w:val="left" w:pos="0"/>
      </w:tabs>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pPr>
      <w:tabs>
        <w:tab w:val="clear" w:pos="-306"/>
        <w:tab w:val="left" w:pos="-175"/>
        <w:tab w:val="left" w:pos="-33"/>
      </w:tabs>
    </w:pPr>
  </w:style>
  <w:style w:type="paragraph" w:customStyle="1" w:styleId="GPSL4numberedclause">
    <w:name w:val="GPS L4 numbered clause"/>
    <w:basedOn w:val="GPSL3numberedclause"/>
    <w:pPr>
      <w:tabs>
        <w:tab w:val="clear" w:pos="-175"/>
        <w:tab w:val="clear" w:pos="-33"/>
        <w:tab w:val="clear" w:pos="0"/>
        <w:tab w:val="left" w:pos="360"/>
        <w:tab w:val="left" w:pos="1985"/>
        <w:tab w:val="left" w:pos="2880"/>
      </w:tabs>
      <w:ind w:left="2835" w:hanging="708"/>
    </w:pPr>
    <w:rPr>
      <w:szCs w:val="20"/>
    </w:rPr>
  </w:style>
  <w:style w:type="paragraph" w:customStyle="1" w:styleId="GPSL5numberedclause">
    <w:name w:val="GPS L5 numbered clause"/>
    <w:basedOn w:val="GPSL4numberedclause"/>
    <w:pPr>
      <w:tabs>
        <w:tab w:val="left" w:pos="3402"/>
        <w:tab w:val="left" w:pos="3600"/>
      </w:tabs>
      <w:ind w:left="3402" w:hanging="567"/>
    </w:pPr>
  </w:style>
  <w:style w:type="paragraph" w:customStyle="1" w:styleId="GPSL6numbered">
    <w:name w:val="GPS L6 numbered"/>
    <w:basedOn w:val="GPSL5numberedclause"/>
    <w:pPr>
      <w:numPr>
        <w:numId w:val="10"/>
      </w:numPr>
      <w:tabs>
        <w:tab w:val="clear" w:pos="360"/>
        <w:tab w:val="clear" w:pos="1985"/>
        <w:tab w:val="clear" w:pos="2880"/>
        <w:tab w:val="clear" w:pos="3402"/>
        <w:tab w:val="clear" w:pos="3600"/>
        <w:tab w:val="left" w:pos="19134"/>
        <w:tab w:val="left" w:pos="20759"/>
        <w:tab w:val="left" w:pos="21654"/>
        <w:tab w:val="left" w:pos="22176"/>
        <w:tab w:val="left" w:pos="22374"/>
        <w:tab w:val="left" w:pos="23027"/>
        <w:tab w:val="left" w:pos="23094"/>
      </w:tabs>
    </w:pPr>
  </w:style>
  <w:style w:type="character" w:customStyle="1" w:styleId="GPSL3numberedclauseChar">
    <w:name w:val="GPS L3 numbered clause Char"/>
    <w:rPr>
      <w:rFonts w:ascii="Calibri" w:eastAsia="Times New Roman" w:hAnsi="Calibri" w:cs="Arial"/>
      <w:lang w:eastAsia="zh-CN"/>
    </w:rPr>
  </w:style>
  <w:style w:type="paragraph" w:customStyle="1" w:styleId="GPSL2Numbered">
    <w:name w:val="GPS L2 Numbered"/>
    <w:basedOn w:val="GPSL2NumberedBoldHeading"/>
    <w:pPr>
      <w:tabs>
        <w:tab w:val="left" w:pos="709"/>
      </w:tabs>
      <w:ind w:left="644" w:hanging="360"/>
    </w:pPr>
    <w:rPr>
      <w:b w:val="0"/>
    </w:rPr>
  </w:style>
  <w:style w:type="character" w:customStyle="1" w:styleId="GPSL2NumberedChar">
    <w:name w:val="GPS L2 Numbered Char"/>
    <w:rPr>
      <w:rFonts w:ascii="Calibri" w:eastAsia="Times New Roman" w:hAnsi="Calibri" w:cs="Arial"/>
      <w:lang w:eastAsia="zh-CN"/>
    </w:rPr>
  </w:style>
  <w:style w:type="paragraph" w:customStyle="1" w:styleId="GPSL1SCHEDULEHeading">
    <w:name w:val="GPS L1 SCHEDULE Heading"/>
    <w:basedOn w:val="GPSL1CLAUSEHEADING"/>
    <w:pPr>
      <w:numPr>
        <w:ilvl w:val="0"/>
        <w:numId w:val="9"/>
      </w:numPr>
      <w:tabs>
        <w:tab w:val="clear" w:pos="-5760"/>
        <w:tab w:val="clear" w:pos="-5040"/>
        <w:tab w:val="left" w:pos="-5618"/>
      </w:tabs>
      <w:spacing w:before="120"/>
    </w:pPr>
    <w:rPr>
      <w:rFonts w:ascii="Calibri" w:hAnsi="Calibri"/>
    </w:rPr>
  </w:style>
  <w:style w:type="character" w:customStyle="1" w:styleId="GPSL1SCHEDULEHeadingChar">
    <w:name w:val="GPS L1 SCHEDULE Heading Char"/>
    <w:rPr>
      <w:rFonts w:ascii="Calibri" w:eastAsia="STZhongsong" w:hAnsi="Calibri" w:cs="Arial"/>
      <w:b/>
      <w:caps/>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TableNormal1">
    <w:name w:val="Table Normal1"/>
    <w:basedOn w:val="Normal"/>
    <w:pPr>
      <w:overflowPunct w:val="0"/>
      <w:autoSpaceDE w:val="0"/>
      <w:spacing w:after="120" w:line="240" w:lineRule="auto"/>
      <w:ind w:left="34"/>
      <w:jc w:val="both"/>
    </w:pPr>
    <w:rPr>
      <w:rFonts w:eastAsia="Times New Roman" w:cs="Arial"/>
      <w:lang w:eastAsia="en-US"/>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numbering" w:customStyle="1" w:styleId="WWOutlineListStyle6">
    <w:name w:val="WW_OutlineListStyle_6"/>
    <w:basedOn w:val="NoList"/>
    <w:pPr>
      <w:numPr>
        <w:numId w:val="2"/>
      </w:numPr>
    </w:pPr>
  </w:style>
  <w:style w:type="numbering" w:customStyle="1" w:styleId="WWOutlineListStyle5">
    <w:name w:val="WW_OutlineListStyle_5"/>
    <w:basedOn w:val="NoList"/>
    <w:pPr>
      <w:numPr>
        <w:numId w:val="3"/>
      </w:numPr>
    </w:pPr>
  </w:style>
  <w:style w:type="numbering" w:customStyle="1" w:styleId="WWOutlineListStyle4">
    <w:name w:val="WW_OutlineListStyle_4"/>
    <w:basedOn w:val="NoList"/>
    <w:pPr>
      <w:numPr>
        <w:numId w:val="4"/>
      </w:numPr>
    </w:pPr>
  </w:style>
  <w:style w:type="numbering" w:customStyle="1" w:styleId="WWOutlineListStyle3">
    <w:name w:val="WW_OutlineListStyle_3"/>
    <w:basedOn w:val="NoList"/>
    <w:pPr>
      <w:numPr>
        <w:numId w:val="5"/>
      </w:numPr>
    </w:pPr>
  </w:style>
  <w:style w:type="numbering" w:customStyle="1" w:styleId="WWOutlineListStyle2">
    <w:name w:val="WW_OutlineListStyle_2"/>
    <w:basedOn w:val="NoList"/>
    <w:pPr>
      <w:numPr>
        <w:numId w:val="6"/>
      </w:numPr>
    </w:pPr>
  </w:style>
  <w:style w:type="numbering" w:customStyle="1" w:styleId="WWOutlineListStyle1">
    <w:name w:val="WW_OutlineListStyle_1"/>
    <w:basedOn w:val="NoList"/>
    <w:pPr>
      <w:numPr>
        <w:numId w:val="7"/>
      </w:numPr>
    </w:pPr>
  </w:style>
  <w:style w:type="numbering" w:customStyle="1" w:styleId="WWOutlineListStyle">
    <w:name w:val="WW_OutlineListStyle"/>
    <w:basedOn w:val="NoList"/>
    <w:pPr>
      <w:numPr>
        <w:numId w:val="8"/>
      </w:numPr>
    </w:pPr>
  </w:style>
  <w:style w:type="numbering" w:customStyle="1" w:styleId="LFO1">
    <w:name w:val="LFO1"/>
    <w:basedOn w:val="NoList"/>
    <w:pPr>
      <w:numPr>
        <w:numId w:val="9"/>
      </w:numPr>
    </w:pPr>
  </w:style>
  <w:style w:type="numbering" w:customStyle="1" w:styleId="LFO4">
    <w:name w:val="LFO4"/>
    <w:basedOn w:val="NoList"/>
    <w:pPr>
      <w:numPr>
        <w:numId w:val="10"/>
      </w:numPr>
    </w:pPr>
  </w:style>
  <w:style w:type="paragraph" w:styleId="NormalWeb">
    <w:name w:val="Normal (Web)"/>
    <w:basedOn w:val="Normal"/>
    <w:uiPriority w:val="99"/>
    <w:unhideWhenUsed/>
    <w:rsid w:val="00D049F5"/>
    <w:pPr>
      <w:suppressAutoHyphens w:val="0"/>
      <w:autoSpaceDN/>
      <w:spacing w:before="100" w:beforeAutospacing="1" w:after="100" w:afterAutospacing="1" w:line="240" w:lineRule="auto"/>
      <w:textAlignment w:val="auto"/>
    </w:pPr>
    <w:rPr>
      <w:rFonts w:eastAsiaTheme="minorHAnsi" w:cs="Calibri"/>
    </w:rPr>
  </w:style>
  <w:style w:type="character" w:customStyle="1" w:styleId="GPSTITLESChar">
    <w:name w:val="GPS TITLES Char"/>
    <w:link w:val="GPSTITLES"/>
    <w:locked/>
    <w:rsid w:val="002B52B5"/>
    <w:rPr>
      <w:rFonts w:ascii="Arial Bold" w:hAnsi="Arial Bold" w:cs="Arial"/>
      <w:b/>
      <w:caps/>
      <w:lang w:eastAsia="en-US"/>
    </w:rPr>
  </w:style>
  <w:style w:type="paragraph" w:customStyle="1" w:styleId="GPSTITLES">
    <w:name w:val="GPS TITLES"/>
    <w:basedOn w:val="Normal"/>
    <w:link w:val="GPSTITLESChar"/>
    <w:qFormat/>
    <w:rsid w:val="002B52B5"/>
    <w:pPr>
      <w:suppressAutoHyphens w:val="0"/>
      <w:overflowPunct w:val="0"/>
      <w:autoSpaceDE w:val="0"/>
      <w:adjustRightInd w:val="0"/>
      <w:spacing w:after="240" w:line="240" w:lineRule="auto"/>
      <w:jc w:val="center"/>
      <w:textAlignment w:val="auto"/>
    </w:pPr>
    <w:rPr>
      <w:rFonts w:ascii="Arial Bold" w:hAnsi="Arial Bold" w:cs="Arial"/>
      <w:b/>
      <w:caps/>
      <w:lang w:eastAsia="en-US"/>
    </w:rPr>
  </w:style>
  <w:style w:type="character" w:styleId="FollowedHyperlink">
    <w:name w:val="FollowedHyperlink"/>
    <w:basedOn w:val="DefaultParagraphFont"/>
    <w:uiPriority w:val="99"/>
    <w:semiHidden/>
    <w:unhideWhenUsed/>
    <w:rsid w:val="00B40C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650113">
      <w:bodyDiv w:val="1"/>
      <w:marLeft w:val="0"/>
      <w:marRight w:val="0"/>
      <w:marTop w:val="0"/>
      <w:marBottom w:val="0"/>
      <w:divBdr>
        <w:top w:val="none" w:sz="0" w:space="0" w:color="auto"/>
        <w:left w:val="none" w:sz="0" w:space="0" w:color="auto"/>
        <w:bottom w:val="none" w:sz="0" w:space="0" w:color="auto"/>
        <w:right w:val="none" w:sz="0" w:space="0" w:color="auto"/>
      </w:divBdr>
    </w:div>
    <w:div w:id="824585823">
      <w:bodyDiv w:val="1"/>
      <w:marLeft w:val="0"/>
      <w:marRight w:val="0"/>
      <w:marTop w:val="0"/>
      <w:marBottom w:val="0"/>
      <w:divBdr>
        <w:top w:val="none" w:sz="0" w:space="0" w:color="auto"/>
        <w:left w:val="none" w:sz="0" w:space="0" w:color="auto"/>
        <w:bottom w:val="none" w:sz="0" w:space="0" w:color="auto"/>
        <w:right w:val="none" w:sz="0" w:space="0" w:color="auto"/>
      </w:divBdr>
    </w:div>
    <w:div w:id="1104377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rowncommercial.gov.uk/agreements/RM6179"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1232</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Joseph Mr (DNO-Commercial AsstHd5)</cp:lastModifiedBy>
  <cp:revision>2</cp:revision>
  <dcterms:created xsi:type="dcterms:W3CDTF">2025-08-29T10:15:00Z</dcterms:created>
  <dcterms:modified xsi:type="dcterms:W3CDTF">2025-08-29T10:15:00Z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cea1cd8-edeb-4763-86bb-3f57f4fa0321_Enabled">
    <vt:lpwstr>true</vt:lpwstr>
  </property>
  <property fmtid="{D5CDD505-2E9C-101B-9397-08002B2CF9AE}" pid="3" name="MSIP_Label_acea1cd8-edeb-4763-86bb-3f57f4fa0321_SetDate">
    <vt:lpwstr>2022-10-20T12:18:26Z</vt:lpwstr>
  </property>
  <property fmtid="{D5CDD505-2E9C-101B-9397-08002B2CF9AE}" pid="4" name="MSIP_Label_acea1cd8-edeb-4763-86bb-3f57f4fa0321_Method">
    <vt:lpwstr>Privileged</vt:lpwstr>
  </property>
  <property fmtid="{D5CDD505-2E9C-101B-9397-08002B2CF9AE}" pid="5" name="MSIP_Label_acea1cd8-edeb-4763-86bb-3f57f4fa0321_Name">
    <vt:lpwstr>MOD-2-OS-OFFICIAL-SENSITIVE</vt:lpwstr>
  </property>
  <property fmtid="{D5CDD505-2E9C-101B-9397-08002B2CF9AE}" pid="6" name="MSIP_Label_acea1cd8-edeb-4763-86bb-3f57f4fa0321_SiteId">
    <vt:lpwstr>be7760ed-5953-484b-ae95-d0a16dfa09e5</vt:lpwstr>
  </property>
  <property fmtid="{D5CDD505-2E9C-101B-9397-08002B2CF9AE}" pid="7" name="MSIP_Label_acea1cd8-edeb-4763-86bb-3f57f4fa0321_ActionId">
    <vt:lpwstr>e9d7a2c7-8913-4311-92e6-36b431ab05bb</vt:lpwstr>
  </property>
  <property fmtid="{D5CDD505-2E9C-101B-9397-08002B2CF9AE}" pid="8" name="MSIP_Label_acea1cd8-edeb-4763-86bb-3f57f4fa0321_ContentBits">
    <vt:lpwstr>3</vt:lpwstr>
  </property>
</Properties>
</file>