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sidR="00881801">
        <w:rPr>
          <w:rFonts w:ascii="Verdana" w:eastAsia="Verdana" w:hAnsi="Verdana" w:cs="Verdana"/>
          <w:spacing w:val="-3"/>
          <w:sz w:val="17"/>
          <w:szCs w:val="17"/>
        </w:rPr>
        <w:t>2</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881801">
        <w:rPr>
          <w:rFonts w:ascii="Verdana" w:eastAsia="Verdana" w:hAnsi="Verdana" w:cs="Verdana"/>
          <w:spacing w:val="-3"/>
          <w:sz w:val="17"/>
          <w:szCs w:val="17"/>
        </w:rPr>
        <w:t>02/18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710B11">
      <w:pPr>
        <w:spacing w:after="0" w:line="240" w:lineRule="auto"/>
        <w:ind w:left="2390" w:right="-20"/>
        <w:rPr>
          <w:rFonts w:ascii="Times New Roman" w:eastAsia="Times New Roman" w:hAnsi="Times New Roman" w:cs="Times New Roman"/>
          <w:sz w:val="20"/>
          <w:szCs w:val="20"/>
        </w:rPr>
      </w:pPr>
      <w:r>
        <w:rPr>
          <w:noProof/>
          <w:lang w:val="en-GB" w:eastAsia="en-GB"/>
        </w:rPr>
        <w:drawing>
          <wp:inline distT="0" distB="0" distL="0" distR="0">
            <wp:extent cx="2406015" cy="1972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6015" cy="1972945"/>
                    </a:xfrm>
                    <a:prstGeom prst="rect">
                      <a:avLst/>
                    </a:prstGeom>
                    <a:noFill/>
                    <a:ln>
                      <a:noFill/>
                    </a:ln>
                  </pic:spPr>
                </pic:pic>
              </a:graphicData>
            </a:graphic>
          </wp:inline>
        </w:drawing>
      </w:r>
    </w:p>
    <w:p w:rsidR="00640172" w:rsidRDefault="00640172">
      <w:pPr>
        <w:spacing w:after="0" w:line="200" w:lineRule="exact"/>
        <w:rPr>
          <w:sz w:val="20"/>
          <w:szCs w:val="20"/>
        </w:rPr>
      </w:pPr>
    </w:p>
    <w:p w:rsidR="00640172" w:rsidRDefault="00640172">
      <w:pPr>
        <w:spacing w:after="0" w:line="200" w:lineRule="exact"/>
        <w:rPr>
          <w:sz w:val="20"/>
          <w:szCs w:val="20"/>
        </w:rPr>
      </w:pPr>
    </w:p>
    <w:p w:rsidR="00640172" w:rsidRPr="00881801" w:rsidRDefault="00640172">
      <w:pPr>
        <w:spacing w:before="9" w:after="0" w:line="240" w:lineRule="exact"/>
        <w:rPr>
          <w:rFonts w:ascii="Arial" w:hAnsi="Arial" w:cs="Arial"/>
          <w:sz w:val="28"/>
          <w:szCs w:val="28"/>
        </w:rPr>
      </w:pPr>
    </w:p>
    <w:p w:rsidR="00881801" w:rsidRPr="00881801" w:rsidRDefault="00881801" w:rsidP="00881801">
      <w:pPr>
        <w:spacing w:after="0" w:line="322" w:lineRule="exact"/>
        <w:ind w:left="574" w:right="930" w:hanging="4"/>
        <w:jc w:val="center"/>
        <w:rPr>
          <w:rFonts w:ascii="Arial" w:eastAsia="Arial" w:hAnsi="Arial" w:cs="Arial"/>
          <w:sz w:val="28"/>
          <w:szCs w:val="28"/>
        </w:rPr>
      </w:pPr>
      <w:r w:rsidRPr="00881801">
        <w:rPr>
          <w:rFonts w:ascii="Arial" w:hAnsi="Arial" w:cs="Arial"/>
          <w:b/>
          <w:noProof/>
          <w:sz w:val="28"/>
          <w:szCs w:val="28"/>
        </w:rPr>
        <w:t>Navy Commercial</w:t>
      </w:r>
    </w:p>
    <w:p w:rsidR="00881801" w:rsidRDefault="00881801" w:rsidP="00881801">
      <w:pPr>
        <w:jc w:val="center"/>
        <w:rPr>
          <w:rFonts w:ascii="Arial" w:eastAsia="Arial" w:hAnsi="Arial" w:cs="Arial"/>
          <w:b/>
          <w:bCs/>
          <w:spacing w:val="1"/>
          <w:sz w:val="28"/>
          <w:szCs w:val="28"/>
        </w:rPr>
      </w:pPr>
    </w:p>
    <w:p w:rsidR="00881801" w:rsidRPr="00881801" w:rsidRDefault="0012502F" w:rsidP="00881801">
      <w:pPr>
        <w:jc w:val="center"/>
        <w:rPr>
          <w:rFonts w:ascii="Arial" w:hAnsi="Arial" w:cs="Arial"/>
          <w:b/>
          <w:sz w:val="28"/>
          <w:szCs w:val="28"/>
        </w:rPr>
      </w:pPr>
      <w:r w:rsidRPr="00881801">
        <w:rPr>
          <w:rFonts w:ascii="Arial" w:eastAsia="Arial" w:hAnsi="Arial" w:cs="Arial"/>
          <w:b/>
          <w:bCs/>
          <w:spacing w:val="1"/>
          <w:sz w:val="28"/>
          <w:szCs w:val="28"/>
        </w:rPr>
        <w:t>M</w:t>
      </w:r>
      <w:r w:rsidRPr="00881801">
        <w:rPr>
          <w:rFonts w:ascii="Arial" w:eastAsia="Arial" w:hAnsi="Arial" w:cs="Arial"/>
          <w:b/>
          <w:bCs/>
          <w:sz w:val="28"/>
          <w:szCs w:val="28"/>
        </w:rPr>
        <w:t xml:space="preserve">OD </w:t>
      </w:r>
      <w:r w:rsidRPr="00881801">
        <w:rPr>
          <w:rFonts w:ascii="Arial" w:eastAsia="Arial" w:hAnsi="Arial" w:cs="Arial"/>
          <w:b/>
          <w:bCs/>
          <w:spacing w:val="-1"/>
          <w:sz w:val="28"/>
          <w:szCs w:val="28"/>
        </w:rPr>
        <w:t>T</w:t>
      </w:r>
      <w:r w:rsidRPr="00881801">
        <w:rPr>
          <w:rFonts w:ascii="Arial" w:eastAsia="Arial" w:hAnsi="Arial" w:cs="Arial"/>
          <w:b/>
          <w:bCs/>
          <w:spacing w:val="-5"/>
          <w:sz w:val="28"/>
          <w:szCs w:val="28"/>
        </w:rPr>
        <w:t>e</w:t>
      </w:r>
      <w:r w:rsidRPr="00881801">
        <w:rPr>
          <w:rFonts w:ascii="Arial" w:eastAsia="Arial" w:hAnsi="Arial" w:cs="Arial"/>
          <w:b/>
          <w:bCs/>
          <w:spacing w:val="1"/>
          <w:sz w:val="28"/>
          <w:szCs w:val="28"/>
        </w:rPr>
        <w:t>r</w:t>
      </w:r>
      <w:r w:rsidRPr="00881801">
        <w:rPr>
          <w:rFonts w:ascii="Arial" w:eastAsia="Arial" w:hAnsi="Arial" w:cs="Arial"/>
          <w:b/>
          <w:bCs/>
          <w:sz w:val="28"/>
          <w:szCs w:val="28"/>
        </w:rPr>
        <w:t>ms</w:t>
      </w:r>
      <w:r w:rsidRPr="00881801">
        <w:rPr>
          <w:rFonts w:ascii="Arial" w:eastAsia="Arial" w:hAnsi="Arial" w:cs="Arial"/>
          <w:b/>
          <w:bCs/>
          <w:spacing w:val="-1"/>
          <w:sz w:val="28"/>
          <w:szCs w:val="28"/>
        </w:rPr>
        <w:t xml:space="preserve"> </w:t>
      </w:r>
      <w:r w:rsidRPr="00881801">
        <w:rPr>
          <w:rFonts w:ascii="Arial" w:eastAsia="Arial" w:hAnsi="Arial" w:cs="Arial"/>
          <w:b/>
          <w:bCs/>
          <w:sz w:val="28"/>
          <w:szCs w:val="28"/>
        </w:rPr>
        <w:t>a</w:t>
      </w:r>
      <w:r w:rsidRPr="00881801">
        <w:rPr>
          <w:rFonts w:ascii="Arial" w:eastAsia="Arial" w:hAnsi="Arial" w:cs="Arial"/>
          <w:b/>
          <w:bCs/>
          <w:spacing w:val="-1"/>
          <w:sz w:val="28"/>
          <w:szCs w:val="28"/>
        </w:rPr>
        <w:t>n</w:t>
      </w:r>
      <w:r w:rsidRPr="00881801">
        <w:rPr>
          <w:rFonts w:ascii="Arial" w:eastAsia="Arial" w:hAnsi="Arial" w:cs="Arial"/>
          <w:b/>
          <w:bCs/>
          <w:sz w:val="28"/>
          <w:szCs w:val="28"/>
        </w:rPr>
        <w:t>d</w:t>
      </w:r>
      <w:r w:rsidRPr="00881801">
        <w:rPr>
          <w:rFonts w:ascii="Arial" w:eastAsia="Arial" w:hAnsi="Arial" w:cs="Arial"/>
          <w:b/>
          <w:bCs/>
          <w:spacing w:val="-2"/>
          <w:sz w:val="28"/>
          <w:szCs w:val="28"/>
        </w:rPr>
        <w:t xml:space="preserve"> </w:t>
      </w:r>
      <w:r w:rsidRPr="00881801">
        <w:rPr>
          <w:rFonts w:ascii="Arial" w:eastAsia="Arial" w:hAnsi="Arial" w:cs="Arial"/>
          <w:b/>
          <w:bCs/>
          <w:spacing w:val="-6"/>
          <w:sz w:val="28"/>
          <w:szCs w:val="28"/>
        </w:rPr>
        <w:t>C</w:t>
      </w:r>
      <w:r w:rsidRPr="00881801">
        <w:rPr>
          <w:rFonts w:ascii="Arial" w:eastAsia="Arial" w:hAnsi="Arial" w:cs="Arial"/>
          <w:b/>
          <w:bCs/>
          <w:spacing w:val="-1"/>
          <w:sz w:val="28"/>
          <w:szCs w:val="28"/>
        </w:rPr>
        <w:t>ond</w:t>
      </w:r>
      <w:r w:rsidRPr="00881801">
        <w:rPr>
          <w:rFonts w:ascii="Arial" w:eastAsia="Arial" w:hAnsi="Arial" w:cs="Arial"/>
          <w:b/>
          <w:bCs/>
          <w:spacing w:val="1"/>
          <w:sz w:val="28"/>
          <w:szCs w:val="28"/>
        </w:rPr>
        <w:t>i</w:t>
      </w:r>
      <w:r w:rsidRPr="00881801">
        <w:rPr>
          <w:rFonts w:ascii="Arial" w:eastAsia="Arial" w:hAnsi="Arial" w:cs="Arial"/>
          <w:b/>
          <w:bCs/>
          <w:sz w:val="28"/>
          <w:szCs w:val="28"/>
        </w:rPr>
        <w:t>t</w:t>
      </w:r>
      <w:r w:rsidRPr="00881801">
        <w:rPr>
          <w:rFonts w:ascii="Arial" w:eastAsia="Arial" w:hAnsi="Arial" w:cs="Arial"/>
          <w:b/>
          <w:bCs/>
          <w:spacing w:val="1"/>
          <w:sz w:val="28"/>
          <w:szCs w:val="28"/>
        </w:rPr>
        <w:t>i</w:t>
      </w:r>
      <w:r w:rsidRPr="00881801">
        <w:rPr>
          <w:rFonts w:ascii="Arial" w:eastAsia="Arial" w:hAnsi="Arial" w:cs="Arial"/>
          <w:b/>
          <w:bCs/>
          <w:spacing w:val="-1"/>
          <w:sz w:val="28"/>
          <w:szCs w:val="28"/>
        </w:rPr>
        <w:t>on</w:t>
      </w:r>
      <w:r w:rsidRPr="00881801">
        <w:rPr>
          <w:rFonts w:ascii="Arial" w:eastAsia="Arial" w:hAnsi="Arial" w:cs="Arial"/>
          <w:b/>
          <w:bCs/>
          <w:sz w:val="28"/>
          <w:szCs w:val="28"/>
        </w:rPr>
        <w:t>s</w:t>
      </w:r>
      <w:r w:rsidRPr="00881801">
        <w:rPr>
          <w:rFonts w:ascii="Arial" w:eastAsia="Arial" w:hAnsi="Arial" w:cs="Arial"/>
          <w:b/>
          <w:bCs/>
          <w:spacing w:val="-1"/>
          <w:sz w:val="28"/>
          <w:szCs w:val="28"/>
        </w:rPr>
        <w:t xml:space="preserve"> </w:t>
      </w:r>
      <w:r w:rsidRPr="00881801">
        <w:rPr>
          <w:rFonts w:ascii="Arial" w:eastAsia="Arial" w:hAnsi="Arial" w:cs="Arial"/>
          <w:b/>
          <w:bCs/>
          <w:sz w:val="28"/>
          <w:szCs w:val="28"/>
        </w:rPr>
        <w:t>f</w:t>
      </w:r>
      <w:r w:rsidRPr="00881801">
        <w:rPr>
          <w:rFonts w:ascii="Arial" w:eastAsia="Arial" w:hAnsi="Arial" w:cs="Arial"/>
          <w:b/>
          <w:bCs/>
          <w:spacing w:val="-1"/>
          <w:sz w:val="28"/>
          <w:szCs w:val="28"/>
        </w:rPr>
        <w:t>o</w:t>
      </w:r>
      <w:r w:rsidRPr="00881801">
        <w:rPr>
          <w:rFonts w:ascii="Arial" w:eastAsia="Arial" w:hAnsi="Arial" w:cs="Arial"/>
          <w:b/>
          <w:bCs/>
          <w:sz w:val="28"/>
          <w:szCs w:val="28"/>
        </w:rPr>
        <w:t>r</w:t>
      </w:r>
      <w:r w:rsidRPr="00881801">
        <w:rPr>
          <w:rFonts w:ascii="Arial" w:eastAsia="Arial" w:hAnsi="Arial" w:cs="Arial"/>
          <w:b/>
          <w:bCs/>
          <w:spacing w:val="3"/>
          <w:sz w:val="28"/>
          <w:szCs w:val="28"/>
        </w:rPr>
        <w:t xml:space="preserve"> </w:t>
      </w:r>
      <w:r w:rsidRPr="00881801">
        <w:rPr>
          <w:rFonts w:ascii="Arial" w:eastAsia="Arial" w:hAnsi="Arial" w:cs="Arial"/>
          <w:b/>
          <w:bCs/>
          <w:spacing w:val="1"/>
          <w:sz w:val="28"/>
          <w:szCs w:val="28"/>
        </w:rPr>
        <w:t>FL</w:t>
      </w:r>
      <w:r w:rsidRPr="00881801">
        <w:rPr>
          <w:rFonts w:ascii="Arial" w:eastAsia="Arial" w:hAnsi="Arial" w:cs="Arial"/>
          <w:b/>
          <w:bCs/>
          <w:spacing w:val="2"/>
          <w:sz w:val="28"/>
          <w:szCs w:val="28"/>
        </w:rPr>
        <w:t>EE</w:t>
      </w:r>
      <w:r w:rsidRPr="00881801">
        <w:rPr>
          <w:rFonts w:ascii="Arial" w:eastAsia="Arial" w:hAnsi="Arial" w:cs="Arial"/>
          <w:b/>
          <w:bCs/>
          <w:spacing w:val="1"/>
          <w:sz w:val="28"/>
          <w:szCs w:val="28"/>
        </w:rPr>
        <w:t>T</w:t>
      </w:r>
      <w:r w:rsidRPr="00881801">
        <w:rPr>
          <w:rFonts w:ascii="Arial" w:eastAsia="Arial" w:hAnsi="Arial" w:cs="Arial"/>
          <w:b/>
          <w:bCs/>
          <w:spacing w:val="4"/>
          <w:sz w:val="28"/>
          <w:szCs w:val="28"/>
        </w:rPr>
        <w:t>/</w:t>
      </w:r>
      <w:r w:rsidRPr="00881801">
        <w:rPr>
          <w:rFonts w:ascii="Arial" w:eastAsia="Arial" w:hAnsi="Arial" w:cs="Arial"/>
          <w:b/>
          <w:bCs/>
          <w:spacing w:val="2"/>
          <w:sz w:val="28"/>
          <w:szCs w:val="28"/>
        </w:rPr>
        <w:t>0070</w:t>
      </w:r>
      <w:r w:rsidR="00881801" w:rsidRPr="00881801">
        <w:rPr>
          <w:rFonts w:ascii="Arial" w:eastAsia="Arial" w:hAnsi="Arial" w:cs="Arial"/>
          <w:b/>
          <w:bCs/>
          <w:sz w:val="28"/>
          <w:szCs w:val="28"/>
        </w:rPr>
        <w:t>4</w:t>
      </w:r>
      <w:r w:rsidRPr="00881801">
        <w:rPr>
          <w:rFonts w:ascii="Arial" w:eastAsia="Arial" w:hAnsi="Arial" w:cs="Arial"/>
          <w:b/>
          <w:bCs/>
          <w:spacing w:val="6"/>
          <w:sz w:val="28"/>
          <w:szCs w:val="28"/>
        </w:rPr>
        <w:t xml:space="preserve"> </w:t>
      </w:r>
      <w:r w:rsidRPr="00881801">
        <w:rPr>
          <w:rFonts w:ascii="Arial" w:eastAsia="Arial" w:hAnsi="Arial" w:cs="Arial"/>
          <w:b/>
          <w:bCs/>
          <w:sz w:val="28"/>
          <w:szCs w:val="28"/>
        </w:rPr>
        <w:t xml:space="preserve">– </w:t>
      </w:r>
      <w:r w:rsidR="00881801" w:rsidRPr="00881801">
        <w:rPr>
          <w:rFonts w:ascii="Arial" w:hAnsi="Arial" w:cs="Arial"/>
          <w:b/>
          <w:sz w:val="28"/>
          <w:szCs w:val="28"/>
        </w:rPr>
        <w:t>The Provision of HM Ships' &amp; Establishments' Badges</w:t>
      </w:r>
    </w:p>
    <w:p w:rsidR="00640172" w:rsidRDefault="00640172">
      <w:pPr>
        <w:spacing w:after="0"/>
        <w:jc w:val="center"/>
      </w:pPr>
    </w:p>
    <w:p w:rsidR="007A1EDA" w:rsidRDefault="007A1EDA">
      <w:pPr>
        <w:spacing w:after="0"/>
        <w:jc w:val="center"/>
      </w:pPr>
    </w:p>
    <w:p w:rsidR="007A1EDA" w:rsidRDefault="007A1EDA">
      <w:pPr>
        <w:spacing w:after="0"/>
        <w:jc w:val="center"/>
      </w:pPr>
    </w:p>
    <w:p w:rsidR="00F7149B" w:rsidRDefault="0096665A" w:rsidP="00F7149B">
      <w:pPr>
        <w:spacing w:after="0"/>
        <w:jc w:val="center"/>
        <w:rPr>
          <w:rFonts w:ascii="Arial" w:hAnsi="Arial" w:cs="Arial"/>
          <w:b/>
          <w:sz w:val="28"/>
          <w:szCs w:val="28"/>
        </w:rPr>
      </w:pPr>
      <w:r>
        <w:rPr>
          <w:rFonts w:ascii="Arial" w:hAnsi="Arial" w:cs="Arial"/>
          <w:b/>
          <w:sz w:val="28"/>
          <w:szCs w:val="28"/>
        </w:rPr>
        <w:t>13</w:t>
      </w:r>
      <w:r w:rsidR="00F7149B">
        <w:rPr>
          <w:rFonts w:ascii="Arial" w:hAnsi="Arial" w:cs="Arial"/>
          <w:b/>
          <w:sz w:val="28"/>
          <w:szCs w:val="28"/>
        </w:rPr>
        <w:t xml:space="preserve"> Aug 2018 to</w:t>
      </w:r>
      <w:r>
        <w:rPr>
          <w:rFonts w:ascii="Arial" w:hAnsi="Arial" w:cs="Arial"/>
          <w:b/>
          <w:sz w:val="28"/>
          <w:szCs w:val="28"/>
        </w:rPr>
        <w:t xml:space="preserve"> 12 Aug 2021 </w:t>
      </w:r>
    </w:p>
    <w:p w:rsidR="009730BC" w:rsidRDefault="009730BC">
      <w:pPr>
        <w:spacing w:after="0"/>
        <w:jc w:val="center"/>
        <w:rPr>
          <w:rFonts w:ascii="Arial" w:hAnsi="Arial" w:cs="Arial"/>
          <w:b/>
          <w:sz w:val="28"/>
          <w:szCs w:val="28"/>
        </w:rPr>
      </w:pPr>
    </w:p>
    <w:p w:rsidR="009730BC" w:rsidRDefault="009730BC">
      <w:pPr>
        <w:spacing w:after="0"/>
        <w:jc w:val="center"/>
        <w:rPr>
          <w:rFonts w:ascii="Arial" w:hAnsi="Arial" w:cs="Arial"/>
          <w:b/>
          <w:sz w:val="28"/>
          <w:szCs w:val="28"/>
        </w:rPr>
      </w:pPr>
    </w:p>
    <w:p w:rsidR="009730BC" w:rsidRDefault="009730BC">
      <w:pPr>
        <w:spacing w:after="0"/>
        <w:jc w:val="center"/>
        <w:rPr>
          <w:rFonts w:ascii="Arial" w:hAnsi="Arial" w:cs="Arial"/>
          <w:b/>
          <w:sz w:val="28"/>
          <w:szCs w:val="28"/>
        </w:rPr>
      </w:pPr>
    </w:p>
    <w:p w:rsidR="009730BC" w:rsidRDefault="009730BC">
      <w:pPr>
        <w:spacing w:after="0"/>
        <w:jc w:val="center"/>
        <w:rPr>
          <w:rFonts w:ascii="Arial" w:hAnsi="Arial" w:cs="Arial"/>
          <w:b/>
          <w:sz w:val="28"/>
          <w:szCs w:val="28"/>
        </w:rPr>
      </w:pPr>
    </w:p>
    <w:p w:rsidR="009730BC" w:rsidRDefault="009730BC">
      <w:pPr>
        <w:spacing w:after="0"/>
        <w:jc w:val="center"/>
        <w:rPr>
          <w:rFonts w:ascii="Arial" w:hAnsi="Arial" w:cs="Arial"/>
          <w:b/>
          <w:sz w:val="28"/>
          <w:szCs w:val="28"/>
        </w:rPr>
      </w:pPr>
    </w:p>
    <w:p w:rsidR="009730BC" w:rsidRDefault="009730BC">
      <w:pPr>
        <w:spacing w:after="0"/>
        <w:jc w:val="center"/>
        <w:rPr>
          <w:rFonts w:ascii="Arial" w:hAnsi="Arial" w:cs="Arial"/>
          <w:b/>
          <w:sz w:val="28"/>
          <w:szCs w:val="28"/>
        </w:rPr>
      </w:pPr>
    </w:p>
    <w:tbl>
      <w:tblPr>
        <w:tblW w:w="9889" w:type="dxa"/>
        <w:tblInd w:w="935" w:type="dxa"/>
        <w:tblLook w:val="01E0" w:firstRow="1" w:lastRow="1" w:firstColumn="1" w:lastColumn="1" w:noHBand="0" w:noVBand="0"/>
      </w:tblPr>
      <w:tblGrid>
        <w:gridCol w:w="4643"/>
        <w:gridCol w:w="5246"/>
      </w:tblGrid>
      <w:tr w:rsidR="009730BC" w:rsidRPr="0025610E" w:rsidTr="009730BC">
        <w:tc>
          <w:tcPr>
            <w:tcW w:w="4643" w:type="dxa"/>
            <w:shd w:val="clear" w:color="auto" w:fill="auto"/>
          </w:tcPr>
          <w:p w:rsidR="009730BC" w:rsidRPr="004B1583" w:rsidRDefault="009730BC" w:rsidP="009730BC">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9730BC" w:rsidRPr="004B1583" w:rsidRDefault="009730BC" w:rsidP="009730BC">
            <w:pPr>
              <w:pStyle w:val="BodyText2"/>
              <w:jc w:val="left"/>
              <w:rPr>
                <w:rFonts w:ascii="Arial" w:hAnsi="Arial"/>
                <w:i w:val="0"/>
              </w:rPr>
            </w:pPr>
          </w:p>
          <w:p w:rsidR="009730BC" w:rsidRDefault="009730BC" w:rsidP="009730BC">
            <w:pPr>
              <w:pStyle w:val="BodyText2"/>
              <w:jc w:val="left"/>
              <w:rPr>
                <w:rFonts w:ascii="Arial" w:hAnsi="Arial"/>
                <w:i w:val="0"/>
              </w:rPr>
            </w:pPr>
            <w:r w:rsidRPr="004B1583">
              <w:rPr>
                <w:rFonts w:ascii="Arial" w:hAnsi="Arial"/>
                <w:i w:val="0"/>
              </w:rPr>
              <w:t>Team Name and address:</w:t>
            </w:r>
          </w:p>
          <w:p w:rsidR="0096665A" w:rsidRPr="0096665A" w:rsidRDefault="0096665A" w:rsidP="009730BC">
            <w:pPr>
              <w:pStyle w:val="BodyText2"/>
              <w:jc w:val="left"/>
              <w:rPr>
                <w:rFonts w:ascii="Arial" w:hAnsi="Arial"/>
                <w:b w:val="0"/>
                <w:i w:val="0"/>
              </w:rPr>
            </w:pPr>
            <w:r w:rsidRPr="0096665A">
              <w:rPr>
                <w:rFonts w:ascii="Arial" w:hAnsi="Arial"/>
                <w:b w:val="0"/>
                <w:i w:val="0"/>
              </w:rPr>
              <w:t>Navy Command Commercial</w:t>
            </w:r>
          </w:p>
          <w:p w:rsidR="009730BC" w:rsidRPr="004B1583" w:rsidRDefault="009730BC" w:rsidP="009730BC">
            <w:pPr>
              <w:pStyle w:val="BodyText2"/>
              <w:jc w:val="left"/>
              <w:rPr>
                <w:rFonts w:ascii="Arial" w:hAnsi="Arial"/>
                <w:b w:val="0"/>
                <w:i w:val="0"/>
              </w:rPr>
            </w:pPr>
            <w:bookmarkStart w:id="0" w:name="DrafterAddress1"/>
            <w:bookmarkEnd w:id="0"/>
            <w:r w:rsidRPr="004B1583">
              <w:rPr>
                <w:rFonts w:ascii="Arial" w:hAnsi="Arial"/>
                <w:b w:val="0"/>
                <w:i w:val="0"/>
              </w:rPr>
              <w:t>Room 303</w:t>
            </w:r>
          </w:p>
          <w:p w:rsidR="009730BC" w:rsidRPr="004B1583" w:rsidRDefault="009730BC" w:rsidP="009730BC">
            <w:pPr>
              <w:pStyle w:val="BodyText2"/>
              <w:jc w:val="left"/>
              <w:rPr>
                <w:rFonts w:ascii="Arial" w:hAnsi="Arial"/>
                <w:b w:val="0"/>
                <w:i w:val="0"/>
              </w:rPr>
            </w:pPr>
            <w:bookmarkStart w:id="1" w:name="DrafterAddress2"/>
            <w:bookmarkEnd w:id="1"/>
            <w:r w:rsidRPr="004B1583">
              <w:rPr>
                <w:rFonts w:ascii="Arial" w:hAnsi="Arial"/>
                <w:b w:val="0"/>
                <w:i w:val="0"/>
              </w:rPr>
              <w:t>Building 1/080</w:t>
            </w:r>
          </w:p>
          <w:p w:rsidR="009730BC" w:rsidRPr="004B1583" w:rsidRDefault="009730BC" w:rsidP="009730BC">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rsidR="009730BC" w:rsidRPr="004B1583" w:rsidRDefault="009730BC" w:rsidP="009730BC">
            <w:pPr>
              <w:pStyle w:val="BodyText2"/>
              <w:jc w:val="left"/>
              <w:rPr>
                <w:rFonts w:ascii="Arial" w:hAnsi="Arial"/>
                <w:b w:val="0"/>
                <w:i w:val="0"/>
              </w:rPr>
            </w:pPr>
            <w:bookmarkStart w:id="3" w:name="DrafterAddress4"/>
            <w:bookmarkEnd w:id="3"/>
            <w:r w:rsidRPr="004B1583">
              <w:rPr>
                <w:rFonts w:ascii="Arial" w:hAnsi="Arial"/>
                <w:b w:val="0"/>
                <w:i w:val="0"/>
              </w:rPr>
              <w:t>HMNB Portsmouth</w:t>
            </w:r>
          </w:p>
          <w:p w:rsidR="009730BC" w:rsidRPr="004B1583" w:rsidRDefault="009730BC" w:rsidP="009730BC">
            <w:pPr>
              <w:pStyle w:val="BodyText2"/>
              <w:jc w:val="left"/>
              <w:rPr>
                <w:rFonts w:ascii="Arial" w:hAnsi="Arial"/>
                <w:b w:val="0"/>
                <w:i w:val="0"/>
              </w:rPr>
            </w:pPr>
            <w:bookmarkStart w:id="4" w:name="DrafterPostcode"/>
            <w:bookmarkEnd w:id="4"/>
            <w:r w:rsidRPr="004B1583">
              <w:rPr>
                <w:rFonts w:ascii="Arial" w:hAnsi="Arial"/>
                <w:b w:val="0"/>
                <w:i w:val="0"/>
              </w:rPr>
              <w:t>PO1 3LU</w:t>
            </w:r>
          </w:p>
          <w:p w:rsidR="009730BC" w:rsidRPr="004B1583" w:rsidRDefault="009730BC" w:rsidP="009730BC">
            <w:pPr>
              <w:pStyle w:val="BodyText2"/>
              <w:jc w:val="left"/>
              <w:rPr>
                <w:rFonts w:ascii="Arial" w:hAnsi="Arial"/>
                <w:b w:val="0"/>
                <w:i w:val="0"/>
              </w:rPr>
            </w:pPr>
          </w:p>
          <w:p w:rsidR="009730BC" w:rsidRPr="004B1583" w:rsidRDefault="009730BC" w:rsidP="009730BC">
            <w:pPr>
              <w:pStyle w:val="BodyText2"/>
              <w:jc w:val="left"/>
              <w:rPr>
                <w:rFonts w:ascii="Arial" w:hAnsi="Arial"/>
                <w:i w:val="0"/>
              </w:rPr>
            </w:pPr>
            <w:bookmarkStart w:id="5" w:name="DrafterFaxNo"/>
            <w:bookmarkEnd w:id="5"/>
          </w:p>
          <w:p w:rsidR="009730BC" w:rsidRPr="004B1583" w:rsidRDefault="009730BC" w:rsidP="009730BC">
            <w:pPr>
              <w:pStyle w:val="BodyText2"/>
              <w:jc w:val="left"/>
              <w:rPr>
                <w:rFonts w:ascii="Arial" w:hAnsi="Arial"/>
                <w:b w:val="0"/>
                <w:i w:val="0"/>
              </w:rPr>
            </w:pPr>
          </w:p>
        </w:tc>
        <w:tc>
          <w:tcPr>
            <w:tcW w:w="5246" w:type="dxa"/>
            <w:shd w:val="clear" w:color="auto" w:fill="auto"/>
          </w:tcPr>
          <w:p w:rsidR="009730BC" w:rsidRPr="004B1583" w:rsidRDefault="009730BC" w:rsidP="009730BC">
            <w:pPr>
              <w:pStyle w:val="BodyText2"/>
              <w:jc w:val="left"/>
              <w:rPr>
                <w:rFonts w:ascii="Arial" w:hAnsi="Arial"/>
                <w:b w:val="0"/>
                <w:i w:val="0"/>
              </w:rPr>
            </w:pPr>
            <w:r w:rsidRPr="004B1583">
              <w:rPr>
                <w:rFonts w:ascii="Arial" w:hAnsi="Arial"/>
                <w:i w:val="0"/>
              </w:rPr>
              <w:t>And</w:t>
            </w:r>
            <w:r>
              <w:rPr>
                <w:rFonts w:ascii="Arial" w:hAnsi="Arial"/>
                <w:i w:val="0"/>
              </w:rPr>
              <w:t xml:space="preserve"> </w:t>
            </w:r>
          </w:p>
          <w:p w:rsidR="009730BC" w:rsidRPr="004B1583" w:rsidRDefault="009730BC" w:rsidP="009730BC">
            <w:pPr>
              <w:pStyle w:val="BodyText2"/>
              <w:jc w:val="left"/>
              <w:rPr>
                <w:rFonts w:ascii="Arial" w:hAnsi="Arial"/>
                <w:b w:val="0"/>
                <w:i w:val="0"/>
              </w:rPr>
            </w:pPr>
          </w:p>
          <w:p w:rsidR="009730BC" w:rsidRPr="004B1583" w:rsidRDefault="009730BC" w:rsidP="009730BC">
            <w:pPr>
              <w:pStyle w:val="BodyText2"/>
              <w:jc w:val="left"/>
              <w:rPr>
                <w:rFonts w:ascii="Arial" w:hAnsi="Arial"/>
                <w:i w:val="0"/>
              </w:rPr>
            </w:pPr>
          </w:p>
          <w:p w:rsidR="009730BC" w:rsidRPr="004B1583" w:rsidRDefault="009730BC" w:rsidP="009730BC">
            <w:pPr>
              <w:pStyle w:val="BodyText2"/>
              <w:jc w:val="left"/>
              <w:rPr>
                <w:rFonts w:ascii="Arial" w:hAnsi="Arial"/>
                <w:i w:val="0"/>
              </w:rPr>
            </w:pPr>
          </w:p>
          <w:p w:rsidR="009730BC" w:rsidRPr="004B1583" w:rsidRDefault="009730BC" w:rsidP="009730BC">
            <w:pPr>
              <w:pStyle w:val="BodyText2"/>
              <w:jc w:val="left"/>
              <w:rPr>
                <w:rFonts w:ascii="Arial" w:hAnsi="Arial"/>
                <w:b w:val="0"/>
                <w:i w:val="0"/>
              </w:rPr>
            </w:pPr>
            <w:r w:rsidRPr="004B1583">
              <w:rPr>
                <w:rFonts w:ascii="Arial" w:hAnsi="Arial"/>
                <w:i w:val="0"/>
              </w:rPr>
              <w:t>Contractor Name and Address</w:t>
            </w:r>
          </w:p>
          <w:p w:rsidR="009730BC" w:rsidRDefault="00F7149B" w:rsidP="009730BC">
            <w:pPr>
              <w:pStyle w:val="BodyText2"/>
              <w:jc w:val="left"/>
              <w:rPr>
                <w:rFonts w:ascii="Arial" w:hAnsi="Arial"/>
                <w:i w:val="0"/>
              </w:rPr>
            </w:pPr>
            <w:r>
              <w:rPr>
                <w:rFonts w:ascii="Arial" w:hAnsi="Arial"/>
                <w:i w:val="0"/>
              </w:rPr>
              <w:t>Sign Plus Limited</w:t>
            </w:r>
          </w:p>
          <w:p w:rsidR="00F7149B" w:rsidRDefault="00F7149B" w:rsidP="009730BC">
            <w:pPr>
              <w:pStyle w:val="BodyText2"/>
              <w:jc w:val="left"/>
              <w:rPr>
                <w:rFonts w:ascii="Arial" w:hAnsi="Arial"/>
                <w:i w:val="0"/>
              </w:rPr>
            </w:pPr>
            <w:r>
              <w:rPr>
                <w:rFonts w:ascii="Arial" w:hAnsi="Arial"/>
                <w:i w:val="0"/>
              </w:rPr>
              <w:t>Bristol House,</w:t>
            </w:r>
          </w:p>
          <w:p w:rsidR="00F7149B" w:rsidRDefault="00F7149B" w:rsidP="009730BC">
            <w:pPr>
              <w:pStyle w:val="BodyText2"/>
              <w:jc w:val="left"/>
              <w:rPr>
                <w:rFonts w:ascii="Arial" w:hAnsi="Arial"/>
                <w:i w:val="0"/>
              </w:rPr>
            </w:pPr>
            <w:r>
              <w:rPr>
                <w:rFonts w:ascii="Arial" w:hAnsi="Arial"/>
                <w:i w:val="0"/>
              </w:rPr>
              <w:t>15 Ridge Way</w:t>
            </w:r>
          </w:p>
          <w:p w:rsidR="00F7149B" w:rsidRDefault="00F7149B" w:rsidP="009730BC">
            <w:pPr>
              <w:pStyle w:val="BodyText2"/>
              <w:jc w:val="left"/>
              <w:rPr>
                <w:rFonts w:ascii="Arial" w:hAnsi="Arial"/>
                <w:i w:val="0"/>
              </w:rPr>
            </w:pPr>
            <w:proofErr w:type="spellStart"/>
            <w:r>
              <w:rPr>
                <w:rFonts w:ascii="Arial" w:hAnsi="Arial"/>
                <w:i w:val="0"/>
              </w:rPr>
              <w:t>Hillend</w:t>
            </w:r>
            <w:proofErr w:type="spellEnd"/>
            <w:r>
              <w:rPr>
                <w:rFonts w:ascii="Arial" w:hAnsi="Arial"/>
                <w:i w:val="0"/>
              </w:rPr>
              <w:t xml:space="preserve"> </w:t>
            </w:r>
            <w:proofErr w:type="spellStart"/>
            <w:r>
              <w:rPr>
                <w:rFonts w:ascii="Arial" w:hAnsi="Arial"/>
                <w:i w:val="0"/>
              </w:rPr>
              <w:t>Indusrial</w:t>
            </w:r>
            <w:proofErr w:type="spellEnd"/>
            <w:r>
              <w:rPr>
                <w:rFonts w:ascii="Arial" w:hAnsi="Arial"/>
                <w:i w:val="0"/>
              </w:rPr>
              <w:t xml:space="preserve"> Estate</w:t>
            </w:r>
          </w:p>
          <w:p w:rsidR="00F7149B" w:rsidRPr="004B1583" w:rsidRDefault="00F7149B" w:rsidP="009730BC">
            <w:pPr>
              <w:pStyle w:val="BodyText2"/>
              <w:jc w:val="left"/>
              <w:rPr>
                <w:rFonts w:ascii="Arial" w:hAnsi="Arial"/>
                <w:i w:val="0"/>
              </w:rPr>
            </w:pPr>
            <w:r>
              <w:rPr>
                <w:rFonts w:ascii="Arial" w:hAnsi="Arial"/>
                <w:i w:val="0"/>
              </w:rPr>
              <w:t>DALGETTY BAY, Fife KY11 9JH</w:t>
            </w:r>
          </w:p>
          <w:p w:rsidR="009730BC" w:rsidRPr="004B1583" w:rsidRDefault="009730BC" w:rsidP="009730BC">
            <w:pPr>
              <w:pStyle w:val="BodyText2"/>
              <w:jc w:val="left"/>
              <w:rPr>
                <w:rFonts w:ascii="Arial" w:hAnsi="Arial"/>
                <w:b w:val="0"/>
                <w:i w:val="0"/>
              </w:rPr>
            </w:pPr>
          </w:p>
        </w:tc>
      </w:tr>
    </w:tbl>
    <w:p w:rsidR="009730BC" w:rsidRDefault="009730BC">
      <w:pPr>
        <w:spacing w:after="0"/>
        <w:jc w:val="center"/>
        <w:rPr>
          <w:rFonts w:ascii="Arial" w:hAnsi="Arial" w:cs="Arial"/>
          <w:b/>
          <w:sz w:val="28"/>
          <w:szCs w:val="28"/>
        </w:rPr>
      </w:pPr>
    </w:p>
    <w:p w:rsidR="00311C42" w:rsidRDefault="00311C42">
      <w:pPr>
        <w:spacing w:after="0"/>
        <w:jc w:val="center"/>
        <w:rPr>
          <w:rFonts w:ascii="Arial" w:hAnsi="Arial" w:cs="Arial"/>
          <w:b/>
          <w:sz w:val="28"/>
          <w:szCs w:val="28"/>
        </w:rPr>
      </w:pPr>
    </w:p>
    <w:p w:rsidR="00311C42" w:rsidRDefault="00311C42">
      <w:pPr>
        <w:spacing w:after="0"/>
        <w:jc w:val="center"/>
        <w:rPr>
          <w:rFonts w:ascii="Arial" w:hAnsi="Arial" w:cs="Arial"/>
          <w:b/>
          <w:sz w:val="28"/>
          <w:szCs w:val="28"/>
        </w:rPr>
      </w:pPr>
    </w:p>
    <w:p w:rsidR="00311C42" w:rsidRDefault="00311C42">
      <w:pPr>
        <w:spacing w:after="0"/>
        <w:jc w:val="center"/>
        <w:rPr>
          <w:rFonts w:ascii="Arial" w:hAnsi="Arial" w:cs="Arial"/>
          <w:b/>
          <w:sz w:val="28"/>
          <w:szCs w:val="28"/>
        </w:rPr>
      </w:pPr>
    </w:p>
    <w:p w:rsidR="00311C42" w:rsidRDefault="00311C42">
      <w:pPr>
        <w:spacing w:after="0"/>
        <w:jc w:val="center"/>
        <w:rPr>
          <w:rFonts w:ascii="Arial" w:hAnsi="Arial" w:cs="Arial"/>
          <w:b/>
          <w:sz w:val="28"/>
          <w:szCs w:val="28"/>
        </w:rPr>
      </w:pPr>
    </w:p>
    <w:p w:rsidR="007D7189" w:rsidRDefault="007D7189" w:rsidP="00981270">
      <w:pPr>
        <w:spacing w:line="229" w:lineRule="exact"/>
        <w:jc w:val="center"/>
        <w:textAlignment w:val="baseline"/>
        <w:rPr>
          <w:rFonts w:ascii="Arial" w:eastAsia="Arial" w:hAnsi="Arial"/>
          <w:b/>
          <w:color w:val="000000"/>
          <w:sz w:val="20"/>
        </w:rPr>
      </w:pPr>
    </w:p>
    <w:p w:rsidR="00981270" w:rsidRDefault="00981270" w:rsidP="00981270">
      <w:pPr>
        <w:spacing w:line="229" w:lineRule="exact"/>
        <w:jc w:val="center"/>
        <w:textAlignment w:val="baseline"/>
        <w:rPr>
          <w:rFonts w:ascii="Arial" w:eastAsia="Arial" w:hAnsi="Arial"/>
          <w:b/>
          <w:color w:val="000000"/>
          <w:sz w:val="20"/>
        </w:rPr>
      </w:pPr>
      <w:r>
        <w:rPr>
          <w:rFonts w:ascii="Arial" w:eastAsia="Arial" w:hAnsi="Arial"/>
          <w:b/>
          <w:color w:val="000000"/>
          <w:sz w:val="20"/>
        </w:rPr>
        <w:lastRenderedPageBreak/>
        <w:t>Table of Contents</w:t>
      </w:r>
    </w:p>
    <w:p w:rsidR="00981270" w:rsidRDefault="00981270" w:rsidP="00981270">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GENERAL CONDITIONS</w:t>
      </w:r>
      <w:r>
        <w:rPr>
          <w:rFonts w:ascii="Calibri" w:eastAsia="Calibri" w:hAnsi="Calibri"/>
          <w:b/>
          <w:color w:val="000000"/>
          <w:sz w:val="20"/>
        </w:rPr>
        <w:tab/>
        <w:t>1</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G</w:t>
      </w:r>
      <w:r>
        <w:rPr>
          <w:rFonts w:ascii="Calibri" w:eastAsia="Calibri" w:hAnsi="Calibri"/>
          <w:color w:val="000000"/>
          <w:sz w:val="16"/>
        </w:rPr>
        <w:t>ENERAL</w:t>
      </w:r>
      <w:r>
        <w:rPr>
          <w:rFonts w:ascii="Calibri" w:eastAsia="Calibri" w:hAnsi="Calibri"/>
          <w:color w:val="000000"/>
          <w:sz w:val="16"/>
        </w:rPr>
        <w:tab/>
        <w:t xml:space="preserve"> </w:t>
      </w:r>
      <w:r>
        <w:rPr>
          <w:rFonts w:ascii="Calibri" w:eastAsia="Calibri" w:hAnsi="Calibri"/>
          <w:color w:val="000000"/>
          <w:sz w:val="20"/>
        </w:rPr>
        <w:t>1</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URATION OF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t xml:space="preserve"> </w:t>
      </w:r>
      <w:r>
        <w:rPr>
          <w:rFonts w:ascii="Calibri" w:eastAsia="Calibri" w:hAnsi="Calibri"/>
          <w:color w:val="000000"/>
          <w:sz w:val="20"/>
        </w:rPr>
        <w:t>1</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E</w:t>
      </w:r>
      <w:r>
        <w:rPr>
          <w:rFonts w:ascii="Calibri" w:eastAsia="Calibri" w:hAnsi="Calibri"/>
          <w:color w:val="000000"/>
          <w:sz w:val="16"/>
        </w:rPr>
        <w:t xml:space="preserve">NTIRE </w:t>
      </w:r>
      <w:r>
        <w:rPr>
          <w:rFonts w:ascii="Calibri" w:eastAsia="Calibri" w:hAnsi="Calibri"/>
          <w:color w:val="000000"/>
          <w:sz w:val="20"/>
        </w:rPr>
        <w:t>A</w:t>
      </w:r>
      <w:r>
        <w:rPr>
          <w:rFonts w:ascii="Calibri" w:eastAsia="Calibri" w:hAnsi="Calibri"/>
          <w:color w:val="000000"/>
          <w:sz w:val="16"/>
        </w:rPr>
        <w:t>GREEMENT</w:t>
      </w:r>
      <w:r>
        <w:rPr>
          <w:rFonts w:ascii="Calibri" w:eastAsia="Calibri" w:hAnsi="Calibri"/>
          <w:color w:val="000000"/>
          <w:sz w:val="16"/>
        </w:rPr>
        <w:tab/>
        <w:t xml:space="preserve"> </w:t>
      </w:r>
      <w:r>
        <w:rPr>
          <w:rFonts w:ascii="Calibri" w:eastAsia="Calibri" w:hAnsi="Calibri"/>
          <w:color w:val="000000"/>
          <w:sz w:val="20"/>
        </w:rPr>
        <w:t>1</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G</w:t>
      </w:r>
      <w:r>
        <w:rPr>
          <w:rFonts w:ascii="Calibri" w:eastAsia="Calibri" w:hAnsi="Calibri"/>
          <w:color w:val="000000"/>
          <w:sz w:val="16"/>
        </w:rPr>
        <w:t xml:space="preserve">OVERNING </w:t>
      </w:r>
      <w:r>
        <w:rPr>
          <w:rFonts w:ascii="Calibri" w:eastAsia="Calibri" w:hAnsi="Calibri"/>
          <w:color w:val="000000"/>
          <w:sz w:val="20"/>
        </w:rPr>
        <w:t>L</w:t>
      </w:r>
      <w:r>
        <w:rPr>
          <w:rFonts w:ascii="Calibri" w:eastAsia="Calibri" w:hAnsi="Calibri"/>
          <w:color w:val="000000"/>
          <w:sz w:val="16"/>
        </w:rPr>
        <w:t>AW</w:t>
      </w:r>
      <w:r>
        <w:rPr>
          <w:rFonts w:ascii="Calibri" w:eastAsia="Calibri" w:hAnsi="Calibri"/>
          <w:color w:val="000000"/>
          <w:sz w:val="16"/>
        </w:rPr>
        <w:tab/>
      </w:r>
      <w:r>
        <w:rPr>
          <w:rFonts w:ascii="Calibri" w:eastAsia="Calibri" w:hAnsi="Calibri"/>
          <w:color w:val="000000"/>
          <w:sz w:val="20"/>
        </w:rPr>
        <w:t>1</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RECEDENCE</w:t>
      </w:r>
      <w:r>
        <w:rPr>
          <w:rFonts w:ascii="Calibri" w:eastAsia="Calibri" w:hAnsi="Calibri"/>
          <w:color w:val="000000"/>
          <w:sz w:val="16"/>
        </w:rPr>
        <w:tab/>
        <w:t xml:space="preserve"> </w:t>
      </w:r>
      <w:r>
        <w:rPr>
          <w:rFonts w:ascii="Calibri" w:eastAsia="Calibri" w:hAnsi="Calibri"/>
          <w:color w:val="000000"/>
          <w:sz w:val="20"/>
        </w:rPr>
        <w:t>2</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MENDMENTS TO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2</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V</w:t>
      </w:r>
      <w:r>
        <w:rPr>
          <w:rFonts w:ascii="Calibri" w:eastAsia="Calibri" w:hAnsi="Calibri"/>
          <w:color w:val="000000"/>
          <w:sz w:val="16"/>
        </w:rPr>
        <w:t xml:space="preserve">ARIATIONS TO </w:t>
      </w:r>
      <w:r>
        <w:rPr>
          <w:rFonts w:ascii="Calibri" w:eastAsia="Calibri" w:hAnsi="Calibri"/>
          <w:color w:val="000000"/>
          <w:sz w:val="20"/>
        </w:rPr>
        <w:t>S</w:t>
      </w:r>
      <w:r>
        <w:rPr>
          <w:rFonts w:ascii="Calibri" w:eastAsia="Calibri" w:hAnsi="Calibri"/>
          <w:color w:val="000000"/>
          <w:sz w:val="16"/>
        </w:rPr>
        <w:t>PECIFICATION</w:t>
      </w:r>
      <w:r>
        <w:rPr>
          <w:rFonts w:ascii="Calibri" w:eastAsia="Calibri" w:hAnsi="Calibri"/>
          <w:color w:val="000000"/>
          <w:sz w:val="16"/>
        </w:rPr>
        <w:tab/>
        <w:t xml:space="preserve"> </w:t>
      </w:r>
      <w:r>
        <w:rPr>
          <w:rFonts w:ascii="Calibri" w:eastAsia="Calibri" w:hAnsi="Calibri"/>
          <w:color w:val="000000"/>
          <w:sz w:val="20"/>
        </w:rPr>
        <w:t>2</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UTHORITY </w:t>
      </w:r>
      <w:r>
        <w:rPr>
          <w:rFonts w:ascii="Calibri" w:eastAsia="Calibri" w:hAnsi="Calibri"/>
          <w:color w:val="000000"/>
          <w:sz w:val="20"/>
        </w:rPr>
        <w:t>R</w:t>
      </w:r>
      <w:r>
        <w:rPr>
          <w:rFonts w:ascii="Calibri" w:eastAsia="Calibri" w:hAnsi="Calibri"/>
          <w:color w:val="000000"/>
          <w:sz w:val="16"/>
        </w:rPr>
        <w:t>EPRESENTATIVES</w:t>
      </w:r>
      <w:r>
        <w:rPr>
          <w:rFonts w:ascii="Calibri" w:eastAsia="Calibri" w:hAnsi="Calibri"/>
          <w:color w:val="000000"/>
          <w:sz w:val="16"/>
        </w:rPr>
        <w:tab/>
        <w:t xml:space="preserve"> </w:t>
      </w:r>
      <w:r>
        <w:rPr>
          <w:rFonts w:ascii="Calibri" w:eastAsia="Calibri" w:hAnsi="Calibri"/>
          <w:color w:val="000000"/>
          <w:sz w:val="20"/>
        </w:rPr>
        <w:t>2</w:t>
      </w:r>
    </w:p>
    <w:p w:rsidR="00981270" w:rsidRDefault="00981270" w:rsidP="00981270">
      <w:pPr>
        <w:widowControl/>
        <w:numPr>
          <w:ilvl w:val="0"/>
          <w:numId w:val="10"/>
        </w:numPr>
        <w:tabs>
          <w:tab w:val="clear" w:pos="432"/>
          <w:tab w:val="left" w:pos="648"/>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EVERABILITY</w:t>
      </w:r>
      <w:r>
        <w:rPr>
          <w:rFonts w:ascii="Calibri" w:eastAsia="Calibri" w:hAnsi="Calibri"/>
          <w:color w:val="000000"/>
          <w:sz w:val="16"/>
        </w:rPr>
        <w:tab/>
        <w:t xml:space="preserve"> </w:t>
      </w:r>
      <w:r>
        <w:rPr>
          <w:rFonts w:ascii="Calibri" w:eastAsia="Calibri" w:hAnsi="Calibri"/>
          <w:color w:val="000000"/>
          <w:sz w:val="20"/>
        </w:rPr>
        <w:t>3</w:t>
      </w:r>
    </w:p>
    <w:p w:rsidR="00981270" w:rsidRDefault="00981270" w:rsidP="00844E12">
      <w:pPr>
        <w:widowControl/>
        <w:numPr>
          <w:ilvl w:val="0"/>
          <w:numId w:val="11"/>
        </w:numPr>
        <w:tabs>
          <w:tab w:val="left" w:pos="864"/>
          <w:tab w:val="right" w:leader="dot" w:pos="9072"/>
        </w:tabs>
        <w:spacing w:after="0" w:line="207" w:lineRule="exact"/>
        <w:textAlignment w:val="baseline"/>
        <w:rPr>
          <w:rFonts w:ascii="Calibri" w:eastAsia="Calibri" w:hAnsi="Calibri"/>
          <w:color w:val="000000"/>
          <w:sz w:val="20"/>
        </w:rPr>
      </w:pPr>
      <w:r>
        <w:rPr>
          <w:rFonts w:ascii="Calibri" w:eastAsia="Calibri" w:hAnsi="Calibri"/>
          <w:color w:val="000000"/>
          <w:sz w:val="20"/>
        </w:rPr>
        <w:t>W</w:t>
      </w:r>
      <w:r>
        <w:rPr>
          <w:rFonts w:ascii="Calibri" w:eastAsia="Calibri" w:hAnsi="Calibri"/>
          <w:color w:val="000000"/>
          <w:sz w:val="16"/>
        </w:rPr>
        <w:t>AIVER</w:t>
      </w:r>
      <w:r>
        <w:rPr>
          <w:rFonts w:ascii="Calibri" w:eastAsia="Calibri" w:hAnsi="Calibri"/>
          <w:color w:val="000000"/>
          <w:sz w:val="16"/>
        </w:rPr>
        <w:tab/>
      </w:r>
      <w:r>
        <w:rPr>
          <w:rFonts w:ascii="Calibri" w:eastAsia="Calibri" w:hAnsi="Calibri"/>
          <w:color w:val="000000"/>
          <w:sz w:val="20"/>
        </w:rPr>
        <w:t>3</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SSIGNMENT OF </w:t>
      </w:r>
      <w:r>
        <w:rPr>
          <w:rFonts w:ascii="Calibri" w:eastAsia="Calibri" w:hAnsi="Calibri"/>
          <w:color w:val="000000"/>
          <w:sz w:val="20"/>
        </w:rPr>
        <w:t>C</w:t>
      </w:r>
      <w:r>
        <w:rPr>
          <w:rFonts w:ascii="Calibri" w:eastAsia="Calibri" w:hAnsi="Calibri"/>
          <w:color w:val="000000"/>
          <w:sz w:val="16"/>
        </w:rPr>
        <w:t>ONTRACT</w:t>
      </w:r>
      <w:r>
        <w:rPr>
          <w:rFonts w:ascii="Calibri" w:eastAsia="Calibri" w:hAnsi="Calibri"/>
          <w:color w:val="000000"/>
          <w:sz w:val="16"/>
        </w:rPr>
        <w:tab/>
      </w:r>
      <w:r>
        <w:rPr>
          <w:rFonts w:ascii="Calibri" w:eastAsia="Calibri" w:hAnsi="Calibri"/>
          <w:color w:val="000000"/>
          <w:sz w:val="20"/>
        </w:rPr>
        <w:t>3</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HIRD </w:t>
      </w:r>
      <w:r>
        <w:rPr>
          <w:rFonts w:ascii="Calibri" w:eastAsia="Calibri" w:hAnsi="Calibri"/>
          <w:color w:val="000000"/>
          <w:sz w:val="20"/>
        </w:rPr>
        <w:t>P</w:t>
      </w:r>
      <w:r>
        <w:rPr>
          <w:rFonts w:ascii="Calibri" w:eastAsia="Calibri" w:hAnsi="Calibri"/>
          <w:color w:val="000000"/>
          <w:sz w:val="16"/>
        </w:rPr>
        <w:t xml:space="preserve">ARTY </w:t>
      </w:r>
      <w:r>
        <w:rPr>
          <w:rFonts w:ascii="Calibri" w:eastAsia="Calibri" w:hAnsi="Calibri"/>
          <w:color w:val="000000"/>
          <w:sz w:val="20"/>
        </w:rPr>
        <w:t>R</w:t>
      </w:r>
      <w:r>
        <w:rPr>
          <w:rFonts w:ascii="Calibri" w:eastAsia="Calibri" w:hAnsi="Calibri"/>
          <w:color w:val="000000"/>
          <w:sz w:val="16"/>
        </w:rPr>
        <w:t>IGHTS</w:t>
      </w:r>
      <w:r>
        <w:rPr>
          <w:rFonts w:ascii="Calibri" w:eastAsia="Calibri" w:hAnsi="Calibri"/>
          <w:color w:val="000000"/>
          <w:sz w:val="16"/>
        </w:rPr>
        <w:tab/>
      </w:r>
      <w:r>
        <w:rPr>
          <w:rFonts w:ascii="Calibri" w:eastAsia="Calibri" w:hAnsi="Calibri"/>
          <w:color w:val="000000"/>
          <w:sz w:val="20"/>
        </w:rPr>
        <w:t>3</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RANSPARENCY</w:t>
      </w:r>
      <w:r>
        <w:rPr>
          <w:rFonts w:ascii="Calibri" w:eastAsia="Calibri" w:hAnsi="Calibri"/>
          <w:color w:val="000000"/>
          <w:sz w:val="16"/>
        </w:rPr>
        <w:tab/>
      </w:r>
      <w:r>
        <w:rPr>
          <w:rFonts w:ascii="Calibri" w:eastAsia="Calibri" w:hAnsi="Calibri"/>
          <w:color w:val="000000"/>
          <w:sz w:val="20"/>
        </w:rPr>
        <w:t>3</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ISCLOSURE OF </w:t>
      </w:r>
      <w:r>
        <w:rPr>
          <w:rFonts w:ascii="Calibri" w:eastAsia="Calibri" w:hAnsi="Calibri"/>
          <w:color w:val="000000"/>
          <w:sz w:val="20"/>
        </w:rPr>
        <w:t>I</w:t>
      </w:r>
      <w:r>
        <w:rPr>
          <w:rFonts w:ascii="Calibri" w:eastAsia="Calibri" w:hAnsi="Calibri"/>
          <w:color w:val="000000"/>
          <w:sz w:val="16"/>
        </w:rPr>
        <w:t>NFORMATION</w:t>
      </w:r>
      <w:r>
        <w:rPr>
          <w:rFonts w:ascii="Calibri" w:eastAsia="Calibri" w:hAnsi="Calibri"/>
          <w:color w:val="000000"/>
          <w:sz w:val="16"/>
        </w:rPr>
        <w:tab/>
      </w:r>
      <w:r>
        <w:rPr>
          <w:rFonts w:ascii="Calibri" w:eastAsia="Calibri" w:hAnsi="Calibri"/>
          <w:color w:val="000000"/>
          <w:sz w:val="20"/>
        </w:rPr>
        <w:t>3</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UBLICITY AND </w:t>
      </w:r>
      <w:r>
        <w:rPr>
          <w:rFonts w:ascii="Calibri" w:eastAsia="Calibri" w:hAnsi="Calibri"/>
          <w:color w:val="000000"/>
          <w:sz w:val="20"/>
        </w:rPr>
        <w:t>C</w:t>
      </w:r>
      <w:r>
        <w:rPr>
          <w:rFonts w:ascii="Calibri" w:eastAsia="Calibri" w:hAnsi="Calibri"/>
          <w:color w:val="000000"/>
          <w:sz w:val="16"/>
        </w:rPr>
        <w:t xml:space="preserve">OMMUNICATIONS WITH THE </w:t>
      </w:r>
      <w:r>
        <w:rPr>
          <w:rFonts w:ascii="Calibri" w:eastAsia="Calibri" w:hAnsi="Calibri"/>
          <w:color w:val="000000"/>
          <w:sz w:val="20"/>
        </w:rPr>
        <w:t>M</w:t>
      </w:r>
      <w:r>
        <w:rPr>
          <w:rFonts w:ascii="Calibri" w:eastAsia="Calibri" w:hAnsi="Calibri"/>
          <w:color w:val="000000"/>
          <w:sz w:val="16"/>
        </w:rPr>
        <w:t>EDIA</w:t>
      </w:r>
      <w:r>
        <w:rPr>
          <w:rFonts w:ascii="Calibri" w:eastAsia="Calibri" w:hAnsi="Calibri"/>
          <w:color w:val="000000"/>
          <w:sz w:val="16"/>
        </w:rPr>
        <w:tab/>
      </w:r>
      <w:r>
        <w:rPr>
          <w:rFonts w:ascii="Calibri" w:eastAsia="Calibri" w:hAnsi="Calibri"/>
          <w:color w:val="000000"/>
          <w:sz w:val="20"/>
        </w:rPr>
        <w:t>4</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HANGE OF </w:t>
      </w:r>
      <w:r>
        <w:rPr>
          <w:rFonts w:ascii="Calibri" w:eastAsia="Calibri" w:hAnsi="Calibri"/>
          <w:color w:val="000000"/>
          <w:sz w:val="20"/>
        </w:rPr>
        <w:t>C</w:t>
      </w:r>
      <w:r>
        <w:rPr>
          <w:rFonts w:ascii="Calibri" w:eastAsia="Calibri" w:hAnsi="Calibri"/>
          <w:color w:val="000000"/>
          <w:sz w:val="16"/>
        </w:rPr>
        <w:t xml:space="preserve">ONTROL OF </w:t>
      </w: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16"/>
        </w:rPr>
        <w:tab/>
      </w:r>
      <w:r>
        <w:rPr>
          <w:rFonts w:ascii="Calibri" w:eastAsia="Calibri" w:hAnsi="Calibri"/>
          <w:color w:val="000000"/>
          <w:sz w:val="20"/>
        </w:rPr>
        <w:t>4</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E</w:t>
      </w:r>
      <w:r>
        <w:rPr>
          <w:rFonts w:ascii="Calibri" w:eastAsia="Calibri" w:hAnsi="Calibri"/>
          <w:color w:val="000000"/>
          <w:sz w:val="16"/>
        </w:rPr>
        <w:t xml:space="preserve">NVIRONMENTAL </w:t>
      </w:r>
      <w:r>
        <w:rPr>
          <w:rFonts w:ascii="Calibri" w:eastAsia="Calibri" w:hAnsi="Calibri"/>
          <w:color w:val="000000"/>
          <w:sz w:val="20"/>
        </w:rPr>
        <w:t>R</w:t>
      </w:r>
      <w:r>
        <w:rPr>
          <w:rFonts w:ascii="Calibri" w:eastAsia="Calibri" w:hAnsi="Calibri"/>
          <w:color w:val="000000"/>
          <w:sz w:val="16"/>
        </w:rPr>
        <w:t>EQUIREMENTS</w:t>
      </w:r>
      <w:r>
        <w:rPr>
          <w:rFonts w:ascii="Calibri" w:eastAsia="Calibri" w:hAnsi="Calibri"/>
          <w:color w:val="000000"/>
          <w:sz w:val="16"/>
        </w:rPr>
        <w:tab/>
      </w:r>
      <w:r>
        <w:rPr>
          <w:rFonts w:ascii="Calibri" w:eastAsia="Calibri" w:hAnsi="Calibri"/>
          <w:color w:val="000000"/>
          <w:sz w:val="20"/>
        </w:rPr>
        <w:t>5</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R</w:t>
      </w:r>
      <w:r>
        <w:rPr>
          <w:rFonts w:ascii="Calibri" w:eastAsia="Calibri" w:hAnsi="Calibri"/>
          <w:color w:val="000000"/>
          <w:sz w:val="16"/>
        </w:rPr>
        <w:t>ECORDS</w:t>
      </w:r>
      <w:r>
        <w:rPr>
          <w:rFonts w:ascii="Calibri" w:eastAsia="Calibri" w:hAnsi="Calibri"/>
          <w:color w:val="000000"/>
          <w:sz w:val="16"/>
        </w:rPr>
        <w:tab/>
      </w:r>
      <w:r>
        <w:rPr>
          <w:rFonts w:ascii="Calibri" w:eastAsia="Calibri" w:hAnsi="Calibri"/>
          <w:color w:val="000000"/>
          <w:sz w:val="20"/>
        </w:rPr>
        <w:t>5</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N</w:t>
      </w:r>
      <w:r>
        <w:rPr>
          <w:rFonts w:ascii="Calibri" w:eastAsia="Calibri" w:hAnsi="Calibri"/>
          <w:color w:val="000000"/>
          <w:sz w:val="16"/>
        </w:rPr>
        <w:t>OTICES</w:t>
      </w:r>
      <w:r>
        <w:rPr>
          <w:rFonts w:ascii="Calibri" w:eastAsia="Calibri" w:hAnsi="Calibri"/>
          <w:color w:val="000000"/>
          <w:sz w:val="16"/>
        </w:rPr>
        <w:tab/>
      </w:r>
      <w:r>
        <w:rPr>
          <w:rFonts w:ascii="Calibri" w:eastAsia="Calibri" w:hAnsi="Calibri"/>
          <w:color w:val="000000"/>
          <w:sz w:val="20"/>
        </w:rPr>
        <w:t>5</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ROGRESS </w:t>
      </w:r>
      <w:r>
        <w:rPr>
          <w:rFonts w:ascii="Calibri" w:eastAsia="Calibri" w:hAnsi="Calibri"/>
          <w:color w:val="000000"/>
          <w:sz w:val="20"/>
        </w:rPr>
        <w:t>M</w:t>
      </w:r>
      <w:r>
        <w:rPr>
          <w:rFonts w:ascii="Calibri" w:eastAsia="Calibri" w:hAnsi="Calibri"/>
          <w:color w:val="000000"/>
          <w:sz w:val="16"/>
        </w:rPr>
        <w:t>ONITORING</w:t>
      </w:r>
      <w:r>
        <w:rPr>
          <w:rFonts w:ascii="Calibri" w:eastAsia="Calibri" w:hAnsi="Calibri"/>
          <w:color w:val="000000"/>
          <w:sz w:val="20"/>
        </w:rPr>
        <w:t>, M</w:t>
      </w:r>
      <w:r>
        <w:rPr>
          <w:rFonts w:ascii="Calibri" w:eastAsia="Calibri" w:hAnsi="Calibri"/>
          <w:color w:val="000000"/>
          <w:sz w:val="16"/>
        </w:rPr>
        <w:t xml:space="preserve">EETINGS AND </w:t>
      </w:r>
      <w:r>
        <w:rPr>
          <w:rFonts w:ascii="Calibri" w:eastAsia="Calibri" w:hAnsi="Calibri"/>
          <w:color w:val="000000"/>
          <w:sz w:val="20"/>
        </w:rPr>
        <w:t>R</w:t>
      </w:r>
      <w:r>
        <w:rPr>
          <w:rFonts w:ascii="Calibri" w:eastAsia="Calibri" w:hAnsi="Calibri"/>
          <w:color w:val="000000"/>
          <w:sz w:val="16"/>
        </w:rPr>
        <w:t>EPORTS</w:t>
      </w:r>
      <w:r>
        <w:rPr>
          <w:rFonts w:ascii="Calibri" w:eastAsia="Calibri" w:hAnsi="Calibri"/>
          <w:color w:val="000000"/>
          <w:sz w:val="16"/>
        </w:rPr>
        <w:tab/>
      </w:r>
      <w:r>
        <w:rPr>
          <w:rFonts w:ascii="Calibri" w:eastAsia="Calibri" w:hAnsi="Calibri"/>
          <w:color w:val="000000"/>
          <w:sz w:val="20"/>
        </w:rPr>
        <w:t>5</w:t>
      </w:r>
    </w:p>
    <w:p w:rsidR="00981270" w:rsidRDefault="00981270" w:rsidP="00981270">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SUPPLY OF CONTRACT DELIVERABLES</w:t>
      </w:r>
      <w:r>
        <w:rPr>
          <w:rFonts w:ascii="Calibri" w:eastAsia="Calibri" w:hAnsi="Calibri"/>
          <w:b/>
          <w:color w:val="000000"/>
          <w:sz w:val="20"/>
        </w:rPr>
        <w:tab/>
        <w:t>6</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UPPLY OF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 xml:space="preserve">ELIVERABLES AND </w:t>
      </w:r>
      <w:r>
        <w:rPr>
          <w:rFonts w:ascii="Calibri" w:eastAsia="Calibri" w:hAnsi="Calibri"/>
          <w:color w:val="000000"/>
          <w:sz w:val="20"/>
        </w:rPr>
        <w:t>Q</w:t>
      </w:r>
      <w:r>
        <w:rPr>
          <w:rFonts w:ascii="Calibri" w:eastAsia="Calibri" w:hAnsi="Calibri"/>
          <w:color w:val="000000"/>
          <w:sz w:val="16"/>
        </w:rPr>
        <w:t xml:space="preserve">UALITY </w:t>
      </w:r>
      <w:r>
        <w:rPr>
          <w:rFonts w:ascii="Calibri" w:eastAsia="Calibri" w:hAnsi="Calibri"/>
          <w:color w:val="000000"/>
          <w:sz w:val="20"/>
        </w:rPr>
        <w:t>A</w:t>
      </w:r>
      <w:r>
        <w:rPr>
          <w:rFonts w:ascii="Calibri" w:eastAsia="Calibri" w:hAnsi="Calibri"/>
          <w:color w:val="000000"/>
          <w:sz w:val="16"/>
        </w:rPr>
        <w:t>SSURANCE</w:t>
      </w:r>
      <w:r>
        <w:rPr>
          <w:rFonts w:ascii="Calibri" w:eastAsia="Calibri" w:hAnsi="Calibri"/>
          <w:color w:val="000000"/>
          <w:sz w:val="16"/>
        </w:rPr>
        <w:tab/>
      </w:r>
      <w:r>
        <w:rPr>
          <w:rFonts w:ascii="Calibri" w:eastAsia="Calibri" w:hAnsi="Calibri"/>
          <w:color w:val="000000"/>
          <w:sz w:val="20"/>
        </w:rPr>
        <w:t>6</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M</w:t>
      </w:r>
      <w:r>
        <w:rPr>
          <w:rFonts w:ascii="Calibri" w:eastAsia="Calibri" w:hAnsi="Calibri"/>
          <w:color w:val="000000"/>
          <w:sz w:val="16"/>
        </w:rPr>
        <w:t xml:space="preserve">ARKING OF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ELIVERABLES</w:t>
      </w:r>
      <w:r>
        <w:rPr>
          <w:rFonts w:ascii="Calibri" w:eastAsia="Calibri" w:hAnsi="Calibri"/>
          <w:color w:val="000000"/>
          <w:sz w:val="16"/>
        </w:rPr>
        <w:tab/>
      </w:r>
      <w:r>
        <w:rPr>
          <w:rFonts w:ascii="Calibri" w:eastAsia="Calibri" w:hAnsi="Calibri"/>
          <w:color w:val="000000"/>
          <w:sz w:val="20"/>
        </w:rPr>
        <w:t>6</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ACKAGING AND </w:t>
      </w:r>
      <w:r>
        <w:rPr>
          <w:rFonts w:ascii="Calibri" w:eastAsia="Calibri" w:hAnsi="Calibri"/>
          <w:color w:val="000000"/>
          <w:sz w:val="20"/>
        </w:rPr>
        <w:t>L</w:t>
      </w:r>
      <w:r>
        <w:rPr>
          <w:rFonts w:ascii="Calibri" w:eastAsia="Calibri" w:hAnsi="Calibri"/>
          <w:color w:val="000000"/>
          <w:sz w:val="16"/>
        </w:rPr>
        <w:t xml:space="preserve">ABELLING </w:t>
      </w:r>
      <w:r>
        <w:rPr>
          <w:rFonts w:ascii="Calibri" w:eastAsia="Calibri" w:hAnsi="Calibri"/>
          <w:color w:val="000000"/>
          <w:sz w:val="20"/>
        </w:rPr>
        <w:t>(</w:t>
      </w:r>
      <w:r>
        <w:rPr>
          <w:rFonts w:ascii="Calibri" w:eastAsia="Calibri" w:hAnsi="Calibri"/>
          <w:color w:val="000000"/>
          <w:sz w:val="16"/>
        </w:rPr>
        <w:t xml:space="preserve">EXCLUDING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 xml:space="preserve">ELIVERABLES CONTAINING </w:t>
      </w:r>
      <w:r>
        <w:rPr>
          <w:rFonts w:ascii="Calibri" w:eastAsia="Calibri" w:hAnsi="Calibri"/>
          <w:color w:val="000000"/>
          <w:sz w:val="20"/>
        </w:rPr>
        <w:t>M</w:t>
      </w:r>
      <w:r>
        <w:rPr>
          <w:rFonts w:ascii="Calibri" w:eastAsia="Calibri" w:hAnsi="Calibri"/>
          <w:color w:val="000000"/>
          <w:sz w:val="16"/>
        </w:rPr>
        <w:t>UNITIONS</w:t>
      </w:r>
      <w:r>
        <w:rPr>
          <w:rFonts w:ascii="Calibri" w:eastAsia="Calibri" w:hAnsi="Calibri"/>
          <w:color w:val="000000"/>
          <w:sz w:val="20"/>
        </w:rPr>
        <w:t>)</w:t>
      </w:r>
      <w:r>
        <w:rPr>
          <w:rFonts w:ascii="Calibri" w:eastAsia="Calibri" w:hAnsi="Calibri"/>
          <w:color w:val="000000"/>
          <w:sz w:val="20"/>
        </w:rPr>
        <w:tab/>
        <w:t>6</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UPPLY OF </w:t>
      </w:r>
      <w:r>
        <w:rPr>
          <w:rFonts w:ascii="Calibri" w:eastAsia="Calibri" w:hAnsi="Calibri"/>
          <w:color w:val="000000"/>
          <w:sz w:val="20"/>
        </w:rPr>
        <w:t>H</w:t>
      </w:r>
      <w:r>
        <w:rPr>
          <w:rFonts w:ascii="Calibri" w:eastAsia="Calibri" w:hAnsi="Calibri"/>
          <w:color w:val="000000"/>
          <w:sz w:val="16"/>
        </w:rPr>
        <w:t xml:space="preserve">AZARDOUS </w:t>
      </w:r>
      <w:r>
        <w:rPr>
          <w:rFonts w:ascii="Calibri" w:eastAsia="Calibri" w:hAnsi="Calibri"/>
          <w:color w:val="000000"/>
          <w:sz w:val="20"/>
        </w:rPr>
        <w:t>M</w:t>
      </w:r>
      <w:r>
        <w:rPr>
          <w:rFonts w:ascii="Calibri" w:eastAsia="Calibri" w:hAnsi="Calibri"/>
          <w:color w:val="000000"/>
          <w:sz w:val="16"/>
        </w:rPr>
        <w:t xml:space="preserve">ATERIALS OR </w:t>
      </w:r>
      <w:r>
        <w:rPr>
          <w:rFonts w:ascii="Calibri" w:eastAsia="Calibri" w:hAnsi="Calibri"/>
          <w:color w:val="000000"/>
          <w:sz w:val="20"/>
        </w:rPr>
        <w:t>S</w:t>
      </w:r>
      <w:r>
        <w:rPr>
          <w:rFonts w:ascii="Calibri" w:eastAsia="Calibri" w:hAnsi="Calibri"/>
          <w:color w:val="000000"/>
          <w:sz w:val="16"/>
        </w:rPr>
        <w:t xml:space="preserve">UBSTANCES IN </w:t>
      </w:r>
      <w:r>
        <w:rPr>
          <w:rFonts w:ascii="Calibri" w:eastAsia="Calibri" w:hAnsi="Calibri"/>
          <w:color w:val="000000"/>
          <w:sz w:val="20"/>
        </w:rPr>
        <w:t>C</w:t>
      </w:r>
      <w:r>
        <w:rPr>
          <w:rFonts w:ascii="Calibri" w:eastAsia="Calibri" w:hAnsi="Calibri"/>
          <w:color w:val="000000"/>
          <w:sz w:val="16"/>
        </w:rPr>
        <w:t xml:space="preserve">ONTRACTOR </w:t>
      </w:r>
      <w:r>
        <w:rPr>
          <w:rFonts w:ascii="Calibri" w:eastAsia="Calibri" w:hAnsi="Calibri"/>
          <w:color w:val="000000"/>
          <w:sz w:val="20"/>
        </w:rPr>
        <w:t>D</w:t>
      </w:r>
      <w:r>
        <w:rPr>
          <w:rFonts w:ascii="Calibri" w:eastAsia="Calibri" w:hAnsi="Calibri"/>
          <w:color w:val="000000"/>
          <w:sz w:val="16"/>
        </w:rPr>
        <w:t>ELIVERABLES</w:t>
      </w:r>
      <w:r>
        <w:rPr>
          <w:rFonts w:ascii="Calibri" w:eastAsia="Calibri" w:hAnsi="Calibri"/>
          <w:color w:val="000000"/>
          <w:sz w:val="16"/>
        </w:rPr>
        <w:tab/>
      </w:r>
      <w:r>
        <w:rPr>
          <w:rFonts w:ascii="Calibri" w:eastAsia="Calibri" w:hAnsi="Calibri"/>
          <w:color w:val="000000"/>
          <w:sz w:val="20"/>
        </w:rPr>
        <w:t>9</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IMBER AND </w:t>
      </w:r>
      <w:r>
        <w:rPr>
          <w:rFonts w:ascii="Calibri" w:eastAsia="Calibri" w:hAnsi="Calibri"/>
          <w:color w:val="000000"/>
          <w:sz w:val="20"/>
        </w:rPr>
        <w:t>W</w:t>
      </w:r>
      <w:r>
        <w:rPr>
          <w:rFonts w:ascii="Calibri" w:eastAsia="Calibri" w:hAnsi="Calibri"/>
          <w:color w:val="000000"/>
          <w:sz w:val="16"/>
        </w:rPr>
        <w:t>OOD</w:t>
      </w:r>
      <w:r>
        <w:rPr>
          <w:rFonts w:ascii="Calibri" w:eastAsia="Calibri" w:hAnsi="Calibri"/>
          <w:color w:val="000000"/>
          <w:sz w:val="20"/>
        </w:rPr>
        <w:t>-D</w:t>
      </w:r>
      <w:r>
        <w:rPr>
          <w:rFonts w:ascii="Calibri" w:eastAsia="Calibri" w:hAnsi="Calibri"/>
          <w:color w:val="000000"/>
          <w:sz w:val="16"/>
        </w:rPr>
        <w:t xml:space="preserve">ERIVED </w:t>
      </w:r>
      <w:r>
        <w:rPr>
          <w:rFonts w:ascii="Calibri" w:eastAsia="Calibri" w:hAnsi="Calibri"/>
          <w:color w:val="000000"/>
          <w:sz w:val="20"/>
        </w:rPr>
        <w:t>P</w:t>
      </w:r>
      <w:r>
        <w:rPr>
          <w:rFonts w:ascii="Calibri" w:eastAsia="Calibri" w:hAnsi="Calibri"/>
          <w:color w:val="000000"/>
          <w:sz w:val="16"/>
        </w:rPr>
        <w:t>RODUCTS</w:t>
      </w:r>
      <w:r>
        <w:rPr>
          <w:rFonts w:ascii="Calibri" w:eastAsia="Calibri" w:hAnsi="Calibri"/>
          <w:color w:val="000000"/>
          <w:sz w:val="16"/>
        </w:rPr>
        <w:tab/>
      </w:r>
      <w:r>
        <w:rPr>
          <w:rFonts w:ascii="Calibri" w:eastAsia="Calibri" w:hAnsi="Calibri"/>
          <w:color w:val="000000"/>
          <w:sz w:val="20"/>
        </w:rPr>
        <w:t>10</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ERTIFICATE OF </w:t>
      </w:r>
      <w:r>
        <w:rPr>
          <w:rFonts w:ascii="Calibri" w:eastAsia="Calibri" w:hAnsi="Calibri"/>
          <w:color w:val="000000"/>
          <w:sz w:val="20"/>
        </w:rPr>
        <w:t>C</w:t>
      </w:r>
      <w:r>
        <w:rPr>
          <w:rFonts w:ascii="Calibri" w:eastAsia="Calibri" w:hAnsi="Calibri"/>
          <w:color w:val="000000"/>
          <w:sz w:val="16"/>
        </w:rPr>
        <w:t>ONFORMITY</w:t>
      </w:r>
      <w:r>
        <w:rPr>
          <w:rFonts w:ascii="Calibri" w:eastAsia="Calibri" w:hAnsi="Calibri"/>
          <w:color w:val="000000"/>
          <w:sz w:val="16"/>
        </w:rPr>
        <w:tab/>
      </w:r>
      <w:r>
        <w:rPr>
          <w:rFonts w:ascii="Calibri" w:eastAsia="Calibri" w:hAnsi="Calibri"/>
          <w:color w:val="000000"/>
          <w:sz w:val="20"/>
        </w:rPr>
        <w:t>11</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 xml:space="preserve">CCESS TO </w:t>
      </w:r>
      <w:r>
        <w:rPr>
          <w:rFonts w:ascii="Calibri" w:eastAsia="Calibri" w:hAnsi="Calibri"/>
          <w:color w:val="000000"/>
          <w:sz w:val="20"/>
        </w:rPr>
        <w:t>C</w:t>
      </w:r>
      <w:r>
        <w:rPr>
          <w:rFonts w:ascii="Calibri" w:eastAsia="Calibri" w:hAnsi="Calibri"/>
          <w:color w:val="000000"/>
          <w:sz w:val="16"/>
        </w:rPr>
        <w:t>ONTRACTOR</w:t>
      </w:r>
      <w:r>
        <w:rPr>
          <w:rFonts w:ascii="Calibri" w:eastAsia="Calibri" w:hAnsi="Calibri"/>
          <w:color w:val="000000"/>
          <w:sz w:val="20"/>
        </w:rPr>
        <w:t>'</w:t>
      </w:r>
      <w:r>
        <w:rPr>
          <w:rFonts w:ascii="Calibri" w:eastAsia="Calibri" w:hAnsi="Calibri"/>
          <w:color w:val="000000"/>
          <w:sz w:val="16"/>
        </w:rPr>
        <w:t xml:space="preserve">S </w:t>
      </w:r>
      <w:r>
        <w:rPr>
          <w:rFonts w:ascii="Calibri" w:eastAsia="Calibri" w:hAnsi="Calibri"/>
          <w:color w:val="000000"/>
          <w:sz w:val="20"/>
        </w:rPr>
        <w:t>P</w:t>
      </w:r>
      <w:r>
        <w:rPr>
          <w:rFonts w:ascii="Calibri" w:eastAsia="Calibri" w:hAnsi="Calibri"/>
          <w:color w:val="000000"/>
          <w:sz w:val="16"/>
        </w:rPr>
        <w:t>REMISES</w:t>
      </w:r>
      <w:r>
        <w:rPr>
          <w:rFonts w:ascii="Calibri" w:eastAsia="Calibri" w:hAnsi="Calibri"/>
          <w:color w:val="000000"/>
          <w:sz w:val="16"/>
        </w:rPr>
        <w:tab/>
        <w:t xml:space="preserve"> </w:t>
      </w:r>
      <w:r>
        <w:rPr>
          <w:rFonts w:ascii="Calibri" w:eastAsia="Calibri" w:hAnsi="Calibri"/>
          <w:color w:val="000000"/>
          <w:sz w:val="20"/>
        </w:rPr>
        <w:t>11</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ELIVERY </w:t>
      </w:r>
      <w:r>
        <w:rPr>
          <w:rFonts w:ascii="Calibri" w:eastAsia="Calibri" w:hAnsi="Calibri"/>
          <w:color w:val="000000"/>
          <w:sz w:val="20"/>
        </w:rPr>
        <w:t>/ C</w:t>
      </w:r>
      <w:r>
        <w:rPr>
          <w:rFonts w:ascii="Calibri" w:eastAsia="Calibri" w:hAnsi="Calibri"/>
          <w:color w:val="000000"/>
          <w:sz w:val="16"/>
        </w:rPr>
        <w:t>OLLECTION</w:t>
      </w:r>
      <w:r>
        <w:rPr>
          <w:rFonts w:ascii="Calibri" w:eastAsia="Calibri" w:hAnsi="Calibri"/>
          <w:color w:val="000000"/>
          <w:sz w:val="16"/>
        </w:rPr>
        <w:tab/>
        <w:t xml:space="preserve"> </w:t>
      </w:r>
      <w:r>
        <w:rPr>
          <w:rFonts w:ascii="Calibri" w:eastAsia="Calibri" w:hAnsi="Calibri"/>
          <w:color w:val="000000"/>
          <w:sz w:val="20"/>
        </w:rPr>
        <w:t>11</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A</w:t>
      </w:r>
      <w:r>
        <w:rPr>
          <w:rFonts w:ascii="Calibri" w:eastAsia="Calibri" w:hAnsi="Calibri"/>
          <w:color w:val="000000"/>
          <w:sz w:val="16"/>
        </w:rPr>
        <w:t>CCEPTANCE</w:t>
      </w:r>
      <w:r>
        <w:rPr>
          <w:rFonts w:ascii="Calibri" w:eastAsia="Calibri" w:hAnsi="Calibri"/>
          <w:color w:val="000000"/>
          <w:sz w:val="16"/>
        </w:rPr>
        <w:tab/>
      </w:r>
      <w:r>
        <w:rPr>
          <w:rFonts w:ascii="Calibri" w:eastAsia="Calibri" w:hAnsi="Calibri"/>
          <w:color w:val="000000"/>
          <w:sz w:val="20"/>
        </w:rPr>
        <w:t>12</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R</w:t>
      </w:r>
      <w:r>
        <w:rPr>
          <w:rFonts w:ascii="Calibri" w:eastAsia="Calibri" w:hAnsi="Calibri"/>
          <w:color w:val="000000"/>
          <w:sz w:val="16"/>
        </w:rPr>
        <w:t xml:space="preserve">EJECTION </w:t>
      </w:r>
      <w:r>
        <w:rPr>
          <w:rFonts w:ascii="Calibri" w:eastAsia="Calibri" w:hAnsi="Calibri"/>
          <w:color w:val="000000"/>
          <w:sz w:val="16"/>
        </w:rPr>
        <w:tab/>
        <w:t xml:space="preserve"> </w:t>
      </w:r>
      <w:r>
        <w:rPr>
          <w:rFonts w:ascii="Calibri" w:eastAsia="Calibri" w:hAnsi="Calibri"/>
          <w:color w:val="000000"/>
          <w:sz w:val="20"/>
        </w:rPr>
        <w:t>12</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IVERSION </w:t>
      </w:r>
      <w:r>
        <w:rPr>
          <w:rFonts w:ascii="Calibri" w:eastAsia="Calibri" w:hAnsi="Calibri"/>
          <w:color w:val="000000"/>
          <w:sz w:val="20"/>
        </w:rPr>
        <w:t>O</w:t>
      </w:r>
      <w:r>
        <w:rPr>
          <w:rFonts w:ascii="Calibri" w:eastAsia="Calibri" w:hAnsi="Calibri"/>
          <w:color w:val="000000"/>
          <w:sz w:val="16"/>
        </w:rPr>
        <w:t>RDERS</w:t>
      </w:r>
      <w:r>
        <w:rPr>
          <w:rFonts w:ascii="Calibri" w:eastAsia="Calibri" w:hAnsi="Calibri"/>
          <w:color w:val="000000"/>
          <w:sz w:val="16"/>
        </w:rPr>
        <w:tab/>
      </w:r>
      <w:r>
        <w:rPr>
          <w:rFonts w:ascii="Calibri" w:eastAsia="Calibri" w:hAnsi="Calibri"/>
          <w:color w:val="000000"/>
          <w:sz w:val="20"/>
        </w:rPr>
        <w:t>12</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ELF</w:t>
      </w:r>
      <w:r>
        <w:rPr>
          <w:rFonts w:ascii="Calibri" w:eastAsia="Calibri" w:hAnsi="Calibri"/>
          <w:color w:val="000000"/>
          <w:sz w:val="20"/>
        </w:rPr>
        <w:t>-</w:t>
      </w:r>
      <w:r>
        <w:rPr>
          <w:rFonts w:ascii="Calibri" w:eastAsia="Calibri" w:hAnsi="Calibri"/>
          <w:color w:val="000000"/>
          <w:sz w:val="16"/>
        </w:rPr>
        <w:t>TO</w:t>
      </w:r>
      <w:r>
        <w:rPr>
          <w:rFonts w:ascii="Calibri" w:eastAsia="Calibri" w:hAnsi="Calibri"/>
          <w:color w:val="000000"/>
          <w:sz w:val="20"/>
        </w:rPr>
        <w:t>-S</w:t>
      </w:r>
      <w:r>
        <w:rPr>
          <w:rFonts w:ascii="Calibri" w:eastAsia="Calibri" w:hAnsi="Calibri"/>
          <w:color w:val="000000"/>
          <w:sz w:val="16"/>
        </w:rPr>
        <w:t xml:space="preserve">ELF </w:t>
      </w:r>
      <w:r>
        <w:rPr>
          <w:rFonts w:ascii="Calibri" w:eastAsia="Calibri" w:hAnsi="Calibri"/>
          <w:color w:val="000000"/>
          <w:sz w:val="20"/>
        </w:rPr>
        <w:t>D</w:t>
      </w:r>
      <w:r>
        <w:rPr>
          <w:rFonts w:ascii="Calibri" w:eastAsia="Calibri" w:hAnsi="Calibri"/>
          <w:color w:val="000000"/>
          <w:sz w:val="16"/>
        </w:rPr>
        <w:t>ELIVERY</w:t>
      </w:r>
      <w:r>
        <w:rPr>
          <w:rFonts w:ascii="Calibri" w:eastAsia="Calibri" w:hAnsi="Calibri"/>
          <w:color w:val="000000"/>
          <w:sz w:val="16"/>
        </w:rPr>
        <w:tab/>
        <w:t xml:space="preserve"> </w:t>
      </w:r>
      <w:r>
        <w:rPr>
          <w:rFonts w:ascii="Calibri" w:eastAsia="Calibri" w:hAnsi="Calibri"/>
          <w:color w:val="000000"/>
          <w:sz w:val="20"/>
        </w:rPr>
        <w:t>12</w:t>
      </w:r>
    </w:p>
    <w:p w:rsidR="00981270" w:rsidRDefault="00981270" w:rsidP="00981270">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LICENCES AND INTELLECTUAL PROPERTY</w:t>
      </w:r>
      <w:r>
        <w:rPr>
          <w:rFonts w:ascii="Calibri" w:eastAsia="Calibri" w:hAnsi="Calibri"/>
          <w:b/>
          <w:color w:val="000000"/>
          <w:sz w:val="20"/>
        </w:rPr>
        <w:tab/>
        <w:t>12</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I</w:t>
      </w:r>
      <w:r>
        <w:rPr>
          <w:rFonts w:ascii="Calibri" w:eastAsia="Calibri" w:hAnsi="Calibri"/>
          <w:color w:val="000000"/>
          <w:sz w:val="16"/>
        </w:rPr>
        <w:t xml:space="preserve">MPORT AND </w:t>
      </w:r>
      <w:r>
        <w:rPr>
          <w:rFonts w:ascii="Calibri" w:eastAsia="Calibri" w:hAnsi="Calibri"/>
          <w:color w:val="000000"/>
          <w:sz w:val="20"/>
        </w:rPr>
        <w:t>E</w:t>
      </w:r>
      <w:r>
        <w:rPr>
          <w:rFonts w:ascii="Calibri" w:eastAsia="Calibri" w:hAnsi="Calibri"/>
          <w:color w:val="000000"/>
          <w:sz w:val="16"/>
        </w:rPr>
        <w:t xml:space="preserve">XPORT </w:t>
      </w:r>
      <w:r>
        <w:rPr>
          <w:rFonts w:ascii="Calibri" w:eastAsia="Calibri" w:hAnsi="Calibri"/>
          <w:color w:val="000000"/>
          <w:sz w:val="20"/>
        </w:rPr>
        <w:t>L</w:t>
      </w:r>
      <w:r>
        <w:rPr>
          <w:rFonts w:ascii="Calibri" w:eastAsia="Calibri" w:hAnsi="Calibri"/>
          <w:color w:val="000000"/>
          <w:sz w:val="16"/>
        </w:rPr>
        <w:t>ICENCES</w:t>
      </w:r>
      <w:r>
        <w:rPr>
          <w:rFonts w:ascii="Calibri" w:eastAsia="Calibri" w:hAnsi="Calibri"/>
          <w:color w:val="000000"/>
          <w:sz w:val="16"/>
        </w:rPr>
        <w:tab/>
        <w:t xml:space="preserve"> </w:t>
      </w:r>
      <w:r>
        <w:rPr>
          <w:rFonts w:ascii="Calibri" w:eastAsia="Calibri" w:hAnsi="Calibri"/>
          <w:color w:val="000000"/>
          <w:sz w:val="20"/>
        </w:rPr>
        <w:t>12</w:t>
      </w:r>
    </w:p>
    <w:p w:rsidR="00981270" w:rsidRDefault="00981270" w:rsidP="00981270">
      <w:pPr>
        <w:widowControl/>
        <w:numPr>
          <w:ilvl w:val="0"/>
          <w:numId w:val="11"/>
        </w:numPr>
        <w:tabs>
          <w:tab w:val="clear" w:pos="648"/>
          <w:tab w:val="left" w:pos="864"/>
          <w:tab w:val="right" w:leader="dot" w:pos="9072"/>
        </w:tabs>
        <w:spacing w:after="0" w:line="244"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HIRD </w:t>
      </w:r>
      <w:r>
        <w:rPr>
          <w:rFonts w:ascii="Calibri" w:eastAsia="Calibri" w:hAnsi="Calibri"/>
          <w:color w:val="000000"/>
          <w:sz w:val="20"/>
        </w:rPr>
        <w:t>P</w:t>
      </w:r>
      <w:r>
        <w:rPr>
          <w:rFonts w:ascii="Calibri" w:eastAsia="Calibri" w:hAnsi="Calibri"/>
          <w:color w:val="000000"/>
          <w:sz w:val="16"/>
        </w:rPr>
        <w:t xml:space="preserve">ARTY </w:t>
      </w:r>
      <w:r>
        <w:rPr>
          <w:rFonts w:ascii="Calibri" w:eastAsia="Calibri" w:hAnsi="Calibri"/>
          <w:color w:val="000000"/>
          <w:sz w:val="20"/>
        </w:rPr>
        <w:t>I</w:t>
      </w:r>
      <w:r>
        <w:rPr>
          <w:rFonts w:ascii="Calibri" w:eastAsia="Calibri" w:hAnsi="Calibri"/>
          <w:color w:val="000000"/>
          <w:sz w:val="16"/>
        </w:rPr>
        <w:t xml:space="preserve">NTELLECTUAL </w:t>
      </w:r>
      <w:r>
        <w:rPr>
          <w:rFonts w:ascii="Calibri" w:eastAsia="Calibri" w:hAnsi="Calibri"/>
          <w:color w:val="000000"/>
          <w:sz w:val="20"/>
        </w:rPr>
        <w:t>P</w:t>
      </w:r>
      <w:r>
        <w:rPr>
          <w:rFonts w:ascii="Calibri" w:eastAsia="Calibri" w:hAnsi="Calibri"/>
          <w:color w:val="000000"/>
          <w:sz w:val="16"/>
        </w:rPr>
        <w:t xml:space="preserve">ROPERTY </w:t>
      </w:r>
      <w:r>
        <w:rPr>
          <w:rFonts w:ascii="Calibri" w:eastAsia="Calibri" w:hAnsi="Calibri"/>
          <w:color w:val="000000"/>
          <w:sz w:val="23"/>
        </w:rPr>
        <w:t xml:space="preserve">– </w:t>
      </w:r>
      <w:r>
        <w:rPr>
          <w:rFonts w:ascii="Calibri" w:eastAsia="Calibri" w:hAnsi="Calibri"/>
          <w:color w:val="000000"/>
          <w:sz w:val="20"/>
        </w:rPr>
        <w:t>R</w:t>
      </w:r>
      <w:r>
        <w:rPr>
          <w:rFonts w:ascii="Calibri" w:eastAsia="Calibri" w:hAnsi="Calibri"/>
          <w:color w:val="000000"/>
          <w:sz w:val="16"/>
        </w:rPr>
        <w:t xml:space="preserve">IGHTS AND </w:t>
      </w:r>
      <w:r>
        <w:rPr>
          <w:rFonts w:ascii="Calibri" w:eastAsia="Calibri" w:hAnsi="Calibri"/>
          <w:color w:val="000000"/>
          <w:sz w:val="20"/>
        </w:rPr>
        <w:t>R</w:t>
      </w:r>
      <w:r>
        <w:rPr>
          <w:rFonts w:ascii="Calibri" w:eastAsia="Calibri" w:hAnsi="Calibri"/>
          <w:color w:val="000000"/>
          <w:sz w:val="16"/>
        </w:rPr>
        <w:t>ESTRICTIONS</w:t>
      </w:r>
      <w:r>
        <w:rPr>
          <w:rFonts w:ascii="Calibri" w:eastAsia="Calibri" w:hAnsi="Calibri"/>
          <w:color w:val="000000"/>
          <w:sz w:val="16"/>
        </w:rPr>
        <w:tab/>
        <w:t xml:space="preserve"> </w:t>
      </w:r>
      <w:r>
        <w:rPr>
          <w:rFonts w:ascii="Calibri" w:eastAsia="Calibri" w:hAnsi="Calibri"/>
          <w:color w:val="000000"/>
          <w:sz w:val="20"/>
        </w:rPr>
        <w:t>15</w:t>
      </w:r>
    </w:p>
    <w:p w:rsidR="00981270" w:rsidRDefault="00981270" w:rsidP="00981270">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PRICING AND PAYMENT</w:t>
      </w:r>
      <w:r>
        <w:rPr>
          <w:rFonts w:ascii="Calibri" w:eastAsia="Calibri" w:hAnsi="Calibri"/>
          <w:b/>
          <w:color w:val="000000"/>
          <w:sz w:val="20"/>
        </w:rPr>
        <w:tab/>
        <w:t>16</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ONTRACT </w:t>
      </w:r>
      <w:r>
        <w:rPr>
          <w:rFonts w:ascii="Calibri" w:eastAsia="Calibri" w:hAnsi="Calibri"/>
          <w:color w:val="000000"/>
          <w:sz w:val="20"/>
        </w:rPr>
        <w:t>P</w:t>
      </w:r>
      <w:r>
        <w:rPr>
          <w:rFonts w:ascii="Calibri" w:eastAsia="Calibri" w:hAnsi="Calibri"/>
          <w:color w:val="000000"/>
          <w:sz w:val="16"/>
        </w:rPr>
        <w:t>RICE</w:t>
      </w:r>
      <w:r>
        <w:rPr>
          <w:rFonts w:ascii="Calibri" w:eastAsia="Calibri" w:hAnsi="Calibri"/>
          <w:color w:val="000000"/>
          <w:sz w:val="16"/>
        </w:rPr>
        <w:tab/>
        <w:t xml:space="preserve"> </w:t>
      </w:r>
      <w:r>
        <w:rPr>
          <w:rFonts w:ascii="Calibri" w:eastAsia="Calibri" w:hAnsi="Calibri"/>
          <w:color w:val="000000"/>
          <w:sz w:val="20"/>
        </w:rPr>
        <w:t>16</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P</w:t>
      </w:r>
      <w:r>
        <w:rPr>
          <w:rFonts w:ascii="Calibri" w:eastAsia="Calibri" w:hAnsi="Calibri"/>
          <w:color w:val="000000"/>
          <w:sz w:val="16"/>
        </w:rPr>
        <w:t xml:space="preserve">AYMENT AND </w:t>
      </w:r>
      <w:r>
        <w:rPr>
          <w:rFonts w:ascii="Calibri" w:eastAsia="Calibri" w:hAnsi="Calibri"/>
          <w:color w:val="000000"/>
          <w:sz w:val="20"/>
        </w:rPr>
        <w:t>R</w:t>
      </w:r>
      <w:r>
        <w:rPr>
          <w:rFonts w:ascii="Calibri" w:eastAsia="Calibri" w:hAnsi="Calibri"/>
          <w:color w:val="000000"/>
          <w:sz w:val="16"/>
        </w:rPr>
        <w:t xml:space="preserve">ECOVERY OF </w:t>
      </w:r>
      <w:r>
        <w:rPr>
          <w:rFonts w:ascii="Calibri" w:eastAsia="Calibri" w:hAnsi="Calibri"/>
          <w:color w:val="000000"/>
          <w:sz w:val="20"/>
        </w:rPr>
        <w:t>S</w:t>
      </w:r>
      <w:r>
        <w:rPr>
          <w:rFonts w:ascii="Calibri" w:eastAsia="Calibri" w:hAnsi="Calibri"/>
          <w:color w:val="000000"/>
          <w:sz w:val="16"/>
        </w:rPr>
        <w:t xml:space="preserve">UMS </w:t>
      </w:r>
      <w:r>
        <w:rPr>
          <w:rFonts w:ascii="Calibri" w:eastAsia="Calibri" w:hAnsi="Calibri"/>
          <w:color w:val="000000"/>
          <w:sz w:val="20"/>
        </w:rPr>
        <w:t>D</w:t>
      </w:r>
      <w:r>
        <w:rPr>
          <w:rFonts w:ascii="Calibri" w:eastAsia="Calibri" w:hAnsi="Calibri"/>
          <w:color w:val="000000"/>
          <w:sz w:val="16"/>
        </w:rPr>
        <w:t>UE</w:t>
      </w:r>
      <w:r>
        <w:rPr>
          <w:rFonts w:ascii="Calibri" w:eastAsia="Calibri" w:hAnsi="Calibri"/>
          <w:color w:val="000000"/>
          <w:sz w:val="16"/>
        </w:rPr>
        <w:tab/>
      </w:r>
      <w:r>
        <w:rPr>
          <w:rFonts w:ascii="Calibri" w:eastAsia="Calibri" w:hAnsi="Calibri"/>
          <w:color w:val="000000"/>
          <w:sz w:val="20"/>
        </w:rPr>
        <w:t>17</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V</w:t>
      </w:r>
      <w:r>
        <w:rPr>
          <w:rFonts w:ascii="Calibri" w:eastAsia="Calibri" w:hAnsi="Calibri"/>
          <w:color w:val="000000"/>
          <w:sz w:val="16"/>
        </w:rPr>
        <w:t xml:space="preserve">ALUE </w:t>
      </w:r>
      <w:r>
        <w:rPr>
          <w:rFonts w:ascii="Calibri" w:eastAsia="Calibri" w:hAnsi="Calibri"/>
          <w:color w:val="000000"/>
          <w:sz w:val="20"/>
        </w:rPr>
        <w:t>A</w:t>
      </w:r>
      <w:r>
        <w:rPr>
          <w:rFonts w:ascii="Calibri" w:eastAsia="Calibri" w:hAnsi="Calibri"/>
          <w:color w:val="000000"/>
          <w:sz w:val="16"/>
        </w:rPr>
        <w:t xml:space="preserve">DDED </w:t>
      </w:r>
      <w:r>
        <w:rPr>
          <w:rFonts w:ascii="Calibri" w:eastAsia="Calibri" w:hAnsi="Calibri"/>
          <w:color w:val="000000"/>
          <w:sz w:val="20"/>
        </w:rPr>
        <w:t>T</w:t>
      </w:r>
      <w:r>
        <w:rPr>
          <w:rFonts w:ascii="Calibri" w:eastAsia="Calibri" w:hAnsi="Calibri"/>
          <w:color w:val="000000"/>
          <w:sz w:val="16"/>
        </w:rPr>
        <w:t>AX</w:t>
      </w:r>
      <w:r>
        <w:rPr>
          <w:rFonts w:ascii="Calibri" w:eastAsia="Calibri" w:hAnsi="Calibri"/>
          <w:color w:val="000000"/>
          <w:sz w:val="16"/>
        </w:rPr>
        <w:tab/>
      </w:r>
      <w:r>
        <w:rPr>
          <w:rFonts w:ascii="Calibri" w:eastAsia="Calibri" w:hAnsi="Calibri"/>
          <w:color w:val="000000"/>
          <w:sz w:val="20"/>
        </w:rPr>
        <w:t>17</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EBT </w:t>
      </w:r>
      <w:r>
        <w:rPr>
          <w:rFonts w:ascii="Calibri" w:eastAsia="Calibri" w:hAnsi="Calibri"/>
          <w:color w:val="000000"/>
          <w:sz w:val="20"/>
        </w:rPr>
        <w:t>F</w:t>
      </w:r>
      <w:r>
        <w:rPr>
          <w:rFonts w:ascii="Calibri" w:eastAsia="Calibri" w:hAnsi="Calibri"/>
          <w:color w:val="000000"/>
          <w:sz w:val="16"/>
        </w:rPr>
        <w:t>ACTORING</w:t>
      </w:r>
      <w:r>
        <w:rPr>
          <w:rFonts w:ascii="Calibri" w:eastAsia="Calibri" w:hAnsi="Calibri"/>
          <w:color w:val="000000"/>
          <w:sz w:val="16"/>
        </w:rPr>
        <w:tab/>
        <w:t xml:space="preserve"> </w:t>
      </w:r>
      <w:r>
        <w:rPr>
          <w:rFonts w:ascii="Calibri" w:eastAsia="Calibri" w:hAnsi="Calibri"/>
          <w:color w:val="000000"/>
          <w:sz w:val="20"/>
        </w:rPr>
        <w:t>17</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S</w:t>
      </w:r>
      <w:r>
        <w:rPr>
          <w:rFonts w:ascii="Calibri" w:eastAsia="Calibri" w:hAnsi="Calibri"/>
          <w:color w:val="000000"/>
          <w:sz w:val="16"/>
        </w:rPr>
        <w:t xml:space="preserve">UBCONTRACTING AND </w:t>
      </w:r>
      <w:r>
        <w:rPr>
          <w:rFonts w:ascii="Calibri" w:eastAsia="Calibri" w:hAnsi="Calibri"/>
          <w:color w:val="000000"/>
          <w:sz w:val="20"/>
        </w:rPr>
        <w:t>P</w:t>
      </w:r>
      <w:r>
        <w:rPr>
          <w:rFonts w:ascii="Calibri" w:eastAsia="Calibri" w:hAnsi="Calibri"/>
          <w:color w:val="000000"/>
          <w:sz w:val="16"/>
        </w:rPr>
        <w:t xml:space="preserve">ROMPT </w:t>
      </w:r>
      <w:r>
        <w:rPr>
          <w:rFonts w:ascii="Calibri" w:eastAsia="Calibri" w:hAnsi="Calibri"/>
          <w:color w:val="000000"/>
          <w:sz w:val="20"/>
        </w:rPr>
        <w:t>P</w:t>
      </w:r>
      <w:r>
        <w:rPr>
          <w:rFonts w:ascii="Calibri" w:eastAsia="Calibri" w:hAnsi="Calibri"/>
          <w:color w:val="000000"/>
          <w:sz w:val="16"/>
        </w:rPr>
        <w:t>AYMENT</w:t>
      </w:r>
      <w:r>
        <w:rPr>
          <w:rFonts w:ascii="Calibri" w:eastAsia="Calibri" w:hAnsi="Calibri"/>
          <w:color w:val="000000"/>
          <w:sz w:val="16"/>
        </w:rPr>
        <w:tab/>
      </w:r>
      <w:r>
        <w:rPr>
          <w:rFonts w:ascii="Calibri" w:eastAsia="Calibri" w:hAnsi="Calibri"/>
          <w:color w:val="000000"/>
          <w:sz w:val="20"/>
        </w:rPr>
        <w:t>18</w:t>
      </w:r>
    </w:p>
    <w:p w:rsidR="00981270" w:rsidRDefault="00981270" w:rsidP="00981270">
      <w:pPr>
        <w:tabs>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TERMINATION</w:t>
      </w:r>
      <w:r>
        <w:rPr>
          <w:rFonts w:ascii="Calibri" w:eastAsia="Calibri" w:hAnsi="Calibri"/>
          <w:b/>
          <w:color w:val="000000"/>
          <w:sz w:val="20"/>
        </w:rPr>
        <w:tab/>
        <w:t>18</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D</w:t>
      </w:r>
      <w:r>
        <w:rPr>
          <w:rFonts w:ascii="Calibri" w:eastAsia="Calibri" w:hAnsi="Calibri"/>
          <w:color w:val="000000"/>
          <w:sz w:val="16"/>
        </w:rPr>
        <w:t xml:space="preserve">ISPUTE </w:t>
      </w:r>
      <w:r>
        <w:rPr>
          <w:rFonts w:ascii="Calibri" w:eastAsia="Calibri" w:hAnsi="Calibri"/>
          <w:color w:val="000000"/>
          <w:sz w:val="20"/>
        </w:rPr>
        <w:t>R</w:t>
      </w:r>
      <w:r>
        <w:rPr>
          <w:rFonts w:ascii="Calibri" w:eastAsia="Calibri" w:hAnsi="Calibri"/>
          <w:color w:val="000000"/>
          <w:sz w:val="16"/>
        </w:rPr>
        <w:t>ESOLUTION</w:t>
      </w:r>
      <w:r>
        <w:rPr>
          <w:rFonts w:ascii="Calibri" w:eastAsia="Calibri" w:hAnsi="Calibri"/>
          <w:color w:val="000000"/>
          <w:sz w:val="16"/>
        </w:rPr>
        <w:tab/>
        <w:t xml:space="preserve"> </w:t>
      </w:r>
      <w:r>
        <w:rPr>
          <w:rFonts w:ascii="Calibri" w:eastAsia="Calibri" w:hAnsi="Calibri"/>
          <w:color w:val="000000"/>
          <w:sz w:val="20"/>
        </w:rPr>
        <w:t>18</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ERMINATION FOR </w:t>
      </w:r>
      <w:r>
        <w:rPr>
          <w:rFonts w:ascii="Calibri" w:eastAsia="Calibri" w:hAnsi="Calibri"/>
          <w:color w:val="000000"/>
          <w:sz w:val="20"/>
        </w:rPr>
        <w:t>I</w:t>
      </w:r>
      <w:r>
        <w:rPr>
          <w:rFonts w:ascii="Calibri" w:eastAsia="Calibri" w:hAnsi="Calibri"/>
          <w:color w:val="000000"/>
          <w:sz w:val="16"/>
        </w:rPr>
        <w:t xml:space="preserve">NSOLVENCY OR </w:t>
      </w:r>
      <w:r>
        <w:rPr>
          <w:rFonts w:ascii="Calibri" w:eastAsia="Calibri" w:hAnsi="Calibri"/>
          <w:color w:val="000000"/>
          <w:sz w:val="20"/>
        </w:rPr>
        <w:t>C</w:t>
      </w:r>
      <w:r>
        <w:rPr>
          <w:rFonts w:ascii="Calibri" w:eastAsia="Calibri" w:hAnsi="Calibri"/>
          <w:color w:val="000000"/>
          <w:sz w:val="16"/>
        </w:rPr>
        <w:t xml:space="preserve">ORRUPT </w:t>
      </w:r>
      <w:r>
        <w:rPr>
          <w:rFonts w:ascii="Calibri" w:eastAsia="Calibri" w:hAnsi="Calibri"/>
          <w:color w:val="000000"/>
          <w:sz w:val="20"/>
        </w:rPr>
        <w:t>G</w:t>
      </w:r>
      <w:r>
        <w:rPr>
          <w:rFonts w:ascii="Calibri" w:eastAsia="Calibri" w:hAnsi="Calibri"/>
          <w:color w:val="000000"/>
          <w:sz w:val="16"/>
        </w:rPr>
        <w:t>IFTS</w:t>
      </w:r>
      <w:r>
        <w:rPr>
          <w:rFonts w:ascii="Calibri" w:eastAsia="Calibri" w:hAnsi="Calibri"/>
          <w:color w:val="000000"/>
          <w:sz w:val="16"/>
        </w:rPr>
        <w:tab/>
        <w:t xml:space="preserve"> </w:t>
      </w:r>
      <w:r>
        <w:rPr>
          <w:rFonts w:ascii="Calibri" w:eastAsia="Calibri" w:hAnsi="Calibri"/>
          <w:color w:val="000000"/>
          <w:sz w:val="20"/>
        </w:rPr>
        <w:t>18</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T</w:t>
      </w:r>
      <w:r>
        <w:rPr>
          <w:rFonts w:ascii="Calibri" w:eastAsia="Calibri" w:hAnsi="Calibri"/>
          <w:color w:val="000000"/>
          <w:sz w:val="16"/>
        </w:rPr>
        <w:t xml:space="preserve">ERMINATION FOR </w:t>
      </w:r>
      <w:r>
        <w:rPr>
          <w:rFonts w:ascii="Calibri" w:eastAsia="Calibri" w:hAnsi="Calibri"/>
          <w:color w:val="000000"/>
          <w:sz w:val="20"/>
        </w:rPr>
        <w:t>C</w:t>
      </w:r>
      <w:r>
        <w:rPr>
          <w:rFonts w:ascii="Calibri" w:eastAsia="Calibri" w:hAnsi="Calibri"/>
          <w:color w:val="000000"/>
          <w:sz w:val="16"/>
        </w:rPr>
        <w:t>ONVENIENCE</w:t>
      </w:r>
      <w:r>
        <w:rPr>
          <w:rFonts w:ascii="Calibri" w:eastAsia="Calibri" w:hAnsi="Calibri"/>
          <w:color w:val="000000"/>
          <w:sz w:val="16"/>
        </w:rPr>
        <w:tab/>
        <w:t xml:space="preserve"> </w:t>
      </w:r>
      <w:r>
        <w:rPr>
          <w:rFonts w:ascii="Calibri" w:eastAsia="Calibri" w:hAnsi="Calibri"/>
          <w:color w:val="000000"/>
          <w:sz w:val="20"/>
        </w:rPr>
        <w:t>19</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M</w:t>
      </w:r>
      <w:r>
        <w:rPr>
          <w:rFonts w:ascii="Calibri" w:eastAsia="Calibri" w:hAnsi="Calibri"/>
          <w:color w:val="000000"/>
          <w:sz w:val="16"/>
        </w:rPr>
        <w:t xml:space="preserve">ATERIAL </w:t>
      </w:r>
      <w:r>
        <w:rPr>
          <w:rFonts w:ascii="Calibri" w:eastAsia="Calibri" w:hAnsi="Calibri"/>
          <w:color w:val="000000"/>
          <w:sz w:val="20"/>
        </w:rPr>
        <w:t>B</w:t>
      </w:r>
      <w:r>
        <w:rPr>
          <w:rFonts w:ascii="Calibri" w:eastAsia="Calibri" w:hAnsi="Calibri"/>
          <w:color w:val="000000"/>
          <w:sz w:val="16"/>
        </w:rPr>
        <w:t>REACH</w:t>
      </w:r>
      <w:r>
        <w:rPr>
          <w:rFonts w:ascii="Calibri" w:eastAsia="Calibri" w:hAnsi="Calibri"/>
          <w:color w:val="000000"/>
          <w:sz w:val="16"/>
        </w:rPr>
        <w:tab/>
      </w:r>
      <w:r>
        <w:rPr>
          <w:rFonts w:ascii="Calibri" w:eastAsia="Calibri" w:hAnsi="Calibri"/>
          <w:color w:val="000000"/>
          <w:sz w:val="20"/>
        </w:rPr>
        <w:t>20</w:t>
      </w:r>
    </w:p>
    <w:p w:rsidR="00981270" w:rsidRDefault="00981270" w:rsidP="00981270">
      <w:pPr>
        <w:widowControl/>
        <w:numPr>
          <w:ilvl w:val="0"/>
          <w:numId w:val="11"/>
        </w:numPr>
        <w:tabs>
          <w:tab w:val="clear" w:pos="648"/>
          <w:tab w:val="left" w:pos="864"/>
          <w:tab w:val="right" w:leader="dot" w:pos="9072"/>
        </w:tabs>
        <w:spacing w:after="0" w:line="207" w:lineRule="exact"/>
        <w:ind w:left="216"/>
        <w:textAlignment w:val="baseline"/>
        <w:rPr>
          <w:rFonts w:ascii="Calibri" w:eastAsia="Calibri" w:hAnsi="Calibri"/>
          <w:color w:val="000000"/>
          <w:sz w:val="20"/>
        </w:rPr>
      </w:pPr>
      <w:r>
        <w:rPr>
          <w:rFonts w:ascii="Calibri" w:eastAsia="Calibri" w:hAnsi="Calibri"/>
          <w:color w:val="000000"/>
          <w:sz w:val="20"/>
        </w:rPr>
        <w:t>C</w:t>
      </w:r>
      <w:r>
        <w:rPr>
          <w:rFonts w:ascii="Calibri" w:eastAsia="Calibri" w:hAnsi="Calibri"/>
          <w:color w:val="000000"/>
          <w:sz w:val="16"/>
        </w:rPr>
        <w:t xml:space="preserve">ONSEQUENCES OF </w:t>
      </w:r>
      <w:r>
        <w:rPr>
          <w:rFonts w:ascii="Calibri" w:eastAsia="Calibri" w:hAnsi="Calibri"/>
          <w:color w:val="000000"/>
          <w:sz w:val="20"/>
        </w:rPr>
        <w:t>T</w:t>
      </w:r>
      <w:r>
        <w:rPr>
          <w:rFonts w:ascii="Calibri" w:eastAsia="Calibri" w:hAnsi="Calibri"/>
          <w:color w:val="000000"/>
          <w:sz w:val="16"/>
        </w:rPr>
        <w:t>ERMINATION</w:t>
      </w:r>
      <w:r>
        <w:rPr>
          <w:rFonts w:ascii="Calibri" w:eastAsia="Calibri" w:hAnsi="Calibri"/>
          <w:color w:val="000000"/>
          <w:sz w:val="16"/>
        </w:rPr>
        <w:tab/>
      </w:r>
      <w:r>
        <w:rPr>
          <w:rFonts w:ascii="Calibri" w:eastAsia="Calibri" w:hAnsi="Calibri"/>
          <w:color w:val="000000"/>
          <w:sz w:val="20"/>
        </w:rPr>
        <w:t>20</w:t>
      </w:r>
    </w:p>
    <w:p w:rsidR="00981270" w:rsidRDefault="00981270" w:rsidP="00981270">
      <w:pPr>
        <w:tabs>
          <w:tab w:val="left" w:pos="432"/>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45</w:t>
      </w:r>
      <w:r>
        <w:rPr>
          <w:rFonts w:ascii="Calibri" w:eastAsia="Calibri" w:hAnsi="Calibri"/>
          <w:b/>
          <w:color w:val="000000"/>
          <w:sz w:val="20"/>
        </w:rPr>
        <w:tab/>
        <w:t>THE PROJECT SPECIFIC DEFCONS AND DEFCON SC VARIANTS THAT APPLY TO THIS CONTRACT ARE:</w:t>
      </w:r>
      <w:r>
        <w:rPr>
          <w:rFonts w:ascii="Calibri" w:eastAsia="Calibri" w:hAnsi="Calibri"/>
          <w:b/>
          <w:color w:val="000000"/>
          <w:sz w:val="20"/>
        </w:rPr>
        <w:tab/>
        <w:t xml:space="preserve"> 20</w:t>
      </w:r>
    </w:p>
    <w:p w:rsidR="00981270" w:rsidRDefault="00981270" w:rsidP="00981270">
      <w:pPr>
        <w:tabs>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DEFCON5J (E</w:t>
      </w:r>
      <w:r>
        <w:rPr>
          <w:rFonts w:ascii="Calibri" w:eastAsia="Calibri" w:hAnsi="Calibri"/>
          <w:color w:val="000000"/>
          <w:sz w:val="16"/>
        </w:rPr>
        <w:t>DN</w:t>
      </w:r>
      <w:r>
        <w:rPr>
          <w:rFonts w:ascii="Calibri" w:eastAsia="Calibri" w:hAnsi="Calibri"/>
          <w:color w:val="000000"/>
          <w:sz w:val="20"/>
        </w:rPr>
        <w:t>.12/17) - U</w:t>
      </w:r>
      <w:r>
        <w:rPr>
          <w:rFonts w:ascii="Calibri" w:eastAsia="Calibri" w:hAnsi="Calibri"/>
          <w:color w:val="000000"/>
          <w:sz w:val="16"/>
        </w:rPr>
        <w:t xml:space="preserve">NIQUE </w:t>
      </w:r>
      <w:r>
        <w:rPr>
          <w:rFonts w:ascii="Calibri" w:eastAsia="Calibri" w:hAnsi="Calibri"/>
          <w:color w:val="000000"/>
          <w:sz w:val="20"/>
        </w:rPr>
        <w:t>I</w:t>
      </w:r>
      <w:r>
        <w:rPr>
          <w:rFonts w:ascii="Calibri" w:eastAsia="Calibri" w:hAnsi="Calibri"/>
          <w:color w:val="000000"/>
          <w:sz w:val="16"/>
        </w:rPr>
        <w:t>DENTIFIERS</w:t>
      </w:r>
      <w:r>
        <w:rPr>
          <w:rFonts w:ascii="Calibri" w:eastAsia="Calibri" w:hAnsi="Calibri"/>
          <w:color w:val="000000"/>
          <w:sz w:val="16"/>
        </w:rPr>
        <w:tab/>
        <w:t xml:space="preserve"> </w:t>
      </w:r>
      <w:r>
        <w:rPr>
          <w:rFonts w:ascii="Calibri" w:eastAsia="Calibri" w:hAnsi="Calibri"/>
          <w:color w:val="000000"/>
          <w:sz w:val="20"/>
        </w:rPr>
        <w:t>20</w:t>
      </w:r>
    </w:p>
    <w:p w:rsidR="00981270" w:rsidRDefault="00981270" w:rsidP="00981270">
      <w:pPr>
        <w:tabs>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DEFCON90 (E</w:t>
      </w:r>
      <w:r>
        <w:rPr>
          <w:rFonts w:ascii="Calibri" w:eastAsia="Calibri" w:hAnsi="Calibri"/>
          <w:color w:val="000000"/>
          <w:sz w:val="16"/>
        </w:rPr>
        <w:t>DN</w:t>
      </w:r>
      <w:r>
        <w:rPr>
          <w:rFonts w:ascii="Calibri" w:eastAsia="Calibri" w:hAnsi="Calibri"/>
          <w:color w:val="000000"/>
          <w:sz w:val="20"/>
        </w:rPr>
        <w:t>.11/06) - C</w:t>
      </w:r>
      <w:r>
        <w:rPr>
          <w:rFonts w:ascii="Calibri" w:eastAsia="Calibri" w:hAnsi="Calibri"/>
          <w:color w:val="000000"/>
          <w:sz w:val="16"/>
        </w:rPr>
        <w:t>OPYRIGHT</w:t>
      </w:r>
      <w:r>
        <w:rPr>
          <w:rFonts w:ascii="Calibri" w:eastAsia="Calibri" w:hAnsi="Calibri"/>
          <w:color w:val="000000"/>
          <w:sz w:val="16"/>
        </w:rPr>
        <w:tab/>
      </w:r>
      <w:r>
        <w:rPr>
          <w:rFonts w:ascii="Calibri" w:eastAsia="Calibri" w:hAnsi="Calibri"/>
          <w:color w:val="000000"/>
          <w:sz w:val="20"/>
        </w:rPr>
        <w:t>20</w:t>
      </w:r>
    </w:p>
    <w:p w:rsidR="00981270" w:rsidRDefault="00981270" w:rsidP="00981270">
      <w:pPr>
        <w:tabs>
          <w:tab w:val="right" w:leader="dot" w:pos="9072"/>
        </w:tabs>
        <w:spacing w:line="207" w:lineRule="exact"/>
        <w:ind w:left="216"/>
        <w:textAlignment w:val="baseline"/>
        <w:rPr>
          <w:rFonts w:ascii="Calibri" w:eastAsia="Calibri" w:hAnsi="Calibri"/>
          <w:color w:val="000000"/>
          <w:sz w:val="20"/>
        </w:rPr>
      </w:pPr>
      <w:r>
        <w:rPr>
          <w:rFonts w:ascii="Calibri" w:eastAsia="Calibri" w:hAnsi="Calibri"/>
          <w:color w:val="000000"/>
          <w:sz w:val="20"/>
        </w:rPr>
        <w:t>DEFCON660 (E</w:t>
      </w:r>
      <w:r>
        <w:rPr>
          <w:rFonts w:ascii="Calibri" w:eastAsia="Calibri" w:hAnsi="Calibri"/>
          <w:color w:val="000000"/>
          <w:sz w:val="16"/>
        </w:rPr>
        <w:t>DN</w:t>
      </w:r>
      <w:r>
        <w:rPr>
          <w:rFonts w:ascii="Calibri" w:eastAsia="Calibri" w:hAnsi="Calibri"/>
          <w:color w:val="000000"/>
          <w:sz w:val="20"/>
        </w:rPr>
        <w:t>.12/15) - O</w:t>
      </w:r>
      <w:r>
        <w:rPr>
          <w:rFonts w:ascii="Calibri" w:eastAsia="Calibri" w:hAnsi="Calibri"/>
          <w:color w:val="000000"/>
          <w:sz w:val="16"/>
        </w:rPr>
        <w:t>FFICIAL</w:t>
      </w:r>
      <w:r>
        <w:rPr>
          <w:rFonts w:ascii="Calibri" w:eastAsia="Calibri" w:hAnsi="Calibri"/>
          <w:color w:val="000000"/>
          <w:sz w:val="20"/>
        </w:rPr>
        <w:t>-S</w:t>
      </w:r>
      <w:r>
        <w:rPr>
          <w:rFonts w:ascii="Calibri" w:eastAsia="Calibri" w:hAnsi="Calibri"/>
          <w:color w:val="000000"/>
          <w:sz w:val="16"/>
        </w:rPr>
        <w:t xml:space="preserve">ENSITIVE </w:t>
      </w:r>
      <w:r>
        <w:rPr>
          <w:rFonts w:ascii="Calibri" w:eastAsia="Calibri" w:hAnsi="Calibri"/>
          <w:color w:val="000000"/>
          <w:sz w:val="20"/>
        </w:rPr>
        <w:t>S</w:t>
      </w:r>
      <w:r>
        <w:rPr>
          <w:rFonts w:ascii="Calibri" w:eastAsia="Calibri" w:hAnsi="Calibri"/>
          <w:color w:val="000000"/>
          <w:sz w:val="16"/>
        </w:rPr>
        <w:t xml:space="preserve">ECURITY </w:t>
      </w:r>
      <w:r>
        <w:rPr>
          <w:rFonts w:ascii="Calibri" w:eastAsia="Calibri" w:hAnsi="Calibri"/>
          <w:color w:val="000000"/>
          <w:sz w:val="20"/>
        </w:rPr>
        <w:t>R</w:t>
      </w:r>
      <w:r>
        <w:rPr>
          <w:rFonts w:ascii="Calibri" w:eastAsia="Calibri" w:hAnsi="Calibri"/>
          <w:color w:val="000000"/>
          <w:sz w:val="16"/>
        </w:rPr>
        <w:t>EQUIREMENTS</w:t>
      </w:r>
      <w:r>
        <w:rPr>
          <w:rFonts w:ascii="Calibri" w:eastAsia="Calibri" w:hAnsi="Calibri"/>
          <w:color w:val="000000"/>
          <w:sz w:val="16"/>
        </w:rPr>
        <w:tab/>
      </w:r>
      <w:r>
        <w:rPr>
          <w:rFonts w:ascii="Calibri" w:eastAsia="Calibri" w:hAnsi="Calibri"/>
          <w:color w:val="000000"/>
          <w:sz w:val="20"/>
        </w:rPr>
        <w:t>20</w:t>
      </w:r>
    </w:p>
    <w:p w:rsidR="00981270" w:rsidRDefault="00981270" w:rsidP="00981270">
      <w:pPr>
        <w:tabs>
          <w:tab w:val="left" w:pos="432"/>
          <w:tab w:val="right" w:leader="dot" w:pos="9072"/>
        </w:tabs>
        <w:spacing w:line="218" w:lineRule="exact"/>
        <w:textAlignment w:val="baseline"/>
        <w:rPr>
          <w:rFonts w:ascii="Calibri" w:eastAsia="Calibri" w:hAnsi="Calibri"/>
          <w:b/>
          <w:color w:val="000000"/>
          <w:sz w:val="20"/>
        </w:rPr>
      </w:pPr>
      <w:r>
        <w:rPr>
          <w:rFonts w:ascii="Calibri" w:eastAsia="Calibri" w:hAnsi="Calibri"/>
          <w:b/>
          <w:color w:val="000000"/>
          <w:sz w:val="20"/>
        </w:rPr>
        <w:t>46</w:t>
      </w:r>
      <w:r>
        <w:rPr>
          <w:rFonts w:ascii="Calibri" w:eastAsia="Calibri" w:hAnsi="Calibri"/>
          <w:b/>
          <w:color w:val="000000"/>
          <w:sz w:val="20"/>
        </w:rPr>
        <w:tab/>
        <w:t>THE SPECIAL CONDITIONS THAT APPLY TO THIS CONTRACT ARE:</w:t>
      </w:r>
      <w:r>
        <w:rPr>
          <w:rFonts w:ascii="Calibri" w:eastAsia="Calibri" w:hAnsi="Calibri"/>
          <w:b/>
          <w:color w:val="000000"/>
          <w:sz w:val="20"/>
        </w:rPr>
        <w:tab/>
        <w:t>20</w:t>
      </w:r>
    </w:p>
    <w:p w:rsidR="00981270" w:rsidRDefault="00981270" w:rsidP="00981270">
      <w:pPr>
        <w:tabs>
          <w:tab w:val="left" w:pos="432"/>
          <w:tab w:val="right" w:leader="dot" w:pos="9072"/>
        </w:tabs>
        <w:spacing w:line="207" w:lineRule="exact"/>
        <w:textAlignment w:val="baseline"/>
        <w:rPr>
          <w:rFonts w:ascii="Calibri" w:eastAsia="Calibri" w:hAnsi="Calibri"/>
          <w:b/>
          <w:color w:val="000000"/>
          <w:sz w:val="20"/>
        </w:rPr>
      </w:pPr>
      <w:r>
        <w:rPr>
          <w:rFonts w:ascii="Calibri" w:eastAsia="Calibri" w:hAnsi="Calibri"/>
          <w:b/>
          <w:color w:val="000000"/>
          <w:sz w:val="20"/>
        </w:rPr>
        <w:t>47</w:t>
      </w:r>
      <w:r>
        <w:rPr>
          <w:rFonts w:ascii="Calibri" w:eastAsia="Calibri" w:hAnsi="Calibri"/>
          <w:b/>
          <w:color w:val="000000"/>
          <w:sz w:val="20"/>
        </w:rPr>
        <w:tab/>
        <w:t>THE PROCESSES THAT APPLY TO THIS CONTRACT ARE:</w:t>
      </w:r>
      <w:r>
        <w:rPr>
          <w:rFonts w:ascii="Calibri" w:eastAsia="Calibri" w:hAnsi="Calibri"/>
          <w:b/>
          <w:color w:val="000000"/>
          <w:sz w:val="20"/>
        </w:rPr>
        <w:tab/>
        <w:t>20</w:t>
      </w:r>
    </w:p>
    <w:p w:rsidR="00866DD1" w:rsidRDefault="00866DD1" w:rsidP="00D13A90">
      <w:pPr>
        <w:spacing w:after="0"/>
        <w:rPr>
          <w:rFonts w:ascii="Arial" w:hAnsi="Arial" w:cs="Arial"/>
          <w:b/>
          <w:sz w:val="28"/>
          <w:szCs w:val="28"/>
        </w:rPr>
        <w:sectPr w:rsidR="00866DD1" w:rsidSect="0012502F">
          <w:headerReference w:type="default" r:id="rId16"/>
          <w:footerReference w:type="default" r:id="rId17"/>
          <w:type w:val="continuous"/>
          <w:pgSz w:w="11940" w:h="16860"/>
          <w:pgMar w:top="567" w:right="567" w:bottom="567" w:left="567" w:header="283" w:footer="283" w:gutter="0"/>
          <w:cols w:space="720"/>
          <w:docGrid w:linePitch="299"/>
        </w:sectPr>
      </w:pPr>
    </w:p>
    <w:p w:rsidR="00311C42" w:rsidRDefault="00311C42" w:rsidP="00D13A90">
      <w:pPr>
        <w:spacing w:after="0"/>
        <w:rPr>
          <w:rFonts w:ascii="Arial" w:hAnsi="Arial" w:cs="Arial"/>
          <w:b/>
          <w:sz w:val="28"/>
          <w:szCs w:val="28"/>
        </w:rPr>
      </w:pPr>
    </w:p>
    <w:p w:rsidR="00C676B4" w:rsidRPr="00C676B4" w:rsidRDefault="00C676B4" w:rsidP="00D13A90">
      <w:pPr>
        <w:spacing w:before="46" w:line="193" w:lineRule="exact"/>
        <w:ind w:left="57"/>
        <w:textAlignment w:val="baseline"/>
        <w:rPr>
          <w:rFonts w:ascii="Arial" w:eastAsia="Arial" w:hAnsi="Arial" w:cs="Arial"/>
          <w:b/>
          <w:color w:val="000000"/>
          <w:sz w:val="17"/>
          <w:szCs w:val="17"/>
        </w:rPr>
      </w:pPr>
      <w:r w:rsidRPr="00C676B4">
        <w:rPr>
          <w:rFonts w:ascii="Arial" w:eastAsia="Arial" w:hAnsi="Arial" w:cs="Arial"/>
          <w:b/>
          <w:color w:val="000000"/>
          <w:sz w:val="17"/>
          <w:szCs w:val="17"/>
        </w:rPr>
        <w:t>General Conditions</w:t>
      </w:r>
    </w:p>
    <w:p w:rsidR="00C676B4" w:rsidRPr="00C676B4" w:rsidRDefault="00C676B4" w:rsidP="00D13A90">
      <w:pPr>
        <w:tabs>
          <w:tab w:val="left" w:pos="576"/>
        </w:tabs>
        <w:spacing w:before="244" w:line="194" w:lineRule="exact"/>
        <w:ind w:left="57"/>
        <w:textAlignment w:val="baseline"/>
        <w:rPr>
          <w:rFonts w:ascii="Arial" w:eastAsia="Arial" w:hAnsi="Arial" w:cs="Arial"/>
          <w:color w:val="000000"/>
          <w:spacing w:val="-3"/>
          <w:sz w:val="17"/>
          <w:szCs w:val="17"/>
        </w:rPr>
      </w:pPr>
      <w:r w:rsidRPr="00C676B4">
        <w:rPr>
          <w:rFonts w:ascii="Arial" w:eastAsia="Arial" w:hAnsi="Arial" w:cs="Arial"/>
          <w:color w:val="000000"/>
          <w:spacing w:val="-3"/>
          <w:sz w:val="17"/>
          <w:szCs w:val="17"/>
        </w:rPr>
        <w:t>1.</w:t>
      </w:r>
      <w:r w:rsidRPr="00C676B4">
        <w:rPr>
          <w:rFonts w:ascii="Arial" w:eastAsia="Arial" w:hAnsi="Arial" w:cs="Arial"/>
          <w:color w:val="000000"/>
          <w:spacing w:val="-3"/>
          <w:sz w:val="17"/>
          <w:szCs w:val="17"/>
        </w:rPr>
        <w:tab/>
        <w:t>General</w:t>
      </w:r>
    </w:p>
    <w:p w:rsidR="00C676B4" w:rsidRPr="00C676B4" w:rsidRDefault="00C676B4" w:rsidP="00D13A90">
      <w:pPr>
        <w:tabs>
          <w:tab w:val="left" w:pos="576"/>
        </w:tabs>
        <w:spacing w:before="120" w:line="197" w:lineRule="exact"/>
        <w:ind w:left="57"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defined terms in the Contract shall be as set out in Schedule 1.</w:t>
      </w:r>
    </w:p>
    <w:p w:rsidR="00C676B4" w:rsidRPr="00C676B4" w:rsidRDefault="00C676B4" w:rsidP="00D13A90">
      <w:pPr>
        <w:tabs>
          <w:tab w:val="left" w:pos="576"/>
        </w:tabs>
        <w:spacing w:before="194" w:line="196" w:lineRule="exact"/>
        <w:ind w:left="57"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The Contractor shall comply with all applicable Legislation, whether specifically referenced in this Contract or not.</w:t>
      </w:r>
    </w:p>
    <w:p w:rsidR="00C676B4" w:rsidRPr="00C676B4" w:rsidRDefault="00C676B4" w:rsidP="00D13A90">
      <w:pPr>
        <w:tabs>
          <w:tab w:val="left" w:pos="576"/>
        </w:tabs>
        <w:spacing w:before="195" w:line="194" w:lineRule="exact"/>
        <w:ind w:left="57"/>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The Contractor warrants and represents, that:</w:t>
      </w:r>
    </w:p>
    <w:p w:rsidR="00C676B4" w:rsidRPr="00C676B4" w:rsidRDefault="00C676B4" w:rsidP="00D13A90">
      <w:pPr>
        <w:widowControl/>
        <w:numPr>
          <w:ilvl w:val="0"/>
          <w:numId w:val="1"/>
        </w:numPr>
        <w:spacing w:before="200" w:after="0" w:line="194" w:lineRule="exact"/>
        <w:ind w:left="57"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it has the full capacity and authority to </w:t>
      </w:r>
      <w:proofErr w:type="gramStart"/>
      <w:r w:rsidRPr="00C676B4">
        <w:rPr>
          <w:rFonts w:ascii="Arial" w:eastAsia="Arial" w:hAnsi="Arial" w:cs="Arial"/>
          <w:color w:val="000000"/>
          <w:sz w:val="17"/>
          <w:szCs w:val="17"/>
        </w:rPr>
        <w:t>enter into,</w:t>
      </w:r>
      <w:proofErr w:type="gramEnd"/>
      <w:r w:rsidRPr="00C676B4">
        <w:rPr>
          <w:rFonts w:ascii="Arial" w:eastAsia="Arial" w:hAnsi="Arial" w:cs="Arial"/>
          <w:color w:val="000000"/>
          <w:sz w:val="17"/>
          <w:szCs w:val="17"/>
        </w:rPr>
        <w:t xml:space="preserve"> and to exercise its rights and perform its obligations under, the Contract;</w:t>
      </w:r>
    </w:p>
    <w:p w:rsidR="00C676B4" w:rsidRPr="00C676B4" w:rsidRDefault="00C676B4" w:rsidP="00D13A90">
      <w:pPr>
        <w:widowControl/>
        <w:numPr>
          <w:ilvl w:val="0"/>
          <w:numId w:val="1"/>
        </w:numPr>
        <w:spacing w:before="203" w:after="0" w:line="195" w:lineRule="exact"/>
        <w:ind w:left="57"/>
        <w:textAlignment w:val="baseline"/>
        <w:rPr>
          <w:rFonts w:ascii="Arial" w:eastAsia="Arial" w:hAnsi="Arial" w:cs="Arial"/>
          <w:color w:val="000000"/>
          <w:sz w:val="17"/>
          <w:szCs w:val="17"/>
        </w:rPr>
      </w:pPr>
      <w:r w:rsidRPr="00C676B4">
        <w:rPr>
          <w:rFonts w:ascii="Arial" w:eastAsia="Arial" w:hAnsi="Arial" w:cs="Arial"/>
          <w:color w:val="000000"/>
          <w:sz w:val="17"/>
          <w:szCs w:val="17"/>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C676B4" w:rsidRPr="00C676B4" w:rsidRDefault="00C676B4" w:rsidP="00D13A90">
      <w:pPr>
        <w:widowControl/>
        <w:numPr>
          <w:ilvl w:val="0"/>
          <w:numId w:val="1"/>
        </w:numPr>
        <w:spacing w:before="192" w:after="0" w:line="196" w:lineRule="exact"/>
        <w:ind w:left="57"/>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C676B4" w:rsidRPr="00C676B4" w:rsidRDefault="00C676B4" w:rsidP="00D13A90">
      <w:pPr>
        <w:widowControl/>
        <w:numPr>
          <w:ilvl w:val="0"/>
          <w:numId w:val="1"/>
        </w:numPr>
        <w:spacing w:before="197" w:after="0" w:line="195" w:lineRule="exact"/>
        <w:ind w:left="57"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C676B4" w:rsidRPr="00C676B4" w:rsidRDefault="00C676B4" w:rsidP="00D13A90">
      <w:pPr>
        <w:tabs>
          <w:tab w:val="left" w:pos="576"/>
        </w:tabs>
        <w:spacing w:before="200" w:line="194" w:lineRule="exact"/>
        <w:ind w:left="57"/>
        <w:textAlignment w:val="baseline"/>
        <w:rPr>
          <w:rFonts w:ascii="Arial" w:eastAsia="Arial" w:hAnsi="Arial" w:cs="Arial"/>
          <w:color w:val="000000"/>
          <w:sz w:val="17"/>
          <w:szCs w:val="17"/>
        </w:rPr>
      </w:pPr>
      <w:r w:rsidRPr="00C676B4">
        <w:rPr>
          <w:rFonts w:ascii="Arial" w:eastAsia="Arial" w:hAnsi="Arial" w:cs="Arial"/>
          <w:color w:val="000000"/>
          <w:sz w:val="17"/>
          <w:szCs w:val="17"/>
        </w:rPr>
        <w:t>d.</w:t>
      </w:r>
      <w:r w:rsidRPr="00C676B4">
        <w:rPr>
          <w:rFonts w:ascii="Arial" w:eastAsia="Arial" w:hAnsi="Arial" w:cs="Arial"/>
          <w:color w:val="000000"/>
          <w:sz w:val="17"/>
          <w:szCs w:val="17"/>
        </w:rPr>
        <w:tab/>
        <w:t>Unless the context otherwise requires:</w:t>
      </w:r>
    </w:p>
    <w:p w:rsidR="00C676B4" w:rsidRPr="00C676B4" w:rsidRDefault="00C676B4" w:rsidP="00D13A90">
      <w:pPr>
        <w:widowControl/>
        <w:numPr>
          <w:ilvl w:val="0"/>
          <w:numId w:val="2"/>
        </w:numPr>
        <w:spacing w:before="195" w:after="0" w:line="194" w:lineRule="exact"/>
        <w:ind w:left="57"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singular includes the plural and vice versa, and the masculine includes the feminine and vice versa.</w:t>
      </w:r>
    </w:p>
    <w:p w:rsidR="00C676B4" w:rsidRPr="00C676B4" w:rsidRDefault="00C676B4" w:rsidP="00D13A90">
      <w:pPr>
        <w:widowControl/>
        <w:numPr>
          <w:ilvl w:val="0"/>
          <w:numId w:val="2"/>
        </w:numPr>
        <w:spacing w:before="204" w:after="0" w:line="194" w:lineRule="exact"/>
        <w:ind w:left="57"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words “include”, “includes”, “including” and “included” are to be construed as if they were immediately followed by the words “without limitation”, except where explicitly stated otherwise.</w:t>
      </w:r>
    </w:p>
    <w:p w:rsidR="00C676B4" w:rsidRPr="00C676B4" w:rsidRDefault="00C676B4" w:rsidP="00D13A90">
      <w:pPr>
        <w:widowControl/>
        <w:numPr>
          <w:ilvl w:val="0"/>
          <w:numId w:val="2"/>
        </w:numPr>
        <w:spacing w:before="203" w:after="0" w:line="194" w:lineRule="exact"/>
        <w:ind w:left="57"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expression “person” means any individual, firm, body corporate, unincorporated association or partnership, government, state or agency of a state or joint venture.</w:t>
      </w:r>
    </w:p>
    <w:p w:rsidR="00C676B4" w:rsidRPr="00C676B4" w:rsidRDefault="00C676B4" w:rsidP="00D13A90">
      <w:pPr>
        <w:widowControl/>
        <w:numPr>
          <w:ilvl w:val="0"/>
          <w:numId w:val="2"/>
        </w:numPr>
        <w:spacing w:before="193" w:after="0" w:line="196" w:lineRule="exact"/>
        <w:ind w:left="57"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C676B4" w:rsidRPr="00C676B4" w:rsidRDefault="00C676B4" w:rsidP="00D13A90">
      <w:pPr>
        <w:widowControl/>
        <w:numPr>
          <w:ilvl w:val="0"/>
          <w:numId w:val="2"/>
        </w:numPr>
        <w:spacing w:before="191" w:after="0" w:line="197" w:lineRule="exact"/>
        <w:ind w:left="57"/>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heading to any Contract provision shall not affect the interpretation of that provision. </w:t>
      </w:r>
    </w:p>
    <w:p w:rsidR="00C676B4" w:rsidRPr="00C676B4" w:rsidRDefault="00C676B4" w:rsidP="00C676B4">
      <w:pPr>
        <w:widowControl/>
        <w:numPr>
          <w:ilvl w:val="0"/>
          <w:numId w:val="2"/>
        </w:numPr>
        <w:spacing w:before="6" w:after="0" w:line="195" w:lineRule="exact"/>
        <w:textAlignment w:val="baseline"/>
        <w:rPr>
          <w:rFonts w:ascii="Arial" w:eastAsia="Arial" w:hAnsi="Arial" w:cs="Arial"/>
          <w:color w:val="000000"/>
          <w:sz w:val="17"/>
          <w:szCs w:val="17"/>
        </w:rPr>
      </w:pPr>
      <w:r w:rsidRPr="00C676B4">
        <w:rPr>
          <w:rFonts w:ascii="Arial" w:hAnsi="Arial" w:cs="Arial"/>
          <w:sz w:val="17"/>
          <w:szCs w:val="17"/>
        </w:rPr>
        <w:br w:type="column"/>
      </w:r>
      <w:r w:rsidRPr="00C676B4">
        <w:rPr>
          <w:rFonts w:ascii="Arial" w:eastAsia="Arial" w:hAnsi="Arial" w:cs="Arial"/>
          <w:color w:val="000000"/>
          <w:sz w:val="17"/>
          <w:szCs w:val="17"/>
        </w:rPr>
        <w:t xml:space="preserve">Any decision, act or thing which the Authority is required or </w:t>
      </w:r>
      <w:proofErr w:type="spellStart"/>
      <w:r w:rsidRPr="00C676B4">
        <w:rPr>
          <w:rFonts w:ascii="Arial" w:eastAsia="Arial" w:hAnsi="Arial" w:cs="Arial"/>
          <w:color w:val="000000"/>
          <w:sz w:val="17"/>
          <w:szCs w:val="17"/>
        </w:rPr>
        <w:t>authorised</w:t>
      </w:r>
      <w:proofErr w:type="spellEnd"/>
      <w:r w:rsidRPr="00C676B4">
        <w:rPr>
          <w:rFonts w:ascii="Arial" w:eastAsia="Arial" w:hAnsi="Arial" w:cs="Arial"/>
          <w:color w:val="000000"/>
          <w:sz w:val="17"/>
          <w:szCs w:val="17"/>
        </w:rPr>
        <w:t xml:space="preserve"> to take or do under the Contract may be taken or done only by the person (or their nominated deputy) </w:t>
      </w:r>
      <w:proofErr w:type="spellStart"/>
      <w:r w:rsidRPr="00C676B4">
        <w:rPr>
          <w:rFonts w:ascii="Arial" w:eastAsia="Arial" w:hAnsi="Arial" w:cs="Arial"/>
          <w:color w:val="000000"/>
          <w:sz w:val="17"/>
          <w:szCs w:val="17"/>
        </w:rPr>
        <w:t>authorised</w:t>
      </w:r>
      <w:proofErr w:type="spellEnd"/>
      <w:r w:rsidRPr="00C676B4">
        <w:rPr>
          <w:rFonts w:ascii="Arial" w:eastAsia="Arial" w:hAnsi="Arial" w:cs="Arial"/>
          <w:color w:val="000000"/>
          <w:sz w:val="17"/>
          <w:szCs w:val="17"/>
        </w:rPr>
        <w:t xml:space="preserve"> in Schedule 3 (Contract Data Sheet) to take or do that decision, act, or thing on behalf of the Authority.</w:t>
      </w:r>
    </w:p>
    <w:p w:rsidR="00C676B4" w:rsidRPr="00C676B4" w:rsidRDefault="00C676B4" w:rsidP="00C676B4">
      <w:pPr>
        <w:widowControl/>
        <w:numPr>
          <w:ilvl w:val="0"/>
          <w:numId w:val="2"/>
        </w:numPr>
        <w:spacing w:before="192" w:after="0" w:line="197" w:lineRule="exact"/>
        <w:ind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Unless excluded within the Conditions of the Contract or required by law, references to submission of documents in writing shall include electronic submission.</w:t>
      </w:r>
    </w:p>
    <w:p w:rsidR="00C676B4" w:rsidRPr="00C676B4" w:rsidRDefault="00C676B4" w:rsidP="00C676B4">
      <w:pPr>
        <w:widowControl/>
        <w:numPr>
          <w:ilvl w:val="0"/>
          <w:numId w:val="3"/>
        </w:numPr>
        <w:spacing w:before="238" w:after="0" w:line="194" w:lineRule="exact"/>
        <w:textAlignment w:val="baseline"/>
        <w:rPr>
          <w:rFonts w:ascii="Arial" w:eastAsia="Arial" w:hAnsi="Arial" w:cs="Arial"/>
          <w:color w:val="000000"/>
          <w:sz w:val="17"/>
          <w:szCs w:val="17"/>
        </w:rPr>
      </w:pPr>
      <w:r w:rsidRPr="00C676B4">
        <w:rPr>
          <w:rFonts w:ascii="Arial" w:eastAsia="Arial" w:hAnsi="Arial" w:cs="Arial"/>
          <w:color w:val="000000"/>
          <w:sz w:val="17"/>
          <w:szCs w:val="17"/>
        </w:rPr>
        <w:t>Duration of Contract</w:t>
      </w:r>
    </w:p>
    <w:p w:rsidR="00C676B4" w:rsidRPr="00C676B4" w:rsidRDefault="00C676B4" w:rsidP="00C676B4">
      <w:pPr>
        <w:spacing w:before="120" w:line="196" w:lineRule="exact"/>
        <w:textAlignment w:val="baseline"/>
        <w:rPr>
          <w:rFonts w:ascii="Arial" w:eastAsia="Arial" w:hAnsi="Arial" w:cs="Arial"/>
          <w:color w:val="000000"/>
          <w:sz w:val="17"/>
          <w:szCs w:val="17"/>
        </w:rPr>
      </w:pPr>
      <w:r w:rsidRPr="00C676B4">
        <w:rPr>
          <w:rFonts w:ascii="Arial" w:eastAsia="Arial" w:hAnsi="Arial" w:cs="Arial"/>
          <w:color w:val="000000"/>
          <w:sz w:val="17"/>
          <w:szCs w:val="17"/>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C676B4" w:rsidRPr="00C676B4" w:rsidRDefault="00C676B4" w:rsidP="00C676B4">
      <w:pPr>
        <w:widowControl/>
        <w:numPr>
          <w:ilvl w:val="0"/>
          <w:numId w:val="3"/>
        </w:numPr>
        <w:spacing w:before="238" w:after="0" w:line="194" w:lineRule="exact"/>
        <w:textAlignment w:val="baseline"/>
        <w:rPr>
          <w:rFonts w:ascii="Arial" w:eastAsia="Arial" w:hAnsi="Arial" w:cs="Arial"/>
          <w:color w:val="000000"/>
          <w:sz w:val="17"/>
          <w:szCs w:val="17"/>
        </w:rPr>
      </w:pPr>
      <w:r w:rsidRPr="00C676B4">
        <w:rPr>
          <w:rFonts w:ascii="Arial" w:eastAsia="Arial" w:hAnsi="Arial" w:cs="Arial"/>
          <w:color w:val="000000"/>
          <w:sz w:val="17"/>
          <w:szCs w:val="17"/>
        </w:rPr>
        <w:t>Entire Agreement</w:t>
      </w:r>
    </w:p>
    <w:p w:rsidR="00C676B4" w:rsidRPr="00C676B4" w:rsidRDefault="00C676B4" w:rsidP="00C676B4">
      <w:pPr>
        <w:spacing w:before="120" w:line="196" w:lineRule="exact"/>
        <w:textAlignment w:val="baseline"/>
        <w:rPr>
          <w:rFonts w:ascii="Arial" w:eastAsia="Arial" w:hAnsi="Arial" w:cs="Arial"/>
          <w:color w:val="000000"/>
          <w:sz w:val="17"/>
          <w:szCs w:val="17"/>
        </w:rPr>
      </w:pPr>
      <w:r w:rsidRPr="00C676B4">
        <w:rPr>
          <w:rFonts w:ascii="Arial" w:eastAsia="Arial" w:hAnsi="Arial" w:cs="Arial"/>
          <w:color w:val="000000"/>
          <w:sz w:val="17"/>
          <w:szCs w:val="17"/>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C676B4" w:rsidRPr="00C676B4" w:rsidRDefault="00C676B4" w:rsidP="00C676B4">
      <w:pPr>
        <w:widowControl/>
        <w:numPr>
          <w:ilvl w:val="0"/>
          <w:numId w:val="3"/>
        </w:numPr>
        <w:spacing w:before="238" w:after="0" w:line="194" w:lineRule="exact"/>
        <w:textAlignment w:val="baseline"/>
        <w:rPr>
          <w:rFonts w:ascii="Arial" w:eastAsia="Arial" w:hAnsi="Arial" w:cs="Arial"/>
          <w:color w:val="000000"/>
          <w:sz w:val="17"/>
          <w:szCs w:val="17"/>
        </w:rPr>
      </w:pPr>
      <w:r w:rsidRPr="00C676B4">
        <w:rPr>
          <w:rFonts w:ascii="Arial" w:eastAsia="Arial" w:hAnsi="Arial" w:cs="Arial"/>
          <w:color w:val="000000"/>
          <w:sz w:val="17"/>
          <w:szCs w:val="17"/>
        </w:rPr>
        <w:t>Governing Law</w:t>
      </w:r>
    </w:p>
    <w:p w:rsidR="00C676B4" w:rsidRPr="00C676B4" w:rsidRDefault="00C676B4" w:rsidP="00C676B4">
      <w:pPr>
        <w:widowControl/>
        <w:numPr>
          <w:ilvl w:val="0"/>
          <w:numId w:val="4"/>
        </w:numPr>
        <w:spacing w:before="124" w:after="0" w:line="194" w:lineRule="exact"/>
        <w:ind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Subject to clause 4.d, the Contract shall be considered as a contract made in England and subject to English Law.</w:t>
      </w:r>
    </w:p>
    <w:p w:rsidR="00C676B4" w:rsidRPr="00C676B4" w:rsidRDefault="00C676B4" w:rsidP="00C676B4">
      <w:pPr>
        <w:widowControl/>
        <w:numPr>
          <w:ilvl w:val="0"/>
          <w:numId w:val="4"/>
        </w:numPr>
        <w:spacing w:before="202" w:after="0" w:line="195" w:lineRule="exact"/>
        <w:textAlignment w:val="baseline"/>
        <w:rPr>
          <w:rFonts w:ascii="Arial" w:eastAsia="Arial" w:hAnsi="Arial" w:cs="Arial"/>
          <w:color w:val="000000"/>
          <w:sz w:val="17"/>
          <w:szCs w:val="17"/>
        </w:rPr>
      </w:pPr>
      <w:r w:rsidRPr="00C676B4">
        <w:rPr>
          <w:rFonts w:ascii="Arial" w:eastAsia="Arial" w:hAnsi="Arial" w:cs="Arial"/>
          <w:color w:val="000000"/>
          <w:sz w:val="17"/>
          <w:szCs w:val="17"/>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rsidR="00C676B4" w:rsidRPr="00C676B4" w:rsidRDefault="00C676B4" w:rsidP="00C676B4">
      <w:pPr>
        <w:widowControl/>
        <w:numPr>
          <w:ilvl w:val="0"/>
          <w:numId w:val="4"/>
        </w:numPr>
        <w:spacing w:before="192" w:after="0" w:line="196" w:lineRule="exact"/>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Subject to clause 4.d any dispute arising out of or </w:t>
      </w:r>
      <w:proofErr w:type="gramStart"/>
      <w:r w:rsidRPr="00C676B4">
        <w:rPr>
          <w:rFonts w:ascii="Arial" w:eastAsia="Arial" w:hAnsi="Arial" w:cs="Arial"/>
          <w:color w:val="000000"/>
          <w:sz w:val="17"/>
          <w:szCs w:val="17"/>
        </w:rPr>
        <w:t>in connection with</w:t>
      </w:r>
      <w:proofErr w:type="gramEnd"/>
      <w:r w:rsidRPr="00C676B4">
        <w:rPr>
          <w:rFonts w:ascii="Arial" w:eastAsia="Arial" w:hAnsi="Arial" w:cs="Arial"/>
          <w:color w:val="000000"/>
          <w:sz w:val="17"/>
          <w:szCs w:val="17"/>
        </w:rPr>
        <w:t xml:space="preserve">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rsidR="00C676B4" w:rsidRPr="00C676B4" w:rsidRDefault="00C676B4" w:rsidP="00C676B4">
      <w:pPr>
        <w:widowControl/>
        <w:numPr>
          <w:ilvl w:val="0"/>
          <w:numId w:val="4"/>
        </w:numPr>
        <w:spacing w:before="192" w:after="0" w:line="197" w:lineRule="exact"/>
        <w:ind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If the Parties pursuant to the Contract agree that Scots Law should </w:t>
      </w:r>
      <w:proofErr w:type="gramStart"/>
      <w:r w:rsidRPr="00C676B4">
        <w:rPr>
          <w:rFonts w:ascii="Arial" w:eastAsia="Arial" w:hAnsi="Arial" w:cs="Arial"/>
          <w:color w:val="000000"/>
          <w:sz w:val="17"/>
          <w:szCs w:val="17"/>
        </w:rPr>
        <w:t>apply</w:t>
      </w:r>
      <w:proofErr w:type="gramEnd"/>
      <w:r w:rsidRPr="00C676B4">
        <w:rPr>
          <w:rFonts w:ascii="Arial" w:eastAsia="Arial" w:hAnsi="Arial" w:cs="Arial"/>
          <w:color w:val="000000"/>
          <w:sz w:val="17"/>
          <w:szCs w:val="17"/>
        </w:rPr>
        <w:t xml:space="preserve"> then the following amendments shall apply to the Contract:</w:t>
      </w:r>
    </w:p>
    <w:p w:rsidR="00C676B4" w:rsidRPr="00C676B4" w:rsidRDefault="00C676B4" w:rsidP="00C676B4">
      <w:pPr>
        <w:tabs>
          <w:tab w:val="left" w:pos="504"/>
        </w:tabs>
        <w:spacing w:before="193" w:line="196" w:lineRule="exact"/>
        <w:ind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(1)</w:t>
      </w:r>
      <w:r w:rsidRPr="00C676B4">
        <w:rPr>
          <w:rFonts w:ascii="Arial" w:eastAsia="Arial" w:hAnsi="Arial" w:cs="Arial"/>
          <w:color w:val="000000"/>
          <w:sz w:val="17"/>
          <w:szCs w:val="17"/>
        </w:rPr>
        <w:tab/>
        <w:t>Clause 4.a, 4.b and 4.c shall be amended to read:</w:t>
      </w:r>
    </w:p>
    <w:p w:rsidR="00C676B4" w:rsidRPr="00C676B4" w:rsidRDefault="00C676B4" w:rsidP="00C676B4">
      <w:pPr>
        <w:tabs>
          <w:tab w:val="left" w:pos="504"/>
        </w:tabs>
        <w:spacing w:before="198" w:line="194" w:lineRule="exact"/>
        <w:ind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Contract shall be considered as a contract made in Scotland and subject to Scots Law.</w:t>
      </w:r>
    </w:p>
    <w:p w:rsidR="00C676B4" w:rsidRPr="00C676B4" w:rsidRDefault="00C676B4" w:rsidP="00C676B4">
      <w:pPr>
        <w:tabs>
          <w:tab w:val="left" w:pos="504"/>
        </w:tabs>
        <w:spacing w:before="194" w:after="105" w:line="196" w:lineRule="exact"/>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C676B4" w:rsidRPr="00C676B4" w:rsidRDefault="00C676B4" w:rsidP="00C676B4">
      <w:pPr>
        <w:spacing w:before="194" w:after="105" w:line="196" w:lineRule="exact"/>
        <w:rPr>
          <w:rFonts w:ascii="Arial" w:hAnsi="Arial" w:cs="Arial"/>
          <w:sz w:val="17"/>
          <w:szCs w:val="17"/>
        </w:rPr>
        <w:sectPr w:rsidR="00C676B4" w:rsidRPr="00C676B4" w:rsidSect="00C676B4">
          <w:type w:val="continuous"/>
          <w:pgSz w:w="11909" w:h="16843"/>
          <w:pgMar w:top="227" w:right="227" w:bottom="227" w:left="227" w:header="720" w:footer="720" w:gutter="0"/>
          <w:cols w:num="2" w:space="0" w:equalWidth="0">
            <w:col w:w="5351" w:space="733"/>
            <w:col w:w="5371"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81" w:line="198" w:lineRule="exact"/>
        <w:ind w:left="72" w:right="144"/>
        <w:textAlignment w:val="baseline"/>
        <w:rPr>
          <w:rFonts w:ascii="Arial" w:eastAsia="Arial" w:hAnsi="Arial" w:cs="Arial"/>
          <w:color w:val="000000"/>
          <w:spacing w:val="-4"/>
          <w:sz w:val="17"/>
          <w:szCs w:val="17"/>
        </w:rPr>
      </w:pPr>
      <w:r w:rsidRPr="00C676B4">
        <w:rPr>
          <w:rFonts w:ascii="Arial" w:eastAsia="Arial" w:hAnsi="Arial" w:cs="Arial"/>
          <w:color w:val="000000"/>
          <w:spacing w:val="-4"/>
          <w:sz w:val="17"/>
          <w:szCs w:val="17"/>
        </w:rPr>
        <w:lastRenderedPageBreak/>
        <w:t>c.</w:t>
      </w:r>
      <w:r w:rsidRPr="00C676B4">
        <w:rPr>
          <w:rFonts w:ascii="Arial" w:eastAsia="Arial" w:hAnsi="Arial" w:cs="Arial"/>
          <w:color w:val="000000"/>
          <w:spacing w:val="-4"/>
          <w:sz w:val="17"/>
          <w:szCs w:val="17"/>
        </w:rPr>
        <w:tab/>
        <w:t xml:space="preserve">Any dispute arising out of or </w:t>
      </w:r>
      <w:proofErr w:type="gramStart"/>
      <w:r w:rsidRPr="00C676B4">
        <w:rPr>
          <w:rFonts w:ascii="Arial" w:eastAsia="Arial" w:hAnsi="Arial" w:cs="Arial"/>
          <w:color w:val="000000"/>
          <w:spacing w:val="-4"/>
          <w:sz w:val="17"/>
          <w:szCs w:val="17"/>
        </w:rPr>
        <w:t>in connection with</w:t>
      </w:r>
      <w:proofErr w:type="gramEnd"/>
      <w:r w:rsidRPr="00C676B4">
        <w:rPr>
          <w:rFonts w:ascii="Arial" w:eastAsia="Arial" w:hAnsi="Arial" w:cs="Arial"/>
          <w:color w:val="000000"/>
          <w:spacing w:val="-4"/>
          <w:sz w:val="17"/>
          <w:szCs w:val="17"/>
        </w:rPr>
        <w:t xml:space="preserve"> the Contract shall be determined within the Scottish jurisdiction and to the exclusion of all other jurisdictions save that other jurisdictions may apply solely for the purpose of giving effect to this condition 4 and for the enforcement of any judgment, order or award given </w:t>
      </w:r>
      <w:r w:rsidRPr="00C676B4">
        <w:rPr>
          <w:rFonts w:ascii="Arial" w:eastAsia="Arial" w:hAnsi="Arial" w:cs="Arial"/>
          <w:b/>
          <w:color w:val="000000"/>
          <w:spacing w:val="-4"/>
          <w:sz w:val="17"/>
          <w:szCs w:val="17"/>
        </w:rPr>
        <w:t>under Scottish jurisdiction.”</w:t>
      </w:r>
    </w:p>
    <w:p w:rsidR="00C676B4" w:rsidRPr="00C676B4" w:rsidRDefault="00C676B4" w:rsidP="00C676B4">
      <w:pPr>
        <w:tabs>
          <w:tab w:val="left" w:pos="576"/>
        </w:tabs>
        <w:spacing w:before="197" w:line="198"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(2)</w:t>
      </w:r>
      <w:r w:rsidRPr="00C676B4">
        <w:rPr>
          <w:rFonts w:ascii="Arial" w:eastAsia="Arial" w:hAnsi="Arial" w:cs="Arial"/>
          <w:color w:val="000000"/>
          <w:sz w:val="17"/>
          <w:szCs w:val="17"/>
        </w:rPr>
        <w:tab/>
        <w:t>Clause 40.b shall be amended to read:</w:t>
      </w:r>
    </w:p>
    <w:p w:rsidR="00C676B4" w:rsidRPr="00C676B4" w:rsidRDefault="00C676B4" w:rsidP="00C676B4">
      <w:pPr>
        <w:spacing w:before="163" w:line="198" w:lineRule="exact"/>
        <w:ind w:left="72" w:right="144"/>
        <w:textAlignment w:val="baseline"/>
        <w:rPr>
          <w:rFonts w:ascii="Arial" w:eastAsia="Arial" w:hAnsi="Arial" w:cs="Arial"/>
          <w:b/>
          <w:color w:val="000000"/>
          <w:sz w:val="17"/>
          <w:szCs w:val="17"/>
        </w:rPr>
      </w:pPr>
      <w:r w:rsidRPr="00C676B4">
        <w:rPr>
          <w:rFonts w:ascii="Arial" w:eastAsia="Arial" w:hAnsi="Arial" w:cs="Arial"/>
          <w:b/>
          <w:color w:val="000000"/>
          <w:sz w:val="17"/>
          <w:szCs w:val="17"/>
        </w:rPr>
        <w:t>“</w:t>
      </w:r>
      <w:proofErr w:type="gramStart"/>
      <w:r w:rsidRPr="00C676B4">
        <w:rPr>
          <w:rFonts w:ascii="Arial" w:eastAsia="Arial" w:hAnsi="Arial" w:cs="Arial"/>
          <w:b/>
          <w:color w:val="000000"/>
          <w:sz w:val="17"/>
          <w:szCs w:val="17"/>
        </w:rPr>
        <w:t>In the event that</w:t>
      </w:r>
      <w:proofErr w:type="gramEnd"/>
      <w:r w:rsidRPr="00C676B4">
        <w:rPr>
          <w:rFonts w:ascii="Arial" w:eastAsia="Arial" w:hAnsi="Arial" w:cs="Arial"/>
          <w:b/>
          <w:color w:val="000000"/>
          <w:sz w:val="17"/>
          <w:szCs w:val="17"/>
        </w:rPr>
        <w:t xml:space="preserve"> the dispute or claim is not resolved </w:t>
      </w:r>
      <w:r w:rsidRPr="00C676B4">
        <w:rPr>
          <w:rFonts w:ascii="Arial" w:eastAsia="Arial" w:hAnsi="Arial" w:cs="Arial"/>
          <w:color w:val="000000"/>
          <w:sz w:val="17"/>
          <w:szCs w:val="17"/>
        </w:rPr>
        <w:t>pursuant to clause 40.</w:t>
      </w:r>
      <w:proofErr w:type="spellStart"/>
      <w:r w:rsidRPr="00C676B4">
        <w:rPr>
          <w:rFonts w:ascii="Arial" w:eastAsia="Arial" w:hAnsi="Arial" w:cs="Arial"/>
          <w:color w:val="000000"/>
          <w:sz w:val="17"/>
          <w:szCs w:val="17"/>
        </w:rPr>
        <w:t>a</w:t>
      </w:r>
      <w:proofErr w:type="spellEnd"/>
      <w:r w:rsidRPr="00C676B4">
        <w:rPr>
          <w:rFonts w:ascii="Arial" w:eastAsia="Arial" w:hAnsi="Arial" w:cs="Arial"/>
          <w:color w:val="000000"/>
          <w:sz w:val="17"/>
          <w:szCs w:val="17"/>
        </w:rPr>
        <w:t xml:space="preserve">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sidRPr="00C676B4">
        <w:rPr>
          <w:rFonts w:ascii="Arial" w:eastAsia="Arial" w:hAnsi="Arial" w:cs="Arial"/>
          <w:color w:val="000000"/>
          <w:sz w:val="17"/>
          <w:szCs w:val="17"/>
        </w:rPr>
        <w:t>for the purpose of</w:t>
      </w:r>
      <w:proofErr w:type="gramEnd"/>
      <w:r w:rsidRPr="00C676B4">
        <w:rPr>
          <w:rFonts w:ascii="Arial" w:eastAsia="Arial" w:hAnsi="Arial" w:cs="Arial"/>
          <w:color w:val="000000"/>
          <w:sz w:val="17"/>
          <w:szCs w:val="17"/>
        </w:rPr>
        <w:t xml:space="preserve"> arbitration the tribunal shall have the power to make provisional awards pursuant to Rule 53 of the Scottish Arbitration Rules, as set out in Schedule 1 to the Arbitration </w:t>
      </w:r>
      <w:r w:rsidRPr="00C676B4">
        <w:rPr>
          <w:rFonts w:ascii="Arial" w:eastAsia="Arial" w:hAnsi="Arial" w:cs="Arial"/>
          <w:b/>
          <w:color w:val="000000"/>
          <w:sz w:val="17"/>
          <w:szCs w:val="17"/>
        </w:rPr>
        <w:t>(Scotland) Act 2010.”</w:t>
      </w:r>
    </w:p>
    <w:p w:rsidR="00C676B4" w:rsidRPr="00C676B4" w:rsidRDefault="00C676B4" w:rsidP="00C676B4">
      <w:pPr>
        <w:widowControl/>
        <w:numPr>
          <w:ilvl w:val="0"/>
          <w:numId w:val="5"/>
        </w:numPr>
        <w:tabs>
          <w:tab w:val="clear" w:pos="576"/>
          <w:tab w:val="left" w:pos="648"/>
        </w:tabs>
        <w:spacing w:before="170" w:after="0"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C676B4" w:rsidRPr="00C676B4" w:rsidRDefault="00C676B4" w:rsidP="00C676B4">
      <w:pPr>
        <w:widowControl/>
        <w:numPr>
          <w:ilvl w:val="0"/>
          <w:numId w:val="5"/>
        </w:numPr>
        <w:tabs>
          <w:tab w:val="clear" w:pos="576"/>
          <w:tab w:val="left" w:pos="648"/>
        </w:tabs>
        <w:spacing w:before="186" w:after="0"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Each Party agrees with each other Party that the provisions of this condition 4 shall survive any termination of the Contract for any reason whatsoever and shall remain fully enforceable as between the Parties notwithstanding such a termination.</w:t>
      </w:r>
    </w:p>
    <w:p w:rsidR="00C676B4" w:rsidRPr="00C676B4" w:rsidRDefault="00C676B4" w:rsidP="00C676B4">
      <w:pPr>
        <w:widowControl/>
        <w:numPr>
          <w:ilvl w:val="0"/>
          <w:numId w:val="5"/>
        </w:numPr>
        <w:tabs>
          <w:tab w:val="clear" w:pos="576"/>
          <w:tab w:val="left" w:pos="648"/>
        </w:tabs>
        <w:spacing w:before="154" w:after="0"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Whe</w:t>
      </w:r>
      <w:r w:rsidRPr="00C676B4">
        <w:rPr>
          <w:rFonts w:ascii="Arial" w:eastAsia="Arial" w:hAnsi="Arial" w:cs="Arial"/>
          <w:b/>
          <w:color w:val="000000"/>
          <w:sz w:val="17"/>
          <w:szCs w:val="17"/>
        </w:rPr>
        <w:t xml:space="preserve">re the Contractor’s place of business is not </w:t>
      </w:r>
      <w:r w:rsidRPr="00C676B4">
        <w:rPr>
          <w:rFonts w:ascii="Arial" w:eastAsia="Arial" w:hAnsi="Arial" w:cs="Arial"/>
          <w:color w:val="000000"/>
          <w:sz w:val="17"/>
          <w:szCs w:val="17"/>
        </w:rPr>
        <w:t>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C676B4" w:rsidRPr="00C676B4" w:rsidRDefault="00C676B4" w:rsidP="00C676B4">
      <w:pPr>
        <w:tabs>
          <w:tab w:val="left" w:pos="576"/>
        </w:tabs>
        <w:spacing w:before="239" w:line="198"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5.</w:t>
      </w:r>
      <w:r w:rsidRPr="00C676B4">
        <w:rPr>
          <w:rFonts w:ascii="Arial" w:eastAsia="Arial" w:hAnsi="Arial" w:cs="Arial"/>
          <w:color w:val="000000"/>
          <w:spacing w:val="1"/>
          <w:sz w:val="17"/>
          <w:szCs w:val="17"/>
        </w:rPr>
        <w:tab/>
        <w:t>Precedence</w:t>
      </w:r>
    </w:p>
    <w:p w:rsidR="00C676B4" w:rsidRPr="00C676B4" w:rsidRDefault="00C676B4" w:rsidP="00C676B4">
      <w:pPr>
        <w:tabs>
          <w:tab w:val="left" w:pos="576"/>
        </w:tabs>
        <w:spacing w:before="110" w:line="198"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a.</w:t>
      </w:r>
      <w:r w:rsidRPr="00C676B4">
        <w:rPr>
          <w:rFonts w:ascii="Arial" w:eastAsia="Arial" w:hAnsi="Arial" w:cs="Arial"/>
          <w:color w:val="000000"/>
          <w:spacing w:val="-1"/>
          <w:sz w:val="17"/>
          <w:szCs w:val="17"/>
        </w:rPr>
        <w:tab/>
        <w:t xml:space="preserve">If there is any inconsistency between the different provisions of the Contract the inconsistency shall be resolved </w:t>
      </w:r>
      <w:proofErr w:type="gramStart"/>
      <w:r w:rsidRPr="00C676B4">
        <w:rPr>
          <w:rFonts w:ascii="Arial" w:eastAsia="Arial" w:hAnsi="Arial" w:cs="Arial"/>
          <w:color w:val="000000"/>
          <w:spacing w:val="-1"/>
          <w:sz w:val="17"/>
          <w:szCs w:val="17"/>
        </w:rPr>
        <w:t>according to</w:t>
      </w:r>
      <w:proofErr w:type="gramEnd"/>
      <w:r w:rsidRPr="00C676B4">
        <w:rPr>
          <w:rFonts w:ascii="Arial" w:eastAsia="Arial" w:hAnsi="Arial" w:cs="Arial"/>
          <w:color w:val="000000"/>
          <w:spacing w:val="-1"/>
          <w:sz w:val="17"/>
          <w:szCs w:val="17"/>
        </w:rPr>
        <w:t xml:space="preserve"> the following descending order of precedence:</w:t>
      </w:r>
    </w:p>
    <w:p w:rsidR="00C676B4" w:rsidRPr="00C676B4" w:rsidRDefault="00C676B4" w:rsidP="00C676B4">
      <w:pPr>
        <w:widowControl/>
        <w:numPr>
          <w:ilvl w:val="0"/>
          <w:numId w:val="6"/>
        </w:numPr>
        <w:tabs>
          <w:tab w:val="clear" w:pos="576"/>
          <w:tab w:val="left" w:pos="648"/>
        </w:tabs>
        <w:spacing w:before="182" w:after="0" w:line="198"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Conditions 1 - 44 (and 45 - 47, if included in this Contract) of the Conditions of the Contract shall be given equal precedence with Schedule 1 (Definitions of Contract) and Schedule 3 (Contract Data Sheet);</w:t>
      </w:r>
    </w:p>
    <w:p w:rsidR="00C676B4" w:rsidRPr="00C676B4" w:rsidRDefault="00C676B4" w:rsidP="00C676B4">
      <w:pPr>
        <w:widowControl/>
        <w:numPr>
          <w:ilvl w:val="0"/>
          <w:numId w:val="6"/>
        </w:numPr>
        <w:tabs>
          <w:tab w:val="clear" w:pos="576"/>
          <w:tab w:val="left" w:pos="648"/>
        </w:tabs>
        <w:spacing w:before="202" w:after="0" w:line="192"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Schedule 2 (Schedule of Requirements) and Schedule 8 (Acceptance Procedure);</w:t>
      </w:r>
    </w:p>
    <w:p w:rsidR="00C676B4" w:rsidRPr="00C676B4" w:rsidRDefault="00C676B4" w:rsidP="00C676B4">
      <w:pPr>
        <w:widowControl/>
        <w:numPr>
          <w:ilvl w:val="0"/>
          <w:numId w:val="6"/>
        </w:numPr>
        <w:tabs>
          <w:tab w:val="clear" w:pos="576"/>
          <w:tab w:val="left" w:pos="648"/>
        </w:tabs>
        <w:spacing w:before="196" w:after="0" w:line="198"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the remaining Schedules; and</w:t>
      </w:r>
      <w:r>
        <w:rPr>
          <w:rFonts w:ascii="Arial" w:eastAsia="Arial" w:hAnsi="Arial" w:cs="Arial"/>
          <w:color w:val="000000"/>
          <w:sz w:val="17"/>
          <w:szCs w:val="17"/>
        </w:rPr>
        <w:t xml:space="preserve"> </w:t>
      </w:r>
    </w:p>
    <w:p w:rsidR="00C676B4" w:rsidRDefault="00C676B4" w:rsidP="00C676B4">
      <w:pPr>
        <w:spacing w:before="2" w:line="251" w:lineRule="exact"/>
        <w:ind w:left="72" w:right="36"/>
        <w:jc w:val="right"/>
        <w:textAlignment w:val="baseline"/>
        <w:rPr>
          <w:rFonts w:ascii="Arial" w:hAnsi="Arial" w:cs="Arial"/>
          <w:sz w:val="17"/>
          <w:szCs w:val="17"/>
        </w:rPr>
      </w:pPr>
      <w:r w:rsidRPr="00C676B4">
        <w:rPr>
          <w:rFonts w:ascii="Arial" w:hAnsi="Arial" w:cs="Arial"/>
          <w:sz w:val="17"/>
          <w:szCs w:val="17"/>
        </w:rPr>
        <w:br w:type="column"/>
      </w:r>
    </w:p>
    <w:p w:rsidR="00C676B4" w:rsidRPr="00C676B4" w:rsidRDefault="00C676B4" w:rsidP="00C676B4">
      <w:pPr>
        <w:spacing w:before="2" w:line="251"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 any other documents expressly referred to in the Contract.</w:t>
      </w:r>
    </w:p>
    <w:p w:rsidR="00C676B4" w:rsidRPr="00C676B4" w:rsidRDefault="00C676B4" w:rsidP="00C676B4">
      <w:pPr>
        <w:tabs>
          <w:tab w:val="left" w:pos="648"/>
        </w:tabs>
        <w:spacing w:before="164" w:line="198"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 xml:space="preserve">If either Party becomes aware of any inconsistency within or between the documents referred to in clause 5.a such Party shall notify the other Party forthwith and the Parties will seek to resolve that inconsistency </w:t>
      </w:r>
      <w:proofErr w:type="gramStart"/>
      <w:r w:rsidRPr="00C676B4">
        <w:rPr>
          <w:rFonts w:ascii="Arial" w:eastAsia="Arial" w:hAnsi="Arial" w:cs="Arial"/>
          <w:color w:val="000000"/>
          <w:sz w:val="17"/>
          <w:szCs w:val="17"/>
        </w:rPr>
        <w:t>on the basis of</w:t>
      </w:r>
      <w:proofErr w:type="gramEnd"/>
      <w:r w:rsidRPr="00C676B4">
        <w:rPr>
          <w:rFonts w:ascii="Arial" w:eastAsia="Arial" w:hAnsi="Arial" w:cs="Arial"/>
          <w:color w:val="000000"/>
          <w:sz w:val="17"/>
          <w:szCs w:val="17"/>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C676B4" w:rsidRPr="00C676B4" w:rsidRDefault="00C676B4" w:rsidP="00C676B4">
      <w:pPr>
        <w:tabs>
          <w:tab w:val="left" w:pos="648"/>
        </w:tabs>
        <w:spacing w:before="239" w:line="198"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6.</w:t>
      </w:r>
      <w:r w:rsidRPr="00C676B4">
        <w:rPr>
          <w:rFonts w:ascii="Arial" w:eastAsia="Arial" w:hAnsi="Arial" w:cs="Arial"/>
          <w:color w:val="000000"/>
          <w:sz w:val="17"/>
          <w:szCs w:val="17"/>
        </w:rPr>
        <w:tab/>
        <w:t>Amendments to Contract</w:t>
      </w:r>
    </w:p>
    <w:p w:rsidR="00C676B4" w:rsidRPr="00C676B4" w:rsidRDefault="00C676B4" w:rsidP="00C676B4">
      <w:pPr>
        <w:widowControl/>
        <w:numPr>
          <w:ilvl w:val="0"/>
          <w:numId w:val="7"/>
        </w:numPr>
        <w:tabs>
          <w:tab w:val="clear" w:pos="576"/>
          <w:tab w:val="left" w:pos="648"/>
        </w:tabs>
        <w:spacing w:before="109" w:after="0" w:line="198" w:lineRule="exact"/>
        <w:ind w:left="72" w:right="360"/>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Except as provided in condition 31 all amendments to this Contract shall be serially </w:t>
      </w:r>
      <w:r w:rsidRPr="00C676B4">
        <w:rPr>
          <w:rFonts w:ascii="Arial" w:eastAsia="Arial" w:hAnsi="Arial" w:cs="Arial"/>
          <w:b/>
          <w:color w:val="000000"/>
          <w:spacing w:val="-2"/>
          <w:sz w:val="17"/>
          <w:szCs w:val="17"/>
        </w:rPr>
        <w:t xml:space="preserve">numbered, in writing, issued only by the Authority’s </w:t>
      </w:r>
      <w:r w:rsidRPr="00C676B4">
        <w:rPr>
          <w:rFonts w:ascii="Arial" w:eastAsia="Arial" w:hAnsi="Arial" w:cs="Arial"/>
          <w:color w:val="000000"/>
          <w:spacing w:val="-2"/>
          <w:sz w:val="17"/>
          <w:szCs w:val="17"/>
        </w:rPr>
        <w:t>Representative (Commercial), and agreed by both Parties.</w:t>
      </w:r>
    </w:p>
    <w:p w:rsidR="00C676B4" w:rsidRPr="00C676B4" w:rsidRDefault="00C676B4" w:rsidP="00C676B4">
      <w:pPr>
        <w:widowControl/>
        <w:numPr>
          <w:ilvl w:val="0"/>
          <w:numId w:val="7"/>
        </w:numPr>
        <w:tabs>
          <w:tab w:val="clear" w:pos="576"/>
          <w:tab w:val="left" w:pos="648"/>
        </w:tabs>
        <w:spacing w:before="172" w:after="0" w:line="198" w:lineRule="exact"/>
        <w:ind w:left="72" w:right="36"/>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Where the Authority or the Contractor wishes to introduce a </w:t>
      </w:r>
      <w:proofErr w:type="gramStart"/>
      <w:r w:rsidRPr="00C676B4">
        <w:rPr>
          <w:rFonts w:ascii="Arial" w:eastAsia="Arial" w:hAnsi="Arial" w:cs="Arial"/>
          <w:color w:val="000000"/>
          <w:spacing w:val="2"/>
          <w:sz w:val="17"/>
          <w:szCs w:val="17"/>
        </w:rPr>
        <w:t>change</w:t>
      </w:r>
      <w:proofErr w:type="gramEnd"/>
      <w:r w:rsidRPr="00C676B4">
        <w:rPr>
          <w:rFonts w:ascii="Arial" w:eastAsia="Arial" w:hAnsi="Arial" w:cs="Arial"/>
          <w:color w:val="000000"/>
          <w:spacing w:val="2"/>
          <w:sz w:val="17"/>
          <w:szCs w:val="17"/>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rsidR="00C676B4" w:rsidRPr="00C676B4" w:rsidRDefault="00C676B4" w:rsidP="00C676B4">
      <w:pPr>
        <w:tabs>
          <w:tab w:val="left" w:pos="648"/>
        </w:tabs>
        <w:spacing w:before="238" w:line="198"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7.</w:t>
      </w:r>
      <w:r w:rsidRPr="00C676B4">
        <w:rPr>
          <w:rFonts w:ascii="Arial" w:eastAsia="Arial" w:hAnsi="Arial" w:cs="Arial"/>
          <w:color w:val="000000"/>
          <w:sz w:val="17"/>
          <w:szCs w:val="17"/>
        </w:rPr>
        <w:tab/>
        <w:t>Variations to Specification</w:t>
      </w:r>
    </w:p>
    <w:p w:rsidR="00C676B4" w:rsidRPr="00C676B4" w:rsidRDefault="00C676B4" w:rsidP="00C676B4">
      <w:pPr>
        <w:widowControl/>
        <w:numPr>
          <w:ilvl w:val="0"/>
          <w:numId w:val="8"/>
        </w:numPr>
        <w:tabs>
          <w:tab w:val="clear" w:pos="576"/>
          <w:tab w:val="left" w:pos="648"/>
        </w:tabs>
        <w:spacing w:before="82" w:after="0" w:line="198" w:lineRule="exact"/>
        <w:ind w:left="72" w:right="36"/>
        <w:textAlignment w:val="baseline"/>
        <w:rPr>
          <w:rFonts w:ascii="Arial" w:eastAsia="Arial" w:hAnsi="Arial" w:cs="Arial"/>
          <w:b/>
          <w:color w:val="000000"/>
          <w:spacing w:val="1"/>
          <w:sz w:val="17"/>
          <w:szCs w:val="17"/>
        </w:rPr>
      </w:pPr>
      <w:r w:rsidRPr="00C676B4">
        <w:rPr>
          <w:rFonts w:ascii="Arial" w:eastAsia="Arial" w:hAnsi="Arial" w:cs="Arial"/>
          <w:b/>
          <w:color w:val="000000"/>
          <w:spacing w:val="1"/>
          <w:sz w:val="17"/>
          <w:szCs w:val="17"/>
        </w:rPr>
        <w:t xml:space="preserve">The Authority’s Representative may, by Notice </w:t>
      </w:r>
      <w:r w:rsidRPr="00C676B4">
        <w:rPr>
          <w:rFonts w:ascii="Arial" w:eastAsia="Arial" w:hAnsi="Arial" w:cs="Arial"/>
          <w:color w:val="000000"/>
          <w:spacing w:val="1"/>
          <w:sz w:val="17"/>
          <w:szCs w:val="17"/>
        </w:rPr>
        <w:t xml:space="preserve">(following consultation with the Contractor as necessary), alter the Specification as from a date agreed by both Parties and to the extent specified by the Authority, </w:t>
      </w:r>
      <w:proofErr w:type="gramStart"/>
      <w:r w:rsidRPr="00C676B4">
        <w:rPr>
          <w:rFonts w:ascii="Arial" w:eastAsia="Arial" w:hAnsi="Arial" w:cs="Arial"/>
          <w:color w:val="000000"/>
          <w:spacing w:val="1"/>
          <w:sz w:val="17"/>
          <w:szCs w:val="17"/>
        </w:rPr>
        <w:t>provided that</w:t>
      </w:r>
      <w:proofErr w:type="gramEnd"/>
      <w:r w:rsidRPr="00C676B4">
        <w:rPr>
          <w:rFonts w:ascii="Arial" w:eastAsia="Arial" w:hAnsi="Arial" w:cs="Arial"/>
          <w:color w:val="000000"/>
          <w:spacing w:val="1"/>
          <w:sz w:val="17"/>
          <w:szCs w:val="17"/>
        </w:rPr>
        <w:t xml:space="preserve">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w:t>
      </w:r>
      <w:r w:rsidRPr="00C676B4">
        <w:rPr>
          <w:rFonts w:ascii="Arial" w:eastAsia="Arial" w:hAnsi="Arial" w:cs="Arial"/>
          <w:b/>
          <w:color w:val="000000"/>
          <w:spacing w:val="1"/>
          <w:sz w:val="17"/>
          <w:szCs w:val="17"/>
        </w:rPr>
        <w:t>the Authority’s Notice, unless otherwise specified.</w:t>
      </w:r>
    </w:p>
    <w:p w:rsidR="00C676B4" w:rsidRPr="00C676B4" w:rsidRDefault="00C676B4" w:rsidP="00C676B4">
      <w:pPr>
        <w:widowControl/>
        <w:numPr>
          <w:ilvl w:val="0"/>
          <w:numId w:val="7"/>
        </w:numPr>
        <w:tabs>
          <w:tab w:val="clear" w:pos="576"/>
          <w:tab w:val="left" w:pos="648"/>
        </w:tabs>
        <w:spacing w:before="192" w:after="0" w:line="198"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Any variations that cause a change to:</w:t>
      </w:r>
    </w:p>
    <w:p w:rsidR="00C676B4" w:rsidRPr="00C676B4" w:rsidRDefault="00C676B4" w:rsidP="00C676B4">
      <w:pPr>
        <w:widowControl/>
        <w:numPr>
          <w:ilvl w:val="0"/>
          <w:numId w:val="9"/>
        </w:numPr>
        <w:tabs>
          <w:tab w:val="clear" w:pos="576"/>
          <w:tab w:val="left" w:pos="648"/>
        </w:tabs>
        <w:spacing w:before="202" w:after="0" w:line="192" w:lineRule="exact"/>
        <w:ind w:left="72" w:right="576"/>
        <w:textAlignment w:val="baseline"/>
        <w:rPr>
          <w:rFonts w:ascii="Arial" w:eastAsia="Arial" w:hAnsi="Arial" w:cs="Arial"/>
          <w:color w:val="000000"/>
          <w:sz w:val="17"/>
          <w:szCs w:val="17"/>
        </w:rPr>
      </w:pPr>
      <w:r w:rsidRPr="00C676B4">
        <w:rPr>
          <w:rFonts w:ascii="Arial" w:eastAsia="Arial" w:hAnsi="Arial" w:cs="Arial"/>
          <w:color w:val="000000"/>
          <w:sz w:val="17"/>
          <w:szCs w:val="17"/>
        </w:rPr>
        <w:t>fit, form, function or characteristics of the Contractor Deliverables;</w:t>
      </w:r>
    </w:p>
    <w:p w:rsidR="00C676B4" w:rsidRPr="00C676B4" w:rsidRDefault="00C676B4" w:rsidP="00C676B4">
      <w:pPr>
        <w:widowControl/>
        <w:numPr>
          <w:ilvl w:val="0"/>
          <w:numId w:val="9"/>
        </w:numPr>
        <w:tabs>
          <w:tab w:val="clear" w:pos="576"/>
          <w:tab w:val="left" w:pos="648"/>
        </w:tabs>
        <w:spacing w:before="195" w:after="0" w:line="198" w:lineRule="exact"/>
        <w:ind w:left="72" w:right="36"/>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the cost;</w:t>
      </w:r>
    </w:p>
    <w:p w:rsidR="00C676B4" w:rsidRPr="00C676B4" w:rsidRDefault="00C676B4" w:rsidP="00C676B4">
      <w:pPr>
        <w:widowControl/>
        <w:numPr>
          <w:ilvl w:val="0"/>
          <w:numId w:val="9"/>
        </w:numPr>
        <w:tabs>
          <w:tab w:val="clear" w:pos="576"/>
          <w:tab w:val="left" w:pos="648"/>
        </w:tabs>
        <w:spacing w:before="191" w:after="0" w:line="198" w:lineRule="exact"/>
        <w:ind w:left="72" w:right="36"/>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Delivery Dates;</w:t>
      </w:r>
    </w:p>
    <w:p w:rsidR="00C676B4" w:rsidRPr="00C676B4" w:rsidRDefault="00C676B4" w:rsidP="00C676B4">
      <w:pPr>
        <w:widowControl/>
        <w:numPr>
          <w:ilvl w:val="0"/>
          <w:numId w:val="9"/>
        </w:numPr>
        <w:tabs>
          <w:tab w:val="clear" w:pos="576"/>
          <w:tab w:val="left" w:pos="648"/>
        </w:tabs>
        <w:spacing w:before="202" w:after="0" w:line="192" w:lineRule="exact"/>
        <w:ind w:left="72" w:right="648"/>
        <w:textAlignment w:val="baseline"/>
        <w:rPr>
          <w:rFonts w:ascii="Arial" w:eastAsia="Arial" w:hAnsi="Arial" w:cs="Arial"/>
          <w:color w:val="000000"/>
          <w:sz w:val="17"/>
          <w:szCs w:val="17"/>
        </w:rPr>
      </w:pPr>
      <w:r w:rsidRPr="00C676B4">
        <w:rPr>
          <w:rFonts w:ascii="Arial" w:eastAsia="Arial" w:hAnsi="Arial" w:cs="Arial"/>
          <w:color w:val="000000"/>
          <w:sz w:val="17"/>
          <w:szCs w:val="17"/>
        </w:rPr>
        <w:t>the period required for the production or completion; or</w:t>
      </w:r>
    </w:p>
    <w:p w:rsidR="00C676B4" w:rsidRPr="00C676B4" w:rsidRDefault="00C676B4" w:rsidP="00C676B4">
      <w:pPr>
        <w:widowControl/>
        <w:numPr>
          <w:ilvl w:val="0"/>
          <w:numId w:val="9"/>
        </w:numPr>
        <w:tabs>
          <w:tab w:val="clear" w:pos="576"/>
          <w:tab w:val="left" w:pos="648"/>
        </w:tabs>
        <w:spacing w:before="195" w:after="0" w:line="198"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other work caused by the alteration,</w:t>
      </w:r>
    </w:p>
    <w:p w:rsidR="00C676B4" w:rsidRPr="00C676B4" w:rsidRDefault="00C676B4" w:rsidP="00C676B4">
      <w:pPr>
        <w:spacing w:before="189" w:line="198"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shall be the subject to condition 6 (Amendments to Contract). Each amendment under condition 6 shall be classed as a formal change.</w:t>
      </w:r>
    </w:p>
    <w:p w:rsidR="00C676B4" w:rsidRPr="00C676B4" w:rsidRDefault="00C676B4" w:rsidP="00C676B4">
      <w:pPr>
        <w:tabs>
          <w:tab w:val="left" w:pos="648"/>
        </w:tabs>
        <w:spacing w:before="234" w:line="198"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8.</w:t>
      </w:r>
      <w:r w:rsidRPr="00C676B4">
        <w:rPr>
          <w:rFonts w:ascii="Arial" w:eastAsia="Arial" w:hAnsi="Arial" w:cs="Arial"/>
          <w:color w:val="000000"/>
          <w:sz w:val="17"/>
          <w:szCs w:val="17"/>
        </w:rPr>
        <w:tab/>
        <w:t>Authority Representatives</w:t>
      </w:r>
    </w:p>
    <w:p w:rsidR="00C676B4" w:rsidRPr="00C676B4" w:rsidRDefault="00C676B4" w:rsidP="00C676B4">
      <w:pPr>
        <w:tabs>
          <w:tab w:val="left" w:pos="648"/>
        </w:tabs>
        <w:spacing w:before="118" w:line="198" w:lineRule="exact"/>
        <w:ind w:left="72" w:right="36"/>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Any reference to the Authority in respect of:</w:t>
      </w:r>
    </w:p>
    <w:p w:rsidR="00C676B4" w:rsidRPr="00C676B4" w:rsidRDefault="00C676B4" w:rsidP="00C676B4">
      <w:pPr>
        <w:tabs>
          <w:tab w:val="left" w:pos="648"/>
        </w:tabs>
        <w:spacing w:before="196" w:line="188" w:lineRule="exact"/>
        <w:ind w:left="72" w:right="36"/>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(1)</w:t>
      </w:r>
      <w:r w:rsidRPr="00C676B4">
        <w:rPr>
          <w:rFonts w:ascii="Arial" w:eastAsia="Arial" w:hAnsi="Arial" w:cs="Arial"/>
          <w:color w:val="000000"/>
          <w:spacing w:val="-1"/>
          <w:sz w:val="17"/>
          <w:szCs w:val="17"/>
        </w:rPr>
        <w:tab/>
        <w:t>the giving of consent;</w:t>
      </w:r>
    </w:p>
    <w:p w:rsidR="00C676B4" w:rsidRPr="00C676B4" w:rsidRDefault="00C676B4" w:rsidP="00C676B4">
      <w:pPr>
        <w:rPr>
          <w:rFonts w:ascii="Arial" w:hAnsi="Arial" w:cs="Arial"/>
          <w:sz w:val="17"/>
          <w:szCs w:val="17"/>
        </w:rPr>
        <w:sectPr w:rsidR="00C676B4" w:rsidRPr="00C676B4" w:rsidSect="00C676B4">
          <w:pgSz w:w="11909" w:h="16843"/>
          <w:pgMar w:top="227" w:right="227" w:bottom="227" w:left="227" w:header="720" w:footer="720" w:gutter="0"/>
          <w:cols w:num="2" w:space="0" w:equalWidth="0">
            <w:col w:w="5432" w:space="583"/>
            <w:col w:w="5440"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D07EEC">
      <w:pPr>
        <w:widowControl/>
        <w:numPr>
          <w:ilvl w:val="0"/>
          <w:numId w:val="12"/>
        </w:numPr>
        <w:tabs>
          <w:tab w:val="clear" w:pos="576"/>
          <w:tab w:val="left" w:pos="648"/>
        </w:tabs>
        <w:spacing w:before="298" w:after="0" w:line="195"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the delivering of any Notices; or</w:t>
      </w:r>
    </w:p>
    <w:p w:rsidR="00C676B4" w:rsidRPr="00C676B4" w:rsidRDefault="00C676B4" w:rsidP="00D07EEC">
      <w:pPr>
        <w:widowControl/>
        <w:numPr>
          <w:ilvl w:val="0"/>
          <w:numId w:val="12"/>
        </w:numPr>
        <w:tabs>
          <w:tab w:val="clear" w:pos="576"/>
          <w:tab w:val="left" w:pos="648"/>
        </w:tabs>
        <w:spacing w:before="199" w:after="0"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doing of any other thing that may reasonably be undertaken by an individual acting on behalf of the Authority,</w:t>
      </w:r>
    </w:p>
    <w:p w:rsidR="00C676B4" w:rsidRPr="00C676B4" w:rsidRDefault="00C676B4" w:rsidP="00C676B4">
      <w:pPr>
        <w:spacing w:before="192" w:line="197"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shall be deemed to be references to the Authority's Representatives in accordance with this condition 8.</w:t>
      </w:r>
    </w:p>
    <w:p w:rsidR="00C676B4" w:rsidRPr="00C676B4" w:rsidRDefault="00C676B4" w:rsidP="00D07EEC">
      <w:pPr>
        <w:widowControl/>
        <w:numPr>
          <w:ilvl w:val="0"/>
          <w:numId w:val="13"/>
        </w:numPr>
        <w:tabs>
          <w:tab w:val="clear" w:pos="576"/>
          <w:tab w:val="left" w:pos="648"/>
        </w:tabs>
        <w:spacing w:before="200"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sidRPr="00C676B4">
        <w:rPr>
          <w:rFonts w:ascii="Arial" w:eastAsia="Arial" w:hAnsi="Arial" w:cs="Arial"/>
          <w:color w:val="000000"/>
          <w:sz w:val="17"/>
          <w:szCs w:val="17"/>
        </w:rPr>
        <w:t>authorised</w:t>
      </w:r>
      <w:proofErr w:type="spellEnd"/>
      <w:r w:rsidRPr="00C676B4">
        <w:rPr>
          <w:rFonts w:ascii="Arial" w:eastAsia="Arial" w:hAnsi="Arial" w:cs="Arial"/>
          <w:color w:val="000000"/>
          <w:sz w:val="17"/>
          <w:szCs w:val="17"/>
        </w:rPr>
        <w:t xml:space="preserve"> by the Contract as being expressly </w:t>
      </w:r>
      <w:proofErr w:type="spellStart"/>
      <w:r w:rsidRPr="00C676B4">
        <w:rPr>
          <w:rFonts w:ascii="Arial" w:eastAsia="Arial" w:hAnsi="Arial" w:cs="Arial"/>
          <w:color w:val="000000"/>
          <w:sz w:val="17"/>
          <w:szCs w:val="17"/>
        </w:rPr>
        <w:t>authorised</w:t>
      </w:r>
      <w:proofErr w:type="spellEnd"/>
      <w:r w:rsidRPr="00C676B4">
        <w:rPr>
          <w:rFonts w:ascii="Arial" w:eastAsia="Arial" w:hAnsi="Arial" w:cs="Arial"/>
          <w:color w:val="000000"/>
          <w:sz w:val="17"/>
          <w:szCs w:val="17"/>
        </w:rPr>
        <w:t xml:space="preserve"> by the Authority and the Contractor shall not be required to determine whether authority has in fact been given.</w:t>
      </w:r>
    </w:p>
    <w:p w:rsidR="00C676B4" w:rsidRPr="00C676B4" w:rsidRDefault="00C676B4" w:rsidP="00D07EEC">
      <w:pPr>
        <w:widowControl/>
        <w:numPr>
          <w:ilvl w:val="0"/>
          <w:numId w:val="13"/>
        </w:numPr>
        <w:tabs>
          <w:tab w:val="clear" w:pos="576"/>
          <w:tab w:val="left" w:pos="648"/>
        </w:tabs>
        <w:spacing w:before="196" w:after="0" w:line="195"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In the event of any change to the identity of the Authority’s Representatives, the Authority shall provide written confirmation to the Contractor, and shall update Schedule 3 (Contract Data Sheet) in accordance with condition 6 (Amendments to Contract).</w:t>
      </w:r>
    </w:p>
    <w:p w:rsidR="00C676B4" w:rsidRPr="00C676B4" w:rsidRDefault="00C676B4" w:rsidP="00C676B4">
      <w:pPr>
        <w:tabs>
          <w:tab w:val="left" w:pos="648"/>
        </w:tabs>
        <w:spacing w:before="242" w:line="195"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9.</w:t>
      </w:r>
      <w:r w:rsidRPr="00C676B4">
        <w:rPr>
          <w:rFonts w:ascii="Arial" w:eastAsia="Arial" w:hAnsi="Arial" w:cs="Arial"/>
          <w:color w:val="000000"/>
          <w:sz w:val="17"/>
          <w:szCs w:val="17"/>
        </w:rPr>
        <w:tab/>
        <w:t>Severability</w:t>
      </w:r>
    </w:p>
    <w:p w:rsidR="00C676B4" w:rsidRPr="00C676B4" w:rsidRDefault="00C676B4" w:rsidP="00C676B4">
      <w:pPr>
        <w:spacing w:before="120" w:line="197"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a. If any provision of the Contract is held to be invalid, illegal or unenforceable to any extent then:</w:t>
      </w:r>
    </w:p>
    <w:p w:rsidR="00C676B4" w:rsidRPr="00C676B4" w:rsidRDefault="00C676B4" w:rsidP="00D07EEC">
      <w:pPr>
        <w:widowControl/>
        <w:numPr>
          <w:ilvl w:val="0"/>
          <w:numId w:val="14"/>
        </w:numPr>
        <w:tabs>
          <w:tab w:val="clear" w:pos="576"/>
          <w:tab w:val="left" w:pos="648"/>
        </w:tabs>
        <w:spacing w:before="196"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such provision shall (to the extent that it is invalid, illegal or unenforceable) be given no effect and shall be deemed not to be included in the Contract but without invalidating any of the remaining provisions of the Contract; and</w:t>
      </w:r>
    </w:p>
    <w:p w:rsidR="00C676B4" w:rsidRPr="00C676B4" w:rsidRDefault="00C676B4" w:rsidP="00D07EEC">
      <w:pPr>
        <w:widowControl/>
        <w:numPr>
          <w:ilvl w:val="0"/>
          <w:numId w:val="14"/>
        </w:numPr>
        <w:tabs>
          <w:tab w:val="clear" w:pos="576"/>
          <w:tab w:val="left" w:pos="648"/>
        </w:tabs>
        <w:spacing w:before="198"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 xml:space="preserve">the Parties shall use all reasonable </w:t>
      </w:r>
      <w:proofErr w:type="spellStart"/>
      <w:r w:rsidRPr="00C676B4">
        <w:rPr>
          <w:rFonts w:ascii="Arial" w:eastAsia="Arial" w:hAnsi="Arial" w:cs="Arial"/>
          <w:color w:val="000000"/>
          <w:spacing w:val="-1"/>
          <w:sz w:val="17"/>
          <w:szCs w:val="17"/>
        </w:rPr>
        <w:t>endeavours</w:t>
      </w:r>
      <w:proofErr w:type="spellEnd"/>
      <w:r w:rsidRPr="00C676B4">
        <w:rPr>
          <w:rFonts w:ascii="Arial" w:eastAsia="Arial" w:hAnsi="Arial" w:cs="Arial"/>
          <w:color w:val="000000"/>
          <w:spacing w:val="-1"/>
          <w:sz w:val="17"/>
          <w:szCs w:val="17"/>
        </w:rPr>
        <w:t xml:space="preserve"> to replace the invalid, illegal or unenforceable provision by a valid, legal and enforceable substitute provision the effect of which is as close as possible to the intended effect of the invalid, illegal or unenforceable provision.</w:t>
      </w:r>
    </w:p>
    <w:p w:rsidR="00C676B4" w:rsidRPr="00C676B4" w:rsidRDefault="00C676B4" w:rsidP="00C676B4">
      <w:pPr>
        <w:tabs>
          <w:tab w:val="left" w:pos="648"/>
        </w:tabs>
        <w:spacing w:before="242" w:line="195"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10.</w:t>
      </w:r>
      <w:r w:rsidRPr="00C676B4">
        <w:rPr>
          <w:rFonts w:ascii="Arial" w:eastAsia="Arial" w:hAnsi="Arial" w:cs="Arial"/>
          <w:color w:val="000000"/>
          <w:spacing w:val="-1"/>
          <w:sz w:val="17"/>
          <w:szCs w:val="17"/>
        </w:rPr>
        <w:tab/>
        <w:t>Waiver</w:t>
      </w:r>
    </w:p>
    <w:p w:rsidR="00C676B4" w:rsidRPr="00C676B4" w:rsidRDefault="00C676B4" w:rsidP="00D07EEC">
      <w:pPr>
        <w:widowControl/>
        <w:numPr>
          <w:ilvl w:val="0"/>
          <w:numId w:val="15"/>
        </w:numPr>
        <w:tabs>
          <w:tab w:val="clear" w:pos="576"/>
          <w:tab w:val="left" w:pos="648"/>
        </w:tabs>
        <w:spacing w:before="121"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No act or omission of either Party shall by itself amount to a waiver of any right or remedy unless expressly stated by that Party in writing. </w:t>
      </w:r>
      <w:proofErr w:type="gramStart"/>
      <w:r w:rsidRPr="00C676B4">
        <w:rPr>
          <w:rFonts w:ascii="Arial" w:eastAsia="Arial" w:hAnsi="Arial" w:cs="Arial"/>
          <w:color w:val="000000"/>
          <w:sz w:val="17"/>
          <w:szCs w:val="17"/>
        </w:rPr>
        <w:t>In particular, no</w:t>
      </w:r>
      <w:proofErr w:type="gramEnd"/>
      <w:r w:rsidRPr="00C676B4">
        <w:rPr>
          <w:rFonts w:ascii="Arial" w:eastAsia="Arial" w:hAnsi="Arial" w:cs="Arial"/>
          <w:color w:val="000000"/>
          <w:sz w:val="17"/>
          <w:szCs w:val="17"/>
        </w:rPr>
        <w:t xml:space="preserve"> reasonable delay in exercising any right or remedy shall by itself constitute a waiver of that right or remedy.</w:t>
      </w:r>
    </w:p>
    <w:p w:rsidR="00C676B4" w:rsidRPr="00C676B4" w:rsidRDefault="00C676B4" w:rsidP="00D07EEC">
      <w:pPr>
        <w:widowControl/>
        <w:numPr>
          <w:ilvl w:val="0"/>
          <w:numId w:val="15"/>
        </w:numPr>
        <w:tabs>
          <w:tab w:val="clear" w:pos="576"/>
          <w:tab w:val="left" w:pos="648"/>
        </w:tabs>
        <w:spacing w:before="200" w:after="0" w:line="194"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No waiver in respect of any right or remedy shall operate as a waiver in respect of any other right or remedy.</w:t>
      </w:r>
    </w:p>
    <w:p w:rsidR="00C676B4" w:rsidRPr="00C676B4" w:rsidRDefault="00C676B4" w:rsidP="00C676B4">
      <w:pPr>
        <w:tabs>
          <w:tab w:val="left" w:pos="648"/>
        </w:tabs>
        <w:spacing w:before="242" w:line="195"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11.</w:t>
      </w:r>
      <w:r w:rsidRPr="00C676B4">
        <w:rPr>
          <w:rFonts w:ascii="Arial" w:eastAsia="Arial" w:hAnsi="Arial" w:cs="Arial"/>
          <w:color w:val="000000"/>
          <w:sz w:val="17"/>
          <w:szCs w:val="17"/>
        </w:rPr>
        <w:tab/>
        <w:t>Assignment of Contract</w:t>
      </w:r>
    </w:p>
    <w:p w:rsidR="00C676B4" w:rsidRPr="00C676B4" w:rsidRDefault="00C676B4" w:rsidP="00C676B4">
      <w:pPr>
        <w:spacing w:before="115" w:line="197"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Neither Party shall be entitled to assign the Contract (or any part thereof) without the prior written consent of the other Party.</w:t>
      </w:r>
    </w:p>
    <w:p w:rsidR="00C676B4" w:rsidRPr="00C676B4" w:rsidRDefault="00C676B4" w:rsidP="00C676B4">
      <w:pPr>
        <w:tabs>
          <w:tab w:val="left" w:pos="648"/>
        </w:tabs>
        <w:spacing w:before="242" w:line="195"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12.</w:t>
      </w:r>
      <w:r w:rsidRPr="00C676B4">
        <w:rPr>
          <w:rFonts w:ascii="Arial" w:eastAsia="Arial" w:hAnsi="Arial" w:cs="Arial"/>
          <w:color w:val="000000"/>
          <w:spacing w:val="-1"/>
          <w:sz w:val="17"/>
          <w:szCs w:val="17"/>
        </w:rPr>
        <w:tab/>
        <w:t>Third Party Rights</w:t>
      </w:r>
    </w:p>
    <w:p w:rsidR="00C676B4" w:rsidRPr="00C676B4" w:rsidRDefault="00C676B4" w:rsidP="00C676B4">
      <w:pPr>
        <w:spacing w:before="121"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Notwithstanding anything to the contrary elsewhere in the Contract, no right is granted to any person who is not a Party to the Contract to enforce any term of the Contract </w:t>
      </w:r>
      <w:proofErr w:type="gramStart"/>
      <w:r w:rsidRPr="00C676B4">
        <w:rPr>
          <w:rFonts w:ascii="Arial" w:eastAsia="Arial" w:hAnsi="Arial" w:cs="Arial"/>
          <w:color w:val="000000"/>
          <w:sz w:val="17"/>
          <w:szCs w:val="17"/>
        </w:rPr>
        <w:t>in its own right and</w:t>
      </w:r>
      <w:proofErr w:type="gramEnd"/>
      <w:r w:rsidRPr="00C676B4">
        <w:rPr>
          <w:rFonts w:ascii="Arial" w:eastAsia="Arial" w:hAnsi="Arial" w:cs="Arial"/>
          <w:color w:val="000000"/>
          <w:sz w:val="17"/>
          <w:szCs w:val="17"/>
        </w:rPr>
        <w:t xml:space="preserve"> the Parties to the Contract declare that they have no intention to grant any such right.</w:t>
      </w:r>
    </w:p>
    <w:p w:rsidR="00C676B4" w:rsidRPr="00C676B4" w:rsidRDefault="00C676B4" w:rsidP="00C676B4">
      <w:pPr>
        <w:tabs>
          <w:tab w:val="left" w:pos="648"/>
        </w:tabs>
        <w:spacing w:before="242" w:line="193"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13.</w:t>
      </w:r>
      <w:r w:rsidRPr="00C676B4">
        <w:rPr>
          <w:rFonts w:ascii="Arial" w:eastAsia="Arial" w:hAnsi="Arial" w:cs="Arial"/>
          <w:color w:val="000000"/>
          <w:spacing w:val="-1"/>
          <w:sz w:val="17"/>
          <w:szCs w:val="17"/>
        </w:rPr>
        <w:tab/>
        <w:t>Transparency</w:t>
      </w:r>
    </w:p>
    <w:p w:rsidR="00C676B4" w:rsidRPr="00C676B4" w:rsidRDefault="00C676B4" w:rsidP="00C676B4">
      <w:pPr>
        <w:spacing w:before="2" w:line="251" w:lineRule="exact"/>
        <w:ind w:lef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r>
        <w:rPr>
          <w:rFonts w:ascii="Arial" w:eastAsia="Arial" w:hAnsi="Arial" w:cs="Arial"/>
          <w:color w:val="000000"/>
          <w:spacing w:val="-1"/>
          <w:sz w:val="17"/>
          <w:szCs w:val="17"/>
        </w:rPr>
        <w:t xml:space="preserve"> </w:t>
      </w:r>
    </w:p>
    <w:p w:rsidR="00C676B4" w:rsidRPr="00C676B4" w:rsidRDefault="00C676B4" w:rsidP="00D07EEC">
      <w:pPr>
        <w:widowControl/>
        <w:numPr>
          <w:ilvl w:val="0"/>
          <w:numId w:val="16"/>
        </w:numPr>
        <w:tabs>
          <w:tab w:val="clear" w:pos="576"/>
          <w:tab w:val="left" w:pos="648"/>
        </w:tabs>
        <w:spacing w:before="44" w:after="0" w:line="196"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Subject to clause 13.b but notwithstanding condition 14 (Disclosure of Information), the Contractor understands that the Authority may publish the Transparency Information to the </w:t>
      </w:r>
      <w:proofErr w:type="gramStart"/>
      <w:r w:rsidRPr="00C676B4">
        <w:rPr>
          <w:rFonts w:ascii="Arial" w:eastAsia="Arial" w:hAnsi="Arial" w:cs="Arial"/>
          <w:color w:val="000000"/>
          <w:spacing w:val="-2"/>
          <w:sz w:val="17"/>
          <w:szCs w:val="17"/>
        </w:rPr>
        <w:t>general public</w:t>
      </w:r>
      <w:proofErr w:type="gramEnd"/>
      <w:r w:rsidRPr="00C676B4">
        <w:rPr>
          <w:rFonts w:ascii="Arial" w:eastAsia="Arial" w:hAnsi="Arial" w:cs="Arial"/>
          <w:color w:val="000000"/>
          <w:spacing w:val="-2"/>
          <w:sz w:val="17"/>
          <w:szCs w:val="17"/>
        </w:rPr>
        <w:t>. The Contractor shall assist and cooperate with the Authority to enable the Authority to publish the Transparency Information.</w:t>
      </w:r>
    </w:p>
    <w:p w:rsidR="00C676B4" w:rsidRPr="00C676B4" w:rsidRDefault="00C676B4" w:rsidP="00D07EEC">
      <w:pPr>
        <w:widowControl/>
        <w:numPr>
          <w:ilvl w:val="0"/>
          <w:numId w:val="16"/>
        </w:numPr>
        <w:tabs>
          <w:tab w:val="clear" w:pos="576"/>
          <w:tab w:val="left" w:pos="648"/>
        </w:tabs>
        <w:spacing w:before="203" w:after="0" w:line="195"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Before publishing the Transparency Information to the </w:t>
      </w:r>
      <w:proofErr w:type="gramStart"/>
      <w:r w:rsidRPr="00C676B4">
        <w:rPr>
          <w:rFonts w:ascii="Arial" w:eastAsia="Arial" w:hAnsi="Arial" w:cs="Arial"/>
          <w:color w:val="000000"/>
          <w:spacing w:val="-2"/>
          <w:sz w:val="17"/>
          <w:szCs w:val="17"/>
        </w:rPr>
        <w:t>general public</w:t>
      </w:r>
      <w:proofErr w:type="gramEnd"/>
      <w:r w:rsidRPr="00C676B4">
        <w:rPr>
          <w:rFonts w:ascii="Arial" w:eastAsia="Arial" w:hAnsi="Arial" w:cs="Arial"/>
          <w:color w:val="000000"/>
          <w:spacing w:val="-2"/>
          <w:sz w:val="17"/>
          <w:szCs w:val="17"/>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00C676B4" w:rsidRPr="00C676B4" w:rsidRDefault="00C676B4" w:rsidP="00D07EEC">
      <w:pPr>
        <w:widowControl/>
        <w:numPr>
          <w:ilvl w:val="0"/>
          <w:numId w:val="16"/>
        </w:numPr>
        <w:tabs>
          <w:tab w:val="clear" w:pos="576"/>
          <w:tab w:val="left" w:pos="648"/>
        </w:tabs>
        <w:spacing w:before="198"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C676B4" w:rsidRPr="00C676B4" w:rsidRDefault="00C676B4" w:rsidP="00D07EEC">
      <w:pPr>
        <w:widowControl/>
        <w:numPr>
          <w:ilvl w:val="0"/>
          <w:numId w:val="16"/>
        </w:numPr>
        <w:tabs>
          <w:tab w:val="clear" w:pos="576"/>
          <w:tab w:val="left" w:pos="648"/>
        </w:tabs>
        <w:spacing w:before="201" w:after="0" w:line="192"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For the avoidance of doubt, nothing in this condition 13 shall affect the Contractor’s rights at law.</w:t>
      </w:r>
    </w:p>
    <w:p w:rsidR="00C676B4" w:rsidRPr="00C676B4" w:rsidRDefault="00C676B4" w:rsidP="00C676B4">
      <w:pPr>
        <w:tabs>
          <w:tab w:val="left" w:pos="648"/>
        </w:tabs>
        <w:spacing w:before="242" w:line="195"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14.</w:t>
      </w:r>
      <w:r w:rsidRPr="00C676B4">
        <w:rPr>
          <w:rFonts w:ascii="Arial" w:eastAsia="Arial" w:hAnsi="Arial" w:cs="Arial"/>
          <w:color w:val="000000"/>
          <w:sz w:val="17"/>
          <w:szCs w:val="17"/>
        </w:rPr>
        <w:tab/>
        <w:t>Disclosure of Information</w:t>
      </w:r>
    </w:p>
    <w:p w:rsidR="00C676B4" w:rsidRPr="00C676B4" w:rsidRDefault="00C676B4" w:rsidP="00C676B4">
      <w:pPr>
        <w:tabs>
          <w:tab w:val="left" w:pos="648"/>
        </w:tabs>
        <w:spacing w:before="120" w:line="197" w:lineRule="exact"/>
        <w:ind w:left="72" w:right="720"/>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Subject to clauses 14.d, 14.e, 14.h and condition 13 each Party:</w:t>
      </w:r>
    </w:p>
    <w:p w:rsidR="00C676B4" w:rsidRPr="00C676B4" w:rsidRDefault="00C676B4" w:rsidP="00D07EEC">
      <w:pPr>
        <w:widowControl/>
        <w:numPr>
          <w:ilvl w:val="0"/>
          <w:numId w:val="17"/>
        </w:numPr>
        <w:tabs>
          <w:tab w:val="clear" w:pos="576"/>
          <w:tab w:val="left" w:pos="648"/>
        </w:tabs>
        <w:spacing w:before="193" w:after="0" w:line="196" w:lineRule="exact"/>
        <w:ind w:left="72" w:right="648"/>
        <w:textAlignment w:val="baseline"/>
        <w:rPr>
          <w:rFonts w:ascii="Arial" w:eastAsia="Arial" w:hAnsi="Arial" w:cs="Arial"/>
          <w:color w:val="000000"/>
          <w:sz w:val="17"/>
          <w:szCs w:val="17"/>
        </w:rPr>
      </w:pPr>
      <w:r w:rsidRPr="00C676B4">
        <w:rPr>
          <w:rFonts w:ascii="Arial" w:eastAsia="Arial" w:hAnsi="Arial" w:cs="Arial"/>
          <w:color w:val="000000"/>
          <w:sz w:val="17"/>
          <w:szCs w:val="17"/>
        </w:rPr>
        <w:t>shall treat in confidence all Information it receives from the other;</w:t>
      </w:r>
    </w:p>
    <w:p w:rsidR="00C676B4" w:rsidRPr="00C676B4" w:rsidRDefault="00C676B4" w:rsidP="00D07EEC">
      <w:pPr>
        <w:widowControl/>
        <w:numPr>
          <w:ilvl w:val="0"/>
          <w:numId w:val="17"/>
        </w:numPr>
        <w:tabs>
          <w:tab w:val="clear" w:pos="576"/>
          <w:tab w:val="left" w:pos="648"/>
        </w:tabs>
        <w:spacing w:before="193" w:after="0" w:line="196"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C676B4" w:rsidRPr="00C676B4" w:rsidRDefault="00C676B4" w:rsidP="00D07EEC">
      <w:pPr>
        <w:widowControl/>
        <w:numPr>
          <w:ilvl w:val="0"/>
          <w:numId w:val="17"/>
        </w:numPr>
        <w:tabs>
          <w:tab w:val="clear" w:pos="576"/>
          <w:tab w:val="left" w:pos="648"/>
        </w:tabs>
        <w:spacing w:before="192" w:after="0" w:line="197"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shall not use any of that Information otherwise than </w:t>
      </w:r>
      <w:proofErr w:type="gramStart"/>
      <w:r w:rsidRPr="00C676B4">
        <w:rPr>
          <w:rFonts w:ascii="Arial" w:eastAsia="Arial" w:hAnsi="Arial" w:cs="Arial"/>
          <w:color w:val="000000"/>
          <w:sz w:val="17"/>
          <w:szCs w:val="17"/>
        </w:rPr>
        <w:t>for the purpose of</w:t>
      </w:r>
      <w:proofErr w:type="gramEnd"/>
      <w:r w:rsidRPr="00C676B4">
        <w:rPr>
          <w:rFonts w:ascii="Arial" w:eastAsia="Arial" w:hAnsi="Arial" w:cs="Arial"/>
          <w:color w:val="000000"/>
          <w:sz w:val="17"/>
          <w:szCs w:val="17"/>
        </w:rPr>
        <w:t xml:space="preserve"> the Contract; and</w:t>
      </w:r>
    </w:p>
    <w:p w:rsidR="00C676B4" w:rsidRPr="00C676B4" w:rsidRDefault="00C676B4" w:rsidP="00D07EEC">
      <w:pPr>
        <w:widowControl/>
        <w:numPr>
          <w:ilvl w:val="0"/>
          <w:numId w:val="17"/>
        </w:numPr>
        <w:tabs>
          <w:tab w:val="clear" w:pos="576"/>
          <w:tab w:val="left" w:pos="648"/>
        </w:tabs>
        <w:spacing w:before="194"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shall not copy any of that Information except to the extent necessary </w:t>
      </w:r>
      <w:proofErr w:type="gramStart"/>
      <w:r w:rsidRPr="00C676B4">
        <w:rPr>
          <w:rFonts w:ascii="Arial" w:eastAsia="Arial" w:hAnsi="Arial" w:cs="Arial"/>
          <w:color w:val="000000"/>
          <w:sz w:val="17"/>
          <w:szCs w:val="17"/>
        </w:rPr>
        <w:t>for the purpose of</w:t>
      </w:r>
      <w:proofErr w:type="gramEnd"/>
      <w:r w:rsidRPr="00C676B4">
        <w:rPr>
          <w:rFonts w:ascii="Arial" w:eastAsia="Arial" w:hAnsi="Arial" w:cs="Arial"/>
          <w:color w:val="000000"/>
          <w:sz w:val="17"/>
          <w:szCs w:val="17"/>
        </w:rPr>
        <w:t xml:space="preserve"> exercising its rights of use and disclosure under the Contract.</w:t>
      </w:r>
    </w:p>
    <w:p w:rsidR="00C676B4" w:rsidRPr="00C676B4" w:rsidRDefault="00C676B4" w:rsidP="00C676B4">
      <w:pPr>
        <w:tabs>
          <w:tab w:val="left" w:pos="648"/>
        </w:tabs>
        <w:spacing w:before="195" w:line="195"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 xml:space="preserve">The Contractor shall take all reasonable precautions necessary to ensure that all Information disclosed to the Contractor by or on behalf of the Authority under or </w:t>
      </w:r>
      <w:proofErr w:type="gramStart"/>
      <w:r w:rsidRPr="00C676B4">
        <w:rPr>
          <w:rFonts w:ascii="Arial" w:eastAsia="Arial" w:hAnsi="Arial" w:cs="Arial"/>
          <w:color w:val="000000"/>
          <w:sz w:val="17"/>
          <w:szCs w:val="17"/>
        </w:rPr>
        <w:t>in connection with</w:t>
      </w:r>
      <w:proofErr w:type="gramEnd"/>
      <w:r w:rsidRPr="00C676B4">
        <w:rPr>
          <w:rFonts w:ascii="Arial" w:eastAsia="Arial" w:hAnsi="Arial" w:cs="Arial"/>
          <w:color w:val="000000"/>
          <w:sz w:val="17"/>
          <w:szCs w:val="17"/>
        </w:rPr>
        <w:t xml:space="preserve"> the Contract:</w:t>
      </w:r>
    </w:p>
    <w:p w:rsidR="00C676B4" w:rsidRPr="00C676B4" w:rsidRDefault="00C676B4" w:rsidP="00D07EEC">
      <w:pPr>
        <w:widowControl/>
        <w:numPr>
          <w:ilvl w:val="0"/>
          <w:numId w:val="18"/>
        </w:numPr>
        <w:tabs>
          <w:tab w:val="clear" w:pos="576"/>
          <w:tab w:val="left" w:pos="648"/>
        </w:tabs>
        <w:spacing w:before="200" w:after="0" w:line="194"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is disclosed to its employees and Subcontractors, only to the extent necessary for the performance of the Contract; and</w:t>
      </w:r>
    </w:p>
    <w:p w:rsidR="00C676B4" w:rsidRPr="00C676B4" w:rsidRDefault="00C676B4" w:rsidP="00D07EEC">
      <w:pPr>
        <w:widowControl/>
        <w:numPr>
          <w:ilvl w:val="0"/>
          <w:numId w:val="18"/>
        </w:numPr>
        <w:tabs>
          <w:tab w:val="clear" w:pos="576"/>
          <w:tab w:val="left" w:pos="648"/>
        </w:tabs>
        <w:spacing w:before="201" w:after="0" w:line="195" w:lineRule="exact"/>
        <w:ind w:left="72" w:right="28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 xml:space="preserve">is treated in confidence by them and not disclosed except with the prior written consent of the Authority or used otherwise than </w:t>
      </w:r>
      <w:proofErr w:type="gramStart"/>
      <w:r w:rsidRPr="00C676B4">
        <w:rPr>
          <w:rFonts w:ascii="Arial" w:eastAsia="Arial" w:hAnsi="Arial" w:cs="Arial"/>
          <w:color w:val="000000"/>
          <w:spacing w:val="-1"/>
          <w:sz w:val="17"/>
          <w:szCs w:val="17"/>
        </w:rPr>
        <w:t>for the purpose of</w:t>
      </w:r>
      <w:proofErr w:type="gramEnd"/>
      <w:r w:rsidRPr="00C676B4">
        <w:rPr>
          <w:rFonts w:ascii="Arial" w:eastAsia="Arial" w:hAnsi="Arial" w:cs="Arial"/>
          <w:color w:val="000000"/>
          <w:spacing w:val="-1"/>
          <w:sz w:val="17"/>
          <w:szCs w:val="17"/>
        </w:rPr>
        <w:t xml:space="preserve"> performing work or having work performed for the Authority under the Contract or any subcontract.</w:t>
      </w:r>
    </w:p>
    <w:p w:rsidR="00C676B4" w:rsidRPr="00C676B4" w:rsidRDefault="00C676B4" w:rsidP="00C676B4">
      <w:pPr>
        <w:tabs>
          <w:tab w:val="left" w:pos="648"/>
        </w:tabs>
        <w:spacing w:before="194" w:line="193"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c.</w:t>
      </w:r>
      <w:r w:rsidRPr="00C676B4">
        <w:rPr>
          <w:rFonts w:ascii="Arial" w:eastAsia="Arial" w:hAnsi="Arial" w:cs="Arial"/>
          <w:color w:val="000000"/>
          <w:spacing w:val="-1"/>
          <w:sz w:val="17"/>
          <w:szCs w:val="17"/>
        </w:rPr>
        <w:tab/>
        <w:t>The Contractor shall ensure that its employees are aware of the Contractor’s arrangements for discharging the obligations at clauses 14.a and 14.b before receiving Information and shall take such steps</w:t>
      </w:r>
    </w:p>
    <w:p w:rsidR="00C676B4" w:rsidRPr="00C676B4" w:rsidRDefault="00C676B4" w:rsidP="00C676B4">
      <w:pPr>
        <w:rPr>
          <w:rFonts w:ascii="Arial" w:hAnsi="Arial" w:cs="Arial"/>
          <w:sz w:val="17"/>
          <w:szCs w:val="17"/>
        </w:rPr>
        <w:sectPr w:rsidR="00C676B4" w:rsidRPr="00C676B4" w:rsidSect="00C676B4">
          <w:pgSz w:w="11909" w:h="16843"/>
          <w:pgMar w:top="227" w:right="227" w:bottom="227" w:left="227" w:header="720" w:footer="720" w:gutter="0"/>
          <w:cols w:num="2" w:space="0" w:equalWidth="0">
            <w:col w:w="5430" w:space="583"/>
            <w:col w:w="5442"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90" w:line="202" w:lineRule="exact"/>
        <w:ind w:left="72" w:right="648"/>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as may be reasonably practical to enforce such arrangements.</w:t>
      </w:r>
    </w:p>
    <w:p w:rsidR="00C676B4" w:rsidRPr="00C676B4" w:rsidRDefault="00C676B4" w:rsidP="00C676B4">
      <w:pPr>
        <w:tabs>
          <w:tab w:val="left" w:pos="648"/>
        </w:tabs>
        <w:spacing w:before="191" w:line="197" w:lineRule="exact"/>
        <w:ind w:left="72" w:right="432"/>
        <w:textAlignment w:val="baseline"/>
        <w:rPr>
          <w:rFonts w:ascii="Arial" w:eastAsia="Arial" w:hAnsi="Arial" w:cs="Arial"/>
          <w:color w:val="000000"/>
          <w:sz w:val="17"/>
          <w:szCs w:val="17"/>
        </w:rPr>
      </w:pPr>
      <w:r w:rsidRPr="00C676B4">
        <w:rPr>
          <w:rFonts w:ascii="Arial" w:eastAsia="Arial" w:hAnsi="Arial" w:cs="Arial"/>
          <w:color w:val="000000"/>
          <w:sz w:val="17"/>
          <w:szCs w:val="17"/>
        </w:rPr>
        <w:t>d.</w:t>
      </w:r>
      <w:r w:rsidRPr="00C676B4">
        <w:rPr>
          <w:rFonts w:ascii="Arial" w:eastAsia="Arial" w:hAnsi="Arial" w:cs="Arial"/>
          <w:color w:val="000000"/>
          <w:sz w:val="17"/>
          <w:szCs w:val="17"/>
        </w:rPr>
        <w:tab/>
        <w:t>Clauses 14.and 14.b shall not apply to any Information to the extent that either Party:</w:t>
      </w:r>
    </w:p>
    <w:p w:rsidR="00C676B4" w:rsidRPr="00C676B4" w:rsidRDefault="00C676B4" w:rsidP="00D07EEC">
      <w:pPr>
        <w:widowControl/>
        <w:numPr>
          <w:ilvl w:val="0"/>
          <w:numId w:val="19"/>
        </w:numPr>
        <w:tabs>
          <w:tab w:val="clear" w:pos="576"/>
          <w:tab w:val="left" w:pos="648"/>
        </w:tabs>
        <w:spacing w:before="192" w:after="0" w:line="197"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exercises rights of use or disclosure granted otherwise than in consequence of, or under, the Contract;</w:t>
      </w:r>
    </w:p>
    <w:p w:rsidR="00C676B4" w:rsidRPr="00C676B4" w:rsidRDefault="00C676B4" w:rsidP="00D07EEC">
      <w:pPr>
        <w:widowControl/>
        <w:numPr>
          <w:ilvl w:val="0"/>
          <w:numId w:val="19"/>
        </w:numPr>
        <w:tabs>
          <w:tab w:val="clear" w:pos="576"/>
          <w:tab w:val="left" w:pos="648"/>
        </w:tabs>
        <w:spacing w:before="191" w:after="0" w:line="197"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has the right to use or disclose the Information in accordance with other Conditions of the Contract; or</w:t>
      </w:r>
    </w:p>
    <w:p w:rsidR="00C676B4" w:rsidRPr="00C676B4" w:rsidRDefault="00C676B4" w:rsidP="00D07EEC">
      <w:pPr>
        <w:widowControl/>
        <w:numPr>
          <w:ilvl w:val="0"/>
          <w:numId w:val="19"/>
        </w:numPr>
        <w:tabs>
          <w:tab w:val="clear" w:pos="576"/>
          <w:tab w:val="left" w:pos="648"/>
        </w:tabs>
        <w:spacing w:before="195" w:after="0" w:line="194"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can show:</w:t>
      </w:r>
    </w:p>
    <w:p w:rsidR="00C676B4" w:rsidRPr="00C676B4" w:rsidRDefault="00C676B4" w:rsidP="00D07EEC">
      <w:pPr>
        <w:widowControl/>
        <w:numPr>
          <w:ilvl w:val="0"/>
          <w:numId w:val="20"/>
        </w:numPr>
        <w:tabs>
          <w:tab w:val="clear" w:pos="576"/>
          <w:tab w:val="left" w:pos="648"/>
        </w:tabs>
        <w:spacing w:before="199"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that the Information was or has become published or publicly available for use otherwise than in breach of any provision of the Contract or any other agreement between the Parties;</w:t>
      </w:r>
    </w:p>
    <w:p w:rsidR="00C676B4" w:rsidRPr="00C676B4" w:rsidRDefault="00C676B4" w:rsidP="00D07EEC">
      <w:pPr>
        <w:widowControl/>
        <w:numPr>
          <w:ilvl w:val="0"/>
          <w:numId w:val="20"/>
        </w:numPr>
        <w:tabs>
          <w:tab w:val="clear" w:pos="576"/>
          <w:tab w:val="left" w:pos="648"/>
        </w:tabs>
        <w:spacing w:before="195" w:after="0"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that the Information was already known to it (without restrictions on disclosure or use) prior to receiving the Information under or </w:t>
      </w:r>
      <w:proofErr w:type="gramStart"/>
      <w:r w:rsidRPr="00C676B4">
        <w:rPr>
          <w:rFonts w:ascii="Arial" w:eastAsia="Arial" w:hAnsi="Arial" w:cs="Arial"/>
          <w:color w:val="000000"/>
          <w:sz w:val="17"/>
          <w:szCs w:val="17"/>
        </w:rPr>
        <w:t>in connection with</w:t>
      </w:r>
      <w:proofErr w:type="gramEnd"/>
      <w:r w:rsidRPr="00C676B4">
        <w:rPr>
          <w:rFonts w:ascii="Arial" w:eastAsia="Arial" w:hAnsi="Arial" w:cs="Arial"/>
          <w:color w:val="000000"/>
          <w:sz w:val="17"/>
          <w:szCs w:val="17"/>
        </w:rPr>
        <w:t xml:space="preserve"> the Contract;</w:t>
      </w:r>
    </w:p>
    <w:p w:rsidR="00C676B4" w:rsidRPr="00C676B4" w:rsidRDefault="00C676B4" w:rsidP="00D07EEC">
      <w:pPr>
        <w:widowControl/>
        <w:numPr>
          <w:ilvl w:val="0"/>
          <w:numId w:val="20"/>
        </w:numPr>
        <w:tabs>
          <w:tab w:val="clear" w:pos="576"/>
          <w:tab w:val="left" w:pos="648"/>
        </w:tabs>
        <w:spacing w:before="195"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that the Information was received without restriction on further disclosure from a third party which lawfully acquired the Information without any restriction on disclosure; or</w:t>
      </w:r>
    </w:p>
    <w:p w:rsidR="00C676B4" w:rsidRPr="00C676B4" w:rsidRDefault="00C676B4" w:rsidP="00D07EEC">
      <w:pPr>
        <w:widowControl/>
        <w:numPr>
          <w:ilvl w:val="0"/>
          <w:numId w:val="20"/>
        </w:numPr>
        <w:tabs>
          <w:tab w:val="clear" w:pos="576"/>
          <w:tab w:val="left" w:pos="648"/>
        </w:tabs>
        <w:spacing w:before="200" w:after="0" w:line="194"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from its records that the same Information was derived independently of that received under or </w:t>
      </w:r>
      <w:proofErr w:type="gramStart"/>
      <w:r w:rsidRPr="00C676B4">
        <w:rPr>
          <w:rFonts w:ascii="Arial" w:eastAsia="Arial" w:hAnsi="Arial" w:cs="Arial"/>
          <w:color w:val="000000"/>
          <w:sz w:val="17"/>
          <w:szCs w:val="17"/>
        </w:rPr>
        <w:t>in connection with</w:t>
      </w:r>
      <w:proofErr w:type="gramEnd"/>
      <w:r w:rsidRPr="00C676B4">
        <w:rPr>
          <w:rFonts w:ascii="Arial" w:eastAsia="Arial" w:hAnsi="Arial" w:cs="Arial"/>
          <w:color w:val="000000"/>
          <w:sz w:val="17"/>
          <w:szCs w:val="17"/>
        </w:rPr>
        <w:t xml:space="preserve"> the Contract;</w:t>
      </w:r>
    </w:p>
    <w:p w:rsidR="00C676B4" w:rsidRPr="00C676B4" w:rsidRDefault="00C676B4" w:rsidP="00C676B4">
      <w:pPr>
        <w:spacing w:line="197" w:lineRule="exact"/>
        <w:ind w:left="72" w:right="216"/>
        <w:textAlignment w:val="baseline"/>
        <w:rPr>
          <w:rFonts w:ascii="Arial" w:eastAsia="Arial" w:hAnsi="Arial" w:cs="Arial"/>
          <w:color w:val="000000"/>
          <w:sz w:val="17"/>
          <w:szCs w:val="17"/>
        </w:rPr>
      </w:pPr>
      <w:proofErr w:type="gramStart"/>
      <w:r w:rsidRPr="00C676B4">
        <w:rPr>
          <w:rFonts w:ascii="Arial" w:eastAsia="Arial" w:hAnsi="Arial" w:cs="Arial"/>
          <w:color w:val="000000"/>
          <w:sz w:val="17"/>
          <w:szCs w:val="17"/>
        </w:rPr>
        <w:t>provided that</w:t>
      </w:r>
      <w:proofErr w:type="gramEnd"/>
      <w:r w:rsidRPr="00C676B4">
        <w:rPr>
          <w:rFonts w:ascii="Arial" w:eastAsia="Arial" w:hAnsi="Arial" w:cs="Arial"/>
          <w:color w:val="000000"/>
          <w:sz w:val="17"/>
          <w:szCs w:val="17"/>
        </w:rPr>
        <w:t xml:space="preserve"> the relationship to any other Information is not revealed.</w:t>
      </w:r>
    </w:p>
    <w:p w:rsidR="00C676B4" w:rsidRPr="00C676B4" w:rsidRDefault="00C676B4" w:rsidP="00C676B4">
      <w:pPr>
        <w:tabs>
          <w:tab w:val="left" w:pos="648"/>
        </w:tabs>
        <w:spacing w:before="200" w:line="195"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e.</w:t>
      </w:r>
      <w:r w:rsidRPr="00C676B4">
        <w:rPr>
          <w:rFonts w:ascii="Arial" w:eastAsia="Arial" w:hAnsi="Arial" w:cs="Arial"/>
          <w:color w:val="000000"/>
          <w:spacing w:val="1"/>
          <w:sz w:val="17"/>
          <w:szCs w:val="17"/>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C676B4" w:rsidRPr="00C676B4" w:rsidRDefault="00C676B4" w:rsidP="00C676B4">
      <w:pPr>
        <w:tabs>
          <w:tab w:val="left" w:pos="648"/>
        </w:tabs>
        <w:spacing w:before="195"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f.</w:t>
      </w:r>
      <w:r w:rsidRPr="00C676B4">
        <w:rPr>
          <w:rFonts w:ascii="Arial" w:eastAsia="Arial" w:hAnsi="Arial" w:cs="Arial"/>
          <w:color w:val="000000"/>
          <w:sz w:val="17"/>
          <w:szCs w:val="17"/>
        </w:rPr>
        <w:tab/>
        <w:t>The Authority may disclose the Information:</w:t>
      </w:r>
    </w:p>
    <w:p w:rsidR="00C676B4" w:rsidRPr="00C676B4" w:rsidRDefault="00C676B4" w:rsidP="00D07EEC">
      <w:pPr>
        <w:widowControl/>
        <w:numPr>
          <w:ilvl w:val="0"/>
          <w:numId w:val="21"/>
        </w:numPr>
        <w:tabs>
          <w:tab w:val="clear" w:pos="576"/>
          <w:tab w:val="left" w:pos="648"/>
        </w:tabs>
        <w:spacing w:before="200" w:after="0" w:line="195" w:lineRule="exact"/>
        <w:ind w:left="72" w:right="216"/>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on a confidential basis to any Central Government Body for any proper purpose of the Authority or of the relevant Central Government Body, which shall include: disclosure to the Cabinet Office and/or HM Treasury for the purpose of ensuring effective </w:t>
      </w:r>
      <w:proofErr w:type="gramStart"/>
      <w:r w:rsidRPr="00C676B4">
        <w:rPr>
          <w:rFonts w:ascii="Arial" w:eastAsia="Arial" w:hAnsi="Arial" w:cs="Arial"/>
          <w:color w:val="000000"/>
          <w:spacing w:val="-2"/>
          <w:sz w:val="17"/>
          <w:szCs w:val="17"/>
        </w:rPr>
        <w:t>cross</w:t>
      </w:r>
      <w:proofErr w:type="gramEnd"/>
      <w:r w:rsidRPr="00C676B4">
        <w:rPr>
          <w:rFonts w:ascii="Arial" w:eastAsia="Arial" w:hAnsi="Arial" w:cs="Arial"/>
          <w:color w:val="000000"/>
          <w:spacing w:val="-2"/>
          <w:sz w:val="17"/>
          <w:szCs w:val="17"/>
        </w:rPr>
        <w:t>-Government procurement processes, including value for money and related purposes;</w:t>
      </w:r>
    </w:p>
    <w:p w:rsidR="00C676B4" w:rsidRPr="00C676B4" w:rsidRDefault="00C676B4" w:rsidP="00D07EEC">
      <w:pPr>
        <w:widowControl/>
        <w:numPr>
          <w:ilvl w:val="0"/>
          <w:numId w:val="21"/>
        </w:numPr>
        <w:tabs>
          <w:tab w:val="clear" w:pos="576"/>
          <w:tab w:val="left" w:pos="648"/>
        </w:tabs>
        <w:spacing w:before="193" w:after="0"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to Parliament and Parliamentary Committees or if required by any Parliamentary reporting requirement;</w:t>
      </w:r>
    </w:p>
    <w:p w:rsidR="00C676B4" w:rsidRPr="00C676B4" w:rsidRDefault="00C676B4" w:rsidP="00D07EEC">
      <w:pPr>
        <w:widowControl/>
        <w:numPr>
          <w:ilvl w:val="0"/>
          <w:numId w:val="21"/>
        </w:numPr>
        <w:tabs>
          <w:tab w:val="clear" w:pos="576"/>
          <w:tab w:val="left" w:pos="648"/>
        </w:tabs>
        <w:spacing w:before="200" w:after="0" w:line="195" w:lineRule="exact"/>
        <w:ind w:left="72" w:right="50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to the extent that the Authority (acting reasonably) deems disclosure necessary or appropriate </w:t>
      </w:r>
      <w:proofErr w:type="gramStart"/>
      <w:r w:rsidRPr="00C676B4">
        <w:rPr>
          <w:rFonts w:ascii="Arial" w:eastAsia="Arial" w:hAnsi="Arial" w:cs="Arial"/>
          <w:color w:val="000000"/>
          <w:sz w:val="17"/>
          <w:szCs w:val="17"/>
        </w:rPr>
        <w:t>in the course of</w:t>
      </w:r>
      <w:proofErr w:type="gramEnd"/>
      <w:r w:rsidRPr="00C676B4">
        <w:rPr>
          <w:rFonts w:ascii="Arial" w:eastAsia="Arial" w:hAnsi="Arial" w:cs="Arial"/>
          <w:color w:val="000000"/>
          <w:sz w:val="17"/>
          <w:szCs w:val="17"/>
        </w:rPr>
        <w:t xml:space="preserve"> carrying out its public functions;</w:t>
      </w:r>
    </w:p>
    <w:p w:rsidR="00C676B4" w:rsidRPr="00C676B4" w:rsidRDefault="00C676B4" w:rsidP="00D07EEC">
      <w:pPr>
        <w:widowControl/>
        <w:numPr>
          <w:ilvl w:val="0"/>
          <w:numId w:val="21"/>
        </w:numPr>
        <w:tabs>
          <w:tab w:val="clear" w:pos="576"/>
          <w:tab w:val="left" w:pos="648"/>
        </w:tabs>
        <w:spacing w:before="196"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on a confidential basis to a professional adviser, consultant or other person engaged by any of the entities defined in Schedule 1 (including benchmarking </w:t>
      </w:r>
      <w:proofErr w:type="spellStart"/>
      <w:r w:rsidRPr="00C676B4">
        <w:rPr>
          <w:rFonts w:ascii="Arial" w:eastAsia="Arial" w:hAnsi="Arial" w:cs="Arial"/>
          <w:color w:val="000000"/>
          <w:sz w:val="17"/>
          <w:szCs w:val="17"/>
        </w:rPr>
        <w:t>organisations</w:t>
      </w:r>
      <w:proofErr w:type="spellEnd"/>
      <w:r w:rsidRPr="00C676B4">
        <w:rPr>
          <w:rFonts w:ascii="Arial" w:eastAsia="Arial" w:hAnsi="Arial" w:cs="Arial"/>
          <w:color w:val="000000"/>
          <w:sz w:val="17"/>
          <w:szCs w:val="17"/>
        </w:rPr>
        <w:t>) for any purpose relating to or connected with this Contract;</w:t>
      </w:r>
    </w:p>
    <w:p w:rsidR="00C676B4" w:rsidRPr="00C676B4" w:rsidRDefault="00C676B4" w:rsidP="00D07EEC">
      <w:pPr>
        <w:widowControl/>
        <w:numPr>
          <w:ilvl w:val="0"/>
          <w:numId w:val="21"/>
        </w:numPr>
        <w:tabs>
          <w:tab w:val="clear" w:pos="576"/>
          <w:tab w:val="left" w:pos="648"/>
        </w:tabs>
        <w:spacing w:before="193" w:after="0" w:line="193"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on a confidential basis </w:t>
      </w:r>
      <w:proofErr w:type="gramStart"/>
      <w:r w:rsidRPr="00C676B4">
        <w:rPr>
          <w:rFonts w:ascii="Arial" w:eastAsia="Arial" w:hAnsi="Arial" w:cs="Arial"/>
          <w:color w:val="000000"/>
          <w:sz w:val="17"/>
          <w:szCs w:val="17"/>
        </w:rPr>
        <w:t>for the purpose of</w:t>
      </w:r>
      <w:proofErr w:type="gramEnd"/>
      <w:r w:rsidRPr="00C676B4">
        <w:rPr>
          <w:rFonts w:ascii="Arial" w:eastAsia="Arial" w:hAnsi="Arial" w:cs="Arial"/>
          <w:color w:val="000000"/>
          <w:sz w:val="17"/>
          <w:szCs w:val="17"/>
        </w:rPr>
        <w:t xml:space="preserve"> the exercise of its rights under the Contract; or</w:t>
      </w:r>
    </w:p>
    <w:p w:rsidR="00C676B4" w:rsidRPr="00C676B4" w:rsidRDefault="00C676B4" w:rsidP="00C676B4">
      <w:pPr>
        <w:spacing w:before="2" w:line="251" w:lineRule="exact"/>
        <w:ind w:lef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r>
        <w:rPr>
          <w:rFonts w:ascii="Arial" w:eastAsia="Arial" w:hAnsi="Arial" w:cs="Arial"/>
          <w:color w:val="000000"/>
          <w:spacing w:val="-1"/>
          <w:sz w:val="17"/>
          <w:szCs w:val="17"/>
        </w:rPr>
        <w:t xml:space="preserve"> </w:t>
      </w:r>
    </w:p>
    <w:p w:rsidR="00C676B4" w:rsidRPr="00C676B4" w:rsidRDefault="00C676B4" w:rsidP="00D07EEC">
      <w:pPr>
        <w:widowControl/>
        <w:numPr>
          <w:ilvl w:val="0"/>
          <w:numId w:val="21"/>
        </w:numPr>
        <w:tabs>
          <w:tab w:val="clear" w:pos="576"/>
          <w:tab w:val="left" w:pos="648"/>
        </w:tabs>
        <w:spacing w:before="45" w:after="0"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on a confidential basis to a proposed body </w:t>
      </w:r>
      <w:proofErr w:type="gramStart"/>
      <w:r w:rsidRPr="00C676B4">
        <w:rPr>
          <w:rFonts w:ascii="Arial" w:eastAsia="Arial" w:hAnsi="Arial" w:cs="Arial"/>
          <w:color w:val="000000"/>
          <w:sz w:val="17"/>
          <w:szCs w:val="17"/>
        </w:rPr>
        <w:t>in connection with</w:t>
      </w:r>
      <w:proofErr w:type="gramEnd"/>
      <w:r w:rsidRPr="00C676B4">
        <w:rPr>
          <w:rFonts w:ascii="Arial" w:eastAsia="Arial" w:hAnsi="Arial" w:cs="Arial"/>
          <w:color w:val="000000"/>
          <w:sz w:val="17"/>
          <w:szCs w:val="17"/>
        </w:rPr>
        <w:t xml:space="preserve"> any assignment, novation or disposal of any of its rights, obligations or liabilities under the Contract;</w:t>
      </w:r>
    </w:p>
    <w:p w:rsidR="00C676B4" w:rsidRPr="00C676B4" w:rsidRDefault="00C676B4" w:rsidP="00C676B4">
      <w:pPr>
        <w:spacing w:before="202" w:line="194" w:lineRule="exact"/>
        <w:ind w:left="72" w:right="360"/>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and for the purposes of the foregoing, references to disclosure on a confidential basis shall mean disclosure subject to a confidentiality agreement or arrangement containing terms no less stringent than those placed on the Authority under this condition.</w:t>
      </w:r>
    </w:p>
    <w:p w:rsidR="00C676B4" w:rsidRPr="00C676B4" w:rsidRDefault="00C676B4" w:rsidP="00D07EEC">
      <w:pPr>
        <w:widowControl/>
        <w:numPr>
          <w:ilvl w:val="0"/>
          <w:numId w:val="22"/>
        </w:numPr>
        <w:tabs>
          <w:tab w:val="clear" w:pos="576"/>
          <w:tab w:val="left" w:pos="648"/>
        </w:tabs>
        <w:spacing w:before="199" w:after="0" w:line="195"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Before sharing any Information in accordance with clause 14.f, the Authority may redact the Information. Any decision to redact Information made by the Authority shall be final.</w:t>
      </w:r>
    </w:p>
    <w:p w:rsidR="00C676B4" w:rsidRPr="00C676B4" w:rsidRDefault="00C676B4" w:rsidP="00D07EEC">
      <w:pPr>
        <w:widowControl/>
        <w:numPr>
          <w:ilvl w:val="0"/>
          <w:numId w:val="22"/>
        </w:numPr>
        <w:tabs>
          <w:tab w:val="clear" w:pos="576"/>
          <w:tab w:val="left" w:pos="648"/>
        </w:tabs>
        <w:spacing w:before="207"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C676B4">
        <w:rPr>
          <w:rFonts w:ascii="Arial" w:eastAsia="Arial" w:hAnsi="Arial" w:cs="Arial"/>
          <w:color w:val="000000"/>
          <w:sz w:val="17"/>
          <w:szCs w:val="17"/>
        </w:rPr>
        <w:t>in order to</w:t>
      </w:r>
      <w:proofErr w:type="gramEnd"/>
      <w:r w:rsidRPr="00C676B4">
        <w:rPr>
          <w:rFonts w:ascii="Arial" w:eastAsia="Arial" w:hAnsi="Arial" w:cs="Arial"/>
          <w:color w:val="000000"/>
          <w:sz w:val="17"/>
          <w:szCs w:val="17"/>
        </w:rPr>
        <w:t xml:space="preserve"> comply with the Act or the Regulations is a matter in which the Authority shall exercise its own discretion, subject always to the provisions of the Act or the Regulations.</w:t>
      </w:r>
    </w:p>
    <w:p w:rsidR="00C676B4" w:rsidRPr="00C676B4" w:rsidRDefault="00C676B4" w:rsidP="00D07EEC">
      <w:pPr>
        <w:widowControl/>
        <w:numPr>
          <w:ilvl w:val="0"/>
          <w:numId w:val="22"/>
        </w:numPr>
        <w:tabs>
          <w:tab w:val="clear" w:pos="576"/>
          <w:tab w:val="left" w:pos="648"/>
        </w:tabs>
        <w:spacing w:before="194"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Nothing in this condition shall affect the Parties' obligations of confidentiality where Information is disclosed orally in confidence.</w:t>
      </w:r>
    </w:p>
    <w:p w:rsidR="00C676B4" w:rsidRPr="00C676B4" w:rsidRDefault="00C676B4" w:rsidP="00D07EEC">
      <w:pPr>
        <w:widowControl/>
        <w:numPr>
          <w:ilvl w:val="0"/>
          <w:numId w:val="23"/>
        </w:numPr>
        <w:tabs>
          <w:tab w:val="clear" w:pos="576"/>
          <w:tab w:val="left" w:pos="648"/>
        </w:tabs>
        <w:spacing w:before="238"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Publicity and Communications with the Media</w:t>
      </w:r>
    </w:p>
    <w:p w:rsidR="00C676B4" w:rsidRPr="00C676B4" w:rsidRDefault="00C676B4" w:rsidP="00C676B4">
      <w:pPr>
        <w:spacing w:before="124" w:line="195"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C676B4" w:rsidRPr="00C676B4" w:rsidRDefault="00C676B4" w:rsidP="00D07EEC">
      <w:pPr>
        <w:widowControl/>
        <w:numPr>
          <w:ilvl w:val="0"/>
          <w:numId w:val="23"/>
        </w:numPr>
        <w:tabs>
          <w:tab w:val="clear" w:pos="576"/>
          <w:tab w:val="left" w:pos="648"/>
        </w:tabs>
        <w:spacing w:before="243"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Change of Control of Contractor</w:t>
      </w:r>
    </w:p>
    <w:p w:rsidR="00C676B4" w:rsidRPr="00C676B4" w:rsidRDefault="00C676B4" w:rsidP="00D07EEC">
      <w:pPr>
        <w:widowControl/>
        <w:numPr>
          <w:ilvl w:val="0"/>
          <w:numId w:val="24"/>
        </w:numPr>
        <w:tabs>
          <w:tab w:val="clear" w:pos="576"/>
          <w:tab w:val="left" w:pos="648"/>
        </w:tabs>
        <w:spacing w:before="126"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Contractor shall notify the Representative of the Authority at the address given in clause 16.b,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rsidR="00C676B4" w:rsidRPr="00C676B4" w:rsidRDefault="00C676B4" w:rsidP="00D07EEC">
      <w:pPr>
        <w:widowControl/>
        <w:numPr>
          <w:ilvl w:val="0"/>
          <w:numId w:val="24"/>
        </w:numPr>
        <w:tabs>
          <w:tab w:val="clear" w:pos="576"/>
          <w:tab w:val="left" w:pos="648"/>
        </w:tabs>
        <w:spacing w:before="191" w:after="0" w:line="197"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Each notice of change of control shall be taken to apply to all contracts with the Authority. Notices shall be submitted to:</w:t>
      </w:r>
    </w:p>
    <w:p w:rsidR="00C676B4" w:rsidRPr="00C676B4" w:rsidRDefault="00C676B4" w:rsidP="00C676B4">
      <w:pPr>
        <w:spacing w:before="195" w:line="194" w:lineRule="exact"/>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Mergers &amp; Acquisitions Section</w:t>
      </w:r>
    </w:p>
    <w:p w:rsidR="00C676B4" w:rsidRPr="00C676B4" w:rsidRDefault="00C676B4" w:rsidP="00C676B4">
      <w:pPr>
        <w:spacing w:before="3" w:line="193" w:lineRule="exact"/>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Strategic Supplier Management Team</w:t>
      </w:r>
    </w:p>
    <w:p w:rsidR="00C676B4" w:rsidRPr="00C676B4" w:rsidRDefault="00C676B4" w:rsidP="00C676B4">
      <w:pPr>
        <w:spacing w:line="193" w:lineRule="exact"/>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Poplar 1 # 2119</w:t>
      </w:r>
    </w:p>
    <w:p w:rsidR="00C676B4" w:rsidRPr="00C676B4" w:rsidRDefault="00C676B4" w:rsidP="00C676B4">
      <w:pPr>
        <w:spacing w:before="2" w:line="194" w:lineRule="exact"/>
        <w:ind w:left="64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MOD Abbey Wood,</w:t>
      </w:r>
    </w:p>
    <w:p w:rsidR="00C676B4" w:rsidRPr="00C676B4" w:rsidRDefault="00C676B4" w:rsidP="00C676B4">
      <w:pPr>
        <w:spacing w:before="3" w:line="194" w:lineRule="exact"/>
        <w:ind w:left="64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Bristol, BS34 8JH</w:t>
      </w:r>
    </w:p>
    <w:p w:rsidR="00C676B4" w:rsidRPr="00C676B4" w:rsidRDefault="00C676B4" w:rsidP="00C676B4">
      <w:pPr>
        <w:spacing w:before="192" w:line="195"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Representative of the Authority shall consider the notice of change of control and advise the Contractor in writing of any concerns the Authority may have. Such</w:t>
      </w:r>
    </w:p>
    <w:p w:rsidR="00C676B4" w:rsidRPr="00C676B4" w:rsidRDefault="00C676B4" w:rsidP="00C676B4">
      <w:pPr>
        <w:rPr>
          <w:rFonts w:ascii="Arial" w:hAnsi="Arial" w:cs="Arial"/>
          <w:sz w:val="17"/>
          <w:szCs w:val="17"/>
        </w:rPr>
        <w:sectPr w:rsidR="00C676B4" w:rsidRPr="00C676B4" w:rsidSect="00C676B4">
          <w:pgSz w:w="11909" w:h="16843"/>
          <w:pgMar w:top="227" w:right="227" w:bottom="227" w:left="227" w:header="720" w:footer="720" w:gutter="0"/>
          <w:cols w:num="2" w:space="0" w:equalWidth="0">
            <w:col w:w="5431" w:space="583"/>
            <w:col w:w="5441"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99"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concerns may include but are not limited to potential threats to national security, the ability of the Authority to comply with its statutory obligations or matters covered by the declarations made by the Contractor prior to Contract Award.</w:t>
      </w:r>
    </w:p>
    <w:p w:rsidR="00C676B4" w:rsidRPr="00C676B4" w:rsidRDefault="00C676B4" w:rsidP="00D07EEC">
      <w:pPr>
        <w:widowControl/>
        <w:numPr>
          <w:ilvl w:val="0"/>
          <w:numId w:val="25"/>
        </w:numPr>
        <w:tabs>
          <w:tab w:val="clear" w:pos="576"/>
          <w:tab w:val="left" w:pos="648"/>
        </w:tabs>
        <w:spacing w:before="196"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Authority may terminate the Contract by giving written notice to the Contractor within six months of the Authority being notified in accordance with clause 16.a. The Authority shall act reasonably in exercising its right of termination under this condition.</w:t>
      </w:r>
    </w:p>
    <w:p w:rsidR="00C676B4" w:rsidRPr="00C676B4" w:rsidRDefault="00C676B4" w:rsidP="00D07EEC">
      <w:pPr>
        <w:widowControl/>
        <w:numPr>
          <w:ilvl w:val="0"/>
          <w:numId w:val="25"/>
        </w:numPr>
        <w:tabs>
          <w:tab w:val="clear" w:pos="576"/>
          <w:tab w:val="left" w:pos="648"/>
        </w:tabs>
        <w:spacing w:before="204"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If the Authority exercises its right to terminate in accordance with clause 16.c the Contractor shall be entitled to request the Authority to consider making a payment representing any commitments, liabilities or expenditure incurred by the Contractor </w:t>
      </w:r>
      <w:proofErr w:type="gramStart"/>
      <w:r w:rsidRPr="00C676B4">
        <w:rPr>
          <w:rFonts w:ascii="Arial" w:eastAsia="Arial" w:hAnsi="Arial" w:cs="Arial"/>
          <w:color w:val="000000"/>
          <w:sz w:val="17"/>
          <w:szCs w:val="17"/>
        </w:rPr>
        <w:t>in connection with</w:t>
      </w:r>
      <w:proofErr w:type="gramEnd"/>
      <w:r w:rsidRPr="00C676B4">
        <w:rPr>
          <w:rFonts w:ascii="Arial" w:eastAsia="Arial" w:hAnsi="Arial" w:cs="Arial"/>
          <w:color w:val="000000"/>
          <w:sz w:val="17"/>
          <w:szCs w:val="17"/>
        </w:rPr>
        <w:t xml:space="preserve"> the Contract up to the point of termination. Such commitments, liabilities or expenditure shall be reasonably and properly chargeable by the Contractor, and shall otherwise represent an unavoidable loss by the Contractor </w:t>
      </w:r>
      <w:proofErr w:type="gramStart"/>
      <w:r w:rsidRPr="00C676B4">
        <w:rPr>
          <w:rFonts w:ascii="Arial" w:eastAsia="Arial" w:hAnsi="Arial" w:cs="Arial"/>
          <w:color w:val="000000"/>
          <w:sz w:val="17"/>
          <w:szCs w:val="17"/>
        </w:rPr>
        <w:t>by reason of</w:t>
      </w:r>
      <w:proofErr w:type="gramEnd"/>
      <w:r w:rsidRPr="00C676B4">
        <w:rPr>
          <w:rFonts w:ascii="Arial" w:eastAsia="Arial" w:hAnsi="Arial" w:cs="Arial"/>
          <w:color w:val="000000"/>
          <w:sz w:val="17"/>
          <w:szCs w:val="17"/>
        </w:rPr>
        <w:t xml:space="preserve"> the termination of the Contract. Any payment under this clause 16.d must be fully supported by documentary evidence. The decision whether to make such a payment shall be at the Authority’s sole discretion.</w:t>
      </w:r>
    </w:p>
    <w:p w:rsidR="00C676B4" w:rsidRPr="00C676B4" w:rsidRDefault="00C676B4" w:rsidP="00D07EEC">
      <w:pPr>
        <w:widowControl/>
        <w:numPr>
          <w:ilvl w:val="0"/>
          <w:numId w:val="25"/>
        </w:numPr>
        <w:tabs>
          <w:tab w:val="clear" w:pos="576"/>
          <w:tab w:val="left" w:pos="648"/>
        </w:tabs>
        <w:spacing w:before="204" w:after="0"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00C676B4" w:rsidRPr="00C676B4" w:rsidRDefault="00C676B4" w:rsidP="00D07EEC">
      <w:pPr>
        <w:widowControl/>
        <w:numPr>
          <w:ilvl w:val="0"/>
          <w:numId w:val="26"/>
        </w:numPr>
        <w:tabs>
          <w:tab w:val="clear" w:pos="576"/>
          <w:tab w:val="left" w:pos="648"/>
        </w:tabs>
        <w:spacing w:before="242" w:after="0"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Environmental Requirements</w:t>
      </w:r>
    </w:p>
    <w:p w:rsidR="00C676B4" w:rsidRPr="00C676B4" w:rsidRDefault="00C676B4" w:rsidP="00C676B4">
      <w:pPr>
        <w:spacing w:before="127" w:line="194"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C676B4" w:rsidRPr="00C676B4" w:rsidRDefault="00C676B4" w:rsidP="00D07EEC">
      <w:pPr>
        <w:widowControl/>
        <w:numPr>
          <w:ilvl w:val="0"/>
          <w:numId w:val="26"/>
        </w:numPr>
        <w:tabs>
          <w:tab w:val="clear" w:pos="576"/>
          <w:tab w:val="left" w:pos="648"/>
        </w:tabs>
        <w:spacing w:before="243" w:after="0"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Contractor's Records</w:t>
      </w:r>
    </w:p>
    <w:p w:rsidR="00C676B4" w:rsidRPr="00C676B4" w:rsidRDefault="00C676B4" w:rsidP="00C676B4">
      <w:pPr>
        <w:tabs>
          <w:tab w:val="left" w:pos="576"/>
        </w:tabs>
        <w:spacing w:before="124"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Contractor and its sub-contractors shall maintain all records specified in and connected with the Contract (expressly or otherwise), and make them available to the Authority when requested on reasonable notice.</w:t>
      </w:r>
    </w:p>
    <w:p w:rsidR="00C676B4" w:rsidRPr="00C676B4" w:rsidRDefault="00C676B4" w:rsidP="00C676B4">
      <w:pPr>
        <w:tabs>
          <w:tab w:val="left" w:pos="576"/>
        </w:tabs>
        <w:spacing w:before="199"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C676B4" w:rsidRPr="00C676B4" w:rsidRDefault="00C676B4" w:rsidP="00D07EEC">
      <w:pPr>
        <w:widowControl/>
        <w:numPr>
          <w:ilvl w:val="0"/>
          <w:numId w:val="27"/>
        </w:numPr>
        <w:tabs>
          <w:tab w:val="clear" w:pos="576"/>
          <w:tab w:val="left" w:pos="648"/>
        </w:tabs>
        <w:spacing w:before="195"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to enable the National Audit Office to carry out the Authority’s statutory audits and to examine and/or certify the Authority’s annual and interim report and accounts; and</w:t>
      </w:r>
    </w:p>
    <w:p w:rsidR="00C676B4" w:rsidRPr="00C676B4" w:rsidRDefault="00C676B4" w:rsidP="00D07EEC">
      <w:pPr>
        <w:widowControl/>
        <w:numPr>
          <w:ilvl w:val="0"/>
          <w:numId w:val="27"/>
        </w:numPr>
        <w:tabs>
          <w:tab w:val="clear" w:pos="576"/>
          <w:tab w:val="left" w:pos="648"/>
        </w:tabs>
        <w:spacing w:before="194" w:after="0" w:line="195"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to enable the National Audit Office to carry out an examination pursuant to Part II of the National Audit Act 1983 of the economy, efficiency and effectiveness with which the Authority has used its resources.</w:t>
      </w:r>
    </w:p>
    <w:p w:rsidR="00C676B4" w:rsidRPr="00C676B4" w:rsidRDefault="00C676B4" w:rsidP="00C676B4">
      <w:pPr>
        <w:tabs>
          <w:tab w:val="left" w:pos="576"/>
        </w:tabs>
        <w:spacing w:before="200" w:line="193"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r>
      <w:proofErr w:type="gramStart"/>
      <w:r w:rsidRPr="00C676B4">
        <w:rPr>
          <w:rFonts w:ascii="Arial" w:eastAsia="Arial" w:hAnsi="Arial" w:cs="Arial"/>
          <w:color w:val="000000"/>
          <w:sz w:val="17"/>
          <w:szCs w:val="17"/>
        </w:rPr>
        <w:t>With regard to</w:t>
      </w:r>
      <w:proofErr w:type="gramEnd"/>
      <w:r w:rsidRPr="00C676B4">
        <w:rPr>
          <w:rFonts w:ascii="Arial" w:eastAsia="Arial" w:hAnsi="Arial" w:cs="Arial"/>
          <w:color w:val="000000"/>
          <w:sz w:val="17"/>
          <w:szCs w:val="17"/>
        </w:rPr>
        <w:t xml:space="preserve"> the records made available to the Authority under clause 1 of this Condition, and subject to the provisions of SC2 conditions of contract clause 14, the Contractor shall permit records to be</w:t>
      </w:r>
    </w:p>
    <w:p w:rsidR="00C676B4" w:rsidRPr="00C676B4" w:rsidRDefault="00C676B4" w:rsidP="00C676B4">
      <w:pPr>
        <w:spacing w:before="2" w:line="251" w:lineRule="exact"/>
        <w:ind w:lef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r>
        <w:rPr>
          <w:rFonts w:ascii="Arial" w:eastAsia="Arial" w:hAnsi="Arial" w:cs="Arial"/>
          <w:color w:val="000000"/>
          <w:spacing w:val="-1"/>
          <w:sz w:val="17"/>
          <w:szCs w:val="17"/>
        </w:rPr>
        <w:t xml:space="preserve"> </w:t>
      </w:r>
    </w:p>
    <w:p w:rsidR="00C676B4" w:rsidRPr="00C676B4" w:rsidRDefault="00C676B4" w:rsidP="00C676B4">
      <w:pPr>
        <w:spacing w:before="42" w:line="197"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examined and if necessary copied, by the Authority, or Representative of the Authority, as the Authority may require.</w:t>
      </w:r>
    </w:p>
    <w:p w:rsidR="00C676B4" w:rsidRPr="00C676B4" w:rsidRDefault="00C676B4" w:rsidP="00C676B4">
      <w:pPr>
        <w:tabs>
          <w:tab w:val="left" w:pos="576"/>
        </w:tabs>
        <w:spacing w:before="200" w:line="194"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d.</w:t>
      </w:r>
      <w:r w:rsidRPr="00C676B4">
        <w:rPr>
          <w:rFonts w:ascii="Arial" w:eastAsia="Arial" w:hAnsi="Arial" w:cs="Arial"/>
          <w:color w:val="000000"/>
          <w:sz w:val="17"/>
          <w:szCs w:val="17"/>
        </w:rPr>
        <w:tab/>
        <w:t>Unless the Contract specifies otherwise the records referred to in this Condition shall be retained for a period of at least 6 years from:</w:t>
      </w:r>
    </w:p>
    <w:p w:rsidR="00C676B4" w:rsidRPr="00C676B4" w:rsidRDefault="00C676B4" w:rsidP="00D07EEC">
      <w:pPr>
        <w:widowControl/>
        <w:numPr>
          <w:ilvl w:val="0"/>
          <w:numId w:val="28"/>
        </w:numPr>
        <w:tabs>
          <w:tab w:val="clear" w:pos="576"/>
          <w:tab w:val="left" w:pos="648"/>
        </w:tabs>
        <w:spacing w:before="200"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the end of the Contract term;</w:t>
      </w:r>
    </w:p>
    <w:p w:rsidR="00C676B4" w:rsidRPr="00C676B4" w:rsidRDefault="00C676B4" w:rsidP="00D07EEC">
      <w:pPr>
        <w:widowControl/>
        <w:numPr>
          <w:ilvl w:val="0"/>
          <w:numId w:val="28"/>
        </w:numPr>
        <w:tabs>
          <w:tab w:val="clear" w:pos="576"/>
          <w:tab w:val="left" w:pos="648"/>
        </w:tabs>
        <w:spacing w:before="194"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the termination of the Contract; or</w:t>
      </w:r>
    </w:p>
    <w:p w:rsidR="00C676B4" w:rsidRPr="00C676B4" w:rsidRDefault="00C676B4" w:rsidP="00D07EEC">
      <w:pPr>
        <w:widowControl/>
        <w:numPr>
          <w:ilvl w:val="0"/>
          <w:numId w:val="28"/>
        </w:numPr>
        <w:tabs>
          <w:tab w:val="clear" w:pos="576"/>
          <w:tab w:val="left" w:pos="648"/>
        </w:tabs>
        <w:spacing w:before="5" w:after="0" w:line="389"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final payment, </w:t>
      </w:r>
      <w:r w:rsidRPr="00C676B4">
        <w:rPr>
          <w:rFonts w:ascii="Arial" w:eastAsia="Arial" w:hAnsi="Arial" w:cs="Arial"/>
          <w:color w:val="000000"/>
          <w:sz w:val="17"/>
          <w:szCs w:val="17"/>
        </w:rPr>
        <w:br/>
        <w:t>whichever occurs latest.</w:t>
      </w:r>
    </w:p>
    <w:p w:rsidR="00C676B4" w:rsidRPr="00C676B4" w:rsidRDefault="00C676B4" w:rsidP="00C676B4">
      <w:pPr>
        <w:tabs>
          <w:tab w:val="left" w:pos="576"/>
        </w:tabs>
        <w:spacing w:before="243" w:line="194"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19.</w:t>
      </w:r>
      <w:r w:rsidRPr="00C676B4">
        <w:rPr>
          <w:rFonts w:ascii="Arial" w:eastAsia="Arial" w:hAnsi="Arial" w:cs="Arial"/>
          <w:color w:val="000000"/>
          <w:spacing w:val="1"/>
          <w:sz w:val="17"/>
          <w:szCs w:val="17"/>
        </w:rPr>
        <w:tab/>
        <w:t>Notices</w:t>
      </w:r>
    </w:p>
    <w:p w:rsidR="00C676B4" w:rsidRPr="00C676B4" w:rsidRDefault="00C676B4" w:rsidP="00C676B4">
      <w:pPr>
        <w:tabs>
          <w:tab w:val="left" w:pos="576"/>
        </w:tabs>
        <w:spacing w:line="352"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A Notice served under the Contract shall be: (1)</w:t>
      </w:r>
      <w:r w:rsidRPr="00C676B4">
        <w:rPr>
          <w:rFonts w:ascii="Arial" w:eastAsia="Arial" w:hAnsi="Arial" w:cs="Arial"/>
          <w:color w:val="000000"/>
          <w:sz w:val="17"/>
          <w:szCs w:val="17"/>
        </w:rPr>
        <w:tab/>
        <w:t>in writing in the English Language;</w:t>
      </w:r>
    </w:p>
    <w:p w:rsidR="00C676B4" w:rsidRPr="00C676B4" w:rsidRDefault="00C676B4" w:rsidP="00D07EEC">
      <w:pPr>
        <w:widowControl/>
        <w:numPr>
          <w:ilvl w:val="0"/>
          <w:numId w:val="29"/>
        </w:numPr>
        <w:tabs>
          <w:tab w:val="clear" w:pos="576"/>
          <w:tab w:val="left" w:pos="648"/>
        </w:tabs>
        <w:spacing w:before="192" w:after="0" w:line="197" w:lineRule="exact"/>
        <w:ind w:left="72" w:right="648"/>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authenticated by signature or such other method as may be agreed between the Parties;</w:t>
      </w:r>
    </w:p>
    <w:p w:rsidR="00C676B4" w:rsidRPr="00C676B4" w:rsidRDefault="00C676B4" w:rsidP="00D07EEC">
      <w:pPr>
        <w:widowControl/>
        <w:numPr>
          <w:ilvl w:val="0"/>
          <w:numId w:val="29"/>
        </w:numPr>
        <w:tabs>
          <w:tab w:val="clear" w:pos="576"/>
          <w:tab w:val="left" w:pos="648"/>
        </w:tabs>
        <w:spacing w:before="200" w:after="0" w:line="194"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sent for the attention of the other Party’s Representative, and to the address set out in Schedule 3 (Contract Data Sheet);</w:t>
      </w:r>
    </w:p>
    <w:p w:rsidR="00C676B4" w:rsidRPr="00C676B4" w:rsidRDefault="00C676B4" w:rsidP="00D07EEC">
      <w:pPr>
        <w:widowControl/>
        <w:numPr>
          <w:ilvl w:val="0"/>
          <w:numId w:val="29"/>
        </w:numPr>
        <w:tabs>
          <w:tab w:val="clear" w:pos="576"/>
          <w:tab w:val="left" w:pos="648"/>
        </w:tabs>
        <w:spacing w:before="200"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marked with the number of the Contract; and</w:t>
      </w:r>
    </w:p>
    <w:p w:rsidR="00C676B4" w:rsidRPr="00C676B4" w:rsidRDefault="00C676B4" w:rsidP="00D07EEC">
      <w:pPr>
        <w:widowControl/>
        <w:numPr>
          <w:ilvl w:val="0"/>
          <w:numId w:val="29"/>
        </w:numPr>
        <w:tabs>
          <w:tab w:val="clear" w:pos="576"/>
          <w:tab w:val="left" w:pos="648"/>
        </w:tabs>
        <w:spacing w:before="195" w:after="0" w:line="194" w:lineRule="exact"/>
        <w:ind w:left="72" w:right="360"/>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delivered by hand, prepaid post (or airmail), facsimile transmission or, if agreed in Schedule 3 (Contract Data Sheet), by electronic mail.</w:t>
      </w:r>
    </w:p>
    <w:p w:rsidR="00C676B4" w:rsidRPr="00C676B4" w:rsidRDefault="00C676B4" w:rsidP="00C676B4">
      <w:pPr>
        <w:tabs>
          <w:tab w:val="left" w:pos="576"/>
        </w:tabs>
        <w:spacing w:before="197" w:line="197" w:lineRule="exact"/>
        <w:ind w:left="72" w:right="792"/>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Notices shall be deemed to have been received:</w:t>
      </w:r>
    </w:p>
    <w:p w:rsidR="00C676B4" w:rsidRPr="00C676B4" w:rsidRDefault="00C676B4" w:rsidP="00D07EEC">
      <w:pPr>
        <w:widowControl/>
        <w:numPr>
          <w:ilvl w:val="0"/>
          <w:numId w:val="30"/>
        </w:numPr>
        <w:tabs>
          <w:tab w:val="clear" w:pos="576"/>
          <w:tab w:val="left" w:pos="648"/>
        </w:tabs>
        <w:spacing w:before="194"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if delivered by hand, on the day of delivery if it is a Business Day in the place of receipt, and otherwise on the first Business Day in the place of receipt following the day of delivery;</w:t>
      </w:r>
    </w:p>
    <w:p w:rsidR="00C676B4" w:rsidRPr="00C676B4" w:rsidRDefault="00C676B4" w:rsidP="00D07EEC">
      <w:pPr>
        <w:widowControl/>
        <w:numPr>
          <w:ilvl w:val="0"/>
          <w:numId w:val="30"/>
        </w:numPr>
        <w:tabs>
          <w:tab w:val="clear" w:pos="576"/>
          <w:tab w:val="left" w:pos="648"/>
        </w:tabs>
        <w:spacing w:before="201" w:after="0" w:line="194"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if sent by prepaid post, on the fourth Business Day (or the tenth Business Day in the case of airmail) after the day of posting;</w:t>
      </w:r>
    </w:p>
    <w:p w:rsidR="00C676B4" w:rsidRPr="00C676B4" w:rsidRDefault="00C676B4" w:rsidP="00D07EEC">
      <w:pPr>
        <w:widowControl/>
        <w:numPr>
          <w:ilvl w:val="0"/>
          <w:numId w:val="30"/>
        </w:numPr>
        <w:tabs>
          <w:tab w:val="clear" w:pos="576"/>
          <w:tab w:val="left" w:pos="648"/>
        </w:tabs>
        <w:spacing w:before="199"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if sent by facsimile or electronic means:</w:t>
      </w:r>
    </w:p>
    <w:p w:rsidR="00C676B4" w:rsidRPr="00C676B4" w:rsidRDefault="00C676B4" w:rsidP="00D07EEC">
      <w:pPr>
        <w:widowControl/>
        <w:numPr>
          <w:ilvl w:val="0"/>
          <w:numId w:val="31"/>
        </w:numPr>
        <w:tabs>
          <w:tab w:val="clear" w:pos="576"/>
          <w:tab w:val="left" w:pos="648"/>
        </w:tabs>
        <w:spacing w:before="195"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if transmitted between 09:00 and 17:00 hours on a Business Day (recipient’s time) on completion of receipt by the sender of verification of the transmission from the receiving instrument; or</w:t>
      </w:r>
    </w:p>
    <w:p w:rsidR="00C676B4" w:rsidRPr="00C676B4" w:rsidRDefault="00C676B4" w:rsidP="00D07EEC">
      <w:pPr>
        <w:widowControl/>
        <w:numPr>
          <w:ilvl w:val="0"/>
          <w:numId w:val="31"/>
        </w:numPr>
        <w:tabs>
          <w:tab w:val="clear" w:pos="576"/>
          <w:tab w:val="left" w:pos="648"/>
        </w:tabs>
        <w:spacing w:before="199"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if transmitted at any other time, at 09:00 on the first Business Day (recipient’s time) following the completion of receipt by the sender of verification of transmission from the receiving instrument.</w:t>
      </w:r>
    </w:p>
    <w:p w:rsidR="00C676B4" w:rsidRPr="00C676B4" w:rsidRDefault="00C676B4" w:rsidP="00C676B4">
      <w:pPr>
        <w:tabs>
          <w:tab w:val="left" w:pos="576"/>
        </w:tabs>
        <w:spacing w:before="243"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20.</w:t>
      </w:r>
      <w:r w:rsidRPr="00C676B4">
        <w:rPr>
          <w:rFonts w:ascii="Arial" w:eastAsia="Arial" w:hAnsi="Arial" w:cs="Arial"/>
          <w:color w:val="000000"/>
          <w:sz w:val="17"/>
          <w:szCs w:val="17"/>
        </w:rPr>
        <w:tab/>
        <w:t>Progress Monitoring, Meetings and Reports</w:t>
      </w:r>
    </w:p>
    <w:p w:rsidR="00C676B4" w:rsidRPr="00C676B4" w:rsidRDefault="00C676B4" w:rsidP="00D07EEC">
      <w:pPr>
        <w:widowControl/>
        <w:numPr>
          <w:ilvl w:val="0"/>
          <w:numId w:val="32"/>
        </w:numPr>
        <w:tabs>
          <w:tab w:val="clear" w:pos="576"/>
          <w:tab w:val="left" w:pos="648"/>
        </w:tabs>
        <w:spacing w:before="119"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The Contractor shall attend progress meetings at the frequency or times (if any) specified in Schedule 3 (Contract Data Sheet) and shall ensure that its Contractor’s representatives are suitably qualified to attend such meetings.</w:t>
      </w:r>
    </w:p>
    <w:p w:rsidR="00C676B4" w:rsidRPr="00C676B4" w:rsidRDefault="00C676B4" w:rsidP="00D07EEC">
      <w:pPr>
        <w:widowControl/>
        <w:numPr>
          <w:ilvl w:val="0"/>
          <w:numId w:val="32"/>
        </w:numPr>
        <w:tabs>
          <w:tab w:val="clear" w:pos="576"/>
          <w:tab w:val="left" w:pos="648"/>
        </w:tabs>
        <w:spacing w:before="199"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The Contractor shall submit progress reports to the Authority’s Representatives at the times and in the format (if any) specified in Schedule 3 (Contract Data Sheet). The reports shall detail as a minimum:</w:t>
      </w:r>
    </w:p>
    <w:p w:rsidR="00C676B4" w:rsidRPr="00C676B4" w:rsidRDefault="00C676B4" w:rsidP="00C676B4">
      <w:pPr>
        <w:tabs>
          <w:tab w:val="left" w:pos="576"/>
        </w:tabs>
        <w:spacing w:before="192" w:line="192" w:lineRule="exact"/>
        <w:ind w:left="72" w:right="720"/>
        <w:textAlignment w:val="baseline"/>
        <w:rPr>
          <w:rFonts w:ascii="Arial" w:eastAsia="Arial" w:hAnsi="Arial" w:cs="Arial"/>
          <w:color w:val="000000"/>
          <w:sz w:val="17"/>
          <w:szCs w:val="17"/>
        </w:rPr>
      </w:pPr>
      <w:r w:rsidRPr="00C676B4">
        <w:rPr>
          <w:rFonts w:ascii="Arial" w:eastAsia="Arial" w:hAnsi="Arial" w:cs="Arial"/>
          <w:color w:val="000000"/>
          <w:sz w:val="17"/>
          <w:szCs w:val="17"/>
        </w:rPr>
        <w:t>(1)</w:t>
      </w:r>
      <w:r w:rsidRPr="00C676B4">
        <w:rPr>
          <w:rFonts w:ascii="Arial" w:eastAsia="Arial" w:hAnsi="Arial" w:cs="Arial"/>
          <w:color w:val="000000"/>
          <w:sz w:val="17"/>
          <w:szCs w:val="17"/>
        </w:rPr>
        <w:tab/>
        <w:t>performance/Delivery of the Contractor Deliverables;</w:t>
      </w:r>
    </w:p>
    <w:p w:rsidR="00C676B4" w:rsidRPr="00C676B4" w:rsidRDefault="00C676B4" w:rsidP="00C676B4">
      <w:pPr>
        <w:rPr>
          <w:rFonts w:ascii="Arial" w:hAnsi="Arial" w:cs="Arial"/>
          <w:sz w:val="17"/>
          <w:szCs w:val="17"/>
        </w:rPr>
        <w:sectPr w:rsidR="00C676B4" w:rsidRPr="00C676B4" w:rsidSect="00C676B4">
          <w:pgSz w:w="11909" w:h="16843"/>
          <w:pgMar w:top="227" w:right="227" w:bottom="227" w:left="227" w:header="720" w:footer="720" w:gutter="0"/>
          <w:cols w:num="2" w:space="0" w:equalWidth="0">
            <w:col w:w="5433" w:space="583"/>
            <w:col w:w="5439" w:space="0"/>
          </w:cols>
          <w:docGrid w:linePitch="299"/>
        </w:sectPr>
      </w:pPr>
    </w:p>
    <w:p w:rsidR="00C676B4" w:rsidRPr="00C676B4" w:rsidRDefault="00C676B4" w:rsidP="00D07EEC">
      <w:pPr>
        <w:widowControl/>
        <w:numPr>
          <w:ilvl w:val="0"/>
          <w:numId w:val="33"/>
        </w:numPr>
        <w:tabs>
          <w:tab w:val="clear" w:pos="576"/>
          <w:tab w:val="left" w:pos="648"/>
        </w:tabs>
        <w:spacing w:before="298"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risks and opportunities;</w:t>
      </w:r>
    </w:p>
    <w:p w:rsidR="00C676B4" w:rsidRPr="00C676B4" w:rsidRDefault="00C676B4" w:rsidP="00D07EEC">
      <w:pPr>
        <w:widowControl/>
        <w:numPr>
          <w:ilvl w:val="0"/>
          <w:numId w:val="33"/>
        </w:numPr>
        <w:tabs>
          <w:tab w:val="clear" w:pos="576"/>
          <w:tab w:val="left" w:pos="648"/>
        </w:tabs>
        <w:spacing w:before="198" w:after="0"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any other information specified in Schedule 3 (Contract Data Sheet); and</w:t>
      </w:r>
    </w:p>
    <w:p w:rsidR="00C676B4" w:rsidRPr="00C676B4" w:rsidRDefault="00C676B4" w:rsidP="00D07EEC">
      <w:pPr>
        <w:widowControl/>
        <w:numPr>
          <w:ilvl w:val="0"/>
          <w:numId w:val="33"/>
        </w:numPr>
        <w:tabs>
          <w:tab w:val="clear" w:pos="576"/>
          <w:tab w:val="left" w:pos="648"/>
        </w:tabs>
        <w:spacing w:before="202" w:after="0" w:line="192"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any other information reasonably requested by the Authority.</w:t>
      </w:r>
    </w:p>
    <w:p w:rsidR="00C676B4" w:rsidRPr="00C676B4" w:rsidRDefault="00C676B4" w:rsidP="00C676B4">
      <w:pPr>
        <w:spacing w:before="243" w:line="195" w:lineRule="exact"/>
        <w:ind w:left="72"/>
        <w:textAlignment w:val="baseline"/>
        <w:rPr>
          <w:rFonts w:ascii="Arial" w:eastAsia="Arial" w:hAnsi="Arial" w:cs="Arial"/>
          <w:b/>
          <w:color w:val="000000"/>
          <w:sz w:val="17"/>
          <w:szCs w:val="17"/>
        </w:rPr>
      </w:pPr>
      <w:r w:rsidRPr="00C676B4">
        <w:rPr>
          <w:rFonts w:ascii="Arial" w:eastAsia="Arial" w:hAnsi="Arial" w:cs="Arial"/>
          <w:b/>
          <w:color w:val="000000"/>
          <w:sz w:val="17"/>
          <w:szCs w:val="17"/>
        </w:rPr>
        <w:t>Supply of Contract Deliverables</w:t>
      </w:r>
    </w:p>
    <w:p w:rsidR="00C676B4" w:rsidRPr="00C676B4" w:rsidRDefault="00C676B4" w:rsidP="00C676B4">
      <w:pPr>
        <w:tabs>
          <w:tab w:val="left" w:pos="648"/>
        </w:tabs>
        <w:spacing w:before="244" w:line="192"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21.</w:t>
      </w:r>
      <w:r w:rsidRPr="00C676B4">
        <w:rPr>
          <w:rFonts w:ascii="Arial" w:eastAsia="Arial" w:hAnsi="Arial" w:cs="Arial"/>
          <w:color w:val="000000"/>
          <w:sz w:val="17"/>
          <w:szCs w:val="17"/>
        </w:rPr>
        <w:tab/>
        <w:t>Supply of Contractor Deliverables and Quality Assurance</w:t>
      </w:r>
    </w:p>
    <w:p w:rsidR="00C676B4" w:rsidRPr="00C676B4" w:rsidRDefault="00C676B4" w:rsidP="00C676B4">
      <w:pPr>
        <w:tabs>
          <w:tab w:val="left" w:pos="648"/>
        </w:tabs>
        <w:spacing w:before="12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C676B4" w:rsidRPr="00C676B4" w:rsidRDefault="00C676B4" w:rsidP="00C676B4">
      <w:pPr>
        <w:tabs>
          <w:tab w:val="left" w:pos="648"/>
        </w:tabs>
        <w:spacing w:before="194" w:line="194"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b.</w:t>
      </w:r>
      <w:r w:rsidRPr="00C676B4">
        <w:rPr>
          <w:rFonts w:ascii="Arial" w:eastAsia="Arial" w:hAnsi="Arial" w:cs="Arial"/>
          <w:color w:val="000000"/>
          <w:spacing w:val="-1"/>
          <w:sz w:val="17"/>
          <w:szCs w:val="17"/>
        </w:rPr>
        <w:tab/>
        <w:t>The Contractor shall:</w:t>
      </w:r>
    </w:p>
    <w:p w:rsidR="00C676B4" w:rsidRPr="00C676B4" w:rsidRDefault="00C676B4" w:rsidP="00D07EEC">
      <w:pPr>
        <w:widowControl/>
        <w:numPr>
          <w:ilvl w:val="0"/>
          <w:numId w:val="34"/>
        </w:numPr>
        <w:tabs>
          <w:tab w:val="clear" w:pos="576"/>
          <w:tab w:val="left" w:pos="648"/>
        </w:tabs>
        <w:spacing w:before="201" w:after="0" w:line="194" w:lineRule="exact"/>
        <w:ind w:left="72" w:right="288"/>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comply with any applicable quality assurance requirements specified in Schedule 3 (Contract Data Sheet) in providing the Contractor Deliverables; and</w:t>
      </w:r>
    </w:p>
    <w:p w:rsidR="00C676B4" w:rsidRPr="00C676B4" w:rsidRDefault="00C676B4" w:rsidP="00D07EEC">
      <w:pPr>
        <w:widowControl/>
        <w:numPr>
          <w:ilvl w:val="0"/>
          <w:numId w:val="34"/>
        </w:numPr>
        <w:tabs>
          <w:tab w:val="clear" w:pos="576"/>
          <w:tab w:val="left" w:pos="648"/>
        </w:tabs>
        <w:spacing w:before="199"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discharge its obligations under the Contract with all due skill, care, diligence and operating practice by appropriately experienced, qualified and trained personnel.</w:t>
      </w:r>
    </w:p>
    <w:p w:rsidR="00C676B4" w:rsidRPr="00C676B4" w:rsidRDefault="00C676B4" w:rsidP="00C676B4">
      <w:pPr>
        <w:tabs>
          <w:tab w:val="left" w:pos="648"/>
        </w:tabs>
        <w:spacing w:before="194"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The provisions of clause 21.b. shall survive any performance, acceptance or payment pursuant to the Contract and shall extend to any remedial services provided by the Contractor.</w:t>
      </w:r>
    </w:p>
    <w:p w:rsidR="00C676B4" w:rsidRPr="00C676B4" w:rsidRDefault="00C676B4" w:rsidP="00C676B4">
      <w:pPr>
        <w:tabs>
          <w:tab w:val="left" w:pos="648"/>
        </w:tabs>
        <w:spacing w:before="200" w:line="194"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d.</w:t>
      </w:r>
      <w:r w:rsidRPr="00C676B4">
        <w:rPr>
          <w:rFonts w:ascii="Arial" w:eastAsia="Arial" w:hAnsi="Arial" w:cs="Arial"/>
          <w:color w:val="000000"/>
          <w:spacing w:val="-1"/>
          <w:sz w:val="17"/>
          <w:szCs w:val="17"/>
        </w:rPr>
        <w:tab/>
        <w:t>The Contractor shall:</w:t>
      </w:r>
    </w:p>
    <w:p w:rsidR="00C676B4" w:rsidRPr="00C676B4" w:rsidRDefault="00C676B4" w:rsidP="00D07EEC">
      <w:pPr>
        <w:widowControl/>
        <w:numPr>
          <w:ilvl w:val="0"/>
          <w:numId w:val="35"/>
        </w:numPr>
        <w:tabs>
          <w:tab w:val="clear" w:pos="576"/>
          <w:tab w:val="left" w:pos="648"/>
        </w:tabs>
        <w:spacing w:before="194" w:after="0"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observe, and ensure that the Contractor’s Team observe, all health and safety rules and regulations and any other security requirements that apply at any of the Authority’s premises;</w:t>
      </w:r>
    </w:p>
    <w:p w:rsidR="00C676B4" w:rsidRPr="00C676B4" w:rsidRDefault="00C676B4" w:rsidP="00D07EEC">
      <w:pPr>
        <w:widowControl/>
        <w:numPr>
          <w:ilvl w:val="0"/>
          <w:numId w:val="35"/>
        </w:numPr>
        <w:tabs>
          <w:tab w:val="clear" w:pos="576"/>
          <w:tab w:val="left" w:pos="648"/>
        </w:tabs>
        <w:spacing w:before="196" w:after="0" w:line="195" w:lineRule="exact"/>
        <w:ind w:left="72" w:right="288"/>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notify the Authority as soon as it becomes aware of any health and safety hazards or issues which arise in relation to the Contractor Deliverables; and</w:t>
      </w:r>
    </w:p>
    <w:p w:rsidR="00C676B4" w:rsidRPr="00C676B4" w:rsidRDefault="00C676B4" w:rsidP="00D07EEC">
      <w:pPr>
        <w:widowControl/>
        <w:numPr>
          <w:ilvl w:val="0"/>
          <w:numId w:val="35"/>
        </w:numPr>
        <w:tabs>
          <w:tab w:val="clear" w:pos="576"/>
          <w:tab w:val="left" w:pos="648"/>
        </w:tabs>
        <w:spacing w:before="199" w:after="0" w:line="195" w:lineRule="exact"/>
        <w:ind w:left="72" w:right="57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before the date on which the Contractor Deliverables are to start, obtain, and </w:t>
      </w:r>
      <w:proofErr w:type="gramStart"/>
      <w:r w:rsidRPr="00C676B4">
        <w:rPr>
          <w:rFonts w:ascii="Arial" w:eastAsia="Arial" w:hAnsi="Arial" w:cs="Arial"/>
          <w:color w:val="000000"/>
          <w:sz w:val="17"/>
          <w:szCs w:val="17"/>
        </w:rPr>
        <w:t>at all times</w:t>
      </w:r>
      <w:proofErr w:type="gramEnd"/>
      <w:r w:rsidRPr="00C676B4">
        <w:rPr>
          <w:rFonts w:ascii="Arial" w:eastAsia="Arial" w:hAnsi="Arial" w:cs="Arial"/>
          <w:color w:val="000000"/>
          <w:sz w:val="17"/>
          <w:szCs w:val="17"/>
        </w:rPr>
        <w:t xml:space="preserve"> maintain, all necessary </w:t>
      </w:r>
      <w:proofErr w:type="spellStart"/>
      <w:r w:rsidRPr="00C676B4">
        <w:rPr>
          <w:rFonts w:ascii="Arial" w:eastAsia="Arial" w:hAnsi="Arial" w:cs="Arial"/>
          <w:color w:val="000000"/>
          <w:sz w:val="17"/>
          <w:szCs w:val="17"/>
        </w:rPr>
        <w:t>licences</w:t>
      </w:r>
      <w:proofErr w:type="spellEnd"/>
      <w:r w:rsidRPr="00C676B4">
        <w:rPr>
          <w:rFonts w:ascii="Arial" w:eastAsia="Arial" w:hAnsi="Arial" w:cs="Arial"/>
          <w:color w:val="000000"/>
          <w:sz w:val="17"/>
          <w:szCs w:val="17"/>
        </w:rPr>
        <w:t xml:space="preserve"> and consents in relation to the Contractor Deliverables.</w:t>
      </w:r>
    </w:p>
    <w:p w:rsidR="00C676B4" w:rsidRPr="00C676B4" w:rsidRDefault="00C676B4" w:rsidP="00C676B4">
      <w:pPr>
        <w:tabs>
          <w:tab w:val="left" w:pos="648"/>
        </w:tabs>
        <w:spacing w:before="243"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22.</w:t>
      </w:r>
      <w:r w:rsidRPr="00C676B4">
        <w:rPr>
          <w:rFonts w:ascii="Arial" w:eastAsia="Arial" w:hAnsi="Arial" w:cs="Arial"/>
          <w:color w:val="000000"/>
          <w:sz w:val="17"/>
          <w:szCs w:val="17"/>
        </w:rPr>
        <w:tab/>
        <w:t>Marking of Contractor Deliverables</w:t>
      </w:r>
    </w:p>
    <w:p w:rsidR="00C676B4" w:rsidRPr="00C676B4" w:rsidRDefault="00C676B4" w:rsidP="00D07EEC">
      <w:pPr>
        <w:widowControl/>
        <w:numPr>
          <w:ilvl w:val="0"/>
          <w:numId w:val="36"/>
        </w:numPr>
        <w:tabs>
          <w:tab w:val="clear" w:pos="576"/>
          <w:tab w:val="left" w:pos="648"/>
        </w:tabs>
        <w:spacing w:before="122"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C676B4" w:rsidRPr="00C676B4" w:rsidRDefault="00C676B4" w:rsidP="00D07EEC">
      <w:pPr>
        <w:widowControl/>
        <w:numPr>
          <w:ilvl w:val="0"/>
          <w:numId w:val="36"/>
        </w:numPr>
        <w:tabs>
          <w:tab w:val="clear" w:pos="576"/>
          <w:tab w:val="left" w:pos="648"/>
        </w:tabs>
        <w:spacing w:before="200" w:after="0" w:line="194" w:lineRule="exact"/>
        <w:ind w:left="72" w:right="360"/>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Any marking method used shall not have a detrimental effect on the strength, serviceability or corrosion resistance of the Contractor Deliverables.</w:t>
      </w:r>
    </w:p>
    <w:p w:rsidR="00C676B4" w:rsidRPr="00C676B4" w:rsidRDefault="00C676B4" w:rsidP="00D07EEC">
      <w:pPr>
        <w:widowControl/>
        <w:numPr>
          <w:ilvl w:val="0"/>
          <w:numId w:val="36"/>
        </w:numPr>
        <w:tabs>
          <w:tab w:val="clear" w:pos="576"/>
          <w:tab w:val="left" w:pos="648"/>
        </w:tabs>
        <w:spacing w:before="202" w:after="0" w:line="187"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marking shall include any serial numbers allocated to the Contractor Deliverable.</w:t>
      </w:r>
    </w:p>
    <w:p w:rsidR="00C676B4" w:rsidRPr="00C676B4" w:rsidRDefault="00C676B4" w:rsidP="00C676B4">
      <w:pPr>
        <w:spacing w:before="2" w:line="251" w:lineRule="exact"/>
        <w:ind w:left="72" w:right="36"/>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r>
        <w:rPr>
          <w:rFonts w:ascii="Arial" w:eastAsia="Arial" w:hAnsi="Arial" w:cs="Arial"/>
          <w:color w:val="000000"/>
          <w:spacing w:val="-1"/>
          <w:sz w:val="17"/>
          <w:szCs w:val="17"/>
        </w:rPr>
        <w:t xml:space="preserve"> </w:t>
      </w:r>
    </w:p>
    <w:p w:rsidR="00C676B4" w:rsidRPr="00C676B4" w:rsidRDefault="00C676B4" w:rsidP="00C676B4">
      <w:pPr>
        <w:spacing w:before="43" w:line="196"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Where because of its size or nature it is not possible to mark a Contractor Deliverable with the required </w:t>
      </w:r>
      <w:proofErr w:type="gramStart"/>
      <w:r w:rsidRPr="00C676B4">
        <w:rPr>
          <w:rFonts w:ascii="Arial" w:eastAsia="Arial" w:hAnsi="Arial" w:cs="Arial"/>
          <w:color w:val="000000"/>
          <w:spacing w:val="-2"/>
          <w:sz w:val="17"/>
          <w:szCs w:val="17"/>
        </w:rPr>
        <w:t>particulars, the</w:t>
      </w:r>
      <w:proofErr w:type="gramEnd"/>
      <w:r w:rsidRPr="00C676B4">
        <w:rPr>
          <w:rFonts w:ascii="Arial" w:eastAsia="Arial" w:hAnsi="Arial" w:cs="Arial"/>
          <w:color w:val="000000"/>
          <w:spacing w:val="-2"/>
          <w:sz w:val="17"/>
          <w:szCs w:val="17"/>
        </w:rPr>
        <w:t xml:space="preserve"> required information should be included on the package or carton in which the Contractor Deliverable is packed, in accordance with condition 23 (Packaging and Labelling (excluding Contractor Deliverables containing Munitions)).</w:t>
      </w:r>
    </w:p>
    <w:p w:rsidR="00C676B4" w:rsidRPr="00C676B4" w:rsidRDefault="00C676B4" w:rsidP="00C676B4">
      <w:pPr>
        <w:tabs>
          <w:tab w:val="left" w:pos="576"/>
        </w:tabs>
        <w:spacing w:before="240" w:line="197"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23.</w:t>
      </w:r>
      <w:r w:rsidRPr="00C676B4">
        <w:rPr>
          <w:rFonts w:ascii="Arial" w:eastAsia="Arial" w:hAnsi="Arial" w:cs="Arial"/>
          <w:color w:val="000000"/>
          <w:sz w:val="17"/>
          <w:szCs w:val="17"/>
        </w:rPr>
        <w:tab/>
        <w:t>Packaging and Labelling (excluding Contractor Deliverables containing Munitions)</w:t>
      </w:r>
    </w:p>
    <w:p w:rsidR="00C676B4" w:rsidRPr="00C676B4" w:rsidRDefault="00C676B4" w:rsidP="00C676B4">
      <w:pPr>
        <w:tabs>
          <w:tab w:val="left" w:pos="576"/>
        </w:tabs>
        <w:spacing w:before="118"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Packaging responsibilities are as follows:</w:t>
      </w:r>
    </w:p>
    <w:p w:rsidR="00C676B4" w:rsidRPr="00C676B4" w:rsidRDefault="00C676B4" w:rsidP="00D07EEC">
      <w:pPr>
        <w:widowControl/>
        <w:numPr>
          <w:ilvl w:val="0"/>
          <w:numId w:val="37"/>
        </w:numPr>
        <w:tabs>
          <w:tab w:val="clear" w:pos="576"/>
          <w:tab w:val="left" w:pos="648"/>
        </w:tabs>
        <w:spacing w:before="200" w:after="0" w:line="194" w:lineRule="exact"/>
        <w:ind w:left="72" w:right="504"/>
        <w:textAlignment w:val="baseline"/>
        <w:rPr>
          <w:rFonts w:ascii="Arial" w:eastAsia="Arial" w:hAnsi="Arial" w:cs="Arial"/>
          <w:color w:val="000000"/>
          <w:sz w:val="17"/>
          <w:szCs w:val="17"/>
        </w:rPr>
      </w:pPr>
      <w:r w:rsidRPr="00C676B4">
        <w:rPr>
          <w:rFonts w:ascii="Arial" w:eastAsia="Arial" w:hAnsi="Arial" w:cs="Arial"/>
          <w:color w:val="000000"/>
          <w:sz w:val="17"/>
          <w:szCs w:val="17"/>
        </w:rPr>
        <w:t>The Contractor shall be responsible for providing Packaging which fully complies with the requirements of the Contract.</w:t>
      </w:r>
    </w:p>
    <w:p w:rsidR="00C676B4" w:rsidRPr="00C676B4" w:rsidRDefault="00C676B4" w:rsidP="00D07EEC">
      <w:pPr>
        <w:widowControl/>
        <w:numPr>
          <w:ilvl w:val="0"/>
          <w:numId w:val="37"/>
        </w:numPr>
        <w:tabs>
          <w:tab w:val="clear" w:pos="576"/>
          <w:tab w:val="left" w:pos="648"/>
        </w:tabs>
        <w:spacing w:before="200"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C676B4" w:rsidRPr="00C676B4" w:rsidRDefault="00C676B4" w:rsidP="00D07EEC">
      <w:pPr>
        <w:widowControl/>
        <w:numPr>
          <w:ilvl w:val="0"/>
          <w:numId w:val="37"/>
        </w:numPr>
        <w:tabs>
          <w:tab w:val="clear" w:pos="576"/>
          <w:tab w:val="left" w:pos="648"/>
        </w:tabs>
        <w:spacing w:before="200" w:after="0" w:line="194"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Contractor shall ensure all relevant information necessary for the effective performance of the Contract is made available to all subcontractors.</w:t>
      </w:r>
    </w:p>
    <w:p w:rsidR="00C676B4" w:rsidRPr="00C676B4" w:rsidRDefault="00C676B4" w:rsidP="00D07EEC">
      <w:pPr>
        <w:widowControl/>
        <w:numPr>
          <w:ilvl w:val="0"/>
          <w:numId w:val="37"/>
        </w:numPr>
        <w:tabs>
          <w:tab w:val="clear" w:pos="576"/>
          <w:tab w:val="left" w:pos="648"/>
        </w:tabs>
        <w:spacing w:before="200"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Where the Contractor or any of their subcontractors </w:t>
      </w:r>
      <w:proofErr w:type="gramStart"/>
      <w:r w:rsidRPr="00C676B4">
        <w:rPr>
          <w:rFonts w:ascii="Arial" w:eastAsia="Arial" w:hAnsi="Arial" w:cs="Arial"/>
          <w:color w:val="000000"/>
          <w:sz w:val="17"/>
          <w:szCs w:val="17"/>
        </w:rPr>
        <w:t>have</w:t>
      </w:r>
      <w:proofErr w:type="gramEnd"/>
      <w:r w:rsidRPr="00C676B4">
        <w:rPr>
          <w:rFonts w:ascii="Arial" w:eastAsia="Arial" w:hAnsi="Arial" w:cs="Arial"/>
          <w:color w:val="000000"/>
          <w:sz w:val="17"/>
          <w:szCs w:val="17"/>
        </w:rPr>
        <w:t xml:space="preserve"> concerns relating to the appropriateness of the Packaging design and or MPL prior to manufacture or supply of the Contractor Deliverables they shall use DEFFORM 129B to feedback these concerns to the Contractor or Authority, as appropriate.</w:t>
      </w:r>
    </w:p>
    <w:p w:rsidR="00C676B4" w:rsidRPr="00C676B4" w:rsidRDefault="00C676B4" w:rsidP="00C676B4">
      <w:pPr>
        <w:tabs>
          <w:tab w:val="left" w:pos="576"/>
        </w:tabs>
        <w:spacing w:before="195"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 xml:space="preserve">The Contractor shall supply Commercial Packaging meeting the standards and requirements of Def Stan 81-041 (Part 1). In </w:t>
      </w:r>
      <w:proofErr w:type="gramStart"/>
      <w:r w:rsidRPr="00C676B4">
        <w:rPr>
          <w:rFonts w:ascii="Arial" w:eastAsia="Arial" w:hAnsi="Arial" w:cs="Arial"/>
          <w:color w:val="000000"/>
          <w:sz w:val="17"/>
          <w:szCs w:val="17"/>
        </w:rPr>
        <w:t>addition</w:t>
      </w:r>
      <w:proofErr w:type="gramEnd"/>
      <w:r w:rsidRPr="00C676B4">
        <w:rPr>
          <w:rFonts w:ascii="Arial" w:eastAsia="Arial" w:hAnsi="Arial" w:cs="Arial"/>
          <w:color w:val="000000"/>
          <w:sz w:val="17"/>
          <w:szCs w:val="17"/>
        </w:rPr>
        <w:t xml:space="preserve"> the following requirements apply:</w:t>
      </w:r>
    </w:p>
    <w:p w:rsidR="00C676B4" w:rsidRPr="00C676B4" w:rsidRDefault="00C676B4" w:rsidP="00C676B4">
      <w:pPr>
        <w:tabs>
          <w:tab w:val="left" w:pos="576"/>
        </w:tabs>
        <w:spacing w:before="195"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(1)</w:t>
      </w:r>
      <w:r w:rsidRPr="00C676B4">
        <w:rPr>
          <w:rFonts w:ascii="Arial" w:eastAsia="Arial" w:hAnsi="Arial" w:cs="Arial"/>
          <w:color w:val="000000"/>
          <w:sz w:val="17"/>
          <w:szCs w:val="17"/>
        </w:rPr>
        <w:tab/>
        <w:t>The Contractor shall provide Packaging which:</w:t>
      </w:r>
    </w:p>
    <w:p w:rsidR="00C676B4" w:rsidRPr="00C676B4" w:rsidRDefault="00C676B4" w:rsidP="00D07EEC">
      <w:pPr>
        <w:widowControl/>
        <w:numPr>
          <w:ilvl w:val="0"/>
          <w:numId w:val="38"/>
        </w:numPr>
        <w:tabs>
          <w:tab w:val="clear" w:pos="576"/>
          <w:tab w:val="left" w:pos="648"/>
        </w:tabs>
        <w:spacing w:before="195" w:after="0" w:line="196" w:lineRule="exact"/>
        <w:ind w:left="72" w:right="432"/>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will ensure that each Contractor Deliverable may be transported and delivered to the consignee named in the Contract in an undamaged and serviceable condition; and</w:t>
      </w:r>
    </w:p>
    <w:p w:rsidR="00C676B4" w:rsidRPr="00C676B4" w:rsidRDefault="00C676B4" w:rsidP="00D07EEC">
      <w:pPr>
        <w:widowControl/>
        <w:numPr>
          <w:ilvl w:val="0"/>
          <w:numId w:val="38"/>
        </w:numPr>
        <w:tabs>
          <w:tab w:val="clear" w:pos="576"/>
          <w:tab w:val="left" w:pos="648"/>
        </w:tabs>
        <w:spacing w:before="192" w:after="0" w:line="197" w:lineRule="exact"/>
        <w:ind w:left="72" w:right="43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is labelled to enable the contents to be identified without need to breach the package; and</w:t>
      </w:r>
    </w:p>
    <w:p w:rsidR="00C676B4" w:rsidRPr="00C676B4" w:rsidRDefault="00C676B4" w:rsidP="00D07EEC">
      <w:pPr>
        <w:widowControl/>
        <w:numPr>
          <w:ilvl w:val="0"/>
          <w:numId w:val="38"/>
        </w:numPr>
        <w:tabs>
          <w:tab w:val="clear" w:pos="576"/>
          <w:tab w:val="left" w:pos="648"/>
        </w:tabs>
        <w:spacing w:before="193" w:after="0" w:line="196"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is compliant with statutory requirements and this Condition.</w:t>
      </w:r>
    </w:p>
    <w:p w:rsidR="00C676B4" w:rsidRPr="00C676B4" w:rsidRDefault="00C676B4" w:rsidP="00C676B4">
      <w:pPr>
        <w:tabs>
          <w:tab w:val="left" w:pos="576"/>
        </w:tabs>
        <w:spacing w:before="197" w:line="195"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(2)</w:t>
      </w:r>
      <w:r w:rsidRPr="00C676B4">
        <w:rPr>
          <w:rFonts w:ascii="Arial" w:eastAsia="Arial" w:hAnsi="Arial" w:cs="Arial"/>
          <w:color w:val="000000"/>
          <w:sz w:val="17"/>
          <w:szCs w:val="17"/>
        </w:rPr>
        <w:tab/>
        <w:t xml:space="preserve">The Packaging used by the Contractor to supply identical or similar Contractor Deliverables to commercial customers or to the </w:t>
      </w:r>
      <w:proofErr w:type="gramStart"/>
      <w:r w:rsidRPr="00C676B4">
        <w:rPr>
          <w:rFonts w:ascii="Arial" w:eastAsia="Arial" w:hAnsi="Arial" w:cs="Arial"/>
          <w:color w:val="000000"/>
          <w:sz w:val="17"/>
          <w:szCs w:val="17"/>
        </w:rPr>
        <w:t>general public</w:t>
      </w:r>
      <w:proofErr w:type="gramEnd"/>
      <w:r w:rsidRPr="00C676B4">
        <w:rPr>
          <w:rFonts w:ascii="Arial" w:eastAsia="Arial" w:hAnsi="Arial" w:cs="Arial"/>
          <w:color w:val="000000"/>
          <w:sz w:val="17"/>
          <w:szCs w:val="17"/>
        </w:rPr>
        <w:t xml:space="preserve"> (i.e. point of sale packaging) will be acceptable, provided that it complies with the following criteria:</w:t>
      </w:r>
    </w:p>
    <w:p w:rsidR="00C676B4" w:rsidRPr="00C676B4" w:rsidRDefault="00C676B4" w:rsidP="00D07EEC">
      <w:pPr>
        <w:widowControl/>
        <w:numPr>
          <w:ilvl w:val="0"/>
          <w:numId w:val="39"/>
        </w:numPr>
        <w:tabs>
          <w:tab w:val="clear" w:pos="576"/>
          <w:tab w:val="left" w:pos="648"/>
        </w:tabs>
        <w:spacing w:before="201"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reference in the Contract to a PPQ means the quantity of a Contractor Deliverable to be contained in an individual package, which has been selected as being the most suitable for issue(s) to the ultimate user;</w:t>
      </w:r>
    </w:p>
    <w:p w:rsidR="00C676B4" w:rsidRPr="00C676B4" w:rsidRDefault="00C676B4" w:rsidP="00D07EEC">
      <w:pPr>
        <w:widowControl/>
        <w:numPr>
          <w:ilvl w:val="0"/>
          <w:numId w:val="39"/>
        </w:numPr>
        <w:tabs>
          <w:tab w:val="clear" w:pos="576"/>
          <w:tab w:val="left" w:pos="648"/>
        </w:tabs>
        <w:spacing w:before="195" w:after="4"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rsidR="00C676B4" w:rsidRPr="00C676B4" w:rsidRDefault="00C676B4" w:rsidP="00C676B4">
      <w:pPr>
        <w:spacing w:before="195" w:after="4" w:line="195" w:lineRule="exact"/>
        <w:rPr>
          <w:rFonts w:ascii="Arial" w:hAnsi="Arial" w:cs="Arial"/>
          <w:sz w:val="17"/>
          <w:szCs w:val="17"/>
        </w:rPr>
        <w:sectPr w:rsidR="00C676B4" w:rsidRPr="00C676B4" w:rsidSect="00C676B4">
          <w:pgSz w:w="11909" w:h="16843"/>
          <w:pgMar w:top="227" w:right="227" w:bottom="227" w:left="227" w:header="720" w:footer="720" w:gutter="0"/>
          <w:cols w:num="2" w:space="0" w:equalWidth="0">
            <w:col w:w="5433" w:space="583"/>
            <w:col w:w="5439" w:space="0"/>
          </w:cols>
          <w:docGrid w:linePitch="299"/>
        </w:sectPr>
      </w:pPr>
    </w:p>
    <w:p w:rsidR="00C676B4" w:rsidRPr="00C676B4" w:rsidRDefault="00C676B4" w:rsidP="00C676B4">
      <w:pPr>
        <w:spacing w:before="426" w:line="227" w:lineRule="exact"/>
        <w:textAlignment w:val="baseline"/>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tabs>
          <w:tab w:val="left" w:pos="648"/>
        </w:tabs>
        <w:spacing w:before="298"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(c)</w:t>
      </w:r>
      <w:r w:rsidRPr="00C676B4">
        <w:rPr>
          <w:rFonts w:ascii="Arial" w:eastAsia="Arial" w:hAnsi="Arial" w:cs="Arial"/>
          <w:color w:val="000000"/>
          <w:sz w:val="17"/>
          <w:szCs w:val="17"/>
        </w:rPr>
        <w:tab/>
        <w:t>for ease of handling, transportation and delivery, packages which contain identical Contractor Deliverables may be bulked and overpacked, in accordance with clauses 23.i to 23.k.</w:t>
      </w:r>
    </w:p>
    <w:p w:rsidR="00C676B4" w:rsidRPr="00C676B4" w:rsidRDefault="00C676B4" w:rsidP="00C676B4">
      <w:pPr>
        <w:tabs>
          <w:tab w:val="left" w:pos="648"/>
        </w:tabs>
        <w:spacing w:before="20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The Contractor shall ascertain whether the Contractor Deliverables being supplied are, or contain, Dangerous Goods, and shall supply the Dangerous Goods in accordance with:</w:t>
      </w:r>
    </w:p>
    <w:p w:rsidR="00C676B4" w:rsidRPr="00C676B4" w:rsidRDefault="00C676B4" w:rsidP="00D07EEC">
      <w:pPr>
        <w:widowControl/>
        <w:numPr>
          <w:ilvl w:val="0"/>
          <w:numId w:val="40"/>
        </w:numPr>
        <w:tabs>
          <w:tab w:val="clear" w:pos="576"/>
          <w:tab w:val="left" w:pos="648"/>
        </w:tabs>
        <w:spacing w:before="191" w:after="0" w:line="197"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Health and Safety </w:t>
      </w:r>
      <w:proofErr w:type="gramStart"/>
      <w:r w:rsidRPr="00C676B4">
        <w:rPr>
          <w:rFonts w:ascii="Arial" w:eastAsia="Arial" w:hAnsi="Arial" w:cs="Arial"/>
          <w:color w:val="000000"/>
          <w:sz w:val="17"/>
          <w:szCs w:val="17"/>
        </w:rPr>
        <w:t>At</w:t>
      </w:r>
      <w:proofErr w:type="gramEnd"/>
      <w:r w:rsidRPr="00C676B4">
        <w:rPr>
          <w:rFonts w:ascii="Arial" w:eastAsia="Arial" w:hAnsi="Arial" w:cs="Arial"/>
          <w:color w:val="000000"/>
          <w:sz w:val="17"/>
          <w:szCs w:val="17"/>
        </w:rPr>
        <w:t xml:space="preserve"> Work Act 1974 (as amended);</w:t>
      </w:r>
    </w:p>
    <w:p w:rsidR="00C676B4" w:rsidRPr="00C676B4" w:rsidRDefault="00C676B4" w:rsidP="00D07EEC">
      <w:pPr>
        <w:widowControl/>
        <w:numPr>
          <w:ilvl w:val="0"/>
          <w:numId w:val="40"/>
        </w:numPr>
        <w:tabs>
          <w:tab w:val="clear" w:pos="576"/>
          <w:tab w:val="left" w:pos="648"/>
        </w:tabs>
        <w:spacing w:before="192" w:after="0" w:line="197"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Classification Hazard Information and Packaging for Supply Regulations (CHIP4) 2009 (as amended);</w:t>
      </w:r>
    </w:p>
    <w:p w:rsidR="00C676B4" w:rsidRPr="00C676B4" w:rsidRDefault="00C676B4" w:rsidP="00D07EEC">
      <w:pPr>
        <w:widowControl/>
        <w:numPr>
          <w:ilvl w:val="0"/>
          <w:numId w:val="40"/>
        </w:numPr>
        <w:tabs>
          <w:tab w:val="clear" w:pos="576"/>
          <w:tab w:val="left" w:pos="648"/>
        </w:tabs>
        <w:spacing w:before="191" w:after="0" w:line="197"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The REACH Regulations 2007 (as amended); and</w:t>
      </w:r>
    </w:p>
    <w:p w:rsidR="00C676B4" w:rsidRPr="00C676B4" w:rsidRDefault="00C676B4" w:rsidP="00D07EEC">
      <w:pPr>
        <w:widowControl/>
        <w:numPr>
          <w:ilvl w:val="0"/>
          <w:numId w:val="40"/>
        </w:numPr>
        <w:tabs>
          <w:tab w:val="clear" w:pos="576"/>
          <w:tab w:val="left" w:pos="648"/>
        </w:tabs>
        <w:spacing w:before="192" w:after="0" w:line="197"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Classification, Labelling and Packaging Regulations (CLP) 2009 (as amended).</w:t>
      </w:r>
    </w:p>
    <w:p w:rsidR="00C676B4" w:rsidRPr="00C676B4" w:rsidRDefault="00C676B4" w:rsidP="00C676B4">
      <w:pPr>
        <w:tabs>
          <w:tab w:val="left" w:pos="648"/>
        </w:tabs>
        <w:spacing w:before="201" w:line="195" w:lineRule="exact"/>
        <w:ind w:left="72" w:right="28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d.</w:t>
      </w:r>
      <w:r w:rsidRPr="00C676B4">
        <w:rPr>
          <w:rFonts w:ascii="Arial" w:eastAsia="Arial" w:hAnsi="Arial" w:cs="Arial"/>
          <w:color w:val="000000"/>
          <w:spacing w:val="-1"/>
          <w:sz w:val="17"/>
          <w:szCs w:val="17"/>
        </w:rPr>
        <w:tab/>
        <w:t>The Contractor shall package the Dangerous Goods as limited quantities, excepted quantities or similar derogations, for UK or worldwide shipment by all modes of transport in accordance with the regulations relating to the Dangerous Goods and:</w:t>
      </w:r>
    </w:p>
    <w:p w:rsidR="00C676B4" w:rsidRPr="00C676B4" w:rsidRDefault="00C676B4" w:rsidP="00D07EEC">
      <w:pPr>
        <w:widowControl/>
        <w:numPr>
          <w:ilvl w:val="0"/>
          <w:numId w:val="41"/>
        </w:numPr>
        <w:tabs>
          <w:tab w:val="clear" w:pos="576"/>
          <w:tab w:val="left" w:pos="648"/>
        </w:tabs>
        <w:spacing w:before="193" w:after="0" w:line="196" w:lineRule="exact"/>
        <w:ind w:left="72" w:right="648"/>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Safety </w:t>
      </w:r>
      <w:proofErr w:type="gramStart"/>
      <w:r w:rsidRPr="00C676B4">
        <w:rPr>
          <w:rFonts w:ascii="Arial" w:eastAsia="Arial" w:hAnsi="Arial" w:cs="Arial"/>
          <w:color w:val="000000"/>
          <w:sz w:val="17"/>
          <w:szCs w:val="17"/>
        </w:rPr>
        <w:t>Of</w:t>
      </w:r>
      <w:proofErr w:type="gramEnd"/>
      <w:r w:rsidRPr="00C676B4">
        <w:rPr>
          <w:rFonts w:ascii="Arial" w:eastAsia="Arial" w:hAnsi="Arial" w:cs="Arial"/>
          <w:color w:val="000000"/>
          <w:sz w:val="17"/>
          <w:szCs w:val="17"/>
        </w:rPr>
        <w:t xml:space="preserve"> Lives At Sea Regulations (SOLAS) 1974 (as amended); and</w:t>
      </w:r>
    </w:p>
    <w:p w:rsidR="00C676B4" w:rsidRPr="00C676B4" w:rsidRDefault="00C676B4" w:rsidP="00D07EEC">
      <w:pPr>
        <w:widowControl/>
        <w:numPr>
          <w:ilvl w:val="0"/>
          <w:numId w:val="41"/>
        </w:numPr>
        <w:tabs>
          <w:tab w:val="clear" w:pos="576"/>
          <w:tab w:val="left" w:pos="648"/>
        </w:tabs>
        <w:spacing w:before="195"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The Air Navigation Order.</w:t>
      </w:r>
    </w:p>
    <w:p w:rsidR="00C676B4" w:rsidRPr="00C676B4" w:rsidRDefault="00C676B4" w:rsidP="00C676B4">
      <w:pPr>
        <w:tabs>
          <w:tab w:val="left" w:pos="648"/>
        </w:tabs>
        <w:spacing w:before="202" w:line="195" w:lineRule="exact"/>
        <w:ind w:left="72" w:right="216"/>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e.</w:t>
      </w:r>
      <w:r w:rsidRPr="00C676B4">
        <w:rPr>
          <w:rFonts w:ascii="Arial" w:eastAsia="Arial" w:hAnsi="Arial" w:cs="Arial"/>
          <w:color w:val="000000"/>
          <w:spacing w:val="-2"/>
          <w:sz w:val="17"/>
          <w:szCs w:val="17"/>
        </w:rPr>
        <w:tab/>
        <w:t xml:space="preserve">As soon as possible, and in any </w:t>
      </w:r>
      <w:proofErr w:type="gramStart"/>
      <w:r w:rsidRPr="00C676B4">
        <w:rPr>
          <w:rFonts w:ascii="Arial" w:eastAsia="Arial" w:hAnsi="Arial" w:cs="Arial"/>
          <w:color w:val="000000"/>
          <w:spacing w:val="-2"/>
          <w:sz w:val="17"/>
          <w:szCs w:val="17"/>
        </w:rPr>
        <w:t>event</w:t>
      </w:r>
      <w:proofErr w:type="gramEnd"/>
      <w:r w:rsidRPr="00C676B4">
        <w:rPr>
          <w:rFonts w:ascii="Arial" w:eastAsia="Arial" w:hAnsi="Arial" w:cs="Arial"/>
          <w:color w:val="000000"/>
          <w:spacing w:val="-2"/>
          <w:sz w:val="17"/>
          <w:szCs w:val="17"/>
        </w:rPr>
        <w:t xml:space="preserve">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rsidR="00C676B4" w:rsidRPr="00C676B4" w:rsidRDefault="00C676B4" w:rsidP="00C676B4">
      <w:pPr>
        <w:tabs>
          <w:tab w:val="left" w:pos="648"/>
        </w:tabs>
        <w:spacing w:before="194" w:line="196" w:lineRule="exact"/>
        <w:ind w:left="72" w:right="504"/>
        <w:textAlignment w:val="baseline"/>
        <w:rPr>
          <w:rFonts w:ascii="Arial" w:eastAsia="Arial" w:hAnsi="Arial" w:cs="Arial"/>
          <w:color w:val="000000"/>
          <w:sz w:val="17"/>
          <w:szCs w:val="17"/>
        </w:rPr>
      </w:pPr>
      <w:r w:rsidRPr="00C676B4">
        <w:rPr>
          <w:rFonts w:ascii="Arial" w:eastAsia="Arial" w:hAnsi="Arial" w:cs="Arial"/>
          <w:color w:val="000000"/>
          <w:sz w:val="17"/>
          <w:szCs w:val="17"/>
        </w:rPr>
        <w:t>f.</w:t>
      </w:r>
      <w:r w:rsidRPr="00C676B4">
        <w:rPr>
          <w:rFonts w:ascii="Arial" w:eastAsia="Arial" w:hAnsi="Arial" w:cs="Arial"/>
          <w:color w:val="000000"/>
          <w:sz w:val="17"/>
          <w:szCs w:val="17"/>
        </w:rPr>
        <w:tab/>
        <w:t>The Contractor shall comply with the requirements for the design of MLP which include clauses 23.f and 23.g as follows:</w:t>
      </w:r>
    </w:p>
    <w:p w:rsidR="00C676B4" w:rsidRPr="00C676B4" w:rsidRDefault="00C676B4" w:rsidP="00C676B4">
      <w:pPr>
        <w:tabs>
          <w:tab w:val="left" w:pos="648"/>
        </w:tabs>
        <w:spacing w:before="198"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(1)</w:t>
      </w:r>
      <w:r w:rsidRPr="00C676B4">
        <w:rPr>
          <w:rFonts w:ascii="Arial" w:eastAsia="Arial" w:hAnsi="Arial" w:cs="Arial"/>
          <w:color w:val="000000"/>
          <w:sz w:val="17"/>
          <w:szCs w:val="17"/>
        </w:rPr>
        <w:tab/>
        <w:t xml:space="preserve">Where there is a requirement to design UK or NATO MLP, the work shall be undertaken by an MPAS registered </w:t>
      </w:r>
      <w:proofErr w:type="spellStart"/>
      <w:r w:rsidRPr="00C676B4">
        <w:rPr>
          <w:rFonts w:ascii="Arial" w:eastAsia="Arial" w:hAnsi="Arial" w:cs="Arial"/>
          <w:color w:val="000000"/>
          <w:sz w:val="17"/>
          <w:szCs w:val="17"/>
        </w:rPr>
        <w:t>organisation</w:t>
      </w:r>
      <w:proofErr w:type="spellEnd"/>
      <w:r w:rsidRPr="00C676B4">
        <w:rPr>
          <w:rFonts w:ascii="Arial" w:eastAsia="Arial" w:hAnsi="Arial" w:cs="Arial"/>
          <w:color w:val="000000"/>
          <w:sz w:val="17"/>
          <w:szCs w:val="17"/>
        </w:rPr>
        <w:t>, or one that although non</w:t>
      </w:r>
      <w:r w:rsidRPr="00C676B4">
        <w:rPr>
          <w:rFonts w:ascii="Arial" w:eastAsia="Arial" w:hAnsi="Arial" w:cs="Arial"/>
          <w:color w:val="000000"/>
          <w:sz w:val="17"/>
          <w:szCs w:val="17"/>
        </w:rPr>
        <w:softHyphen/>
        <w:t xml:space="preserve">registered </w:t>
      </w:r>
      <w:proofErr w:type="gramStart"/>
      <w:r w:rsidRPr="00C676B4">
        <w:rPr>
          <w:rFonts w:ascii="Arial" w:eastAsia="Arial" w:hAnsi="Arial" w:cs="Arial"/>
          <w:color w:val="000000"/>
          <w:sz w:val="17"/>
          <w:szCs w:val="17"/>
        </w:rPr>
        <w:t>is able to</w:t>
      </w:r>
      <w:proofErr w:type="gramEnd"/>
      <w:r w:rsidRPr="00C676B4">
        <w:rPr>
          <w:rFonts w:ascii="Arial" w:eastAsia="Arial" w:hAnsi="Arial" w:cs="Arial"/>
          <w:color w:val="000000"/>
          <w:sz w:val="17"/>
          <w:szCs w:val="17"/>
        </w:rPr>
        <w:t xml:space="preserve"> demonstrate to the Authority that its quality systems and military package design expertise are of an equivalent standard.</w:t>
      </w:r>
    </w:p>
    <w:p w:rsidR="00C676B4" w:rsidRPr="00C676B4" w:rsidRDefault="00C676B4" w:rsidP="00D07EEC">
      <w:pPr>
        <w:widowControl/>
        <w:numPr>
          <w:ilvl w:val="0"/>
          <w:numId w:val="42"/>
        </w:numPr>
        <w:tabs>
          <w:tab w:val="clear" w:pos="576"/>
          <w:tab w:val="left" w:pos="648"/>
        </w:tabs>
        <w:spacing w:before="192" w:after="0" w:line="197"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MPAS certification (for individual designers) and registration (for </w:t>
      </w:r>
      <w:proofErr w:type="spellStart"/>
      <w:r w:rsidRPr="00C676B4">
        <w:rPr>
          <w:rFonts w:ascii="Arial" w:eastAsia="Arial" w:hAnsi="Arial" w:cs="Arial"/>
          <w:color w:val="000000"/>
          <w:sz w:val="17"/>
          <w:szCs w:val="17"/>
        </w:rPr>
        <w:t>organisations</w:t>
      </w:r>
      <w:proofErr w:type="spellEnd"/>
      <w:r w:rsidRPr="00C676B4">
        <w:rPr>
          <w:rFonts w:ascii="Arial" w:eastAsia="Arial" w:hAnsi="Arial" w:cs="Arial"/>
          <w:color w:val="000000"/>
          <w:sz w:val="17"/>
          <w:szCs w:val="17"/>
        </w:rPr>
        <w:t>) scheme details are available from:</w:t>
      </w:r>
    </w:p>
    <w:p w:rsidR="00C676B4" w:rsidRPr="00C676B4" w:rsidRDefault="00C676B4" w:rsidP="00C676B4">
      <w:pPr>
        <w:spacing w:before="194" w:line="194" w:lineRule="exact"/>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DES SEOC SCP-</w:t>
      </w:r>
      <w:proofErr w:type="spellStart"/>
      <w:r w:rsidRPr="00C676B4">
        <w:rPr>
          <w:rFonts w:ascii="Arial" w:eastAsia="Arial" w:hAnsi="Arial" w:cs="Arial"/>
          <w:color w:val="000000"/>
          <w:sz w:val="17"/>
          <w:szCs w:val="17"/>
        </w:rPr>
        <w:t>SptEng</w:t>
      </w:r>
      <w:proofErr w:type="spellEnd"/>
      <w:r w:rsidRPr="00C676B4">
        <w:rPr>
          <w:rFonts w:ascii="Arial" w:eastAsia="Arial" w:hAnsi="Arial" w:cs="Arial"/>
          <w:color w:val="000000"/>
          <w:sz w:val="17"/>
          <w:szCs w:val="17"/>
        </w:rPr>
        <w:t>-</w:t>
      </w:r>
      <w:proofErr w:type="spellStart"/>
      <w:r w:rsidRPr="00C676B4">
        <w:rPr>
          <w:rFonts w:ascii="Arial" w:eastAsia="Arial" w:hAnsi="Arial" w:cs="Arial"/>
          <w:color w:val="000000"/>
          <w:sz w:val="17"/>
          <w:szCs w:val="17"/>
        </w:rPr>
        <w:t>Pkg</w:t>
      </w:r>
      <w:proofErr w:type="spellEnd"/>
    </w:p>
    <w:p w:rsidR="00C676B4" w:rsidRPr="00C676B4" w:rsidRDefault="00C676B4" w:rsidP="00C676B4">
      <w:pPr>
        <w:spacing w:before="3" w:line="194" w:lineRule="exact"/>
        <w:ind w:left="64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MOD Abbey Wood</w:t>
      </w:r>
    </w:p>
    <w:p w:rsidR="00C676B4" w:rsidRPr="00C676B4" w:rsidRDefault="00C676B4" w:rsidP="00C676B4">
      <w:pPr>
        <w:spacing w:before="3" w:line="193" w:lineRule="exact"/>
        <w:ind w:left="64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Bristol, BS34 8JH</w:t>
      </w:r>
    </w:p>
    <w:p w:rsidR="00C676B4" w:rsidRPr="00C676B4" w:rsidRDefault="00C676B4" w:rsidP="00C676B4">
      <w:pPr>
        <w:spacing w:line="193" w:lineRule="exact"/>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Tel. +44(0)30679-35353</w:t>
      </w:r>
    </w:p>
    <w:p w:rsidR="00C676B4" w:rsidRPr="00C676B4" w:rsidRDefault="004D57CB" w:rsidP="00C676B4">
      <w:pPr>
        <w:spacing w:before="3" w:line="194" w:lineRule="exact"/>
        <w:ind w:left="648"/>
        <w:textAlignment w:val="baseline"/>
        <w:rPr>
          <w:rFonts w:ascii="Arial" w:eastAsia="Arial" w:hAnsi="Arial" w:cs="Arial"/>
          <w:color w:val="000000"/>
          <w:sz w:val="17"/>
          <w:szCs w:val="17"/>
        </w:rPr>
      </w:pPr>
      <w:hyperlink r:id="rId18">
        <w:r w:rsidR="00C676B4" w:rsidRPr="00C676B4">
          <w:rPr>
            <w:rFonts w:ascii="Arial" w:eastAsia="Arial" w:hAnsi="Arial" w:cs="Arial"/>
            <w:color w:val="0000FF"/>
            <w:sz w:val="17"/>
            <w:szCs w:val="17"/>
            <w:u w:val="single"/>
          </w:rPr>
          <w:t>DESSEOCSCP-SptEng-PKg@mod.uk</w:t>
        </w:r>
      </w:hyperlink>
      <w:r w:rsidR="00C676B4" w:rsidRPr="00C676B4">
        <w:rPr>
          <w:rFonts w:ascii="Arial" w:eastAsia="Arial" w:hAnsi="Arial" w:cs="Arial"/>
          <w:color w:val="000000"/>
          <w:sz w:val="17"/>
          <w:szCs w:val="17"/>
        </w:rPr>
        <w:t xml:space="preserve"> </w:t>
      </w:r>
    </w:p>
    <w:p w:rsidR="00C676B4" w:rsidRPr="00C676B4" w:rsidRDefault="00C676B4" w:rsidP="00D07EEC">
      <w:pPr>
        <w:widowControl/>
        <w:numPr>
          <w:ilvl w:val="0"/>
          <w:numId w:val="42"/>
        </w:numPr>
        <w:tabs>
          <w:tab w:val="clear" w:pos="576"/>
          <w:tab w:val="left" w:pos="648"/>
        </w:tabs>
        <w:spacing w:before="193" w:after="0"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MPAS Documentation is also available on the </w:t>
      </w:r>
      <w:proofErr w:type="spellStart"/>
      <w:r w:rsidRPr="00C676B4">
        <w:rPr>
          <w:rFonts w:ascii="Arial" w:eastAsia="Arial" w:hAnsi="Arial" w:cs="Arial"/>
          <w:color w:val="000000"/>
          <w:sz w:val="17"/>
          <w:szCs w:val="17"/>
        </w:rPr>
        <w:t>DStan</w:t>
      </w:r>
      <w:proofErr w:type="spellEnd"/>
      <w:r w:rsidRPr="00C676B4">
        <w:rPr>
          <w:rFonts w:ascii="Arial" w:eastAsia="Arial" w:hAnsi="Arial" w:cs="Arial"/>
          <w:color w:val="000000"/>
          <w:sz w:val="17"/>
          <w:szCs w:val="17"/>
        </w:rPr>
        <w:t xml:space="preserve"> website.</w:t>
      </w:r>
    </w:p>
    <w:p w:rsidR="00C676B4" w:rsidRPr="00C676B4" w:rsidRDefault="00C676B4" w:rsidP="00C676B4">
      <w:pPr>
        <w:tabs>
          <w:tab w:val="left" w:pos="648"/>
        </w:tabs>
        <w:spacing w:before="204" w:line="193"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(2)</w:t>
      </w:r>
      <w:r w:rsidRPr="00C676B4">
        <w:rPr>
          <w:rFonts w:ascii="Arial" w:eastAsia="Arial" w:hAnsi="Arial" w:cs="Arial"/>
          <w:color w:val="000000"/>
          <w:sz w:val="17"/>
          <w:szCs w:val="17"/>
        </w:rPr>
        <w:tab/>
        <w:t xml:space="preserve">MLP shall be designed to comply with the relevant requirements of Def Stan 81-041, and </w:t>
      </w:r>
      <w:proofErr w:type="gramStart"/>
      <w:r w:rsidRPr="00C676B4">
        <w:rPr>
          <w:rFonts w:ascii="Arial" w:eastAsia="Arial" w:hAnsi="Arial" w:cs="Arial"/>
          <w:color w:val="000000"/>
          <w:sz w:val="17"/>
          <w:szCs w:val="17"/>
        </w:rPr>
        <w:t>be capable of meeting</w:t>
      </w:r>
      <w:proofErr w:type="gramEnd"/>
      <w:r w:rsidRPr="00C676B4">
        <w:rPr>
          <w:rFonts w:ascii="Arial" w:eastAsia="Arial" w:hAnsi="Arial" w:cs="Arial"/>
          <w:color w:val="000000"/>
          <w:sz w:val="17"/>
          <w:szCs w:val="17"/>
        </w:rPr>
        <w:t xml:space="preserve"> the appropriate test requirements of Def Stan 81-041 (Part 3). Packaging designs shall be prepared on a SPIS, in accordance with Def Stan 81-041 (Part 4).</w:t>
      </w:r>
    </w:p>
    <w:p w:rsidR="00C676B4" w:rsidRPr="00C676B4" w:rsidRDefault="00C676B4" w:rsidP="00C676B4">
      <w:pPr>
        <w:spacing w:before="2" w:line="251" w:lineRule="exact"/>
        <w:ind w:left="72" w:righ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r>
        <w:rPr>
          <w:rFonts w:ascii="Arial" w:eastAsia="Arial" w:hAnsi="Arial" w:cs="Arial"/>
          <w:color w:val="000000"/>
          <w:spacing w:val="-1"/>
          <w:sz w:val="17"/>
          <w:szCs w:val="17"/>
        </w:rPr>
        <w:t xml:space="preserve"> </w:t>
      </w:r>
    </w:p>
    <w:p w:rsidR="00C676B4" w:rsidRPr="00C676B4" w:rsidRDefault="00C676B4" w:rsidP="00D07EEC">
      <w:pPr>
        <w:widowControl/>
        <w:numPr>
          <w:ilvl w:val="0"/>
          <w:numId w:val="43"/>
        </w:numPr>
        <w:tabs>
          <w:tab w:val="clear" w:pos="576"/>
          <w:tab w:val="left" w:pos="648"/>
        </w:tabs>
        <w:spacing w:before="47" w:after="0"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Contractor shall ensure a search of the SPIS index (the ‘SPIN’) is carried out to establish the SPIS status of each requirement (using DEFFORM 129a ‘Application for Packaging Designs or their Status’).</w:t>
      </w:r>
    </w:p>
    <w:p w:rsidR="00C676B4" w:rsidRPr="00C676B4" w:rsidRDefault="00C676B4" w:rsidP="00D07EEC">
      <w:pPr>
        <w:widowControl/>
        <w:numPr>
          <w:ilvl w:val="0"/>
          <w:numId w:val="43"/>
        </w:numPr>
        <w:tabs>
          <w:tab w:val="clear" w:pos="576"/>
          <w:tab w:val="left" w:pos="648"/>
        </w:tabs>
        <w:spacing w:before="191" w:after="0" w:line="197"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New designs shall not be made where there is an existing usable SPIS, or one that may be easily modified.</w:t>
      </w:r>
    </w:p>
    <w:p w:rsidR="00C676B4" w:rsidRPr="00C676B4" w:rsidRDefault="00C676B4" w:rsidP="00D07EEC">
      <w:pPr>
        <w:widowControl/>
        <w:numPr>
          <w:ilvl w:val="0"/>
          <w:numId w:val="43"/>
        </w:numPr>
        <w:tabs>
          <w:tab w:val="clear" w:pos="576"/>
          <w:tab w:val="left" w:pos="648"/>
        </w:tabs>
        <w:spacing w:before="196"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Where there is a usable SFS, it shall be used in place of a SPIS design unless otherwise stated by the Contract. When an SFS is </w:t>
      </w:r>
      <w:proofErr w:type="gramStart"/>
      <w:r w:rsidRPr="00C676B4">
        <w:rPr>
          <w:rFonts w:ascii="Arial" w:eastAsia="Arial" w:hAnsi="Arial" w:cs="Arial"/>
          <w:color w:val="000000"/>
          <w:sz w:val="17"/>
          <w:szCs w:val="17"/>
        </w:rPr>
        <w:t>used</w:t>
      </w:r>
      <w:proofErr w:type="gramEnd"/>
      <w:r w:rsidRPr="00C676B4">
        <w:rPr>
          <w:rFonts w:ascii="Arial" w:eastAsia="Arial" w:hAnsi="Arial" w:cs="Arial"/>
          <w:color w:val="000000"/>
          <w:sz w:val="17"/>
          <w:szCs w:val="17"/>
        </w:rPr>
        <w:t xml:space="preserve"> or replaces a SPIS design, the Contractor shall upload this information on to SPIN in Adobe PDF.</w:t>
      </w:r>
    </w:p>
    <w:p w:rsidR="00C676B4" w:rsidRPr="00C676B4" w:rsidRDefault="00C676B4" w:rsidP="00D07EEC">
      <w:pPr>
        <w:widowControl/>
        <w:numPr>
          <w:ilvl w:val="0"/>
          <w:numId w:val="43"/>
        </w:numPr>
        <w:tabs>
          <w:tab w:val="clear" w:pos="576"/>
          <w:tab w:val="left" w:pos="648"/>
        </w:tabs>
        <w:spacing w:before="199"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All SPIS, new or modified (and associated documentation), shall, on completion, be uploaded by the Contractor on to SPIN. The format shall be Adobe PDF.</w:t>
      </w:r>
    </w:p>
    <w:p w:rsidR="00C676B4" w:rsidRPr="00C676B4" w:rsidRDefault="00C676B4" w:rsidP="00D07EEC">
      <w:pPr>
        <w:widowControl/>
        <w:numPr>
          <w:ilvl w:val="0"/>
          <w:numId w:val="43"/>
        </w:numPr>
        <w:tabs>
          <w:tab w:val="clear" w:pos="576"/>
          <w:tab w:val="left" w:pos="648"/>
        </w:tabs>
        <w:spacing w:before="193" w:after="0" w:line="196" w:lineRule="exact"/>
        <w:ind w:left="72" w:right="28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 xml:space="preserve">Where it is necessary to use an existing SPIS design, the Contractor shall ensure the Packaging manufacturer is a registered </w:t>
      </w:r>
      <w:proofErr w:type="spellStart"/>
      <w:r w:rsidRPr="00C676B4">
        <w:rPr>
          <w:rFonts w:ascii="Arial" w:eastAsia="Arial" w:hAnsi="Arial" w:cs="Arial"/>
          <w:color w:val="000000"/>
          <w:spacing w:val="-1"/>
          <w:sz w:val="17"/>
          <w:szCs w:val="17"/>
        </w:rPr>
        <w:t>organisation</w:t>
      </w:r>
      <w:proofErr w:type="spellEnd"/>
      <w:r w:rsidRPr="00C676B4">
        <w:rPr>
          <w:rFonts w:ascii="Arial" w:eastAsia="Arial" w:hAnsi="Arial" w:cs="Arial"/>
          <w:color w:val="000000"/>
          <w:spacing w:val="-1"/>
          <w:sz w:val="17"/>
          <w:szCs w:val="17"/>
        </w:rPr>
        <w:t xml:space="preserve"> in accordance with clause 23.f(1) above, or if un</w:t>
      </w:r>
      <w:r w:rsidRPr="00C676B4">
        <w:rPr>
          <w:rFonts w:ascii="Arial" w:eastAsia="Arial" w:hAnsi="Arial" w:cs="Arial"/>
          <w:color w:val="000000"/>
          <w:spacing w:val="-1"/>
          <w:sz w:val="17"/>
          <w:szCs w:val="17"/>
        </w:rPr>
        <w:softHyphen/>
        <w:t>registered, is compliant with MPAS ANNEX A Supplement (Code) M. The Contractor shall ensure, as far as possible, that the SPIS is up to date.</w:t>
      </w:r>
    </w:p>
    <w:p w:rsidR="00C676B4" w:rsidRPr="00C676B4" w:rsidRDefault="00C676B4" w:rsidP="00D07EEC">
      <w:pPr>
        <w:widowControl/>
        <w:numPr>
          <w:ilvl w:val="0"/>
          <w:numId w:val="43"/>
        </w:numPr>
        <w:tabs>
          <w:tab w:val="clear" w:pos="576"/>
          <w:tab w:val="left" w:pos="648"/>
        </w:tabs>
        <w:spacing w:before="194"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documents supplied under clause 23.f(6) shall be considered as a contract data requirement and be subject to the terms of DEFCON 15 and DEFCON 21.</w:t>
      </w:r>
    </w:p>
    <w:p w:rsidR="00C676B4" w:rsidRPr="00C676B4" w:rsidRDefault="00C676B4" w:rsidP="00C676B4">
      <w:pPr>
        <w:tabs>
          <w:tab w:val="left" w:pos="648"/>
        </w:tabs>
        <w:spacing w:before="201"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g.</w:t>
      </w:r>
      <w:r w:rsidRPr="00C676B4">
        <w:rPr>
          <w:rFonts w:ascii="Arial" w:eastAsia="Arial" w:hAnsi="Arial" w:cs="Arial"/>
          <w:color w:val="000000"/>
          <w:sz w:val="17"/>
          <w:szCs w:val="17"/>
        </w:rPr>
        <w:tab/>
        <w:t xml:space="preserve">Unless otherwise stated in the Contract, one of the following procedures </w:t>
      </w:r>
      <w:proofErr w:type="gramStart"/>
      <w:r w:rsidRPr="00C676B4">
        <w:rPr>
          <w:rFonts w:ascii="Arial" w:eastAsia="Arial" w:hAnsi="Arial" w:cs="Arial"/>
          <w:color w:val="000000"/>
          <w:sz w:val="17"/>
          <w:szCs w:val="17"/>
        </w:rPr>
        <w:t>for the production of</w:t>
      </w:r>
      <w:proofErr w:type="gramEnd"/>
      <w:r w:rsidRPr="00C676B4">
        <w:rPr>
          <w:rFonts w:ascii="Arial" w:eastAsia="Arial" w:hAnsi="Arial" w:cs="Arial"/>
          <w:color w:val="000000"/>
          <w:sz w:val="17"/>
          <w:szCs w:val="17"/>
        </w:rPr>
        <w:t xml:space="preserve"> new or modified SPIS designs shall be applied:</w:t>
      </w:r>
    </w:p>
    <w:p w:rsidR="00C676B4" w:rsidRPr="00C676B4" w:rsidRDefault="00C676B4" w:rsidP="00C676B4">
      <w:pPr>
        <w:tabs>
          <w:tab w:val="left" w:pos="648"/>
        </w:tabs>
        <w:spacing w:before="201" w:line="192"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(1)</w:t>
      </w:r>
      <w:r w:rsidRPr="00C676B4">
        <w:rPr>
          <w:rFonts w:ascii="Arial" w:eastAsia="Arial" w:hAnsi="Arial" w:cs="Arial"/>
          <w:color w:val="000000"/>
          <w:sz w:val="17"/>
          <w:szCs w:val="17"/>
        </w:rPr>
        <w:tab/>
        <w:t>If the Contractor or their subcontractor is the PDA they shall:</w:t>
      </w:r>
    </w:p>
    <w:p w:rsidR="00C676B4" w:rsidRPr="00C676B4" w:rsidRDefault="00C676B4" w:rsidP="00C676B4">
      <w:pPr>
        <w:tabs>
          <w:tab w:val="left" w:pos="648"/>
        </w:tabs>
        <w:spacing w:before="201" w:line="195"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On receipt of instructions received from the Authority’s representative nominated in Box 2 of DEFFORM 111 at Annex A to Schedule 3 (Contract Data Sheet), prepare the required package design in accordance with clause 23.f.</w:t>
      </w:r>
    </w:p>
    <w:p w:rsidR="00C676B4" w:rsidRPr="00C676B4" w:rsidRDefault="00C676B4" w:rsidP="00C676B4">
      <w:pPr>
        <w:tabs>
          <w:tab w:val="left" w:pos="648"/>
        </w:tabs>
        <w:spacing w:before="195" w:line="195"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Where the Contractor or their subcontractor is registered they shall, on completion of any design work, provide the Authority with the following documents electronically:</w:t>
      </w:r>
    </w:p>
    <w:p w:rsidR="00C676B4" w:rsidRPr="00C676B4" w:rsidRDefault="00C676B4" w:rsidP="00D07EEC">
      <w:pPr>
        <w:widowControl/>
        <w:numPr>
          <w:ilvl w:val="0"/>
          <w:numId w:val="44"/>
        </w:numPr>
        <w:tabs>
          <w:tab w:val="clear" w:pos="576"/>
          <w:tab w:val="left" w:pos="648"/>
        </w:tabs>
        <w:spacing w:before="201" w:after="0" w:line="192"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a list of all SPIS which have been prepared or revised against the Contract; and</w:t>
      </w:r>
    </w:p>
    <w:p w:rsidR="00C676B4" w:rsidRPr="00C676B4" w:rsidRDefault="00C676B4" w:rsidP="00D07EEC">
      <w:pPr>
        <w:widowControl/>
        <w:numPr>
          <w:ilvl w:val="0"/>
          <w:numId w:val="44"/>
        </w:numPr>
        <w:tabs>
          <w:tab w:val="clear" w:pos="576"/>
          <w:tab w:val="left" w:pos="648"/>
        </w:tabs>
        <w:spacing w:before="201" w:after="0"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 copy of all new / revised SPIS, complete with all continuation sheets and associated drawings, where applicable, to be uploaded onto SPIN.</w:t>
      </w:r>
    </w:p>
    <w:p w:rsidR="00C676B4" w:rsidRPr="00C676B4" w:rsidRDefault="00C676B4" w:rsidP="00C676B4">
      <w:pPr>
        <w:tabs>
          <w:tab w:val="left" w:pos="648"/>
        </w:tabs>
        <w:spacing w:before="199"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 xml:space="preserve">Where the PDA is not a registered </w:t>
      </w:r>
      <w:proofErr w:type="spellStart"/>
      <w:r w:rsidRPr="00C676B4">
        <w:rPr>
          <w:rFonts w:ascii="Arial" w:eastAsia="Arial" w:hAnsi="Arial" w:cs="Arial"/>
          <w:color w:val="000000"/>
          <w:sz w:val="17"/>
          <w:szCs w:val="17"/>
        </w:rPr>
        <w:t>organisation</w:t>
      </w:r>
      <w:proofErr w:type="spellEnd"/>
      <w:r w:rsidRPr="00C676B4">
        <w:rPr>
          <w:rFonts w:ascii="Arial" w:eastAsia="Arial" w:hAnsi="Arial" w:cs="Arial"/>
          <w:color w:val="000000"/>
          <w:sz w:val="17"/>
          <w:szCs w:val="17"/>
        </w:rPr>
        <w:t xml:space="preserve">, then they shall obtain approval for their design from a registered </w:t>
      </w:r>
      <w:proofErr w:type="spellStart"/>
      <w:r w:rsidRPr="00C676B4">
        <w:rPr>
          <w:rFonts w:ascii="Arial" w:eastAsia="Arial" w:hAnsi="Arial" w:cs="Arial"/>
          <w:color w:val="000000"/>
          <w:sz w:val="17"/>
          <w:szCs w:val="17"/>
        </w:rPr>
        <w:t>organisation</w:t>
      </w:r>
      <w:proofErr w:type="spellEnd"/>
      <w:r w:rsidRPr="00C676B4">
        <w:rPr>
          <w:rFonts w:ascii="Arial" w:eastAsia="Arial" w:hAnsi="Arial" w:cs="Arial"/>
          <w:color w:val="000000"/>
          <w:sz w:val="17"/>
          <w:szCs w:val="17"/>
        </w:rPr>
        <w:t xml:space="preserve"> before proceeding, then follow clause 23.g(1)(b).</w:t>
      </w:r>
    </w:p>
    <w:p w:rsidR="00C676B4" w:rsidRPr="00C676B4" w:rsidRDefault="00C676B4" w:rsidP="00C676B4">
      <w:pPr>
        <w:tabs>
          <w:tab w:val="left" w:pos="648"/>
        </w:tabs>
        <w:spacing w:before="197" w:after="191" w:line="195"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(2)</w:t>
      </w:r>
      <w:r w:rsidRPr="00C676B4">
        <w:rPr>
          <w:rFonts w:ascii="Arial" w:eastAsia="Arial" w:hAnsi="Arial" w:cs="Arial"/>
          <w:color w:val="000000"/>
          <w:sz w:val="17"/>
          <w:szCs w:val="17"/>
        </w:rPr>
        <w:tab/>
        <w:t xml:space="preserve">Where the Contractor or their subcontractor is not the PDA and is un-registered, they shall not produce, modify, or update SPIS designs. They shall obtain current SPIS design(s) from the Authority or a registered </w:t>
      </w:r>
      <w:proofErr w:type="spellStart"/>
      <w:r w:rsidRPr="00C676B4">
        <w:rPr>
          <w:rFonts w:ascii="Arial" w:eastAsia="Arial" w:hAnsi="Arial" w:cs="Arial"/>
          <w:color w:val="000000"/>
          <w:sz w:val="17"/>
          <w:szCs w:val="17"/>
        </w:rPr>
        <w:t>organisation</w:t>
      </w:r>
      <w:proofErr w:type="spellEnd"/>
      <w:r w:rsidRPr="00C676B4">
        <w:rPr>
          <w:rFonts w:ascii="Arial" w:eastAsia="Arial" w:hAnsi="Arial" w:cs="Arial"/>
          <w:color w:val="000000"/>
          <w:sz w:val="17"/>
          <w:szCs w:val="17"/>
        </w:rPr>
        <w:t xml:space="preserve"> before proceeding with manufacture of Packaging. To allow designs to be provided in ample time, they should apply for SPIS designs as soon as practicable.</w:t>
      </w:r>
    </w:p>
    <w:p w:rsidR="00C676B4" w:rsidRPr="00C676B4" w:rsidRDefault="00C676B4" w:rsidP="00C676B4">
      <w:pPr>
        <w:spacing w:before="197" w:after="191" w:line="195" w:lineRule="exact"/>
        <w:rPr>
          <w:rFonts w:ascii="Arial" w:hAnsi="Arial" w:cs="Arial"/>
          <w:sz w:val="17"/>
          <w:szCs w:val="17"/>
        </w:rPr>
        <w:sectPr w:rsidR="00C676B4" w:rsidRPr="00C676B4" w:rsidSect="00C676B4">
          <w:pgSz w:w="11909" w:h="16843"/>
          <w:pgMar w:top="227" w:right="227" w:bottom="227" w:left="227" w:header="720" w:footer="720" w:gutter="0"/>
          <w:cols w:num="2" w:space="0" w:equalWidth="0">
            <w:col w:w="5430" w:space="583"/>
            <w:col w:w="5442" w:space="0"/>
          </w:cols>
          <w:docGrid w:linePitch="299"/>
        </w:sectPr>
      </w:pPr>
    </w:p>
    <w:p w:rsidR="00C676B4" w:rsidRPr="00C676B4" w:rsidRDefault="00C676B4" w:rsidP="00C676B4">
      <w:pPr>
        <w:spacing w:before="602" w:line="225" w:lineRule="exact"/>
        <w:textAlignment w:val="baseline"/>
        <w:rPr>
          <w:rFonts w:ascii="Arial" w:eastAsia="Times New Roman" w:hAnsi="Arial" w:cs="Arial"/>
          <w:color w:val="000000"/>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6625A1" w:rsidP="00C676B4">
      <w:pPr>
        <w:textAlignment w:val="baseline"/>
        <w:rPr>
          <w:rFonts w:ascii="Arial" w:eastAsia="Times New Roman" w:hAnsi="Arial" w:cs="Arial"/>
          <w:color w:val="000000"/>
          <w:sz w:val="17"/>
          <w:szCs w:val="17"/>
        </w:rPr>
        <w:sectPr w:rsidR="00C676B4" w:rsidRPr="00C676B4" w:rsidSect="00C676B4">
          <w:pgSz w:w="11909" w:h="16843"/>
          <w:pgMar w:top="227" w:right="227" w:bottom="227" w:left="227" w:header="720" w:footer="720" w:gutter="0"/>
          <w:cols w:space="720"/>
          <w:docGrid w:linePitch="299"/>
        </w:sectPr>
      </w:pPr>
      <w:r>
        <w:rPr>
          <w:rFonts w:ascii="Arial" w:hAnsi="Arial" w:cs="Arial"/>
          <w:noProof/>
          <w:sz w:val="17"/>
          <w:szCs w:val="17"/>
          <w:lang w:val="en-GB" w:eastAsia="en-GB"/>
        </w:rPr>
        <w:lastRenderedPageBreak/>
        <mc:AlternateContent>
          <mc:Choice Requires="wps">
            <w:drawing>
              <wp:anchor distT="0" distB="0" distL="114300" distR="114300" simplePos="0" relativeHeight="251710464" behindDoc="0" locked="0" layoutInCell="1" allowOverlap="1" wp14:anchorId="61072446" wp14:editId="6A077ED3">
                <wp:simplePos x="0" y="0"/>
                <wp:positionH relativeFrom="column">
                  <wp:posOffset>2474259</wp:posOffset>
                </wp:positionH>
                <wp:positionV relativeFrom="paragraph">
                  <wp:posOffset>9046546</wp:posOffset>
                </wp:positionV>
                <wp:extent cx="2872292" cy="279698"/>
                <wp:effectExtent l="0" t="0" r="0" b="6350"/>
                <wp:wrapNone/>
                <wp:docPr id="328" name="Text Box 328"/>
                <wp:cNvGraphicFramePr/>
                <a:graphic xmlns:a="http://schemas.openxmlformats.org/drawingml/2006/main">
                  <a:graphicData uri="http://schemas.microsoft.com/office/word/2010/wordprocessingShape">
                    <wps:wsp>
                      <wps:cNvSpPr txBox="1"/>
                      <wps:spPr>
                        <a:xfrm>
                          <a:off x="0" y="0"/>
                          <a:ext cx="2872292" cy="279698"/>
                        </a:xfrm>
                        <a:prstGeom prst="rect">
                          <a:avLst/>
                        </a:prstGeom>
                        <a:noFill/>
                        <a:ln w="6350">
                          <a:noFill/>
                        </a:ln>
                      </wps:spPr>
                      <wps:txbx>
                        <w:txbxContent>
                          <w:p w:rsidR="00EC6B95" w:rsidRPr="006625A1" w:rsidRDefault="00EC6B95" w:rsidP="006625A1">
                            <w:pPr>
                              <w:rPr>
                                <w:color w:val="A6A6A6" w:themeColor="background1" w:themeShade="A6"/>
                              </w:rPr>
                            </w:pPr>
                            <w:r w:rsidRPr="006625A1">
                              <w:rPr>
                                <w:rFonts w:ascii="Arial" w:hAnsi="Arial" w:cs="Arial"/>
                                <w:color w:val="A6A6A6" w:themeColor="background1" w:themeShade="A6"/>
                              </w:rPr>
                              <w:t>OFFICIAL-SENSITIVE COMMERCIAL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72446" id="_x0000_t202" coordsize="21600,21600" o:spt="202" path="m,l,21600r21600,l21600,xe">
                <v:stroke joinstyle="miter"/>
                <v:path gradientshapeok="t" o:connecttype="rect"/>
              </v:shapetype>
              <v:shape id="Text Box 328" o:spid="_x0000_s1026" type="#_x0000_t202" style="position:absolute;margin-left:194.8pt;margin-top:712.35pt;width:226.15pt;height: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" filled="f" stroked="f" strokeweight=".5pt">
                <v:textbox>
                  <w:txbxContent>
                    <w:p w:rsidR="00EC6B95" w:rsidRPr="006625A1" w:rsidRDefault="00EC6B95" w:rsidP="006625A1">
                      <w:pPr>
                        <w:rPr>
                          <w:color w:val="A6A6A6" w:themeColor="background1" w:themeShade="A6"/>
                        </w:rPr>
                      </w:pPr>
                      <w:r w:rsidRPr="006625A1">
                        <w:rPr>
                          <w:rFonts w:ascii="Arial" w:hAnsi="Arial" w:cs="Arial"/>
                          <w:color w:val="A6A6A6" w:themeColor="background1" w:themeShade="A6"/>
                        </w:rPr>
                        <w:t>OFFICIAL-SENSITIVE COMMERCIAL</w:t>
                      </w:r>
                    </w:p>
                  </w:txbxContent>
                </v:textbox>
              </v:shape>
            </w:pict>
          </mc:Fallback>
        </mc:AlternateContent>
      </w:r>
      <w:r>
        <w:rPr>
          <w:rFonts w:ascii="Arial" w:hAnsi="Arial" w:cs="Arial"/>
          <w:noProof/>
          <w:sz w:val="17"/>
          <w:szCs w:val="17"/>
          <w:lang w:val="en-GB" w:eastAsia="en-GB"/>
        </w:rPr>
        <mc:AlternateContent>
          <mc:Choice Requires="wps">
            <w:drawing>
              <wp:anchor distT="0" distB="0" distL="114300" distR="114300" simplePos="0" relativeHeight="251708416" behindDoc="0" locked="0" layoutInCell="1" allowOverlap="1">
                <wp:simplePos x="0" y="0"/>
                <wp:positionH relativeFrom="column">
                  <wp:posOffset>2082688</wp:posOffset>
                </wp:positionH>
                <wp:positionV relativeFrom="paragraph">
                  <wp:posOffset>-635037</wp:posOffset>
                </wp:positionV>
                <wp:extent cx="2872292" cy="279698"/>
                <wp:effectExtent l="0" t="0" r="0" b="6350"/>
                <wp:wrapNone/>
                <wp:docPr id="327" name="Text Box 327"/>
                <wp:cNvGraphicFramePr/>
                <a:graphic xmlns:a="http://schemas.openxmlformats.org/drawingml/2006/main">
                  <a:graphicData uri="http://schemas.microsoft.com/office/word/2010/wordprocessingShape">
                    <wps:wsp>
                      <wps:cNvSpPr txBox="1"/>
                      <wps:spPr>
                        <a:xfrm>
                          <a:off x="0" y="0"/>
                          <a:ext cx="2872292" cy="279698"/>
                        </a:xfrm>
                        <a:prstGeom prst="rect">
                          <a:avLst/>
                        </a:prstGeom>
                        <a:noFill/>
                        <a:ln w="6350">
                          <a:noFill/>
                        </a:ln>
                      </wps:spPr>
                      <wps:txbx>
                        <w:txbxContent>
                          <w:p w:rsidR="00EC6B95" w:rsidRPr="006625A1" w:rsidRDefault="00EC6B95">
                            <w:pPr>
                              <w:rPr>
                                <w:color w:val="A6A6A6" w:themeColor="background1" w:themeShade="A6"/>
                              </w:rPr>
                            </w:pPr>
                            <w:r w:rsidRPr="006625A1">
                              <w:rPr>
                                <w:rFonts w:ascii="Arial" w:hAnsi="Arial" w:cs="Arial"/>
                                <w:color w:val="A6A6A6" w:themeColor="background1" w:themeShade="A6"/>
                              </w:rPr>
                              <w:t>OFFICIAL-SENSITIVE COMMERCIAL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7" o:spid="_x0000_s1027" type="#_x0000_t202" style="position:absolute;margin-left:164pt;margin-top:-50pt;width:226.15pt;height: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" filled="f" stroked="f" strokeweight=".5pt">
                <v:textbox>
                  <w:txbxContent>
                    <w:p w:rsidR="00EC6B95" w:rsidRPr="006625A1" w:rsidRDefault="00EC6B95">
                      <w:pPr>
                        <w:rPr>
                          <w:color w:val="A6A6A6" w:themeColor="background1" w:themeShade="A6"/>
                        </w:rPr>
                      </w:pPr>
                      <w:r w:rsidRPr="006625A1">
                        <w:rPr>
                          <w:rFonts w:ascii="Arial" w:hAnsi="Arial" w:cs="Arial"/>
                          <w:color w:val="A6A6A6" w:themeColor="background1" w:themeShade="A6"/>
                        </w:rPr>
                        <w:t>OFFICIAL-SENSITIVE COMMERCIAL</w:t>
                      </w:r>
                    </w:p>
                  </w:txbxContent>
                </v:textbox>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0528" behindDoc="1" locked="0" layoutInCell="1" allowOverlap="1">
                <wp:simplePos x="0" y="0"/>
                <wp:positionH relativeFrom="page">
                  <wp:posOffset>902335</wp:posOffset>
                </wp:positionH>
                <wp:positionV relativeFrom="page">
                  <wp:posOffset>484505</wp:posOffset>
                </wp:positionV>
                <wp:extent cx="5760720" cy="9729470"/>
                <wp:effectExtent l="0" t="0" r="4445" b="0"/>
                <wp:wrapSquare wrapText="bothSides"/>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72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extAlignment w:val="baseline"/>
                            </w:pPr>
                            <w:r>
                              <w:rPr>
                                <w:noProof/>
                                <w:lang w:val="en-GB" w:eastAsia="en-GB"/>
                              </w:rPr>
                              <w:drawing>
                                <wp:inline distT="0" distB="0" distL="0" distR="0" wp14:anchorId="2ED8FCC4" wp14:editId="5565AE0A">
                                  <wp:extent cx="5760720" cy="9729470"/>
                                  <wp:effectExtent l="0" t="0" r="0" b="0"/>
                                  <wp:docPr id="515"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9"/>
                                          <a:stretch>
                                            <a:fillRect/>
                                          </a:stretch>
                                        </pic:blipFill>
                                        <pic:spPr>
                                          <a:xfrm>
                                            <a:off x="0" y="0"/>
                                            <a:ext cx="5760720" cy="97294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028" type="#_x0000_t202" style="position:absolute;margin-left:71.05pt;margin-top:38.15pt;width:453.6pt;height:766.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" filled="f" stroked="f">
                <v:textbox inset="0,0,0,0">
                  <w:txbxContent>
                    <w:p w:rsidR="00EC6B95" w:rsidRDefault="00EC6B95" w:rsidP="00C676B4">
                      <w:pPr>
                        <w:textAlignment w:val="baseline"/>
                      </w:pPr>
                      <w:r>
                        <w:rPr>
                          <w:noProof/>
                          <w:lang w:val="en-GB" w:eastAsia="en-GB"/>
                        </w:rPr>
                        <w:drawing>
                          <wp:inline distT="0" distB="0" distL="0" distR="0" wp14:anchorId="2ED8FCC4" wp14:editId="5565AE0A">
                            <wp:extent cx="5760720" cy="9729470"/>
                            <wp:effectExtent l="0" t="0" r="0" b="0"/>
                            <wp:docPr id="515"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20"/>
                                    <a:stretch>
                                      <a:fillRect/>
                                    </a:stretch>
                                  </pic:blipFill>
                                  <pic:spPr>
                                    <a:xfrm>
                                      <a:off x="0" y="0"/>
                                      <a:ext cx="5760720" cy="9729470"/>
                                    </a:xfrm>
                                    <a:prstGeom prst="rect">
                                      <a:avLst/>
                                    </a:prstGeom>
                                  </pic:spPr>
                                </pic:pic>
                              </a:graphicData>
                            </a:graphic>
                          </wp:inline>
                        </w:drawing>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2576" behindDoc="1" locked="0" layoutInCell="1" allowOverlap="1">
                <wp:simplePos x="0" y="0"/>
                <wp:positionH relativeFrom="page">
                  <wp:posOffset>902335</wp:posOffset>
                </wp:positionH>
                <wp:positionV relativeFrom="page">
                  <wp:posOffset>667385</wp:posOffset>
                </wp:positionV>
                <wp:extent cx="2630170" cy="731520"/>
                <wp:effectExtent l="0" t="635" r="1270" b="1270"/>
                <wp:wrapSquare wrapText="bothSides"/>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5"/>
                              </w:numPr>
                              <w:tabs>
                                <w:tab w:val="right" w:pos="4032"/>
                              </w:tabs>
                              <w:spacing w:after="0" w:line="189" w:lineRule="exact"/>
                              <w:textAlignment w:val="baseline"/>
                              <w:rPr>
                                <w:rFonts w:ascii="Arial" w:eastAsia="Arial" w:hAnsi="Arial"/>
                                <w:color w:val="000000"/>
                                <w:spacing w:val="-2"/>
                                <w:sz w:val="17"/>
                              </w:rPr>
                            </w:pPr>
                            <w:r>
                              <w:rPr>
                                <w:rFonts w:ascii="Arial" w:eastAsia="Arial" w:hAnsi="Arial"/>
                                <w:color w:val="000000"/>
                                <w:spacing w:val="-2"/>
                                <w:sz w:val="17"/>
                              </w:rPr>
                              <w:t xml:space="preserve">Where the Contractor or their subcontractor is </w:t>
                            </w:r>
                            <w:r>
                              <w:rPr>
                                <w:rFonts w:ascii="Arial" w:eastAsia="Arial" w:hAnsi="Arial"/>
                                <w:color w:val="000000"/>
                                <w:spacing w:val="-2"/>
                                <w:sz w:val="17"/>
                              </w:rPr>
                              <w:br/>
                              <w:t xml:space="preserve">un-registered and has been given authority to produce, modify, and update SPIS designs by the Contract, he shall obtain approval for their design from a registered </w:t>
                            </w:r>
                            <w:proofErr w:type="spellStart"/>
                            <w:r>
                              <w:rPr>
                                <w:rFonts w:ascii="Arial" w:eastAsia="Arial" w:hAnsi="Arial"/>
                                <w:color w:val="000000"/>
                                <w:spacing w:val="-2"/>
                                <w:sz w:val="17"/>
                              </w:rPr>
                              <w:t>organisation</w:t>
                            </w:r>
                            <w:proofErr w:type="spellEnd"/>
                            <w:r>
                              <w:rPr>
                                <w:rFonts w:ascii="Arial" w:eastAsia="Arial" w:hAnsi="Arial"/>
                                <w:color w:val="000000"/>
                                <w:spacing w:val="-2"/>
                                <w:sz w:val="17"/>
                              </w:rPr>
                              <w:t xml:space="preserve"> using DEFFORM 129a before proceeding, then follow clause 23.g(1)(b).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029" type="#_x0000_t202" style="position:absolute;margin-left:71.05pt;margin-top:52.55pt;width:207.1pt;height:57.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" filled="f" stroked="f">
                <v:textbox inset="0,0,0,0">
                  <w:txbxContent>
                    <w:p w:rsidR="00EC6B95" w:rsidRDefault="00EC6B95" w:rsidP="00D07EEC">
                      <w:pPr>
                        <w:widowControl/>
                        <w:numPr>
                          <w:ilvl w:val="0"/>
                          <w:numId w:val="45"/>
                        </w:numPr>
                        <w:tabs>
                          <w:tab w:val="right" w:pos="4032"/>
                        </w:tabs>
                        <w:spacing w:after="0" w:line="189" w:lineRule="exact"/>
                        <w:textAlignment w:val="baseline"/>
                        <w:rPr>
                          <w:rFonts w:ascii="Arial" w:eastAsia="Arial" w:hAnsi="Arial"/>
                          <w:color w:val="000000"/>
                          <w:spacing w:val="-2"/>
                          <w:sz w:val="17"/>
                        </w:rPr>
                      </w:pPr>
                      <w:r>
                        <w:rPr>
                          <w:rFonts w:ascii="Arial" w:eastAsia="Arial" w:hAnsi="Arial"/>
                          <w:color w:val="000000"/>
                          <w:spacing w:val="-2"/>
                          <w:sz w:val="17"/>
                        </w:rPr>
                        <w:t xml:space="preserve">Where the Contractor or their subcontractor is </w:t>
                      </w:r>
                      <w:r>
                        <w:rPr>
                          <w:rFonts w:ascii="Arial" w:eastAsia="Arial" w:hAnsi="Arial"/>
                          <w:color w:val="000000"/>
                          <w:spacing w:val="-2"/>
                          <w:sz w:val="17"/>
                        </w:rPr>
                        <w:br/>
                        <w:t xml:space="preserve">un-registered and has been given authority to produce, modify, and update SPIS designs by the Contract, he shall obtain approval for their design from a registered </w:t>
                      </w:r>
                      <w:proofErr w:type="spellStart"/>
                      <w:r>
                        <w:rPr>
                          <w:rFonts w:ascii="Arial" w:eastAsia="Arial" w:hAnsi="Arial"/>
                          <w:color w:val="000000"/>
                          <w:spacing w:val="-2"/>
                          <w:sz w:val="17"/>
                        </w:rPr>
                        <w:t>organisation</w:t>
                      </w:r>
                      <w:proofErr w:type="spellEnd"/>
                      <w:r>
                        <w:rPr>
                          <w:rFonts w:ascii="Arial" w:eastAsia="Arial" w:hAnsi="Arial"/>
                          <w:color w:val="000000"/>
                          <w:spacing w:val="-2"/>
                          <w:sz w:val="17"/>
                        </w:rPr>
                        <w:t xml:space="preserve"> using DEFFORM 129a before proceeding, then follow clause 23.g(1)(b).</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3600" behindDoc="1" locked="0" layoutInCell="1" allowOverlap="1">
                <wp:simplePos x="0" y="0"/>
                <wp:positionH relativeFrom="page">
                  <wp:posOffset>905510</wp:posOffset>
                </wp:positionH>
                <wp:positionV relativeFrom="page">
                  <wp:posOffset>1539240</wp:posOffset>
                </wp:positionV>
                <wp:extent cx="2545080" cy="353695"/>
                <wp:effectExtent l="0" t="0" r="7620" b="8255"/>
                <wp:wrapSquare wrapText="bothSides"/>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5"/>
                              </w:numPr>
                              <w:tabs>
                                <w:tab w:val="right" w:pos="4032"/>
                              </w:tabs>
                              <w:spacing w:after="0" w:line="185" w:lineRule="exact"/>
                              <w:textAlignment w:val="baseline"/>
                              <w:rPr>
                                <w:rFonts w:ascii="Arial" w:eastAsia="Arial" w:hAnsi="Arial"/>
                                <w:color w:val="000000"/>
                                <w:spacing w:val="-2"/>
                                <w:sz w:val="17"/>
                              </w:rPr>
                            </w:pPr>
                            <w:r>
                              <w:rPr>
                                <w:rFonts w:ascii="Arial" w:eastAsia="Arial" w:hAnsi="Arial"/>
                                <w:color w:val="000000"/>
                                <w:spacing w:val="-2"/>
                                <w:sz w:val="17"/>
                              </w:rPr>
                              <w:t xml:space="preserve">Where the Contractor or their subcontractor is </w:t>
                            </w:r>
                            <w:r>
                              <w:rPr>
                                <w:rFonts w:ascii="Arial" w:eastAsia="Arial" w:hAnsi="Arial"/>
                                <w:color w:val="000000"/>
                                <w:spacing w:val="-2"/>
                                <w:sz w:val="17"/>
                              </w:rPr>
                              <w:br/>
                              <w:t>not a PDA but is registered, he shall follow clauses 23.g(1)(a) and 23.g(1)(b).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030" type="#_x0000_t202" style="position:absolute;margin-left:71.3pt;margin-top:121.2pt;width:200.4pt;height:27.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pN/sgIAALQ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" filled="f" stroked="f">
                <v:textbox inset="0,0,0,0">
                  <w:txbxContent>
                    <w:p w:rsidR="00EC6B95" w:rsidRDefault="00EC6B95" w:rsidP="00D07EEC">
                      <w:pPr>
                        <w:widowControl/>
                        <w:numPr>
                          <w:ilvl w:val="0"/>
                          <w:numId w:val="45"/>
                        </w:numPr>
                        <w:tabs>
                          <w:tab w:val="right" w:pos="4032"/>
                        </w:tabs>
                        <w:spacing w:after="0" w:line="185" w:lineRule="exact"/>
                        <w:textAlignment w:val="baseline"/>
                        <w:rPr>
                          <w:rFonts w:ascii="Arial" w:eastAsia="Arial" w:hAnsi="Arial"/>
                          <w:color w:val="000000"/>
                          <w:spacing w:val="-2"/>
                          <w:sz w:val="17"/>
                        </w:rPr>
                      </w:pPr>
                      <w:r>
                        <w:rPr>
                          <w:rFonts w:ascii="Arial" w:eastAsia="Arial" w:hAnsi="Arial"/>
                          <w:color w:val="000000"/>
                          <w:spacing w:val="-2"/>
                          <w:sz w:val="17"/>
                        </w:rPr>
                        <w:t xml:space="preserve">Where the Contractor or their subcontractor is </w:t>
                      </w:r>
                      <w:r>
                        <w:rPr>
                          <w:rFonts w:ascii="Arial" w:eastAsia="Arial" w:hAnsi="Arial"/>
                          <w:color w:val="000000"/>
                          <w:spacing w:val="-2"/>
                          <w:sz w:val="17"/>
                        </w:rPr>
                        <w:br/>
                        <w:t>not a PDA but is registered, he shall follow clauses 23.g(1)(a) and 23.g(1)(b).</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4624" behindDoc="1" locked="0" layoutInCell="1" allowOverlap="1">
                <wp:simplePos x="0" y="0"/>
                <wp:positionH relativeFrom="page">
                  <wp:posOffset>902335</wp:posOffset>
                </wp:positionH>
                <wp:positionV relativeFrom="page">
                  <wp:posOffset>2035810</wp:posOffset>
                </wp:positionV>
                <wp:extent cx="2590800" cy="728980"/>
                <wp:effectExtent l="0" t="0" r="2540" b="0"/>
                <wp:wrapSquare wrapText="bothSides"/>
                <wp:docPr id="50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right" w:pos="3960"/>
                              </w:tabs>
                              <w:spacing w:line="168" w:lineRule="exact"/>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t>If special jigs, tooling etc., are required for the</w:t>
                            </w:r>
                          </w:p>
                          <w:p w:rsidR="00EC6B95" w:rsidRDefault="00EC6B95" w:rsidP="00C676B4">
                            <w:pPr>
                              <w:spacing w:before="4" w:line="194" w:lineRule="exact"/>
                              <w:textAlignment w:val="baseline"/>
                              <w:rPr>
                                <w:rFonts w:ascii="Arial" w:eastAsia="Arial" w:hAnsi="Arial"/>
                                <w:color w:val="000000"/>
                                <w:spacing w:val="-2"/>
                                <w:sz w:val="17"/>
                              </w:rPr>
                            </w:pPr>
                            <w:r>
                              <w:rPr>
                                <w:rFonts w:ascii="Arial" w:eastAsia="Arial" w:hAnsi="Arial"/>
                                <w:color w:val="000000"/>
                                <w:spacing w:val="-2"/>
                                <w:sz w:val="17"/>
                              </w:rPr>
                              <w:t>production of MLP, the Contractor shall obtain written approval from the Commercial Officer before providing them. Any approval given will be subject to the terms of DEFCON 23 (SC2) or equivalent condition,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9" o:spid="_x0000_s1031" type="#_x0000_t202" style="position:absolute;margin-left:71.05pt;margin-top:160.3pt;width:204pt;height:57.4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" filled="f" stroked="f">
                <v:textbox inset="0,0,0,0">
                  <w:txbxContent>
                    <w:p w:rsidR="00EC6B95" w:rsidRDefault="00EC6B95" w:rsidP="00C676B4">
                      <w:pPr>
                        <w:tabs>
                          <w:tab w:val="right" w:pos="3960"/>
                        </w:tabs>
                        <w:spacing w:line="168" w:lineRule="exact"/>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t>If special jigs, tooling etc., are required for the</w:t>
                      </w:r>
                    </w:p>
                    <w:p w:rsidR="00EC6B95" w:rsidRDefault="00EC6B95" w:rsidP="00C676B4">
                      <w:pPr>
                        <w:spacing w:before="4" w:line="194" w:lineRule="exact"/>
                        <w:textAlignment w:val="baseline"/>
                        <w:rPr>
                          <w:rFonts w:ascii="Arial" w:eastAsia="Arial" w:hAnsi="Arial"/>
                          <w:color w:val="000000"/>
                          <w:spacing w:val="-2"/>
                          <w:sz w:val="17"/>
                        </w:rPr>
                      </w:pPr>
                      <w:r>
                        <w:rPr>
                          <w:rFonts w:ascii="Arial" w:eastAsia="Arial" w:hAnsi="Arial"/>
                          <w:color w:val="000000"/>
                          <w:spacing w:val="-2"/>
                          <w:sz w:val="17"/>
                        </w:rPr>
                        <w:t>production of MLP, the Contractor shall obtain written approval from the Commercial Officer before providing them. Any approval given will be subject to the terms of DEFCON 23 (SC2) or equivalent condition, as appropriate.</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5648" behindDoc="1" locked="0" layoutInCell="1" allowOverlap="1">
                <wp:simplePos x="0" y="0"/>
                <wp:positionH relativeFrom="page">
                  <wp:posOffset>902335</wp:posOffset>
                </wp:positionH>
                <wp:positionV relativeFrom="page">
                  <wp:posOffset>2904490</wp:posOffset>
                </wp:positionV>
                <wp:extent cx="2563495" cy="478790"/>
                <wp:effectExtent l="0" t="0" r="1270" b="0"/>
                <wp:wrapSquare wrapText="bothSides"/>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left" w:pos="576"/>
                              </w:tabs>
                              <w:spacing w:line="188" w:lineRule="exact"/>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w:t>
                            </w:r>
                            <w:r>
                              <w:rPr>
                                <w:rFonts w:ascii="Arial" w:eastAsia="Arial" w:hAnsi="Arial"/>
                                <w:color w:val="000000"/>
                                <w:sz w:val="17"/>
                              </w:rPr>
                              <w:tab/>
                              <w:t>In addition to any marking required by international or national legislation or regulations, the following package labelling and marking requirements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032" type="#_x0000_t202" style="position:absolute;margin-left:71.05pt;margin-top:228.7pt;width:201.85pt;height:37.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IhtA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" filled="f" stroked="f">
                <v:textbox inset="0,0,0,0">
                  <w:txbxContent>
                    <w:p w:rsidR="00EC6B95" w:rsidRDefault="00EC6B95" w:rsidP="00C676B4">
                      <w:pPr>
                        <w:tabs>
                          <w:tab w:val="left" w:pos="576"/>
                        </w:tabs>
                        <w:spacing w:line="188" w:lineRule="exact"/>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w:t>
                      </w:r>
                      <w:r>
                        <w:rPr>
                          <w:rFonts w:ascii="Arial" w:eastAsia="Arial" w:hAnsi="Arial"/>
                          <w:color w:val="000000"/>
                          <w:sz w:val="17"/>
                        </w:rPr>
                        <w:tab/>
                        <w:t>In addition to any marking required by international or national legislation or regulations, the following package labelling and marking requirements apply:</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6672" behindDoc="1" locked="0" layoutInCell="1" allowOverlap="1">
                <wp:simplePos x="0" y="0"/>
                <wp:positionH relativeFrom="page">
                  <wp:posOffset>905510</wp:posOffset>
                </wp:positionH>
                <wp:positionV relativeFrom="page">
                  <wp:posOffset>3526790</wp:posOffset>
                </wp:positionV>
                <wp:extent cx="2392680" cy="457200"/>
                <wp:effectExtent l="635" t="2540" r="0" b="0"/>
                <wp:wrapSquare wrapText="bothSides"/>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right" w:pos="3744"/>
                              </w:tabs>
                              <w:spacing w:line="166" w:lineRule="exact"/>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If the Contract specifies UK or NATO MPL,</w:t>
                            </w:r>
                          </w:p>
                          <w:p w:rsidR="00EC6B95" w:rsidRDefault="00EC6B95" w:rsidP="00C676B4">
                            <w:pPr>
                              <w:spacing w:line="181" w:lineRule="exact"/>
                              <w:textAlignment w:val="baseline"/>
                              <w:rPr>
                                <w:rFonts w:ascii="Arial" w:eastAsia="Arial" w:hAnsi="Arial"/>
                                <w:color w:val="000000"/>
                                <w:sz w:val="17"/>
                              </w:rPr>
                            </w:pPr>
                            <w:r>
                              <w:rPr>
                                <w:rFonts w:ascii="Arial" w:eastAsia="Arial" w:hAnsi="Arial"/>
                                <w:color w:val="000000"/>
                                <w:sz w:val="17"/>
                              </w:rPr>
                              <w:t>labelling and marking of the packages shall be in accordance with Def Stan 81-041 (Part 6) and this Condition as 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033" type="#_x0000_t202" style="position:absolute;margin-left:71.3pt;margin-top:277.7pt;width:188.4pt;height:3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" filled="f" stroked="f">
                <v:textbox inset="0,0,0,0">
                  <w:txbxContent>
                    <w:p w:rsidR="00EC6B95" w:rsidRDefault="00EC6B95" w:rsidP="00C676B4">
                      <w:pPr>
                        <w:tabs>
                          <w:tab w:val="right" w:pos="3744"/>
                        </w:tabs>
                        <w:spacing w:line="166" w:lineRule="exact"/>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If the Contract specifies UK or NATO MPL,</w:t>
                      </w:r>
                    </w:p>
                    <w:p w:rsidR="00EC6B95" w:rsidRDefault="00EC6B95" w:rsidP="00C676B4">
                      <w:pPr>
                        <w:spacing w:line="181" w:lineRule="exact"/>
                        <w:textAlignment w:val="baseline"/>
                        <w:rPr>
                          <w:rFonts w:ascii="Arial" w:eastAsia="Arial" w:hAnsi="Arial"/>
                          <w:color w:val="000000"/>
                          <w:sz w:val="17"/>
                        </w:rPr>
                      </w:pPr>
                      <w:r>
                        <w:rPr>
                          <w:rFonts w:ascii="Arial" w:eastAsia="Arial" w:hAnsi="Arial"/>
                          <w:color w:val="000000"/>
                          <w:sz w:val="17"/>
                        </w:rPr>
                        <w:t>labelling and marking of the packages shall be in accordance with Def Stan 81-041 (Part 6) and this Condition as follows:</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7696" behindDoc="1" locked="0" layoutInCell="1" allowOverlap="1">
                <wp:simplePos x="0" y="0"/>
                <wp:positionH relativeFrom="page">
                  <wp:posOffset>905510</wp:posOffset>
                </wp:positionH>
                <wp:positionV relativeFrom="page">
                  <wp:posOffset>4145280</wp:posOffset>
                </wp:positionV>
                <wp:extent cx="2334260" cy="478790"/>
                <wp:effectExtent l="635" t="1905" r="0" b="0"/>
                <wp:wrapSquare wrapText="bothSides"/>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6"/>
                              </w:numPr>
                              <w:tabs>
                                <w:tab w:val="right" w:pos="3672"/>
                              </w:tabs>
                              <w:spacing w:after="0" w:line="186" w:lineRule="exact"/>
                              <w:textAlignment w:val="baseline"/>
                              <w:rPr>
                                <w:rFonts w:ascii="Arial" w:eastAsia="Arial" w:hAnsi="Arial"/>
                                <w:color w:val="000000"/>
                                <w:spacing w:val="-3"/>
                                <w:sz w:val="17"/>
                              </w:rPr>
                            </w:pPr>
                            <w:r>
                              <w:rPr>
                                <w:rFonts w:ascii="Arial" w:eastAsia="Arial" w:hAnsi="Arial"/>
                                <w:color w:val="000000"/>
                                <w:spacing w:val="-3"/>
                                <w:sz w:val="17"/>
                              </w:rPr>
                              <w:t xml:space="preserve">Labels giving the mass of the package, in </w:t>
                            </w:r>
                            <w:r>
                              <w:rPr>
                                <w:rFonts w:ascii="Arial" w:eastAsia="Arial" w:hAnsi="Arial"/>
                                <w:color w:val="000000"/>
                                <w:spacing w:val="-3"/>
                                <w:sz w:val="17"/>
                              </w:rPr>
                              <w:br/>
                              <w:t>kilograms, shall be placed such that they may be clearly seen when the items are stacked during 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034" type="#_x0000_t202" style="position:absolute;margin-left:71.3pt;margin-top:326.4pt;width:183.8pt;height:37.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Xc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" filled="f" stroked="f">
                <v:textbox inset="0,0,0,0">
                  <w:txbxContent>
                    <w:p w:rsidR="00EC6B95" w:rsidRDefault="00EC6B95" w:rsidP="00D07EEC">
                      <w:pPr>
                        <w:widowControl/>
                        <w:numPr>
                          <w:ilvl w:val="0"/>
                          <w:numId w:val="46"/>
                        </w:numPr>
                        <w:tabs>
                          <w:tab w:val="right" w:pos="3672"/>
                        </w:tabs>
                        <w:spacing w:after="0" w:line="186" w:lineRule="exact"/>
                        <w:textAlignment w:val="baseline"/>
                        <w:rPr>
                          <w:rFonts w:ascii="Arial" w:eastAsia="Arial" w:hAnsi="Arial"/>
                          <w:color w:val="000000"/>
                          <w:spacing w:val="-3"/>
                          <w:sz w:val="17"/>
                        </w:rPr>
                      </w:pPr>
                      <w:r>
                        <w:rPr>
                          <w:rFonts w:ascii="Arial" w:eastAsia="Arial" w:hAnsi="Arial"/>
                          <w:color w:val="000000"/>
                          <w:spacing w:val="-3"/>
                          <w:sz w:val="17"/>
                        </w:rPr>
                        <w:t xml:space="preserve">Labels giving the mass of the package, in </w:t>
                      </w:r>
                      <w:r>
                        <w:rPr>
                          <w:rFonts w:ascii="Arial" w:eastAsia="Arial" w:hAnsi="Arial"/>
                          <w:color w:val="000000"/>
                          <w:spacing w:val="-3"/>
                          <w:sz w:val="17"/>
                        </w:rPr>
                        <w:br/>
                        <w:t>kilograms, shall be placed such that they may be clearly seen when the items are stacked during storage.</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8720" behindDoc="1" locked="0" layoutInCell="1" allowOverlap="1">
                <wp:simplePos x="0" y="0"/>
                <wp:positionH relativeFrom="page">
                  <wp:posOffset>902335</wp:posOffset>
                </wp:positionH>
                <wp:positionV relativeFrom="page">
                  <wp:posOffset>4766945</wp:posOffset>
                </wp:positionV>
                <wp:extent cx="2472055" cy="210185"/>
                <wp:effectExtent l="0" t="4445" r="0" b="4445"/>
                <wp:wrapSquare wrapText="bothSides"/>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6"/>
                              </w:numPr>
                              <w:tabs>
                                <w:tab w:val="right" w:pos="3888"/>
                              </w:tabs>
                              <w:spacing w:after="0" w:line="163"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Each consignment package shall be marked </w:t>
                            </w:r>
                            <w:r>
                              <w:rPr>
                                <w:rFonts w:ascii="Arial" w:eastAsia="Arial" w:hAnsi="Arial"/>
                                <w:color w:val="000000"/>
                                <w:spacing w:val="-2"/>
                                <w:sz w:val="17"/>
                              </w:rPr>
                              <w:br/>
                              <w:t>with details as 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035" type="#_x0000_t202" style="position:absolute;margin-left:71.05pt;margin-top:375.35pt;width:194.65pt;height:16.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RitQIAALQ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" filled="f" stroked="f">
                <v:textbox inset="0,0,0,0">
                  <w:txbxContent>
                    <w:p w:rsidR="00EC6B95" w:rsidRDefault="00EC6B95" w:rsidP="00D07EEC">
                      <w:pPr>
                        <w:widowControl/>
                        <w:numPr>
                          <w:ilvl w:val="0"/>
                          <w:numId w:val="46"/>
                        </w:numPr>
                        <w:tabs>
                          <w:tab w:val="right" w:pos="3888"/>
                        </w:tabs>
                        <w:spacing w:after="0" w:line="163"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Each consignment package shall be marked </w:t>
                      </w:r>
                      <w:r>
                        <w:rPr>
                          <w:rFonts w:ascii="Arial" w:eastAsia="Arial" w:hAnsi="Arial"/>
                          <w:color w:val="000000"/>
                          <w:spacing w:val="-2"/>
                          <w:sz w:val="17"/>
                        </w:rPr>
                        <w:br/>
                        <w:t>with details as follows:</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79744" behindDoc="1" locked="0" layoutInCell="1" allowOverlap="1">
                <wp:simplePos x="0" y="0"/>
                <wp:positionH relativeFrom="page">
                  <wp:posOffset>908050</wp:posOffset>
                </wp:positionH>
                <wp:positionV relativeFrom="page">
                  <wp:posOffset>5139055</wp:posOffset>
                </wp:positionV>
                <wp:extent cx="1887220" cy="106680"/>
                <wp:effectExtent l="3175" t="0" r="0" b="2540"/>
                <wp:wrapSquare wrapText="bothSides"/>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right" w:pos="2952"/>
                              </w:tabs>
                              <w:spacing w:line="158" w:lineRule="exact"/>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w:t>
                            </w:r>
                            <w:r>
                              <w:rPr>
                                <w:rFonts w:ascii="Arial" w:eastAsia="Arial" w:hAnsi="Arial"/>
                                <w:color w:val="000000"/>
                                <w:sz w:val="17"/>
                              </w:rPr>
                              <w:tab/>
                              <w:t>name and address of consignor;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036" type="#_x0000_t202" style="position:absolute;margin-left:71.5pt;margin-top:404.65pt;width:148.6pt;height:8.4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qHsw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" filled="f" stroked="f">
                <v:textbox inset="0,0,0,0">
                  <w:txbxContent>
                    <w:p w:rsidR="00EC6B95" w:rsidRDefault="00EC6B95" w:rsidP="00C676B4">
                      <w:pPr>
                        <w:tabs>
                          <w:tab w:val="right" w:pos="2952"/>
                        </w:tabs>
                        <w:spacing w:line="158" w:lineRule="exact"/>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w:t>
                      </w:r>
                      <w:r>
                        <w:rPr>
                          <w:rFonts w:ascii="Arial" w:eastAsia="Arial" w:hAnsi="Arial"/>
                          <w:color w:val="000000"/>
                          <w:sz w:val="17"/>
                        </w:rPr>
                        <w:tab/>
                        <w:t>name and address of consignor;</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0768" behindDoc="1" locked="0" layoutInCell="1" allowOverlap="1">
                <wp:simplePos x="0" y="0"/>
                <wp:positionH relativeFrom="page">
                  <wp:posOffset>902335</wp:posOffset>
                </wp:positionH>
                <wp:positionV relativeFrom="page">
                  <wp:posOffset>5388610</wp:posOffset>
                </wp:positionV>
                <wp:extent cx="2508250" cy="228600"/>
                <wp:effectExtent l="0" t="0" r="0" b="2540"/>
                <wp:wrapSquare wrapText="bothSides"/>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right" w:pos="3960"/>
                              </w:tabs>
                              <w:spacing w:line="167" w:lineRule="exact"/>
                              <w:textAlignment w:val="baseline"/>
                              <w:rPr>
                                <w:rFonts w:ascii="Arial" w:eastAsia="Arial" w:hAnsi="Arial"/>
                                <w:color w:val="000000"/>
                                <w:sz w:val="17"/>
                              </w:rPr>
                            </w:pPr>
                            <w:r>
                              <w:rPr>
                                <w:rFonts w:ascii="Arial" w:eastAsia="Arial" w:hAnsi="Arial"/>
                                <w:color w:val="000000"/>
                                <w:sz w:val="17"/>
                              </w:rPr>
                              <w:t>ii.</w:t>
                            </w:r>
                            <w:r>
                              <w:rPr>
                                <w:rFonts w:ascii="Arial" w:eastAsia="Arial" w:hAnsi="Arial"/>
                                <w:color w:val="000000"/>
                                <w:sz w:val="17"/>
                              </w:rPr>
                              <w:tab/>
                              <w:t>name and address of consignee (as stated in</w:t>
                            </w:r>
                          </w:p>
                          <w:p w:rsidR="00EC6B95" w:rsidRDefault="00EC6B95" w:rsidP="00C676B4">
                            <w:pPr>
                              <w:spacing w:line="188" w:lineRule="exact"/>
                              <w:textAlignment w:val="baseline"/>
                              <w:rPr>
                                <w:rFonts w:ascii="Arial" w:eastAsia="Arial" w:hAnsi="Arial"/>
                                <w:color w:val="000000"/>
                                <w:sz w:val="17"/>
                              </w:rPr>
                            </w:pPr>
                            <w:r>
                              <w:rPr>
                                <w:rFonts w:ascii="Arial" w:eastAsia="Arial" w:hAnsi="Arial"/>
                                <w:color w:val="000000"/>
                                <w:sz w:val="17"/>
                              </w:rPr>
                              <w:t>the Contract or 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037" type="#_x0000_t202" style="position:absolute;margin-left:71.05pt;margin-top:424.3pt;width:197.5pt;height:18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" filled="f" stroked="f">
                <v:textbox inset="0,0,0,0">
                  <w:txbxContent>
                    <w:p w:rsidR="00EC6B95" w:rsidRDefault="00EC6B95" w:rsidP="00C676B4">
                      <w:pPr>
                        <w:tabs>
                          <w:tab w:val="right" w:pos="3960"/>
                        </w:tabs>
                        <w:spacing w:line="167" w:lineRule="exact"/>
                        <w:textAlignment w:val="baseline"/>
                        <w:rPr>
                          <w:rFonts w:ascii="Arial" w:eastAsia="Arial" w:hAnsi="Arial"/>
                          <w:color w:val="000000"/>
                          <w:sz w:val="17"/>
                        </w:rPr>
                      </w:pPr>
                      <w:r>
                        <w:rPr>
                          <w:rFonts w:ascii="Arial" w:eastAsia="Arial" w:hAnsi="Arial"/>
                          <w:color w:val="000000"/>
                          <w:sz w:val="17"/>
                        </w:rPr>
                        <w:t>ii.</w:t>
                      </w:r>
                      <w:r>
                        <w:rPr>
                          <w:rFonts w:ascii="Arial" w:eastAsia="Arial" w:hAnsi="Arial"/>
                          <w:color w:val="000000"/>
                          <w:sz w:val="17"/>
                        </w:rPr>
                        <w:tab/>
                        <w:t>name and address of consignee (as stated in</w:t>
                      </w:r>
                    </w:p>
                    <w:p w:rsidR="00EC6B95" w:rsidRDefault="00EC6B95" w:rsidP="00C676B4">
                      <w:pPr>
                        <w:spacing w:line="188" w:lineRule="exact"/>
                        <w:textAlignment w:val="baseline"/>
                        <w:rPr>
                          <w:rFonts w:ascii="Arial" w:eastAsia="Arial" w:hAnsi="Arial"/>
                          <w:color w:val="000000"/>
                          <w:sz w:val="17"/>
                        </w:rPr>
                      </w:pPr>
                      <w:r>
                        <w:rPr>
                          <w:rFonts w:ascii="Arial" w:eastAsia="Arial" w:hAnsi="Arial"/>
                          <w:color w:val="000000"/>
                          <w:sz w:val="17"/>
                        </w:rPr>
                        <w:t>the Contract or order);</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1792" behindDoc="1" locked="0" layoutInCell="1" allowOverlap="1">
                <wp:simplePos x="0" y="0"/>
                <wp:positionH relativeFrom="page">
                  <wp:posOffset>905510</wp:posOffset>
                </wp:positionH>
                <wp:positionV relativeFrom="page">
                  <wp:posOffset>5760720</wp:posOffset>
                </wp:positionV>
                <wp:extent cx="2630170" cy="228600"/>
                <wp:effectExtent l="635" t="0" r="0" b="1905"/>
                <wp:wrapSquare wrapText="bothSides"/>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right" w:pos="4104"/>
                              </w:tabs>
                              <w:spacing w:line="167" w:lineRule="exact"/>
                              <w:textAlignment w:val="baseline"/>
                              <w:rPr>
                                <w:rFonts w:ascii="Arial" w:eastAsia="Arial" w:hAnsi="Arial"/>
                                <w:color w:val="000000"/>
                                <w:sz w:val="17"/>
                              </w:rPr>
                            </w:pPr>
                            <w:r>
                              <w:rPr>
                                <w:rFonts w:ascii="Arial" w:eastAsia="Arial" w:hAnsi="Arial"/>
                                <w:color w:val="000000"/>
                                <w:sz w:val="17"/>
                              </w:rPr>
                              <w:t>iii.</w:t>
                            </w:r>
                            <w:r>
                              <w:rPr>
                                <w:rFonts w:ascii="Arial" w:eastAsia="Arial" w:hAnsi="Arial"/>
                                <w:color w:val="000000"/>
                                <w:sz w:val="17"/>
                              </w:rPr>
                              <w:tab/>
                              <w:t>destination where it differs from the consignee's</w:t>
                            </w:r>
                          </w:p>
                          <w:p w:rsidR="00EC6B95" w:rsidRDefault="00EC6B95" w:rsidP="00C676B4">
                            <w:pPr>
                              <w:spacing w:line="193" w:lineRule="exact"/>
                              <w:textAlignment w:val="baseline"/>
                              <w:rPr>
                                <w:rFonts w:ascii="Arial" w:eastAsia="Arial" w:hAnsi="Arial"/>
                                <w:color w:val="000000"/>
                                <w:sz w:val="17"/>
                              </w:rPr>
                            </w:pPr>
                            <w:r>
                              <w:rPr>
                                <w:rFonts w:ascii="Arial" w:eastAsia="Arial" w:hAnsi="Arial"/>
                                <w:color w:val="000000"/>
                                <w:sz w:val="17"/>
                              </w:rPr>
                              <w:t>address, normally either: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038" type="#_x0000_t202" style="position:absolute;margin-left:71.3pt;margin-top:453.6pt;width:207.1pt;height:18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q1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" filled="f" stroked="f">
                <v:textbox inset="0,0,0,0">
                  <w:txbxContent>
                    <w:p w:rsidR="00EC6B95" w:rsidRDefault="00EC6B95" w:rsidP="00C676B4">
                      <w:pPr>
                        <w:tabs>
                          <w:tab w:val="right" w:pos="4104"/>
                        </w:tabs>
                        <w:spacing w:line="167" w:lineRule="exact"/>
                        <w:textAlignment w:val="baseline"/>
                        <w:rPr>
                          <w:rFonts w:ascii="Arial" w:eastAsia="Arial" w:hAnsi="Arial"/>
                          <w:color w:val="000000"/>
                          <w:sz w:val="17"/>
                        </w:rPr>
                      </w:pPr>
                      <w:r>
                        <w:rPr>
                          <w:rFonts w:ascii="Arial" w:eastAsia="Arial" w:hAnsi="Arial"/>
                          <w:color w:val="000000"/>
                          <w:sz w:val="17"/>
                        </w:rPr>
                        <w:t>iii.</w:t>
                      </w:r>
                      <w:r>
                        <w:rPr>
                          <w:rFonts w:ascii="Arial" w:eastAsia="Arial" w:hAnsi="Arial"/>
                          <w:color w:val="000000"/>
                          <w:sz w:val="17"/>
                        </w:rPr>
                        <w:tab/>
                        <w:t>destination where it differs from the consignee's</w:t>
                      </w:r>
                    </w:p>
                    <w:p w:rsidR="00EC6B95" w:rsidRDefault="00EC6B95" w:rsidP="00C676B4">
                      <w:pPr>
                        <w:spacing w:line="193" w:lineRule="exact"/>
                        <w:textAlignment w:val="baseline"/>
                        <w:rPr>
                          <w:rFonts w:ascii="Arial" w:eastAsia="Arial" w:hAnsi="Arial"/>
                          <w:color w:val="000000"/>
                          <w:sz w:val="17"/>
                        </w:rPr>
                      </w:pPr>
                      <w:r>
                        <w:rPr>
                          <w:rFonts w:ascii="Arial" w:eastAsia="Arial" w:hAnsi="Arial"/>
                          <w:color w:val="000000"/>
                          <w:sz w:val="17"/>
                        </w:rPr>
                        <w:t>address, normally either:</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2816" behindDoc="1" locked="0" layoutInCell="1" allowOverlap="1">
                <wp:simplePos x="0" y="0"/>
                <wp:positionH relativeFrom="page">
                  <wp:posOffset>908050</wp:posOffset>
                </wp:positionH>
                <wp:positionV relativeFrom="page">
                  <wp:posOffset>6132830</wp:posOffset>
                </wp:positionV>
                <wp:extent cx="1941830" cy="106680"/>
                <wp:effectExtent l="3175" t="0" r="0" b="0"/>
                <wp:wrapSquare wrapText="bothSides"/>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7"/>
                              </w:numPr>
                              <w:tabs>
                                <w:tab w:val="right" w:pos="3024"/>
                              </w:tabs>
                              <w:spacing w:after="0" w:line="162" w:lineRule="exact"/>
                              <w:textAlignment w:val="baseline"/>
                              <w:rPr>
                                <w:rFonts w:ascii="Arial" w:eastAsia="Arial" w:hAnsi="Arial"/>
                                <w:color w:val="000000"/>
                                <w:spacing w:val="-4"/>
                                <w:sz w:val="17"/>
                              </w:rPr>
                            </w:pPr>
                            <w:r>
                              <w:rPr>
                                <w:rFonts w:ascii="Arial" w:eastAsia="Arial" w:hAnsi="Arial"/>
                                <w:color w:val="000000"/>
                                <w:spacing w:val="-4"/>
                                <w:sz w:val="17"/>
                              </w:rPr>
                              <w:t>delivery destination / address; 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039" type="#_x0000_t202" style="position:absolute;margin-left:71.5pt;margin-top:482.9pt;width:152.9pt;height:8.4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" filled="f" stroked="f">
                <v:textbox inset="0,0,0,0">
                  <w:txbxContent>
                    <w:p w:rsidR="00EC6B95" w:rsidRDefault="00EC6B95" w:rsidP="00D07EEC">
                      <w:pPr>
                        <w:widowControl/>
                        <w:numPr>
                          <w:ilvl w:val="0"/>
                          <w:numId w:val="47"/>
                        </w:numPr>
                        <w:tabs>
                          <w:tab w:val="right" w:pos="3024"/>
                        </w:tabs>
                        <w:spacing w:after="0" w:line="162" w:lineRule="exact"/>
                        <w:textAlignment w:val="baseline"/>
                        <w:rPr>
                          <w:rFonts w:ascii="Arial" w:eastAsia="Arial" w:hAnsi="Arial"/>
                          <w:color w:val="000000"/>
                          <w:spacing w:val="-4"/>
                          <w:sz w:val="17"/>
                        </w:rPr>
                      </w:pPr>
                      <w:r>
                        <w:rPr>
                          <w:rFonts w:ascii="Arial" w:eastAsia="Arial" w:hAnsi="Arial"/>
                          <w:color w:val="000000"/>
                          <w:spacing w:val="-4"/>
                          <w:sz w:val="17"/>
                        </w:rPr>
                        <w:t>delivery destination / address; or</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3840" behindDoc="1" locked="0" layoutInCell="1" allowOverlap="1">
                <wp:simplePos x="0" y="0"/>
                <wp:positionH relativeFrom="page">
                  <wp:posOffset>905510</wp:posOffset>
                </wp:positionH>
                <wp:positionV relativeFrom="page">
                  <wp:posOffset>6379210</wp:posOffset>
                </wp:positionV>
                <wp:extent cx="2599690" cy="481965"/>
                <wp:effectExtent l="635" t="0" r="0" b="0"/>
                <wp:wrapSquare wrapText="bothSides"/>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7"/>
                              </w:numPr>
                              <w:tabs>
                                <w:tab w:val="right" w:pos="4104"/>
                              </w:tabs>
                              <w:spacing w:after="0" w:line="188" w:lineRule="exact"/>
                              <w:textAlignment w:val="baseline"/>
                              <w:rPr>
                                <w:rFonts w:ascii="Arial" w:eastAsia="Arial" w:hAnsi="Arial"/>
                                <w:color w:val="000000"/>
                                <w:spacing w:val="-2"/>
                                <w:sz w:val="17"/>
                              </w:rPr>
                            </w:pPr>
                            <w:r>
                              <w:rPr>
                                <w:rFonts w:ascii="Arial" w:eastAsia="Arial" w:hAnsi="Arial"/>
                                <w:color w:val="000000"/>
                                <w:spacing w:val="-2"/>
                                <w:sz w:val="17"/>
                              </w:rPr>
                              <w:t xml:space="preserve">transit destination, where delivery address is a </w:t>
                            </w:r>
                            <w:r>
                              <w:rPr>
                                <w:rFonts w:ascii="Arial" w:eastAsia="Arial" w:hAnsi="Arial"/>
                                <w:color w:val="000000"/>
                                <w:spacing w:val="-2"/>
                                <w:sz w:val="17"/>
                              </w:rPr>
                              <w:br/>
                              <w:t>point for aggregation / disaggregation and / or onward shipment elsewhere, e.g., railway station, where that mode of transport is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040" type="#_x0000_t202" style="position:absolute;margin-left:71.3pt;margin-top:502.3pt;width:204.7pt;height:37.9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" filled="f" stroked="f">
                <v:textbox inset="0,0,0,0">
                  <w:txbxContent>
                    <w:p w:rsidR="00EC6B95" w:rsidRDefault="00EC6B95" w:rsidP="00D07EEC">
                      <w:pPr>
                        <w:widowControl/>
                        <w:numPr>
                          <w:ilvl w:val="0"/>
                          <w:numId w:val="47"/>
                        </w:numPr>
                        <w:tabs>
                          <w:tab w:val="right" w:pos="4104"/>
                        </w:tabs>
                        <w:spacing w:after="0" w:line="188" w:lineRule="exact"/>
                        <w:textAlignment w:val="baseline"/>
                        <w:rPr>
                          <w:rFonts w:ascii="Arial" w:eastAsia="Arial" w:hAnsi="Arial"/>
                          <w:color w:val="000000"/>
                          <w:spacing w:val="-2"/>
                          <w:sz w:val="17"/>
                        </w:rPr>
                      </w:pPr>
                      <w:r>
                        <w:rPr>
                          <w:rFonts w:ascii="Arial" w:eastAsia="Arial" w:hAnsi="Arial"/>
                          <w:color w:val="000000"/>
                          <w:spacing w:val="-2"/>
                          <w:sz w:val="17"/>
                        </w:rPr>
                        <w:t xml:space="preserve">transit destination, where delivery address is a </w:t>
                      </w:r>
                      <w:r>
                        <w:rPr>
                          <w:rFonts w:ascii="Arial" w:eastAsia="Arial" w:hAnsi="Arial"/>
                          <w:color w:val="000000"/>
                          <w:spacing w:val="-2"/>
                          <w:sz w:val="17"/>
                        </w:rPr>
                        <w:br/>
                        <w:t>point for aggregation / disaggregation and / or onward shipment elsewhere, e.g., railway station, where that mode of transport is used;</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4864" behindDoc="1" locked="0" layoutInCell="1" allowOverlap="1">
                <wp:simplePos x="0" y="0"/>
                <wp:positionH relativeFrom="page">
                  <wp:posOffset>905510</wp:posOffset>
                </wp:positionH>
                <wp:positionV relativeFrom="page">
                  <wp:posOffset>7001510</wp:posOffset>
                </wp:positionV>
                <wp:extent cx="2337435" cy="332105"/>
                <wp:effectExtent l="635" t="635" r="0" b="635"/>
                <wp:wrapSquare wrapText="bothSides"/>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right" w:pos="3672"/>
                              </w:tabs>
                              <w:spacing w:line="167" w:lineRule="exact"/>
                              <w:textAlignment w:val="baseline"/>
                              <w:rPr>
                                <w:rFonts w:ascii="Arial" w:eastAsia="Arial" w:hAnsi="Arial"/>
                                <w:color w:val="000000"/>
                                <w:sz w:val="17"/>
                              </w:rPr>
                            </w:pPr>
                            <w:r>
                              <w:rPr>
                                <w:rFonts w:ascii="Arial" w:eastAsia="Arial" w:hAnsi="Arial"/>
                                <w:color w:val="000000"/>
                                <w:sz w:val="17"/>
                              </w:rPr>
                              <w:t>iv.</w:t>
                            </w:r>
                            <w:r>
                              <w:rPr>
                                <w:rFonts w:ascii="Arial" w:eastAsia="Arial" w:hAnsi="Arial"/>
                                <w:color w:val="000000"/>
                                <w:sz w:val="17"/>
                              </w:rPr>
                              <w:tab/>
                              <w:t>the unique order identifiers and the CP&amp;F</w:t>
                            </w:r>
                          </w:p>
                          <w:p w:rsidR="00EC6B95" w:rsidRDefault="00EC6B95" w:rsidP="00C676B4">
                            <w:pPr>
                              <w:spacing w:line="177" w:lineRule="exact"/>
                              <w:jc w:val="both"/>
                              <w:textAlignment w:val="baseline"/>
                              <w:rPr>
                                <w:rFonts w:ascii="Arial" w:eastAsia="Arial" w:hAnsi="Arial"/>
                                <w:color w:val="000000"/>
                                <w:sz w:val="17"/>
                              </w:rPr>
                            </w:pPr>
                            <w:r>
                              <w:rPr>
                                <w:rFonts w:ascii="Arial" w:eastAsia="Arial" w:hAnsi="Arial"/>
                                <w:color w:val="000000"/>
                                <w:sz w:val="17"/>
                              </w:rPr>
                              <w:t>Delivery Label / Form which shall be prepared in accordance with DEFFORM 129J.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041" type="#_x0000_t202" style="position:absolute;margin-left:71.3pt;margin-top:551.3pt;width:184.05pt;height:26.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CtswIAALU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" filled="f" stroked="f">
                <v:textbox inset="0,0,0,0">
                  <w:txbxContent>
                    <w:p w:rsidR="00EC6B95" w:rsidRDefault="00EC6B95" w:rsidP="00C676B4">
                      <w:pPr>
                        <w:tabs>
                          <w:tab w:val="right" w:pos="3672"/>
                        </w:tabs>
                        <w:spacing w:line="167" w:lineRule="exact"/>
                        <w:textAlignment w:val="baseline"/>
                        <w:rPr>
                          <w:rFonts w:ascii="Arial" w:eastAsia="Arial" w:hAnsi="Arial"/>
                          <w:color w:val="000000"/>
                          <w:sz w:val="17"/>
                        </w:rPr>
                      </w:pPr>
                      <w:r>
                        <w:rPr>
                          <w:rFonts w:ascii="Arial" w:eastAsia="Arial" w:hAnsi="Arial"/>
                          <w:color w:val="000000"/>
                          <w:sz w:val="17"/>
                        </w:rPr>
                        <w:t>iv.</w:t>
                      </w:r>
                      <w:r>
                        <w:rPr>
                          <w:rFonts w:ascii="Arial" w:eastAsia="Arial" w:hAnsi="Arial"/>
                          <w:color w:val="000000"/>
                          <w:sz w:val="17"/>
                        </w:rPr>
                        <w:tab/>
                        <w:t>the unique order identifiers and the CP&amp;F</w:t>
                      </w:r>
                    </w:p>
                    <w:p w:rsidR="00EC6B95" w:rsidRDefault="00EC6B95" w:rsidP="00C676B4">
                      <w:pPr>
                        <w:spacing w:line="177" w:lineRule="exact"/>
                        <w:jc w:val="both"/>
                        <w:textAlignment w:val="baseline"/>
                        <w:rPr>
                          <w:rFonts w:ascii="Arial" w:eastAsia="Arial" w:hAnsi="Arial"/>
                          <w:color w:val="000000"/>
                          <w:sz w:val="17"/>
                        </w:rPr>
                      </w:pPr>
                      <w:r>
                        <w:rPr>
                          <w:rFonts w:ascii="Arial" w:eastAsia="Arial" w:hAnsi="Arial"/>
                          <w:color w:val="000000"/>
                          <w:sz w:val="17"/>
                        </w:rPr>
                        <w:t>Delivery Label / Form which shall be prepared in accordance with DEFFORM 129J.</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5888" behindDoc="1" locked="0" layoutInCell="1" allowOverlap="1">
                <wp:simplePos x="0" y="0"/>
                <wp:positionH relativeFrom="page">
                  <wp:posOffset>905510</wp:posOffset>
                </wp:positionH>
                <wp:positionV relativeFrom="page">
                  <wp:posOffset>7498080</wp:posOffset>
                </wp:positionV>
                <wp:extent cx="2517140" cy="332105"/>
                <wp:effectExtent l="635" t="1905" r="0" b="0"/>
                <wp:wrapSquare wrapText="bothSides"/>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left" w:pos="576"/>
                              </w:tabs>
                              <w:spacing w:line="172" w:lineRule="exact"/>
                              <w:textAlignment w:val="baseline"/>
                              <w:rPr>
                                <w:rFonts w:ascii="Arial" w:eastAsia="Arial" w:hAnsi="Arial"/>
                                <w:color w:val="000000"/>
                                <w:spacing w:val="-2"/>
                                <w:sz w:val="17"/>
                              </w:rPr>
                            </w:pPr>
                            <w:r>
                              <w:rPr>
                                <w:rFonts w:ascii="Arial" w:eastAsia="Arial" w:hAnsi="Arial"/>
                                <w:color w:val="000000"/>
                                <w:spacing w:val="-2"/>
                                <w:sz w:val="17"/>
                              </w:rPr>
                              <w:t>(</w:t>
                            </w:r>
                            <w:proofErr w:type="spellStart"/>
                            <w:r>
                              <w:rPr>
                                <w:rFonts w:ascii="Arial" w:eastAsia="Arial" w:hAnsi="Arial"/>
                                <w:color w:val="000000"/>
                                <w:spacing w:val="-2"/>
                                <w:sz w:val="17"/>
                              </w:rPr>
                              <w:t>i</w:t>
                            </w:r>
                            <w:proofErr w:type="spellEnd"/>
                            <w:r>
                              <w:rPr>
                                <w:rFonts w:ascii="Arial" w:eastAsia="Arial" w:hAnsi="Arial"/>
                                <w:color w:val="000000"/>
                                <w:spacing w:val="-2"/>
                                <w:sz w:val="17"/>
                              </w:rPr>
                              <w:t>).</w:t>
                            </w:r>
                            <w:r>
                              <w:rPr>
                                <w:rFonts w:ascii="Arial" w:eastAsia="Arial" w:hAnsi="Arial"/>
                                <w:color w:val="000000"/>
                                <w:spacing w:val="-2"/>
                                <w:sz w:val="17"/>
                              </w:rPr>
                              <w:tab/>
                              <w:t>If aggregated packages are used, their consignment marking and identification requirements are stated at clause 23.l.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42" type="#_x0000_t202" style="position:absolute;margin-left:71.3pt;margin-top:590.4pt;width:198.2pt;height:26.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sRswIAALU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" filled="f" stroked="f">
                <v:textbox inset="0,0,0,0">
                  <w:txbxContent>
                    <w:p w:rsidR="00EC6B95" w:rsidRDefault="00EC6B95" w:rsidP="00C676B4">
                      <w:pPr>
                        <w:tabs>
                          <w:tab w:val="left" w:pos="576"/>
                        </w:tabs>
                        <w:spacing w:line="172" w:lineRule="exact"/>
                        <w:textAlignment w:val="baseline"/>
                        <w:rPr>
                          <w:rFonts w:ascii="Arial" w:eastAsia="Arial" w:hAnsi="Arial"/>
                          <w:color w:val="000000"/>
                          <w:spacing w:val="-2"/>
                          <w:sz w:val="17"/>
                        </w:rPr>
                      </w:pPr>
                      <w:r>
                        <w:rPr>
                          <w:rFonts w:ascii="Arial" w:eastAsia="Arial" w:hAnsi="Arial"/>
                          <w:color w:val="000000"/>
                          <w:spacing w:val="-2"/>
                          <w:sz w:val="17"/>
                        </w:rPr>
                        <w:t>(</w:t>
                      </w:r>
                      <w:proofErr w:type="spellStart"/>
                      <w:r>
                        <w:rPr>
                          <w:rFonts w:ascii="Arial" w:eastAsia="Arial" w:hAnsi="Arial"/>
                          <w:color w:val="000000"/>
                          <w:spacing w:val="-2"/>
                          <w:sz w:val="17"/>
                        </w:rPr>
                        <w:t>i</w:t>
                      </w:r>
                      <w:proofErr w:type="spellEnd"/>
                      <w:r>
                        <w:rPr>
                          <w:rFonts w:ascii="Arial" w:eastAsia="Arial" w:hAnsi="Arial"/>
                          <w:color w:val="000000"/>
                          <w:spacing w:val="-2"/>
                          <w:sz w:val="17"/>
                        </w:rPr>
                        <w:t>).</w:t>
                      </w:r>
                      <w:r>
                        <w:rPr>
                          <w:rFonts w:ascii="Arial" w:eastAsia="Arial" w:hAnsi="Arial"/>
                          <w:color w:val="000000"/>
                          <w:spacing w:val="-2"/>
                          <w:sz w:val="17"/>
                        </w:rPr>
                        <w:tab/>
                        <w:t>If aggregated packages are used, their consignment marking and identification requirements are stated at clause 23.l.</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6912" behindDoc="1" locked="0" layoutInCell="1" allowOverlap="1">
                <wp:simplePos x="0" y="0"/>
                <wp:positionH relativeFrom="page">
                  <wp:posOffset>905510</wp:posOffset>
                </wp:positionH>
                <wp:positionV relativeFrom="page">
                  <wp:posOffset>7994650</wp:posOffset>
                </wp:positionV>
                <wp:extent cx="2575560" cy="725805"/>
                <wp:effectExtent l="635" t="3175" r="0" b="4445"/>
                <wp:wrapSquare wrapText="bothSides"/>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left" w:pos="576"/>
                              </w:tabs>
                              <w:spacing w:line="188" w:lineRule="exact"/>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043" type="#_x0000_t202" style="position:absolute;margin-left:71.3pt;margin-top:629.5pt;width:202.8pt;height:57.1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" filled="f" stroked="f">
                <v:textbox inset="0,0,0,0">
                  <w:txbxContent>
                    <w:p w:rsidR="00EC6B95" w:rsidRDefault="00EC6B95" w:rsidP="00C676B4">
                      <w:pPr>
                        <w:tabs>
                          <w:tab w:val="left" w:pos="576"/>
                        </w:tabs>
                        <w:spacing w:line="188" w:lineRule="exact"/>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7936" behindDoc="1" locked="0" layoutInCell="1" allowOverlap="1">
                <wp:simplePos x="0" y="0"/>
                <wp:positionH relativeFrom="page">
                  <wp:posOffset>908050</wp:posOffset>
                </wp:positionH>
                <wp:positionV relativeFrom="page">
                  <wp:posOffset>8863330</wp:posOffset>
                </wp:positionV>
                <wp:extent cx="2298700" cy="106680"/>
                <wp:effectExtent l="3175" t="0" r="3175" b="2540"/>
                <wp:wrapSquare wrapText="bothSides"/>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3600"/>
                              </w:tabs>
                              <w:spacing w:after="0" w:line="154" w:lineRule="exact"/>
                              <w:textAlignment w:val="baseline"/>
                              <w:rPr>
                                <w:rFonts w:ascii="Arial" w:eastAsia="Arial" w:hAnsi="Arial"/>
                                <w:color w:val="000000"/>
                                <w:spacing w:val="-4"/>
                                <w:sz w:val="17"/>
                              </w:rPr>
                            </w:pPr>
                            <w:r>
                              <w:rPr>
                                <w:rFonts w:ascii="Arial" w:eastAsia="Arial" w:hAnsi="Arial"/>
                                <w:color w:val="000000"/>
                                <w:spacing w:val="-4"/>
                                <w:sz w:val="17"/>
                              </w:rPr>
                              <w:t>description of the Contractor Deliverable;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44" type="#_x0000_t202" style="position:absolute;margin-left:71.5pt;margin-top:697.9pt;width:181pt;height:8.4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dZtA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" filled="f" stroked="f">
                <v:textbox inset="0,0,0,0">
                  <w:txbxContent>
                    <w:p w:rsidR="00EC6B95" w:rsidRDefault="00EC6B95" w:rsidP="00D07EEC">
                      <w:pPr>
                        <w:widowControl/>
                        <w:numPr>
                          <w:ilvl w:val="0"/>
                          <w:numId w:val="48"/>
                        </w:numPr>
                        <w:tabs>
                          <w:tab w:val="right" w:pos="3600"/>
                        </w:tabs>
                        <w:spacing w:after="0" w:line="154" w:lineRule="exact"/>
                        <w:textAlignment w:val="baseline"/>
                        <w:rPr>
                          <w:rFonts w:ascii="Arial" w:eastAsia="Arial" w:hAnsi="Arial"/>
                          <w:color w:val="000000"/>
                          <w:spacing w:val="-4"/>
                          <w:sz w:val="17"/>
                        </w:rPr>
                      </w:pPr>
                      <w:r>
                        <w:rPr>
                          <w:rFonts w:ascii="Arial" w:eastAsia="Arial" w:hAnsi="Arial"/>
                          <w:color w:val="000000"/>
                          <w:spacing w:val="-4"/>
                          <w:sz w:val="17"/>
                        </w:rPr>
                        <w:t>description of the Contractor Deliverable;</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8960" behindDoc="1" locked="0" layoutInCell="1" allowOverlap="1">
                <wp:simplePos x="0" y="0"/>
                <wp:positionH relativeFrom="page">
                  <wp:posOffset>908050</wp:posOffset>
                </wp:positionH>
                <wp:positionV relativeFrom="page">
                  <wp:posOffset>9110345</wp:posOffset>
                </wp:positionV>
                <wp:extent cx="2334895" cy="231775"/>
                <wp:effectExtent l="3175" t="4445" r="0" b="1905"/>
                <wp:wrapSquare wrapText="bothSides"/>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3672"/>
                              </w:tabs>
                              <w:spacing w:after="0" w:line="177" w:lineRule="exact"/>
                              <w:jc w:val="both"/>
                              <w:textAlignment w:val="baseline"/>
                              <w:rPr>
                                <w:rFonts w:ascii="Arial" w:eastAsia="Arial" w:hAnsi="Arial"/>
                                <w:color w:val="000000"/>
                                <w:spacing w:val="-4"/>
                                <w:sz w:val="17"/>
                              </w:rPr>
                            </w:pPr>
                            <w:r>
                              <w:rPr>
                                <w:rFonts w:ascii="Arial" w:eastAsia="Arial" w:hAnsi="Arial"/>
                                <w:color w:val="000000"/>
                                <w:spacing w:val="-4"/>
                                <w:sz w:val="17"/>
                              </w:rPr>
                              <w:t xml:space="preserve">the full thirteen digit NATO Stock Number </w:t>
                            </w:r>
                            <w:r>
                              <w:rPr>
                                <w:rFonts w:ascii="Arial" w:eastAsia="Arial" w:hAnsi="Arial"/>
                                <w:color w:val="000000"/>
                                <w:spacing w:val="-4"/>
                                <w:sz w:val="17"/>
                              </w:rPr>
                              <w:br/>
                              <w:t>(NSN);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045" type="#_x0000_t202" style="position:absolute;margin-left:71.5pt;margin-top:717.35pt;width:183.85pt;height:18.2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vjtgIAALU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" filled="f" stroked="f">
                <v:textbox inset="0,0,0,0">
                  <w:txbxContent>
                    <w:p w:rsidR="00EC6B95" w:rsidRDefault="00EC6B95" w:rsidP="00D07EEC">
                      <w:pPr>
                        <w:widowControl/>
                        <w:numPr>
                          <w:ilvl w:val="0"/>
                          <w:numId w:val="48"/>
                        </w:numPr>
                        <w:tabs>
                          <w:tab w:val="right" w:pos="3672"/>
                        </w:tabs>
                        <w:spacing w:after="0" w:line="177" w:lineRule="exact"/>
                        <w:jc w:val="both"/>
                        <w:textAlignment w:val="baseline"/>
                        <w:rPr>
                          <w:rFonts w:ascii="Arial" w:eastAsia="Arial" w:hAnsi="Arial"/>
                          <w:color w:val="000000"/>
                          <w:spacing w:val="-4"/>
                          <w:sz w:val="17"/>
                        </w:rPr>
                      </w:pPr>
                      <w:r>
                        <w:rPr>
                          <w:rFonts w:ascii="Arial" w:eastAsia="Arial" w:hAnsi="Arial"/>
                          <w:color w:val="000000"/>
                          <w:spacing w:val="-4"/>
                          <w:sz w:val="17"/>
                        </w:rPr>
                        <w:t xml:space="preserve">the full thirteen digit NATO Stock Number </w:t>
                      </w:r>
                      <w:r>
                        <w:rPr>
                          <w:rFonts w:ascii="Arial" w:eastAsia="Arial" w:hAnsi="Arial"/>
                          <w:color w:val="000000"/>
                          <w:spacing w:val="-4"/>
                          <w:sz w:val="17"/>
                        </w:rPr>
                        <w:br/>
                        <w:t>(NSN);</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89984" behindDoc="1" locked="0" layoutInCell="1" allowOverlap="1">
                <wp:simplePos x="0" y="0"/>
                <wp:positionH relativeFrom="page">
                  <wp:posOffset>908050</wp:posOffset>
                </wp:positionH>
                <wp:positionV relativeFrom="page">
                  <wp:posOffset>9482455</wp:posOffset>
                </wp:positionV>
                <wp:extent cx="783590" cy="106680"/>
                <wp:effectExtent l="3175" t="0" r="3810" b="2540"/>
                <wp:wrapSquare wrapText="bothSides"/>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1224"/>
                              </w:tabs>
                              <w:spacing w:after="0" w:line="158" w:lineRule="exact"/>
                              <w:textAlignment w:val="baseline"/>
                              <w:rPr>
                                <w:rFonts w:ascii="Arial" w:eastAsia="Arial" w:hAnsi="Arial"/>
                                <w:color w:val="000000"/>
                                <w:spacing w:val="-15"/>
                                <w:sz w:val="17"/>
                              </w:rPr>
                            </w:pPr>
                            <w:r>
                              <w:rPr>
                                <w:rFonts w:ascii="Arial" w:eastAsia="Arial" w:hAnsi="Arial"/>
                                <w:color w:val="000000"/>
                                <w:spacing w:val="-15"/>
                                <w:sz w:val="17"/>
                              </w:rPr>
                              <w:t>the PPQ;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46" type="#_x0000_t202" style="position:absolute;margin-left:71.5pt;margin-top:746.65pt;width:61.7pt;height:8.4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DYsw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" filled="f" stroked="f">
                <v:textbox inset="0,0,0,0">
                  <w:txbxContent>
                    <w:p w:rsidR="00EC6B95" w:rsidRDefault="00EC6B95" w:rsidP="00D07EEC">
                      <w:pPr>
                        <w:widowControl/>
                        <w:numPr>
                          <w:ilvl w:val="0"/>
                          <w:numId w:val="48"/>
                        </w:numPr>
                        <w:tabs>
                          <w:tab w:val="right" w:pos="1224"/>
                        </w:tabs>
                        <w:spacing w:after="0" w:line="158" w:lineRule="exact"/>
                        <w:textAlignment w:val="baseline"/>
                        <w:rPr>
                          <w:rFonts w:ascii="Arial" w:eastAsia="Arial" w:hAnsi="Arial"/>
                          <w:color w:val="000000"/>
                          <w:spacing w:val="-15"/>
                          <w:sz w:val="17"/>
                        </w:rPr>
                      </w:pPr>
                      <w:r>
                        <w:rPr>
                          <w:rFonts w:ascii="Arial" w:eastAsia="Arial" w:hAnsi="Arial"/>
                          <w:color w:val="000000"/>
                          <w:spacing w:val="-15"/>
                          <w:sz w:val="17"/>
                        </w:rPr>
                        <w:t>the PPQ;</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1008" behindDoc="1" locked="0" layoutInCell="1" allowOverlap="1">
                <wp:simplePos x="0" y="0"/>
                <wp:positionH relativeFrom="page">
                  <wp:posOffset>4014470</wp:posOffset>
                </wp:positionH>
                <wp:positionV relativeFrom="page">
                  <wp:posOffset>667385</wp:posOffset>
                </wp:positionV>
                <wp:extent cx="2505075" cy="234950"/>
                <wp:effectExtent l="4445" t="635" r="0" b="2540"/>
                <wp:wrapSquare wrapText="bothSides"/>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3960"/>
                              </w:tabs>
                              <w:spacing w:after="0" w:line="180"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maker's part / catalogue, serial and / or batch </w:t>
                            </w:r>
                            <w:r>
                              <w:rPr>
                                <w:rFonts w:ascii="Arial" w:eastAsia="Arial" w:hAnsi="Arial"/>
                                <w:color w:val="000000"/>
                                <w:spacing w:val="-2"/>
                                <w:sz w:val="17"/>
                              </w:rPr>
                              <w:br/>
                              <w:t>number,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47" type="#_x0000_t202" style="position:absolute;margin-left:316.1pt;margin-top:52.55pt;width:197.25pt;height:18.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Y/tQIAALU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" filled="f" stroked="f">
                <v:textbox inset="0,0,0,0">
                  <w:txbxContent>
                    <w:p w:rsidR="00EC6B95" w:rsidRDefault="00EC6B95" w:rsidP="00D07EEC">
                      <w:pPr>
                        <w:widowControl/>
                        <w:numPr>
                          <w:ilvl w:val="0"/>
                          <w:numId w:val="48"/>
                        </w:numPr>
                        <w:tabs>
                          <w:tab w:val="right" w:pos="3960"/>
                        </w:tabs>
                        <w:spacing w:after="0" w:line="180"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maker's part / catalogue, serial and / or batch </w:t>
                      </w:r>
                      <w:r>
                        <w:rPr>
                          <w:rFonts w:ascii="Arial" w:eastAsia="Arial" w:hAnsi="Arial"/>
                          <w:color w:val="000000"/>
                          <w:spacing w:val="-2"/>
                          <w:sz w:val="17"/>
                        </w:rPr>
                        <w:br/>
                        <w:t>number, as appropriate;</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2032" behindDoc="1" locked="0" layoutInCell="1" allowOverlap="1">
                <wp:simplePos x="0" y="0"/>
                <wp:positionH relativeFrom="page">
                  <wp:posOffset>4011295</wp:posOffset>
                </wp:positionH>
                <wp:positionV relativeFrom="page">
                  <wp:posOffset>1042670</wp:posOffset>
                </wp:positionV>
                <wp:extent cx="2115185" cy="231140"/>
                <wp:effectExtent l="1270" t="4445" r="0" b="2540"/>
                <wp:wrapSquare wrapText="bothSides"/>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3312"/>
                              </w:tabs>
                              <w:spacing w:after="0" w:line="179" w:lineRule="exact"/>
                              <w:textAlignment w:val="baseline"/>
                              <w:rPr>
                                <w:rFonts w:ascii="Arial" w:eastAsia="Arial" w:hAnsi="Arial"/>
                                <w:color w:val="000000"/>
                                <w:spacing w:val="-2"/>
                                <w:sz w:val="17"/>
                              </w:rPr>
                            </w:pPr>
                            <w:r>
                              <w:rPr>
                                <w:rFonts w:ascii="Arial" w:eastAsia="Arial" w:hAnsi="Arial"/>
                                <w:color w:val="000000"/>
                                <w:spacing w:val="-2"/>
                                <w:sz w:val="17"/>
                              </w:rPr>
                              <w:t xml:space="preserve">the Contract and order number when </w:t>
                            </w:r>
                            <w:r>
                              <w:rPr>
                                <w:rFonts w:ascii="Arial" w:eastAsia="Arial" w:hAnsi="Arial"/>
                                <w:color w:val="000000"/>
                                <w:spacing w:val="-2"/>
                                <w:sz w:val="17"/>
                              </w:rPr>
                              <w:b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48" type="#_x0000_t202" style="position:absolute;margin-left:315.85pt;margin-top:82.1pt;width:166.55pt;height:18.2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" filled="f" stroked="f">
                <v:textbox inset="0,0,0,0">
                  <w:txbxContent>
                    <w:p w:rsidR="00EC6B95" w:rsidRDefault="00EC6B95" w:rsidP="00D07EEC">
                      <w:pPr>
                        <w:widowControl/>
                        <w:numPr>
                          <w:ilvl w:val="0"/>
                          <w:numId w:val="48"/>
                        </w:numPr>
                        <w:tabs>
                          <w:tab w:val="right" w:pos="3312"/>
                        </w:tabs>
                        <w:spacing w:after="0" w:line="179" w:lineRule="exact"/>
                        <w:textAlignment w:val="baseline"/>
                        <w:rPr>
                          <w:rFonts w:ascii="Arial" w:eastAsia="Arial" w:hAnsi="Arial"/>
                          <w:color w:val="000000"/>
                          <w:spacing w:val="-2"/>
                          <w:sz w:val="17"/>
                        </w:rPr>
                      </w:pPr>
                      <w:r>
                        <w:rPr>
                          <w:rFonts w:ascii="Arial" w:eastAsia="Arial" w:hAnsi="Arial"/>
                          <w:color w:val="000000"/>
                          <w:spacing w:val="-2"/>
                          <w:sz w:val="17"/>
                        </w:rPr>
                        <w:t xml:space="preserve">the Contract and order number when </w:t>
                      </w:r>
                      <w:r>
                        <w:rPr>
                          <w:rFonts w:ascii="Arial" w:eastAsia="Arial" w:hAnsi="Arial"/>
                          <w:color w:val="000000"/>
                          <w:spacing w:val="-2"/>
                          <w:sz w:val="17"/>
                        </w:rPr>
                        <w:br/>
                        <w:t>applicable;</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3056" behindDoc="1" locked="0" layoutInCell="1" allowOverlap="1">
                <wp:simplePos x="0" y="0"/>
                <wp:positionH relativeFrom="page">
                  <wp:posOffset>4014470</wp:posOffset>
                </wp:positionH>
                <wp:positionV relativeFrom="page">
                  <wp:posOffset>1414145</wp:posOffset>
                </wp:positionV>
                <wp:extent cx="2438400" cy="356870"/>
                <wp:effectExtent l="4445" t="4445" r="0" b="635"/>
                <wp:wrapSquare wrapText="bothSides"/>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3816"/>
                              </w:tabs>
                              <w:spacing w:after="0" w:line="184"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the words “Trade Package” in bold lettering, </w:t>
                            </w:r>
                            <w:r>
                              <w:rPr>
                                <w:rFonts w:ascii="Arial" w:eastAsia="Arial" w:hAnsi="Arial"/>
                                <w:color w:val="000000"/>
                                <w:spacing w:val="-2"/>
                                <w:sz w:val="17"/>
                              </w:rPr>
                              <w:br/>
                              <w:t>marked in BLUE in respect of trade packages, and BLACK in respect of export trade packages;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049" type="#_x0000_t202" style="position:absolute;margin-left:316.1pt;margin-top:111.35pt;width:192pt;height:28.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" filled="f" stroked="f">
                <v:textbox inset="0,0,0,0">
                  <w:txbxContent>
                    <w:p w:rsidR="00EC6B95" w:rsidRDefault="00EC6B95" w:rsidP="00D07EEC">
                      <w:pPr>
                        <w:widowControl/>
                        <w:numPr>
                          <w:ilvl w:val="0"/>
                          <w:numId w:val="48"/>
                        </w:numPr>
                        <w:tabs>
                          <w:tab w:val="right" w:pos="3816"/>
                        </w:tabs>
                        <w:spacing w:after="0" w:line="184"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the words “Trade Package” in bold lettering, </w:t>
                      </w:r>
                      <w:r>
                        <w:rPr>
                          <w:rFonts w:ascii="Arial" w:eastAsia="Arial" w:hAnsi="Arial"/>
                          <w:color w:val="000000"/>
                          <w:spacing w:val="-2"/>
                          <w:sz w:val="17"/>
                        </w:rPr>
                        <w:br/>
                        <w:t>marked in BLUE in respect of trade packages, and BLACK in respect of export trade packages;</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4080" behindDoc="1" locked="0" layoutInCell="1" allowOverlap="1">
                <wp:simplePos x="0" y="0"/>
                <wp:positionH relativeFrom="page">
                  <wp:posOffset>4014470</wp:posOffset>
                </wp:positionH>
                <wp:positionV relativeFrom="page">
                  <wp:posOffset>1911350</wp:posOffset>
                </wp:positionV>
                <wp:extent cx="1965960" cy="106680"/>
                <wp:effectExtent l="4445" t="0" r="1270" b="1270"/>
                <wp:wrapSquare wrapText="bothSides"/>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3096"/>
                              </w:tabs>
                              <w:spacing w:after="0" w:line="158" w:lineRule="exact"/>
                              <w:textAlignment w:val="baseline"/>
                              <w:rPr>
                                <w:rFonts w:ascii="Arial" w:eastAsia="Arial" w:hAnsi="Arial"/>
                                <w:color w:val="000000"/>
                                <w:spacing w:val="-4"/>
                                <w:sz w:val="17"/>
                              </w:rPr>
                            </w:pPr>
                            <w:r>
                              <w:rPr>
                                <w:rFonts w:ascii="Arial" w:eastAsia="Arial" w:hAnsi="Arial"/>
                                <w:color w:val="000000"/>
                                <w:spacing w:val="-4"/>
                                <w:sz w:val="17"/>
                              </w:rPr>
                              <w:t>shelf life of item where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050" type="#_x0000_t202" style="position:absolute;margin-left:316.1pt;margin-top:150.5pt;width:154.8pt;height:8.4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" filled="f" stroked="f">
                <v:textbox inset="0,0,0,0">
                  <w:txbxContent>
                    <w:p w:rsidR="00EC6B95" w:rsidRDefault="00EC6B95" w:rsidP="00D07EEC">
                      <w:pPr>
                        <w:widowControl/>
                        <w:numPr>
                          <w:ilvl w:val="0"/>
                          <w:numId w:val="48"/>
                        </w:numPr>
                        <w:tabs>
                          <w:tab w:val="right" w:pos="3096"/>
                        </w:tabs>
                        <w:spacing w:after="0" w:line="158" w:lineRule="exact"/>
                        <w:textAlignment w:val="baseline"/>
                        <w:rPr>
                          <w:rFonts w:ascii="Arial" w:eastAsia="Arial" w:hAnsi="Arial"/>
                          <w:color w:val="000000"/>
                          <w:spacing w:val="-4"/>
                          <w:sz w:val="17"/>
                        </w:rPr>
                      </w:pPr>
                      <w:r>
                        <w:rPr>
                          <w:rFonts w:ascii="Arial" w:eastAsia="Arial" w:hAnsi="Arial"/>
                          <w:color w:val="000000"/>
                          <w:spacing w:val="-4"/>
                          <w:sz w:val="17"/>
                        </w:rPr>
                        <w:t>shelf life of item where applicable;</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5104" behindDoc="1" locked="0" layoutInCell="1" allowOverlap="1">
                <wp:simplePos x="0" y="0"/>
                <wp:positionH relativeFrom="page">
                  <wp:posOffset>4008120</wp:posOffset>
                </wp:positionH>
                <wp:positionV relativeFrom="page">
                  <wp:posOffset>2160905</wp:posOffset>
                </wp:positionV>
                <wp:extent cx="2621280" cy="478790"/>
                <wp:effectExtent l="0" t="0" r="0" b="0"/>
                <wp:wrapSquare wrapText="bothSides"/>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4104"/>
                              </w:tabs>
                              <w:spacing w:after="0" w:line="186" w:lineRule="exact"/>
                              <w:textAlignment w:val="baseline"/>
                              <w:rPr>
                                <w:rFonts w:ascii="Arial" w:eastAsia="Arial" w:hAnsi="Arial"/>
                                <w:color w:val="000000"/>
                                <w:spacing w:val="-1"/>
                                <w:sz w:val="17"/>
                              </w:rPr>
                            </w:pPr>
                            <w:r>
                              <w:rPr>
                                <w:rFonts w:ascii="Arial" w:eastAsia="Arial" w:hAnsi="Arial"/>
                                <w:color w:val="000000"/>
                                <w:spacing w:val="-1"/>
                                <w:sz w:val="17"/>
                              </w:rPr>
                              <w:t xml:space="preserve">for rubber items or items containing rubber, the </w:t>
                            </w:r>
                            <w:r>
                              <w:rPr>
                                <w:rFonts w:ascii="Arial" w:eastAsia="Arial" w:hAnsi="Arial"/>
                                <w:color w:val="000000"/>
                                <w:spacing w:val="-1"/>
                                <w:sz w:val="17"/>
                              </w:rPr>
                              <w:br/>
                              <w:t xml:space="preserve">quarter and year of </w:t>
                            </w:r>
                            <w:proofErr w:type="spellStart"/>
                            <w:r>
                              <w:rPr>
                                <w:rFonts w:ascii="Arial" w:eastAsia="Arial" w:hAnsi="Arial"/>
                                <w:color w:val="000000"/>
                                <w:spacing w:val="-1"/>
                                <w:sz w:val="17"/>
                              </w:rPr>
                              <w:t>vulcanisation</w:t>
                            </w:r>
                            <w:proofErr w:type="spellEnd"/>
                            <w:r>
                              <w:rPr>
                                <w:rFonts w:ascii="Arial" w:eastAsia="Arial" w:hAnsi="Arial"/>
                                <w:color w:val="000000"/>
                                <w:spacing w:val="-1"/>
                                <w:sz w:val="17"/>
                              </w:rPr>
                              <w:t xml:space="preserve"> or manufacture of the rubber product or component (marked in accordance with Def Stan 81-041);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051" type="#_x0000_t202" style="position:absolute;margin-left:315.6pt;margin-top:170.15pt;width:206.4pt;height:37.7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E9tAIAALU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" filled="f" stroked="f">
                <v:textbox inset="0,0,0,0">
                  <w:txbxContent>
                    <w:p w:rsidR="00EC6B95" w:rsidRDefault="00EC6B95" w:rsidP="00D07EEC">
                      <w:pPr>
                        <w:widowControl/>
                        <w:numPr>
                          <w:ilvl w:val="0"/>
                          <w:numId w:val="48"/>
                        </w:numPr>
                        <w:tabs>
                          <w:tab w:val="right" w:pos="4104"/>
                        </w:tabs>
                        <w:spacing w:after="0" w:line="186" w:lineRule="exact"/>
                        <w:textAlignment w:val="baseline"/>
                        <w:rPr>
                          <w:rFonts w:ascii="Arial" w:eastAsia="Arial" w:hAnsi="Arial"/>
                          <w:color w:val="000000"/>
                          <w:spacing w:val="-1"/>
                          <w:sz w:val="17"/>
                        </w:rPr>
                      </w:pPr>
                      <w:r>
                        <w:rPr>
                          <w:rFonts w:ascii="Arial" w:eastAsia="Arial" w:hAnsi="Arial"/>
                          <w:color w:val="000000"/>
                          <w:spacing w:val="-1"/>
                          <w:sz w:val="17"/>
                        </w:rPr>
                        <w:t xml:space="preserve">for rubber items or items containing rubber, the </w:t>
                      </w:r>
                      <w:r>
                        <w:rPr>
                          <w:rFonts w:ascii="Arial" w:eastAsia="Arial" w:hAnsi="Arial"/>
                          <w:color w:val="000000"/>
                          <w:spacing w:val="-1"/>
                          <w:sz w:val="17"/>
                        </w:rPr>
                        <w:br/>
                        <w:t xml:space="preserve">quarter and year of </w:t>
                      </w:r>
                      <w:proofErr w:type="spellStart"/>
                      <w:r>
                        <w:rPr>
                          <w:rFonts w:ascii="Arial" w:eastAsia="Arial" w:hAnsi="Arial"/>
                          <w:color w:val="000000"/>
                          <w:spacing w:val="-1"/>
                          <w:sz w:val="17"/>
                        </w:rPr>
                        <w:t>vulcanisation</w:t>
                      </w:r>
                      <w:proofErr w:type="spellEnd"/>
                      <w:r>
                        <w:rPr>
                          <w:rFonts w:ascii="Arial" w:eastAsia="Arial" w:hAnsi="Arial"/>
                          <w:color w:val="000000"/>
                          <w:spacing w:val="-1"/>
                          <w:sz w:val="17"/>
                        </w:rPr>
                        <w:t xml:space="preserve"> or manufacture of the rubber product or component (marked in accordance with Def Stan 81-041);</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6128" behindDoc="1" locked="0" layoutInCell="1" allowOverlap="1">
                <wp:simplePos x="0" y="0"/>
                <wp:positionH relativeFrom="page">
                  <wp:posOffset>4008120</wp:posOffset>
                </wp:positionH>
                <wp:positionV relativeFrom="page">
                  <wp:posOffset>2780030</wp:posOffset>
                </wp:positionV>
                <wp:extent cx="2590800" cy="356235"/>
                <wp:effectExtent l="0" t="0" r="1905" b="0"/>
                <wp:wrapSquare wrapText="bothSides"/>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spacing w:after="0" w:line="182" w:lineRule="exact"/>
                              <w:textAlignment w:val="baseline"/>
                              <w:rPr>
                                <w:rFonts w:ascii="Arial" w:eastAsia="Arial" w:hAnsi="Arial"/>
                                <w:color w:val="000000"/>
                                <w:sz w:val="17"/>
                              </w:rPr>
                            </w:pPr>
                            <w:r>
                              <w:rPr>
                                <w:rFonts w:ascii="Arial" w:eastAsia="Arial" w:hAnsi="Arial"/>
                                <w:color w:val="000000"/>
                                <w:sz w:val="17"/>
                              </w:rPr>
                              <w:t>any statutory hazard markings and any handling markings, including the mass of any package which exceeds 3kg gross; 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052" type="#_x0000_t202" style="position:absolute;margin-left:315.6pt;margin-top:218.9pt;width:204pt;height:28.0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jOtAIAALU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" filled="f" stroked="f">
                <v:textbox inset="0,0,0,0">
                  <w:txbxContent>
                    <w:p w:rsidR="00EC6B95" w:rsidRDefault="00EC6B95" w:rsidP="00D07EEC">
                      <w:pPr>
                        <w:widowControl/>
                        <w:numPr>
                          <w:ilvl w:val="0"/>
                          <w:numId w:val="48"/>
                        </w:numPr>
                        <w:spacing w:after="0" w:line="182" w:lineRule="exact"/>
                        <w:textAlignment w:val="baseline"/>
                        <w:rPr>
                          <w:rFonts w:ascii="Arial" w:eastAsia="Arial" w:hAnsi="Arial"/>
                          <w:color w:val="000000"/>
                          <w:sz w:val="17"/>
                        </w:rPr>
                      </w:pPr>
                      <w:r>
                        <w:rPr>
                          <w:rFonts w:ascii="Arial" w:eastAsia="Arial" w:hAnsi="Arial"/>
                          <w:color w:val="000000"/>
                          <w:sz w:val="17"/>
                        </w:rPr>
                        <w:t>any statutory hazard markings and any handling markings, including the mass of any package which exceeds 3kg gross; and</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7152" behindDoc="1" locked="0" layoutInCell="1" allowOverlap="1">
                <wp:simplePos x="0" y="0"/>
                <wp:positionH relativeFrom="page">
                  <wp:posOffset>4011295</wp:posOffset>
                </wp:positionH>
                <wp:positionV relativeFrom="page">
                  <wp:posOffset>3276600</wp:posOffset>
                </wp:positionV>
                <wp:extent cx="2240280" cy="210185"/>
                <wp:effectExtent l="1270" t="0" r="0" b="0"/>
                <wp:wrapSquare wrapText="bothSides"/>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8"/>
                              </w:numPr>
                              <w:tabs>
                                <w:tab w:val="right" w:pos="3528"/>
                              </w:tabs>
                              <w:spacing w:after="0" w:line="163"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any additional markings specified in the </w:t>
                            </w:r>
                            <w:r>
                              <w:rPr>
                                <w:rFonts w:ascii="Arial" w:eastAsia="Arial" w:hAnsi="Arial"/>
                                <w:color w:val="000000"/>
                                <w:spacing w:val="-2"/>
                                <w:sz w:val="17"/>
                              </w:rPr>
                              <w:b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053" type="#_x0000_t202" style="position:absolute;margin-left:315.85pt;margin-top:258pt;width:176.4pt;height:16.5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" filled="f" stroked="f">
                <v:textbox inset="0,0,0,0">
                  <w:txbxContent>
                    <w:p w:rsidR="00EC6B95" w:rsidRDefault="00EC6B95" w:rsidP="00D07EEC">
                      <w:pPr>
                        <w:widowControl/>
                        <w:numPr>
                          <w:ilvl w:val="0"/>
                          <w:numId w:val="48"/>
                        </w:numPr>
                        <w:tabs>
                          <w:tab w:val="right" w:pos="3528"/>
                        </w:tabs>
                        <w:spacing w:after="0" w:line="163"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any additional markings specified in the </w:t>
                      </w:r>
                      <w:r>
                        <w:rPr>
                          <w:rFonts w:ascii="Arial" w:eastAsia="Arial" w:hAnsi="Arial"/>
                          <w:color w:val="000000"/>
                          <w:spacing w:val="-2"/>
                          <w:sz w:val="17"/>
                        </w:rPr>
                        <w:br/>
                        <w:t>Contract.</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8176" behindDoc="1" locked="0" layoutInCell="1" allowOverlap="1">
                <wp:simplePos x="0" y="0"/>
                <wp:positionH relativeFrom="page">
                  <wp:posOffset>4001770</wp:posOffset>
                </wp:positionH>
                <wp:positionV relativeFrom="page">
                  <wp:posOffset>3648710</wp:posOffset>
                </wp:positionV>
                <wp:extent cx="2581910" cy="728345"/>
                <wp:effectExtent l="1270" t="635" r="0" b="4445"/>
                <wp:wrapSquare wrapText="bothSides"/>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72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left" w:pos="576"/>
                              </w:tabs>
                              <w:spacing w:line="189" w:lineRule="exact"/>
                              <w:textAlignment w:val="baseline"/>
                              <w:rPr>
                                <w:rFonts w:ascii="Arial" w:eastAsia="Arial" w:hAnsi="Arial"/>
                                <w:color w:val="000000"/>
                                <w:sz w:val="17"/>
                              </w:rPr>
                            </w:pPr>
                            <w:r>
                              <w:rPr>
                                <w:rFonts w:ascii="Arial" w:eastAsia="Arial" w:hAnsi="Arial"/>
                                <w:color w:val="000000"/>
                                <w:sz w:val="17"/>
                              </w:rPr>
                              <w:t>j.</w:t>
                            </w:r>
                            <w:r>
                              <w:rPr>
                                <w:rFonts w:ascii="Arial" w:eastAsia="Arial" w:hAnsi="Arial"/>
                                <w:color w:val="000000"/>
                                <w:sz w:val="17"/>
                              </w:rPr>
                              <w:tab/>
                              <w:t xml:space="preserve">Bar code marking shall be applied to the external surface of each consignment package and to each PPQ package contained therein. The default </w:t>
                            </w:r>
                            <w:proofErr w:type="spellStart"/>
                            <w:r>
                              <w:rPr>
                                <w:rFonts w:ascii="Arial" w:eastAsia="Arial" w:hAnsi="Arial"/>
                                <w:color w:val="000000"/>
                                <w:sz w:val="17"/>
                              </w:rPr>
                              <w:t>symbology</w:t>
                            </w:r>
                            <w:proofErr w:type="spellEnd"/>
                            <w:r>
                              <w:rPr>
                                <w:rFonts w:ascii="Arial" w:eastAsia="Arial" w:hAnsi="Arial"/>
                                <w:color w:val="000000"/>
                                <w:sz w:val="17"/>
                              </w:rPr>
                              <w:t xml:space="preserve"> shall be as specified in Def Stan 81-041 (Part 6). As a minimum the following information shall be marked on packages: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54" type="#_x0000_t202" style="position:absolute;margin-left:315.1pt;margin-top:287.3pt;width:203.3pt;height:57.3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5dswIAALU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" filled="f" stroked="f">
                <v:textbox inset="0,0,0,0">
                  <w:txbxContent>
                    <w:p w:rsidR="00EC6B95" w:rsidRDefault="00EC6B95" w:rsidP="00C676B4">
                      <w:pPr>
                        <w:tabs>
                          <w:tab w:val="left" w:pos="576"/>
                        </w:tabs>
                        <w:spacing w:line="189" w:lineRule="exact"/>
                        <w:textAlignment w:val="baseline"/>
                        <w:rPr>
                          <w:rFonts w:ascii="Arial" w:eastAsia="Arial" w:hAnsi="Arial"/>
                          <w:color w:val="000000"/>
                          <w:sz w:val="17"/>
                        </w:rPr>
                      </w:pPr>
                      <w:r>
                        <w:rPr>
                          <w:rFonts w:ascii="Arial" w:eastAsia="Arial" w:hAnsi="Arial"/>
                          <w:color w:val="000000"/>
                          <w:sz w:val="17"/>
                        </w:rPr>
                        <w:t>j.</w:t>
                      </w:r>
                      <w:r>
                        <w:rPr>
                          <w:rFonts w:ascii="Arial" w:eastAsia="Arial" w:hAnsi="Arial"/>
                          <w:color w:val="000000"/>
                          <w:sz w:val="17"/>
                        </w:rPr>
                        <w:tab/>
                        <w:t xml:space="preserve">Bar code marking shall be applied to the external surface of each consignment package and to each PPQ package contained therein. The default </w:t>
                      </w:r>
                      <w:proofErr w:type="spellStart"/>
                      <w:r>
                        <w:rPr>
                          <w:rFonts w:ascii="Arial" w:eastAsia="Arial" w:hAnsi="Arial"/>
                          <w:color w:val="000000"/>
                          <w:sz w:val="17"/>
                        </w:rPr>
                        <w:t>symbology</w:t>
                      </w:r>
                      <w:proofErr w:type="spellEnd"/>
                      <w:r>
                        <w:rPr>
                          <w:rFonts w:ascii="Arial" w:eastAsia="Arial" w:hAnsi="Arial"/>
                          <w:color w:val="000000"/>
                          <w:sz w:val="17"/>
                        </w:rPr>
                        <w:t xml:space="preserve"> shall be as specified in Def Stan 81-041 (Part 6). As a minimum the following information shall be marked on packages:</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699200" behindDoc="1" locked="0" layoutInCell="1" allowOverlap="1">
                <wp:simplePos x="0" y="0"/>
                <wp:positionH relativeFrom="page">
                  <wp:posOffset>4014470</wp:posOffset>
                </wp:positionH>
                <wp:positionV relativeFrom="page">
                  <wp:posOffset>4517390</wp:posOffset>
                </wp:positionV>
                <wp:extent cx="2103120" cy="603250"/>
                <wp:effectExtent l="4445" t="2540" r="0" b="3810"/>
                <wp:wrapSquare wrapText="bothSides"/>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9"/>
                              </w:numPr>
                              <w:spacing w:after="0" w:line="167" w:lineRule="exact"/>
                              <w:textAlignment w:val="baseline"/>
                              <w:rPr>
                                <w:rFonts w:ascii="Arial" w:eastAsia="Arial" w:hAnsi="Arial"/>
                                <w:color w:val="000000"/>
                                <w:spacing w:val="-1"/>
                                <w:sz w:val="17"/>
                              </w:rPr>
                            </w:pPr>
                            <w:r>
                              <w:rPr>
                                <w:rFonts w:ascii="Arial" w:eastAsia="Arial" w:hAnsi="Arial"/>
                                <w:color w:val="000000"/>
                                <w:spacing w:val="-1"/>
                                <w:sz w:val="17"/>
                              </w:rPr>
                              <w:t>the full 13-digit NSN;</w:t>
                            </w:r>
                          </w:p>
                          <w:p w:rsidR="00EC6B95" w:rsidRDefault="00EC6B95" w:rsidP="00D07EEC">
                            <w:pPr>
                              <w:widowControl/>
                              <w:numPr>
                                <w:ilvl w:val="0"/>
                                <w:numId w:val="49"/>
                              </w:numPr>
                              <w:spacing w:before="200" w:after="0" w:line="194" w:lineRule="exact"/>
                              <w:textAlignment w:val="baseline"/>
                              <w:rPr>
                                <w:rFonts w:ascii="Arial" w:eastAsia="Arial" w:hAnsi="Arial"/>
                                <w:color w:val="000000"/>
                                <w:sz w:val="17"/>
                              </w:rPr>
                            </w:pPr>
                            <w:r>
                              <w:rPr>
                                <w:rFonts w:ascii="Arial" w:eastAsia="Arial" w:hAnsi="Arial"/>
                                <w:color w:val="000000"/>
                                <w:sz w:val="17"/>
                              </w:rPr>
                              <w:t>denomination of quantity (D of Q);</w:t>
                            </w:r>
                          </w:p>
                          <w:p w:rsidR="00EC6B95" w:rsidRDefault="00EC6B95" w:rsidP="00D07EEC">
                            <w:pPr>
                              <w:widowControl/>
                              <w:numPr>
                                <w:ilvl w:val="0"/>
                                <w:numId w:val="49"/>
                              </w:numPr>
                              <w:spacing w:before="195" w:after="0" w:line="194" w:lineRule="exact"/>
                              <w:textAlignment w:val="baseline"/>
                              <w:rPr>
                                <w:rFonts w:ascii="Arial" w:eastAsia="Arial" w:hAnsi="Arial"/>
                                <w:color w:val="000000"/>
                                <w:spacing w:val="-4"/>
                                <w:sz w:val="17"/>
                              </w:rPr>
                            </w:pPr>
                            <w:r>
                              <w:rPr>
                                <w:rFonts w:ascii="Arial" w:eastAsia="Arial" w:hAnsi="Arial"/>
                                <w:color w:val="000000"/>
                                <w:spacing w:val="-4"/>
                                <w:sz w:val="17"/>
                              </w:rPr>
                              <w:t>actual quantity (quantity in package);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5" o:spid="_x0000_s1055" type="#_x0000_t202" style="position:absolute;margin-left:316.1pt;margin-top:355.7pt;width:165.6pt;height:4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h6tQIAALU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" filled="f" stroked="f">
                <v:textbox inset="0,0,0,0">
                  <w:txbxContent>
                    <w:p w:rsidR="00EC6B95" w:rsidRDefault="00EC6B95" w:rsidP="00D07EEC">
                      <w:pPr>
                        <w:widowControl/>
                        <w:numPr>
                          <w:ilvl w:val="0"/>
                          <w:numId w:val="49"/>
                        </w:numPr>
                        <w:spacing w:after="0" w:line="167" w:lineRule="exact"/>
                        <w:textAlignment w:val="baseline"/>
                        <w:rPr>
                          <w:rFonts w:ascii="Arial" w:eastAsia="Arial" w:hAnsi="Arial"/>
                          <w:color w:val="000000"/>
                          <w:spacing w:val="-1"/>
                          <w:sz w:val="17"/>
                        </w:rPr>
                      </w:pPr>
                      <w:r>
                        <w:rPr>
                          <w:rFonts w:ascii="Arial" w:eastAsia="Arial" w:hAnsi="Arial"/>
                          <w:color w:val="000000"/>
                          <w:spacing w:val="-1"/>
                          <w:sz w:val="17"/>
                        </w:rPr>
                        <w:t>the full 13-digit NSN;</w:t>
                      </w:r>
                    </w:p>
                    <w:p w:rsidR="00EC6B95" w:rsidRDefault="00EC6B95" w:rsidP="00D07EEC">
                      <w:pPr>
                        <w:widowControl/>
                        <w:numPr>
                          <w:ilvl w:val="0"/>
                          <w:numId w:val="49"/>
                        </w:numPr>
                        <w:spacing w:before="200" w:after="0" w:line="194" w:lineRule="exact"/>
                        <w:textAlignment w:val="baseline"/>
                        <w:rPr>
                          <w:rFonts w:ascii="Arial" w:eastAsia="Arial" w:hAnsi="Arial"/>
                          <w:color w:val="000000"/>
                          <w:sz w:val="17"/>
                        </w:rPr>
                      </w:pPr>
                      <w:r>
                        <w:rPr>
                          <w:rFonts w:ascii="Arial" w:eastAsia="Arial" w:hAnsi="Arial"/>
                          <w:color w:val="000000"/>
                          <w:sz w:val="17"/>
                        </w:rPr>
                        <w:t>denomination of quantity (D of Q);</w:t>
                      </w:r>
                    </w:p>
                    <w:p w:rsidR="00EC6B95" w:rsidRDefault="00EC6B95" w:rsidP="00D07EEC">
                      <w:pPr>
                        <w:widowControl/>
                        <w:numPr>
                          <w:ilvl w:val="0"/>
                          <w:numId w:val="49"/>
                        </w:numPr>
                        <w:spacing w:before="195" w:after="0" w:line="194" w:lineRule="exact"/>
                        <w:textAlignment w:val="baseline"/>
                        <w:rPr>
                          <w:rFonts w:ascii="Arial" w:eastAsia="Arial" w:hAnsi="Arial"/>
                          <w:color w:val="000000"/>
                          <w:spacing w:val="-4"/>
                          <w:sz w:val="17"/>
                        </w:rPr>
                      </w:pPr>
                      <w:r>
                        <w:rPr>
                          <w:rFonts w:ascii="Arial" w:eastAsia="Arial" w:hAnsi="Arial"/>
                          <w:color w:val="000000"/>
                          <w:spacing w:val="-4"/>
                          <w:sz w:val="17"/>
                        </w:rPr>
                        <w:t>actual quantity (quantity in package);</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700224" behindDoc="1" locked="0" layoutInCell="1" allowOverlap="1">
                <wp:simplePos x="0" y="0"/>
                <wp:positionH relativeFrom="page">
                  <wp:posOffset>4014470</wp:posOffset>
                </wp:positionH>
                <wp:positionV relativeFrom="page">
                  <wp:posOffset>5264150</wp:posOffset>
                </wp:positionV>
                <wp:extent cx="2435225" cy="222250"/>
                <wp:effectExtent l="4445" t="0" r="0" b="0"/>
                <wp:wrapSquare wrapText="bothSides"/>
                <wp:docPr id="484"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9"/>
                              </w:numPr>
                              <w:tabs>
                                <w:tab w:val="right" w:pos="3816"/>
                              </w:tabs>
                              <w:spacing w:after="0" w:line="175"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manufacturer's serial number and / or batch </w:t>
                            </w:r>
                            <w:r>
                              <w:rPr>
                                <w:rFonts w:ascii="Arial" w:eastAsia="Arial" w:hAnsi="Arial"/>
                                <w:color w:val="000000"/>
                                <w:spacing w:val="-2"/>
                                <w:sz w:val="17"/>
                              </w:rPr>
                              <w:br/>
                              <w:t>number, if one has been allocated; 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056" type="#_x0000_t202" style="position:absolute;margin-left:316.1pt;margin-top:414.5pt;width:191.75pt;height:17.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" filled="f" stroked="f">
                <v:textbox inset="0,0,0,0">
                  <w:txbxContent>
                    <w:p w:rsidR="00EC6B95" w:rsidRDefault="00EC6B95" w:rsidP="00D07EEC">
                      <w:pPr>
                        <w:widowControl/>
                        <w:numPr>
                          <w:ilvl w:val="0"/>
                          <w:numId w:val="49"/>
                        </w:numPr>
                        <w:tabs>
                          <w:tab w:val="right" w:pos="3816"/>
                        </w:tabs>
                        <w:spacing w:after="0" w:line="175" w:lineRule="exact"/>
                        <w:jc w:val="both"/>
                        <w:textAlignment w:val="baseline"/>
                        <w:rPr>
                          <w:rFonts w:ascii="Arial" w:eastAsia="Arial" w:hAnsi="Arial"/>
                          <w:color w:val="000000"/>
                          <w:spacing w:val="-2"/>
                          <w:sz w:val="17"/>
                        </w:rPr>
                      </w:pPr>
                      <w:r>
                        <w:rPr>
                          <w:rFonts w:ascii="Arial" w:eastAsia="Arial" w:hAnsi="Arial"/>
                          <w:color w:val="000000"/>
                          <w:spacing w:val="-2"/>
                          <w:sz w:val="17"/>
                        </w:rPr>
                        <w:t xml:space="preserve">manufacturer's serial number and / or batch </w:t>
                      </w:r>
                      <w:r>
                        <w:rPr>
                          <w:rFonts w:ascii="Arial" w:eastAsia="Arial" w:hAnsi="Arial"/>
                          <w:color w:val="000000"/>
                          <w:spacing w:val="-2"/>
                          <w:sz w:val="17"/>
                        </w:rPr>
                        <w:br/>
                        <w:t>number, if one has been allocated; and</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701248" behindDoc="1" locked="0" layoutInCell="1" allowOverlap="1">
                <wp:simplePos x="0" y="0"/>
                <wp:positionH relativeFrom="page">
                  <wp:posOffset>4014470</wp:posOffset>
                </wp:positionH>
                <wp:positionV relativeFrom="page">
                  <wp:posOffset>5635625</wp:posOffset>
                </wp:positionV>
                <wp:extent cx="2440940" cy="106680"/>
                <wp:effectExtent l="4445" t="0" r="2540" b="1270"/>
                <wp:wrapSquare wrapText="bothSides"/>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49"/>
                              </w:numPr>
                              <w:tabs>
                                <w:tab w:val="right" w:pos="3816"/>
                              </w:tabs>
                              <w:spacing w:after="0" w:line="153" w:lineRule="exact"/>
                              <w:textAlignment w:val="baseline"/>
                              <w:rPr>
                                <w:rFonts w:ascii="Arial" w:eastAsia="Arial" w:hAnsi="Arial"/>
                                <w:color w:val="000000"/>
                                <w:spacing w:val="-3"/>
                                <w:sz w:val="17"/>
                              </w:rPr>
                            </w:pPr>
                            <w:r>
                              <w:rPr>
                                <w:rFonts w:ascii="Arial" w:eastAsia="Arial" w:hAnsi="Arial"/>
                                <w:color w:val="000000"/>
                                <w:spacing w:val="-3"/>
                                <w:sz w:val="17"/>
                              </w:rPr>
                              <w:t>the CP&amp;F-generated unique order identifier.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57" type="#_x0000_t202" style="position:absolute;margin-left:316.1pt;margin-top:443.75pt;width:192.2pt;height:8.4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" filled="f" stroked="f">
                <v:textbox inset="0,0,0,0">
                  <w:txbxContent>
                    <w:p w:rsidR="00EC6B95" w:rsidRDefault="00EC6B95" w:rsidP="00D07EEC">
                      <w:pPr>
                        <w:widowControl/>
                        <w:numPr>
                          <w:ilvl w:val="0"/>
                          <w:numId w:val="49"/>
                        </w:numPr>
                        <w:tabs>
                          <w:tab w:val="right" w:pos="3816"/>
                        </w:tabs>
                        <w:spacing w:after="0" w:line="153" w:lineRule="exact"/>
                        <w:textAlignment w:val="baseline"/>
                        <w:rPr>
                          <w:rFonts w:ascii="Arial" w:eastAsia="Arial" w:hAnsi="Arial"/>
                          <w:color w:val="000000"/>
                          <w:spacing w:val="-3"/>
                          <w:sz w:val="17"/>
                        </w:rPr>
                      </w:pPr>
                      <w:r>
                        <w:rPr>
                          <w:rFonts w:ascii="Arial" w:eastAsia="Arial" w:hAnsi="Arial"/>
                          <w:color w:val="000000"/>
                          <w:spacing w:val="-3"/>
                          <w:sz w:val="17"/>
                        </w:rPr>
                        <w:t>the CP&amp;F-generated unique order identifier.</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702272" behindDoc="1" locked="0" layoutInCell="1" allowOverlap="1">
                <wp:simplePos x="0" y="0"/>
                <wp:positionH relativeFrom="page">
                  <wp:posOffset>4011295</wp:posOffset>
                </wp:positionH>
                <wp:positionV relativeFrom="page">
                  <wp:posOffset>5882640</wp:posOffset>
                </wp:positionV>
                <wp:extent cx="2611755" cy="1100455"/>
                <wp:effectExtent l="1270" t="0" r="0" b="0"/>
                <wp:wrapSquare wrapText="bothSides"/>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left" w:pos="504"/>
                              </w:tabs>
                              <w:spacing w:line="191" w:lineRule="exact"/>
                              <w:textAlignment w:val="baseline"/>
                              <w:rPr>
                                <w:rFonts w:ascii="Arial" w:eastAsia="Arial" w:hAnsi="Arial"/>
                                <w:color w:val="000000"/>
                                <w:spacing w:val="-1"/>
                                <w:sz w:val="17"/>
                              </w:rPr>
                            </w:pPr>
                            <w:r>
                              <w:rPr>
                                <w:rFonts w:ascii="Arial" w:eastAsia="Arial" w:hAnsi="Arial"/>
                                <w:color w:val="000000"/>
                                <w:spacing w:val="-1"/>
                                <w:sz w:val="17"/>
                              </w:rPr>
                              <w:t>k.</w:t>
                            </w:r>
                            <w:r>
                              <w:rPr>
                                <w:rFonts w:ascii="Arial" w:eastAsia="Arial" w:hAnsi="Arial"/>
                                <w:color w:val="000000"/>
                                <w:spacing w:val="-1"/>
                                <w:sz w:val="17"/>
                              </w:rPr>
                              <w:tab/>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eastAsia="Arial" w:hAnsi="Arial"/>
                                <w:color w:val="000000"/>
                                <w:spacing w:val="-1"/>
                                <w:sz w:val="17"/>
                              </w:rPr>
                              <w:t>organisation</w:t>
                            </w:r>
                            <w:proofErr w:type="spellEnd"/>
                            <w:r>
                              <w:rPr>
                                <w:rFonts w:ascii="Arial" w:eastAsia="Arial" w:hAnsi="Arial"/>
                                <w:color w:val="000000"/>
                                <w:spacing w:val="-1"/>
                                <w:sz w:val="17"/>
                              </w:rPr>
                              <w:t xml:space="preserve"> nominated in Box 3 of DEFFORM 111 at Annex A to Schedule 3 (Contract Data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2" o:spid="_x0000_s1058" type="#_x0000_t202" style="position:absolute;margin-left:315.85pt;margin-top:463.2pt;width:205.65pt;height:86.6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" filled="f" stroked="f">
                <v:textbox inset="0,0,0,0">
                  <w:txbxContent>
                    <w:p w:rsidR="00EC6B95" w:rsidRDefault="00EC6B95" w:rsidP="00C676B4">
                      <w:pPr>
                        <w:tabs>
                          <w:tab w:val="left" w:pos="504"/>
                        </w:tabs>
                        <w:spacing w:line="191" w:lineRule="exact"/>
                        <w:textAlignment w:val="baseline"/>
                        <w:rPr>
                          <w:rFonts w:ascii="Arial" w:eastAsia="Arial" w:hAnsi="Arial"/>
                          <w:color w:val="000000"/>
                          <w:spacing w:val="-1"/>
                          <w:sz w:val="17"/>
                        </w:rPr>
                      </w:pPr>
                      <w:r>
                        <w:rPr>
                          <w:rFonts w:ascii="Arial" w:eastAsia="Arial" w:hAnsi="Arial"/>
                          <w:color w:val="000000"/>
                          <w:spacing w:val="-1"/>
                          <w:sz w:val="17"/>
                        </w:rPr>
                        <w:t>k.</w:t>
                      </w:r>
                      <w:r>
                        <w:rPr>
                          <w:rFonts w:ascii="Arial" w:eastAsia="Arial" w:hAnsi="Arial"/>
                          <w:color w:val="000000"/>
                          <w:spacing w:val="-1"/>
                          <w:sz w:val="17"/>
                        </w:rPr>
                        <w:tab/>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eastAsia="Arial" w:hAnsi="Arial"/>
                          <w:color w:val="000000"/>
                          <w:spacing w:val="-1"/>
                          <w:sz w:val="17"/>
                        </w:rPr>
                        <w:t>organisation</w:t>
                      </w:r>
                      <w:proofErr w:type="spellEnd"/>
                      <w:r>
                        <w:rPr>
                          <w:rFonts w:ascii="Arial" w:eastAsia="Arial" w:hAnsi="Arial"/>
                          <w:color w:val="000000"/>
                          <w:spacing w:val="-1"/>
                          <w:sz w:val="17"/>
                        </w:rPr>
                        <w:t xml:space="preserve"> nominated in Box 3 of DEFFORM 111 at Annex A to Schedule 3 (Contract Data Sheet).</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703296" behindDoc="1" locked="0" layoutInCell="1" allowOverlap="1">
                <wp:simplePos x="0" y="0"/>
                <wp:positionH relativeFrom="page">
                  <wp:posOffset>4011295</wp:posOffset>
                </wp:positionH>
                <wp:positionV relativeFrom="page">
                  <wp:posOffset>7125970</wp:posOffset>
                </wp:positionV>
                <wp:extent cx="2306955" cy="228600"/>
                <wp:effectExtent l="1270" t="1270" r="0" b="0"/>
                <wp:wrapSquare wrapText="bothSides"/>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tabs>
                                <w:tab w:val="right" w:pos="3600"/>
                              </w:tabs>
                              <w:spacing w:line="167" w:lineRule="exact"/>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t>The requirements for the consignment of</w:t>
                            </w:r>
                          </w:p>
                          <w:p w:rsidR="00EC6B95" w:rsidRDefault="00EC6B95" w:rsidP="00C676B4">
                            <w:pPr>
                              <w:spacing w:line="188" w:lineRule="exact"/>
                              <w:textAlignment w:val="baseline"/>
                              <w:rPr>
                                <w:rFonts w:ascii="Arial" w:eastAsia="Arial" w:hAnsi="Arial"/>
                                <w:color w:val="000000"/>
                                <w:sz w:val="17"/>
                              </w:rPr>
                            </w:pPr>
                            <w:r>
                              <w:rPr>
                                <w:rFonts w:ascii="Arial" w:eastAsia="Arial" w:hAnsi="Arial"/>
                                <w:color w:val="000000"/>
                                <w:sz w:val="17"/>
                              </w:rPr>
                              <w:t>aggregated packages are as 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059" type="#_x0000_t202" style="position:absolute;margin-left:315.85pt;margin-top:561.1pt;width:181.65pt;height:18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fgtQIAALUFAAAOAAAAZHJzL2Uyb0RvYy54bWysVG1vmzAQ/j5p/8Hyd8pLCAV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" filled="f" stroked="f">
                <v:textbox inset="0,0,0,0">
                  <w:txbxContent>
                    <w:p w:rsidR="00EC6B95" w:rsidRDefault="00EC6B95" w:rsidP="00C676B4">
                      <w:pPr>
                        <w:tabs>
                          <w:tab w:val="right" w:pos="3600"/>
                        </w:tabs>
                        <w:spacing w:line="167" w:lineRule="exact"/>
                        <w:textAlignment w:val="baseline"/>
                        <w:rPr>
                          <w:rFonts w:ascii="Arial" w:eastAsia="Arial" w:hAnsi="Arial"/>
                          <w:color w:val="000000"/>
                          <w:sz w:val="17"/>
                        </w:rPr>
                      </w:pPr>
                      <w:r>
                        <w:rPr>
                          <w:rFonts w:ascii="Arial" w:eastAsia="Arial" w:hAnsi="Arial"/>
                          <w:color w:val="000000"/>
                          <w:sz w:val="17"/>
                        </w:rPr>
                        <w:t>l.</w:t>
                      </w:r>
                      <w:r>
                        <w:rPr>
                          <w:rFonts w:ascii="Arial" w:eastAsia="Arial" w:hAnsi="Arial"/>
                          <w:color w:val="000000"/>
                          <w:sz w:val="17"/>
                        </w:rPr>
                        <w:tab/>
                        <w:t>The requirements for the consignment of</w:t>
                      </w:r>
                    </w:p>
                    <w:p w:rsidR="00EC6B95" w:rsidRDefault="00EC6B95" w:rsidP="00C676B4">
                      <w:pPr>
                        <w:spacing w:line="188" w:lineRule="exact"/>
                        <w:textAlignment w:val="baseline"/>
                        <w:rPr>
                          <w:rFonts w:ascii="Arial" w:eastAsia="Arial" w:hAnsi="Arial"/>
                          <w:color w:val="000000"/>
                          <w:sz w:val="17"/>
                        </w:rPr>
                      </w:pPr>
                      <w:r>
                        <w:rPr>
                          <w:rFonts w:ascii="Arial" w:eastAsia="Arial" w:hAnsi="Arial"/>
                          <w:color w:val="000000"/>
                          <w:sz w:val="17"/>
                        </w:rPr>
                        <w:t>aggregated packages are as follows:</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704320" behindDoc="1" locked="0" layoutInCell="1" allowOverlap="1">
                <wp:simplePos x="0" y="0"/>
                <wp:positionH relativeFrom="page">
                  <wp:posOffset>4011295</wp:posOffset>
                </wp:positionH>
                <wp:positionV relativeFrom="page">
                  <wp:posOffset>7498080</wp:posOffset>
                </wp:positionV>
                <wp:extent cx="2560320" cy="1100455"/>
                <wp:effectExtent l="1270" t="1905" r="635" b="2540"/>
                <wp:wrapSquare wrapText="bothSides"/>
                <wp:docPr id="480"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50"/>
                              </w:numPr>
                              <w:spacing w:after="0" w:line="192" w:lineRule="exact"/>
                              <w:textAlignment w:val="baseline"/>
                              <w:rPr>
                                <w:rFonts w:ascii="Arial" w:eastAsia="Arial" w:hAnsi="Arial"/>
                                <w:color w:val="000000"/>
                                <w:sz w:val="17"/>
                              </w:rPr>
                            </w:pPr>
                            <w:proofErr w:type="gramStart"/>
                            <w:r>
                              <w:rPr>
                                <w:rFonts w:ascii="Arial" w:eastAsia="Arial" w:hAnsi="Arial"/>
                                <w:color w:val="000000"/>
                                <w:sz w:val="17"/>
                              </w:rPr>
                              <w:t>With the exception of</w:t>
                            </w:r>
                            <w:proofErr w:type="gramEnd"/>
                            <w:r>
                              <w:rPr>
                                <w:rFonts w:ascii="Arial" w:eastAsia="Arial" w:hAnsi="Arial"/>
                                <w:color w:val="000000"/>
                                <w:sz w:val="17"/>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060" type="#_x0000_t202" style="position:absolute;margin-left:315.85pt;margin-top:590.4pt;width:201.6pt;height:86.6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fswIAALY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" filled="f" stroked="f">
                <v:textbox inset="0,0,0,0">
                  <w:txbxContent>
                    <w:p w:rsidR="00EC6B95" w:rsidRDefault="00EC6B95" w:rsidP="00D07EEC">
                      <w:pPr>
                        <w:widowControl/>
                        <w:numPr>
                          <w:ilvl w:val="0"/>
                          <w:numId w:val="50"/>
                        </w:numPr>
                        <w:spacing w:after="0" w:line="192" w:lineRule="exact"/>
                        <w:textAlignment w:val="baseline"/>
                        <w:rPr>
                          <w:rFonts w:ascii="Arial" w:eastAsia="Arial" w:hAnsi="Arial"/>
                          <w:color w:val="000000"/>
                          <w:sz w:val="17"/>
                        </w:rPr>
                      </w:pPr>
                      <w:proofErr w:type="gramStart"/>
                      <w:r>
                        <w:rPr>
                          <w:rFonts w:ascii="Arial" w:eastAsia="Arial" w:hAnsi="Arial"/>
                          <w:color w:val="000000"/>
                          <w:sz w:val="17"/>
                        </w:rPr>
                        <w:t>With the exception of</w:t>
                      </w:r>
                      <w:proofErr w:type="gramEnd"/>
                      <w:r>
                        <w:rPr>
                          <w:rFonts w:ascii="Arial" w:eastAsia="Arial" w:hAnsi="Arial"/>
                          <w:color w:val="000000"/>
                          <w:sz w:val="17"/>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705344" behindDoc="1" locked="0" layoutInCell="1" allowOverlap="1">
                <wp:simplePos x="0" y="0"/>
                <wp:positionH relativeFrom="page">
                  <wp:posOffset>4008120</wp:posOffset>
                </wp:positionH>
                <wp:positionV relativeFrom="page">
                  <wp:posOffset>8738870</wp:posOffset>
                </wp:positionV>
                <wp:extent cx="2581910" cy="1099820"/>
                <wp:effectExtent l="0" t="4445" r="1270" b="635"/>
                <wp:wrapSquare wrapText="bothSides"/>
                <wp:docPr id="479"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109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D07EEC">
                            <w:pPr>
                              <w:widowControl/>
                              <w:numPr>
                                <w:ilvl w:val="0"/>
                                <w:numId w:val="50"/>
                              </w:numPr>
                              <w:spacing w:after="0" w:line="182" w:lineRule="exact"/>
                              <w:jc w:val="both"/>
                              <w:textAlignment w:val="baseline"/>
                              <w:rPr>
                                <w:rFonts w:ascii="Arial" w:eastAsia="Arial" w:hAnsi="Arial"/>
                                <w:color w:val="000000"/>
                                <w:sz w:val="17"/>
                              </w:rPr>
                            </w:pPr>
                            <w:r>
                              <w:rPr>
                                <w:rFonts w:ascii="Arial" w:eastAsia="Arial" w:hAnsi="Arial"/>
                                <w:color w:val="000000"/>
                                <w:sz w:val="17"/>
                              </w:rPr>
                              <w:t>Two adjacent sides of the outer container shall be clearly marked to show the following:</w:t>
                            </w:r>
                          </w:p>
                          <w:p w:rsidR="00EC6B95" w:rsidRDefault="00EC6B95" w:rsidP="00D07EEC">
                            <w:pPr>
                              <w:widowControl/>
                              <w:numPr>
                                <w:ilvl w:val="0"/>
                                <w:numId w:val="51"/>
                              </w:numPr>
                              <w:spacing w:before="195" w:after="0" w:line="194" w:lineRule="exact"/>
                              <w:jc w:val="both"/>
                              <w:textAlignment w:val="baseline"/>
                              <w:rPr>
                                <w:rFonts w:ascii="Arial" w:eastAsia="Arial" w:hAnsi="Arial"/>
                                <w:color w:val="000000"/>
                                <w:spacing w:val="-1"/>
                                <w:sz w:val="17"/>
                              </w:rPr>
                            </w:pPr>
                            <w:r>
                              <w:rPr>
                                <w:rFonts w:ascii="Arial" w:eastAsia="Arial" w:hAnsi="Arial"/>
                                <w:color w:val="000000"/>
                                <w:spacing w:val="-1"/>
                                <w:sz w:val="17"/>
                              </w:rPr>
                              <w:t>class group number;</w:t>
                            </w:r>
                          </w:p>
                          <w:p w:rsidR="00EC6B95" w:rsidRDefault="00EC6B95" w:rsidP="00D07EEC">
                            <w:pPr>
                              <w:widowControl/>
                              <w:numPr>
                                <w:ilvl w:val="0"/>
                                <w:numId w:val="51"/>
                              </w:numPr>
                              <w:spacing w:before="200" w:after="0" w:line="194" w:lineRule="exact"/>
                              <w:jc w:val="both"/>
                              <w:textAlignment w:val="baseline"/>
                              <w:rPr>
                                <w:rFonts w:ascii="Arial" w:eastAsia="Arial" w:hAnsi="Arial"/>
                                <w:color w:val="000000"/>
                                <w:sz w:val="17"/>
                              </w:rPr>
                            </w:pPr>
                            <w:r>
                              <w:rPr>
                                <w:rFonts w:ascii="Arial" w:eastAsia="Arial" w:hAnsi="Arial"/>
                                <w:color w:val="000000"/>
                                <w:sz w:val="17"/>
                              </w:rPr>
                              <w:t>name and address of consignor;</w:t>
                            </w:r>
                          </w:p>
                          <w:p w:rsidR="00EC6B95" w:rsidRDefault="00EC6B95" w:rsidP="00D07EEC">
                            <w:pPr>
                              <w:widowControl/>
                              <w:numPr>
                                <w:ilvl w:val="0"/>
                                <w:numId w:val="51"/>
                              </w:numPr>
                              <w:spacing w:before="191" w:after="0" w:line="190" w:lineRule="exact"/>
                              <w:jc w:val="both"/>
                              <w:textAlignment w:val="baseline"/>
                              <w:rPr>
                                <w:rFonts w:ascii="Arial" w:eastAsia="Arial" w:hAnsi="Arial"/>
                                <w:color w:val="000000"/>
                                <w:sz w:val="17"/>
                              </w:rPr>
                            </w:pPr>
                            <w:r>
                              <w:rPr>
                                <w:rFonts w:ascii="Arial" w:eastAsia="Arial" w:hAnsi="Arial"/>
                                <w:color w:val="000000"/>
                                <w:sz w:val="17"/>
                              </w:rPr>
                              <w:t>name and address of consignee (as stated on the Contract or 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061" type="#_x0000_t202" style="position:absolute;margin-left:315.6pt;margin-top:688.1pt;width:203.3pt;height:86.6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dtQ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" filled="f" stroked="f">
                <v:textbox inset="0,0,0,0">
                  <w:txbxContent>
                    <w:p w:rsidR="00EC6B95" w:rsidRDefault="00EC6B95" w:rsidP="00D07EEC">
                      <w:pPr>
                        <w:widowControl/>
                        <w:numPr>
                          <w:ilvl w:val="0"/>
                          <w:numId w:val="50"/>
                        </w:numPr>
                        <w:spacing w:after="0" w:line="182" w:lineRule="exact"/>
                        <w:jc w:val="both"/>
                        <w:textAlignment w:val="baseline"/>
                        <w:rPr>
                          <w:rFonts w:ascii="Arial" w:eastAsia="Arial" w:hAnsi="Arial"/>
                          <w:color w:val="000000"/>
                          <w:sz w:val="17"/>
                        </w:rPr>
                      </w:pPr>
                      <w:r>
                        <w:rPr>
                          <w:rFonts w:ascii="Arial" w:eastAsia="Arial" w:hAnsi="Arial"/>
                          <w:color w:val="000000"/>
                          <w:sz w:val="17"/>
                        </w:rPr>
                        <w:t>Two adjacent sides of the outer container shall be clearly marked to show the following:</w:t>
                      </w:r>
                    </w:p>
                    <w:p w:rsidR="00EC6B95" w:rsidRDefault="00EC6B95" w:rsidP="00D07EEC">
                      <w:pPr>
                        <w:widowControl/>
                        <w:numPr>
                          <w:ilvl w:val="0"/>
                          <w:numId w:val="51"/>
                        </w:numPr>
                        <w:spacing w:before="195" w:after="0" w:line="194" w:lineRule="exact"/>
                        <w:jc w:val="both"/>
                        <w:textAlignment w:val="baseline"/>
                        <w:rPr>
                          <w:rFonts w:ascii="Arial" w:eastAsia="Arial" w:hAnsi="Arial"/>
                          <w:color w:val="000000"/>
                          <w:spacing w:val="-1"/>
                          <w:sz w:val="17"/>
                        </w:rPr>
                      </w:pPr>
                      <w:r>
                        <w:rPr>
                          <w:rFonts w:ascii="Arial" w:eastAsia="Arial" w:hAnsi="Arial"/>
                          <w:color w:val="000000"/>
                          <w:spacing w:val="-1"/>
                          <w:sz w:val="17"/>
                        </w:rPr>
                        <w:t>class group number;</w:t>
                      </w:r>
                    </w:p>
                    <w:p w:rsidR="00EC6B95" w:rsidRDefault="00EC6B95" w:rsidP="00D07EEC">
                      <w:pPr>
                        <w:widowControl/>
                        <w:numPr>
                          <w:ilvl w:val="0"/>
                          <w:numId w:val="51"/>
                        </w:numPr>
                        <w:spacing w:before="200" w:after="0" w:line="194" w:lineRule="exact"/>
                        <w:jc w:val="both"/>
                        <w:textAlignment w:val="baseline"/>
                        <w:rPr>
                          <w:rFonts w:ascii="Arial" w:eastAsia="Arial" w:hAnsi="Arial"/>
                          <w:color w:val="000000"/>
                          <w:sz w:val="17"/>
                        </w:rPr>
                      </w:pPr>
                      <w:r>
                        <w:rPr>
                          <w:rFonts w:ascii="Arial" w:eastAsia="Arial" w:hAnsi="Arial"/>
                          <w:color w:val="000000"/>
                          <w:sz w:val="17"/>
                        </w:rPr>
                        <w:t>name and address of consignor;</w:t>
                      </w:r>
                    </w:p>
                    <w:p w:rsidR="00EC6B95" w:rsidRDefault="00EC6B95" w:rsidP="00D07EEC">
                      <w:pPr>
                        <w:widowControl/>
                        <w:numPr>
                          <w:ilvl w:val="0"/>
                          <w:numId w:val="51"/>
                        </w:numPr>
                        <w:spacing w:before="191" w:after="0" w:line="190" w:lineRule="exact"/>
                        <w:jc w:val="both"/>
                        <w:textAlignment w:val="baseline"/>
                        <w:rPr>
                          <w:rFonts w:ascii="Arial" w:eastAsia="Arial" w:hAnsi="Arial"/>
                          <w:color w:val="000000"/>
                          <w:sz w:val="17"/>
                        </w:rPr>
                      </w:pPr>
                      <w:r>
                        <w:rPr>
                          <w:rFonts w:ascii="Arial" w:eastAsia="Arial" w:hAnsi="Arial"/>
                          <w:color w:val="000000"/>
                          <w:sz w:val="17"/>
                        </w:rPr>
                        <w:t>name and address of consignee (as stated on the Contract or Order);</w:t>
                      </w:r>
                    </w:p>
                  </w:txbxContent>
                </v:textbox>
                <w10:wrap type="square" anchorx="page" anchory="page"/>
              </v:shape>
            </w:pict>
          </mc:Fallback>
        </mc:AlternateContent>
      </w:r>
      <w:r w:rsidR="00C676B4" w:rsidRPr="00C676B4">
        <w:rPr>
          <w:rFonts w:ascii="Arial" w:hAnsi="Arial" w:cs="Arial"/>
          <w:noProof/>
          <w:sz w:val="17"/>
          <w:szCs w:val="17"/>
          <w:lang w:val="en-GB" w:eastAsia="en-GB"/>
        </w:rPr>
        <mc:AlternateContent>
          <mc:Choice Requires="wps">
            <w:drawing>
              <wp:anchor distT="0" distB="0" distL="0" distR="0" simplePos="0" relativeHeight="251706368" behindDoc="1" locked="0" layoutInCell="1" allowOverlap="1">
                <wp:simplePos x="0" y="0"/>
                <wp:positionH relativeFrom="page">
                  <wp:posOffset>3715385</wp:posOffset>
                </wp:positionH>
                <wp:positionV relativeFrom="page">
                  <wp:posOffset>10119360</wp:posOffset>
                </wp:positionV>
                <wp:extent cx="131445" cy="94615"/>
                <wp:effectExtent l="635" t="3810" r="1270" b="0"/>
                <wp:wrapSquare wrapText="bothSides"/>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spacing w:line="148" w:lineRule="exact"/>
                              <w:textAlignment w:val="baseline"/>
                              <w:rPr>
                                <w:rFonts w:eastAsia="Times New Roman"/>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062" type="#_x0000_t202" style="position:absolute;margin-left:292.55pt;margin-top:796.8pt;width:10.35pt;height:7.4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" filled="f" stroked="f">
                <v:textbox inset="0,0,0,0">
                  <w:txbxContent>
                    <w:p w:rsidR="00EC6B95" w:rsidRDefault="00EC6B95" w:rsidP="00C676B4">
                      <w:pPr>
                        <w:spacing w:line="148" w:lineRule="exact"/>
                        <w:textAlignment w:val="baseline"/>
                        <w:rPr>
                          <w:rFonts w:eastAsia="Times New Roman"/>
                          <w:color w:val="000000"/>
                          <w:sz w:val="20"/>
                        </w:rPr>
                      </w:pPr>
                    </w:p>
                  </w:txbxContent>
                </v:textbox>
                <w10:wrap type="square" anchorx="page" anchory="page"/>
              </v:shape>
            </w:pict>
          </mc:Fallback>
        </mc:AlternateContent>
      </w:r>
    </w:p>
    <w:p w:rsidR="00C676B4" w:rsidRPr="00C676B4" w:rsidRDefault="00C676B4" w:rsidP="00C676B4">
      <w:pPr>
        <w:spacing w:before="9" w:after="28" w:line="251" w:lineRule="exact"/>
        <w:rPr>
          <w:rFonts w:ascii="Arial" w:hAnsi="Arial" w:cs="Arial"/>
          <w:sz w:val="17"/>
          <w:szCs w:val="17"/>
        </w:rPr>
        <w:sectPr w:rsidR="00C676B4" w:rsidRPr="00C676B4" w:rsidSect="00C676B4">
          <w:pgSz w:w="11909" w:h="16843"/>
          <w:pgMar w:top="227" w:right="227" w:bottom="227" w:left="227" w:header="720" w:footer="720" w:gutter="0"/>
          <w:cols w:space="720"/>
          <w:docGrid w:linePitch="299"/>
        </w:sectPr>
      </w:pPr>
    </w:p>
    <w:p w:rsidR="00C676B4" w:rsidRPr="00C676B4" w:rsidRDefault="00C676B4" w:rsidP="00C676B4">
      <w:pPr>
        <w:tabs>
          <w:tab w:val="left" w:pos="648"/>
        </w:tabs>
        <w:spacing w:before="207" w:line="192" w:lineRule="exact"/>
        <w:ind w:left="72" w:right="50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(d)</w:t>
      </w:r>
      <w:r w:rsidRPr="00C676B4">
        <w:rPr>
          <w:rFonts w:ascii="Arial" w:eastAsia="Arial" w:hAnsi="Arial" w:cs="Arial"/>
          <w:color w:val="000000"/>
          <w:spacing w:val="-2"/>
          <w:sz w:val="17"/>
          <w:szCs w:val="17"/>
        </w:rPr>
        <w:tab/>
        <w:t>destination if it differs from the consignee's address, normally either:</w:t>
      </w:r>
    </w:p>
    <w:p w:rsidR="00C676B4" w:rsidRPr="00C676B4" w:rsidRDefault="00C676B4" w:rsidP="00D07EEC">
      <w:pPr>
        <w:widowControl/>
        <w:numPr>
          <w:ilvl w:val="0"/>
          <w:numId w:val="52"/>
        </w:numPr>
        <w:tabs>
          <w:tab w:val="clear" w:pos="576"/>
          <w:tab w:val="left" w:pos="648"/>
        </w:tabs>
        <w:spacing w:before="195" w:after="0" w:line="198"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delivery destination / address; or</w:t>
      </w:r>
    </w:p>
    <w:p w:rsidR="00C676B4" w:rsidRPr="00C676B4" w:rsidRDefault="00C676B4" w:rsidP="00D07EEC">
      <w:pPr>
        <w:widowControl/>
        <w:numPr>
          <w:ilvl w:val="0"/>
          <w:numId w:val="52"/>
        </w:numPr>
        <w:tabs>
          <w:tab w:val="clear" w:pos="576"/>
          <w:tab w:val="left" w:pos="648"/>
        </w:tabs>
        <w:spacing w:before="183" w:after="0" w:line="198"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transit destination, if the delivery address is a point of aggregation / disaggregation and / or onward shipment e.g. railway station, where that mode of transport is used;</w:t>
      </w:r>
    </w:p>
    <w:p w:rsidR="00C676B4" w:rsidRPr="00C676B4" w:rsidRDefault="00C676B4" w:rsidP="00C676B4">
      <w:pPr>
        <w:tabs>
          <w:tab w:val="left" w:pos="648"/>
        </w:tabs>
        <w:spacing w:before="168" w:line="198"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(e)</w:t>
      </w:r>
      <w:r w:rsidRPr="00C676B4">
        <w:rPr>
          <w:rFonts w:ascii="Arial" w:eastAsia="Arial" w:hAnsi="Arial" w:cs="Arial"/>
          <w:color w:val="000000"/>
          <w:spacing w:val="1"/>
          <w:sz w:val="17"/>
          <w:szCs w:val="17"/>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rsidR="00C676B4" w:rsidRPr="00C676B4" w:rsidRDefault="00C676B4" w:rsidP="00C676B4">
      <w:pPr>
        <w:tabs>
          <w:tab w:val="left" w:pos="648"/>
        </w:tabs>
        <w:spacing w:before="190" w:line="198"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(f)</w:t>
      </w:r>
      <w:r w:rsidRPr="00C676B4">
        <w:rPr>
          <w:rFonts w:ascii="Arial" w:eastAsia="Arial" w:hAnsi="Arial" w:cs="Arial"/>
          <w:color w:val="000000"/>
          <w:sz w:val="17"/>
          <w:szCs w:val="17"/>
        </w:rPr>
        <w:tab/>
        <w:t>the CP&amp;F-generated shipping label; and</w:t>
      </w:r>
    </w:p>
    <w:p w:rsidR="00C676B4" w:rsidRPr="00C676B4" w:rsidRDefault="00C676B4" w:rsidP="00C676B4">
      <w:pPr>
        <w:tabs>
          <w:tab w:val="left" w:pos="648"/>
        </w:tabs>
        <w:spacing w:before="195" w:line="198" w:lineRule="exact"/>
        <w:ind w:left="72" w:right="720"/>
        <w:textAlignment w:val="baseline"/>
        <w:rPr>
          <w:rFonts w:ascii="Arial" w:eastAsia="Arial" w:hAnsi="Arial" w:cs="Arial"/>
          <w:color w:val="000000"/>
          <w:sz w:val="17"/>
          <w:szCs w:val="17"/>
        </w:rPr>
      </w:pPr>
      <w:r w:rsidRPr="00C676B4">
        <w:rPr>
          <w:rFonts w:ascii="Arial" w:eastAsia="Arial" w:hAnsi="Arial" w:cs="Arial"/>
          <w:color w:val="000000"/>
          <w:sz w:val="17"/>
          <w:szCs w:val="17"/>
        </w:rPr>
        <w:t>(g)</w:t>
      </w:r>
      <w:r w:rsidRPr="00C676B4">
        <w:rPr>
          <w:rFonts w:ascii="Arial" w:eastAsia="Arial" w:hAnsi="Arial" w:cs="Arial"/>
          <w:color w:val="000000"/>
          <w:sz w:val="17"/>
          <w:szCs w:val="17"/>
        </w:rPr>
        <w:tab/>
        <w:t>any statutory hazard markings and any handling markings.</w:t>
      </w:r>
    </w:p>
    <w:p w:rsidR="00C676B4" w:rsidRPr="00C676B4" w:rsidRDefault="00C676B4" w:rsidP="00D07EEC">
      <w:pPr>
        <w:widowControl/>
        <w:numPr>
          <w:ilvl w:val="0"/>
          <w:numId w:val="53"/>
        </w:numPr>
        <w:tabs>
          <w:tab w:val="clear" w:pos="576"/>
          <w:tab w:val="left" w:pos="648"/>
        </w:tabs>
        <w:spacing w:before="180" w:after="0" w:line="198" w:lineRule="exact"/>
        <w:ind w:left="72" w:right="72"/>
        <w:textAlignment w:val="baseline"/>
        <w:rPr>
          <w:rFonts w:ascii="Arial" w:eastAsia="Arial" w:hAnsi="Arial" w:cs="Arial"/>
          <w:color w:val="000000"/>
          <w:sz w:val="17"/>
          <w:szCs w:val="17"/>
        </w:rPr>
      </w:pP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rsidR="00C676B4" w:rsidRPr="00C676B4" w:rsidRDefault="00C676B4" w:rsidP="00D07EEC">
      <w:pPr>
        <w:widowControl/>
        <w:numPr>
          <w:ilvl w:val="0"/>
          <w:numId w:val="53"/>
        </w:numPr>
        <w:tabs>
          <w:tab w:val="clear" w:pos="576"/>
          <w:tab w:val="left" w:pos="648"/>
        </w:tabs>
        <w:spacing w:before="173" w:after="0" w:line="198"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rsidR="00C676B4" w:rsidRPr="00C676B4" w:rsidRDefault="00C676B4" w:rsidP="00D07EEC">
      <w:pPr>
        <w:widowControl/>
        <w:numPr>
          <w:ilvl w:val="0"/>
          <w:numId w:val="53"/>
        </w:numPr>
        <w:tabs>
          <w:tab w:val="clear" w:pos="576"/>
          <w:tab w:val="left" w:pos="648"/>
        </w:tabs>
        <w:spacing w:before="200" w:after="0" w:line="194"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All Packaging shall meet the requirements of the Packaging (Essential Requirements) Regulations 2003 (as amended) where applicable.</w:t>
      </w:r>
    </w:p>
    <w:p w:rsidR="00C676B4" w:rsidRPr="00C676B4" w:rsidRDefault="00C676B4" w:rsidP="00D07EEC">
      <w:pPr>
        <w:widowControl/>
        <w:numPr>
          <w:ilvl w:val="0"/>
          <w:numId w:val="53"/>
        </w:numPr>
        <w:tabs>
          <w:tab w:val="clear" w:pos="576"/>
          <w:tab w:val="left" w:pos="648"/>
        </w:tabs>
        <w:spacing w:before="205" w:after="0"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rsidR="00C676B4" w:rsidRPr="00C676B4" w:rsidRDefault="00C676B4" w:rsidP="00D07EEC">
      <w:pPr>
        <w:widowControl/>
        <w:numPr>
          <w:ilvl w:val="0"/>
          <w:numId w:val="53"/>
        </w:numPr>
        <w:tabs>
          <w:tab w:val="clear" w:pos="576"/>
          <w:tab w:val="left" w:pos="648"/>
        </w:tabs>
        <w:spacing w:before="178" w:after="0" w:line="198"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C676B4" w:rsidRPr="00C676B4" w:rsidRDefault="00C676B4" w:rsidP="00D07EEC">
      <w:pPr>
        <w:widowControl/>
        <w:numPr>
          <w:ilvl w:val="0"/>
          <w:numId w:val="53"/>
        </w:numPr>
        <w:tabs>
          <w:tab w:val="clear" w:pos="576"/>
          <w:tab w:val="left" w:pos="648"/>
        </w:tabs>
        <w:spacing w:before="187" w:after="0" w:line="198" w:lineRule="exact"/>
        <w:ind w:left="72" w:right="43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Liability for other losses resulting from Packaging failure or resulting from damage to Packaging, (such as damage to the packaged item etc.), shall be specified elsewhere in the Contract.</w:t>
      </w:r>
    </w:p>
    <w:p w:rsidR="00C676B4" w:rsidRPr="00C676B4" w:rsidRDefault="00C676B4" w:rsidP="00D07EEC">
      <w:pPr>
        <w:widowControl/>
        <w:numPr>
          <w:ilvl w:val="0"/>
          <w:numId w:val="53"/>
        </w:numPr>
        <w:tabs>
          <w:tab w:val="clear" w:pos="576"/>
          <w:tab w:val="left" w:pos="648"/>
        </w:tabs>
        <w:spacing w:before="181" w:after="0" w:line="198"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General requirements for service Packaging, including details of UK and NATO MLP and Commercial Packaging descriptions, are contained in Def Stan 81-041 (Part 1) "Packaging of </w:t>
      </w:r>
      <w:proofErr w:type="spellStart"/>
      <w:r w:rsidRPr="00C676B4">
        <w:rPr>
          <w:rFonts w:ascii="Arial" w:eastAsia="Arial" w:hAnsi="Arial" w:cs="Arial"/>
          <w:color w:val="000000"/>
          <w:sz w:val="17"/>
          <w:szCs w:val="17"/>
        </w:rPr>
        <w:t>Defence</w:t>
      </w:r>
      <w:proofErr w:type="spellEnd"/>
      <w:r w:rsidRPr="00C676B4">
        <w:rPr>
          <w:rFonts w:ascii="Arial" w:eastAsia="Arial" w:hAnsi="Arial" w:cs="Arial"/>
          <w:color w:val="000000"/>
          <w:sz w:val="17"/>
          <w:szCs w:val="17"/>
        </w:rPr>
        <w:t xml:space="preserve"> Materiel". Def </w:t>
      </w:r>
      <w:proofErr w:type="spellStart"/>
      <w:r w:rsidRPr="00C676B4">
        <w:rPr>
          <w:rFonts w:ascii="Arial" w:eastAsia="Arial" w:hAnsi="Arial" w:cs="Arial"/>
          <w:color w:val="000000"/>
          <w:sz w:val="17"/>
          <w:szCs w:val="17"/>
        </w:rPr>
        <w:t>Stans</w:t>
      </w:r>
      <w:proofErr w:type="spellEnd"/>
      <w:r w:rsidRPr="00C676B4">
        <w:rPr>
          <w:rFonts w:ascii="Arial" w:eastAsia="Arial" w:hAnsi="Arial" w:cs="Arial"/>
          <w:color w:val="000000"/>
          <w:sz w:val="17"/>
          <w:szCs w:val="17"/>
        </w:rPr>
        <w:t xml:space="preserve">, NATO </w:t>
      </w:r>
      <w:proofErr w:type="spellStart"/>
      <w:r w:rsidRPr="00C676B4">
        <w:rPr>
          <w:rFonts w:ascii="Arial" w:eastAsia="Arial" w:hAnsi="Arial" w:cs="Arial"/>
          <w:color w:val="000000"/>
          <w:sz w:val="17"/>
          <w:szCs w:val="17"/>
        </w:rPr>
        <w:t>Standardisation</w:t>
      </w:r>
      <w:proofErr w:type="spellEnd"/>
      <w:r w:rsidRPr="00C676B4">
        <w:rPr>
          <w:rFonts w:ascii="Arial" w:eastAsia="Arial" w:hAnsi="Arial" w:cs="Arial"/>
          <w:color w:val="000000"/>
          <w:sz w:val="17"/>
          <w:szCs w:val="17"/>
        </w:rPr>
        <w:t xml:space="preserve"> </w:t>
      </w:r>
    </w:p>
    <w:p w:rsidR="00C676B4" w:rsidRPr="00C676B4" w:rsidRDefault="00C676B4" w:rsidP="00C676B4">
      <w:pPr>
        <w:spacing w:line="197" w:lineRule="exact"/>
        <w:ind w:left="72" w:right="288"/>
        <w:textAlignment w:val="baseline"/>
        <w:rPr>
          <w:rFonts w:ascii="Arial" w:eastAsia="Arial" w:hAnsi="Arial" w:cs="Arial"/>
          <w:color w:val="000000"/>
          <w:sz w:val="17"/>
          <w:szCs w:val="17"/>
        </w:rPr>
      </w:pPr>
      <w:r w:rsidRPr="00C676B4">
        <w:rPr>
          <w:rFonts w:ascii="Arial" w:hAnsi="Arial" w:cs="Arial"/>
          <w:sz w:val="17"/>
          <w:szCs w:val="17"/>
        </w:rPr>
        <w:br w:type="column"/>
      </w:r>
      <w:r w:rsidRPr="00C676B4">
        <w:rPr>
          <w:rFonts w:ascii="Arial" w:eastAsia="Arial" w:hAnsi="Arial" w:cs="Arial"/>
          <w:color w:val="000000"/>
          <w:sz w:val="17"/>
          <w:szCs w:val="17"/>
        </w:rPr>
        <w:t xml:space="preserve">Agreements (STANAGs), and further information are available from the </w:t>
      </w:r>
      <w:proofErr w:type="spellStart"/>
      <w:r w:rsidRPr="00C676B4">
        <w:rPr>
          <w:rFonts w:ascii="Arial" w:eastAsia="Arial" w:hAnsi="Arial" w:cs="Arial"/>
          <w:color w:val="000000"/>
          <w:sz w:val="17"/>
          <w:szCs w:val="17"/>
        </w:rPr>
        <w:t>DStan</w:t>
      </w:r>
      <w:proofErr w:type="spellEnd"/>
      <w:r w:rsidRPr="00C676B4">
        <w:rPr>
          <w:rFonts w:ascii="Arial" w:eastAsia="Arial" w:hAnsi="Arial" w:cs="Arial"/>
          <w:color w:val="000000"/>
          <w:sz w:val="17"/>
          <w:szCs w:val="17"/>
        </w:rPr>
        <w:t xml:space="preserve"> internet site at: https://www.dstan.mod.uk/</w:t>
      </w:r>
    </w:p>
    <w:p w:rsidR="00C676B4" w:rsidRPr="00C676B4" w:rsidRDefault="00C676B4" w:rsidP="00D07EEC">
      <w:pPr>
        <w:widowControl/>
        <w:numPr>
          <w:ilvl w:val="0"/>
          <w:numId w:val="53"/>
        </w:numPr>
        <w:tabs>
          <w:tab w:val="clear" w:pos="576"/>
          <w:tab w:val="left" w:pos="648"/>
        </w:tabs>
        <w:spacing w:before="180" w:after="0"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Unless specifically stated otherwise in the invitation to tender or the Contract, reference to any standard including Def </w:t>
      </w:r>
      <w:proofErr w:type="spellStart"/>
      <w:r w:rsidRPr="00C676B4">
        <w:rPr>
          <w:rFonts w:ascii="Arial" w:eastAsia="Arial" w:hAnsi="Arial" w:cs="Arial"/>
          <w:color w:val="000000"/>
          <w:sz w:val="17"/>
          <w:szCs w:val="17"/>
        </w:rPr>
        <w:t>Stans</w:t>
      </w:r>
      <w:proofErr w:type="spellEnd"/>
      <w:r w:rsidRPr="00C676B4">
        <w:rPr>
          <w:rFonts w:ascii="Arial" w:eastAsia="Arial" w:hAnsi="Arial" w:cs="Arial"/>
          <w:color w:val="000000"/>
          <w:sz w:val="17"/>
          <w:szCs w:val="17"/>
        </w:rPr>
        <w:t xml:space="preserve"> or STANAGs in any invitation to tender or Contract document means the edition and all amendments extant at the date of such tender or Contract.</w:t>
      </w:r>
    </w:p>
    <w:p w:rsidR="00C676B4" w:rsidRPr="00C676B4" w:rsidRDefault="00C676B4" w:rsidP="00D07EEC">
      <w:pPr>
        <w:widowControl/>
        <w:numPr>
          <w:ilvl w:val="0"/>
          <w:numId w:val="53"/>
        </w:numPr>
        <w:tabs>
          <w:tab w:val="clear" w:pos="576"/>
          <w:tab w:val="left" w:pos="648"/>
        </w:tabs>
        <w:spacing w:before="200" w:after="0" w:line="194"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In the event of conflict between the Contract and Def Stan 81-041, the Contract shall take precedence.</w:t>
      </w:r>
    </w:p>
    <w:p w:rsidR="00C676B4" w:rsidRPr="00C676B4" w:rsidRDefault="00C676B4" w:rsidP="00C676B4">
      <w:pPr>
        <w:tabs>
          <w:tab w:val="left" w:pos="576"/>
        </w:tabs>
        <w:spacing w:before="238"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24.</w:t>
      </w:r>
      <w:r w:rsidRPr="00C676B4">
        <w:rPr>
          <w:rFonts w:ascii="Arial" w:eastAsia="Arial" w:hAnsi="Arial" w:cs="Arial"/>
          <w:color w:val="000000"/>
          <w:sz w:val="17"/>
          <w:szCs w:val="17"/>
        </w:rPr>
        <w:tab/>
        <w:t>Supply of Hazardous Materials or Substances in Contractor Deliverables</w:t>
      </w:r>
    </w:p>
    <w:p w:rsidR="00C676B4" w:rsidRPr="00C676B4" w:rsidRDefault="00C676B4" w:rsidP="00C676B4">
      <w:pPr>
        <w:tabs>
          <w:tab w:val="left" w:pos="576"/>
        </w:tabs>
        <w:spacing w:before="118" w:line="198"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Contractor shall provide to the Authority:</w:t>
      </w:r>
    </w:p>
    <w:p w:rsidR="00C676B4" w:rsidRPr="00C676B4" w:rsidRDefault="00C676B4" w:rsidP="00D07EEC">
      <w:pPr>
        <w:widowControl/>
        <w:numPr>
          <w:ilvl w:val="0"/>
          <w:numId w:val="54"/>
        </w:numPr>
        <w:tabs>
          <w:tab w:val="clear" w:pos="576"/>
          <w:tab w:val="left" w:pos="648"/>
        </w:tabs>
        <w:spacing w:before="180" w:after="0"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rsidR="00C676B4" w:rsidRPr="00C676B4" w:rsidRDefault="00C676B4" w:rsidP="00D07EEC">
      <w:pPr>
        <w:widowControl/>
        <w:numPr>
          <w:ilvl w:val="0"/>
          <w:numId w:val="54"/>
        </w:numPr>
        <w:tabs>
          <w:tab w:val="clear" w:pos="576"/>
          <w:tab w:val="left" w:pos="648"/>
        </w:tabs>
        <w:spacing w:before="183" w:after="0"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for each Contractor Deliverable containing hazardous materials or substances, safety information as required by the Health and Safety at Work, </w:t>
      </w:r>
      <w:proofErr w:type="spellStart"/>
      <w:r w:rsidRPr="00C676B4">
        <w:rPr>
          <w:rFonts w:ascii="Arial" w:eastAsia="Arial" w:hAnsi="Arial" w:cs="Arial"/>
          <w:color w:val="000000"/>
          <w:sz w:val="17"/>
          <w:szCs w:val="17"/>
        </w:rPr>
        <w:t>etc</w:t>
      </w:r>
      <w:proofErr w:type="spellEnd"/>
      <w:r w:rsidRPr="00C676B4">
        <w:rPr>
          <w:rFonts w:ascii="Arial" w:eastAsia="Arial" w:hAnsi="Arial" w:cs="Arial"/>
          <w:color w:val="000000"/>
          <w:sz w:val="17"/>
          <w:szCs w:val="17"/>
        </w:rPr>
        <w:t xml:space="preserve"> Act 1974, at the time of supply.</w:t>
      </w:r>
    </w:p>
    <w:p w:rsidR="00C676B4" w:rsidRPr="00C676B4" w:rsidRDefault="00C676B4" w:rsidP="00C676B4">
      <w:pPr>
        <w:spacing w:before="200" w:line="194"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Nothing in this Condition shall reduce or limit any statutory duty or legal obligation of the Authority or the Contractor.</w:t>
      </w:r>
    </w:p>
    <w:p w:rsidR="00C676B4" w:rsidRPr="00C676B4" w:rsidRDefault="00C676B4" w:rsidP="00C676B4">
      <w:pPr>
        <w:tabs>
          <w:tab w:val="left" w:pos="576"/>
        </w:tabs>
        <w:spacing w:before="187"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If the Contractor Deliverable contains hazardous materials or substances, or is a substance falling within the scope of the REACH Regulation (EC) No 1907/2006:</w:t>
      </w:r>
    </w:p>
    <w:p w:rsidR="00C676B4" w:rsidRPr="00C676B4" w:rsidRDefault="00C676B4" w:rsidP="00D07EEC">
      <w:pPr>
        <w:widowControl/>
        <w:numPr>
          <w:ilvl w:val="0"/>
          <w:numId w:val="55"/>
        </w:numPr>
        <w:tabs>
          <w:tab w:val="clear" w:pos="576"/>
          <w:tab w:val="left" w:pos="648"/>
        </w:tabs>
        <w:spacing w:before="173" w:after="0"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rsidR="00C676B4" w:rsidRPr="00C676B4" w:rsidRDefault="00C676B4" w:rsidP="00D07EEC">
      <w:pPr>
        <w:widowControl/>
        <w:numPr>
          <w:ilvl w:val="0"/>
          <w:numId w:val="55"/>
        </w:numPr>
        <w:tabs>
          <w:tab w:val="clear" w:pos="576"/>
          <w:tab w:val="left" w:pos="648"/>
        </w:tabs>
        <w:spacing w:before="204" w:after="0" w:line="194"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rsidR="00C676B4" w:rsidRPr="00C676B4" w:rsidRDefault="00C676B4" w:rsidP="00C676B4">
      <w:pPr>
        <w:tabs>
          <w:tab w:val="left" w:pos="576"/>
        </w:tabs>
        <w:spacing w:before="177" w:line="198"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c.</w:t>
      </w:r>
      <w:r w:rsidRPr="00C676B4">
        <w:rPr>
          <w:rFonts w:ascii="Arial" w:eastAsia="Arial" w:hAnsi="Arial" w:cs="Arial"/>
          <w:color w:val="000000"/>
          <w:spacing w:val="-2"/>
          <w:sz w:val="17"/>
          <w:szCs w:val="17"/>
        </w:rPr>
        <w:tab/>
        <w:t xml:space="preserve">If the Contractor is required, under, or </w:t>
      </w:r>
      <w:proofErr w:type="gramStart"/>
      <w:r w:rsidRPr="00C676B4">
        <w:rPr>
          <w:rFonts w:ascii="Arial" w:eastAsia="Arial" w:hAnsi="Arial" w:cs="Arial"/>
          <w:color w:val="000000"/>
          <w:spacing w:val="-2"/>
          <w:sz w:val="17"/>
          <w:szCs w:val="17"/>
        </w:rPr>
        <w:t>in connection with</w:t>
      </w:r>
      <w:proofErr w:type="gramEnd"/>
      <w:r w:rsidRPr="00C676B4">
        <w:rPr>
          <w:rFonts w:ascii="Arial" w:eastAsia="Arial" w:hAnsi="Arial" w:cs="Arial"/>
          <w:color w:val="000000"/>
          <w:spacing w:val="-2"/>
          <w:sz w:val="17"/>
          <w:szCs w:val="17"/>
        </w:rPr>
        <w:t xml:space="preserve">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C676B4" w:rsidRPr="00C676B4" w:rsidRDefault="00C676B4" w:rsidP="00C676B4">
      <w:pPr>
        <w:tabs>
          <w:tab w:val="left" w:pos="576"/>
        </w:tabs>
        <w:spacing w:before="181" w:line="198"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d.</w:t>
      </w:r>
      <w:r w:rsidRPr="00C676B4">
        <w:rPr>
          <w:rFonts w:ascii="Arial" w:eastAsia="Arial" w:hAnsi="Arial" w:cs="Arial"/>
          <w:color w:val="000000"/>
          <w:sz w:val="17"/>
          <w:szCs w:val="17"/>
        </w:rPr>
        <w:tab/>
        <w:t>The Contractor shall provide to the Authority a completed Schedule 6 (Hazardous Contractor Deliverables, Materials or Substances Supplied under the Contract: Data Requirements) in accordance with Schedule 3 (Contract Data Sheet).</w:t>
      </w:r>
    </w:p>
    <w:p w:rsidR="00C676B4" w:rsidRPr="00C676B4" w:rsidRDefault="00C676B4" w:rsidP="00C676B4">
      <w:pPr>
        <w:tabs>
          <w:tab w:val="left" w:pos="576"/>
        </w:tabs>
        <w:spacing w:before="189" w:line="195" w:lineRule="exact"/>
        <w:ind w:left="72" w:right="288"/>
        <w:textAlignment w:val="baseline"/>
        <w:rPr>
          <w:rFonts w:ascii="Arial" w:eastAsia="Arial" w:hAnsi="Arial" w:cs="Arial"/>
          <w:color w:val="000000"/>
          <w:spacing w:val="-2"/>
          <w:sz w:val="17"/>
          <w:szCs w:val="17"/>
        </w:rPr>
        <w:sectPr w:rsidR="00C676B4" w:rsidRPr="00C676B4" w:rsidSect="00C676B4">
          <w:type w:val="continuous"/>
          <w:pgSz w:w="11909" w:h="16843"/>
          <w:pgMar w:top="227" w:right="227" w:bottom="227" w:left="227" w:header="720" w:footer="720" w:gutter="0"/>
          <w:cols w:num="2" w:space="0" w:equalWidth="0">
            <w:col w:w="5426" w:space="583"/>
            <w:col w:w="5446" w:space="0"/>
          </w:cols>
          <w:docGrid w:linePitch="299"/>
        </w:sectPr>
      </w:pPr>
      <w:r w:rsidRPr="00C676B4">
        <w:rPr>
          <w:rFonts w:ascii="Arial" w:eastAsia="Arial" w:hAnsi="Arial" w:cs="Arial"/>
          <w:color w:val="000000"/>
          <w:spacing w:val="-2"/>
          <w:sz w:val="17"/>
          <w:szCs w:val="17"/>
        </w:rPr>
        <w:t>e.</w:t>
      </w:r>
      <w:r w:rsidRPr="00C676B4">
        <w:rPr>
          <w:rFonts w:ascii="Arial" w:eastAsia="Arial" w:hAnsi="Arial" w:cs="Arial"/>
          <w:color w:val="000000"/>
          <w:spacing w:val="-2"/>
          <w:sz w:val="17"/>
          <w:szCs w:val="17"/>
        </w:rPr>
        <w:tab/>
        <w:t>If the Contractor Deliverables, materials or substances are ordnance, munitions or explosives, in</w:t>
      </w: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99" w:line="196" w:lineRule="exact"/>
        <w:ind w:right="216"/>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lastRenderedPageBreak/>
        <w:t>addition to the requirements of CHIP and / or the CLP Regulation 1272/2008 (whichever is applicable) and REACH the Contractor shall comply with hazard reporting requirements of DEF STAN 07-085 Design Requirements for Weapons and Associated Systems.</w:t>
      </w:r>
    </w:p>
    <w:p w:rsidR="00C676B4" w:rsidRPr="00C676B4" w:rsidRDefault="00C676B4" w:rsidP="00C676B4">
      <w:pPr>
        <w:tabs>
          <w:tab w:val="left" w:pos="648"/>
        </w:tabs>
        <w:spacing w:before="196" w:line="195" w:lineRule="exact"/>
        <w:ind w:left="72" w:right="432"/>
        <w:textAlignment w:val="baseline"/>
        <w:rPr>
          <w:rFonts w:ascii="Arial" w:eastAsia="Arial" w:hAnsi="Arial" w:cs="Arial"/>
          <w:color w:val="000000"/>
          <w:sz w:val="17"/>
          <w:szCs w:val="17"/>
        </w:rPr>
      </w:pPr>
      <w:r w:rsidRPr="00C676B4">
        <w:rPr>
          <w:rFonts w:ascii="Arial" w:eastAsia="Arial" w:hAnsi="Arial" w:cs="Arial"/>
          <w:color w:val="000000"/>
          <w:sz w:val="17"/>
          <w:szCs w:val="17"/>
        </w:rPr>
        <w:t>f.</w:t>
      </w:r>
      <w:r w:rsidRPr="00C676B4">
        <w:rPr>
          <w:rFonts w:ascii="Arial" w:eastAsia="Arial" w:hAnsi="Arial" w:cs="Arial"/>
          <w:color w:val="000000"/>
          <w:sz w:val="17"/>
          <w:szCs w:val="17"/>
        </w:rPr>
        <w:tab/>
        <w:t xml:space="preserve">If the Contractor Deliverables, materials or substances are or contain or embody a radioactive substance as defined in the </w:t>
      </w:r>
      <w:proofErr w:type="spellStart"/>
      <w:r w:rsidRPr="00C676B4">
        <w:rPr>
          <w:rFonts w:ascii="Arial" w:eastAsia="Arial" w:hAnsi="Arial" w:cs="Arial"/>
          <w:color w:val="000000"/>
          <w:sz w:val="17"/>
          <w:szCs w:val="17"/>
        </w:rPr>
        <w:t>Ionising</w:t>
      </w:r>
      <w:proofErr w:type="spellEnd"/>
      <w:r w:rsidRPr="00C676B4">
        <w:rPr>
          <w:rFonts w:ascii="Arial" w:eastAsia="Arial" w:hAnsi="Arial" w:cs="Arial"/>
          <w:color w:val="000000"/>
          <w:sz w:val="17"/>
          <w:szCs w:val="17"/>
        </w:rPr>
        <w:t xml:space="preserve"> Radiation Regulations SI 1999/3232, the Contractor shall additionally provide details of:</w:t>
      </w:r>
    </w:p>
    <w:p w:rsidR="00C676B4" w:rsidRPr="00C676B4" w:rsidRDefault="00C676B4" w:rsidP="00D07EEC">
      <w:pPr>
        <w:widowControl/>
        <w:numPr>
          <w:ilvl w:val="0"/>
          <w:numId w:val="56"/>
        </w:numPr>
        <w:tabs>
          <w:tab w:val="clear" w:pos="576"/>
          <w:tab w:val="left" w:pos="648"/>
        </w:tabs>
        <w:spacing w:before="200" w:after="0" w:line="194"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activity;</w:t>
      </w:r>
    </w:p>
    <w:p w:rsidR="00C676B4" w:rsidRPr="00C676B4" w:rsidRDefault="00C676B4" w:rsidP="00D07EEC">
      <w:pPr>
        <w:widowControl/>
        <w:numPr>
          <w:ilvl w:val="0"/>
          <w:numId w:val="56"/>
        </w:numPr>
        <w:tabs>
          <w:tab w:val="clear" w:pos="576"/>
          <w:tab w:val="left" w:pos="648"/>
        </w:tabs>
        <w:spacing w:before="195"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the substance and form (including any isotope);</w:t>
      </w:r>
    </w:p>
    <w:p w:rsidR="00C676B4" w:rsidRPr="00C676B4" w:rsidRDefault="00C676B4" w:rsidP="00C676B4">
      <w:pPr>
        <w:tabs>
          <w:tab w:val="left" w:pos="648"/>
        </w:tabs>
        <w:spacing w:before="201"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g.</w:t>
      </w:r>
      <w:r w:rsidRPr="00C676B4">
        <w:rPr>
          <w:rFonts w:ascii="Arial" w:eastAsia="Arial" w:hAnsi="Arial" w:cs="Arial"/>
          <w:color w:val="000000"/>
          <w:sz w:val="17"/>
          <w:szCs w:val="17"/>
        </w:rPr>
        <w:tab/>
        <w:t>If the Contractor Deliverables, materials or substances have magnetic properties, the Contractor shall additionally provide details of the magnetic flux density at a defined distance, for the condition in which it is packed.</w:t>
      </w:r>
    </w:p>
    <w:p w:rsidR="00C676B4" w:rsidRPr="00C676B4" w:rsidRDefault="00C676B4" w:rsidP="00C676B4">
      <w:pPr>
        <w:tabs>
          <w:tab w:val="left" w:pos="648"/>
        </w:tabs>
        <w:spacing w:before="203"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h.</w:t>
      </w:r>
      <w:r w:rsidRPr="00C676B4">
        <w:rPr>
          <w:rFonts w:ascii="Arial" w:eastAsia="Arial" w:hAnsi="Arial" w:cs="Arial"/>
          <w:color w:val="000000"/>
          <w:sz w:val="17"/>
          <w:szCs w:val="17"/>
        </w:rPr>
        <w:tab/>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rsidR="00C676B4" w:rsidRPr="00C676B4" w:rsidRDefault="00C676B4" w:rsidP="00D07EEC">
      <w:pPr>
        <w:widowControl/>
        <w:numPr>
          <w:ilvl w:val="0"/>
          <w:numId w:val="56"/>
        </w:numPr>
        <w:tabs>
          <w:tab w:val="clear" w:pos="576"/>
          <w:tab w:val="left" w:pos="648"/>
        </w:tabs>
        <w:spacing w:after="0" w:line="240" w:lineRule="auto"/>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Hard copies to be sent to:</w:t>
      </w:r>
    </w:p>
    <w:p w:rsidR="00C676B4" w:rsidRPr="00C676B4" w:rsidRDefault="00C676B4" w:rsidP="00C676B4">
      <w:pPr>
        <w:spacing w:after="0" w:line="240" w:lineRule="auto"/>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Hazardous Stores Information System (HSIS)</w:t>
      </w:r>
    </w:p>
    <w:p w:rsidR="00C676B4" w:rsidRPr="00C676B4" w:rsidRDefault="00C676B4" w:rsidP="00C676B4">
      <w:pPr>
        <w:spacing w:after="0" w:line="240" w:lineRule="auto"/>
        <w:ind w:left="648"/>
        <w:textAlignment w:val="baseline"/>
        <w:rPr>
          <w:rFonts w:ascii="Arial" w:eastAsia="Arial" w:hAnsi="Arial" w:cs="Arial"/>
          <w:color w:val="000000"/>
          <w:sz w:val="17"/>
          <w:szCs w:val="17"/>
        </w:rPr>
      </w:pPr>
      <w:proofErr w:type="spellStart"/>
      <w:r w:rsidRPr="00C676B4">
        <w:rPr>
          <w:rFonts w:ascii="Arial" w:eastAsia="Arial" w:hAnsi="Arial" w:cs="Arial"/>
          <w:color w:val="000000"/>
          <w:sz w:val="17"/>
          <w:szCs w:val="17"/>
        </w:rPr>
        <w:t>Defence</w:t>
      </w:r>
      <w:proofErr w:type="spellEnd"/>
      <w:r w:rsidRPr="00C676B4">
        <w:rPr>
          <w:rFonts w:ascii="Arial" w:eastAsia="Arial" w:hAnsi="Arial" w:cs="Arial"/>
          <w:color w:val="000000"/>
          <w:sz w:val="17"/>
          <w:szCs w:val="17"/>
        </w:rPr>
        <w:t xml:space="preserve"> Safety Authority (DSA)</w:t>
      </w:r>
    </w:p>
    <w:p w:rsidR="00C676B4" w:rsidRPr="00C676B4" w:rsidRDefault="00C676B4" w:rsidP="00C676B4">
      <w:pPr>
        <w:spacing w:after="0" w:line="240" w:lineRule="auto"/>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Movement Transport Safety Regulator (MTSR)</w:t>
      </w:r>
    </w:p>
    <w:p w:rsidR="00C676B4" w:rsidRPr="00C676B4" w:rsidRDefault="00C676B4" w:rsidP="00C676B4">
      <w:pPr>
        <w:spacing w:after="0" w:line="240" w:lineRule="auto"/>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Hazel Building Level 1, #H019</w:t>
      </w:r>
    </w:p>
    <w:p w:rsidR="00C676B4" w:rsidRPr="00C676B4" w:rsidRDefault="00C676B4" w:rsidP="00C676B4">
      <w:pPr>
        <w:spacing w:after="0" w:line="240" w:lineRule="auto"/>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MOD Abbey Wood (North)</w:t>
      </w:r>
    </w:p>
    <w:p w:rsidR="00C676B4" w:rsidRPr="00C676B4" w:rsidRDefault="00C676B4" w:rsidP="00C676B4">
      <w:pPr>
        <w:spacing w:after="0" w:line="240" w:lineRule="auto"/>
        <w:ind w:left="648"/>
        <w:textAlignment w:val="baseline"/>
        <w:rPr>
          <w:rFonts w:ascii="Arial" w:eastAsia="Arial" w:hAnsi="Arial" w:cs="Arial"/>
          <w:color w:val="000000"/>
          <w:sz w:val="17"/>
          <w:szCs w:val="17"/>
        </w:rPr>
      </w:pPr>
      <w:r w:rsidRPr="00C676B4">
        <w:rPr>
          <w:rFonts w:ascii="Arial" w:eastAsia="Arial" w:hAnsi="Arial" w:cs="Arial"/>
          <w:color w:val="000000"/>
          <w:sz w:val="17"/>
          <w:szCs w:val="17"/>
        </w:rPr>
        <w:t>Bristol, BS34 8QW</w:t>
      </w:r>
    </w:p>
    <w:p w:rsidR="00C676B4" w:rsidRPr="00C676B4" w:rsidRDefault="00C676B4" w:rsidP="00D07EEC">
      <w:pPr>
        <w:widowControl/>
        <w:numPr>
          <w:ilvl w:val="0"/>
          <w:numId w:val="56"/>
        </w:numPr>
        <w:tabs>
          <w:tab w:val="clear" w:pos="576"/>
          <w:tab w:val="left" w:pos="648"/>
        </w:tabs>
        <w:spacing w:before="195"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Emails to be sent to:</w:t>
      </w:r>
    </w:p>
    <w:p w:rsidR="00C676B4" w:rsidRPr="00C676B4" w:rsidRDefault="004D57CB" w:rsidP="00C676B4">
      <w:pPr>
        <w:spacing w:before="200" w:line="194" w:lineRule="exact"/>
        <w:ind w:left="72"/>
        <w:jc w:val="center"/>
        <w:textAlignment w:val="baseline"/>
        <w:rPr>
          <w:rFonts w:ascii="Arial" w:eastAsia="Arial" w:hAnsi="Arial" w:cs="Arial"/>
          <w:color w:val="000000"/>
          <w:sz w:val="17"/>
          <w:szCs w:val="17"/>
        </w:rPr>
      </w:pPr>
      <w:hyperlink r:id="rId21">
        <w:r w:rsidR="00C676B4" w:rsidRPr="00C676B4">
          <w:rPr>
            <w:rFonts w:ascii="Arial" w:eastAsia="Arial" w:hAnsi="Arial" w:cs="Arial"/>
            <w:color w:val="0000FF"/>
            <w:sz w:val="17"/>
            <w:szCs w:val="17"/>
            <w:u w:val="single"/>
          </w:rPr>
          <w:t>DSA-DLSR-MovTpt-DGHSIS@mod.uk</w:t>
        </w:r>
      </w:hyperlink>
      <w:r w:rsidR="00C676B4" w:rsidRPr="00C676B4">
        <w:rPr>
          <w:rFonts w:ascii="Arial" w:eastAsia="Arial" w:hAnsi="Arial" w:cs="Arial"/>
          <w:color w:val="000000"/>
          <w:sz w:val="17"/>
          <w:szCs w:val="17"/>
        </w:rPr>
        <w:t xml:space="preserve"> </w:t>
      </w:r>
    </w:p>
    <w:p w:rsidR="00C676B4" w:rsidRPr="00C676B4" w:rsidRDefault="00C676B4" w:rsidP="00C676B4">
      <w:pPr>
        <w:tabs>
          <w:tab w:val="left" w:pos="648"/>
        </w:tabs>
        <w:spacing w:before="202" w:line="195" w:lineRule="exact"/>
        <w:ind w:left="72" w:right="216"/>
        <w:textAlignment w:val="baseline"/>
        <w:rPr>
          <w:rFonts w:ascii="Arial" w:eastAsia="Arial" w:hAnsi="Arial" w:cs="Arial"/>
          <w:color w:val="000000"/>
          <w:spacing w:val="-1"/>
          <w:sz w:val="17"/>
          <w:szCs w:val="17"/>
        </w:rPr>
      </w:pPr>
      <w:proofErr w:type="spellStart"/>
      <w:r w:rsidRPr="00C676B4">
        <w:rPr>
          <w:rFonts w:ascii="Arial" w:eastAsia="Arial" w:hAnsi="Arial" w:cs="Arial"/>
          <w:color w:val="000000"/>
          <w:spacing w:val="-1"/>
          <w:sz w:val="17"/>
          <w:szCs w:val="17"/>
        </w:rPr>
        <w:t>i</w:t>
      </w:r>
      <w:proofErr w:type="spellEnd"/>
      <w:r w:rsidRPr="00C676B4">
        <w:rPr>
          <w:rFonts w:ascii="Arial" w:eastAsia="Arial" w:hAnsi="Arial" w:cs="Arial"/>
          <w:color w:val="000000"/>
          <w:spacing w:val="-1"/>
          <w:sz w:val="17"/>
          <w:szCs w:val="17"/>
        </w:rPr>
        <w:t>.</w:t>
      </w:r>
      <w:r w:rsidRPr="00C676B4">
        <w:rPr>
          <w:rFonts w:ascii="Arial" w:eastAsia="Arial" w:hAnsi="Arial" w:cs="Arial"/>
          <w:color w:val="000000"/>
          <w:spacing w:val="-1"/>
          <w:sz w:val="17"/>
          <w:szCs w:val="17"/>
        </w:rPr>
        <w:tab/>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C676B4" w:rsidRPr="00C676B4" w:rsidRDefault="00C676B4" w:rsidP="00C676B4">
      <w:pPr>
        <w:tabs>
          <w:tab w:val="left" w:pos="648"/>
        </w:tabs>
        <w:spacing w:before="238"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25.</w:t>
      </w:r>
      <w:r w:rsidRPr="00C676B4">
        <w:rPr>
          <w:rFonts w:ascii="Arial" w:eastAsia="Arial" w:hAnsi="Arial" w:cs="Arial"/>
          <w:color w:val="000000"/>
          <w:sz w:val="17"/>
          <w:szCs w:val="17"/>
        </w:rPr>
        <w:tab/>
        <w:t>Timber and Wood-Derived Products</w:t>
      </w:r>
    </w:p>
    <w:p w:rsidR="00C676B4" w:rsidRPr="00C676B4" w:rsidRDefault="00C676B4" w:rsidP="00C676B4">
      <w:pPr>
        <w:tabs>
          <w:tab w:val="left" w:pos="648"/>
        </w:tabs>
        <w:spacing w:before="120" w:line="197" w:lineRule="exact"/>
        <w:ind w:left="72" w:right="720"/>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a.</w:t>
      </w:r>
      <w:r w:rsidRPr="00C676B4">
        <w:rPr>
          <w:rFonts w:ascii="Arial" w:eastAsia="Arial" w:hAnsi="Arial" w:cs="Arial"/>
          <w:color w:val="000000"/>
          <w:spacing w:val="-1"/>
          <w:sz w:val="17"/>
          <w:szCs w:val="17"/>
        </w:rPr>
        <w:tab/>
        <w:t>All Timber and Wood-Derived Products supplied by the Contractor under the Contract:</w:t>
      </w:r>
    </w:p>
    <w:p w:rsidR="00C676B4" w:rsidRPr="00C676B4" w:rsidRDefault="00C676B4" w:rsidP="00D07EEC">
      <w:pPr>
        <w:widowControl/>
        <w:numPr>
          <w:ilvl w:val="0"/>
          <w:numId w:val="57"/>
        </w:numPr>
        <w:tabs>
          <w:tab w:val="clear" w:pos="576"/>
          <w:tab w:val="left" w:pos="648"/>
        </w:tabs>
        <w:spacing w:before="191" w:after="0" w:line="197"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shall comply with the Contract Specification; and</w:t>
      </w:r>
    </w:p>
    <w:p w:rsidR="00C676B4" w:rsidRPr="00C676B4" w:rsidRDefault="00C676B4" w:rsidP="00D07EEC">
      <w:pPr>
        <w:widowControl/>
        <w:numPr>
          <w:ilvl w:val="0"/>
          <w:numId w:val="57"/>
        </w:numPr>
        <w:tabs>
          <w:tab w:val="clear" w:pos="576"/>
          <w:tab w:val="left" w:pos="648"/>
        </w:tabs>
        <w:spacing w:before="195"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must originate either:</w:t>
      </w:r>
    </w:p>
    <w:p w:rsidR="00C676B4" w:rsidRPr="00C676B4" w:rsidRDefault="00C676B4" w:rsidP="00D07EEC">
      <w:pPr>
        <w:widowControl/>
        <w:numPr>
          <w:ilvl w:val="0"/>
          <w:numId w:val="58"/>
        </w:numPr>
        <w:tabs>
          <w:tab w:val="clear" w:pos="576"/>
          <w:tab w:val="left" w:pos="648"/>
        </w:tabs>
        <w:spacing w:before="200"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from a Legal and Sustainable source; or</w:t>
      </w:r>
    </w:p>
    <w:p w:rsidR="00C676B4" w:rsidRPr="00C676B4" w:rsidRDefault="00C676B4" w:rsidP="00D07EEC">
      <w:pPr>
        <w:widowControl/>
        <w:numPr>
          <w:ilvl w:val="0"/>
          <w:numId w:val="58"/>
        </w:numPr>
        <w:tabs>
          <w:tab w:val="clear" w:pos="576"/>
          <w:tab w:val="left" w:pos="648"/>
        </w:tabs>
        <w:spacing w:before="194" w:after="0" w:line="189"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from a FLEGT-licensed or equivalent source.</w:t>
      </w:r>
    </w:p>
    <w:p w:rsidR="00C676B4" w:rsidRPr="00C676B4" w:rsidRDefault="00C676B4" w:rsidP="00C676B4">
      <w:pPr>
        <w:spacing w:before="2" w:line="251" w:lineRule="exact"/>
        <w:ind w:left="72" w:righ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tabs>
          <w:tab w:val="left" w:pos="648"/>
        </w:tabs>
        <w:spacing w:before="248"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In addition to the requirements of clause 25.a, all Timber and Wood-Derived Products supplied by the Contractor under the Contract shall originate from a forest source where management of the forest has full regard for:</w:t>
      </w:r>
    </w:p>
    <w:p w:rsidR="00C676B4" w:rsidRPr="00C676B4" w:rsidRDefault="00C676B4" w:rsidP="00D07EEC">
      <w:pPr>
        <w:widowControl/>
        <w:numPr>
          <w:ilvl w:val="0"/>
          <w:numId w:val="59"/>
        </w:numPr>
        <w:tabs>
          <w:tab w:val="clear" w:pos="576"/>
          <w:tab w:val="left" w:pos="648"/>
        </w:tabs>
        <w:spacing w:before="196" w:after="0" w:line="194"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identification, documentation and respect of legal, customary and traditional tenure and use rights related to the forest;</w:t>
      </w:r>
    </w:p>
    <w:p w:rsidR="00C676B4" w:rsidRPr="00C676B4" w:rsidRDefault="00C676B4" w:rsidP="00D07EEC">
      <w:pPr>
        <w:widowControl/>
        <w:numPr>
          <w:ilvl w:val="0"/>
          <w:numId w:val="59"/>
        </w:numPr>
        <w:tabs>
          <w:tab w:val="clear" w:pos="576"/>
          <w:tab w:val="left" w:pos="648"/>
        </w:tabs>
        <w:spacing w:before="199" w:after="0" w:line="195" w:lineRule="exact"/>
        <w:ind w:left="72" w:right="432"/>
        <w:textAlignment w:val="baseline"/>
        <w:rPr>
          <w:rFonts w:ascii="Arial" w:eastAsia="Arial" w:hAnsi="Arial" w:cs="Arial"/>
          <w:color w:val="000000"/>
          <w:sz w:val="17"/>
          <w:szCs w:val="17"/>
        </w:rPr>
      </w:pPr>
      <w:r w:rsidRPr="00C676B4">
        <w:rPr>
          <w:rFonts w:ascii="Arial" w:eastAsia="Arial" w:hAnsi="Arial" w:cs="Arial"/>
          <w:color w:val="000000"/>
          <w:sz w:val="17"/>
          <w:szCs w:val="17"/>
        </w:rPr>
        <w:t>mechanisms for resolving grievances and disputes including those relating to tenure and use rights, to forest management practices and to work conditions; and</w:t>
      </w:r>
    </w:p>
    <w:p w:rsidR="00C676B4" w:rsidRPr="00C676B4" w:rsidRDefault="00C676B4" w:rsidP="00D07EEC">
      <w:pPr>
        <w:widowControl/>
        <w:numPr>
          <w:ilvl w:val="0"/>
          <w:numId w:val="59"/>
        </w:numPr>
        <w:tabs>
          <w:tab w:val="clear" w:pos="576"/>
          <w:tab w:val="left" w:pos="648"/>
        </w:tabs>
        <w:spacing w:before="201" w:after="0" w:line="192"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safeguarding the basic </w:t>
      </w:r>
      <w:proofErr w:type="spellStart"/>
      <w:r w:rsidRPr="00C676B4">
        <w:rPr>
          <w:rFonts w:ascii="Arial" w:eastAsia="Arial" w:hAnsi="Arial" w:cs="Arial"/>
          <w:color w:val="000000"/>
          <w:sz w:val="17"/>
          <w:szCs w:val="17"/>
        </w:rPr>
        <w:t>labour</w:t>
      </w:r>
      <w:proofErr w:type="spellEnd"/>
      <w:r w:rsidRPr="00C676B4">
        <w:rPr>
          <w:rFonts w:ascii="Arial" w:eastAsia="Arial" w:hAnsi="Arial" w:cs="Arial"/>
          <w:color w:val="000000"/>
          <w:sz w:val="17"/>
          <w:szCs w:val="17"/>
        </w:rPr>
        <w:t xml:space="preserve"> rights and health and safety of forest workers.</w:t>
      </w:r>
    </w:p>
    <w:p w:rsidR="00C676B4" w:rsidRPr="00C676B4" w:rsidRDefault="00C676B4" w:rsidP="00C676B4">
      <w:pPr>
        <w:tabs>
          <w:tab w:val="left" w:pos="648"/>
        </w:tabs>
        <w:spacing w:before="201"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If requested by the Authority, the Contractor shall provide to the Authority Evidence that the Timber and Wood-Derived Products supplied to the Authority under the Contract complies with the requirements of clause 25.a or 25.b or both.</w:t>
      </w:r>
    </w:p>
    <w:p w:rsidR="00C676B4" w:rsidRPr="00C676B4" w:rsidRDefault="00C676B4" w:rsidP="00C676B4">
      <w:pPr>
        <w:tabs>
          <w:tab w:val="left" w:pos="648"/>
        </w:tabs>
        <w:spacing w:before="199"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d.</w:t>
      </w:r>
      <w:r w:rsidRPr="00C676B4">
        <w:rPr>
          <w:rFonts w:ascii="Arial" w:eastAsia="Arial" w:hAnsi="Arial" w:cs="Arial"/>
          <w:color w:val="000000"/>
          <w:sz w:val="17"/>
          <w:szCs w:val="17"/>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C676B4" w:rsidRPr="00C676B4" w:rsidRDefault="00C676B4" w:rsidP="00C676B4">
      <w:pPr>
        <w:tabs>
          <w:tab w:val="left" w:pos="648"/>
        </w:tabs>
        <w:spacing w:before="197"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e.</w:t>
      </w:r>
      <w:r w:rsidRPr="00C676B4">
        <w:rPr>
          <w:rFonts w:ascii="Arial" w:eastAsia="Arial" w:hAnsi="Arial" w:cs="Arial"/>
          <w:color w:val="000000"/>
          <w:sz w:val="17"/>
          <w:szCs w:val="17"/>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C676B4" w:rsidRPr="00C676B4" w:rsidRDefault="00C676B4" w:rsidP="00C676B4">
      <w:pPr>
        <w:tabs>
          <w:tab w:val="left" w:pos="648"/>
        </w:tabs>
        <w:spacing w:before="196"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f.</w:t>
      </w:r>
      <w:r w:rsidRPr="00C676B4">
        <w:rPr>
          <w:rFonts w:ascii="Arial" w:eastAsia="Arial" w:hAnsi="Arial" w:cs="Arial"/>
          <w:color w:val="000000"/>
          <w:sz w:val="17"/>
          <w:szCs w:val="17"/>
        </w:rPr>
        <w:tab/>
        <w:t>The Contractor shall maintain records of all Timber and Wood-Derived Products delivered to and accepted by the Authority, in accordance with condition 18 (Contractor’s Records).</w:t>
      </w:r>
    </w:p>
    <w:p w:rsidR="00C676B4" w:rsidRPr="00C676B4" w:rsidRDefault="00C676B4" w:rsidP="00C676B4">
      <w:pPr>
        <w:tabs>
          <w:tab w:val="left" w:pos="648"/>
        </w:tabs>
        <w:spacing w:before="200" w:line="195" w:lineRule="exact"/>
        <w:ind w:left="72" w:right="216"/>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g.</w:t>
      </w:r>
      <w:r w:rsidRPr="00C676B4">
        <w:rPr>
          <w:rFonts w:ascii="Arial" w:eastAsia="Arial" w:hAnsi="Arial" w:cs="Arial"/>
          <w:color w:val="000000"/>
          <w:spacing w:val="-2"/>
          <w:sz w:val="17"/>
          <w:szCs w:val="17"/>
        </w:rPr>
        <w:tab/>
        <w:t>Notwithstanding clause 25.c, if exceptional circumstances render it strictly impractical for the Contractor to record Evidence of proof of timber origin for previously used Recycled Timber, the Contractor shall support the use of this Recycled Timber with:</w:t>
      </w:r>
    </w:p>
    <w:p w:rsidR="00C676B4" w:rsidRPr="00C676B4" w:rsidRDefault="00C676B4" w:rsidP="00D07EEC">
      <w:pPr>
        <w:widowControl/>
        <w:numPr>
          <w:ilvl w:val="0"/>
          <w:numId w:val="60"/>
        </w:numPr>
        <w:tabs>
          <w:tab w:val="clear" w:pos="576"/>
          <w:tab w:val="left" w:pos="648"/>
        </w:tabs>
        <w:spacing w:before="194"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 record tracing the Recycled Timber to its previous end use as a standalone object or as part of a structure; and</w:t>
      </w:r>
    </w:p>
    <w:p w:rsidR="00C676B4" w:rsidRPr="00C676B4" w:rsidRDefault="00C676B4" w:rsidP="00D07EEC">
      <w:pPr>
        <w:widowControl/>
        <w:numPr>
          <w:ilvl w:val="0"/>
          <w:numId w:val="60"/>
        </w:numPr>
        <w:tabs>
          <w:tab w:val="clear" w:pos="576"/>
          <w:tab w:val="left" w:pos="648"/>
        </w:tabs>
        <w:spacing w:before="192" w:after="0" w:line="197"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an explanation of the circumstances that rendered it impractical to record Evidence of proof of timber origin.</w:t>
      </w:r>
    </w:p>
    <w:p w:rsidR="00C676B4" w:rsidRPr="00C676B4" w:rsidRDefault="00C676B4" w:rsidP="00C676B4">
      <w:pPr>
        <w:tabs>
          <w:tab w:val="left" w:pos="648"/>
        </w:tabs>
        <w:spacing w:before="196"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h.</w:t>
      </w:r>
      <w:r w:rsidRPr="00C676B4">
        <w:rPr>
          <w:rFonts w:ascii="Arial" w:eastAsia="Arial" w:hAnsi="Arial" w:cs="Arial"/>
          <w:color w:val="000000"/>
          <w:sz w:val="17"/>
          <w:szCs w:val="17"/>
        </w:rPr>
        <w:tab/>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sidRPr="00C676B4">
        <w:rPr>
          <w:rFonts w:ascii="Arial" w:eastAsia="Arial" w:hAnsi="Arial" w:cs="Arial"/>
          <w:color w:val="000000"/>
          <w:sz w:val="17"/>
          <w:szCs w:val="17"/>
        </w:rPr>
        <w:t>In the event that</w:t>
      </w:r>
      <w:proofErr w:type="gramEnd"/>
      <w:r w:rsidRPr="00C676B4">
        <w:rPr>
          <w:rFonts w:ascii="Arial" w:eastAsia="Arial" w:hAnsi="Arial" w:cs="Arial"/>
          <w:color w:val="000000"/>
          <w:sz w:val="17"/>
          <w:szCs w:val="17"/>
        </w:rPr>
        <w:t xml:space="preserve"> the Authority is not satisfied, the Contractor shall commission and meet the costs of an Independent Verification and resulting report that will:</w:t>
      </w:r>
    </w:p>
    <w:p w:rsidR="00C676B4" w:rsidRPr="00C676B4" w:rsidRDefault="00C676B4" w:rsidP="00D07EEC">
      <w:pPr>
        <w:widowControl/>
        <w:numPr>
          <w:ilvl w:val="0"/>
          <w:numId w:val="61"/>
        </w:numPr>
        <w:tabs>
          <w:tab w:val="clear" w:pos="576"/>
          <w:tab w:val="left" w:pos="648"/>
        </w:tabs>
        <w:spacing w:before="202" w:after="0" w:line="192"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verify the forest source of the timber or wood; and</w:t>
      </w:r>
    </w:p>
    <w:p w:rsidR="00C676B4" w:rsidRPr="00C676B4" w:rsidRDefault="00C676B4" w:rsidP="00D07EEC">
      <w:pPr>
        <w:widowControl/>
        <w:numPr>
          <w:ilvl w:val="0"/>
          <w:numId w:val="61"/>
        </w:numPr>
        <w:tabs>
          <w:tab w:val="clear" w:pos="576"/>
          <w:tab w:val="left" w:pos="648"/>
        </w:tabs>
        <w:spacing w:before="202" w:after="0" w:line="187"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assess whether the source meets the relevant criteria of clause 25.b.</w:t>
      </w:r>
    </w:p>
    <w:p w:rsidR="00C676B4" w:rsidRPr="00C676B4" w:rsidRDefault="00C676B4" w:rsidP="00C676B4">
      <w:pPr>
        <w:rPr>
          <w:rFonts w:ascii="Arial" w:hAnsi="Arial" w:cs="Arial"/>
          <w:sz w:val="17"/>
          <w:szCs w:val="17"/>
        </w:rPr>
        <w:sectPr w:rsidR="00C676B4" w:rsidRPr="00C676B4" w:rsidSect="00C676B4">
          <w:pgSz w:w="11909" w:h="16843"/>
          <w:pgMar w:top="227" w:right="227" w:bottom="227" w:left="227" w:header="720" w:footer="720" w:gutter="0"/>
          <w:cols w:num="2" w:space="0" w:equalWidth="0">
            <w:col w:w="5430" w:space="583"/>
            <w:col w:w="5442"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9" w:after="28" w:line="251" w:lineRule="exact"/>
        <w:rPr>
          <w:rFonts w:ascii="Arial" w:hAnsi="Arial" w:cs="Arial"/>
          <w:sz w:val="17"/>
          <w:szCs w:val="17"/>
        </w:rPr>
        <w:sectPr w:rsidR="00C676B4" w:rsidRPr="00C676B4" w:rsidSect="00C676B4">
          <w:pgSz w:w="11909" w:h="16843"/>
          <w:pgMar w:top="227" w:right="227" w:bottom="227" w:left="227" w:header="720" w:footer="720" w:gutter="0"/>
          <w:cols w:space="720"/>
          <w:docGrid w:linePitch="299"/>
        </w:sectPr>
      </w:pPr>
    </w:p>
    <w:p w:rsidR="00C676B4" w:rsidRPr="00C676B4" w:rsidRDefault="00C676B4" w:rsidP="00D07EEC">
      <w:pPr>
        <w:widowControl/>
        <w:numPr>
          <w:ilvl w:val="0"/>
          <w:numId w:val="62"/>
        </w:numPr>
        <w:tabs>
          <w:tab w:val="clear" w:pos="576"/>
          <w:tab w:val="left" w:pos="648"/>
        </w:tabs>
        <w:spacing w:before="9" w:after="0" w:line="195" w:lineRule="exact"/>
        <w:ind w:left="72" w:right="144"/>
        <w:textAlignment w:val="baseline"/>
        <w:rPr>
          <w:rFonts w:ascii="Arial" w:eastAsia="Arial" w:hAnsi="Arial" w:cs="Arial"/>
          <w:color w:val="000000"/>
          <w:sz w:val="17"/>
          <w:szCs w:val="17"/>
        </w:rPr>
      </w:pPr>
      <w:r w:rsidRPr="00C676B4">
        <w:rPr>
          <w:rFonts w:ascii="Arial" w:hAnsi="Arial" w:cs="Arial"/>
          <w:noProof/>
          <w:sz w:val="17"/>
          <w:szCs w:val="17"/>
          <w:lang w:val="en-GB" w:eastAsia="en-GB"/>
        </w:rPr>
        <mc:AlternateContent>
          <mc:Choice Requires="wps">
            <w:drawing>
              <wp:anchor distT="0" distB="0" distL="2822575" distR="0" simplePos="0" relativeHeight="251707392" behindDoc="1" locked="0" layoutInCell="1" allowOverlap="1">
                <wp:simplePos x="0" y="0"/>
                <wp:positionH relativeFrom="page">
                  <wp:posOffset>3667760</wp:posOffset>
                </wp:positionH>
                <wp:positionV relativeFrom="page">
                  <wp:posOffset>10088880</wp:posOffset>
                </wp:positionV>
                <wp:extent cx="166370" cy="153035"/>
                <wp:effectExtent l="635" t="1905" r="4445" b="0"/>
                <wp:wrapSquare wrapText="bothSides"/>
                <wp:docPr id="477"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95" w:rsidRDefault="00EC6B95" w:rsidP="00C676B4">
                            <w:pPr>
                              <w:spacing w:before="13" w:line="227" w:lineRule="exact"/>
                              <w:textAlignment w:val="baseline"/>
                              <w:rPr>
                                <w:rFonts w:eastAsia="Times New Roman"/>
                                <w:color w:val="000000"/>
                                <w:spacing w:val="-2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063" type="#_x0000_t202" style="position:absolute;left:0;text-align:left;margin-left:288.8pt;margin-top:794.4pt;width:13.1pt;height:12.05pt;z-index:-251609088;visibility:visible;mso-wrap-style:square;mso-width-percent:0;mso-height-percent:0;mso-wrap-distance-left:222.2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" filled="f" stroked="f">
                <v:textbox inset="0,0,0,0">
                  <w:txbxContent>
                    <w:p w:rsidR="00EC6B95" w:rsidRDefault="00EC6B95" w:rsidP="00C676B4">
                      <w:pPr>
                        <w:spacing w:before="13" w:line="227" w:lineRule="exact"/>
                        <w:textAlignment w:val="baseline"/>
                        <w:rPr>
                          <w:rFonts w:eastAsia="Times New Roman"/>
                          <w:color w:val="000000"/>
                          <w:spacing w:val="-22"/>
                          <w:sz w:val="20"/>
                        </w:rPr>
                      </w:pPr>
                    </w:p>
                  </w:txbxContent>
                </v:textbox>
                <w10:wrap type="square" anchorx="page" anchory="page"/>
              </v:shape>
            </w:pict>
          </mc:Fallback>
        </mc:AlternateContent>
      </w:r>
      <w:r w:rsidRPr="00C676B4">
        <w:rPr>
          <w:rFonts w:ascii="Arial" w:eastAsia="Arial" w:hAnsi="Arial" w:cs="Arial"/>
          <w:color w:val="000000"/>
          <w:sz w:val="17"/>
          <w:szCs w:val="17"/>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C676B4">
        <w:rPr>
          <w:rFonts w:ascii="Arial" w:eastAsia="Arial" w:hAnsi="Arial" w:cs="Arial"/>
          <w:color w:val="000000"/>
          <w:sz w:val="17"/>
          <w:szCs w:val="17"/>
        </w:rPr>
        <w:t>in the event that</w:t>
      </w:r>
      <w:proofErr w:type="gramEnd"/>
      <w:r w:rsidRPr="00C676B4">
        <w:rPr>
          <w:rFonts w:ascii="Arial" w:eastAsia="Arial" w:hAnsi="Arial" w:cs="Arial"/>
          <w:color w:val="000000"/>
          <w:sz w:val="17"/>
          <w:szCs w:val="17"/>
        </w:rPr>
        <w:t xml:space="preserve"> the UK Government changes the requirement for reporting compliance with the Government Timber Procurement Policy. Amendments to the statistical reporting requirement will be made in accordance with condition 6 (Amendments to Contract).</w:t>
      </w:r>
    </w:p>
    <w:p w:rsidR="00C676B4" w:rsidRPr="00C676B4" w:rsidRDefault="00C676B4" w:rsidP="00D07EEC">
      <w:pPr>
        <w:widowControl/>
        <w:numPr>
          <w:ilvl w:val="0"/>
          <w:numId w:val="62"/>
        </w:numPr>
        <w:tabs>
          <w:tab w:val="clear" w:pos="576"/>
          <w:tab w:val="left" w:pos="648"/>
        </w:tabs>
        <w:spacing w:before="206" w:after="0" w:line="195"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C676B4" w:rsidRPr="00C676B4" w:rsidRDefault="00C676B4" w:rsidP="00D07EEC">
      <w:pPr>
        <w:widowControl/>
        <w:numPr>
          <w:ilvl w:val="0"/>
          <w:numId w:val="62"/>
        </w:numPr>
        <w:tabs>
          <w:tab w:val="clear" w:pos="576"/>
          <w:tab w:val="left" w:pos="648"/>
        </w:tabs>
        <w:spacing w:before="196"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The Schedule 7 (Timber and Wood-Derived Products Supplied under the Contract: Data Requirements) may be amended by the Authority from time to time, in accordance with condition 6 (Amendments to Contract).</w:t>
      </w:r>
    </w:p>
    <w:p w:rsidR="00C676B4" w:rsidRPr="00C676B4" w:rsidRDefault="00C676B4" w:rsidP="00D07EEC">
      <w:pPr>
        <w:widowControl/>
        <w:numPr>
          <w:ilvl w:val="0"/>
          <w:numId w:val="62"/>
        </w:numPr>
        <w:tabs>
          <w:tab w:val="clear" w:pos="576"/>
          <w:tab w:val="left" w:pos="648"/>
        </w:tabs>
        <w:spacing w:before="191" w:after="0" w:line="197" w:lineRule="exact"/>
        <w:ind w:left="72" w:right="360"/>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Contractor shall obtain any wood, other than processed wood, used in Packaging from:</w:t>
      </w:r>
    </w:p>
    <w:p w:rsidR="00C676B4" w:rsidRPr="00C676B4" w:rsidRDefault="00C676B4" w:rsidP="00D07EEC">
      <w:pPr>
        <w:widowControl/>
        <w:numPr>
          <w:ilvl w:val="0"/>
          <w:numId w:val="63"/>
        </w:numPr>
        <w:tabs>
          <w:tab w:val="clear" w:pos="576"/>
          <w:tab w:val="left" w:pos="648"/>
        </w:tabs>
        <w:spacing w:before="202"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 xml:space="preserve">companies that have a full registered status under the Forestry Commission and Timber Packaging and Pallet Confederation’s UK Wood Packaging Material Marking Programme (more detailed information can be accessed at </w:t>
      </w:r>
      <w:hyperlink r:id="rId22">
        <w:r w:rsidRPr="00C676B4">
          <w:rPr>
            <w:rFonts w:ascii="Arial" w:eastAsia="Arial" w:hAnsi="Arial" w:cs="Arial"/>
            <w:color w:val="0000FF"/>
            <w:spacing w:val="-1"/>
            <w:sz w:val="17"/>
            <w:szCs w:val="17"/>
            <w:u w:val="single"/>
          </w:rPr>
          <w:t>www.forestry.gov.uk</w:t>
        </w:r>
      </w:hyperlink>
      <w:r w:rsidRPr="00C676B4">
        <w:rPr>
          <w:rFonts w:ascii="Arial" w:eastAsia="Arial" w:hAnsi="Arial" w:cs="Arial"/>
          <w:color w:val="000000"/>
          <w:spacing w:val="-1"/>
          <w:sz w:val="17"/>
          <w:szCs w:val="17"/>
        </w:rPr>
        <w:t>) and all such wood shall be treated for the elimination of raw wood pests and marked in accordance with that Programme; or</w:t>
      </w:r>
    </w:p>
    <w:p w:rsidR="00C676B4" w:rsidRPr="00C676B4" w:rsidRDefault="00C676B4" w:rsidP="00D07EEC">
      <w:pPr>
        <w:widowControl/>
        <w:numPr>
          <w:ilvl w:val="0"/>
          <w:numId w:val="63"/>
        </w:numPr>
        <w:tabs>
          <w:tab w:val="clear" w:pos="576"/>
          <w:tab w:val="left" w:pos="648"/>
        </w:tabs>
        <w:spacing w:before="197"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sources supplying wood treated and marked </w:t>
      </w:r>
      <w:proofErr w:type="gramStart"/>
      <w:r w:rsidRPr="00C676B4">
        <w:rPr>
          <w:rFonts w:ascii="Arial" w:eastAsia="Arial" w:hAnsi="Arial" w:cs="Arial"/>
          <w:color w:val="000000"/>
          <w:sz w:val="17"/>
          <w:szCs w:val="17"/>
        </w:rPr>
        <w:t>so as to</w:t>
      </w:r>
      <w:proofErr w:type="gramEnd"/>
      <w:r w:rsidRPr="00C676B4">
        <w:rPr>
          <w:rFonts w:ascii="Arial" w:eastAsia="Arial" w:hAnsi="Arial" w:cs="Arial"/>
          <w:color w:val="000000"/>
          <w:sz w:val="17"/>
          <w:szCs w:val="17"/>
        </w:rPr>
        <w:t xml:space="preserve"> conform to Annex I and Annex II of the International Standard for Phytosanitary Measures, “Guidelines for Regulating Wood Packaging Material in International Trade”, Publication No 15 published by the Food and Agricultural </w:t>
      </w:r>
      <w:proofErr w:type="spellStart"/>
      <w:r w:rsidRPr="00C676B4">
        <w:rPr>
          <w:rFonts w:ascii="Arial" w:eastAsia="Arial" w:hAnsi="Arial" w:cs="Arial"/>
          <w:color w:val="000000"/>
          <w:sz w:val="17"/>
          <w:szCs w:val="17"/>
        </w:rPr>
        <w:t>Organisation</w:t>
      </w:r>
      <w:proofErr w:type="spellEnd"/>
      <w:r w:rsidRPr="00C676B4">
        <w:rPr>
          <w:rFonts w:ascii="Arial" w:eastAsia="Arial" w:hAnsi="Arial" w:cs="Arial"/>
          <w:color w:val="000000"/>
          <w:sz w:val="17"/>
          <w:szCs w:val="17"/>
        </w:rPr>
        <w:t xml:space="preserve"> of the United Nations (ISPM15) (more detailed information can be accessed at </w:t>
      </w:r>
      <w:hyperlink r:id="rId23">
        <w:r w:rsidRPr="00C676B4">
          <w:rPr>
            <w:rFonts w:ascii="Arial" w:eastAsia="Arial" w:hAnsi="Arial" w:cs="Arial"/>
            <w:color w:val="0000FF"/>
            <w:sz w:val="17"/>
            <w:szCs w:val="17"/>
            <w:u w:val="single"/>
          </w:rPr>
          <w:t>www.fao.org</w:t>
        </w:r>
      </w:hyperlink>
      <w:r w:rsidRPr="00C676B4">
        <w:rPr>
          <w:rFonts w:ascii="Arial" w:eastAsia="Arial" w:hAnsi="Arial" w:cs="Arial"/>
          <w:color w:val="000000"/>
          <w:sz w:val="17"/>
          <w:szCs w:val="17"/>
        </w:rPr>
        <w:t>).</w:t>
      </w:r>
    </w:p>
    <w:p w:rsidR="00C676B4" w:rsidRPr="00C676B4" w:rsidRDefault="00C676B4" w:rsidP="00C676B4">
      <w:pPr>
        <w:tabs>
          <w:tab w:val="left" w:pos="648"/>
        </w:tabs>
        <w:spacing w:before="242"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26.</w:t>
      </w:r>
      <w:r w:rsidRPr="00C676B4">
        <w:rPr>
          <w:rFonts w:ascii="Arial" w:eastAsia="Arial" w:hAnsi="Arial" w:cs="Arial"/>
          <w:color w:val="000000"/>
          <w:sz w:val="17"/>
          <w:szCs w:val="17"/>
        </w:rPr>
        <w:tab/>
        <w:t>Certificate of Conformity</w:t>
      </w:r>
    </w:p>
    <w:p w:rsidR="00C676B4" w:rsidRPr="00C676B4" w:rsidRDefault="00C676B4" w:rsidP="00C676B4">
      <w:pPr>
        <w:tabs>
          <w:tab w:val="left" w:pos="648"/>
        </w:tabs>
        <w:spacing w:before="125"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C676B4" w:rsidRPr="00C676B4" w:rsidRDefault="00C676B4" w:rsidP="00C676B4">
      <w:pPr>
        <w:tabs>
          <w:tab w:val="left" w:pos="648"/>
        </w:tabs>
        <w:spacing w:before="192" w:line="197"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The Contractor shall consider the CofC to be a record in accordance with condition 18 (Contractor’s Records).</w:t>
      </w:r>
    </w:p>
    <w:p w:rsidR="00C676B4" w:rsidRPr="00C676B4" w:rsidRDefault="00C676B4" w:rsidP="00C676B4">
      <w:pPr>
        <w:tabs>
          <w:tab w:val="left" w:pos="648"/>
        </w:tabs>
        <w:spacing w:before="191" w:line="197" w:lineRule="exact"/>
        <w:ind w:left="72" w:right="432"/>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The Information provided on the CofC shall include:</w:t>
      </w:r>
    </w:p>
    <w:p w:rsidR="00C676B4" w:rsidRPr="00C676B4" w:rsidRDefault="00C676B4" w:rsidP="00D07EEC">
      <w:pPr>
        <w:widowControl/>
        <w:numPr>
          <w:ilvl w:val="0"/>
          <w:numId w:val="64"/>
        </w:numPr>
        <w:tabs>
          <w:tab w:val="clear" w:pos="576"/>
          <w:tab w:val="left" w:pos="648"/>
        </w:tabs>
        <w:spacing w:before="195" w:after="0" w:line="195"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Contractor’s name and address;</w:t>
      </w:r>
    </w:p>
    <w:p w:rsidR="00C676B4" w:rsidRPr="00C676B4" w:rsidRDefault="00C676B4" w:rsidP="00D07EEC">
      <w:pPr>
        <w:widowControl/>
        <w:numPr>
          <w:ilvl w:val="0"/>
          <w:numId w:val="64"/>
        </w:numPr>
        <w:tabs>
          <w:tab w:val="clear" w:pos="576"/>
          <w:tab w:val="left" w:pos="648"/>
        </w:tabs>
        <w:spacing w:before="199" w:after="0" w:line="189"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Contractor unique CofC number; </w:t>
      </w:r>
    </w:p>
    <w:p w:rsidR="00C676B4" w:rsidRPr="00C676B4" w:rsidRDefault="00C676B4" w:rsidP="00D07EEC">
      <w:pPr>
        <w:widowControl/>
        <w:numPr>
          <w:ilvl w:val="0"/>
          <w:numId w:val="64"/>
        </w:numPr>
        <w:tabs>
          <w:tab w:val="clear" w:pos="576"/>
          <w:tab w:val="left" w:pos="648"/>
        </w:tabs>
        <w:spacing w:after="0" w:line="199" w:lineRule="exact"/>
        <w:ind w:left="72" w:right="720"/>
        <w:textAlignment w:val="baseline"/>
        <w:rPr>
          <w:rFonts w:ascii="Arial" w:eastAsia="Arial" w:hAnsi="Arial" w:cs="Arial"/>
          <w:color w:val="000000"/>
          <w:sz w:val="17"/>
          <w:szCs w:val="17"/>
        </w:rPr>
      </w:pPr>
      <w:r w:rsidRPr="00C676B4">
        <w:rPr>
          <w:rFonts w:ascii="Arial" w:hAnsi="Arial" w:cs="Arial"/>
          <w:sz w:val="17"/>
          <w:szCs w:val="17"/>
        </w:rPr>
        <w:br w:type="column"/>
      </w:r>
      <w:r w:rsidRPr="00C676B4">
        <w:rPr>
          <w:rFonts w:ascii="Arial" w:eastAsia="Arial" w:hAnsi="Arial" w:cs="Arial"/>
          <w:color w:val="000000"/>
          <w:sz w:val="17"/>
          <w:szCs w:val="17"/>
        </w:rPr>
        <w:t>Contract number and where applicable Contract amendment number;</w:t>
      </w:r>
    </w:p>
    <w:p w:rsidR="00C676B4" w:rsidRPr="00C676B4" w:rsidRDefault="00C676B4" w:rsidP="00D07EEC">
      <w:pPr>
        <w:widowControl/>
        <w:numPr>
          <w:ilvl w:val="0"/>
          <w:numId w:val="64"/>
        </w:numPr>
        <w:tabs>
          <w:tab w:val="clear" w:pos="576"/>
          <w:tab w:val="left" w:pos="648"/>
        </w:tabs>
        <w:spacing w:before="194"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details of any approved concessions;</w:t>
      </w:r>
    </w:p>
    <w:p w:rsidR="00C676B4" w:rsidRPr="00C676B4" w:rsidRDefault="00C676B4" w:rsidP="00D07EEC">
      <w:pPr>
        <w:widowControl/>
        <w:numPr>
          <w:ilvl w:val="0"/>
          <w:numId w:val="64"/>
        </w:numPr>
        <w:tabs>
          <w:tab w:val="clear" w:pos="576"/>
          <w:tab w:val="left" w:pos="648"/>
        </w:tabs>
        <w:spacing w:before="200"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acquirer name and </w:t>
      </w:r>
      <w:proofErr w:type="spellStart"/>
      <w:r w:rsidRPr="00C676B4">
        <w:rPr>
          <w:rFonts w:ascii="Arial" w:eastAsia="Arial" w:hAnsi="Arial" w:cs="Arial"/>
          <w:color w:val="000000"/>
          <w:sz w:val="17"/>
          <w:szCs w:val="17"/>
        </w:rPr>
        <w:t>organisation</w:t>
      </w:r>
      <w:proofErr w:type="spellEnd"/>
      <w:r w:rsidRPr="00C676B4">
        <w:rPr>
          <w:rFonts w:ascii="Arial" w:eastAsia="Arial" w:hAnsi="Arial" w:cs="Arial"/>
          <w:color w:val="000000"/>
          <w:sz w:val="17"/>
          <w:szCs w:val="17"/>
        </w:rPr>
        <w:t>;</w:t>
      </w:r>
    </w:p>
    <w:p w:rsidR="00C676B4" w:rsidRPr="00C676B4" w:rsidRDefault="00C676B4" w:rsidP="00D07EEC">
      <w:pPr>
        <w:widowControl/>
        <w:numPr>
          <w:ilvl w:val="0"/>
          <w:numId w:val="64"/>
        </w:numPr>
        <w:tabs>
          <w:tab w:val="clear" w:pos="576"/>
          <w:tab w:val="left" w:pos="648"/>
        </w:tabs>
        <w:spacing w:before="195"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Delivery address;</w:t>
      </w:r>
    </w:p>
    <w:p w:rsidR="00C676B4" w:rsidRPr="00C676B4" w:rsidRDefault="00C676B4" w:rsidP="00D07EEC">
      <w:pPr>
        <w:widowControl/>
        <w:numPr>
          <w:ilvl w:val="0"/>
          <w:numId w:val="64"/>
        </w:numPr>
        <w:tabs>
          <w:tab w:val="clear" w:pos="576"/>
          <w:tab w:val="left" w:pos="648"/>
        </w:tabs>
        <w:spacing w:before="193" w:after="0" w:line="196" w:lineRule="exact"/>
        <w:ind w:left="72" w:right="720"/>
        <w:textAlignment w:val="baseline"/>
        <w:rPr>
          <w:rFonts w:ascii="Arial" w:eastAsia="Arial" w:hAnsi="Arial" w:cs="Arial"/>
          <w:color w:val="000000"/>
          <w:sz w:val="17"/>
          <w:szCs w:val="17"/>
        </w:rPr>
      </w:pPr>
      <w:r w:rsidRPr="00C676B4">
        <w:rPr>
          <w:rFonts w:ascii="Arial" w:eastAsia="Arial" w:hAnsi="Arial" w:cs="Arial"/>
          <w:color w:val="000000"/>
          <w:sz w:val="17"/>
          <w:szCs w:val="17"/>
        </w:rPr>
        <w:t>Contract Item Number from Schedule 2 (Schedule of Requirements);</w:t>
      </w:r>
    </w:p>
    <w:p w:rsidR="00C676B4" w:rsidRPr="00C676B4" w:rsidRDefault="00C676B4" w:rsidP="00D07EEC">
      <w:pPr>
        <w:widowControl/>
        <w:numPr>
          <w:ilvl w:val="0"/>
          <w:numId w:val="64"/>
        </w:numPr>
        <w:tabs>
          <w:tab w:val="clear" w:pos="576"/>
          <w:tab w:val="left" w:pos="648"/>
        </w:tabs>
        <w:spacing w:before="202" w:after="0" w:line="192"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description of Contractor Deliverable, including part number, specification and configuration status;</w:t>
      </w:r>
    </w:p>
    <w:p w:rsidR="00C676B4" w:rsidRPr="00C676B4" w:rsidRDefault="00C676B4" w:rsidP="00D07EEC">
      <w:pPr>
        <w:widowControl/>
        <w:numPr>
          <w:ilvl w:val="0"/>
          <w:numId w:val="64"/>
        </w:numPr>
        <w:tabs>
          <w:tab w:val="clear" w:pos="576"/>
          <w:tab w:val="left" w:pos="648"/>
        </w:tabs>
        <w:spacing w:before="198" w:after="0"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identification marks, batch and serial numbers in accordance with the Specification;</w:t>
      </w:r>
    </w:p>
    <w:p w:rsidR="00C676B4" w:rsidRPr="00C676B4" w:rsidRDefault="00C676B4" w:rsidP="00D07EEC">
      <w:pPr>
        <w:widowControl/>
        <w:numPr>
          <w:ilvl w:val="0"/>
          <w:numId w:val="64"/>
        </w:numPr>
        <w:tabs>
          <w:tab w:val="clear" w:pos="576"/>
          <w:tab w:val="left" w:pos="648"/>
        </w:tabs>
        <w:spacing w:before="195"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quantities;</w:t>
      </w:r>
    </w:p>
    <w:p w:rsidR="00C676B4" w:rsidRPr="00C676B4" w:rsidRDefault="00C676B4" w:rsidP="00D07EEC">
      <w:pPr>
        <w:widowControl/>
        <w:numPr>
          <w:ilvl w:val="0"/>
          <w:numId w:val="64"/>
        </w:numPr>
        <w:tabs>
          <w:tab w:val="clear" w:pos="576"/>
          <w:tab w:val="left" w:pos="648"/>
        </w:tabs>
        <w:spacing w:before="195"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 signed and dated statement by the Contractor that the Contractor Deliverables comply with the requirements of the Contract and approved concessions.</w:t>
      </w:r>
    </w:p>
    <w:p w:rsidR="00C676B4" w:rsidRPr="00C676B4" w:rsidRDefault="00C676B4" w:rsidP="00C676B4">
      <w:pPr>
        <w:spacing w:before="192" w:line="197" w:lineRule="exact"/>
        <w:ind w:left="72" w:right="720"/>
        <w:textAlignment w:val="baseline"/>
        <w:rPr>
          <w:rFonts w:ascii="Arial" w:eastAsia="Arial" w:hAnsi="Arial" w:cs="Arial"/>
          <w:color w:val="000000"/>
          <w:sz w:val="17"/>
          <w:szCs w:val="17"/>
        </w:rPr>
      </w:pPr>
      <w:r w:rsidRPr="00C676B4">
        <w:rPr>
          <w:rFonts w:ascii="Arial" w:eastAsia="Arial" w:hAnsi="Arial" w:cs="Arial"/>
          <w:color w:val="000000"/>
          <w:sz w:val="17"/>
          <w:szCs w:val="17"/>
        </w:rPr>
        <w:t>Exceptions or additions to the above are to be documented.</w:t>
      </w:r>
    </w:p>
    <w:p w:rsidR="00C676B4" w:rsidRPr="00C676B4" w:rsidRDefault="00C676B4" w:rsidP="00C676B4">
      <w:pPr>
        <w:tabs>
          <w:tab w:val="left" w:pos="576"/>
        </w:tabs>
        <w:spacing w:before="199"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d.</w:t>
      </w:r>
      <w:r w:rsidRPr="00C676B4">
        <w:rPr>
          <w:rFonts w:ascii="Arial" w:eastAsia="Arial" w:hAnsi="Arial" w:cs="Arial"/>
          <w:color w:val="000000"/>
          <w:spacing w:val="-1"/>
          <w:sz w:val="17"/>
          <w:szCs w:val="17"/>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C676B4">
        <w:rPr>
          <w:rFonts w:ascii="Arial" w:eastAsia="Arial" w:hAnsi="Arial" w:cs="Arial"/>
          <w:color w:val="000000"/>
          <w:spacing w:val="-1"/>
          <w:sz w:val="17"/>
          <w:szCs w:val="17"/>
        </w:rPr>
        <w:t>at</w:t>
      </w:r>
      <w:proofErr w:type="spellEnd"/>
      <w:r w:rsidRPr="00C676B4">
        <w:rPr>
          <w:rFonts w:ascii="Arial" w:eastAsia="Arial" w:hAnsi="Arial" w:cs="Arial"/>
          <w:color w:val="000000"/>
          <w:spacing w:val="-1"/>
          <w:sz w:val="17"/>
          <w:szCs w:val="17"/>
        </w:rPr>
        <w:t xml:space="preserve"> clause 26.c. The Contractor shall ensure that this Information is available to the Authority through the supply chain upon request in accordance with condition 18 (Contractor Records).</w:t>
      </w:r>
    </w:p>
    <w:p w:rsidR="00C676B4" w:rsidRPr="00C676B4" w:rsidRDefault="00C676B4" w:rsidP="00D07EEC">
      <w:pPr>
        <w:widowControl/>
        <w:numPr>
          <w:ilvl w:val="0"/>
          <w:numId w:val="65"/>
        </w:numPr>
        <w:tabs>
          <w:tab w:val="clear" w:pos="576"/>
          <w:tab w:val="left" w:pos="648"/>
        </w:tabs>
        <w:spacing w:before="242"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Access to Contractor's Premises</w:t>
      </w:r>
    </w:p>
    <w:p w:rsidR="00C676B4" w:rsidRPr="00C676B4" w:rsidRDefault="00C676B4" w:rsidP="00C676B4">
      <w:pPr>
        <w:spacing w:before="122" w:line="195"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The Contractor shall provide to the Authority’s Representatives following reasonable Notice, relevant accommodation/facilities, at no direct cost to the Authority, and all reasonable access to its premises </w:t>
      </w:r>
      <w:proofErr w:type="gramStart"/>
      <w:r w:rsidRPr="00C676B4">
        <w:rPr>
          <w:rFonts w:ascii="Arial" w:eastAsia="Arial" w:hAnsi="Arial" w:cs="Arial"/>
          <w:color w:val="000000"/>
          <w:spacing w:val="-2"/>
          <w:sz w:val="17"/>
          <w:szCs w:val="17"/>
        </w:rPr>
        <w:t>for the purpose of</w:t>
      </w:r>
      <w:proofErr w:type="gramEnd"/>
      <w:r w:rsidRPr="00C676B4">
        <w:rPr>
          <w:rFonts w:ascii="Arial" w:eastAsia="Arial" w:hAnsi="Arial" w:cs="Arial"/>
          <w:color w:val="000000"/>
          <w:spacing w:val="-2"/>
          <w:sz w:val="17"/>
          <w:szCs w:val="17"/>
        </w:rPr>
        <w:t xml:space="preserve"> monitoring the Contractor’s progress and quality standards in performing the Contract.</w:t>
      </w:r>
    </w:p>
    <w:p w:rsidR="00C676B4" w:rsidRPr="00C676B4" w:rsidRDefault="00C676B4" w:rsidP="00D07EEC">
      <w:pPr>
        <w:widowControl/>
        <w:numPr>
          <w:ilvl w:val="0"/>
          <w:numId w:val="65"/>
        </w:numPr>
        <w:tabs>
          <w:tab w:val="clear" w:pos="576"/>
          <w:tab w:val="left" w:pos="648"/>
        </w:tabs>
        <w:spacing w:before="242" w:after="0"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Delivery / Collection</w:t>
      </w:r>
    </w:p>
    <w:p w:rsidR="00C676B4" w:rsidRPr="00C676B4" w:rsidRDefault="00C676B4" w:rsidP="00D07EEC">
      <w:pPr>
        <w:widowControl/>
        <w:numPr>
          <w:ilvl w:val="0"/>
          <w:numId w:val="66"/>
        </w:numPr>
        <w:tabs>
          <w:tab w:val="clear" w:pos="576"/>
          <w:tab w:val="left" w:pos="648"/>
        </w:tabs>
        <w:spacing w:before="123"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Schedule 3 (Contract Data Sheet) shall specify whether the Contractor Deliverables are to be Delivered to the Consignee by the Contractor or Collected from the Consignor by the Authority.</w:t>
      </w:r>
    </w:p>
    <w:p w:rsidR="00C676B4" w:rsidRPr="00C676B4" w:rsidRDefault="00C676B4" w:rsidP="00D07EEC">
      <w:pPr>
        <w:widowControl/>
        <w:numPr>
          <w:ilvl w:val="0"/>
          <w:numId w:val="66"/>
        </w:numPr>
        <w:tabs>
          <w:tab w:val="clear" w:pos="576"/>
          <w:tab w:val="left" w:pos="648"/>
        </w:tabs>
        <w:spacing w:before="194" w:after="0" w:line="195"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Where the Contractor Deliverables are to be Delivered by the Contractor (or a third party acting on behalf of the Contractor), the Contractor shall, unless otherwise stated in writing:</w:t>
      </w:r>
    </w:p>
    <w:p w:rsidR="00C676B4" w:rsidRPr="00C676B4" w:rsidRDefault="00C676B4" w:rsidP="00D07EEC">
      <w:pPr>
        <w:widowControl/>
        <w:numPr>
          <w:ilvl w:val="0"/>
          <w:numId w:val="67"/>
        </w:numPr>
        <w:tabs>
          <w:tab w:val="clear" w:pos="576"/>
          <w:tab w:val="left" w:pos="648"/>
        </w:tabs>
        <w:spacing w:before="201" w:after="0" w:line="195"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contact the Authority’s Representative as detailed in Schedule 3 (Contract Data Sheet) in advance of the Delivery Date </w:t>
      </w:r>
      <w:proofErr w:type="gramStart"/>
      <w:r w:rsidRPr="00C676B4">
        <w:rPr>
          <w:rFonts w:ascii="Arial" w:eastAsia="Arial" w:hAnsi="Arial" w:cs="Arial"/>
          <w:color w:val="000000"/>
          <w:sz w:val="17"/>
          <w:szCs w:val="17"/>
        </w:rPr>
        <w:t>in order to</w:t>
      </w:r>
      <w:proofErr w:type="gramEnd"/>
      <w:r w:rsidRPr="00C676B4">
        <w:rPr>
          <w:rFonts w:ascii="Arial" w:eastAsia="Arial" w:hAnsi="Arial" w:cs="Arial"/>
          <w:color w:val="000000"/>
          <w:sz w:val="17"/>
          <w:szCs w:val="17"/>
        </w:rPr>
        <w:t xml:space="preserve"> agree administrative arrangements for Delivery and provide any Information pertinent to Delivery requested;</w:t>
      </w:r>
    </w:p>
    <w:p w:rsidR="00C676B4" w:rsidRPr="00C676B4" w:rsidRDefault="00C676B4" w:rsidP="00D07EEC">
      <w:pPr>
        <w:widowControl/>
        <w:numPr>
          <w:ilvl w:val="0"/>
          <w:numId w:val="67"/>
        </w:numPr>
        <w:tabs>
          <w:tab w:val="clear" w:pos="576"/>
          <w:tab w:val="left" w:pos="648"/>
        </w:tabs>
        <w:spacing w:before="192" w:after="0" w:line="197" w:lineRule="exact"/>
        <w:ind w:left="72" w:right="576"/>
        <w:textAlignment w:val="baseline"/>
        <w:rPr>
          <w:rFonts w:ascii="Arial" w:eastAsia="Arial" w:hAnsi="Arial" w:cs="Arial"/>
          <w:color w:val="000000"/>
          <w:sz w:val="17"/>
          <w:szCs w:val="17"/>
        </w:rPr>
      </w:pPr>
      <w:r w:rsidRPr="00C676B4">
        <w:rPr>
          <w:rFonts w:ascii="Arial" w:eastAsia="Arial" w:hAnsi="Arial" w:cs="Arial"/>
          <w:color w:val="000000"/>
          <w:sz w:val="17"/>
          <w:szCs w:val="17"/>
        </w:rPr>
        <w:t>comply with any special instructions for arranging Delivery in Schedule 3 (Contract Data Sheet);</w:t>
      </w:r>
    </w:p>
    <w:p w:rsidR="00C676B4" w:rsidRPr="00C676B4" w:rsidRDefault="00C676B4" w:rsidP="00D07EEC">
      <w:pPr>
        <w:widowControl/>
        <w:numPr>
          <w:ilvl w:val="0"/>
          <w:numId w:val="67"/>
        </w:numPr>
        <w:tabs>
          <w:tab w:val="clear" w:pos="576"/>
          <w:tab w:val="left" w:pos="648"/>
        </w:tabs>
        <w:spacing w:before="194"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ensure that each consignment of the Contractor Deliverables is accompanied by, (as specified in Schedule 3 (Contract Data Sheet)), a DEFFORM 129J in accordance with the instructions;</w:t>
      </w:r>
    </w:p>
    <w:p w:rsidR="00C676B4" w:rsidRPr="00C676B4" w:rsidRDefault="00C676B4" w:rsidP="00D07EEC">
      <w:pPr>
        <w:widowControl/>
        <w:numPr>
          <w:ilvl w:val="0"/>
          <w:numId w:val="67"/>
        </w:numPr>
        <w:tabs>
          <w:tab w:val="clear" w:pos="576"/>
          <w:tab w:val="left" w:pos="648"/>
        </w:tabs>
        <w:spacing w:before="200" w:after="0" w:line="189"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be responsible for all costs of Delivery; and</w:t>
      </w: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num="2" w:space="0" w:equalWidth="0">
            <w:col w:w="5424" w:space="583"/>
            <w:col w:w="5448" w:space="0"/>
          </w:cols>
          <w:docGrid w:linePitch="299"/>
        </w:sectPr>
      </w:pPr>
    </w:p>
    <w:p w:rsidR="00C676B4" w:rsidRPr="00C676B4" w:rsidRDefault="00C676B4" w:rsidP="00C676B4">
      <w:pPr>
        <w:tabs>
          <w:tab w:val="left" w:pos="648"/>
        </w:tabs>
        <w:spacing w:before="500" w:line="195" w:lineRule="exact"/>
        <w:ind w:left="72" w:right="504"/>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(5)</w:t>
      </w:r>
      <w:r w:rsidRPr="00C676B4">
        <w:rPr>
          <w:rFonts w:ascii="Arial" w:eastAsia="Arial" w:hAnsi="Arial" w:cs="Arial"/>
          <w:color w:val="000000"/>
          <w:sz w:val="17"/>
          <w:szCs w:val="17"/>
        </w:rPr>
        <w:tab/>
        <w:t>Deliver the Contractor Deliverables to the Consignee at the address stated in Schedule 2 (Schedule of Requirements) by the Delivery Date between the hours agreed by the Parties.</w:t>
      </w:r>
    </w:p>
    <w:p w:rsidR="00C676B4" w:rsidRPr="00C676B4" w:rsidRDefault="00C676B4" w:rsidP="00C676B4">
      <w:pPr>
        <w:tabs>
          <w:tab w:val="left" w:pos="648"/>
        </w:tabs>
        <w:spacing w:before="195" w:line="195" w:lineRule="exact"/>
        <w:ind w:left="72" w:right="360"/>
        <w:jc w:val="both"/>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Where the Contractor Deliverables are to be Collected by the Authority (or a third party acting on behalf of the Authority), the Contractor shall, unless otherwise stated in writing:</w:t>
      </w:r>
    </w:p>
    <w:p w:rsidR="00C676B4" w:rsidRPr="00C676B4" w:rsidRDefault="00C676B4" w:rsidP="00D07EEC">
      <w:pPr>
        <w:widowControl/>
        <w:numPr>
          <w:ilvl w:val="0"/>
          <w:numId w:val="68"/>
        </w:numPr>
        <w:tabs>
          <w:tab w:val="clear" w:pos="576"/>
          <w:tab w:val="left" w:pos="648"/>
        </w:tabs>
        <w:spacing w:before="202"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contact the Authority’s Representative (Transport) as detailed in box 10 of DEFFORM 111 at Annex A to Schedule 3 (Contract Data Sheet) in advance of the Delivery Date </w:t>
      </w:r>
      <w:proofErr w:type="gramStart"/>
      <w:r w:rsidRPr="00C676B4">
        <w:rPr>
          <w:rFonts w:ascii="Arial" w:eastAsia="Arial" w:hAnsi="Arial" w:cs="Arial"/>
          <w:color w:val="000000"/>
          <w:sz w:val="17"/>
          <w:szCs w:val="17"/>
        </w:rPr>
        <w:t>in order to</w:t>
      </w:r>
      <w:proofErr w:type="gramEnd"/>
      <w:r w:rsidRPr="00C676B4">
        <w:rPr>
          <w:rFonts w:ascii="Arial" w:eastAsia="Arial" w:hAnsi="Arial" w:cs="Arial"/>
          <w:color w:val="000000"/>
          <w:sz w:val="17"/>
          <w:szCs w:val="17"/>
        </w:rPr>
        <w:t xml:space="preserve"> agree specific arrangements for Collection and provide any Information pertinent to the Collection requested;</w:t>
      </w:r>
    </w:p>
    <w:p w:rsidR="00C676B4" w:rsidRPr="00C676B4" w:rsidRDefault="00C676B4" w:rsidP="00D07EEC">
      <w:pPr>
        <w:widowControl/>
        <w:numPr>
          <w:ilvl w:val="0"/>
          <w:numId w:val="68"/>
        </w:numPr>
        <w:tabs>
          <w:tab w:val="clear" w:pos="576"/>
          <w:tab w:val="left" w:pos="648"/>
        </w:tabs>
        <w:spacing w:before="196" w:after="0" w:line="194" w:lineRule="exact"/>
        <w:ind w:left="72" w:right="504"/>
        <w:textAlignment w:val="baseline"/>
        <w:rPr>
          <w:rFonts w:ascii="Arial" w:eastAsia="Arial" w:hAnsi="Arial" w:cs="Arial"/>
          <w:color w:val="000000"/>
          <w:sz w:val="17"/>
          <w:szCs w:val="17"/>
        </w:rPr>
      </w:pPr>
      <w:r w:rsidRPr="00C676B4">
        <w:rPr>
          <w:rFonts w:ascii="Arial" w:eastAsia="Arial" w:hAnsi="Arial" w:cs="Arial"/>
          <w:color w:val="000000"/>
          <w:sz w:val="17"/>
          <w:szCs w:val="17"/>
        </w:rPr>
        <w:t>comply with any special instructions for arranging Collection in Schedule 3 (Contract Data Sheet);</w:t>
      </w:r>
    </w:p>
    <w:p w:rsidR="00C676B4" w:rsidRPr="00C676B4" w:rsidRDefault="00C676B4" w:rsidP="00D07EEC">
      <w:pPr>
        <w:widowControl/>
        <w:numPr>
          <w:ilvl w:val="0"/>
          <w:numId w:val="68"/>
        </w:numPr>
        <w:tabs>
          <w:tab w:val="clear" w:pos="576"/>
          <w:tab w:val="left" w:pos="648"/>
        </w:tabs>
        <w:spacing w:before="199" w:after="0" w:line="195"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ensure that each consignment of the Contractor Deliverables is accompanied by, (as specified in Schedule 3 (Contract Data Sheet)), a DEFFORM 129J in accordance with the instructions;</w:t>
      </w:r>
    </w:p>
    <w:p w:rsidR="00C676B4" w:rsidRPr="00C676B4" w:rsidRDefault="00C676B4" w:rsidP="00D07EEC">
      <w:pPr>
        <w:widowControl/>
        <w:numPr>
          <w:ilvl w:val="0"/>
          <w:numId w:val="68"/>
        </w:numPr>
        <w:tabs>
          <w:tab w:val="clear" w:pos="576"/>
          <w:tab w:val="left" w:pos="648"/>
        </w:tabs>
        <w:spacing w:before="201" w:after="0" w:line="194"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ensure that the Contractor Deliverables are available for Collection by the Authority from the Consignor (as specified in Schedule 3 (Contract Data Sheet)) by the Delivery Date between the hours agreed by the Parties; and</w:t>
      </w:r>
    </w:p>
    <w:p w:rsidR="00C676B4" w:rsidRPr="00C676B4" w:rsidRDefault="00C676B4" w:rsidP="00D07EEC">
      <w:pPr>
        <w:widowControl/>
        <w:numPr>
          <w:ilvl w:val="0"/>
          <w:numId w:val="68"/>
        </w:numPr>
        <w:tabs>
          <w:tab w:val="clear" w:pos="576"/>
          <w:tab w:val="left" w:pos="648"/>
        </w:tabs>
        <w:spacing w:before="201"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in the case of Overseas consignments, ensure that the Contractor Deliverables are accompanied by the necessary transit documentation. All Customs clearance shall be the responsibility of the Authority’s Representative (Transport).</w:t>
      </w:r>
    </w:p>
    <w:p w:rsidR="00C676B4" w:rsidRPr="00C676B4" w:rsidRDefault="00C676B4" w:rsidP="00C676B4">
      <w:pPr>
        <w:tabs>
          <w:tab w:val="left" w:pos="648"/>
        </w:tabs>
        <w:spacing w:before="192" w:line="197" w:lineRule="exact"/>
        <w:ind w:left="72" w:right="360"/>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d.</w:t>
      </w:r>
      <w:r w:rsidRPr="00C676B4">
        <w:rPr>
          <w:rFonts w:ascii="Arial" w:eastAsia="Arial" w:hAnsi="Arial" w:cs="Arial"/>
          <w:color w:val="000000"/>
          <w:spacing w:val="-1"/>
          <w:sz w:val="17"/>
          <w:szCs w:val="17"/>
        </w:rPr>
        <w:tab/>
        <w:t>Title and risk in the Contractor Deliverables shall only pass from the Contractor to the Authority:</w:t>
      </w:r>
    </w:p>
    <w:p w:rsidR="00C676B4" w:rsidRPr="00C676B4" w:rsidRDefault="00C676B4" w:rsidP="00D07EEC">
      <w:pPr>
        <w:widowControl/>
        <w:numPr>
          <w:ilvl w:val="0"/>
          <w:numId w:val="69"/>
        </w:numPr>
        <w:tabs>
          <w:tab w:val="clear" w:pos="576"/>
          <w:tab w:val="left" w:pos="648"/>
        </w:tabs>
        <w:spacing w:before="194"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on the Delivery of the Contractor Deliverables by the Contractor to the Consignee in accordance with clause 28.b; or</w:t>
      </w:r>
    </w:p>
    <w:p w:rsidR="00C676B4" w:rsidRPr="00C676B4" w:rsidRDefault="00C676B4" w:rsidP="00D07EEC">
      <w:pPr>
        <w:widowControl/>
        <w:numPr>
          <w:ilvl w:val="0"/>
          <w:numId w:val="69"/>
        </w:numPr>
        <w:tabs>
          <w:tab w:val="clear" w:pos="576"/>
          <w:tab w:val="left" w:pos="648"/>
        </w:tabs>
        <w:spacing w:before="192" w:after="0" w:line="197"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on the Collection of the Contractor Deliverables from the Consignor by the Authority once they have been made available for Collection by the Contractor in accordance with clause 28.c.</w:t>
      </w:r>
    </w:p>
    <w:p w:rsidR="00C676B4" w:rsidRPr="00C676B4" w:rsidRDefault="00C676B4" w:rsidP="00C676B4">
      <w:pPr>
        <w:tabs>
          <w:tab w:val="left" w:pos="648"/>
        </w:tabs>
        <w:spacing w:before="237" w:line="195"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29.</w:t>
      </w:r>
      <w:r w:rsidRPr="00C676B4">
        <w:rPr>
          <w:rFonts w:ascii="Arial" w:eastAsia="Arial" w:hAnsi="Arial" w:cs="Arial"/>
          <w:color w:val="000000"/>
          <w:spacing w:val="-1"/>
          <w:sz w:val="17"/>
          <w:szCs w:val="17"/>
        </w:rPr>
        <w:tab/>
        <w:t>Acceptance</w:t>
      </w:r>
    </w:p>
    <w:p w:rsidR="00C676B4" w:rsidRPr="00C676B4" w:rsidRDefault="00C676B4" w:rsidP="00C676B4">
      <w:pPr>
        <w:tabs>
          <w:tab w:val="left" w:pos="648"/>
        </w:tabs>
        <w:spacing w:before="124" w:line="195"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a.</w:t>
      </w:r>
      <w:r w:rsidRPr="00C676B4">
        <w:rPr>
          <w:rFonts w:ascii="Arial" w:eastAsia="Arial" w:hAnsi="Arial" w:cs="Arial"/>
          <w:color w:val="000000"/>
          <w:spacing w:val="-2"/>
          <w:sz w:val="17"/>
          <w:szCs w:val="17"/>
        </w:rPr>
        <w:tab/>
        <w:t>Acceptance of the Contractor Deliverables shall occur in accordance with any acceptance procedure specified in Schedule 8 (Acceptance Procedure). If no acceptance procedure is so specified acceptance shall occur when either:</w:t>
      </w:r>
    </w:p>
    <w:p w:rsidR="00C676B4" w:rsidRPr="00C676B4" w:rsidRDefault="00C676B4" w:rsidP="00D07EEC">
      <w:pPr>
        <w:widowControl/>
        <w:numPr>
          <w:ilvl w:val="0"/>
          <w:numId w:val="70"/>
        </w:numPr>
        <w:tabs>
          <w:tab w:val="clear" w:pos="576"/>
          <w:tab w:val="left" w:pos="648"/>
        </w:tabs>
        <w:spacing w:before="193" w:after="0" w:line="196"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the Authority does any act in relation to the Contractor Deliverable which is inconsistent with the Contractor’s ownership; or</w:t>
      </w:r>
    </w:p>
    <w:p w:rsidR="00C676B4" w:rsidRPr="00C676B4" w:rsidRDefault="00C676B4" w:rsidP="00D07EEC">
      <w:pPr>
        <w:widowControl/>
        <w:numPr>
          <w:ilvl w:val="0"/>
          <w:numId w:val="70"/>
        </w:numPr>
        <w:tabs>
          <w:tab w:val="clear" w:pos="576"/>
          <w:tab w:val="left" w:pos="648"/>
        </w:tabs>
        <w:spacing w:before="193" w:after="0" w:line="197" w:lineRule="exact"/>
        <w:ind w:left="72" w:right="288"/>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the time limit in which to reject the Contractor Deliverables defined in clause 30.b has elapsed.</w:t>
      </w:r>
    </w:p>
    <w:p w:rsidR="00C676B4" w:rsidRPr="00C676B4" w:rsidRDefault="00C676B4" w:rsidP="00C676B4">
      <w:pPr>
        <w:tabs>
          <w:tab w:val="left" w:pos="648"/>
        </w:tabs>
        <w:spacing w:before="242" w:line="195" w:lineRule="exact"/>
        <w:ind w:lef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30.</w:t>
      </w:r>
      <w:r w:rsidRPr="00C676B4">
        <w:rPr>
          <w:rFonts w:ascii="Arial" w:eastAsia="Arial" w:hAnsi="Arial" w:cs="Arial"/>
          <w:color w:val="000000"/>
          <w:spacing w:val="-1"/>
          <w:sz w:val="17"/>
          <w:szCs w:val="17"/>
        </w:rPr>
        <w:tab/>
        <w:t>Rejection</w:t>
      </w:r>
    </w:p>
    <w:p w:rsidR="00C676B4" w:rsidRPr="00C676B4" w:rsidRDefault="00C676B4" w:rsidP="00C676B4">
      <w:pPr>
        <w:tabs>
          <w:tab w:val="left" w:pos="648"/>
        </w:tabs>
        <w:spacing w:before="121" w:line="193"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a.</w:t>
      </w:r>
      <w:r w:rsidRPr="00C676B4">
        <w:rPr>
          <w:rFonts w:ascii="Arial" w:eastAsia="Arial" w:hAnsi="Arial" w:cs="Arial"/>
          <w:color w:val="000000"/>
          <w:spacing w:val="-1"/>
          <w:sz w:val="17"/>
          <w:szCs w:val="17"/>
        </w:rPr>
        <w:tab/>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w:t>
      </w:r>
    </w:p>
    <w:p w:rsidR="00C676B4" w:rsidRPr="00C676B4" w:rsidRDefault="00C676B4" w:rsidP="00C676B4">
      <w:pPr>
        <w:spacing w:before="2" w:line="251" w:lineRule="exact"/>
        <w:ind w:lef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spacing w:before="37" w:line="202" w:lineRule="exact"/>
        <w:ind w:left="72" w:right="648"/>
        <w:textAlignment w:val="baseline"/>
        <w:rPr>
          <w:rFonts w:ascii="Arial" w:eastAsia="Arial" w:hAnsi="Arial" w:cs="Arial"/>
          <w:color w:val="000000"/>
          <w:sz w:val="17"/>
          <w:szCs w:val="17"/>
        </w:rPr>
      </w:pPr>
      <w:r w:rsidRPr="00C676B4">
        <w:rPr>
          <w:rFonts w:ascii="Arial" w:eastAsia="Arial" w:hAnsi="Arial" w:cs="Arial"/>
          <w:color w:val="000000"/>
          <w:sz w:val="17"/>
          <w:szCs w:val="17"/>
        </w:rPr>
        <w:t>Contractor Deliverables to the Contractor at the Contractor’s risk and cost.</w:t>
      </w:r>
    </w:p>
    <w:p w:rsidR="00C676B4" w:rsidRPr="00C676B4" w:rsidRDefault="00C676B4" w:rsidP="00C676B4">
      <w:pPr>
        <w:tabs>
          <w:tab w:val="left" w:pos="648"/>
        </w:tabs>
        <w:spacing w:before="197"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Rejection of any of the Contractor Deliverables under clause 30.a shall take place by the time limit for rejection specified in Schedule 3 (Contract Data Sheet), or if no such period is specified within twenty (30) Business Days.</w:t>
      </w:r>
    </w:p>
    <w:p w:rsidR="00C676B4" w:rsidRPr="00C676B4" w:rsidRDefault="00C676B4" w:rsidP="00C676B4">
      <w:pPr>
        <w:tabs>
          <w:tab w:val="left" w:pos="648"/>
        </w:tabs>
        <w:spacing w:before="242" w:line="195"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31.</w:t>
      </w:r>
      <w:r w:rsidRPr="00C676B4">
        <w:rPr>
          <w:rFonts w:ascii="Arial" w:eastAsia="Arial" w:hAnsi="Arial" w:cs="Arial"/>
          <w:color w:val="000000"/>
          <w:sz w:val="17"/>
          <w:szCs w:val="17"/>
        </w:rPr>
        <w:tab/>
        <w:t>Diversion Orders</w:t>
      </w:r>
    </w:p>
    <w:p w:rsidR="00C676B4" w:rsidRPr="00C676B4" w:rsidRDefault="00C676B4" w:rsidP="00D07EEC">
      <w:pPr>
        <w:widowControl/>
        <w:numPr>
          <w:ilvl w:val="0"/>
          <w:numId w:val="71"/>
        </w:numPr>
        <w:tabs>
          <w:tab w:val="clear" w:pos="576"/>
          <w:tab w:val="left" w:pos="648"/>
        </w:tabs>
        <w:spacing w:before="118"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Authority shall notify the Contractor at the earliest practicable opportunity if it becomes aware that a Contractor Deliverable is likely to be subject to a Diversion Order.</w:t>
      </w:r>
    </w:p>
    <w:p w:rsidR="00C676B4" w:rsidRPr="00C676B4" w:rsidRDefault="00C676B4" w:rsidP="00D07EEC">
      <w:pPr>
        <w:widowControl/>
        <w:numPr>
          <w:ilvl w:val="0"/>
          <w:numId w:val="71"/>
        </w:numPr>
        <w:tabs>
          <w:tab w:val="clear" w:pos="576"/>
          <w:tab w:val="left" w:pos="648"/>
        </w:tabs>
        <w:spacing w:before="196"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The Authority may issue a Diversion Order for the urgent delivery of the Contractor Deliverables identified in it. These Contractor Deliverables are to be delivered by the Contractor using the quickest means available as agreed by the Authority.</w:t>
      </w:r>
    </w:p>
    <w:p w:rsidR="00C676B4" w:rsidRPr="00C676B4" w:rsidRDefault="00C676B4" w:rsidP="00D07EEC">
      <w:pPr>
        <w:widowControl/>
        <w:numPr>
          <w:ilvl w:val="0"/>
          <w:numId w:val="71"/>
        </w:numPr>
        <w:tabs>
          <w:tab w:val="clear" w:pos="576"/>
          <w:tab w:val="left" w:pos="648"/>
        </w:tabs>
        <w:spacing w:before="192" w:after="0" w:line="197"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Authority reserves the right to cancel the Diversion Order.</w:t>
      </w:r>
    </w:p>
    <w:p w:rsidR="00C676B4" w:rsidRPr="00C676B4" w:rsidRDefault="00C676B4" w:rsidP="00D07EEC">
      <w:pPr>
        <w:widowControl/>
        <w:numPr>
          <w:ilvl w:val="0"/>
          <w:numId w:val="71"/>
        </w:numPr>
        <w:tabs>
          <w:tab w:val="clear" w:pos="576"/>
          <w:tab w:val="left" w:pos="648"/>
        </w:tabs>
        <w:spacing w:before="199" w:after="0" w:line="195"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If the terms of the Diversion Order are unclear, the Contractor shall immediately contact the Representative of the Authority who issued it for clarification and/or further instruction.</w:t>
      </w:r>
    </w:p>
    <w:p w:rsidR="00C676B4" w:rsidRPr="00C676B4" w:rsidRDefault="00C676B4" w:rsidP="00D07EEC">
      <w:pPr>
        <w:widowControl/>
        <w:numPr>
          <w:ilvl w:val="0"/>
          <w:numId w:val="71"/>
        </w:numPr>
        <w:tabs>
          <w:tab w:val="clear" w:pos="576"/>
          <w:tab w:val="left" w:pos="648"/>
        </w:tabs>
        <w:spacing w:before="196"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If the Diversion Order increases the quantity of Contractor Deliverables beyond the scope of the Contract, it is to be returned immediately to the Authority’s Commercial Officer with an appropriate explanation.</w:t>
      </w:r>
    </w:p>
    <w:p w:rsidR="00C676B4" w:rsidRPr="00C676B4" w:rsidRDefault="00C676B4" w:rsidP="00D07EEC">
      <w:pPr>
        <w:widowControl/>
        <w:numPr>
          <w:ilvl w:val="0"/>
          <w:numId w:val="71"/>
        </w:numPr>
        <w:tabs>
          <w:tab w:val="clear" w:pos="576"/>
          <w:tab w:val="left" w:pos="648"/>
        </w:tabs>
        <w:spacing w:before="201"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rsidR="00C676B4" w:rsidRPr="00C676B4" w:rsidRDefault="00C676B4" w:rsidP="00C676B4">
      <w:pPr>
        <w:tabs>
          <w:tab w:val="left" w:pos="648"/>
        </w:tabs>
        <w:spacing w:before="241" w:line="195"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32.</w:t>
      </w:r>
      <w:r w:rsidRPr="00C676B4">
        <w:rPr>
          <w:rFonts w:ascii="Arial" w:eastAsia="Arial" w:hAnsi="Arial" w:cs="Arial"/>
          <w:color w:val="000000"/>
          <w:sz w:val="17"/>
          <w:szCs w:val="17"/>
        </w:rPr>
        <w:tab/>
        <w:t>Self-to-Self Delivery</w:t>
      </w:r>
    </w:p>
    <w:p w:rsidR="00C676B4" w:rsidRPr="00C676B4" w:rsidRDefault="00C676B4" w:rsidP="00C676B4">
      <w:pPr>
        <w:spacing w:before="123"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sidRPr="00C676B4">
        <w:rPr>
          <w:rFonts w:ascii="Arial" w:eastAsia="Arial" w:hAnsi="Arial" w:cs="Arial"/>
          <w:color w:val="000000"/>
          <w:sz w:val="17"/>
          <w:szCs w:val="17"/>
        </w:rPr>
        <w:t>until such time as</w:t>
      </w:r>
      <w:proofErr w:type="gramEnd"/>
      <w:r w:rsidRPr="00C676B4">
        <w:rPr>
          <w:rFonts w:ascii="Arial" w:eastAsia="Arial" w:hAnsi="Arial" w:cs="Arial"/>
          <w:color w:val="000000"/>
          <w:sz w:val="17"/>
          <w:szCs w:val="17"/>
        </w:rPr>
        <w:t xml:space="preserve"> it is handed over to the Authority.</w:t>
      </w:r>
    </w:p>
    <w:p w:rsidR="00C676B4" w:rsidRPr="00C676B4" w:rsidRDefault="00C676B4" w:rsidP="00C676B4">
      <w:pPr>
        <w:spacing w:before="242" w:line="196" w:lineRule="exact"/>
        <w:ind w:left="72"/>
        <w:textAlignment w:val="baseline"/>
        <w:rPr>
          <w:rFonts w:ascii="Arial" w:eastAsia="Arial" w:hAnsi="Arial" w:cs="Arial"/>
          <w:b/>
          <w:color w:val="000000"/>
          <w:sz w:val="17"/>
          <w:szCs w:val="17"/>
        </w:rPr>
      </w:pPr>
      <w:proofErr w:type="spellStart"/>
      <w:r w:rsidRPr="00C676B4">
        <w:rPr>
          <w:rFonts w:ascii="Arial" w:eastAsia="Arial" w:hAnsi="Arial" w:cs="Arial"/>
          <w:b/>
          <w:color w:val="000000"/>
          <w:sz w:val="17"/>
          <w:szCs w:val="17"/>
        </w:rPr>
        <w:t>Licences</w:t>
      </w:r>
      <w:proofErr w:type="spellEnd"/>
      <w:r w:rsidRPr="00C676B4">
        <w:rPr>
          <w:rFonts w:ascii="Arial" w:eastAsia="Arial" w:hAnsi="Arial" w:cs="Arial"/>
          <w:b/>
          <w:color w:val="000000"/>
          <w:sz w:val="17"/>
          <w:szCs w:val="17"/>
        </w:rPr>
        <w:t xml:space="preserve"> and Intellectual Property</w:t>
      </w:r>
    </w:p>
    <w:p w:rsidR="00C676B4" w:rsidRPr="00C676B4" w:rsidRDefault="00C676B4" w:rsidP="00C676B4">
      <w:pPr>
        <w:tabs>
          <w:tab w:val="left" w:pos="648"/>
        </w:tabs>
        <w:spacing w:before="236" w:line="195"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33.</w:t>
      </w:r>
      <w:r w:rsidRPr="00C676B4">
        <w:rPr>
          <w:rFonts w:ascii="Arial" w:eastAsia="Arial" w:hAnsi="Arial" w:cs="Arial"/>
          <w:color w:val="000000"/>
          <w:sz w:val="17"/>
          <w:szCs w:val="17"/>
        </w:rPr>
        <w:tab/>
        <w:t xml:space="preserve">Import and Export </w:t>
      </w:r>
      <w:proofErr w:type="spellStart"/>
      <w:r w:rsidRPr="00C676B4">
        <w:rPr>
          <w:rFonts w:ascii="Arial" w:eastAsia="Arial" w:hAnsi="Arial" w:cs="Arial"/>
          <w:color w:val="000000"/>
          <w:sz w:val="17"/>
          <w:szCs w:val="17"/>
        </w:rPr>
        <w:t>Licences</w:t>
      </w:r>
      <w:proofErr w:type="spellEnd"/>
    </w:p>
    <w:p w:rsidR="00C676B4" w:rsidRPr="00C676B4" w:rsidRDefault="00C676B4" w:rsidP="00D07EEC">
      <w:pPr>
        <w:widowControl/>
        <w:numPr>
          <w:ilvl w:val="0"/>
          <w:numId w:val="72"/>
        </w:numPr>
        <w:tabs>
          <w:tab w:val="clear" w:pos="576"/>
          <w:tab w:val="left" w:pos="648"/>
        </w:tabs>
        <w:spacing w:before="129"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If, in the performance of the Contract, the Contractor needs to import into the UK or export out of the UK anything not supplied by or on behalf of the Authority and for which a UK import or export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is required, the responsibility for applying for the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shall rest with the Contractor. The Authority shall provide the Contractor with sufficient information, certification, documentation and other reasonable assistance in obtaining any necessary UK import or export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w:t>
      </w:r>
    </w:p>
    <w:p w:rsidR="00C676B4" w:rsidRPr="00C676B4" w:rsidRDefault="00C676B4" w:rsidP="00D07EEC">
      <w:pPr>
        <w:widowControl/>
        <w:numPr>
          <w:ilvl w:val="0"/>
          <w:numId w:val="72"/>
        </w:numPr>
        <w:tabs>
          <w:tab w:val="clear" w:pos="576"/>
          <w:tab w:val="left" w:pos="648"/>
        </w:tabs>
        <w:spacing w:before="191" w:after="0" w:line="195" w:lineRule="exact"/>
        <w:ind w:left="72" w:right="43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When an export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import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either singularly or in combination is required from a foreign government for the</w:t>
      </w:r>
    </w:p>
    <w:p w:rsidR="00C676B4" w:rsidRPr="00C676B4" w:rsidRDefault="00C676B4" w:rsidP="00C676B4">
      <w:pPr>
        <w:rPr>
          <w:rFonts w:ascii="Arial" w:hAnsi="Arial" w:cs="Arial"/>
          <w:sz w:val="17"/>
          <w:szCs w:val="17"/>
        </w:rPr>
        <w:sectPr w:rsidR="00C676B4" w:rsidRPr="00C676B4" w:rsidSect="00C676B4">
          <w:pgSz w:w="11909" w:h="16843"/>
          <w:pgMar w:top="227" w:right="227" w:bottom="227" w:left="227" w:header="720" w:footer="720" w:gutter="0"/>
          <w:cols w:num="2" w:space="0" w:equalWidth="0">
            <w:col w:w="5430" w:space="583"/>
            <w:col w:w="5442" w:space="0"/>
          </w:cols>
          <w:docGrid w:linePitch="299"/>
        </w:sectPr>
      </w:pPr>
    </w:p>
    <w:p w:rsidR="00C676B4" w:rsidRPr="00C676B4" w:rsidRDefault="00C676B4" w:rsidP="00C676B4">
      <w:pPr>
        <w:spacing w:before="299" w:line="196"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 xml:space="preserve">performance of the Contract, the Contractor shall as soon as reasonably practicable consult with the Authority on the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requirements. Where the Contractor is the applicant for the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the Contractor shall:</w:t>
      </w:r>
    </w:p>
    <w:p w:rsidR="00C676B4" w:rsidRPr="00C676B4" w:rsidRDefault="00C676B4" w:rsidP="00C676B4">
      <w:pPr>
        <w:tabs>
          <w:tab w:val="left" w:pos="648"/>
        </w:tabs>
        <w:spacing w:before="192" w:line="196"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(1)</w:t>
      </w:r>
      <w:r w:rsidRPr="00C676B4">
        <w:rPr>
          <w:rFonts w:ascii="Arial" w:eastAsia="Arial" w:hAnsi="Arial" w:cs="Arial"/>
          <w:color w:val="000000"/>
          <w:spacing w:val="-2"/>
          <w:sz w:val="17"/>
          <w:szCs w:val="17"/>
        </w:rPr>
        <w:tab/>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C676B4" w:rsidRPr="00C676B4" w:rsidRDefault="00C676B4" w:rsidP="00D07EEC">
      <w:pPr>
        <w:widowControl/>
        <w:numPr>
          <w:ilvl w:val="0"/>
          <w:numId w:val="73"/>
        </w:numPr>
        <w:tabs>
          <w:tab w:val="clear" w:pos="576"/>
          <w:tab w:val="left" w:pos="648"/>
        </w:tabs>
        <w:spacing w:before="195" w:after="0" w:line="196" w:lineRule="exact"/>
        <w:ind w:left="72" w:right="288"/>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the end user as: Her Britannic Majesty’s Government of the United Kingdom of Great Britain and Northern Ireland (hereinafter “HM Government”); and</w:t>
      </w:r>
    </w:p>
    <w:p w:rsidR="00C676B4" w:rsidRPr="00C676B4" w:rsidRDefault="00C676B4" w:rsidP="00D07EEC">
      <w:pPr>
        <w:widowControl/>
        <w:numPr>
          <w:ilvl w:val="0"/>
          <w:numId w:val="73"/>
        </w:numPr>
        <w:tabs>
          <w:tab w:val="clear" w:pos="576"/>
          <w:tab w:val="left" w:pos="648"/>
        </w:tabs>
        <w:spacing w:before="194" w:after="0" w:line="196" w:lineRule="exact"/>
        <w:ind w:left="72" w:right="648"/>
        <w:textAlignment w:val="baseline"/>
        <w:rPr>
          <w:rFonts w:ascii="Arial" w:eastAsia="Arial" w:hAnsi="Arial" w:cs="Arial"/>
          <w:color w:val="000000"/>
          <w:sz w:val="17"/>
          <w:szCs w:val="17"/>
        </w:rPr>
      </w:pPr>
      <w:r w:rsidRPr="00C676B4">
        <w:rPr>
          <w:rFonts w:ascii="Arial" w:eastAsia="Arial" w:hAnsi="Arial" w:cs="Arial"/>
          <w:color w:val="000000"/>
          <w:sz w:val="17"/>
          <w:szCs w:val="17"/>
        </w:rPr>
        <w:t>the end use as: For the Purposes of HM Government; and</w:t>
      </w:r>
    </w:p>
    <w:p w:rsidR="00C676B4" w:rsidRPr="00C676B4" w:rsidRDefault="00C676B4" w:rsidP="00C676B4">
      <w:pPr>
        <w:tabs>
          <w:tab w:val="left" w:pos="648"/>
        </w:tabs>
        <w:spacing w:before="190" w:line="196" w:lineRule="exact"/>
        <w:ind w:left="72" w:right="360"/>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(2)</w:t>
      </w:r>
      <w:r w:rsidRPr="00C676B4">
        <w:rPr>
          <w:rFonts w:ascii="Arial" w:eastAsia="Arial" w:hAnsi="Arial" w:cs="Arial"/>
          <w:color w:val="000000"/>
          <w:spacing w:val="-2"/>
          <w:sz w:val="17"/>
          <w:szCs w:val="17"/>
        </w:rPr>
        <w:tab/>
        <w:t xml:space="preserve">include in the submission for the </w:t>
      </w:r>
      <w:proofErr w:type="spellStart"/>
      <w:r w:rsidRPr="00C676B4">
        <w:rPr>
          <w:rFonts w:ascii="Arial" w:eastAsia="Arial" w:hAnsi="Arial" w:cs="Arial"/>
          <w:color w:val="000000"/>
          <w:spacing w:val="-2"/>
          <w:sz w:val="17"/>
          <w:szCs w:val="17"/>
        </w:rPr>
        <w:t>licence</w:t>
      </w:r>
      <w:proofErr w:type="spellEnd"/>
      <w:r w:rsidRPr="00C676B4">
        <w:rPr>
          <w:rFonts w:ascii="Arial" w:eastAsia="Arial" w:hAnsi="Arial" w:cs="Arial"/>
          <w:color w:val="000000"/>
          <w:spacing w:val="-2"/>
          <w:sz w:val="17"/>
          <w:szCs w:val="17"/>
        </w:rPr>
        <w:t xml:space="preserve"> or </w:t>
      </w:r>
      <w:proofErr w:type="spellStart"/>
      <w:r w:rsidRPr="00C676B4">
        <w:rPr>
          <w:rFonts w:ascii="Arial" w:eastAsia="Arial" w:hAnsi="Arial" w:cs="Arial"/>
          <w:color w:val="000000"/>
          <w:spacing w:val="-2"/>
          <w:sz w:val="17"/>
          <w:szCs w:val="17"/>
        </w:rPr>
        <w:t>authorisation</w:t>
      </w:r>
      <w:proofErr w:type="spellEnd"/>
      <w:r w:rsidRPr="00C676B4">
        <w:rPr>
          <w:rFonts w:ascii="Arial" w:eastAsia="Arial" w:hAnsi="Arial" w:cs="Arial"/>
          <w:color w:val="000000"/>
          <w:spacing w:val="-2"/>
          <w:sz w:val="17"/>
          <w:szCs w:val="17"/>
        </w:rPr>
        <w:t xml:space="preserve"> a statement that "information on the status of processing this application may be shared with the Ministry of </w:t>
      </w:r>
      <w:proofErr w:type="spellStart"/>
      <w:r w:rsidRPr="00C676B4">
        <w:rPr>
          <w:rFonts w:ascii="Arial" w:eastAsia="Arial" w:hAnsi="Arial" w:cs="Arial"/>
          <w:color w:val="000000"/>
          <w:spacing w:val="-2"/>
          <w:sz w:val="17"/>
          <w:szCs w:val="17"/>
        </w:rPr>
        <w:t>Defence</w:t>
      </w:r>
      <w:proofErr w:type="spellEnd"/>
      <w:r w:rsidRPr="00C676B4">
        <w:rPr>
          <w:rFonts w:ascii="Arial" w:eastAsia="Arial" w:hAnsi="Arial" w:cs="Arial"/>
          <w:color w:val="000000"/>
          <w:spacing w:val="-2"/>
          <w:sz w:val="17"/>
          <w:szCs w:val="17"/>
        </w:rPr>
        <w:t xml:space="preserve"> of the United Kingdom".</w:t>
      </w:r>
    </w:p>
    <w:p w:rsidR="00C676B4" w:rsidRPr="00C676B4" w:rsidRDefault="00C676B4" w:rsidP="00D07EEC">
      <w:pPr>
        <w:widowControl/>
        <w:numPr>
          <w:ilvl w:val="0"/>
          <w:numId w:val="74"/>
        </w:numPr>
        <w:tabs>
          <w:tab w:val="clear" w:pos="576"/>
          <w:tab w:val="left" w:pos="648"/>
        </w:tabs>
        <w:spacing w:before="192"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If the Contractor or any subcontractor in the performance of the Contract needs to export materiel not previously supplied by or on behalf of the Authority for which an export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import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from a foreign government is required, the responsibility for instituting expeditious action to apply for and obtain the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shall rest with the Contractor or that subcontractor. For the purposes of this Condition materiel shall mean information, technical data and items, including Contractor Deliverables, components of Contractor Deliverables and software.</w:t>
      </w:r>
    </w:p>
    <w:p w:rsidR="00C676B4" w:rsidRPr="00C676B4" w:rsidRDefault="00C676B4" w:rsidP="00D07EEC">
      <w:pPr>
        <w:widowControl/>
        <w:numPr>
          <w:ilvl w:val="0"/>
          <w:numId w:val="74"/>
        </w:numPr>
        <w:tabs>
          <w:tab w:val="clear" w:pos="576"/>
          <w:tab w:val="left" w:pos="648"/>
        </w:tabs>
        <w:spacing w:before="192"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Where the Contract performance requires the export of materiel for which a foreign export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import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is required, the Contractor shall include the dependencies for the export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import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or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application, grant and maintenance in the Contract risk register and in the risk management plan for the Contract, with appropriate review points. Where there is no requirement under the Contract for a risk management </w:t>
      </w:r>
      <w:proofErr w:type="gramStart"/>
      <w:r w:rsidRPr="00C676B4">
        <w:rPr>
          <w:rFonts w:ascii="Arial" w:eastAsia="Arial" w:hAnsi="Arial" w:cs="Arial"/>
          <w:color w:val="000000"/>
          <w:sz w:val="17"/>
          <w:szCs w:val="17"/>
        </w:rPr>
        <w:t>plan</w:t>
      </w:r>
      <w:proofErr w:type="gramEnd"/>
      <w:r w:rsidRPr="00C676B4">
        <w:rPr>
          <w:rFonts w:ascii="Arial" w:eastAsia="Arial" w:hAnsi="Arial" w:cs="Arial"/>
          <w:color w:val="000000"/>
          <w:sz w:val="17"/>
          <w:szCs w:val="17"/>
        </w:rPr>
        <w:t xml:space="preserve"> the Contractor shall submit this information to the Authority’s representative.</w:t>
      </w:r>
    </w:p>
    <w:p w:rsidR="00C676B4" w:rsidRPr="00C676B4" w:rsidRDefault="00C676B4" w:rsidP="00D07EEC">
      <w:pPr>
        <w:widowControl/>
        <w:numPr>
          <w:ilvl w:val="0"/>
          <w:numId w:val="74"/>
        </w:numPr>
        <w:tabs>
          <w:tab w:val="clear" w:pos="576"/>
          <w:tab w:val="left" w:pos="648"/>
        </w:tabs>
        <w:spacing w:before="184" w:after="0" w:line="196"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During the term of the Contract and for a period of up to 2 years from completion of the Contract, the Authority may make a written request to the Contractor to seek a variation to the conditions to a foreign export </w:t>
      </w:r>
      <w:proofErr w:type="spellStart"/>
      <w:r w:rsidRPr="00C676B4">
        <w:rPr>
          <w:rFonts w:ascii="Arial" w:eastAsia="Arial" w:hAnsi="Arial" w:cs="Arial"/>
          <w:color w:val="000000"/>
          <w:spacing w:val="-2"/>
          <w:sz w:val="17"/>
          <w:szCs w:val="17"/>
        </w:rPr>
        <w:t>licence</w:t>
      </w:r>
      <w:proofErr w:type="spellEnd"/>
      <w:r w:rsidRPr="00C676B4">
        <w:rPr>
          <w:rFonts w:ascii="Arial" w:eastAsia="Arial" w:hAnsi="Arial" w:cs="Arial"/>
          <w:color w:val="000000"/>
          <w:spacing w:val="-2"/>
          <w:sz w:val="17"/>
          <w:szCs w:val="17"/>
        </w:rPr>
        <w:t xml:space="preserve"> or import </w:t>
      </w:r>
      <w:proofErr w:type="spellStart"/>
      <w:r w:rsidRPr="00C676B4">
        <w:rPr>
          <w:rFonts w:ascii="Arial" w:eastAsia="Arial" w:hAnsi="Arial" w:cs="Arial"/>
          <w:color w:val="000000"/>
          <w:spacing w:val="-2"/>
          <w:sz w:val="17"/>
          <w:szCs w:val="17"/>
        </w:rPr>
        <w:t>licence</w:t>
      </w:r>
      <w:proofErr w:type="spellEnd"/>
      <w:r w:rsidRPr="00C676B4">
        <w:rPr>
          <w:rFonts w:ascii="Arial" w:eastAsia="Arial" w:hAnsi="Arial" w:cs="Arial"/>
          <w:color w:val="000000"/>
          <w:spacing w:val="-2"/>
          <w:sz w:val="17"/>
          <w:szCs w:val="17"/>
        </w:rPr>
        <w:t xml:space="preserve"> or </w:t>
      </w:r>
      <w:proofErr w:type="spellStart"/>
      <w:r w:rsidRPr="00C676B4">
        <w:rPr>
          <w:rFonts w:ascii="Arial" w:eastAsia="Arial" w:hAnsi="Arial" w:cs="Arial"/>
          <w:color w:val="000000"/>
          <w:spacing w:val="-2"/>
          <w:sz w:val="17"/>
          <w:szCs w:val="17"/>
        </w:rPr>
        <w:t>authorisation</w:t>
      </w:r>
      <w:proofErr w:type="spellEnd"/>
      <w:r w:rsidRPr="00C676B4">
        <w:rPr>
          <w:rFonts w:ascii="Arial" w:eastAsia="Arial" w:hAnsi="Arial" w:cs="Arial"/>
          <w:color w:val="000000"/>
          <w:spacing w:val="-2"/>
          <w:sz w:val="17"/>
          <w:szCs w:val="17"/>
        </w:rPr>
        <w:t xml:space="preserve"> to enable the Authority to re-export or re-transfer a licensed or </w:t>
      </w:r>
      <w:proofErr w:type="spellStart"/>
      <w:r w:rsidRPr="00C676B4">
        <w:rPr>
          <w:rFonts w:ascii="Arial" w:eastAsia="Arial" w:hAnsi="Arial" w:cs="Arial"/>
          <w:color w:val="000000"/>
          <w:spacing w:val="-2"/>
          <w:sz w:val="17"/>
          <w:szCs w:val="17"/>
        </w:rPr>
        <w:t>authorised</w:t>
      </w:r>
      <w:proofErr w:type="spellEnd"/>
      <w:r w:rsidRPr="00C676B4">
        <w:rPr>
          <w:rFonts w:ascii="Arial" w:eastAsia="Arial" w:hAnsi="Arial" w:cs="Arial"/>
          <w:color w:val="000000"/>
          <w:spacing w:val="-2"/>
          <w:sz w:val="17"/>
          <w:szCs w:val="17"/>
        </w:rPr>
        <w:t xml:space="preserve"> item or licensed or </w:t>
      </w:r>
      <w:proofErr w:type="spellStart"/>
      <w:r w:rsidRPr="00C676B4">
        <w:rPr>
          <w:rFonts w:ascii="Arial" w:eastAsia="Arial" w:hAnsi="Arial" w:cs="Arial"/>
          <w:color w:val="000000"/>
          <w:spacing w:val="-2"/>
          <w:sz w:val="17"/>
          <w:szCs w:val="17"/>
        </w:rPr>
        <w:t>authorised</w:t>
      </w:r>
      <w:proofErr w:type="spellEnd"/>
      <w:r w:rsidRPr="00C676B4">
        <w:rPr>
          <w:rFonts w:ascii="Arial" w:eastAsia="Arial" w:hAnsi="Arial" w:cs="Arial"/>
          <w:color w:val="000000"/>
          <w:spacing w:val="-2"/>
          <w:sz w:val="17"/>
          <w:szCs w:val="17"/>
        </w:rPr>
        <w:t xml:space="preserve"> information from the UK to a non-licensed or </w:t>
      </w:r>
      <w:proofErr w:type="spellStart"/>
      <w:r w:rsidRPr="00C676B4">
        <w:rPr>
          <w:rFonts w:ascii="Arial" w:eastAsia="Arial" w:hAnsi="Arial" w:cs="Arial"/>
          <w:color w:val="000000"/>
          <w:spacing w:val="-2"/>
          <w:sz w:val="17"/>
          <w:szCs w:val="17"/>
        </w:rPr>
        <w:t>unauthorised</w:t>
      </w:r>
      <w:proofErr w:type="spellEnd"/>
      <w:r w:rsidRPr="00C676B4">
        <w:rPr>
          <w:rFonts w:ascii="Arial" w:eastAsia="Arial" w:hAnsi="Arial" w:cs="Arial"/>
          <w:color w:val="000000"/>
          <w:spacing w:val="-2"/>
          <w:sz w:val="17"/>
          <w:szCs w:val="17"/>
        </w:rPr>
        <w:t xml:space="preserve"> third party. If the Authority makes such a request it will consult with the Contractor before </w:t>
      </w:r>
      <w:proofErr w:type="gramStart"/>
      <w:r w:rsidRPr="00C676B4">
        <w:rPr>
          <w:rFonts w:ascii="Arial" w:eastAsia="Arial" w:hAnsi="Arial" w:cs="Arial"/>
          <w:color w:val="000000"/>
          <w:spacing w:val="-2"/>
          <w:sz w:val="17"/>
          <w:szCs w:val="17"/>
        </w:rPr>
        <w:t>making a determination</w:t>
      </w:r>
      <w:proofErr w:type="gramEnd"/>
      <w:r w:rsidRPr="00C676B4">
        <w:rPr>
          <w:rFonts w:ascii="Arial" w:eastAsia="Arial" w:hAnsi="Arial" w:cs="Arial"/>
          <w:color w:val="000000"/>
          <w:spacing w:val="-2"/>
          <w:sz w:val="17"/>
          <w:szCs w:val="17"/>
        </w:rPr>
        <w:t xml:space="preserve"> of whether the Authority or the Contractor is best placed in all the circumstance to make the request. Where, </w:t>
      </w:r>
      <w:proofErr w:type="gramStart"/>
      <w:r w:rsidRPr="00C676B4">
        <w:rPr>
          <w:rFonts w:ascii="Arial" w:eastAsia="Arial" w:hAnsi="Arial" w:cs="Arial"/>
          <w:color w:val="000000"/>
          <w:spacing w:val="-2"/>
          <w:sz w:val="17"/>
          <w:szCs w:val="17"/>
        </w:rPr>
        <w:t>subsequent to</w:t>
      </w:r>
      <w:proofErr w:type="gramEnd"/>
      <w:r w:rsidRPr="00C676B4">
        <w:rPr>
          <w:rFonts w:ascii="Arial" w:eastAsia="Arial" w:hAnsi="Arial" w:cs="Arial"/>
          <w:color w:val="000000"/>
          <w:spacing w:val="-2"/>
          <w:sz w:val="17"/>
          <w:szCs w:val="17"/>
        </w:rPr>
        <w:t xml:space="preserve"> such consultation the Authority notifies the Contractor that the Contractor is best placed to make such request:</w:t>
      </w:r>
    </w:p>
    <w:p w:rsidR="00C676B4" w:rsidRPr="00C676B4" w:rsidRDefault="00C676B4" w:rsidP="00C676B4">
      <w:pPr>
        <w:tabs>
          <w:tab w:val="left" w:pos="648"/>
        </w:tabs>
        <w:spacing w:before="193" w:line="196"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(1)</w:t>
      </w:r>
      <w:r w:rsidRPr="00C676B4">
        <w:rPr>
          <w:rFonts w:ascii="Arial" w:eastAsia="Arial" w:hAnsi="Arial" w:cs="Arial"/>
          <w:color w:val="000000"/>
          <w:spacing w:val="-2"/>
          <w:sz w:val="17"/>
          <w:szCs w:val="17"/>
        </w:rPr>
        <w:tab/>
        <w:t xml:space="preserve">the Contractor shall, or procure that the Contractor’s subcontractor shall, expeditiously consider </w:t>
      </w:r>
      <w:proofErr w:type="gramStart"/>
      <w:r w:rsidRPr="00C676B4">
        <w:rPr>
          <w:rFonts w:ascii="Arial" w:eastAsia="Arial" w:hAnsi="Arial" w:cs="Arial"/>
          <w:color w:val="000000"/>
          <w:spacing w:val="-2"/>
          <w:sz w:val="17"/>
          <w:szCs w:val="17"/>
        </w:rPr>
        <w:t>whether or not</w:t>
      </w:r>
      <w:proofErr w:type="gramEnd"/>
      <w:r w:rsidRPr="00C676B4">
        <w:rPr>
          <w:rFonts w:ascii="Arial" w:eastAsia="Arial" w:hAnsi="Arial" w:cs="Arial"/>
          <w:color w:val="000000"/>
          <w:spacing w:val="-2"/>
          <w:sz w:val="17"/>
          <w:szCs w:val="17"/>
        </w:rPr>
        <w:t xml:space="preserve"> there is any reason why it should object to making the request and, where it has no objection, file an application to seek a variation of the applicable export </w:t>
      </w:r>
      <w:proofErr w:type="spellStart"/>
      <w:r w:rsidRPr="00C676B4">
        <w:rPr>
          <w:rFonts w:ascii="Arial" w:eastAsia="Arial" w:hAnsi="Arial" w:cs="Arial"/>
          <w:color w:val="000000"/>
          <w:spacing w:val="-2"/>
          <w:sz w:val="17"/>
          <w:szCs w:val="17"/>
        </w:rPr>
        <w:t>licence</w:t>
      </w:r>
      <w:proofErr w:type="spellEnd"/>
      <w:r w:rsidRPr="00C676B4">
        <w:rPr>
          <w:rFonts w:ascii="Arial" w:eastAsia="Arial" w:hAnsi="Arial" w:cs="Arial"/>
          <w:color w:val="000000"/>
          <w:spacing w:val="-2"/>
          <w:sz w:val="17"/>
          <w:szCs w:val="17"/>
        </w:rPr>
        <w:t xml:space="preserve"> or import </w:t>
      </w:r>
      <w:proofErr w:type="spellStart"/>
      <w:r w:rsidRPr="00C676B4">
        <w:rPr>
          <w:rFonts w:ascii="Arial" w:eastAsia="Arial" w:hAnsi="Arial" w:cs="Arial"/>
          <w:color w:val="000000"/>
          <w:spacing w:val="-2"/>
          <w:sz w:val="17"/>
          <w:szCs w:val="17"/>
        </w:rPr>
        <w:t>licence</w:t>
      </w:r>
      <w:proofErr w:type="spellEnd"/>
      <w:r w:rsidRPr="00C676B4">
        <w:rPr>
          <w:rFonts w:ascii="Arial" w:eastAsia="Arial" w:hAnsi="Arial" w:cs="Arial"/>
          <w:color w:val="000000"/>
          <w:spacing w:val="-2"/>
          <w:sz w:val="17"/>
          <w:szCs w:val="17"/>
        </w:rPr>
        <w:t xml:space="preserve"> or </w:t>
      </w:r>
      <w:proofErr w:type="spellStart"/>
      <w:r w:rsidRPr="00C676B4">
        <w:rPr>
          <w:rFonts w:ascii="Arial" w:eastAsia="Arial" w:hAnsi="Arial" w:cs="Arial"/>
          <w:color w:val="000000"/>
          <w:spacing w:val="-2"/>
          <w:sz w:val="17"/>
          <w:szCs w:val="17"/>
        </w:rPr>
        <w:t>authorisation</w:t>
      </w:r>
      <w:proofErr w:type="spellEnd"/>
      <w:r w:rsidRPr="00C676B4">
        <w:rPr>
          <w:rFonts w:ascii="Arial" w:eastAsia="Arial" w:hAnsi="Arial" w:cs="Arial"/>
          <w:color w:val="000000"/>
          <w:spacing w:val="-2"/>
          <w:sz w:val="17"/>
          <w:szCs w:val="17"/>
        </w:rPr>
        <w:t xml:space="preserve"> in accordance with the procedures of the licensing</w:t>
      </w:r>
    </w:p>
    <w:p w:rsidR="00C676B4" w:rsidRPr="00C676B4" w:rsidRDefault="00C676B4" w:rsidP="00C676B4">
      <w:pPr>
        <w:spacing w:before="2" w:line="251" w:lineRule="exact"/>
        <w:ind w:left="72" w:righ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spacing w:before="47"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authority. Where the contractor has an objection, the Parties shall meet within five (5) working days to resolve the issue and should they fail the matter shall be escalated to an appropriate level within both Parties’ </w:t>
      </w:r>
      <w:proofErr w:type="spellStart"/>
      <w:r w:rsidRPr="00C676B4">
        <w:rPr>
          <w:rFonts w:ascii="Arial" w:eastAsia="Arial" w:hAnsi="Arial" w:cs="Arial"/>
          <w:color w:val="000000"/>
          <w:sz w:val="17"/>
          <w:szCs w:val="17"/>
        </w:rPr>
        <w:t>organisations</w:t>
      </w:r>
      <w:proofErr w:type="spellEnd"/>
      <w:r w:rsidRPr="00C676B4">
        <w:rPr>
          <w:rFonts w:ascii="Arial" w:eastAsia="Arial" w:hAnsi="Arial" w:cs="Arial"/>
          <w:color w:val="000000"/>
          <w:sz w:val="17"/>
          <w:szCs w:val="17"/>
        </w:rPr>
        <w:t>, to include their respective export licensing subject matter experts; and</w:t>
      </w:r>
    </w:p>
    <w:p w:rsidR="00C676B4" w:rsidRPr="00C676B4" w:rsidRDefault="00C676B4" w:rsidP="00C676B4">
      <w:pPr>
        <w:tabs>
          <w:tab w:val="left" w:pos="576"/>
        </w:tabs>
        <w:spacing w:before="19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(2)</w:t>
      </w:r>
      <w:r w:rsidRPr="00C676B4">
        <w:rPr>
          <w:rFonts w:ascii="Arial" w:eastAsia="Arial" w:hAnsi="Arial" w:cs="Arial"/>
          <w:color w:val="000000"/>
          <w:sz w:val="17"/>
          <w:szCs w:val="17"/>
        </w:rPr>
        <w:tab/>
        <w:t>the Authority shall provide sufficient information, certification, documentation and other reasonable assistance as may be necessary to support the application for the requested variation.</w:t>
      </w:r>
    </w:p>
    <w:p w:rsidR="00C676B4" w:rsidRPr="00C676B4" w:rsidRDefault="00C676B4" w:rsidP="00C676B4">
      <w:pPr>
        <w:tabs>
          <w:tab w:val="left" w:pos="576"/>
        </w:tabs>
        <w:spacing w:before="192"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f.</w:t>
      </w:r>
      <w:r w:rsidRPr="00C676B4">
        <w:rPr>
          <w:rFonts w:ascii="Arial" w:eastAsia="Arial" w:hAnsi="Arial" w:cs="Arial"/>
          <w:color w:val="000000"/>
          <w:sz w:val="17"/>
          <w:szCs w:val="17"/>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rsidR="00C676B4" w:rsidRPr="00C676B4" w:rsidRDefault="00C676B4" w:rsidP="00C676B4">
      <w:pPr>
        <w:tabs>
          <w:tab w:val="left" w:pos="576"/>
        </w:tabs>
        <w:spacing w:before="196"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g.</w:t>
      </w:r>
      <w:r w:rsidRPr="00C676B4">
        <w:rPr>
          <w:rFonts w:ascii="Arial" w:eastAsia="Arial" w:hAnsi="Arial" w:cs="Arial"/>
          <w:color w:val="000000"/>
          <w:sz w:val="17"/>
          <w:szCs w:val="17"/>
        </w:rPr>
        <w:tab/>
        <w:t>Where the Authority invokes clause 33.e or 33.f the Authority will pay the Contractor a fair and reasonable charge for this service based on the cost of providing it.</w:t>
      </w:r>
    </w:p>
    <w:p w:rsidR="00C676B4" w:rsidRPr="00C676B4" w:rsidRDefault="00C676B4" w:rsidP="00C676B4">
      <w:pPr>
        <w:tabs>
          <w:tab w:val="left" w:pos="576"/>
        </w:tabs>
        <w:spacing w:before="189"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h.</w:t>
      </w:r>
      <w:r w:rsidRPr="00C676B4">
        <w:rPr>
          <w:rFonts w:ascii="Arial" w:eastAsia="Arial" w:hAnsi="Arial" w:cs="Arial"/>
          <w:color w:val="000000"/>
          <w:sz w:val="17"/>
          <w:szCs w:val="17"/>
        </w:rPr>
        <w:tab/>
        <w:t xml:space="preserve">Where the Contractor subcontracts work under the Contract, which is likely to be subject to foreign export control, import control or both the Contractor shall use reasonable </w:t>
      </w:r>
      <w:proofErr w:type="spellStart"/>
      <w:r w:rsidRPr="00C676B4">
        <w:rPr>
          <w:rFonts w:ascii="Arial" w:eastAsia="Arial" w:hAnsi="Arial" w:cs="Arial"/>
          <w:color w:val="000000"/>
          <w:sz w:val="17"/>
          <w:szCs w:val="17"/>
        </w:rPr>
        <w:t>endeavours</w:t>
      </w:r>
      <w:proofErr w:type="spellEnd"/>
      <w:r w:rsidRPr="00C676B4">
        <w:rPr>
          <w:rFonts w:ascii="Arial" w:eastAsia="Arial" w:hAnsi="Arial" w:cs="Arial"/>
          <w:color w:val="000000"/>
          <w:sz w:val="17"/>
          <w:szCs w:val="17"/>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rsidR="00C676B4" w:rsidRPr="00C676B4" w:rsidRDefault="00C676B4" w:rsidP="00C676B4">
      <w:pPr>
        <w:tabs>
          <w:tab w:val="left" w:pos="576"/>
        </w:tabs>
        <w:spacing w:before="194" w:line="196" w:lineRule="exact"/>
        <w:ind w:left="72" w:right="72"/>
        <w:textAlignment w:val="baseline"/>
        <w:rPr>
          <w:rFonts w:ascii="Arial" w:eastAsia="Arial" w:hAnsi="Arial" w:cs="Arial"/>
          <w:color w:val="000000"/>
          <w:sz w:val="17"/>
          <w:szCs w:val="17"/>
        </w:rPr>
      </w:pPr>
      <w:proofErr w:type="spellStart"/>
      <w:r w:rsidRPr="00C676B4">
        <w:rPr>
          <w:rFonts w:ascii="Arial" w:eastAsia="Arial" w:hAnsi="Arial" w:cs="Arial"/>
          <w:color w:val="000000"/>
          <w:sz w:val="17"/>
          <w:szCs w:val="17"/>
        </w:rPr>
        <w:t>i</w:t>
      </w:r>
      <w:proofErr w:type="spellEnd"/>
      <w:r w:rsidRPr="00C676B4">
        <w:rPr>
          <w:rFonts w:ascii="Arial" w:eastAsia="Arial" w:hAnsi="Arial" w:cs="Arial"/>
          <w:color w:val="000000"/>
          <w:sz w:val="17"/>
          <w:szCs w:val="17"/>
        </w:rPr>
        <w:t>.</w:t>
      </w:r>
      <w:r w:rsidRPr="00C676B4">
        <w:rPr>
          <w:rFonts w:ascii="Arial" w:eastAsia="Arial" w:hAnsi="Arial" w:cs="Arial"/>
          <w:color w:val="000000"/>
          <w:sz w:val="17"/>
          <w:szCs w:val="17"/>
        </w:rPr>
        <w:tab/>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w:t>
      </w:r>
      <w:proofErr w:type="spellStart"/>
      <w:r w:rsidRPr="00C676B4">
        <w:rPr>
          <w:rFonts w:ascii="Arial" w:eastAsia="Arial" w:hAnsi="Arial" w:cs="Arial"/>
          <w:color w:val="000000"/>
          <w:sz w:val="17"/>
          <w:szCs w:val="17"/>
        </w:rPr>
        <w:t>licences</w:t>
      </w:r>
      <w:proofErr w:type="spellEnd"/>
      <w:r w:rsidRPr="00C676B4">
        <w:rPr>
          <w:rFonts w:ascii="Arial" w:eastAsia="Arial" w:hAnsi="Arial" w:cs="Arial"/>
          <w:color w:val="000000"/>
          <w:sz w:val="17"/>
          <w:szCs w:val="17"/>
        </w:rPr>
        <w:t xml:space="preserve"> or import </w:t>
      </w:r>
      <w:proofErr w:type="spellStart"/>
      <w:r w:rsidRPr="00C676B4">
        <w:rPr>
          <w:rFonts w:ascii="Arial" w:eastAsia="Arial" w:hAnsi="Arial" w:cs="Arial"/>
          <w:color w:val="000000"/>
          <w:sz w:val="17"/>
          <w:szCs w:val="17"/>
        </w:rPr>
        <w:t>licences</w:t>
      </w:r>
      <w:proofErr w:type="spellEnd"/>
      <w:r w:rsidRPr="00C676B4">
        <w:rPr>
          <w:rFonts w:ascii="Arial" w:eastAsia="Arial" w:hAnsi="Arial" w:cs="Arial"/>
          <w:color w:val="000000"/>
          <w:sz w:val="17"/>
          <w:szCs w:val="17"/>
        </w:rPr>
        <w:t xml:space="preserve"> or </w:t>
      </w:r>
      <w:proofErr w:type="spellStart"/>
      <w:r w:rsidRPr="00C676B4">
        <w:rPr>
          <w:rFonts w:ascii="Arial" w:eastAsia="Arial" w:hAnsi="Arial" w:cs="Arial"/>
          <w:color w:val="000000"/>
          <w:sz w:val="17"/>
          <w:szCs w:val="17"/>
        </w:rPr>
        <w:t>authorisations</w:t>
      </w:r>
      <w:proofErr w:type="spellEnd"/>
      <w:r w:rsidRPr="00C676B4">
        <w:rPr>
          <w:rFonts w:ascii="Arial" w:eastAsia="Arial" w:hAnsi="Arial" w:cs="Arial"/>
          <w:color w:val="000000"/>
          <w:sz w:val="17"/>
          <w:szCs w:val="17"/>
        </w:rPr>
        <w:t xml:space="preserve"> by a foreign Government in respect of the performance of the Contract.</w:t>
      </w:r>
    </w:p>
    <w:p w:rsidR="00C676B4" w:rsidRPr="00C676B4" w:rsidRDefault="00C676B4" w:rsidP="00C676B4">
      <w:pPr>
        <w:tabs>
          <w:tab w:val="left" w:pos="576"/>
        </w:tabs>
        <w:spacing w:before="19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j.</w:t>
      </w:r>
      <w:r w:rsidRPr="00C676B4">
        <w:rPr>
          <w:rFonts w:ascii="Arial" w:eastAsia="Arial" w:hAnsi="Arial" w:cs="Arial"/>
          <w:color w:val="000000"/>
          <w:sz w:val="17"/>
          <w:szCs w:val="17"/>
        </w:rPr>
        <w:tab/>
        <w:t xml:space="preserve">The Authority shall provide such assistance as the Contractor may reasonably require in obtaining any UK export </w:t>
      </w:r>
      <w:proofErr w:type="spellStart"/>
      <w:r w:rsidRPr="00C676B4">
        <w:rPr>
          <w:rFonts w:ascii="Arial" w:eastAsia="Arial" w:hAnsi="Arial" w:cs="Arial"/>
          <w:color w:val="000000"/>
          <w:sz w:val="17"/>
          <w:szCs w:val="17"/>
        </w:rPr>
        <w:t>licences</w:t>
      </w:r>
      <w:proofErr w:type="spellEnd"/>
      <w:r w:rsidRPr="00C676B4">
        <w:rPr>
          <w:rFonts w:ascii="Arial" w:eastAsia="Arial" w:hAnsi="Arial" w:cs="Arial"/>
          <w:color w:val="000000"/>
          <w:sz w:val="17"/>
          <w:szCs w:val="17"/>
        </w:rPr>
        <w:t xml:space="preserve"> necessary for the performance of the Contract.</w:t>
      </w:r>
    </w:p>
    <w:p w:rsidR="00C676B4" w:rsidRPr="00C676B4" w:rsidRDefault="00C676B4" w:rsidP="00C676B4">
      <w:pPr>
        <w:tabs>
          <w:tab w:val="left" w:pos="576"/>
        </w:tabs>
        <w:spacing w:before="195" w:line="196" w:lineRule="exact"/>
        <w:ind w:left="72" w:right="720"/>
        <w:textAlignment w:val="baseline"/>
        <w:rPr>
          <w:rFonts w:ascii="Arial" w:eastAsia="Arial" w:hAnsi="Arial" w:cs="Arial"/>
          <w:color w:val="000000"/>
          <w:sz w:val="17"/>
          <w:szCs w:val="17"/>
        </w:rPr>
      </w:pPr>
      <w:r w:rsidRPr="00C676B4">
        <w:rPr>
          <w:rFonts w:ascii="Arial" w:eastAsia="Arial" w:hAnsi="Arial" w:cs="Arial"/>
          <w:color w:val="000000"/>
          <w:sz w:val="17"/>
          <w:szCs w:val="17"/>
        </w:rPr>
        <w:t>k.</w:t>
      </w:r>
      <w:r w:rsidRPr="00C676B4">
        <w:rPr>
          <w:rFonts w:ascii="Arial" w:eastAsia="Arial" w:hAnsi="Arial" w:cs="Arial"/>
          <w:color w:val="000000"/>
          <w:sz w:val="17"/>
          <w:szCs w:val="17"/>
        </w:rPr>
        <w:tab/>
        <w:t xml:space="preserve">The Contractor shall use reasonable </w:t>
      </w:r>
      <w:proofErr w:type="spellStart"/>
      <w:r w:rsidRPr="00C676B4">
        <w:rPr>
          <w:rFonts w:ascii="Arial" w:eastAsia="Arial" w:hAnsi="Arial" w:cs="Arial"/>
          <w:color w:val="000000"/>
          <w:sz w:val="17"/>
          <w:szCs w:val="17"/>
        </w:rPr>
        <w:t>endeavours</w:t>
      </w:r>
      <w:proofErr w:type="spellEnd"/>
      <w:r w:rsidRPr="00C676B4">
        <w:rPr>
          <w:rFonts w:ascii="Arial" w:eastAsia="Arial" w:hAnsi="Arial" w:cs="Arial"/>
          <w:color w:val="000000"/>
          <w:sz w:val="17"/>
          <w:szCs w:val="17"/>
        </w:rPr>
        <w:t xml:space="preserve"> to identify whether any Contractor Deliverable is subject to:</w:t>
      </w:r>
    </w:p>
    <w:p w:rsidR="00C676B4" w:rsidRPr="00C676B4" w:rsidRDefault="00C676B4" w:rsidP="00D07EEC">
      <w:pPr>
        <w:widowControl/>
        <w:numPr>
          <w:ilvl w:val="0"/>
          <w:numId w:val="75"/>
        </w:numPr>
        <w:tabs>
          <w:tab w:val="clear" w:pos="576"/>
          <w:tab w:val="left" w:pos="648"/>
        </w:tabs>
        <w:spacing w:before="201" w:after="0" w:line="192" w:lineRule="exact"/>
        <w:ind w:left="72" w:right="57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a non-UK export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or exemption; or</w:t>
      </w:r>
    </w:p>
    <w:p w:rsidR="00C676B4" w:rsidRPr="00C676B4" w:rsidRDefault="00C676B4" w:rsidP="00D07EEC">
      <w:pPr>
        <w:widowControl/>
        <w:numPr>
          <w:ilvl w:val="0"/>
          <w:numId w:val="75"/>
        </w:numPr>
        <w:tabs>
          <w:tab w:val="clear" w:pos="576"/>
          <w:tab w:val="left" w:pos="648"/>
        </w:tabs>
        <w:spacing w:before="198"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any other related transfer or export control,</w:t>
      </w:r>
    </w:p>
    <w:p w:rsidR="00C676B4" w:rsidRPr="00C676B4" w:rsidRDefault="00C676B4" w:rsidP="00C676B4">
      <w:pPr>
        <w:spacing w:before="192"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C676B4" w:rsidRPr="00C676B4" w:rsidRDefault="00C676B4" w:rsidP="00C676B4">
      <w:pPr>
        <w:tabs>
          <w:tab w:val="left" w:pos="576"/>
        </w:tabs>
        <w:spacing w:before="189" w:after="197"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l.</w:t>
      </w:r>
      <w:r w:rsidRPr="00C676B4">
        <w:rPr>
          <w:rFonts w:ascii="Arial" w:eastAsia="Arial" w:hAnsi="Arial" w:cs="Arial"/>
          <w:color w:val="000000"/>
          <w:spacing w:val="1"/>
          <w:sz w:val="17"/>
          <w:szCs w:val="17"/>
        </w:rPr>
        <w:tab/>
        <w:t xml:space="preserve">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w:t>
      </w:r>
      <w:proofErr w:type="gramStart"/>
      <w:r w:rsidRPr="00C676B4">
        <w:rPr>
          <w:rFonts w:ascii="Arial" w:eastAsia="Arial" w:hAnsi="Arial" w:cs="Arial"/>
          <w:color w:val="000000"/>
          <w:spacing w:val="1"/>
          <w:sz w:val="17"/>
          <w:szCs w:val="17"/>
        </w:rPr>
        <w:t>event</w:t>
      </w:r>
      <w:proofErr w:type="gramEnd"/>
      <w:r w:rsidRPr="00C676B4">
        <w:rPr>
          <w:rFonts w:ascii="Arial" w:eastAsia="Arial" w:hAnsi="Arial" w:cs="Arial"/>
          <w:color w:val="000000"/>
          <w:spacing w:val="1"/>
          <w:sz w:val="17"/>
          <w:szCs w:val="17"/>
        </w:rPr>
        <w:t xml:space="preserve"> such</w:t>
      </w:r>
    </w:p>
    <w:p w:rsidR="00C676B4" w:rsidRPr="00C676B4" w:rsidRDefault="00C676B4" w:rsidP="00C676B4">
      <w:pPr>
        <w:spacing w:before="189" w:after="197" w:line="196" w:lineRule="exact"/>
        <w:rPr>
          <w:rFonts w:ascii="Arial" w:hAnsi="Arial" w:cs="Arial"/>
          <w:sz w:val="17"/>
          <w:szCs w:val="17"/>
        </w:rPr>
        <w:sectPr w:rsidR="00C676B4" w:rsidRPr="00C676B4" w:rsidSect="00C676B4">
          <w:pgSz w:w="11909" w:h="16843"/>
          <w:pgMar w:top="227" w:right="227" w:bottom="227" w:left="227" w:header="720" w:footer="720" w:gutter="0"/>
          <w:cols w:num="2" w:space="0" w:equalWidth="0">
            <w:col w:w="5428" w:space="583"/>
            <w:col w:w="5444"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91" w:line="202"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notification shall be not less than thirty (30) days prior to delivery of the Contractor Deliverables.</w:t>
      </w:r>
    </w:p>
    <w:p w:rsidR="00C676B4" w:rsidRPr="00C676B4" w:rsidRDefault="00C676B4" w:rsidP="00C676B4">
      <w:pPr>
        <w:tabs>
          <w:tab w:val="left" w:pos="648"/>
        </w:tabs>
        <w:spacing w:before="192"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m.</w:t>
      </w:r>
      <w:r w:rsidRPr="00C676B4">
        <w:rPr>
          <w:rFonts w:ascii="Arial" w:eastAsia="Arial" w:hAnsi="Arial" w:cs="Arial"/>
          <w:color w:val="000000"/>
          <w:sz w:val="17"/>
          <w:szCs w:val="17"/>
        </w:rPr>
        <w:tab/>
        <w:t>If the information to be provided under Clause</w:t>
      </w:r>
    </w:p>
    <w:p w:rsidR="00C676B4" w:rsidRPr="00C676B4" w:rsidRDefault="00C676B4" w:rsidP="00C676B4">
      <w:pPr>
        <w:spacing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33.l has been provided previously to the Authority by the Contractor under the Contract, the Contractor may satisfy these requirements by giving details of the previous notification and confirming they remain valid and satisfy the provisions of Clause 33.l.</w:t>
      </w:r>
    </w:p>
    <w:p w:rsidR="00C676B4" w:rsidRPr="00C676B4" w:rsidRDefault="00C676B4" w:rsidP="00C676B4">
      <w:pPr>
        <w:tabs>
          <w:tab w:val="left" w:pos="648"/>
        </w:tabs>
        <w:spacing w:before="188"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n.</w:t>
      </w:r>
      <w:r w:rsidRPr="00C676B4">
        <w:rPr>
          <w:rFonts w:ascii="Arial" w:eastAsia="Arial" w:hAnsi="Arial" w:cs="Arial"/>
          <w:color w:val="000000"/>
          <w:sz w:val="17"/>
          <w:szCs w:val="17"/>
        </w:rPr>
        <w:tab/>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rsidR="00C676B4" w:rsidRPr="00C676B4" w:rsidRDefault="00C676B4" w:rsidP="00C676B4">
      <w:pPr>
        <w:tabs>
          <w:tab w:val="left" w:pos="648"/>
        </w:tabs>
        <w:spacing w:before="196"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o.</w:t>
      </w:r>
      <w:r w:rsidRPr="00C676B4">
        <w:rPr>
          <w:rFonts w:ascii="Arial" w:eastAsia="Arial" w:hAnsi="Arial" w:cs="Arial"/>
          <w:color w:val="000000"/>
          <w:spacing w:val="-1"/>
          <w:sz w:val="17"/>
          <w:szCs w:val="17"/>
        </w:rPr>
        <w:tab/>
        <w:t>For a period of up to 2 years from completion of the Contract and in response to a specific request by the Authority, the Contractor shall notify the Authority as soon as reasonably practicable of any changes in the information notified previously under Clause 33.l or</w:t>
      </w:r>
    </w:p>
    <w:p w:rsidR="00C676B4" w:rsidRPr="00C676B4" w:rsidRDefault="00C676B4" w:rsidP="00C676B4">
      <w:pPr>
        <w:spacing w:line="195"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33.m of which it becomes aware that would affect the Authority’s ability to use, disclose, re-transfer or re</w:t>
      </w:r>
      <w:r w:rsidRPr="00C676B4">
        <w:rPr>
          <w:rFonts w:ascii="Arial" w:eastAsia="Arial" w:hAnsi="Arial" w:cs="Arial"/>
          <w:color w:val="000000"/>
          <w:sz w:val="17"/>
          <w:szCs w:val="17"/>
        </w:rPr>
        <w:softHyphen/>
        <w:t>export an item or part of it as is referred to in those Clauses by issuing an updated DEFFORM 528 to the Authority.</w:t>
      </w:r>
    </w:p>
    <w:p w:rsidR="00C676B4" w:rsidRPr="00C676B4" w:rsidRDefault="00C676B4" w:rsidP="00C676B4">
      <w:pPr>
        <w:tabs>
          <w:tab w:val="left" w:pos="648"/>
        </w:tabs>
        <w:spacing w:before="186"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p.</w:t>
      </w:r>
      <w:r w:rsidRPr="00C676B4">
        <w:rPr>
          <w:rFonts w:ascii="Arial" w:eastAsia="Arial" w:hAnsi="Arial" w:cs="Arial"/>
          <w:color w:val="000000"/>
          <w:sz w:val="17"/>
          <w:szCs w:val="17"/>
        </w:rPr>
        <w:tab/>
        <w:t xml:space="preserve">Where following receipt of materiel from a subcontractor or any of its other </w:t>
      </w:r>
      <w:proofErr w:type="gramStart"/>
      <w:r w:rsidRPr="00C676B4">
        <w:rPr>
          <w:rFonts w:ascii="Arial" w:eastAsia="Arial" w:hAnsi="Arial" w:cs="Arial"/>
          <w:color w:val="000000"/>
          <w:sz w:val="17"/>
          <w:szCs w:val="17"/>
        </w:rPr>
        <w:t>suppliers</w:t>
      </w:r>
      <w:proofErr w:type="gramEnd"/>
      <w:r w:rsidRPr="00C676B4">
        <w:rPr>
          <w:rFonts w:ascii="Arial" w:eastAsia="Arial" w:hAnsi="Arial" w:cs="Arial"/>
          <w:color w:val="000000"/>
          <w:sz w:val="17"/>
          <w:szCs w:val="17"/>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sidRPr="00C676B4">
        <w:rPr>
          <w:rFonts w:ascii="Arial" w:eastAsia="Arial" w:hAnsi="Arial" w:cs="Arial"/>
          <w:color w:val="000000"/>
          <w:sz w:val="17"/>
          <w:szCs w:val="17"/>
        </w:rPr>
        <w:t>authorisations</w:t>
      </w:r>
      <w:proofErr w:type="spellEnd"/>
      <w:r w:rsidRPr="00C676B4">
        <w:rPr>
          <w:rFonts w:ascii="Arial" w:eastAsia="Arial" w:hAnsi="Arial" w:cs="Arial"/>
          <w:color w:val="000000"/>
          <w:sz w:val="17"/>
          <w:szCs w:val="17"/>
        </w:rPr>
        <w:t xml:space="preserve"> from the relevant foreign government. The Authority shall notify the contractor within [X] days of receipt of a proposal whether it is acceptable and where appropriate the Contract shall be modified in accordance with its terms to implement the proposal.</w:t>
      </w:r>
    </w:p>
    <w:p w:rsidR="00C676B4" w:rsidRPr="00C676B4" w:rsidRDefault="00C676B4" w:rsidP="00C676B4">
      <w:pPr>
        <w:tabs>
          <w:tab w:val="left" w:pos="648"/>
        </w:tabs>
        <w:spacing w:before="187"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q.</w:t>
      </w:r>
      <w:r w:rsidRPr="00C676B4">
        <w:rPr>
          <w:rFonts w:ascii="Arial" w:eastAsia="Arial" w:hAnsi="Arial" w:cs="Arial"/>
          <w:color w:val="000000"/>
          <w:sz w:val="17"/>
          <w:szCs w:val="17"/>
        </w:rPr>
        <w:tab/>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sidRPr="00C676B4">
        <w:rPr>
          <w:rFonts w:ascii="Arial" w:eastAsia="Arial" w:hAnsi="Arial" w:cs="Arial"/>
          <w:color w:val="000000"/>
          <w:sz w:val="17"/>
          <w:szCs w:val="17"/>
        </w:rPr>
        <w:t>endeavours</w:t>
      </w:r>
      <w:proofErr w:type="spellEnd"/>
      <w:r w:rsidRPr="00C676B4">
        <w:rPr>
          <w:rFonts w:ascii="Arial" w:eastAsia="Arial" w:hAnsi="Arial" w:cs="Arial"/>
          <w:color w:val="000000"/>
          <w:sz w:val="17"/>
          <w:szCs w:val="17"/>
        </w:rPr>
        <w:t xml:space="preserve"> to agree such fair and reasonable terms failing which either Party may refer the matter to dispute resolution in accordance with the provisions in the Contract.</w:t>
      </w:r>
    </w:p>
    <w:p w:rsidR="00C676B4" w:rsidRPr="00C676B4" w:rsidRDefault="00C676B4" w:rsidP="00C676B4">
      <w:pPr>
        <w:tabs>
          <w:tab w:val="left" w:pos="648"/>
        </w:tabs>
        <w:spacing w:before="193"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r.</w:t>
      </w:r>
      <w:r w:rsidRPr="00C676B4">
        <w:rPr>
          <w:rFonts w:ascii="Arial" w:eastAsia="Arial" w:hAnsi="Arial" w:cs="Arial"/>
          <w:color w:val="000000"/>
          <w:sz w:val="17"/>
          <w:szCs w:val="17"/>
        </w:rPr>
        <w:tab/>
        <w:t xml:space="preserve">In the event that the restrictions notified to the Authority pursuant to Clause 33.l were known or ought </w:t>
      </w:r>
      <w:proofErr w:type="gramStart"/>
      <w:r w:rsidRPr="00C676B4">
        <w:rPr>
          <w:rFonts w:ascii="Arial" w:eastAsia="Arial" w:hAnsi="Arial" w:cs="Arial"/>
          <w:color w:val="000000"/>
          <w:sz w:val="17"/>
          <w:szCs w:val="17"/>
        </w:rPr>
        <w:t>reasonably have</w:t>
      </w:r>
      <w:proofErr w:type="gramEnd"/>
      <w:r w:rsidRPr="00C676B4">
        <w:rPr>
          <w:rFonts w:ascii="Arial" w:eastAsia="Arial" w:hAnsi="Arial" w:cs="Arial"/>
          <w:color w:val="000000"/>
          <w:sz w:val="17"/>
          <w:szCs w:val="17"/>
        </w:rPr>
        <w:t xml:space="preserve"> been known by the Contractor (but were not disclosed) at contract award or if restrictions notified to the Authority pursuant to clauses 33.n or 33.p were known or ought reasonably to have been known by the Contractor at the date of submission of</w:t>
      </w:r>
    </w:p>
    <w:p w:rsidR="00C676B4" w:rsidRPr="00C676B4" w:rsidRDefault="00C676B4" w:rsidP="00C676B4">
      <w:pPr>
        <w:spacing w:before="2" w:line="251" w:lineRule="exact"/>
        <w:ind w:left="72" w:righ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spacing w:before="47"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most recent DEFFORM 528 submitted to the Authority in accordance with Clause 33.l, termination under Clause 33.t will be in accordance with condition 43 (Material Breach) and the provisions of clause 33.v will not apply.</w:t>
      </w:r>
    </w:p>
    <w:p w:rsidR="00C676B4" w:rsidRPr="00C676B4" w:rsidRDefault="00C676B4" w:rsidP="00C676B4">
      <w:pPr>
        <w:tabs>
          <w:tab w:val="left" w:pos="576"/>
        </w:tabs>
        <w:spacing w:before="186"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s.</w:t>
      </w:r>
      <w:r w:rsidRPr="00C676B4">
        <w:rPr>
          <w:rFonts w:ascii="Arial" w:eastAsia="Arial" w:hAnsi="Arial" w:cs="Arial"/>
          <w:color w:val="000000"/>
          <w:spacing w:val="1"/>
          <w:sz w:val="17"/>
          <w:szCs w:val="17"/>
        </w:rPr>
        <w:tab/>
        <w:t xml:space="preserve">The Authority shall use reasonable </w:t>
      </w:r>
      <w:proofErr w:type="spellStart"/>
      <w:r w:rsidRPr="00C676B4">
        <w:rPr>
          <w:rFonts w:ascii="Arial" w:eastAsia="Arial" w:hAnsi="Arial" w:cs="Arial"/>
          <w:color w:val="000000"/>
          <w:spacing w:val="1"/>
          <w:sz w:val="17"/>
          <w:szCs w:val="17"/>
        </w:rPr>
        <w:t>endeavours</w:t>
      </w:r>
      <w:proofErr w:type="spellEnd"/>
      <w:r w:rsidRPr="00C676B4">
        <w:rPr>
          <w:rFonts w:ascii="Arial" w:eastAsia="Arial" w:hAnsi="Arial" w:cs="Arial"/>
          <w:color w:val="000000"/>
          <w:spacing w:val="1"/>
          <w:sz w:val="17"/>
          <w:szCs w:val="17"/>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sidRPr="00C676B4">
        <w:rPr>
          <w:rFonts w:ascii="Arial" w:eastAsia="Arial" w:hAnsi="Arial" w:cs="Arial"/>
          <w:color w:val="000000"/>
          <w:spacing w:val="1"/>
          <w:sz w:val="17"/>
          <w:szCs w:val="17"/>
        </w:rPr>
        <w:t>licence</w:t>
      </w:r>
      <w:proofErr w:type="spellEnd"/>
      <w:r w:rsidRPr="00C676B4">
        <w:rPr>
          <w:rFonts w:ascii="Arial" w:eastAsia="Arial" w:hAnsi="Arial" w:cs="Arial"/>
          <w:color w:val="000000"/>
          <w:spacing w:val="1"/>
          <w:sz w:val="17"/>
          <w:szCs w:val="17"/>
        </w:rPr>
        <w:t xml:space="preserve">, </w:t>
      </w:r>
      <w:proofErr w:type="spellStart"/>
      <w:r w:rsidRPr="00C676B4">
        <w:rPr>
          <w:rFonts w:ascii="Arial" w:eastAsia="Arial" w:hAnsi="Arial" w:cs="Arial"/>
          <w:color w:val="000000"/>
          <w:spacing w:val="1"/>
          <w:sz w:val="17"/>
          <w:szCs w:val="17"/>
        </w:rPr>
        <w:t>authorisation</w:t>
      </w:r>
      <w:proofErr w:type="spellEnd"/>
      <w:r w:rsidRPr="00C676B4">
        <w:rPr>
          <w:rFonts w:ascii="Arial" w:eastAsia="Arial" w:hAnsi="Arial" w:cs="Arial"/>
          <w:color w:val="000000"/>
          <w:spacing w:val="1"/>
          <w:sz w:val="17"/>
          <w:szCs w:val="17"/>
        </w:rPr>
        <w:t>,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rsidR="00C676B4" w:rsidRPr="00C676B4" w:rsidRDefault="00C676B4" w:rsidP="00C676B4">
      <w:pPr>
        <w:tabs>
          <w:tab w:val="left" w:pos="576"/>
        </w:tabs>
        <w:spacing w:before="189"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w:t>
      </w:r>
      <w:r w:rsidRPr="00C676B4">
        <w:rPr>
          <w:rFonts w:ascii="Arial" w:eastAsia="Arial" w:hAnsi="Arial" w:cs="Arial"/>
          <w:color w:val="000000"/>
          <w:spacing w:val="1"/>
          <w:sz w:val="17"/>
          <w:szCs w:val="17"/>
        </w:rPr>
        <w:tab/>
      </w:r>
      <w:proofErr w:type="gramStart"/>
      <w:r w:rsidRPr="00C676B4">
        <w:rPr>
          <w:rFonts w:ascii="Arial" w:eastAsia="Arial" w:hAnsi="Arial" w:cs="Arial"/>
          <w:color w:val="000000"/>
          <w:spacing w:val="1"/>
          <w:sz w:val="17"/>
          <w:szCs w:val="17"/>
        </w:rPr>
        <w:t>In the event that</w:t>
      </w:r>
      <w:proofErr w:type="gramEnd"/>
      <w:r w:rsidRPr="00C676B4">
        <w:rPr>
          <w:rFonts w:ascii="Arial" w:eastAsia="Arial" w:hAnsi="Arial" w:cs="Arial"/>
          <w:color w:val="000000"/>
          <w:spacing w:val="1"/>
          <w:sz w:val="17"/>
          <w:szCs w:val="17"/>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C676B4">
        <w:rPr>
          <w:rFonts w:ascii="Arial" w:eastAsia="Arial" w:hAnsi="Arial" w:cs="Arial"/>
          <w:color w:val="000000"/>
          <w:spacing w:val="1"/>
          <w:sz w:val="17"/>
          <w:szCs w:val="17"/>
        </w:rPr>
        <w:t>In the event that</w:t>
      </w:r>
      <w:proofErr w:type="gramEnd"/>
      <w:r w:rsidRPr="00C676B4">
        <w:rPr>
          <w:rFonts w:ascii="Arial" w:eastAsia="Arial" w:hAnsi="Arial" w:cs="Arial"/>
          <w:color w:val="000000"/>
          <w:spacing w:val="1"/>
          <w:sz w:val="17"/>
          <w:szCs w:val="17"/>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w:t>
      </w:r>
      <w:proofErr w:type="spellStart"/>
      <w:r w:rsidRPr="00C676B4">
        <w:rPr>
          <w:rFonts w:ascii="Arial" w:eastAsia="Arial" w:hAnsi="Arial" w:cs="Arial"/>
          <w:color w:val="000000"/>
          <w:spacing w:val="1"/>
          <w:sz w:val="17"/>
          <w:szCs w:val="17"/>
        </w:rPr>
        <w:t>praticable</w:t>
      </w:r>
      <w:proofErr w:type="spellEnd"/>
      <w:r w:rsidRPr="00C676B4">
        <w:rPr>
          <w:rFonts w:ascii="Arial" w:eastAsia="Arial" w:hAnsi="Arial" w:cs="Arial"/>
          <w:color w:val="000000"/>
          <w:spacing w:val="1"/>
          <w:sz w:val="17"/>
          <w:szCs w:val="17"/>
        </w:rPr>
        <w:t xml:space="preserve"> to discuss how to mitigate the impact of the incomplete or inaccurate disclosure.</w:t>
      </w:r>
    </w:p>
    <w:p w:rsidR="00C676B4" w:rsidRPr="00C676B4" w:rsidRDefault="00C676B4" w:rsidP="00C676B4">
      <w:pPr>
        <w:tabs>
          <w:tab w:val="left" w:pos="576"/>
        </w:tabs>
        <w:spacing w:before="197"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u.</w:t>
      </w:r>
      <w:r w:rsidRPr="00C676B4">
        <w:rPr>
          <w:rFonts w:ascii="Arial" w:eastAsia="Arial" w:hAnsi="Arial" w:cs="Arial"/>
          <w:color w:val="000000"/>
          <w:sz w:val="17"/>
          <w:szCs w:val="17"/>
        </w:rPr>
        <w:tab/>
        <w:t>Where:</w:t>
      </w:r>
    </w:p>
    <w:p w:rsidR="00C676B4" w:rsidRPr="00C676B4" w:rsidRDefault="00C676B4" w:rsidP="00D07EEC">
      <w:pPr>
        <w:widowControl/>
        <w:numPr>
          <w:ilvl w:val="0"/>
          <w:numId w:val="76"/>
        </w:numPr>
        <w:tabs>
          <w:tab w:val="clear" w:pos="576"/>
          <w:tab w:val="left" w:pos="648"/>
        </w:tabs>
        <w:spacing w:before="190" w:after="0"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restrictions are advised by the Authority to the Contractor in a DEFFORM 528 provided pursuant to Clauses 33.s or 33.t or both; or</w:t>
      </w:r>
    </w:p>
    <w:p w:rsidR="00C676B4" w:rsidRPr="00C676B4" w:rsidRDefault="00C676B4" w:rsidP="00D07EEC">
      <w:pPr>
        <w:widowControl/>
        <w:numPr>
          <w:ilvl w:val="0"/>
          <w:numId w:val="76"/>
        </w:numPr>
        <w:tabs>
          <w:tab w:val="clear" w:pos="576"/>
          <w:tab w:val="left" w:pos="648"/>
        </w:tabs>
        <w:spacing w:before="194"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any of the information provided by the Authority in any DEFFORM 528 proves to be incorrect or inaccurate;</w:t>
      </w:r>
    </w:p>
    <w:p w:rsidR="00C676B4" w:rsidRPr="00C676B4" w:rsidRDefault="00C676B4" w:rsidP="00C676B4">
      <w:pPr>
        <w:spacing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sidRPr="00C676B4">
        <w:rPr>
          <w:rFonts w:ascii="Arial" w:eastAsia="Arial" w:hAnsi="Arial" w:cs="Arial"/>
          <w:color w:val="000000"/>
          <w:sz w:val="17"/>
          <w:szCs w:val="17"/>
        </w:rPr>
        <w:t>authorisations</w:t>
      </w:r>
      <w:proofErr w:type="spellEnd"/>
      <w:r w:rsidRPr="00C676B4">
        <w:rPr>
          <w:rFonts w:ascii="Arial" w:eastAsia="Arial" w:hAnsi="Arial" w:cs="Arial"/>
          <w:color w:val="000000"/>
          <w:sz w:val="17"/>
          <w:szCs w:val="17"/>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00C676B4" w:rsidRPr="00C676B4" w:rsidRDefault="00C676B4" w:rsidP="00C676B4">
      <w:pPr>
        <w:tabs>
          <w:tab w:val="left" w:pos="576"/>
        </w:tabs>
        <w:spacing w:before="191" w:after="196"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v.</w:t>
      </w:r>
      <w:r w:rsidRPr="00C676B4">
        <w:rPr>
          <w:rFonts w:ascii="Arial" w:eastAsia="Arial" w:hAnsi="Arial" w:cs="Arial"/>
          <w:color w:val="000000"/>
          <w:sz w:val="17"/>
          <w:szCs w:val="17"/>
        </w:rPr>
        <w:tab/>
        <w:t>Pending agreement of any amendment of the Contract as set out in clause 33.q or 33.u, provided the Contractor takes such steps as are reasonable to mitigate the impact, the Contractor shall be relieved from its obligations to perform those elements of the</w:t>
      </w:r>
    </w:p>
    <w:p w:rsidR="00C676B4" w:rsidRPr="00C676B4" w:rsidRDefault="00C676B4" w:rsidP="00C676B4">
      <w:pPr>
        <w:spacing w:before="191" w:after="196" w:line="196" w:lineRule="exact"/>
        <w:rPr>
          <w:rFonts w:ascii="Arial" w:hAnsi="Arial" w:cs="Arial"/>
          <w:sz w:val="17"/>
          <w:szCs w:val="17"/>
        </w:rPr>
        <w:sectPr w:rsidR="00C676B4" w:rsidRPr="00C676B4" w:rsidSect="00C676B4">
          <w:pgSz w:w="11909" w:h="16843"/>
          <w:pgMar w:top="227" w:right="227" w:bottom="227" w:left="227" w:header="720" w:footer="720" w:gutter="0"/>
          <w:cols w:num="2" w:space="0" w:equalWidth="0">
            <w:col w:w="5430" w:space="583"/>
            <w:col w:w="5442"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90" w:line="202" w:lineRule="exact"/>
        <w:ind w:left="72" w:right="64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lastRenderedPageBreak/>
        <w:t>Contract directly affected by the restrictions or provision of incorrect or incomplete information.</w:t>
      </w:r>
    </w:p>
    <w:p w:rsidR="00C676B4" w:rsidRPr="00C676B4" w:rsidRDefault="00C676B4" w:rsidP="00C676B4">
      <w:pPr>
        <w:tabs>
          <w:tab w:val="left" w:pos="648"/>
        </w:tabs>
        <w:spacing w:before="236"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34.</w:t>
      </w:r>
      <w:r w:rsidRPr="00C676B4">
        <w:rPr>
          <w:rFonts w:ascii="Arial" w:eastAsia="Arial" w:hAnsi="Arial" w:cs="Arial"/>
          <w:color w:val="000000"/>
          <w:sz w:val="17"/>
          <w:szCs w:val="17"/>
        </w:rPr>
        <w:tab/>
        <w:t>Third Party Intellectual Property – Rights and Restrictions</w:t>
      </w:r>
    </w:p>
    <w:p w:rsidR="00C676B4" w:rsidRPr="00C676B4" w:rsidRDefault="00C676B4" w:rsidP="00C676B4">
      <w:pPr>
        <w:tabs>
          <w:tab w:val="left" w:pos="648"/>
        </w:tabs>
        <w:spacing w:before="118" w:line="196"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Contractor and, where applicable any Subcontractor, shall promptly notify the Authority as soon as they become aware of:</w:t>
      </w:r>
    </w:p>
    <w:p w:rsidR="00C676B4" w:rsidRPr="00C676B4" w:rsidRDefault="00C676B4" w:rsidP="00D07EEC">
      <w:pPr>
        <w:widowControl/>
        <w:numPr>
          <w:ilvl w:val="0"/>
          <w:numId w:val="77"/>
        </w:numPr>
        <w:tabs>
          <w:tab w:val="clear" w:pos="576"/>
          <w:tab w:val="left" w:pos="648"/>
        </w:tabs>
        <w:spacing w:before="192"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rsidR="00C676B4" w:rsidRPr="00C676B4" w:rsidRDefault="00C676B4" w:rsidP="00D07EEC">
      <w:pPr>
        <w:widowControl/>
        <w:numPr>
          <w:ilvl w:val="0"/>
          <w:numId w:val="77"/>
        </w:numPr>
        <w:tabs>
          <w:tab w:val="clear" w:pos="576"/>
          <w:tab w:val="left" w:pos="648"/>
        </w:tabs>
        <w:spacing w:before="194" w:after="0" w:line="196"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w:t>
      </w:r>
      <w:proofErr w:type="spellStart"/>
      <w:r w:rsidRPr="00C676B4">
        <w:rPr>
          <w:rFonts w:ascii="Arial" w:eastAsia="Arial" w:hAnsi="Arial" w:cs="Arial"/>
          <w:color w:val="000000"/>
          <w:spacing w:val="-2"/>
          <w:sz w:val="17"/>
          <w:szCs w:val="17"/>
        </w:rPr>
        <w:t>Defence</w:t>
      </w:r>
      <w:proofErr w:type="spellEnd"/>
      <w:r w:rsidRPr="00C676B4">
        <w:rPr>
          <w:rFonts w:ascii="Arial" w:eastAsia="Arial" w:hAnsi="Arial" w:cs="Arial"/>
          <w:color w:val="000000"/>
          <w:spacing w:val="-2"/>
          <w:sz w:val="17"/>
          <w:szCs w:val="17"/>
        </w:rPr>
        <w:t xml:space="preserve"> Contracts Act 1958;</w:t>
      </w:r>
    </w:p>
    <w:p w:rsidR="00C676B4" w:rsidRPr="00C676B4" w:rsidRDefault="00C676B4" w:rsidP="00D07EEC">
      <w:pPr>
        <w:widowControl/>
        <w:numPr>
          <w:ilvl w:val="0"/>
          <w:numId w:val="77"/>
        </w:numPr>
        <w:tabs>
          <w:tab w:val="clear" w:pos="576"/>
          <w:tab w:val="left" w:pos="648"/>
        </w:tabs>
        <w:spacing w:before="191"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any allegation of infringement of intellectual property rights made against the Contractor and which pertains to the performance of the Contract or subsequent use by the Authority of anything required to be done or delivered under the Contract.</w:t>
      </w:r>
    </w:p>
    <w:p w:rsidR="00C676B4" w:rsidRPr="00C676B4" w:rsidRDefault="00C676B4" w:rsidP="00C676B4">
      <w:pPr>
        <w:spacing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Clause 34.</w:t>
      </w:r>
      <w:proofErr w:type="spellStart"/>
      <w:r w:rsidRPr="00C676B4">
        <w:rPr>
          <w:rFonts w:ascii="Arial" w:eastAsia="Arial" w:hAnsi="Arial" w:cs="Arial"/>
          <w:color w:val="000000"/>
          <w:sz w:val="17"/>
          <w:szCs w:val="17"/>
        </w:rPr>
        <w:t>a</w:t>
      </w:r>
      <w:proofErr w:type="spellEnd"/>
      <w:r w:rsidRPr="00C676B4">
        <w:rPr>
          <w:rFonts w:ascii="Arial" w:eastAsia="Arial" w:hAnsi="Arial" w:cs="Arial"/>
          <w:color w:val="000000"/>
          <w:sz w:val="17"/>
          <w:szCs w:val="17"/>
        </w:rPr>
        <w:t xml:space="preserve"> does not apply in respect of Contractor Deliverables normally available from the Contractor as a commercial off the shelf (COTS) item or service.</w:t>
      </w:r>
    </w:p>
    <w:p w:rsidR="00C676B4" w:rsidRPr="00C676B4" w:rsidRDefault="00C676B4" w:rsidP="00C676B4">
      <w:pPr>
        <w:tabs>
          <w:tab w:val="left" w:pos="648"/>
        </w:tabs>
        <w:spacing w:before="196"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If the Information required under clause 34.</w:t>
      </w:r>
      <w:proofErr w:type="spellStart"/>
      <w:r w:rsidRPr="00C676B4">
        <w:rPr>
          <w:rFonts w:ascii="Arial" w:eastAsia="Arial" w:hAnsi="Arial" w:cs="Arial"/>
          <w:color w:val="000000"/>
          <w:sz w:val="17"/>
          <w:szCs w:val="17"/>
        </w:rPr>
        <w:t>a</w:t>
      </w:r>
      <w:proofErr w:type="spellEnd"/>
      <w:r w:rsidRPr="00C676B4">
        <w:rPr>
          <w:rFonts w:ascii="Arial" w:eastAsia="Arial" w:hAnsi="Arial" w:cs="Arial"/>
          <w:color w:val="000000"/>
          <w:sz w:val="17"/>
          <w:szCs w:val="17"/>
        </w:rPr>
        <w:t xml:space="preserve"> has been notified previously, the Contractor may meet its obligations by giving details of the previous notification.</w:t>
      </w:r>
    </w:p>
    <w:p w:rsidR="00C676B4" w:rsidRPr="00C676B4" w:rsidRDefault="00C676B4" w:rsidP="00C676B4">
      <w:pPr>
        <w:tabs>
          <w:tab w:val="left" w:pos="648"/>
        </w:tabs>
        <w:spacing w:before="186" w:line="196"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c.</w:t>
      </w:r>
      <w:r w:rsidRPr="00C676B4">
        <w:rPr>
          <w:rFonts w:ascii="Arial" w:eastAsia="Arial" w:hAnsi="Arial" w:cs="Arial"/>
          <w:color w:val="000000"/>
          <w:spacing w:val="-1"/>
          <w:sz w:val="17"/>
          <w:szCs w:val="17"/>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C676B4" w:rsidRPr="00C676B4" w:rsidRDefault="00C676B4" w:rsidP="00D07EEC">
      <w:pPr>
        <w:widowControl/>
        <w:numPr>
          <w:ilvl w:val="0"/>
          <w:numId w:val="78"/>
        </w:numPr>
        <w:tabs>
          <w:tab w:val="clear" w:pos="576"/>
          <w:tab w:val="left" w:pos="648"/>
        </w:tabs>
        <w:spacing w:before="202" w:after="0" w:line="192"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the Authority has made or makes an admission of any sort relevant to such question;</w:t>
      </w:r>
    </w:p>
    <w:p w:rsidR="00C676B4" w:rsidRPr="00C676B4" w:rsidRDefault="00C676B4" w:rsidP="00D07EEC">
      <w:pPr>
        <w:widowControl/>
        <w:numPr>
          <w:ilvl w:val="0"/>
          <w:numId w:val="78"/>
        </w:numPr>
        <w:tabs>
          <w:tab w:val="clear" w:pos="576"/>
          <w:tab w:val="left" w:pos="648"/>
        </w:tabs>
        <w:spacing w:before="194"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Authority has entered or </w:t>
      </w:r>
      <w:proofErr w:type="gramStart"/>
      <w:r w:rsidRPr="00C676B4">
        <w:rPr>
          <w:rFonts w:ascii="Arial" w:eastAsia="Arial" w:hAnsi="Arial" w:cs="Arial"/>
          <w:color w:val="000000"/>
          <w:sz w:val="17"/>
          <w:szCs w:val="17"/>
        </w:rPr>
        <w:t>enters into any</w:t>
      </w:r>
      <w:proofErr w:type="gramEnd"/>
      <w:r w:rsidRPr="00C676B4">
        <w:rPr>
          <w:rFonts w:ascii="Arial" w:eastAsia="Arial" w:hAnsi="Arial" w:cs="Arial"/>
          <w:color w:val="000000"/>
          <w:sz w:val="17"/>
          <w:szCs w:val="17"/>
        </w:rPr>
        <w:t xml:space="preserve"> discussions on such question with any third party without the prior written agreement of the Contractor;</w:t>
      </w:r>
    </w:p>
    <w:p w:rsidR="00C676B4" w:rsidRPr="00C676B4" w:rsidRDefault="00C676B4" w:rsidP="00D07EEC">
      <w:pPr>
        <w:widowControl/>
        <w:numPr>
          <w:ilvl w:val="0"/>
          <w:numId w:val="78"/>
        </w:numPr>
        <w:tabs>
          <w:tab w:val="clear" w:pos="576"/>
          <w:tab w:val="left" w:pos="648"/>
        </w:tabs>
        <w:spacing w:before="196"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Authority has entered or </w:t>
      </w:r>
      <w:proofErr w:type="gramStart"/>
      <w:r w:rsidRPr="00C676B4">
        <w:rPr>
          <w:rFonts w:ascii="Arial" w:eastAsia="Arial" w:hAnsi="Arial" w:cs="Arial"/>
          <w:color w:val="000000"/>
          <w:sz w:val="17"/>
          <w:szCs w:val="17"/>
        </w:rPr>
        <w:t>enters into negotiations</w:t>
      </w:r>
      <w:proofErr w:type="gramEnd"/>
      <w:r w:rsidRPr="00C676B4">
        <w:rPr>
          <w:rFonts w:ascii="Arial" w:eastAsia="Arial" w:hAnsi="Arial" w:cs="Arial"/>
          <w:color w:val="000000"/>
          <w:sz w:val="17"/>
          <w:szCs w:val="17"/>
        </w:rPr>
        <w:t xml:space="preserve"> in respect of any relevant claim for compensation in respect of Crown Use under Section 55 of the Patents Act 1977 or Section 12 of the Registered Designs Act 1977;</w:t>
      </w:r>
    </w:p>
    <w:p w:rsidR="00C676B4" w:rsidRPr="00C676B4" w:rsidRDefault="00C676B4" w:rsidP="00D07EEC">
      <w:pPr>
        <w:widowControl/>
        <w:numPr>
          <w:ilvl w:val="0"/>
          <w:numId w:val="78"/>
        </w:numPr>
        <w:tabs>
          <w:tab w:val="clear" w:pos="576"/>
          <w:tab w:val="left" w:pos="648"/>
        </w:tabs>
        <w:spacing w:before="190" w:after="0" w:line="194"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legal proceedings have been commenced against the Authority or the Contractor in respect of Crown Use, but only to the extent of such Crown Use that has been properly </w:t>
      </w:r>
      <w:proofErr w:type="spellStart"/>
      <w:r w:rsidRPr="00C676B4">
        <w:rPr>
          <w:rFonts w:ascii="Arial" w:eastAsia="Arial" w:hAnsi="Arial" w:cs="Arial"/>
          <w:color w:val="000000"/>
          <w:sz w:val="17"/>
          <w:szCs w:val="17"/>
        </w:rPr>
        <w:t>authorised</w:t>
      </w:r>
      <w:proofErr w:type="spellEnd"/>
      <w:r w:rsidRPr="00C676B4">
        <w:rPr>
          <w:rFonts w:ascii="Arial" w:eastAsia="Arial" w:hAnsi="Arial" w:cs="Arial"/>
          <w:color w:val="000000"/>
          <w:sz w:val="17"/>
          <w:szCs w:val="17"/>
        </w:rPr>
        <w:t>.</w:t>
      </w:r>
    </w:p>
    <w:p w:rsidR="00C676B4" w:rsidRPr="00C676B4" w:rsidRDefault="00C676B4" w:rsidP="00C676B4">
      <w:pPr>
        <w:spacing w:before="2" w:line="251" w:lineRule="exact"/>
        <w:ind w:lef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tabs>
          <w:tab w:val="left" w:pos="576"/>
        </w:tabs>
        <w:spacing w:before="242"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d.</w:t>
      </w:r>
      <w:r w:rsidRPr="00C676B4">
        <w:rPr>
          <w:rFonts w:ascii="Arial" w:eastAsia="Arial" w:hAnsi="Arial" w:cs="Arial"/>
          <w:color w:val="000000"/>
          <w:sz w:val="17"/>
          <w:szCs w:val="17"/>
        </w:rPr>
        <w:tab/>
        <w:t>The indemnity in clause 34.c does not extend to use by the Authority of anything supplied under the Contract where that use was not reasonably foreseeable at the time of the Contract.</w:t>
      </w:r>
    </w:p>
    <w:p w:rsidR="00C676B4" w:rsidRPr="00C676B4" w:rsidRDefault="00C676B4" w:rsidP="00C676B4">
      <w:pPr>
        <w:tabs>
          <w:tab w:val="left" w:pos="576"/>
        </w:tabs>
        <w:spacing w:before="191" w:line="196"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e.</w:t>
      </w:r>
      <w:r w:rsidRPr="00C676B4">
        <w:rPr>
          <w:rFonts w:ascii="Arial" w:eastAsia="Arial" w:hAnsi="Arial" w:cs="Arial"/>
          <w:color w:val="000000"/>
          <w:spacing w:val="-1"/>
          <w:sz w:val="17"/>
          <w:szCs w:val="17"/>
        </w:rPr>
        <w:tab/>
        <w:t xml:space="preserve">In the event that the Authority has entered into negotiation in respect of a claim for compensation, or legal proceedings in respect of the Crown Use have commenced, the Authority shall forthwith </w:t>
      </w:r>
      <w:proofErr w:type="spellStart"/>
      <w:r w:rsidRPr="00C676B4">
        <w:rPr>
          <w:rFonts w:ascii="Arial" w:eastAsia="Arial" w:hAnsi="Arial" w:cs="Arial"/>
          <w:color w:val="000000"/>
          <w:spacing w:val="-1"/>
          <w:sz w:val="17"/>
          <w:szCs w:val="17"/>
        </w:rPr>
        <w:t>authorise</w:t>
      </w:r>
      <w:proofErr w:type="spellEnd"/>
      <w:r w:rsidRPr="00C676B4">
        <w:rPr>
          <w:rFonts w:ascii="Arial" w:eastAsia="Arial" w:hAnsi="Arial" w:cs="Arial"/>
          <w:color w:val="000000"/>
          <w:spacing w:val="-1"/>
          <w:sz w:val="17"/>
          <w:szCs w:val="17"/>
        </w:rPr>
        <w:t xml:space="preserve"> the Contractor for the purposes of performing the Contract (but not otherwise) to </w:t>
      </w:r>
      <w:proofErr w:type="spellStart"/>
      <w:r w:rsidRPr="00C676B4">
        <w:rPr>
          <w:rFonts w:ascii="Arial" w:eastAsia="Arial" w:hAnsi="Arial" w:cs="Arial"/>
          <w:color w:val="000000"/>
          <w:spacing w:val="-1"/>
          <w:sz w:val="17"/>
          <w:szCs w:val="17"/>
        </w:rPr>
        <w:t>utilise</w:t>
      </w:r>
      <w:proofErr w:type="spellEnd"/>
      <w:r w:rsidRPr="00C676B4">
        <w:rPr>
          <w:rFonts w:ascii="Arial" w:eastAsia="Arial" w:hAnsi="Arial" w:cs="Arial"/>
          <w:color w:val="000000"/>
          <w:spacing w:val="-1"/>
          <w:sz w:val="17"/>
          <w:szCs w:val="17"/>
        </w:rP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C676B4" w:rsidRPr="00C676B4" w:rsidRDefault="00C676B4" w:rsidP="00C676B4">
      <w:pPr>
        <w:tabs>
          <w:tab w:val="left" w:pos="576"/>
        </w:tabs>
        <w:spacing w:before="187" w:line="196" w:lineRule="exact"/>
        <w:ind w:left="72" w:right="144"/>
        <w:textAlignment w:val="baseline"/>
        <w:rPr>
          <w:rFonts w:ascii="Arial" w:eastAsia="Arial" w:hAnsi="Arial" w:cs="Arial"/>
          <w:color w:val="000000"/>
          <w:spacing w:val="-3"/>
          <w:sz w:val="17"/>
          <w:szCs w:val="17"/>
        </w:rPr>
      </w:pPr>
      <w:r w:rsidRPr="00C676B4">
        <w:rPr>
          <w:rFonts w:ascii="Arial" w:eastAsia="Arial" w:hAnsi="Arial" w:cs="Arial"/>
          <w:color w:val="000000"/>
          <w:spacing w:val="-3"/>
          <w:sz w:val="17"/>
          <w:szCs w:val="17"/>
        </w:rPr>
        <w:t>f.</w:t>
      </w:r>
      <w:r w:rsidRPr="00C676B4">
        <w:rPr>
          <w:rFonts w:ascii="Arial" w:eastAsia="Arial" w:hAnsi="Arial" w:cs="Arial"/>
          <w:color w:val="000000"/>
          <w:spacing w:val="-3"/>
          <w:sz w:val="17"/>
          <w:szCs w:val="17"/>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sidRPr="00C676B4">
        <w:rPr>
          <w:rFonts w:ascii="Arial" w:eastAsia="Arial" w:hAnsi="Arial" w:cs="Arial"/>
          <w:color w:val="000000"/>
          <w:spacing w:val="-3"/>
          <w:sz w:val="17"/>
          <w:szCs w:val="17"/>
        </w:rPr>
        <w:t>authorised</w:t>
      </w:r>
      <w:proofErr w:type="spellEnd"/>
      <w:r w:rsidRPr="00C676B4">
        <w:rPr>
          <w:rFonts w:ascii="Arial" w:eastAsia="Arial" w:hAnsi="Arial" w:cs="Arial"/>
          <w:color w:val="000000"/>
          <w:spacing w:val="-3"/>
          <w:sz w:val="17"/>
          <w:szCs w:val="17"/>
        </w:rPr>
        <w:t xml:space="preserve"> to </w:t>
      </w:r>
      <w:proofErr w:type="spellStart"/>
      <w:r w:rsidRPr="00C676B4">
        <w:rPr>
          <w:rFonts w:ascii="Arial" w:eastAsia="Arial" w:hAnsi="Arial" w:cs="Arial"/>
          <w:color w:val="000000"/>
          <w:spacing w:val="-3"/>
          <w:sz w:val="17"/>
          <w:szCs w:val="17"/>
        </w:rPr>
        <w:t>utilise</w:t>
      </w:r>
      <w:proofErr w:type="spellEnd"/>
      <w:r w:rsidRPr="00C676B4">
        <w:rPr>
          <w:rFonts w:ascii="Arial" w:eastAsia="Arial" w:hAnsi="Arial" w:cs="Arial"/>
          <w:color w:val="000000"/>
          <w:spacing w:val="-3"/>
          <w:sz w:val="17"/>
          <w:szCs w:val="17"/>
        </w:rPr>
        <w:t xml:space="preserve"> that invention or design, notwithstanding the fact that it is the subject of a UK Patent or UK Registered Design, for the purpose of performing the Contract.</w:t>
      </w:r>
    </w:p>
    <w:p w:rsidR="00C676B4" w:rsidRPr="00C676B4" w:rsidRDefault="00C676B4" w:rsidP="00C676B4">
      <w:pPr>
        <w:tabs>
          <w:tab w:val="left" w:pos="576"/>
        </w:tabs>
        <w:spacing w:before="194" w:line="196" w:lineRule="exact"/>
        <w:ind w:left="72" w:right="360"/>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g.</w:t>
      </w:r>
      <w:r w:rsidRPr="00C676B4">
        <w:rPr>
          <w:rFonts w:ascii="Arial" w:eastAsia="Arial" w:hAnsi="Arial" w:cs="Arial"/>
          <w:color w:val="000000"/>
          <w:spacing w:val="-1"/>
          <w:sz w:val="17"/>
          <w:szCs w:val="17"/>
        </w:rPr>
        <w:tab/>
        <w:t>If, under clause 34.a, a relevant invention or design is notified to the Authority by the Contractor after the Effective Date of Contract, then:</w:t>
      </w:r>
    </w:p>
    <w:p w:rsidR="00C676B4" w:rsidRPr="00C676B4" w:rsidRDefault="00C676B4" w:rsidP="00D07EEC">
      <w:pPr>
        <w:widowControl/>
        <w:numPr>
          <w:ilvl w:val="0"/>
          <w:numId w:val="79"/>
        </w:numPr>
        <w:tabs>
          <w:tab w:val="clear" w:pos="576"/>
          <w:tab w:val="left" w:pos="648"/>
        </w:tabs>
        <w:spacing w:before="193" w:after="0"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if the owner (or its exclusive licensee) takes or threatens in writing to take any relevant action against the Contractor, the Authority shall issue to the Contractor a written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in accordance with the provisions of Sections 55 and 56 of the Patents Act 1977 or Section 12 of the Registered Designs Act 1949, and</w:t>
      </w:r>
    </w:p>
    <w:p w:rsidR="00C676B4" w:rsidRPr="00C676B4" w:rsidRDefault="00C676B4" w:rsidP="00D07EEC">
      <w:pPr>
        <w:widowControl/>
        <w:numPr>
          <w:ilvl w:val="0"/>
          <w:numId w:val="79"/>
        </w:numPr>
        <w:tabs>
          <w:tab w:val="clear" w:pos="576"/>
          <w:tab w:val="left" w:pos="648"/>
        </w:tabs>
        <w:spacing w:before="192" w:after="0" w:line="196" w:lineRule="exact"/>
        <w:ind w:left="72" w:right="144"/>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in any event, unless the Contractor and the Authority can agree an alternative course of action, the Authority shall not unreasonably delay the issue of a written </w:t>
      </w:r>
      <w:proofErr w:type="spellStart"/>
      <w:r w:rsidRPr="00C676B4">
        <w:rPr>
          <w:rFonts w:ascii="Arial" w:eastAsia="Arial" w:hAnsi="Arial" w:cs="Arial"/>
          <w:color w:val="000000"/>
          <w:spacing w:val="-2"/>
          <w:sz w:val="17"/>
          <w:szCs w:val="17"/>
        </w:rPr>
        <w:t>authorisation</w:t>
      </w:r>
      <w:proofErr w:type="spellEnd"/>
      <w:r w:rsidRPr="00C676B4">
        <w:rPr>
          <w:rFonts w:ascii="Arial" w:eastAsia="Arial" w:hAnsi="Arial" w:cs="Arial"/>
          <w:color w:val="000000"/>
          <w:spacing w:val="-2"/>
          <w:sz w:val="17"/>
          <w:szCs w:val="17"/>
        </w:rPr>
        <w:t xml:space="preserve"> in accordance with the provisions of Sections 55 and 56 of the Patents Act 1977 or Section 12 of the Registered Designs Act 1949.</w:t>
      </w:r>
    </w:p>
    <w:p w:rsidR="00C676B4" w:rsidRPr="00C676B4" w:rsidRDefault="00C676B4" w:rsidP="00C676B4">
      <w:pPr>
        <w:tabs>
          <w:tab w:val="left" w:pos="576"/>
        </w:tabs>
        <w:spacing w:before="188"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h.</w:t>
      </w:r>
      <w:r w:rsidRPr="00C676B4">
        <w:rPr>
          <w:rFonts w:ascii="Arial" w:eastAsia="Arial" w:hAnsi="Arial" w:cs="Arial"/>
          <w:color w:val="000000"/>
          <w:sz w:val="17"/>
          <w:szCs w:val="17"/>
        </w:rPr>
        <w:tab/>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C676B4" w:rsidRPr="00C676B4" w:rsidRDefault="00C676B4" w:rsidP="00C676B4">
      <w:pPr>
        <w:tabs>
          <w:tab w:val="left" w:pos="576"/>
        </w:tabs>
        <w:spacing w:before="191" w:after="158" w:line="196" w:lineRule="exact"/>
        <w:ind w:left="72" w:right="144"/>
        <w:textAlignment w:val="baseline"/>
        <w:rPr>
          <w:rFonts w:ascii="Arial" w:eastAsia="Arial" w:hAnsi="Arial" w:cs="Arial"/>
          <w:color w:val="000000"/>
          <w:spacing w:val="-1"/>
          <w:sz w:val="17"/>
          <w:szCs w:val="17"/>
        </w:rPr>
      </w:pPr>
      <w:proofErr w:type="spellStart"/>
      <w:r w:rsidRPr="00C676B4">
        <w:rPr>
          <w:rFonts w:ascii="Arial" w:eastAsia="Arial" w:hAnsi="Arial" w:cs="Arial"/>
          <w:color w:val="000000"/>
          <w:spacing w:val="-1"/>
          <w:sz w:val="17"/>
          <w:szCs w:val="17"/>
        </w:rPr>
        <w:t>i</w:t>
      </w:r>
      <w:proofErr w:type="spellEnd"/>
      <w:r w:rsidRPr="00C676B4">
        <w:rPr>
          <w:rFonts w:ascii="Arial" w:eastAsia="Arial" w:hAnsi="Arial" w:cs="Arial"/>
          <w:color w:val="000000"/>
          <w:spacing w:val="-1"/>
          <w:sz w:val="17"/>
          <w:szCs w:val="17"/>
        </w:rPr>
        <w:t>.</w:t>
      </w:r>
      <w:r w:rsidRPr="00C676B4">
        <w:rPr>
          <w:rFonts w:ascii="Arial" w:eastAsia="Arial" w:hAnsi="Arial" w:cs="Arial"/>
          <w:color w:val="000000"/>
          <w:spacing w:val="-1"/>
          <w:sz w:val="17"/>
          <w:szCs w:val="17"/>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w:t>
      </w:r>
    </w:p>
    <w:p w:rsidR="00C676B4" w:rsidRPr="00C676B4" w:rsidRDefault="00C676B4" w:rsidP="00C676B4">
      <w:pPr>
        <w:spacing w:before="191" w:after="158" w:line="196" w:lineRule="exact"/>
        <w:rPr>
          <w:rFonts w:ascii="Arial" w:hAnsi="Arial" w:cs="Arial"/>
          <w:sz w:val="17"/>
          <w:szCs w:val="17"/>
        </w:rPr>
        <w:sectPr w:rsidR="00C676B4" w:rsidRPr="00C676B4" w:rsidSect="00C676B4">
          <w:pgSz w:w="11909" w:h="16843"/>
          <w:pgMar w:top="227" w:right="227" w:bottom="227" w:left="227" w:header="720" w:footer="720" w:gutter="0"/>
          <w:cols w:num="2" w:space="0" w:equalWidth="0">
            <w:col w:w="5430" w:space="583"/>
            <w:col w:w="5442"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90" w:line="202" w:lineRule="exact"/>
        <w:ind w:left="72" w:right="720"/>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purpose of the Contract in accordance with the Contract.</w:t>
      </w:r>
    </w:p>
    <w:p w:rsidR="00C676B4" w:rsidRPr="00C676B4" w:rsidRDefault="00C676B4" w:rsidP="00C676B4">
      <w:pPr>
        <w:tabs>
          <w:tab w:val="left" w:pos="576"/>
        </w:tabs>
        <w:spacing w:before="190" w:line="196" w:lineRule="exact"/>
        <w:ind w:left="72" w:right="432"/>
        <w:textAlignment w:val="baseline"/>
        <w:rPr>
          <w:rFonts w:ascii="Arial" w:eastAsia="Arial" w:hAnsi="Arial" w:cs="Arial"/>
          <w:color w:val="000000"/>
          <w:sz w:val="17"/>
          <w:szCs w:val="17"/>
        </w:rPr>
      </w:pPr>
      <w:r w:rsidRPr="00C676B4">
        <w:rPr>
          <w:rFonts w:ascii="Arial" w:eastAsia="Arial" w:hAnsi="Arial" w:cs="Arial"/>
          <w:color w:val="000000"/>
          <w:sz w:val="17"/>
          <w:szCs w:val="17"/>
        </w:rPr>
        <w:t>j.</w:t>
      </w:r>
      <w:r w:rsidRPr="00C676B4">
        <w:rPr>
          <w:rFonts w:ascii="Arial" w:eastAsia="Arial" w:hAnsi="Arial" w:cs="Arial"/>
          <w:color w:val="000000"/>
          <w:sz w:val="17"/>
          <w:szCs w:val="17"/>
        </w:rPr>
        <w:tab/>
        <w:t xml:space="preserve">The Contractor shall not be entitled to any reimbursement of any royalty,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fee or similar expense incurred in respect of anything to be done under the Contract, where:</w:t>
      </w:r>
    </w:p>
    <w:p w:rsidR="00C676B4" w:rsidRPr="00C676B4" w:rsidRDefault="00C676B4" w:rsidP="00D07EEC">
      <w:pPr>
        <w:widowControl/>
        <w:numPr>
          <w:ilvl w:val="0"/>
          <w:numId w:val="80"/>
        </w:numPr>
        <w:tabs>
          <w:tab w:val="clear" w:pos="576"/>
          <w:tab w:val="left" w:pos="648"/>
        </w:tabs>
        <w:spacing w:before="193"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a relevant discharge has been given under Section 2 of the </w:t>
      </w:r>
      <w:proofErr w:type="spellStart"/>
      <w:r w:rsidRPr="00C676B4">
        <w:rPr>
          <w:rFonts w:ascii="Arial" w:eastAsia="Arial" w:hAnsi="Arial" w:cs="Arial"/>
          <w:color w:val="000000"/>
          <w:sz w:val="17"/>
          <w:szCs w:val="17"/>
        </w:rPr>
        <w:t>Defence</w:t>
      </w:r>
      <w:proofErr w:type="spellEnd"/>
      <w:r w:rsidRPr="00C676B4">
        <w:rPr>
          <w:rFonts w:ascii="Arial" w:eastAsia="Arial" w:hAnsi="Arial" w:cs="Arial"/>
          <w:color w:val="000000"/>
          <w:sz w:val="17"/>
          <w:szCs w:val="17"/>
        </w:rPr>
        <w:t xml:space="preserve"> Contracts Act 1958, or relevant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in accordance with Sections 55 or 57 of the Patents Act 1977, Section 12 of the Registered Designs Act 1949 or Section 240 of the Copyright, Designs and Patents Act 1988 in respect of any intellectual property; or</w:t>
      </w:r>
    </w:p>
    <w:p w:rsidR="00C676B4" w:rsidRPr="00C676B4" w:rsidRDefault="00C676B4" w:rsidP="00D07EEC">
      <w:pPr>
        <w:widowControl/>
        <w:numPr>
          <w:ilvl w:val="0"/>
          <w:numId w:val="80"/>
        </w:numPr>
        <w:tabs>
          <w:tab w:val="clear" w:pos="576"/>
          <w:tab w:val="left" w:pos="648"/>
        </w:tabs>
        <w:spacing w:before="194"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any obligation to make payments for intellectual property has not been promptly notified to the Authority under clause 34.a.</w:t>
      </w:r>
    </w:p>
    <w:p w:rsidR="00C676B4" w:rsidRPr="00C676B4" w:rsidRDefault="00C676B4" w:rsidP="00C676B4">
      <w:pPr>
        <w:tabs>
          <w:tab w:val="left" w:pos="576"/>
        </w:tabs>
        <w:spacing w:before="192"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k.</w:t>
      </w:r>
      <w:r w:rsidRPr="00C676B4">
        <w:rPr>
          <w:rFonts w:ascii="Arial" w:eastAsia="Arial" w:hAnsi="Arial" w:cs="Arial"/>
          <w:color w:val="000000"/>
          <w:sz w:val="17"/>
          <w:szCs w:val="17"/>
        </w:rPr>
        <w:tab/>
        <w:t xml:space="preserve">Where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is given by the Authority under clause 34.e, 34.f or 34.g, to the extent permitted by Section 57 of the Patents Act 1977, Section 12 of the Registered Designs Act 1949 or Section 240 of the Copyright, Designs and Patents Act 1988, the Contractor shall also be:</w:t>
      </w:r>
    </w:p>
    <w:p w:rsidR="00C676B4" w:rsidRPr="00C676B4" w:rsidRDefault="00C676B4" w:rsidP="00D07EEC">
      <w:pPr>
        <w:widowControl/>
        <w:numPr>
          <w:ilvl w:val="0"/>
          <w:numId w:val="81"/>
        </w:numPr>
        <w:tabs>
          <w:tab w:val="clear" w:pos="576"/>
          <w:tab w:val="left" w:pos="648"/>
        </w:tabs>
        <w:spacing w:before="192"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released from payment whether by way of royalties, </w:t>
      </w:r>
      <w:proofErr w:type="spellStart"/>
      <w:r w:rsidRPr="00C676B4">
        <w:rPr>
          <w:rFonts w:ascii="Arial" w:eastAsia="Arial" w:hAnsi="Arial" w:cs="Arial"/>
          <w:color w:val="000000"/>
          <w:sz w:val="17"/>
          <w:szCs w:val="17"/>
        </w:rPr>
        <w:t>licence</w:t>
      </w:r>
      <w:proofErr w:type="spellEnd"/>
      <w:r w:rsidRPr="00C676B4">
        <w:rPr>
          <w:rFonts w:ascii="Arial" w:eastAsia="Arial" w:hAnsi="Arial" w:cs="Arial"/>
          <w:color w:val="000000"/>
          <w:sz w:val="17"/>
          <w:szCs w:val="17"/>
        </w:rPr>
        <w:t xml:space="preserve"> fees or similar expenses in respect of the Contractor's use of the relevant invention or design, or the use of any relevant model, document or information </w:t>
      </w:r>
      <w:proofErr w:type="gramStart"/>
      <w:r w:rsidRPr="00C676B4">
        <w:rPr>
          <w:rFonts w:ascii="Arial" w:eastAsia="Arial" w:hAnsi="Arial" w:cs="Arial"/>
          <w:color w:val="000000"/>
          <w:sz w:val="17"/>
          <w:szCs w:val="17"/>
        </w:rPr>
        <w:t>for the purpose of</w:t>
      </w:r>
      <w:proofErr w:type="gramEnd"/>
      <w:r w:rsidRPr="00C676B4">
        <w:rPr>
          <w:rFonts w:ascii="Arial" w:eastAsia="Arial" w:hAnsi="Arial" w:cs="Arial"/>
          <w:color w:val="000000"/>
          <w:sz w:val="17"/>
          <w:szCs w:val="17"/>
        </w:rPr>
        <w:t xml:space="preserve"> performing the Contract; and</w:t>
      </w:r>
    </w:p>
    <w:p w:rsidR="00C676B4" w:rsidRPr="00C676B4" w:rsidRDefault="00C676B4" w:rsidP="00D07EEC">
      <w:pPr>
        <w:widowControl/>
        <w:numPr>
          <w:ilvl w:val="0"/>
          <w:numId w:val="81"/>
        </w:numPr>
        <w:tabs>
          <w:tab w:val="clear" w:pos="576"/>
          <w:tab w:val="left" w:pos="648"/>
        </w:tabs>
        <w:spacing w:before="195" w:after="0" w:line="196" w:lineRule="exact"/>
        <w:ind w:left="72" w:right="432"/>
        <w:textAlignment w:val="baseline"/>
        <w:rPr>
          <w:rFonts w:ascii="Arial" w:eastAsia="Arial" w:hAnsi="Arial" w:cs="Arial"/>
          <w:color w:val="000000"/>
          <w:sz w:val="17"/>
          <w:szCs w:val="17"/>
        </w:rPr>
      </w:pPr>
      <w:proofErr w:type="spellStart"/>
      <w:r w:rsidRPr="00C676B4">
        <w:rPr>
          <w:rFonts w:ascii="Arial" w:eastAsia="Arial" w:hAnsi="Arial" w:cs="Arial"/>
          <w:color w:val="000000"/>
          <w:sz w:val="17"/>
          <w:szCs w:val="17"/>
        </w:rPr>
        <w:t>authorised</w:t>
      </w:r>
      <w:proofErr w:type="spellEnd"/>
      <w:r w:rsidRPr="00C676B4">
        <w:rPr>
          <w:rFonts w:ascii="Arial" w:eastAsia="Arial" w:hAnsi="Arial" w:cs="Arial"/>
          <w:color w:val="000000"/>
          <w:sz w:val="17"/>
          <w:szCs w:val="17"/>
        </w:rPr>
        <w:t xml:space="preserve"> to use any model, document or information relating to any such invention or design which may be required for that purpose.</w:t>
      </w:r>
    </w:p>
    <w:p w:rsidR="00C676B4" w:rsidRPr="00C676B4" w:rsidRDefault="00C676B4" w:rsidP="00C676B4">
      <w:pPr>
        <w:tabs>
          <w:tab w:val="left" w:pos="576"/>
        </w:tabs>
        <w:spacing w:before="195"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l.</w:t>
      </w:r>
      <w:r w:rsidRPr="00C676B4">
        <w:rPr>
          <w:rFonts w:ascii="Arial" w:eastAsia="Arial" w:hAnsi="Arial" w:cs="Arial"/>
          <w:color w:val="000000"/>
          <w:sz w:val="17"/>
          <w:szCs w:val="17"/>
        </w:rPr>
        <w:tab/>
        <w:t xml:space="preserve">The Contractor shall assume all liability and indemnify the Authority and its officers, agents and employees against liability, including costs </w:t>
      </w:r>
      <w:proofErr w:type="gramStart"/>
      <w:r w:rsidRPr="00C676B4">
        <w:rPr>
          <w:rFonts w:ascii="Arial" w:eastAsia="Arial" w:hAnsi="Arial" w:cs="Arial"/>
          <w:color w:val="000000"/>
          <w:sz w:val="17"/>
          <w:szCs w:val="17"/>
        </w:rPr>
        <w:t>as a result of</w:t>
      </w:r>
      <w:proofErr w:type="gramEnd"/>
      <w:r w:rsidRPr="00C676B4">
        <w:rPr>
          <w:rFonts w:ascii="Arial" w:eastAsia="Arial" w:hAnsi="Arial" w:cs="Arial"/>
          <w:color w:val="000000"/>
          <w:sz w:val="17"/>
          <w:szCs w:val="17"/>
        </w:rPr>
        <w:t>:</w:t>
      </w:r>
    </w:p>
    <w:p w:rsidR="00C676B4" w:rsidRPr="00C676B4" w:rsidRDefault="00C676B4" w:rsidP="00D07EEC">
      <w:pPr>
        <w:widowControl/>
        <w:numPr>
          <w:ilvl w:val="0"/>
          <w:numId w:val="82"/>
        </w:numPr>
        <w:tabs>
          <w:tab w:val="clear" w:pos="576"/>
          <w:tab w:val="left" w:pos="648"/>
        </w:tabs>
        <w:spacing w:before="192"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00C676B4" w:rsidRPr="00C676B4" w:rsidRDefault="00C676B4" w:rsidP="00D07EEC">
      <w:pPr>
        <w:widowControl/>
        <w:numPr>
          <w:ilvl w:val="0"/>
          <w:numId w:val="82"/>
        </w:numPr>
        <w:tabs>
          <w:tab w:val="clear" w:pos="576"/>
          <w:tab w:val="left" w:pos="648"/>
        </w:tabs>
        <w:spacing w:before="194" w:after="0"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misuse of any confidential information, trade secret or the like by the Contractor in performing the Contract;</w:t>
      </w:r>
    </w:p>
    <w:p w:rsidR="00C676B4" w:rsidRPr="00C676B4" w:rsidRDefault="00C676B4" w:rsidP="00D07EEC">
      <w:pPr>
        <w:widowControl/>
        <w:numPr>
          <w:ilvl w:val="0"/>
          <w:numId w:val="82"/>
        </w:numPr>
        <w:tabs>
          <w:tab w:val="clear" w:pos="576"/>
          <w:tab w:val="left" w:pos="648"/>
        </w:tabs>
        <w:spacing w:before="195" w:after="0"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provision to the Authority of any Information or material which the Contractor does not have the right to provide </w:t>
      </w:r>
      <w:proofErr w:type="gramStart"/>
      <w:r w:rsidRPr="00C676B4">
        <w:rPr>
          <w:rFonts w:ascii="Arial" w:eastAsia="Arial" w:hAnsi="Arial" w:cs="Arial"/>
          <w:color w:val="000000"/>
          <w:sz w:val="17"/>
          <w:szCs w:val="17"/>
        </w:rPr>
        <w:t>for the purpose of</w:t>
      </w:r>
      <w:proofErr w:type="gramEnd"/>
      <w:r w:rsidRPr="00C676B4">
        <w:rPr>
          <w:rFonts w:ascii="Arial" w:eastAsia="Arial" w:hAnsi="Arial" w:cs="Arial"/>
          <w:color w:val="000000"/>
          <w:sz w:val="17"/>
          <w:szCs w:val="17"/>
        </w:rPr>
        <w:t xml:space="preserve"> the Contract.</w:t>
      </w:r>
    </w:p>
    <w:p w:rsidR="00C676B4" w:rsidRPr="00C676B4" w:rsidRDefault="00C676B4" w:rsidP="00C676B4">
      <w:pPr>
        <w:tabs>
          <w:tab w:val="left" w:pos="576"/>
        </w:tabs>
        <w:spacing w:before="190"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m.</w:t>
      </w:r>
      <w:r w:rsidRPr="00C676B4">
        <w:rPr>
          <w:rFonts w:ascii="Arial" w:eastAsia="Arial" w:hAnsi="Arial" w:cs="Arial"/>
          <w:color w:val="000000"/>
          <w:sz w:val="17"/>
          <w:szCs w:val="17"/>
        </w:rPr>
        <w:tab/>
        <w:t xml:space="preserve">The Authority shall assume all liability and indemnify the Contractor, its officers, agents and employees against liability, including costs </w:t>
      </w:r>
      <w:proofErr w:type="gramStart"/>
      <w:r w:rsidRPr="00C676B4">
        <w:rPr>
          <w:rFonts w:ascii="Arial" w:eastAsia="Arial" w:hAnsi="Arial" w:cs="Arial"/>
          <w:color w:val="000000"/>
          <w:sz w:val="17"/>
          <w:szCs w:val="17"/>
        </w:rPr>
        <w:t>as a result of</w:t>
      </w:r>
      <w:proofErr w:type="gramEnd"/>
      <w:r w:rsidRPr="00C676B4">
        <w:rPr>
          <w:rFonts w:ascii="Arial" w:eastAsia="Arial" w:hAnsi="Arial" w:cs="Arial"/>
          <w:color w:val="000000"/>
          <w:sz w:val="17"/>
          <w:szCs w:val="17"/>
        </w:rPr>
        <w:t>:</w:t>
      </w:r>
    </w:p>
    <w:p w:rsidR="00C676B4" w:rsidRPr="00C676B4" w:rsidRDefault="00C676B4" w:rsidP="00D07EEC">
      <w:pPr>
        <w:widowControl/>
        <w:numPr>
          <w:ilvl w:val="0"/>
          <w:numId w:val="83"/>
        </w:numPr>
        <w:tabs>
          <w:tab w:val="clear" w:pos="576"/>
          <w:tab w:val="left" w:pos="648"/>
        </w:tabs>
        <w:spacing w:before="193"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C676B4">
        <w:rPr>
          <w:rFonts w:ascii="Arial" w:eastAsia="Arial" w:hAnsi="Arial" w:cs="Arial"/>
          <w:color w:val="000000"/>
          <w:sz w:val="17"/>
          <w:szCs w:val="17"/>
        </w:rPr>
        <w:t>for the purpose of</w:t>
      </w:r>
      <w:proofErr w:type="gramEnd"/>
      <w:r w:rsidRPr="00C676B4">
        <w:rPr>
          <w:rFonts w:ascii="Arial" w:eastAsia="Arial" w:hAnsi="Arial" w:cs="Arial"/>
          <w:color w:val="000000"/>
          <w:sz w:val="17"/>
          <w:szCs w:val="17"/>
        </w:rPr>
        <w:t xml:space="preserve"> the Contract but only to the extent that the item is used for the purpose of the Contract;</w:t>
      </w:r>
    </w:p>
    <w:p w:rsidR="00C676B4" w:rsidRPr="00C676B4" w:rsidRDefault="00C676B4" w:rsidP="00D07EEC">
      <w:pPr>
        <w:widowControl/>
        <w:numPr>
          <w:ilvl w:val="0"/>
          <w:numId w:val="83"/>
        </w:numPr>
        <w:tabs>
          <w:tab w:val="clear" w:pos="576"/>
          <w:tab w:val="left" w:pos="648"/>
        </w:tabs>
        <w:spacing w:before="194" w:after="0" w:line="196" w:lineRule="exact"/>
        <w:ind w:left="72" w:right="216"/>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alleged misuse of any confidential Information, trade secret or the like by the Contractor </w:t>
      </w:r>
      <w:proofErr w:type="gramStart"/>
      <w:r w:rsidRPr="00C676B4">
        <w:rPr>
          <w:rFonts w:ascii="Arial" w:eastAsia="Arial" w:hAnsi="Arial" w:cs="Arial"/>
          <w:color w:val="000000"/>
          <w:spacing w:val="-2"/>
          <w:sz w:val="17"/>
          <w:szCs w:val="17"/>
        </w:rPr>
        <w:t>as a result of</w:t>
      </w:r>
      <w:proofErr w:type="gramEnd"/>
      <w:r w:rsidRPr="00C676B4">
        <w:rPr>
          <w:rFonts w:ascii="Arial" w:eastAsia="Arial" w:hAnsi="Arial" w:cs="Arial"/>
          <w:color w:val="000000"/>
          <w:spacing w:val="-2"/>
          <w:sz w:val="17"/>
          <w:szCs w:val="17"/>
        </w:rPr>
        <w:t xml:space="preserve"> use of Information provided by the Authority for the</w:t>
      </w:r>
    </w:p>
    <w:p w:rsidR="00C676B4" w:rsidRPr="00C676B4" w:rsidRDefault="00C676B4" w:rsidP="00C676B4">
      <w:pPr>
        <w:spacing w:before="2" w:line="251" w:lineRule="exact"/>
        <w:ind w:left="72" w:righ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spacing w:before="45" w:line="196" w:lineRule="exact"/>
        <w:ind w:left="72" w:right="72"/>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purposes of the Contract, but only to the extent that </w:t>
      </w:r>
      <w:r w:rsidRPr="00C676B4">
        <w:rPr>
          <w:rFonts w:ascii="Arial" w:eastAsia="Arial" w:hAnsi="Arial" w:cs="Arial"/>
          <w:b/>
          <w:color w:val="000000"/>
          <w:spacing w:val="-2"/>
          <w:sz w:val="17"/>
          <w:szCs w:val="17"/>
        </w:rPr>
        <w:t>Contractor’s use of that Information is for t</w:t>
      </w:r>
      <w:r w:rsidRPr="00C676B4">
        <w:rPr>
          <w:rFonts w:ascii="Arial" w:eastAsia="Arial" w:hAnsi="Arial" w:cs="Arial"/>
          <w:color w:val="000000"/>
          <w:spacing w:val="-2"/>
          <w:sz w:val="17"/>
          <w:szCs w:val="17"/>
        </w:rPr>
        <w:t>he purposes intended when it was disclosed by the Authority.</w:t>
      </w:r>
    </w:p>
    <w:p w:rsidR="00C676B4" w:rsidRPr="00C676B4" w:rsidRDefault="00C676B4" w:rsidP="00C676B4">
      <w:pPr>
        <w:tabs>
          <w:tab w:val="left" w:pos="576"/>
        </w:tabs>
        <w:spacing w:before="197"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n.</w:t>
      </w:r>
      <w:r w:rsidRPr="00C676B4">
        <w:rPr>
          <w:rFonts w:ascii="Arial" w:eastAsia="Arial" w:hAnsi="Arial" w:cs="Arial"/>
          <w:color w:val="000000"/>
          <w:sz w:val="17"/>
          <w:szCs w:val="17"/>
        </w:rPr>
        <w:tab/>
        <w:t xml:space="preserve">The general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and indemnity is:</w:t>
      </w:r>
    </w:p>
    <w:p w:rsidR="00C676B4" w:rsidRPr="00C676B4" w:rsidRDefault="00C676B4" w:rsidP="00D07EEC">
      <w:pPr>
        <w:widowControl/>
        <w:numPr>
          <w:ilvl w:val="0"/>
          <w:numId w:val="84"/>
        </w:numPr>
        <w:tabs>
          <w:tab w:val="clear" w:pos="576"/>
          <w:tab w:val="left" w:pos="648"/>
        </w:tabs>
        <w:spacing w:before="191" w:after="0" w:line="196" w:lineRule="exact"/>
        <w:ind w:left="72" w:right="72"/>
        <w:jc w:val="both"/>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clauses 34.a </w:t>
      </w:r>
      <w:r w:rsidRPr="00C676B4">
        <w:rPr>
          <w:rFonts w:ascii="Arial" w:eastAsia="Arial" w:hAnsi="Arial" w:cs="Arial"/>
          <w:b/>
          <w:color w:val="000000"/>
          <w:sz w:val="17"/>
          <w:szCs w:val="17"/>
        </w:rPr>
        <w:t xml:space="preserve">– </w:t>
      </w:r>
      <w:r w:rsidRPr="00C676B4">
        <w:rPr>
          <w:rFonts w:ascii="Arial" w:eastAsia="Arial" w:hAnsi="Arial" w:cs="Arial"/>
          <w:color w:val="000000"/>
          <w:sz w:val="17"/>
          <w:szCs w:val="17"/>
        </w:rPr>
        <w:t>34.m represents the total liability of each Party to the other under the Contract in respect of any infringement or alleged infringement of patent or other Intellectual Property Right (IPR) owned by a third party;</w:t>
      </w:r>
    </w:p>
    <w:p w:rsidR="00C676B4" w:rsidRPr="00C676B4" w:rsidRDefault="00C676B4" w:rsidP="00D07EEC">
      <w:pPr>
        <w:widowControl/>
        <w:numPr>
          <w:ilvl w:val="0"/>
          <w:numId w:val="84"/>
        </w:numPr>
        <w:tabs>
          <w:tab w:val="clear" w:pos="576"/>
          <w:tab w:val="left" w:pos="648"/>
        </w:tabs>
        <w:spacing w:before="196" w:after="0"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neither Party shall be liable, one to the other, for any consequential loss or damage arising </w:t>
      </w:r>
      <w:proofErr w:type="gramStart"/>
      <w:r w:rsidRPr="00C676B4">
        <w:rPr>
          <w:rFonts w:ascii="Arial" w:eastAsia="Arial" w:hAnsi="Arial" w:cs="Arial"/>
          <w:color w:val="000000"/>
          <w:sz w:val="17"/>
          <w:szCs w:val="17"/>
        </w:rPr>
        <w:t>as a result</w:t>
      </w:r>
      <w:proofErr w:type="gramEnd"/>
      <w:r w:rsidRPr="00C676B4">
        <w:rPr>
          <w:rFonts w:ascii="Arial" w:eastAsia="Arial" w:hAnsi="Arial" w:cs="Arial"/>
          <w:color w:val="000000"/>
          <w:sz w:val="17"/>
          <w:szCs w:val="17"/>
        </w:rPr>
        <w:t>, directly or indirectly, of a claim for infringement or alleged infringement of any patent or other IPR owned by a third party;</w:t>
      </w:r>
    </w:p>
    <w:p w:rsidR="00C676B4" w:rsidRPr="00C676B4" w:rsidRDefault="00C676B4" w:rsidP="00D07EEC">
      <w:pPr>
        <w:widowControl/>
        <w:numPr>
          <w:ilvl w:val="0"/>
          <w:numId w:val="84"/>
        </w:numPr>
        <w:tabs>
          <w:tab w:val="clear" w:pos="576"/>
          <w:tab w:val="left" w:pos="648"/>
        </w:tabs>
        <w:spacing w:before="189"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a Party against whom a claim is made or action brought, shall promptly notify the other Party in writing if such claim or action appears to relate to an infringement which is the subject of an indemnity or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given under this Condition by such other Party. The notification shall include </w:t>
      </w:r>
      <w:proofErr w:type="gramStart"/>
      <w:r w:rsidRPr="00C676B4">
        <w:rPr>
          <w:rFonts w:ascii="Arial" w:eastAsia="Arial" w:hAnsi="Arial" w:cs="Arial"/>
          <w:color w:val="000000"/>
          <w:sz w:val="17"/>
          <w:szCs w:val="17"/>
        </w:rPr>
        <w:t>particulars of</w:t>
      </w:r>
      <w:proofErr w:type="gramEnd"/>
      <w:r w:rsidRPr="00C676B4">
        <w:rPr>
          <w:rFonts w:ascii="Arial" w:eastAsia="Arial" w:hAnsi="Arial" w:cs="Arial"/>
          <w:color w:val="000000"/>
          <w:sz w:val="17"/>
          <w:szCs w:val="17"/>
        </w:rPr>
        <w:t xml:space="preserve"> the demands, damages and liabilities claimed or made of which the notifying Party has notice;</w:t>
      </w:r>
    </w:p>
    <w:p w:rsidR="00C676B4" w:rsidRPr="00C676B4" w:rsidRDefault="00C676B4" w:rsidP="00D07EEC">
      <w:pPr>
        <w:widowControl/>
        <w:numPr>
          <w:ilvl w:val="0"/>
          <w:numId w:val="84"/>
        </w:numPr>
        <w:tabs>
          <w:tab w:val="clear" w:pos="576"/>
          <w:tab w:val="left" w:pos="648"/>
        </w:tabs>
        <w:spacing w:before="192"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party benefiting from the indemnity or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shall allow the other Party, at its own expense, to conduct any negotiations for the settlement of the same, and any litigation that may arise therefrom and shall provide such information as the other Party may reasonably require;</w:t>
      </w:r>
    </w:p>
    <w:p w:rsidR="00C676B4" w:rsidRPr="00C676B4" w:rsidRDefault="00C676B4" w:rsidP="00D07EEC">
      <w:pPr>
        <w:widowControl/>
        <w:numPr>
          <w:ilvl w:val="0"/>
          <w:numId w:val="84"/>
        </w:numPr>
        <w:tabs>
          <w:tab w:val="clear" w:pos="576"/>
          <w:tab w:val="left" w:pos="648"/>
        </w:tabs>
        <w:spacing w:before="190" w:after="0"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 xml:space="preserve">following a notification under clause 34.n(3), the Party notified shall advise the other Party in writing within thirty (30) Business Days </w:t>
      </w:r>
      <w:proofErr w:type="gramStart"/>
      <w:r w:rsidRPr="00C676B4">
        <w:rPr>
          <w:rFonts w:ascii="Arial" w:eastAsia="Arial" w:hAnsi="Arial" w:cs="Arial"/>
          <w:color w:val="000000"/>
          <w:spacing w:val="1"/>
          <w:sz w:val="17"/>
          <w:szCs w:val="17"/>
        </w:rPr>
        <w:t>whether or not</w:t>
      </w:r>
      <w:proofErr w:type="gramEnd"/>
      <w:r w:rsidRPr="00C676B4">
        <w:rPr>
          <w:rFonts w:ascii="Arial" w:eastAsia="Arial" w:hAnsi="Arial" w:cs="Arial"/>
          <w:color w:val="000000"/>
          <w:spacing w:val="1"/>
          <w:sz w:val="17"/>
          <w:szCs w:val="17"/>
        </w:rPr>
        <w:t xml:space="preserve"> it is assuming conduct of the negotiations or litigation. In that case the Party against whom a claim is made or action brought shall not make any statement which might be prejudicial to the settlement or </w:t>
      </w:r>
      <w:proofErr w:type="spellStart"/>
      <w:r w:rsidRPr="00C676B4">
        <w:rPr>
          <w:rFonts w:ascii="Arial" w:eastAsia="Arial" w:hAnsi="Arial" w:cs="Arial"/>
          <w:color w:val="000000"/>
          <w:spacing w:val="1"/>
          <w:sz w:val="17"/>
          <w:szCs w:val="17"/>
        </w:rPr>
        <w:t>defence</w:t>
      </w:r>
      <w:proofErr w:type="spellEnd"/>
      <w:r w:rsidRPr="00C676B4">
        <w:rPr>
          <w:rFonts w:ascii="Arial" w:eastAsia="Arial" w:hAnsi="Arial" w:cs="Arial"/>
          <w:color w:val="000000"/>
          <w:spacing w:val="1"/>
          <w:sz w:val="17"/>
          <w:szCs w:val="17"/>
        </w:rPr>
        <w:t xml:space="preserve"> of such a claim without the written consent of the other Party;</w:t>
      </w:r>
    </w:p>
    <w:p w:rsidR="00C676B4" w:rsidRPr="00C676B4" w:rsidRDefault="00C676B4" w:rsidP="00D07EEC">
      <w:pPr>
        <w:widowControl/>
        <w:numPr>
          <w:ilvl w:val="0"/>
          <w:numId w:val="84"/>
        </w:numPr>
        <w:tabs>
          <w:tab w:val="clear" w:pos="576"/>
          <w:tab w:val="left" w:pos="648"/>
        </w:tabs>
        <w:spacing w:before="195" w:after="0"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Party conducting negotiations for the settlement of a claim or any related litigation shall, if requested, keep the other Party fully informed of the conduct and progress of such negotiations.</w:t>
      </w:r>
    </w:p>
    <w:p w:rsidR="00C676B4" w:rsidRPr="00C676B4" w:rsidRDefault="00C676B4" w:rsidP="00C676B4">
      <w:pPr>
        <w:tabs>
          <w:tab w:val="left" w:pos="576"/>
        </w:tabs>
        <w:spacing w:before="19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o.</w:t>
      </w:r>
      <w:r w:rsidRPr="00C676B4">
        <w:rPr>
          <w:rFonts w:ascii="Arial" w:eastAsia="Arial" w:hAnsi="Arial" w:cs="Arial"/>
          <w:color w:val="000000"/>
          <w:sz w:val="17"/>
          <w:szCs w:val="17"/>
        </w:rPr>
        <w:tab/>
        <w:t xml:space="preserve">If at any time a claim or allegation of infringement arises in respect of copyright, database right, Design Right or breach of confidence </w:t>
      </w:r>
      <w:proofErr w:type="gramStart"/>
      <w:r w:rsidRPr="00C676B4">
        <w:rPr>
          <w:rFonts w:ascii="Arial" w:eastAsia="Arial" w:hAnsi="Arial" w:cs="Arial"/>
          <w:color w:val="000000"/>
          <w:sz w:val="17"/>
          <w:szCs w:val="17"/>
        </w:rPr>
        <w:t>as a result of</w:t>
      </w:r>
      <w:proofErr w:type="gramEnd"/>
      <w:r w:rsidRPr="00C676B4">
        <w:rPr>
          <w:rFonts w:ascii="Arial" w:eastAsia="Arial" w:hAnsi="Arial" w:cs="Arial"/>
          <w:color w:val="000000"/>
          <w:sz w:val="17"/>
          <w:szCs w:val="17"/>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w:t>
      </w:r>
    </w:p>
    <w:p w:rsidR="00C676B4" w:rsidRPr="00C676B4" w:rsidRDefault="00C676B4" w:rsidP="00C676B4">
      <w:pPr>
        <w:tabs>
          <w:tab w:val="left" w:pos="576"/>
        </w:tabs>
        <w:spacing w:before="196"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p.</w:t>
      </w:r>
      <w:r w:rsidRPr="00C676B4">
        <w:rPr>
          <w:rFonts w:ascii="Arial" w:eastAsia="Arial" w:hAnsi="Arial" w:cs="Arial"/>
          <w:color w:val="000000"/>
          <w:sz w:val="17"/>
          <w:szCs w:val="17"/>
        </w:rPr>
        <w:tab/>
        <w:t xml:space="preserve">Nothing in condition 34 shall be taken as an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or promise of an </w:t>
      </w:r>
      <w:proofErr w:type="spellStart"/>
      <w:r w:rsidRPr="00C676B4">
        <w:rPr>
          <w:rFonts w:ascii="Arial" w:eastAsia="Arial" w:hAnsi="Arial" w:cs="Arial"/>
          <w:color w:val="000000"/>
          <w:sz w:val="17"/>
          <w:szCs w:val="17"/>
        </w:rPr>
        <w:t>authorisation</w:t>
      </w:r>
      <w:proofErr w:type="spellEnd"/>
      <w:r w:rsidRPr="00C676B4">
        <w:rPr>
          <w:rFonts w:ascii="Arial" w:eastAsia="Arial" w:hAnsi="Arial" w:cs="Arial"/>
          <w:color w:val="000000"/>
          <w:sz w:val="17"/>
          <w:szCs w:val="17"/>
        </w:rPr>
        <w:t xml:space="preserve"> under Section 240 of the Copyright, Designs and Patents Act 1988.</w:t>
      </w:r>
    </w:p>
    <w:p w:rsidR="00C676B4" w:rsidRPr="00C676B4" w:rsidRDefault="00C676B4" w:rsidP="00C676B4">
      <w:pPr>
        <w:spacing w:before="238" w:line="195" w:lineRule="exact"/>
        <w:ind w:left="72" w:right="72"/>
        <w:textAlignment w:val="baseline"/>
        <w:rPr>
          <w:rFonts w:ascii="Arial" w:eastAsia="Arial" w:hAnsi="Arial" w:cs="Arial"/>
          <w:b/>
          <w:color w:val="000000"/>
          <w:sz w:val="17"/>
          <w:szCs w:val="17"/>
        </w:rPr>
      </w:pPr>
      <w:r w:rsidRPr="00C676B4">
        <w:rPr>
          <w:rFonts w:ascii="Arial" w:eastAsia="Arial" w:hAnsi="Arial" w:cs="Arial"/>
          <w:b/>
          <w:color w:val="000000"/>
          <w:sz w:val="17"/>
          <w:szCs w:val="17"/>
        </w:rPr>
        <w:t>Pricing and Payment</w:t>
      </w:r>
    </w:p>
    <w:p w:rsidR="00C676B4" w:rsidRPr="00C676B4" w:rsidRDefault="00C676B4" w:rsidP="00C676B4">
      <w:pPr>
        <w:tabs>
          <w:tab w:val="left" w:pos="576"/>
        </w:tabs>
        <w:spacing w:before="239"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35.</w:t>
      </w:r>
      <w:r w:rsidRPr="00C676B4">
        <w:rPr>
          <w:rFonts w:ascii="Arial" w:eastAsia="Arial" w:hAnsi="Arial" w:cs="Arial"/>
          <w:color w:val="000000"/>
          <w:spacing w:val="1"/>
          <w:sz w:val="17"/>
          <w:szCs w:val="17"/>
        </w:rPr>
        <w:tab/>
        <w:t>Contract Price</w:t>
      </w:r>
    </w:p>
    <w:p w:rsidR="00C676B4" w:rsidRPr="00C676B4" w:rsidRDefault="00C676B4" w:rsidP="00C676B4">
      <w:pPr>
        <w:tabs>
          <w:tab w:val="left" w:pos="576"/>
        </w:tabs>
        <w:spacing w:before="119" w:after="182"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Contractor shall provide the Contractor Deliverables to the Authority at the Contract Price. The Contract Price shall be a Firm Price unless otherwise stated in Schedule 3 (Contract Data Sheet).</w:t>
      </w:r>
    </w:p>
    <w:p w:rsidR="00C676B4" w:rsidRPr="00C676B4" w:rsidRDefault="00C676B4" w:rsidP="00C676B4">
      <w:pPr>
        <w:spacing w:before="119" w:after="182" w:line="196" w:lineRule="exact"/>
        <w:rPr>
          <w:rFonts w:ascii="Arial" w:hAnsi="Arial" w:cs="Arial"/>
          <w:sz w:val="17"/>
          <w:szCs w:val="17"/>
        </w:rPr>
        <w:sectPr w:rsidR="00C676B4" w:rsidRPr="00C676B4" w:rsidSect="00C676B4">
          <w:pgSz w:w="11909" w:h="16843"/>
          <w:pgMar w:top="227" w:right="227" w:bottom="227" w:left="227" w:header="720" w:footer="720" w:gutter="0"/>
          <w:cols w:num="2" w:space="0" w:equalWidth="0">
            <w:col w:w="5433" w:space="583"/>
            <w:col w:w="5439"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tabs>
          <w:tab w:val="left" w:pos="648"/>
        </w:tabs>
        <w:spacing w:before="301"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b.</w:t>
      </w:r>
      <w:r w:rsidRPr="00C676B4">
        <w:rPr>
          <w:rFonts w:ascii="Arial" w:eastAsia="Arial" w:hAnsi="Arial" w:cs="Arial"/>
          <w:color w:val="000000"/>
          <w:sz w:val="17"/>
          <w:szCs w:val="17"/>
        </w:rPr>
        <w:tab/>
        <w:t>Subject to condition 35.</w:t>
      </w:r>
      <w:proofErr w:type="spellStart"/>
      <w:r w:rsidRPr="00C676B4">
        <w:rPr>
          <w:rFonts w:ascii="Arial" w:eastAsia="Arial" w:hAnsi="Arial" w:cs="Arial"/>
          <w:color w:val="000000"/>
          <w:sz w:val="17"/>
          <w:szCs w:val="17"/>
        </w:rPr>
        <w:t>a</w:t>
      </w:r>
      <w:proofErr w:type="spellEnd"/>
      <w:r w:rsidRPr="00C676B4">
        <w:rPr>
          <w:rFonts w:ascii="Arial" w:eastAsia="Arial" w:hAnsi="Arial" w:cs="Arial"/>
          <w:color w:val="000000"/>
          <w:sz w:val="17"/>
          <w:szCs w:val="17"/>
        </w:rPr>
        <w:t xml:space="preserve"> the Contract Price shall be inclusive of any UK custom and excise or </w:t>
      </w:r>
      <w:proofErr w:type="gramStart"/>
      <w:r w:rsidRPr="00C676B4">
        <w:rPr>
          <w:rFonts w:ascii="Arial" w:eastAsia="Arial" w:hAnsi="Arial" w:cs="Arial"/>
          <w:color w:val="000000"/>
          <w:sz w:val="17"/>
          <w:szCs w:val="17"/>
        </w:rPr>
        <w:t>other</w:t>
      </w:r>
      <w:proofErr w:type="gramEnd"/>
      <w:r w:rsidRPr="00C676B4">
        <w:rPr>
          <w:rFonts w:ascii="Arial" w:eastAsia="Arial" w:hAnsi="Arial" w:cs="Arial"/>
          <w:color w:val="000000"/>
          <w:sz w:val="17"/>
          <w:szCs w:val="17"/>
        </w:rPr>
        <w:t xml:space="preserve"> duty payable. The Contractor shall not make any claim for drawback of UK import duty on any part of the Contract Deliverables supplied which may be for shipment outside of the UK.</w:t>
      </w:r>
    </w:p>
    <w:p w:rsidR="00C676B4" w:rsidRPr="00C676B4" w:rsidRDefault="00C676B4" w:rsidP="00C676B4">
      <w:pPr>
        <w:tabs>
          <w:tab w:val="left" w:pos="648"/>
        </w:tabs>
        <w:spacing w:before="236"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36.</w:t>
      </w:r>
      <w:r w:rsidRPr="00C676B4">
        <w:rPr>
          <w:rFonts w:ascii="Arial" w:eastAsia="Arial" w:hAnsi="Arial" w:cs="Arial"/>
          <w:color w:val="000000"/>
          <w:sz w:val="17"/>
          <w:szCs w:val="17"/>
        </w:rPr>
        <w:tab/>
        <w:t>Payment and Recovery of Sums Due</w:t>
      </w:r>
    </w:p>
    <w:p w:rsidR="00C676B4" w:rsidRPr="00C676B4" w:rsidRDefault="00C676B4" w:rsidP="00D07EEC">
      <w:pPr>
        <w:widowControl/>
        <w:numPr>
          <w:ilvl w:val="0"/>
          <w:numId w:val="85"/>
        </w:numPr>
        <w:tabs>
          <w:tab w:val="clear" w:pos="576"/>
          <w:tab w:val="left" w:pos="648"/>
        </w:tabs>
        <w:spacing w:before="120"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C676B4" w:rsidRPr="00C676B4" w:rsidRDefault="00C676B4" w:rsidP="00D07EEC">
      <w:pPr>
        <w:widowControl/>
        <w:numPr>
          <w:ilvl w:val="0"/>
          <w:numId w:val="85"/>
        </w:numPr>
        <w:tabs>
          <w:tab w:val="clear" w:pos="576"/>
          <w:tab w:val="left" w:pos="648"/>
        </w:tabs>
        <w:spacing w:before="194" w:after="0" w:line="196" w:lineRule="exact"/>
        <w:ind w:left="72" w:right="216"/>
        <w:textAlignment w:val="baseline"/>
        <w:rPr>
          <w:rFonts w:ascii="Arial" w:eastAsia="Arial" w:hAnsi="Arial" w:cs="Arial"/>
          <w:color w:val="000000"/>
          <w:spacing w:val="-3"/>
          <w:sz w:val="17"/>
          <w:szCs w:val="17"/>
        </w:rPr>
      </w:pPr>
      <w:r w:rsidRPr="00C676B4">
        <w:rPr>
          <w:rFonts w:ascii="Arial" w:eastAsia="Arial" w:hAnsi="Arial" w:cs="Arial"/>
          <w:color w:val="000000"/>
          <w:spacing w:val="-3"/>
          <w:sz w:val="17"/>
          <w:szCs w:val="17"/>
        </w:rPr>
        <w:t>Where the Contractor submits an invoice to the Authority in accordance with clause 36a, the Authority will consider and verify that invoice in a timely fashion.</w:t>
      </w:r>
    </w:p>
    <w:p w:rsidR="00C676B4" w:rsidRPr="00C676B4" w:rsidRDefault="00C676B4" w:rsidP="00D07EEC">
      <w:pPr>
        <w:widowControl/>
        <w:numPr>
          <w:ilvl w:val="0"/>
          <w:numId w:val="85"/>
        </w:numPr>
        <w:tabs>
          <w:tab w:val="clear" w:pos="576"/>
          <w:tab w:val="left" w:pos="648"/>
        </w:tabs>
        <w:spacing w:before="191"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Authority shall pay the Contractor any sums due under such an invoice no later than a period of 30 days from the date on which the Authority has determined that the invoice is valid and undisputed.</w:t>
      </w:r>
    </w:p>
    <w:p w:rsidR="00C676B4" w:rsidRPr="00C676B4" w:rsidRDefault="00C676B4" w:rsidP="00D07EEC">
      <w:pPr>
        <w:widowControl/>
        <w:numPr>
          <w:ilvl w:val="0"/>
          <w:numId w:val="85"/>
        </w:numPr>
        <w:tabs>
          <w:tab w:val="clear" w:pos="576"/>
          <w:tab w:val="left" w:pos="648"/>
        </w:tabs>
        <w:spacing w:before="196" w:after="0" w:line="196" w:lineRule="exact"/>
        <w:ind w:left="72" w:right="216"/>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 xml:space="preserve">Where the Authority fails to comply with clause 36a and there is undue delay in considering and verifying the invoice, the invoice shall be regarded as valid and undisputed </w:t>
      </w:r>
      <w:proofErr w:type="gramStart"/>
      <w:r w:rsidRPr="00C676B4">
        <w:rPr>
          <w:rFonts w:ascii="Arial" w:eastAsia="Arial" w:hAnsi="Arial" w:cs="Arial"/>
          <w:color w:val="000000"/>
          <w:spacing w:val="-2"/>
          <w:sz w:val="17"/>
          <w:szCs w:val="17"/>
        </w:rPr>
        <w:t>for the purpose of</w:t>
      </w:r>
      <w:proofErr w:type="gramEnd"/>
      <w:r w:rsidRPr="00C676B4">
        <w:rPr>
          <w:rFonts w:ascii="Arial" w:eastAsia="Arial" w:hAnsi="Arial" w:cs="Arial"/>
          <w:color w:val="000000"/>
          <w:spacing w:val="-2"/>
          <w:sz w:val="17"/>
          <w:szCs w:val="17"/>
        </w:rPr>
        <w:t xml:space="preserve"> clause 36c after a reasonable time has passed.</w:t>
      </w:r>
    </w:p>
    <w:p w:rsidR="00C676B4" w:rsidRPr="00C676B4" w:rsidRDefault="00C676B4" w:rsidP="00D07EEC">
      <w:pPr>
        <w:widowControl/>
        <w:numPr>
          <w:ilvl w:val="0"/>
          <w:numId w:val="85"/>
        </w:numPr>
        <w:tabs>
          <w:tab w:val="clear" w:pos="576"/>
          <w:tab w:val="left" w:pos="648"/>
        </w:tabs>
        <w:spacing w:before="191" w:after="0" w:line="196" w:lineRule="exact"/>
        <w:ind w:left="72" w:right="288"/>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The approval for payment of a valid and undisputed invoice by the Authority shall not be construed as acceptance by the Authority of the performance of the Contractor’s obligations nor as a waiver of its rights and remedies under this Contract.</w:t>
      </w:r>
    </w:p>
    <w:p w:rsidR="00C676B4" w:rsidRPr="00C676B4" w:rsidRDefault="00C676B4" w:rsidP="00D07EEC">
      <w:pPr>
        <w:widowControl/>
        <w:numPr>
          <w:ilvl w:val="0"/>
          <w:numId w:val="85"/>
        </w:numPr>
        <w:tabs>
          <w:tab w:val="clear" w:pos="576"/>
          <w:tab w:val="left" w:pos="648"/>
        </w:tabs>
        <w:spacing w:before="193" w:after="0" w:line="196"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C676B4" w:rsidRPr="00C676B4" w:rsidRDefault="00C676B4" w:rsidP="00C676B4">
      <w:pPr>
        <w:tabs>
          <w:tab w:val="left" w:pos="648"/>
        </w:tabs>
        <w:spacing w:before="236"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37.</w:t>
      </w:r>
      <w:r w:rsidRPr="00C676B4">
        <w:rPr>
          <w:rFonts w:ascii="Arial" w:eastAsia="Arial" w:hAnsi="Arial" w:cs="Arial"/>
          <w:color w:val="000000"/>
          <w:sz w:val="17"/>
          <w:szCs w:val="17"/>
        </w:rPr>
        <w:tab/>
        <w:t>Value Added Tax</w:t>
      </w:r>
    </w:p>
    <w:p w:rsidR="00C676B4" w:rsidRPr="00C676B4" w:rsidRDefault="00C676B4" w:rsidP="00D07EEC">
      <w:pPr>
        <w:widowControl/>
        <w:numPr>
          <w:ilvl w:val="0"/>
          <w:numId w:val="86"/>
        </w:numPr>
        <w:tabs>
          <w:tab w:val="clear" w:pos="576"/>
          <w:tab w:val="left" w:pos="648"/>
        </w:tabs>
        <w:spacing w:before="118" w:after="0" w:line="196" w:lineRule="exact"/>
        <w:ind w:left="72" w:right="360"/>
        <w:textAlignment w:val="baseline"/>
        <w:rPr>
          <w:rFonts w:ascii="Arial" w:eastAsia="Arial" w:hAnsi="Arial" w:cs="Arial"/>
          <w:color w:val="000000"/>
          <w:spacing w:val="-2"/>
          <w:sz w:val="17"/>
          <w:szCs w:val="17"/>
        </w:rPr>
      </w:pPr>
      <w:r w:rsidRPr="00C676B4">
        <w:rPr>
          <w:rFonts w:ascii="Arial" w:eastAsia="Arial" w:hAnsi="Arial" w:cs="Arial"/>
          <w:color w:val="000000"/>
          <w:spacing w:val="-2"/>
          <w:sz w:val="17"/>
          <w:szCs w:val="17"/>
        </w:rPr>
        <w:t>The Contract Price excludes any UK output Value Added Tax (VAT) and any similar EU (or non-EU) taxes chargeable on the supply of Contractor Deliverables by the Contractor to the Authority.</w:t>
      </w:r>
    </w:p>
    <w:p w:rsidR="00C676B4" w:rsidRPr="00C676B4" w:rsidRDefault="00C676B4" w:rsidP="00D07EEC">
      <w:pPr>
        <w:widowControl/>
        <w:numPr>
          <w:ilvl w:val="0"/>
          <w:numId w:val="86"/>
        </w:numPr>
        <w:tabs>
          <w:tab w:val="clear" w:pos="576"/>
          <w:tab w:val="left" w:pos="648"/>
        </w:tabs>
        <w:spacing w:before="192"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C676B4" w:rsidRPr="00C676B4" w:rsidRDefault="00C676B4" w:rsidP="00D07EEC">
      <w:pPr>
        <w:widowControl/>
        <w:numPr>
          <w:ilvl w:val="0"/>
          <w:numId w:val="86"/>
        </w:numPr>
        <w:tabs>
          <w:tab w:val="clear" w:pos="576"/>
          <w:tab w:val="left" w:pos="648"/>
        </w:tabs>
        <w:spacing w:before="191"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w:t>
      </w:r>
    </w:p>
    <w:p w:rsidR="00C676B4" w:rsidRPr="00C676B4" w:rsidRDefault="00C676B4" w:rsidP="00C676B4">
      <w:pPr>
        <w:spacing w:before="2" w:line="251" w:lineRule="exact"/>
        <w:ind w:left="72" w:righ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spacing w:before="43"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C676B4">
        <w:rPr>
          <w:rFonts w:ascii="Arial" w:eastAsia="Arial" w:hAnsi="Arial" w:cs="Arial"/>
          <w:color w:val="000000"/>
          <w:sz w:val="17"/>
          <w:szCs w:val="17"/>
        </w:rPr>
        <w:t>ruling</w:t>
      </w:r>
      <w:proofErr w:type="gramEnd"/>
      <w:r w:rsidRPr="00C676B4">
        <w:rPr>
          <w:rFonts w:ascii="Arial" w:eastAsia="Arial" w:hAnsi="Arial" w:cs="Arial"/>
          <w:color w:val="000000"/>
          <w:sz w:val="17"/>
          <w:szCs w:val="17"/>
        </w:rPr>
        <w:t xml:space="preserve"> it shall supply to the Authority a copy of any final decisions issued by HMRC on completion of the challenge within three (3) Business Days of receiving the decision.</w:t>
      </w:r>
    </w:p>
    <w:p w:rsidR="00C676B4" w:rsidRPr="00C676B4" w:rsidRDefault="00C676B4" w:rsidP="00D07EEC">
      <w:pPr>
        <w:widowControl/>
        <w:numPr>
          <w:ilvl w:val="0"/>
          <w:numId w:val="86"/>
        </w:numPr>
        <w:tabs>
          <w:tab w:val="clear" w:pos="576"/>
          <w:tab w:val="left" w:pos="648"/>
        </w:tabs>
        <w:spacing w:before="190"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C676B4">
        <w:rPr>
          <w:rFonts w:ascii="Arial" w:eastAsia="Arial" w:hAnsi="Arial" w:cs="Arial"/>
          <w:color w:val="000000"/>
          <w:sz w:val="17"/>
          <w:szCs w:val="17"/>
        </w:rPr>
        <w:t>takes into account</w:t>
      </w:r>
      <w:proofErr w:type="gramEnd"/>
      <w:r w:rsidRPr="00C676B4">
        <w:rPr>
          <w:rFonts w:ascii="Arial" w:eastAsia="Arial" w:hAnsi="Arial" w:cs="Arial"/>
          <w:color w:val="000000"/>
          <w:sz w:val="17"/>
          <w:szCs w:val="17"/>
        </w:rPr>
        <w:t xml:space="preserve"> any changes in VAT law regarding registration.</w:t>
      </w:r>
    </w:p>
    <w:p w:rsidR="00C676B4" w:rsidRPr="00C676B4" w:rsidRDefault="00C676B4" w:rsidP="00D07EEC">
      <w:pPr>
        <w:widowControl/>
        <w:numPr>
          <w:ilvl w:val="0"/>
          <w:numId w:val="86"/>
        </w:numPr>
        <w:tabs>
          <w:tab w:val="clear" w:pos="576"/>
          <w:tab w:val="left" w:pos="648"/>
        </w:tabs>
        <w:spacing w:before="188" w:after="0"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C676B4" w:rsidRPr="00C676B4" w:rsidRDefault="00C676B4" w:rsidP="00D07EEC">
      <w:pPr>
        <w:widowControl/>
        <w:numPr>
          <w:ilvl w:val="0"/>
          <w:numId w:val="86"/>
        </w:numPr>
        <w:tabs>
          <w:tab w:val="clear" w:pos="576"/>
          <w:tab w:val="left" w:pos="648"/>
        </w:tabs>
        <w:spacing w:before="191"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00C676B4" w:rsidRPr="00C676B4" w:rsidRDefault="00C676B4" w:rsidP="00D07EEC">
      <w:pPr>
        <w:widowControl/>
        <w:numPr>
          <w:ilvl w:val="0"/>
          <w:numId w:val="86"/>
        </w:numPr>
        <w:tabs>
          <w:tab w:val="clear" w:pos="576"/>
          <w:tab w:val="left" w:pos="648"/>
        </w:tabs>
        <w:spacing w:before="189" w:after="0"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 xml:space="preserve">Should HMRC decide that the Contractor has incorrectly determined the VAT liability, in accordance with clause 37.b above, the Authority will pay the VAT assessed by HMRC. </w:t>
      </w:r>
      <w:proofErr w:type="gramStart"/>
      <w:r w:rsidRPr="00C676B4">
        <w:rPr>
          <w:rFonts w:ascii="Arial" w:eastAsia="Arial" w:hAnsi="Arial" w:cs="Arial"/>
          <w:color w:val="000000"/>
          <w:spacing w:val="1"/>
          <w:sz w:val="17"/>
          <w:szCs w:val="17"/>
        </w:rPr>
        <w:t>In the event that</w:t>
      </w:r>
      <w:proofErr w:type="gramEnd"/>
      <w:r w:rsidRPr="00C676B4">
        <w:rPr>
          <w:rFonts w:ascii="Arial" w:eastAsia="Arial" w:hAnsi="Arial" w:cs="Arial"/>
          <w:color w:val="000000"/>
          <w:spacing w:val="1"/>
          <w:sz w:val="17"/>
          <w:szCs w:val="17"/>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C676B4" w:rsidRPr="00C676B4" w:rsidRDefault="00C676B4" w:rsidP="00C676B4">
      <w:pPr>
        <w:tabs>
          <w:tab w:val="left" w:pos="576"/>
        </w:tabs>
        <w:spacing w:before="241" w:line="196"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38.</w:t>
      </w:r>
      <w:r w:rsidRPr="00C676B4">
        <w:rPr>
          <w:rFonts w:ascii="Arial" w:eastAsia="Arial" w:hAnsi="Arial" w:cs="Arial"/>
          <w:color w:val="000000"/>
          <w:spacing w:val="1"/>
          <w:sz w:val="17"/>
          <w:szCs w:val="17"/>
        </w:rPr>
        <w:tab/>
        <w:t>Debt Factoring</w:t>
      </w:r>
    </w:p>
    <w:p w:rsidR="00C676B4" w:rsidRPr="00C676B4" w:rsidRDefault="00C676B4" w:rsidP="00C676B4">
      <w:pPr>
        <w:tabs>
          <w:tab w:val="left" w:pos="576"/>
        </w:tabs>
        <w:spacing w:before="112"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w:t>
      </w:r>
    </w:p>
    <w:p w:rsidR="00C676B4" w:rsidRPr="00C676B4" w:rsidRDefault="00C676B4" w:rsidP="00C676B4">
      <w:pPr>
        <w:rPr>
          <w:rFonts w:ascii="Arial" w:hAnsi="Arial" w:cs="Arial"/>
          <w:sz w:val="17"/>
          <w:szCs w:val="17"/>
        </w:rPr>
        <w:sectPr w:rsidR="00C676B4" w:rsidRPr="00C676B4" w:rsidSect="00C676B4">
          <w:pgSz w:w="11909" w:h="16843"/>
          <w:pgMar w:top="227" w:right="227" w:bottom="227" w:left="227" w:header="720" w:footer="720" w:gutter="0"/>
          <w:cols w:num="2" w:space="0" w:equalWidth="0">
            <w:col w:w="5431" w:space="583"/>
            <w:col w:w="5441" w:space="0"/>
          </w:cols>
          <w:docGrid w:linePitch="299"/>
        </w:sectPr>
      </w:pPr>
    </w:p>
    <w:p w:rsidR="00C676B4" w:rsidRPr="00C676B4" w:rsidRDefault="00C676B4" w:rsidP="00C676B4">
      <w:pPr>
        <w:spacing w:before="242" w:line="225" w:lineRule="exact"/>
        <w:jc w:val="center"/>
        <w:textAlignment w:val="baseline"/>
        <w:rPr>
          <w:rFonts w:ascii="Arial" w:eastAsia="Times New Roman" w:hAnsi="Arial" w:cs="Arial"/>
          <w:color w:val="000000"/>
          <w:spacing w:val="34"/>
          <w:sz w:val="17"/>
          <w:szCs w:val="17"/>
        </w:r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95" w:line="197"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of the right to receive payment of the Contract Price (or any part thereof) under this condition 38 shall be subject to:</w:t>
      </w:r>
    </w:p>
    <w:p w:rsidR="00C676B4" w:rsidRPr="00C676B4" w:rsidRDefault="00C676B4" w:rsidP="00D07EEC">
      <w:pPr>
        <w:widowControl/>
        <w:numPr>
          <w:ilvl w:val="0"/>
          <w:numId w:val="87"/>
        </w:numPr>
        <w:tabs>
          <w:tab w:val="clear" w:pos="576"/>
          <w:tab w:val="left" w:pos="648"/>
        </w:tabs>
        <w:spacing w:before="200" w:after="0" w:line="194"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reduction of any sums in respect of which the Authority exercises its right of recovery under clause 36.d;</w:t>
      </w:r>
    </w:p>
    <w:p w:rsidR="00C676B4" w:rsidRPr="00C676B4" w:rsidRDefault="00C676B4" w:rsidP="00D07EEC">
      <w:pPr>
        <w:widowControl/>
        <w:numPr>
          <w:ilvl w:val="0"/>
          <w:numId w:val="87"/>
        </w:numPr>
        <w:tabs>
          <w:tab w:val="clear" w:pos="576"/>
          <w:tab w:val="left" w:pos="648"/>
        </w:tabs>
        <w:spacing w:before="200" w:after="0" w:line="194"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all related rights of the Authority under the Contract in relation to the recovery of sums due but unpaid; and</w:t>
      </w:r>
    </w:p>
    <w:p w:rsidR="00C676B4" w:rsidRPr="00C676B4" w:rsidRDefault="00C676B4" w:rsidP="00D07EEC">
      <w:pPr>
        <w:widowControl/>
        <w:numPr>
          <w:ilvl w:val="0"/>
          <w:numId w:val="87"/>
        </w:numPr>
        <w:tabs>
          <w:tab w:val="clear" w:pos="576"/>
          <w:tab w:val="left" w:pos="648"/>
        </w:tabs>
        <w:spacing w:before="202" w:after="0" w:line="192"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Authority receiving notification under both clauses 38.b and 38.c(2).</w:t>
      </w:r>
    </w:p>
    <w:p w:rsidR="00C676B4" w:rsidRPr="00C676B4" w:rsidRDefault="00C676B4" w:rsidP="00C676B4">
      <w:pPr>
        <w:tabs>
          <w:tab w:val="left" w:pos="648"/>
        </w:tabs>
        <w:spacing w:before="204"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r>
      <w:proofErr w:type="gramStart"/>
      <w:r w:rsidRPr="00C676B4">
        <w:rPr>
          <w:rFonts w:ascii="Arial" w:eastAsia="Arial" w:hAnsi="Arial" w:cs="Arial"/>
          <w:color w:val="000000"/>
          <w:sz w:val="17"/>
          <w:szCs w:val="17"/>
        </w:rPr>
        <w:t>In the event that</w:t>
      </w:r>
      <w:proofErr w:type="gramEnd"/>
      <w:r w:rsidRPr="00C676B4">
        <w:rPr>
          <w:rFonts w:ascii="Arial" w:eastAsia="Arial" w:hAnsi="Arial" w:cs="Arial"/>
          <w:color w:val="000000"/>
          <w:sz w:val="17"/>
          <w:szCs w:val="17"/>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C676B4" w:rsidRPr="00C676B4" w:rsidRDefault="00C676B4" w:rsidP="00C676B4">
      <w:pPr>
        <w:tabs>
          <w:tab w:val="left" w:pos="648"/>
        </w:tabs>
        <w:spacing w:before="200"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The Contractor shall ensure that the Assignee:</w:t>
      </w:r>
    </w:p>
    <w:p w:rsidR="00C676B4" w:rsidRPr="00C676B4" w:rsidRDefault="00C676B4" w:rsidP="00D07EEC">
      <w:pPr>
        <w:widowControl/>
        <w:numPr>
          <w:ilvl w:val="0"/>
          <w:numId w:val="88"/>
        </w:numPr>
        <w:tabs>
          <w:tab w:val="clear" w:pos="576"/>
          <w:tab w:val="left" w:pos="648"/>
        </w:tabs>
        <w:spacing w:before="191" w:after="0" w:line="197" w:lineRule="exact"/>
        <w:ind w:left="72" w:right="432"/>
        <w:textAlignment w:val="baseline"/>
        <w:rPr>
          <w:rFonts w:ascii="Arial" w:eastAsia="Arial" w:hAnsi="Arial" w:cs="Arial"/>
          <w:b/>
          <w:color w:val="000000"/>
          <w:spacing w:val="-3"/>
          <w:sz w:val="17"/>
          <w:szCs w:val="17"/>
        </w:rPr>
      </w:pPr>
      <w:r w:rsidRPr="00C676B4">
        <w:rPr>
          <w:rFonts w:ascii="Arial" w:eastAsia="Arial" w:hAnsi="Arial" w:cs="Arial"/>
          <w:b/>
          <w:color w:val="000000"/>
          <w:spacing w:val="-3"/>
          <w:sz w:val="17"/>
          <w:szCs w:val="17"/>
        </w:rPr>
        <w:t>is made aware of the Authority’s cont</w:t>
      </w:r>
      <w:r w:rsidRPr="00C676B4">
        <w:rPr>
          <w:rFonts w:ascii="Arial" w:eastAsia="Arial" w:hAnsi="Arial" w:cs="Arial"/>
          <w:color w:val="000000"/>
          <w:spacing w:val="-3"/>
          <w:sz w:val="17"/>
          <w:szCs w:val="17"/>
        </w:rPr>
        <w:t>inuing rights under clauses 38.a(1) and 38.a(2); and</w:t>
      </w:r>
    </w:p>
    <w:p w:rsidR="00C676B4" w:rsidRPr="00C676B4" w:rsidRDefault="00C676B4" w:rsidP="00D07EEC">
      <w:pPr>
        <w:widowControl/>
        <w:numPr>
          <w:ilvl w:val="0"/>
          <w:numId w:val="88"/>
        </w:numPr>
        <w:tabs>
          <w:tab w:val="clear" w:pos="576"/>
          <w:tab w:val="left" w:pos="648"/>
        </w:tabs>
        <w:spacing w:before="201" w:after="0" w:line="194" w:lineRule="exact"/>
        <w:ind w:left="72" w:right="72"/>
        <w:textAlignment w:val="baseline"/>
        <w:rPr>
          <w:rFonts w:ascii="Arial" w:eastAsia="Arial" w:hAnsi="Arial" w:cs="Arial"/>
          <w:b/>
          <w:color w:val="000000"/>
          <w:sz w:val="17"/>
          <w:szCs w:val="17"/>
        </w:rPr>
      </w:pPr>
      <w:r w:rsidRPr="00C676B4">
        <w:rPr>
          <w:rFonts w:ascii="Arial" w:eastAsia="Arial" w:hAnsi="Arial" w:cs="Arial"/>
          <w:b/>
          <w:color w:val="000000"/>
          <w:sz w:val="17"/>
          <w:szCs w:val="17"/>
        </w:rPr>
        <w:t xml:space="preserve">notifies the Authority of the Assignee’s contact </w:t>
      </w:r>
      <w:r w:rsidRPr="00C676B4">
        <w:rPr>
          <w:rFonts w:ascii="Arial" w:eastAsia="Arial" w:hAnsi="Arial" w:cs="Arial"/>
          <w:color w:val="000000"/>
          <w:sz w:val="17"/>
          <w:szCs w:val="17"/>
        </w:rPr>
        <w:t>Information and bank account details to which the Authority shall make payment, subject to any reduction made by the Authority in accordance with clauses 38.a(1) and 38.a(2).</w:t>
      </w:r>
    </w:p>
    <w:p w:rsidR="00C676B4" w:rsidRPr="00C676B4" w:rsidRDefault="00C676B4" w:rsidP="00C676B4">
      <w:pPr>
        <w:tabs>
          <w:tab w:val="left" w:pos="648"/>
        </w:tabs>
        <w:spacing w:before="200" w:line="195" w:lineRule="exact"/>
        <w:ind w:left="72" w:right="288"/>
        <w:jc w:val="both"/>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d.</w:t>
      </w:r>
      <w:r w:rsidRPr="00C676B4">
        <w:rPr>
          <w:rFonts w:ascii="Arial" w:eastAsia="Arial" w:hAnsi="Arial" w:cs="Arial"/>
          <w:color w:val="000000"/>
          <w:spacing w:val="-1"/>
          <w:sz w:val="17"/>
          <w:szCs w:val="17"/>
        </w:rPr>
        <w:tab/>
        <w:t>The provisions of condition 36 (Payment and Recovery of Sums Due) shall continue to apply in all other respects after the assignment and shall not be amended without the prior approval of the Authority.</w:t>
      </w:r>
    </w:p>
    <w:p w:rsidR="00C676B4" w:rsidRPr="00C676B4" w:rsidRDefault="00C676B4" w:rsidP="00C676B4">
      <w:pPr>
        <w:tabs>
          <w:tab w:val="left" w:pos="648"/>
        </w:tabs>
        <w:spacing w:before="242"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39.</w:t>
      </w:r>
      <w:r w:rsidRPr="00C676B4">
        <w:rPr>
          <w:rFonts w:ascii="Arial" w:eastAsia="Arial" w:hAnsi="Arial" w:cs="Arial"/>
          <w:color w:val="000000"/>
          <w:sz w:val="17"/>
          <w:szCs w:val="17"/>
        </w:rPr>
        <w:tab/>
        <w:t>Subcontracting and Prompt Payment</w:t>
      </w:r>
    </w:p>
    <w:p w:rsidR="00C676B4" w:rsidRPr="00C676B4" w:rsidRDefault="00C676B4" w:rsidP="00D07EEC">
      <w:pPr>
        <w:widowControl/>
        <w:numPr>
          <w:ilvl w:val="0"/>
          <w:numId w:val="89"/>
        </w:numPr>
        <w:tabs>
          <w:tab w:val="clear" w:pos="576"/>
          <w:tab w:val="left" w:pos="648"/>
        </w:tabs>
        <w:spacing w:before="124" w:after="0" w:line="194" w:lineRule="exact"/>
        <w:ind w:left="72" w:right="288"/>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 xml:space="preserve">Subcontracting any part of the Contract shall </w:t>
      </w:r>
      <w:r w:rsidRPr="00C676B4">
        <w:rPr>
          <w:rFonts w:ascii="Arial" w:eastAsia="Arial" w:hAnsi="Arial" w:cs="Arial"/>
          <w:b/>
          <w:color w:val="000000"/>
          <w:spacing w:val="-1"/>
          <w:sz w:val="17"/>
          <w:szCs w:val="17"/>
        </w:rPr>
        <w:t xml:space="preserve">not relieve the Contractor of any of the Contractor’s </w:t>
      </w:r>
      <w:r w:rsidRPr="00C676B4">
        <w:rPr>
          <w:rFonts w:ascii="Arial" w:eastAsia="Arial" w:hAnsi="Arial" w:cs="Arial"/>
          <w:color w:val="000000"/>
          <w:spacing w:val="-1"/>
          <w:sz w:val="17"/>
          <w:szCs w:val="17"/>
        </w:rPr>
        <w:t>obligations, duties or liabilities under the Contract.</w:t>
      </w:r>
    </w:p>
    <w:p w:rsidR="00C676B4" w:rsidRPr="00C676B4" w:rsidRDefault="00C676B4" w:rsidP="00D07EEC">
      <w:pPr>
        <w:widowControl/>
        <w:numPr>
          <w:ilvl w:val="0"/>
          <w:numId w:val="89"/>
        </w:numPr>
        <w:tabs>
          <w:tab w:val="clear" w:pos="576"/>
          <w:tab w:val="left" w:pos="648"/>
        </w:tabs>
        <w:spacing w:before="194" w:after="0"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Where the Contractor </w:t>
      </w:r>
      <w:proofErr w:type="gramStart"/>
      <w:r w:rsidRPr="00C676B4">
        <w:rPr>
          <w:rFonts w:ascii="Arial" w:eastAsia="Arial" w:hAnsi="Arial" w:cs="Arial"/>
          <w:color w:val="000000"/>
          <w:sz w:val="17"/>
          <w:szCs w:val="17"/>
        </w:rPr>
        <w:t>enters into a</w:t>
      </w:r>
      <w:proofErr w:type="gramEnd"/>
      <w:r w:rsidRPr="00C676B4">
        <w:rPr>
          <w:rFonts w:ascii="Arial" w:eastAsia="Arial" w:hAnsi="Arial" w:cs="Arial"/>
          <w:color w:val="000000"/>
          <w:sz w:val="17"/>
          <w:szCs w:val="17"/>
        </w:rPr>
        <w:t xml:space="preserve"> Subcontract he shall cause a term to be included in such Subcontract:</w:t>
      </w:r>
    </w:p>
    <w:p w:rsidR="00C676B4" w:rsidRPr="00C676B4" w:rsidRDefault="00C676B4" w:rsidP="00D07EEC">
      <w:pPr>
        <w:widowControl/>
        <w:numPr>
          <w:ilvl w:val="0"/>
          <w:numId w:val="90"/>
        </w:numPr>
        <w:tabs>
          <w:tab w:val="clear" w:pos="576"/>
          <w:tab w:val="left" w:pos="648"/>
        </w:tabs>
        <w:spacing w:before="192" w:after="0" w:line="197" w:lineRule="exact"/>
        <w:ind w:left="72" w:right="72"/>
        <w:textAlignment w:val="baseline"/>
        <w:rPr>
          <w:rFonts w:ascii="Arial" w:eastAsia="Arial" w:hAnsi="Arial" w:cs="Arial"/>
          <w:color w:val="000000"/>
          <w:sz w:val="17"/>
          <w:szCs w:val="17"/>
        </w:rPr>
      </w:pPr>
      <w:proofErr w:type="gramStart"/>
      <w:r w:rsidRPr="00C676B4">
        <w:rPr>
          <w:rFonts w:ascii="Arial" w:eastAsia="Arial" w:hAnsi="Arial" w:cs="Arial"/>
          <w:color w:val="000000"/>
          <w:sz w:val="17"/>
          <w:szCs w:val="17"/>
        </w:rPr>
        <w:t>providing that</w:t>
      </w:r>
      <w:proofErr w:type="gramEnd"/>
      <w:r w:rsidRPr="00C676B4">
        <w:rPr>
          <w:rFonts w:ascii="Arial" w:eastAsia="Arial" w:hAnsi="Arial" w:cs="Arial"/>
          <w:color w:val="000000"/>
          <w:sz w:val="17"/>
          <w:szCs w:val="17"/>
        </w:rPr>
        <w:t xml:space="preserve"> where the Subcontractor submits an invoice to the Contractor, the Contractor will consider and verify that invoice in a timely fashion;</w:t>
      </w:r>
    </w:p>
    <w:p w:rsidR="00C676B4" w:rsidRPr="00C676B4" w:rsidRDefault="00C676B4" w:rsidP="00D07EEC">
      <w:pPr>
        <w:widowControl/>
        <w:numPr>
          <w:ilvl w:val="0"/>
          <w:numId w:val="90"/>
        </w:numPr>
        <w:tabs>
          <w:tab w:val="clear" w:pos="576"/>
          <w:tab w:val="left" w:pos="648"/>
        </w:tabs>
        <w:spacing w:before="196" w:after="0" w:line="195" w:lineRule="exact"/>
        <w:ind w:left="72" w:right="72"/>
        <w:textAlignment w:val="baseline"/>
        <w:rPr>
          <w:rFonts w:ascii="Arial" w:eastAsia="Arial" w:hAnsi="Arial" w:cs="Arial"/>
          <w:color w:val="000000"/>
          <w:sz w:val="17"/>
          <w:szCs w:val="17"/>
        </w:rPr>
      </w:pPr>
      <w:proofErr w:type="gramStart"/>
      <w:r w:rsidRPr="00C676B4">
        <w:rPr>
          <w:rFonts w:ascii="Arial" w:eastAsia="Arial" w:hAnsi="Arial" w:cs="Arial"/>
          <w:color w:val="000000"/>
          <w:sz w:val="17"/>
          <w:szCs w:val="17"/>
        </w:rPr>
        <w:t>providing that</w:t>
      </w:r>
      <w:proofErr w:type="gramEnd"/>
      <w:r w:rsidRPr="00C676B4">
        <w:rPr>
          <w:rFonts w:ascii="Arial" w:eastAsia="Arial" w:hAnsi="Arial" w:cs="Arial"/>
          <w:color w:val="000000"/>
          <w:sz w:val="17"/>
          <w:szCs w:val="17"/>
        </w:rPr>
        <w:t xml:space="preserve"> the Contractor shall pay the Subcontractor any sums due under such an invoice no later than a period of thirty (30) days from the date on which the Contractor has determined that the invoice is valid and undisputed;</w:t>
      </w:r>
    </w:p>
    <w:p w:rsidR="00C676B4" w:rsidRPr="00C676B4" w:rsidRDefault="00C676B4" w:rsidP="00D07EEC">
      <w:pPr>
        <w:widowControl/>
        <w:numPr>
          <w:ilvl w:val="0"/>
          <w:numId w:val="90"/>
        </w:numPr>
        <w:tabs>
          <w:tab w:val="clear" w:pos="576"/>
          <w:tab w:val="left" w:pos="648"/>
        </w:tabs>
        <w:spacing w:before="204" w:after="0" w:line="194" w:lineRule="exact"/>
        <w:ind w:left="72" w:right="288"/>
        <w:textAlignment w:val="baseline"/>
        <w:rPr>
          <w:rFonts w:ascii="Arial" w:eastAsia="Arial" w:hAnsi="Arial" w:cs="Arial"/>
          <w:color w:val="000000"/>
          <w:sz w:val="17"/>
          <w:szCs w:val="17"/>
        </w:rPr>
      </w:pPr>
      <w:proofErr w:type="gramStart"/>
      <w:r w:rsidRPr="00C676B4">
        <w:rPr>
          <w:rFonts w:ascii="Arial" w:eastAsia="Arial" w:hAnsi="Arial" w:cs="Arial"/>
          <w:color w:val="000000"/>
          <w:sz w:val="17"/>
          <w:szCs w:val="17"/>
        </w:rPr>
        <w:t>providing that</w:t>
      </w:r>
      <w:proofErr w:type="gramEnd"/>
      <w:r w:rsidRPr="00C676B4">
        <w:rPr>
          <w:rFonts w:ascii="Arial" w:eastAsia="Arial" w:hAnsi="Arial" w:cs="Arial"/>
          <w:color w:val="000000"/>
          <w:sz w:val="17"/>
          <w:szCs w:val="17"/>
        </w:rPr>
        <w:t xml:space="preserve"> where the Contractor fails to comply with clause 39.b(1) above, and there is an undue delay in considering and verifying the invoice, that the invoice shall be regarded as valid and undisputed for the purposes of clause 39.b(2) after a reasonable time has passed; and</w:t>
      </w:r>
    </w:p>
    <w:p w:rsidR="00C676B4" w:rsidRPr="00C676B4" w:rsidRDefault="00C676B4" w:rsidP="00D07EEC">
      <w:pPr>
        <w:widowControl/>
        <w:numPr>
          <w:ilvl w:val="0"/>
          <w:numId w:val="90"/>
        </w:numPr>
        <w:tabs>
          <w:tab w:val="clear" w:pos="576"/>
          <w:tab w:val="left" w:pos="648"/>
        </w:tabs>
        <w:spacing w:before="200" w:after="0" w:line="194"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requiring the counterparty to that Subcontract to include in any Subcontract which it awards, provisions having the same effect as clauses 39.b(1) to 39.b(4).</w:t>
      </w:r>
    </w:p>
    <w:p w:rsidR="00C676B4" w:rsidRPr="00C676B4" w:rsidRDefault="00C676B4" w:rsidP="00C676B4">
      <w:pPr>
        <w:spacing w:before="243" w:line="193" w:lineRule="exact"/>
        <w:ind w:left="72" w:right="72"/>
        <w:textAlignment w:val="baseline"/>
        <w:rPr>
          <w:rFonts w:ascii="Arial" w:eastAsia="Arial" w:hAnsi="Arial" w:cs="Arial"/>
          <w:b/>
          <w:color w:val="000000"/>
          <w:sz w:val="17"/>
          <w:szCs w:val="17"/>
        </w:rPr>
      </w:pPr>
      <w:r w:rsidRPr="00C676B4">
        <w:rPr>
          <w:rFonts w:ascii="Arial" w:eastAsia="Arial" w:hAnsi="Arial" w:cs="Arial"/>
          <w:b/>
          <w:color w:val="000000"/>
          <w:sz w:val="17"/>
          <w:szCs w:val="17"/>
        </w:rPr>
        <w:t>Termination</w:t>
      </w:r>
    </w:p>
    <w:p w:rsidR="00C676B4" w:rsidRPr="00C676B4" w:rsidRDefault="00C676B4" w:rsidP="00C676B4">
      <w:pPr>
        <w:tabs>
          <w:tab w:val="left" w:pos="648"/>
        </w:tabs>
        <w:spacing w:before="244"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40.</w:t>
      </w:r>
      <w:r w:rsidRPr="00C676B4">
        <w:rPr>
          <w:rFonts w:ascii="Arial" w:eastAsia="Arial" w:hAnsi="Arial" w:cs="Arial"/>
          <w:color w:val="000000"/>
          <w:sz w:val="17"/>
          <w:szCs w:val="17"/>
        </w:rPr>
        <w:tab/>
        <w:t>Dispute Resolution</w:t>
      </w:r>
    </w:p>
    <w:p w:rsidR="00C676B4" w:rsidRPr="00C676B4" w:rsidRDefault="00C676B4" w:rsidP="00C676B4">
      <w:pPr>
        <w:tabs>
          <w:tab w:val="left" w:pos="648"/>
        </w:tabs>
        <w:spacing w:before="115" w:line="194" w:lineRule="exact"/>
        <w:ind w:left="72" w:right="72"/>
        <w:jc w:val="both"/>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Parties will attempt in good faith to resolve any dispute or claim arising out of or relating to the</w:t>
      </w:r>
    </w:p>
    <w:p w:rsidR="00C676B4" w:rsidRPr="00C676B4" w:rsidRDefault="00C676B4" w:rsidP="00C676B4">
      <w:pPr>
        <w:spacing w:before="2" w:line="251" w:lineRule="exact"/>
        <w:ind w:left="72" w:righ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spacing w:before="46"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Contract through negotiations between the respective representatives of the Parties having authority to settle the matter, which attempts may include the use of any alternative dispute resolution procedure on which the Parties may agree.</w:t>
      </w:r>
    </w:p>
    <w:p w:rsidR="00C676B4" w:rsidRPr="00C676B4" w:rsidRDefault="00C676B4" w:rsidP="00D07EEC">
      <w:pPr>
        <w:widowControl/>
        <w:numPr>
          <w:ilvl w:val="0"/>
          <w:numId w:val="91"/>
        </w:numPr>
        <w:tabs>
          <w:tab w:val="clear" w:pos="576"/>
          <w:tab w:val="left" w:pos="648"/>
        </w:tabs>
        <w:spacing w:before="197" w:after="0" w:line="195" w:lineRule="exact"/>
        <w:ind w:left="72" w:right="72"/>
        <w:textAlignment w:val="baseline"/>
        <w:rPr>
          <w:rFonts w:ascii="Arial" w:eastAsia="Arial" w:hAnsi="Arial" w:cs="Arial"/>
          <w:color w:val="000000"/>
          <w:sz w:val="17"/>
          <w:szCs w:val="17"/>
        </w:rPr>
      </w:pPr>
      <w:proofErr w:type="gramStart"/>
      <w:r w:rsidRPr="00C676B4">
        <w:rPr>
          <w:rFonts w:ascii="Arial" w:eastAsia="Arial" w:hAnsi="Arial" w:cs="Arial"/>
          <w:color w:val="000000"/>
          <w:sz w:val="17"/>
          <w:szCs w:val="17"/>
        </w:rPr>
        <w:t>In the event that</w:t>
      </w:r>
      <w:proofErr w:type="gramEnd"/>
      <w:r w:rsidRPr="00C676B4">
        <w:rPr>
          <w:rFonts w:ascii="Arial" w:eastAsia="Arial" w:hAnsi="Arial" w:cs="Arial"/>
          <w:color w:val="000000"/>
          <w:sz w:val="17"/>
          <w:szCs w:val="17"/>
        </w:rPr>
        <w:t xml:space="preserve"> the dispute or claim is not resolved pursuant to clause 40.</w:t>
      </w:r>
      <w:proofErr w:type="spellStart"/>
      <w:r w:rsidRPr="00C676B4">
        <w:rPr>
          <w:rFonts w:ascii="Arial" w:eastAsia="Arial" w:hAnsi="Arial" w:cs="Arial"/>
          <w:color w:val="000000"/>
          <w:sz w:val="17"/>
          <w:szCs w:val="17"/>
        </w:rPr>
        <w:t>a</w:t>
      </w:r>
      <w:proofErr w:type="spellEnd"/>
      <w:r w:rsidRPr="00C676B4">
        <w:rPr>
          <w:rFonts w:ascii="Arial" w:eastAsia="Arial" w:hAnsi="Arial" w:cs="Arial"/>
          <w:color w:val="000000"/>
          <w:sz w:val="17"/>
          <w:szCs w:val="17"/>
        </w:rPr>
        <w:t xml:space="preserve">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rsidR="00C676B4" w:rsidRPr="00C676B4" w:rsidRDefault="00C676B4" w:rsidP="00D07EEC">
      <w:pPr>
        <w:widowControl/>
        <w:numPr>
          <w:ilvl w:val="0"/>
          <w:numId w:val="91"/>
        </w:numPr>
        <w:tabs>
          <w:tab w:val="clear" w:pos="576"/>
          <w:tab w:val="left" w:pos="648"/>
        </w:tabs>
        <w:spacing w:before="204" w:after="0" w:line="194"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C676B4" w:rsidRPr="00C676B4" w:rsidRDefault="00C676B4" w:rsidP="00C676B4">
      <w:pPr>
        <w:tabs>
          <w:tab w:val="left" w:pos="576"/>
        </w:tabs>
        <w:spacing w:before="120" w:line="317" w:lineRule="exact"/>
        <w:ind w:left="72" w:right="432"/>
        <w:textAlignment w:val="baseline"/>
        <w:rPr>
          <w:rFonts w:ascii="Arial" w:eastAsia="Arial" w:hAnsi="Arial" w:cs="Arial"/>
          <w:color w:val="000000"/>
          <w:sz w:val="17"/>
          <w:szCs w:val="17"/>
        </w:rPr>
      </w:pPr>
      <w:r w:rsidRPr="00C676B4">
        <w:rPr>
          <w:rFonts w:ascii="Arial" w:eastAsia="Arial" w:hAnsi="Arial" w:cs="Arial"/>
          <w:color w:val="000000"/>
          <w:sz w:val="17"/>
          <w:szCs w:val="17"/>
        </w:rPr>
        <w:t>41.</w:t>
      </w:r>
      <w:r w:rsidRPr="00C676B4">
        <w:rPr>
          <w:rFonts w:ascii="Arial" w:eastAsia="Arial" w:hAnsi="Arial" w:cs="Arial"/>
          <w:color w:val="000000"/>
          <w:sz w:val="17"/>
          <w:szCs w:val="17"/>
        </w:rPr>
        <w:tab/>
        <w:t>Termination for Insolvency or Corrupt Gifts Insolvency</w:t>
      </w:r>
    </w:p>
    <w:p w:rsidR="00C676B4" w:rsidRPr="00C676B4" w:rsidRDefault="00C676B4" w:rsidP="00C676B4">
      <w:pPr>
        <w:tabs>
          <w:tab w:val="left" w:pos="576"/>
        </w:tabs>
        <w:spacing w:before="196"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w:t>
      </w:r>
      <w:r w:rsidRPr="00C676B4">
        <w:rPr>
          <w:rFonts w:ascii="Arial" w:eastAsia="Arial" w:hAnsi="Arial" w:cs="Arial"/>
          <w:color w:val="000000"/>
          <w:sz w:val="17"/>
          <w:szCs w:val="17"/>
        </w:rPr>
        <w:tab/>
        <w:t>The Authority may terminate the Contract, without paying compensation to the Contractor, by giving written Notice of such termination to the Contractor at any time after any of the following events: Where the Contractor is an individual or a firm:</w:t>
      </w:r>
    </w:p>
    <w:p w:rsidR="00C676B4" w:rsidRPr="00C676B4" w:rsidRDefault="00C676B4" w:rsidP="00C676B4">
      <w:pPr>
        <w:tabs>
          <w:tab w:val="left" w:pos="576"/>
        </w:tabs>
        <w:spacing w:before="199"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(1)</w:t>
      </w:r>
      <w:r w:rsidRPr="00C676B4">
        <w:rPr>
          <w:rFonts w:ascii="Arial" w:eastAsia="Arial" w:hAnsi="Arial" w:cs="Arial"/>
          <w:color w:val="000000"/>
          <w:sz w:val="17"/>
          <w:szCs w:val="17"/>
        </w:rPr>
        <w:tab/>
        <w:t>the application by the individual or, in the case of a firm constituted under English law, any partner of the firm to the court for an interim order pursuant to Section 253 of the Insolvency Act 1986; or</w:t>
      </w:r>
    </w:p>
    <w:p w:rsidR="00C676B4" w:rsidRPr="00C676B4" w:rsidRDefault="00C676B4" w:rsidP="00C676B4">
      <w:pPr>
        <w:tabs>
          <w:tab w:val="left" w:pos="576"/>
        </w:tabs>
        <w:spacing w:before="192" w:line="197" w:lineRule="exact"/>
        <w:ind w:left="72" w:right="288"/>
        <w:jc w:val="both"/>
        <w:textAlignment w:val="baseline"/>
        <w:rPr>
          <w:rFonts w:ascii="Arial" w:eastAsia="Arial" w:hAnsi="Arial" w:cs="Arial"/>
          <w:color w:val="000000"/>
          <w:sz w:val="17"/>
          <w:szCs w:val="17"/>
        </w:rPr>
      </w:pPr>
      <w:r w:rsidRPr="00C676B4">
        <w:rPr>
          <w:rFonts w:ascii="Arial" w:eastAsia="Arial" w:hAnsi="Arial" w:cs="Arial"/>
          <w:color w:val="000000"/>
          <w:sz w:val="17"/>
          <w:szCs w:val="17"/>
        </w:rPr>
        <w:t>(2)</w:t>
      </w:r>
      <w:r w:rsidRPr="00C676B4">
        <w:rPr>
          <w:rFonts w:ascii="Arial" w:eastAsia="Arial" w:hAnsi="Arial" w:cs="Arial"/>
          <w:color w:val="000000"/>
          <w:sz w:val="17"/>
          <w:szCs w:val="17"/>
        </w:rPr>
        <w:tab/>
        <w:t>the court making an interim order pursuant to Section 252 of the Insolvency Act 1986; or</w:t>
      </w:r>
    </w:p>
    <w:p w:rsidR="00C676B4" w:rsidRPr="00C676B4" w:rsidRDefault="00C676B4" w:rsidP="00C676B4">
      <w:pPr>
        <w:tabs>
          <w:tab w:val="left" w:pos="576"/>
        </w:tabs>
        <w:spacing w:before="199" w:line="195"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(3)</w:t>
      </w:r>
      <w:r w:rsidRPr="00C676B4">
        <w:rPr>
          <w:rFonts w:ascii="Arial" w:eastAsia="Arial" w:hAnsi="Arial" w:cs="Arial"/>
          <w:color w:val="000000"/>
          <w:sz w:val="17"/>
          <w:szCs w:val="17"/>
        </w:rPr>
        <w:tab/>
        <w:t>the individual, the firm or, in the case of a firm constituted under English law, any partner of the firm making a composition or a scheme of arrangement with his or its creditors; or</w:t>
      </w:r>
    </w:p>
    <w:p w:rsidR="00C676B4" w:rsidRPr="00C676B4" w:rsidRDefault="00C676B4" w:rsidP="00C676B4">
      <w:pPr>
        <w:tabs>
          <w:tab w:val="left" w:pos="576"/>
        </w:tabs>
        <w:spacing w:before="198"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(4)</w:t>
      </w:r>
      <w:r w:rsidRPr="00C676B4">
        <w:rPr>
          <w:rFonts w:ascii="Arial" w:eastAsia="Arial" w:hAnsi="Arial" w:cs="Arial"/>
          <w:color w:val="000000"/>
          <w:sz w:val="17"/>
          <w:szCs w:val="17"/>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rsidR="00C676B4" w:rsidRPr="00C676B4" w:rsidRDefault="00C676B4" w:rsidP="00C676B4">
      <w:pPr>
        <w:tabs>
          <w:tab w:val="left" w:pos="576"/>
        </w:tabs>
        <w:spacing w:before="194" w:line="196"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(5)</w:t>
      </w:r>
      <w:r w:rsidRPr="00C676B4">
        <w:rPr>
          <w:rFonts w:ascii="Arial" w:eastAsia="Arial" w:hAnsi="Arial" w:cs="Arial"/>
          <w:color w:val="000000"/>
          <w:sz w:val="17"/>
          <w:szCs w:val="17"/>
        </w:rPr>
        <w:tab/>
        <w:t>the court making a bankruptcy order in respect of the individual or, in the case of a firm constituted under English law, any partner of the firm; or</w:t>
      </w:r>
    </w:p>
    <w:p w:rsidR="00C676B4" w:rsidRPr="00C676B4" w:rsidRDefault="00C676B4" w:rsidP="00C676B4">
      <w:pPr>
        <w:tabs>
          <w:tab w:val="left" w:pos="576"/>
        </w:tabs>
        <w:spacing w:before="196"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(6)</w:t>
      </w:r>
      <w:r w:rsidRPr="00C676B4">
        <w:rPr>
          <w:rFonts w:ascii="Arial" w:eastAsia="Arial" w:hAnsi="Arial" w:cs="Arial"/>
          <w:color w:val="000000"/>
          <w:sz w:val="17"/>
          <w:szCs w:val="17"/>
        </w:rPr>
        <w:tab/>
        <w:t>where the Contractor is either unable to pay his debts as they fall due or has no reasonable prospect of being able to pay debts which are not immediately payable. The Authority shall regard the Contractor as being unable to pay his debts if:</w:t>
      </w:r>
    </w:p>
    <w:p w:rsidR="00C676B4" w:rsidRPr="00C676B4" w:rsidRDefault="00C676B4" w:rsidP="00D07EEC">
      <w:pPr>
        <w:widowControl/>
        <w:numPr>
          <w:ilvl w:val="0"/>
          <w:numId w:val="92"/>
        </w:numPr>
        <w:tabs>
          <w:tab w:val="clear" w:pos="576"/>
          <w:tab w:val="left" w:pos="648"/>
        </w:tabs>
        <w:spacing w:before="200"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he has failed to comply with or to set aside a Statutory demand under Section 268 of the Insolvency Act 1986 within twenty-one (21) days of service of the Statutory Demand on him; or</w:t>
      </w:r>
    </w:p>
    <w:p w:rsidR="00C676B4" w:rsidRPr="00C676B4" w:rsidRDefault="00C676B4" w:rsidP="00D07EEC">
      <w:pPr>
        <w:widowControl/>
        <w:numPr>
          <w:ilvl w:val="0"/>
          <w:numId w:val="92"/>
        </w:numPr>
        <w:tabs>
          <w:tab w:val="clear" w:pos="576"/>
          <w:tab w:val="left" w:pos="648"/>
        </w:tabs>
        <w:spacing w:before="191" w:after="0" w:line="197" w:lineRule="exact"/>
        <w:ind w:left="72" w:right="216"/>
        <w:textAlignment w:val="baseline"/>
        <w:rPr>
          <w:rFonts w:ascii="Arial" w:eastAsia="Arial" w:hAnsi="Arial" w:cs="Arial"/>
          <w:color w:val="000000"/>
          <w:sz w:val="17"/>
          <w:szCs w:val="17"/>
        </w:rPr>
      </w:pPr>
      <w:r w:rsidRPr="00C676B4">
        <w:rPr>
          <w:rFonts w:ascii="Arial" w:eastAsia="Arial" w:hAnsi="Arial" w:cs="Arial"/>
          <w:color w:val="000000"/>
          <w:sz w:val="17"/>
          <w:szCs w:val="17"/>
        </w:rPr>
        <w:t>execution or other process to enforce a debt due under a judgement or order of the court has been returned unsatisfied in whole or in part.</w:t>
      </w:r>
    </w:p>
    <w:p w:rsidR="00C676B4" w:rsidRPr="00C676B4" w:rsidRDefault="00C676B4" w:rsidP="00C676B4">
      <w:pPr>
        <w:tabs>
          <w:tab w:val="left" w:pos="576"/>
        </w:tabs>
        <w:spacing w:before="196" w:line="190"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(7)</w:t>
      </w:r>
      <w:r w:rsidRPr="00C676B4">
        <w:rPr>
          <w:rFonts w:ascii="Arial" w:eastAsia="Arial" w:hAnsi="Arial" w:cs="Arial"/>
          <w:color w:val="000000"/>
          <w:spacing w:val="-1"/>
          <w:sz w:val="17"/>
          <w:szCs w:val="17"/>
        </w:rPr>
        <w:tab/>
        <w:t>the presentation of a petition for sequestration in relation to the Contractor's estates unless it is withdrawn within three (3) Business Days from the date</w:t>
      </w:r>
    </w:p>
    <w:p w:rsidR="00C676B4" w:rsidRPr="00C676B4" w:rsidRDefault="00C676B4" w:rsidP="00C676B4">
      <w:pPr>
        <w:rPr>
          <w:rFonts w:ascii="Arial" w:hAnsi="Arial" w:cs="Arial"/>
          <w:sz w:val="17"/>
          <w:szCs w:val="17"/>
        </w:rPr>
        <w:sectPr w:rsidR="00C676B4" w:rsidRPr="00C676B4" w:rsidSect="00C676B4">
          <w:pgSz w:w="11909" w:h="16843"/>
          <w:pgMar w:top="227" w:right="227" w:bottom="227" w:left="227" w:header="720" w:footer="720" w:gutter="0"/>
          <w:cols w:num="2" w:space="0" w:equalWidth="0">
            <w:col w:w="5428" w:space="583"/>
            <w:col w:w="5444" w:space="0"/>
          </w:cols>
          <w:docGrid w:linePitch="299"/>
        </w:sectPr>
      </w:pPr>
    </w:p>
    <w:p w:rsidR="00C676B4" w:rsidRPr="00C676B4" w:rsidRDefault="00C676B4" w:rsidP="00C676B4">
      <w:pPr>
        <w:rPr>
          <w:rFonts w:ascii="Arial" w:hAnsi="Arial" w:cs="Arial"/>
          <w:sz w:val="17"/>
          <w:szCs w:val="17"/>
        </w:rPr>
        <w:sectPr w:rsidR="00C676B4" w:rsidRPr="00C676B4" w:rsidSect="00C676B4">
          <w:type w:val="continuous"/>
          <w:pgSz w:w="11909" w:h="16843"/>
          <w:pgMar w:top="227" w:right="227" w:bottom="227" w:left="227" w:header="720" w:footer="720" w:gutter="0"/>
          <w:cols w:space="720"/>
          <w:docGrid w:linePitch="299"/>
        </w:sectPr>
      </w:pPr>
    </w:p>
    <w:p w:rsidR="00C676B4" w:rsidRPr="00C676B4" w:rsidRDefault="00C676B4" w:rsidP="00C676B4">
      <w:pPr>
        <w:spacing w:before="290" w:line="202"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lastRenderedPageBreak/>
        <w:t>on which the Contractor is notified of the presentation; or</w:t>
      </w:r>
    </w:p>
    <w:p w:rsidR="00C676B4" w:rsidRPr="00C676B4" w:rsidRDefault="00C676B4" w:rsidP="00D07EEC">
      <w:pPr>
        <w:widowControl/>
        <w:numPr>
          <w:ilvl w:val="0"/>
          <w:numId w:val="93"/>
        </w:numPr>
        <w:tabs>
          <w:tab w:val="clear" w:pos="576"/>
          <w:tab w:val="left" w:pos="648"/>
        </w:tabs>
        <w:spacing w:before="190" w:after="0" w:line="197"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the court making an award of sequestration in relation to the Contractor’s estates.</w:t>
      </w:r>
    </w:p>
    <w:p w:rsidR="00C676B4" w:rsidRPr="00C676B4" w:rsidRDefault="00C676B4" w:rsidP="00C676B4">
      <w:pPr>
        <w:spacing w:before="6" w:line="192" w:lineRule="exact"/>
        <w:ind w:left="72" w:right="576"/>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Where the Contractor </w:t>
      </w:r>
      <w:proofErr w:type="gramStart"/>
      <w:r w:rsidRPr="00C676B4">
        <w:rPr>
          <w:rFonts w:ascii="Arial" w:eastAsia="Arial" w:hAnsi="Arial" w:cs="Arial"/>
          <w:color w:val="000000"/>
          <w:sz w:val="17"/>
          <w:szCs w:val="17"/>
        </w:rPr>
        <w:t>is</w:t>
      </w:r>
      <w:proofErr w:type="gramEnd"/>
      <w:r w:rsidRPr="00C676B4">
        <w:rPr>
          <w:rFonts w:ascii="Arial" w:eastAsia="Arial" w:hAnsi="Arial" w:cs="Arial"/>
          <w:color w:val="000000"/>
          <w:sz w:val="17"/>
          <w:szCs w:val="17"/>
        </w:rPr>
        <w:t xml:space="preserve"> a company registered in England:</w:t>
      </w:r>
    </w:p>
    <w:p w:rsidR="00C676B4" w:rsidRPr="00C676B4" w:rsidRDefault="00C676B4" w:rsidP="00D07EEC">
      <w:pPr>
        <w:widowControl/>
        <w:numPr>
          <w:ilvl w:val="0"/>
          <w:numId w:val="93"/>
        </w:numPr>
        <w:tabs>
          <w:tab w:val="clear" w:pos="576"/>
          <w:tab w:val="left" w:pos="648"/>
        </w:tabs>
        <w:spacing w:before="199"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presentation of a petition for the appointment of an administrator; unless it is withdrawn within three (3) Business Days from the date on which the Contractor is notified of the presentation; or</w:t>
      </w:r>
    </w:p>
    <w:p w:rsidR="00C676B4" w:rsidRPr="00C676B4" w:rsidRDefault="00C676B4" w:rsidP="00D07EEC">
      <w:pPr>
        <w:widowControl/>
        <w:numPr>
          <w:ilvl w:val="0"/>
          <w:numId w:val="93"/>
        </w:numPr>
        <w:tabs>
          <w:tab w:val="clear" w:pos="576"/>
          <w:tab w:val="left" w:pos="648"/>
        </w:tabs>
        <w:spacing w:before="192" w:after="0" w:line="197" w:lineRule="exact"/>
        <w:ind w:left="72" w:right="432"/>
        <w:textAlignment w:val="baseline"/>
        <w:rPr>
          <w:rFonts w:ascii="Arial" w:eastAsia="Arial" w:hAnsi="Arial" w:cs="Arial"/>
          <w:color w:val="000000"/>
          <w:sz w:val="17"/>
          <w:szCs w:val="17"/>
        </w:rPr>
      </w:pPr>
      <w:r w:rsidRPr="00C676B4">
        <w:rPr>
          <w:rFonts w:ascii="Arial" w:eastAsia="Arial" w:hAnsi="Arial" w:cs="Arial"/>
          <w:color w:val="000000"/>
          <w:sz w:val="17"/>
          <w:szCs w:val="17"/>
        </w:rPr>
        <w:t>the court making an administration order in relation to the company; or</w:t>
      </w:r>
    </w:p>
    <w:p w:rsidR="00C676B4" w:rsidRPr="00C676B4" w:rsidRDefault="00C676B4" w:rsidP="00D07EEC">
      <w:pPr>
        <w:widowControl/>
        <w:numPr>
          <w:ilvl w:val="0"/>
          <w:numId w:val="93"/>
        </w:numPr>
        <w:tabs>
          <w:tab w:val="clear" w:pos="576"/>
          <w:tab w:val="left" w:pos="648"/>
        </w:tabs>
        <w:spacing w:before="199" w:after="0" w:line="195" w:lineRule="exact"/>
        <w:ind w:left="72" w:right="144"/>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the presentation of a petition for the winding-up of the company unless it is withdrawn within three (3) Business Days from the date on which the Contractor is notified of the presentation; or</w:t>
      </w:r>
    </w:p>
    <w:p w:rsidR="00C676B4" w:rsidRPr="00C676B4" w:rsidRDefault="00C676B4" w:rsidP="00D07EEC">
      <w:pPr>
        <w:widowControl/>
        <w:numPr>
          <w:ilvl w:val="0"/>
          <w:numId w:val="93"/>
        </w:numPr>
        <w:tabs>
          <w:tab w:val="clear" w:pos="576"/>
          <w:tab w:val="left" w:pos="648"/>
        </w:tabs>
        <w:spacing w:before="192" w:after="0" w:line="197" w:lineRule="exact"/>
        <w:ind w:left="72" w:right="504"/>
        <w:textAlignment w:val="baseline"/>
        <w:rPr>
          <w:rFonts w:ascii="Arial" w:eastAsia="Arial" w:hAnsi="Arial" w:cs="Arial"/>
          <w:color w:val="000000"/>
          <w:sz w:val="17"/>
          <w:szCs w:val="17"/>
        </w:rPr>
      </w:pPr>
      <w:r w:rsidRPr="00C676B4">
        <w:rPr>
          <w:rFonts w:ascii="Arial" w:eastAsia="Arial" w:hAnsi="Arial" w:cs="Arial"/>
          <w:color w:val="000000"/>
          <w:sz w:val="17"/>
          <w:szCs w:val="17"/>
        </w:rPr>
        <w:t>the company passing a resolution that the company shall be wound-up; or</w:t>
      </w:r>
    </w:p>
    <w:p w:rsidR="00C676B4" w:rsidRPr="00C676B4" w:rsidRDefault="00C676B4" w:rsidP="00D07EEC">
      <w:pPr>
        <w:widowControl/>
        <w:numPr>
          <w:ilvl w:val="0"/>
          <w:numId w:val="93"/>
        </w:numPr>
        <w:tabs>
          <w:tab w:val="clear" w:pos="576"/>
          <w:tab w:val="left" w:pos="648"/>
        </w:tabs>
        <w:spacing w:before="191" w:after="0" w:line="197" w:lineRule="exact"/>
        <w:ind w:left="72" w:right="360"/>
        <w:textAlignment w:val="baseline"/>
        <w:rPr>
          <w:rFonts w:ascii="Arial" w:eastAsia="Arial" w:hAnsi="Arial" w:cs="Arial"/>
          <w:color w:val="000000"/>
          <w:sz w:val="17"/>
          <w:szCs w:val="17"/>
        </w:rPr>
      </w:pPr>
      <w:r w:rsidRPr="00C676B4">
        <w:rPr>
          <w:rFonts w:ascii="Arial" w:eastAsia="Arial" w:hAnsi="Arial" w:cs="Arial"/>
          <w:color w:val="000000"/>
          <w:sz w:val="17"/>
          <w:szCs w:val="17"/>
        </w:rPr>
        <w:t>the court making an order that the company shall be wound-up; or</w:t>
      </w:r>
    </w:p>
    <w:p w:rsidR="00C676B4" w:rsidRPr="00C676B4" w:rsidRDefault="00C676B4" w:rsidP="00D07EEC">
      <w:pPr>
        <w:widowControl/>
        <w:numPr>
          <w:ilvl w:val="0"/>
          <w:numId w:val="93"/>
        </w:numPr>
        <w:tabs>
          <w:tab w:val="clear" w:pos="576"/>
          <w:tab w:val="left" w:pos="648"/>
        </w:tabs>
        <w:spacing w:before="202" w:after="0" w:line="192"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the appointment of a Receiver or manager or administrative Receiver.</w:t>
      </w:r>
    </w:p>
    <w:p w:rsidR="00C676B4" w:rsidRPr="00C676B4" w:rsidRDefault="00C676B4" w:rsidP="00C676B4">
      <w:pPr>
        <w:spacing w:before="4"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Where the Contractor </w:t>
      </w:r>
      <w:proofErr w:type="gramStart"/>
      <w:r w:rsidRPr="00C676B4">
        <w:rPr>
          <w:rFonts w:ascii="Arial" w:eastAsia="Arial" w:hAnsi="Arial" w:cs="Arial"/>
          <w:color w:val="000000"/>
          <w:sz w:val="17"/>
          <w:szCs w:val="17"/>
        </w:rPr>
        <w:t>is</w:t>
      </w:r>
      <w:proofErr w:type="gramEnd"/>
      <w:r w:rsidRPr="00C676B4">
        <w:rPr>
          <w:rFonts w:ascii="Arial" w:eastAsia="Arial" w:hAnsi="Arial" w:cs="Arial"/>
          <w:color w:val="000000"/>
          <w:sz w:val="17"/>
          <w:szCs w:val="17"/>
        </w:rPr>
        <w:t xml:space="preserve"> a company registered other than in England, events occur or are carried out which, within the jurisdiction to which it is subject, are similar in nature or effect to those specified in clauses 41.a(9) to 41.a(14) inclusive above.</w:t>
      </w:r>
    </w:p>
    <w:p w:rsidR="00C676B4" w:rsidRPr="00C676B4" w:rsidRDefault="00C676B4" w:rsidP="00C676B4">
      <w:pPr>
        <w:tabs>
          <w:tab w:val="left" w:pos="648"/>
        </w:tabs>
        <w:spacing w:before="195"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b.</w:t>
      </w:r>
      <w:r w:rsidRPr="00C676B4">
        <w:rPr>
          <w:rFonts w:ascii="Arial" w:eastAsia="Arial" w:hAnsi="Arial" w:cs="Arial"/>
          <w:color w:val="000000"/>
          <w:sz w:val="17"/>
          <w:szCs w:val="17"/>
        </w:rPr>
        <w:tab/>
        <w:t>Such termination shall be without prejudice to and shall not affect any right of action or remedy which shall have accrued or shall accrue thereafter to the Authority and the Contractor.</w:t>
      </w:r>
    </w:p>
    <w:p w:rsidR="00C676B4" w:rsidRPr="00C676B4" w:rsidRDefault="00C676B4" w:rsidP="00C676B4">
      <w:pPr>
        <w:spacing w:before="195" w:line="194" w:lineRule="exact"/>
        <w:ind w:left="72"/>
        <w:textAlignment w:val="baseline"/>
        <w:rPr>
          <w:rFonts w:ascii="Arial" w:eastAsia="Arial" w:hAnsi="Arial" w:cs="Arial"/>
          <w:color w:val="000000"/>
          <w:sz w:val="17"/>
          <w:szCs w:val="17"/>
        </w:rPr>
      </w:pPr>
      <w:r w:rsidRPr="00C676B4">
        <w:rPr>
          <w:rFonts w:ascii="Arial" w:eastAsia="Arial" w:hAnsi="Arial" w:cs="Arial"/>
          <w:color w:val="000000"/>
          <w:sz w:val="17"/>
          <w:szCs w:val="17"/>
        </w:rPr>
        <w:t>Corrupt Gifts</w:t>
      </w:r>
    </w:p>
    <w:p w:rsidR="00C676B4" w:rsidRPr="00C676B4" w:rsidRDefault="00C676B4" w:rsidP="00C676B4">
      <w:pPr>
        <w:tabs>
          <w:tab w:val="left" w:pos="648"/>
        </w:tabs>
        <w:spacing w:before="194" w:line="196"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c.</w:t>
      </w:r>
      <w:r w:rsidRPr="00C676B4">
        <w:rPr>
          <w:rFonts w:ascii="Arial" w:eastAsia="Arial" w:hAnsi="Arial" w:cs="Arial"/>
          <w:color w:val="000000"/>
          <w:sz w:val="17"/>
          <w:szCs w:val="17"/>
        </w:rPr>
        <w:tab/>
        <w:t>The Contractor shall not do, and warrants that in entering the Contract it has not done any of the following (hereafter referred to as 'prohibited acts'):</w:t>
      </w:r>
    </w:p>
    <w:p w:rsidR="00C676B4" w:rsidRPr="00C676B4" w:rsidRDefault="00C676B4" w:rsidP="00C676B4">
      <w:pPr>
        <w:tabs>
          <w:tab w:val="left" w:pos="648"/>
        </w:tabs>
        <w:spacing w:before="192" w:line="197"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(1)</w:t>
      </w:r>
      <w:r w:rsidRPr="00C676B4">
        <w:rPr>
          <w:rFonts w:ascii="Arial" w:eastAsia="Arial" w:hAnsi="Arial" w:cs="Arial"/>
          <w:color w:val="000000"/>
          <w:sz w:val="17"/>
          <w:szCs w:val="17"/>
        </w:rPr>
        <w:tab/>
        <w:t>offer, promise or give to any Crown servant any gift or financial or other advantage of any kind as an inducement or reward;</w:t>
      </w:r>
    </w:p>
    <w:p w:rsidR="00C676B4" w:rsidRPr="00C676B4" w:rsidRDefault="00C676B4" w:rsidP="00D07EEC">
      <w:pPr>
        <w:widowControl/>
        <w:numPr>
          <w:ilvl w:val="0"/>
          <w:numId w:val="94"/>
        </w:numPr>
        <w:tabs>
          <w:tab w:val="clear" w:pos="576"/>
          <w:tab w:val="left" w:pos="648"/>
        </w:tabs>
        <w:spacing w:before="194" w:after="0"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for doing or not doing (or for having done or not having done) any act in relation to the obtaining or execution of this or any other contract with the Crown; or</w:t>
      </w:r>
    </w:p>
    <w:p w:rsidR="00C676B4" w:rsidRPr="00C676B4" w:rsidRDefault="00C676B4" w:rsidP="00D07EEC">
      <w:pPr>
        <w:widowControl/>
        <w:numPr>
          <w:ilvl w:val="0"/>
          <w:numId w:val="94"/>
        </w:numPr>
        <w:tabs>
          <w:tab w:val="clear" w:pos="576"/>
          <w:tab w:val="left" w:pos="648"/>
        </w:tabs>
        <w:spacing w:before="201" w:after="0" w:line="194"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for showing or not showing </w:t>
      </w:r>
      <w:proofErr w:type="spellStart"/>
      <w:r w:rsidRPr="00C676B4">
        <w:rPr>
          <w:rFonts w:ascii="Arial" w:eastAsia="Arial" w:hAnsi="Arial" w:cs="Arial"/>
          <w:color w:val="000000"/>
          <w:sz w:val="17"/>
          <w:szCs w:val="17"/>
        </w:rPr>
        <w:t>favour</w:t>
      </w:r>
      <w:proofErr w:type="spellEnd"/>
      <w:r w:rsidRPr="00C676B4">
        <w:rPr>
          <w:rFonts w:ascii="Arial" w:eastAsia="Arial" w:hAnsi="Arial" w:cs="Arial"/>
          <w:color w:val="000000"/>
          <w:sz w:val="17"/>
          <w:szCs w:val="17"/>
        </w:rPr>
        <w:t xml:space="preserve"> or </w:t>
      </w:r>
      <w:proofErr w:type="spellStart"/>
      <w:r w:rsidRPr="00C676B4">
        <w:rPr>
          <w:rFonts w:ascii="Arial" w:eastAsia="Arial" w:hAnsi="Arial" w:cs="Arial"/>
          <w:color w:val="000000"/>
          <w:sz w:val="17"/>
          <w:szCs w:val="17"/>
        </w:rPr>
        <w:t>disfavour</w:t>
      </w:r>
      <w:proofErr w:type="spellEnd"/>
      <w:r w:rsidRPr="00C676B4">
        <w:rPr>
          <w:rFonts w:ascii="Arial" w:eastAsia="Arial" w:hAnsi="Arial" w:cs="Arial"/>
          <w:color w:val="000000"/>
          <w:sz w:val="17"/>
          <w:szCs w:val="17"/>
        </w:rPr>
        <w:t xml:space="preserve"> to any person in relation to this or any other Contract with the Crown.</w:t>
      </w:r>
    </w:p>
    <w:p w:rsidR="00C676B4" w:rsidRPr="00C676B4" w:rsidRDefault="00C676B4" w:rsidP="00C676B4">
      <w:pPr>
        <w:tabs>
          <w:tab w:val="left" w:pos="648"/>
        </w:tabs>
        <w:spacing w:before="201"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(2)</w:t>
      </w:r>
      <w:r w:rsidRPr="00C676B4">
        <w:rPr>
          <w:rFonts w:ascii="Arial" w:eastAsia="Arial" w:hAnsi="Arial" w:cs="Arial"/>
          <w:color w:val="000000"/>
          <w:sz w:val="17"/>
          <w:szCs w:val="17"/>
        </w:rPr>
        <w:tab/>
      </w:r>
      <w:proofErr w:type="gramStart"/>
      <w:r w:rsidRPr="00C676B4">
        <w:rPr>
          <w:rFonts w:ascii="Arial" w:eastAsia="Arial" w:hAnsi="Arial" w:cs="Arial"/>
          <w:color w:val="000000"/>
          <w:sz w:val="17"/>
          <w:szCs w:val="17"/>
        </w:rPr>
        <w:t>enter into this</w:t>
      </w:r>
      <w:proofErr w:type="gramEnd"/>
      <w:r w:rsidRPr="00C676B4">
        <w:rPr>
          <w:rFonts w:ascii="Arial" w:eastAsia="Arial" w:hAnsi="Arial" w:cs="Arial"/>
          <w:color w:val="000000"/>
          <w:sz w:val="17"/>
          <w:szCs w:val="17"/>
        </w:rPr>
        <w:t xml:space="preserve">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C676B4" w:rsidRPr="00C676B4" w:rsidRDefault="00C676B4" w:rsidP="00C676B4">
      <w:pPr>
        <w:tabs>
          <w:tab w:val="left" w:pos="648"/>
        </w:tabs>
        <w:spacing w:before="196" w:line="195" w:lineRule="exact"/>
        <w:ind w:left="72" w:right="144"/>
        <w:textAlignment w:val="baseline"/>
        <w:rPr>
          <w:rFonts w:ascii="Arial" w:eastAsia="Arial" w:hAnsi="Arial" w:cs="Arial"/>
          <w:color w:val="000000"/>
          <w:sz w:val="17"/>
          <w:szCs w:val="17"/>
        </w:rPr>
      </w:pPr>
      <w:r w:rsidRPr="00C676B4">
        <w:rPr>
          <w:rFonts w:ascii="Arial" w:eastAsia="Arial" w:hAnsi="Arial" w:cs="Arial"/>
          <w:color w:val="000000"/>
          <w:sz w:val="17"/>
          <w:szCs w:val="17"/>
        </w:rPr>
        <w:t>d.</w:t>
      </w:r>
      <w:r w:rsidRPr="00C676B4">
        <w:rPr>
          <w:rFonts w:ascii="Arial" w:eastAsia="Arial" w:hAnsi="Arial" w:cs="Arial"/>
          <w:color w:val="000000"/>
          <w:sz w:val="17"/>
          <w:szCs w:val="17"/>
        </w:rPr>
        <w:tab/>
        <w:t>If the Contractor, its employees, agents or any subcontractor (or anyone acting on its behalf or any of its or their employees) does any of the prohibited acts or commits any offence under the Bribery Act 2010 with or without the knowledge or authority of the</w:t>
      </w:r>
    </w:p>
    <w:p w:rsidR="00C676B4" w:rsidRPr="00C676B4" w:rsidRDefault="00C676B4" w:rsidP="00C676B4">
      <w:pPr>
        <w:spacing w:before="2" w:line="251" w:lineRule="exact"/>
        <w:ind w:left="72" w:right="72"/>
        <w:jc w:val="right"/>
        <w:textAlignment w:val="baseline"/>
        <w:rPr>
          <w:rFonts w:ascii="Arial" w:eastAsia="Arial" w:hAnsi="Arial" w:cs="Arial"/>
          <w:color w:val="000000"/>
          <w:spacing w:val="-1"/>
          <w:sz w:val="17"/>
          <w:szCs w:val="17"/>
        </w:rPr>
      </w:pPr>
      <w:r w:rsidRPr="00C676B4">
        <w:rPr>
          <w:rFonts w:ascii="Arial" w:hAnsi="Arial" w:cs="Arial"/>
          <w:sz w:val="17"/>
          <w:szCs w:val="17"/>
        </w:rPr>
        <w:br w:type="column"/>
      </w:r>
    </w:p>
    <w:p w:rsidR="00C676B4" w:rsidRPr="00C676B4" w:rsidRDefault="00C676B4" w:rsidP="00C676B4">
      <w:pPr>
        <w:spacing w:before="37" w:line="202"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Contractor in relation to this Contract or any other contract with the Crown, the Authority shall be entitled:</w:t>
      </w:r>
    </w:p>
    <w:p w:rsidR="00C676B4" w:rsidRPr="00C676B4" w:rsidRDefault="00C676B4" w:rsidP="00D07EEC">
      <w:pPr>
        <w:widowControl/>
        <w:numPr>
          <w:ilvl w:val="0"/>
          <w:numId w:val="95"/>
        </w:numPr>
        <w:tabs>
          <w:tab w:val="clear" w:pos="576"/>
          <w:tab w:val="left" w:pos="648"/>
        </w:tabs>
        <w:spacing w:before="191" w:after="0" w:line="197"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to terminate the Contract and recover from the Contractor the amount of any loss resulting from the termination;</w:t>
      </w:r>
    </w:p>
    <w:p w:rsidR="00C676B4" w:rsidRPr="00C676B4" w:rsidRDefault="00C676B4" w:rsidP="00D07EEC">
      <w:pPr>
        <w:widowControl/>
        <w:numPr>
          <w:ilvl w:val="0"/>
          <w:numId w:val="95"/>
        </w:numPr>
        <w:tabs>
          <w:tab w:val="clear" w:pos="576"/>
          <w:tab w:val="left" w:pos="648"/>
        </w:tabs>
        <w:spacing w:before="196" w:after="0" w:line="194"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to recover from the Contractor the amount or value of any such gift, consideration or commission; and</w:t>
      </w:r>
    </w:p>
    <w:p w:rsidR="00C676B4" w:rsidRPr="00C676B4" w:rsidRDefault="00C676B4" w:rsidP="00D07EEC">
      <w:pPr>
        <w:widowControl/>
        <w:numPr>
          <w:ilvl w:val="0"/>
          <w:numId w:val="95"/>
        </w:numPr>
        <w:tabs>
          <w:tab w:val="clear" w:pos="576"/>
          <w:tab w:val="left" w:pos="648"/>
        </w:tabs>
        <w:spacing w:before="200" w:after="0" w:line="194"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to recover from the Contractor any other loss sustained in consequence of any breach of this condition, where the Contract has not been terminated.</w:t>
      </w:r>
    </w:p>
    <w:p w:rsidR="00C676B4" w:rsidRPr="00C676B4" w:rsidRDefault="00C676B4" w:rsidP="00C676B4">
      <w:pPr>
        <w:tabs>
          <w:tab w:val="left" w:pos="648"/>
        </w:tabs>
        <w:spacing w:before="198"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e.</w:t>
      </w:r>
      <w:r w:rsidRPr="00C676B4">
        <w:rPr>
          <w:rFonts w:ascii="Arial" w:eastAsia="Arial" w:hAnsi="Arial" w:cs="Arial"/>
          <w:color w:val="000000"/>
          <w:sz w:val="17"/>
          <w:szCs w:val="17"/>
        </w:rPr>
        <w:tab/>
        <w:t>In exercising its rights or remedies under this condition, the Authority shall:</w:t>
      </w:r>
    </w:p>
    <w:p w:rsidR="00C676B4" w:rsidRPr="00C676B4" w:rsidRDefault="00C676B4" w:rsidP="00D07EEC">
      <w:pPr>
        <w:widowControl/>
        <w:numPr>
          <w:ilvl w:val="0"/>
          <w:numId w:val="96"/>
        </w:numPr>
        <w:tabs>
          <w:tab w:val="clear" w:pos="576"/>
          <w:tab w:val="left" w:pos="648"/>
        </w:tabs>
        <w:spacing w:before="196" w:after="0" w:line="194" w:lineRule="exact"/>
        <w:ind w:left="72" w:right="72"/>
        <w:textAlignment w:val="baseline"/>
        <w:rPr>
          <w:rFonts w:ascii="Arial" w:eastAsia="Arial" w:hAnsi="Arial" w:cs="Arial"/>
          <w:color w:val="000000"/>
          <w:spacing w:val="-1"/>
          <w:sz w:val="17"/>
          <w:szCs w:val="17"/>
        </w:rPr>
      </w:pPr>
      <w:r w:rsidRPr="00C676B4">
        <w:rPr>
          <w:rFonts w:ascii="Arial" w:eastAsia="Arial" w:hAnsi="Arial" w:cs="Arial"/>
          <w:color w:val="000000"/>
          <w:spacing w:val="-1"/>
          <w:sz w:val="17"/>
          <w:szCs w:val="17"/>
        </w:rPr>
        <w:t>act in a reasonable and proportionate manner having regard to such matters as the gravity of, and the identity of the person performing, the prohibited act;</w:t>
      </w:r>
    </w:p>
    <w:p w:rsidR="00C676B4" w:rsidRPr="00C676B4" w:rsidRDefault="00C676B4" w:rsidP="00D07EEC">
      <w:pPr>
        <w:widowControl/>
        <w:numPr>
          <w:ilvl w:val="0"/>
          <w:numId w:val="96"/>
        </w:numPr>
        <w:tabs>
          <w:tab w:val="clear" w:pos="576"/>
          <w:tab w:val="left" w:pos="648"/>
        </w:tabs>
        <w:spacing w:before="200" w:after="0" w:line="194"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give all due consideration, where appropriate, to action other than termination of the Contract, including (without being limited to):</w:t>
      </w:r>
    </w:p>
    <w:p w:rsidR="00C676B4" w:rsidRPr="00C676B4" w:rsidRDefault="00C676B4" w:rsidP="00D07EEC">
      <w:pPr>
        <w:widowControl/>
        <w:numPr>
          <w:ilvl w:val="0"/>
          <w:numId w:val="97"/>
        </w:numPr>
        <w:tabs>
          <w:tab w:val="clear" w:pos="576"/>
          <w:tab w:val="left" w:pos="648"/>
        </w:tabs>
        <w:spacing w:before="200" w:after="0"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requiring the Contractor to procure the</w:t>
      </w:r>
    </w:p>
    <w:p w:rsidR="00C676B4" w:rsidRPr="00C676B4" w:rsidRDefault="00C676B4" w:rsidP="00C676B4">
      <w:pPr>
        <w:spacing w:before="4"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termination of a subcontract where the prohibited act is that of a Subcontractor or anyone acting on its or their behalf;</w:t>
      </w:r>
    </w:p>
    <w:p w:rsidR="00C676B4" w:rsidRPr="00C676B4" w:rsidRDefault="00C676B4" w:rsidP="00D07EEC">
      <w:pPr>
        <w:widowControl/>
        <w:numPr>
          <w:ilvl w:val="0"/>
          <w:numId w:val="97"/>
        </w:numPr>
        <w:tabs>
          <w:tab w:val="clear" w:pos="576"/>
          <w:tab w:val="left" w:pos="648"/>
        </w:tabs>
        <w:spacing w:before="191" w:after="0" w:line="197"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requiring the Contractor to procure the dismissal of an employee (whether its own or that of a Subcontractor or anyone acting on its behalf) where the prohibited act is that of such employee.</w:t>
      </w:r>
    </w:p>
    <w:p w:rsidR="00C676B4" w:rsidRPr="00C676B4" w:rsidRDefault="00C676B4" w:rsidP="00C676B4">
      <w:pPr>
        <w:tabs>
          <w:tab w:val="left" w:pos="648"/>
        </w:tabs>
        <w:spacing w:before="194"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f.</w:t>
      </w:r>
      <w:r w:rsidRPr="00C676B4">
        <w:rPr>
          <w:rFonts w:ascii="Arial" w:eastAsia="Arial" w:hAnsi="Arial" w:cs="Arial"/>
          <w:color w:val="000000"/>
          <w:sz w:val="17"/>
          <w:szCs w:val="17"/>
        </w:rPr>
        <w:tab/>
        <w:t>Recovery action taken against any person in Her Majesty's service shall be without prejudice to any recovery action taken against the Contractor pursuant to this Condition.</w:t>
      </w:r>
    </w:p>
    <w:p w:rsidR="00C676B4" w:rsidRPr="00C676B4" w:rsidRDefault="00C676B4" w:rsidP="00C676B4">
      <w:pPr>
        <w:tabs>
          <w:tab w:val="left" w:pos="648"/>
        </w:tabs>
        <w:spacing w:before="243" w:line="194"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42.</w:t>
      </w:r>
      <w:r w:rsidRPr="00C676B4">
        <w:rPr>
          <w:rFonts w:ascii="Arial" w:eastAsia="Arial" w:hAnsi="Arial" w:cs="Arial"/>
          <w:color w:val="000000"/>
          <w:sz w:val="17"/>
          <w:szCs w:val="17"/>
        </w:rPr>
        <w:tab/>
        <w:t>Termination for Convenience</w:t>
      </w:r>
    </w:p>
    <w:p w:rsidR="00C676B4" w:rsidRPr="00C676B4" w:rsidRDefault="00C676B4" w:rsidP="00D07EEC">
      <w:pPr>
        <w:widowControl/>
        <w:numPr>
          <w:ilvl w:val="0"/>
          <w:numId w:val="98"/>
        </w:numPr>
        <w:tabs>
          <w:tab w:val="clear" w:pos="576"/>
          <w:tab w:val="left" w:pos="648"/>
        </w:tabs>
        <w:spacing w:before="126"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The Authority shall have the right to terminate the Contract in whole or in part at any time by giving the Contractor at least twenty (20) business </w:t>
      </w:r>
      <w:proofErr w:type="gramStart"/>
      <w:r w:rsidRPr="00C676B4">
        <w:rPr>
          <w:rFonts w:ascii="Arial" w:eastAsia="Arial" w:hAnsi="Arial" w:cs="Arial"/>
          <w:color w:val="000000"/>
          <w:sz w:val="17"/>
          <w:szCs w:val="17"/>
        </w:rPr>
        <w:t>days</w:t>
      </w:r>
      <w:proofErr w:type="gramEnd"/>
      <w:r w:rsidRPr="00C676B4">
        <w:rPr>
          <w:rFonts w:ascii="Arial" w:eastAsia="Arial" w:hAnsi="Arial" w:cs="Arial"/>
          <w:color w:val="000000"/>
          <w:sz w:val="17"/>
          <w:szCs w:val="17"/>
        </w:rPr>
        <w:t xml:space="preserve">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00C676B4" w:rsidRPr="00C676B4" w:rsidRDefault="00C676B4" w:rsidP="00D07EEC">
      <w:pPr>
        <w:widowControl/>
        <w:numPr>
          <w:ilvl w:val="0"/>
          <w:numId w:val="98"/>
        </w:numPr>
        <w:tabs>
          <w:tab w:val="clear" w:pos="576"/>
          <w:tab w:val="left" w:pos="648"/>
        </w:tabs>
        <w:spacing w:before="199" w:after="0" w:line="195"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 xml:space="preserve">Following the above </w:t>
      </w:r>
      <w:proofErr w:type="gramStart"/>
      <w:r w:rsidRPr="00C676B4">
        <w:rPr>
          <w:rFonts w:ascii="Arial" w:eastAsia="Arial" w:hAnsi="Arial" w:cs="Arial"/>
          <w:color w:val="000000"/>
          <w:sz w:val="17"/>
          <w:szCs w:val="17"/>
        </w:rPr>
        <w:t>notification</w:t>
      </w:r>
      <w:proofErr w:type="gramEnd"/>
      <w:r w:rsidRPr="00C676B4">
        <w:rPr>
          <w:rFonts w:ascii="Arial" w:eastAsia="Arial" w:hAnsi="Arial" w:cs="Arial"/>
          <w:color w:val="000000"/>
          <w:sz w:val="17"/>
          <w:szCs w:val="17"/>
        </w:rPr>
        <w:t xml:space="preserve"> the Authority shall be entitled to exercise any of the following rights in relation to the Contract (or part being terminated) to direct the Contractor to:</w:t>
      </w:r>
    </w:p>
    <w:p w:rsidR="00C676B4" w:rsidRPr="00C676B4" w:rsidRDefault="00C676B4" w:rsidP="00D07EEC">
      <w:pPr>
        <w:widowControl/>
        <w:numPr>
          <w:ilvl w:val="0"/>
          <w:numId w:val="99"/>
        </w:numPr>
        <w:tabs>
          <w:tab w:val="clear" w:pos="576"/>
          <w:tab w:val="left" w:pos="648"/>
        </w:tabs>
        <w:spacing w:before="192" w:after="0" w:line="197"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not start work on any element of the Contractor Deliverables not yet started;</w:t>
      </w:r>
    </w:p>
    <w:p w:rsidR="00C676B4" w:rsidRPr="00C676B4" w:rsidRDefault="00C676B4" w:rsidP="00D07EEC">
      <w:pPr>
        <w:widowControl/>
        <w:numPr>
          <w:ilvl w:val="0"/>
          <w:numId w:val="99"/>
        </w:numPr>
        <w:tabs>
          <w:tab w:val="clear" w:pos="576"/>
          <w:tab w:val="left" w:pos="648"/>
        </w:tabs>
        <w:spacing w:before="194" w:after="0" w:line="196" w:lineRule="exact"/>
        <w:ind w:left="72" w:right="288"/>
        <w:textAlignment w:val="baseline"/>
        <w:rPr>
          <w:rFonts w:ascii="Arial" w:eastAsia="Arial" w:hAnsi="Arial" w:cs="Arial"/>
          <w:color w:val="000000"/>
          <w:sz w:val="17"/>
          <w:szCs w:val="17"/>
        </w:rPr>
      </w:pPr>
      <w:r w:rsidRPr="00C676B4">
        <w:rPr>
          <w:rFonts w:ascii="Arial" w:eastAsia="Arial" w:hAnsi="Arial" w:cs="Arial"/>
          <w:color w:val="000000"/>
          <w:sz w:val="17"/>
          <w:szCs w:val="17"/>
        </w:rPr>
        <w:t>complete in accordance with the Contract the provision of any element of the Contractor Deliverables;</w:t>
      </w:r>
    </w:p>
    <w:p w:rsidR="00C676B4" w:rsidRPr="00C676B4" w:rsidRDefault="00C676B4" w:rsidP="00D07EEC">
      <w:pPr>
        <w:widowControl/>
        <w:numPr>
          <w:ilvl w:val="0"/>
          <w:numId w:val="99"/>
        </w:numPr>
        <w:tabs>
          <w:tab w:val="clear" w:pos="576"/>
          <w:tab w:val="left" w:pos="648"/>
        </w:tabs>
        <w:spacing w:before="195" w:after="0" w:line="192" w:lineRule="exact"/>
        <w:ind w:left="72" w:right="72"/>
        <w:textAlignment w:val="baseline"/>
        <w:rPr>
          <w:rFonts w:ascii="Arial" w:eastAsia="Arial" w:hAnsi="Arial" w:cs="Arial"/>
          <w:color w:val="000000"/>
          <w:sz w:val="17"/>
          <w:szCs w:val="17"/>
        </w:rPr>
      </w:pPr>
      <w:r w:rsidRPr="00C676B4">
        <w:rPr>
          <w:rFonts w:ascii="Arial" w:eastAsia="Arial" w:hAnsi="Arial" w:cs="Arial"/>
          <w:color w:val="000000"/>
          <w:sz w:val="17"/>
          <w:szCs w:val="17"/>
        </w:rPr>
        <w:t>as soon as may be reasonably practicable take such steps to ensure that the production rate of the Contractor Deliverables is reduced as quickly as possible;</w:t>
      </w:r>
    </w:p>
    <w:p w:rsidR="00C676B4" w:rsidRDefault="009C5DA6" w:rsidP="00C676B4">
      <w:pPr>
        <w:rPr>
          <w:rFonts w:ascii="Arial" w:hAnsi="Arial" w:cs="Arial"/>
          <w:sz w:val="17"/>
          <w:szCs w:val="17"/>
        </w:rPr>
      </w:pPr>
      <w:r>
        <w:rPr>
          <w:rFonts w:ascii="Arial" w:hAnsi="Arial" w:cs="Arial"/>
          <w:sz w:val="17"/>
          <w:szCs w:val="17"/>
        </w:rPr>
        <w:t xml:space="preserve"> </w:t>
      </w:r>
    </w:p>
    <w:p w:rsidR="009C5DA6" w:rsidRDefault="009C5DA6" w:rsidP="00C676B4">
      <w:pPr>
        <w:rPr>
          <w:rFonts w:ascii="Arial" w:hAnsi="Arial" w:cs="Arial"/>
          <w:sz w:val="17"/>
          <w:szCs w:val="17"/>
        </w:rPr>
      </w:pPr>
    </w:p>
    <w:p w:rsidR="009C5DA6" w:rsidRDefault="009C5DA6" w:rsidP="00C676B4">
      <w:pPr>
        <w:rPr>
          <w:rFonts w:ascii="Arial" w:hAnsi="Arial" w:cs="Arial"/>
          <w:sz w:val="17"/>
          <w:szCs w:val="17"/>
        </w:rPr>
      </w:pPr>
    </w:p>
    <w:p w:rsidR="009C5DA6" w:rsidRDefault="009C5DA6" w:rsidP="00C676B4">
      <w:pPr>
        <w:rPr>
          <w:rFonts w:ascii="Arial" w:hAnsi="Arial" w:cs="Arial"/>
          <w:sz w:val="17"/>
          <w:szCs w:val="17"/>
        </w:rPr>
      </w:pPr>
    </w:p>
    <w:p w:rsidR="009C5DA6" w:rsidRPr="00792148" w:rsidRDefault="009C5DA6" w:rsidP="009C5DA6">
      <w:pPr>
        <w:tabs>
          <w:tab w:val="left" w:pos="648"/>
        </w:tabs>
        <w:spacing w:before="4" w:line="196" w:lineRule="exact"/>
        <w:ind w:left="72" w:right="144"/>
        <w:textAlignment w:val="baseline"/>
        <w:rPr>
          <w:rFonts w:ascii="Arial" w:eastAsia="Arial" w:hAnsi="Arial"/>
          <w:color w:val="000000"/>
          <w:sz w:val="16"/>
          <w:szCs w:val="16"/>
        </w:rPr>
      </w:pPr>
      <w:r>
        <w:rPr>
          <w:rFonts w:ascii="Arial" w:eastAsia="Arial" w:hAnsi="Arial"/>
          <w:color w:val="000000"/>
          <w:sz w:val="16"/>
          <w:szCs w:val="16"/>
        </w:rPr>
        <w:t>(</w:t>
      </w:r>
      <w:r w:rsidRPr="00792148">
        <w:rPr>
          <w:rFonts w:ascii="Arial" w:eastAsia="Arial" w:hAnsi="Arial"/>
          <w:color w:val="000000"/>
          <w:sz w:val="16"/>
          <w:szCs w:val="16"/>
        </w:rPr>
        <w:t>4)</w:t>
      </w:r>
      <w:r w:rsidRPr="00792148">
        <w:rPr>
          <w:rFonts w:ascii="Arial" w:eastAsia="Arial" w:hAnsi="Arial"/>
          <w:color w:val="000000"/>
          <w:sz w:val="16"/>
          <w:szCs w:val="16"/>
        </w:rPr>
        <w:tab/>
        <w:t xml:space="preserve">terminate on the best possible terms any subcontracts in support of the Contractor Deliverables that have not been completed, </w:t>
      </w:r>
      <w:proofErr w:type="gramStart"/>
      <w:r w:rsidRPr="00792148">
        <w:rPr>
          <w:rFonts w:ascii="Arial" w:eastAsia="Arial" w:hAnsi="Arial"/>
          <w:color w:val="000000"/>
          <w:sz w:val="16"/>
          <w:szCs w:val="16"/>
        </w:rPr>
        <w:t>taking into account</w:t>
      </w:r>
      <w:proofErr w:type="gramEnd"/>
      <w:r w:rsidRPr="00792148">
        <w:rPr>
          <w:rFonts w:ascii="Arial" w:eastAsia="Arial" w:hAnsi="Arial"/>
          <w:color w:val="000000"/>
          <w:sz w:val="16"/>
          <w:szCs w:val="16"/>
        </w:rPr>
        <w:t xml:space="preserve"> any direction given under clauses 42.b(2) and 42.b(3) of this condition.</w:t>
      </w:r>
    </w:p>
    <w:p w:rsidR="009C5DA6" w:rsidRPr="00792148" w:rsidRDefault="009C5DA6" w:rsidP="009C5DA6">
      <w:pPr>
        <w:tabs>
          <w:tab w:val="left" w:pos="648"/>
        </w:tabs>
        <w:spacing w:before="192" w:line="197" w:lineRule="exact"/>
        <w:ind w:left="72" w:right="432"/>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c.</w:t>
      </w:r>
      <w:r w:rsidRPr="00792148">
        <w:rPr>
          <w:rFonts w:ascii="Arial" w:eastAsia="Arial" w:hAnsi="Arial"/>
          <w:color w:val="000000"/>
          <w:spacing w:val="-2"/>
          <w:sz w:val="16"/>
          <w:szCs w:val="16"/>
        </w:rPr>
        <w:tab/>
        <w:t>Where this condition applies (and subject always to the Contractor’s compliance with any direction given by the Authority under clause 42.b):</w:t>
      </w:r>
    </w:p>
    <w:p w:rsidR="009C5DA6" w:rsidRPr="00792148" w:rsidRDefault="009C5DA6" w:rsidP="009C5DA6">
      <w:pPr>
        <w:tabs>
          <w:tab w:val="left" w:pos="648"/>
        </w:tabs>
        <w:spacing w:before="194" w:line="195" w:lineRule="exact"/>
        <w:ind w:left="72" w:right="360"/>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(1)</w:t>
      </w:r>
      <w:r w:rsidRPr="00792148">
        <w:rPr>
          <w:rFonts w:ascii="Arial" w:eastAsia="Arial" w:hAnsi="Arial"/>
          <w:color w:val="000000"/>
          <w:spacing w:val="-1"/>
          <w:sz w:val="16"/>
          <w:szCs w:val="16"/>
        </w:rPr>
        <w:tab/>
        <w:t xml:space="preserve">The Authority shall take over from the Contractor at a fair and reasonable price all unused and undamaged materiel and any Contractor Deliverables </w:t>
      </w:r>
      <w:proofErr w:type="gramStart"/>
      <w:r w:rsidRPr="00792148">
        <w:rPr>
          <w:rFonts w:ascii="Arial" w:eastAsia="Arial" w:hAnsi="Arial"/>
          <w:color w:val="000000"/>
          <w:spacing w:val="-1"/>
          <w:sz w:val="16"/>
          <w:szCs w:val="16"/>
        </w:rPr>
        <w:t>in the course of</w:t>
      </w:r>
      <w:proofErr w:type="gramEnd"/>
      <w:r w:rsidRPr="00792148">
        <w:rPr>
          <w:rFonts w:ascii="Arial" w:eastAsia="Arial" w:hAnsi="Arial"/>
          <w:color w:val="000000"/>
          <w:spacing w:val="-1"/>
          <w:sz w:val="16"/>
          <w:szCs w:val="16"/>
        </w:rPr>
        <w:t xml:space="preserve"> manufacture that are:</w:t>
      </w:r>
    </w:p>
    <w:p w:rsidR="009C5DA6" w:rsidRPr="00792148" w:rsidRDefault="009C5DA6" w:rsidP="00D07EEC">
      <w:pPr>
        <w:widowControl/>
        <w:numPr>
          <w:ilvl w:val="0"/>
          <w:numId w:val="100"/>
        </w:numPr>
        <w:tabs>
          <w:tab w:val="clear" w:pos="576"/>
          <w:tab w:val="left" w:pos="648"/>
        </w:tabs>
        <w:spacing w:before="198" w:after="0"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in the possession of the Contractor at the date of termination; and</w:t>
      </w:r>
    </w:p>
    <w:p w:rsidR="009C5DA6" w:rsidRPr="00792148" w:rsidRDefault="009C5DA6" w:rsidP="00D07EEC">
      <w:pPr>
        <w:widowControl/>
        <w:numPr>
          <w:ilvl w:val="0"/>
          <w:numId w:val="100"/>
        </w:numPr>
        <w:tabs>
          <w:tab w:val="clear" w:pos="576"/>
          <w:tab w:val="left" w:pos="648"/>
        </w:tabs>
        <w:spacing w:before="192" w:after="0"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provided by or supplied to the Contractor for the performance of the Contract,</w:t>
      </w:r>
    </w:p>
    <w:p w:rsidR="009C5DA6" w:rsidRPr="00792148" w:rsidRDefault="009C5DA6" w:rsidP="009C5DA6">
      <w:pPr>
        <w:spacing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except such materiel and Contractor Deliverables </w:t>
      </w:r>
      <w:proofErr w:type="gramStart"/>
      <w:r w:rsidRPr="00792148">
        <w:rPr>
          <w:rFonts w:ascii="Arial" w:eastAsia="Arial" w:hAnsi="Arial"/>
          <w:color w:val="000000"/>
          <w:sz w:val="16"/>
          <w:szCs w:val="16"/>
        </w:rPr>
        <w:t>in the course of</w:t>
      </w:r>
      <w:proofErr w:type="gramEnd"/>
      <w:r w:rsidRPr="00792148">
        <w:rPr>
          <w:rFonts w:ascii="Arial" w:eastAsia="Arial" w:hAnsi="Arial"/>
          <w:color w:val="000000"/>
          <w:sz w:val="16"/>
          <w:szCs w:val="16"/>
        </w:rPr>
        <w:t xml:space="preserve"> manufacture as the Contractor shall, with the agreement of the Authority, choose to retain;</w:t>
      </w:r>
    </w:p>
    <w:p w:rsidR="009C5DA6" w:rsidRPr="00792148" w:rsidRDefault="009C5DA6" w:rsidP="009C5DA6">
      <w:pPr>
        <w:tabs>
          <w:tab w:val="left" w:pos="648"/>
        </w:tabs>
        <w:spacing w:before="191" w:line="197" w:lineRule="exact"/>
        <w:ind w:left="72" w:right="432"/>
        <w:textAlignment w:val="baseline"/>
        <w:rPr>
          <w:rFonts w:ascii="Arial" w:eastAsia="Arial" w:hAnsi="Arial"/>
          <w:color w:val="000000"/>
          <w:sz w:val="16"/>
          <w:szCs w:val="16"/>
        </w:rPr>
      </w:pPr>
      <w:r w:rsidRPr="00792148">
        <w:rPr>
          <w:rFonts w:ascii="Arial" w:eastAsia="Arial" w:hAnsi="Arial"/>
          <w:color w:val="000000"/>
          <w:sz w:val="16"/>
          <w:szCs w:val="16"/>
        </w:rPr>
        <w:t>(2)</w:t>
      </w:r>
      <w:r w:rsidRPr="00792148">
        <w:rPr>
          <w:rFonts w:ascii="Arial" w:eastAsia="Arial" w:hAnsi="Arial"/>
          <w:color w:val="000000"/>
          <w:sz w:val="16"/>
          <w:szCs w:val="16"/>
        </w:rPr>
        <w:tab/>
        <w:t>the Contractor shall deliver to the Authority within an agreed period, or in absence of such agreement within a period as the Authority may specify, a list of:</w:t>
      </w:r>
    </w:p>
    <w:p w:rsidR="009C5DA6" w:rsidRPr="00792148" w:rsidRDefault="009C5DA6" w:rsidP="00D07EEC">
      <w:pPr>
        <w:widowControl/>
        <w:numPr>
          <w:ilvl w:val="0"/>
          <w:numId w:val="101"/>
        </w:numPr>
        <w:tabs>
          <w:tab w:val="clear" w:pos="576"/>
          <w:tab w:val="left" w:pos="648"/>
        </w:tabs>
        <w:spacing w:before="195" w:after="0"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all such unused and undamaged materiel; and</w:t>
      </w:r>
    </w:p>
    <w:p w:rsidR="009C5DA6" w:rsidRPr="00792148" w:rsidRDefault="009C5DA6" w:rsidP="00D07EEC">
      <w:pPr>
        <w:widowControl/>
        <w:numPr>
          <w:ilvl w:val="0"/>
          <w:numId w:val="101"/>
        </w:numPr>
        <w:tabs>
          <w:tab w:val="clear" w:pos="576"/>
          <w:tab w:val="left" w:pos="648"/>
        </w:tabs>
        <w:spacing w:before="191" w:after="0" w:line="197" w:lineRule="exact"/>
        <w:ind w:left="72" w:right="648"/>
        <w:textAlignment w:val="baseline"/>
        <w:rPr>
          <w:rFonts w:ascii="Arial" w:eastAsia="Arial" w:hAnsi="Arial"/>
          <w:color w:val="000000"/>
          <w:sz w:val="16"/>
          <w:szCs w:val="16"/>
        </w:rPr>
      </w:pPr>
      <w:r w:rsidRPr="00792148">
        <w:rPr>
          <w:rFonts w:ascii="Arial" w:eastAsia="Arial" w:hAnsi="Arial"/>
          <w:color w:val="000000"/>
          <w:sz w:val="16"/>
          <w:szCs w:val="16"/>
        </w:rPr>
        <w:t xml:space="preserve">Contractor Deliverables </w:t>
      </w:r>
      <w:proofErr w:type="gramStart"/>
      <w:r w:rsidRPr="00792148">
        <w:rPr>
          <w:rFonts w:ascii="Arial" w:eastAsia="Arial" w:hAnsi="Arial"/>
          <w:color w:val="000000"/>
          <w:sz w:val="16"/>
          <w:szCs w:val="16"/>
        </w:rPr>
        <w:t>in the course of</w:t>
      </w:r>
      <w:proofErr w:type="gramEnd"/>
      <w:r w:rsidRPr="00792148">
        <w:rPr>
          <w:rFonts w:ascii="Arial" w:eastAsia="Arial" w:hAnsi="Arial"/>
          <w:color w:val="000000"/>
          <w:sz w:val="16"/>
          <w:szCs w:val="16"/>
        </w:rPr>
        <w:t xml:space="preserve"> manufacture,</w:t>
      </w:r>
    </w:p>
    <w:p w:rsidR="009C5DA6" w:rsidRPr="00792148" w:rsidRDefault="009C5DA6" w:rsidP="009C5DA6">
      <w:pPr>
        <w:spacing w:before="3" w:line="195"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that are liable to be taken over by, or previously belonging to the Authority, and shall deliver such materiel and Contractor Deliverables in accordance with the directions of the Authority;</w:t>
      </w:r>
    </w:p>
    <w:p w:rsidR="009C5DA6" w:rsidRPr="00792148" w:rsidRDefault="009C5DA6" w:rsidP="009C5DA6">
      <w:pPr>
        <w:tabs>
          <w:tab w:val="left" w:pos="648"/>
        </w:tabs>
        <w:spacing w:before="199"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(3)</w:t>
      </w:r>
      <w:r w:rsidRPr="00792148">
        <w:rPr>
          <w:rFonts w:ascii="Arial" w:eastAsia="Arial" w:hAnsi="Arial"/>
          <w:color w:val="000000"/>
          <w:sz w:val="16"/>
          <w:szCs w:val="16"/>
        </w:rPr>
        <w:tab/>
        <w:t>in respect of Services, the Authority shall pay the Contractor fair and reasonable prices for each Service performed, or partially performed, in accordance with the Contract.</w:t>
      </w:r>
    </w:p>
    <w:p w:rsidR="009C5DA6" w:rsidRPr="00792148" w:rsidRDefault="009C5DA6" w:rsidP="009C5DA6">
      <w:pPr>
        <w:tabs>
          <w:tab w:val="left" w:pos="648"/>
        </w:tabs>
        <w:spacing w:before="193"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d.</w:t>
      </w:r>
      <w:r w:rsidRPr="00792148">
        <w:rPr>
          <w:rFonts w:ascii="Arial" w:eastAsia="Arial" w:hAnsi="Arial"/>
          <w:color w:val="000000"/>
          <w:sz w:val="16"/>
          <w:szCs w:val="16"/>
        </w:rPr>
        <w:tab/>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w:t>
      </w:r>
      <w:proofErr w:type="gramStart"/>
      <w:r w:rsidRPr="00792148">
        <w:rPr>
          <w:rFonts w:ascii="Arial" w:eastAsia="Arial" w:hAnsi="Arial"/>
          <w:color w:val="000000"/>
          <w:sz w:val="16"/>
          <w:szCs w:val="16"/>
        </w:rPr>
        <w:t>by reason of</w:t>
      </w:r>
      <w:proofErr w:type="gramEnd"/>
      <w:r w:rsidRPr="00792148">
        <w:rPr>
          <w:rFonts w:ascii="Arial" w:eastAsia="Arial" w:hAnsi="Arial"/>
          <w:color w:val="000000"/>
          <w:sz w:val="16"/>
          <w:szCs w:val="16"/>
        </w:rPr>
        <w:t xml:space="preserve"> the termination of the Contract, subject to:</w:t>
      </w:r>
    </w:p>
    <w:p w:rsidR="009C5DA6" w:rsidRPr="00792148" w:rsidRDefault="009C5DA6" w:rsidP="00D07EEC">
      <w:pPr>
        <w:widowControl/>
        <w:numPr>
          <w:ilvl w:val="0"/>
          <w:numId w:val="102"/>
        </w:numPr>
        <w:tabs>
          <w:tab w:val="clear" w:pos="576"/>
          <w:tab w:val="left" w:pos="648"/>
        </w:tabs>
        <w:spacing w:before="191" w:after="0" w:line="197" w:lineRule="exact"/>
        <w:ind w:left="72" w:right="360"/>
        <w:textAlignment w:val="baseline"/>
        <w:rPr>
          <w:rFonts w:ascii="Arial" w:eastAsia="Arial" w:hAnsi="Arial"/>
          <w:color w:val="000000"/>
          <w:sz w:val="16"/>
          <w:szCs w:val="16"/>
        </w:rPr>
      </w:pPr>
      <w:r w:rsidRPr="00792148">
        <w:rPr>
          <w:rFonts w:ascii="Arial" w:eastAsia="Arial" w:hAnsi="Arial"/>
          <w:color w:val="000000"/>
          <w:sz w:val="16"/>
          <w:szCs w:val="16"/>
        </w:rPr>
        <w:t>the Contractor taking all reasonable steps to mitigate such loss; and</w:t>
      </w:r>
    </w:p>
    <w:p w:rsidR="009C5DA6" w:rsidRPr="00792148" w:rsidRDefault="009C5DA6" w:rsidP="00D07EEC">
      <w:pPr>
        <w:widowControl/>
        <w:numPr>
          <w:ilvl w:val="0"/>
          <w:numId w:val="102"/>
        </w:numPr>
        <w:tabs>
          <w:tab w:val="clear" w:pos="576"/>
          <w:tab w:val="left" w:pos="648"/>
        </w:tabs>
        <w:spacing w:before="196" w:after="0" w:line="195"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 xml:space="preserve">the Contractor submitting a fully </w:t>
      </w:r>
      <w:proofErr w:type="spellStart"/>
      <w:r w:rsidRPr="00792148">
        <w:rPr>
          <w:rFonts w:ascii="Arial" w:eastAsia="Arial" w:hAnsi="Arial"/>
          <w:color w:val="000000"/>
          <w:sz w:val="16"/>
          <w:szCs w:val="16"/>
        </w:rPr>
        <w:t>itemised</w:t>
      </w:r>
      <w:proofErr w:type="spellEnd"/>
      <w:r w:rsidRPr="00792148">
        <w:rPr>
          <w:rFonts w:ascii="Arial" w:eastAsia="Arial" w:hAnsi="Arial"/>
          <w:color w:val="000000"/>
          <w:sz w:val="16"/>
          <w:szCs w:val="16"/>
        </w:rPr>
        <w:t xml:space="preserve"> and costed list of such loss, with supporting evidence, reasonably and </w:t>
      </w:r>
      <w:proofErr w:type="gramStart"/>
      <w:r w:rsidRPr="00792148">
        <w:rPr>
          <w:rFonts w:ascii="Arial" w:eastAsia="Arial" w:hAnsi="Arial"/>
          <w:color w:val="000000"/>
          <w:sz w:val="16"/>
          <w:szCs w:val="16"/>
        </w:rPr>
        <w:t>actually incurred</w:t>
      </w:r>
      <w:proofErr w:type="gramEnd"/>
      <w:r w:rsidRPr="00792148">
        <w:rPr>
          <w:rFonts w:ascii="Arial" w:eastAsia="Arial" w:hAnsi="Arial"/>
          <w:color w:val="000000"/>
          <w:sz w:val="16"/>
          <w:szCs w:val="16"/>
        </w:rPr>
        <w:t xml:space="preserve"> by the Contractor as a result of the termination of the Contract or relevant part.</w:t>
      </w:r>
    </w:p>
    <w:p w:rsidR="009C5DA6" w:rsidRPr="00792148" w:rsidRDefault="009C5DA6" w:rsidP="009C5DA6">
      <w:pPr>
        <w:tabs>
          <w:tab w:val="left" w:pos="648"/>
        </w:tabs>
        <w:spacing w:before="204" w:line="194"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e.</w:t>
      </w:r>
      <w:r w:rsidRPr="00792148">
        <w:rPr>
          <w:rFonts w:ascii="Arial" w:eastAsia="Arial" w:hAnsi="Arial"/>
          <w:color w:val="000000"/>
          <w:sz w:val="16"/>
          <w:szCs w:val="16"/>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9C5DA6" w:rsidRPr="00792148" w:rsidRDefault="009C5DA6" w:rsidP="009C5DA6">
      <w:pPr>
        <w:tabs>
          <w:tab w:val="left" w:pos="648"/>
        </w:tabs>
        <w:spacing w:before="200" w:line="195" w:lineRule="exact"/>
        <w:ind w:left="72" w:right="144"/>
        <w:textAlignment w:val="baseline"/>
        <w:rPr>
          <w:rFonts w:ascii="Arial" w:eastAsia="Arial" w:hAnsi="Arial"/>
          <w:color w:val="000000"/>
          <w:spacing w:val="-2"/>
          <w:sz w:val="16"/>
          <w:szCs w:val="16"/>
        </w:rPr>
      </w:pPr>
      <w:r w:rsidRPr="00792148">
        <w:rPr>
          <w:rFonts w:ascii="Arial" w:eastAsia="Arial" w:hAnsi="Arial"/>
          <w:color w:val="000000"/>
          <w:spacing w:val="-2"/>
          <w:sz w:val="16"/>
          <w:szCs w:val="16"/>
        </w:rPr>
        <w:t>f.</w:t>
      </w:r>
      <w:r w:rsidRPr="00792148">
        <w:rPr>
          <w:rFonts w:ascii="Arial" w:eastAsia="Arial" w:hAnsi="Arial"/>
          <w:color w:val="000000"/>
          <w:spacing w:val="-2"/>
          <w:sz w:val="16"/>
          <w:szCs w:val="16"/>
        </w:rPr>
        <w:tab/>
        <w:t xml:space="preserve">The Contractor shall include in any subcontract over £250,000 which it may enter into </w:t>
      </w:r>
      <w:proofErr w:type="gramStart"/>
      <w:r w:rsidRPr="00792148">
        <w:rPr>
          <w:rFonts w:ascii="Arial" w:eastAsia="Arial" w:hAnsi="Arial"/>
          <w:color w:val="000000"/>
          <w:spacing w:val="-2"/>
          <w:sz w:val="16"/>
          <w:szCs w:val="16"/>
        </w:rPr>
        <w:t>for the purpose of</w:t>
      </w:r>
      <w:proofErr w:type="gramEnd"/>
      <w:r w:rsidRPr="00792148">
        <w:rPr>
          <w:rFonts w:ascii="Arial" w:eastAsia="Arial" w:hAnsi="Arial"/>
          <w:color w:val="000000"/>
          <w:spacing w:val="-2"/>
          <w:sz w:val="16"/>
          <w:szCs w:val="16"/>
        </w:rPr>
        <w:t xml:space="preserve"> the Contract, the right to terminate the subcontract under the terms of clauses 42.a to 42.e except that:</w:t>
      </w:r>
    </w:p>
    <w:p w:rsidR="009C5DA6" w:rsidRPr="00792148" w:rsidRDefault="009C5DA6" w:rsidP="009C5DA6">
      <w:pPr>
        <w:tabs>
          <w:tab w:val="left" w:pos="648"/>
        </w:tabs>
        <w:spacing w:before="191" w:line="197"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(1)</w:t>
      </w:r>
      <w:r w:rsidRPr="00792148">
        <w:rPr>
          <w:rFonts w:ascii="Arial" w:eastAsia="Arial" w:hAnsi="Arial"/>
          <w:color w:val="000000"/>
          <w:sz w:val="16"/>
          <w:szCs w:val="16"/>
        </w:rPr>
        <w:tab/>
        <w:t xml:space="preserve">the name of the Contractor shall be substituted for the Authority except in clause 42.c(1); </w:t>
      </w:r>
    </w:p>
    <w:p w:rsidR="009C5DA6" w:rsidRPr="00792148" w:rsidRDefault="009C5DA6" w:rsidP="00D07EEC">
      <w:pPr>
        <w:widowControl/>
        <w:numPr>
          <w:ilvl w:val="0"/>
          <w:numId w:val="103"/>
        </w:numPr>
        <w:tabs>
          <w:tab w:val="clear" w:pos="576"/>
          <w:tab w:val="left" w:pos="648"/>
        </w:tabs>
        <w:spacing w:before="205" w:after="0" w:line="194" w:lineRule="exact"/>
        <w:ind w:left="72" w:right="144"/>
        <w:textAlignment w:val="baseline"/>
        <w:rPr>
          <w:rFonts w:ascii="Arial" w:eastAsia="Arial" w:hAnsi="Arial"/>
          <w:color w:val="000000"/>
          <w:sz w:val="16"/>
          <w:szCs w:val="16"/>
        </w:rPr>
      </w:pPr>
      <w:r w:rsidRPr="00792148">
        <w:rPr>
          <w:sz w:val="16"/>
          <w:szCs w:val="16"/>
        </w:rPr>
        <w:br w:type="column"/>
      </w:r>
      <w:r w:rsidRPr="00792148">
        <w:rPr>
          <w:rFonts w:ascii="Arial" w:eastAsia="Arial" w:hAnsi="Arial"/>
          <w:color w:val="000000"/>
          <w:sz w:val="16"/>
          <w:szCs w:val="16"/>
        </w:rPr>
        <w:t>the notice period for termination shall be as specified in the subcontract, or if no period is specified twenty (20) business days; and</w:t>
      </w:r>
    </w:p>
    <w:p w:rsidR="009C5DA6" w:rsidRPr="00792148" w:rsidRDefault="009C5DA6" w:rsidP="00D07EEC">
      <w:pPr>
        <w:widowControl/>
        <w:numPr>
          <w:ilvl w:val="0"/>
          <w:numId w:val="103"/>
        </w:numPr>
        <w:tabs>
          <w:tab w:val="clear" w:pos="576"/>
          <w:tab w:val="left" w:pos="648"/>
        </w:tabs>
        <w:spacing w:before="202" w:after="0" w:line="194"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the Contractor’s right to terminate the subcontract shall not be exercised unless the main Contract, or relevant part, has been terminated by the Authority in accordance with the provisions of this condition 42.</w:t>
      </w:r>
    </w:p>
    <w:p w:rsidR="009C5DA6" w:rsidRPr="00792148" w:rsidRDefault="009C5DA6" w:rsidP="009C5DA6">
      <w:pPr>
        <w:tabs>
          <w:tab w:val="left" w:pos="576"/>
        </w:tabs>
        <w:spacing w:before="200" w:line="194" w:lineRule="exact"/>
        <w:ind w:left="72" w:right="288"/>
        <w:textAlignment w:val="baseline"/>
        <w:rPr>
          <w:rFonts w:ascii="Arial" w:eastAsia="Arial" w:hAnsi="Arial"/>
          <w:color w:val="000000"/>
          <w:sz w:val="16"/>
          <w:szCs w:val="16"/>
        </w:rPr>
      </w:pPr>
      <w:r w:rsidRPr="00792148">
        <w:rPr>
          <w:rFonts w:ascii="Arial" w:eastAsia="Arial" w:hAnsi="Arial"/>
          <w:color w:val="000000"/>
          <w:sz w:val="16"/>
          <w:szCs w:val="16"/>
        </w:rPr>
        <w:t>g.</w:t>
      </w:r>
      <w:r w:rsidRPr="00792148">
        <w:rPr>
          <w:rFonts w:ascii="Arial" w:eastAsia="Arial" w:hAnsi="Arial"/>
          <w:color w:val="000000"/>
          <w:sz w:val="16"/>
          <w:szCs w:val="16"/>
        </w:rPr>
        <w:tab/>
        <w:t>Claims for payment under this condition shall be submitted in accordance with the Authority’s direction.</w:t>
      </w:r>
    </w:p>
    <w:p w:rsidR="009C5DA6" w:rsidRPr="00792148" w:rsidRDefault="009C5DA6" w:rsidP="009C5DA6">
      <w:pPr>
        <w:tabs>
          <w:tab w:val="left" w:pos="576"/>
        </w:tabs>
        <w:spacing w:before="243" w:line="194" w:lineRule="exact"/>
        <w:ind w:lef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43.</w:t>
      </w:r>
      <w:r w:rsidRPr="00792148">
        <w:rPr>
          <w:rFonts w:ascii="Arial" w:eastAsia="Arial" w:hAnsi="Arial"/>
          <w:color w:val="000000"/>
          <w:spacing w:val="1"/>
          <w:sz w:val="16"/>
          <w:szCs w:val="16"/>
        </w:rPr>
        <w:tab/>
        <w:t>Material Breach</w:t>
      </w:r>
    </w:p>
    <w:p w:rsidR="009C5DA6" w:rsidRPr="00792148" w:rsidRDefault="009C5DA6" w:rsidP="00D07EEC">
      <w:pPr>
        <w:widowControl/>
        <w:numPr>
          <w:ilvl w:val="0"/>
          <w:numId w:val="104"/>
        </w:numPr>
        <w:tabs>
          <w:tab w:val="clear" w:pos="576"/>
          <w:tab w:val="left" w:pos="648"/>
        </w:tabs>
        <w:spacing w:before="124" w:after="0" w:line="195"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rsidR="009C5DA6" w:rsidRPr="00792148" w:rsidRDefault="009C5DA6" w:rsidP="00D07EEC">
      <w:pPr>
        <w:widowControl/>
        <w:numPr>
          <w:ilvl w:val="0"/>
          <w:numId w:val="104"/>
        </w:numPr>
        <w:tabs>
          <w:tab w:val="clear" w:pos="576"/>
          <w:tab w:val="left" w:pos="648"/>
        </w:tabs>
        <w:spacing w:before="198" w:after="0" w:line="195" w:lineRule="exact"/>
        <w:ind w:left="72" w:right="72"/>
        <w:textAlignment w:val="baseline"/>
        <w:rPr>
          <w:rFonts w:ascii="Arial" w:eastAsia="Arial" w:hAnsi="Arial"/>
          <w:color w:val="000000"/>
          <w:sz w:val="16"/>
          <w:szCs w:val="16"/>
        </w:rPr>
      </w:pPr>
      <w:r w:rsidRPr="00792148">
        <w:rPr>
          <w:rFonts w:ascii="Arial" w:eastAsia="Arial" w:hAnsi="Arial"/>
          <w:color w:val="000000"/>
          <w:sz w:val="16"/>
          <w:szCs w:val="16"/>
        </w:rPr>
        <w:t>Where the Authority has terminated the Contract under clause 43.</w:t>
      </w:r>
      <w:proofErr w:type="spellStart"/>
      <w:r w:rsidRPr="00792148">
        <w:rPr>
          <w:rFonts w:ascii="Arial" w:eastAsia="Arial" w:hAnsi="Arial"/>
          <w:color w:val="000000"/>
          <w:sz w:val="16"/>
          <w:szCs w:val="16"/>
        </w:rPr>
        <w:t>a</w:t>
      </w:r>
      <w:proofErr w:type="spellEnd"/>
      <w:r w:rsidRPr="00792148">
        <w:rPr>
          <w:rFonts w:ascii="Arial" w:eastAsia="Arial" w:hAnsi="Arial"/>
          <w:color w:val="000000"/>
          <w:sz w:val="16"/>
          <w:szCs w:val="16"/>
        </w:rPr>
        <w:t xml:space="preserve"> the Authority shall have the right to claim such damages as may have been sustained </w:t>
      </w:r>
      <w:proofErr w:type="gramStart"/>
      <w:r w:rsidRPr="00792148">
        <w:rPr>
          <w:rFonts w:ascii="Arial" w:eastAsia="Arial" w:hAnsi="Arial"/>
          <w:color w:val="000000"/>
          <w:sz w:val="16"/>
          <w:szCs w:val="16"/>
        </w:rPr>
        <w:t>as a result of</w:t>
      </w:r>
      <w:proofErr w:type="gramEnd"/>
      <w:r w:rsidRPr="00792148">
        <w:rPr>
          <w:rFonts w:ascii="Arial" w:eastAsia="Arial" w:hAnsi="Arial"/>
          <w:color w:val="000000"/>
          <w:sz w:val="16"/>
          <w:szCs w:val="16"/>
        </w:rPr>
        <w:t xml:space="preserve"> the Contractor’s material breach of the Contract, including but not limited to any costs and expenses incurred by the Authority in:</w:t>
      </w:r>
    </w:p>
    <w:p w:rsidR="009C5DA6" w:rsidRPr="00792148" w:rsidRDefault="009C5DA6" w:rsidP="00D07EEC">
      <w:pPr>
        <w:widowControl/>
        <w:numPr>
          <w:ilvl w:val="0"/>
          <w:numId w:val="105"/>
        </w:numPr>
        <w:tabs>
          <w:tab w:val="clear" w:pos="576"/>
          <w:tab w:val="left" w:pos="648"/>
        </w:tabs>
        <w:spacing w:before="194" w:after="0" w:line="196"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carrying out any work that may be required to make the Contractor Deliverables comply with the Contract; or</w:t>
      </w:r>
    </w:p>
    <w:p w:rsidR="009C5DA6" w:rsidRPr="00792148" w:rsidRDefault="009C5DA6" w:rsidP="00D07EEC">
      <w:pPr>
        <w:widowControl/>
        <w:numPr>
          <w:ilvl w:val="0"/>
          <w:numId w:val="105"/>
        </w:numPr>
        <w:tabs>
          <w:tab w:val="clear" w:pos="576"/>
          <w:tab w:val="left" w:pos="648"/>
        </w:tabs>
        <w:spacing w:before="192" w:after="0" w:line="197" w:lineRule="exact"/>
        <w:ind w:left="72" w:right="792"/>
        <w:textAlignment w:val="baseline"/>
        <w:rPr>
          <w:rFonts w:ascii="Arial" w:eastAsia="Arial" w:hAnsi="Arial"/>
          <w:color w:val="000000"/>
          <w:sz w:val="16"/>
          <w:szCs w:val="16"/>
        </w:rPr>
      </w:pPr>
      <w:r w:rsidRPr="00792148">
        <w:rPr>
          <w:rFonts w:ascii="Arial" w:eastAsia="Arial" w:hAnsi="Arial"/>
          <w:color w:val="000000"/>
          <w:sz w:val="16"/>
          <w:szCs w:val="16"/>
        </w:rPr>
        <w:t>obtaining the Contractor Deliverable in substitution from another supplier.</w:t>
      </w:r>
    </w:p>
    <w:p w:rsidR="009C5DA6" w:rsidRPr="00792148" w:rsidRDefault="009C5DA6" w:rsidP="009C5DA6">
      <w:pPr>
        <w:tabs>
          <w:tab w:val="left" w:pos="576"/>
        </w:tabs>
        <w:spacing w:before="243"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44.</w:t>
      </w:r>
      <w:r w:rsidRPr="00792148">
        <w:rPr>
          <w:rFonts w:ascii="Arial" w:eastAsia="Arial" w:hAnsi="Arial"/>
          <w:color w:val="000000"/>
          <w:sz w:val="16"/>
          <w:szCs w:val="16"/>
        </w:rPr>
        <w:tab/>
        <w:t>Consequences of Termination</w:t>
      </w:r>
    </w:p>
    <w:p w:rsidR="009C5DA6" w:rsidRPr="00792148" w:rsidRDefault="009C5DA6" w:rsidP="009C5DA6">
      <w:pPr>
        <w:spacing w:before="119" w:line="195" w:lineRule="exact"/>
        <w:ind w:left="72" w:right="72"/>
        <w:textAlignment w:val="baseline"/>
        <w:rPr>
          <w:rFonts w:ascii="Arial" w:eastAsia="Arial" w:hAnsi="Arial"/>
          <w:color w:val="000000"/>
          <w:spacing w:val="-1"/>
          <w:sz w:val="16"/>
          <w:szCs w:val="16"/>
        </w:rPr>
      </w:pPr>
      <w:r w:rsidRPr="00792148">
        <w:rPr>
          <w:rFonts w:ascii="Arial" w:eastAsia="Arial" w:hAnsi="Arial"/>
          <w:color w:val="000000"/>
          <w:spacing w:val="-1"/>
          <w:sz w:val="16"/>
          <w:szCs w:val="16"/>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9C5DA6" w:rsidRPr="00792148" w:rsidRDefault="009C5DA6" w:rsidP="009C5DA6">
      <w:pPr>
        <w:tabs>
          <w:tab w:val="left" w:pos="576"/>
        </w:tabs>
        <w:spacing w:before="241" w:line="197" w:lineRule="exact"/>
        <w:ind w:left="72" w:right="72"/>
        <w:textAlignment w:val="baseline"/>
        <w:rPr>
          <w:rFonts w:ascii="Arial" w:eastAsia="Arial" w:hAnsi="Arial"/>
          <w:b/>
          <w:color w:val="000000"/>
          <w:sz w:val="16"/>
          <w:szCs w:val="16"/>
        </w:rPr>
      </w:pPr>
      <w:r w:rsidRPr="00792148">
        <w:rPr>
          <w:rFonts w:ascii="Arial" w:eastAsia="Arial" w:hAnsi="Arial"/>
          <w:b/>
          <w:color w:val="000000"/>
          <w:sz w:val="16"/>
          <w:szCs w:val="16"/>
        </w:rPr>
        <w:t>45</w:t>
      </w:r>
      <w:r w:rsidRPr="00792148">
        <w:rPr>
          <w:rFonts w:ascii="Arial" w:eastAsia="Arial" w:hAnsi="Arial"/>
          <w:b/>
          <w:color w:val="000000"/>
          <w:sz w:val="16"/>
          <w:szCs w:val="16"/>
        </w:rPr>
        <w:tab/>
        <w:t>The project specific DEFCONs and DEFCON SC variants that apply to this Contract are:</w:t>
      </w:r>
    </w:p>
    <w:p w:rsidR="009C5DA6" w:rsidRPr="00792148" w:rsidRDefault="009C5DA6" w:rsidP="009C5DA6">
      <w:pPr>
        <w:spacing w:before="237"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DEFCON5J (Edn.12/17) - Unique Identifiers</w:t>
      </w:r>
    </w:p>
    <w:p w:rsidR="009C5DA6" w:rsidRPr="00792148" w:rsidRDefault="009C5DA6" w:rsidP="009C5DA6">
      <w:pPr>
        <w:spacing w:before="121" w:line="196" w:lineRule="exact"/>
        <w:ind w:left="72" w:right="144"/>
        <w:textAlignment w:val="baseline"/>
        <w:rPr>
          <w:rFonts w:ascii="Arial" w:eastAsia="Arial" w:hAnsi="Arial"/>
          <w:color w:val="000000"/>
          <w:sz w:val="16"/>
          <w:szCs w:val="16"/>
        </w:rPr>
      </w:pPr>
      <w:r w:rsidRPr="00792148">
        <w:rPr>
          <w:rFonts w:ascii="Arial" w:eastAsia="Arial" w:hAnsi="Arial"/>
          <w:color w:val="000000"/>
          <w:sz w:val="16"/>
          <w:szCs w:val="16"/>
        </w:rPr>
        <w:t>Where used in conjunction with contracts for services, Clause 4 of the DEFCON shall not apply.</w:t>
      </w:r>
    </w:p>
    <w:p w:rsidR="009C5DA6" w:rsidRPr="00792148" w:rsidRDefault="009C5DA6" w:rsidP="009C5DA6">
      <w:pPr>
        <w:spacing w:before="243"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DEFCON90 (Edn.11/06) - Copyright</w:t>
      </w:r>
    </w:p>
    <w:p w:rsidR="009C5DA6" w:rsidRPr="00792148" w:rsidRDefault="009C5DA6" w:rsidP="009C5DA6">
      <w:pPr>
        <w:spacing w:before="235" w:line="197" w:lineRule="exact"/>
        <w:ind w:left="72" w:right="216"/>
        <w:textAlignment w:val="baseline"/>
        <w:rPr>
          <w:rFonts w:ascii="Arial" w:eastAsia="Arial" w:hAnsi="Arial"/>
          <w:color w:val="000000"/>
          <w:sz w:val="16"/>
          <w:szCs w:val="16"/>
        </w:rPr>
      </w:pPr>
      <w:r w:rsidRPr="00792148">
        <w:rPr>
          <w:rFonts w:ascii="Arial" w:eastAsia="Arial" w:hAnsi="Arial"/>
          <w:color w:val="000000"/>
          <w:sz w:val="16"/>
          <w:szCs w:val="16"/>
        </w:rPr>
        <w:t>DEFCON660 (Edn.12/15) - Official-Sensitive Security Requirements</w:t>
      </w:r>
    </w:p>
    <w:p w:rsidR="009C5DA6" w:rsidRPr="00792148" w:rsidRDefault="009C5DA6" w:rsidP="009C5DA6">
      <w:pPr>
        <w:tabs>
          <w:tab w:val="left" w:pos="576"/>
        </w:tabs>
        <w:spacing w:before="241" w:line="197" w:lineRule="exact"/>
        <w:ind w:left="72" w:right="432"/>
        <w:textAlignment w:val="baseline"/>
        <w:rPr>
          <w:rFonts w:ascii="Arial" w:eastAsia="Arial" w:hAnsi="Arial"/>
          <w:b/>
          <w:color w:val="000000"/>
          <w:sz w:val="16"/>
          <w:szCs w:val="16"/>
        </w:rPr>
      </w:pPr>
      <w:r w:rsidRPr="00792148">
        <w:rPr>
          <w:rFonts w:ascii="Arial" w:eastAsia="Arial" w:hAnsi="Arial"/>
          <w:b/>
          <w:color w:val="000000"/>
          <w:sz w:val="16"/>
          <w:szCs w:val="16"/>
        </w:rPr>
        <w:t>46</w:t>
      </w:r>
      <w:r w:rsidRPr="00792148">
        <w:rPr>
          <w:rFonts w:ascii="Arial" w:eastAsia="Arial" w:hAnsi="Arial"/>
          <w:b/>
          <w:color w:val="000000"/>
          <w:sz w:val="16"/>
          <w:szCs w:val="16"/>
        </w:rPr>
        <w:tab/>
        <w:t>The special conditions that apply to this contract are:</w:t>
      </w:r>
    </w:p>
    <w:p w:rsidR="009C5DA6" w:rsidRPr="00792148" w:rsidRDefault="009C5DA6" w:rsidP="009C5DA6">
      <w:pPr>
        <w:spacing w:before="117" w:line="194" w:lineRule="exact"/>
        <w:ind w:left="72"/>
        <w:textAlignment w:val="baseline"/>
        <w:rPr>
          <w:rFonts w:ascii="Arial" w:eastAsia="Arial" w:hAnsi="Arial"/>
          <w:color w:val="000000"/>
          <w:sz w:val="16"/>
          <w:szCs w:val="16"/>
        </w:rPr>
      </w:pPr>
      <w:r w:rsidRPr="00792148">
        <w:rPr>
          <w:rFonts w:ascii="Arial" w:eastAsia="Arial" w:hAnsi="Arial"/>
          <w:color w:val="000000"/>
          <w:sz w:val="16"/>
          <w:szCs w:val="16"/>
        </w:rPr>
        <w:t>Not Applicable</w:t>
      </w:r>
    </w:p>
    <w:p w:rsidR="009C5DA6" w:rsidRPr="00792148" w:rsidRDefault="009C5DA6" w:rsidP="009C5DA6">
      <w:pPr>
        <w:tabs>
          <w:tab w:val="left" w:pos="576"/>
        </w:tabs>
        <w:spacing w:before="240" w:line="197" w:lineRule="exact"/>
        <w:ind w:left="72" w:right="360"/>
        <w:textAlignment w:val="baseline"/>
        <w:rPr>
          <w:rFonts w:ascii="Arial" w:eastAsia="Arial" w:hAnsi="Arial"/>
          <w:b/>
          <w:color w:val="000000"/>
          <w:sz w:val="16"/>
          <w:szCs w:val="16"/>
        </w:rPr>
      </w:pPr>
      <w:r w:rsidRPr="00792148">
        <w:rPr>
          <w:rFonts w:ascii="Arial" w:eastAsia="Arial" w:hAnsi="Arial"/>
          <w:b/>
          <w:color w:val="000000"/>
          <w:sz w:val="16"/>
          <w:szCs w:val="16"/>
        </w:rPr>
        <w:t>47</w:t>
      </w:r>
      <w:r w:rsidRPr="00792148">
        <w:rPr>
          <w:rFonts w:ascii="Arial" w:eastAsia="Arial" w:hAnsi="Arial"/>
          <w:b/>
          <w:color w:val="000000"/>
          <w:sz w:val="16"/>
          <w:szCs w:val="16"/>
        </w:rPr>
        <w:tab/>
        <w:t>The processes that apply to this contract are:</w:t>
      </w:r>
    </w:p>
    <w:p w:rsidR="009C5DA6" w:rsidRDefault="009C5DA6" w:rsidP="009C5DA6">
      <w:pPr>
        <w:rPr>
          <w:rFonts w:ascii="Arial" w:eastAsia="Arial" w:hAnsi="Arial"/>
          <w:color w:val="000000"/>
          <w:sz w:val="16"/>
          <w:szCs w:val="16"/>
        </w:rPr>
      </w:pPr>
      <w:r w:rsidRPr="00792148">
        <w:rPr>
          <w:rFonts w:ascii="Arial" w:eastAsia="Arial" w:hAnsi="Arial"/>
          <w:color w:val="000000"/>
          <w:sz w:val="16"/>
          <w:szCs w:val="16"/>
        </w:rPr>
        <w:t>Not Applicable</w:t>
      </w:r>
    </w:p>
    <w:p w:rsidR="000177DB" w:rsidRDefault="000177DB" w:rsidP="009C5DA6">
      <w:pPr>
        <w:rPr>
          <w:rFonts w:ascii="Arial" w:eastAsia="Arial" w:hAnsi="Arial"/>
          <w:color w:val="000000"/>
          <w:sz w:val="16"/>
          <w:szCs w:val="16"/>
        </w:rPr>
      </w:pPr>
    </w:p>
    <w:p w:rsidR="000177DB" w:rsidRDefault="000177DB" w:rsidP="009C5DA6">
      <w:pPr>
        <w:rPr>
          <w:rFonts w:ascii="Arial" w:eastAsia="Arial" w:hAnsi="Arial"/>
          <w:color w:val="000000"/>
          <w:sz w:val="16"/>
          <w:szCs w:val="16"/>
        </w:rPr>
      </w:pPr>
    </w:p>
    <w:p w:rsidR="000177DB" w:rsidRPr="00C676B4" w:rsidRDefault="000177DB" w:rsidP="009C5DA6">
      <w:pPr>
        <w:rPr>
          <w:rFonts w:ascii="Arial" w:hAnsi="Arial" w:cs="Arial"/>
          <w:sz w:val="17"/>
          <w:szCs w:val="17"/>
        </w:rPr>
        <w:sectPr w:rsidR="000177DB" w:rsidRPr="00C676B4" w:rsidSect="00C676B4">
          <w:pgSz w:w="11909" w:h="16843"/>
          <w:pgMar w:top="227" w:right="227" w:bottom="227" w:left="227" w:header="720" w:footer="720" w:gutter="0"/>
          <w:cols w:num="2" w:space="0" w:equalWidth="0">
            <w:col w:w="5433" w:space="583"/>
            <w:col w:w="5439" w:space="0"/>
          </w:cols>
          <w:docGrid w:linePitch="299"/>
        </w:sectPr>
      </w:pPr>
    </w:p>
    <w:p w:rsidR="00C416CD" w:rsidRDefault="00C416CD" w:rsidP="00C416CD">
      <w:pPr>
        <w:spacing w:after="0"/>
        <w:jc w:val="center"/>
        <w:rPr>
          <w:b/>
        </w:rPr>
      </w:pPr>
      <w:bookmarkStart w:id="6" w:name="_Toc367107576"/>
      <w:bookmarkStart w:id="7" w:name="_Toc375205555"/>
      <w:bookmarkStart w:id="8" w:name="_Toc402273351"/>
      <w:bookmarkStart w:id="9" w:name="_Toc422462853"/>
      <w:r>
        <w:rPr>
          <w:b/>
        </w:rPr>
        <w:lastRenderedPageBreak/>
        <w:t>Schedule 1 - Definitions of Contract</w:t>
      </w:r>
      <w:bookmarkEnd w:id="6"/>
      <w:bookmarkEnd w:id="7"/>
      <w:bookmarkEnd w:id="8"/>
      <w:bookmarkEnd w:id="9"/>
      <w:r>
        <w:rPr>
          <w:b/>
        </w:rPr>
        <w:br/>
      </w:r>
    </w:p>
    <w:tbl>
      <w:tblPr>
        <w:tblW w:w="0" w:type="auto"/>
        <w:tblInd w:w="-34" w:type="dxa"/>
        <w:tblLook w:val="04A0" w:firstRow="1" w:lastRow="0" w:firstColumn="1" w:lastColumn="0" w:noHBand="0" w:noVBand="1"/>
      </w:tblPr>
      <w:tblGrid>
        <w:gridCol w:w="3215"/>
        <w:gridCol w:w="5859"/>
      </w:tblGrid>
      <w:tr w:rsidR="00C416CD" w:rsidTr="00F7149B">
        <w:tc>
          <w:tcPr>
            <w:tcW w:w="3403" w:type="dxa"/>
            <w:hideMark/>
          </w:tcPr>
          <w:p w:rsidR="00C416CD" w:rsidRDefault="00C416CD" w:rsidP="00C416CD">
            <w:pPr>
              <w:spacing w:after="0"/>
              <w:rPr>
                <w:rFonts w:cs="Arial"/>
                <w:b/>
                <w:sz w:val="20"/>
                <w:szCs w:val="20"/>
              </w:rPr>
            </w:pPr>
            <w:r>
              <w:rPr>
                <w:rFonts w:cs="Arial"/>
                <w:b/>
                <w:sz w:val="20"/>
                <w:szCs w:val="20"/>
              </w:rPr>
              <w:t>Articles</w:t>
            </w:r>
          </w:p>
        </w:tc>
        <w:tc>
          <w:tcPr>
            <w:tcW w:w="5918" w:type="dxa"/>
            <w:hideMark/>
          </w:tcPr>
          <w:p w:rsidR="00C416CD" w:rsidRDefault="00C416CD" w:rsidP="00C416CD">
            <w:pPr>
              <w:spacing w:after="0"/>
              <w:rPr>
                <w:rFonts w:cs="Arial"/>
                <w:sz w:val="20"/>
                <w:szCs w:val="20"/>
              </w:rPr>
            </w:pPr>
            <w:r>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 w:val="20"/>
                <w:szCs w:val="20"/>
              </w:rPr>
              <w:t>This definition only applies when DEFCONs are added to these Conditions</w:t>
            </w:r>
            <w:r>
              <w:rPr>
                <w:rFonts w:cs="Arial"/>
                <w:sz w:val="20"/>
                <w:szCs w:val="20"/>
              </w:rPr>
              <w:t>);</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Authority</w:t>
            </w:r>
          </w:p>
        </w:tc>
        <w:tc>
          <w:tcPr>
            <w:tcW w:w="5918" w:type="dxa"/>
            <w:hideMark/>
          </w:tcPr>
          <w:p w:rsidR="00C416CD" w:rsidRDefault="00C416CD" w:rsidP="00C416CD">
            <w:pPr>
              <w:spacing w:after="0"/>
              <w:rPr>
                <w:rFonts w:cs="Arial"/>
                <w:sz w:val="20"/>
                <w:szCs w:val="20"/>
              </w:rPr>
            </w:pPr>
            <w:r>
              <w:rPr>
                <w:rFonts w:cs="Arial"/>
                <w:color w:val="000000"/>
                <w:sz w:val="20"/>
                <w:szCs w:val="20"/>
              </w:rPr>
              <w:t xml:space="preserve">means the Secretary of State for </w:t>
            </w:r>
            <w:proofErr w:type="spellStart"/>
            <w:r>
              <w:rPr>
                <w:rFonts w:cs="Arial"/>
                <w:color w:val="000000"/>
                <w:sz w:val="20"/>
                <w:szCs w:val="20"/>
              </w:rPr>
              <w:t>Defence</w:t>
            </w:r>
            <w:proofErr w:type="spellEnd"/>
            <w:r>
              <w:rPr>
                <w:rFonts w:cs="Arial"/>
                <w:color w:val="000000"/>
                <w:sz w:val="20"/>
                <w:szCs w:val="20"/>
              </w:rPr>
              <w:t xml:space="preserve"> acting on behalf of the Crown</w:t>
            </w:r>
            <w:r>
              <w:rPr>
                <w:rFonts w:cs="Arial"/>
                <w:sz w:val="20"/>
                <w:szCs w:val="20"/>
              </w:rPr>
              <w:t>;</w:t>
            </w:r>
          </w:p>
        </w:tc>
      </w:tr>
      <w:tr w:rsidR="00C416CD" w:rsidTr="00F7149B">
        <w:tc>
          <w:tcPr>
            <w:tcW w:w="3403" w:type="dxa"/>
          </w:tcPr>
          <w:p w:rsidR="00C416CD" w:rsidRDefault="00C416CD" w:rsidP="00C416CD">
            <w:pPr>
              <w:spacing w:after="0"/>
              <w:jc w:val="both"/>
              <w:rPr>
                <w:rFonts w:cs="Arial"/>
                <w:sz w:val="20"/>
                <w:szCs w:val="20"/>
              </w:rPr>
            </w:pPr>
          </w:p>
        </w:tc>
        <w:tc>
          <w:tcPr>
            <w:tcW w:w="5918" w:type="dxa"/>
          </w:tcPr>
          <w:p w:rsidR="00C416CD" w:rsidRDefault="00C416CD" w:rsidP="00C416CD">
            <w:pPr>
              <w:spacing w:after="0"/>
              <w:jc w:val="both"/>
              <w:rPr>
                <w:rFonts w:cs="Arial"/>
                <w:sz w:val="20"/>
                <w:szCs w:val="20"/>
              </w:rPr>
            </w:pPr>
          </w:p>
        </w:tc>
      </w:tr>
      <w:tr w:rsidR="00C416CD" w:rsidTr="00F7149B">
        <w:tc>
          <w:tcPr>
            <w:tcW w:w="3403" w:type="dxa"/>
            <w:hideMark/>
          </w:tcPr>
          <w:p w:rsidR="00C416CD" w:rsidRDefault="00C416CD" w:rsidP="00C416CD">
            <w:pPr>
              <w:spacing w:after="0"/>
              <w:rPr>
                <w:rFonts w:cs="Arial"/>
                <w:b/>
                <w:i/>
                <w:sz w:val="20"/>
                <w:szCs w:val="20"/>
              </w:rPr>
            </w:pPr>
            <w:r>
              <w:rPr>
                <w:rFonts w:cs="Arial"/>
                <w:b/>
                <w:sz w:val="20"/>
                <w:szCs w:val="20"/>
              </w:rPr>
              <w:t>Authority’s</w:t>
            </w:r>
            <w:r>
              <w:rPr>
                <w:rFonts w:cs="Arial"/>
                <w:b/>
                <w:i/>
                <w:sz w:val="20"/>
                <w:szCs w:val="20"/>
              </w:rPr>
              <w:t xml:space="preserve"> </w:t>
            </w:r>
            <w:r>
              <w:rPr>
                <w:rFonts w:cs="Arial"/>
                <w:b/>
                <w:sz w:val="20"/>
                <w:szCs w:val="20"/>
              </w:rPr>
              <w:t>Representative(s)</w:t>
            </w:r>
          </w:p>
        </w:tc>
        <w:tc>
          <w:tcPr>
            <w:tcW w:w="5918" w:type="dxa"/>
            <w:hideMark/>
          </w:tcPr>
          <w:p w:rsidR="00C416CD" w:rsidRDefault="00C416CD" w:rsidP="00C416CD">
            <w:pPr>
              <w:spacing w:after="0"/>
              <w:rPr>
                <w:rFonts w:cs="Arial"/>
                <w:sz w:val="20"/>
                <w:szCs w:val="20"/>
              </w:rPr>
            </w:pPr>
            <w:r>
              <w:rPr>
                <w:rFonts w:cs="Arial"/>
                <w:sz w:val="20"/>
                <w:szCs w:val="20"/>
              </w:rPr>
              <w:t xml:space="preserve">shall be those person(s) defined in Schedule 3 (Contract Data Sheet) who will act as the Authority’s Representative(s) </w:t>
            </w:r>
            <w:proofErr w:type="gramStart"/>
            <w:r>
              <w:rPr>
                <w:rFonts w:cs="Arial"/>
                <w:sz w:val="20"/>
                <w:szCs w:val="20"/>
              </w:rPr>
              <w:t>in connection with</w:t>
            </w:r>
            <w:proofErr w:type="gramEnd"/>
            <w:r>
              <w:rPr>
                <w:rFonts w:cs="Arial"/>
                <w:sz w:val="20"/>
                <w:szCs w:val="20"/>
              </w:rPr>
              <w:t xml:space="preserve"> the Contract.  Where the term “Authority’s Representative(s)” in the Conditions is immediately followed by a functional description in brackets, the appropriate Authority’s Representative(s) shall be the designated person(s) for the purposes of condition 8;</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spacing w:after="0"/>
              <w:rPr>
                <w:rFonts w:cs="Arial"/>
                <w:sz w:val="20"/>
                <w:szCs w:val="20"/>
              </w:rPr>
            </w:pPr>
            <w:r>
              <w:rPr>
                <w:rFonts w:cs="Arial"/>
                <w:b/>
                <w:sz w:val="20"/>
                <w:szCs w:val="20"/>
              </w:rPr>
              <w:t>Business Day</w:t>
            </w:r>
          </w:p>
        </w:tc>
        <w:tc>
          <w:tcPr>
            <w:tcW w:w="5918" w:type="dxa"/>
            <w:hideMark/>
          </w:tcPr>
          <w:p w:rsidR="00C416CD" w:rsidRDefault="00C416CD" w:rsidP="00C416CD">
            <w:pPr>
              <w:spacing w:after="0"/>
              <w:rPr>
                <w:rFonts w:cs="Arial"/>
                <w:sz w:val="20"/>
                <w:szCs w:val="20"/>
              </w:rPr>
            </w:pPr>
            <w:r>
              <w:rPr>
                <w:rFonts w:cs="Arial"/>
                <w:sz w:val="20"/>
                <w:szCs w:val="20"/>
              </w:rPr>
              <w:t>means 09:00 to 17:00 Monday to Friday, excluding public and statutory holidays;</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autoSpaceDE w:val="0"/>
              <w:adjustRightInd w:val="0"/>
              <w:spacing w:after="0"/>
              <w:rPr>
                <w:rFonts w:cs="Arial"/>
                <w:b/>
                <w:sz w:val="20"/>
                <w:szCs w:val="20"/>
              </w:rPr>
            </w:pPr>
            <w:r>
              <w:rPr>
                <w:rFonts w:cs="Arial"/>
                <w:b/>
                <w:sz w:val="20"/>
                <w:szCs w:val="20"/>
              </w:rPr>
              <w:t>Central Government Body</w:t>
            </w:r>
          </w:p>
        </w:tc>
        <w:tc>
          <w:tcPr>
            <w:tcW w:w="5918" w:type="dxa"/>
            <w:hideMark/>
          </w:tcPr>
          <w:p w:rsidR="00C416CD" w:rsidRDefault="00C416CD" w:rsidP="00C416CD">
            <w:pPr>
              <w:autoSpaceDE w:val="0"/>
              <w:adjustRightInd w:val="0"/>
              <w:spacing w:after="0"/>
              <w:rPr>
                <w:rFonts w:cs="Arial"/>
                <w:sz w:val="20"/>
                <w:szCs w:val="20"/>
              </w:rPr>
            </w:pPr>
            <w:r>
              <w:rPr>
                <w:rFonts w:cs="Arial"/>
                <w:sz w:val="20"/>
                <w:szCs w:val="20"/>
              </w:rPr>
              <w:t xml:space="preserve">a body listed in one of the following sub-categories of the Central Government classification of the </w:t>
            </w:r>
            <w:proofErr w:type="gramStart"/>
            <w:r>
              <w:rPr>
                <w:rFonts w:cs="Arial"/>
                <w:sz w:val="20"/>
                <w:szCs w:val="20"/>
              </w:rPr>
              <w:t>Public Sector</w:t>
            </w:r>
            <w:proofErr w:type="gramEnd"/>
            <w:r>
              <w:rPr>
                <w:rFonts w:cs="Arial"/>
                <w:sz w:val="20"/>
                <w:szCs w:val="20"/>
              </w:rPr>
              <w:t xml:space="preserve"> Classification Guide, as published and amended from time to time by the Office for National Statistics:</w:t>
            </w:r>
          </w:p>
        </w:tc>
      </w:tr>
      <w:tr w:rsidR="00C416CD" w:rsidTr="00F7149B">
        <w:tc>
          <w:tcPr>
            <w:tcW w:w="3403" w:type="dxa"/>
          </w:tcPr>
          <w:p w:rsidR="00C416CD" w:rsidRDefault="00C416CD" w:rsidP="00C416CD">
            <w:pPr>
              <w:spacing w:after="0"/>
              <w:rPr>
                <w:rFonts w:cs="Arial"/>
                <w:sz w:val="20"/>
                <w:szCs w:val="20"/>
              </w:rPr>
            </w:pPr>
          </w:p>
        </w:tc>
        <w:tc>
          <w:tcPr>
            <w:tcW w:w="5918" w:type="dxa"/>
            <w:hideMark/>
          </w:tcPr>
          <w:p w:rsidR="00C416CD" w:rsidRDefault="00C416CD" w:rsidP="00D07EEC">
            <w:pPr>
              <w:numPr>
                <w:ilvl w:val="0"/>
                <w:numId w:val="106"/>
              </w:numPr>
              <w:autoSpaceDN w:val="0"/>
              <w:spacing w:after="0" w:line="240" w:lineRule="auto"/>
              <w:ind w:left="0" w:firstLine="0"/>
              <w:rPr>
                <w:rFonts w:cs="Arial"/>
                <w:sz w:val="20"/>
                <w:szCs w:val="20"/>
              </w:rPr>
            </w:pPr>
            <w:r>
              <w:rPr>
                <w:rFonts w:cs="Arial"/>
                <w:sz w:val="20"/>
                <w:szCs w:val="20"/>
              </w:rPr>
              <w:t>Government Department;</w:t>
            </w:r>
          </w:p>
        </w:tc>
      </w:tr>
      <w:tr w:rsidR="00C416CD" w:rsidTr="00F7149B">
        <w:tc>
          <w:tcPr>
            <w:tcW w:w="3403" w:type="dxa"/>
          </w:tcPr>
          <w:p w:rsidR="00C416CD" w:rsidRDefault="00C416CD" w:rsidP="00C416CD">
            <w:pPr>
              <w:spacing w:after="0"/>
              <w:rPr>
                <w:rFonts w:cs="Arial"/>
                <w:sz w:val="20"/>
                <w:szCs w:val="20"/>
              </w:rPr>
            </w:pPr>
          </w:p>
        </w:tc>
        <w:tc>
          <w:tcPr>
            <w:tcW w:w="5918" w:type="dxa"/>
            <w:hideMark/>
          </w:tcPr>
          <w:p w:rsidR="00C416CD" w:rsidRDefault="00C416CD" w:rsidP="00D07EEC">
            <w:pPr>
              <w:numPr>
                <w:ilvl w:val="0"/>
                <w:numId w:val="106"/>
              </w:numPr>
              <w:autoSpaceDN w:val="0"/>
              <w:spacing w:after="0" w:line="240" w:lineRule="auto"/>
              <w:ind w:left="0" w:firstLine="0"/>
              <w:rPr>
                <w:rFonts w:cs="Arial"/>
                <w:sz w:val="20"/>
                <w:szCs w:val="20"/>
              </w:rPr>
            </w:pPr>
            <w:r>
              <w:rPr>
                <w:rFonts w:cs="Arial"/>
                <w:sz w:val="20"/>
                <w:szCs w:val="20"/>
              </w:rPr>
              <w:t>Non-Departmental Public Body or Assembly Sponsored Public Body (advisory, executive, or tribunal);</w:t>
            </w:r>
          </w:p>
        </w:tc>
      </w:tr>
      <w:tr w:rsidR="00C416CD" w:rsidTr="00F7149B">
        <w:tc>
          <w:tcPr>
            <w:tcW w:w="3403" w:type="dxa"/>
          </w:tcPr>
          <w:p w:rsidR="00C416CD" w:rsidRDefault="00C416CD" w:rsidP="00C416CD">
            <w:pPr>
              <w:spacing w:after="0"/>
              <w:rPr>
                <w:rFonts w:cs="Arial"/>
                <w:sz w:val="20"/>
                <w:szCs w:val="20"/>
              </w:rPr>
            </w:pPr>
          </w:p>
        </w:tc>
        <w:tc>
          <w:tcPr>
            <w:tcW w:w="5918" w:type="dxa"/>
            <w:hideMark/>
          </w:tcPr>
          <w:p w:rsidR="00C416CD" w:rsidRDefault="00C416CD" w:rsidP="00D07EEC">
            <w:pPr>
              <w:numPr>
                <w:ilvl w:val="0"/>
                <w:numId w:val="106"/>
              </w:numPr>
              <w:autoSpaceDN w:val="0"/>
              <w:spacing w:after="0" w:line="240" w:lineRule="auto"/>
              <w:ind w:left="0" w:firstLine="0"/>
              <w:rPr>
                <w:rFonts w:cs="Arial"/>
                <w:sz w:val="20"/>
                <w:szCs w:val="20"/>
              </w:rPr>
            </w:pPr>
            <w:r>
              <w:rPr>
                <w:rFonts w:cs="Arial"/>
                <w:sz w:val="20"/>
                <w:szCs w:val="20"/>
              </w:rPr>
              <w:t>Non-Ministerial Department; or</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D07EEC">
            <w:pPr>
              <w:numPr>
                <w:ilvl w:val="0"/>
                <w:numId w:val="106"/>
              </w:numPr>
              <w:autoSpaceDN w:val="0"/>
              <w:spacing w:after="0" w:line="240" w:lineRule="auto"/>
              <w:ind w:left="0" w:firstLine="0"/>
              <w:rPr>
                <w:rFonts w:cs="Arial"/>
                <w:sz w:val="20"/>
                <w:szCs w:val="20"/>
              </w:rPr>
            </w:pPr>
            <w:r>
              <w:rPr>
                <w:rFonts w:cs="Arial"/>
                <w:sz w:val="20"/>
                <w:szCs w:val="20"/>
              </w:rPr>
              <w:t>Executive Agency;</w:t>
            </w:r>
          </w:p>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Collect</w:t>
            </w:r>
          </w:p>
        </w:tc>
        <w:tc>
          <w:tcPr>
            <w:tcW w:w="5918" w:type="dxa"/>
            <w:hideMark/>
          </w:tcPr>
          <w:p w:rsidR="00C416CD" w:rsidRDefault="00C416CD" w:rsidP="00C416CD">
            <w:pPr>
              <w:spacing w:after="0"/>
              <w:rPr>
                <w:rFonts w:cs="Arial"/>
                <w:sz w:val="20"/>
                <w:szCs w:val="20"/>
              </w:rPr>
            </w:pPr>
            <w:r>
              <w:rPr>
                <w:rFonts w:cs="Arial"/>
                <w:sz w:val="20"/>
                <w:szCs w:val="20"/>
              </w:rPr>
              <w:t>means pick up the Contractor Deliverables from the Consignor.  This shall include loading, and any other specific arrangements, agreed in accordance with clause 28.c and Collected and Collection shall be construed accordingly;</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Commercial Packaging</w:t>
            </w:r>
          </w:p>
        </w:tc>
        <w:tc>
          <w:tcPr>
            <w:tcW w:w="5918" w:type="dxa"/>
            <w:hideMark/>
          </w:tcPr>
          <w:p w:rsidR="00C416CD" w:rsidRDefault="00C416CD" w:rsidP="00C416CD">
            <w:pPr>
              <w:spacing w:after="0"/>
              <w:rPr>
                <w:rFonts w:cs="Arial"/>
                <w:sz w:val="20"/>
                <w:szCs w:val="20"/>
              </w:rPr>
            </w:pPr>
            <w:r>
              <w:rPr>
                <w:rFonts w:cs="Arial"/>
                <w:sz w:val="20"/>
                <w:szCs w:val="20"/>
              </w:rPr>
              <w:t>means commercial Packaging for military use as described in Def Stan 81-041 (Part 1)</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Conditions</w:t>
            </w:r>
          </w:p>
        </w:tc>
        <w:tc>
          <w:tcPr>
            <w:tcW w:w="5918" w:type="dxa"/>
            <w:hideMark/>
          </w:tcPr>
          <w:p w:rsidR="00C416CD" w:rsidRDefault="00C416CD" w:rsidP="00C416CD">
            <w:pPr>
              <w:spacing w:after="0"/>
              <w:rPr>
                <w:rFonts w:cs="Arial"/>
                <w:sz w:val="20"/>
                <w:szCs w:val="20"/>
              </w:rPr>
            </w:pPr>
            <w:r>
              <w:rPr>
                <w:rFonts w:cs="Arial"/>
                <w:sz w:val="20"/>
                <w:szCs w:val="20"/>
              </w:rPr>
              <w:t>means the terms and conditions set out in this document;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Consignee</w:t>
            </w:r>
          </w:p>
        </w:tc>
        <w:tc>
          <w:tcPr>
            <w:tcW w:w="5918" w:type="dxa"/>
            <w:hideMark/>
          </w:tcPr>
          <w:p w:rsidR="00C416CD" w:rsidRDefault="00C416CD" w:rsidP="00C416CD">
            <w:pPr>
              <w:spacing w:after="0"/>
              <w:rPr>
                <w:rFonts w:cs="Arial"/>
                <w:sz w:val="20"/>
                <w:szCs w:val="20"/>
              </w:rPr>
            </w:pPr>
            <w:r>
              <w:rPr>
                <w:rFonts w:cs="Arial"/>
                <w:sz w:val="20"/>
                <w:szCs w:val="20"/>
              </w:rPr>
              <w:t>means that part of the Authority identified in Schedule 3 (Contract Data Sheet) to whom the Contractor Deliverables</w:t>
            </w:r>
            <w:r>
              <w:rPr>
                <w:rFonts w:cs="Arial"/>
                <w:i/>
                <w:sz w:val="20"/>
                <w:szCs w:val="20"/>
              </w:rPr>
              <w:t xml:space="preserve"> </w:t>
            </w:r>
            <w:r>
              <w:rPr>
                <w:rFonts w:cs="Arial"/>
                <w:sz w:val="20"/>
                <w:szCs w:val="20"/>
              </w:rPr>
              <w:t xml:space="preserve">are to be Delivered or on whose behalf they are to be Collected at the address specified </w:t>
            </w:r>
            <w:r>
              <w:rPr>
                <w:rFonts w:cs="Arial"/>
                <w:sz w:val="20"/>
                <w:szCs w:val="20"/>
              </w:rPr>
              <w:lastRenderedPageBreak/>
              <w:t>in Schedule 3 (Contract Data Sheet) or such other part of the Authority as may be instructed by the Authority by means of a Diversion Order;</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Consignor</w:t>
            </w:r>
          </w:p>
        </w:tc>
        <w:tc>
          <w:tcPr>
            <w:tcW w:w="5918" w:type="dxa"/>
            <w:hideMark/>
          </w:tcPr>
          <w:p w:rsidR="00C416CD" w:rsidRDefault="00C416CD" w:rsidP="00C416CD">
            <w:pPr>
              <w:spacing w:after="0"/>
              <w:rPr>
                <w:rFonts w:cs="Arial"/>
                <w:sz w:val="20"/>
                <w:szCs w:val="20"/>
              </w:rPr>
            </w:pPr>
            <w:r>
              <w:rPr>
                <w:rFonts w:cs="Arial"/>
                <w:sz w:val="20"/>
                <w:szCs w:val="20"/>
              </w:rPr>
              <w:t>means the name and address specified in Schedule 3 (Contract Data Sheet) from whom the Contractor Deliverables will be dispatched or Collected;</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Contract</w:t>
            </w:r>
          </w:p>
        </w:tc>
        <w:tc>
          <w:tcPr>
            <w:tcW w:w="5918" w:type="dxa"/>
            <w:hideMark/>
          </w:tcPr>
          <w:p w:rsidR="00C416CD" w:rsidRDefault="00C416CD" w:rsidP="00C416CD">
            <w:pPr>
              <w:spacing w:after="0"/>
              <w:rPr>
                <w:rFonts w:cs="Arial"/>
                <w:sz w:val="20"/>
                <w:szCs w:val="20"/>
              </w:rPr>
            </w:pPr>
            <w:r>
              <w:rPr>
                <w:rFonts w:cs="Arial"/>
                <w:sz w:val="20"/>
                <w:szCs w:val="20"/>
              </w:rPr>
              <w:t>means the Contract including its Schedules and any amendments agreed by the Parties in accordance with condition 6 (Amendments to Contract);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Contract Price</w:t>
            </w:r>
          </w:p>
        </w:tc>
        <w:tc>
          <w:tcPr>
            <w:tcW w:w="5918" w:type="dxa"/>
            <w:hideMark/>
          </w:tcPr>
          <w:p w:rsidR="00C416CD" w:rsidRDefault="00C416CD" w:rsidP="00C416CD">
            <w:pPr>
              <w:spacing w:after="0"/>
              <w:rPr>
                <w:rFonts w:cs="Arial"/>
                <w:sz w:val="20"/>
                <w:szCs w:val="20"/>
              </w:rPr>
            </w:pPr>
            <w:r>
              <w:rPr>
                <w:rFonts w:cs="Arial"/>
                <w:sz w:val="20"/>
                <w:szCs w:val="20"/>
              </w:rPr>
              <w:t>means the amount set out in Schedule 2 (Schedule of Requirements) to be paid (inclusive of Packaging and exclusive of any applicable VAT) by the Authority to the Contractor,</w:t>
            </w:r>
            <w:r>
              <w:rPr>
                <w:rFonts w:cs="Arial"/>
                <w:i/>
                <w:sz w:val="20"/>
                <w:szCs w:val="20"/>
              </w:rPr>
              <w:t xml:space="preserve"> </w:t>
            </w:r>
            <w:r>
              <w:rPr>
                <w:rFonts w:cs="Arial"/>
                <w:sz w:val="20"/>
                <w:szCs w:val="20"/>
              </w:rPr>
              <w:t>for the full and proper performance by the Contractor of its obligations under the Contract.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Contractor</w:t>
            </w:r>
          </w:p>
        </w:tc>
        <w:tc>
          <w:tcPr>
            <w:tcW w:w="5918" w:type="dxa"/>
            <w:hideMark/>
          </w:tcPr>
          <w:p w:rsidR="00C416CD" w:rsidRDefault="00C416CD" w:rsidP="00C416CD">
            <w:pPr>
              <w:spacing w:after="0"/>
              <w:rPr>
                <w:rFonts w:cs="Arial"/>
                <w:sz w:val="20"/>
                <w:szCs w:val="20"/>
              </w:rPr>
            </w:pPr>
            <w:r>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cs="Arial"/>
                <w:sz w:val="20"/>
                <w:szCs w:val="20"/>
              </w:rPr>
              <w:t>, as the case may be, and</w:t>
            </w:r>
            <w:proofErr w:type="gramEnd"/>
            <w:r>
              <w:rPr>
                <w:rFonts w:cs="Arial"/>
                <w:sz w:val="20"/>
                <w:szCs w:val="20"/>
              </w:rPr>
              <w:t xml:space="preserve"> the expression shall also include any person to whom the benefit of the Contract may be assigned by the Contractor with the consent of the Authority;</w:t>
            </w:r>
          </w:p>
        </w:tc>
      </w:tr>
      <w:tr w:rsidR="00C416CD" w:rsidTr="00F7149B">
        <w:tc>
          <w:tcPr>
            <w:tcW w:w="3403" w:type="dxa"/>
          </w:tcPr>
          <w:p w:rsidR="00C416CD" w:rsidRDefault="00C416CD" w:rsidP="00C416CD">
            <w:pPr>
              <w:keepNext/>
              <w:spacing w:after="0"/>
              <w:rPr>
                <w:rFonts w:cs="Arial"/>
                <w:b/>
                <w:sz w:val="20"/>
                <w:szCs w:val="20"/>
              </w:rPr>
            </w:pPr>
          </w:p>
        </w:tc>
        <w:tc>
          <w:tcPr>
            <w:tcW w:w="5918" w:type="dxa"/>
          </w:tcPr>
          <w:p w:rsidR="00C416CD" w:rsidRDefault="00C416CD" w:rsidP="00C416CD">
            <w:pPr>
              <w:keepNext/>
              <w:spacing w:after="0"/>
              <w:rPr>
                <w:rFonts w:cs="Arial"/>
                <w:b/>
                <w:sz w:val="20"/>
                <w:szCs w:val="20"/>
              </w:rPr>
            </w:pPr>
          </w:p>
        </w:tc>
      </w:tr>
      <w:tr w:rsidR="00C416CD" w:rsidTr="00F7149B">
        <w:tc>
          <w:tcPr>
            <w:tcW w:w="3403" w:type="dxa"/>
            <w:hideMark/>
          </w:tcPr>
          <w:p w:rsidR="00C416CD" w:rsidRDefault="00C416CD" w:rsidP="00C416CD">
            <w:pPr>
              <w:keepNext/>
              <w:spacing w:after="0"/>
              <w:rPr>
                <w:rFonts w:cs="Arial"/>
                <w:b/>
                <w:sz w:val="20"/>
                <w:szCs w:val="20"/>
              </w:rPr>
            </w:pPr>
            <w:r>
              <w:rPr>
                <w:rFonts w:cs="Arial"/>
                <w:b/>
                <w:sz w:val="20"/>
                <w:szCs w:val="20"/>
              </w:rPr>
              <w:t xml:space="preserve">Contractor Commercially </w:t>
            </w:r>
          </w:p>
        </w:tc>
        <w:tc>
          <w:tcPr>
            <w:tcW w:w="5918" w:type="dxa"/>
            <w:hideMark/>
          </w:tcPr>
          <w:p w:rsidR="00C416CD" w:rsidRDefault="00C416CD" w:rsidP="00C416CD">
            <w:pPr>
              <w:keepNext/>
              <w:spacing w:after="0"/>
              <w:rPr>
                <w:rFonts w:cs="Arial"/>
                <w:b/>
                <w:sz w:val="20"/>
                <w:szCs w:val="20"/>
              </w:rPr>
            </w:pPr>
            <w:r>
              <w:rPr>
                <w:rFonts w:cs="Arial"/>
                <w:sz w:val="20"/>
                <w:szCs w:val="20"/>
              </w:rPr>
              <w:t xml:space="preserve">means the Information listed in the completed Schedule 5 </w:t>
            </w:r>
          </w:p>
        </w:tc>
      </w:tr>
      <w:tr w:rsidR="00C416CD" w:rsidTr="00F7149B">
        <w:tc>
          <w:tcPr>
            <w:tcW w:w="3403" w:type="dxa"/>
            <w:hideMark/>
          </w:tcPr>
          <w:p w:rsidR="00C416CD" w:rsidRDefault="00C416CD" w:rsidP="00C416CD">
            <w:pPr>
              <w:keepNext/>
              <w:spacing w:after="0"/>
              <w:rPr>
                <w:rFonts w:cs="Arial"/>
                <w:sz w:val="20"/>
                <w:szCs w:val="20"/>
              </w:rPr>
            </w:pPr>
            <w:r>
              <w:rPr>
                <w:rFonts w:cs="Arial"/>
                <w:b/>
                <w:sz w:val="20"/>
                <w:szCs w:val="20"/>
              </w:rPr>
              <w:t>Sensitive Information</w:t>
            </w:r>
          </w:p>
        </w:tc>
        <w:tc>
          <w:tcPr>
            <w:tcW w:w="5918" w:type="dxa"/>
            <w:hideMark/>
          </w:tcPr>
          <w:p w:rsidR="00C416CD" w:rsidRDefault="00C416CD" w:rsidP="00C416CD">
            <w:pPr>
              <w:keepNext/>
              <w:spacing w:after="0"/>
              <w:rPr>
                <w:rFonts w:cs="Arial"/>
                <w:sz w:val="20"/>
                <w:szCs w:val="20"/>
              </w:rPr>
            </w:pPr>
            <w:r>
              <w:rPr>
                <w:rFonts w:cs="Arial"/>
                <w:sz w:val="20"/>
                <w:szCs w:val="20"/>
              </w:rPr>
              <w:t>(Contractor’s Commercially Sensitive Information Form), which is Information notified by the Contractor to the Authority, which is acknowledged by the Authority as being commercially sensitive;</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Contractor Deliverables</w:t>
            </w:r>
          </w:p>
        </w:tc>
        <w:tc>
          <w:tcPr>
            <w:tcW w:w="5918" w:type="dxa"/>
            <w:hideMark/>
          </w:tcPr>
          <w:p w:rsidR="00C416CD" w:rsidRDefault="00C416CD" w:rsidP="00C416CD">
            <w:pPr>
              <w:spacing w:after="0"/>
              <w:rPr>
                <w:rFonts w:cs="Arial"/>
                <w:sz w:val="20"/>
                <w:szCs w:val="20"/>
              </w:rPr>
            </w:pPr>
            <w:r>
              <w:rPr>
                <w:rFonts w:cs="Arial"/>
                <w:sz w:val="20"/>
                <w:szCs w:val="20"/>
              </w:rPr>
              <w:t>means the goods and/or the services, including Packaging (and Certificate(s) of Conformity and supplied in accordance with any QA requirements if specified) which the Contractor is required to provide under the Contract;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Control</w:t>
            </w:r>
          </w:p>
        </w:tc>
        <w:tc>
          <w:tcPr>
            <w:tcW w:w="5918" w:type="dxa"/>
            <w:hideMark/>
          </w:tcPr>
          <w:p w:rsidR="00C416CD" w:rsidRDefault="00C416CD" w:rsidP="00C416CD">
            <w:pPr>
              <w:spacing w:after="0"/>
              <w:rPr>
                <w:rFonts w:cs="Arial"/>
                <w:sz w:val="20"/>
                <w:szCs w:val="20"/>
              </w:rPr>
            </w:pPr>
            <w:r>
              <w:rPr>
                <w:rFonts w:cs="Arial"/>
                <w:sz w:val="20"/>
                <w:szCs w:val="20"/>
              </w:rPr>
              <w:t>means the power of a person to secure that the affairs of the Contractor are conducted in accordance with the wishes of that person:</w:t>
            </w:r>
          </w:p>
        </w:tc>
      </w:tr>
      <w:tr w:rsidR="00C416CD" w:rsidTr="00F7149B">
        <w:tc>
          <w:tcPr>
            <w:tcW w:w="3403" w:type="dxa"/>
          </w:tcPr>
          <w:p w:rsidR="00C416CD" w:rsidRDefault="00C416CD" w:rsidP="00C416CD">
            <w:pPr>
              <w:spacing w:after="0"/>
              <w:rPr>
                <w:rFonts w:cs="Arial"/>
                <w:sz w:val="20"/>
                <w:szCs w:val="20"/>
              </w:rPr>
            </w:pPr>
          </w:p>
        </w:tc>
        <w:tc>
          <w:tcPr>
            <w:tcW w:w="5918" w:type="dxa"/>
            <w:hideMark/>
          </w:tcPr>
          <w:p w:rsidR="00C416CD" w:rsidRDefault="00C416CD" w:rsidP="00D07EEC">
            <w:pPr>
              <w:numPr>
                <w:ilvl w:val="0"/>
                <w:numId w:val="107"/>
              </w:numPr>
              <w:autoSpaceDN w:val="0"/>
              <w:spacing w:after="0" w:line="240" w:lineRule="auto"/>
              <w:ind w:left="0" w:firstLine="0"/>
              <w:rPr>
                <w:rFonts w:cs="Arial"/>
                <w:sz w:val="20"/>
                <w:szCs w:val="20"/>
              </w:rPr>
            </w:pPr>
            <w:r>
              <w:rPr>
                <w:rFonts w:cs="Arial"/>
                <w:sz w:val="20"/>
                <w:szCs w:val="20"/>
              </w:rPr>
              <w:t>by means of the holding of shares, or the possession of voting powers in, or in relation to, the Contractor; or</w:t>
            </w:r>
          </w:p>
        </w:tc>
      </w:tr>
      <w:tr w:rsidR="00C416CD" w:rsidTr="00F7149B">
        <w:tc>
          <w:tcPr>
            <w:tcW w:w="3403" w:type="dxa"/>
          </w:tcPr>
          <w:p w:rsidR="00C416CD" w:rsidRDefault="00C416CD" w:rsidP="00C416CD">
            <w:pPr>
              <w:spacing w:after="0"/>
              <w:rPr>
                <w:rFonts w:cs="Arial"/>
                <w:sz w:val="20"/>
                <w:szCs w:val="20"/>
              </w:rPr>
            </w:pPr>
          </w:p>
        </w:tc>
        <w:tc>
          <w:tcPr>
            <w:tcW w:w="5918" w:type="dxa"/>
            <w:hideMark/>
          </w:tcPr>
          <w:p w:rsidR="00C416CD" w:rsidRDefault="00C416CD" w:rsidP="00D07EEC">
            <w:pPr>
              <w:numPr>
                <w:ilvl w:val="0"/>
                <w:numId w:val="107"/>
              </w:numPr>
              <w:autoSpaceDN w:val="0"/>
              <w:spacing w:after="0" w:line="240" w:lineRule="auto"/>
              <w:ind w:left="0" w:firstLine="0"/>
              <w:rPr>
                <w:rFonts w:cs="Arial"/>
                <w:sz w:val="20"/>
                <w:szCs w:val="20"/>
              </w:rPr>
            </w:pPr>
            <w:proofErr w:type="gramStart"/>
            <w:r>
              <w:rPr>
                <w:rFonts w:cs="Arial"/>
                <w:sz w:val="20"/>
                <w:szCs w:val="20"/>
              </w:rPr>
              <w:t>by virtue of</w:t>
            </w:r>
            <w:proofErr w:type="gramEnd"/>
            <w:r>
              <w:rPr>
                <w:rFonts w:cs="Arial"/>
                <w:sz w:val="20"/>
                <w:szCs w:val="20"/>
              </w:rPr>
              <w:t xml:space="preserve"> any powers conferred by the constitutional or corporate documents, or any other document, regulating the Contractor;</w:t>
            </w:r>
          </w:p>
        </w:tc>
      </w:tr>
      <w:tr w:rsidR="00C416CD" w:rsidTr="00F7149B">
        <w:tc>
          <w:tcPr>
            <w:tcW w:w="3403" w:type="dxa"/>
          </w:tcPr>
          <w:p w:rsidR="00C416CD" w:rsidRDefault="00C416CD" w:rsidP="00C416CD">
            <w:pPr>
              <w:spacing w:after="0"/>
              <w:rPr>
                <w:rFonts w:cs="Arial"/>
                <w:sz w:val="20"/>
                <w:szCs w:val="20"/>
              </w:rPr>
            </w:pPr>
          </w:p>
        </w:tc>
        <w:tc>
          <w:tcPr>
            <w:tcW w:w="5918" w:type="dxa"/>
            <w:hideMark/>
          </w:tcPr>
          <w:p w:rsidR="00C416CD" w:rsidRDefault="00C416CD" w:rsidP="00C416CD">
            <w:pPr>
              <w:spacing w:after="0"/>
              <w:rPr>
                <w:rFonts w:cs="Arial"/>
                <w:sz w:val="20"/>
                <w:szCs w:val="20"/>
              </w:rPr>
            </w:pPr>
            <w:r>
              <w:rPr>
                <w:rFonts w:cs="Arial"/>
                <w:sz w:val="20"/>
                <w:szCs w:val="20"/>
              </w:rPr>
              <w:t>and a change of Control occurs if a person who Controls the Contractor ceases to do so or if another person acquires Control of the Contractor;</w:t>
            </w:r>
          </w:p>
        </w:tc>
      </w:tr>
      <w:tr w:rsidR="00C416CD" w:rsidTr="00F7149B">
        <w:tc>
          <w:tcPr>
            <w:tcW w:w="3403" w:type="dxa"/>
          </w:tcPr>
          <w:p w:rsidR="00C416CD" w:rsidRDefault="00C416CD" w:rsidP="00C416CD">
            <w:pPr>
              <w:spacing w:after="0"/>
              <w:rPr>
                <w:rFonts w:eastAsia="Calibri" w:cs="Arial"/>
                <w:b/>
                <w:sz w:val="20"/>
                <w:szCs w:val="20"/>
              </w:rPr>
            </w:pPr>
          </w:p>
        </w:tc>
        <w:tc>
          <w:tcPr>
            <w:tcW w:w="5918" w:type="dxa"/>
          </w:tcPr>
          <w:p w:rsidR="00C416CD" w:rsidRDefault="00C416CD" w:rsidP="00C416CD">
            <w:pPr>
              <w:spacing w:after="0"/>
              <w:rPr>
                <w:rFonts w:eastAsia="Calibri" w:cs="Arial"/>
                <w:b/>
                <w:sz w:val="20"/>
                <w:szCs w:val="20"/>
              </w:rPr>
            </w:pPr>
          </w:p>
        </w:tc>
      </w:tr>
      <w:tr w:rsidR="00C416CD" w:rsidTr="00F7149B">
        <w:tc>
          <w:tcPr>
            <w:tcW w:w="3403" w:type="dxa"/>
            <w:hideMark/>
          </w:tcPr>
          <w:p w:rsidR="00C416CD" w:rsidRDefault="00C416CD" w:rsidP="00C416CD">
            <w:pPr>
              <w:spacing w:after="0"/>
              <w:rPr>
                <w:rFonts w:eastAsia="Calibri" w:cs="Arial"/>
                <w:sz w:val="20"/>
                <w:szCs w:val="20"/>
              </w:rPr>
            </w:pPr>
            <w:r>
              <w:rPr>
                <w:rFonts w:eastAsia="Calibri" w:cs="Arial"/>
                <w:b/>
                <w:sz w:val="20"/>
                <w:szCs w:val="20"/>
              </w:rPr>
              <w:t xml:space="preserve">CPET </w:t>
            </w:r>
          </w:p>
        </w:tc>
        <w:tc>
          <w:tcPr>
            <w:tcW w:w="5918" w:type="dxa"/>
            <w:hideMark/>
          </w:tcPr>
          <w:p w:rsidR="00C416CD" w:rsidRDefault="00C416CD" w:rsidP="00C416CD">
            <w:pPr>
              <w:spacing w:after="0"/>
              <w:rPr>
                <w:rFonts w:cs="Arial"/>
                <w:sz w:val="20"/>
                <w:szCs w:val="20"/>
              </w:rPr>
            </w:pPr>
            <w:r>
              <w:rPr>
                <w:rFonts w:eastAsia="Calibri" w:cs="Arial"/>
                <w:sz w:val="20"/>
                <w:szCs w:val="20"/>
              </w:rPr>
              <w:t xml:space="preserve">means the UK Government’s Central Point of Expertise on Timber, which provides a free telephone helpline and website to support </w:t>
            </w:r>
            <w:r>
              <w:rPr>
                <w:rFonts w:eastAsia="Calibri" w:cs="Arial"/>
                <w:sz w:val="20"/>
                <w:szCs w:val="20"/>
              </w:rPr>
              <w:lastRenderedPageBreak/>
              <w:t>implementation of the UK Government timber procurement policy</w:t>
            </w:r>
          </w:p>
        </w:tc>
      </w:tr>
      <w:tr w:rsidR="00C416CD" w:rsidTr="00F7149B">
        <w:tc>
          <w:tcPr>
            <w:tcW w:w="3403" w:type="dxa"/>
          </w:tcPr>
          <w:p w:rsidR="00C416CD" w:rsidRDefault="00C416CD" w:rsidP="00C416CD">
            <w:pPr>
              <w:pStyle w:val="Default"/>
              <w:widowControl w:val="0"/>
              <w:rPr>
                <w:rFonts w:ascii="Arial" w:hAnsi="Arial" w:cs="Arial"/>
                <w:b/>
                <w:sz w:val="20"/>
                <w:szCs w:val="20"/>
              </w:rPr>
            </w:pPr>
          </w:p>
        </w:tc>
        <w:tc>
          <w:tcPr>
            <w:tcW w:w="5918" w:type="dxa"/>
          </w:tcPr>
          <w:p w:rsidR="00C416CD" w:rsidRDefault="00C416CD" w:rsidP="00C416CD">
            <w:pPr>
              <w:pStyle w:val="Default"/>
              <w:widowControl w:val="0"/>
              <w:rPr>
                <w:rFonts w:ascii="Arial" w:hAnsi="Arial" w:cs="Arial"/>
                <w:b/>
                <w:sz w:val="20"/>
                <w:szCs w:val="20"/>
              </w:rPr>
            </w:pPr>
          </w:p>
        </w:tc>
      </w:tr>
      <w:tr w:rsidR="00C416CD" w:rsidTr="00F7149B">
        <w:tc>
          <w:tcPr>
            <w:tcW w:w="3403" w:type="dxa"/>
            <w:hideMark/>
          </w:tcPr>
          <w:p w:rsidR="00C416CD" w:rsidRDefault="00C416CD" w:rsidP="00C416CD">
            <w:pPr>
              <w:pStyle w:val="Default"/>
              <w:widowControl w:val="0"/>
              <w:rPr>
                <w:rFonts w:ascii="Arial" w:hAnsi="Arial" w:cs="Arial"/>
                <w:sz w:val="20"/>
                <w:szCs w:val="20"/>
              </w:rPr>
            </w:pPr>
            <w:r>
              <w:rPr>
                <w:rFonts w:ascii="Arial" w:hAnsi="Arial" w:cs="Arial"/>
                <w:b/>
                <w:sz w:val="20"/>
                <w:szCs w:val="20"/>
              </w:rPr>
              <w:t>Crown Use</w:t>
            </w:r>
          </w:p>
        </w:tc>
        <w:tc>
          <w:tcPr>
            <w:tcW w:w="5918" w:type="dxa"/>
            <w:hideMark/>
          </w:tcPr>
          <w:p w:rsidR="00C416CD" w:rsidRDefault="00C416CD" w:rsidP="00C416CD">
            <w:pPr>
              <w:spacing w:after="0"/>
              <w:rPr>
                <w:sz w:val="20"/>
                <w:szCs w:val="20"/>
              </w:rPr>
            </w:pPr>
            <w:r>
              <w:rPr>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sz w:val="20"/>
                <w:szCs w:val="20"/>
              </w:rPr>
              <w:t>A(</w:t>
            </w:r>
            <w:proofErr w:type="gramEnd"/>
            <w:r>
              <w:rPr>
                <w:sz w:val="20"/>
                <w:szCs w:val="20"/>
              </w:rPr>
              <w:t xml:space="preserve">6) of the First Schedule to the Registered Designs Act 1949; </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eastAsia="Calibri" w:cs="Arial"/>
                <w:sz w:val="20"/>
                <w:szCs w:val="20"/>
              </w:rPr>
            </w:pPr>
            <w:r>
              <w:rPr>
                <w:rFonts w:eastAsia="Calibri" w:cs="Arial"/>
                <w:b/>
                <w:sz w:val="20"/>
                <w:szCs w:val="20"/>
              </w:rPr>
              <w:t xml:space="preserve">Dangerous Goods </w:t>
            </w:r>
          </w:p>
        </w:tc>
        <w:tc>
          <w:tcPr>
            <w:tcW w:w="5918" w:type="dxa"/>
            <w:hideMark/>
          </w:tcPr>
          <w:p w:rsidR="00C416CD" w:rsidRDefault="00C416CD" w:rsidP="00C416CD">
            <w:pPr>
              <w:spacing w:after="0"/>
              <w:rPr>
                <w:rFonts w:eastAsia="Calibri" w:cs="Arial"/>
                <w:sz w:val="20"/>
                <w:szCs w:val="20"/>
              </w:rPr>
            </w:pPr>
            <w:r>
              <w:rPr>
                <w:rFonts w:eastAsia="Calibri" w:cs="Arial"/>
                <w:sz w:val="20"/>
                <w:szCs w:val="20"/>
              </w:rPr>
              <w:t xml:space="preserve">means those substances, preparations and articles that </w:t>
            </w:r>
            <w:proofErr w:type="gramStart"/>
            <w:r>
              <w:rPr>
                <w:rFonts w:eastAsia="Calibri" w:cs="Arial"/>
                <w:sz w:val="20"/>
                <w:szCs w:val="20"/>
              </w:rPr>
              <w:t>are capable of posing</w:t>
            </w:r>
            <w:proofErr w:type="gramEnd"/>
            <w:r>
              <w:rPr>
                <w:rFonts w:eastAsia="Calibri" w:cs="Arial"/>
                <w:sz w:val="20"/>
                <w:szCs w:val="20"/>
              </w:rPr>
              <w:t xml:space="preserve"> a risk to health, safety, property or the environment which are prohibited by regulation, or classified and </w:t>
            </w:r>
            <w:proofErr w:type="spellStart"/>
            <w:r>
              <w:rPr>
                <w:rFonts w:eastAsia="Calibri" w:cs="Arial"/>
                <w:sz w:val="20"/>
                <w:szCs w:val="20"/>
              </w:rPr>
              <w:t>authorised</w:t>
            </w:r>
            <w:proofErr w:type="spellEnd"/>
            <w:r>
              <w:rPr>
                <w:rFonts w:eastAsia="Calibri" w:cs="Arial"/>
                <w:sz w:val="20"/>
                <w:szCs w:val="20"/>
              </w:rPr>
              <w:t xml:space="preserve"> only under the conditions prescribed by the:</w:t>
            </w:r>
          </w:p>
        </w:tc>
      </w:tr>
      <w:tr w:rsidR="00C416CD" w:rsidTr="00F7149B">
        <w:tc>
          <w:tcPr>
            <w:tcW w:w="3403" w:type="dxa"/>
          </w:tcPr>
          <w:p w:rsidR="00C416CD" w:rsidRDefault="00C416CD" w:rsidP="00C416CD">
            <w:pPr>
              <w:spacing w:after="0"/>
              <w:rPr>
                <w:rFonts w:eastAsia="Calibri" w:cs="Arial"/>
                <w:sz w:val="20"/>
                <w:szCs w:val="20"/>
              </w:rPr>
            </w:pPr>
          </w:p>
        </w:tc>
        <w:tc>
          <w:tcPr>
            <w:tcW w:w="5918" w:type="dxa"/>
            <w:hideMark/>
          </w:tcPr>
          <w:p w:rsidR="00C416CD" w:rsidRDefault="00C416CD" w:rsidP="00D07EEC">
            <w:pPr>
              <w:numPr>
                <w:ilvl w:val="0"/>
                <w:numId w:val="108"/>
              </w:numPr>
              <w:autoSpaceDN w:val="0"/>
              <w:spacing w:after="0" w:line="240" w:lineRule="auto"/>
              <w:ind w:left="0" w:firstLine="0"/>
              <w:rPr>
                <w:rFonts w:eastAsia="Calibri" w:cs="Arial"/>
                <w:sz w:val="20"/>
                <w:szCs w:val="20"/>
              </w:rPr>
            </w:pPr>
            <w:r>
              <w:rPr>
                <w:rFonts w:eastAsia="Calibri" w:cs="Arial"/>
                <w:sz w:val="20"/>
                <w:szCs w:val="20"/>
              </w:rPr>
              <w:t>Carriage of Dangerous Goods and Use of Transportable Pressure Equipment Regulations 2009 (CDG) (as amended 2011);</w:t>
            </w:r>
          </w:p>
        </w:tc>
      </w:tr>
      <w:tr w:rsidR="00C416CD" w:rsidTr="00F7149B">
        <w:tc>
          <w:tcPr>
            <w:tcW w:w="3403" w:type="dxa"/>
          </w:tcPr>
          <w:p w:rsidR="00C416CD" w:rsidRDefault="00C416CD" w:rsidP="00C416CD">
            <w:pPr>
              <w:spacing w:after="0"/>
              <w:rPr>
                <w:rFonts w:eastAsia="Calibri" w:cs="Arial"/>
                <w:sz w:val="20"/>
                <w:szCs w:val="20"/>
              </w:rPr>
            </w:pPr>
          </w:p>
        </w:tc>
        <w:tc>
          <w:tcPr>
            <w:tcW w:w="5918" w:type="dxa"/>
            <w:hideMark/>
          </w:tcPr>
          <w:p w:rsidR="00C416CD" w:rsidRDefault="00C416CD" w:rsidP="00D07EEC">
            <w:pPr>
              <w:numPr>
                <w:ilvl w:val="0"/>
                <w:numId w:val="108"/>
              </w:numPr>
              <w:autoSpaceDN w:val="0"/>
              <w:spacing w:after="0" w:line="240" w:lineRule="auto"/>
              <w:ind w:left="0" w:firstLine="0"/>
              <w:rPr>
                <w:rFonts w:eastAsia="Calibri" w:cs="Arial"/>
                <w:sz w:val="20"/>
                <w:szCs w:val="20"/>
              </w:rPr>
            </w:pPr>
            <w:r>
              <w:rPr>
                <w:rFonts w:eastAsia="Calibri" w:cs="Arial"/>
                <w:sz w:val="20"/>
                <w:szCs w:val="20"/>
              </w:rPr>
              <w:t>European Agreement Concerning the International Carriage of Dangerous Goods by Road (ADR);</w:t>
            </w:r>
          </w:p>
        </w:tc>
      </w:tr>
      <w:tr w:rsidR="00C416CD" w:rsidTr="00F7149B">
        <w:tc>
          <w:tcPr>
            <w:tcW w:w="3403" w:type="dxa"/>
          </w:tcPr>
          <w:p w:rsidR="00C416CD" w:rsidRDefault="00C416CD" w:rsidP="00C416CD">
            <w:pPr>
              <w:spacing w:after="0"/>
              <w:rPr>
                <w:rFonts w:eastAsia="Calibri" w:cs="Arial"/>
                <w:sz w:val="20"/>
                <w:szCs w:val="20"/>
              </w:rPr>
            </w:pPr>
          </w:p>
        </w:tc>
        <w:tc>
          <w:tcPr>
            <w:tcW w:w="5918" w:type="dxa"/>
            <w:hideMark/>
          </w:tcPr>
          <w:p w:rsidR="00C416CD" w:rsidRDefault="00C416CD" w:rsidP="00D07EEC">
            <w:pPr>
              <w:numPr>
                <w:ilvl w:val="0"/>
                <w:numId w:val="108"/>
              </w:numPr>
              <w:autoSpaceDN w:val="0"/>
              <w:spacing w:after="0" w:line="240" w:lineRule="auto"/>
              <w:ind w:left="0" w:firstLine="0"/>
              <w:rPr>
                <w:rFonts w:eastAsia="Calibri" w:cs="Arial"/>
                <w:sz w:val="20"/>
                <w:szCs w:val="20"/>
              </w:rPr>
            </w:pPr>
            <w:r>
              <w:rPr>
                <w:rFonts w:eastAsia="Calibri" w:cs="Arial"/>
                <w:sz w:val="20"/>
                <w:szCs w:val="20"/>
              </w:rPr>
              <w:t>Regulations Concerning the International Carriage of Dangerous Goods by Rail (RID);</w:t>
            </w:r>
          </w:p>
        </w:tc>
      </w:tr>
      <w:tr w:rsidR="00C416CD" w:rsidTr="00F7149B">
        <w:tc>
          <w:tcPr>
            <w:tcW w:w="3403" w:type="dxa"/>
          </w:tcPr>
          <w:p w:rsidR="00C416CD" w:rsidRDefault="00C416CD" w:rsidP="00C416CD">
            <w:pPr>
              <w:spacing w:after="0"/>
              <w:rPr>
                <w:rFonts w:eastAsia="Calibri" w:cs="Arial"/>
                <w:sz w:val="20"/>
                <w:szCs w:val="20"/>
              </w:rPr>
            </w:pPr>
          </w:p>
        </w:tc>
        <w:tc>
          <w:tcPr>
            <w:tcW w:w="5918" w:type="dxa"/>
            <w:hideMark/>
          </w:tcPr>
          <w:p w:rsidR="00C416CD" w:rsidRDefault="00C416CD" w:rsidP="00D07EEC">
            <w:pPr>
              <w:numPr>
                <w:ilvl w:val="0"/>
                <w:numId w:val="108"/>
              </w:numPr>
              <w:autoSpaceDN w:val="0"/>
              <w:spacing w:after="0" w:line="240" w:lineRule="auto"/>
              <w:ind w:left="0" w:firstLine="0"/>
              <w:rPr>
                <w:rFonts w:eastAsia="Calibri" w:cs="Arial"/>
                <w:sz w:val="20"/>
                <w:szCs w:val="20"/>
              </w:rPr>
            </w:pPr>
            <w:r>
              <w:rPr>
                <w:rFonts w:eastAsia="Calibri" w:cs="Arial"/>
                <w:sz w:val="20"/>
                <w:szCs w:val="20"/>
              </w:rPr>
              <w:t>International Maritime Dangerous Goods (IMDG) Code;</w:t>
            </w:r>
          </w:p>
        </w:tc>
      </w:tr>
      <w:tr w:rsidR="00C416CD" w:rsidTr="00F7149B">
        <w:tc>
          <w:tcPr>
            <w:tcW w:w="3403" w:type="dxa"/>
          </w:tcPr>
          <w:p w:rsidR="00C416CD" w:rsidRDefault="00C416CD" w:rsidP="00C416CD">
            <w:pPr>
              <w:spacing w:after="0"/>
              <w:rPr>
                <w:rFonts w:eastAsia="Calibri" w:cs="Arial"/>
                <w:sz w:val="20"/>
                <w:szCs w:val="20"/>
              </w:rPr>
            </w:pPr>
          </w:p>
        </w:tc>
        <w:tc>
          <w:tcPr>
            <w:tcW w:w="5918" w:type="dxa"/>
            <w:hideMark/>
          </w:tcPr>
          <w:p w:rsidR="00C416CD" w:rsidRDefault="00C416CD" w:rsidP="00D07EEC">
            <w:pPr>
              <w:numPr>
                <w:ilvl w:val="0"/>
                <w:numId w:val="108"/>
              </w:numPr>
              <w:autoSpaceDN w:val="0"/>
              <w:spacing w:after="0" w:line="240" w:lineRule="auto"/>
              <w:ind w:left="0" w:firstLine="0"/>
              <w:rPr>
                <w:rFonts w:eastAsia="Calibri" w:cs="Arial"/>
                <w:sz w:val="20"/>
                <w:szCs w:val="20"/>
              </w:rPr>
            </w:pPr>
            <w:r>
              <w:rPr>
                <w:rFonts w:eastAsia="Calibri" w:cs="Arial"/>
                <w:sz w:val="20"/>
                <w:szCs w:val="20"/>
              </w:rPr>
              <w:t xml:space="preserve">International Civil Aviation </w:t>
            </w:r>
            <w:proofErr w:type="spellStart"/>
            <w:r>
              <w:rPr>
                <w:rFonts w:eastAsia="Calibri" w:cs="Arial"/>
                <w:sz w:val="20"/>
                <w:szCs w:val="20"/>
              </w:rPr>
              <w:t>Organisation</w:t>
            </w:r>
            <w:proofErr w:type="spellEnd"/>
            <w:r>
              <w:rPr>
                <w:rFonts w:eastAsia="Calibri" w:cs="Arial"/>
                <w:sz w:val="20"/>
                <w:szCs w:val="20"/>
              </w:rPr>
              <w:t xml:space="preserve"> (ICAO) Technical Instructions for the Safe Transport of Dangerous Goods by Air;</w:t>
            </w:r>
          </w:p>
        </w:tc>
      </w:tr>
      <w:tr w:rsidR="00C416CD" w:rsidTr="00F7149B">
        <w:tc>
          <w:tcPr>
            <w:tcW w:w="3403" w:type="dxa"/>
          </w:tcPr>
          <w:p w:rsidR="00C416CD" w:rsidRDefault="00C416CD" w:rsidP="00C416CD">
            <w:pPr>
              <w:spacing w:after="0"/>
              <w:rPr>
                <w:rFonts w:eastAsia="Calibri" w:cs="Arial"/>
                <w:sz w:val="20"/>
                <w:szCs w:val="20"/>
              </w:rPr>
            </w:pPr>
          </w:p>
        </w:tc>
        <w:tc>
          <w:tcPr>
            <w:tcW w:w="5918" w:type="dxa"/>
            <w:hideMark/>
          </w:tcPr>
          <w:p w:rsidR="00C416CD" w:rsidRDefault="00C416CD" w:rsidP="00D07EEC">
            <w:pPr>
              <w:numPr>
                <w:ilvl w:val="0"/>
                <w:numId w:val="108"/>
              </w:numPr>
              <w:autoSpaceDN w:val="0"/>
              <w:spacing w:after="0" w:line="240" w:lineRule="auto"/>
              <w:ind w:left="0" w:firstLine="0"/>
              <w:rPr>
                <w:rFonts w:eastAsia="Calibri" w:cs="Arial"/>
                <w:sz w:val="20"/>
                <w:szCs w:val="20"/>
              </w:rPr>
            </w:pPr>
            <w:r>
              <w:rPr>
                <w:rFonts w:eastAsia="Calibri" w:cs="Arial"/>
                <w:sz w:val="20"/>
                <w:szCs w:val="20"/>
              </w:rPr>
              <w:t>International Air Transport Association (IATA) Dangerous Goods Regulations.</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DBS Finance</w:t>
            </w:r>
          </w:p>
        </w:tc>
        <w:tc>
          <w:tcPr>
            <w:tcW w:w="5918" w:type="dxa"/>
            <w:hideMark/>
          </w:tcPr>
          <w:p w:rsidR="00C416CD" w:rsidRDefault="00C416CD" w:rsidP="00C416CD">
            <w:pPr>
              <w:spacing w:after="0"/>
              <w:rPr>
                <w:rFonts w:cs="Arial"/>
                <w:sz w:val="20"/>
                <w:szCs w:val="20"/>
              </w:rPr>
            </w:pPr>
            <w:r>
              <w:rPr>
                <w:rFonts w:cs="Arial"/>
                <w:sz w:val="20"/>
                <w:szCs w:val="20"/>
              </w:rPr>
              <w:t xml:space="preserve">means </w:t>
            </w:r>
            <w:proofErr w:type="spellStart"/>
            <w:r>
              <w:rPr>
                <w:rFonts w:cs="Arial"/>
                <w:sz w:val="20"/>
                <w:szCs w:val="20"/>
              </w:rPr>
              <w:t>Defence</w:t>
            </w:r>
            <w:proofErr w:type="spellEnd"/>
            <w:r>
              <w:rPr>
                <w:rFonts w:cs="Arial"/>
                <w:sz w:val="20"/>
                <w:szCs w:val="20"/>
              </w:rPr>
              <w:t xml:space="preserve"> Business Services Finance, at the address stated in Schedule 3 (Contract Data Sheet);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DEFFORM</w:t>
            </w:r>
          </w:p>
        </w:tc>
        <w:tc>
          <w:tcPr>
            <w:tcW w:w="5918" w:type="dxa"/>
            <w:hideMark/>
          </w:tcPr>
          <w:p w:rsidR="00C416CD" w:rsidRDefault="00C416CD" w:rsidP="00C416CD">
            <w:pPr>
              <w:spacing w:after="0"/>
              <w:rPr>
                <w:rFonts w:cs="Arial"/>
                <w:sz w:val="20"/>
                <w:szCs w:val="20"/>
              </w:rPr>
            </w:pPr>
            <w:r>
              <w:rPr>
                <w:rFonts w:cs="Arial"/>
                <w:sz w:val="20"/>
                <w:szCs w:val="20"/>
              </w:rPr>
              <w:t xml:space="preserve">means the MOD DEFFORM series which can be found at </w:t>
            </w:r>
            <w:hyperlink r:id="rId24" w:history="1">
              <w:r>
                <w:rPr>
                  <w:rStyle w:val="Hyperlink"/>
                  <w:sz w:val="20"/>
                  <w:szCs w:val="20"/>
                </w:rPr>
                <w:t>https://www.aof.mod.uk</w:t>
              </w:r>
            </w:hyperlink>
            <w:r>
              <w:rPr>
                <w:rFonts w:cs="Arial"/>
                <w:sz w:val="20"/>
                <w:szCs w:val="20"/>
              </w:rPr>
              <w:t>;</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sz w:val="20"/>
                <w:szCs w:val="20"/>
              </w:rPr>
            </w:pPr>
            <w:r>
              <w:rPr>
                <w:rFonts w:cs="Arial"/>
                <w:b/>
                <w:sz w:val="20"/>
                <w:szCs w:val="20"/>
              </w:rPr>
              <w:t>DEF STAN</w:t>
            </w:r>
          </w:p>
        </w:tc>
        <w:tc>
          <w:tcPr>
            <w:tcW w:w="5918" w:type="dxa"/>
            <w:hideMark/>
          </w:tcPr>
          <w:p w:rsidR="00C416CD" w:rsidRDefault="00C416CD" w:rsidP="00C416CD">
            <w:pPr>
              <w:spacing w:after="0"/>
              <w:rPr>
                <w:rFonts w:cs="Arial"/>
                <w:sz w:val="20"/>
                <w:szCs w:val="20"/>
              </w:rPr>
            </w:pPr>
            <w:r>
              <w:rPr>
                <w:rFonts w:cs="Arial"/>
                <w:sz w:val="20"/>
                <w:szCs w:val="20"/>
              </w:rPr>
              <w:t xml:space="preserve">means </w:t>
            </w:r>
            <w:proofErr w:type="spellStart"/>
            <w:r>
              <w:rPr>
                <w:rFonts w:cs="Arial"/>
                <w:sz w:val="20"/>
                <w:szCs w:val="20"/>
              </w:rPr>
              <w:t>Defence</w:t>
            </w:r>
            <w:proofErr w:type="spellEnd"/>
            <w:r>
              <w:rPr>
                <w:rFonts w:cs="Arial"/>
                <w:sz w:val="20"/>
                <w:szCs w:val="20"/>
              </w:rPr>
              <w:t xml:space="preserve"> Standards which can be accessed at </w:t>
            </w:r>
            <w:hyperlink r:id="rId25" w:history="1">
              <w:r>
                <w:rPr>
                  <w:rStyle w:val="Hyperlink"/>
                  <w:sz w:val="20"/>
                  <w:szCs w:val="20"/>
                </w:rPr>
                <w:t>https://www.dstan.mod.uk</w:t>
              </w:r>
            </w:hyperlink>
            <w:r>
              <w:rPr>
                <w:rFonts w:cs="Arial"/>
                <w:sz w:val="20"/>
                <w:szCs w:val="20"/>
              </w:rPr>
              <w: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Deliver</w:t>
            </w:r>
          </w:p>
        </w:tc>
        <w:tc>
          <w:tcPr>
            <w:tcW w:w="5918" w:type="dxa"/>
            <w:hideMark/>
          </w:tcPr>
          <w:p w:rsidR="00C416CD" w:rsidRDefault="00C416CD" w:rsidP="00C416CD">
            <w:pPr>
              <w:spacing w:after="0"/>
              <w:rPr>
                <w:rFonts w:cs="Arial"/>
                <w:sz w:val="20"/>
                <w:szCs w:val="20"/>
              </w:rPr>
            </w:pPr>
            <w:r>
              <w:rPr>
                <w:rFonts w:cs="Arial"/>
                <w:sz w:val="20"/>
                <w:szCs w:val="20"/>
              </w:rPr>
              <w:t>means hand over the Contractor Deliverables to the Consignee.  This shall include unloading, and any other specific arrangements, agreed in accordance with condition 28 and Delivered and Delivery shall be construed accordingly;</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Delivery</w:t>
            </w:r>
            <w:r>
              <w:rPr>
                <w:rFonts w:cs="Arial"/>
                <w:b/>
                <w:i/>
                <w:sz w:val="20"/>
                <w:szCs w:val="20"/>
              </w:rPr>
              <w:t xml:space="preserve"> </w:t>
            </w:r>
            <w:r>
              <w:rPr>
                <w:rFonts w:cs="Arial"/>
                <w:b/>
                <w:sz w:val="20"/>
                <w:szCs w:val="20"/>
              </w:rPr>
              <w:t>Date</w:t>
            </w:r>
          </w:p>
        </w:tc>
        <w:tc>
          <w:tcPr>
            <w:tcW w:w="5918" w:type="dxa"/>
            <w:hideMark/>
          </w:tcPr>
          <w:p w:rsidR="00C416CD" w:rsidRDefault="00C416CD" w:rsidP="00C416CD">
            <w:pPr>
              <w:spacing w:after="0"/>
              <w:rPr>
                <w:rFonts w:cs="Arial"/>
                <w:sz w:val="20"/>
                <w:szCs w:val="20"/>
              </w:rPr>
            </w:pPr>
            <w:r>
              <w:rPr>
                <w:rFonts w:cs="Arial"/>
                <w:sz w:val="20"/>
                <w:szCs w:val="20"/>
              </w:rPr>
              <w:t>means the date as specified in Schedule 2 (Schedule of Requirements) on which the Contractor Deliverables or the relevant portion of them are to be Delivered or made available for Collection;</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 xml:space="preserve">Denomination of Quantity </w:t>
            </w:r>
          </w:p>
        </w:tc>
        <w:tc>
          <w:tcPr>
            <w:tcW w:w="5918" w:type="dxa"/>
            <w:hideMark/>
          </w:tcPr>
          <w:p w:rsidR="00C416CD" w:rsidRDefault="00C416CD" w:rsidP="00C416CD">
            <w:pPr>
              <w:spacing w:after="0"/>
              <w:rPr>
                <w:rFonts w:cs="Arial"/>
                <w:sz w:val="20"/>
                <w:szCs w:val="20"/>
              </w:rPr>
            </w:pPr>
            <w:r>
              <w:rPr>
                <w:rFonts w:cs="Arial"/>
                <w:sz w:val="20"/>
                <w:szCs w:val="20"/>
              </w:rPr>
              <w:t xml:space="preserve">means the quantity or measure by which an item of material is </w:t>
            </w: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(D of Q)</w:t>
            </w:r>
          </w:p>
        </w:tc>
        <w:tc>
          <w:tcPr>
            <w:tcW w:w="5918" w:type="dxa"/>
            <w:hideMark/>
          </w:tcPr>
          <w:p w:rsidR="00C416CD" w:rsidRDefault="00C416CD" w:rsidP="00C416CD">
            <w:pPr>
              <w:spacing w:after="0"/>
              <w:rPr>
                <w:rFonts w:cs="Arial"/>
                <w:sz w:val="20"/>
                <w:szCs w:val="20"/>
              </w:rPr>
            </w:pPr>
            <w:r>
              <w:rPr>
                <w:rFonts w:cs="Arial"/>
                <w:sz w:val="20"/>
                <w:szCs w:val="20"/>
              </w:rPr>
              <w:t>managed;</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sz w:val="20"/>
                <w:szCs w:val="20"/>
              </w:rPr>
            </w:pPr>
            <w:r>
              <w:rPr>
                <w:rFonts w:cs="Arial"/>
                <w:b/>
                <w:sz w:val="20"/>
                <w:szCs w:val="20"/>
              </w:rPr>
              <w:t>Design Right(s)</w:t>
            </w:r>
          </w:p>
        </w:tc>
        <w:tc>
          <w:tcPr>
            <w:tcW w:w="5918" w:type="dxa"/>
            <w:hideMark/>
          </w:tcPr>
          <w:p w:rsidR="00C416CD" w:rsidRDefault="00C416CD" w:rsidP="00C416CD">
            <w:pPr>
              <w:spacing w:after="0"/>
              <w:rPr>
                <w:rFonts w:cs="Arial"/>
                <w:sz w:val="20"/>
                <w:szCs w:val="20"/>
              </w:rPr>
            </w:pPr>
            <w:r>
              <w:rPr>
                <w:rFonts w:cs="Arial"/>
                <w:sz w:val="20"/>
                <w:szCs w:val="20"/>
              </w:rPr>
              <w:t xml:space="preserve">has the meaning ascribed to it by Section 213 of the Copyright, </w:t>
            </w:r>
            <w:r>
              <w:rPr>
                <w:rFonts w:cs="Arial"/>
                <w:sz w:val="20"/>
                <w:szCs w:val="20"/>
              </w:rPr>
              <w:lastRenderedPageBreak/>
              <w:t>Designs and Patents Act 1988;</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Diversion Order</w:t>
            </w:r>
          </w:p>
        </w:tc>
        <w:tc>
          <w:tcPr>
            <w:tcW w:w="5918" w:type="dxa"/>
            <w:hideMark/>
          </w:tcPr>
          <w:p w:rsidR="00C416CD" w:rsidRDefault="00C416CD" w:rsidP="00C416CD">
            <w:pPr>
              <w:spacing w:after="0"/>
              <w:rPr>
                <w:rFonts w:cs="Arial"/>
                <w:sz w:val="20"/>
                <w:szCs w:val="20"/>
              </w:rPr>
            </w:pPr>
            <w:r>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Effective</w:t>
            </w:r>
            <w:r>
              <w:rPr>
                <w:rFonts w:cs="Arial"/>
                <w:b/>
                <w:i/>
                <w:sz w:val="20"/>
                <w:szCs w:val="20"/>
              </w:rPr>
              <w:t xml:space="preserve"> </w:t>
            </w:r>
            <w:r>
              <w:rPr>
                <w:rFonts w:cs="Arial"/>
                <w:b/>
                <w:sz w:val="20"/>
                <w:szCs w:val="20"/>
              </w:rPr>
              <w:t>Date of Contract</w:t>
            </w:r>
          </w:p>
        </w:tc>
        <w:tc>
          <w:tcPr>
            <w:tcW w:w="5918" w:type="dxa"/>
            <w:hideMark/>
          </w:tcPr>
          <w:p w:rsidR="00C416CD" w:rsidRDefault="00C416CD" w:rsidP="00C416CD">
            <w:pPr>
              <w:spacing w:after="0"/>
              <w:rPr>
                <w:rFonts w:cs="Arial"/>
                <w:sz w:val="20"/>
                <w:szCs w:val="20"/>
              </w:rPr>
            </w:pPr>
            <w:r>
              <w:rPr>
                <w:rFonts w:cs="Arial"/>
                <w:sz w:val="20"/>
                <w:szCs w:val="20"/>
              </w:rPr>
              <w:t>means the date specified on the Authority’s acceptance letter;</w:t>
            </w:r>
          </w:p>
        </w:tc>
      </w:tr>
      <w:tr w:rsidR="00C416CD" w:rsidTr="00F7149B">
        <w:tc>
          <w:tcPr>
            <w:tcW w:w="3403" w:type="dxa"/>
          </w:tcPr>
          <w:p w:rsidR="00C416CD" w:rsidRDefault="00C416CD" w:rsidP="00C416CD">
            <w:pPr>
              <w:pStyle w:val="Default"/>
              <w:keepNext/>
              <w:widowControl w:val="0"/>
              <w:rPr>
                <w:rFonts w:ascii="Arial" w:hAnsi="Arial" w:cs="Arial"/>
                <w:b/>
                <w:bCs/>
                <w:sz w:val="20"/>
                <w:szCs w:val="20"/>
              </w:rPr>
            </w:pPr>
          </w:p>
        </w:tc>
        <w:tc>
          <w:tcPr>
            <w:tcW w:w="5918" w:type="dxa"/>
          </w:tcPr>
          <w:p w:rsidR="00C416CD" w:rsidRDefault="00C416CD" w:rsidP="00C416CD">
            <w:pPr>
              <w:pStyle w:val="Default"/>
              <w:keepNext/>
              <w:widowControl w:val="0"/>
              <w:rPr>
                <w:rFonts w:ascii="Arial" w:hAnsi="Arial" w:cs="Arial"/>
                <w:b/>
                <w:bCs/>
                <w:sz w:val="20"/>
                <w:szCs w:val="20"/>
              </w:rPr>
            </w:pPr>
          </w:p>
        </w:tc>
      </w:tr>
      <w:tr w:rsidR="00C416CD" w:rsidTr="00F7149B">
        <w:tc>
          <w:tcPr>
            <w:tcW w:w="3403" w:type="dxa"/>
            <w:hideMark/>
          </w:tcPr>
          <w:p w:rsidR="00C416CD" w:rsidRDefault="00C416CD" w:rsidP="00C416CD">
            <w:pPr>
              <w:pStyle w:val="Default"/>
              <w:keepNext/>
              <w:widowControl w:val="0"/>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p>
        </w:tc>
        <w:tc>
          <w:tcPr>
            <w:tcW w:w="5918" w:type="dxa"/>
            <w:hideMark/>
          </w:tcPr>
          <w:p w:rsidR="00C416CD" w:rsidRDefault="00C416CD" w:rsidP="00C416CD">
            <w:pPr>
              <w:spacing w:after="0"/>
              <w:rPr>
                <w:bCs/>
                <w:sz w:val="20"/>
                <w:szCs w:val="20"/>
              </w:rPr>
            </w:pPr>
            <w:r>
              <w:rPr>
                <w:sz w:val="20"/>
                <w:szCs w:val="20"/>
              </w:rPr>
              <w:t>means either</w:t>
            </w:r>
            <w:r>
              <w:rPr>
                <w:bCs/>
                <w:sz w:val="20"/>
                <w:szCs w:val="20"/>
              </w:rPr>
              <w:t>:</w:t>
            </w:r>
          </w:p>
        </w:tc>
      </w:tr>
      <w:tr w:rsidR="00C416CD" w:rsidTr="00F7149B">
        <w:tc>
          <w:tcPr>
            <w:tcW w:w="3403" w:type="dxa"/>
          </w:tcPr>
          <w:p w:rsidR="00C416CD" w:rsidRDefault="00C416CD" w:rsidP="00C416CD">
            <w:pPr>
              <w:pStyle w:val="Default"/>
              <w:keepNext/>
              <w:widowControl w:val="0"/>
              <w:rPr>
                <w:rFonts w:ascii="Arial" w:hAnsi="Arial" w:cs="Arial"/>
                <w:color w:val="auto"/>
                <w:sz w:val="20"/>
                <w:szCs w:val="20"/>
              </w:rPr>
            </w:pPr>
          </w:p>
        </w:tc>
        <w:tc>
          <w:tcPr>
            <w:tcW w:w="5918" w:type="dxa"/>
            <w:hideMark/>
          </w:tcPr>
          <w:p w:rsidR="00C416CD" w:rsidRDefault="00C416CD" w:rsidP="00D07EEC">
            <w:pPr>
              <w:pStyle w:val="Default"/>
              <w:keepNext/>
              <w:widowControl w:val="0"/>
              <w:numPr>
                <w:ilvl w:val="0"/>
                <w:numId w:val="109"/>
              </w:numPr>
              <w:rPr>
                <w:rFonts w:ascii="Arial" w:hAnsi="Arial" w:cs="Arial"/>
                <w:color w:val="auto"/>
                <w:sz w:val="20"/>
                <w:szCs w:val="20"/>
              </w:rPr>
            </w:pPr>
            <w:r>
              <w:rPr>
                <w:rFonts w:ascii="Arial" w:hAnsi="Arial" w:cs="Arial"/>
                <w:color w:val="auto"/>
                <w:sz w:val="20"/>
                <w:szCs w:val="20"/>
              </w:rPr>
              <w:t>an invoice or delivery note from the timber supplier or Subcontractor to the Contractor specifying that the product supplied to the Authority is FSC or PEFC certified; or</w:t>
            </w:r>
          </w:p>
        </w:tc>
      </w:tr>
      <w:tr w:rsidR="00C416CD" w:rsidTr="00F7149B">
        <w:tc>
          <w:tcPr>
            <w:tcW w:w="3403" w:type="dxa"/>
          </w:tcPr>
          <w:p w:rsidR="00C416CD" w:rsidRDefault="00C416CD" w:rsidP="00C416CD">
            <w:pPr>
              <w:pStyle w:val="Default"/>
              <w:keepNext/>
              <w:widowControl w:val="0"/>
              <w:rPr>
                <w:rFonts w:ascii="Arial" w:hAnsi="Arial" w:cs="Arial"/>
                <w:color w:val="auto"/>
                <w:sz w:val="20"/>
                <w:szCs w:val="20"/>
              </w:rPr>
            </w:pPr>
          </w:p>
        </w:tc>
        <w:tc>
          <w:tcPr>
            <w:tcW w:w="5918" w:type="dxa"/>
            <w:hideMark/>
          </w:tcPr>
          <w:p w:rsidR="00C416CD" w:rsidRDefault="00C416CD" w:rsidP="00D07EEC">
            <w:pPr>
              <w:pStyle w:val="Default"/>
              <w:keepNext/>
              <w:widowControl w:val="0"/>
              <w:numPr>
                <w:ilvl w:val="0"/>
                <w:numId w:val="109"/>
              </w:numPr>
              <w:rPr>
                <w:rFonts w:ascii="Arial" w:hAnsi="Arial" w:cs="Arial"/>
                <w:color w:val="auto"/>
                <w:sz w:val="20"/>
                <w:szCs w:val="20"/>
              </w:rPr>
            </w:pPr>
            <w:r>
              <w:rPr>
                <w:rFonts w:ascii="Arial" w:hAnsi="Arial" w:cs="Arial"/>
                <w:color w:val="auto"/>
                <w:sz w:val="20"/>
                <w:szCs w:val="20"/>
              </w:rPr>
              <w:t xml:space="preserve">other robust Evidence of sustainability or FLEGT licensed origin, as advised by CPET; </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Firm Price</w:t>
            </w:r>
          </w:p>
        </w:tc>
        <w:tc>
          <w:tcPr>
            <w:tcW w:w="5918" w:type="dxa"/>
            <w:hideMark/>
          </w:tcPr>
          <w:p w:rsidR="00C416CD" w:rsidRDefault="00C416CD" w:rsidP="00C416CD">
            <w:pPr>
              <w:spacing w:after="0"/>
              <w:rPr>
                <w:rFonts w:cs="Arial"/>
                <w:sz w:val="20"/>
                <w:szCs w:val="20"/>
              </w:rPr>
            </w:pPr>
            <w:r>
              <w:rPr>
                <w:rFonts w:cs="Arial"/>
                <w:sz w:val="20"/>
                <w:szCs w:val="20"/>
              </w:rPr>
              <w:t>means a price (excluding VAT) which is not subject to variation;</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sz w:val="20"/>
                <w:szCs w:val="20"/>
              </w:rPr>
            </w:pPr>
            <w:r>
              <w:rPr>
                <w:rFonts w:cs="Arial"/>
                <w:b/>
                <w:sz w:val="20"/>
                <w:szCs w:val="20"/>
              </w:rPr>
              <w:t>FLEGT</w:t>
            </w:r>
            <w:r>
              <w:rPr>
                <w:rFonts w:cs="Arial"/>
                <w:sz w:val="20"/>
                <w:szCs w:val="20"/>
              </w:rPr>
              <w:t xml:space="preserve"> </w:t>
            </w:r>
          </w:p>
        </w:tc>
        <w:tc>
          <w:tcPr>
            <w:tcW w:w="5918" w:type="dxa"/>
            <w:hideMark/>
          </w:tcPr>
          <w:p w:rsidR="00C416CD" w:rsidRDefault="00C416CD" w:rsidP="00C416CD">
            <w:pPr>
              <w:spacing w:after="0"/>
              <w:rPr>
                <w:rFonts w:cs="Arial"/>
                <w:sz w:val="20"/>
                <w:szCs w:val="20"/>
              </w:rPr>
            </w:pPr>
            <w:r>
              <w:rPr>
                <w:rFonts w:cs="Arial"/>
                <w:sz w:val="20"/>
                <w:szCs w:val="20"/>
              </w:rPr>
              <w:t>means the</w:t>
            </w:r>
            <w:r>
              <w:rPr>
                <w:rFonts w:cs="Arial"/>
                <w:bCs/>
                <w:sz w:val="20"/>
                <w:szCs w:val="20"/>
              </w:rPr>
              <w:t xml:space="preserve"> </w:t>
            </w:r>
            <w:r>
              <w:rPr>
                <w:rFonts w:cs="Arial"/>
                <w:sz w:val="20"/>
                <w:szCs w:val="20"/>
              </w:rPr>
              <w:t xml:space="preserve">Forest Law Enforcement, Governance and Trade initiative by the </w:t>
            </w:r>
            <w:r>
              <w:rPr>
                <w:rFonts w:cs="Arial"/>
                <w:bCs/>
                <w:sz w:val="20"/>
                <w:szCs w:val="20"/>
              </w:rPr>
              <w:t>European Union to use the power of timber-consuming countries to reduce the extent of illegal logging;</w:t>
            </w:r>
          </w:p>
        </w:tc>
      </w:tr>
      <w:tr w:rsidR="00C416CD" w:rsidTr="00F7149B">
        <w:tc>
          <w:tcPr>
            <w:tcW w:w="3403" w:type="dxa"/>
          </w:tcPr>
          <w:p w:rsidR="00C416CD" w:rsidRDefault="00C416CD" w:rsidP="00C416CD">
            <w:pPr>
              <w:spacing w:after="0"/>
              <w:jc w:val="both"/>
              <w:rPr>
                <w:rFonts w:cs="Arial"/>
                <w:b/>
                <w:sz w:val="20"/>
                <w:szCs w:val="20"/>
              </w:rPr>
            </w:pPr>
          </w:p>
        </w:tc>
        <w:tc>
          <w:tcPr>
            <w:tcW w:w="5918" w:type="dxa"/>
          </w:tcPr>
          <w:p w:rsidR="00C416CD" w:rsidRDefault="00C416CD" w:rsidP="00C416CD">
            <w:pPr>
              <w:spacing w:after="0"/>
              <w:jc w:val="both"/>
              <w:rPr>
                <w:rFonts w:cs="Arial"/>
                <w:b/>
                <w:sz w:val="20"/>
                <w:szCs w:val="20"/>
              </w:rPr>
            </w:pPr>
          </w:p>
        </w:tc>
      </w:tr>
      <w:tr w:rsidR="00C416CD" w:rsidTr="00F7149B">
        <w:tc>
          <w:tcPr>
            <w:tcW w:w="3403" w:type="dxa"/>
            <w:hideMark/>
          </w:tcPr>
          <w:p w:rsidR="00C416CD" w:rsidRDefault="00C416CD" w:rsidP="00C416CD">
            <w:pPr>
              <w:spacing w:after="0"/>
              <w:jc w:val="both"/>
              <w:rPr>
                <w:rFonts w:cs="Arial"/>
                <w:b/>
                <w:sz w:val="20"/>
                <w:szCs w:val="20"/>
              </w:rPr>
            </w:pPr>
            <w:r>
              <w:rPr>
                <w:rFonts w:cs="Arial"/>
                <w:b/>
                <w:sz w:val="20"/>
                <w:szCs w:val="20"/>
              </w:rPr>
              <w:t>Government Furnished</w:t>
            </w:r>
          </w:p>
        </w:tc>
        <w:tc>
          <w:tcPr>
            <w:tcW w:w="5918" w:type="dxa"/>
            <w:hideMark/>
          </w:tcPr>
          <w:p w:rsidR="00C416CD" w:rsidRDefault="00C416CD" w:rsidP="00C416CD">
            <w:pPr>
              <w:spacing w:after="0"/>
              <w:rPr>
                <w:rFonts w:cs="Arial"/>
                <w:b/>
                <w:sz w:val="20"/>
                <w:szCs w:val="20"/>
              </w:rPr>
            </w:pPr>
            <w:r>
              <w:rPr>
                <w:rFonts w:cs="Arial"/>
                <w:sz w:val="20"/>
                <w:szCs w:val="20"/>
              </w:rPr>
              <w:t>is a generic term for any MOD asset such as equipment,</w:t>
            </w: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Assets (GFA)</w:t>
            </w:r>
          </w:p>
        </w:tc>
        <w:tc>
          <w:tcPr>
            <w:tcW w:w="5918" w:type="dxa"/>
            <w:hideMark/>
          </w:tcPr>
          <w:p w:rsidR="00C416CD" w:rsidRDefault="00C416CD" w:rsidP="00C416CD">
            <w:pPr>
              <w:spacing w:after="0"/>
              <w:rPr>
                <w:rFonts w:cs="Arial"/>
                <w:sz w:val="20"/>
                <w:szCs w:val="20"/>
              </w:rPr>
            </w:pPr>
            <w:r>
              <w:rPr>
                <w:rFonts w:cs="Arial"/>
                <w:sz w:val="20"/>
                <w:szCs w:val="20"/>
              </w:rPr>
              <w:t xml:space="preserve">information or resources issued or made available to the Contractor </w:t>
            </w:r>
            <w:proofErr w:type="gramStart"/>
            <w:r>
              <w:rPr>
                <w:rFonts w:cs="Arial"/>
                <w:sz w:val="20"/>
                <w:szCs w:val="20"/>
              </w:rPr>
              <w:t>in connection with</w:t>
            </w:r>
            <w:proofErr w:type="gramEnd"/>
            <w:r>
              <w:rPr>
                <w:rFonts w:cs="Arial"/>
                <w:sz w:val="20"/>
                <w:szCs w:val="20"/>
              </w:rPr>
              <w:t xml:space="preserve"> the Contract by or on behalf of the Authority;</w:t>
            </w:r>
          </w:p>
        </w:tc>
      </w:tr>
      <w:tr w:rsidR="00C416CD" w:rsidTr="00F7149B">
        <w:tc>
          <w:tcPr>
            <w:tcW w:w="3403" w:type="dxa"/>
          </w:tcPr>
          <w:p w:rsidR="00C416CD" w:rsidRDefault="00C416CD" w:rsidP="00C416CD">
            <w:pPr>
              <w:spacing w:after="0"/>
              <w:jc w:val="both"/>
              <w:rPr>
                <w:rFonts w:cs="Arial"/>
                <w:b/>
                <w:sz w:val="20"/>
                <w:szCs w:val="20"/>
              </w:rPr>
            </w:pPr>
          </w:p>
        </w:tc>
        <w:tc>
          <w:tcPr>
            <w:tcW w:w="5918" w:type="dxa"/>
          </w:tcPr>
          <w:p w:rsidR="00C416CD" w:rsidRDefault="00C416CD" w:rsidP="00C416CD">
            <w:pPr>
              <w:spacing w:after="0"/>
              <w:jc w:val="both"/>
              <w:rPr>
                <w:rFonts w:cs="Arial"/>
                <w:b/>
                <w:sz w:val="20"/>
                <w:szCs w:val="20"/>
              </w:rPr>
            </w:pPr>
          </w:p>
        </w:tc>
      </w:tr>
      <w:tr w:rsidR="00C416CD" w:rsidTr="00F7149B">
        <w:tc>
          <w:tcPr>
            <w:tcW w:w="3403" w:type="dxa"/>
            <w:hideMark/>
          </w:tcPr>
          <w:p w:rsidR="00C416CD" w:rsidRDefault="00C416CD" w:rsidP="00C416CD">
            <w:pPr>
              <w:spacing w:after="0"/>
              <w:jc w:val="both"/>
              <w:rPr>
                <w:rFonts w:cs="Arial"/>
                <w:b/>
                <w:sz w:val="20"/>
                <w:szCs w:val="20"/>
              </w:rPr>
            </w:pPr>
            <w:r>
              <w:rPr>
                <w:rFonts w:cs="Arial"/>
                <w:b/>
                <w:sz w:val="20"/>
                <w:szCs w:val="20"/>
              </w:rPr>
              <w:t>Hazardous Contractor</w:t>
            </w:r>
          </w:p>
        </w:tc>
        <w:tc>
          <w:tcPr>
            <w:tcW w:w="5918" w:type="dxa"/>
            <w:hideMark/>
          </w:tcPr>
          <w:p w:rsidR="00C416CD" w:rsidRDefault="00C416CD" w:rsidP="00C416CD">
            <w:pPr>
              <w:spacing w:after="0"/>
              <w:rPr>
                <w:rFonts w:cs="Arial"/>
                <w:b/>
                <w:sz w:val="20"/>
                <w:szCs w:val="20"/>
              </w:rPr>
            </w:pPr>
            <w:r>
              <w:rPr>
                <w:rFonts w:cs="Arial"/>
                <w:sz w:val="20"/>
                <w:szCs w:val="20"/>
              </w:rPr>
              <w:t>means a Contractor Deliverable or a component of a Contractor</w:t>
            </w: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Deliverable</w:t>
            </w:r>
          </w:p>
        </w:tc>
        <w:tc>
          <w:tcPr>
            <w:tcW w:w="5918" w:type="dxa"/>
            <w:hideMark/>
          </w:tcPr>
          <w:p w:rsidR="00C416CD" w:rsidRDefault="00C416CD" w:rsidP="00C416CD">
            <w:pPr>
              <w:spacing w:after="0"/>
              <w:rPr>
                <w:rFonts w:cs="Arial"/>
                <w:sz w:val="20"/>
                <w:szCs w:val="20"/>
              </w:rPr>
            </w:pPr>
            <w:r>
              <w:rPr>
                <w:rFonts w:cs="Arial"/>
                <w:sz w:val="20"/>
                <w:szCs w:val="20"/>
              </w:rPr>
              <w:t xml:space="preserve">Deliverable that is itself a hazardous material or substance or that may </w:t>
            </w:r>
            <w:proofErr w:type="gramStart"/>
            <w:r>
              <w:rPr>
                <w:rFonts w:cs="Arial"/>
                <w:sz w:val="20"/>
                <w:szCs w:val="20"/>
              </w:rPr>
              <w:t>in the course of</w:t>
            </w:r>
            <w:proofErr w:type="gramEnd"/>
            <w:r>
              <w:rPr>
                <w:rFonts w:cs="Arial"/>
                <w:sz w:val="20"/>
                <w:szCs w:val="20"/>
              </w:rPr>
              <w:t xml:space="preserve"> its use, maintenance, disposal, or in the event of an accident, release one or more hazardous materials or substances and each material or substance that may be so released;</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sz w:val="20"/>
                <w:szCs w:val="20"/>
              </w:rPr>
            </w:pPr>
            <w:r>
              <w:rPr>
                <w:rFonts w:cs="Arial"/>
                <w:b/>
                <w:sz w:val="20"/>
                <w:szCs w:val="20"/>
              </w:rPr>
              <w:t>Independent Verification</w:t>
            </w:r>
            <w:r>
              <w:rPr>
                <w:rFonts w:cs="Arial"/>
                <w:sz w:val="20"/>
                <w:szCs w:val="20"/>
              </w:rPr>
              <w:t xml:space="preserve"> </w:t>
            </w:r>
          </w:p>
        </w:tc>
        <w:tc>
          <w:tcPr>
            <w:tcW w:w="5918" w:type="dxa"/>
            <w:hideMark/>
          </w:tcPr>
          <w:p w:rsidR="00C416CD" w:rsidRDefault="00C416CD" w:rsidP="00C416CD">
            <w:pPr>
              <w:spacing w:after="0"/>
              <w:rPr>
                <w:rFonts w:cs="Arial"/>
                <w:sz w:val="20"/>
                <w:szCs w:val="20"/>
              </w:rPr>
            </w:pPr>
            <w:r>
              <w:rPr>
                <w:rFonts w:cs="Arial"/>
                <w:sz w:val="20"/>
                <w:szCs w:val="20"/>
              </w:rPr>
              <w:t xml:space="preserve">means that an evaluation is undertaken and reported by an individual or body whose </w:t>
            </w:r>
            <w:proofErr w:type="spellStart"/>
            <w:r>
              <w:rPr>
                <w:rFonts w:cs="Arial"/>
                <w:sz w:val="20"/>
                <w:szCs w:val="20"/>
              </w:rPr>
              <w:t>organisation</w:t>
            </w:r>
            <w:proofErr w:type="spellEnd"/>
            <w:r>
              <w:rPr>
                <w:rFonts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cs="Arial"/>
                <w:sz w:val="20"/>
                <w:szCs w:val="20"/>
              </w:rPr>
              <w:t>organisation</w:t>
            </w:r>
            <w:proofErr w:type="spellEnd"/>
            <w:r>
              <w:rPr>
                <w:rFonts w:cs="Arial"/>
                <w:sz w:val="20"/>
                <w:szCs w:val="20"/>
              </w:rPr>
              <w:t>, systems and procedures conform to “ISO 17011: 2004 General Requirements for Providing Assessment and Accreditation of Conformity Assessment Bodies or equivalent”;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Information</w:t>
            </w:r>
          </w:p>
        </w:tc>
        <w:tc>
          <w:tcPr>
            <w:tcW w:w="5918" w:type="dxa"/>
            <w:hideMark/>
          </w:tcPr>
          <w:p w:rsidR="00C416CD" w:rsidRDefault="00C416CD" w:rsidP="00C416CD">
            <w:pPr>
              <w:spacing w:after="0"/>
              <w:rPr>
                <w:rFonts w:cs="Arial"/>
                <w:sz w:val="20"/>
                <w:szCs w:val="20"/>
              </w:rPr>
            </w:pPr>
            <w:r>
              <w:rPr>
                <w:rFonts w:cs="Arial"/>
                <w:sz w:val="20"/>
                <w:szCs w:val="20"/>
              </w:rPr>
              <w:t xml:space="preserve">means any Information in any written or other tangible form disclosed to one Party by or on behalf of the other Party under or </w:t>
            </w:r>
            <w:proofErr w:type="gramStart"/>
            <w:r>
              <w:rPr>
                <w:rFonts w:cs="Arial"/>
                <w:sz w:val="20"/>
                <w:szCs w:val="20"/>
              </w:rPr>
              <w:t>in connection with</w:t>
            </w:r>
            <w:proofErr w:type="gramEnd"/>
            <w:r>
              <w:rPr>
                <w:rFonts w:cs="Arial"/>
                <w:sz w:val="20"/>
                <w:szCs w:val="20"/>
              </w:rPr>
              <w:t xml:space="preserve"> the Contract;</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Issued Property</w:t>
            </w:r>
          </w:p>
        </w:tc>
        <w:tc>
          <w:tcPr>
            <w:tcW w:w="5918" w:type="dxa"/>
            <w:hideMark/>
          </w:tcPr>
          <w:p w:rsidR="00C416CD" w:rsidRDefault="00C416CD" w:rsidP="00C416CD">
            <w:pPr>
              <w:spacing w:after="0"/>
              <w:rPr>
                <w:rFonts w:cs="Arial"/>
                <w:sz w:val="20"/>
                <w:szCs w:val="20"/>
              </w:rPr>
            </w:pPr>
            <w:r>
              <w:rPr>
                <w:rFonts w:cs="Arial"/>
                <w:sz w:val="20"/>
                <w:szCs w:val="20"/>
              </w:rPr>
              <w:t xml:space="preserve">means any item of Government Furnished Assets (GFA), including any materiel issued or otherwise furnished to the Contractor </w:t>
            </w:r>
            <w:proofErr w:type="gramStart"/>
            <w:r>
              <w:rPr>
                <w:rFonts w:cs="Arial"/>
                <w:sz w:val="20"/>
                <w:szCs w:val="20"/>
              </w:rPr>
              <w:t>in connection with</w:t>
            </w:r>
            <w:proofErr w:type="gramEnd"/>
            <w:r>
              <w:rPr>
                <w:rFonts w:cs="Arial"/>
                <w:sz w:val="20"/>
                <w:szCs w:val="20"/>
              </w:rPr>
              <w:t xml:space="preserve"> the Contract by or on behalf of the Authority;</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eastAsia="Calibri" w:cs="Arial"/>
                <w:sz w:val="20"/>
                <w:szCs w:val="20"/>
              </w:rPr>
            </w:pPr>
            <w:r>
              <w:rPr>
                <w:rFonts w:eastAsia="Calibri" w:cs="Arial"/>
                <w:b/>
                <w:sz w:val="20"/>
                <w:szCs w:val="20"/>
              </w:rPr>
              <w:lastRenderedPageBreak/>
              <w:t>Legal and Sustainable</w:t>
            </w:r>
            <w:r>
              <w:rPr>
                <w:rFonts w:eastAsia="Calibri" w:cs="Arial"/>
                <w:sz w:val="20"/>
                <w:szCs w:val="20"/>
              </w:rPr>
              <w:t xml:space="preserve"> </w:t>
            </w:r>
          </w:p>
        </w:tc>
        <w:tc>
          <w:tcPr>
            <w:tcW w:w="5918" w:type="dxa"/>
            <w:hideMark/>
          </w:tcPr>
          <w:p w:rsidR="00C416CD" w:rsidRDefault="00C416CD" w:rsidP="00C416CD">
            <w:pPr>
              <w:spacing w:after="0"/>
              <w:rPr>
                <w:rFonts w:cs="Arial"/>
                <w:sz w:val="20"/>
                <w:szCs w:val="20"/>
              </w:rPr>
            </w:pPr>
            <w:r>
              <w:rPr>
                <w:rFonts w:eastAsia="Calibri" w:cs="Arial"/>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C416CD" w:rsidTr="00F7149B">
        <w:tc>
          <w:tcPr>
            <w:tcW w:w="3403" w:type="dxa"/>
          </w:tcPr>
          <w:p w:rsidR="00C416CD" w:rsidRDefault="00C416CD" w:rsidP="00C416CD">
            <w:pPr>
              <w:spacing w:after="0"/>
              <w:jc w:val="both"/>
              <w:rPr>
                <w:rFonts w:cs="Arial"/>
                <w:b/>
                <w:sz w:val="20"/>
                <w:szCs w:val="20"/>
              </w:rPr>
            </w:pPr>
          </w:p>
        </w:tc>
        <w:tc>
          <w:tcPr>
            <w:tcW w:w="5918" w:type="dxa"/>
          </w:tcPr>
          <w:p w:rsidR="00C416CD" w:rsidRDefault="00C416CD" w:rsidP="00C416CD">
            <w:pPr>
              <w:spacing w:after="0"/>
              <w:jc w:val="both"/>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Legislation</w:t>
            </w:r>
          </w:p>
        </w:tc>
        <w:tc>
          <w:tcPr>
            <w:tcW w:w="5918" w:type="dxa"/>
            <w:hideMark/>
          </w:tcPr>
          <w:p w:rsidR="00C416CD" w:rsidRDefault="00C416CD" w:rsidP="00C416CD">
            <w:pPr>
              <w:spacing w:after="0"/>
              <w:rPr>
                <w:rFonts w:cs="Arial"/>
                <w:sz w:val="20"/>
                <w:szCs w:val="20"/>
              </w:rPr>
            </w:pPr>
            <w:r>
              <w:rPr>
                <w:rFonts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b/>
                <w:sz w:val="20"/>
                <w:szCs w:val="20"/>
              </w:rPr>
            </w:pPr>
            <w:r>
              <w:rPr>
                <w:b/>
                <w:sz w:val="20"/>
                <w:szCs w:val="20"/>
              </w:rPr>
              <w:t>Military Level Packaging (MLP)</w:t>
            </w:r>
          </w:p>
        </w:tc>
        <w:tc>
          <w:tcPr>
            <w:tcW w:w="5918" w:type="dxa"/>
            <w:hideMark/>
          </w:tcPr>
          <w:p w:rsidR="00C416CD" w:rsidRDefault="00C416CD" w:rsidP="00C416CD">
            <w:pPr>
              <w:spacing w:after="0"/>
              <w:rPr>
                <w:rFonts w:cs="Arial"/>
                <w:sz w:val="20"/>
                <w:szCs w:val="20"/>
              </w:rPr>
            </w:pPr>
            <w:r>
              <w:rPr>
                <w:rFonts w:cs="Arial"/>
                <w:sz w:val="20"/>
                <w:szCs w:val="20"/>
              </w:rPr>
              <w:t>means Packaging that provides enhanced protection in accordance with Def Stan 81-041 (Part 1), beyond that which Commercial Packaging normally provides for the military supply chain.;</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spacing w:after="0"/>
              <w:rPr>
                <w:b/>
                <w:sz w:val="20"/>
                <w:szCs w:val="20"/>
              </w:rPr>
            </w:pPr>
            <w:r>
              <w:rPr>
                <w:b/>
                <w:sz w:val="20"/>
                <w:szCs w:val="20"/>
              </w:rPr>
              <w:t xml:space="preserve">Military Packager </w:t>
            </w:r>
          </w:p>
        </w:tc>
        <w:tc>
          <w:tcPr>
            <w:tcW w:w="5918" w:type="dxa"/>
            <w:hideMark/>
          </w:tcPr>
          <w:p w:rsidR="00C416CD" w:rsidRDefault="00C416CD" w:rsidP="00C416CD">
            <w:pPr>
              <w:spacing w:after="0"/>
              <w:rPr>
                <w:b/>
                <w:sz w:val="20"/>
                <w:szCs w:val="20"/>
              </w:rPr>
            </w:pPr>
            <w:r>
              <w:rPr>
                <w:sz w:val="20"/>
                <w:szCs w:val="20"/>
              </w:rPr>
              <w:t>is a MOD sponsored scheme to certify military Packaging</w:t>
            </w:r>
          </w:p>
        </w:tc>
      </w:tr>
      <w:tr w:rsidR="00C416CD" w:rsidTr="00F7149B">
        <w:tc>
          <w:tcPr>
            <w:tcW w:w="3403" w:type="dxa"/>
            <w:hideMark/>
          </w:tcPr>
          <w:p w:rsidR="00C416CD" w:rsidRDefault="00C416CD" w:rsidP="00C416CD">
            <w:pPr>
              <w:spacing w:after="0"/>
              <w:rPr>
                <w:b/>
                <w:sz w:val="20"/>
                <w:szCs w:val="20"/>
              </w:rPr>
            </w:pPr>
            <w:r>
              <w:rPr>
                <w:b/>
                <w:sz w:val="20"/>
                <w:szCs w:val="20"/>
              </w:rPr>
              <w:t>Approval Scheme (MPAS)</w:t>
            </w:r>
          </w:p>
        </w:tc>
        <w:tc>
          <w:tcPr>
            <w:tcW w:w="5918" w:type="dxa"/>
            <w:hideMark/>
          </w:tcPr>
          <w:p w:rsidR="00C416CD" w:rsidRDefault="00C416CD" w:rsidP="00C416CD">
            <w:pPr>
              <w:spacing w:after="0"/>
              <w:rPr>
                <w:color w:val="000000"/>
                <w:sz w:val="20"/>
                <w:szCs w:val="20"/>
              </w:rPr>
            </w:pPr>
            <w:r>
              <w:rPr>
                <w:sz w:val="20"/>
                <w:szCs w:val="20"/>
              </w:rPr>
              <w:t xml:space="preserve">designers and register </w:t>
            </w:r>
            <w:proofErr w:type="spellStart"/>
            <w:r>
              <w:rPr>
                <w:sz w:val="20"/>
                <w:szCs w:val="20"/>
              </w:rPr>
              <w:t>organisations</w:t>
            </w:r>
            <w:proofErr w:type="spellEnd"/>
            <w:r>
              <w:rPr>
                <w:sz w:val="20"/>
                <w:szCs w:val="20"/>
              </w:rPr>
              <w:t xml:space="preserve">, as capable of producing acceptable Services Packaging Instruction Sheet (SPIS) designs in accordance with </w:t>
            </w:r>
            <w:proofErr w:type="spellStart"/>
            <w:r>
              <w:rPr>
                <w:sz w:val="20"/>
                <w:szCs w:val="20"/>
              </w:rPr>
              <w:t>Defence</w:t>
            </w:r>
            <w:proofErr w:type="spellEnd"/>
            <w:r>
              <w:rPr>
                <w:sz w:val="20"/>
                <w:szCs w:val="20"/>
              </w:rPr>
              <w:t xml:space="preserve"> Standard (Def Stan) 81-041 (Part 4).</w:t>
            </w:r>
            <w:r>
              <w:rPr>
                <w:color w:val="000000"/>
                <w:sz w:val="20"/>
                <w:szCs w:val="20"/>
              </w:rPr>
              <w:t>;</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spacing w:after="0"/>
              <w:rPr>
                <w:rFonts w:cs="Arial"/>
                <w:sz w:val="20"/>
                <w:szCs w:val="20"/>
              </w:rPr>
            </w:pPr>
            <w:r>
              <w:rPr>
                <w:rFonts w:cs="Arial"/>
                <w:b/>
                <w:sz w:val="20"/>
                <w:szCs w:val="20"/>
              </w:rPr>
              <w:t>Military Packaging Level (MPL)</w:t>
            </w:r>
          </w:p>
        </w:tc>
        <w:tc>
          <w:tcPr>
            <w:tcW w:w="5918" w:type="dxa"/>
            <w:hideMark/>
          </w:tcPr>
          <w:p w:rsidR="00C416CD" w:rsidRDefault="00C416CD" w:rsidP="00C416CD">
            <w:pPr>
              <w:spacing w:after="0"/>
              <w:rPr>
                <w:rFonts w:cs="Arial"/>
                <w:sz w:val="20"/>
                <w:szCs w:val="20"/>
              </w:rPr>
            </w:pPr>
            <w:r>
              <w:rPr>
                <w:rFonts w:cs="Arial"/>
                <w:sz w:val="20"/>
                <w:szCs w:val="20"/>
              </w:rPr>
              <w:t>shall have the meaning described in Def Stan 81-041 (Part 1).;</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color w:val="000000"/>
                <w:sz w:val="20"/>
              </w:rPr>
            </w:pPr>
            <w:r>
              <w:rPr>
                <w:rFonts w:cs="Arial"/>
                <w:b/>
                <w:color w:val="000000"/>
                <w:sz w:val="20"/>
              </w:rPr>
              <w:t xml:space="preserve">MPAS Registered </w:t>
            </w:r>
            <w:proofErr w:type="spellStart"/>
            <w:r>
              <w:rPr>
                <w:rFonts w:cs="Arial"/>
                <w:b/>
                <w:color w:val="000000"/>
                <w:sz w:val="20"/>
              </w:rPr>
              <w:t>Organisation</w:t>
            </w:r>
            <w:proofErr w:type="spellEnd"/>
          </w:p>
        </w:tc>
        <w:tc>
          <w:tcPr>
            <w:tcW w:w="5918" w:type="dxa"/>
            <w:hideMark/>
          </w:tcPr>
          <w:p w:rsidR="00C416CD" w:rsidRDefault="00C416CD" w:rsidP="00C416CD">
            <w:pPr>
              <w:spacing w:after="0"/>
              <w:rPr>
                <w:rFonts w:cs="Arial"/>
                <w:color w:val="000000"/>
                <w:sz w:val="20"/>
              </w:rPr>
            </w:pPr>
            <w:r>
              <w:rPr>
                <w:rFonts w:cs="Arial"/>
                <w:color w:val="000000"/>
                <w:sz w:val="20"/>
              </w:rPr>
              <w:t xml:space="preserve">is a packaging </w:t>
            </w:r>
            <w:proofErr w:type="spellStart"/>
            <w:r>
              <w:rPr>
                <w:rFonts w:cs="Arial"/>
                <w:color w:val="000000"/>
                <w:sz w:val="20"/>
              </w:rPr>
              <w:t>organisation</w:t>
            </w:r>
            <w:proofErr w:type="spellEnd"/>
            <w:r>
              <w:rPr>
                <w:rFonts w:cs="Arial"/>
                <w:color w:val="000000"/>
                <w:sz w:val="20"/>
              </w:rPr>
              <w:t xml:space="preserve"> having one or more MPAS Certificated Designers capable of Military Level designs.  A company capable of both Military Level and commercial Packaging designs including MOD labelling requirements;</w:t>
            </w:r>
          </w:p>
        </w:tc>
      </w:tr>
      <w:tr w:rsidR="00C416CD" w:rsidTr="00F7149B">
        <w:tc>
          <w:tcPr>
            <w:tcW w:w="3403" w:type="dxa"/>
          </w:tcPr>
          <w:p w:rsidR="00C416CD" w:rsidRDefault="00C416CD" w:rsidP="00C416CD">
            <w:pPr>
              <w:pStyle w:val="BodyTextIndent"/>
              <w:spacing w:after="0"/>
              <w:ind w:left="0"/>
              <w:rPr>
                <w:rFonts w:cs="Arial"/>
                <w:b/>
                <w:color w:val="000000"/>
                <w:sz w:val="20"/>
              </w:rPr>
            </w:pPr>
          </w:p>
        </w:tc>
        <w:tc>
          <w:tcPr>
            <w:tcW w:w="5918" w:type="dxa"/>
          </w:tcPr>
          <w:p w:rsidR="00C416CD" w:rsidRDefault="00C416CD" w:rsidP="00C416CD">
            <w:pPr>
              <w:pStyle w:val="BodyTextIndent"/>
              <w:spacing w:after="0"/>
              <w:ind w:left="0"/>
              <w:rPr>
                <w:rFonts w:cs="Arial"/>
                <w:b/>
                <w:color w:val="000000"/>
                <w:sz w:val="20"/>
              </w:rPr>
            </w:pPr>
          </w:p>
        </w:tc>
      </w:tr>
      <w:tr w:rsidR="00C416CD" w:rsidTr="00F7149B">
        <w:tc>
          <w:tcPr>
            <w:tcW w:w="3403" w:type="dxa"/>
            <w:hideMark/>
          </w:tcPr>
          <w:p w:rsidR="00C416CD" w:rsidRDefault="00C416CD" w:rsidP="00C416CD">
            <w:pPr>
              <w:spacing w:after="0"/>
              <w:rPr>
                <w:b/>
                <w:sz w:val="20"/>
                <w:szCs w:val="20"/>
              </w:rPr>
            </w:pPr>
            <w:r>
              <w:rPr>
                <w:b/>
                <w:sz w:val="20"/>
                <w:szCs w:val="20"/>
              </w:rPr>
              <w:t>MPAS Certificated Designer</w:t>
            </w:r>
          </w:p>
        </w:tc>
        <w:tc>
          <w:tcPr>
            <w:tcW w:w="5918" w:type="dxa"/>
            <w:hideMark/>
          </w:tcPr>
          <w:p w:rsidR="00C416CD" w:rsidRDefault="00C416CD" w:rsidP="00C416CD">
            <w:pPr>
              <w:spacing w:after="0"/>
              <w:rPr>
                <w:sz w:val="20"/>
                <w:szCs w:val="20"/>
              </w:rPr>
            </w:pPr>
            <w:r>
              <w:rPr>
                <w:sz w:val="20"/>
                <w:szCs w:val="20"/>
              </w:rPr>
              <w:t>shall mean an experienced Packaging designer trained and certified to MPAS requirements;</w:t>
            </w:r>
          </w:p>
        </w:tc>
      </w:tr>
      <w:tr w:rsidR="00C416CD" w:rsidTr="00F7149B">
        <w:tc>
          <w:tcPr>
            <w:tcW w:w="3403" w:type="dxa"/>
          </w:tcPr>
          <w:p w:rsidR="00C416CD" w:rsidRDefault="00C416CD" w:rsidP="00C416CD">
            <w:pPr>
              <w:keepNext/>
              <w:keepLines/>
              <w:spacing w:after="0"/>
              <w:rPr>
                <w:rFonts w:cs="Arial"/>
                <w:b/>
                <w:sz w:val="20"/>
                <w:szCs w:val="20"/>
              </w:rPr>
            </w:pPr>
          </w:p>
        </w:tc>
        <w:tc>
          <w:tcPr>
            <w:tcW w:w="5918" w:type="dxa"/>
          </w:tcPr>
          <w:p w:rsidR="00C416CD" w:rsidRDefault="00C416CD" w:rsidP="00C416CD">
            <w:pPr>
              <w:keepNext/>
              <w:keepLines/>
              <w:spacing w:after="0"/>
              <w:rPr>
                <w:rFonts w:cs="Arial"/>
                <w:b/>
                <w:sz w:val="20"/>
                <w:szCs w:val="20"/>
              </w:rPr>
            </w:pPr>
          </w:p>
        </w:tc>
      </w:tr>
      <w:tr w:rsidR="00C416CD" w:rsidTr="00F7149B">
        <w:tc>
          <w:tcPr>
            <w:tcW w:w="3403" w:type="dxa"/>
            <w:hideMark/>
          </w:tcPr>
          <w:p w:rsidR="00C416CD" w:rsidRDefault="00C416CD" w:rsidP="00C416CD">
            <w:pPr>
              <w:keepNext/>
              <w:keepLines/>
              <w:spacing w:after="0"/>
              <w:rPr>
                <w:rFonts w:cs="Arial"/>
                <w:b/>
                <w:sz w:val="20"/>
                <w:szCs w:val="20"/>
              </w:rPr>
            </w:pPr>
            <w:r>
              <w:rPr>
                <w:rFonts w:cs="Arial"/>
                <w:b/>
                <w:sz w:val="20"/>
                <w:szCs w:val="20"/>
              </w:rPr>
              <w:t>NATO</w:t>
            </w:r>
          </w:p>
        </w:tc>
        <w:tc>
          <w:tcPr>
            <w:tcW w:w="5918" w:type="dxa"/>
            <w:hideMark/>
          </w:tcPr>
          <w:p w:rsidR="00C416CD" w:rsidRDefault="00C416CD" w:rsidP="00C416CD">
            <w:pPr>
              <w:keepNext/>
              <w:keepLines/>
              <w:spacing w:after="0"/>
              <w:rPr>
                <w:rFonts w:cs="Arial"/>
                <w:bCs/>
                <w:sz w:val="20"/>
                <w:szCs w:val="20"/>
                <w:lang w:val="en"/>
              </w:rPr>
            </w:pPr>
            <w:r>
              <w:rPr>
                <w:rFonts w:cs="Arial"/>
                <w:sz w:val="20"/>
                <w:szCs w:val="20"/>
              </w:rPr>
              <w:t xml:space="preserve">means the </w:t>
            </w:r>
            <w:r>
              <w:rPr>
                <w:rFonts w:cs="Arial"/>
                <w:bCs/>
                <w:sz w:val="20"/>
                <w:szCs w:val="20"/>
                <w:lang w:val="en"/>
              </w:rPr>
              <w:t xml:space="preserve">North Atlantic Treaty </w:t>
            </w:r>
            <w:proofErr w:type="spellStart"/>
            <w:r>
              <w:rPr>
                <w:rFonts w:cs="Arial"/>
                <w:bCs/>
                <w:sz w:val="20"/>
                <w:szCs w:val="20"/>
                <w:lang w:val="en"/>
              </w:rPr>
              <w:t>Organisation</w:t>
            </w:r>
            <w:proofErr w:type="spellEnd"/>
            <w:r>
              <w:rPr>
                <w:rFonts w:cs="Arial"/>
                <w:bCs/>
                <w:sz w:val="20"/>
                <w:szCs w:val="20"/>
                <w:lang w:val="en"/>
              </w:rPr>
              <w:t xml:space="preserve"> which is an inter-governmental military alliance based on the North Atlantic Treaty which was signed on 4 April 1949;</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Notices</w:t>
            </w:r>
          </w:p>
        </w:tc>
        <w:tc>
          <w:tcPr>
            <w:tcW w:w="5918" w:type="dxa"/>
            <w:hideMark/>
          </w:tcPr>
          <w:p w:rsidR="00C416CD" w:rsidRDefault="00C416CD" w:rsidP="00C416CD">
            <w:pPr>
              <w:spacing w:after="0"/>
              <w:rPr>
                <w:rFonts w:cs="Arial"/>
                <w:sz w:val="20"/>
                <w:szCs w:val="20"/>
                <w:lang w:eastAsia="ko-KR"/>
              </w:rPr>
            </w:pPr>
            <w:r>
              <w:rPr>
                <w:rFonts w:cs="Arial"/>
                <w:sz w:val="20"/>
                <w:szCs w:val="20"/>
                <w:lang w:eastAsia="ko-KR"/>
              </w:rPr>
              <w:t xml:space="preserve">shall mean all Notices, orders, or other forms of communication required to be given in writing under or </w:t>
            </w:r>
            <w:proofErr w:type="gramStart"/>
            <w:r>
              <w:rPr>
                <w:rFonts w:cs="Arial"/>
                <w:sz w:val="20"/>
                <w:szCs w:val="20"/>
                <w:lang w:eastAsia="ko-KR"/>
              </w:rPr>
              <w:t>in connection with</w:t>
            </w:r>
            <w:proofErr w:type="gramEnd"/>
            <w:r>
              <w:rPr>
                <w:rFonts w:cs="Arial"/>
                <w:sz w:val="20"/>
                <w:szCs w:val="20"/>
                <w:lang w:eastAsia="ko-KR"/>
              </w:rPr>
              <w:t xml:space="preserve"> the Contract;</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Overseas</w:t>
            </w:r>
          </w:p>
        </w:tc>
        <w:tc>
          <w:tcPr>
            <w:tcW w:w="5918" w:type="dxa"/>
            <w:hideMark/>
          </w:tcPr>
          <w:p w:rsidR="00C416CD" w:rsidRDefault="00C416CD" w:rsidP="00C416CD">
            <w:pPr>
              <w:spacing w:after="0"/>
              <w:rPr>
                <w:rFonts w:cs="Arial"/>
                <w:sz w:val="20"/>
                <w:szCs w:val="20"/>
              </w:rPr>
            </w:pPr>
            <w:r>
              <w:rPr>
                <w:rFonts w:cs="Arial"/>
                <w:sz w:val="20"/>
                <w:szCs w:val="20"/>
              </w:rPr>
              <w:t xml:space="preserve">shall mean </w:t>
            </w:r>
            <w:proofErr w:type="gramStart"/>
            <w:r>
              <w:rPr>
                <w:rFonts w:cs="Arial"/>
                <w:sz w:val="20"/>
                <w:szCs w:val="20"/>
              </w:rPr>
              <w:t>non UK</w:t>
            </w:r>
            <w:proofErr w:type="gramEnd"/>
            <w:r>
              <w:rPr>
                <w:rFonts w:cs="Arial"/>
                <w:sz w:val="20"/>
                <w:szCs w:val="20"/>
              </w:rPr>
              <w:t xml:space="preserve"> or foreign;</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Packaging</w:t>
            </w:r>
          </w:p>
        </w:tc>
        <w:tc>
          <w:tcPr>
            <w:tcW w:w="5918" w:type="dxa"/>
            <w:hideMark/>
          </w:tcPr>
          <w:p w:rsidR="00C416CD" w:rsidRDefault="00C416CD" w:rsidP="00C416CD">
            <w:pPr>
              <w:spacing w:after="0"/>
              <w:rPr>
                <w:rFonts w:cs="Arial"/>
                <w:sz w:val="20"/>
                <w:szCs w:val="20"/>
              </w:rPr>
            </w:pPr>
            <w:r>
              <w:rPr>
                <w:rFonts w:cs="Arial"/>
                <w:sz w:val="20"/>
                <w:szCs w:val="20"/>
              </w:rPr>
              <w:t>Verb.  The operations involved in the preparation of materiel for; transportation, handling, storage and Delivery to the user;</w:t>
            </w:r>
          </w:p>
        </w:tc>
      </w:tr>
      <w:tr w:rsidR="00C416CD" w:rsidTr="00F7149B">
        <w:tc>
          <w:tcPr>
            <w:tcW w:w="3403" w:type="dxa"/>
          </w:tcPr>
          <w:p w:rsidR="00C416CD" w:rsidRDefault="00C416CD" w:rsidP="00C416CD">
            <w:pPr>
              <w:spacing w:after="0"/>
              <w:rPr>
                <w:rFonts w:cs="Arial"/>
                <w:sz w:val="20"/>
                <w:szCs w:val="20"/>
              </w:rPr>
            </w:pPr>
          </w:p>
        </w:tc>
        <w:tc>
          <w:tcPr>
            <w:tcW w:w="5918" w:type="dxa"/>
            <w:hideMark/>
          </w:tcPr>
          <w:p w:rsidR="00C416CD" w:rsidRDefault="00C416CD" w:rsidP="00C416CD">
            <w:pPr>
              <w:spacing w:after="0"/>
              <w:rPr>
                <w:rFonts w:cs="Arial"/>
                <w:sz w:val="20"/>
                <w:szCs w:val="20"/>
                <w:lang w:eastAsia="ko-KR"/>
              </w:rPr>
            </w:pPr>
            <w:r>
              <w:rPr>
                <w:rFonts w:cs="Arial"/>
                <w:sz w:val="20"/>
                <w:szCs w:val="20"/>
              </w:rPr>
              <w:t xml:space="preserve">Noun.  The materials and components used for the preparation of the Contractor Deliverables for transportation and storage in accordance with the Contract; </w:t>
            </w:r>
          </w:p>
        </w:tc>
      </w:tr>
      <w:tr w:rsidR="00C416CD" w:rsidTr="00F7149B">
        <w:tc>
          <w:tcPr>
            <w:tcW w:w="3403" w:type="dxa"/>
          </w:tcPr>
          <w:p w:rsidR="00C416CD" w:rsidRDefault="00C416CD" w:rsidP="00C416CD">
            <w:pPr>
              <w:spacing w:after="0"/>
              <w:rPr>
                <w:rFonts w:cs="Arial"/>
                <w:b/>
                <w:color w:val="000000"/>
                <w:sz w:val="20"/>
                <w:szCs w:val="20"/>
              </w:rPr>
            </w:pPr>
          </w:p>
        </w:tc>
        <w:tc>
          <w:tcPr>
            <w:tcW w:w="5918" w:type="dxa"/>
          </w:tcPr>
          <w:p w:rsidR="00C416CD" w:rsidRDefault="00C416CD" w:rsidP="00C416CD">
            <w:pPr>
              <w:spacing w:after="0"/>
              <w:rPr>
                <w:rFonts w:cs="Arial"/>
                <w:b/>
                <w:color w:val="000000"/>
                <w:sz w:val="20"/>
                <w:szCs w:val="20"/>
              </w:rPr>
            </w:pPr>
          </w:p>
        </w:tc>
      </w:tr>
      <w:tr w:rsidR="00C416CD" w:rsidTr="00F7149B">
        <w:tc>
          <w:tcPr>
            <w:tcW w:w="3403" w:type="dxa"/>
            <w:hideMark/>
          </w:tcPr>
          <w:p w:rsidR="00C416CD" w:rsidRDefault="00C416CD" w:rsidP="00C416CD">
            <w:pPr>
              <w:spacing w:after="0"/>
              <w:rPr>
                <w:rFonts w:cs="Arial"/>
                <w:b/>
                <w:color w:val="000000"/>
                <w:sz w:val="20"/>
                <w:szCs w:val="20"/>
              </w:rPr>
            </w:pPr>
            <w:r>
              <w:rPr>
                <w:rFonts w:cs="Arial"/>
                <w:b/>
                <w:color w:val="000000"/>
                <w:sz w:val="20"/>
                <w:szCs w:val="20"/>
              </w:rPr>
              <w:t>Packaging Design Authority</w:t>
            </w:r>
          </w:p>
        </w:tc>
        <w:tc>
          <w:tcPr>
            <w:tcW w:w="5918" w:type="dxa"/>
            <w:hideMark/>
          </w:tcPr>
          <w:p w:rsidR="00C416CD" w:rsidRDefault="00C416CD" w:rsidP="00C416CD">
            <w:pPr>
              <w:spacing w:after="0"/>
              <w:rPr>
                <w:rFonts w:cs="Arial"/>
                <w:color w:val="000000"/>
                <w:sz w:val="20"/>
                <w:szCs w:val="20"/>
              </w:rPr>
            </w:pPr>
            <w:r>
              <w:rPr>
                <w:rFonts w:cs="Arial"/>
                <w:color w:val="000000"/>
                <w:sz w:val="20"/>
                <w:szCs w:val="20"/>
              </w:rPr>
              <w:t xml:space="preserve">shall mean the </w:t>
            </w:r>
            <w:proofErr w:type="spellStart"/>
            <w:r>
              <w:rPr>
                <w:rFonts w:cs="Arial"/>
                <w:color w:val="000000"/>
                <w:sz w:val="20"/>
                <w:szCs w:val="20"/>
              </w:rPr>
              <w:t>organisation</w:t>
            </w:r>
            <w:proofErr w:type="spellEnd"/>
            <w:r>
              <w:rPr>
                <w:rFonts w:cs="Arial"/>
                <w:color w:val="000000"/>
                <w:sz w:val="20"/>
                <w:szCs w:val="20"/>
              </w:rPr>
              <w:t xml:space="preserve"> that is responsible for the original</w:t>
            </w:r>
          </w:p>
        </w:tc>
      </w:tr>
      <w:tr w:rsidR="00C416CD" w:rsidTr="00F7149B">
        <w:tc>
          <w:tcPr>
            <w:tcW w:w="3403" w:type="dxa"/>
            <w:hideMark/>
          </w:tcPr>
          <w:p w:rsidR="00C416CD" w:rsidRDefault="00C416CD" w:rsidP="00C416CD">
            <w:pPr>
              <w:spacing w:after="0"/>
              <w:rPr>
                <w:rFonts w:cs="Arial"/>
                <w:color w:val="000000"/>
                <w:sz w:val="20"/>
                <w:szCs w:val="20"/>
              </w:rPr>
            </w:pPr>
            <w:r>
              <w:rPr>
                <w:rFonts w:cs="Arial"/>
                <w:b/>
                <w:color w:val="000000"/>
                <w:sz w:val="20"/>
                <w:szCs w:val="20"/>
              </w:rPr>
              <w:t>(PDA)</w:t>
            </w:r>
            <w:r>
              <w:rPr>
                <w:rFonts w:cs="Arial"/>
                <w:color w:val="000000"/>
                <w:sz w:val="20"/>
                <w:szCs w:val="20"/>
              </w:rPr>
              <w:t xml:space="preserve"> </w:t>
            </w:r>
          </w:p>
        </w:tc>
        <w:tc>
          <w:tcPr>
            <w:tcW w:w="5918" w:type="dxa"/>
            <w:hideMark/>
          </w:tcPr>
          <w:p w:rsidR="00C416CD" w:rsidRDefault="00C416CD" w:rsidP="00C416CD">
            <w:pPr>
              <w:spacing w:after="0"/>
              <w:rPr>
                <w:rFonts w:cs="Arial"/>
                <w:color w:val="000000"/>
                <w:sz w:val="20"/>
                <w:szCs w:val="20"/>
              </w:rPr>
            </w:pPr>
            <w:r>
              <w:rPr>
                <w:rFonts w:cs="Arial"/>
                <w:color w:val="000000"/>
                <w:sz w:val="20"/>
                <w:szCs w:val="20"/>
              </w:rPr>
              <w:t xml:space="preserve">design of the Packaging except where transferred by agreement.  </w:t>
            </w:r>
            <w:r>
              <w:rPr>
                <w:rFonts w:cs="Arial"/>
                <w:color w:val="000000"/>
                <w:sz w:val="20"/>
                <w:szCs w:val="20"/>
              </w:rPr>
              <w:lastRenderedPageBreak/>
              <w:t>The PDA shall be identified in the Contract, see Annex A to Schedule 3 (Appendix – Addresses and Other Information), Box 3.;</w:t>
            </w:r>
          </w:p>
        </w:tc>
      </w:tr>
      <w:tr w:rsidR="00C416CD" w:rsidTr="00F7149B">
        <w:tc>
          <w:tcPr>
            <w:tcW w:w="3403" w:type="dxa"/>
          </w:tcPr>
          <w:p w:rsidR="00C416CD" w:rsidRDefault="00C416CD" w:rsidP="00C416CD">
            <w:pPr>
              <w:spacing w:after="0"/>
              <w:rPr>
                <w:rFonts w:cs="Arial"/>
                <w:b/>
                <w:sz w:val="20"/>
                <w:szCs w:val="20"/>
                <w:lang w:eastAsia="ko-KR"/>
              </w:rPr>
            </w:pPr>
          </w:p>
        </w:tc>
        <w:tc>
          <w:tcPr>
            <w:tcW w:w="5918" w:type="dxa"/>
          </w:tcPr>
          <w:p w:rsidR="00C416CD" w:rsidRDefault="00C416CD" w:rsidP="00C416CD">
            <w:pPr>
              <w:spacing w:after="0"/>
              <w:rPr>
                <w:rFonts w:cs="Arial"/>
                <w:b/>
                <w:sz w:val="20"/>
                <w:szCs w:val="20"/>
                <w:lang w:eastAsia="ko-KR"/>
              </w:rPr>
            </w:pPr>
          </w:p>
        </w:tc>
      </w:tr>
      <w:tr w:rsidR="00C416CD" w:rsidTr="00F7149B">
        <w:tc>
          <w:tcPr>
            <w:tcW w:w="3403" w:type="dxa"/>
            <w:hideMark/>
          </w:tcPr>
          <w:p w:rsidR="00C416CD" w:rsidRDefault="00C416CD" w:rsidP="00C416CD">
            <w:pPr>
              <w:spacing w:after="0"/>
              <w:rPr>
                <w:rFonts w:cs="Arial"/>
                <w:b/>
                <w:sz w:val="20"/>
                <w:szCs w:val="20"/>
                <w:lang w:eastAsia="ko-KR"/>
              </w:rPr>
            </w:pPr>
            <w:r>
              <w:rPr>
                <w:rFonts w:cs="Arial"/>
                <w:b/>
                <w:sz w:val="20"/>
                <w:szCs w:val="20"/>
                <w:lang w:eastAsia="ko-KR"/>
              </w:rPr>
              <w:t>Parties</w:t>
            </w:r>
          </w:p>
        </w:tc>
        <w:tc>
          <w:tcPr>
            <w:tcW w:w="5918" w:type="dxa"/>
            <w:hideMark/>
          </w:tcPr>
          <w:p w:rsidR="00C416CD" w:rsidRDefault="00C416CD" w:rsidP="00C416CD">
            <w:pPr>
              <w:spacing w:after="0"/>
              <w:rPr>
                <w:rFonts w:cs="Arial"/>
                <w:sz w:val="20"/>
                <w:szCs w:val="20"/>
                <w:lang w:eastAsia="ko-KR"/>
              </w:rPr>
            </w:pPr>
            <w:r>
              <w:rPr>
                <w:rFonts w:cs="Arial"/>
                <w:sz w:val="20"/>
                <w:szCs w:val="20"/>
                <w:lang w:eastAsia="ko-KR"/>
              </w:rPr>
              <w:t>means the Contractor and the Authority, and Party shall be construed accordingly;</w:t>
            </w:r>
          </w:p>
        </w:tc>
      </w:tr>
      <w:tr w:rsidR="00C416CD" w:rsidTr="00F7149B">
        <w:tc>
          <w:tcPr>
            <w:tcW w:w="3403" w:type="dxa"/>
          </w:tcPr>
          <w:p w:rsidR="00C416CD" w:rsidRDefault="00C416CD" w:rsidP="00C416CD">
            <w:pPr>
              <w:spacing w:after="0"/>
              <w:rPr>
                <w:rFonts w:cs="Arial"/>
                <w:b/>
                <w:sz w:val="20"/>
                <w:szCs w:val="20"/>
                <w:lang w:eastAsia="ko-KR"/>
              </w:rPr>
            </w:pPr>
          </w:p>
        </w:tc>
        <w:tc>
          <w:tcPr>
            <w:tcW w:w="5918" w:type="dxa"/>
          </w:tcPr>
          <w:p w:rsidR="00C416CD" w:rsidRDefault="00C416CD" w:rsidP="00C416CD">
            <w:pPr>
              <w:spacing w:after="0"/>
              <w:rPr>
                <w:rFonts w:cs="Arial"/>
                <w:b/>
                <w:sz w:val="20"/>
                <w:szCs w:val="20"/>
                <w:lang w:eastAsia="ko-KR"/>
              </w:rPr>
            </w:pPr>
          </w:p>
        </w:tc>
      </w:tr>
      <w:tr w:rsidR="00C416CD" w:rsidTr="00F7149B">
        <w:tc>
          <w:tcPr>
            <w:tcW w:w="3403" w:type="dxa"/>
            <w:hideMark/>
          </w:tcPr>
          <w:p w:rsidR="00C416CD" w:rsidRDefault="00C416CD" w:rsidP="00C416CD">
            <w:pPr>
              <w:spacing w:after="0"/>
              <w:rPr>
                <w:rFonts w:cs="Arial"/>
                <w:b/>
                <w:sz w:val="20"/>
                <w:szCs w:val="20"/>
                <w:lang w:eastAsia="ko-KR"/>
              </w:rPr>
            </w:pPr>
            <w:r>
              <w:rPr>
                <w:rFonts w:cs="Arial"/>
                <w:b/>
                <w:sz w:val="20"/>
                <w:szCs w:val="20"/>
                <w:lang w:eastAsia="ko-KR"/>
              </w:rPr>
              <w:t>Primary Packaging Quantity</w:t>
            </w:r>
          </w:p>
        </w:tc>
        <w:tc>
          <w:tcPr>
            <w:tcW w:w="5918" w:type="dxa"/>
            <w:hideMark/>
          </w:tcPr>
          <w:p w:rsidR="00C416CD" w:rsidRDefault="00C416CD" w:rsidP="00C416CD">
            <w:pPr>
              <w:spacing w:after="0"/>
              <w:rPr>
                <w:rFonts w:cs="Arial"/>
                <w:sz w:val="20"/>
                <w:szCs w:val="20"/>
                <w:lang w:eastAsia="ko-KR"/>
              </w:rPr>
            </w:pPr>
            <w:r>
              <w:rPr>
                <w:rFonts w:cs="Arial"/>
                <w:sz w:val="20"/>
                <w:szCs w:val="20"/>
                <w:lang w:eastAsia="ko-KR"/>
              </w:rPr>
              <w:t>means the quantity of an item of material to be contained in an</w:t>
            </w:r>
          </w:p>
        </w:tc>
      </w:tr>
      <w:tr w:rsidR="00C416CD" w:rsidTr="00F7149B">
        <w:tc>
          <w:tcPr>
            <w:tcW w:w="3403" w:type="dxa"/>
            <w:hideMark/>
          </w:tcPr>
          <w:p w:rsidR="00C416CD" w:rsidRDefault="00C416CD" w:rsidP="00C416CD">
            <w:pPr>
              <w:spacing w:after="0"/>
              <w:rPr>
                <w:rFonts w:cs="Arial"/>
                <w:b/>
                <w:sz w:val="20"/>
                <w:szCs w:val="20"/>
                <w:lang w:eastAsia="ko-KR"/>
              </w:rPr>
            </w:pPr>
            <w:r>
              <w:rPr>
                <w:rFonts w:cs="Arial"/>
                <w:b/>
                <w:sz w:val="20"/>
                <w:szCs w:val="20"/>
                <w:lang w:eastAsia="ko-KR"/>
              </w:rPr>
              <w:t>(PPQ)</w:t>
            </w:r>
          </w:p>
        </w:tc>
        <w:tc>
          <w:tcPr>
            <w:tcW w:w="5918" w:type="dxa"/>
            <w:hideMark/>
          </w:tcPr>
          <w:p w:rsidR="00C416CD" w:rsidRDefault="00C416CD" w:rsidP="00C416CD">
            <w:pPr>
              <w:spacing w:after="0"/>
              <w:rPr>
                <w:rFonts w:cs="Arial"/>
                <w:sz w:val="20"/>
                <w:szCs w:val="20"/>
                <w:lang w:eastAsia="ko-KR"/>
              </w:rPr>
            </w:pPr>
            <w:r>
              <w:rPr>
                <w:rFonts w:cs="Arial"/>
                <w:sz w:val="20"/>
                <w:szCs w:val="20"/>
                <w:lang w:eastAsia="ko-KR"/>
              </w:rPr>
              <w:t>individual package, which has been selected as being the most suitable for issue(s) to the ultimate user, as described in Def Stan 81-041 (Part 1).;</w:t>
            </w:r>
          </w:p>
        </w:tc>
      </w:tr>
      <w:tr w:rsidR="00C416CD" w:rsidTr="00F7149B">
        <w:tc>
          <w:tcPr>
            <w:tcW w:w="3403" w:type="dxa"/>
          </w:tcPr>
          <w:p w:rsidR="00C416CD" w:rsidRDefault="00C416CD" w:rsidP="00C416CD">
            <w:pPr>
              <w:pStyle w:val="Default"/>
              <w:widowControl w:val="0"/>
              <w:rPr>
                <w:rFonts w:ascii="Arial" w:eastAsia="Calibri" w:hAnsi="Arial" w:cs="Arial"/>
                <w:b/>
                <w:color w:val="auto"/>
                <w:sz w:val="20"/>
                <w:szCs w:val="20"/>
              </w:rPr>
            </w:pPr>
          </w:p>
        </w:tc>
        <w:tc>
          <w:tcPr>
            <w:tcW w:w="5918" w:type="dxa"/>
          </w:tcPr>
          <w:p w:rsidR="00C416CD" w:rsidRDefault="00C416CD" w:rsidP="00C416CD">
            <w:pPr>
              <w:pStyle w:val="Default"/>
              <w:widowControl w:val="0"/>
              <w:rPr>
                <w:rFonts w:ascii="Arial" w:eastAsia="Calibri" w:hAnsi="Arial" w:cs="Arial"/>
                <w:b/>
                <w:color w:val="auto"/>
                <w:sz w:val="20"/>
                <w:szCs w:val="20"/>
              </w:rPr>
            </w:pPr>
          </w:p>
        </w:tc>
      </w:tr>
      <w:tr w:rsidR="00C416CD" w:rsidTr="00F7149B">
        <w:tc>
          <w:tcPr>
            <w:tcW w:w="3403" w:type="dxa"/>
            <w:hideMark/>
          </w:tcPr>
          <w:p w:rsidR="00C416CD" w:rsidRDefault="00C416CD" w:rsidP="00C416CD">
            <w:pPr>
              <w:spacing w:after="0"/>
              <w:rPr>
                <w:rFonts w:eastAsia="Calibri"/>
                <w:b/>
                <w:sz w:val="20"/>
                <w:szCs w:val="20"/>
              </w:rPr>
            </w:pPr>
            <w:r>
              <w:rPr>
                <w:rFonts w:eastAsia="Calibri"/>
                <w:b/>
                <w:sz w:val="20"/>
                <w:szCs w:val="20"/>
              </w:rPr>
              <w:t>Recycled Timber</w:t>
            </w:r>
          </w:p>
        </w:tc>
        <w:tc>
          <w:tcPr>
            <w:tcW w:w="5918" w:type="dxa"/>
            <w:hideMark/>
          </w:tcPr>
          <w:p w:rsidR="00C416CD" w:rsidRDefault="00C416CD" w:rsidP="00C416CD">
            <w:pPr>
              <w:spacing w:after="0"/>
              <w:rPr>
                <w:rFonts w:eastAsia="Calibri"/>
                <w:sz w:val="20"/>
                <w:szCs w:val="20"/>
              </w:rPr>
            </w:pPr>
            <w:r>
              <w:rPr>
                <w:rFonts w:eastAsia="Calibri"/>
                <w:sz w:val="20"/>
                <w:szCs w:val="20"/>
              </w:rPr>
              <w:t>means recovered wood that prior to being supplied to the Authority had an end use as a standalone object or as part of a structure.  Recycled Timber covers:</w:t>
            </w:r>
          </w:p>
        </w:tc>
      </w:tr>
      <w:tr w:rsidR="00C416CD" w:rsidTr="00F7149B">
        <w:tc>
          <w:tcPr>
            <w:tcW w:w="3403" w:type="dxa"/>
          </w:tcPr>
          <w:p w:rsidR="00C416CD" w:rsidRDefault="00C416CD" w:rsidP="00C416CD">
            <w:pPr>
              <w:pStyle w:val="Default"/>
              <w:widowControl w:val="0"/>
              <w:rPr>
                <w:rFonts w:ascii="Arial" w:eastAsia="Calibri" w:hAnsi="Arial" w:cs="Arial"/>
                <w:color w:val="auto"/>
                <w:sz w:val="20"/>
                <w:szCs w:val="20"/>
              </w:rPr>
            </w:pPr>
          </w:p>
        </w:tc>
        <w:tc>
          <w:tcPr>
            <w:tcW w:w="5918" w:type="dxa"/>
            <w:hideMark/>
          </w:tcPr>
          <w:p w:rsidR="00C416CD" w:rsidRDefault="00C416CD" w:rsidP="00D07EEC">
            <w:pPr>
              <w:pStyle w:val="Default"/>
              <w:widowControl w:val="0"/>
              <w:numPr>
                <w:ilvl w:val="0"/>
                <w:numId w:val="110"/>
              </w:numPr>
              <w:ind w:left="33" w:firstLine="0"/>
              <w:rPr>
                <w:rFonts w:ascii="Arial" w:eastAsia="Calibri" w:hAnsi="Arial" w:cs="Arial"/>
                <w:color w:val="auto"/>
                <w:sz w:val="20"/>
                <w:szCs w:val="20"/>
              </w:rPr>
            </w:pPr>
            <w:r>
              <w:rPr>
                <w:rFonts w:ascii="Arial" w:eastAsia="Calibri" w:hAnsi="Arial" w:cs="Arial"/>
                <w:color w:val="auto"/>
                <w:sz w:val="20"/>
                <w:szCs w:val="20"/>
              </w:rPr>
              <w:t xml:space="preserve">pre-consumer reclaimed wood and wood </w:t>
            </w:r>
            <w:proofErr w:type="spellStart"/>
            <w:r>
              <w:rPr>
                <w:rFonts w:ascii="Arial" w:eastAsia="Calibri" w:hAnsi="Arial" w:cs="Arial"/>
                <w:color w:val="auto"/>
                <w:sz w:val="20"/>
                <w:szCs w:val="20"/>
              </w:rPr>
              <w:t>fibre</w:t>
            </w:r>
            <w:proofErr w:type="spellEnd"/>
            <w:r>
              <w:rPr>
                <w:rFonts w:ascii="Arial" w:eastAsia="Calibri" w:hAnsi="Arial" w:cs="Arial"/>
                <w:color w:val="auto"/>
                <w:sz w:val="20"/>
                <w:szCs w:val="20"/>
              </w:rPr>
              <w:t xml:space="preserve"> and industrial by-products; </w:t>
            </w:r>
          </w:p>
        </w:tc>
      </w:tr>
      <w:tr w:rsidR="00C416CD" w:rsidTr="00F7149B">
        <w:tc>
          <w:tcPr>
            <w:tcW w:w="3403" w:type="dxa"/>
          </w:tcPr>
          <w:p w:rsidR="00C416CD" w:rsidRDefault="00C416CD" w:rsidP="00C416CD">
            <w:pPr>
              <w:pStyle w:val="Default"/>
              <w:widowControl w:val="0"/>
              <w:rPr>
                <w:rFonts w:ascii="Arial" w:eastAsia="Calibri" w:hAnsi="Arial" w:cs="Arial"/>
                <w:color w:val="auto"/>
                <w:sz w:val="20"/>
                <w:szCs w:val="20"/>
              </w:rPr>
            </w:pPr>
          </w:p>
        </w:tc>
        <w:tc>
          <w:tcPr>
            <w:tcW w:w="5918" w:type="dxa"/>
            <w:hideMark/>
          </w:tcPr>
          <w:p w:rsidR="00C416CD" w:rsidRDefault="00C416CD" w:rsidP="00D07EEC">
            <w:pPr>
              <w:pStyle w:val="Default"/>
              <w:widowControl w:val="0"/>
              <w:numPr>
                <w:ilvl w:val="0"/>
                <w:numId w:val="110"/>
              </w:numPr>
              <w:ind w:left="33" w:firstLine="0"/>
              <w:rPr>
                <w:rFonts w:ascii="Arial" w:eastAsia="Calibri" w:hAnsi="Arial" w:cs="Arial"/>
                <w:color w:val="auto"/>
                <w:sz w:val="20"/>
                <w:szCs w:val="20"/>
              </w:rPr>
            </w:pPr>
            <w:r>
              <w:rPr>
                <w:rFonts w:ascii="Arial" w:eastAsia="Calibri" w:hAnsi="Arial" w:cs="Arial"/>
                <w:color w:val="auto"/>
                <w:sz w:val="20"/>
                <w:szCs w:val="20"/>
              </w:rPr>
              <w:t xml:space="preserve">post-consumer reclaimed wood and wood </w:t>
            </w:r>
            <w:proofErr w:type="spellStart"/>
            <w:r>
              <w:rPr>
                <w:rFonts w:ascii="Arial" w:eastAsia="Calibri" w:hAnsi="Arial" w:cs="Arial"/>
                <w:color w:val="auto"/>
                <w:sz w:val="20"/>
                <w:szCs w:val="20"/>
              </w:rPr>
              <w:t>fibre</w:t>
            </w:r>
            <w:proofErr w:type="spellEnd"/>
            <w:r>
              <w:rPr>
                <w:rFonts w:ascii="Arial" w:eastAsia="Calibri" w:hAnsi="Arial" w:cs="Arial"/>
                <w:color w:val="auto"/>
                <w:sz w:val="20"/>
                <w:szCs w:val="20"/>
              </w:rPr>
              <w:t xml:space="preserve">, and driftwood; </w:t>
            </w:r>
          </w:p>
        </w:tc>
      </w:tr>
      <w:tr w:rsidR="00C416CD" w:rsidTr="00F7149B">
        <w:tc>
          <w:tcPr>
            <w:tcW w:w="3403" w:type="dxa"/>
          </w:tcPr>
          <w:p w:rsidR="00C416CD" w:rsidRDefault="00C416CD" w:rsidP="00C416CD">
            <w:pPr>
              <w:pStyle w:val="Default"/>
              <w:widowControl w:val="0"/>
              <w:rPr>
                <w:rFonts w:ascii="Arial" w:eastAsia="Calibri" w:hAnsi="Arial" w:cs="Arial"/>
                <w:color w:val="auto"/>
                <w:sz w:val="20"/>
                <w:szCs w:val="20"/>
              </w:rPr>
            </w:pPr>
          </w:p>
        </w:tc>
        <w:tc>
          <w:tcPr>
            <w:tcW w:w="5918" w:type="dxa"/>
            <w:hideMark/>
          </w:tcPr>
          <w:p w:rsidR="00C416CD" w:rsidRDefault="00C416CD" w:rsidP="00D07EEC">
            <w:pPr>
              <w:pStyle w:val="Default"/>
              <w:widowControl w:val="0"/>
              <w:numPr>
                <w:ilvl w:val="0"/>
                <w:numId w:val="110"/>
              </w:numPr>
              <w:ind w:left="33" w:firstLine="0"/>
              <w:rPr>
                <w:rFonts w:ascii="Arial" w:eastAsia="Calibri" w:hAnsi="Arial" w:cs="Arial"/>
                <w:color w:val="auto"/>
                <w:sz w:val="20"/>
                <w:szCs w:val="20"/>
              </w:rPr>
            </w:pPr>
            <w:r>
              <w:rPr>
                <w:rFonts w:ascii="Arial" w:eastAsia="Calibri" w:hAnsi="Arial" w:cs="Arial"/>
                <w:color w:val="auto"/>
                <w:sz w:val="20"/>
                <w:szCs w:val="20"/>
              </w:rPr>
              <w:t>reclaimed timber abandoned or confiscated at least ten years previously;</w:t>
            </w:r>
          </w:p>
        </w:tc>
      </w:tr>
      <w:tr w:rsidR="00C416CD" w:rsidTr="00F7149B">
        <w:tc>
          <w:tcPr>
            <w:tcW w:w="3403" w:type="dxa"/>
          </w:tcPr>
          <w:p w:rsidR="00C416CD" w:rsidRDefault="00C416CD" w:rsidP="00C416CD">
            <w:pPr>
              <w:pStyle w:val="Default"/>
              <w:widowControl w:val="0"/>
              <w:rPr>
                <w:rFonts w:ascii="Arial" w:eastAsia="Calibri" w:hAnsi="Arial" w:cs="Arial"/>
                <w:color w:val="auto"/>
                <w:sz w:val="20"/>
                <w:szCs w:val="20"/>
              </w:rPr>
            </w:pPr>
          </w:p>
        </w:tc>
        <w:tc>
          <w:tcPr>
            <w:tcW w:w="5918" w:type="dxa"/>
            <w:hideMark/>
          </w:tcPr>
          <w:p w:rsidR="00C416CD" w:rsidRDefault="00C416CD" w:rsidP="00C416CD">
            <w:pPr>
              <w:pStyle w:val="Default"/>
              <w:widowControl w:val="0"/>
              <w:rPr>
                <w:rFonts w:ascii="Arial" w:eastAsia="Calibri" w:hAnsi="Arial" w:cs="Arial"/>
                <w:color w:val="auto"/>
                <w:sz w:val="20"/>
                <w:szCs w:val="20"/>
              </w:rPr>
            </w:pPr>
            <w:r>
              <w:rPr>
                <w:rFonts w:ascii="Arial" w:eastAsia="Calibri" w:hAnsi="Arial" w:cs="Arial"/>
                <w:color w:val="auto"/>
                <w:sz w:val="20"/>
                <w:szCs w:val="20"/>
              </w:rPr>
              <w:t>it excludes sawmill co-products;</w:t>
            </w:r>
          </w:p>
        </w:tc>
      </w:tr>
      <w:tr w:rsidR="00C416CD" w:rsidTr="00F7149B">
        <w:tc>
          <w:tcPr>
            <w:tcW w:w="3403" w:type="dxa"/>
          </w:tcPr>
          <w:p w:rsidR="00C416CD" w:rsidRDefault="00C416CD" w:rsidP="00C416CD">
            <w:pPr>
              <w:pStyle w:val="Default"/>
              <w:rPr>
                <w:rFonts w:eastAsia="Times New Roman" w:cs="Arial"/>
                <w:b/>
                <w:sz w:val="20"/>
                <w:szCs w:val="20"/>
                <w:lang w:eastAsia="en-GB"/>
              </w:rPr>
            </w:pPr>
          </w:p>
        </w:tc>
        <w:tc>
          <w:tcPr>
            <w:tcW w:w="5918" w:type="dxa"/>
          </w:tcPr>
          <w:p w:rsidR="00C416CD" w:rsidRDefault="00C416CD" w:rsidP="00C416CD">
            <w:pPr>
              <w:pStyle w:val="Default"/>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Safety Data Sheet</w:t>
            </w:r>
          </w:p>
        </w:tc>
        <w:tc>
          <w:tcPr>
            <w:tcW w:w="5918" w:type="dxa"/>
            <w:hideMark/>
          </w:tcPr>
          <w:p w:rsidR="00C416CD" w:rsidRDefault="00C416CD" w:rsidP="00C416CD">
            <w:pPr>
              <w:spacing w:after="0"/>
              <w:rPr>
                <w:rFonts w:cs="Arial"/>
                <w:b/>
                <w:sz w:val="20"/>
                <w:szCs w:val="20"/>
              </w:rPr>
            </w:pPr>
            <w:r>
              <w:rPr>
                <w:rFonts w:cs="Arial"/>
                <w:sz w:val="20"/>
                <w:szCs w:val="20"/>
              </w:rPr>
              <w:t xml:space="preserve">has the meaning as defined in the Registration, Evaluation, </w:t>
            </w:r>
            <w:proofErr w:type="spellStart"/>
            <w:r>
              <w:rPr>
                <w:rFonts w:cs="Arial"/>
                <w:sz w:val="20"/>
                <w:szCs w:val="20"/>
              </w:rPr>
              <w:t>Authorisation</w:t>
            </w:r>
            <w:proofErr w:type="spellEnd"/>
            <w:r>
              <w:rPr>
                <w:rFonts w:cs="Arial"/>
                <w:sz w:val="20"/>
                <w:szCs w:val="20"/>
              </w:rPr>
              <w:t xml:space="preserve"> and Restriction of Chemicals (REACH) Regulations 2007 (as amended).;</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Schedule of Requirements</w:t>
            </w:r>
          </w:p>
        </w:tc>
        <w:tc>
          <w:tcPr>
            <w:tcW w:w="5918" w:type="dxa"/>
            <w:hideMark/>
          </w:tcPr>
          <w:p w:rsidR="00C416CD" w:rsidRDefault="00C416CD" w:rsidP="00C416CD">
            <w:pPr>
              <w:spacing w:after="0"/>
              <w:rPr>
                <w:rFonts w:cs="Arial"/>
                <w:sz w:val="20"/>
                <w:szCs w:val="20"/>
              </w:rPr>
            </w:pPr>
            <w:r>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tc>
      </w:tr>
      <w:tr w:rsidR="00C416CD" w:rsidTr="00F7149B">
        <w:tc>
          <w:tcPr>
            <w:tcW w:w="3403" w:type="dxa"/>
          </w:tcPr>
          <w:p w:rsidR="00C416CD" w:rsidRDefault="00C416CD" w:rsidP="00C416CD">
            <w:pPr>
              <w:spacing w:after="0"/>
              <w:rPr>
                <w:rFonts w:eastAsia="Calibri" w:cs="Arial"/>
                <w:b/>
                <w:sz w:val="20"/>
                <w:szCs w:val="20"/>
              </w:rPr>
            </w:pPr>
          </w:p>
        </w:tc>
        <w:tc>
          <w:tcPr>
            <w:tcW w:w="5918" w:type="dxa"/>
          </w:tcPr>
          <w:p w:rsidR="00C416CD" w:rsidRDefault="00C416CD" w:rsidP="00C416CD">
            <w:pPr>
              <w:spacing w:after="0"/>
              <w:rPr>
                <w:rFonts w:eastAsia="Calibri" w:cs="Arial"/>
                <w:b/>
                <w:sz w:val="20"/>
                <w:szCs w:val="20"/>
              </w:rPr>
            </w:pPr>
          </w:p>
        </w:tc>
      </w:tr>
      <w:tr w:rsidR="00C416CD" w:rsidTr="00F7149B">
        <w:tc>
          <w:tcPr>
            <w:tcW w:w="3403" w:type="dxa"/>
            <w:hideMark/>
          </w:tcPr>
          <w:p w:rsidR="00C416CD" w:rsidRDefault="00C416CD" w:rsidP="00C416CD">
            <w:pPr>
              <w:spacing w:after="0"/>
              <w:rPr>
                <w:rFonts w:eastAsia="Calibri" w:cs="Arial"/>
                <w:sz w:val="20"/>
                <w:szCs w:val="20"/>
              </w:rPr>
            </w:pPr>
            <w:r>
              <w:rPr>
                <w:rFonts w:eastAsia="Calibri" w:cs="Arial"/>
                <w:b/>
                <w:sz w:val="20"/>
                <w:szCs w:val="20"/>
              </w:rPr>
              <w:t>Short-Rotation Coppice</w:t>
            </w:r>
            <w:r>
              <w:rPr>
                <w:rFonts w:eastAsia="Calibri" w:cs="Arial"/>
                <w:sz w:val="20"/>
                <w:szCs w:val="20"/>
              </w:rPr>
              <w:t xml:space="preserve"> </w:t>
            </w:r>
          </w:p>
        </w:tc>
        <w:tc>
          <w:tcPr>
            <w:tcW w:w="5918" w:type="dxa"/>
            <w:hideMark/>
          </w:tcPr>
          <w:p w:rsidR="00C416CD" w:rsidRDefault="00C416CD" w:rsidP="00C416CD">
            <w:pPr>
              <w:spacing w:after="0"/>
              <w:rPr>
                <w:rFonts w:cs="Arial"/>
                <w:sz w:val="20"/>
                <w:szCs w:val="20"/>
              </w:rPr>
            </w:pPr>
            <w:r>
              <w:rPr>
                <w:rFonts w:eastAsia="Calibri" w:cs="Arial"/>
                <w:sz w:val="20"/>
                <w:szCs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tc>
      </w:tr>
      <w:tr w:rsidR="00C416CD" w:rsidTr="00F7149B">
        <w:tc>
          <w:tcPr>
            <w:tcW w:w="3403" w:type="dxa"/>
          </w:tcPr>
          <w:p w:rsidR="00C416CD" w:rsidRDefault="00C416CD" w:rsidP="00C416CD">
            <w:pPr>
              <w:spacing w:after="0"/>
              <w:jc w:val="both"/>
              <w:rPr>
                <w:rFonts w:cs="Arial"/>
                <w:b/>
                <w:sz w:val="20"/>
                <w:szCs w:val="20"/>
              </w:rPr>
            </w:pPr>
          </w:p>
        </w:tc>
        <w:tc>
          <w:tcPr>
            <w:tcW w:w="5918" w:type="dxa"/>
          </w:tcPr>
          <w:p w:rsidR="00C416CD" w:rsidRDefault="00C416CD" w:rsidP="00C416CD">
            <w:pPr>
              <w:spacing w:after="0"/>
              <w:jc w:val="both"/>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Specification</w:t>
            </w:r>
          </w:p>
        </w:tc>
        <w:tc>
          <w:tcPr>
            <w:tcW w:w="5918" w:type="dxa"/>
            <w:hideMark/>
          </w:tcPr>
          <w:p w:rsidR="00C416CD" w:rsidRDefault="00C416CD" w:rsidP="00C416CD">
            <w:pPr>
              <w:spacing w:after="0"/>
              <w:rPr>
                <w:rFonts w:cs="Arial"/>
                <w:sz w:val="20"/>
                <w:szCs w:val="20"/>
              </w:rPr>
            </w:pPr>
            <w:r>
              <w:rPr>
                <w:rFonts w:cs="Arial"/>
                <w:sz w:val="20"/>
                <w:szCs w:val="20"/>
              </w:rPr>
              <w:t>means the description of the Contractor Deliverables, including any specifications, drawings, samples and / or patterns, referred to in Schedule 2 (Schedule of Requirements);</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STANAG</w:t>
            </w:r>
            <w:r>
              <w:rPr>
                <w:rFonts w:cs="Arial"/>
                <w:b/>
                <w:i/>
                <w:sz w:val="20"/>
                <w:szCs w:val="20"/>
              </w:rPr>
              <w:t xml:space="preserve"> </w:t>
            </w:r>
            <w:r>
              <w:rPr>
                <w:rFonts w:cs="Arial"/>
                <w:b/>
                <w:sz w:val="20"/>
                <w:szCs w:val="20"/>
              </w:rPr>
              <w:t>4329</w:t>
            </w:r>
          </w:p>
        </w:tc>
        <w:tc>
          <w:tcPr>
            <w:tcW w:w="5918" w:type="dxa"/>
            <w:hideMark/>
          </w:tcPr>
          <w:p w:rsidR="00C416CD" w:rsidRDefault="00C416CD" w:rsidP="00C416CD">
            <w:pPr>
              <w:spacing w:after="0"/>
              <w:rPr>
                <w:rFonts w:cs="Arial"/>
                <w:sz w:val="20"/>
                <w:szCs w:val="20"/>
              </w:rPr>
            </w:pPr>
            <w:r>
              <w:rPr>
                <w:rFonts w:cs="Arial"/>
                <w:sz w:val="20"/>
                <w:szCs w:val="20"/>
              </w:rPr>
              <w:t xml:space="preserve">means the publication NATO Standard Bar Code </w:t>
            </w:r>
            <w:proofErr w:type="spellStart"/>
            <w:r>
              <w:rPr>
                <w:rFonts w:cs="Arial"/>
                <w:sz w:val="20"/>
                <w:szCs w:val="20"/>
              </w:rPr>
              <w:t>Symbologies</w:t>
            </w:r>
            <w:proofErr w:type="spellEnd"/>
            <w:r>
              <w:rPr>
                <w:rFonts w:cs="Arial"/>
                <w:sz w:val="20"/>
                <w:szCs w:val="20"/>
              </w:rPr>
              <w:t xml:space="preserve"> which can be sourced at </w:t>
            </w:r>
            <w:hyperlink r:id="rId26" w:history="1">
              <w:r>
                <w:rPr>
                  <w:rStyle w:val="Hyperlink"/>
                  <w:sz w:val="20"/>
                  <w:szCs w:val="20"/>
                </w:rPr>
                <w:t>https://www.dstan.mod.uk/faqs.html</w:t>
              </w:r>
            </w:hyperlink>
            <w:r>
              <w:rPr>
                <w:rFonts w:cs="Arial"/>
                <w:sz w:val="20"/>
                <w:szCs w:val="20"/>
              </w:rPr>
              <w:t xml:space="preserve">; </w:t>
            </w:r>
          </w:p>
        </w:tc>
      </w:tr>
      <w:tr w:rsidR="00C416CD" w:rsidTr="00F7149B">
        <w:tc>
          <w:tcPr>
            <w:tcW w:w="3403" w:type="dxa"/>
          </w:tcPr>
          <w:p w:rsidR="00C416CD" w:rsidRDefault="00C416CD" w:rsidP="00C416CD">
            <w:pPr>
              <w:spacing w:after="0"/>
              <w:rPr>
                <w:rFonts w:cs="Arial"/>
                <w:b/>
                <w:sz w:val="20"/>
                <w:szCs w:val="20"/>
              </w:rPr>
            </w:pPr>
          </w:p>
        </w:tc>
        <w:tc>
          <w:tcPr>
            <w:tcW w:w="5918" w:type="dxa"/>
          </w:tcPr>
          <w:p w:rsidR="00C416CD" w:rsidRDefault="00C416CD" w:rsidP="00C416CD">
            <w:pPr>
              <w:spacing w:after="0"/>
              <w:rPr>
                <w:rFonts w:cs="Arial"/>
                <w:b/>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 xml:space="preserve">Subcontractor </w:t>
            </w:r>
          </w:p>
        </w:tc>
        <w:tc>
          <w:tcPr>
            <w:tcW w:w="5918" w:type="dxa"/>
            <w:hideMark/>
          </w:tcPr>
          <w:p w:rsidR="00C416CD" w:rsidRDefault="00C416CD" w:rsidP="00C416CD">
            <w:pPr>
              <w:spacing w:after="0"/>
              <w:rPr>
                <w:rFonts w:cs="Arial"/>
                <w:sz w:val="20"/>
                <w:szCs w:val="20"/>
                <w:lang w:eastAsia="ko-KR"/>
              </w:rPr>
            </w:pPr>
            <w:r>
              <w:rPr>
                <w:rFonts w:cs="Arial"/>
                <w:sz w:val="20"/>
                <w:szCs w:val="20"/>
              </w:rPr>
              <w:t xml:space="preserve">means any subcontractor engaged by the Contractor or by any other subcontractor of the Contractor at any level of subcontracting to provide Contractor Deliverables wholly or substantially </w:t>
            </w:r>
            <w:proofErr w:type="gramStart"/>
            <w:r>
              <w:rPr>
                <w:rFonts w:cs="Arial"/>
                <w:sz w:val="20"/>
                <w:szCs w:val="20"/>
              </w:rPr>
              <w:t>for the purpose of</w:t>
            </w:r>
            <w:proofErr w:type="gramEnd"/>
            <w:r>
              <w:rPr>
                <w:rFonts w:cs="Arial"/>
                <w:sz w:val="20"/>
                <w:szCs w:val="20"/>
              </w:rPr>
              <w:t xml:space="preserve"> performing (or contributing to the performance of) the whole or any part of this Contract and ‘Subcontract’ shall be interpreted accordingly</w:t>
            </w:r>
          </w:p>
        </w:tc>
      </w:tr>
      <w:tr w:rsidR="00C416CD" w:rsidTr="00F7149B">
        <w:tc>
          <w:tcPr>
            <w:tcW w:w="3403" w:type="dxa"/>
          </w:tcPr>
          <w:p w:rsidR="00C416CD" w:rsidRDefault="00C416CD" w:rsidP="00C416CD">
            <w:pPr>
              <w:spacing w:after="0"/>
            </w:pPr>
          </w:p>
        </w:tc>
        <w:tc>
          <w:tcPr>
            <w:tcW w:w="5918" w:type="dxa"/>
          </w:tcPr>
          <w:p w:rsidR="00C416CD" w:rsidRDefault="00C416CD" w:rsidP="00C416CD">
            <w:pPr>
              <w:spacing w:after="0"/>
            </w:pPr>
          </w:p>
        </w:tc>
      </w:tr>
      <w:tr w:rsidR="00C416CD" w:rsidTr="00F7149B">
        <w:tc>
          <w:tcPr>
            <w:tcW w:w="3403" w:type="dxa"/>
            <w:hideMark/>
          </w:tcPr>
          <w:p w:rsidR="00C416CD" w:rsidRDefault="00C416CD" w:rsidP="00C416CD">
            <w:pPr>
              <w:spacing w:after="0"/>
              <w:rPr>
                <w:b/>
                <w:sz w:val="20"/>
                <w:szCs w:val="20"/>
              </w:rPr>
            </w:pPr>
            <w:r>
              <w:rPr>
                <w:b/>
                <w:sz w:val="20"/>
                <w:szCs w:val="20"/>
              </w:rPr>
              <w:lastRenderedPageBreak/>
              <w:t>Timber and Wood-Derived Products</w:t>
            </w:r>
          </w:p>
        </w:tc>
        <w:tc>
          <w:tcPr>
            <w:tcW w:w="5918" w:type="dxa"/>
            <w:hideMark/>
          </w:tcPr>
          <w:p w:rsidR="00C416CD" w:rsidRDefault="00C416CD" w:rsidP="00C416CD">
            <w:pPr>
              <w:spacing w:after="0"/>
              <w:rPr>
                <w:sz w:val="20"/>
                <w:szCs w:val="20"/>
              </w:rPr>
            </w:pPr>
            <w:r>
              <w:rPr>
                <w:sz w:val="20"/>
                <w:szCs w:val="20"/>
              </w:rPr>
              <w:t xml:space="preserve">means timber (including Recycled Timber and Virgin Timber but excluding Short-Rotation Coppice) and any products that contain wood or wood </w:t>
            </w:r>
            <w:proofErr w:type="spellStart"/>
            <w:r>
              <w:rPr>
                <w:sz w:val="20"/>
                <w:szCs w:val="20"/>
              </w:rPr>
              <w:t>fibre</w:t>
            </w:r>
            <w:proofErr w:type="spellEnd"/>
            <w:r>
              <w:rPr>
                <w:sz w:val="20"/>
                <w:szCs w:val="20"/>
              </w:rPr>
              <w:t xml:space="preserve"> derived from those timbers.  Such products range from solid wood to those where the manufacturing processes obscure the wood element;</w:t>
            </w:r>
          </w:p>
        </w:tc>
      </w:tr>
      <w:tr w:rsidR="00C416CD" w:rsidTr="00F7149B">
        <w:tc>
          <w:tcPr>
            <w:tcW w:w="3403" w:type="dxa"/>
          </w:tcPr>
          <w:p w:rsidR="00C416CD" w:rsidRDefault="00C416CD" w:rsidP="00C416CD">
            <w:pPr>
              <w:spacing w:after="0"/>
              <w:rPr>
                <w:rFonts w:cs="Arial"/>
                <w:sz w:val="20"/>
                <w:szCs w:val="20"/>
              </w:rPr>
            </w:pPr>
          </w:p>
        </w:tc>
        <w:tc>
          <w:tcPr>
            <w:tcW w:w="5918" w:type="dxa"/>
          </w:tcPr>
          <w:p w:rsidR="00C416CD" w:rsidRDefault="00C416CD" w:rsidP="00C416CD">
            <w:pPr>
              <w:spacing w:after="0"/>
              <w:rPr>
                <w:rFonts w:cs="Arial"/>
                <w:sz w:val="20"/>
                <w:szCs w:val="20"/>
              </w:rPr>
            </w:pPr>
          </w:p>
        </w:tc>
      </w:tr>
      <w:tr w:rsidR="00C416CD" w:rsidTr="00F7149B">
        <w:tc>
          <w:tcPr>
            <w:tcW w:w="3403" w:type="dxa"/>
            <w:hideMark/>
          </w:tcPr>
          <w:p w:rsidR="00C416CD" w:rsidRDefault="00C416CD" w:rsidP="00C416CD">
            <w:pPr>
              <w:spacing w:after="0"/>
              <w:rPr>
                <w:rFonts w:cs="Arial"/>
                <w:b/>
                <w:sz w:val="20"/>
                <w:szCs w:val="20"/>
              </w:rPr>
            </w:pPr>
            <w:r>
              <w:rPr>
                <w:rFonts w:cs="Arial"/>
                <w:b/>
                <w:sz w:val="20"/>
                <w:szCs w:val="20"/>
              </w:rPr>
              <w:t>Transparency</w:t>
            </w:r>
            <w:r>
              <w:rPr>
                <w:rFonts w:cs="Arial"/>
                <w:b/>
                <w:i/>
                <w:sz w:val="20"/>
                <w:szCs w:val="20"/>
              </w:rPr>
              <w:t xml:space="preserve"> </w:t>
            </w:r>
            <w:r>
              <w:rPr>
                <w:rFonts w:cs="Arial"/>
                <w:b/>
                <w:sz w:val="20"/>
                <w:szCs w:val="20"/>
              </w:rPr>
              <w:t>Information</w:t>
            </w:r>
          </w:p>
        </w:tc>
        <w:tc>
          <w:tcPr>
            <w:tcW w:w="5918" w:type="dxa"/>
            <w:hideMark/>
          </w:tcPr>
          <w:p w:rsidR="00C416CD" w:rsidRDefault="00C416CD" w:rsidP="00C416CD">
            <w:pPr>
              <w:spacing w:after="0"/>
              <w:rPr>
                <w:rFonts w:cs="Arial"/>
                <w:sz w:val="20"/>
                <w:szCs w:val="20"/>
              </w:rPr>
            </w:pPr>
            <w:r>
              <w:rPr>
                <w:rFonts w:cs="Arial"/>
                <w:sz w:val="20"/>
                <w:szCs w:val="20"/>
              </w:rPr>
              <w:t>means the content of this Contract in its entirety, including from time to time agreed changes to the Contract, and details of any payments made by the Authority to the Contractor under the Contract;</w:t>
            </w:r>
          </w:p>
        </w:tc>
      </w:tr>
      <w:tr w:rsidR="00C416CD" w:rsidTr="00F7149B">
        <w:trPr>
          <w:trHeight w:val="751"/>
        </w:trPr>
        <w:tc>
          <w:tcPr>
            <w:tcW w:w="3403" w:type="dxa"/>
          </w:tcPr>
          <w:p w:rsidR="00C416CD" w:rsidRDefault="00C416CD" w:rsidP="00C416CD">
            <w:pPr>
              <w:spacing w:after="0"/>
              <w:rPr>
                <w:rFonts w:eastAsia="Calibri" w:cs="Arial"/>
                <w:b/>
                <w:sz w:val="20"/>
                <w:szCs w:val="20"/>
              </w:rPr>
            </w:pPr>
          </w:p>
        </w:tc>
        <w:tc>
          <w:tcPr>
            <w:tcW w:w="5918" w:type="dxa"/>
          </w:tcPr>
          <w:p w:rsidR="00C416CD" w:rsidRDefault="00C416CD" w:rsidP="00C416CD">
            <w:pPr>
              <w:spacing w:after="0"/>
              <w:rPr>
                <w:rFonts w:eastAsia="Calibri" w:cs="Arial"/>
                <w:b/>
                <w:sz w:val="20"/>
                <w:szCs w:val="20"/>
              </w:rPr>
            </w:pPr>
          </w:p>
        </w:tc>
      </w:tr>
      <w:tr w:rsidR="00C416CD" w:rsidTr="00F7149B">
        <w:tc>
          <w:tcPr>
            <w:tcW w:w="3403" w:type="dxa"/>
            <w:hideMark/>
          </w:tcPr>
          <w:p w:rsidR="00C416CD" w:rsidRDefault="00C416CD" w:rsidP="00C416CD">
            <w:pPr>
              <w:spacing w:after="0"/>
              <w:rPr>
                <w:rFonts w:eastAsia="Calibri" w:cs="Arial"/>
                <w:sz w:val="20"/>
                <w:szCs w:val="20"/>
              </w:rPr>
            </w:pPr>
            <w:r>
              <w:rPr>
                <w:rFonts w:eastAsia="Calibri" w:cs="Arial"/>
                <w:b/>
                <w:sz w:val="20"/>
                <w:szCs w:val="20"/>
              </w:rPr>
              <w:t>Virgin Timber</w:t>
            </w:r>
            <w:r>
              <w:rPr>
                <w:rFonts w:eastAsia="Calibri" w:cs="Arial"/>
                <w:sz w:val="20"/>
                <w:szCs w:val="20"/>
              </w:rPr>
              <w:t xml:space="preserve"> </w:t>
            </w:r>
          </w:p>
        </w:tc>
        <w:tc>
          <w:tcPr>
            <w:tcW w:w="5918" w:type="dxa"/>
            <w:hideMark/>
          </w:tcPr>
          <w:p w:rsidR="00C416CD" w:rsidRDefault="00C416CD" w:rsidP="00C416CD">
            <w:pPr>
              <w:spacing w:after="0"/>
              <w:rPr>
                <w:rFonts w:eastAsia="Calibri" w:cs="Arial"/>
                <w:sz w:val="20"/>
                <w:szCs w:val="20"/>
              </w:rPr>
            </w:pPr>
            <w:r>
              <w:rPr>
                <w:rFonts w:eastAsia="Calibri" w:cs="Arial"/>
                <w:sz w:val="20"/>
                <w:szCs w:val="20"/>
              </w:rPr>
              <w:t>means Timber and Wood-Derived Products that do not include Recycled Timber.</w:t>
            </w:r>
          </w:p>
        </w:tc>
      </w:tr>
    </w:tbl>
    <w:p w:rsidR="004B356A" w:rsidRPr="00854B6F" w:rsidRDefault="00854B6F" w:rsidP="00710B11">
      <w:pPr>
        <w:spacing w:after="0"/>
        <w:rPr>
          <w:rFonts w:eastAsia="Calibri" w:cs="Arial"/>
          <w:sz w:val="20"/>
          <w:szCs w:val="20"/>
        </w:rPr>
        <w:sectPr w:rsidR="004B356A" w:rsidRPr="00854B6F" w:rsidSect="00015457">
          <w:pgSz w:w="11920" w:h="16860"/>
          <w:pgMar w:top="1440" w:right="1440" w:bottom="1440" w:left="1440" w:header="284" w:footer="284" w:gutter="0"/>
          <w:cols w:space="720"/>
          <w:docGrid w:linePitch="299"/>
        </w:sectPr>
      </w:pPr>
      <w:r>
        <w:rPr>
          <w:rFonts w:eastAsia="Calibri" w:cs="Arial"/>
          <w:sz w:val="20"/>
          <w:szCs w:val="20"/>
        </w:rPr>
        <w:br w:type="page"/>
      </w:r>
    </w:p>
    <w:p w:rsidR="00854B6F" w:rsidRDefault="00C416CD" w:rsidP="00854B6F">
      <w:pPr>
        <w:ind w:left="3600" w:firstLine="720"/>
        <w:rPr>
          <w:rFonts w:cs="Arial"/>
          <w:b/>
        </w:rPr>
      </w:pPr>
      <w:bookmarkStart w:id="10" w:name="_Toc337473072"/>
      <w:r>
        <w:rPr>
          <w:rFonts w:cs="Arial"/>
          <w:b/>
        </w:rPr>
        <w:lastRenderedPageBreak/>
        <w:t>Schedule 2 - Schedule of Requirements for Contract No</w:t>
      </w:r>
      <w:bookmarkEnd w:id="10"/>
      <w:r>
        <w:rPr>
          <w:rFonts w:cs="Arial"/>
          <w:b/>
        </w:rPr>
        <w:t>:</w:t>
      </w:r>
      <w:bookmarkStart w:id="11" w:name="MultiPO_Num2"/>
      <w:bookmarkEnd w:id="11"/>
      <w:r>
        <w:rPr>
          <w:rFonts w:cs="Arial"/>
          <w:b/>
        </w:rPr>
        <w:t xml:space="preserve"> FLEET/00704</w:t>
      </w:r>
    </w:p>
    <w:p w:rsidR="00B47F8D" w:rsidRDefault="00B47F8D" w:rsidP="00854B6F">
      <w:pPr>
        <w:ind w:left="3600" w:firstLine="720"/>
        <w:rPr>
          <w:rFonts w:cs="Arial"/>
          <w:b/>
        </w:rPr>
      </w:pPr>
      <w:r>
        <w:rPr>
          <w:rFonts w:cs="Arial"/>
          <w:b/>
        </w:rPr>
        <w:t xml:space="preserve">For </w:t>
      </w:r>
      <w:bookmarkStart w:id="12" w:name="MultiDescription2"/>
      <w:bookmarkEnd w:id="12"/>
      <w:r>
        <w:rPr>
          <w:rFonts w:cs="Arial"/>
          <w:b/>
        </w:rPr>
        <w:t>the Provision of HM Ships’ &amp; Establishments’ Badges for 3 years with 2 option years</w:t>
      </w:r>
    </w:p>
    <w:p w:rsidR="00B47F8D" w:rsidRDefault="00B47F8D" w:rsidP="00854B6F">
      <w:pPr>
        <w:pStyle w:val="Heading1"/>
        <w:suppressAutoHyphens/>
        <w:spacing w:before="120" w:after="120"/>
      </w:pPr>
      <w:r>
        <w:t>STATEMENT OF REQUIREMENTS</w:t>
      </w:r>
      <w:r>
        <w:tab/>
      </w:r>
      <w:r>
        <w:tab/>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78"/>
        <w:gridCol w:w="5327"/>
        <w:gridCol w:w="2469"/>
      </w:tblGrid>
      <w:tr w:rsidR="00B47F8D" w:rsidTr="00B47F8D">
        <w:trPr>
          <w:trHeight w:val="365"/>
          <w:jc w:val="center"/>
        </w:trPr>
        <w:tc>
          <w:tcPr>
            <w:tcW w:w="4678" w:type="dxa"/>
            <w:tcBorders>
              <w:top w:val="single" w:sz="4" w:space="0" w:color="auto"/>
              <w:left w:val="single" w:sz="4" w:space="0" w:color="auto"/>
              <w:bottom w:val="nil"/>
              <w:right w:val="single" w:sz="4" w:space="0" w:color="auto"/>
            </w:tcBorders>
          </w:tcPr>
          <w:p w:rsidR="00B47F8D" w:rsidRPr="007D7189" w:rsidRDefault="00B47F8D">
            <w:pPr>
              <w:tabs>
                <w:tab w:val="left" w:pos="2778"/>
                <w:tab w:val="left" w:pos="3061"/>
                <w:tab w:val="left" w:pos="5839"/>
                <w:tab w:val="left" w:pos="6124"/>
                <w:tab w:val="left" w:pos="9179"/>
              </w:tabs>
              <w:rPr>
                <w:rFonts w:ascii="Arial" w:hAnsi="Arial" w:cs="Arial"/>
                <w:b/>
                <w:sz w:val="20"/>
                <w:szCs w:val="20"/>
              </w:rPr>
            </w:pPr>
          </w:p>
        </w:tc>
        <w:tc>
          <w:tcPr>
            <w:tcW w:w="5327" w:type="dxa"/>
            <w:tcBorders>
              <w:top w:val="single" w:sz="4" w:space="0" w:color="auto"/>
              <w:left w:val="single" w:sz="4" w:space="0" w:color="auto"/>
              <w:bottom w:val="single" w:sz="4" w:space="0" w:color="auto"/>
              <w:right w:val="single" w:sz="4" w:space="0" w:color="auto"/>
            </w:tcBorders>
            <w:hideMark/>
          </w:tcPr>
          <w:p w:rsidR="00B47F8D" w:rsidRPr="007D7189" w:rsidRDefault="00B47F8D">
            <w:pPr>
              <w:tabs>
                <w:tab w:val="left" w:pos="2778"/>
                <w:tab w:val="left" w:pos="3061"/>
                <w:tab w:val="left" w:pos="5839"/>
                <w:tab w:val="left" w:pos="6124"/>
                <w:tab w:val="left" w:pos="9179"/>
              </w:tabs>
              <w:jc w:val="center"/>
              <w:rPr>
                <w:rFonts w:ascii="Arial" w:hAnsi="Arial" w:cs="Arial"/>
                <w:b/>
                <w:sz w:val="20"/>
                <w:szCs w:val="20"/>
              </w:rPr>
            </w:pPr>
            <w:r w:rsidRPr="007D7189">
              <w:rPr>
                <w:rFonts w:ascii="Arial" w:hAnsi="Arial" w:cs="Arial"/>
                <w:b/>
                <w:sz w:val="20"/>
                <w:szCs w:val="20"/>
              </w:rPr>
              <w:t>MINISTRY OF DEFENCE</w:t>
            </w:r>
          </w:p>
        </w:tc>
        <w:tc>
          <w:tcPr>
            <w:tcW w:w="2469" w:type="dxa"/>
            <w:tcBorders>
              <w:top w:val="single" w:sz="4" w:space="0" w:color="auto"/>
              <w:left w:val="single" w:sz="4" w:space="0" w:color="auto"/>
              <w:bottom w:val="nil"/>
              <w:right w:val="single" w:sz="4" w:space="0" w:color="auto"/>
            </w:tcBorders>
          </w:tcPr>
          <w:p w:rsidR="00B47F8D" w:rsidRPr="007D7189" w:rsidRDefault="00B47F8D">
            <w:pPr>
              <w:tabs>
                <w:tab w:val="left" w:pos="2778"/>
                <w:tab w:val="left" w:pos="3061"/>
                <w:tab w:val="left" w:pos="5839"/>
                <w:tab w:val="left" w:pos="6124"/>
                <w:tab w:val="left" w:pos="9179"/>
              </w:tabs>
              <w:rPr>
                <w:rFonts w:ascii="Arial" w:hAnsi="Arial" w:cs="Arial"/>
                <w:b/>
                <w:sz w:val="20"/>
                <w:szCs w:val="20"/>
              </w:rPr>
            </w:pPr>
          </w:p>
        </w:tc>
      </w:tr>
      <w:tr w:rsidR="00B47F8D" w:rsidTr="00854B6F">
        <w:trPr>
          <w:trHeight w:val="1894"/>
          <w:jc w:val="center"/>
        </w:trPr>
        <w:tc>
          <w:tcPr>
            <w:tcW w:w="4678" w:type="dxa"/>
            <w:tcBorders>
              <w:top w:val="nil"/>
              <w:left w:val="single" w:sz="4" w:space="0" w:color="auto"/>
              <w:bottom w:val="single" w:sz="6" w:space="0" w:color="000000"/>
              <w:right w:val="single" w:sz="4" w:space="0" w:color="auto"/>
            </w:tcBorders>
          </w:tcPr>
          <w:p w:rsidR="00854B6F" w:rsidRPr="007D7189" w:rsidRDefault="00B47F8D">
            <w:pPr>
              <w:tabs>
                <w:tab w:val="left" w:pos="2778"/>
                <w:tab w:val="left" w:pos="3061"/>
                <w:tab w:val="left" w:pos="5839"/>
                <w:tab w:val="left" w:pos="6124"/>
                <w:tab w:val="left" w:pos="9179"/>
              </w:tabs>
              <w:rPr>
                <w:rFonts w:ascii="Arial" w:hAnsi="Arial" w:cs="Arial"/>
                <w:b/>
                <w:sz w:val="20"/>
                <w:szCs w:val="20"/>
              </w:rPr>
            </w:pPr>
            <w:r w:rsidRPr="007D7189">
              <w:rPr>
                <w:rFonts w:ascii="Arial" w:hAnsi="Arial" w:cs="Arial"/>
                <w:b/>
                <w:sz w:val="20"/>
                <w:szCs w:val="20"/>
              </w:rPr>
              <w:t>Name and Address of Tenderer</w:t>
            </w:r>
            <w:r w:rsidR="00854B6F" w:rsidRPr="007D7189">
              <w:rPr>
                <w:rFonts w:ascii="Arial" w:hAnsi="Arial" w:cs="Arial"/>
                <w:b/>
                <w:sz w:val="20"/>
                <w:szCs w:val="20"/>
              </w:rPr>
              <w:t>:</w:t>
            </w:r>
          </w:p>
          <w:p w:rsidR="00B47F8D" w:rsidRPr="007D7189" w:rsidRDefault="00854B6F">
            <w:pPr>
              <w:tabs>
                <w:tab w:val="left" w:pos="2778"/>
                <w:tab w:val="left" w:pos="3061"/>
                <w:tab w:val="left" w:pos="5839"/>
                <w:tab w:val="left" w:pos="6124"/>
                <w:tab w:val="left" w:pos="9179"/>
              </w:tabs>
              <w:rPr>
                <w:rFonts w:ascii="Arial" w:hAnsi="Arial" w:cs="Arial"/>
                <w:b/>
                <w:sz w:val="20"/>
                <w:szCs w:val="20"/>
              </w:rPr>
            </w:pPr>
            <w:r w:rsidRPr="007D7189">
              <w:rPr>
                <w:rFonts w:ascii="Arial" w:hAnsi="Arial" w:cs="Arial"/>
                <w:b/>
                <w:sz w:val="20"/>
                <w:szCs w:val="20"/>
              </w:rPr>
              <w:t>Sign Plus Limited,</w:t>
            </w:r>
          </w:p>
          <w:p w:rsidR="00854B6F" w:rsidRPr="007D7189" w:rsidRDefault="00854B6F">
            <w:pPr>
              <w:tabs>
                <w:tab w:val="left" w:pos="2778"/>
                <w:tab w:val="left" w:pos="3061"/>
                <w:tab w:val="left" w:pos="5839"/>
                <w:tab w:val="left" w:pos="6124"/>
                <w:tab w:val="left" w:pos="9179"/>
              </w:tabs>
              <w:rPr>
                <w:rFonts w:ascii="Arial" w:hAnsi="Arial" w:cs="Arial"/>
                <w:b/>
                <w:sz w:val="20"/>
                <w:szCs w:val="20"/>
              </w:rPr>
            </w:pPr>
            <w:r w:rsidRPr="007D7189">
              <w:rPr>
                <w:rFonts w:ascii="Arial" w:hAnsi="Arial" w:cs="Arial"/>
                <w:b/>
                <w:sz w:val="20"/>
                <w:szCs w:val="20"/>
              </w:rPr>
              <w:t>Bristol House, 15 Ridge Way</w:t>
            </w:r>
          </w:p>
          <w:p w:rsidR="00854B6F" w:rsidRPr="007D7189" w:rsidRDefault="00854B6F">
            <w:pPr>
              <w:tabs>
                <w:tab w:val="left" w:pos="2778"/>
                <w:tab w:val="left" w:pos="3061"/>
                <w:tab w:val="left" w:pos="5839"/>
                <w:tab w:val="left" w:pos="6124"/>
                <w:tab w:val="left" w:pos="9179"/>
              </w:tabs>
              <w:rPr>
                <w:rFonts w:ascii="Arial" w:hAnsi="Arial" w:cs="Arial"/>
                <w:b/>
                <w:sz w:val="20"/>
                <w:szCs w:val="20"/>
              </w:rPr>
            </w:pPr>
            <w:proofErr w:type="spellStart"/>
            <w:r w:rsidRPr="007D7189">
              <w:rPr>
                <w:rFonts w:ascii="Arial" w:hAnsi="Arial" w:cs="Arial"/>
                <w:b/>
                <w:sz w:val="20"/>
                <w:szCs w:val="20"/>
              </w:rPr>
              <w:t>Hillend</w:t>
            </w:r>
            <w:proofErr w:type="spellEnd"/>
            <w:r w:rsidRPr="007D7189">
              <w:rPr>
                <w:rFonts w:ascii="Arial" w:hAnsi="Arial" w:cs="Arial"/>
                <w:b/>
                <w:sz w:val="20"/>
                <w:szCs w:val="20"/>
              </w:rPr>
              <w:t xml:space="preserve"> Industrial Estate</w:t>
            </w:r>
          </w:p>
          <w:p w:rsidR="00B47F8D" w:rsidRPr="007D7189" w:rsidRDefault="00854B6F" w:rsidP="00854B6F">
            <w:pPr>
              <w:tabs>
                <w:tab w:val="left" w:pos="2778"/>
                <w:tab w:val="left" w:pos="3061"/>
                <w:tab w:val="left" w:pos="5839"/>
                <w:tab w:val="left" w:pos="6124"/>
                <w:tab w:val="left" w:pos="9179"/>
              </w:tabs>
              <w:rPr>
                <w:rFonts w:ascii="Arial" w:hAnsi="Arial" w:cs="Arial"/>
                <w:b/>
                <w:sz w:val="20"/>
                <w:szCs w:val="20"/>
              </w:rPr>
            </w:pPr>
            <w:r w:rsidRPr="007D7189">
              <w:rPr>
                <w:rFonts w:ascii="Arial" w:hAnsi="Arial" w:cs="Arial"/>
                <w:b/>
                <w:sz w:val="20"/>
                <w:szCs w:val="20"/>
              </w:rPr>
              <w:t>DALGETTY BAY, Fife KY11 9JH</w:t>
            </w:r>
          </w:p>
        </w:tc>
        <w:tc>
          <w:tcPr>
            <w:tcW w:w="5327" w:type="dxa"/>
            <w:tcBorders>
              <w:top w:val="single" w:sz="4" w:space="0" w:color="auto"/>
              <w:left w:val="single" w:sz="4" w:space="0" w:color="auto"/>
              <w:bottom w:val="single" w:sz="6" w:space="0" w:color="000000"/>
              <w:right w:val="single" w:sz="4" w:space="0" w:color="auto"/>
            </w:tcBorders>
          </w:tcPr>
          <w:p w:rsidR="00B47F8D" w:rsidRPr="007D7189" w:rsidRDefault="00B47F8D">
            <w:pPr>
              <w:tabs>
                <w:tab w:val="left" w:pos="2778"/>
                <w:tab w:val="left" w:pos="3061"/>
                <w:tab w:val="left" w:pos="5839"/>
                <w:tab w:val="left" w:pos="6124"/>
                <w:tab w:val="left" w:pos="9179"/>
              </w:tabs>
              <w:jc w:val="center"/>
              <w:rPr>
                <w:rFonts w:ascii="Arial" w:hAnsi="Arial" w:cs="Arial"/>
                <w:b/>
                <w:sz w:val="20"/>
                <w:szCs w:val="20"/>
              </w:rPr>
            </w:pPr>
          </w:p>
          <w:p w:rsidR="00B47F8D" w:rsidRPr="007D7189" w:rsidRDefault="00B47F8D">
            <w:pPr>
              <w:tabs>
                <w:tab w:val="left" w:pos="2778"/>
                <w:tab w:val="left" w:pos="3061"/>
                <w:tab w:val="left" w:pos="5839"/>
                <w:tab w:val="left" w:pos="6124"/>
                <w:tab w:val="left" w:pos="9179"/>
              </w:tabs>
              <w:jc w:val="center"/>
              <w:rPr>
                <w:rFonts w:ascii="Arial" w:hAnsi="Arial" w:cs="Arial"/>
                <w:b/>
                <w:sz w:val="20"/>
                <w:szCs w:val="20"/>
              </w:rPr>
            </w:pPr>
            <w:r w:rsidRPr="007D7189">
              <w:rPr>
                <w:rFonts w:ascii="Arial" w:hAnsi="Arial" w:cs="Arial"/>
                <w:b/>
                <w:sz w:val="20"/>
                <w:szCs w:val="20"/>
              </w:rPr>
              <w:t>Schedule of Requirements for</w:t>
            </w:r>
          </w:p>
          <w:p w:rsidR="00B47F8D" w:rsidRPr="007D7189" w:rsidRDefault="00B47F8D">
            <w:pPr>
              <w:tabs>
                <w:tab w:val="left" w:pos="2778"/>
                <w:tab w:val="left" w:pos="3061"/>
                <w:tab w:val="left" w:pos="5839"/>
                <w:tab w:val="left" w:pos="6124"/>
                <w:tab w:val="left" w:pos="9179"/>
              </w:tabs>
              <w:jc w:val="center"/>
              <w:rPr>
                <w:rFonts w:ascii="Arial" w:hAnsi="Arial" w:cs="Arial"/>
                <w:b/>
                <w:sz w:val="20"/>
                <w:szCs w:val="20"/>
              </w:rPr>
            </w:pPr>
            <w:bookmarkStart w:id="13" w:name="multiPO_Desc101"/>
            <w:bookmarkEnd w:id="13"/>
            <w:r w:rsidRPr="007D7189">
              <w:rPr>
                <w:rFonts w:ascii="Arial" w:hAnsi="Arial" w:cs="Arial"/>
                <w:b/>
                <w:sz w:val="20"/>
                <w:szCs w:val="20"/>
              </w:rPr>
              <w:t xml:space="preserve">The Provision of HM Ships’ &amp; Establishments’ Badges </w:t>
            </w:r>
          </w:p>
        </w:tc>
        <w:tc>
          <w:tcPr>
            <w:tcW w:w="2469" w:type="dxa"/>
            <w:tcBorders>
              <w:top w:val="nil"/>
              <w:left w:val="single" w:sz="4" w:space="0" w:color="auto"/>
              <w:bottom w:val="single" w:sz="6" w:space="0" w:color="000000"/>
              <w:right w:val="single" w:sz="4" w:space="0" w:color="auto"/>
            </w:tcBorders>
          </w:tcPr>
          <w:p w:rsidR="00B47F8D" w:rsidRPr="007D7189" w:rsidRDefault="00B47F8D">
            <w:pPr>
              <w:tabs>
                <w:tab w:val="left" w:pos="2778"/>
                <w:tab w:val="left" w:pos="3061"/>
                <w:tab w:val="left" w:pos="5839"/>
                <w:tab w:val="left" w:pos="6124"/>
                <w:tab w:val="left" w:pos="9179"/>
              </w:tabs>
              <w:rPr>
                <w:rFonts w:ascii="Arial" w:hAnsi="Arial" w:cs="Arial"/>
                <w:b/>
                <w:sz w:val="20"/>
                <w:szCs w:val="20"/>
              </w:rPr>
            </w:pPr>
            <w:r w:rsidRPr="007D7189">
              <w:rPr>
                <w:rFonts w:ascii="Arial" w:hAnsi="Arial" w:cs="Arial"/>
                <w:b/>
                <w:sz w:val="20"/>
                <w:szCs w:val="20"/>
              </w:rPr>
              <w:t xml:space="preserve">Tender No </w:t>
            </w:r>
          </w:p>
          <w:p w:rsidR="00B47F8D" w:rsidRPr="007D7189" w:rsidRDefault="00B47F8D">
            <w:pPr>
              <w:tabs>
                <w:tab w:val="left" w:pos="2778"/>
                <w:tab w:val="left" w:pos="3061"/>
                <w:tab w:val="left" w:pos="5839"/>
                <w:tab w:val="left" w:pos="6124"/>
                <w:tab w:val="left" w:pos="9179"/>
              </w:tabs>
              <w:jc w:val="center"/>
              <w:rPr>
                <w:rFonts w:ascii="Arial" w:hAnsi="Arial" w:cs="Arial"/>
                <w:b/>
                <w:sz w:val="20"/>
                <w:szCs w:val="20"/>
              </w:rPr>
            </w:pPr>
          </w:p>
          <w:p w:rsidR="00B47F8D" w:rsidRPr="007D7189" w:rsidRDefault="00B47F8D">
            <w:pPr>
              <w:tabs>
                <w:tab w:val="left" w:pos="2778"/>
                <w:tab w:val="left" w:pos="3061"/>
                <w:tab w:val="left" w:pos="5839"/>
                <w:tab w:val="left" w:pos="6124"/>
                <w:tab w:val="left" w:pos="9179"/>
              </w:tabs>
              <w:jc w:val="center"/>
              <w:rPr>
                <w:rFonts w:ascii="Arial" w:hAnsi="Arial" w:cs="Arial"/>
                <w:b/>
                <w:sz w:val="20"/>
                <w:szCs w:val="20"/>
              </w:rPr>
            </w:pPr>
            <w:bookmarkStart w:id="14" w:name="multiPO_Num101"/>
            <w:bookmarkEnd w:id="14"/>
            <w:r w:rsidRPr="007D7189">
              <w:rPr>
                <w:rFonts w:ascii="Arial" w:hAnsi="Arial" w:cs="Arial"/>
                <w:b/>
                <w:sz w:val="20"/>
                <w:szCs w:val="20"/>
              </w:rPr>
              <w:t>FLEET/00704</w:t>
            </w:r>
            <w:r w:rsidRPr="007D7189">
              <w:rPr>
                <w:rFonts w:ascii="Arial" w:hAnsi="Arial" w:cs="Arial"/>
                <w:b/>
                <w:sz w:val="20"/>
                <w:szCs w:val="20"/>
              </w:rPr>
              <w:tab/>
            </w:r>
            <w:r w:rsidRPr="007D7189">
              <w:rPr>
                <w:rFonts w:ascii="Arial" w:hAnsi="Arial" w:cs="Arial"/>
                <w:b/>
                <w:sz w:val="20"/>
                <w:szCs w:val="20"/>
              </w:rPr>
              <w:tab/>
            </w:r>
          </w:p>
        </w:tc>
      </w:tr>
      <w:tr w:rsidR="00B47F8D" w:rsidTr="00854B6F">
        <w:trPr>
          <w:trHeight w:val="748"/>
          <w:jc w:val="center"/>
        </w:trPr>
        <w:tc>
          <w:tcPr>
            <w:tcW w:w="4678" w:type="dxa"/>
            <w:tcBorders>
              <w:top w:val="single" w:sz="6" w:space="0" w:color="000000"/>
              <w:left w:val="single" w:sz="4" w:space="0" w:color="auto"/>
              <w:bottom w:val="single" w:sz="4" w:space="0" w:color="auto"/>
              <w:right w:val="single" w:sz="4" w:space="0" w:color="auto"/>
            </w:tcBorders>
          </w:tcPr>
          <w:p w:rsidR="00B47F8D" w:rsidRPr="007D7189" w:rsidRDefault="00B47F8D">
            <w:pPr>
              <w:tabs>
                <w:tab w:val="left" w:pos="2778"/>
                <w:tab w:val="left" w:pos="3061"/>
                <w:tab w:val="left" w:pos="5839"/>
                <w:tab w:val="left" w:pos="6124"/>
                <w:tab w:val="left" w:pos="9179"/>
              </w:tabs>
              <w:rPr>
                <w:rFonts w:ascii="Arial" w:hAnsi="Arial" w:cs="Arial"/>
                <w:b/>
                <w:sz w:val="20"/>
                <w:szCs w:val="20"/>
              </w:rPr>
            </w:pPr>
            <w:r w:rsidRPr="007D7189">
              <w:rPr>
                <w:rFonts w:ascii="Arial" w:hAnsi="Arial" w:cs="Arial"/>
                <w:b/>
                <w:sz w:val="20"/>
                <w:szCs w:val="20"/>
              </w:rPr>
              <w:t xml:space="preserve">Issued </w:t>
            </w:r>
            <w:proofErr w:type="gramStart"/>
            <w:r w:rsidRPr="007D7189">
              <w:rPr>
                <w:rFonts w:ascii="Arial" w:hAnsi="Arial" w:cs="Arial"/>
                <w:b/>
                <w:sz w:val="20"/>
                <w:szCs w:val="20"/>
              </w:rPr>
              <w:t>With</w:t>
            </w:r>
            <w:bookmarkStart w:id="15" w:name="issued_with"/>
            <w:bookmarkEnd w:id="15"/>
            <w:r w:rsidR="00854B6F" w:rsidRPr="007D7189">
              <w:rPr>
                <w:rFonts w:ascii="Arial" w:hAnsi="Arial" w:cs="Arial"/>
                <w:b/>
                <w:sz w:val="20"/>
                <w:szCs w:val="20"/>
              </w:rPr>
              <w:t xml:space="preserve">  </w:t>
            </w:r>
            <w:r w:rsidRPr="007D7189">
              <w:rPr>
                <w:rFonts w:ascii="Arial" w:hAnsi="Arial" w:cs="Arial"/>
                <w:b/>
                <w:sz w:val="20"/>
                <w:szCs w:val="20"/>
              </w:rPr>
              <w:t>DEFFORM</w:t>
            </w:r>
            <w:proofErr w:type="gramEnd"/>
            <w:r w:rsidRPr="007D7189">
              <w:rPr>
                <w:rFonts w:ascii="Arial" w:hAnsi="Arial" w:cs="Arial"/>
                <w:b/>
                <w:sz w:val="20"/>
                <w:szCs w:val="20"/>
              </w:rPr>
              <w:t xml:space="preserve"> 47</w:t>
            </w:r>
          </w:p>
        </w:tc>
        <w:tc>
          <w:tcPr>
            <w:tcW w:w="5327" w:type="dxa"/>
            <w:tcBorders>
              <w:top w:val="single" w:sz="6" w:space="0" w:color="000000"/>
              <w:left w:val="single" w:sz="4" w:space="0" w:color="auto"/>
              <w:bottom w:val="single" w:sz="6" w:space="0" w:color="000000"/>
              <w:right w:val="single" w:sz="4" w:space="0" w:color="auto"/>
            </w:tcBorders>
          </w:tcPr>
          <w:p w:rsidR="00B47F8D" w:rsidRPr="007D7189" w:rsidRDefault="00B47F8D">
            <w:pPr>
              <w:tabs>
                <w:tab w:val="left" w:pos="2778"/>
                <w:tab w:val="left" w:pos="3061"/>
                <w:tab w:val="left" w:pos="5839"/>
                <w:tab w:val="left" w:pos="6124"/>
                <w:tab w:val="left" w:pos="9179"/>
              </w:tabs>
              <w:rPr>
                <w:rFonts w:ascii="Arial" w:hAnsi="Arial" w:cs="Arial"/>
                <w:b/>
                <w:sz w:val="20"/>
                <w:szCs w:val="20"/>
              </w:rPr>
            </w:pPr>
            <w:bookmarkStart w:id="16" w:name="date_sent"/>
            <w:bookmarkEnd w:id="16"/>
            <w:r w:rsidRPr="007D7189">
              <w:rPr>
                <w:rFonts w:ascii="Arial" w:hAnsi="Arial" w:cs="Arial"/>
                <w:b/>
                <w:sz w:val="20"/>
                <w:szCs w:val="20"/>
              </w:rPr>
              <w:t>On      12 June 2018</w:t>
            </w:r>
          </w:p>
        </w:tc>
        <w:tc>
          <w:tcPr>
            <w:tcW w:w="2469" w:type="dxa"/>
            <w:tcBorders>
              <w:top w:val="single" w:sz="6" w:space="0" w:color="000000"/>
              <w:left w:val="single" w:sz="4" w:space="0" w:color="auto"/>
              <w:bottom w:val="single" w:sz="4" w:space="0" w:color="auto"/>
              <w:right w:val="single" w:sz="4" w:space="0" w:color="auto"/>
            </w:tcBorders>
          </w:tcPr>
          <w:p w:rsidR="00B47F8D" w:rsidRPr="007D7189" w:rsidRDefault="00B47F8D">
            <w:pPr>
              <w:tabs>
                <w:tab w:val="left" w:pos="2778"/>
                <w:tab w:val="left" w:pos="3061"/>
                <w:tab w:val="left" w:pos="5839"/>
                <w:tab w:val="left" w:pos="6124"/>
                <w:tab w:val="left" w:pos="9179"/>
              </w:tabs>
              <w:rPr>
                <w:rFonts w:ascii="Arial" w:hAnsi="Arial" w:cs="Arial"/>
                <w:b/>
                <w:sz w:val="20"/>
                <w:szCs w:val="20"/>
              </w:rPr>
            </w:pPr>
            <w:r w:rsidRPr="007D7189">
              <w:rPr>
                <w:rFonts w:ascii="Arial" w:hAnsi="Arial" w:cs="Arial"/>
                <w:b/>
                <w:sz w:val="20"/>
                <w:szCs w:val="20"/>
              </w:rPr>
              <w:t>Previous Contract No FLEET/00207</w:t>
            </w:r>
          </w:p>
        </w:tc>
      </w:tr>
    </w:tbl>
    <w:p w:rsidR="00C416CD" w:rsidRDefault="00C416CD" w:rsidP="00C416CD">
      <w:pPr>
        <w:tabs>
          <w:tab w:val="right" w:pos="8640"/>
        </w:tabs>
        <w:suppressAutoHyphens/>
        <w:rPr>
          <w:rFonts w:ascii="Times New Roman" w:hAnsi="Times New Roman"/>
          <w:b/>
          <w:spacing w:val="-3"/>
          <w:sz w:val="24"/>
          <w:u w:val="single"/>
        </w:rPr>
      </w:pPr>
      <w:bookmarkStart w:id="17" w:name="Schedule_Lines"/>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780"/>
      </w:tblGrid>
      <w:tr w:rsidR="00C416CD" w:rsidTr="00F7149B">
        <w:tc>
          <w:tcPr>
            <w:tcW w:w="1368" w:type="dxa"/>
            <w:tcBorders>
              <w:top w:val="single" w:sz="4" w:space="0" w:color="auto"/>
              <w:left w:val="single" w:sz="4" w:space="0" w:color="auto"/>
              <w:bottom w:val="single" w:sz="4" w:space="0" w:color="auto"/>
              <w:right w:val="single" w:sz="4" w:space="0" w:color="auto"/>
            </w:tcBorders>
            <w:shd w:val="clear" w:color="auto" w:fill="3366FF"/>
            <w:hideMark/>
          </w:tcPr>
          <w:p w:rsidR="00C416CD" w:rsidRDefault="00C416CD" w:rsidP="00F7149B">
            <w:pPr>
              <w:tabs>
                <w:tab w:val="right" w:pos="8640"/>
              </w:tabs>
              <w:suppressAutoHyphens/>
              <w:jc w:val="center"/>
              <w:rPr>
                <w:rFonts w:eastAsia="SimSun" w:cs="Arial"/>
                <w:b/>
                <w:color w:val="FFFFFF"/>
                <w:spacing w:val="-3"/>
              </w:rPr>
            </w:pPr>
            <w:r>
              <w:rPr>
                <w:rFonts w:eastAsia="SimSun" w:cs="Arial"/>
                <w:b/>
                <w:color w:val="FFFFFF"/>
                <w:spacing w:val="-3"/>
              </w:rPr>
              <w:t>Item</w:t>
            </w:r>
          </w:p>
        </w:tc>
        <w:tc>
          <w:tcPr>
            <w:tcW w:w="12780" w:type="dxa"/>
            <w:tcBorders>
              <w:top w:val="single" w:sz="4" w:space="0" w:color="auto"/>
              <w:left w:val="single" w:sz="4" w:space="0" w:color="auto"/>
              <w:bottom w:val="single" w:sz="4" w:space="0" w:color="auto"/>
              <w:right w:val="single" w:sz="4" w:space="0" w:color="auto"/>
            </w:tcBorders>
            <w:shd w:val="clear" w:color="auto" w:fill="3366FF"/>
            <w:hideMark/>
          </w:tcPr>
          <w:p w:rsidR="00C416CD" w:rsidRDefault="00C416CD" w:rsidP="00F7149B">
            <w:pPr>
              <w:tabs>
                <w:tab w:val="right" w:pos="8640"/>
              </w:tabs>
              <w:suppressAutoHyphens/>
              <w:jc w:val="center"/>
              <w:rPr>
                <w:rFonts w:eastAsia="SimSun" w:cs="Arial"/>
                <w:b/>
                <w:color w:val="FFFFFF"/>
                <w:spacing w:val="-3"/>
              </w:rPr>
            </w:pPr>
            <w:r>
              <w:rPr>
                <w:rFonts w:eastAsia="SimSun" w:cs="Arial"/>
                <w:b/>
                <w:color w:val="FFFFFF"/>
                <w:spacing w:val="-3"/>
              </w:rPr>
              <w:t>Description</w:t>
            </w:r>
          </w:p>
        </w:tc>
      </w:tr>
      <w:tr w:rsidR="00C416CD" w:rsidTr="00C416CD">
        <w:trPr>
          <w:trHeight w:val="97"/>
        </w:trPr>
        <w:tc>
          <w:tcPr>
            <w:tcW w:w="1368" w:type="dxa"/>
            <w:tcBorders>
              <w:top w:val="single" w:sz="4" w:space="0" w:color="auto"/>
              <w:left w:val="single" w:sz="4" w:space="0" w:color="auto"/>
              <w:bottom w:val="single" w:sz="4" w:space="0" w:color="auto"/>
              <w:right w:val="single" w:sz="4" w:space="0" w:color="auto"/>
            </w:tcBorders>
          </w:tcPr>
          <w:p w:rsidR="00C416CD" w:rsidRDefault="00C416CD" w:rsidP="00F7149B">
            <w:pPr>
              <w:tabs>
                <w:tab w:val="right" w:pos="8640"/>
              </w:tabs>
              <w:suppressAutoHyphens/>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r>
              <w:rPr>
                <w:rFonts w:eastAsia="SimSun" w:cs="Arial"/>
                <w:spacing w:val="-3"/>
              </w:rPr>
              <w:t>1.</w:t>
            </w: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7D7189" w:rsidP="00F7149B">
            <w:pPr>
              <w:tabs>
                <w:tab w:val="right" w:pos="8640"/>
              </w:tabs>
              <w:suppressAutoHyphens/>
              <w:jc w:val="center"/>
              <w:rPr>
                <w:rFonts w:eastAsia="SimSun" w:cs="Arial"/>
                <w:spacing w:val="-3"/>
              </w:rPr>
            </w:pPr>
            <w:r>
              <w:rPr>
                <w:rFonts w:eastAsia="SimSun" w:cs="Arial"/>
                <w:spacing w:val="-3"/>
              </w:rPr>
              <w:t>2.</w:t>
            </w:r>
          </w:p>
          <w:p w:rsidR="00C416CD" w:rsidRDefault="007D7189" w:rsidP="00F7149B">
            <w:pPr>
              <w:tabs>
                <w:tab w:val="right" w:pos="8640"/>
              </w:tabs>
              <w:suppressAutoHyphens/>
              <w:rPr>
                <w:rFonts w:eastAsia="SimSun" w:cs="Arial"/>
                <w:spacing w:val="-3"/>
              </w:rPr>
            </w:pPr>
            <w:r>
              <w:rPr>
                <w:rFonts w:eastAsia="SimSun" w:cs="Arial"/>
                <w:spacing w:val="-3"/>
              </w:rPr>
              <w:t xml:space="preserve">        </w:t>
            </w:r>
          </w:p>
          <w:p w:rsidR="00C416CD" w:rsidRDefault="00C416CD" w:rsidP="00F7149B">
            <w:pPr>
              <w:tabs>
                <w:tab w:val="right" w:pos="8640"/>
              </w:tabs>
              <w:suppressAutoHyphens/>
              <w:rPr>
                <w:rFonts w:eastAsia="SimSun" w:cs="Arial"/>
                <w:spacing w:val="-3"/>
              </w:rPr>
            </w:pPr>
          </w:p>
          <w:p w:rsidR="00C416CD" w:rsidRDefault="007D7189" w:rsidP="00F7149B">
            <w:pPr>
              <w:tabs>
                <w:tab w:val="right" w:pos="8640"/>
              </w:tabs>
              <w:suppressAutoHyphens/>
              <w:jc w:val="center"/>
              <w:rPr>
                <w:rFonts w:eastAsia="SimSun" w:cs="Arial"/>
                <w:spacing w:val="-3"/>
              </w:rPr>
            </w:pPr>
            <w:r>
              <w:rPr>
                <w:rFonts w:eastAsia="SimSun" w:cs="Arial"/>
                <w:spacing w:val="-3"/>
              </w:rPr>
              <w:t>3.</w:t>
            </w: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7D7189" w:rsidRDefault="007D7189" w:rsidP="00F7149B">
            <w:pPr>
              <w:tabs>
                <w:tab w:val="right" w:pos="8640"/>
              </w:tabs>
              <w:suppressAutoHyphens/>
              <w:jc w:val="center"/>
              <w:rPr>
                <w:rFonts w:eastAsia="SimSun" w:cs="Arial"/>
                <w:spacing w:val="-3"/>
              </w:rPr>
            </w:pPr>
          </w:p>
          <w:p w:rsidR="00C416CD" w:rsidRDefault="007D7189" w:rsidP="00F7149B">
            <w:pPr>
              <w:tabs>
                <w:tab w:val="right" w:pos="8640"/>
              </w:tabs>
              <w:suppressAutoHyphens/>
              <w:jc w:val="center"/>
              <w:rPr>
                <w:rFonts w:eastAsia="SimSun" w:cs="Arial"/>
                <w:spacing w:val="-3"/>
              </w:rPr>
            </w:pPr>
            <w:r>
              <w:rPr>
                <w:rFonts w:eastAsia="SimSun" w:cs="Arial"/>
                <w:spacing w:val="-3"/>
              </w:rPr>
              <w:t>4.</w:t>
            </w:r>
          </w:p>
          <w:p w:rsidR="007D7189" w:rsidRDefault="007D7189" w:rsidP="007D7189">
            <w:pPr>
              <w:tabs>
                <w:tab w:val="right" w:pos="8640"/>
              </w:tabs>
              <w:suppressAutoHyphens/>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7D7189" w:rsidP="00F7149B">
            <w:pPr>
              <w:tabs>
                <w:tab w:val="right" w:pos="8640"/>
              </w:tabs>
              <w:suppressAutoHyphens/>
              <w:jc w:val="center"/>
              <w:rPr>
                <w:rFonts w:eastAsia="SimSun" w:cs="Arial"/>
                <w:spacing w:val="-3"/>
              </w:rPr>
            </w:pPr>
            <w:r>
              <w:rPr>
                <w:rFonts w:eastAsia="SimSun" w:cs="Arial"/>
                <w:spacing w:val="-3"/>
              </w:rPr>
              <w:t>5.</w:t>
            </w: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7D7189" w:rsidP="00F7149B">
            <w:pPr>
              <w:tabs>
                <w:tab w:val="right" w:pos="8640"/>
              </w:tabs>
              <w:suppressAutoHyphens/>
              <w:jc w:val="center"/>
              <w:rPr>
                <w:rFonts w:eastAsia="SimSun" w:cs="Arial"/>
                <w:spacing w:val="-3"/>
              </w:rPr>
            </w:pPr>
            <w:r>
              <w:rPr>
                <w:rFonts w:eastAsia="SimSun" w:cs="Arial"/>
                <w:spacing w:val="-3"/>
              </w:rPr>
              <w:t>6.</w:t>
            </w: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p w:rsidR="00C416CD" w:rsidRDefault="00C416CD" w:rsidP="00F7149B">
            <w:pPr>
              <w:tabs>
                <w:tab w:val="right" w:pos="8640"/>
              </w:tabs>
              <w:suppressAutoHyphens/>
              <w:jc w:val="center"/>
              <w:rPr>
                <w:rFonts w:eastAsia="SimSun" w:cs="Arial"/>
                <w:spacing w:val="-3"/>
              </w:rPr>
            </w:pPr>
          </w:p>
        </w:tc>
        <w:tc>
          <w:tcPr>
            <w:tcW w:w="12780" w:type="dxa"/>
            <w:tcBorders>
              <w:top w:val="single" w:sz="4" w:space="0" w:color="auto"/>
              <w:left w:val="single" w:sz="4" w:space="0" w:color="auto"/>
              <w:bottom w:val="single" w:sz="4" w:space="0" w:color="auto"/>
              <w:right w:val="single" w:sz="4" w:space="0" w:color="auto"/>
            </w:tcBorders>
          </w:tcPr>
          <w:p w:rsidR="00C416CD" w:rsidRPr="007D7189" w:rsidRDefault="00C416CD" w:rsidP="00F7149B">
            <w:pPr>
              <w:rPr>
                <w:rFonts w:ascii="Arial" w:eastAsia="SimSun" w:hAnsi="Arial" w:cs="Arial"/>
                <w:b/>
                <w:snapToGrid w:val="0"/>
                <w:sz w:val="20"/>
                <w:szCs w:val="20"/>
                <w:u w:val="single"/>
              </w:rPr>
            </w:pPr>
            <w:r w:rsidRPr="007D7189">
              <w:rPr>
                <w:rFonts w:ascii="Arial" w:eastAsia="SimSun" w:hAnsi="Arial" w:cs="Arial"/>
                <w:b/>
                <w:snapToGrid w:val="0"/>
                <w:sz w:val="20"/>
                <w:szCs w:val="20"/>
                <w:u w:val="single"/>
              </w:rPr>
              <w:lastRenderedPageBreak/>
              <w:t xml:space="preserve">The Provision of HM Ships’ &amp; Establishments’ Badges </w:t>
            </w:r>
          </w:p>
          <w:p w:rsidR="00C416CD" w:rsidRPr="007D7189" w:rsidRDefault="00C416CD" w:rsidP="00F7149B">
            <w:pPr>
              <w:rPr>
                <w:rFonts w:ascii="Arial" w:eastAsia="SimSun" w:hAnsi="Arial" w:cs="Arial"/>
                <w:snapToGrid w:val="0"/>
                <w:sz w:val="20"/>
                <w:szCs w:val="20"/>
              </w:rPr>
            </w:pPr>
            <w:r w:rsidRPr="007D7189">
              <w:rPr>
                <w:rFonts w:ascii="Arial" w:eastAsia="SimSun" w:hAnsi="Arial" w:cs="Arial"/>
                <w:snapToGrid w:val="0"/>
                <w:sz w:val="20"/>
                <w:szCs w:val="20"/>
              </w:rPr>
              <w:t xml:space="preserve"> </w:t>
            </w:r>
          </w:p>
          <w:p w:rsidR="00C416CD" w:rsidRPr="007D7189" w:rsidRDefault="00C416CD" w:rsidP="00F7149B">
            <w:pPr>
              <w:rPr>
                <w:rFonts w:ascii="Arial" w:eastAsia="SimSun" w:hAnsi="Arial" w:cs="Arial"/>
                <w:b/>
                <w:bCs/>
                <w:color w:val="000000"/>
                <w:sz w:val="20"/>
                <w:szCs w:val="20"/>
                <w:lang w:eastAsia="en-GB"/>
              </w:rPr>
            </w:pPr>
            <w:r w:rsidRPr="007D7189">
              <w:rPr>
                <w:rFonts w:ascii="Arial" w:eastAsia="SimSun" w:hAnsi="Arial" w:cs="Arial"/>
                <w:b/>
                <w:bCs/>
                <w:color w:val="000000"/>
                <w:sz w:val="20"/>
                <w:szCs w:val="20"/>
                <w:lang w:eastAsia="en-GB"/>
              </w:rPr>
              <w:t>Background</w:t>
            </w:r>
          </w:p>
          <w:p w:rsidR="00C416CD" w:rsidRPr="007D7189" w:rsidRDefault="00C416CD" w:rsidP="00F7149B">
            <w:pPr>
              <w:rPr>
                <w:rFonts w:ascii="Arial" w:hAnsi="Arial" w:cs="Arial"/>
                <w:sz w:val="20"/>
                <w:szCs w:val="20"/>
              </w:rPr>
            </w:pPr>
            <w:r w:rsidRPr="007D7189">
              <w:rPr>
                <w:rFonts w:ascii="Arial" w:eastAsia="SimSun" w:hAnsi="Arial" w:cs="Arial"/>
                <w:snapToGrid w:val="0"/>
                <w:sz w:val="20"/>
                <w:szCs w:val="20"/>
              </w:rPr>
              <w:t xml:space="preserve">The Authority has a requirement for the provision of HM Ship and Establishment Badges as stated in Book of Reference 2 Chapter 88 Ships’ and Establishment Badges and is available at the following link: </w:t>
            </w:r>
            <w:hyperlink r:id="rId27" w:history="1">
              <w:r w:rsidRPr="007D7189">
                <w:rPr>
                  <w:rStyle w:val="Hyperlink"/>
                  <w:rFonts w:ascii="Arial" w:hAnsi="Arial" w:cs="Arial"/>
                  <w:sz w:val="20"/>
                  <w:szCs w:val="20"/>
                </w:rPr>
                <w:t>https://www.royalnavy.mod.uk/-/media/royal-navy-responsive/documents/reference-library/brd2/ch88.pdf</w:t>
              </w:r>
            </w:hyperlink>
          </w:p>
          <w:p w:rsidR="00C416CD" w:rsidRPr="007D7189" w:rsidRDefault="00C416CD" w:rsidP="00F7149B">
            <w:pPr>
              <w:autoSpaceDE w:val="0"/>
              <w:rPr>
                <w:rFonts w:ascii="Arial" w:eastAsia="SimSun" w:hAnsi="Arial" w:cs="Arial"/>
                <w:color w:val="000000"/>
                <w:sz w:val="20"/>
                <w:szCs w:val="20"/>
                <w:lang w:eastAsia="en-GB"/>
              </w:rPr>
            </w:pPr>
            <w:r w:rsidRPr="007D7189">
              <w:rPr>
                <w:rFonts w:ascii="Arial" w:eastAsia="SimSun" w:hAnsi="Arial" w:cs="Arial"/>
                <w:b/>
                <w:bCs/>
                <w:sz w:val="20"/>
                <w:szCs w:val="20"/>
                <w:lang w:eastAsia="en-GB"/>
              </w:rPr>
              <w:t>Requirement</w:t>
            </w:r>
          </w:p>
          <w:p w:rsidR="00C416CD" w:rsidRPr="007D7189" w:rsidRDefault="00C416CD" w:rsidP="00F7149B">
            <w:pPr>
              <w:rPr>
                <w:rFonts w:ascii="Arial" w:eastAsia="SimSun" w:hAnsi="Arial" w:cs="Arial"/>
                <w:snapToGrid w:val="0"/>
                <w:sz w:val="20"/>
                <w:szCs w:val="20"/>
              </w:rPr>
            </w:pPr>
            <w:r w:rsidRPr="007D7189">
              <w:rPr>
                <w:rFonts w:ascii="Arial" w:eastAsia="SimSun" w:hAnsi="Arial" w:cs="Arial"/>
                <w:color w:val="000000"/>
                <w:sz w:val="20"/>
                <w:szCs w:val="20"/>
                <w:lang w:eastAsia="en-GB"/>
              </w:rPr>
              <w:t xml:space="preserve">Ships/Establishments (estimated quantities) – </w:t>
            </w:r>
            <w:r w:rsidRPr="007D7189">
              <w:rPr>
                <w:rFonts w:ascii="Arial" w:eastAsia="SimSun" w:hAnsi="Arial" w:cs="Arial"/>
                <w:snapToGrid w:val="0"/>
                <w:sz w:val="20"/>
                <w:szCs w:val="20"/>
              </w:rPr>
              <w:t xml:space="preserve">A list of Ships/Establishments, together with numbers required annually for each Ship/Establishment, is attached at Annex A. Numbers required may vary. A </w:t>
            </w:r>
            <w:proofErr w:type="spellStart"/>
            <w:r w:rsidRPr="007D7189">
              <w:rPr>
                <w:rFonts w:ascii="Arial" w:eastAsia="SimSun" w:hAnsi="Arial" w:cs="Arial"/>
                <w:snapToGrid w:val="0"/>
                <w:sz w:val="20"/>
                <w:szCs w:val="20"/>
              </w:rPr>
              <w:t>colour</w:t>
            </w:r>
            <w:proofErr w:type="spellEnd"/>
            <w:r w:rsidRPr="007D7189">
              <w:rPr>
                <w:rFonts w:ascii="Arial" w:eastAsia="SimSun" w:hAnsi="Arial" w:cs="Arial"/>
                <w:snapToGrid w:val="0"/>
                <w:sz w:val="20"/>
                <w:szCs w:val="20"/>
              </w:rPr>
              <w:t xml:space="preserve"> reference book containing hard copy samples of each </w:t>
            </w:r>
            <w:r w:rsidRPr="007D7189">
              <w:rPr>
                <w:rFonts w:ascii="Arial" w:eastAsia="SimSun" w:hAnsi="Arial" w:cs="Arial"/>
                <w:snapToGrid w:val="0"/>
                <w:sz w:val="20"/>
                <w:szCs w:val="20"/>
              </w:rPr>
              <w:lastRenderedPageBreak/>
              <w:t>badge shall be provided to the successful tenderer.</w:t>
            </w:r>
            <w:r w:rsidRPr="007D7189">
              <w:rPr>
                <w:rFonts w:ascii="Arial" w:eastAsia="SimSun" w:hAnsi="Arial" w:cs="Arial"/>
                <w:color w:val="000000"/>
                <w:sz w:val="20"/>
                <w:szCs w:val="20"/>
                <w:lang w:eastAsia="en-GB"/>
              </w:rPr>
              <w:t>                                               </w:t>
            </w:r>
          </w:p>
          <w:p w:rsidR="00C416CD" w:rsidRPr="007D7189" w:rsidRDefault="00C416CD" w:rsidP="00F7149B">
            <w:pPr>
              <w:autoSpaceDE w:val="0"/>
              <w:rPr>
                <w:rFonts w:ascii="Arial" w:eastAsia="SimSun" w:hAnsi="Arial" w:cs="Arial"/>
                <w:color w:val="000000"/>
                <w:sz w:val="20"/>
                <w:szCs w:val="20"/>
                <w:lang w:eastAsia="en-GB"/>
              </w:rPr>
            </w:pPr>
            <w:r w:rsidRPr="007D7189">
              <w:rPr>
                <w:rFonts w:ascii="Arial" w:eastAsia="SimSun" w:hAnsi="Arial" w:cs="Arial"/>
                <w:b/>
                <w:bCs/>
                <w:color w:val="000000"/>
                <w:sz w:val="20"/>
                <w:szCs w:val="20"/>
                <w:lang w:eastAsia="en-GB"/>
              </w:rPr>
              <w:t xml:space="preserve">Specifications of Badges </w:t>
            </w:r>
          </w:p>
          <w:p w:rsidR="00C416CD" w:rsidRPr="007D7189" w:rsidRDefault="00C416CD" w:rsidP="00D07EEC">
            <w:pPr>
              <w:widowControl/>
              <w:numPr>
                <w:ilvl w:val="0"/>
                <w:numId w:val="118"/>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b/>
                <w:color w:val="000000"/>
                <w:sz w:val="20"/>
                <w:szCs w:val="20"/>
                <w:lang w:eastAsia="en-GB"/>
              </w:rPr>
              <w:t>Shape</w:t>
            </w:r>
            <w:r w:rsidRPr="007D7189">
              <w:rPr>
                <w:rFonts w:ascii="Arial" w:eastAsia="SimSun" w:hAnsi="Arial" w:cs="Arial"/>
                <w:color w:val="000000"/>
                <w:sz w:val="20"/>
                <w:szCs w:val="20"/>
                <w:lang w:eastAsia="en-GB"/>
              </w:rPr>
              <w:t xml:space="preserve">. The shape of the badges is to be one of the following heraldic designs. </w:t>
            </w:r>
          </w:p>
          <w:p w:rsidR="00C416CD" w:rsidRPr="007D7189" w:rsidRDefault="00C416CD" w:rsidP="00D07EEC">
            <w:pPr>
              <w:widowControl/>
              <w:numPr>
                <w:ilvl w:val="0"/>
                <w:numId w:val="119"/>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 xml:space="preserve">Circular - surrounded by a twisted – rope frame and surmounted by a Naval Crown, </w:t>
            </w:r>
          </w:p>
          <w:p w:rsidR="00C416CD" w:rsidRPr="007D7189" w:rsidRDefault="00C416CD" w:rsidP="00D07EEC">
            <w:pPr>
              <w:widowControl/>
              <w:numPr>
                <w:ilvl w:val="0"/>
                <w:numId w:val="119"/>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Diamond - surrounded by a twisted – rope frame and surmounted by a Naval Crown</w:t>
            </w:r>
          </w:p>
          <w:p w:rsidR="00C416CD" w:rsidRPr="007D7189" w:rsidRDefault="00C416CD" w:rsidP="00D07EEC">
            <w:pPr>
              <w:widowControl/>
              <w:numPr>
                <w:ilvl w:val="0"/>
                <w:numId w:val="119"/>
              </w:numPr>
              <w:autoSpaceDE w:val="0"/>
              <w:spacing w:after="0" w:line="240" w:lineRule="auto"/>
              <w:rPr>
                <w:rFonts w:ascii="Arial" w:eastAsia="SimSun" w:hAnsi="Arial" w:cs="Arial"/>
                <w:sz w:val="20"/>
                <w:szCs w:val="20"/>
                <w:lang w:eastAsia="en-GB"/>
              </w:rPr>
            </w:pPr>
            <w:r w:rsidRPr="007D7189">
              <w:rPr>
                <w:rFonts w:ascii="Arial" w:eastAsia="SimSun" w:hAnsi="Arial" w:cs="Arial"/>
                <w:sz w:val="20"/>
                <w:szCs w:val="20"/>
                <w:lang w:eastAsia="en-GB"/>
              </w:rPr>
              <w:t>Pentagonal - surrounded by a twisted – rope frame and surmounted by a Naval Crown</w:t>
            </w:r>
          </w:p>
          <w:p w:rsidR="00C416CD" w:rsidRPr="007D7189" w:rsidRDefault="00C416CD" w:rsidP="00D07EEC">
            <w:pPr>
              <w:widowControl/>
              <w:numPr>
                <w:ilvl w:val="0"/>
                <w:numId w:val="119"/>
              </w:numPr>
              <w:autoSpaceDE w:val="0"/>
              <w:spacing w:after="0" w:line="240" w:lineRule="auto"/>
              <w:rPr>
                <w:rFonts w:ascii="Arial" w:eastAsia="SimSun" w:hAnsi="Arial" w:cs="Arial"/>
                <w:sz w:val="20"/>
                <w:szCs w:val="20"/>
                <w:lang w:eastAsia="en-GB"/>
              </w:rPr>
            </w:pPr>
            <w:r w:rsidRPr="007D7189">
              <w:rPr>
                <w:rFonts w:ascii="Arial" w:eastAsia="SimSun" w:hAnsi="Arial" w:cs="Arial"/>
                <w:sz w:val="20"/>
                <w:szCs w:val="20"/>
                <w:lang w:eastAsia="en-GB"/>
              </w:rPr>
              <w:t xml:space="preserve">Circular - surrounded by a twisted - rope frame </w:t>
            </w:r>
            <w:r w:rsidRPr="007D7189">
              <w:rPr>
                <w:rFonts w:ascii="Arial" w:eastAsia="SimSun" w:hAnsi="Arial" w:cs="Arial"/>
                <w:b/>
                <w:sz w:val="20"/>
                <w:szCs w:val="20"/>
                <w:lang w:eastAsia="en-GB"/>
              </w:rPr>
              <w:t>without</w:t>
            </w:r>
            <w:r w:rsidRPr="007D7189">
              <w:rPr>
                <w:rFonts w:ascii="Arial" w:eastAsia="SimSun" w:hAnsi="Arial" w:cs="Arial"/>
                <w:sz w:val="20"/>
                <w:szCs w:val="20"/>
                <w:lang w:eastAsia="en-GB"/>
              </w:rPr>
              <w:t xml:space="preserve"> a Naval Crown</w:t>
            </w:r>
          </w:p>
          <w:p w:rsidR="00C416CD" w:rsidRPr="007D7189" w:rsidRDefault="00C416CD" w:rsidP="00D07EEC">
            <w:pPr>
              <w:widowControl/>
              <w:numPr>
                <w:ilvl w:val="0"/>
                <w:numId w:val="119"/>
              </w:numPr>
              <w:autoSpaceDE w:val="0"/>
              <w:spacing w:after="0" w:line="240" w:lineRule="auto"/>
              <w:rPr>
                <w:rFonts w:ascii="Arial" w:eastAsia="SimSun" w:hAnsi="Arial" w:cs="Arial"/>
                <w:sz w:val="20"/>
                <w:szCs w:val="20"/>
                <w:lang w:eastAsia="en-GB"/>
              </w:rPr>
            </w:pPr>
            <w:r w:rsidRPr="007D7189">
              <w:rPr>
                <w:rFonts w:ascii="Arial" w:eastAsia="SimSun" w:hAnsi="Arial" w:cs="Arial"/>
                <w:sz w:val="20"/>
                <w:szCs w:val="20"/>
                <w:lang w:eastAsia="en-GB"/>
              </w:rPr>
              <w:t>Shield</w:t>
            </w:r>
          </w:p>
          <w:p w:rsidR="00C416CD" w:rsidRPr="007D7189" w:rsidRDefault="00C416CD" w:rsidP="00F7149B">
            <w:pPr>
              <w:autoSpaceDE w:val="0"/>
              <w:ind w:left="5115"/>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Examples of each shape are attached at Schedule 2.</w:t>
            </w:r>
          </w:p>
          <w:p w:rsidR="00C416CD" w:rsidRPr="007D7189" w:rsidRDefault="00C416CD" w:rsidP="00D07EEC">
            <w:pPr>
              <w:widowControl/>
              <w:numPr>
                <w:ilvl w:val="0"/>
                <w:numId w:val="118"/>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b/>
                <w:color w:val="000000"/>
                <w:sz w:val="20"/>
                <w:szCs w:val="20"/>
                <w:lang w:eastAsia="en-GB"/>
              </w:rPr>
              <w:t>Size</w:t>
            </w:r>
            <w:r w:rsidRPr="007D7189">
              <w:rPr>
                <w:rFonts w:ascii="Arial" w:eastAsia="SimSun" w:hAnsi="Arial" w:cs="Arial"/>
                <w:color w:val="000000"/>
                <w:sz w:val="20"/>
                <w:szCs w:val="20"/>
                <w:lang w:eastAsia="en-GB"/>
              </w:rPr>
              <w:t xml:space="preserve">: </w:t>
            </w:r>
          </w:p>
          <w:p w:rsidR="00C416CD" w:rsidRPr="007D7189" w:rsidRDefault="00C416CD" w:rsidP="00F7149B">
            <w:pPr>
              <w:autoSpaceDE w:val="0"/>
              <w:ind w:left="4140"/>
              <w:rPr>
                <w:rFonts w:ascii="Arial" w:eastAsia="SimSun" w:hAnsi="Arial" w:cs="Arial"/>
                <w:sz w:val="20"/>
                <w:szCs w:val="20"/>
                <w:lang w:eastAsia="en-GB"/>
              </w:rPr>
            </w:pPr>
            <w:r w:rsidRPr="007D7189">
              <w:rPr>
                <w:rFonts w:ascii="Arial" w:eastAsia="SimSun" w:hAnsi="Arial" w:cs="Arial"/>
                <w:color w:val="000000"/>
                <w:sz w:val="20"/>
                <w:szCs w:val="20"/>
                <w:lang w:eastAsia="en-GB"/>
              </w:rPr>
              <w:t xml:space="preserve">9.5cm inside diameter of frame for circular badges, and in proportion for diamond-shaped and pentagonal badges. </w:t>
            </w:r>
            <w:r w:rsidRPr="007D7189">
              <w:rPr>
                <w:rFonts w:ascii="Arial" w:eastAsia="SimSun" w:hAnsi="Arial" w:cs="Arial"/>
                <w:sz w:val="20"/>
                <w:szCs w:val="20"/>
                <w:lang w:eastAsia="en-GB"/>
              </w:rPr>
              <w:t>The following provided is a requirement.</w:t>
            </w:r>
          </w:p>
          <w:p w:rsidR="00C416CD" w:rsidRPr="007D7189" w:rsidRDefault="00C416CD" w:rsidP="00D07EEC">
            <w:pPr>
              <w:pStyle w:val="ListParagraph"/>
              <w:widowControl/>
              <w:numPr>
                <w:ilvl w:val="6"/>
                <w:numId w:val="120"/>
              </w:numPr>
              <w:autoSpaceDE w:val="0"/>
              <w:spacing w:after="0" w:line="240" w:lineRule="auto"/>
              <w:ind w:left="4860"/>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 xml:space="preserve">Circular - 9.5 cm diameter within rope frame, within the following parameters 1.3-1.5 cm diameter rope frame, mount to extend 2 cm around badge. Naval Crown 8 cm x 4 cm at widest points. </w:t>
            </w:r>
          </w:p>
          <w:p w:rsidR="00C416CD" w:rsidRPr="007D7189" w:rsidRDefault="00C416CD" w:rsidP="00D07EEC">
            <w:pPr>
              <w:pStyle w:val="ListParagraph"/>
              <w:widowControl/>
              <w:numPr>
                <w:ilvl w:val="6"/>
                <w:numId w:val="120"/>
              </w:numPr>
              <w:autoSpaceDE w:val="0"/>
              <w:spacing w:after="0" w:line="240" w:lineRule="auto"/>
              <w:ind w:left="4860"/>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Diamond – in proportion as stated above within rope frame, within the following parameters 1.3-1.5 cm diameter rope frame, mount to extend 2 cm around badge. Naval Crown 8 cm x 4 cm at widest points.</w:t>
            </w:r>
          </w:p>
          <w:p w:rsidR="00C416CD" w:rsidRPr="007D7189" w:rsidRDefault="00C416CD" w:rsidP="00D07EEC">
            <w:pPr>
              <w:pStyle w:val="ListParagraph"/>
              <w:widowControl/>
              <w:numPr>
                <w:ilvl w:val="6"/>
                <w:numId w:val="120"/>
              </w:numPr>
              <w:autoSpaceDE w:val="0"/>
              <w:spacing w:after="0" w:line="240" w:lineRule="auto"/>
              <w:ind w:left="4860"/>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Pentagonal -  in proportion as stated above within rope frame, within the following parameters 1.3-1.5 cm diameter rope frame, mount to extend 2 cm around badge. Naval Crown 8 cm x 4 cm at widest points.</w:t>
            </w:r>
          </w:p>
          <w:p w:rsidR="00C416CD" w:rsidRPr="007D7189" w:rsidRDefault="00C416CD" w:rsidP="00D07EEC">
            <w:pPr>
              <w:widowControl/>
              <w:numPr>
                <w:ilvl w:val="0"/>
                <w:numId w:val="121"/>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 xml:space="preserve">Shield -  9 cm top width, 10.5 cm height, mount 15 cm top width 17.5 cm height, Royal Marines scroll underneath width 9cm. The surface of the mount itself is to be flat.    </w:t>
            </w:r>
          </w:p>
          <w:p w:rsidR="00C416CD" w:rsidRPr="007D7189" w:rsidRDefault="00C416CD" w:rsidP="00F7149B">
            <w:pPr>
              <w:autoSpaceDE w:val="0"/>
              <w:ind w:left="3420"/>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 xml:space="preserve">                  All badge designs should be raised by 0.7 cm on the mount itself</w:t>
            </w:r>
            <w:r w:rsidRPr="007D7189">
              <w:rPr>
                <w:rFonts w:ascii="Arial" w:eastAsia="SimSun" w:hAnsi="Arial" w:cs="Arial"/>
                <w:i/>
                <w:color w:val="000000"/>
                <w:sz w:val="20"/>
                <w:szCs w:val="20"/>
                <w:lang w:eastAsia="en-GB"/>
              </w:rPr>
              <w:t xml:space="preserve">.  </w:t>
            </w:r>
          </w:p>
          <w:p w:rsidR="00C416CD" w:rsidRPr="007D7189" w:rsidRDefault="00C416CD" w:rsidP="00D07EEC">
            <w:pPr>
              <w:widowControl/>
              <w:numPr>
                <w:ilvl w:val="0"/>
                <w:numId w:val="118"/>
              </w:numPr>
              <w:autoSpaceDE w:val="0"/>
              <w:spacing w:after="0" w:line="240" w:lineRule="auto"/>
              <w:rPr>
                <w:rFonts w:ascii="Arial" w:eastAsia="SimSun" w:hAnsi="Arial" w:cs="Arial"/>
                <w:color w:val="000000"/>
                <w:sz w:val="20"/>
                <w:szCs w:val="20"/>
                <w:lang w:eastAsia="en-GB"/>
              </w:rPr>
            </w:pPr>
            <w:proofErr w:type="spellStart"/>
            <w:r w:rsidRPr="007D7189">
              <w:rPr>
                <w:rFonts w:ascii="Arial" w:eastAsia="SimSun" w:hAnsi="Arial" w:cs="Arial"/>
                <w:b/>
                <w:color w:val="000000"/>
                <w:sz w:val="20"/>
                <w:szCs w:val="20"/>
                <w:lang w:eastAsia="en-GB"/>
              </w:rPr>
              <w:t>Colour</w:t>
            </w:r>
            <w:proofErr w:type="spellEnd"/>
            <w:r w:rsidRPr="007D7189">
              <w:rPr>
                <w:rFonts w:ascii="Arial" w:eastAsia="SimSun" w:hAnsi="Arial" w:cs="Arial"/>
                <w:color w:val="000000"/>
                <w:sz w:val="20"/>
                <w:szCs w:val="20"/>
                <w:lang w:eastAsia="en-GB"/>
              </w:rPr>
              <w:t xml:space="preserve">: Badges are to be painted to comply with </w:t>
            </w:r>
            <w:proofErr w:type="spellStart"/>
            <w:r w:rsidRPr="007D7189">
              <w:rPr>
                <w:rFonts w:ascii="Arial" w:eastAsia="SimSun" w:hAnsi="Arial" w:cs="Arial"/>
                <w:color w:val="000000"/>
                <w:sz w:val="20"/>
                <w:szCs w:val="20"/>
                <w:lang w:eastAsia="en-GB"/>
              </w:rPr>
              <w:t>colours</w:t>
            </w:r>
            <w:proofErr w:type="spellEnd"/>
            <w:r w:rsidRPr="007D7189">
              <w:rPr>
                <w:rFonts w:ascii="Arial" w:eastAsia="SimSun" w:hAnsi="Arial" w:cs="Arial"/>
                <w:color w:val="000000"/>
                <w:sz w:val="20"/>
                <w:szCs w:val="20"/>
                <w:lang w:eastAsia="en-GB"/>
              </w:rPr>
              <w:t xml:space="preserve"> supplied in the hard copy samples of each badge provided by Navy Command Headquarters to the successful bidder. Electronic versions are available below but are not to be used to match </w:t>
            </w:r>
            <w:proofErr w:type="spellStart"/>
            <w:r w:rsidRPr="007D7189">
              <w:rPr>
                <w:rFonts w:ascii="Arial" w:eastAsia="SimSun" w:hAnsi="Arial" w:cs="Arial"/>
                <w:color w:val="000000"/>
                <w:sz w:val="20"/>
                <w:szCs w:val="20"/>
                <w:lang w:eastAsia="en-GB"/>
              </w:rPr>
              <w:t>colours</w:t>
            </w:r>
            <w:proofErr w:type="spellEnd"/>
            <w:r w:rsidRPr="007D7189">
              <w:rPr>
                <w:rFonts w:ascii="Arial" w:eastAsia="SimSun" w:hAnsi="Arial" w:cs="Arial"/>
                <w:color w:val="000000"/>
                <w:sz w:val="20"/>
                <w:szCs w:val="20"/>
                <w:lang w:eastAsia="en-GB"/>
              </w:rPr>
              <w:t xml:space="preserve">. To reproduce the badges as jpegs Graphics use </w:t>
            </w:r>
            <w:proofErr w:type="spellStart"/>
            <w:r w:rsidRPr="007D7189">
              <w:rPr>
                <w:rFonts w:ascii="Arial" w:eastAsia="SimSun" w:hAnsi="Arial" w:cs="Arial"/>
                <w:color w:val="000000"/>
                <w:sz w:val="20"/>
                <w:szCs w:val="20"/>
                <w:lang w:eastAsia="en-GB"/>
              </w:rPr>
              <w:t>colour</w:t>
            </w:r>
            <w:proofErr w:type="spellEnd"/>
            <w:r w:rsidRPr="007D7189">
              <w:rPr>
                <w:rFonts w:ascii="Arial" w:eastAsia="SimSun" w:hAnsi="Arial" w:cs="Arial"/>
                <w:color w:val="000000"/>
                <w:sz w:val="20"/>
                <w:szCs w:val="20"/>
                <w:lang w:eastAsia="en-GB"/>
              </w:rPr>
              <w:t xml:space="preserve"> mixed using CMYK (Cyan, Magenta, Yellow and Black) as the </w:t>
            </w:r>
            <w:proofErr w:type="spellStart"/>
            <w:r w:rsidRPr="007D7189">
              <w:rPr>
                <w:rFonts w:ascii="Arial" w:eastAsia="SimSun" w:hAnsi="Arial" w:cs="Arial"/>
                <w:color w:val="000000"/>
                <w:sz w:val="20"/>
                <w:szCs w:val="20"/>
                <w:lang w:eastAsia="en-GB"/>
              </w:rPr>
              <w:t>colours</w:t>
            </w:r>
            <w:proofErr w:type="spellEnd"/>
            <w:r w:rsidRPr="007D7189">
              <w:rPr>
                <w:rFonts w:ascii="Arial" w:eastAsia="SimSun" w:hAnsi="Arial" w:cs="Arial"/>
                <w:color w:val="000000"/>
                <w:sz w:val="20"/>
                <w:szCs w:val="20"/>
                <w:lang w:eastAsia="en-GB"/>
              </w:rPr>
              <w:t xml:space="preserve"> are too varied there are no Pantone shades. All badges to have a Gloss finish.</w:t>
            </w:r>
          </w:p>
          <w:p w:rsidR="00C416CD" w:rsidRPr="007D7189" w:rsidRDefault="00C416CD" w:rsidP="00F7149B">
            <w:pPr>
              <w:autoSpaceDE w:val="0"/>
              <w:ind w:left="2835"/>
              <w:rPr>
                <w:rFonts w:ascii="Arial" w:eastAsia="SimSun" w:hAnsi="Arial" w:cs="Arial"/>
                <w:color w:val="000000"/>
                <w:sz w:val="20"/>
                <w:szCs w:val="20"/>
                <w:lang w:eastAsia="en-GB"/>
              </w:rPr>
            </w:pPr>
            <w:r w:rsidRPr="007D7189">
              <w:rPr>
                <w:rFonts w:ascii="Arial" w:eastAsia="SimSun" w:hAnsi="Arial" w:cs="Arial"/>
                <w:color w:val="000000"/>
                <w:sz w:val="20"/>
                <w:szCs w:val="20"/>
                <w:lang w:eastAsia="en-GB"/>
              </w:rPr>
              <w:t xml:space="preserve">            </w:t>
            </w:r>
            <w:hyperlink r:id="rId28" w:history="1">
              <w:r w:rsidRPr="007D7189">
                <w:rPr>
                  <w:rStyle w:val="Hyperlink"/>
                  <w:rFonts w:ascii="Arial" w:eastAsia="SimSun" w:hAnsi="Arial" w:cs="Arial"/>
                  <w:sz w:val="20"/>
                  <w:szCs w:val="20"/>
                </w:rPr>
                <w:t>http://www.defencebrandportal.mod.uk/BMS/index.cfm</w:t>
              </w:r>
            </w:hyperlink>
          </w:p>
          <w:p w:rsidR="00C416CD" w:rsidRPr="007D7189" w:rsidRDefault="00C416CD" w:rsidP="00D07EEC">
            <w:pPr>
              <w:widowControl/>
              <w:numPr>
                <w:ilvl w:val="0"/>
                <w:numId w:val="118"/>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b/>
                <w:color w:val="000000"/>
                <w:sz w:val="20"/>
                <w:szCs w:val="20"/>
                <w:lang w:eastAsia="en-GB"/>
              </w:rPr>
              <w:t>Composition</w:t>
            </w:r>
            <w:r w:rsidRPr="007D7189">
              <w:rPr>
                <w:rFonts w:ascii="Arial" w:eastAsia="SimSun" w:hAnsi="Arial" w:cs="Arial"/>
                <w:color w:val="000000"/>
                <w:sz w:val="20"/>
                <w:szCs w:val="20"/>
                <w:lang w:eastAsia="en-GB"/>
              </w:rPr>
              <w:t xml:space="preserve">: Badges are to be made of resin or an equally robust material to withstand minor knocks. </w:t>
            </w:r>
          </w:p>
          <w:p w:rsidR="00C416CD" w:rsidRPr="007D7189" w:rsidRDefault="00C416CD" w:rsidP="00D07EEC">
            <w:pPr>
              <w:widowControl/>
              <w:numPr>
                <w:ilvl w:val="0"/>
                <w:numId w:val="118"/>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b/>
                <w:snapToGrid w:val="0"/>
                <w:sz w:val="20"/>
                <w:szCs w:val="20"/>
              </w:rPr>
              <w:lastRenderedPageBreak/>
              <w:t>Name</w:t>
            </w:r>
            <w:r w:rsidRPr="007D7189">
              <w:rPr>
                <w:rFonts w:ascii="Arial" w:eastAsia="SimSun" w:hAnsi="Arial" w:cs="Arial"/>
                <w:snapToGrid w:val="0"/>
                <w:sz w:val="20"/>
                <w:szCs w:val="20"/>
              </w:rPr>
              <w:t>: The name of the Ship/Establishment is to be included in a panel at the top of the frame or in a scroll below the shield.</w:t>
            </w:r>
          </w:p>
          <w:p w:rsidR="00C416CD" w:rsidRPr="007D7189" w:rsidRDefault="00C416CD" w:rsidP="00D07EEC">
            <w:pPr>
              <w:widowControl/>
              <w:numPr>
                <w:ilvl w:val="0"/>
                <w:numId w:val="118"/>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b/>
                <w:color w:val="000000"/>
                <w:sz w:val="20"/>
                <w:szCs w:val="20"/>
                <w:lang w:eastAsia="en-GB"/>
              </w:rPr>
              <w:t>Backing</w:t>
            </w:r>
            <w:r w:rsidRPr="007D7189">
              <w:rPr>
                <w:rFonts w:ascii="Arial" w:eastAsia="SimSun" w:hAnsi="Arial" w:cs="Arial"/>
                <w:color w:val="000000"/>
                <w:sz w:val="20"/>
                <w:szCs w:val="20"/>
                <w:lang w:eastAsia="en-GB"/>
              </w:rPr>
              <w:t xml:space="preserve">: Each badge is to be securely mounted on a hardwood backing of a shield shape and stained a light mahogany </w:t>
            </w:r>
            <w:proofErr w:type="spellStart"/>
            <w:r w:rsidRPr="007D7189">
              <w:rPr>
                <w:rFonts w:ascii="Arial" w:eastAsia="SimSun" w:hAnsi="Arial" w:cs="Arial"/>
                <w:color w:val="000000"/>
                <w:sz w:val="20"/>
                <w:szCs w:val="20"/>
                <w:lang w:eastAsia="en-GB"/>
              </w:rPr>
              <w:t>colour</w:t>
            </w:r>
            <w:proofErr w:type="spellEnd"/>
            <w:r w:rsidRPr="007D7189">
              <w:rPr>
                <w:rFonts w:ascii="Arial" w:eastAsia="SimSun" w:hAnsi="Arial" w:cs="Arial"/>
                <w:color w:val="000000"/>
                <w:sz w:val="20"/>
                <w:szCs w:val="20"/>
                <w:lang w:eastAsia="en-GB"/>
              </w:rPr>
              <w:t xml:space="preserve">. The backing is to have a chamfered edge and a recessed </w:t>
            </w:r>
            <w:proofErr w:type="spellStart"/>
            <w:r w:rsidRPr="007D7189">
              <w:rPr>
                <w:rFonts w:ascii="Arial" w:eastAsia="SimSun" w:hAnsi="Arial" w:cs="Arial"/>
                <w:color w:val="000000"/>
                <w:sz w:val="20"/>
                <w:szCs w:val="20"/>
                <w:lang w:eastAsia="en-GB"/>
              </w:rPr>
              <w:t>centre</w:t>
            </w:r>
            <w:proofErr w:type="spellEnd"/>
            <w:r w:rsidRPr="007D7189">
              <w:rPr>
                <w:rFonts w:ascii="Arial" w:eastAsia="SimSun" w:hAnsi="Arial" w:cs="Arial"/>
                <w:color w:val="000000"/>
                <w:sz w:val="20"/>
                <w:szCs w:val="20"/>
                <w:lang w:eastAsia="en-GB"/>
              </w:rPr>
              <w:t xml:space="preserve"> fitting to allow for hanging.</w:t>
            </w:r>
          </w:p>
          <w:p w:rsidR="00C416CD" w:rsidRPr="007D7189" w:rsidRDefault="00C416CD" w:rsidP="00D07EEC">
            <w:pPr>
              <w:widowControl/>
              <w:numPr>
                <w:ilvl w:val="0"/>
                <w:numId w:val="118"/>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b/>
                <w:snapToGrid w:val="0"/>
                <w:sz w:val="20"/>
                <w:szCs w:val="20"/>
              </w:rPr>
              <w:t>New designs</w:t>
            </w:r>
            <w:r w:rsidRPr="007D7189">
              <w:rPr>
                <w:rFonts w:ascii="Arial" w:eastAsia="SimSun" w:hAnsi="Arial" w:cs="Arial"/>
                <w:snapToGrid w:val="0"/>
                <w:sz w:val="20"/>
                <w:szCs w:val="20"/>
              </w:rPr>
              <w:t>: There will occasionally be a requirement to add new designs for example for ships being commissioned into the Fleet.</w:t>
            </w:r>
          </w:p>
          <w:p w:rsidR="00C416CD" w:rsidRPr="007D7189" w:rsidRDefault="00C416CD" w:rsidP="00D07EEC">
            <w:pPr>
              <w:widowControl/>
              <w:numPr>
                <w:ilvl w:val="0"/>
                <w:numId w:val="118"/>
              </w:numPr>
              <w:autoSpaceDE w:val="0"/>
              <w:spacing w:after="0" w:line="240" w:lineRule="auto"/>
              <w:rPr>
                <w:rFonts w:ascii="Arial" w:eastAsia="SimSun" w:hAnsi="Arial" w:cs="Arial"/>
                <w:sz w:val="20"/>
                <w:szCs w:val="20"/>
                <w:lang w:eastAsia="en-GB"/>
              </w:rPr>
            </w:pPr>
            <w:proofErr w:type="spellStart"/>
            <w:r w:rsidRPr="007D7189">
              <w:rPr>
                <w:rFonts w:ascii="Arial" w:eastAsia="SimSun" w:hAnsi="Arial" w:cs="Arial"/>
                <w:b/>
                <w:snapToGrid w:val="0"/>
                <w:sz w:val="20"/>
                <w:szCs w:val="20"/>
              </w:rPr>
              <w:t>Remoulds</w:t>
            </w:r>
            <w:proofErr w:type="spellEnd"/>
            <w:r w:rsidRPr="007D7189">
              <w:rPr>
                <w:rFonts w:ascii="Arial" w:eastAsia="SimSun" w:hAnsi="Arial" w:cs="Arial"/>
                <w:sz w:val="20"/>
                <w:szCs w:val="20"/>
                <w:lang w:eastAsia="en-GB"/>
              </w:rPr>
              <w:t xml:space="preserve">: There may be the requirement for </w:t>
            </w:r>
            <w:proofErr w:type="spellStart"/>
            <w:r w:rsidRPr="007D7189">
              <w:rPr>
                <w:rFonts w:ascii="Arial" w:eastAsia="SimSun" w:hAnsi="Arial" w:cs="Arial"/>
                <w:sz w:val="20"/>
                <w:szCs w:val="20"/>
                <w:lang w:eastAsia="en-GB"/>
              </w:rPr>
              <w:t>remoulds</w:t>
            </w:r>
            <w:proofErr w:type="spellEnd"/>
            <w:r w:rsidRPr="007D7189">
              <w:rPr>
                <w:rFonts w:ascii="Arial" w:eastAsia="SimSun" w:hAnsi="Arial" w:cs="Arial"/>
                <w:sz w:val="20"/>
                <w:szCs w:val="20"/>
                <w:lang w:eastAsia="en-GB"/>
              </w:rPr>
              <w:t xml:space="preserve"> to be provided.</w:t>
            </w:r>
          </w:p>
          <w:p w:rsidR="00C416CD" w:rsidRPr="007D7189" w:rsidRDefault="00C416CD" w:rsidP="00D07EEC">
            <w:pPr>
              <w:widowControl/>
              <w:numPr>
                <w:ilvl w:val="0"/>
                <w:numId w:val="118"/>
              </w:numPr>
              <w:autoSpaceDE w:val="0"/>
              <w:spacing w:after="0" w:line="240" w:lineRule="auto"/>
              <w:rPr>
                <w:rFonts w:ascii="Arial" w:eastAsia="SimSun" w:hAnsi="Arial" w:cs="Arial"/>
                <w:sz w:val="20"/>
                <w:szCs w:val="20"/>
                <w:lang w:eastAsia="en-GB"/>
              </w:rPr>
            </w:pPr>
            <w:r w:rsidRPr="007D7189">
              <w:rPr>
                <w:rFonts w:ascii="Arial" w:eastAsia="SimSun" w:hAnsi="Arial" w:cs="Arial"/>
                <w:b/>
                <w:snapToGrid w:val="0"/>
                <w:sz w:val="20"/>
                <w:szCs w:val="20"/>
              </w:rPr>
              <w:t>Branding</w:t>
            </w:r>
            <w:r w:rsidRPr="007D7189">
              <w:rPr>
                <w:rFonts w:ascii="Arial" w:eastAsia="SimSun" w:hAnsi="Arial" w:cs="Arial"/>
                <w:sz w:val="20"/>
                <w:szCs w:val="20"/>
                <w:lang w:eastAsia="en-GB"/>
              </w:rPr>
              <w:t>: Company Branding is not to be included in the final product.</w:t>
            </w:r>
          </w:p>
          <w:p w:rsidR="00C416CD" w:rsidRPr="007D7189" w:rsidRDefault="00C416CD" w:rsidP="00C416CD">
            <w:pPr>
              <w:widowControl/>
              <w:autoSpaceDE w:val="0"/>
              <w:spacing w:after="0" w:line="240" w:lineRule="auto"/>
              <w:rPr>
                <w:rFonts w:ascii="Arial" w:eastAsia="SimSun" w:hAnsi="Arial" w:cs="Arial"/>
                <w:b/>
                <w:snapToGrid w:val="0"/>
                <w:sz w:val="20"/>
                <w:szCs w:val="20"/>
              </w:rPr>
            </w:pPr>
          </w:p>
          <w:p w:rsidR="00C416CD" w:rsidRPr="007D7189" w:rsidRDefault="00C416CD" w:rsidP="00C416CD">
            <w:pPr>
              <w:autoSpaceDE w:val="0"/>
              <w:rPr>
                <w:rFonts w:ascii="Arial" w:eastAsia="SimSun" w:hAnsi="Arial" w:cs="Arial"/>
                <w:sz w:val="20"/>
                <w:szCs w:val="20"/>
                <w:lang w:eastAsia="en-GB"/>
              </w:rPr>
            </w:pPr>
            <w:r w:rsidRPr="007D7189">
              <w:rPr>
                <w:rFonts w:ascii="Arial" w:eastAsia="SimSun" w:hAnsi="Arial" w:cs="Arial"/>
                <w:b/>
                <w:bCs/>
                <w:sz w:val="20"/>
                <w:szCs w:val="20"/>
                <w:lang w:eastAsia="en-GB"/>
              </w:rPr>
              <w:t>Delivery Requirements</w:t>
            </w:r>
          </w:p>
          <w:p w:rsidR="00C416CD" w:rsidRPr="007D7189" w:rsidRDefault="00C416CD" w:rsidP="00D07EEC">
            <w:pPr>
              <w:widowControl/>
              <w:numPr>
                <w:ilvl w:val="0"/>
                <w:numId w:val="122"/>
              </w:numPr>
              <w:autoSpaceDE w:val="0"/>
              <w:spacing w:after="0" w:line="240" w:lineRule="auto"/>
              <w:rPr>
                <w:rFonts w:ascii="Arial" w:eastAsia="SimSun" w:hAnsi="Arial" w:cs="Arial"/>
                <w:sz w:val="20"/>
                <w:szCs w:val="20"/>
                <w:lang w:eastAsia="en-GB"/>
              </w:rPr>
            </w:pPr>
            <w:r w:rsidRPr="007D7189">
              <w:rPr>
                <w:rFonts w:ascii="Arial" w:eastAsia="SimSun" w:hAnsi="Arial" w:cs="Arial"/>
                <w:b/>
                <w:sz w:val="20"/>
                <w:szCs w:val="20"/>
                <w:lang w:eastAsia="en-GB"/>
              </w:rPr>
              <w:t>Timescales</w:t>
            </w:r>
            <w:r w:rsidRPr="007D7189">
              <w:rPr>
                <w:rFonts w:ascii="Arial" w:eastAsia="SimSun" w:hAnsi="Arial" w:cs="Arial"/>
                <w:sz w:val="20"/>
                <w:szCs w:val="20"/>
                <w:lang w:eastAsia="en-GB"/>
              </w:rPr>
              <w:t xml:space="preserve">: To be delivered within 8 weeks of order placement if a </w:t>
            </w:r>
            <w:proofErr w:type="spellStart"/>
            <w:r w:rsidRPr="007D7189">
              <w:rPr>
                <w:rFonts w:ascii="Arial" w:eastAsia="SimSun" w:hAnsi="Arial" w:cs="Arial"/>
                <w:sz w:val="20"/>
                <w:szCs w:val="20"/>
                <w:lang w:eastAsia="en-GB"/>
              </w:rPr>
              <w:t>mould</w:t>
            </w:r>
            <w:proofErr w:type="spellEnd"/>
            <w:r w:rsidRPr="007D7189">
              <w:rPr>
                <w:rFonts w:ascii="Arial" w:eastAsia="SimSun" w:hAnsi="Arial" w:cs="Arial"/>
                <w:sz w:val="20"/>
                <w:szCs w:val="20"/>
                <w:lang w:eastAsia="en-GB"/>
              </w:rPr>
              <w:t xml:space="preserve"> is held or 12 weeks if a </w:t>
            </w:r>
            <w:proofErr w:type="spellStart"/>
            <w:r w:rsidRPr="007D7189">
              <w:rPr>
                <w:rFonts w:ascii="Arial" w:eastAsia="SimSun" w:hAnsi="Arial" w:cs="Arial"/>
                <w:sz w:val="20"/>
                <w:szCs w:val="20"/>
                <w:lang w:eastAsia="en-GB"/>
              </w:rPr>
              <w:t>mould</w:t>
            </w:r>
            <w:proofErr w:type="spellEnd"/>
            <w:r w:rsidRPr="007D7189">
              <w:rPr>
                <w:rFonts w:ascii="Arial" w:eastAsia="SimSun" w:hAnsi="Arial" w:cs="Arial"/>
                <w:sz w:val="20"/>
                <w:szCs w:val="20"/>
                <w:lang w:eastAsia="en-GB"/>
              </w:rPr>
              <w:t xml:space="preserve"> is required to be made, unless agreed otherwise by the Designated Officer. </w:t>
            </w:r>
          </w:p>
          <w:p w:rsidR="00C416CD" w:rsidRPr="007D7189" w:rsidRDefault="00C416CD" w:rsidP="00D07EEC">
            <w:pPr>
              <w:widowControl/>
              <w:numPr>
                <w:ilvl w:val="0"/>
                <w:numId w:val="122"/>
              </w:numPr>
              <w:autoSpaceDE w:val="0"/>
              <w:spacing w:after="0" w:line="240" w:lineRule="auto"/>
              <w:rPr>
                <w:rFonts w:ascii="Arial" w:eastAsia="SimSun" w:hAnsi="Arial" w:cs="Arial"/>
                <w:sz w:val="20"/>
                <w:szCs w:val="20"/>
                <w:lang w:eastAsia="en-GB"/>
              </w:rPr>
            </w:pPr>
            <w:r w:rsidRPr="007D7189">
              <w:rPr>
                <w:rFonts w:ascii="Arial" w:eastAsia="SimSun" w:hAnsi="Arial" w:cs="Arial"/>
                <w:b/>
                <w:sz w:val="20"/>
                <w:szCs w:val="20"/>
                <w:lang w:eastAsia="en-GB"/>
              </w:rPr>
              <w:t>Quantity per order</w:t>
            </w:r>
            <w:r w:rsidRPr="007D7189">
              <w:rPr>
                <w:rFonts w:ascii="Arial" w:eastAsia="SimSun" w:hAnsi="Arial" w:cs="Arial"/>
                <w:sz w:val="20"/>
                <w:szCs w:val="20"/>
                <w:lang w:eastAsia="en-GB"/>
              </w:rPr>
              <w:t xml:space="preserve">: Tenderers are required to confirm they can supply up to the maximum of quantity 30 badges per order per type of badge within the 8 - </w:t>
            </w:r>
            <w:proofErr w:type="gramStart"/>
            <w:r w:rsidRPr="007D7189">
              <w:rPr>
                <w:rFonts w:ascii="Arial" w:eastAsia="SimSun" w:hAnsi="Arial" w:cs="Arial"/>
                <w:sz w:val="20"/>
                <w:szCs w:val="20"/>
                <w:lang w:eastAsia="en-GB"/>
              </w:rPr>
              <w:t>12 week</w:t>
            </w:r>
            <w:proofErr w:type="gramEnd"/>
            <w:r w:rsidRPr="007D7189">
              <w:rPr>
                <w:rFonts w:ascii="Arial" w:eastAsia="SimSun" w:hAnsi="Arial" w:cs="Arial"/>
                <w:sz w:val="20"/>
                <w:szCs w:val="20"/>
                <w:lang w:eastAsia="en-GB"/>
              </w:rPr>
              <w:t xml:space="preserve"> period. </w:t>
            </w:r>
          </w:p>
          <w:p w:rsidR="00C416CD" w:rsidRPr="007D7189" w:rsidRDefault="00C416CD" w:rsidP="00D07EEC">
            <w:pPr>
              <w:widowControl/>
              <w:numPr>
                <w:ilvl w:val="0"/>
                <w:numId w:val="122"/>
              </w:numPr>
              <w:autoSpaceDE w:val="0"/>
              <w:spacing w:after="0" w:line="240" w:lineRule="auto"/>
              <w:rPr>
                <w:rFonts w:ascii="Arial" w:eastAsia="SimSun" w:hAnsi="Arial" w:cs="Arial"/>
                <w:sz w:val="20"/>
                <w:szCs w:val="20"/>
                <w:lang w:eastAsia="en-GB"/>
              </w:rPr>
            </w:pPr>
            <w:r w:rsidRPr="007D7189">
              <w:rPr>
                <w:rFonts w:ascii="Arial" w:eastAsia="SimSun" w:hAnsi="Arial" w:cs="Arial"/>
                <w:b/>
                <w:sz w:val="20"/>
                <w:szCs w:val="20"/>
                <w:lang w:eastAsia="en-GB"/>
              </w:rPr>
              <w:t>Quantity</w:t>
            </w:r>
            <w:r w:rsidRPr="007D7189">
              <w:rPr>
                <w:rFonts w:ascii="Arial" w:eastAsia="SimSun" w:hAnsi="Arial" w:cs="Arial"/>
                <w:sz w:val="20"/>
                <w:szCs w:val="20"/>
                <w:lang w:eastAsia="en-GB"/>
              </w:rPr>
              <w:t xml:space="preserve">: Tenderers are required to confirm maximum number of badges they can supply within the 8 - </w:t>
            </w:r>
            <w:proofErr w:type="gramStart"/>
            <w:r w:rsidRPr="007D7189">
              <w:rPr>
                <w:rFonts w:ascii="Arial" w:eastAsia="SimSun" w:hAnsi="Arial" w:cs="Arial"/>
                <w:sz w:val="20"/>
                <w:szCs w:val="20"/>
                <w:lang w:eastAsia="en-GB"/>
              </w:rPr>
              <w:t>12 week</w:t>
            </w:r>
            <w:proofErr w:type="gramEnd"/>
            <w:r w:rsidRPr="007D7189">
              <w:rPr>
                <w:rFonts w:ascii="Arial" w:eastAsia="SimSun" w:hAnsi="Arial" w:cs="Arial"/>
                <w:sz w:val="20"/>
                <w:szCs w:val="20"/>
                <w:lang w:eastAsia="en-GB"/>
              </w:rPr>
              <w:t xml:space="preserve"> period.</w:t>
            </w:r>
          </w:p>
          <w:p w:rsidR="00C416CD" w:rsidRPr="007D7189" w:rsidRDefault="00C416CD" w:rsidP="00D07EEC">
            <w:pPr>
              <w:widowControl/>
              <w:numPr>
                <w:ilvl w:val="0"/>
                <w:numId w:val="122"/>
              </w:numPr>
              <w:autoSpaceDE w:val="0"/>
              <w:spacing w:after="0" w:line="240" w:lineRule="auto"/>
              <w:rPr>
                <w:rFonts w:ascii="Arial" w:eastAsia="SimSun" w:hAnsi="Arial" w:cs="Arial"/>
                <w:sz w:val="20"/>
                <w:szCs w:val="20"/>
                <w:lang w:eastAsia="en-GB"/>
              </w:rPr>
            </w:pPr>
            <w:proofErr w:type="spellStart"/>
            <w:r w:rsidRPr="007D7189">
              <w:rPr>
                <w:rFonts w:ascii="Arial" w:eastAsia="SimSun" w:hAnsi="Arial" w:cs="Arial"/>
                <w:b/>
                <w:sz w:val="20"/>
                <w:szCs w:val="20"/>
                <w:lang w:eastAsia="en-GB"/>
              </w:rPr>
              <w:t>Despatch</w:t>
            </w:r>
            <w:proofErr w:type="spellEnd"/>
            <w:r w:rsidRPr="007D7189">
              <w:rPr>
                <w:rFonts w:ascii="Arial" w:eastAsia="SimSun" w:hAnsi="Arial" w:cs="Arial"/>
                <w:sz w:val="20"/>
                <w:szCs w:val="20"/>
                <w:lang w:eastAsia="en-GB"/>
              </w:rPr>
              <w:t xml:space="preserve">: Badges </w:t>
            </w:r>
            <w:r w:rsidRPr="007D7189">
              <w:rPr>
                <w:rFonts w:ascii="Arial" w:eastAsia="SimSun" w:hAnsi="Arial" w:cs="Arial"/>
                <w:snapToGrid w:val="0"/>
                <w:sz w:val="20"/>
                <w:szCs w:val="20"/>
              </w:rPr>
              <w:t xml:space="preserve">are to be </w:t>
            </w:r>
            <w:proofErr w:type="spellStart"/>
            <w:r w:rsidRPr="007D7189">
              <w:rPr>
                <w:rFonts w:ascii="Arial" w:eastAsia="SimSun" w:hAnsi="Arial" w:cs="Arial"/>
                <w:snapToGrid w:val="0"/>
                <w:sz w:val="20"/>
                <w:szCs w:val="20"/>
              </w:rPr>
              <w:t>despatched</w:t>
            </w:r>
            <w:proofErr w:type="spellEnd"/>
            <w:r w:rsidRPr="007D7189">
              <w:rPr>
                <w:rFonts w:ascii="Arial" w:eastAsia="SimSun" w:hAnsi="Arial" w:cs="Arial"/>
                <w:snapToGrid w:val="0"/>
                <w:sz w:val="20"/>
                <w:szCs w:val="20"/>
              </w:rPr>
              <w:t xml:space="preserve"> direct to ships and commands at their BFPO address, which will be provided by the Designated Officer on the Demand Order Form at no additional cost to the authority.</w:t>
            </w:r>
          </w:p>
          <w:p w:rsidR="00C416CD" w:rsidRPr="007D7189" w:rsidRDefault="00C416CD" w:rsidP="00D07EEC">
            <w:pPr>
              <w:widowControl/>
              <w:numPr>
                <w:ilvl w:val="0"/>
                <w:numId w:val="122"/>
              </w:numPr>
              <w:autoSpaceDE w:val="0"/>
              <w:spacing w:after="0" w:line="240" w:lineRule="auto"/>
              <w:rPr>
                <w:rFonts w:ascii="Arial" w:eastAsia="SimSun" w:hAnsi="Arial" w:cs="Arial"/>
                <w:color w:val="000000"/>
                <w:sz w:val="20"/>
                <w:szCs w:val="20"/>
                <w:lang w:eastAsia="en-GB"/>
              </w:rPr>
            </w:pPr>
            <w:r w:rsidRPr="007D7189">
              <w:rPr>
                <w:rFonts w:ascii="Arial" w:eastAsia="SimSun" w:hAnsi="Arial" w:cs="Arial"/>
                <w:b/>
                <w:snapToGrid w:val="0"/>
                <w:sz w:val="20"/>
                <w:szCs w:val="20"/>
              </w:rPr>
              <w:t>Delivery Costs</w:t>
            </w:r>
            <w:r w:rsidRPr="007D7189">
              <w:rPr>
                <w:rFonts w:ascii="Arial" w:eastAsia="SimSun" w:hAnsi="Arial" w:cs="Arial"/>
                <w:snapToGrid w:val="0"/>
                <w:sz w:val="20"/>
                <w:szCs w:val="20"/>
              </w:rPr>
              <w:t>: Delivery costs shall be included within the firm price.</w:t>
            </w:r>
          </w:p>
          <w:p w:rsidR="00C416CD" w:rsidRPr="007D7189" w:rsidRDefault="00C416CD" w:rsidP="00D07EEC">
            <w:pPr>
              <w:widowControl/>
              <w:numPr>
                <w:ilvl w:val="0"/>
                <w:numId w:val="122"/>
              </w:numPr>
              <w:autoSpaceDE w:val="0"/>
              <w:spacing w:after="0" w:line="240" w:lineRule="auto"/>
              <w:rPr>
                <w:rFonts w:ascii="Arial" w:eastAsia="SimSun" w:hAnsi="Arial" w:cs="Arial"/>
                <w:snapToGrid w:val="0"/>
                <w:sz w:val="20"/>
                <w:szCs w:val="20"/>
              </w:rPr>
            </w:pPr>
            <w:r w:rsidRPr="007D7189">
              <w:rPr>
                <w:rFonts w:ascii="Arial" w:eastAsia="SimSun" w:hAnsi="Arial" w:cs="Arial"/>
                <w:b/>
                <w:snapToGrid w:val="0"/>
                <w:sz w:val="20"/>
                <w:szCs w:val="20"/>
              </w:rPr>
              <w:t>Containers</w:t>
            </w:r>
            <w:r w:rsidRPr="007D7189">
              <w:rPr>
                <w:rFonts w:ascii="Arial" w:eastAsia="SimSun" w:hAnsi="Arial" w:cs="Arial"/>
                <w:snapToGrid w:val="0"/>
                <w:sz w:val="20"/>
                <w:szCs w:val="20"/>
              </w:rPr>
              <w:t xml:space="preserve">: Badges to be provided in protective containers that are suitably robust in terms of protection and stability, packaging must hold badge in place, to avoid damage in transit </w:t>
            </w:r>
            <w:r w:rsidRPr="007D7189">
              <w:rPr>
                <w:rFonts w:ascii="Arial" w:eastAsia="SimSun" w:hAnsi="Arial" w:cs="Arial"/>
                <w:b/>
                <w:snapToGrid w:val="0"/>
                <w:sz w:val="20"/>
                <w:szCs w:val="20"/>
              </w:rPr>
              <w:t>and</w:t>
            </w:r>
            <w:r w:rsidRPr="007D7189">
              <w:rPr>
                <w:rFonts w:ascii="Arial" w:eastAsia="SimSun" w:hAnsi="Arial" w:cs="Arial"/>
                <w:snapToGrid w:val="0"/>
                <w:sz w:val="20"/>
                <w:szCs w:val="20"/>
              </w:rPr>
              <w:t xml:space="preserve"> suitable in terms of presentation. </w:t>
            </w:r>
          </w:p>
          <w:p w:rsidR="00C416CD" w:rsidRPr="007D7189" w:rsidRDefault="00C416CD" w:rsidP="00D07EEC">
            <w:pPr>
              <w:numPr>
                <w:ilvl w:val="0"/>
                <w:numId w:val="122"/>
              </w:numPr>
              <w:autoSpaceDN w:val="0"/>
              <w:spacing w:after="0" w:line="240" w:lineRule="auto"/>
              <w:rPr>
                <w:rFonts w:ascii="Arial" w:eastAsia="SimSun" w:hAnsi="Arial" w:cs="Arial"/>
                <w:snapToGrid w:val="0"/>
                <w:sz w:val="20"/>
                <w:szCs w:val="20"/>
              </w:rPr>
            </w:pPr>
            <w:r w:rsidRPr="007D7189">
              <w:rPr>
                <w:rFonts w:ascii="Arial" w:eastAsia="SimSun" w:hAnsi="Arial" w:cs="Arial"/>
                <w:b/>
                <w:snapToGrid w:val="0"/>
                <w:sz w:val="20"/>
                <w:szCs w:val="20"/>
              </w:rPr>
              <w:t>Weight of packages</w:t>
            </w:r>
            <w:r w:rsidRPr="007D7189">
              <w:rPr>
                <w:rFonts w:ascii="Arial" w:eastAsia="SimSun" w:hAnsi="Arial" w:cs="Arial"/>
                <w:snapToGrid w:val="0"/>
                <w:sz w:val="20"/>
                <w:szCs w:val="20"/>
              </w:rPr>
              <w:t>: The Contractor must ensure that all packages are less than 11 kg in weight.</w:t>
            </w:r>
          </w:p>
          <w:p w:rsidR="00C416CD" w:rsidRPr="007D7189" w:rsidRDefault="00C416CD" w:rsidP="00D07EEC">
            <w:pPr>
              <w:numPr>
                <w:ilvl w:val="0"/>
                <w:numId w:val="122"/>
              </w:numPr>
              <w:autoSpaceDN w:val="0"/>
              <w:spacing w:after="0" w:line="240" w:lineRule="auto"/>
              <w:rPr>
                <w:rFonts w:ascii="Arial" w:eastAsia="SimSun" w:hAnsi="Arial" w:cs="Arial"/>
                <w:snapToGrid w:val="0"/>
                <w:sz w:val="20"/>
                <w:szCs w:val="20"/>
              </w:rPr>
            </w:pPr>
            <w:r w:rsidRPr="007D7189">
              <w:rPr>
                <w:rFonts w:ascii="Arial" w:eastAsia="SimSun" w:hAnsi="Arial" w:cs="Arial"/>
                <w:b/>
                <w:snapToGrid w:val="0"/>
                <w:sz w:val="20"/>
                <w:szCs w:val="20"/>
              </w:rPr>
              <w:t>Address</w:t>
            </w:r>
            <w:r w:rsidRPr="007D7189">
              <w:rPr>
                <w:rFonts w:ascii="Arial" w:eastAsia="SimSun" w:hAnsi="Arial" w:cs="Arial"/>
                <w:snapToGrid w:val="0"/>
                <w:sz w:val="20"/>
                <w:szCs w:val="20"/>
              </w:rPr>
              <w:t>: The Contractor must ensure all packages delivered are correctly marked as per the Demand Order.</w:t>
            </w:r>
          </w:p>
          <w:p w:rsidR="00C416CD" w:rsidRPr="007D7189" w:rsidRDefault="00C416CD" w:rsidP="00D07EEC">
            <w:pPr>
              <w:widowControl/>
              <w:numPr>
                <w:ilvl w:val="0"/>
                <w:numId w:val="122"/>
              </w:numPr>
              <w:autoSpaceDE w:val="0"/>
              <w:spacing w:after="0" w:line="240" w:lineRule="auto"/>
              <w:rPr>
                <w:rFonts w:ascii="Arial" w:eastAsia="SimSun" w:hAnsi="Arial" w:cs="Arial"/>
                <w:sz w:val="20"/>
                <w:szCs w:val="20"/>
                <w:lang w:eastAsia="en-GB"/>
              </w:rPr>
            </w:pPr>
            <w:r w:rsidRPr="007D7189">
              <w:rPr>
                <w:rFonts w:ascii="Arial" w:eastAsia="SimSun" w:hAnsi="Arial" w:cs="Arial"/>
                <w:b/>
                <w:snapToGrid w:val="0"/>
                <w:sz w:val="20"/>
                <w:szCs w:val="20"/>
              </w:rPr>
              <w:t>Deliverables and Delivery Dates:</w:t>
            </w:r>
            <w:r w:rsidRPr="007D7189">
              <w:rPr>
                <w:rFonts w:ascii="Arial" w:eastAsia="SimSun" w:hAnsi="Arial" w:cs="Arial"/>
                <w:snapToGrid w:val="0"/>
                <w:sz w:val="20"/>
                <w:szCs w:val="20"/>
              </w:rPr>
              <w:t xml:space="preserve"> Deliverables and delivery dates shall be as stated on the Demand Order Form. </w:t>
            </w:r>
          </w:p>
          <w:p w:rsidR="00C416CD" w:rsidRPr="007D7189" w:rsidRDefault="00C416CD" w:rsidP="00D07EEC">
            <w:pPr>
              <w:widowControl/>
              <w:numPr>
                <w:ilvl w:val="0"/>
                <w:numId w:val="122"/>
              </w:numPr>
              <w:autoSpaceDE w:val="0"/>
              <w:spacing w:after="0" w:line="240" w:lineRule="auto"/>
              <w:rPr>
                <w:rFonts w:ascii="Arial" w:eastAsia="SimSun" w:hAnsi="Arial" w:cs="Arial"/>
                <w:sz w:val="20"/>
                <w:szCs w:val="20"/>
                <w:lang w:eastAsia="en-GB"/>
              </w:rPr>
            </w:pPr>
            <w:r w:rsidRPr="007D7189">
              <w:rPr>
                <w:rFonts w:ascii="Arial" w:eastAsia="SimSun" w:hAnsi="Arial" w:cs="Arial"/>
                <w:b/>
                <w:snapToGrid w:val="0"/>
                <w:sz w:val="20"/>
                <w:szCs w:val="20"/>
              </w:rPr>
              <w:t>Proof of Delivery/Receipt</w:t>
            </w:r>
            <w:r w:rsidRPr="007D7189">
              <w:rPr>
                <w:rFonts w:ascii="Arial" w:eastAsia="SimSun" w:hAnsi="Arial" w:cs="Arial"/>
                <w:snapToGrid w:val="0"/>
                <w:sz w:val="20"/>
                <w:szCs w:val="20"/>
              </w:rPr>
              <w:t>: Proof of tracking the delivery/receipt of crests is required. Proof of Delivery (POD) with receipt signature for land based deliveries and POD showing the parcel(s) being scanned at the National Sorting Hub for BFPO deliveries.</w:t>
            </w:r>
          </w:p>
          <w:p w:rsidR="00C416CD" w:rsidRPr="007D7189" w:rsidRDefault="00C416CD" w:rsidP="00C416CD">
            <w:pPr>
              <w:widowControl/>
              <w:autoSpaceDE w:val="0"/>
              <w:spacing w:after="0" w:line="240" w:lineRule="auto"/>
              <w:ind w:left="4140"/>
              <w:rPr>
                <w:rFonts w:ascii="Arial" w:eastAsia="SimSun" w:hAnsi="Arial" w:cs="Arial"/>
                <w:snapToGrid w:val="0"/>
                <w:sz w:val="20"/>
                <w:szCs w:val="20"/>
              </w:rPr>
            </w:pPr>
          </w:p>
          <w:p w:rsidR="009C6914" w:rsidRPr="007D7189" w:rsidRDefault="009C6914" w:rsidP="009C6914">
            <w:pPr>
              <w:rPr>
                <w:rFonts w:ascii="Arial" w:eastAsia="SimSun" w:hAnsi="Arial" w:cs="Arial"/>
                <w:b/>
                <w:snapToGrid w:val="0"/>
                <w:sz w:val="20"/>
                <w:szCs w:val="20"/>
                <w:u w:val="single"/>
              </w:rPr>
            </w:pPr>
            <w:r w:rsidRPr="007D7189">
              <w:rPr>
                <w:rFonts w:ascii="Arial" w:eastAsia="SimSun" w:hAnsi="Arial" w:cs="Arial"/>
                <w:b/>
                <w:snapToGrid w:val="0"/>
                <w:sz w:val="20"/>
                <w:szCs w:val="20"/>
              </w:rPr>
              <w:t>Estimated Quantities</w:t>
            </w:r>
          </w:p>
          <w:p w:rsidR="009C6914" w:rsidRPr="007D7189" w:rsidRDefault="009C6914" w:rsidP="009C6914">
            <w:pPr>
              <w:jc w:val="both"/>
              <w:rPr>
                <w:rFonts w:ascii="Arial" w:hAnsi="Arial" w:cs="Arial"/>
                <w:sz w:val="20"/>
                <w:szCs w:val="20"/>
              </w:rPr>
            </w:pPr>
            <w:r w:rsidRPr="007D7189">
              <w:rPr>
                <w:rFonts w:ascii="Arial" w:eastAsia="SimSun" w:hAnsi="Arial" w:cs="Arial"/>
                <w:snapToGrid w:val="0"/>
                <w:sz w:val="20"/>
                <w:szCs w:val="20"/>
              </w:rPr>
              <w:t xml:space="preserve">As per Annex </w:t>
            </w:r>
            <w:proofErr w:type="gramStart"/>
            <w:r w:rsidRPr="007D7189">
              <w:rPr>
                <w:rFonts w:ascii="Arial" w:eastAsia="SimSun" w:hAnsi="Arial" w:cs="Arial"/>
                <w:snapToGrid w:val="0"/>
                <w:sz w:val="20"/>
                <w:szCs w:val="20"/>
              </w:rPr>
              <w:t>A</w:t>
            </w:r>
            <w:proofErr w:type="gramEnd"/>
            <w:r w:rsidRPr="007D7189">
              <w:rPr>
                <w:rFonts w:ascii="Arial" w:eastAsia="SimSun" w:hAnsi="Arial" w:cs="Arial"/>
                <w:snapToGrid w:val="0"/>
                <w:sz w:val="20"/>
                <w:szCs w:val="20"/>
              </w:rPr>
              <w:t xml:space="preserve"> List of Units and Estimated Annual Requirements. </w:t>
            </w:r>
            <w:r w:rsidRPr="007D7189">
              <w:rPr>
                <w:rFonts w:ascii="Arial" w:hAnsi="Arial" w:cs="Arial"/>
                <w:sz w:val="20"/>
                <w:szCs w:val="20"/>
              </w:rPr>
              <w:t xml:space="preserve">Future orders should not be </w:t>
            </w:r>
            <w:proofErr w:type="gramStart"/>
            <w:r w:rsidRPr="007D7189">
              <w:rPr>
                <w:rFonts w:ascii="Arial" w:hAnsi="Arial" w:cs="Arial"/>
                <w:sz w:val="20"/>
                <w:szCs w:val="20"/>
              </w:rPr>
              <w:t>in excess of</w:t>
            </w:r>
            <w:proofErr w:type="gramEnd"/>
            <w:r w:rsidRPr="007D7189">
              <w:rPr>
                <w:rFonts w:ascii="Arial" w:hAnsi="Arial" w:cs="Arial"/>
                <w:sz w:val="20"/>
                <w:szCs w:val="20"/>
              </w:rPr>
              <w:t xml:space="preserve"> 1935 units per annum across the 168 designs, however no guarantee can be given regarding numbers.</w:t>
            </w:r>
          </w:p>
          <w:p w:rsidR="009C6914" w:rsidRPr="007D7189" w:rsidRDefault="009C6914" w:rsidP="00C416CD">
            <w:pPr>
              <w:widowControl/>
              <w:autoSpaceDE w:val="0"/>
              <w:spacing w:after="0" w:line="240" w:lineRule="auto"/>
              <w:ind w:left="4140"/>
              <w:rPr>
                <w:rFonts w:ascii="Arial" w:eastAsia="SimSun" w:hAnsi="Arial" w:cs="Arial"/>
                <w:snapToGrid w:val="0"/>
                <w:sz w:val="20"/>
                <w:szCs w:val="20"/>
              </w:rPr>
            </w:pPr>
          </w:p>
          <w:p w:rsidR="009C6914" w:rsidRPr="007D7189" w:rsidRDefault="009C6914" w:rsidP="00C416CD">
            <w:pPr>
              <w:widowControl/>
              <w:autoSpaceDE w:val="0"/>
              <w:spacing w:after="0" w:line="240" w:lineRule="auto"/>
              <w:ind w:left="4140"/>
              <w:rPr>
                <w:rFonts w:ascii="Arial" w:eastAsia="SimSun" w:hAnsi="Arial" w:cs="Arial"/>
                <w:snapToGrid w:val="0"/>
                <w:sz w:val="20"/>
                <w:szCs w:val="20"/>
              </w:rPr>
            </w:pPr>
          </w:p>
          <w:p w:rsidR="009C6914" w:rsidRPr="007D7189" w:rsidRDefault="009C6914" w:rsidP="00C416CD">
            <w:pPr>
              <w:widowControl/>
              <w:autoSpaceDE w:val="0"/>
              <w:spacing w:after="0" w:line="240" w:lineRule="auto"/>
              <w:ind w:left="4140"/>
              <w:rPr>
                <w:rFonts w:ascii="Arial" w:eastAsia="SimSun" w:hAnsi="Arial" w:cs="Arial"/>
                <w:snapToGrid w:val="0"/>
                <w:sz w:val="20"/>
                <w:szCs w:val="20"/>
              </w:rPr>
            </w:pPr>
          </w:p>
          <w:p w:rsidR="009C6914" w:rsidRPr="007D7189" w:rsidRDefault="009C6914" w:rsidP="00C416CD">
            <w:pPr>
              <w:widowControl/>
              <w:autoSpaceDE w:val="0"/>
              <w:spacing w:after="0" w:line="240" w:lineRule="auto"/>
              <w:ind w:left="4140"/>
              <w:rPr>
                <w:rFonts w:ascii="Arial" w:eastAsia="SimSun" w:hAnsi="Arial" w:cs="Arial"/>
                <w:snapToGrid w:val="0"/>
                <w:sz w:val="20"/>
                <w:szCs w:val="20"/>
              </w:rPr>
            </w:pPr>
          </w:p>
          <w:p w:rsidR="009C6914" w:rsidRPr="007D7189" w:rsidRDefault="009C6914" w:rsidP="00C416CD">
            <w:pPr>
              <w:widowControl/>
              <w:autoSpaceDE w:val="0"/>
              <w:spacing w:after="0" w:line="240" w:lineRule="auto"/>
              <w:ind w:left="4140"/>
              <w:rPr>
                <w:rFonts w:ascii="Arial" w:eastAsia="SimSun" w:hAnsi="Arial" w:cs="Arial"/>
                <w:snapToGrid w:val="0"/>
                <w:sz w:val="20"/>
                <w:szCs w:val="20"/>
              </w:rPr>
            </w:pPr>
          </w:p>
          <w:p w:rsidR="009C6914" w:rsidRPr="007D7189" w:rsidRDefault="009C6914" w:rsidP="00C416CD">
            <w:pPr>
              <w:widowControl/>
              <w:autoSpaceDE w:val="0"/>
              <w:spacing w:after="0" w:line="240" w:lineRule="auto"/>
              <w:ind w:left="4140"/>
              <w:rPr>
                <w:rFonts w:ascii="Arial" w:eastAsia="SimSun" w:hAnsi="Arial" w:cs="Arial"/>
                <w:snapToGrid w:val="0"/>
                <w:sz w:val="20"/>
                <w:szCs w:val="20"/>
              </w:rPr>
            </w:pPr>
          </w:p>
          <w:p w:rsidR="009C6914" w:rsidRPr="007D7189" w:rsidRDefault="009C6914" w:rsidP="00C416CD">
            <w:pPr>
              <w:widowControl/>
              <w:autoSpaceDE w:val="0"/>
              <w:spacing w:after="0" w:line="240" w:lineRule="auto"/>
              <w:ind w:left="4140"/>
              <w:rPr>
                <w:rFonts w:ascii="Arial" w:eastAsia="SimSun" w:hAnsi="Arial" w:cs="Arial"/>
                <w:snapToGrid w:val="0"/>
                <w:sz w:val="20"/>
                <w:szCs w:val="20"/>
              </w:rPr>
            </w:pPr>
          </w:p>
          <w:p w:rsidR="009C6914" w:rsidRPr="007D7189" w:rsidRDefault="009C6914" w:rsidP="009C6914">
            <w:pPr>
              <w:jc w:val="both"/>
              <w:rPr>
                <w:rFonts w:ascii="Arial" w:hAnsi="Arial" w:cs="Arial"/>
                <w:sz w:val="20"/>
                <w:szCs w:val="20"/>
              </w:rPr>
            </w:pPr>
            <w:r w:rsidRPr="007D7189">
              <w:rPr>
                <w:rFonts w:ascii="Arial" w:hAnsi="Arial" w:cs="Arial"/>
                <w:b/>
                <w:sz w:val="20"/>
                <w:szCs w:val="20"/>
              </w:rPr>
              <w:t>REQUIREMENT</w:t>
            </w:r>
          </w:p>
          <w:p w:rsidR="009C6914" w:rsidRPr="007D7189" w:rsidRDefault="009C6914" w:rsidP="009C6914">
            <w:pPr>
              <w:jc w:val="both"/>
              <w:rPr>
                <w:rFonts w:ascii="Arial" w:hAnsi="Arial" w:cs="Arial"/>
                <w:sz w:val="20"/>
                <w:szCs w:val="20"/>
              </w:rPr>
            </w:pPr>
          </w:p>
          <w:p w:rsidR="009C6914" w:rsidRPr="007D7189" w:rsidRDefault="009C6914" w:rsidP="009C6914">
            <w:pPr>
              <w:jc w:val="both"/>
              <w:rPr>
                <w:rFonts w:ascii="Arial" w:eastAsia="SimSun" w:hAnsi="Arial" w:cs="Arial"/>
                <w:color w:val="000000"/>
                <w:sz w:val="20"/>
                <w:szCs w:val="20"/>
                <w:lang w:eastAsia="en-GB"/>
              </w:rPr>
            </w:pPr>
            <w:r w:rsidRPr="007D7189">
              <w:rPr>
                <w:rFonts w:ascii="Arial" w:hAnsi="Arial" w:cs="Arial"/>
                <w:sz w:val="20"/>
                <w:szCs w:val="20"/>
              </w:rPr>
              <w:t>The Authority has a requirement for the manufacture and supply of HM Ship and Establishment Badges, (</w:t>
            </w:r>
            <w:proofErr w:type="spellStart"/>
            <w:r w:rsidRPr="007D7189">
              <w:rPr>
                <w:rFonts w:ascii="Arial" w:hAnsi="Arial" w:cs="Arial"/>
                <w:sz w:val="20"/>
                <w:szCs w:val="20"/>
              </w:rPr>
              <w:t>approx</w:t>
            </w:r>
            <w:proofErr w:type="spellEnd"/>
            <w:r w:rsidRPr="007D7189">
              <w:rPr>
                <w:rFonts w:ascii="Arial" w:hAnsi="Arial" w:cs="Arial"/>
                <w:sz w:val="20"/>
                <w:szCs w:val="20"/>
              </w:rPr>
              <w:t xml:space="preserve"> 168 designs) in 5 heraldic designs.</w:t>
            </w:r>
            <w:r w:rsidRPr="007D7189">
              <w:rPr>
                <w:rFonts w:ascii="Arial" w:eastAsia="SimSun" w:hAnsi="Arial" w:cs="Arial"/>
                <w:color w:val="000000"/>
                <w:sz w:val="20"/>
                <w:szCs w:val="20"/>
                <w:lang w:eastAsia="en-GB"/>
              </w:rPr>
              <w:t xml:space="preserve"> </w:t>
            </w:r>
          </w:p>
          <w:p w:rsidR="009C6914" w:rsidRPr="007D7189" w:rsidRDefault="009C6914" w:rsidP="009C6914">
            <w:pPr>
              <w:jc w:val="both"/>
              <w:rPr>
                <w:rFonts w:ascii="Arial" w:hAnsi="Arial" w:cs="Arial"/>
                <w:sz w:val="20"/>
                <w:szCs w:val="20"/>
              </w:rPr>
            </w:pPr>
          </w:p>
          <w:p w:rsidR="009C6914" w:rsidRPr="007D7189" w:rsidRDefault="009C6914" w:rsidP="009C6914">
            <w:pPr>
              <w:jc w:val="both"/>
              <w:rPr>
                <w:rFonts w:ascii="Arial" w:hAnsi="Arial" w:cs="Arial"/>
                <w:sz w:val="20"/>
                <w:szCs w:val="20"/>
              </w:rPr>
            </w:pPr>
            <w:r w:rsidRPr="007D7189">
              <w:rPr>
                <w:rFonts w:ascii="Arial" w:hAnsi="Arial" w:cs="Arial"/>
                <w:sz w:val="20"/>
                <w:szCs w:val="20"/>
              </w:rPr>
              <w:t xml:space="preserve">Badges will be manufactured and securely mounted on a hardwood backing of a shield shape to a provided specification. </w:t>
            </w:r>
          </w:p>
          <w:p w:rsidR="009C6914" w:rsidRPr="007D7189" w:rsidRDefault="009C6914" w:rsidP="009C6914">
            <w:pPr>
              <w:jc w:val="both"/>
              <w:rPr>
                <w:rFonts w:ascii="Arial" w:hAnsi="Arial" w:cs="Arial"/>
                <w:sz w:val="20"/>
                <w:szCs w:val="20"/>
              </w:rPr>
            </w:pPr>
          </w:p>
          <w:p w:rsidR="009C6914" w:rsidRPr="007D7189" w:rsidRDefault="009C6914" w:rsidP="009C6914">
            <w:pPr>
              <w:jc w:val="both"/>
              <w:rPr>
                <w:rFonts w:ascii="Arial" w:hAnsi="Arial" w:cs="Arial"/>
                <w:sz w:val="20"/>
                <w:szCs w:val="20"/>
              </w:rPr>
            </w:pPr>
            <w:r w:rsidRPr="007D7189">
              <w:rPr>
                <w:rFonts w:ascii="Arial" w:hAnsi="Arial" w:cs="Arial"/>
                <w:sz w:val="20"/>
                <w:szCs w:val="20"/>
              </w:rPr>
              <w:t xml:space="preserve">The prospective supplier must provide all the necessary equipment and must ensure that this is maintained and calibrated in accordance with manufacturer instructions to meet the requirement for the supply of these goods. </w:t>
            </w:r>
          </w:p>
          <w:p w:rsidR="009C6914" w:rsidRPr="007D7189" w:rsidRDefault="009C6914" w:rsidP="009C6914">
            <w:pPr>
              <w:jc w:val="both"/>
              <w:rPr>
                <w:rFonts w:ascii="Arial" w:hAnsi="Arial" w:cs="Arial"/>
                <w:sz w:val="20"/>
                <w:szCs w:val="20"/>
              </w:rPr>
            </w:pPr>
          </w:p>
          <w:p w:rsidR="009C6914" w:rsidRPr="007D7189" w:rsidRDefault="009C6914" w:rsidP="009C6914">
            <w:pPr>
              <w:jc w:val="both"/>
              <w:rPr>
                <w:rFonts w:ascii="Arial" w:hAnsi="Arial" w:cs="Arial"/>
                <w:sz w:val="20"/>
                <w:szCs w:val="20"/>
              </w:rPr>
            </w:pPr>
            <w:r w:rsidRPr="007D7189">
              <w:rPr>
                <w:rFonts w:ascii="Arial" w:hAnsi="Arial" w:cs="Arial"/>
                <w:sz w:val="20"/>
                <w:szCs w:val="20"/>
              </w:rPr>
              <w:t>There may be a requirement for new Badges for example for ships currently in construction and equally some Badges on the schedule may be removed, if for example, decommissioning occurs.</w:t>
            </w:r>
          </w:p>
          <w:p w:rsidR="009C6914" w:rsidRPr="007D7189" w:rsidRDefault="009C6914" w:rsidP="00C416CD">
            <w:pPr>
              <w:widowControl/>
              <w:autoSpaceDE w:val="0"/>
              <w:spacing w:after="0" w:line="240" w:lineRule="auto"/>
              <w:ind w:left="4140"/>
              <w:rPr>
                <w:rFonts w:ascii="Arial" w:eastAsia="SimSun" w:hAnsi="Arial" w:cs="Arial"/>
                <w:snapToGrid w:val="0"/>
                <w:sz w:val="20"/>
                <w:szCs w:val="20"/>
              </w:rPr>
            </w:pPr>
          </w:p>
        </w:tc>
      </w:tr>
    </w:tbl>
    <w:p w:rsidR="00C416CD" w:rsidRDefault="00C416CD" w:rsidP="00C416CD">
      <w:pPr>
        <w:rPr>
          <w:rFonts w:cs="Arial"/>
          <w:b/>
          <w:sz w:val="20"/>
          <w:szCs w:val="20"/>
          <w:u w:val="single"/>
        </w:rPr>
      </w:pPr>
    </w:p>
    <w:p w:rsidR="00C416CD" w:rsidRPr="0066144B" w:rsidRDefault="00C416CD" w:rsidP="00C416CD">
      <w:pPr>
        <w:rPr>
          <w:rFonts w:ascii="Arial" w:hAnsi="Arial" w:cs="Arial"/>
          <w:b/>
          <w:sz w:val="20"/>
          <w:szCs w:val="20"/>
          <w:u w:val="single"/>
        </w:rPr>
      </w:pPr>
      <w:r w:rsidRPr="0066144B">
        <w:rPr>
          <w:rFonts w:ascii="Arial" w:hAnsi="Arial" w:cs="Arial"/>
          <w:b/>
          <w:sz w:val="20"/>
          <w:szCs w:val="20"/>
          <w:u w:val="single"/>
        </w:rPr>
        <w:lastRenderedPageBreak/>
        <w:t>ANNEX A – LIST OF SHIPS’/ ESTABLISHMENTS’ AND ESTIMATED ANNUAL REQUIREMENTS*</w:t>
      </w:r>
    </w:p>
    <w:p w:rsidR="00C416CD" w:rsidRDefault="00C416CD" w:rsidP="00C416CD">
      <w:pPr>
        <w:pStyle w:val="DWNormal"/>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628"/>
        <w:gridCol w:w="895"/>
        <w:gridCol w:w="2933"/>
        <w:gridCol w:w="628"/>
        <w:gridCol w:w="895"/>
        <w:gridCol w:w="2688"/>
        <w:gridCol w:w="709"/>
        <w:gridCol w:w="895"/>
      </w:tblGrid>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SHIP/UNIT</w:t>
            </w:r>
          </w:p>
        </w:tc>
        <w:tc>
          <w:tcPr>
            <w:tcW w:w="628"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QTY</w:t>
            </w:r>
          </w:p>
        </w:tc>
        <w:tc>
          <w:tcPr>
            <w:tcW w:w="895"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SHAPE</w:t>
            </w:r>
          </w:p>
        </w:tc>
        <w:tc>
          <w:tcPr>
            <w:tcW w:w="2933"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SHIP/UNIT</w:t>
            </w:r>
          </w:p>
        </w:tc>
        <w:tc>
          <w:tcPr>
            <w:tcW w:w="628"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QTY</w:t>
            </w:r>
          </w:p>
        </w:tc>
        <w:tc>
          <w:tcPr>
            <w:tcW w:w="895"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SHAPE</w:t>
            </w:r>
          </w:p>
        </w:tc>
        <w:tc>
          <w:tcPr>
            <w:tcW w:w="2688"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SHIP/UNIT</w:t>
            </w:r>
          </w:p>
        </w:tc>
        <w:tc>
          <w:tcPr>
            <w:tcW w:w="709"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QTY</w:t>
            </w:r>
          </w:p>
        </w:tc>
        <w:tc>
          <w:tcPr>
            <w:tcW w:w="895"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DWNormal"/>
              <w:jc w:val="center"/>
              <w:rPr>
                <w:rFonts w:ascii="Arial" w:eastAsia="SimSun" w:hAnsi="Arial" w:cs="Arial"/>
              </w:rPr>
            </w:pPr>
            <w:r>
              <w:rPr>
                <w:rFonts w:ascii="Arial" w:eastAsia="SimSun" w:hAnsi="Arial" w:cs="Arial"/>
              </w:rPr>
              <w:t>SHAPE</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rPr>
                <w:rFonts w:ascii="Arial" w:eastAsia="SimSun" w:hAnsi="Arial" w:cs="Arial"/>
                <w:sz w:val="20"/>
                <w:szCs w:val="20"/>
              </w:rPr>
            </w:pPr>
            <w:r w:rsidRPr="00FC76D6">
              <w:rPr>
                <w:rFonts w:ascii="Arial" w:eastAsia="SimSun" w:hAnsi="Arial" w:cs="Arial"/>
                <w:sz w:val="20"/>
                <w:szCs w:val="20"/>
              </w:rPr>
              <w:t>BRNC DARTMOUTH</w:t>
            </w:r>
          </w:p>
        </w:tc>
        <w:tc>
          <w:tcPr>
            <w:tcW w:w="62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jc w:val="right"/>
              <w:rPr>
                <w:rFonts w:ascii="Arial" w:eastAsia="SimSun" w:hAnsi="Arial" w:cs="Arial"/>
                <w:sz w:val="20"/>
                <w:szCs w:val="20"/>
              </w:rPr>
            </w:pPr>
            <w:r w:rsidRPr="00FC76D6">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center"/>
              <w:rPr>
                <w:rFonts w:ascii="Arial" w:eastAsia="SimSun" w:hAnsi="Arial" w:cs="Arial"/>
              </w:rPr>
            </w:pPr>
            <w:r w:rsidRPr="00FC76D6">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rPr>
                <w:rFonts w:ascii="Arial" w:eastAsia="SimSun" w:hAnsi="Arial" w:cs="Arial"/>
              </w:rPr>
            </w:pPr>
            <w:r w:rsidRPr="00FC76D6">
              <w:rPr>
                <w:rFonts w:ascii="Arial" w:eastAsia="SimSun" w:hAnsi="Arial" w:cs="Arial"/>
              </w:rPr>
              <w:t>HMS NORTHUMBERLAND</w:t>
            </w:r>
          </w:p>
        </w:tc>
        <w:tc>
          <w:tcPr>
            <w:tcW w:w="62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right"/>
              <w:rPr>
                <w:rFonts w:ascii="Arial" w:eastAsia="SimSun" w:hAnsi="Arial" w:cs="Arial"/>
              </w:rPr>
            </w:pPr>
            <w:r w:rsidRPr="00FC76D6">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jc w:val="center"/>
              <w:rPr>
                <w:rFonts w:ascii="Arial" w:eastAsia="SimSun" w:hAnsi="Arial" w:cs="Arial"/>
                <w:sz w:val="20"/>
                <w:szCs w:val="20"/>
              </w:rPr>
            </w:pPr>
            <w:r w:rsidRPr="00FC76D6">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rPr>
                <w:rFonts w:ascii="Arial" w:eastAsia="SimSun" w:hAnsi="Arial" w:cs="Arial"/>
                <w:sz w:val="20"/>
                <w:szCs w:val="20"/>
              </w:rPr>
            </w:pPr>
            <w:r w:rsidRPr="00FC76D6">
              <w:rPr>
                <w:rFonts w:ascii="Arial" w:eastAsia="SimSun" w:hAnsi="Arial" w:cs="Arial"/>
                <w:sz w:val="20"/>
                <w:szCs w:val="20"/>
              </w:rPr>
              <w:t>1 ASSAULT GROUP RM</w:t>
            </w:r>
          </w:p>
        </w:tc>
        <w:tc>
          <w:tcPr>
            <w:tcW w:w="709"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jc w:val="right"/>
              <w:rPr>
                <w:rFonts w:ascii="Arial" w:eastAsia="SimSun" w:hAnsi="Arial" w:cs="Arial"/>
                <w:sz w:val="20"/>
                <w:szCs w:val="20"/>
              </w:rPr>
            </w:pPr>
            <w:r w:rsidRPr="00FC76D6">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jc w:val="center"/>
              <w:rPr>
                <w:rFonts w:ascii="Arial" w:eastAsia="SimSun" w:hAnsi="Arial" w:cs="Arial"/>
                <w:sz w:val="20"/>
                <w:szCs w:val="20"/>
              </w:rPr>
            </w:pPr>
            <w:r w:rsidRPr="00FC76D6">
              <w:rPr>
                <w:rFonts w:ascii="Arial" w:eastAsia="SimSun" w:hAnsi="Arial" w:cs="Arial"/>
                <w:sz w:val="20"/>
                <w:szCs w:val="20"/>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rPr>
                <w:rFonts w:ascii="Arial" w:eastAsia="SimSun" w:hAnsi="Arial" w:cs="Arial"/>
                <w:sz w:val="20"/>
                <w:szCs w:val="20"/>
              </w:rPr>
            </w:pPr>
            <w:r w:rsidRPr="00FC76D6">
              <w:rPr>
                <w:rFonts w:ascii="Arial" w:eastAsia="SimSun" w:hAnsi="Arial" w:cs="Arial"/>
                <w:sz w:val="20"/>
                <w:szCs w:val="20"/>
              </w:rPr>
              <w:t>COMUKMARFOR</w:t>
            </w:r>
          </w:p>
        </w:tc>
        <w:tc>
          <w:tcPr>
            <w:tcW w:w="62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jc w:val="right"/>
              <w:rPr>
                <w:rFonts w:ascii="Arial" w:eastAsia="SimSun" w:hAnsi="Arial" w:cs="Arial"/>
                <w:sz w:val="20"/>
                <w:szCs w:val="20"/>
              </w:rPr>
            </w:pPr>
            <w:r w:rsidRPr="00FC76D6">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ListAlphabetical"/>
              <w:numPr>
                <w:ilvl w:val="0"/>
                <w:numId w:val="0"/>
              </w:numPr>
              <w:jc w:val="center"/>
              <w:rPr>
                <w:rFonts w:ascii="Arial" w:eastAsia="SimSun" w:hAnsi="Arial" w:cs="Arial"/>
              </w:rPr>
            </w:pPr>
            <w:r w:rsidRPr="00FC76D6">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ListAlphabetical"/>
              <w:numPr>
                <w:ilvl w:val="0"/>
                <w:numId w:val="0"/>
              </w:numPr>
              <w:rPr>
                <w:rFonts w:ascii="Arial" w:eastAsia="SimSun" w:hAnsi="Arial" w:cs="Arial"/>
              </w:rPr>
            </w:pPr>
            <w:r w:rsidRPr="00FC76D6">
              <w:rPr>
                <w:rFonts w:ascii="Arial" w:eastAsia="SimSun" w:hAnsi="Arial" w:cs="Arial"/>
              </w:rPr>
              <w:t>HMS OCEAN</w:t>
            </w:r>
          </w:p>
        </w:tc>
        <w:tc>
          <w:tcPr>
            <w:tcW w:w="62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ListAlphabetical"/>
              <w:numPr>
                <w:ilvl w:val="0"/>
                <w:numId w:val="0"/>
              </w:numPr>
              <w:jc w:val="right"/>
              <w:rPr>
                <w:rFonts w:ascii="Arial" w:eastAsia="SimSun" w:hAnsi="Arial" w:cs="Arial"/>
              </w:rPr>
            </w:pPr>
            <w:r w:rsidRPr="00FC76D6">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center"/>
              <w:rPr>
                <w:rFonts w:ascii="Arial" w:eastAsia="SimSun" w:hAnsi="Arial" w:cs="Arial"/>
              </w:rPr>
            </w:pPr>
            <w:r w:rsidRPr="00FC76D6">
              <w:rPr>
                <w:rFonts w:ascii="Arial" w:eastAsia="SimSun" w:hAnsi="Arial" w:cs="Arial"/>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rPr>
                <w:rFonts w:ascii="Arial" w:eastAsia="SimSun" w:hAnsi="Arial" w:cs="Arial"/>
              </w:rPr>
            </w:pPr>
            <w:r w:rsidRPr="00FC76D6">
              <w:rPr>
                <w:rFonts w:ascii="Arial" w:eastAsia="SimSun" w:hAnsi="Arial" w:cs="Arial"/>
              </w:rPr>
              <w:t>30 CDO IX GP RM</w:t>
            </w:r>
          </w:p>
        </w:tc>
        <w:tc>
          <w:tcPr>
            <w:tcW w:w="709"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right"/>
              <w:rPr>
                <w:rFonts w:ascii="Arial" w:eastAsia="SimSun" w:hAnsi="Arial" w:cs="Arial"/>
              </w:rPr>
            </w:pPr>
            <w:r w:rsidRPr="00FC76D6">
              <w:rPr>
                <w:rFonts w:ascii="Arial" w:eastAsia="SimSun" w:hAnsi="Arial" w:cs="Arial"/>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center"/>
              <w:rPr>
                <w:rFonts w:ascii="Arial" w:eastAsia="SimSun" w:hAnsi="Arial" w:cs="Arial"/>
              </w:rPr>
            </w:pPr>
            <w:r w:rsidRPr="00FC76D6">
              <w:rPr>
                <w:rFonts w:ascii="Arial" w:eastAsia="SimSun" w:hAnsi="Arial" w:cs="Arial"/>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AddressBlock"/>
              <w:rPr>
                <w:rFonts w:ascii="Arial" w:eastAsia="SimSun" w:hAnsi="Arial" w:cs="Arial"/>
              </w:rPr>
            </w:pPr>
            <w:r w:rsidRPr="00FC76D6">
              <w:rPr>
                <w:rFonts w:ascii="Arial" w:eastAsia="SimSun" w:hAnsi="Arial" w:cs="Arial"/>
              </w:rPr>
              <w:t>COMATG</w:t>
            </w:r>
          </w:p>
        </w:tc>
        <w:tc>
          <w:tcPr>
            <w:tcW w:w="62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right"/>
              <w:rPr>
                <w:rFonts w:ascii="Arial" w:eastAsia="SimSun" w:hAnsi="Arial" w:cs="Arial"/>
              </w:rPr>
            </w:pPr>
            <w:r w:rsidRPr="00FC76D6">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center"/>
              <w:rPr>
                <w:rFonts w:ascii="Arial" w:eastAsia="SimSun" w:hAnsi="Arial" w:cs="Arial"/>
              </w:rPr>
            </w:pPr>
            <w:r w:rsidRPr="00FC76D6">
              <w:rPr>
                <w:rFonts w:ascii="Arial" w:eastAsia="SimSun" w:hAnsi="Arial" w:cs="Arial"/>
              </w:rPr>
              <w:t>CW</w:t>
            </w:r>
          </w:p>
        </w:tc>
        <w:tc>
          <w:tcPr>
            <w:tcW w:w="2933"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rPr>
                <w:rFonts w:ascii="Arial" w:eastAsia="SimSun" w:hAnsi="Arial" w:cs="Arial"/>
              </w:rPr>
            </w:pPr>
            <w:r w:rsidRPr="00FC76D6">
              <w:rPr>
                <w:rFonts w:ascii="Arial" w:eastAsia="SimSun" w:hAnsi="Arial" w:cs="Arial"/>
              </w:rPr>
              <w:t>HMS PEMBROKE</w:t>
            </w:r>
          </w:p>
        </w:tc>
        <w:tc>
          <w:tcPr>
            <w:tcW w:w="62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ListAlphabetical"/>
              <w:numPr>
                <w:ilvl w:val="0"/>
                <w:numId w:val="0"/>
              </w:numPr>
              <w:jc w:val="right"/>
              <w:rPr>
                <w:rFonts w:ascii="Arial" w:eastAsia="SimSun" w:hAnsi="Arial" w:cs="Arial"/>
              </w:rPr>
            </w:pPr>
            <w:r w:rsidRPr="00FC76D6">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center"/>
              <w:rPr>
                <w:rFonts w:ascii="Arial" w:eastAsia="SimSun" w:hAnsi="Arial" w:cs="Arial"/>
              </w:rPr>
            </w:pPr>
            <w:r w:rsidRPr="00FC76D6">
              <w:rPr>
                <w:rFonts w:ascii="Arial" w:eastAsia="SimSun" w:hAnsi="Arial" w:cs="Arial"/>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rPr>
                <w:rFonts w:ascii="Arial" w:eastAsia="SimSun" w:hAnsi="Arial" w:cs="Arial"/>
              </w:rPr>
            </w:pPr>
            <w:r w:rsidRPr="00FC76D6">
              <w:rPr>
                <w:rFonts w:ascii="Arial" w:eastAsia="SimSun" w:hAnsi="Arial" w:cs="Arial"/>
              </w:rPr>
              <w:t>40 CDO RM</w:t>
            </w:r>
          </w:p>
        </w:tc>
        <w:tc>
          <w:tcPr>
            <w:tcW w:w="709"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right"/>
              <w:rPr>
                <w:rFonts w:ascii="Arial" w:eastAsia="SimSun" w:hAnsi="Arial" w:cs="Arial"/>
              </w:rPr>
            </w:pPr>
            <w:r w:rsidRPr="00FC76D6">
              <w:rPr>
                <w:rFonts w:ascii="Arial" w:eastAsia="SimSun" w:hAnsi="Arial" w:cs="Arial"/>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FC76D6" w:rsidRDefault="00C416CD" w:rsidP="00F7149B">
            <w:pPr>
              <w:pStyle w:val="DWNormal"/>
              <w:jc w:val="center"/>
              <w:rPr>
                <w:rFonts w:ascii="Arial" w:eastAsia="SimSun" w:hAnsi="Arial" w:cs="Arial"/>
              </w:rPr>
            </w:pPr>
            <w:r w:rsidRPr="00FC76D6">
              <w:rPr>
                <w:rFonts w:ascii="Arial" w:eastAsia="SimSun" w:hAnsi="Arial" w:cs="Arial"/>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COMUKMCMFOR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PENZANCE</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42 CDO RM</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FLEET COMMANDER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HMS PORTLAND</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43 CDO FPG RM</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FLEET DIVING SQN</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PRINCE OF WALES</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45 COMMANDO RM</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FOST (Devonport)</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PROTECTOR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HQ 3 CDO BDE RM</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FOST (</w:t>
            </w:r>
            <w:proofErr w:type="spellStart"/>
            <w:r w:rsidRPr="0096665A">
              <w:rPr>
                <w:rFonts w:ascii="Arial" w:eastAsia="SimSun" w:hAnsi="Arial" w:cs="Arial"/>
              </w:rPr>
              <w:t>Faslane</w:t>
            </w:r>
            <w:proofErr w:type="spellEnd"/>
            <w:r w:rsidRPr="0096665A">
              <w:rPr>
                <w:rFonts w:ascii="Arial" w:eastAsia="SimSun" w:hAnsi="Arial" w:cs="Arial"/>
              </w:rPr>
              <w:t>)</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PUNCHER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RMR MERSEYSIDE</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GIB PBS</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b/>
                <w:sz w:val="20"/>
                <w:szCs w:val="20"/>
              </w:rPr>
            </w:pPr>
            <w:r w:rsidRPr="0096665A">
              <w:rPr>
                <w:rFonts w:ascii="Arial" w:eastAsia="SimSun" w:hAnsi="Arial" w:cs="Arial"/>
                <w:sz w:val="20"/>
                <w:szCs w:val="20"/>
              </w:rPr>
              <w:t>HMS PURSUER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RMR SCOTLAND</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S</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1PBS</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QUEEN ELIZABETH</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700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HMS ALBION</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QUORN</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727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HMS AMBUSH</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RAIDER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750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ARCHER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HMS RALEIGH</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D</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814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HMS ARGYLL</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RAMSEY</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815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ARTFUL</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HMS RANGER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center"/>
              <w:rPr>
                <w:rFonts w:ascii="Arial" w:eastAsia="SimSun" w:hAnsi="Arial" w:cs="Arial"/>
              </w:rPr>
            </w:pPr>
            <w:r w:rsidRPr="0096665A">
              <w:rPr>
                <w:rFonts w:ascii="Arial" w:eastAsia="SimSun" w:hAnsi="Arial" w:cs="Arial"/>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rPr>
                <w:rFonts w:ascii="Arial" w:eastAsia="SimSun" w:hAnsi="Arial" w:cs="Arial"/>
              </w:rPr>
            </w:pPr>
            <w:r w:rsidRPr="0096665A">
              <w:rPr>
                <w:rFonts w:ascii="Arial" w:eastAsia="SimSun" w:hAnsi="Arial" w:cs="Arial"/>
              </w:rPr>
              <w:t>824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ASTUTE</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RICHMOND</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825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ATHERSTONE</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SABRE</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829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AUDACIOUS</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SCOTT</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845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BANGOR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SEVERN</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center"/>
              <w:rPr>
                <w:rFonts w:ascii="Arial" w:eastAsia="SimSun" w:hAnsi="Arial" w:cs="Arial"/>
              </w:rPr>
            </w:pPr>
            <w:r w:rsidRPr="0096665A">
              <w:rPr>
                <w:rFonts w:ascii="Arial" w:eastAsia="SimSun" w:hAnsi="Arial" w:cs="Arial"/>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rPr>
                <w:rFonts w:ascii="Arial" w:eastAsia="SimSun" w:hAnsi="Arial" w:cs="Arial"/>
              </w:rPr>
            </w:pPr>
            <w:r w:rsidRPr="0096665A">
              <w:rPr>
                <w:rFonts w:ascii="Arial" w:eastAsia="SimSun" w:hAnsi="Arial" w:cs="Arial"/>
              </w:rPr>
              <w:t>846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lastRenderedPageBreak/>
              <w:t>HMS BITER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center"/>
              <w:rPr>
                <w:rFonts w:ascii="Arial" w:eastAsia="SimSun" w:hAnsi="Arial" w:cs="Arial"/>
              </w:rPr>
            </w:pPr>
            <w:r w:rsidRPr="0096665A">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rPr>
                <w:rFonts w:ascii="Arial" w:eastAsia="SimSun" w:hAnsi="Arial" w:cs="Arial"/>
              </w:rPr>
            </w:pPr>
            <w:r w:rsidRPr="0096665A">
              <w:rPr>
                <w:rFonts w:ascii="Arial" w:eastAsia="SimSun" w:hAnsi="Arial" w:cs="Arial"/>
              </w:rPr>
              <w:t>HMS SHOREHAM</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Normal"/>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center"/>
              <w:rPr>
                <w:rFonts w:ascii="Arial" w:eastAsia="SimSun" w:hAnsi="Arial" w:cs="Arial"/>
              </w:rPr>
            </w:pPr>
            <w:r w:rsidRPr="0096665A">
              <w:rPr>
                <w:rFonts w:ascii="Arial" w:eastAsia="SimSun" w:hAnsi="Arial" w:cs="Arial"/>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rPr>
                <w:rFonts w:ascii="Arial" w:eastAsia="SimSun" w:hAnsi="Arial" w:cs="Arial"/>
              </w:rPr>
            </w:pPr>
            <w:r w:rsidRPr="0096665A">
              <w:rPr>
                <w:rFonts w:ascii="Arial" w:eastAsia="SimSun" w:hAnsi="Arial" w:cs="Arial"/>
              </w:rPr>
              <w:t>847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DWListAlphabetical"/>
              <w:numPr>
                <w:ilvl w:val="0"/>
                <w:numId w:val="0"/>
              </w:numPr>
              <w:jc w:val="center"/>
              <w:rPr>
                <w:rFonts w:ascii="Arial" w:eastAsia="SimSun" w:hAnsi="Arial" w:cs="Arial"/>
              </w:rPr>
            </w:pPr>
            <w:r w:rsidRPr="0096665A">
              <w:rPr>
                <w:rFonts w:ascii="Arial" w:eastAsia="SimSun" w:hAnsi="Arial" w:cs="Arial"/>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BLAZER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HMS SMITER</w:t>
            </w:r>
          </w:p>
        </w:tc>
        <w:tc>
          <w:tcPr>
            <w:tcW w:w="62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pStyle w:val="AddressBlock"/>
              <w:jc w:val="right"/>
              <w:rPr>
                <w:rFonts w:ascii="Arial" w:eastAsia="SimSun" w:hAnsi="Arial" w:cs="Arial"/>
              </w:rPr>
            </w:pPr>
            <w:r w:rsidRPr="0096665A">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rPr>
                <w:rFonts w:ascii="Arial" w:eastAsia="SimSun" w:hAnsi="Arial" w:cs="Arial"/>
                <w:sz w:val="20"/>
                <w:szCs w:val="20"/>
              </w:rPr>
            </w:pPr>
            <w:r w:rsidRPr="0096665A">
              <w:rPr>
                <w:rFonts w:ascii="Arial" w:eastAsia="SimSun" w:hAnsi="Arial" w:cs="Arial"/>
                <w:sz w:val="20"/>
                <w:szCs w:val="20"/>
              </w:rPr>
              <w:t>849 NAS</w:t>
            </w:r>
          </w:p>
        </w:tc>
        <w:tc>
          <w:tcPr>
            <w:tcW w:w="709"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right"/>
              <w:rPr>
                <w:rFonts w:ascii="Arial" w:eastAsia="SimSun" w:hAnsi="Arial" w:cs="Arial"/>
                <w:sz w:val="20"/>
                <w:szCs w:val="20"/>
              </w:rPr>
            </w:pPr>
            <w:r w:rsidRPr="0096665A">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96665A" w:rsidRDefault="00C416CD" w:rsidP="00F7149B">
            <w:pPr>
              <w:jc w:val="center"/>
              <w:rPr>
                <w:rFonts w:ascii="Arial" w:eastAsia="SimSun" w:hAnsi="Arial" w:cs="Arial"/>
                <w:sz w:val="20"/>
                <w:szCs w:val="20"/>
              </w:rPr>
            </w:pPr>
            <w:r w:rsidRPr="0096665A">
              <w:rPr>
                <w:rFonts w:ascii="Arial" w:eastAsia="SimSun" w:hAnsi="Arial" w:cs="Arial"/>
                <w:sz w:val="20"/>
                <w:szCs w:val="20"/>
              </w:rPr>
              <w:t>C</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BLYTH</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SOMERSET</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rPr>
            </w:pPr>
            <w:r w:rsidRPr="00A122E4">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HMS CAMBRIA (RNR)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D</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BROCKLESBY</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right"/>
              <w:rPr>
                <w:rFonts w:ascii="Arial" w:eastAsia="SimSun" w:hAnsi="Arial" w:cs="Arial"/>
              </w:rPr>
            </w:pPr>
            <w:r w:rsidRPr="00A122E4">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ST ALBANS</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rPr>
            </w:pPr>
            <w:r w:rsidRPr="00A122E4">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CERES (RNR)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D</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AddressBlock"/>
              <w:rPr>
                <w:rFonts w:ascii="Arial" w:eastAsia="SimSun" w:hAnsi="Arial" w:cs="Arial"/>
              </w:rPr>
            </w:pPr>
            <w:r>
              <w:rPr>
                <w:rFonts w:ascii="Arial" w:eastAsia="SimSun" w:hAnsi="Arial" w:cs="Arial"/>
              </w:rPr>
              <w:t>HMS BULWARK</w:t>
            </w:r>
          </w:p>
        </w:tc>
        <w:tc>
          <w:tcPr>
            <w:tcW w:w="628" w:type="dxa"/>
            <w:tcBorders>
              <w:top w:val="single" w:sz="4" w:space="0" w:color="auto"/>
              <w:left w:val="single" w:sz="4" w:space="0" w:color="auto"/>
              <w:bottom w:val="single" w:sz="4" w:space="0" w:color="auto"/>
              <w:right w:val="single" w:sz="4" w:space="0" w:color="auto"/>
            </w:tcBorders>
            <w:hideMark/>
          </w:tcPr>
          <w:p w:rsidR="00C416CD" w:rsidRDefault="00C416CD" w:rsidP="00F7149B">
            <w:pPr>
              <w:pStyle w:val="AddressBlock"/>
              <w:jc w:val="right"/>
              <w:rPr>
                <w:rFonts w:ascii="Arial" w:eastAsia="SimSun" w:hAnsi="Arial" w:cs="Arial"/>
              </w:rPr>
            </w:pPr>
            <w:r>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SUTHERLAND</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HMS DALRIADA (RNR)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D</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CATTISTOCK</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TALENT</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EAGLET (RNR)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rPr>
            </w:pPr>
            <w:r w:rsidRPr="00A122E4">
              <w:rPr>
                <w:rFonts w:ascii="Arial" w:eastAsia="SimSun" w:hAnsi="Arial" w:cs="Arial"/>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center"/>
              <w:rPr>
                <w:rFonts w:ascii="Arial" w:eastAsia="SimSun" w:hAnsi="Arial" w:cs="Arial"/>
              </w:rPr>
            </w:pPr>
            <w:r w:rsidRPr="00A122E4">
              <w:rPr>
                <w:rFonts w:ascii="Arial" w:eastAsia="SimSun" w:hAnsi="Arial" w:cs="Arial"/>
              </w:rPr>
              <w:t>D</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CHARGER</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TRACKER</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center"/>
              <w:rPr>
                <w:rFonts w:ascii="Arial" w:eastAsia="SimSun" w:hAnsi="Arial" w:cs="Arial"/>
                <w:bCs/>
              </w:rPr>
            </w:pPr>
            <w:r w:rsidRPr="00A122E4">
              <w:rPr>
                <w:rFonts w:ascii="Arial" w:eastAsia="SimSun" w:hAnsi="Arial" w:cs="Arial"/>
                <w:bCs/>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pStyle w:val="AddressBlock"/>
              <w:rPr>
                <w:rFonts w:ascii="Arial" w:eastAsia="SimSun" w:hAnsi="Arial" w:cs="Arial"/>
              </w:rPr>
            </w:pPr>
            <w:r w:rsidRPr="00A122E4">
              <w:rPr>
                <w:rFonts w:ascii="Arial" w:eastAsia="SimSun" w:hAnsi="Arial" w:cs="Arial"/>
                <w:bCs/>
              </w:rPr>
              <w:t>HMS FORWARD (RNR)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D</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CHIDDINGFOLD</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TRIUMPH</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HMS HIBERNIA (RNR)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D</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CLYDE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TRUMPETER</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68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KING ALFRED (RNR)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D</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COLLINGWOOD</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center"/>
              <w:rPr>
                <w:rFonts w:ascii="Arial" w:eastAsia="SimSun" w:hAnsi="Arial" w:cs="Arial"/>
              </w:rPr>
            </w:pPr>
            <w:r w:rsidRPr="00A122E4">
              <w:rPr>
                <w:rFonts w:ascii="Arial" w:eastAsia="SimSun" w:hAnsi="Arial" w:cs="Arial"/>
              </w:rPr>
              <w:t>D</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TYNE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HMS PRESIDENT (RNR)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D</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DARING</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VANGUARD</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right"/>
              <w:rPr>
                <w:rFonts w:ascii="Arial" w:eastAsia="SimSun" w:hAnsi="Arial" w:cs="Arial"/>
              </w:rPr>
            </w:pPr>
            <w:r w:rsidRPr="00A122E4">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RFA ARGUS</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DASHER</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VENGEANCE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rPr>
            </w:pPr>
            <w:r w:rsidRPr="00A122E4">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RFA FORT VICTORIA</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DAUNTLESS</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VICTORIOUS</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rPr>
            </w:pPr>
            <w:r w:rsidRPr="00A122E4">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RFA CARDIGAN BAY</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DEFENDER</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VIGILANT</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RFA LYME BAY</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DIAMOND</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UKMCC</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rPr>
            </w:pPr>
            <w:r w:rsidRPr="00A122E4">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bCs/>
                <w:sz w:val="20"/>
                <w:szCs w:val="20"/>
              </w:rPr>
            </w:pPr>
            <w:r w:rsidRPr="00A122E4">
              <w:rPr>
                <w:rFonts w:ascii="Arial" w:eastAsia="SimSun" w:hAnsi="Arial" w:cs="Arial"/>
                <w:bCs/>
                <w:sz w:val="20"/>
                <w:szCs w:val="20"/>
              </w:rPr>
              <w:t>RFA MOUNTS BAY</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DRAGON</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NRCEE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right"/>
              <w:rPr>
                <w:rFonts w:ascii="Arial" w:eastAsia="SimSun" w:hAnsi="Arial" w:cs="Arial"/>
              </w:rPr>
            </w:pPr>
            <w:r w:rsidRPr="00A122E4">
              <w:rPr>
                <w:rFonts w:ascii="Arial" w:eastAsia="SimSun" w:hAnsi="Arial" w:cs="Arial"/>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bCs/>
                <w:sz w:val="20"/>
                <w:szCs w:val="20"/>
              </w:rPr>
            </w:pPr>
            <w:r w:rsidRPr="00A122E4">
              <w:rPr>
                <w:rFonts w:ascii="Arial" w:eastAsia="SimSun" w:hAnsi="Arial" w:cs="Arial"/>
                <w:bCs/>
                <w:sz w:val="20"/>
                <w:szCs w:val="20"/>
              </w:rPr>
              <w:t>RFA WAVE KNIGHT</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ListAlphabetical"/>
              <w:numPr>
                <w:ilvl w:val="0"/>
                <w:numId w:val="0"/>
              </w:numPr>
              <w:rPr>
                <w:rFonts w:ascii="Arial" w:eastAsia="SimSun" w:hAnsi="Arial" w:cs="Arial"/>
              </w:rPr>
            </w:pPr>
            <w:r w:rsidRPr="00A122E4">
              <w:rPr>
                <w:rFonts w:ascii="Arial" w:eastAsia="SimSun" w:hAnsi="Arial" w:cs="Arial"/>
              </w:rPr>
              <w:t>HMS DUNCAN</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rPr>
            </w:pPr>
            <w:r w:rsidRPr="00A122E4">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NRCNE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bCs/>
                <w:sz w:val="20"/>
                <w:szCs w:val="20"/>
              </w:rPr>
            </w:pPr>
            <w:r w:rsidRPr="00A122E4">
              <w:rPr>
                <w:rFonts w:ascii="Arial" w:eastAsia="SimSun" w:hAnsi="Arial" w:cs="Arial"/>
                <w:bCs/>
                <w:sz w:val="20"/>
                <w:szCs w:val="20"/>
              </w:rPr>
              <w:t>RFA WAVE RULER</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ECHO</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NRCSNI</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bCs/>
                <w:sz w:val="20"/>
                <w:szCs w:val="20"/>
              </w:rPr>
            </w:pPr>
            <w:r w:rsidRPr="00A122E4">
              <w:rPr>
                <w:rFonts w:ascii="Arial" w:eastAsia="SimSun" w:hAnsi="Arial" w:cs="Arial"/>
                <w:bCs/>
                <w:sz w:val="20"/>
                <w:szCs w:val="20"/>
              </w:rPr>
              <w:t>RFA TIDEFORCE</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ENTERPRISE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NRCWWE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right"/>
              <w:rPr>
                <w:rFonts w:ascii="Arial" w:eastAsia="SimSun" w:hAnsi="Arial" w:cs="Arial"/>
              </w:rPr>
            </w:pPr>
            <w:r w:rsidRPr="00A122E4">
              <w:rPr>
                <w:rFonts w:ascii="Arial" w:eastAsia="SimSun" w:hAnsi="Arial" w:cs="Arial"/>
              </w:rPr>
              <w:t>5</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bCs/>
                <w:sz w:val="20"/>
                <w:szCs w:val="20"/>
              </w:rPr>
            </w:pPr>
            <w:r w:rsidRPr="00A122E4">
              <w:rPr>
                <w:rFonts w:ascii="Arial" w:eastAsia="SimSun" w:hAnsi="Arial" w:cs="Arial"/>
                <w:bCs/>
                <w:sz w:val="20"/>
                <w:szCs w:val="20"/>
              </w:rPr>
              <w:t>RFA TIDERACE</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ListAlphabetical"/>
              <w:numPr>
                <w:ilvl w:val="0"/>
                <w:numId w:val="0"/>
              </w:numPr>
              <w:rPr>
                <w:rFonts w:ascii="Arial" w:eastAsia="SimSun" w:hAnsi="Arial" w:cs="Arial"/>
              </w:rPr>
            </w:pPr>
            <w:r w:rsidRPr="00A122E4">
              <w:rPr>
                <w:rFonts w:ascii="Arial" w:eastAsia="SimSun" w:hAnsi="Arial" w:cs="Arial"/>
              </w:rPr>
              <w:t>HMS EXAMPLE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tcPr>
          <w:p w:rsidR="00C416CD" w:rsidRPr="00A122E4" w:rsidRDefault="00C416CD" w:rsidP="00F7149B">
            <w:pPr>
              <w:rPr>
                <w:rFonts w:ascii="Arial" w:eastAsia="SimSun" w:hAnsi="Arial" w:cs="Arial"/>
                <w:color w:val="FF0000"/>
                <w:sz w:val="20"/>
                <w:szCs w:val="20"/>
              </w:rPr>
            </w:pPr>
          </w:p>
        </w:tc>
        <w:tc>
          <w:tcPr>
            <w:tcW w:w="628" w:type="dxa"/>
            <w:tcBorders>
              <w:top w:val="single" w:sz="4" w:space="0" w:color="auto"/>
              <w:left w:val="single" w:sz="4" w:space="0" w:color="auto"/>
              <w:bottom w:val="single" w:sz="4" w:space="0" w:color="auto"/>
              <w:right w:val="single" w:sz="4" w:space="0" w:color="auto"/>
            </w:tcBorders>
          </w:tcPr>
          <w:p w:rsidR="00C416CD" w:rsidRPr="00A122E4" w:rsidRDefault="00C416CD" w:rsidP="00F7149B">
            <w:pPr>
              <w:pStyle w:val="DWNormal"/>
              <w:jc w:val="right"/>
              <w:rPr>
                <w:rFonts w:ascii="Arial" w:eastAsia="SimSun" w:hAnsi="Arial" w:cs="Arial"/>
                <w:color w:val="FF0000"/>
              </w:rPr>
            </w:pPr>
          </w:p>
        </w:tc>
        <w:tc>
          <w:tcPr>
            <w:tcW w:w="895" w:type="dxa"/>
            <w:tcBorders>
              <w:top w:val="single" w:sz="4" w:space="0" w:color="auto"/>
              <w:left w:val="single" w:sz="4" w:space="0" w:color="auto"/>
              <w:bottom w:val="single" w:sz="4" w:space="0" w:color="auto"/>
              <w:right w:val="single" w:sz="4" w:space="0" w:color="auto"/>
            </w:tcBorders>
          </w:tcPr>
          <w:p w:rsidR="00C416CD" w:rsidRPr="00A122E4" w:rsidRDefault="00C416CD" w:rsidP="00F7149B">
            <w:pPr>
              <w:jc w:val="center"/>
              <w:rPr>
                <w:rFonts w:ascii="Arial" w:eastAsia="SimSun" w:hAnsi="Arial" w:cs="Arial"/>
                <w:bCs/>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bCs/>
                <w:sz w:val="20"/>
                <w:szCs w:val="20"/>
              </w:rPr>
            </w:pPr>
            <w:r w:rsidRPr="00A122E4">
              <w:rPr>
                <w:rFonts w:ascii="Arial" w:eastAsia="SimSun" w:hAnsi="Arial" w:cs="Arial"/>
                <w:bCs/>
                <w:sz w:val="20"/>
                <w:szCs w:val="20"/>
              </w:rPr>
              <w:t>RFA TIDESPRING</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lastRenderedPageBreak/>
              <w:t>HMS EXPLOIT</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ListAlphabetical"/>
              <w:numPr>
                <w:ilvl w:val="0"/>
                <w:numId w:val="0"/>
              </w:numPr>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ListAlphabetical"/>
              <w:numPr>
                <w:ilvl w:val="0"/>
                <w:numId w:val="0"/>
              </w:numPr>
              <w:rPr>
                <w:rFonts w:ascii="Arial" w:eastAsia="SimSun" w:hAnsi="Arial" w:cs="Arial"/>
              </w:rPr>
            </w:pPr>
            <w:r w:rsidRPr="00A122E4">
              <w:rPr>
                <w:rFonts w:ascii="Arial" w:eastAsia="SimSun" w:hAnsi="Arial" w:cs="Arial"/>
              </w:rPr>
              <w:t>OP KIPION</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color w:val="FF0000"/>
              </w:rPr>
            </w:pPr>
            <w:r w:rsidRPr="00A122E4">
              <w:rPr>
                <w:rFonts w:ascii="Arial" w:eastAsia="SimSun" w:hAnsi="Arial" w:cs="Arial"/>
              </w:rPr>
              <w:t>40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bCs/>
                <w:sz w:val="20"/>
                <w:szCs w:val="20"/>
              </w:rPr>
            </w:pPr>
            <w:r w:rsidRPr="00A122E4">
              <w:rPr>
                <w:rFonts w:ascii="Arial" w:eastAsia="SimSun" w:hAnsi="Arial" w:cs="Arial"/>
                <w:bCs/>
                <w:sz w:val="20"/>
                <w:szCs w:val="20"/>
              </w:rPr>
              <w:t>C</w:t>
            </w:r>
          </w:p>
        </w:tc>
        <w:tc>
          <w:tcPr>
            <w:tcW w:w="2688" w:type="dxa"/>
            <w:tcBorders>
              <w:top w:val="single" w:sz="4" w:space="0" w:color="auto"/>
              <w:left w:val="single" w:sz="4" w:space="0" w:color="auto"/>
              <w:bottom w:val="single" w:sz="4" w:space="0" w:color="auto"/>
              <w:right w:val="single" w:sz="4" w:space="0" w:color="auto"/>
            </w:tcBorders>
            <w:vAlign w:val="bottom"/>
            <w:hideMark/>
          </w:tcPr>
          <w:p w:rsidR="00C416CD" w:rsidRPr="00A122E4" w:rsidRDefault="00C416CD" w:rsidP="00F7149B">
            <w:pPr>
              <w:rPr>
                <w:rFonts w:ascii="Arial" w:eastAsia="SimSun" w:hAnsi="Arial" w:cs="Arial"/>
                <w:sz w:val="20"/>
                <w:szCs w:val="20"/>
              </w:rPr>
            </w:pPr>
            <w:r w:rsidRPr="00A122E4">
              <w:rPr>
                <w:rFonts w:ascii="Arial" w:eastAsia="SimSun" w:hAnsi="Arial" w:cs="Arial"/>
                <w:bCs/>
                <w:sz w:val="20"/>
                <w:szCs w:val="20"/>
              </w:rPr>
              <w:t>RFA TIDESURGE</w:t>
            </w:r>
          </w:p>
        </w:tc>
        <w:tc>
          <w:tcPr>
            <w:tcW w:w="709"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20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P</w:t>
            </w: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GLEANER</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ListAlphabetical"/>
              <w:numPr>
                <w:ilvl w:val="0"/>
                <w:numId w:val="0"/>
              </w:numPr>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tcPr>
          <w:p w:rsidR="00C416CD" w:rsidRPr="00A122E4" w:rsidRDefault="00C416CD" w:rsidP="00F7149B">
            <w:pPr>
              <w:pStyle w:val="DWListAlphabetical"/>
              <w:numPr>
                <w:ilvl w:val="0"/>
                <w:numId w:val="0"/>
              </w:numPr>
              <w:rPr>
                <w:rFonts w:ascii="Arial" w:eastAsia="SimSun" w:hAnsi="Arial" w:cs="Arial"/>
                <w:color w:val="FF0000"/>
              </w:rPr>
            </w:pPr>
          </w:p>
        </w:tc>
        <w:tc>
          <w:tcPr>
            <w:tcW w:w="628" w:type="dxa"/>
            <w:tcBorders>
              <w:top w:val="single" w:sz="4" w:space="0" w:color="auto"/>
              <w:left w:val="single" w:sz="4" w:space="0" w:color="auto"/>
              <w:bottom w:val="single" w:sz="4" w:space="0" w:color="auto"/>
              <w:right w:val="single" w:sz="4" w:space="0" w:color="auto"/>
            </w:tcBorders>
          </w:tcPr>
          <w:p w:rsidR="00C416CD" w:rsidRPr="00A122E4" w:rsidRDefault="00C416CD" w:rsidP="00F7149B">
            <w:pPr>
              <w:pStyle w:val="AddressBlock"/>
              <w:jc w:val="right"/>
              <w:rPr>
                <w:rFonts w:ascii="Arial" w:eastAsia="SimSun" w:hAnsi="Arial" w:cs="Arial"/>
              </w:rPr>
            </w:pPr>
          </w:p>
        </w:tc>
        <w:tc>
          <w:tcPr>
            <w:tcW w:w="895" w:type="dxa"/>
            <w:tcBorders>
              <w:top w:val="single" w:sz="4" w:space="0" w:color="auto"/>
              <w:left w:val="single" w:sz="4" w:space="0" w:color="auto"/>
              <w:bottom w:val="single" w:sz="4" w:space="0" w:color="auto"/>
              <w:right w:val="single" w:sz="4" w:space="0" w:color="auto"/>
            </w:tcBorders>
          </w:tcPr>
          <w:p w:rsidR="00C416CD" w:rsidRPr="00A122E4" w:rsidRDefault="00C416CD" w:rsidP="00F7149B">
            <w:pPr>
              <w:jc w:val="center"/>
              <w:rPr>
                <w:rFonts w:ascii="Arial" w:eastAsia="SimSun" w:hAnsi="Arial"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Pr="00A122E4" w:rsidRDefault="00C416CD" w:rsidP="00F7149B">
            <w:pPr>
              <w:rPr>
                <w:rFonts w:ascii="Arial" w:eastAsia="SimSun" w:hAnsi="Arial"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Pr="00A122E4" w:rsidRDefault="00C416CD" w:rsidP="00F7149B">
            <w:pPr>
              <w:jc w:val="right"/>
              <w:rPr>
                <w:rFonts w:ascii="Arial" w:eastAsia="SimSun" w:hAnsi="Arial"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Pr="00A122E4" w:rsidRDefault="00C416CD" w:rsidP="00F7149B">
            <w:pPr>
              <w:jc w:val="center"/>
              <w:rPr>
                <w:rFonts w:ascii="Arial" w:eastAsia="SimSun" w:hAnsi="Arial"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GRIMSBY</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rPr>
                <w:rFonts w:eastAsia="SimSun" w:cs="Arial"/>
                <w:color w:val="FF0000"/>
                <w:sz w:val="20"/>
                <w:szCs w:val="2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color w:val="FF0000"/>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HURWORTH</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right"/>
              <w:rPr>
                <w:rFonts w:ascii="Arial" w:eastAsia="SimSun" w:hAnsi="Arial" w:cs="Arial"/>
              </w:rPr>
            </w:pPr>
            <w:r w:rsidRPr="00A122E4">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pStyle w:val="AddressBlock"/>
              <w:rPr>
                <w:rFonts w:ascii="Arial" w:eastAsia="SimSun" w:hAnsi="Arial" w:cs="Arial"/>
                <w:color w:val="FF000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color w:val="FF0000"/>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rPr>
                <w:rFonts w:ascii="Arial" w:eastAsia="SimSun" w:hAnsi="Arial" w:cs="Arial"/>
              </w:rPr>
            </w:pPr>
            <w:r w:rsidRPr="00A122E4">
              <w:rPr>
                <w:rFonts w:ascii="Arial" w:eastAsia="SimSun" w:hAnsi="Arial" w:cs="Arial"/>
              </w:rPr>
              <w:t>HMS IRON DUKE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rPr>
                <w:rFonts w:eastAsia="SimSun" w:cs="Arial"/>
                <w:color w:val="FF0000"/>
                <w:sz w:val="20"/>
                <w:szCs w:val="2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pStyle w:val="DWListAlphabetical"/>
              <w:numPr>
                <w:ilvl w:val="0"/>
                <w:numId w:val="0"/>
              </w:numPr>
              <w:jc w:val="right"/>
              <w:rPr>
                <w:rFonts w:ascii="Arial" w:eastAsia="SimSun" w:hAnsi="Arial" w:cs="Arial"/>
                <w:color w:val="FF000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KENT</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right"/>
              <w:rPr>
                <w:rFonts w:ascii="Arial" w:eastAsia="SimSun" w:hAnsi="Arial" w:cs="Arial"/>
              </w:rPr>
            </w:pPr>
            <w:r w:rsidRPr="00A122E4">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pStyle w:val="DWNormal"/>
              <w:rPr>
                <w:rFonts w:ascii="Arial" w:eastAsia="SimSun" w:hAnsi="Arial" w:cs="Arial"/>
                <w:color w:val="FF000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color w:val="FF0000"/>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LANCASTER</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ListAlphabetical"/>
              <w:numPr>
                <w:ilvl w:val="0"/>
                <w:numId w:val="0"/>
              </w:numPr>
              <w:jc w:val="right"/>
              <w:rPr>
                <w:rFonts w:ascii="Arial" w:eastAsia="SimSun" w:hAnsi="Arial" w:cs="Arial"/>
              </w:rPr>
            </w:pPr>
            <w:r w:rsidRPr="00A122E4">
              <w:rPr>
                <w:rFonts w:ascii="Arial" w:eastAsia="SimSun" w:hAnsi="Arial" w:cs="Arial"/>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rPr>
                <w:rFonts w:eastAsia="SimSun" w:cs="Arial"/>
                <w:color w:val="FF0000"/>
                <w:sz w:val="20"/>
                <w:szCs w:val="2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pStyle w:val="AddressBlock"/>
              <w:jc w:val="right"/>
              <w:rPr>
                <w:rFonts w:ascii="Arial" w:eastAsia="SimSun" w:hAnsi="Arial" w:cs="Arial"/>
                <w:color w:val="FF000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LEDBURY</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right"/>
              <w:rPr>
                <w:rFonts w:ascii="Arial" w:eastAsia="SimSun" w:hAnsi="Arial" w:cs="Arial"/>
              </w:rPr>
            </w:pPr>
            <w:r w:rsidRPr="00A122E4">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AddressBlock"/>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pStyle w:val="AddressBlock"/>
              <w:rPr>
                <w:rFonts w:ascii="Arial" w:eastAsia="SimSun" w:hAnsi="Arial" w:cs="Arial"/>
                <w:color w:val="FF000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pStyle w:val="DWListAlphabetical"/>
              <w:numPr>
                <w:ilvl w:val="0"/>
                <w:numId w:val="0"/>
              </w:numPr>
              <w:jc w:val="right"/>
              <w:rPr>
                <w:rFonts w:ascii="Arial" w:eastAsia="SimSun" w:hAnsi="Arial" w:cs="Arial"/>
                <w:color w:val="FF000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rPr>
                <w:rFonts w:ascii="Arial" w:eastAsia="SimSun" w:hAnsi="Arial" w:cs="Arial"/>
              </w:rPr>
            </w:pPr>
            <w:r w:rsidRPr="00A122E4">
              <w:rPr>
                <w:rFonts w:ascii="Arial" w:eastAsia="SimSun" w:hAnsi="Arial" w:cs="Arial"/>
              </w:rPr>
              <w:t>HMS MERSEY</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right"/>
              <w:rPr>
                <w:rFonts w:ascii="Arial" w:eastAsia="SimSun" w:hAnsi="Arial" w:cs="Arial"/>
              </w:rPr>
            </w:pPr>
            <w:r w:rsidRPr="00A122E4">
              <w:rPr>
                <w:rFonts w:ascii="Arial" w:eastAsia="SimSun" w:hAnsi="Arial" w:cs="Arial"/>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center"/>
              <w:rPr>
                <w:rFonts w:ascii="Arial" w:eastAsia="SimSun" w:hAnsi="Arial" w:cs="Arial"/>
                <w:sz w:val="20"/>
                <w:szCs w:val="20"/>
              </w:rPr>
            </w:pPr>
            <w:r w:rsidRPr="00A122E4">
              <w:rPr>
                <w:rFonts w:ascii="Arial" w:eastAsia="SimSun" w:hAnsi="Arial" w:cs="Arial"/>
                <w:sz w:val="20"/>
                <w:szCs w:val="20"/>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rPr>
                <w:rFonts w:eastAsia="SimSun" w:cs="Arial"/>
                <w:color w:val="FF0000"/>
                <w:sz w:val="20"/>
                <w:szCs w:val="2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color w:val="FF0000"/>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MIDDLETON</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10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ListAlphabetical"/>
              <w:numPr>
                <w:ilvl w:val="0"/>
                <w:numId w:val="0"/>
              </w:numPr>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pStyle w:val="DWListAlphabetical"/>
              <w:numPr>
                <w:ilvl w:val="0"/>
                <w:numId w:val="0"/>
              </w:numPr>
              <w:rPr>
                <w:rFonts w:ascii="Arial" w:eastAsia="SimSun" w:hAnsi="Arial" w:cs="Arial"/>
                <w:color w:val="FF000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pStyle w:val="DWListAlphabetical"/>
              <w:numPr>
                <w:ilvl w:val="0"/>
                <w:numId w:val="0"/>
              </w:numPr>
              <w:jc w:val="right"/>
              <w:rPr>
                <w:rFonts w:ascii="Arial" w:eastAsia="SimSun" w:hAnsi="Arial" w:cs="Arial"/>
                <w:color w:val="FF000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MONMOUTH</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pStyle w:val="DWNormal"/>
              <w:rPr>
                <w:rFonts w:ascii="Arial" w:eastAsia="SimSun" w:hAnsi="Arial" w:cs="Arial"/>
                <w:color w:val="FF000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pStyle w:val="DWNormal"/>
              <w:jc w:val="right"/>
              <w:rPr>
                <w:rFonts w:ascii="Arial" w:eastAsia="SimSun" w:hAnsi="Arial" w:cs="Arial"/>
                <w:color w:val="FF000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r w:rsidR="00C416CD" w:rsidTr="009C6914">
        <w:tc>
          <w:tcPr>
            <w:tcW w:w="2517"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rPr>
                <w:rFonts w:ascii="Arial" w:eastAsia="SimSun" w:hAnsi="Arial" w:cs="Arial"/>
                <w:sz w:val="20"/>
                <w:szCs w:val="20"/>
              </w:rPr>
            </w:pPr>
            <w:r w:rsidRPr="00A122E4">
              <w:rPr>
                <w:rFonts w:ascii="Arial" w:eastAsia="SimSun" w:hAnsi="Arial" w:cs="Arial"/>
                <w:sz w:val="20"/>
                <w:szCs w:val="20"/>
              </w:rPr>
              <w:t>HMS MONTROSE</w:t>
            </w:r>
          </w:p>
        </w:tc>
        <w:tc>
          <w:tcPr>
            <w:tcW w:w="628"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jc w:val="right"/>
              <w:rPr>
                <w:rFonts w:ascii="Arial" w:eastAsia="SimSun" w:hAnsi="Arial" w:cs="Arial"/>
                <w:sz w:val="20"/>
                <w:szCs w:val="20"/>
              </w:rPr>
            </w:pPr>
            <w:r w:rsidRPr="00A122E4">
              <w:rPr>
                <w:rFonts w:ascii="Arial" w:eastAsia="SimSun" w:hAnsi="Arial" w:cs="Arial"/>
                <w:sz w:val="20"/>
                <w:szCs w:val="20"/>
              </w:rPr>
              <w:t>30</w:t>
            </w:r>
          </w:p>
        </w:tc>
        <w:tc>
          <w:tcPr>
            <w:tcW w:w="895" w:type="dxa"/>
            <w:tcBorders>
              <w:top w:val="single" w:sz="4" w:space="0" w:color="auto"/>
              <w:left w:val="single" w:sz="4" w:space="0" w:color="auto"/>
              <w:bottom w:val="single" w:sz="4" w:space="0" w:color="auto"/>
              <w:right w:val="single" w:sz="4" w:space="0" w:color="auto"/>
            </w:tcBorders>
            <w:hideMark/>
          </w:tcPr>
          <w:p w:rsidR="00C416CD" w:rsidRPr="00A122E4" w:rsidRDefault="00C416CD" w:rsidP="00F7149B">
            <w:pPr>
              <w:pStyle w:val="DWNormal"/>
              <w:jc w:val="center"/>
              <w:rPr>
                <w:rFonts w:ascii="Arial" w:eastAsia="SimSun" w:hAnsi="Arial" w:cs="Arial"/>
              </w:rPr>
            </w:pPr>
            <w:r w:rsidRPr="00A122E4">
              <w:rPr>
                <w:rFonts w:ascii="Arial" w:eastAsia="SimSun" w:hAnsi="Arial" w:cs="Arial"/>
              </w:rPr>
              <w:t>C</w:t>
            </w:r>
          </w:p>
        </w:tc>
        <w:tc>
          <w:tcPr>
            <w:tcW w:w="2933" w:type="dxa"/>
            <w:tcBorders>
              <w:top w:val="single" w:sz="4" w:space="0" w:color="auto"/>
              <w:left w:val="single" w:sz="4" w:space="0" w:color="auto"/>
              <w:bottom w:val="single" w:sz="4" w:space="0" w:color="auto"/>
              <w:right w:val="single" w:sz="4" w:space="0" w:color="auto"/>
            </w:tcBorders>
          </w:tcPr>
          <w:p w:rsidR="00C416CD" w:rsidRDefault="00C416CD" w:rsidP="00F7149B">
            <w:pPr>
              <w:pStyle w:val="DWNormal"/>
              <w:rPr>
                <w:rFonts w:ascii="Arial" w:eastAsia="SimSun" w:hAnsi="Arial" w:cs="Arial"/>
                <w:color w:val="FF0000"/>
              </w:rPr>
            </w:pPr>
          </w:p>
        </w:tc>
        <w:tc>
          <w:tcPr>
            <w:tcW w:w="628" w:type="dxa"/>
            <w:tcBorders>
              <w:top w:val="single" w:sz="4" w:space="0" w:color="auto"/>
              <w:left w:val="single" w:sz="4" w:space="0" w:color="auto"/>
              <w:bottom w:val="single" w:sz="4" w:space="0" w:color="auto"/>
              <w:right w:val="single" w:sz="4" w:space="0" w:color="auto"/>
            </w:tcBorders>
          </w:tcPr>
          <w:p w:rsidR="00C416CD" w:rsidRDefault="00C416CD" w:rsidP="00F7149B">
            <w:pPr>
              <w:pStyle w:val="DWNormal"/>
              <w:jc w:val="right"/>
              <w:rPr>
                <w:rFonts w:ascii="Arial" w:eastAsia="SimSun" w:hAnsi="Arial" w:cs="Arial"/>
                <w:color w:val="FF000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bCs/>
                <w:color w:val="FF0000"/>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tcPr>
          <w:p w:rsidR="00C416CD" w:rsidRDefault="00C416CD" w:rsidP="00F7149B">
            <w:pPr>
              <w:rPr>
                <w:rFonts w:eastAsia="SimSun" w:cs="Arial"/>
                <w:bCs/>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6CD" w:rsidRDefault="00C416CD" w:rsidP="00F7149B">
            <w:pPr>
              <w:jc w:val="right"/>
              <w:rPr>
                <w:rFonts w:eastAsia="SimSun" w:cs="Arial"/>
                <w:sz w:val="20"/>
                <w:szCs w:val="20"/>
              </w:rPr>
            </w:pPr>
          </w:p>
        </w:tc>
        <w:tc>
          <w:tcPr>
            <w:tcW w:w="895" w:type="dxa"/>
            <w:tcBorders>
              <w:top w:val="single" w:sz="4" w:space="0" w:color="auto"/>
              <w:left w:val="single" w:sz="4" w:space="0" w:color="auto"/>
              <w:bottom w:val="single" w:sz="4" w:space="0" w:color="auto"/>
              <w:right w:val="single" w:sz="4" w:space="0" w:color="auto"/>
            </w:tcBorders>
          </w:tcPr>
          <w:p w:rsidR="00C416CD" w:rsidRDefault="00C416CD" w:rsidP="00F7149B">
            <w:pPr>
              <w:jc w:val="center"/>
              <w:rPr>
                <w:rFonts w:eastAsia="SimSun" w:cs="Arial"/>
                <w:sz w:val="20"/>
                <w:szCs w:val="20"/>
              </w:rPr>
            </w:pPr>
          </w:p>
        </w:tc>
      </w:tr>
    </w:tbl>
    <w:p w:rsidR="00C416CD" w:rsidRPr="0066144B" w:rsidRDefault="00C416CD" w:rsidP="00C416CD">
      <w:pPr>
        <w:jc w:val="both"/>
        <w:rPr>
          <w:rFonts w:ascii="Arial" w:hAnsi="Arial" w:cs="Arial"/>
          <w:sz w:val="20"/>
          <w:szCs w:val="20"/>
        </w:rPr>
      </w:pPr>
      <w:r w:rsidRPr="0066144B">
        <w:rPr>
          <w:rFonts w:ascii="Arial" w:hAnsi="Arial" w:cs="Arial"/>
          <w:sz w:val="20"/>
          <w:szCs w:val="20"/>
        </w:rPr>
        <w:t>* THIS SCHEDULE REPRESENTS THE POSSIBLE ANNUAL REQUIREMENT. FUTURE ORDERS SHOULD NOT BE</w:t>
      </w:r>
      <w:r w:rsidR="0066144B" w:rsidRPr="0066144B">
        <w:rPr>
          <w:rFonts w:ascii="Arial" w:hAnsi="Arial" w:cs="Arial"/>
          <w:sz w:val="20"/>
          <w:szCs w:val="20"/>
        </w:rPr>
        <w:t>,</w:t>
      </w:r>
      <w:r w:rsidRPr="0066144B">
        <w:rPr>
          <w:rFonts w:ascii="Arial" w:hAnsi="Arial" w:cs="Arial"/>
          <w:sz w:val="20"/>
          <w:szCs w:val="20"/>
        </w:rPr>
        <w:t xml:space="preserve"> </w:t>
      </w:r>
      <w:proofErr w:type="gramStart"/>
      <w:r w:rsidRPr="0066144B">
        <w:rPr>
          <w:rFonts w:ascii="Arial" w:hAnsi="Arial" w:cs="Arial"/>
          <w:sz w:val="20"/>
          <w:szCs w:val="20"/>
        </w:rPr>
        <w:t>IN EXCESS OF</w:t>
      </w:r>
      <w:proofErr w:type="gramEnd"/>
      <w:r w:rsidRPr="0066144B">
        <w:rPr>
          <w:rFonts w:ascii="Arial" w:hAnsi="Arial" w:cs="Arial"/>
          <w:sz w:val="20"/>
          <w:szCs w:val="20"/>
        </w:rPr>
        <w:t xml:space="preserve"> 1935 UNITS PER ANNUM ACROSS THE 168 DESIGNS, HOWEVER NO GUARANTEE CAN BE GIVEN REGARDING NUMBERS.</w:t>
      </w:r>
    </w:p>
    <w:p w:rsidR="00C416CD" w:rsidRPr="00B033D9" w:rsidRDefault="00C416CD" w:rsidP="00B033D9">
      <w:pPr>
        <w:pStyle w:val="DWNormal"/>
        <w:rPr>
          <w:rFonts w:ascii="Arial" w:hAnsi="Arial" w:cs="Arial"/>
          <w:sz w:val="22"/>
          <w:szCs w:val="22"/>
        </w:rPr>
      </w:pPr>
      <w:r w:rsidRPr="0066144B">
        <w:rPr>
          <w:rFonts w:ascii="Arial" w:hAnsi="Arial" w:cs="Arial"/>
          <w:sz w:val="22"/>
          <w:szCs w:val="22"/>
        </w:rPr>
        <w:t xml:space="preserve"> ALL ORDERS SHALL BE CONFIRMED BY THE MOD. PLEASE BE ADVISED THIS LIST IS NOT EXHAUSTIVE &amp; NEW SHIPS MAYBE ADDED.</w:t>
      </w:r>
    </w:p>
    <w:p w:rsidR="00B033D9" w:rsidRDefault="00B033D9" w:rsidP="00B033D9">
      <w:r>
        <w:rPr>
          <w:b/>
        </w:rPr>
        <w:t>Key</w:t>
      </w:r>
      <w:r>
        <w:t>:</w:t>
      </w:r>
    </w:p>
    <w:p w:rsidR="00B033D9" w:rsidRDefault="00B033D9" w:rsidP="00B033D9">
      <w:r>
        <w:t xml:space="preserve">Circular with Crown = C </w:t>
      </w:r>
    </w:p>
    <w:p w:rsidR="00B033D9" w:rsidRDefault="00B033D9" w:rsidP="00B033D9">
      <w:r>
        <w:t xml:space="preserve">Circular without Crown = CW </w:t>
      </w:r>
    </w:p>
    <w:p w:rsidR="00B033D9" w:rsidRDefault="00B033D9" w:rsidP="00B033D9">
      <w:r>
        <w:t xml:space="preserve">Diamond = D </w:t>
      </w:r>
    </w:p>
    <w:p w:rsidR="00B033D9" w:rsidRDefault="00B033D9" w:rsidP="00B033D9">
      <w:r>
        <w:t xml:space="preserve">Pentagonal = P </w:t>
      </w:r>
    </w:p>
    <w:p w:rsidR="00B033D9" w:rsidRDefault="00B033D9" w:rsidP="00B033D9">
      <w:r>
        <w:t xml:space="preserve">Shield = S </w:t>
      </w:r>
    </w:p>
    <w:p w:rsidR="00C416CD" w:rsidRDefault="00C416CD" w:rsidP="00C416CD"/>
    <w:p w:rsidR="00C416CD" w:rsidRDefault="00C416CD" w:rsidP="00C416CD">
      <w:r>
        <w:tab/>
      </w:r>
      <w:r>
        <w:tab/>
      </w:r>
      <w:r>
        <w:tab/>
      </w:r>
      <w:r>
        <w:tab/>
      </w:r>
      <w:r>
        <w:tab/>
      </w:r>
      <w:r>
        <w:tab/>
      </w:r>
      <w:r>
        <w:tab/>
        <w:t xml:space="preserve">  </w:t>
      </w:r>
    </w:p>
    <w:p w:rsidR="00C416CD" w:rsidRDefault="00C416CD" w:rsidP="00C416CD">
      <w:pPr>
        <w:pStyle w:val="Heading1"/>
        <w:spacing w:before="0" w:after="240"/>
      </w:pPr>
      <w:bookmarkStart w:id="18" w:name="Terms_Conditions"/>
      <w:bookmarkStart w:id="19" w:name="sect2"/>
      <w:bookmarkStart w:id="20" w:name="sect3"/>
      <w:bookmarkStart w:id="21" w:name="extra_documents"/>
      <w:bookmarkEnd w:id="18"/>
      <w:bookmarkEnd w:id="19"/>
      <w:bookmarkEnd w:id="20"/>
      <w:bookmarkEnd w:id="21"/>
    </w:p>
    <w:p w:rsidR="00C416CD" w:rsidRDefault="00C416CD" w:rsidP="00C416CD">
      <w:pPr>
        <w:tabs>
          <w:tab w:val="left" w:pos="720"/>
          <w:tab w:val="left" w:pos="1440"/>
          <w:tab w:val="left" w:pos="2160"/>
          <w:tab w:val="left" w:pos="2880"/>
          <w:tab w:val="left" w:pos="3600"/>
        </w:tabs>
        <w:rPr>
          <w:b/>
        </w:rPr>
      </w:pPr>
    </w:p>
    <w:p w:rsidR="00C416CD" w:rsidRDefault="00C416CD" w:rsidP="00C416CD">
      <w:pPr>
        <w:tabs>
          <w:tab w:val="left" w:pos="720"/>
          <w:tab w:val="left" w:pos="1440"/>
          <w:tab w:val="left" w:pos="2160"/>
          <w:tab w:val="left" w:pos="2880"/>
          <w:tab w:val="left" w:pos="3600"/>
        </w:tabs>
        <w:rPr>
          <w:b/>
        </w:rPr>
      </w:pPr>
    </w:p>
    <w:p w:rsidR="00C416CD" w:rsidRDefault="005D33E2" w:rsidP="005D33E2">
      <w:pPr>
        <w:tabs>
          <w:tab w:val="left" w:pos="4233"/>
        </w:tabs>
        <w:rPr>
          <w:b/>
        </w:rPr>
      </w:pPr>
      <w:r>
        <w:rPr>
          <w:b/>
        </w:rPr>
        <w:tab/>
      </w: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Default="00A70D43" w:rsidP="00A70D43">
      <w:pPr>
        <w:spacing w:before="54" w:after="0" w:line="240" w:lineRule="auto"/>
        <w:ind w:left="823" w:right="461"/>
        <w:jc w:val="center"/>
        <w:rPr>
          <w:rFonts w:ascii="Arial" w:eastAsia="Arial" w:hAnsi="Arial" w:cs="Arial"/>
          <w:sz w:val="17"/>
          <w:szCs w:val="17"/>
        </w:rPr>
      </w:pPr>
    </w:p>
    <w:p w:rsidR="00A70D43" w:rsidRPr="00E5380D" w:rsidRDefault="00A70D43" w:rsidP="00A70D43">
      <w:pPr>
        <w:spacing w:before="54" w:after="0" w:line="240" w:lineRule="auto"/>
        <w:ind w:left="5143" w:right="-4852" w:firstLine="617"/>
        <w:rPr>
          <w:rFonts w:ascii="Arial" w:eastAsia="Arial" w:hAnsi="Arial" w:cs="Arial"/>
          <w:color w:val="808080" w:themeColor="background1" w:themeShade="80"/>
          <w:sz w:val="32"/>
          <w:szCs w:val="32"/>
        </w:rPr>
      </w:pPr>
      <w:r w:rsidRPr="00E5380D">
        <w:rPr>
          <w:rFonts w:ascii="Arial" w:eastAsia="Arial" w:hAnsi="Arial" w:cs="Arial"/>
          <w:color w:val="808080" w:themeColor="background1" w:themeShade="80"/>
          <w:sz w:val="24"/>
          <w:szCs w:val="24"/>
        </w:rPr>
        <w:t>T</w:t>
      </w:r>
      <w:r>
        <w:rPr>
          <w:rFonts w:ascii="Arial" w:eastAsia="Arial" w:hAnsi="Arial" w:cs="Arial"/>
          <w:color w:val="808080" w:themeColor="background1" w:themeShade="80"/>
          <w:sz w:val="24"/>
          <w:szCs w:val="24"/>
        </w:rPr>
        <w:t>HIS PAGE IS INTENTIONALLY BLANK</w:t>
      </w:r>
    </w:p>
    <w:p w:rsidR="005D33E2" w:rsidRDefault="005D33E2" w:rsidP="005D33E2">
      <w:pPr>
        <w:tabs>
          <w:tab w:val="left" w:pos="4233"/>
        </w:tabs>
        <w:rPr>
          <w:b/>
        </w:rPr>
        <w:sectPr w:rsidR="005D33E2" w:rsidSect="005D33E2">
          <w:pgSz w:w="16860" w:h="11920" w:orient="landscape"/>
          <w:pgMar w:top="760" w:right="700" w:bottom="760" w:left="280" w:header="283" w:footer="283" w:gutter="0"/>
          <w:cols w:space="720"/>
          <w:docGrid w:linePitch="299"/>
        </w:sectPr>
      </w:pPr>
    </w:p>
    <w:p w:rsidR="00225990" w:rsidRPr="00A056C7" w:rsidRDefault="00710B11" w:rsidP="00225990">
      <w:pPr>
        <w:pStyle w:val="StyleHeading1CenteredLeft025cmFirstline0cm"/>
        <w:spacing w:after="360"/>
      </w:pPr>
      <w:r>
        <w:rPr>
          <w:noProof/>
        </w:rPr>
        <w:lastRenderedPageBreak/>
        <mc:AlternateContent>
          <mc:Choice Requires="wpg">
            <w:drawing>
              <wp:anchor distT="0" distB="0" distL="114300" distR="114300" simplePos="0" relativeHeight="251662336" behindDoc="1" locked="0" layoutInCell="1" allowOverlap="1">
                <wp:simplePos x="0" y="0"/>
                <wp:positionH relativeFrom="page">
                  <wp:posOffset>3049270</wp:posOffset>
                </wp:positionH>
                <wp:positionV relativeFrom="page">
                  <wp:posOffset>4084320</wp:posOffset>
                </wp:positionV>
                <wp:extent cx="117475" cy="117475"/>
                <wp:effectExtent l="10795" t="7620" r="5080" b="8255"/>
                <wp:wrapNone/>
                <wp:docPr id="34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802" y="6432"/>
                          <a:chExt cx="185" cy="185"/>
                        </a:xfrm>
                      </wpg:grpSpPr>
                      <wps:wsp>
                        <wps:cNvPr id="344" name="Freeform 15"/>
                        <wps:cNvSpPr>
                          <a:spLocks/>
                        </wps:cNvSpPr>
                        <wps:spPr bwMode="auto">
                          <a:xfrm>
                            <a:off x="4802" y="6432"/>
                            <a:ext cx="185" cy="185"/>
                          </a:xfrm>
                          <a:custGeom>
                            <a:avLst/>
                            <a:gdLst>
                              <a:gd name="T0" fmla="+- 0 4802 4802"/>
                              <a:gd name="T1" fmla="*/ T0 w 185"/>
                              <a:gd name="T2" fmla="+- 0 6432 6432"/>
                              <a:gd name="T3" fmla="*/ 6432 h 185"/>
                              <a:gd name="T4" fmla="+- 0 4987 4802"/>
                              <a:gd name="T5" fmla="*/ T4 w 185"/>
                              <a:gd name="T6" fmla="+- 0 6432 6432"/>
                              <a:gd name="T7" fmla="*/ 6432 h 185"/>
                              <a:gd name="T8" fmla="+- 0 4987 4802"/>
                              <a:gd name="T9" fmla="*/ T8 w 185"/>
                              <a:gd name="T10" fmla="+- 0 6617 6432"/>
                              <a:gd name="T11" fmla="*/ 6617 h 185"/>
                              <a:gd name="T12" fmla="+- 0 4802 4802"/>
                              <a:gd name="T13" fmla="*/ T12 w 185"/>
                              <a:gd name="T14" fmla="+- 0 6617 6432"/>
                              <a:gd name="T15" fmla="*/ 6617 h 185"/>
                              <a:gd name="T16" fmla="+- 0 4802 4802"/>
                              <a:gd name="T17" fmla="*/ T16 w 185"/>
                              <a:gd name="T18" fmla="+- 0 6432 6432"/>
                              <a:gd name="T19" fmla="*/ 643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FB336" id="Group 14" o:spid="_x0000_s1026" style="position:absolute;margin-left:240.1pt;margin-top:321.6pt;width:9.25pt;height:9.25pt;z-index:-251654144;mso-position-horizontal-relative:page;mso-position-vertical-relative:page" coordorigin="4802,643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">
                <v:shape id="Freeform 15" o:spid="_x0000_s1027" style="position:absolute;left:4802;top:643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" path="m,l185,r,185l,185,,xe" filled="f" strokeweight=".72pt">
                  <v:path arrowok="t" o:connecttype="custom" o:connectlocs="0,6432;185,6432;185,6617;0,6617;0,6432" o:connectangles="0,0,0,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3044825</wp:posOffset>
                </wp:positionH>
                <wp:positionV relativeFrom="page">
                  <wp:posOffset>4372610</wp:posOffset>
                </wp:positionV>
                <wp:extent cx="126365" cy="126365"/>
                <wp:effectExtent l="6350" t="10160" r="10160" b="6350"/>
                <wp:wrapNone/>
                <wp:docPr id="33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4795" y="6886"/>
                          <a:chExt cx="199" cy="199"/>
                        </a:xfrm>
                      </wpg:grpSpPr>
                      <wpg:grpSp>
                        <wpg:cNvPr id="337" name="Group 17"/>
                        <wpg:cNvGrpSpPr>
                          <a:grpSpLocks/>
                        </wpg:cNvGrpSpPr>
                        <wpg:grpSpPr bwMode="auto">
                          <a:xfrm>
                            <a:off x="4802" y="6893"/>
                            <a:ext cx="185" cy="185"/>
                            <a:chOff x="4802" y="6893"/>
                            <a:chExt cx="185" cy="185"/>
                          </a:xfrm>
                        </wpg:grpSpPr>
                        <wps:wsp>
                          <wps:cNvPr id="338" name="Freeform 18"/>
                          <wps:cNvSpPr>
                            <a:spLocks/>
                          </wps:cNvSpPr>
                          <wps:spPr bwMode="auto">
                            <a:xfrm>
                              <a:off x="4802" y="6893"/>
                              <a:ext cx="185" cy="185"/>
                            </a:xfrm>
                            <a:custGeom>
                              <a:avLst/>
                              <a:gdLst>
                                <a:gd name="T0" fmla="+- 0 4802 4802"/>
                                <a:gd name="T1" fmla="*/ T0 w 185"/>
                                <a:gd name="T2" fmla="+- 0 6893 6893"/>
                                <a:gd name="T3" fmla="*/ 6893 h 185"/>
                                <a:gd name="T4" fmla="+- 0 4987 4802"/>
                                <a:gd name="T5" fmla="*/ T4 w 185"/>
                                <a:gd name="T6" fmla="+- 0 6893 6893"/>
                                <a:gd name="T7" fmla="*/ 6893 h 185"/>
                                <a:gd name="T8" fmla="+- 0 4987 4802"/>
                                <a:gd name="T9" fmla="*/ T8 w 185"/>
                                <a:gd name="T10" fmla="+- 0 7078 6893"/>
                                <a:gd name="T11" fmla="*/ 7078 h 185"/>
                                <a:gd name="T12" fmla="+- 0 4802 4802"/>
                                <a:gd name="T13" fmla="*/ T12 w 185"/>
                                <a:gd name="T14" fmla="+- 0 7078 6893"/>
                                <a:gd name="T15" fmla="*/ 7078 h 185"/>
                                <a:gd name="T16" fmla="+- 0 4802 4802"/>
                                <a:gd name="T17" fmla="*/ T16 w 185"/>
                                <a:gd name="T18" fmla="+- 0 6893 6893"/>
                                <a:gd name="T19" fmla="*/ 6893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19"/>
                        <wpg:cNvGrpSpPr>
                          <a:grpSpLocks/>
                        </wpg:cNvGrpSpPr>
                        <wpg:grpSpPr bwMode="auto">
                          <a:xfrm>
                            <a:off x="4800" y="6890"/>
                            <a:ext cx="190" cy="190"/>
                            <a:chOff x="4800" y="6890"/>
                            <a:chExt cx="190" cy="190"/>
                          </a:xfrm>
                        </wpg:grpSpPr>
                        <wps:wsp>
                          <wps:cNvPr id="340" name="Freeform 20"/>
                          <wps:cNvSpPr>
                            <a:spLocks/>
                          </wps:cNvSpPr>
                          <wps:spPr bwMode="auto">
                            <a:xfrm>
                              <a:off x="4800" y="6890"/>
                              <a:ext cx="190" cy="190"/>
                            </a:xfrm>
                            <a:custGeom>
                              <a:avLst/>
                              <a:gdLst>
                                <a:gd name="T0" fmla="+- 0 4800 4800"/>
                                <a:gd name="T1" fmla="*/ T0 w 190"/>
                                <a:gd name="T2" fmla="+- 0 6890 6890"/>
                                <a:gd name="T3" fmla="*/ 6890 h 190"/>
                                <a:gd name="T4" fmla="+- 0 4990 4800"/>
                                <a:gd name="T5" fmla="*/ T4 w 190"/>
                                <a:gd name="T6" fmla="+- 0 7080 6890"/>
                                <a:gd name="T7" fmla="*/ 7080 h 190"/>
                              </a:gdLst>
                              <a:ahLst/>
                              <a:cxnLst>
                                <a:cxn ang="0">
                                  <a:pos x="T1" y="T3"/>
                                </a:cxn>
                                <a:cxn ang="0">
                                  <a:pos x="T5" y="T7"/>
                                </a:cxn>
                              </a:cxnLst>
                              <a:rect l="0" t="0" r="r" b="b"/>
                              <a:pathLst>
                                <a:path w="190" h="190">
                                  <a:moveTo>
                                    <a:pt x="0" y="0"/>
                                  </a:moveTo>
                                  <a:lnTo>
                                    <a:pt x="19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21"/>
                        <wpg:cNvGrpSpPr>
                          <a:grpSpLocks/>
                        </wpg:cNvGrpSpPr>
                        <wpg:grpSpPr bwMode="auto">
                          <a:xfrm>
                            <a:off x="4800" y="6890"/>
                            <a:ext cx="190" cy="190"/>
                            <a:chOff x="4800" y="6890"/>
                            <a:chExt cx="190" cy="190"/>
                          </a:xfrm>
                        </wpg:grpSpPr>
                        <wps:wsp>
                          <wps:cNvPr id="342" name="Freeform 22"/>
                          <wps:cNvSpPr>
                            <a:spLocks/>
                          </wps:cNvSpPr>
                          <wps:spPr bwMode="auto">
                            <a:xfrm>
                              <a:off x="4800" y="6890"/>
                              <a:ext cx="190" cy="190"/>
                            </a:xfrm>
                            <a:custGeom>
                              <a:avLst/>
                              <a:gdLst>
                                <a:gd name="T0" fmla="+- 0 4990 4800"/>
                                <a:gd name="T1" fmla="*/ T0 w 190"/>
                                <a:gd name="T2" fmla="+- 0 6890 6890"/>
                                <a:gd name="T3" fmla="*/ 6890 h 190"/>
                                <a:gd name="T4" fmla="+- 0 4800 4800"/>
                                <a:gd name="T5" fmla="*/ T4 w 190"/>
                                <a:gd name="T6" fmla="+- 0 7080 6890"/>
                                <a:gd name="T7" fmla="*/ 7080 h 190"/>
                              </a:gdLst>
                              <a:ahLst/>
                              <a:cxnLst>
                                <a:cxn ang="0">
                                  <a:pos x="T1" y="T3"/>
                                </a:cxn>
                                <a:cxn ang="0">
                                  <a:pos x="T5" y="T7"/>
                                </a:cxn>
                              </a:cxnLst>
                              <a:rect l="0" t="0" r="r" b="b"/>
                              <a:pathLst>
                                <a:path w="190" h="190">
                                  <a:moveTo>
                                    <a:pt x="190"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D269C6" id="Group 16" o:spid="_x0000_s1026" style="position:absolute;margin-left:239.75pt;margin-top:344.3pt;width:9.95pt;height:9.95pt;z-index:-251653120;mso-position-horizontal-relative:page;mso-position-vertical-relative:page" coordorigin="4795,6886"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">
                <v:group id="Group 17" o:spid="_x0000_s1027" style="position:absolute;left:4802;top:6893;width:185;height:185" coordorigin="4802,689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8" o:spid="_x0000_s1028" style="position:absolute;left:4802;top:689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" path="m,l185,r,185l,185,,xe" filled="f" strokeweight=".72pt">
                    <v:path arrowok="t" o:connecttype="custom" o:connectlocs="0,6893;185,6893;185,7078;0,7078;0,6893" o:connectangles="0,0,0,0,0"/>
                  </v:shape>
                </v:group>
                <v:group id="Group 19" o:spid="_x0000_s1029" style="position:absolute;left:4800;top:6890;width:190;height:190" coordorigin="4800,689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20" o:spid="_x0000_s1030" style="position:absolute;left:4800;top:689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" path="m,l190,190e" filled="f" strokeweight=".48pt">
                    <v:path arrowok="t" o:connecttype="custom" o:connectlocs="0,6890;190,7080" o:connectangles="0,0"/>
                  </v:shape>
                </v:group>
                <v:group id="Group 21" o:spid="_x0000_s1031" style="position:absolute;left:4800;top:6890;width:190;height:190" coordorigin="4800,689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22" o:spid="_x0000_s1032" style="position:absolute;left:4800;top:689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" path="m190,l,190e" filled="f" strokeweight=".48pt">
                    <v:path arrowok="t" o:connecttype="custom" o:connectlocs="190,6890;0,7080" o:connectangles="0,0"/>
                  </v:shape>
                </v:group>
                <w10:wrap anchorx="page" anchory="page"/>
              </v:group>
            </w:pict>
          </mc:Fallback>
        </mc:AlternateContent>
      </w:r>
      <w:r>
        <w:rPr>
          <w:rFonts w:eastAsia="Arial" w:cs="Arial"/>
          <w:b w:val="0"/>
          <w:bCs w:val="0"/>
          <w:spacing w:val="1"/>
          <w:sz w:val="32"/>
          <w:szCs w:val="32"/>
        </w:rPr>
        <w:t>S</w:t>
      </w:r>
      <w:r>
        <w:rPr>
          <w:rFonts w:eastAsia="Arial" w:cs="Arial"/>
          <w:b w:val="0"/>
          <w:bCs w:val="0"/>
          <w:sz w:val="32"/>
          <w:szCs w:val="32"/>
        </w:rPr>
        <w:t>c</w:t>
      </w:r>
      <w:r>
        <w:rPr>
          <w:rFonts w:eastAsia="Arial" w:cs="Arial"/>
          <w:b w:val="0"/>
          <w:bCs w:val="0"/>
          <w:spacing w:val="-1"/>
          <w:sz w:val="32"/>
          <w:szCs w:val="32"/>
        </w:rPr>
        <w:t>h</w:t>
      </w:r>
      <w:r>
        <w:rPr>
          <w:rFonts w:eastAsia="Arial" w:cs="Arial"/>
          <w:b w:val="0"/>
          <w:bCs w:val="0"/>
          <w:sz w:val="32"/>
          <w:szCs w:val="32"/>
        </w:rPr>
        <w:t>e</w:t>
      </w:r>
      <w:r>
        <w:rPr>
          <w:rFonts w:eastAsia="Arial" w:cs="Arial"/>
          <w:b w:val="0"/>
          <w:bCs w:val="0"/>
          <w:spacing w:val="2"/>
          <w:sz w:val="32"/>
          <w:szCs w:val="32"/>
        </w:rPr>
        <w:t>d</w:t>
      </w:r>
      <w:r>
        <w:rPr>
          <w:rFonts w:eastAsia="Arial" w:cs="Arial"/>
          <w:b w:val="0"/>
          <w:bCs w:val="0"/>
          <w:spacing w:val="-1"/>
          <w:sz w:val="32"/>
          <w:szCs w:val="32"/>
        </w:rPr>
        <w:t>u</w:t>
      </w:r>
      <w:r>
        <w:rPr>
          <w:rFonts w:eastAsia="Arial" w:cs="Arial"/>
          <w:b w:val="0"/>
          <w:bCs w:val="0"/>
          <w:sz w:val="32"/>
          <w:szCs w:val="32"/>
        </w:rPr>
        <w:t>le</w:t>
      </w:r>
      <w:r>
        <w:rPr>
          <w:rFonts w:eastAsia="Arial" w:cs="Arial"/>
          <w:b w:val="0"/>
          <w:bCs w:val="0"/>
          <w:spacing w:val="-14"/>
          <w:sz w:val="32"/>
          <w:szCs w:val="32"/>
        </w:rPr>
        <w:t xml:space="preserve"> </w:t>
      </w:r>
      <w:r>
        <w:rPr>
          <w:rFonts w:eastAsia="Arial" w:cs="Arial"/>
          <w:b w:val="0"/>
          <w:bCs w:val="0"/>
          <w:sz w:val="32"/>
          <w:szCs w:val="32"/>
        </w:rPr>
        <w:t>3</w:t>
      </w:r>
      <w:r>
        <w:rPr>
          <w:rFonts w:eastAsia="Arial" w:cs="Arial"/>
          <w:b w:val="0"/>
          <w:bCs w:val="0"/>
          <w:spacing w:val="-2"/>
          <w:sz w:val="32"/>
          <w:szCs w:val="32"/>
        </w:rPr>
        <w:t xml:space="preserve"> </w:t>
      </w:r>
      <w:r>
        <w:rPr>
          <w:rFonts w:eastAsia="Arial" w:cs="Arial"/>
          <w:b w:val="0"/>
          <w:bCs w:val="0"/>
          <w:sz w:val="32"/>
          <w:szCs w:val="32"/>
        </w:rPr>
        <w:t>-</w:t>
      </w:r>
      <w:r>
        <w:rPr>
          <w:rFonts w:eastAsia="Arial" w:cs="Arial"/>
          <w:b w:val="0"/>
          <w:bCs w:val="0"/>
          <w:spacing w:val="1"/>
          <w:sz w:val="32"/>
          <w:szCs w:val="32"/>
        </w:rPr>
        <w:t xml:space="preserve"> </w:t>
      </w:r>
      <w:r>
        <w:rPr>
          <w:rFonts w:eastAsia="Arial" w:cs="Arial"/>
          <w:b w:val="0"/>
          <w:bCs w:val="0"/>
          <w:sz w:val="32"/>
          <w:szCs w:val="32"/>
        </w:rPr>
        <w:t>C</w:t>
      </w:r>
      <w:r>
        <w:rPr>
          <w:rFonts w:eastAsia="Arial" w:cs="Arial"/>
          <w:b w:val="0"/>
          <w:bCs w:val="0"/>
          <w:spacing w:val="2"/>
          <w:sz w:val="32"/>
          <w:szCs w:val="32"/>
        </w:rPr>
        <w:t>o</w:t>
      </w:r>
      <w:r>
        <w:rPr>
          <w:rFonts w:eastAsia="Arial" w:cs="Arial"/>
          <w:b w:val="0"/>
          <w:bCs w:val="0"/>
          <w:spacing w:val="-1"/>
          <w:sz w:val="32"/>
          <w:szCs w:val="32"/>
        </w:rPr>
        <w:t>nt</w:t>
      </w:r>
      <w:r>
        <w:rPr>
          <w:rFonts w:eastAsia="Arial" w:cs="Arial"/>
          <w:b w:val="0"/>
          <w:bCs w:val="0"/>
          <w:spacing w:val="1"/>
          <w:sz w:val="32"/>
          <w:szCs w:val="32"/>
        </w:rPr>
        <w:t>r</w:t>
      </w:r>
      <w:r>
        <w:rPr>
          <w:rFonts w:eastAsia="Arial" w:cs="Arial"/>
          <w:b w:val="0"/>
          <w:bCs w:val="0"/>
          <w:sz w:val="32"/>
          <w:szCs w:val="32"/>
        </w:rPr>
        <w:t>act</w:t>
      </w:r>
      <w:r>
        <w:rPr>
          <w:rFonts w:eastAsia="Arial" w:cs="Arial"/>
          <w:b w:val="0"/>
          <w:bCs w:val="0"/>
          <w:spacing w:val="-12"/>
          <w:sz w:val="32"/>
          <w:szCs w:val="32"/>
        </w:rPr>
        <w:t xml:space="preserve"> </w:t>
      </w:r>
      <w:r>
        <w:rPr>
          <w:rFonts w:eastAsia="Arial" w:cs="Arial"/>
          <w:b w:val="0"/>
          <w:bCs w:val="0"/>
          <w:sz w:val="32"/>
          <w:szCs w:val="32"/>
        </w:rPr>
        <w:t>D</w:t>
      </w:r>
      <w:r>
        <w:rPr>
          <w:rFonts w:eastAsia="Arial" w:cs="Arial"/>
          <w:b w:val="0"/>
          <w:bCs w:val="0"/>
          <w:spacing w:val="3"/>
          <w:sz w:val="32"/>
          <w:szCs w:val="32"/>
        </w:rPr>
        <w:t>a</w:t>
      </w:r>
      <w:r>
        <w:rPr>
          <w:rFonts w:eastAsia="Arial" w:cs="Arial"/>
          <w:b w:val="0"/>
          <w:bCs w:val="0"/>
          <w:spacing w:val="-10"/>
          <w:sz w:val="32"/>
          <w:szCs w:val="32"/>
        </w:rPr>
        <w:t>t</w:t>
      </w:r>
      <w:r>
        <w:rPr>
          <w:rFonts w:eastAsia="Arial" w:cs="Arial"/>
          <w:b w:val="0"/>
          <w:bCs w:val="0"/>
          <w:sz w:val="32"/>
          <w:szCs w:val="32"/>
        </w:rPr>
        <w:t>a</w:t>
      </w:r>
      <w:r>
        <w:rPr>
          <w:rFonts w:eastAsia="Arial" w:cs="Arial"/>
          <w:b w:val="0"/>
          <w:bCs w:val="0"/>
          <w:spacing w:val="-7"/>
          <w:sz w:val="32"/>
          <w:szCs w:val="32"/>
        </w:rPr>
        <w:t xml:space="preserve"> </w:t>
      </w:r>
      <w:r>
        <w:rPr>
          <w:rFonts w:eastAsia="Arial" w:cs="Arial"/>
          <w:b w:val="0"/>
          <w:bCs w:val="0"/>
          <w:spacing w:val="1"/>
          <w:sz w:val="32"/>
          <w:szCs w:val="32"/>
        </w:rPr>
        <w:t>S</w:t>
      </w:r>
      <w:r>
        <w:rPr>
          <w:rFonts w:eastAsia="Arial" w:cs="Arial"/>
          <w:b w:val="0"/>
          <w:bCs w:val="0"/>
          <w:spacing w:val="-1"/>
          <w:sz w:val="32"/>
          <w:szCs w:val="32"/>
        </w:rPr>
        <w:t>h</w:t>
      </w:r>
      <w:r>
        <w:rPr>
          <w:rFonts w:eastAsia="Arial" w:cs="Arial"/>
          <w:b w:val="0"/>
          <w:bCs w:val="0"/>
          <w:spacing w:val="3"/>
          <w:sz w:val="32"/>
          <w:szCs w:val="32"/>
        </w:rPr>
        <w:t>e</w:t>
      </w:r>
      <w:r>
        <w:rPr>
          <w:rFonts w:eastAsia="Arial" w:cs="Arial"/>
          <w:b w:val="0"/>
          <w:bCs w:val="0"/>
          <w:sz w:val="32"/>
          <w:szCs w:val="32"/>
        </w:rPr>
        <w:t>et</w:t>
      </w:r>
      <w:r>
        <w:rPr>
          <w:rFonts w:eastAsia="Arial" w:cs="Arial"/>
          <w:b w:val="0"/>
          <w:bCs w:val="0"/>
          <w:spacing w:val="-9"/>
          <w:sz w:val="32"/>
          <w:szCs w:val="32"/>
        </w:rPr>
        <w:t xml:space="preserve"> </w:t>
      </w:r>
      <w:r>
        <w:rPr>
          <w:rFonts w:eastAsia="Arial" w:cs="Arial"/>
          <w:b w:val="0"/>
          <w:bCs w:val="0"/>
          <w:spacing w:val="-1"/>
          <w:sz w:val="32"/>
          <w:szCs w:val="32"/>
        </w:rPr>
        <w:t>fo</w:t>
      </w:r>
      <w:r>
        <w:rPr>
          <w:rFonts w:eastAsia="Arial" w:cs="Arial"/>
          <w:b w:val="0"/>
          <w:bCs w:val="0"/>
          <w:sz w:val="32"/>
          <w:szCs w:val="32"/>
        </w:rPr>
        <w:t>r</w:t>
      </w:r>
      <w:r>
        <w:rPr>
          <w:rFonts w:eastAsia="Arial" w:cs="Arial"/>
          <w:b w:val="0"/>
          <w:bCs w:val="0"/>
          <w:spacing w:val="-1"/>
          <w:sz w:val="32"/>
          <w:szCs w:val="32"/>
        </w:rPr>
        <w:t xml:space="preserve"> </w:t>
      </w:r>
      <w:r>
        <w:rPr>
          <w:rFonts w:eastAsia="Arial" w:cs="Arial"/>
          <w:b w:val="0"/>
          <w:bCs w:val="0"/>
          <w:sz w:val="32"/>
          <w:szCs w:val="32"/>
        </w:rPr>
        <w:t>C</w:t>
      </w:r>
      <w:r>
        <w:rPr>
          <w:rFonts w:eastAsia="Arial" w:cs="Arial"/>
          <w:b w:val="0"/>
          <w:bCs w:val="0"/>
          <w:spacing w:val="2"/>
          <w:sz w:val="32"/>
          <w:szCs w:val="32"/>
        </w:rPr>
        <w:t>o</w:t>
      </w:r>
      <w:r>
        <w:rPr>
          <w:rFonts w:eastAsia="Arial" w:cs="Arial"/>
          <w:b w:val="0"/>
          <w:bCs w:val="0"/>
          <w:spacing w:val="-1"/>
          <w:sz w:val="32"/>
          <w:szCs w:val="32"/>
        </w:rPr>
        <w:t>nt</w:t>
      </w:r>
      <w:r>
        <w:rPr>
          <w:rFonts w:eastAsia="Arial" w:cs="Arial"/>
          <w:b w:val="0"/>
          <w:bCs w:val="0"/>
          <w:spacing w:val="1"/>
          <w:sz w:val="32"/>
          <w:szCs w:val="32"/>
        </w:rPr>
        <w:t>r</w:t>
      </w:r>
      <w:r>
        <w:rPr>
          <w:rFonts w:eastAsia="Arial" w:cs="Arial"/>
          <w:b w:val="0"/>
          <w:bCs w:val="0"/>
          <w:sz w:val="32"/>
          <w:szCs w:val="32"/>
        </w:rPr>
        <w:t>a</w:t>
      </w:r>
      <w:r>
        <w:rPr>
          <w:rFonts w:eastAsia="Arial" w:cs="Arial"/>
          <w:b w:val="0"/>
          <w:bCs w:val="0"/>
          <w:spacing w:val="3"/>
          <w:sz w:val="32"/>
          <w:szCs w:val="32"/>
        </w:rPr>
        <w:t>c</w:t>
      </w:r>
      <w:r>
        <w:rPr>
          <w:rFonts w:eastAsia="Arial" w:cs="Arial"/>
          <w:b w:val="0"/>
          <w:bCs w:val="0"/>
          <w:sz w:val="32"/>
          <w:szCs w:val="32"/>
        </w:rPr>
        <w:t>t</w:t>
      </w:r>
      <w:r>
        <w:rPr>
          <w:rFonts w:eastAsia="Arial" w:cs="Arial"/>
          <w:b w:val="0"/>
          <w:bCs w:val="0"/>
          <w:spacing w:val="-11"/>
          <w:sz w:val="32"/>
          <w:szCs w:val="32"/>
        </w:rPr>
        <w:t xml:space="preserve"> </w:t>
      </w:r>
      <w:r>
        <w:rPr>
          <w:rFonts w:eastAsia="Arial" w:cs="Arial"/>
          <w:b w:val="0"/>
          <w:bCs w:val="0"/>
          <w:sz w:val="32"/>
          <w:szCs w:val="32"/>
        </w:rPr>
        <w:t>N</w:t>
      </w:r>
      <w:r>
        <w:rPr>
          <w:rFonts w:eastAsia="Arial" w:cs="Arial"/>
          <w:b w:val="0"/>
          <w:bCs w:val="0"/>
          <w:spacing w:val="-1"/>
          <w:sz w:val="32"/>
          <w:szCs w:val="32"/>
        </w:rPr>
        <w:t>o</w:t>
      </w:r>
      <w:r>
        <w:rPr>
          <w:rFonts w:eastAsia="Arial" w:cs="Arial"/>
          <w:b w:val="0"/>
          <w:bCs w:val="0"/>
          <w:sz w:val="32"/>
          <w:szCs w:val="32"/>
        </w:rPr>
        <w:t>:</w:t>
      </w:r>
      <w:r>
        <w:rPr>
          <w:rFonts w:eastAsia="Arial" w:cs="Arial"/>
          <w:b w:val="0"/>
          <w:bCs w:val="0"/>
          <w:spacing w:val="-3"/>
          <w:sz w:val="32"/>
          <w:szCs w:val="32"/>
        </w:rPr>
        <w:t xml:space="preserve"> </w:t>
      </w:r>
      <w:r>
        <w:rPr>
          <w:rFonts w:eastAsia="Arial" w:cs="Arial"/>
          <w:b w:val="0"/>
          <w:bCs w:val="0"/>
          <w:spacing w:val="-1"/>
          <w:sz w:val="32"/>
          <w:szCs w:val="32"/>
        </w:rPr>
        <w:t>FL</w:t>
      </w:r>
      <w:r>
        <w:rPr>
          <w:rFonts w:eastAsia="Arial" w:cs="Arial"/>
          <w:b w:val="0"/>
          <w:bCs w:val="0"/>
          <w:spacing w:val="1"/>
          <w:sz w:val="32"/>
          <w:szCs w:val="32"/>
        </w:rPr>
        <w:t>EE</w:t>
      </w:r>
      <w:r>
        <w:rPr>
          <w:rFonts w:eastAsia="Arial" w:cs="Arial"/>
          <w:b w:val="0"/>
          <w:bCs w:val="0"/>
          <w:spacing w:val="-1"/>
          <w:sz w:val="32"/>
          <w:szCs w:val="32"/>
        </w:rPr>
        <w:t>T</w:t>
      </w:r>
      <w:r>
        <w:rPr>
          <w:rFonts w:eastAsia="Arial" w:cs="Arial"/>
          <w:b w:val="0"/>
          <w:bCs w:val="0"/>
          <w:spacing w:val="3"/>
          <w:sz w:val="32"/>
          <w:szCs w:val="32"/>
        </w:rPr>
        <w:t>/</w:t>
      </w:r>
      <w:r>
        <w:rPr>
          <w:rFonts w:eastAsia="Arial" w:cs="Arial"/>
          <w:b w:val="0"/>
          <w:bCs w:val="0"/>
          <w:sz w:val="32"/>
          <w:szCs w:val="32"/>
        </w:rPr>
        <w:t>007</w:t>
      </w:r>
      <w:r>
        <w:rPr>
          <w:rFonts w:eastAsia="Arial" w:cs="Arial"/>
          <w:b w:val="0"/>
          <w:bCs w:val="0"/>
          <w:spacing w:val="3"/>
          <w:sz w:val="32"/>
          <w:szCs w:val="32"/>
        </w:rPr>
        <w:t>0</w:t>
      </w:r>
      <w:r w:rsidR="00225990">
        <w:rPr>
          <w:rFonts w:eastAsia="Arial" w:cs="Arial"/>
          <w:b w:val="0"/>
          <w:bCs w:val="0"/>
          <w:sz w:val="32"/>
          <w:szCs w:val="32"/>
        </w:rPr>
        <w:t>4</w:t>
      </w:r>
      <w:bookmarkStart w:id="22" w:name="_Toc337473073"/>
      <w:r w:rsidR="00225990" w:rsidRPr="00225990">
        <w:t xml:space="preserve"> </w:t>
      </w:r>
      <w:bookmarkStart w:id="23" w:name="MultiPO_Num3"/>
      <w:bookmarkEnd w:id="22"/>
      <w:bookmarkEnd w:id="23"/>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25990" w:rsidRPr="00FE611D" w:rsidTr="00B1181F">
        <w:tc>
          <w:tcPr>
            <w:tcW w:w="10173" w:type="dxa"/>
            <w:tcBorders>
              <w:bottom w:val="single" w:sz="4" w:space="0" w:color="auto"/>
            </w:tcBorders>
            <w:shd w:val="clear" w:color="auto" w:fill="auto"/>
          </w:tcPr>
          <w:p w:rsidR="00225990" w:rsidRPr="00FE611D" w:rsidRDefault="00225990" w:rsidP="00B1181F">
            <w:pPr>
              <w:keepNext/>
              <w:spacing w:before="60" w:after="60"/>
              <w:rPr>
                <w:rFonts w:cs="Arial"/>
                <w:b/>
                <w:sz w:val="20"/>
                <w:szCs w:val="20"/>
              </w:rPr>
            </w:pPr>
            <w:r w:rsidRPr="00FE611D">
              <w:rPr>
                <w:rFonts w:cs="Arial"/>
                <w:b/>
                <w:sz w:val="20"/>
                <w:szCs w:val="20"/>
              </w:rPr>
              <w:t>General Conditions</w:t>
            </w:r>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Style w:val="Style10pt"/>
                <w:rFonts w:ascii="Arial" w:hAnsi="Arial" w:cs="Arial"/>
                <w:b/>
                <w:szCs w:val="20"/>
              </w:rPr>
            </w:pPr>
            <w:r w:rsidRPr="0066144B">
              <w:rPr>
                <w:rStyle w:val="Style10pt"/>
                <w:rFonts w:ascii="Arial" w:hAnsi="Arial" w:cs="Arial"/>
                <w:b/>
                <w:szCs w:val="20"/>
              </w:rPr>
              <w:t>Condition 2 – Duration of Contract:</w:t>
            </w:r>
          </w:p>
          <w:p w:rsidR="00225990" w:rsidRPr="0066144B" w:rsidRDefault="00225990" w:rsidP="00B1181F">
            <w:pPr>
              <w:keepNext/>
              <w:spacing w:before="60" w:after="60"/>
              <w:rPr>
                <w:rFonts w:ascii="Arial" w:hAnsi="Arial" w:cs="Arial"/>
                <w:b/>
                <w:sz w:val="20"/>
                <w:szCs w:val="20"/>
              </w:rPr>
            </w:pPr>
            <w:r w:rsidRPr="0066144B">
              <w:rPr>
                <w:rStyle w:val="Style10pt"/>
                <w:rFonts w:ascii="Arial" w:hAnsi="Arial" w:cs="Arial"/>
                <w:szCs w:val="20"/>
              </w:rPr>
              <w:t xml:space="preserve">       3 years plus 2 x 1 year, option years</w:t>
            </w:r>
          </w:p>
        </w:tc>
      </w:tr>
      <w:tr w:rsidR="00225990" w:rsidRPr="0066144B" w:rsidTr="0066144B">
        <w:trPr>
          <w:trHeight w:val="402"/>
        </w:trPr>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CD1BB8" w:rsidP="00CD1BB8">
            <w:pPr>
              <w:spacing w:before="120" w:after="120"/>
              <w:rPr>
                <w:rFonts w:ascii="Arial" w:hAnsi="Arial" w:cs="Arial"/>
                <w:sz w:val="20"/>
                <w:szCs w:val="20"/>
              </w:rPr>
            </w:pPr>
            <w:r w:rsidRPr="00CD1BB8">
              <w:rPr>
                <w:rStyle w:val="Style10pt"/>
                <w:rFonts w:ascii="Arial" w:hAnsi="Arial" w:cs="Arial"/>
                <w:noProof/>
                <w:szCs w:val="20"/>
                <w:lang w:val="en-GB" w:eastAsia="en-GB"/>
              </w:rPr>
              <mc:AlternateContent>
                <mc:Choice Requires="wps">
                  <w:drawing>
                    <wp:anchor distT="45720" distB="45720" distL="114300" distR="114300" simplePos="0" relativeHeight="251712512" behindDoc="1" locked="0" layoutInCell="1" allowOverlap="1">
                      <wp:simplePos x="0" y="0"/>
                      <wp:positionH relativeFrom="column">
                        <wp:posOffset>2026920</wp:posOffset>
                      </wp:positionH>
                      <wp:positionV relativeFrom="paragraph">
                        <wp:posOffset>16510</wp:posOffset>
                      </wp:positionV>
                      <wp:extent cx="1009650" cy="304800"/>
                      <wp:effectExtent l="0" t="0" r="0" b="0"/>
                      <wp:wrapTight wrapText="bothSides">
                        <wp:wrapPolygon edited="0">
                          <wp:start x="0" y="0"/>
                          <wp:lineTo x="0" y="20250"/>
                          <wp:lineTo x="21192" y="20250"/>
                          <wp:lineTo x="21192" y="0"/>
                          <wp:lineTo x="0" y="0"/>
                        </wp:wrapPolygon>
                      </wp:wrapTight>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4800"/>
                              </a:xfrm>
                              <a:prstGeom prst="rect">
                                <a:avLst/>
                              </a:prstGeom>
                              <a:solidFill>
                                <a:schemeClr val="bg1"/>
                              </a:solidFill>
                              <a:ln w="9525">
                                <a:noFill/>
                                <a:miter lim="800000"/>
                                <a:headEnd/>
                                <a:tailEnd/>
                              </a:ln>
                            </wps:spPr>
                            <wps:txbx>
                              <w:txbxContent>
                                <w:p w:rsidR="00EC6B95" w:rsidRDefault="00EC6B95">
                                  <w:r w:rsidRPr="0066144B">
                                    <w:rPr>
                                      <w:rFonts w:ascii="Arial" w:hAnsi="Arial" w:cs="Arial"/>
                                      <w:sz w:val="20"/>
                                      <w:szCs w:val="20"/>
                                    </w:rPr>
                                    <w:t>12</w:t>
                                  </w:r>
                                  <w:r>
                                    <w:rPr>
                                      <w:rFonts w:ascii="Arial" w:hAnsi="Arial" w:cs="Arial"/>
                                      <w:sz w:val="20"/>
                                      <w:szCs w:val="20"/>
                                    </w:rPr>
                                    <w:t xml:space="preserve"> Aug </w:t>
                                  </w:r>
                                  <w:r w:rsidRPr="0066144B">
                                    <w:rPr>
                                      <w:rFonts w:ascii="Arial" w:hAnsi="Arial" w:cs="Arial"/>
                                      <w:sz w:val="20"/>
                                      <w:szCs w:val="20"/>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64" type="#_x0000_t202" style="position:absolute;margin-left:159.6pt;margin-top:1.3pt;width:79.5pt;height:24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" fillcolor="white [3212]" stroked="f">
                      <v:textbox>
                        <w:txbxContent>
                          <w:p w:rsidR="00EC6B95" w:rsidRDefault="00EC6B95">
                            <w:r w:rsidRPr="0066144B">
                              <w:rPr>
                                <w:rFonts w:ascii="Arial" w:hAnsi="Arial" w:cs="Arial"/>
                                <w:sz w:val="20"/>
                                <w:szCs w:val="20"/>
                              </w:rPr>
                              <w:t>12</w:t>
                            </w:r>
                            <w:r>
                              <w:rPr>
                                <w:rFonts w:ascii="Arial" w:hAnsi="Arial" w:cs="Arial"/>
                                <w:sz w:val="20"/>
                                <w:szCs w:val="20"/>
                              </w:rPr>
                              <w:t xml:space="preserve"> Aug </w:t>
                            </w:r>
                            <w:r w:rsidRPr="0066144B">
                              <w:rPr>
                                <w:rFonts w:ascii="Arial" w:hAnsi="Arial" w:cs="Arial"/>
                                <w:sz w:val="20"/>
                                <w:szCs w:val="20"/>
                              </w:rPr>
                              <w:t>2021</w:t>
                            </w:r>
                          </w:p>
                        </w:txbxContent>
                      </v:textbox>
                      <w10:wrap type="tight"/>
                    </v:shape>
                  </w:pict>
                </mc:Fallback>
              </mc:AlternateContent>
            </w:r>
            <w:r w:rsidR="00225990" w:rsidRPr="0066144B">
              <w:rPr>
                <w:rStyle w:val="Style10pt"/>
                <w:rFonts w:ascii="Arial" w:hAnsi="Arial" w:cs="Arial"/>
                <w:szCs w:val="20"/>
              </w:rPr>
              <w:t>The Contract expiry date shall be:</w:t>
            </w:r>
            <w:r w:rsidR="0066144B" w:rsidRPr="0066144B">
              <w:rPr>
                <w:rStyle w:val="Style10pt"/>
                <w:rFonts w:ascii="Arial" w:hAnsi="Arial" w:cs="Arial"/>
                <w:szCs w:val="20"/>
              </w:rPr>
              <w:t xml:space="preserve">  </w:t>
            </w:r>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Fonts w:ascii="Arial" w:hAnsi="Arial" w:cs="Arial"/>
                <w:b/>
                <w:sz w:val="20"/>
                <w:szCs w:val="20"/>
              </w:rPr>
            </w:pPr>
            <w:r w:rsidRPr="0066144B">
              <w:rPr>
                <w:rFonts w:ascii="Arial" w:hAnsi="Arial" w:cs="Arial"/>
                <w:b/>
                <w:sz w:val="20"/>
                <w:szCs w:val="20"/>
              </w:rPr>
              <w:t>Condition 4 – Governing Law:</w:t>
            </w:r>
          </w:p>
        </w:tc>
      </w:tr>
      <w:tr w:rsidR="00225990"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225990" w:rsidP="00B1181F">
            <w:pPr>
              <w:spacing w:before="120" w:after="60"/>
              <w:ind w:left="567"/>
              <w:rPr>
                <w:rStyle w:val="Style10pt"/>
                <w:rFonts w:ascii="Arial" w:hAnsi="Arial" w:cs="Arial"/>
                <w:szCs w:val="20"/>
              </w:rPr>
            </w:pPr>
            <w:r w:rsidRPr="0066144B">
              <w:rPr>
                <w:rStyle w:val="Style10pt"/>
                <w:rFonts w:ascii="Arial" w:hAnsi="Arial" w:cs="Arial"/>
                <w:szCs w:val="20"/>
              </w:rPr>
              <w:t xml:space="preserve">Contract to be governed and construed in accordance with: </w:t>
            </w:r>
          </w:p>
          <w:p w:rsidR="00225990" w:rsidRPr="0066144B" w:rsidRDefault="00225990" w:rsidP="00B1181F">
            <w:pPr>
              <w:spacing w:before="60" w:after="60"/>
              <w:ind w:left="567"/>
              <w:rPr>
                <w:rStyle w:val="Style10pt"/>
                <w:rFonts w:ascii="Arial" w:hAnsi="Arial" w:cs="Arial"/>
                <w:szCs w:val="20"/>
              </w:rPr>
            </w:pPr>
            <w:r w:rsidRPr="0066144B">
              <w:rPr>
                <w:rStyle w:val="Style10pt"/>
                <w:rFonts w:ascii="Arial" w:hAnsi="Arial" w:cs="Arial"/>
                <w:szCs w:val="20"/>
              </w:rPr>
              <w:t xml:space="preserve">English Law </w:t>
            </w:r>
            <w:r w:rsidRPr="0066144B">
              <w:rPr>
                <w:rStyle w:val="Style10pt"/>
                <w:rFonts w:ascii="Arial" w:hAnsi="Arial" w:cs="Arial"/>
                <w:szCs w:val="20"/>
              </w:rPr>
              <w:tab/>
            </w:r>
            <w:bookmarkStart w:id="24" w:name="English_Law"/>
            <w:r w:rsidRPr="0066144B">
              <w:rPr>
                <w:rFonts w:ascii="Arial" w:hAnsi="Arial" w:cs="Arial"/>
                <w:sz w:val="20"/>
                <w:szCs w:val="20"/>
              </w:rPr>
              <w:fldChar w:fldCharType="begin">
                <w:ffData>
                  <w:name w:val="English_Law"/>
                  <w:enabled/>
                  <w:calcOnExit w:val="0"/>
                  <w:checkBox>
                    <w:sizeAuto/>
                    <w:default w:val="1"/>
                  </w:checkBox>
                </w:ffData>
              </w:fldChar>
            </w:r>
            <w:r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Pr="0066144B">
              <w:rPr>
                <w:rFonts w:ascii="Arial" w:hAnsi="Arial" w:cs="Arial"/>
                <w:sz w:val="20"/>
                <w:szCs w:val="20"/>
              </w:rPr>
              <w:fldChar w:fldCharType="end"/>
            </w:r>
            <w:bookmarkEnd w:id="24"/>
          </w:p>
          <w:p w:rsidR="00225990" w:rsidRPr="0066144B" w:rsidRDefault="00225990" w:rsidP="00B1181F">
            <w:pPr>
              <w:spacing w:before="60" w:after="60"/>
              <w:ind w:left="567"/>
              <w:rPr>
                <w:rStyle w:val="Style10pt"/>
                <w:rFonts w:ascii="Arial" w:hAnsi="Arial" w:cs="Arial"/>
                <w:i/>
                <w:szCs w:val="20"/>
              </w:rPr>
            </w:pPr>
            <w:r w:rsidRPr="0066144B">
              <w:rPr>
                <w:rStyle w:val="Style10pt"/>
                <w:rFonts w:ascii="Arial" w:hAnsi="Arial" w:cs="Arial"/>
                <w:szCs w:val="20"/>
              </w:rPr>
              <w:t xml:space="preserve">Scots Law   </w:t>
            </w:r>
            <w:r w:rsidRPr="0066144B">
              <w:rPr>
                <w:rStyle w:val="Style10pt"/>
                <w:rFonts w:ascii="Arial" w:hAnsi="Arial" w:cs="Arial"/>
                <w:szCs w:val="20"/>
              </w:rPr>
              <w:tab/>
            </w:r>
            <w:bookmarkStart w:id="25" w:name="Scots_Law"/>
            <w:r w:rsidRPr="0066144B">
              <w:rPr>
                <w:rFonts w:ascii="Arial" w:hAnsi="Arial" w:cs="Arial"/>
                <w:sz w:val="20"/>
                <w:szCs w:val="20"/>
              </w:rPr>
              <w:fldChar w:fldCharType="begin">
                <w:ffData>
                  <w:name w:val="Scots_Law"/>
                  <w:enabled/>
                  <w:calcOnExit w:val="0"/>
                  <w:checkBox>
                    <w:sizeAuto/>
                    <w:default w:val="0"/>
                  </w:checkBox>
                </w:ffData>
              </w:fldChar>
            </w:r>
            <w:r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Pr="0066144B">
              <w:rPr>
                <w:rFonts w:ascii="Arial" w:hAnsi="Arial" w:cs="Arial"/>
                <w:sz w:val="20"/>
                <w:szCs w:val="20"/>
              </w:rPr>
              <w:fldChar w:fldCharType="end"/>
            </w:r>
            <w:bookmarkEnd w:id="25"/>
            <w:r w:rsidRPr="0066144B">
              <w:rPr>
                <w:rStyle w:val="Style10pt"/>
                <w:rFonts w:ascii="Arial" w:hAnsi="Arial" w:cs="Arial"/>
                <w:szCs w:val="20"/>
              </w:rPr>
              <w:t xml:space="preserve">  Clause 4.d shall apply</w:t>
            </w:r>
            <w:r w:rsidRPr="0066144B">
              <w:rPr>
                <w:rStyle w:val="Style10pt"/>
                <w:rFonts w:ascii="Arial" w:hAnsi="Arial" w:cs="Arial"/>
                <w:szCs w:val="20"/>
              </w:rPr>
              <w:tab/>
            </w:r>
            <w:r w:rsidRPr="0066144B">
              <w:rPr>
                <w:rStyle w:val="Style10pt"/>
                <w:rFonts w:ascii="Arial" w:hAnsi="Arial" w:cs="Arial"/>
                <w:i/>
                <w:szCs w:val="20"/>
              </w:rPr>
              <w:t xml:space="preserve">(one must be chosen) </w:t>
            </w:r>
          </w:p>
          <w:p w:rsidR="00225990" w:rsidRPr="0066144B" w:rsidRDefault="00225990" w:rsidP="009A7F69">
            <w:pPr>
              <w:spacing w:before="60" w:after="60"/>
              <w:ind w:left="567"/>
              <w:rPr>
                <w:rStyle w:val="Style10pt"/>
                <w:rFonts w:ascii="Arial" w:hAnsi="Arial" w:cs="Arial"/>
                <w:szCs w:val="20"/>
              </w:rPr>
            </w:pPr>
            <w:r w:rsidRPr="0066144B">
              <w:rPr>
                <w:rStyle w:val="Style10pt"/>
                <w:rFonts w:ascii="Arial" w:hAnsi="Arial"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bookmarkStart w:id="26" w:name="Foreign_Solicitor_Addr"/>
            <w:bookmarkEnd w:id="26"/>
          </w:p>
          <w:p w:rsidR="00CD1BB8" w:rsidRPr="0066144B" w:rsidRDefault="00CD1BB8" w:rsidP="00CD1BB8">
            <w:pPr>
              <w:spacing w:before="60" w:after="60"/>
              <w:rPr>
                <w:rFonts w:ascii="Arial" w:hAnsi="Arial" w:cs="Arial"/>
                <w:sz w:val="20"/>
                <w:szCs w:val="20"/>
              </w:rPr>
            </w:pPr>
            <w:r w:rsidRPr="00CD1BB8">
              <w:rPr>
                <w:rFonts w:ascii="Arial" w:hAnsi="Arial" w:cs="Arial"/>
                <w:noProof/>
                <w:sz w:val="20"/>
                <w:szCs w:val="20"/>
                <w:lang w:val="en-GB" w:eastAsia="en-GB"/>
              </w:rPr>
              <mc:AlternateContent>
                <mc:Choice Requires="wps">
                  <w:drawing>
                    <wp:anchor distT="45720" distB="45720" distL="114300" distR="114300" simplePos="0" relativeHeight="251714560" behindDoc="0" locked="0" layoutInCell="1" allowOverlap="1">
                      <wp:simplePos x="0" y="0"/>
                      <wp:positionH relativeFrom="column">
                        <wp:posOffset>1750695</wp:posOffset>
                      </wp:positionH>
                      <wp:positionV relativeFrom="paragraph">
                        <wp:posOffset>105410</wp:posOffset>
                      </wp:positionV>
                      <wp:extent cx="1866900" cy="476250"/>
                      <wp:effectExtent l="0" t="0" r="0" b="0"/>
                      <wp:wrapSquare wrapText="bothSides"/>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76250"/>
                              </a:xfrm>
                              <a:prstGeom prst="rect">
                                <a:avLst/>
                              </a:prstGeom>
                              <a:solidFill>
                                <a:srgbClr val="FFFFFF"/>
                              </a:solidFill>
                              <a:ln w="9525">
                                <a:noFill/>
                                <a:miter lim="800000"/>
                                <a:headEnd/>
                                <a:tailEnd/>
                              </a:ln>
                            </wps:spPr>
                            <wps:txbx>
                              <w:txbxContent>
                                <w:p w:rsidR="00EC6B95" w:rsidRDefault="00EC6B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137.85pt;margin-top:8.3pt;width:147pt;height:3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" stroked="f">
                      <v:textbox>
                        <w:txbxContent>
                          <w:p w:rsidR="00EC6B95" w:rsidRDefault="00EC6B95"/>
                        </w:txbxContent>
                      </v:textbox>
                      <w10:wrap type="square"/>
                    </v:shape>
                  </w:pict>
                </mc:Fallback>
              </mc:AlternateContent>
            </w:r>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Fonts w:ascii="Arial" w:hAnsi="Arial" w:cs="Arial"/>
                <w:b/>
                <w:sz w:val="20"/>
                <w:szCs w:val="20"/>
              </w:rPr>
            </w:pPr>
            <w:r w:rsidRPr="0066144B">
              <w:rPr>
                <w:rFonts w:ascii="Arial" w:hAnsi="Arial" w:cs="Arial"/>
                <w:b/>
                <w:sz w:val="20"/>
                <w:szCs w:val="20"/>
              </w:rPr>
              <w:t>Condition 8 – Authority’s Representative:</w:t>
            </w:r>
          </w:p>
        </w:tc>
      </w:tr>
      <w:tr w:rsidR="00225990"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225990" w:rsidP="00B1181F">
            <w:pPr>
              <w:spacing w:before="120" w:after="120"/>
              <w:ind w:left="567"/>
              <w:rPr>
                <w:rStyle w:val="Style10pt"/>
                <w:rFonts w:ascii="Arial" w:hAnsi="Arial" w:cs="Arial"/>
                <w:szCs w:val="20"/>
              </w:rPr>
            </w:pPr>
            <w:r w:rsidRPr="0066144B">
              <w:rPr>
                <w:rStyle w:val="Style10pt"/>
                <w:rFonts w:ascii="Arial" w:hAnsi="Arial" w:cs="Arial"/>
                <w:szCs w:val="20"/>
              </w:rPr>
              <w:t>The Authority’s Representatives for the Contract are as follows:</w:t>
            </w:r>
          </w:p>
          <w:p w:rsidR="00225990" w:rsidRPr="0066144B" w:rsidRDefault="00225990" w:rsidP="00B1181F">
            <w:pPr>
              <w:spacing w:before="120" w:after="120"/>
              <w:ind w:left="567"/>
              <w:rPr>
                <w:rStyle w:val="Style10pt"/>
                <w:rFonts w:ascii="Arial" w:hAnsi="Arial" w:cs="Arial"/>
                <w:szCs w:val="20"/>
              </w:rPr>
            </w:pPr>
            <w:r w:rsidRPr="0066144B">
              <w:rPr>
                <w:rStyle w:val="Style10pt"/>
                <w:rFonts w:ascii="Arial" w:hAnsi="Arial" w:cs="Arial"/>
                <w:szCs w:val="20"/>
              </w:rPr>
              <w:t xml:space="preserve">Commercial:  </w:t>
            </w:r>
            <w:bookmarkStart w:id="27" w:name="Commercial_Officer"/>
            <w:bookmarkEnd w:id="27"/>
            <w:r w:rsidR="00D1201B">
              <w:rPr>
                <w:rStyle w:val="Style10pt"/>
                <w:rFonts w:ascii="Arial" w:hAnsi="Arial" w:cs="Arial"/>
                <w:szCs w:val="20"/>
              </w:rPr>
              <w:t>Navy Comrcl Sourcing 8</w:t>
            </w:r>
            <w:r w:rsidRPr="0066144B">
              <w:rPr>
                <w:rStyle w:val="Style10pt"/>
                <w:rFonts w:ascii="Arial" w:hAnsi="Arial" w:cs="Arial"/>
                <w:szCs w:val="20"/>
              </w:rPr>
              <w:t xml:space="preserve">   </w:t>
            </w:r>
          </w:p>
          <w:p w:rsidR="00225990" w:rsidRPr="0066144B" w:rsidRDefault="00225990" w:rsidP="00B1181F">
            <w:pPr>
              <w:spacing w:before="120" w:after="120"/>
              <w:ind w:left="567"/>
              <w:rPr>
                <w:rFonts w:ascii="Arial" w:hAnsi="Arial" w:cs="Arial"/>
                <w:b/>
                <w:sz w:val="20"/>
                <w:szCs w:val="20"/>
              </w:rPr>
            </w:pPr>
            <w:r w:rsidRPr="0066144B">
              <w:rPr>
                <w:rStyle w:val="Style10pt"/>
                <w:rFonts w:ascii="Arial" w:hAnsi="Arial" w:cs="Arial"/>
                <w:szCs w:val="20"/>
              </w:rPr>
              <w:t xml:space="preserve">Project Manager:  </w:t>
            </w:r>
            <w:bookmarkStart w:id="28" w:name="Project_Officer"/>
            <w:bookmarkEnd w:id="28"/>
            <w:r w:rsidRPr="0066144B">
              <w:rPr>
                <w:rStyle w:val="Style10pt"/>
                <w:rFonts w:ascii="Arial" w:hAnsi="Arial" w:cs="Arial"/>
                <w:szCs w:val="20"/>
              </w:rPr>
              <w:t xml:space="preserve">NAVYPCAP-BUSMAN ASST  </w:t>
            </w:r>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Fonts w:ascii="Arial" w:hAnsi="Arial" w:cs="Arial"/>
                <w:sz w:val="20"/>
                <w:szCs w:val="20"/>
              </w:rPr>
            </w:pPr>
            <w:r w:rsidRPr="0066144B">
              <w:rPr>
                <w:rFonts w:ascii="Arial" w:hAnsi="Arial" w:cs="Arial"/>
                <w:b/>
                <w:sz w:val="20"/>
                <w:szCs w:val="20"/>
              </w:rPr>
              <w:t>Condition 19 – Notices:</w:t>
            </w:r>
          </w:p>
        </w:tc>
      </w:tr>
      <w:tr w:rsidR="00225990"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225990" w:rsidP="00B1181F">
            <w:pPr>
              <w:spacing w:before="120" w:after="120"/>
              <w:ind w:left="567"/>
              <w:rPr>
                <w:rStyle w:val="Style10pt"/>
                <w:rFonts w:ascii="Arial" w:hAnsi="Arial" w:cs="Arial"/>
                <w:szCs w:val="20"/>
              </w:rPr>
            </w:pPr>
            <w:r w:rsidRPr="0066144B">
              <w:rPr>
                <w:rStyle w:val="Style10pt"/>
                <w:rFonts w:ascii="Arial" w:hAnsi="Arial" w:cs="Arial"/>
                <w:szCs w:val="20"/>
              </w:rPr>
              <w:t xml:space="preserve">Notices served under the Contract shall be sent to the following address: </w:t>
            </w:r>
          </w:p>
          <w:p w:rsidR="00225990" w:rsidRPr="0066144B" w:rsidRDefault="00225990" w:rsidP="00B1181F">
            <w:pPr>
              <w:spacing w:before="120" w:after="120"/>
              <w:ind w:left="567"/>
              <w:rPr>
                <w:rStyle w:val="Style10pt"/>
                <w:rFonts w:ascii="Arial" w:hAnsi="Arial" w:cs="Arial"/>
                <w:szCs w:val="20"/>
              </w:rPr>
            </w:pPr>
            <w:r w:rsidRPr="0066144B">
              <w:rPr>
                <w:rStyle w:val="Style10pt"/>
                <w:rFonts w:ascii="Arial" w:hAnsi="Arial" w:cs="Arial"/>
                <w:szCs w:val="20"/>
              </w:rPr>
              <w:t>Authority:</w:t>
            </w:r>
          </w:p>
          <w:p w:rsidR="009A7F69" w:rsidRPr="0066144B" w:rsidRDefault="00D1201B" w:rsidP="00B1181F">
            <w:pPr>
              <w:spacing w:before="120" w:after="120"/>
              <w:ind w:left="567"/>
              <w:rPr>
                <w:rStyle w:val="Style10pt"/>
                <w:rFonts w:ascii="Arial" w:hAnsi="Arial" w:cs="Arial"/>
                <w:szCs w:val="20"/>
              </w:rPr>
            </w:pPr>
            <w:r>
              <w:rPr>
                <w:rStyle w:val="Style10pt"/>
                <w:rFonts w:ascii="Arial" w:hAnsi="Arial" w:cs="Arial"/>
                <w:szCs w:val="20"/>
              </w:rPr>
              <w:t>Navy Comrcl Sourcing 8</w:t>
            </w:r>
            <w:r w:rsidR="009A7F69" w:rsidRPr="0066144B">
              <w:rPr>
                <w:rStyle w:val="Style10pt"/>
                <w:rFonts w:ascii="Arial" w:hAnsi="Arial" w:cs="Arial"/>
                <w:szCs w:val="20"/>
              </w:rPr>
              <w:t xml:space="preserve">   </w:t>
            </w:r>
          </w:p>
          <w:p w:rsidR="00225990" w:rsidRPr="0066144B" w:rsidRDefault="009A7F69" w:rsidP="00B1181F">
            <w:pPr>
              <w:ind w:left="567"/>
              <w:rPr>
                <w:rStyle w:val="Style10pt"/>
                <w:rFonts w:ascii="Arial" w:hAnsi="Arial" w:cs="Arial"/>
                <w:szCs w:val="20"/>
              </w:rPr>
            </w:pPr>
            <w:bookmarkStart w:id="29" w:name="MultiDrafterAddressA2"/>
            <w:bookmarkEnd w:id="29"/>
            <w:r w:rsidRPr="0066144B">
              <w:rPr>
                <w:rStyle w:val="Style10pt"/>
                <w:rFonts w:ascii="Arial" w:hAnsi="Arial" w:cs="Arial"/>
                <w:szCs w:val="20"/>
              </w:rPr>
              <w:t>Room 303</w:t>
            </w:r>
            <w:r w:rsidR="00225990" w:rsidRPr="0066144B">
              <w:rPr>
                <w:rStyle w:val="Style10pt"/>
                <w:rFonts w:ascii="Arial" w:hAnsi="Arial" w:cs="Arial"/>
                <w:szCs w:val="20"/>
              </w:rPr>
              <w:t xml:space="preserve">, 3rd Floor </w:t>
            </w:r>
            <w:proofErr w:type="spellStart"/>
            <w:r w:rsidR="00225990" w:rsidRPr="0066144B">
              <w:rPr>
                <w:rStyle w:val="Style10pt"/>
                <w:rFonts w:ascii="Arial" w:hAnsi="Arial" w:cs="Arial"/>
                <w:szCs w:val="20"/>
              </w:rPr>
              <w:t>Bldg</w:t>
            </w:r>
            <w:proofErr w:type="spellEnd"/>
            <w:r w:rsidR="00225990" w:rsidRPr="0066144B">
              <w:rPr>
                <w:rStyle w:val="Style10pt"/>
                <w:rFonts w:ascii="Arial" w:hAnsi="Arial" w:cs="Arial"/>
                <w:szCs w:val="20"/>
              </w:rPr>
              <w:t xml:space="preserve"> 1/080</w:t>
            </w:r>
          </w:p>
          <w:p w:rsidR="00225990" w:rsidRPr="0066144B" w:rsidRDefault="00225990" w:rsidP="00B1181F">
            <w:pPr>
              <w:ind w:left="567"/>
              <w:rPr>
                <w:rStyle w:val="Style10pt"/>
                <w:rFonts w:ascii="Arial" w:hAnsi="Arial" w:cs="Arial"/>
                <w:szCs w:val="20"/>
              </w:rPr>
            </w:pPr>
            <w:r w:rsidRPr="0066144B">
              <w:rPr>
                <w:rStyle w:val="Style10pt"/>
                <w:rFonts w:ascii="Arial" w:hAnsi="Arial" w:cs="Arial"/>
                <w:szCs w:val="20"/>
              </w:rPr>
              <w:t xml:space="preserve"> </w:t>
            </w:r>
            <w:bookmarkStart w:id="30" w:name="MultiDrafterAddressB2"/>
            <w:bookmarkEnd w:id="30"/>
            <w:r w:rsidRPr="0066144B">
              <w:rPr>
                <w:rStyle w:val="Style10pt"/>
                <w:rFonts w:ascii="Arial" w:hAnsi="Arial" w:cs="Arial"/>
                <w:szCs w:val="20"/>
              </w:rPr>
              <w:t xml:space="preserve">PP73A, </w:t>
            </w:r>
            <w:proofErr w:type="spellStart"/>
            <w:r w:rsidRPr="0066144B">
              <w:rPr>
                <w:rStyle w:val="Style10pt"/>
                <w:rFonts w:ascii="Arial" w:hAnsi="Arial" w:cs="Arial"/>
                <w:szCs w:val="20"/>
              </w:rPr>
              <w:t>Jago</w:t>
            </w:r>
            <w:proofErr w:type="spellEnd"/>
            <w:r w:rsidRPr="0066144B">
              <w:rPr>
                <w:rStyle w:val="Style10pt"/>
                <w:rFonts w:ascii="Arial" w:hAnsi="Arial" w:cs="Arial"/>
                <w:szCs w:val="20"/>
              </w:rPr>
              <w:t xml:space="preserve"> Road</w:t>
            </w:r>
          </w:p>
          <w:p w:rsidR="00225990" w:rsidRPr="0066144B" w:rsidRDefault="00225990" w:rsidP="00B1181F">
            <w:pPr>
              <w:ind w:left="567"/>
              <w:rPr>
                <w:rStyle w:val="Style10pt"/>
                <w:rFonts w:ascii="Arial" w:hAnsi="Arial" w:cs="Arial"/>
                <w:szCs w:val="20"/>
              </w:rPr>
            </w:pPr>
            <w:r w:rsidRPr="0066144B">
              <w:rPr>
                <w:rStyle w:val="Style10pt"/>
                <w:rFonts w:ascii="Arial" w:hAnsi="Arial" w:cs="Arial"/>
                <w:szCs w:val="20"/>
              </w:rPr>
              <w:t xml:space="preserve"> </w:t>
            </w:r>
            <w:bookmarkStart w:id="31" w:name="MultiDrafterAddressC2"/>
            <w:bookmarkEnd w:id="31"/>
            <w:r w:rsidRPr="0066144B">
              <w:rPr>
                <w:rStyle w:val="Style10pt"/>
                <w:rFonts w:ascii="Arial" w:hAnsi="Arial" w:cs="Arial"/>
                <w:szCs w:val="20"/>
              </w:rPr>
              <w:t>HMNB Portsmouth</w:t>
            </w:r>
          </w:p>
          <w:p w:rsidR="00225990" w:rsidRPr="0066144B" w:rsidRDefault="00225990" w:rsidP="00B1181F">
            <w:pPr>
              <w:ind w:left="567"/>
              <w:rPr>
                <w:rStyle w:val="Style10pt"/>
                <w:rFonts w:ascii="Arial" w:hAnsi="Arial" w:cs="Arial"/>
                <w:szCs w:val="20"/>
              </w:rPr>
            </w:pPr>
            <w:r w:rsidRPr="0066144B">
              <w:rPr>
                <w:rStyle w:val="Style10pt"/>
                <w:rFonts w:ascii="Arial" w:hAnsi="Arial" w:cs="Arial"/>
                <w:szCs w:val="20"/>
              </w:rPr>
              <w:t xml:space="preserve"> </w:t>
            </w:r>
            <w:bookmarkStart w:id="32" w:name="MultiDrafterAddressD2"/>
            <w:bookmarkEnd w:id="32"/>
            <w:r w:rsidRPr="0066144B">
              <w:rPr>
                <w:rStyle w:val="Style10pt"/>
                <w:rFonts w:ascii="Arial" w:hAnsi="Arial" w:cs="Arial"/>
                <w:szCs w:val="20"/>
              </w:rPr>
              <w:t>Hampshire PO1 3LU</w:t>
            </w:r>
          </w:p>
          <w:p w:rsidR="00225990" w:rsidRPr="0066144B" w:rsidRDefault="00225990" w:rsidP="001E010B">
            <w:pPr>
              <w:spacing w:after="120"/>
              <w:ind w:left="567"/>
              <w:rPr>
                <w:rFonts w:ascii="Arial" w:hAnsi="Arial" w:cs="Arial"/>
                <w:sz w:val="20"/>
                <w:szCs w:val="20"/>
              </w:rPr>
            </w:pPr>
            <w:r w:rsidRPr="0066144B">
              <w:rPr>
                <w:rStyle w:val="Style10pt"/>
                <w:rFonts w:ascii="Arial" w:hAnsi="Arial" w:cs="Arial"/>
                <w:szCs w:val="20"/>
              </w:rPr>
              <w:t xml:space="preserve"> </w:t>
            </w:r>
            <w:bookmarkStart w:id="33" w:name="MultiDrafterPostcode2"/>
            <w:bookmarkEnd w:id="33"/>
            <w:r w:rsidRPr="0066144B">
              <w:rPr>
                <w:rStyle w:val="Style10pt"/>
                <w:rFonts w:ascii="Arial" w:hAnsi="Arial" w:cs="Arial"/>
                <w:szCs w:val="20"/>
              </w:rPr>
              <w:t>Notices can be sent by electronic mail?</w:t>
            </w:r>
            <w:r w:rsidRPr="0066144B">
              <w:rPr>
                <w:rStyle w:val="Style10pt"/>
                <w:rFonts w:ascii="Arial" w:hAnsi="Arial" w:cs="Arial"/>
                <w:szCs w:val="20"/>
              </w:rPr>
              <w:tab/>
            </w:r>
            <w:r w:rsidR="009A7F69" w:rsidRPr="0066144B">
              <w:rPr>
                <w:rFonts w:ascii="Arial" w:hAnsi="Arial" w:cs="Arial"/>
                <w:sz w:val="20"/>
                <w:szCs w:val="20"/>
              </w:rPr>
              <w:fldChar w:fldCharType="begin">
                <w:ffData>
                  <w:name w:val="notices_email_Y"/>
                  <w:enabled/>
                  <w:calcOnExit w:val="0"/>
                  <w:checkBox>
                    <w:sizeAuto/>
                    <w:default w:val="1"/>
                  </w:checkBox>
                </w:ffData>
              </w:fldChar>
            </w:r>
            <w:bookmarkStart w:id="34" w:name="notices_email_Y"/>
            <w:r w:rsidR="009A7F69"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009A7F69" w:rsidRPr="0066144B">
              <w:rPr>
                <w:rFonts w:ascii="Arial" w:hAnsi="Arial" w:cs="Arial"/>
                <w:sz w:val="20"/>
                <w:szCs w:val="20"/>
              </w:rPr>
              <w:fldChar w:fldCharType="end"/>
            </w:r>
            <w:bookmarkEnd w:id="34"/>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Default="00225990" w:rsidP="00B1181F">
            <w:pPr>
              <w:keepNext/>
              <w:spacing w:before="60" w:after="60"/>
              <w:rPr>
                <w:rFonts w:ascii="Arial" w:hAnsi="Arial" w:cs="Arial"/>
                <w:b/>
                <w:sz w:val="20"/>
                <w:szCs w:val="20"/>
              </w:rPr>
            </w:pPr>
            <w:r w:rsidRPr="0066144B">
              <w:rPr>
                <w:rFonts w:ascii="Arial" w:hAnsi="Arial" w:cs="Arial"/>
                <w:b/>
                <w:sz w:val="20"/>
                <w:szCs w:val="20"/>
              </w:rPr>
              <w:lastRenderedPageBreak/>
              <w:t>Clause 20.a – Progress Meetings:</w:t>
            </w:r>
          </w:p>
          <w:p w:rsidR="007947F5" w:rsidRDefault="007947F5" w:rsidP="00B1181F">
            <w:pPr>
              <w:keepNext/>
              <w:spacing w:before="60" w:after="60"/>
              <w:rPr>
                <w:rFonts w:ascii="Arial" w:hAnsi="Arial" w:cs="Arial"/>
                <w:sz w:val="20"/>
                <w:szCs w:val="20"/>
              </w:rPr>
            </w:pPr>
            <w:r>
              <w:rPr>
                <w:rFonts w:ascii="Arial" w:hAnsi="Arial" w:cs="Arial"/>
                <w:b/>
                <w:sz w:val="20"/>
                <w:szCs w:val="20"/>
              </w:rPr>
              <w:t xml:space="preserve">            </w:t>
            </w:r>
            <w:r w:rsidRPr="007947F5">
              <w:rPr>
                <w:rFonts w:ascii="Arial" w:hAnsi="Arial" w:cs="Arial"/>
                <w:sz w:val="20"/>
                <w:szCs w:val="20"/>
              </w:rPr>
              <w:t>The Contractor shall be required to attend the following meetings</w:t>
            </w:r>
            <w:r>
              <w:rPr>
                <w:rFonts w:ascii="Arial" w:hAnsi="Arial" w:cs="Arial"/>
                <w:sz w:val="20"/>
                <w:szCs w:val="20"/>
              </w:rPr>
              <w:t>:</w:t>
            </w:r>
          </w:p>
          <w:p w:rsidR="007947F5" w:rsidRDefault="007947F5" w:rsidP="00B1181F">
            <w:pPr>
              <w:keepNext/>
              <w:spacing w:before="60" w:after="60"/>
              <w:rPr>
                <w:rFonts w:ascii="Arial" w:hAnsi="Arial" w:cs="Arial"/>
                <w:sz w:val="20"/>
                <w:szCs w:val="20"/>
              </w:rPr>
            </w:pPr>
            <w:r>
              <w:rPr>
                <w:rFonts w:ascii="Arial" w:hAnsi="Arial" w:cs="Arial"/>
                <w:sz w:val="20"/>
                <w:szCs w:val="20"/>
              </w:rPr>
              <w:t xml:space="preserve">             Type: Annual Progress Meetings</w:t>
            </w:r>
          </w:p>
          <w:p w:rsidR="007947F5" w:rsidRDefault="007947F5" w:rsidP="00B1181F">
            <w:pPr>
              <w:keepNext/>
              <w:spacing w:before="60" w:after="60"/>
              <w:rPr>
                <w:rFonts w:ascii="Arial" w:hAnsi="Arial" w:cs="Arial"/>
                <w:sz w:val="20"/>
                <w:szCs w:val="20"/>
              </w:rPr>
            </w:pPr>
            <w:r>
              <w:rPr>
                <w:rFonts w:ascii="Arial" w:hAnsi="Arial" w:cs="Arial"/>
                <w:sz w:val="20"/>
                <w:szCs w:val="20"/>
              </w:rPr>
              <w:t xml:space="preserve">             Frequency: Annual</w:t>
            </w:r>
          </w:p>
          <w:p w:rsidR="007947F5" w:rsidRDefault="007947F5" w:rsidP="00B1181F">
            <w:pPr>
              <w:keepNext/>
              <w:spacing w:before="60" w:after="60"/>
              <w:rPr>
                <w:rFonts w:ascii="Arial" w:hAnsi="Arial" w:cs="Arial"/>
                <w:sz w:val="20"/>
                <w:szCs w:val="20"/>
              </w:rPr>
            </w:pPr>
            <w:r>
              <w:rPr>
                <w:rFonts w:ascii="Arial" w:hAnsi="Arial" w:cs="Arial"/>
                <w:sz w:val="20"/>
                <w:szCs w:val="20"/>
              </w:rPr>
              <w:t xml:space="preserve">             Location: 3</w:t>
            </w:r>
            <w:r w:rsidRPr="007947F5">
              <w:rPr>
                <w:rFonts w:ascii="Arial" w:hAnsi="Arial" w:cs="Arial"/>
                <w:sz w:val="20"/>
                <w:szCs w:val="20"/>
                <w:vertAlign w:val="superscript"/>
              </w:rPr>
              <w:t>rd</w:t>
            </w:r>
            <w:r>
              <w:rPr>
                <w:rFonts w:ascii="Arial" w:hAnsi="Arial" w:cs="Arial"/>
                <w:sz w:val="20"/>
                <w:szCs w:val="20"/>
              </w:rPr>
              <w:t xml:space="preserve"> Floor </w:t>
            </w:r>
            <w:proofErr w:type="spellStart"/>
            <w:r>
              <w:rPr>
                <w:rFonts w:ascii="Arial" w:hAnsi="Arial" w:cs="Arial"/>
                <w:sz w:val="20"/>
                <w:szCs w:val="20"/>
              </w:rPr>
              <w:t>Bldg</w:t>
            </w:r>
            <w:proofErr w:type="spellEnd"/>
            <w:r>
              <w:rPr>
                <w:rFonts w:ascii="Arial" w:hAnsi="Arial" w:cs="Arial"/>
                <w:sz w:val="20"/>
                <w:szCs w:val="20"/>
              </w:rPr>
              <w:t xml:space="preserve"> 1/080</w:t>
            </w:r>
          </w:p>
          <w:p w:rsidR="007947F5" w:rsidRDefault="007947F5" w:rsidP="00B1181F">
            <w:pPr>
              <w:keepNext/>
              <w:spacing w:before="60" w:after="60"/>
              <w:rPr>
                <w:rFonts w:ascii="Arial" w:hAnsi="Arial" w:cs="Arial"/>
                <w:sz w:val="20"/>
                <w:szCs w:val="20"/>
              </w:rPr>
            </w:pPr>
            <w:r>
              <w:rPr>
                <w:rFonts w:ascii="Arial" w:hAnsi="Arial" w:cs="Arial"/>
                <w:sz w:val="20"/>
                <w:szCs w:val="20"/>
              </w:rPr>
              <w:t xml:space="preserve">             PP73A, </w:t>
            </w:r>
            <w:proofErr w:type="spellStart"/>
            <w:r>
              <w:rPr>
                <w:rFonts w:ascii="Arial" w:hAnsi="Arial" w:cs="Arial"/>
                <w:sz w:val="20"/>
                <w:szCs w:val="20"/>
              </w:rPr>
              <w:t>Jago</w:t>
            </w:r>
            <w:proofErr w:type="spellEnd"/>
            <w:r>
              <w:rPr>
                <w:rFonts w:ascii="Arial" w:hAnsi="Arial" w:cs="Arial"/>
                <w:sz w:val="20"/>
                <w:szCs w:val="20"/>
              </w:rPr>
              <w:t xml:space="preserve"> Road</w:t>
            </w:r>
          </w:p>
          <w:p w:rsidR="007947F5" w:rsidRDefault="007947F5" w:rsidP="00B1181F">
            <w:pPr>
              <w:keepNext/>
              <w:spacing w:before="60" w:after="60"/>
              <w:rPr>
                <w:rFonts w:ascii="Arial" w:hAnsi="Arial" w:cs="Arial"/>
                <w:sz w:val="20"/>
                <w:szCs w:val="20"/>
              </w:rPr>
            </w:pPr>
            <w:r>
              <w:rPr>
                <w:rFonts w:ascii="Arial" w:hAnsi="Arial" w:cs="Arial"/>
                <w:sz w:val="20"/>
                <w:szCs w:val="20"/>
              </w:rPr>
              <w:t xml:space="preserve">             HMNB Portsmouth</w:t>
            </w:r>
          </w:p>
          <w:p w:rsidR="007947F5" w:rsidRPr="007947F5" w:rsidRDefault="007947F5" w:rsidP="00B1181F">
            <w:pPr>
              <w:keepNext/>
              <w:spacing w:before="60" w:after="60"/>
              <w:rPr>
                <w:rFonts w:ascii="Arial" w:hAnsi="Arial" w:cs="Arial"/>
                <w:sz w:val="20"/>
                <w:szCs w:val="20"/>
              </w:rPr>
            </w:pPr>
            <w:r>
              <w:rPr>
                <w:rFonts w:ascii="Arial" w:hAnsi="Arial" w:cs="Arial"/>
                <w:sz w:val="20"/>
                <w:szCs w:val="20"/>
              </w:rPr>
              <w:t xml:space="preserve">             Hampshire PO1 3LU</w:t>
            </w:r>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Fonts w:ascii="Arial" w:hAnsi="Arial" w:cs="Arial"/>
                <w:sz w:val="20"/>
                <w:szCs w:val="20"/>
              </w:rPr>
            </w:pPr>
            <w:r w:rsidRPr="0066144B">
              <w:rPr>
                <w:rFonts w:ascii="Arial" w:hAnsi="Arial" w:cs="Arial"/>
                <w:b/>
                <w:sz w:val="20"/>
                <w:szCs w:val="20"/>
              </w:rPr>
              <w:t>Clause 20.b – Progress Reports:</w:t>
            </w:r>
          </w:p>
        </w:tc>
      </w:tr>
      <w:tr w:rsidR="00225990"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225990" w:rsidP="00B1181F">
            <w:pPr>
              <w:spacing w:before="120"/>
              <w:ind w:left="567"/>
              <w:rPr>
                <w:rStyle w:val="Style10pt"/>
                <w:rFonts w:ascii="Arial" w:hAnsi="Arial" w:cs="Arial"/>
                <w:szCs w:val="20"/>
              </w:rPr>
            </w:pPr>
            <w:r w:rsidRPr="0066144B">
              <w:rPr>
                <w:rStyle w:val="Style10pt"/>
                <w:rFonts w:ascii="Arial" w:hAnsi="Arial" w:cs="Arial"/>
                <w:szCs w:val="20"/>
              </w:rPr>
              <w:t>The Contractor is required to submit the following Reports:</w:t>
            </w:r>
          </w:p>
          <w:p w:rsidR="00F7400E" w:rsidRPr="0066144B" w:rsidRDefault="00225990" w:rsidP="00F7400E">
            <w:pPr>
              <w:spacing w:before="120" w:after="120"/>
              <w:ind w:left="567"/>
              <w:rPr>
                <w:rFonts w:ascii="Arial" w:hAnsi="Arial" w:cs="Arial"/>
                <w:kern w:val="22"/>
                <w:sz w:val="20"/>
                <w:szCs w:val="20"/>
              </w:rPr>
            </w:pPr>
            <w:r w:rsidRPr="0066144B">
              <w:rPr>
                <w:rStyle w:val="Style10pt"/>
                <w:rFonts w:ascii="Arial" w:hAnsi="Arial" w:cs="Arial"/>
                <w:szCs w:val="20"/>
              </w:rPr>
              <w:t xml:space="preserve"> </w:t>
            </w:r>
            <w:bookmarkStart w:id="35" w:name="Reports_Progress_value"/>
            <w:bookmarkEnd w:id="35"/>
            <w:r w:rsidRPr="0066144B">
              <w:rPr>
                <w:rStyle w:val="Style10pt"/>
                <w:rFonts w:ascii="Arial" w:hAnsi="Arial" w:cs="Arial"/>
                <w:szCs w:val="20"/>
              </w:rPr>
              <w:t xml:space="preserve">  </w:t>
            </w:r>
            <w:bookmarkStart w:id="36" w:name="Reports_Progress"/>
            <w:bookmarkEnd w:id="36"/>
            <w:r w:rsidRPr="0066144B">
              <w:rPr>
                <w:rStyle w:val="Style10pt"/>
                <w:rFonts w:ascii="Arial" w:hAnsi="Arial" w:cs="Arial"/>
                <w:szCs w:val="20"/>
              </w:rPr>
              <w:t>Monthly Progress Reports</w:t>
            </w:r>
            <w:r w:rsidR="00F7400E">
              <w:rPr>
                <w:rStyle w:val="Style10pt"/>
                <w:rFonts w:ascii="Arial" w:hAnsi="Arial" w:cs="Arial"/>
                <w:szCs w:val="20"/>
              </w:rPr>
              <w:t xml:space="preserve"> </w:t>
            </w:r>
            <w:r w:rsidR="00F7400E" w:rsidRPr="0066144B">
              <w:rPr>
                <w:rStyle w:val="Style10pt"/>
                <w:rFonts w:ascii="Arial" w:hAnsi="Arial" w:cs="Arial"/>
                <w:szCs w:val="20"/>
              </w:rPr>
              <w:t xml:space="preserve"> </w:t>
            </w:r>
            <w:r w:rsidR="00F7400E" w:rsidRPr="0066144B">
              <w:rPr>
                <w:rFonts w:ascii="Arial" w:hAnsi="Arial" w:cs="Arial"/>
                <w:sz w:val="20"/>
                <w:szCs w:val="20"/>
              </w:rPr>
              <w:fldChar w:fldCharType="begin">
                <w:ffData>
                  <w:name w:val="QA_Plan_Y"/>
                  <w:enabled/>
                  <w:calcOnExit w:val="0"/>
                  <w:checkBox>
                    <w:sizeAuto/>
                    <w:default w:val="0"/>
                    <w:checked/>
                  </w:checkBox>
                </w:ffData>
              </w:fldChar>
            </w:r>
            <w:r w:rsidR="00F7400E"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00F7400E" w:rsidRPr="0066144B">
              <w:rPr>
                <w:rFonts w:ascii="Arial" w:hAnsi="Arial" w:cs="Arial"/>
                <w:sz w:val="20"/>
                <w:szCs w:val="20"/>
              </w:rPr>
              <w:fldChar w:fldCharType="end"/>
            </w:r>
          </w:p>
          <w:p w:rsidR="00225990" w:rsidRPr="0066144B" w:rsidRDefault="003C3FA8" w:rsidP="00B1181F">
            <w:pPr>
              <w:spacing w:before="120" w:after="120"/>
              <w:ind w:left="567"/>
              <w:rPr>
                <w:rStyle w:val="Style10pt"/>
                <w:rFonts w:ascii="Arial" w:hAnsi="Arial" w:cs="Arial"/>
                <w:szCs w:val="20"/>
              </w:rPr>
            </w:pPr>
            <w:r w:rsidRPr="0066144B">
              <w:rPr>
                <w:rStyle w:val="Style10pt"/>
                <w:rFonts w:ascii="Arial" w:hAnsi="Arial" w:cs="Arial"/>
                <w:szCs w:val="20"/>
              </w:rPr>
              <w:t>Notices can be sent by electronic mail?</w:t>
            </w:r>
            <w:r w:rsidRPr="0066144B">
              <w:rPr>
                <w:rStyle w:val="Style10pt"/>
                <w:rFonts w:ascii="Arial" w:hAnsi="Arial" w:cs="Arial"/>
                <w:szCs w:val="20"/>
              </w:rPr>
              <w:tab/>
            </w:r>
            <w:r w:rsidRPr="0066144B">
              <w:rPr>
                <w:rFonts w:ascii="Arial" w:hAnsi="Arial" w:cs="Arial"/>
                <w:sz w:val="20"/>
                <w:szCs w:val="20"/>
              </w:rPr>
              <w:fldChar w:fldCharType="begin">
                <w:ffData>
                  <w:name w:val="notices_email_Y"/>
                  <w:enabled/>
                  <w:calcOnExit w:val="0"/>
                  <w:checkBox>
                    <w:sizeAuto/>
                    <w:default w:val="1"/>
                  </w:checkBox>
                </w:ffData>
              </w:fldChar>
            </w:r>
            <w:r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Pr="0066144B">
              <w:rPr>
                <w:rFonts w:ascii="Arial" w:hAnsi="Arial" w:cs="Arial"/>
                <w:sz w:val="20"/>
                <w:szCs w:val="20"/>
              </w:rPr>
              <w:fldChar w:fldCharType="end"/>
            </w:r>
          </w:p>
          <w:p w:rsidR="001E010B" w:rsidRPr="0066144B" w:rsidRDefault="00225990" w:rsidP="001E010B">
            <w:pPr>
              <w:rPr>
                <w:rFonts w:ascii="Arial" w:hAnsi="Arial" w:cs="Arial"/>
                <w:iCs/>
                <w:sz w:val="20"/>
                <w:szCs w:val="20"/>
                <w:lang w:eastAsia="en-GB"/>
              </w:rPr>
            </w:pPr>
            <w:r w:rsidRPr="0066144B">
              <w:rPr>
                <w:rStyle w:val="Style10pt"/>
                <w:rFonts w:ascii="Arial" w:hAnsi="Arial" w:cs="Arial"/>
                <w:szCs w:val="20"/>
              </w:rPr>
              <w:t xml:space="preserve">Reports shall be delivered to the following address: </w:t>
            </w:r>
            <w:bookmarkStart w:id="37" w:name="Reports_Progress_comment"/>
            <w:bookmarkEnd w:id="37"/>
            <w:r w:rsidRPr="0066144B">
              <w:rPr>
                <w:rFonts w:ascii="Arial" w:hAnsi="Arial" w:cs="Arial"/>
                <w:iCs/>
                <w:sz w:val="20"/>
                <w:szCs w:val="20"/>
                <w:lang w:eastAsia="en-GB"/>
              </w:rPr>
              <w:t xml:space="preserve">Jacqui </w:t>
            </w:r>
            <w:proofErr w:type="gramStart"/>
            <w:r w:rsidRPr="0066144B">
              <w:rPr>
                <w:rFonts w:ascii="Arial" w:hAnsi="Arial" w:cs="Arial"/>
                <w:iCs/>
                <w:sz w:val="20"/>
                <w:szCs w:val="20"/>
                <w:lang w:eastAsia="en-GB"/>
              </w:rPr>
              <w:t xml:space="preserve">Farmer  </w:t>
            </w:r>
            <w:r w:rsidR="001E010B" w:rsidRPr="0066144B">
              <w:rPr>
                <w:rFonts w:ascii="Arial" w:hAnsi="Arial" w:cs="Arial"/>
                <w:iCs/>
                <w:sz w:val="20"/>
                <w:szCs w:val="20"/>
                <w:lang w:eastAsia="en-GB"/>
              </w:rPr>
              <w:t>PCAP</w:t>
            </w:r>
            <w:proofErr w:type="gramEnd"/>
            <w:r w:rsidR="001E010B" w:rsidRPr="0066144B">
              <w:rPr>
                <w:rFonts w:ascii="Arial" w:hAnsi="Arial" w:cs="Arial"/>
                <w:iCs/>
                <w:sz w:val="20"/>
                <w:szCs w:val="20"/>
                <w:lang w:eastAsia="en-GB"/>
              </w:rPr>
              <w:t xml:space="preserve"> Business Manager Assistant &amp; Navy Directory Editor</w:t>
            </w:r>
          </w:p>
          <w:p w:rsidR="001E010B" w:rsidRPr="0066144B" w:rsidRDefault="001E010B" w:rsidP="001E010B">
            <w:pPr>
              <w:rPr>
                <w:rFonts w:ascii="Arial" w:hAnsi="Arial" w:cs="Arial"/>
                <w:iCs/>
                <w:sz w:val="20"/>
                <w:szCs w:val="20"/>
                <w:lang w:eastAsia="en-GB"/>
              </w:rPr>
            </w:pPr>
            <w:r w:rsidRPr="0066144B">
              <w:rPr>
                <w:rFonts w:ascii="Arial" w:hAnsi="Arial" w:cs="Arial"/>
                <w:iCs/>
                <w:sz w:val="20"/>
                <w:szCs w:val="20"/>
                <w:lang w:eastAsia="en-GB"/>
              </w:rPr>
              <w:t xml:space="preserve">Navy Command </w:t>
            </w:r>
            <w:proofErr w:type="gramStart"/>
            <w:r w:rsidRPr="0066144B">
              <w:rPr>
                <w:rFonts w:ascii="Arial" w:hAnsi="Arial" w:cs="Arial"/>
                <w:iCs/>
                <w:sz w:val="20"/>
                <w:szCs w:val="20"/>
                <w:lang w:eastAsia="en-GB"/>
              </w:rPr>
              <w:t>HQ  Room</w:t>
            </w:r>
            <w:proofErr w:type="gramEnd"/>
            <w:r w:rsidRPr="0066144B">
              <w:rPr>
                <w:rFonts w:ascii="Arial" w:hAnsi="Arial" w:cs="Arial"/>
                <w:iCs/>
                <w:sz w:val="20"/>
                <w:szCs w:val="20"/>
                <w:lang w:eastAsia="en-GB"/>
              </w:rPr>
              <w:t xml:space="preserve"> 220  MP2.2  West Battery  Whale Island  Portsmouth  Hants  PO2 8DX</w:t>
            </w:r>
          </w:p>
          <w:p w:rsidR="00225990" w:rsidRPr="0066144B" w:rsidRDefault="00225990" w:rsidP="001E010B">
            <w:pPr>
              <w:spacing w:after="120"/>
              <w:rPr>
                <w:rFonts w:ascii="Arial" w:hAnsi="Arial" w:cs="Arial"/>
                <w:sz w:val="20"/>
                <w:szCs w:val="20"/>
              </w:rPr>
            </w:pPr>
          </w:p>
        </w:tc>
      </w:tr>
      <w:tr w:rsidR="00225990" w:rsidRPr="0066144B" w:rsidTr="00B1181F">
        <w:tc>
          <w:tcPr>
            <w:tcW w:w="10173" w:type="dxa"/>
            <w:tcBorders>
              <w:bottom w:val="single" w:sz="4" w:space="0" w:color="auto"/>
            </w:tcBorders>
            <w:shd w:val="clear" w:color="auto" w:fill="auto"/>
          </w:tcPr>
          <w:p w:rsidR="00225990" w:rsidRPr="0066144B" w:rsidRDefault="00225990" w:rsidP="00B1181F">
            <w:pPr>
              <w:keepNext/>
              <w:spacing w:before="60" w:after="60"/>
              <w:rPr>
                <w:rFonts w:ascii="Arial" w:hAnsi="Arial" w:cs="Arial"/>
                <w:sz w:val="20"/>
                <w:szCs w:val="20"/>
              </w:rPr>
            </w:pPr>
            <w:r w:rsidRPr="0066144B">
              <w:rPr>
                <w:rFonts w:ascii="Arial" w:hAnsi="Arial" w:cs="Arial"/>
                <w:b/>
                <w:sz w:val="20"/>
                <w:szCs w:val="20"/>
              </w:rPr>
              <w:t>Supply of Contractor Deliverables</w:t>
            </w:r>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Fonts w:ascii="Arial" w:hAnsi="Arial" w:cs="Arial"/>
                <w:b/>
                <w:sz w:val="20"/>
                <w:szCs w:val="20"/>
              </w:rPr>
            </w:pPr>
            <w:r w:rsidRPr="0066144B">
              <w:rPr>
                <w:rFonts w:ascii="Arial" w:hAnsi="Arial" w:cs="Arial"/>
                <w:b/>
                <w:sz w:val="20"/>
                <w:szCs w:val="20"/>
              </w:rPr>
              <w:t>Condition 21 – Quality Assurance:</w:t>
            </w:r>
          </w:p>
        </w:tc>
      </w:tr>
      <w:tr w:rsidR="00225990"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225990" w:rsidP="00B1181F">
            <w:pPr>
              <w:spacing w:before="120" w:after="120"/>
              <w:ind w:left="567"/>
              <w:rPr>
                <w:rFonts w:ascii="Arial" w:hAnsi="Arial" w:cs="Arial"/>
                <w:kern w:val="22"/>
                <w:sz w:val="20"/>
                <w:szCs w:val="20"/>
              </w:rPr>
            </w:pPr>
            <w:r w:rsidRPr="0066144B">
              <w:rPr>
                <w:rStyle w:val="Style10pt"/>
                <w:rFonts w:ascii="Arial" w:hAnsi="Arial" w:cs="Arial"/>
                <w:szCs w:val="20"/>
              </w:rPr>
              <w:t>Is a Deliverable Quality Plan required for this Contract?</w:t>
            </w:r>
            <w:r w:rsidRPr="0066144B">
              <w:rPr>
                <w:rStyle w:val="Style10pt"/>
                <w:rFonts w:ascii="Arial" w:hAnsi="Arial" w:cs="Arial"/>
                <w:szCs w:val="20"/>
              </w:rPr>
              <w:tab/>
              <w:t xml:space="preserve"> </w:t>
            </w:r>
            <w:bookmarkStart w:id="38" w:name="QA_Plan_Y"/>
            <w:r w:rsidRPr="0066144B">
              <w:rPr>
                <w:rFonts w:ascii="Arial" w:hAnsi="Arial" w:cs="Arial"/>
                <w:sz w:val="20"/>
                <w:szCs w:val="20"/>
              </w:rPr>
              <w:fldChar w:fldCharType="begin">
                <w:ffData>
                  <w:name w:val="QA_Plan_Y"/>
                  <w:enabled/>
                  <w:calcOnExit w:val="0"/>
                  <w:checkBox>
                    <w:sizeAuto/>
                    <w:default w:val="0"/>
                    <w:checked/>
                  </w:checkBox>
                </w:ffData>
              </w:fldChar>
            </w:r>
            <w:r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Pr="0066144B">
              <w:rPr>
                <w:rFonts w:ascii="Arial" w:hAnsi="Arial" w:cs="Arial"/>
                <w:sz w:val="20"/>
                <w:szCs w:val="20"/>
              </w:rPr>
              <w:fldChar w:fldCharType="end"/>
            </w:r>
            <w:bookmarkEnd w:id="38"/>
            <w:r w:rsidRPr="0066144B">
              <w:rPr>
                <w:rFonts w:ascii="Arial" w:hAnsi="Arial" w:cs="Arial"/>
                <w:sz w:val="20"/>
                <w:szCs w:val="20"/>
              </w:rPr>
              <w:t xml:space="preserve"> </w:t>
            </w:r>
            <w:r w:rsidRPr="0066144B">
              <w:rPr>
                <w:rFonts w:ascii="Arial" w:hAnsi="Arial" w:cs="Arial"/>
                <w:i/>
                <w:sz w:val="20"/>
                <w:szCs w:val="20"/>
              </w:rPr>
              <w:t>(tick as appropriate)</w:t>
            </w:r>
          </w:p>
          <w:p w:rsidR="00225990" w:rsidRPr="0066144B" w:rsidRDefault="00225990" w:rsidP="00B1181F">
            <w:pPr>
              <w:spacing w:before="120" w:after="120"/>
              <w:ind w:left="567"/>
              <w:rPr>
                <w:rStyle w:val="Style10pt"/>
                <w:rFonts w:ascii="Arial" w:hAnsi="Arial" w:cs="Arial"/>
                <w:szCs w:val="20"/>
              </w:rPr>
            </w:pPr>
            <w:r w:rsidRPr="0066144B">
              <w:rPr>
                <w:rStyle w:val="Style10pt"/>
                <w:rFonts w:ascii="Arial" w:hAnsi="Arial" w:cs="Arial"/>
                <w:szCs w:val="20"/>
              </w:rPr>
              <w:t xml:space="preserve">If required the Deliverable Quality Plan must be set out as defined in AQAP 2105 and delivered to the Authority (Quality) </w:t>
            </w:r>
            <w:proofErr w:type="gramStart"/>
            <w:r w:rsidRPr="0066144B">
              <w:rPr>
                <w:rStyle w:val="Style10pt"/>
                <w:rFonts w:ascii="Arial" w:hAnsi="Arial" w:cs="Arial"/>
                <w:szCs w:val="20"/>
              </w:rPr>
              <w:t xml:space="preserve">within </w:t>
            </w:r>
            <w:bookmarkStart w:id="39" w:name="QA_Plan_Date"/>
            <w:bookmarkEnd w:id="39"/>
            <w:r w:rsidRPr="0066144B">
              <w:rPr>
                <w:rStyle w:val="Style10pt"/>
                <w:rFonts w:ascii="Arial" w:hAnsi="Arial" w:cs="Arial"/>
                <w:szCs w:val="20"/>
              </w:rPr>
              <w:t xml:space="preserve"> Business</w:t>
            </w:r>
            <w:proofErr w:type="gramEnd"/>
            <w:r w:rsidRPr="0066144B">
              <w:rPr>
                <w:rStyle w:val="Style10pt"/>
                <w:rFonts w:ascii="Arial" w:hAnsi="Arial" w:cs="Arial"/>
                <w:szCs w:val="20"/>
              </w:rPr>
              <w:t xml:space="preserve"> Days of Contract Award. Once agreed by the Authority the Quality Plan shall be incorporated into the Contract. The Contractor shall remain </w:t>
            </w:r>
            <w:proofErr w:type="gramStart"/>
            <w:r w:rsidRPr="0066144B">
              <w:rPr>
                <w:rStyle w:val="Style10pt"/>
                <w:rFonts w:ascii="Arial" w:hAnsi="Arial" w:cs="Arial"/>
                <w:szCs w:val="20"/>
              </w:rPr>
              <w:t>at all times</w:t>
            </w:r>
            <w:proofErr w:type="gramEnd"/>
            <w:r w:rsidRPr="0066144B">
              <w:rPr>
                <w:rStyle w:val="Style10pt"/>
                <w:rFonts w:ascii="Arial" w:hAnsi="Arial" w:cs="Arial"/>
                <w:szCs w:val="20"/>
              </w:rPr>
              <w:t>, solely responsible for the accuracy, suitability and applicability of the Deliverable Quality Plan.</w:t>
            </w:r>
          </w:p>
          <w:p w:rsidR="00225990" w:rsidRPr="0066144B" w:rsidRDefault="00225990" w:rsidP="00B1181F">
            <w:pPr>
              <w:overflowPunct w:val="0"/>
              <w:autoSpaceDE w:val="0"/>
              <w:autoSpaceDN w:val="0"/>
              <w:adjustRightInd w:val="0"/>
              <w:spacing w:before="120" w:after="120"/>
              <w:ind w:left="567"/>
              <w:rPr>
                <w:rFonts w:ascii="Arial" w:hAnsi="Arial" w:cs="Arial"/>
                <w:b/>
                <w:kern w:val="22"/>
                <w:sz w:val="20"/>
                <w:szCs w:val="20"/>
              </w:rPr>
            </w:pPr>
            <w:r w:rsidRPr="0066144B">
              <w:rPr>
                <w:rFonts w:ascii="Arial" w:hAnsi="Arial" w:cs="Arial"/>
                <w:b/>
                <w:kern w:val="22"/>
                <w:sz w:val="20"/>
                <w:szCs w:val="20"/>
              </w:rPr>
              <w:t>Other Quality Assurance Requirements:</w:t>
            </w:r>
          </w:p>
          <w:p w:rsidR="00225990" w:rsidRPr="0066144B" w:rsidRDefault="00225990" w:rsidP="00B1181F">
            <w:pPr>
              <w:overflowPunct w:val="0"/>
              <w:autoSpaceDE w:val="0"/>
              <w:autoSpaceDN w:val="0"/>
              <w:adjustRightInd w:val="0"/>
              <w:spacing w:before="120" w:after="120"/>
              <w:ind w:left="567"/>
              <w:rPr>
                <w:rStyle w:val="Style10pt"/>
                <w:rFonts w:ascii="Arial" w:hAnsi="Arial" w:cs="Arial"/>
                <w:szCs w:val="20"/>
              </w:rPr>
            </w:pPr>
            <w:bookmarkStart w:id="40" w:name="QA_AQAP"/>
            <w:bookmarkEnd w:id="40"/>
            <w:r w:rsidRPr="0066144B">
              <w:rPr>
                <w:rStyle w:val="Style10pt"/>
                <w:rFonts w:ascii="Arial" w:hAnsi="Arial" w:cs="Arial"/>
                <w:szCs w:val="20"/>
              </w:rPr>
              <w:t>AQAP 2120</w:t>
            </w:r>
          </w:p>
          <w:p w:rsidR="00225990" w:rsidRPr="0066144B" w:rsidRDefault="00225990" w:rsidP="00B1181F">
            <w:pPr>
              <w:spacing w:before="240" w:after="240"/>
              <w:ind w:left="567"/>
              <w:rPr>
                <w:rFonts w:ascii="Arial" w:hAnsi="Arial" w:cs="Arial"/>
                <w:sz w:val="20"/>
                <w:szCs w:val="20"/>
              </w:rPr>
            </w:pPr>
            <w:bookmarkStart w:id="41" w:name="QA_Def_Stans"/>
            <w:bookmarkEnd w:id="41"/>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Fonts w:ascii="Arial" w:hAnsi="Arial" w:cs="Arial"/>
                <w:b/>
                <w:sz w:val="20"/>
                <w:szCs w:val="20"/>
              </w:rPr>
            </w:pPr>
            <w:r w:rsidRPr="0066144B">
              <w:rPr>
                <w:rFonts w:ascii="Arial" w:hAnsi="Arial" w:cs="Arial"/>
                <w:b/>
                <w:sz w:val="20"/>
                <w:szCs w:val="20"/>
              </w:rPr>
              <w:t>Condition 22 – Marking of Contractor Deliverables:</w:t>
            </w:r>
          </w:p>
        </w:tc>
      </w:tr>
      <w:tr w:rsidR="00225990"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225990" w:rsidP="00B1181F">
            <w:pPr>
              <w:spacing w:before="120" w:after="120"/>
              <w:ind w:left="567"/>
              <w:rPr>
                <w:rStyle w:val="Style10pt"/>
                <w:rFonts w:ascii="Arial" w:hAnsi="Arial" w:cs="Arial"/>
                <w:szCs w:val="20"/>
              </w:rPr>
            </w:pPr>
            <w:r w:rsidRPr="0066144B">
              <w:rPr>
                <w:rStyle w:val="Style10pt"/>
                <w:rFonts w:ascii="Arial" w:hAnsi="Arial" w:cs="Arial"/>
                <w:szCs w:val="20"/>
              </w:rPr>
              <w:t>Special Marking requirements:</w:t>
            </w:r>
          </w:p>
          <w:p w:rsidR="00225990" w:rsidRPr="0066144B" w:rsidRDefault="00225990" w:rsidP="00B1181F">
            <w:pPr>
              <w:spacing w:before="120" w:after="120"/>
              <w:ind w:left="567"/>
              <w:rPr>
                <w:rFonts w:ascii="Arial" w:hAnsi="Arial" w:cs="Arial"/>
                <w:sz w:val="20"/>
                <w:szCs w:val="20"/>
              </w:rPr>
            </w:pPr>
            <w:bookmarkStart w:id="42" w:name="Marking_Reqts"/>
            <w:bookmarkEnd w:id="42"/>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Fonts w:ascii="Arial" w:hAnsi="Arial" w:cs="Arial"/>
                <w:b/>
                <w:sz w:val="20"/>
                <w:szCs w:val="20"/>
              </w:rPr>
            </w:pPr>
            <w:r w:rsidRPr="0066144B">
              <w:rPr>
                <w:rFonts w:ascii="Arial" w:hAnsi="Arial" w:cs="Arial"/>
                <w:b/>
                <w:sz w:val="20"/>
                <w:szCs w:val="20"/>
              </w:rPr>
              <w:t>Condition 24 – Supply of Data for Hazardous Contractor Deliverables, Materials and Substances:</w:t>
            </w:r>
          </w:p>
        </w:tc>
      </w:tr>
      <w:tr w:rsidR="00225990"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225990" w:rsidP="00B1181F">
            <w:pPr>
              <w:spacing w:before="120" w:after="120"/>
              <w:ind w:left="567"/>
              <w:rPr>
                <w:rFonts w:ascii="Arial" w:hAnsi="Arial" w:cs="Arial"/>
                <w:sz w:val="20"/>
                <w:szCs w:val="20"/>
              </w:rPr>
            </w:pPr>
            <w:r w:rsidRPr="0066144B">
              <w:rPr>
                <w:rFonts w:ascii="Arial" w:hAnsi="Arial" w:cs="Arial"/>
                <w:sz w:val="20"/>
                <w:szCs w:val="20"/>
              </w:rPr>
              <w:t>A completed Schedule 6 (Hazardous Articles, Materials or Substance Statement), and if applicable, Safety Data Sheet(s) are to be provided by e-mail with attachments in Adobe PDF or MS WORD format to:</w:t>
            </w:r>
          </w:p>
          <w:p w:rsidR="00225990" w:rsidRPr="0066144B" w:rsidRDefault="00225990" w:rsidP="00B1181F">
            <w:pPr>
              <w:spacing w:before="120" w:after="120"/>
              <w:ind w:left="567"/>
              <w:rPr>
                <w:rFonts w:ascii="Arial" w:hAnsi="Arial" w:cs="Arial"/>
                <w:sz w:val="20"/>
                <w:szCs w:val="20"/>
              </w:rPr>
            </w:pPr>
            <w:r w:rsidRPr="0066144B">
              <w:rPr>
                <w:rFonts w:ascii="Arial" w:hAnsi="Arial" w:cs="Arial"/>
                <w:sz w:val="20"/>
                <w:szCs w:val="20"/>
              </w:rPr>
              <w:t>a)</w:t>
            </w:r>
            <w:r w:rsidRPr="0066144B">
              <w:rPr>
                <w:rFonts w:ascii="Arial" w:hAnsi="Arial" w:cs="Arial"/>
                <w:sz w:val="20"/>
                <w:szCs w:val="20"/>
              </w:rPr>
              <w:tab/>
              <w:t>The Authority’s Representative (Commercial)</w:t>
            </w:r>
          </w:p>
          <w:p w:rsidR="00225990" w:rsidRPr="0066144B" w:rsidRDefault="00225990" w:rsidP="00B1181F">
            <w:pPr>
              <w:spacing w:before="120" w:after="120"/>
              <w:ind w:left="567"/>
              <w:rPr>
                <w:rFonts w:ascii="Arial" w:hAnsi="Arial" w:cs="Arial"/>
                <w:sz w:val="20"/>
                <w:szCs w:val="20"/>
              </w:rPr>
            </w:pPr>
            <w:r w:rsidRPr="0066144B">
              <w:rPr>
                <w:rFonts w:ascii="Arial" w:hAnsi="Arial" w:cs="Arial"/>
                <w:sz w:val="20"/>
                <w:szCs w:val="20"/>
              </w:rPr>
              <w:t>b)</w:t>
            </w:r>
            <w:r w:rsidRPr="0066144B">
              <w:rPr>
                <w:rFonts w:ascii="Arial" w:hAnsi="Arial" w:cs="Arial"/>
                <w:sz w:val="20"/>
                <w:szCs w:val="20"/>
              </w:rPr>
              <w:tab/>
            </w:r>
            <w:proofErr w:type="spellStart"/>
            <w:r w:rsidRPr="0066144B">
              <w:rPr>
                <w:rFonts w:ascii="Arial" w:hAnsi="Arial" w:cs="Arial"/>
                <w:sz w:val="20"/>
                <w:szCs w:val="20"/>
              </w:rPr>
              <w:t>Defence</w:t>
            </w:r>
            <w:proofErr w:type="spellEnd"/>
            <w:r w:rsidRPr="0066144B">
              <w:rPr>
                <w:rFonts w:ascii="Arial" w:hAnsi="Arial" w:cs="Arial"/>
                <w:sz w:val="20"/>
                <w:szCs w:val="20"/>
              </w:rPr>
              <w:t xml:space="preserve"> Safety Authority – </w:t>
            </w:r>
            <w:hyperlink r:id="rId29" w:history="1">
              <w:r w:rsidRPr="0066144B">
                <w:rPr>
                  <w:rStyle w:val="Hyperlink"/>
                  <w:rFonts w:ascii="Arial" w:hAnsi="Arial" w:cs="Arial"/>
                  <w:sz w:val="20"/>
                  <w:szCs w:val="20"/>
                </w:rPr>
                <w:t>DSA-DLSR-MovTpt-DGHSIS@mod.uk</w:t>
              </w:r>
            </w:hyperlink>
          </w:p>
          <w:p w:rsidR="00225990" w:rsidRPr="0066144B" w:rsidRDefault="00225990" w:rsidP="00B1181F">
            <w:pPr>
              <w:spacing w:before="120" w:after="120"/>
              <w:ind w:left="567"/>
              <w:rPr>
                <w:rFonts w:ascii="Arial" w:hAnsi="Arial" w:cs="Arial"/>
                <w:sz w:val="20"/>
                <w:szCs w:val="20"/>
              </w:rPr>
            </w:pPr>
            <w:r w:rsidRPr="0066144B">
              <w:rPr>
                <w:rFonts w:ascii="Arial" w:hAnsi="Arial" w:cs="Arial"/>
                <w:sz w:val="20"/>
                <w:szCs w:val="20"/>
              </w:rPr>
              <w:t xml:space="preserve">to be Delivered no later than one (1) month prior to the Delivery Date for the Contract Deliverable or by the following date: </w:t>
            </w:r>
            <w:r w:rsidRPr="0066144B">
              <w:rPr>
                <w:rStyle w:val="Style10pt"/>
                <w:rFonts w:ascii="Arial" w:hAnsi="Arial" w:cs="Arial"/>
                <w:szCs w:val="20"/>
              </w:rPr>
              <w:t xml:space="preserve"> </w:t>
            </w:r>
            <w:bookmarkStart w:id="43" w:name="DEFform68_SDS_Date"/>
            <w:bookmarkEnd w:id="43"/>
          </w:p>
        </w:tc>
      </w:tr>
      <w:tr w:rsidR="00225990"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225990" w:rsidRPr="0066144B" w:rsidRDefault="00225990" w:rsidP="00B1181F">
            <w:pPr>
              <w:keepNext/>
              <w:spacing w:before="60" w:after="60"/>
              <w:rPr>
                <w:rFonts w:ascii="Arial" w:hAnsi="Arial" w:cs="Arial"/>
                <w:sz w:val="20"/>
                <w:szCs w:val="20"/>
              </w:rPr>
            </w:pPr>
            <w:r w:rsidRPr="0066144B">
              <w:rPr>
                <w:rFonts w:ascii="Arial" w:hAnsi="Arial" w:cs="Arial"/>
                <w:b/>
                <w:sz w:val="20"/>
                <w:szCs w:val="20"/>
              </w:rPr>
              <w:t>Condition 25 – Timber and Wood-Derived Products</w:t>
            </w:r>
          </w:p>
        </w:tc>
      </w:tr>
      <w:tr w:rsidR="00225990"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225990" w:rsidRPr="0066144B" w:rsidRDefault="00225990" w:rsidP="00B1181F">
            <w:pPr>
              <w:spacing w:before="120" w:after="120"/>
              <w:ind w:left="567"/>
              <w:rPr>
                <w:rFonts w:ascii="Arial" w:hAnsi="Arial" w:cs="Arial"/>
                <w:sz w:val="20"/>
                <w:szCs w:val="20"/>
              </w:rPr>
            </w:pPr>
            <w:r w:rsidRPr="0066144B">
              <w:rPr>
                <w:rFonts w:ascii="Arial" w:hAnsi="Arial" w:cs="Arial"/>
                <w:sz w:val="20"/>
                <w:szCs w:val="20"/>
              </w:rPr>
              <w:t xml:space="preserve">A completed Schedule 7 (Timber and Wood-Derived Products Supplied under the Contract: Data </w:t>
            </w:r>
            <w:r w:rsidRPr="0066144B">
              <w:rPr>
                <w:rFonts w:ascii="Arial" w:hAnsi="Arial" w:cs="Arial"/>
                <w:sz w:val="20"/>
                <w:szCs w:val="20"/>
              </w:rPr>
              <w:lastRenderedPageBreak/>
              <w:t>Requirements), is to be provided by e-mail with attachments in Adobe PDF or MS WORD format to the Authority’s Representative (Commercial)</w:t>
            </w:r>
          </w:p>
          <w:p w:rsidR="00225990" w:rsidRPr="0066144B" w:rsidRDefault="00225990" w:rsidP="00B1181F">
            <w:pPr>
              <w:spacing w:before="120" w:after="120"/>
              <w:ind w:left="567"/>
              <w:rPr>
                <w:rFonts w:ascii="Arial" w:hAnsi="Arial" w:cs="Arial"/>
                <w:sz w:val="20"/>
                <w:szCs w:val="20"/>
              </w:rPr>
            </w:pPr>
            <w:r w:rsidRPr="0066144B">
              <w:rPr>
                <w:rFonts w:ascii="Arial" w:hAnsi="Arial" w:cs="Arial"/>
                <w:sz w:val="20"/>
                <w:szCs w:val="20"/>
              </w:rPr>
              <w:t xml:space="preserve">to be Delivered by the following </w:t>
            </w:r>
            <w:proofErr w:type="gramStart"/>
            <w:r w:rsidRPr="0066144B">
              <w:rPr>
                <w:rFonts w:ascii="Arial" w:hAnsi="Arial" w:cs="Arial"/>
                <w:sz w:val="20"/>
                <w:szCs w:val="20"/>
              </w:rPr>
              <w:t>date :</w:t>
            </w:r>
            <w:bookmarkStart w:id="44" w:name="CDR_timber_date"/>
            <w:bookmarkEnd w:id="44"/>
            <w:proofErr w:type="gramEnd"/>
            <w:r w:rsidRPr="0066144B">
              <w:rPr>
                <w:rFonts w:ascii="Arial" w:hAnsi="Arial" w:cs="Arial"/>
                <w:sz w:val="20"/>
                <w:szCs w:val="20"/>
              </w:rPr>
              <w:t xml:space="preserve"> 10 July 2018</w:t>
            </w:r>
          </w:p>
        </w:tc>
      </w:tr>
    </w:tbl>
    <w:p w:rsidR="001E010B" w:rsidRPr="0066144B" w:rsidRDefault="001E010B" w:rsidP="001E010B">
      <w:pPr>
        <w:rPr>
          <w:rFonts w:ascii="Arial" w:hAnsi="Arial"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E010B"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1E010B" w:rsidRPr="0066144B" w:rsidRDefault="001E010B" w:rsidP="00B1181F">
            <w:pPr>
              <w:keepNext/>
              <w:spacing w:before="60" w:after="60"/>
              <w:rPr>
                <w:rFonts w:ascii="Arial" w:hAnsi="Arial" w:cs="Arial"/>
                <w:b/>
                <w:sz w:val="20"/>
                <w:szCs w:val="20"/>
              </w:rPr>
            </w:pPr>
            <w:r w:rsidRPr="0066144B">
              <w:rPr>
                <w:rFonts w:ascii="Arial" w:hAnsi="Arial" w:cs="Arial"/>
                <w:b/>
                <w:sz w:val="20"/>
                <w:szCs w:val="20"/>
              </w:rPr>
              <w:t>Condition 26 – Certificate of Conformity:</w:t>
            </w:r>
          </w:p>
        </w:tc>
      </w:tr>
      <w:tr w:rsidR="001E010B"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1E010B" w:rsidRPr="0066144B" w:rsidRDefault="001E010B" w:rsidP="00B1181F">
            <w:pPr>
              <w:spacing w:before="120" w:after="120"/>
              <w:ind w:left="567"/>
              <w:rPr>
                <w:rStyle w:val="Style10pt"/>
                <w:rFonts w:ascii="Arial" w:hAnsi="Arial" w:cs="Arial"/>
                <w:szCs w:val="20"/>
              </w:rPr>
            </w:pPr>
            <w:r w:rsidRPr="0066144B">
              <w:rPr>
                <w:rStyle w:val="Style10pt"/>
                <w:rFonts w:ascii="Arial" w:hAnsi="Arial" w:cs="Arial"/>
                <w:szCs w:val="20"/>
              </w:rPr>
              <w:t xml:space="preserve">Is a Certificate of Conformity required for this Contract? </w:t>
            </w:r>
            <w:r w:rsidRPr="0066144B">
              <w:rPr>
                <w:rStyle w:val="Style10pt"/>
                <w:rFonts w:ascii="Arial" w:hAnsi="Arial" w:cs="Arial"/>
                <w:szCs w:val="20"/>
              </w:rPr>
              <w:tab/>
            </w:r>
            <w:bookmarkStart w:id="45" w:name="Cert_of_Conformity_Y"/>
            <w:r w:rsidRPr="0066144B">
              <w:rPr>
                <w:rFonts w:ascii="Arial" w:hAnsi="Arial" w:cs="Arial"/>
                <w:sz w:val="20"/>
                <w:szCs w:val="20"/>
              </w:rPr>
              <w:fldChar w:fldCharType="begin">
                <w:ffData>
                  <w:name w:val="Cert_of_Conformity_Y"/>
                  <w:enabled/>
                  <w:calcOnExit w:val="0"/>
                  <w:checkBox>
                    <w:sizeAuto/>
                    <w:default w:val="0"/>
                  </w:checkBox>
                </w:ffData>
              </w:fldChar>
            </w:r>
            <w:r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Pr="0066144B">
              <w:rPr>
                <w:rFonts w:ascii="Arial" w:hAnsi="Arial" w:cs="Arial"/>
                <w:sz w:val="20"/>
                <w:szCs w:val="20"/>
              </w:rPr>
              <w:fldChar w:fldCharType="end"/>
            </w:r>
            <w:bookmarkEnd w:id="45"/>
          </w:p>
          <w:p w:rsidR="001E010B" w:rsidRPr="0066144B" w:rsidRDefault="001E010B" w:rsidP="00B1181F">
            <w:pPr>
              <w:spacing w:before="120" w:after="120"/>
              <w:ind w:left="567"/>
              <w:rPr>
                <w:rStyle w:val="Style10pt"/>
                <w:rFonts w:ascii="Arial" w:hAnsi="Arial" w:cs="Arial"/>
                <w:szCs w:val="20"/>
              </w:rPr>
            </w:pPr>
            <w:r w:rsidRPr="0066144B">
              <w:rPr>
                <w:rStyle w:val="Style10pt"/>
                <w:rFonts w:ascii="Arial" w:hAnsi="Arial" w:cs="Arial"/>
                <w:szCs w:val="20"/>
              </w:rPr>
              <w:t xml:space="preserve">Applicable to Line Items: </w:t>
            </w:r>
            <w:r w:rsidRPr="0066144B">
              <w:rPr>
                <w:rFonts w:ascii="Arial" w:hAnsi="Arial" w:cs="Arial"/>
                <w:sz w:val="20"/>
                <w:szCs w:val="20"/>
              </w:rPr>
              <w:fldChar w:fldCharType="begin">
                <w:ffData>
                  <w:name w:val="Text126"/>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p>
          <w:p w:rsidR="001E010B" w:rsidRPr="0066144B" w:rsidRDefault="001E010B" w:rsidP="00B1181F">
            <w:pPr>
              <w:spacing w:before="120" w:after="120"/>
              <w:ind w:left="567"/>
              <w:rPr>
                <w:rStyle w:val="Style10pt"/>
                <w:rFonts w:ascii="Arial" w:hAnsi="Arial" w:cs="Arial"/>
                <w:szCs w:val="20"/>
              </w:rPr>
            </w:pPr>
            <w:r w:rsidRPr="0066144B">
              <w:rPr>
                <w:rStyle w:val="Style10pt"/>
                <w:rFonts w:ascii="Arial" w:hAnsi="Arial" w:cs="Arial"/>
                <w:szCs w:val="20"/>
              </w:rPr>
              <w:t xml:space="preserve">If required does the Contractor Deliverables require Traceability throughout the Supply Chain? </w:t>
            </w:r>
            <w:bookmarkStart w:id="46" w:name="SC_Traceablity_Y"/>
            <w:r w:rsidRPr="0066144B">
              <w:rPr>
                <w:rFonts w:ascii="Arial" w:hAnsi="Arial" w:cs="Arial"/>
                <w:sz w:val="20"/>
                <w:szCs w:val="20"/>
              </w:rPr>
              <w:fldChar w:fldCharType="begin">
                <w:ffData>
                  <w:name w:val="SC_Traceablity_Y"/>
                  <w:enabled/>
                  <w:calcOnExit w:val="0"/>
                  <w:checkBox>
                    <w:sizeAuto/>
                    <w:default w:val="0"/>
                  </w:checkBox>
                </w:ffData>
              </w:fldChar>
            </w:r>
            <w:r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Pr="0066144B">
              <w:rPr>
                <w:rFonts w:ascii="Arial" w:hAnsi="Arial" w:cs="Arial"/>
                <w:sz w:val="20"/>
                <w:szCs w:val="20"/>
              </w:rPr>
              <w:fldChar w:fldCharType="end"/>
            </w:r>
            <w:bookmarkEnd w:id="46"/>
          </w:p>
          <w:p w:rsidR="001E010B" w:rsidRPr="0066144B" w:rsidRDefault="001E010B" w:rsidP="00B1181F">
            <w:pPr>
              <w:spacing w:before="120" w:after="120"/>
              <w:ind w:left="567"/>
              <w:rPr>
                <w:rFonts w:ascii="Arial" w:hAnsi="Arial" w:cs="Arial"/>
                <w:sz w:val="20"/>
                <w:szCs w:val="20"/>
              </w:rPr>
            </w:pPr>
            <w:r w:rsidRPr="0066144B">
              <w:rPr>
                <w:rStyle w:val="Style10pt"/>
                <w:rFonts w:ascii="Arial" w:hAnsi="Arial" w:cs="Arial"/>
                <w:szCs w:val="20"/>
              </w:rPr>
              <w:t xml:space="preserve">Applicable to Line Items: </w:t>
            </w:r>
            <w:r w:rsidRPr="0066144B">
              <w:rPr>
                <w:rFonts w:ascii="Arial" w:hAnsi="Arial" w:cs="Arial"/>
                <w:sz w:val="20"/>
                <w:szCs w:val="20"/>
              </w:rPr>
              <w:fldChar w:fldCharType="begin">
                <w:ffData>
                  <w:name w:val="Text126"/>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r w:rsidRPr="0066144B">
              <w:rPr>
                <w:rStyle w:val="Style10pt"/>
                <w:rFonts w:ascii="Arial" w:hAnsi="Arial" w:cs="Arial"/>
                <w:szCs w:val="20"/>
              </w:rPr>
              <w:tab/>
            </w:r>
          </w:p>
        </w:tc>
      </w:tr>
      <w:tr w:rsidR="001E010B"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1E010B" w:rsidRPr="0066144B" w:rsidRDefault="001E010B" w:rsidP="00B1181F">
            <w:pPr>
              <w:keepNext/>
              <w:spacing w:before="60" w:after="60"/>
              <w:rPr>
                <w:rFonts w:ascii="Arial" w:hAnsi="Arial" w:cs="Arial"/>
                <w:sz w:val="20"/>
                <w:szCs w:val="20"/>
              </w:rPr>
            </w:pPr>
            <w:r w:rsidRPr="0066144B">
              <w:rPr>
                <w:rFonts w:ascii="Arial" w:hAnsi="Arial" w:cs="Arial"/>
                <w:b/>
                <w:sz w:val="20"/>
                <w:szCs w:val="20"/>
              </w:rPr>
              <w:t xml:space="preserve">Clause 28.b – Delivery by the Contractor: </w:t>
            </w:r>
            <w:r w:rsidRPr="0066144B">
              <w:rPr>
                <w:rFonts w:ascii="Arial" w:hAnsi="Arial" w:cs="Arial"/>
                <w:sz w:val="20"/>
                <w:szCs w:val="20"/>
              </w:rPr>
              <w:t>(in accordance with Condition 28 above)</w:t>
            </w:r>
          </w:p>
        </w:tc>
      </w:tr>
      <w:tr w:rsidR="001E010B"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1E010B" w:rsidRPr="0066144B" w:rsidRDefault="001E010B" w:rsidP="00B1181F">
            <w:pPr>
              <w:spacing w:before="120" w:after="120"/>
              <w:ind w:left="567"/>
              <w:rPr>
                <w:rStyle w:val="CommentReference"/>
                <w:rFonts w:ascii="Arial" w:hAnsi="Arial" w:cs="Arial"/>
                <w:sz w:val="20"/>
                <w:szCs w:val="20"/>
              </w:rPr>
            </w:pPr>
            <w:r w:rsidRPr="0066144B">
              <w:rPr>
                <w:rFonts w:ascii="Arial" w:hAnsi="Arial" w:cs="Arial"/>
                <w:sz w:val="20"/>
                <w:szCs w:val="20"/>
              </w:rPr>
              <w:t>The following Line Items are to be Delivered by the Contractor</w:t>
            </w:r>
          </w:p>
          <w:p w:rsidR="001E010B" w:rsidRPr="0066144B" w:rsidRDefault="001E010B" w:rsidP="00B1181F">
            <w:pPr>
              <w:spacing w:before="120" w:after="120"/>
              <w:ind w:left="567"/>
              <w:rPr>
                <w:rStyle w:val="Style10pt"/>
                <w:rFonts w:ascii="Arial" w:hAnsi="Arial" w:cs="Arial"/>
                <w:szCs w:val="20"/>
              </w:rPr>
            </w:pPr>
            <w:r w:rsidRPr="0066144B">
              <w:rPr>
                <w:rStyle w:val="Style10pt"/>
                <w:rFonts w:ascii="Arial" w:hAnsi="Arial" w:cs="Arial"/>
                <w:szCs w:val="20"/>
              </w:rPr>
              <w:t>Line Items</w:t>
            </w:r>
            <w:r w:rsidRPr="0066144B">
              <w:rPr>
                <w:rStyle w:val="Style10pt"/>
                <w:rFonts w:ascii="Arial" w:hAnsi="Arial" w:cs="Arial"/>
                <w:szCs w:val="20"/>
              </w:rPr>
              <w:tab/>
            </w:r>
            <w:proofErr w:type="gramStart"/>
            <w:r w:rsidRPr="0066144B">
              <w:rPr>
                <w:rFonts w:ascii="Arial" w:hAnsi="Arial" w:cs="Arial"/>
                <w:sz w:val="20"/>
                <w:szCs w:val="20"/>
              </w:rPr>
              <w:t xml:space="preserve">All </w:t>
            </w:r>
            <w:r w:rsidRPr="0066144B">
              <w:rPr>
                <w:rStyle w:val="Style10pt"/>
                <w:rFonts w:ascii="Arial" w:hAnsi="Arial" w:cs="Arial"/>
                <w:szCs w:val="20"/>
              </w:rPr>
              <w:t xml:space="preserve"> Schedule</w:t>
            </w:r>
            <w:proofErr w:type="gramEnd"/>
            <w:r w:rsidRPr="0066144B">
              <w:rPr>
                <w:rStyle w:val="Style10pt"/>
                <w:rFonts w:ascii="Arial" w:hAnsi="Arial" w:cs="Arial"/>
                <w:szCs w:val="20"/>
              </w:rPr>
              <w:t xml:space="preserve"> 2</w:t>
            </w:r>
          </w:p>
          <w:p w:rsidR="001E010B" w:rsidRPr="0066144B" w:rsidRDefault="001E010B" w:rsidP="00B1181F">
            <w:pPr>
              <w:spacing w:before="120" w:after="120"/>
              <w:ind w:left="567"/>
              <w:rPr>
                <w:rStyle w:val="Style10pt"/>
                <w:rFonts w:ascii="Arial" w:hAnsi="Arial" w:cs="Arial"/>
                <w:szCs w:val="20"/>
              </w:rPr>
            </w:pPr>
            <w:r w:rsidRPr="0066144B">
              <w:rPr>
                <w:rStyle w:val="Style10pt"/>
                <w:rFonts w:ascii="Arial" w:hAnsi="Arial" w:cs="Arial"/>
                <w:szCs w:val="20"/>
              </w:rPr>
              <w:t>Special Delivery Instructions:</w:t>
            </w:r>
          </w:p>
          <w:p w:rsidR="001E010B" w:rsidRPr="0066144B" w:rsidRDefault="001E010B" w:rsidP="00B1181F">
            <w:pPr>
              <w:spacing w:after="120"/>
              <w:ind w:left="567"/>
              <w:rPr>
                <w:rFonts w:ascii="Arial" w:hAnsi="Arial" w:cs="Arial"/>
                <w:sz w:val="20"/>
                <w:szCs w:val="20"/>
              </w:rPr>
            </w:pPr>
            <w:bookmarkStart w:id="47" w:name="Delivery_Reqt"/>
            <w:bookmarkEnd w:id="47"/>
          </w:p>
        </w:tc>
      </w:tr>
      <w:tr w:rsidR="001E010B"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1E010B" w:rsidRPr="0066144B" w:rsidRDefault="001E010B" w:rsidP="00B1181F">
            <w:pPr>
              <w:keepNext/>
              <w:spacing w:before="60" w:after="60"/>
              <w:rPr>
                <w:rFonts w:ascii="Arial" w:hAnsi="Arial" w:cs="Arial"/>
                <w:sz w:val="20"/>
                <w:szCs w:val="20"/>
              </w:rPr>
            </w:pPr>
            <w:r w:rsidRPr="0066144B">
              <w:rPr>
                <w:rFonts w:ascii="Arial" w:hAnsi="Arial" w:cs="Arial"/>
                <w:b/>
                <w:sz w:val="20"/>
                <w:szCs w:val="20"/>
              </w:rPr>
              <w:t>Clause 28.c – Collection by the Authority</w:t>
            </w:r>
            <w:proofErr w:type="gramStart"/>
            <w:r w:rsidRPr="0066144B">
              <w:rPr>
                <w:rFonts w:ascii="Arial" w:hAnsi="Arial" w:cs="Arial"/>
                <w:b/>
                <w:sz w:val="20"/>
                <w:szCs w:val="20"/>
              </w:rPr>
              <w:t xml:space="preserve">: </w:t>
            </w:r>
            <w:r w:rsidRPr="0066144B">
              <w:rPr>
                <w:rFonts w:ascii="Arial" w:hAnsi="Arial" w:cs="Arial"/>
                <w:sz w:val="20"/>
                <w:szCs w:val="20"/>
              </w:rPr>
              <w:t xml:space="preserve"> (</w:t>
            </w:r>
            <w:proofErr w:type="gramEnd"/>
            <w:r w:rsidRPr="0066144B">
              <w:rPr>
                <w:rFonts w:ascii="Arial" w:hAnsi="Arial" w:cs="Arial"/>
                <w:sz w:val="20"/>
                <w:szCs w:val="20"/>
              </w:rPr>
              <w:t>in accordance with Condition 28 above) N/A</w:t>
            </w:r>
          </w:p>
        </w:tc>
      </w:tr>
      <w:tr w:rsidR="001E010B"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1E010B" w:rsidRPr="0066144B" w:rsidRDefault="001E010B" w:rsidP="00B1181F">
            <w:pPr>
              <w:spacing w:before="120" w:after="120"/>
              <w:ind w:left="567"/>
              <w:rPr>
                <w:rFonts w:ascii="Arial" w:hAnsi="Arial" w:cs="Arial"/>
                <w:sz w:val="20"/>
                <w:szCs w:val="20"/>
              </w:rPr>
            </w:pPr>
            <w:r w:rsidRPr="0066144B">
              <w:rPr>
                <w:rFonts w:ascii="Arial" w:hAnsi="Arial" w:cs="Arial"/>
                <w:sz w:val="20"/>
                <w:szCs w:val="20"/>
              </w:rPr>
              <w:t>The following Line Items are to be Collected by the Authority:</w:t>
            </w:r>
          </w:p>
          <w:p w:rsidR="001E010B" w:rsidRPr="0066144B" w:rsidRDefault="001E010B" w:rsidP="00B1181F">
            <w:pPr>
              <w:spacing w:before="120" w:after="120"/>
              <w:ind w:left="567"/>
              <w:rPr>
                <w:rStyle w:val="Style10pt"/>
                <w:rFonts w:ascii="Arial" w:hAnsi="Arial" w:cs="Arial"/>
                <w:szCs w:val="20"/>
              </w:rPr>
            </w:pPr>
            <w:r w:rsidRPr="0066144B">
              <w:rPr>
                <w:rStyle w:val="Style10pt"/>
                <w:rFonts w:ascii="Arial" w:hAnsi="Arial" w:cs="Arial"/>
                <w:szCs w:val="20"/>
              </w:rPr>
              <w:t>Line Items</w:t>
            </w:r>
            <w:r w:rsidRPr="0066144B">
              <w:rPr>
                <w:rStyle w:val="Style10pt"/>
                <w:rFonts w:ascii="Arial" w:hAnsi="Arial" w:cs="Arial"/>
                <w:szCs w:val="20"/>
              </w:rPr>
              <w:tab/>
            </w:r>
          </w:p>
          <w:p w:rsidR="001E010B" w:rsidRPr="0066144B" w:rsidRDefault="001E010B" w:rsidP="00EC6B95">
            <w:pPr>
              <w:spacing w:before="120" w:after="120"/>
              <w:ind w:left="567"/>
              <w:rPr>
                <w:rStyle w:val="Style10pt"/>
                <w:rFonts w:ascii="Arial" w:hAnsi="Arial" w:cs="Arial"/>
                <w:szCs w:val="20"/>
              </w:rPr>
            </w:pPr>
            <w:r w:rsidRPr="0066144B">
              <w:rPr>
                <w:rStyle w:val="Style10pt"/>
                <w:rFonts w:ascii="Arial" w:hAnsi="Arial" w:cs="Arial"/>
                <w:szCs w:val="20"/>
              </w:rPr>
              <w:t>Special Collection Instructions:</w:t>
            </w:r>
            <w:bookmarkStart w:id="48" w:name="Collection_Instr"/>
            <w:bookmarkEnd w:id="48"/>
          </w:p>
          <w:p w:rsidR="001E010B" w:rsidRPr="0066144B" w:rsidRDefault="001E010B" w:rsidP="00EC6B95">
            <w:pPr>
              <w:ind w:left="709" w:hanging="142"/>
              <w:rPr>
                <w:rFonts w:ascii="Arial" w:hAnsi="Arial" w:cs="Arial"/>
                <w:sz w:val="20"/>
                <w:szCs w:val="20"/>
              </w:rPr>
            </w:pPr>
            <w:r w:rsidRPr="0066144B">
              <w:rPr>
                <w:rFonts w:ascii="Arial" w:hAnsi="Arial" w:cs="Arial"/>
                <w:sz w:val="20"/>
                <w:szCs w:val="20"/>
              </w:rPr>
              <w:t>Each consignment is to be accompanied by a DEFFORM 129J.</w:t>
            </w:r>
          </w:p>
          <w:p w:rsidR="001E010B" w:rsidRPr="0066144B" w:rsidRDefault="001E010B" w:rsidP="00EC6B95">
            <w:pPr>
              <w:pStyle w:val="NoSpacing"/>
              <w:ind w:left="709" w:hanging="142"/>
              <w:rPr>
                <w:rFonts w:ascii="Arial" w:hAnsi="Arial" w:cs="Arial"/>
                <w:sz w:val="20"/>
                <w:szCs w:val="20"/>
              </w:rPr>
            </w:pPr>
            <w:r w:rsidRPr="0066144B">
              <w:rPr>
                <w:rFonts w:ascii="Arial" w:hAnsi="Arial" w:cs="Arial"/>
                <w:sz w:val="20"/>
                <w:szCs w:val="20"/>
              </w:rPr>
              <w:t>Consignor details (in accordance with 28.c.(4)):</w:t>
            </w:r>
          </w:p>
          <w:p w:rsidR="001E010B" w:rsidRPr="0066144B" w:rsidRDefault="001E010B" w:rsidP="00EC6B95">
            <w:pPr>
              <w:pStyle w:val="NoSpacing"/>
              <w:ind w:left="709" w:hanging="142"/>
              <w:rPr>
                <w:rFonts w:ascii="Arial" w:hAnsi="Arial" w:cs="Arial"/>
                <w:sz w:val="20"/>
                <w:szCs w:val="20"/>
              </w:rPr>
            </w:pPr>
            <w:r w:rsidRPr="0066144B">
              <w:rPr>
                <w:rFonts w:ascii="Arial" w:hAnsi="Arial" w:cs="Arial"/>
                <w:sz w:val="20"/>
                <w:szCs w:val="20"/>
              </w:rPr>
              <w:t xml:space="preserve">Line Items:  </w:t>
            </w:r>
            <w:r w:rsidRPr="0066144B">
              <w:rPr>
                <w:rFonts w:ascii="Arial" w:hAnsi="Arial" w:cs="Arial"/>
                <w:sz w:val="20"/>
                <w:szCs w:val="20"/>
              </w:rPr>
              <w:fldChar w:fldCharType="begin">
                <w:ffData>
                  <w:name w:val="Text152"/>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r w:rsidRPr="0066144B">
              <w:rPr>
                <w:rFonts w:ascii="Arial" w:hAnsi="Arial" w:cs="Arial"/>
                <w:sz w:val="20"/>
                <w:szCs w:val="20"/>
              </w:rPr>
              <w:t xml:space="preserve">  Address: </w:t>
            </w:r>
            <w:r w:rsidRPr="0066144B">
              <w:rPr>
                <w:rFonts w:ascii="Arial" w:hAnsi="Arial" w:cs="Arial"/>
                <w:sz w:val="20"/>
                <w:szCs w:val="20"/>
              </w:rPr>
              <w:fldChar w:fldCharType="begin">
                <w:ffData>
                  <w:name w:val="Text152"/>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p>
          <w:p w:rsidR="00EC6B95" w:rsidRPr="00EC6B95" w:rsidRDefault="001E010B" w:rsidP="00EC6B95">
            <w:pPr>
              <w:pStyle w:val="NoSpacing"/>
              <w:ind w:left="709" w:hanging="142"/>
              <w:rPr>
                <w:rFonts w:ascii="Arial" w:hAnsi="Arial" w:cs="Arial"/>
                <w:sz w:val="20"/>
                <w:szCs w:val="20"/>
              </w:rPr>
            </w:pPr>
            <w:r w:rsidRPr="0066144B">
              <w:rPr>
                <w:rFonts w:ascii="Arial" w:hAnsi="Arial" w:cs="Arial"/>
                <w:sz w:val="20"/>
                <w:szCs w:val="20"/>
              </w:rPr>
              <w:t xml:space="preserve">Line Items:  </w:t>
            </w:r>
            <w:r w:rsidRPr="0066144B">
              <w:rPr>
                <w:rFonts w:ascii="Arial" w:hAnsi="Arial" w:cs="Arial"/>
                <w:sz w:val="20"/>
                <w:szCs w:val="20"/>
              </w:rPr>
              <w:fldChar w:fldCharType="begin">
                <w:ffData>
                  <w:name w:val="Text152"/>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r w:rsidRPr="0066144B">
              <w:rPr>
                <w:rFonts w:ascii="Arial" w:hAnsi="Arial" w:cs="Arial"/>
                <w:sz w:val="20"/>
                <w:szCs w:val="20"/>
              </w:rPr>
              <w:t xml:space="preserve">  Address: </w:t>
            </w:r>
            <w:r w:rsidRPr="0066144B">
              <w:rPr>
                <w:rFonts w:ascii="Arial" w:hAnsi="Arial" w:cs="Arial"/>
                <w:sz w:val="20"/>
                <w:szCs w:val="20"/>
              </w:rPr>
              <w:fldChar w:fldCharType="begin">
                <w:ffData>
                  <w:name w:val="Text152"/>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p>
          <w:p w:rsidR="001E010B" w:rsidRPr="0066144B" w:rsidRDefault="001E010B" w:rsidP="00EC6B95">
            <w:pPr>
              <w:pStyle w:val="NoSpacing"/>
              <w:ind w:left="567"/>
              <w:rPr>
                <w:rFonts w:ascii="Arial" w:hAnsi="Arial" w:cs="Arial"/>
                <w:sz w:val="20"/>
                <w:szCs w:val="20"/>
              </w:rPr>
            </w:pPr>
            <w:r w:rsidRPr="0066144B">
              <w:rPr>
                <w:rFonts w:ascii="Arial" w:hAnsi="Arial" w:cs="Arial"/>
                <w:sz w:val="20"/>
                <w:szCs w:val="20"/>
              </w:rPr>
              <w:t>Consignee details (in accordance with condition 23):</w:t>
            </w:r>
          </w:p>
          <w:p w:rsidR="001E010B" w:rsidRPr="0066144B" w:rsidRDefault="001E010B" w:rsidP="00EC6B95">
            <w:pPr>
              <w:pStyle w:val="NoSpacing"/>
              <w:ind w:left="709" w:hanging="142"/>
              <w:rPr>
                <w:rFonts w:ascii="Arial" w:hAnsi="Arial" w:cs="Arial"/>
                <w:sz w:val="20"/>
                <w:szCs w:val="20"/>
              </w:rPr>
            </w:pPr>
            <w:r w:rsidRPr="0066144B">
              <w:rPr>
                <w:rFonts w:ascii="Arial" w:hAnsi="Arial" w:cs="Arial"/>
                <w:sz w:val="20"/>
                <w:szCs w:val="20"/>
              </w:rPr>
              <w:t xml:space="preserve">Line Items:  </w:t>
            </w:r>
            <w:r w:rsidRPr="0066144B">
              <w:rPr>
                <w:rFonts w:ascii="Arial" w:hAnsi="Arial" w:cs="Arial"/>
                <w:sz w:val="20"/>
                <w:szCs w:val="20"/>
              </w:rPr>
              <w:fldChar w:fldCharType="begin">
                <w:ffData>
                  <w:name w:val="Text152"/>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r w:rsidRPr="0066144B">
              <w:rPr>
                <w:rFonts w:ascii="Arial" w:hAnsi="Arial" w:cs="Arial"/>
                <w:sz w:val="20"/>
                <w:szCs w:val="20"/>
              </w:rPr>
              <w:t xml:space="preserve">  Address: </w:t>
            </w:r>
            <w:r w:rsidRPr="0066144B">
              <w:rPr>
                <w:rFonts w:ascii="Arial" w:hAnsi="Arial" w:cs="Arial"/>
                <w:sz w:val="20"/>
                <w:szCs w:val="20"/>
              </w:rPr>
              <w:fldChar w:fldCharType="begin">
                <w:ffData>
                  <w:name w:val="Text152"/>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p>
          <w:p w:rsidR="001E010B" w:rsidRPr="0066144B" w:rsidRDefault="001E010B" w:rsidP="00B1181F">
            <w:pPr>
              <w:pStyle w:val="NoSpacing"/>
              <w:spacing w:after="120"/>
              <w:ind w:left="709" w:hanging="142"/>
              <w:rPr>
                <w:rFonts w:ascii="Arial" w:hAnsi="Arial" w:cs="Arial"/>
                <w:sz w:val="20"/>
                <w:szCs w:val="20"/>
              </w:rPr>
            </w:pPr>
            <w:r w:rsidRPr="0066144B">
              <w:rPr>
                <w:rFonts w:ascii="Arial" w:hAnsi="Arial" w:cs="Arial"/>
                <w:sz w:val="20"/>
                <w:szCs w:val="20"/>
              </w:rPr>
              <w:t xml:space="preserve">Line Items:  </w:t>
            </w:r>
            <w:r w:rsidRPr="0066144B">
              <w:rPr>
                <w:rFonts w:ascii="Arial" w:hAnsi="Arial" w:cs="Arial"/>
                <w:sz w:val="20"/>
                <w:szCs w:val="20"/>
              </w:rPr>
              <w:fldChar w:fldCharType="begin">
                <w:ffData>
                  <w:name w:val="Text152"/>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r w:rsidRPr="0066144B">
              <w:rPr>
                <w:rFonts w:ascii="Arial" w:hAnsi="Arial" w:cs="Arial"/>
                <w:sz w:val="20"/>
                <w:szCs w:val="20"/>
              </w:rPr>
              <w:t xml:space="preserve">  Address: </w:t>
            </w:r>
            <w:r w:rsidRPr="0066144B">
              <w:rPr>
                <w:rFonts w:ascii="Arial" w:hAnsi="Arial" w:cs="Arial"/>
                <w:sz w:val="20"/>
                <w:szCs w:val="20"/>
              </w:rPr>
              <w:fldChar w:fldCharType="begin">
                <w:ffData>
                  <w:name w:val="Text152"/>
                  <w:enabled/>
                  <w:calcOnExit w:val="0"/>
                  <w:textInput/>
                </w:ffData>
              </w:fldChar>
            </w:r>
            <w:r w:rsidRPr="0066144B">
              <w:rPr>
                <w:rFonts w:ascii="Arial" w:hAnsi="Arial" w:cs="Arial"/>
                <w:sz w:val="20"/>
                <w:szCs w:val="20"/>
              </w:rPr>
              <w:instrText xml:space="preserve"> FORMTEXT </w:instrText>
            </w:r>
            <w:r w:rsidRPr="0066144B">
              <w:rPr>
                <w:rFonts w:ascii="Arial" w:hAnsi="Arial" w:cs="Arial"/>
                <w:sz w:val="20"/>
                <w:szCs w:val="20"/>
              </w:rPr>
            </w:r>
            <w:r w:rsidRPr="0066144B">
              <w:rPr>
                <w:rFonts w:ascii="Arial" w:hAnsi="Arial" w:cs="Arial"/>
                <w:sz w:val="20"/>
                <w:szCs w:val="20"/>
              </w:rPr>
              <w:fldChar w:fldCharType="separate"/>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noProof/>
                <w:sz w:val="20"/>
                <w:szCs w:val="20"/>
              </w:rPr>
              <w:t> </w:t>
            </w:r>
            <w:r w:rsidRPr="0066144B">
              <w:rPr>
                <w:rFonts w:ascii="Arial" w:hAnsi="Arial" w:cs="Arial"/>
                <w:sz w:val="20"/>
                <w:szCs w:val="20"/>
              </w:rPr>
              <w:fldChar w:fldCharType="end"/>
            </w:r>
          </w:p>
        </w:tc>
      </w:tr>
      <w:tr w:rsidR="001E010B"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1E010B" w:rsidRPr="0066144B" w:rsidRDefault="001E010B" w:rsidP="00B1181F">
            <w:pPr>
              <w:keepNext/>
              <w:spacing w:before="60" w:after="60"/>
              <w:rPr>
                <w:rFonts w:ascii="Arial" w:hAnsi="Arial" w:cs="Arial"/>
                <w:sz w:val="20"/>
                <w:szCs w:val="20"/>
              </w:rPr>
            </w:pPr>
            <w:r w:rsidRPr="0066144B">
              <w:rPr>
                <w:rFonts w:ascii="Arial" w:hAnsi="Arial" w:cs="Arial"/>
                <w:b/>
                <w:sz w:val="20"/>
                <w:szCs w:val="20"/>
              </w:rPr>
              <w:t>Condition 30 – Rejection:</w:t>
            </w:r>
          </w:p>
        </w:tc>
      </w:tr>
      <w:tr w:rsidR="001E010B" w:rsidRPr="0066144B" w:rsidTr="00B1181F">
        <w:tc>
          <w:tcPr>
            <w:tcW w:w="10173" w:type="dxa"/>
            <w:tcBorders>
              <w:top w:val="nil"/>
              <w:left w:val="single" w:sz="4" w:space="0" w:color="auto"/>
              <w:bottom w:val="nil"/>
              <w:right w:val="single" w:sz="4" w:space="0" w:color="auto"/>
            </w:tcBorders>
            <w:shd w:val="clear" w:color="auto" w:fill="auto"/>
          </w:tcPr>
          <w:p w:rsidR="001E010B" w:rsidRPr="0066144B" w:rsidRDefault="001E010B" w:rsidP="00B1181F">
            <w:pPr>
              <w:spacing w:before="120" w:after="120"/>
              <w:ind w:left="567"/>
              <w:rPr>
                <w:rFonts w:ascii="Arial" w:hAnsi="Arial" w:cs="Arial"/>
                <w:sz w:val="20"/>
                <w:szCs w:val="20"/>
              </w:rPr>
            </w:pPr>
            <w:r w:rsidRPr="0066144B">
              <w:rPr>
                <w:rFonts w:ascii="Arial" w:hAnsi="Arial" w:cs="Arial"/>
                <w:sz w:val="20"/>
                <w:szCs w:val="20"/>
              </w:rPr>
              <w:t>The default time limit for rejection of the Contractor Deliverables is twenty (20) days unless otherwise specified here:</w:t>
            </w:r>
          </w:p>
        </w:tc>
      </w:tr>
      <w:tr w:rsidR="001E010B" w:rsidRPr="0066144B" w:rsidTr="00B1181F">
        <w:tc>
          <w:tcPr>
            <w:tcW w:w="10173" w:type="dxa"/>
            <w:tcBorders>
              <w:top w:val="nil"/>
              <w:left w:val="single" w:sz="4" w:space="0" w:color="auto"/>
              <w:bottom w:val="single" w:sz="4" w:space="0" w:color="auto"/>
              <w:right w:val="single" w:sz="4" w:space="0" w:color="auto"/>
            </w:tcBorders>
            <w:shd w:val="clear" w:color="auto" w:fill="auto"/>
            <w:vAlign w:val="center"/>
          </w:tcPr>
          <w:p w:rsidR="001E010B" w:rsidRPr="0066144B" w:rsidRDefault="001E010B" w:rsidP="00B1181F">
            <w:pPr>
              <w:spacing w:before="60" w:after="120"/>
              <w:ind w:left="567"/>
              <w:rPr>
                <w:rFonts w:ascii="Arial" w:hAnsi="Arial" w:cs="Arial"/>
                <w:sz w:val="20"/>
                <w:szCs w:val="20"/>
              </w:rPr>
            </w:pPr>
            <w:r w:rsidRPr="0066144B">
              <w:rPr>
                <w:rStyle w:val="Style10pt"/>
                <w:rFonts w:ascii="Arial" w:hAnsi="Arial" w:cs="Arial"/>
                <w:szCs w:val="20"/>
              </w:rPr>
              <w:t>The time limit for rejection shall be</w:t>
            </w:r>
            <w:r w:rsidR="00EA0681">
              <w:rPr>
                <w:rStyle w:val="Style10pt"/>
                <w:rFonts w:ascii="Arial" w:hAnsi="Arial" w:cs="Arial"/>
                <w:szCs w:val="20"/>
              </w:rPr>
              <w:t xml:space="preserve"> </w:t>
            </w:r>
            <w:r w:rsidRPr="0066144B">
              <w:rPr>
                <w:rStyle w:val="Style10pt"/>
                <w:rFonts w:ascii="Arial" w:hAnsi="Arial" w:cs="Arial"/>
                <w:szCs w:val="20"/>
              </w:rPr>
              <w:t xml:space="preserve"> </w:t>
            </w:r>
            <w:bookmarkStart w:id="49" w:name="Rejection_Days"/>
            <w:bookmarkEnd w:id="49"/>
            <w:r w:rsidRPr="0066144B">
              <w:rPr>
                <w:rStyle w:val="Style10pt"/>
                <w:rFonts w:ascii="Arial" w:hAnsi="Arial" w:cs="Arial"/>
                <w:szCs w:val="20"/>
              </w:rPr>
              <w:t xml:space="preserve"> Business Days</w:t>
            </w:r>
          </w:p>
        </w:tc>
      </w:tr>
      <w:tr w:rsidR="001E010B" w:rsidRPr="0066144B" w:rsidTr="00B1181F">
        <w:tc>
          <w:tcPr>
            <w:tcW w:w="10173" w:type="dxa"/>
            <w:tcBorders>
              <w:top w:val="single" w:sz="4" w:space="0" w:color="auto"/>
              <w:left w:val="single" w:sz="4" w:space="0" w:color="auto"/>
              <w:bottom w:val="nil"/>
              <w:right w:val="single" w:sz="4" w:space="0" w:color="auto"/>
            </w:tcBorders>
            <w:shd w:val="clear" w:color="auto" w:fill="auto"/>
          </w:tcPr>
          <w:p w:rsidR="001E010B" w:rsidRPr="0066144B" w:rsidRDefault="001E010B" w:rsidP="00B1181F">
            <w:pPr>
              <w:keepNext/>
              <w:spacing w:before="60" w:after="60"/>
              <w:rPr>
                <w:rFonts w:ascii="Arial" w:hAnsi="Arial" w:cs="Arial"/>
                <w:sz w:val="20"/>
                <w:szCs w:val="20"/>
              </w:rPr>
            </w:pPr>
            <w:r w:rsidRPr="0066144B">
              <w:rPr>
                <w:rFonts w:ascii="Arial" w:hAnsi="Arial" w:cs="Arial"/>
                <w:b/>
                <w:sz w:val="20"/>
                <w:szCs w:val="20"/>
              </w:rPr>
              <w:t>Condition 32 – Self-to-Self Delivery:</w:t>
            </w:r>
          </w:p>
        </w:tc>
      </w:tr>
      <w:tr w:rsidR="001E010B" w:rsidRPr="0066144B" w:rsidTr="00B1181F">
        <w:tc>
          <w:tcPr>
            <w:tcW w:w="10173" w:type="dxa"/>
            <w:tcBorders>
              <w:top w:val="nil"/>
              <w:left w:val="single" w:sz="4" w:space="0" w:color="auto"/>
              <w:bottom w:val="single" w:sz="4" w:space="0" w:color="auto"/>
              <w:right w:val="single" w:sz="4" w:space="0" w:color="auto"/>
            </w:tcBorders>
            <w:shd w:val="clear" w:color="auto" w:fill="auto"/>
          </w:tcPr>
          <w:p w:rsidR="001E010B" w:rsidRPr="0066144B" w:rsidRDefault="001E010B" w:rsidP="00B1181F">
            <w:pPr>
              <w:spacing w:before="120" w:after="60"/>
              <w:ind w:left="567"/>
              <w:rPr>
                <w:rStyle w:val="Style10pt"/>
                <w:rFonts w:ascii="Arial" w:hAnsi="Arial" w:cs="Arial"/>
                <w:szCs w:val="20"/>
              </w:rPr>
            </w:pPr>
            <w:r w:rsidRPr="0066144B">
              <w:rPr>
                <w:rStyle w:val="Style10pt"/>
                <w:rFonts w:ascii="Arial" w:hAnsi="Arial" w:cs="Arial"/>
                <w:szCs w:val="20"/>
              </w:rPr>
              <w:t xml:space="preserve">Self to </w:t>
            </w:r>
            <w:proofErr w:type="spellStart"/>
            <w:r w:rsidRPr="0066144B">
              <w:rPr>
                <w:rStyle w:val="Style10pt"/>
                <w:rFonts w:ascii="Arial" w:hAnsi="Arial" w:cs="Arial"/>
                <w:szCs w:val="20"/>
              </w:rPr>
              <w:t>Self Delivery</w:t>
            </w:r>
            <w:proofErr w:type="spellEnd"/>
            <w:r w:rsidRPr="0066144B">
              <w:rPr>
                <w:rStyle w:val="Style10pt"/>
                <w:rFonts w:ascii="Arial" w:hAnsi="Arial" w:cs="Arial"/>
                <w:szCs w:val="20"/>
              </w:rPr>
              <w:t xml:space="preserve"> required:</w:t>
            </w:r>
            <w:r w:rsidRPr="0066144B">
              <w:rPr>
                <w:rStyle w:val="Style10pt"/>
                <w:rFonts w:ascii="Arial" w:hAnsi="Arial" w:cs="Arial"/>
                <w:szCs w:val="20"/>
              </w:rPr>
              <w:tab/>
            </w:r>
            <w:bookmarkStart w:id="50" w:name="Self_to_Self_Y"/>
            <w:r w:rsidRPr="0066144B">
              <w:rPr>
                <w:rFonts w:ascii="Arial" w:hAnsi="Arial" w:cs="Arial"/>
                <w:sz w:val="20"/>
                <w:szCs w:val="20"/>
              </w:rPr>
              <w:fldChar w:fldCharType="begin">
                <w:ffData>
                  <w:name w:val="Self_to_Self_Y"/>
                  <w:enabled/>
                  <w:calcOnExit w:val="0"/>
                  <w:checkBox>
                    <w:sizeAuto/>
                    <w:default w:val="0"/>
                  </w:checkBox>
                </w:ffData>
              </w:fldChar>
            </w:r>
            <w:r w:rsidRPr="0066144B">
              <w:rPr>
                <w:rFonts w:ascii="Arial" w:hAnsi="Arial" w:cs="Arial"/>
                <w:sz w:val="20"/>
                <w:szCs w:val="20"/>
              </w:rPr>
              <w:instrText xml:space="preserve"> FORMCHECKBOX </w:instrText>
            </w:r>
            <w:r w:rsidR="004D57CB">
              <w:rPr>
                <w:rFonts w:ascii="Arial" w:hAnsi="Arial" w:cs="Arial"/>
                <w:sz w:val="20"/>
                <w:szCs w:val="20"/>
              </w:rPr>
            </w:r>
            <w:r w:rsidR="004D57CB">
              <w:rPr>
                <w:rFonts w:ascii="Arial" w:hAnsi="Arial" w:cs="Arial"/>
                <w:sz w:val="20"/>
                <w:szCs w:val="20"/>
              </w:rPr>
              <w:fldChar w:fldCharType="separate"/>
            </w:r>
            <w:r w:rsidRPr="0066144B">
              <w:rPr>
                <w:rFonts w:ascii="Arial" w:hAnsi="Arial" w:cs="Arial"/>
                <w:sz w:val="20"/>
                <w:szCs w:val="20"/>
              </w:rPr>
              <w:fldChar w:fldCharType="end"/>
            </w:r>
            <w:bookmarkEnd w:id="50"/>
          </w:p>
          <w:p w:rsidR="001E010B" w:rsidRPr="0066144B" w:rsidRDefault="001E010B" w:rsidP="00B1181F">
            <w:pPr>
              <w:spacing w:before="120" w:after="60"/>
              <w:ind w:left="567"/>
              <w:rPr>
                <w:rStyle w:val="Style10pt"/>
                <w:rFonts w:ascii="Arial" w:hAnsi="Arial" w:cs="Arial"/>
                <w:szCs w:val="20"/>
              </w:rPr>
            </w:pPr>
            <w:proofErr w:type="gramStart"/>
            <w:r w:rsidRPr="0066144B">
              <w:rPr>
                <w:rStyle w:val="Style10pt"/>
                <w:rFonts w:ascii="Arial" w:hAnsi="Arial" w:cs="Arial"/>
                <w:szCs w:val="20"/>
              </w:rPr>
              <w:t>If  required</w:t>
            </w:r>
            <w:proofErr w:type="gramEnd"/>
            <w:r w:rsidRPr="0066144B">
              <w:rPr>
                <w:rStyle w:val="Style10pt"/>
                <w:rFonts w:ascii="Arial" w:hAnsi="Arial" w:cs="Arial"/>
                <w:szCs w:val="20"/>
              </w:rPr>
              <w:t>, Delivery address applicable:</w:t>
            </w:r>
          </w:p>
          <w:p w:rsidR="001E010B" w:rsidRPr="0066144B" w:rsidRDefault="001E010B" w:rsidP="00B1181F">
            <w:pPr>
              <w:spacing w:after="60"/>
              <w:ind w:left="567"/>
              <w:rPr>
                <w:rFonts w:ascii="Arial" w:hAnsi="Arial" w:cs="Arial"/>
                <w:sz w:val="20"/>
                <w:szCs w:val="20"/>
              </w:rPr>
            </w:pPr>
            <w:bookmarkStart w:id="51" w:name="Self_to_Self_Del_Addr"/>
            <w:bookmarkEnd w:id="51"/>
          </w:p>
        </w:tc>
      </w:tr>
    </w:tbl>
    <w:p w:rsidR="001E010B" w:rsidRPr="0066144B" w:rsidRDefault="001E010B" w:rsidP="001E010B">
      <w:pPr>
        <w:rPr>
          <w:rFonts w:ascii="Arial" w:hAnsi="Arial" w:cs="Arial"/>
          <w:sz w:val="20"/>
          <w:szCs w:val="20"/>
        </w:rPr>
      </w:pPr>
      <w:r w:rsidRPr="0066144B">
        <w:rPr>
          <w:rFonts w:ascii="Arial" w:hAnsi="Arial" w:cs="Arial"/>
          <w:sz w:val="20"/>
          <w:szCs w:val="20"/>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E010B" w:rsidRPr="00CD1BB8" w:rsidTr="00B1181F">
        <w:tc>
          <w:tcPr>
            <w:tcW w:w="10173" w:type="dxa"/>
            <w:tcBorders>
              <w:bottom w:val="single" w:sz="4" w:space="0" w:color="auto"/>
            </w:tcBorders>
            <w:shd w:val="clear" w:color="auto" w:fill="auto"/>
          </w:tcPr>
          <w:p w:rsidR="001E010B" w:rsidRPr="00CD1BB8" w:rsidRDefault="001E010B" w:rsidP="00B1181F">
            <w:pPr>
              <w:keepNext/>
              <w:spacing w:before="60" w:after="60"/>
              <w:rPr>
                <w:rFonts w:ascii="Arial" w:hAnsi="Arial" w:cs="Arial"/>
                <w:b/>
                <w:sz w:val="20"/>
                <w:szCs w:val="20"/>
              </w:rPr>
            </w:pPr>
            <w:r w:rsidRPr="00CD1BB8">
              <w:rPr>
                <w:rFonts w:ascii="Arial" w:hAnsi="Arial" w:cs="Arial"/>
                <w:b/>
                <w:sz w:val="20"/>
                <w:szCs w:val="20"/>
              </w:rPr>
              <w:lastRenderedPageBreak/>
              <w:t>Pricing and Payment</w:t>
            </w:r>
          </w:p>
        </w:tc>
      </w:tr>
      <w:tr w:rsidR="001E010B" w:rsidRPr="00CD1BB8" w:rsidTr="00B1181F">
        <w:tc>
          <w:tcPr>
            <w:tcW w:w="10173" w:type="dxa"/>
            <w:tcBorders>
              <w:top w:val="single" w:sz="4" w:space="0" w:color="auto"/>
              <w:left w:val="single" w:sz="4" w:space="0" w:color="auto"/>
              <w:bottom w:val="nil"/>
              <w:right w:val="single" w:sz="4" w:space="0" w:color="auto"/>
            </w:tcBorders>
            <w:shd w:val="clear" w:color="auto" w:fill="auto"/>
          </w:tcPr>
          <w:p w:rsidR="001E010B" w:rsidRPr="00CD1BB8" w:rsidRDefault="001E010B" w:rsidP="00B1181F">
            <w:pPr>
              <w:keepNext/>
              <w:spacing w:before="60" w:after="60"/>
              <w:rPr>
                <w:rFonts w:ascii="Arial" w:hAnsi="Arial" w:cs="Arial"/>
                <w:sz w:val="20"/>
                <w:szCs w:val="20"/>
              </w:rPr>
            </w:pPr>
            <w:r w:rsidRPr="00CD1BB8">
              <w:rPr>
                <w:rFonts w:ascii="Arial" w:hAnsi="Arial" w:cs="Arial"/>
                <w:b/>
                <w:sz w:val="20"/>
                <w:szCs w:val="20"/>
              </w:rPr>
              <w:t>Condition 35 – Contract Price:</w:t>
            </w:r>
          </w:p>
        </w:tc>
      </w:tr>
      <w:tr w:rsidR="001E010B" w:rsidRPr="00CD1BB8" w:rsidTr="00B1181F">
        <w:tc>
          <w:tcPr>
            <w:tcW w:w="10173" w:type="dxa"/>
            <w:tcBorders>
              <w:top w:val="nil"/>
              <w:left w:val="single" w:sz="4" w:space="0" w:color="auto"/>
              <w:bottom w:val="single" w:sz="4" w:space="0" w:color="auto"/>
              <w:right w:val="single" w:sz="4" w:space="0" w:color="auto"/>
            </w:tcBorders>
            <w:shd w:val="clear" w:color="auto" w:fill="auto"/>
          </w:tcPr>
          <w:p w:rsidR="001E010B" w:rsidRPr="00CD1BB8" w:rsidRDefault="001E010B" w:rsidP="00B1181F">
            <w:pPr>
              <w:spacing w:before="120" w:after="120"/>
              <w:ind w:left="567"/>
              <w:rPr>
                <w:rStyle w:val="Style10pt"/>
                <w:rFonts w:ascii="Arial" w:hAnsi="Arial" w:cs="Arial"/>
              </w:rPr>
            </w:pPr>
            <w:r w:rsidRPr="00CD1BB8">
              <w:rPr>
                <w:rStyle w:val="Style10pt"/>
                <w:rFonts w:ascii="Arial" w:hAnsi="Arial" w:cs="Arial"/>
              </w:rPr>
              <w:t>All Schedule 2 line items shall be Firm Price other than those stated below:</w:t>
            </w:r>
          </w:p>
          <w:p w:rsidR="001E010B" w:rsidRPr="00CD1BB8" w:rsidRDefault="001E010B" w:rsidP="00B1181F">
            <w:pPr>
              <w:spacing w:before="120" w:after="120"/>
              <w:ind w:left="567"/>
              <w:rPr>
                <w:rFonts w:ascii="Arial" w:hAnsi="Arial" w:cs="Arial"/>
                <w:sz w:val="20"/>
              </w:rPr>
            </w:pPr>
            <w:r w:rsidRPr="00CD1BB8">
              <w:rPr>
                <w:rStyle w:val="Style10pt"/>
                <w:rFonts w:ascii="Arial" w:hAnsi="Arial" w:cs="Arial"/>
              </w:rPr>
              <w:t xml:space="preserve">Line Items </w:t>
            </w:r>
            <w:r w:rsidRPr="00CD1BB8">
              <w:rPr>
                <w:rFonts w:ascii="Arial" w:hAnsi="Arial" w:cs="Arial"/>
                <w:sz w:val="20"/>
                <w:szCs w:val="20"/>
              </w:rPr>
              <w:fldChar w:fldCharType="begin">
                <w:ffData>
                  <w:name w:val="Text126"/>
                  <w:enabled/>
                  <w:calcOnExit w:val="0"/>
                  <w:textInput/>
                </w:ffData>
              </w:fldChar>
            </w:r>
            <w:r w:rsidRPr="00CD1BB8">
              <w:rPr>
                <w:rFonts w:ascii="Arial" w:hAnsi="Arial" w:cs="Arial"/>
                <w:sz w:val="20"/>
                <w:szCs w:val="20"/>
              </w:rPr>
              <w:instrText xml:space="preserve"> FORMTEXT </w:instrText>
            </w:r>
            <w:r w:rsidRPr="00CD1BB8">
              <w:rPr>
                <w:rFonts w:ascii="Arial" w:hAnsi="Arial" w:cs="Arial"/>
                <w:sz w:val="20"/>
                <w:szCs w:val="20"/>
              </w:rPr>
            </w:r>
            <w:r w:rsidRPr="00CD1BB8">
              <w:rPr>
                <w:rFonts w:ascii="Arial" w:hAnsi="Arial" w:cs="Arial"/>
                <w:sz w:val="20"/>
                <w:szCs w:val="20"/>
              </w:rPr>
              <w:fldChar w:fldCharType="separate"/>
            </w:r>
            <w:r w:rsidRPr="00CD1BB8">
              <w:rPr>
                <w:rFonts w:ascii="Arial" w:hAnsi="Arial" w:cs="Arial"/>
                <w:noProof/>
                <w:sz w:val="20"/>
                <w:szCs w:val="20"/>
              </w:rPr>
              <w:t> </w:t>
            </w:r>
            <w:r w:rsidRPr="00CD1BB8">
              <w:rPr>
                <w:rFonts w:ascii="Arial" w:hAnsi="Arial" w:cs="Arial"/>
                <w:noProof/>
                <w:sz w:val="20"/>
                <w:szCs w:val="20"/>
              </w:rPr>
              <w:t> </w:t>
            </w:r>
            <w:r w:rsidRPr="00CD1BB8">
              <w:rPr>
                <w:rFonts w:ascii="Arial" w:hAnsi="Arial" w:cs="Arial"/>
                <w:noProof/>
                <w:sz w:val="20"/>
                <w:szCs w:val="20"/>
              </w:rPr>
              <w:t> </w:t>
            </w:r>
            <w:r w:rsidRPr="00CD1BB8">
              <w:rPr>
                <w:rFonts w:ascii="Arial" w:hAnsi="Arial" w:cs="Arial"/>
                <w:noProof/>
                <w:sz w:val="20"/>
                <w:szCs w:val="20"/>
              </w:rPr>
              <w:t> </w:t>
            </w:r>
            <w:r w:rsidRPr="00CD1BB8">
              <w:rPr>
                <w:rFonts w:ascii="Arial" w:hAnsi="Arial" w:cs="Arial"/>
                <w:noProof/>
                <w:sz w:val="20"/>
                <w:szCs w:val="20"/>
              </w:rPr>
              <w:t> </w:t>
            </w:r>
            <w:r w:rsidRPr="00CD1BB8">
              <w:rPr>
                <w:rFonts w:ascii="Arial" w:hAnsi="Arial" w:cs="Arial"/>
                <w:sz w:val="20"/>
                <w:szCs w:val="20"/>
              </w:rPr>
              <w:fldChar w:fldCharType="end"/>
            </w:r>
            <w:r w:rsidRPr="00CD1BB8">
              <w:rPr>
                <w:rStyle w:val="Style10pt"/>
                <w:rFonts w:ascii="Arial" w:hAnsi="Arial" w:cs="Arial"/>
              </w:rPr>
              <w:tab/>
            </w:r>
            <w:r w:rsidRPr="00CD1BB8">
              <w:rPr>
                <w:rStyle w:val="Style10pt"/>
                <w:rFonts w:ascii="Arial" w:hAnsi="Arial" w:cs="Arial"/>
              </w:rPr>
              <w:tab/>
              <w:t>Clause 48 refers</w:t>
            </w:r>
          </w:p>
        </w:tc>
      </w:tr>
    </w:tbl>
    <w:p w:rsidR="001E010B" w:rsidRPr="00CD1BB8" w:rsidRDefault="001E010B" w:rsidP="001E010B">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E010B" w:rsidRPr="00CD1BB8" w:rsidTr="00B1181F">
        <w:tc>
          <w:tcPr>
            <w:tcW w:w="10173" w:type="dxa"/>
            <w:tcBorders>
              <w:bottom w:val="single" w:sz="4" w:space="0" w:color="auto"/>
            </w:tcBorders>
            <w:shd w:val="clear" w:color="auto" w:fill="auto"/>
          </w:tcPr>
          <w:p w:rsidR="001E010B" w:rsidRPr="00CD1BB8" w:rsidRDefault="001E010B" w:rsidP="00B1181F">
            <w:pPr>
              <w:keepNext/>
              <w:spacing w:before="60" w:after="60"/>
              <w:rPr>
                <w:rFonts w:ascii="Arial" w:hAnsi="Arial" w:cs="Arial"/>
                <w:b/>
                <w:sz w:val="20"/>
                <w:szCs w:val="20"/>
              </w:rPr>
            </w:pPr>
            <w:r w:rsidRPr="00CD1BB8">
              <w:rPr>
                <w:rFonts w:ascii="Arial" w:hAnsi="Arial" w:cs="Arial"/>
                <w:b/>
                <w:sz w:val="20"/>
                <w:szCs w:val="20"/>
              </w:rPr>
              <w:t>Termination</w:t>
            </w:r>
          </w:p>
        </w:tc>
      </w:tr>
      <w:tr w:rsidR="001E010B" w:rsidRPr="00CD1BB8" w:rsidTr="00B1181F">
        <w:tc>
          <w:tcPr>
            <w:tcW w:w="10173" w:type="dxa"/>
            <w:tcBorders>
              <w:top w:val="single" w:sz="4" w:space="0" w:color="auto"/>
              <w:left w:val="single" w:sz="4" w:space="0" w:color="auto"/>
              <w:bottom w:val="nil"/>
              <w:right w:val="single" w:sz="4" w:space="0" w:color="auto"/>
            </w:tcBorders>
            <w:shd w:val="clear" w:color="auto" w:fill="auto"/>
          </w:tcPr>
          <w:p w:rsidR="001E010B" w:rsidRPr="00CD1BB8" w:rsidRDefault="001E010B" w:rsidP="00B1181F">
            <w:pPr>
              <w:keepNext/>
              <w:spacing w:before="60" w:after="60"/>
              <w:rPr>
                <w:rFonts w:ascii="Arial" w:hAnsi="Arial" w:cs="Arial"/>
                <w:b/>
                <w:sz w:val="20"/>
                <w:szCs w:val="20"/>
              </w:rPr>
            </w:pPr>
            <w:r w:rsidRPr="00CD1BB8">
              <w:rPr>
                <w:rFonts w:ascii="Arial" w:hAnsi="Arial" w:cs="Arial"/>
                <w:b/>
                <w:sz w:val="20"/>
                <w:szCs w:val="20"/>
              </w:rPr>
              <w:t>Condition 42 – Termination for Convenience</w:t>
            </w:r>
          </w:p>
        </w:tc>
      </w:tr>
      <w:tr w:rsidR="001E010B" w:rsidRPr="00CD1BB8" w:rsidTr="00B1181F">
        <w:trPr>
          <w:trHeight w:val="377"/>
        </w:trPr>
        <w:tc>
          <w:tcPr>
            <w:tcW w:w="10173" w:type="dxa"/>
            <w:tcBorders>
              <w:top w:val="nil"/>
              <w:left w:val="single" w:sz="4" w:space="0" w:color="auto"/>
              <w:bottom w:val="nil"/>
              <w:right w:val="single" w:sz="4" w:space="0" w:color="auto"/>
            </w:tcBorders>
            <w:shd w:val="clear" w:color="auto" w:fill="auto"/>
          </w:tcPr>
          <w:p w:rsidR="001E010B" w:rsidRPr="00CD1BB8" w:rsidRDefault="001E010B" w:rsidP="00B1181F">
            <w:pPr>
              <w:spacing w:before="120"/>
              <w:ind w:left="567"/>
              <w:rPr>
                <w:rFonts w:ascii="Arial" w:hAnsi="Arial" w:cs="Arial"/>
                <w:sz w:val="20"/>
                <w:szCs w:val="20"/>
              </w:rPr>
            </w:pPr>
            <w:r w:rsidRPr="00CD1BB8">
              <w:rPr>
                <w:rFonts w:ascii="Arial" w:hAnsi="Arial" w:cs="Arial"/>
                <w:sz w:val="20"/>
                <w:szCs w:val="20"/>
              </w:rPr>
              <w:t>The Notice period for terminating the Contract shall be twenty (20) days unless otherwise specified here:</w:t>
            </w:r>
          </w:p>
        </w:tc>
      </w:tr>
      <w:tr w:rsidR="001E010B" w:rsidRPr="00CD1BB8" w:rsidTr="00B1181F">
        <w:trPr>
          <w:trHeight w:val="210"/>
        </w:trPr>
        <w:tc>
          <w:tcPr>
            <w:tcW w:w="10173" w:type="dxa"/>
            <w:tcBorders>
              <w:top w:val="nil"/>
              <w:left w:val="single" w:sz="4" w:space="0" w:color="auto"/>
              <w:bottom w:val="single" w:sz="4" w:space="0" w:color="auto"/>
              <w:right w:val="single" w:sz="4" w:space="0" w:color="auto"/>
            </w:tcBorders>
            <w:shd w:val="clear" w:color="auto" w:fill="auto"/>
            <w:vAlign w:val="center"/>
          </w:tcPr>
          <w:p w:rsidR="001E010B" w:rsidRPr="00CD1BB8" w:rsidRDefault="001E010B" w:rsidP="00B1181F">
            <w:pPr>
              <w:spacing w:before="60" w:after="60"/>
              <w:ind w:left="567"/>
              <w:rPr>
                <w:rFonts w:ascii="Arial" w:hAnsi="Arial" w:cs="Arial"/>
                <w:sz w:val="20"/>
                <w:szCs w:val="20"/>
              </w:rPr>
            </w:pPr>
            <w:r w:rsidRPr="00CD1BB8">
              <w:rPr>
                <w:rFonts w:ascii="Arial" w:hAnsi="Arial" w:cs="Arial"/>
                <w:sz w:val="20"/>
                <w:szCs w:val="20"/>
              </w:rPr>
              <w:t>The Notice period for termination shall be</w:t>
            </w:r>
            <w:r w:rsidRPr="00CD1BB8">
              <w:rPr>
                <w:rStyle w:val="Style10pt"/>
                <w:rFonts w:ascii="Arial" w:hAnsi="Arial" w:cs="Arial"/>
                <w:szCs w:val="20"/>
              </w:rPr>
              <w:t xml:space="preserve"> </w:t>
            </w:r>
            <w:bookmarkStart w:id="52" w:name="Termination_Days"/>
            <w:bookmarkEnd w:id="52"/>
            <w:r w:rsidRPr="00CD1BB8">
              <w:rPr>
                <w:rStyle w:val="Style10pt"/>
                <w:rFonts w:ascii="Arial" w:hAnsi="Arial" w:cs="Arial"/>
                <w:szCs w:val="20"/>
              </w:rPr>
              <w:t>90 Business Days.</w:t>
            </w:r>
          </w:p>
        </w:tc>
      </w:tr>
    </w:tbl>
    <w:p w:rsidR="001E010B" w:rsidRPr="00CD1BB8" w:rsidRDefault="001E010B" w:rsidP="001E010B">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E010B" w:rsidRPr="00CD1BB8" w:rsidTr="00B1181F">
        <w:tc>
          <w:tcPr>
            <w:tcW w:w="10173" w:type="dxa"/>
            <w:tcBorders>
              <w:top w:val="single" w:sz="4" w:space="0" w:color="auto"/>
              <w:left w:val="single" w:sz="4" w:space="0" w:color="auto"/>
              <w:bottom w:val="nil"/>
              <w:right w:val="single" w:sz="4" w:space="0" w:color="auto"/>
            </w:tcBorders>
            <w:shd w:val="clear" w:color="auto" w:fill="auto"/>
          </w:tcPr>
          <w:p w:rsidR="001E010B" w:rsidRPr="00CD1BB8" w:rsidRDefault="001E010B" w:rsidP="00B1181F">
            <w:pPr>
              <w:keepNext/>
              <w:spacing w:before="60" w:after="60"/>
              <w:rPr>
                <w:rFonts w:ascii="Arial" w:hAnsi="Arial" w:cs="Arial"/>
                <w:sz w:val="20"/>
                <w:szCs w:val="20"/>
              </w:rPr>
            </w:pPr>
            <w:r w:rsidRPr="00CD1BB8">
              <w:rPr>
                <w:rFonts w:ascii="Arial" w:hAnsi="Arial" w:cs="Arial"/>
                <w:b/>
                <w:sz w:val="20"/>
                <w:szCs w:val="20"/>
              </w:rPr>
              <w:t>Other Addresses and Other Information</w:t>
            </w:r>
            <w:r w:rsidRPr="00CD1BB8">
              <w:rPr>
                <w:rFonts w:ascii="Arial" w:hAnsi="Arial" w:cs="Arial"/>
                <w:sz w:val="20"/>
                <w:szCs w:val="20"/>
              </w:rPr>
              <w:t xml:space="preserve"> (forms and publications addresses and official use information)</w:t>
            </w:r>
          </w:p>
        </w:tc>
      </w:tr>
      <w:tr w:rsidR="001E010B" w:rsidRPr="00CD1BB8" w:rsidTr="00B1181F">
        <w:tc>
          <w:tcPr>
            <w:tcW w:w="10173" w:type="dxa"/>
            <w:tcBorders>
              <w:top w:val="nil"/>
              <w:left w:val="single" w:sz="4" w:space="0" w:color="auto"/>
              <w:bottom w:val="single" w:sz="4" w:space="0" w:color="auto"/>
              <w:right w:val="single" w:sz="4" w:space="0" w:color="auto"/>
            </w:tcBorders>
            <w:shd w:val="clear" w:color="auto" w:fill="auto"/>
          </w:tcPr>
          <w:p w:rsidR="001E010B" w:rsidRPr="00CD1BB8" w:rsidRDefault="001E010B" w:rsidP="00B1181F">
            <w:pPr>
              <w:spacing w:beforeLines="120" w:before="288" w:afterLines="120" w:after="288"/>
              <w:rPr>
                <w:rFonts w:ascii="Arial" w:hAnsi="Arial" w:cs="Arial"/>
                <w:sz w:val="20"/>
                <w:szCs w:val="20"/>
              </w:rPr>
            </w:pPr>
            <w:r w:rsidRPr="00CD1BB8">
              <w:rPr>
                <w:rFonts w:ascii="Arial" w:hAnsi="Arial" w:cs="Arial"/>
                <w:sz w:val="20"/>
                <w:szCs w:val="20"/>
              </w:rPr>
              <w:t>See Annex A to Schedule 3 (DEFFORM 111)</w:t>
            </w:r>
          </w:p>
        </w:tc>
      </w:tr>
    </w:tbl>
    <w:p w:rsidR="001E010B" w:rsidRPr="00A81073" w:rsidRDefault="001E010B" w:rsidP="001E010B">
      <w:pPr>
        <w:rPr>
          <w:rFonts w:cs="Arial"/>
        </w:rPr>
      </w:pPr>
    </w:p>
    <w:p w:rsidR="00710B11" w:rsidRDefault="00710B11" w:rsidP="00710B11">
      <w:pPr>
        <w:spacing w:after="0"/>
        <w:sectPr w:rsidR="00710B11" w:rsidSect="005D33E2">
          <w:footerReference w:type="default" r:id="rId30"/>
          <w:pgSz w:w="11920" w:h="16860"/>
          <w:pgMar w:top="620" w:right="760" w:bottom="280" w:left="760" w:header="283" w:footer="283" w:gutter="0"/>
          <w:cols w:space="720"/>
          <w:docGrid w:linePitch="299"/>
        </w:sectPr>
      </w:pPr>
    </w:p>
    <w:p w:rsidR="00E5380D" w:rsidRDefault="00E5380D" w:rsidP="002C786E">
      <w:pPr>
        <w:spacing w:before="54" w:after="0" w:line="240" w:lineRule="auto"/>
        <w:ind w:right="461"/>
        <w:rPr>
          <w:rFonts w:ascii="Arial" w:eastAsia="Arial" w:hAnsi="Arial" w:cs="Arial"/>
          <w:sz w:val="17"/>
          <w:szCs w:val="17"/>
        </w:rPr>
        <w:sectPr w:rsidR="00E5380D" w:rsidSect="00E5380D">
          <w:pgSz w:w="11940" w:h="16860"/>
          <w:pgMar w:top="620" w:right="640" w:bottom="280" w:left="600" w:header="283" w:footer="283" w:gutter="0"/>
          <w:cols w:num="2" w:space="720" w:equalWidth="0">
            <w:col w:w="5496" w:space="4384"/>
            <w:col w:w="820"/>
          </w:cols>
          <w:docGrid w:linePitch="299"/>
        </w:sectPr>
      </w:pPr>
      <w:bookmarkStart w:id="53" w:name="_GoBack"/>
      <w:bookmarkEnd w:id="53"/>
    </w:p>
    <w:p w:rsidR="00425569" w:rsidRPr="00CD1BB8" w:rsidRDefault="00425569" w:rsidP="002C786E">
      <w:pPr>
        <w:pStyle w:val="StyleHeading1CenteredLeft025cmFirstline0cm"/>
        <w:spacing w:after="240"/>
        <w:ind w:left="0"/>
        <w:jc w:val="left"/>
        <w:rPr>
          <w:rFonts w:cs="Arial"/>
          <w:sz w:val="20"/>
          <w:u w:val="none"/>
        </w:rPr>
      </w:pPr>
      <w:bookmarkStart w:id="54" w:name="_Toc337473075"/>
      <w:r w:rsidRPr="00E23545">
        <w:rPr>
          <w:u w:val="none"/>
        </w:rPr>
        <w:lastRenderedPageBreak/>
        <w:t>Schedule 4 - Contract Change Process Procedure</w:t>
      </w:r>
      <w:r>
        <w:rPr>
          <w:u w:val="none"/>
        </w:rPr>
        <w:t xml:space="preserve"> (</w:t>
      </w:r>
      <w:proofErr w:type="spellStart"/>
      <w:r>
        <w:rPr>
          <w:u w:val="none"/>
        </w:rPr>
        <w:t>i.a.w</w:t>
      </w:r>
      <w:proofErr w:type="spellEnd"/>
      <w:r>
        <w:rPr>
          <w:u w:val="none"/>
        </w:rPr>
        <w:t>. clause 6.b)</w:t>
      </w:r>
      <w:r>
        <w:rPr>
          <w:u w:val="none"/>
        </w:rPr>
        <w:br/>
      </w:r>
      <w:r w:rsidRPr="00CD1BB8">
        <w:rPr>
          <w:rFonts w:cs="Arial"/>
          <w:sz w:val="20"/>
          <w:u w:val="none"/>
        </w:rPr>
        <w:t>for Contract No</w:t>
      </w:r>
      <w:bookmarkEnd w:id="54"/>
      <w:r w:rsidRPr="00CD1BB8">
        <w:rPr>
          <w:rFonts w:cs="Arial"/>
          <w:sz w:val="20"/>
          <w:u w:val="none"/>
        </w:rPr>
        <w:t xml:space="preserve">:  </w:t>
      </w:r>
      <w:bookmarkStart w:id="55" w:name="MultiPO_Num4"/>
      <w:bookmarkEnd w:id="55"/>
      <w:r w:rsidRPr="00CD1BB8">
        <w:rPr>
          <w:rFonts w:cs="Arial"/>
          <w:sz w:val="20"/>
          <w:u w:val="none"/>
        </w:rPr>
        <w:t>FLEET/00704</w:t>
      </w:r>
    </w:p>
    <w:p w:rsidR="00425569" w:rsidRPr="00CD1BB8" w:rsidRDefault="00425569" w:rsidP="00425569">
      <w:pPr>
        <w:spacing w:before="120" w:after="120"/>
        <w:rPr>
          <w:rFonts w:ascii="Arial" w:hAnsi="Arial" w:cs="Arial"/>
          <w:b/>
          <w:sz w:val="20"/>
          <w:szCs w:val="20"/>
        </w:rPr>
      </w:pPr>
      <w:r w:rsidRPr="00CD1BB8">
        <w:rPr>
          <w:rFonts w:ascii="Arial" w:hAnsi="Arial" w:cs="Arial"/>
          <w:b/>
          <w:sz w:val="20"/>
          <w:szCs w:val="20"/>
        </w:rPr>
        <w:t>1.</w:t>
      </w:r>
      <w:r w:rsidRPr="00CD1BB8">
        <w:rPr>
          <w:rFonts w:ascii="Arial" w:hAnsi="Arial" w:cs="Arial"/>
          <w:b/>
          <w:sz w:val="20"/>
          <w:szCs w:val="20"/>
        </w:rPr>
        <w:tab/>
        <w:t>Authority Changes</w:t>
      </w:r>
    </w:p>
    <w:p w:rsidR="00425569" w:rsidRPr="00CD1BB8" w:rsidRDefault="00425569" w:rsidP="00425569">
      <w:pPr>
        <w:spacing w:before="120" w:after="120"/>
        <w:ind w:left="567"/>
        <w:rPr>
          <w:rFonts w:ascii="Arial" w:hAnsi="Arial" w:cs="Arial"/>
          <w:sz w:val="20"/>
          <w:szCs w:val="20"/>
        </w:rPr>
      </w:pPr>
      <w:r w:rsidRPr="00CD1BB8">
        <w:rPr>
          <w:rFonts w:ascii="Arial" w:hAnsi="Arial" w:cs="Arial"/>
          <w:sz w:val="20"/>
          <w:szCs w:val="20"/>
        </w:rPr>
        <w:t xml:space="preserve">Subject always to Condition 6 (Amendments to Contract), the Authority shall be entitled, acting reasonably, to require changes to the Contractor Deliverables (a " Change") in accordance with this Schedule 4.  </w:t>
      </w:r>
    </w:p>
    <w:p w:rsidR="00425569" w:rsidRPr="00CD1BB8" w:rsidRDefault="00425569" w:rsidP="00425569">
      <w:pPr>
        <w:spacing w:before="120" w:after="120"/>
        <w:rPr>
          <w:rFonts w:ascii="Arial" w:hAnsi="Arial" w:cs="Arial"/>
          <w:b/>
          <w:sz w:val="20"/>
          <w:szCs w:val="20"/>
        </w:rPr>
      </w:pPr>
      <w:r w:rsidRPr="00CD1BB8">
        <w:rPr>
          <w:rFonts w:ascii="Arial" w:hAnsi="Arial" w:cs="Arial"/>
          <w:b/>
          <w:sz w:val="20"/>
          <w:szCs w:val="20"/>
        </w:rPr>
        <w:t>2.</w:t>
      </w:r>
      <w:r w:rsidRPr="00CD1BB8">
        <w:rPr>
          <w:rFonts w:ascii="Arial" w:hAnsi="Arial" w:cs="Arial"/>
          <w:b/>
          <w:sz w:val="20"/>
          <w:szCs w:val="20"/>
        </w:rPr>
        <w:tab/>
        <w:t>Notice of Change</w:t>
      </w:r>
    </w:p>
    <w:p w:rsidR="00425569" w:rsidRPr="00CD1BB8" w:rsidRDefault="00425569" w:rsidP="00425569">
      <w:pPr>
        <w:spacing w:before="120" w:after="120"/>
        <w:ind w:left="567"/>
        <w:rPr>
          <w:rFonts w:ascii="Arial" w:hAnsi="Arial" w:cs="Arial"/>
          <w:sz w:val="20"/>
          <w:szCs w:val="20"/>
        </w:rPr>
      </w:pPr>
      <w:r w:rsidRPr="00CD1BB8">
        <w:rPr>
          <w:rFonts w:ascii="Arial" w:hAnsi="Arial" w:cs="Arial"/>
          <w:sz w:val="20"/>
          <w:szCs w:val="20"/>
        </w:rPr>
        <w:t>a.</w:t>
      </w:r>
      <w:r w:rsidRPr="00CD1BB8">
        <w:rPr>
          <w:rFonts w:ascii="Arial" w:hAnsi="Arial" w:cs="Arial"/>
          <w:sz w:val="20"/>
          <w:szCs w:val="20"/>
        </w:rPr>
        <w:tab/>
        <w:t>If the Authority requires a Change, it shall serve a Notice (an "Authority Notice of Change") on the Contractor.</w:t>
      </w:r>
    </w:p>
    <w:p w:rsidR="00425569" w:rsidRPr="00CD1BB8" w:rsidRDefault="00425569" w:rsidP="00425569">
      <w:pPr>
        <w:overflowPunct w:val="0"/>
        <w:autoSpaceDE w:val="0"/>
        <w:adjustRightInd w:val="0"/>
        <w:spacing w:before="120" w:after="120"/>
        <w:ind w:left="567"/>
        <w:textAlignment w:val="baseline"/>
        <w:rPr>
          <w:rFonts w:ascii="Arial" w:hAnsi="Arial" w:cs="Arial"/>
          <w:sz w:val="20"/>
          <w:szCs w:val="20"/>
        </w:rPr>
      </w:pPr>
      <w:r w:rsidRPr="00CD1BB8">
        <w:rPr>
          <w:rFonts w:ascii="Arial" w:hAnsi="Arial" w:cs="Arial"/>
          <w:sz w:val="20"/>
          <w:szCs w:val="20"/>
        </w:rPr>
        <w:t>b.</w:t>
      </w:r>
      <w:r w:rsidRPr="00CD1BB8">
        <w:rPr>
          <w:rFonts w:ascii="Arial" w:hAnsi="Arial"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rsidR="00425569" w:rsidRPr="00CD1BB8" w:rsidRDefault="00425569" w:rsidP="00425569">
      <w:pPr>
        <w:spacing w:before="120" w:after="120"/>
        <w:ind w:left="567" w:hanging="567"/>
        <w:rPr>
          <w:rFonts w:ascii="Arial" w:hAnsi="Arial" w:cs="Arial"/>
          <w:b/>
          <w:sz w:val="20"/>
          <w:szCs w:val="20"/>
        </w:rPr>
      </w:pPr>
      <w:r w:rsidRPr="00CD1BB8">
        <w:rPr>
          <w:rFonts w:ascii="Arial" w:hAnsi="Arial" w:cs="Arial"/>
          <w:b/>
          <w:sz w:val="20"/>
          <w:szCs w:val="20"/>
        </w:rPr>
        <w:t>3.</w:t>
      </w:r>
      <w:r w:rsidRPr="00CD1BB8">
        <w:rPr>
          <w:rFonts w:ascii="Arial" w:hAnsi="Arial" w:cs="Arial"/>
          <w:b/>
          <w:sz w:val="20"/>
          <w:szCs w:val="20"/>
        </w:rPr>
        <w:tab/>
        <w:t>Contractor Change Proposal</w:t>
      </w:r>
    </w:p>
    <w:p w:rsidR="00425569" w:rsidRPr="00CD1BB8" w:rsidRDefault="00425569" w:rsidP="00425569">
      <w:pPr>
        <w:overflowPunct w:val="0"/>
        <w:autoSpaceDE w:val="0"/>
        <w:adjustRightInd w:val="0"/>
        <w:spacing w:before="120" w:after="120"/>
        <w:ind w:left="567"/>
        <w:textAlignment w:val="baseline"/>
        <w:rPr>
          <w:rFonts w:ascii="Arial" w:hAnsi="Arial" w:cs="Arial"/>
          <w:sz w:val="20"/>
          <w:szCs w:val="20"/>
        </w:rPr>
      </w:pPr>
      <w:r w:rsidRPr="00CD1BB8">
        <w:rPr>
          <w:rFonts w:ascii="Arial" w:hAnsi="Arial" w:cs="Arial"/>
          <w:sz w:val="20"/>
          <w:szCs w:val="20"/>
        </w:rPr>
        <w:t>a.</w:t>
      </w:r>
      <w:r w:rsidRPr="00CD1BB8">
        <w:rPr>
          <w:rFonts w:ascii="Arial" w:hAnsi="Arial"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425569" w:rsidRPr="00CD1BB8" w:rsidRDefault="00425569" w:rsidP="00425569">
      <w:pPr>
        <w:overflowPunct w:val="0"/>
        <w:autoSpaceDE w:val="0"/>
        <w:adjustRightInd w:val="0"/>
        <w:spacing w:before="120" w:after="120"/>
        <w:ind w:left="567"/>
        <w:textAlignment w:val="baseline"/>
        <w:rPr>
          <w:rFonts w:ascii="Arial" w:hAnsi="Arial" w:cs="Arial"/>
          <w:sz w:val="20"/>
          <w:szCs w:val="20"/>
        </w:rPr>
      </w:pPr>
      <w:r w:rsidRPr="00CD1BB8">
        <w:rPr>
          <w:rFonts w:ascii="Arial" w:hAnsi="Arial" w:cs="Arial"/>
          <w:sz w:val="20"/>
          <w:szCs w:val="20"/>
        </w:rPr>
        <w:t>b.</w:t>
      </w:r>
      <w:r w:rsidRPr="00CD1BB8">
        <w:rPr>
          <w:rFonts w:ascii="Arial" w:hAnsi="Arial" w:cs="Arial"/>
          <w:sz w:val="20"/>
          <w:szCs w:val="20"/>
        </w:rPr>
        <w:tab/>
        <w:t>The Contractor Change Proposal shall include:</w:t>
      </w:r>
    </w:p>
    <w:p w:rsidR="00425569" w:rsidRPr="00CD1BB8" w:rsidRDefault="00425569" w:rsidP="00425569">
      <w:pPr>
        <w:widowControl/>
        <w:numPr>
          <w:ilvl w:val="4"/>
          <w:numId w:val="124"/>
        </w:numPr>
        <w:overflowPunct w:val="0"/>
        <w:autoSpaceDE w:val="0"/>
        <w:autoSpaceDN w:val="0"/>
        <w:adjustRightInd w:val="0"/>
        <w:spacing w:before="120" w:after="120" w:line="240" w:lineRule="auto"/>
        <w:textAlignment w:val="baseline"/>
        <w:rPr>
          <w:rFonts w:ascii="Arial" w:hAnsi="Arial" w:cs="Arial"/>
          <w:sz w:val="20"/>
          <w:szCs w:val="20"/>
        </w:rPr>
      </w:pPr>
      <w:r w:rsidRPr="00CD1BB8">
        <w:rPr>
          <w:rFonts w:ascii="Arial" w:hAnsi="Arial" w:cs="Arial"/>
          <w:sz w:val="20"/>
          <w:szCs w:val="20"/>
        </w:rPr>
        <w:t>the effect of the Change on the Contractor’s obligations under the Contract;</w:t>
      </w:r>
    </w:p>
    <w:p w:rsidR="00425569" w:rsidRPr="00CD1BB8" w:rsidRDefault="00425569" w:rsidP="00425569">
      <w:pPr>
        <w:widowControl/>
        <w:numPr>
          <w:ilvl w:val="4"/>
          <w:numId w:val="124"/>
        </w:numPr>
        <w:overflowPunct w:val="0"/>
        <w:autoSpaceDE w:val="0"/>
        <w:autoSpaceDN w:val="0"/>
        <w:adjustRightInd w:val="0"/>
        <w:spacing w:before="120" w:after="120" w:line="240" w:lineRule="auto"/>
        <w:textAlignment w:val="baseline"/>
        <w:rPr>
          <w:rFonts w:ascii="Arial" w:hAnsi="Arial" w:cs="Arial"/>
          <w:sz w:val="20"/>
          <w:szCs w:val="20"/>
        </w:rPr>
      </w:pPr>
      <w:r w:rsidRPr="00CD1BB8">
        <w:rPr>
          <w:rFonts w:ascii="Arial" w:hAnsi="Arial" w:cs="Arial"/>
          <w:sz w:val="20"/>
          <w:szCs w:val="20"/>
        </w:rPr>
        <w:t>a detailed breakdown of any costs which result from the Change;</w:t>
      </w:r>
    </w:p>
    <w:p w:rsidR="00425569" w:rsidRPr="00CD1BB8" w:rsidRDefault="00425569" w:rsidP="00425569">
      <w:pPr>
        <w:widowControl/>
        <w:numPr>
          <w:ilvl w:val="4"/>
          <w:numId w:val="124"/>
        </w:numPr>
        <w:overflowPunct w:val="0"/>
        <w:autoSpaceDE w:val="0"/>
        <w:autoSpaceDN w:val="0"/>
        <w:adjustRightInd w:val="0"/>
        <w:spacing w:before="120" w:after="120" w:line="240" w:lineRule="auto"/>
        <w:textAlignment w:val="baseline"/>
        <w:rPr>
          <w:rFonts w:ascii="Arial" w:hAnsi="Arial" w:cs="Arial"/>
          <w:sz w:val="20"/>
          <w:szCs w:val="20"/>
        </w:rPr>
      </w:pPr>
      <w:r w:rsidRPr="00CD1BB8">
        <w:rPr>
          <w:rFonts w:ascii="Arial" w:hAnsi="Arial" w:cs="Arial"/>
          <w:sz w:val="20"/>
          <w:szCs w:val="20"/>
        </w:rPr>
        <w:t xml:space="preserve">the </w:t>
      </w:r>
      <w:proofErr w:type="spellStart"/>
      <w:r w:rsidRPr="00CD1BB8">
        <w:rPr>
          <w:rFonts w:ascii="Arial" w:hAnsi="Arial" w:cs="Arial"/>
          <w:sz w:val="20"/>
          <w:szCs w:val="20"/>
        </w:rPr>
        <w:t>programme</w:t>
      </w:r>
      <w:proofErr w:type="spellEnd"/>
      <w:r w:rsidRPr="00CD1BB8">
        <w:rPr>
          <w:rFonts w:ascii="Arial" w:hAnsi="Arial" w:cs="Arial"/>
          <w:sz w:val="20"/>
          <w:szCs w:val="20"/>
        </w:rPr>
        <w:t xml:space="preserve"> for implementing the Change;</w:t>
      </w:r>
    </w:p>
    <w:p w:rsidR="00425569" w:rsidRPr="00CD1BB8" w:rsidRDefault="00425569" w:rsidP="00425569">
      <w:pPr>
        <w:widowControl/>
        <w:numPr>
          <w:ilvl w:val="4"/>
          <w:numId w:val="124"/>
        </w:numPr>
        <w:overflowPunct w:val="0"/>
        <w:autoSpaceDE w:val="0"/>
        <w:autoSpaceDN w:val="0"/>
        <w:adjustRightInd w:val="0"/>
        <w:spacing w:before="120" w:after="120" w:line="240" w:lineRule="auto"/>
        <w:textAlignment w:val="baseline"/>
        <w:rPr>
          <w:rFonts w:ascii="Arial" w:hAnsi="Arial" w:cs="Arial"/>
          <w:sz w:val="20"/>
          <w:szCs w:val="20"/>
        </w:rPr>
      </w:pPr>
      <w:r w:rsidRPr="00CD1BB8">
        <w:rPr>
          <w:rFonts w:ascii="Arial" w:hAnsi="Arial" w:cs="Arial"/>
          <w:sz w:val="20"/>
          <w:szCs w:val="20"/>
        </w:rPr>
        <w:t xml:space="preserve">any amendment required to this Contract </w:t>
      </w:r>
      <w:proofErr w:type="gramStart"/>
      <w:r w:rsidRPr="00CD1BB8">
        <w:rPr>
          <w:rFonts w:ascii="Arial" w:hAnsi="Arial" w:cs="Arial"/>
          <w:sz w:val="20"/>
          <w:szCs w:val="20"/>
        </w:rPr>
        <w:t>as a result of</w:t>
      </w:r>
      <w:proofErr w:type="gramEnd"/>
      <w:r w:rsidRPr="00CD1BB8">
        <w:rPr>
          <w:rFonts w:ascii="Arial" w:hAnsi="Arial" w:cs="Arial"/>
          <w:sz w:val="20"/>
          <w:szCs w:val="20"/>
        </w:rPr>
        <w:t xml:space="preserve"> the Change, including, where appropriate, to the Contract Price; and </w:t>
      </w:r>
    </w:p>
    <w:p w:rsidR="00425569" w:rsidRPr="00CD1BB8" w:rsidRDefault="00425569" w:rsidP="00425569">
      <w:pPr>
        <w:widowControl/>
        <w:numPr>
          <w:ilvl w:val="4"/>
          <w:numId w:val="124"/>
        </w:numPr>
        <w:overflowPunct w:val="0"/>
        <w:autoSpaceDE w:val="0"/>
        <w:autoSpaceDN w:val="0"/>
        <w:adjustRightInd w:val="0"/>
        <w:spacing w:before="120" w:after="120" w:line="240" w:lineRule="auto"/>
        <w:textAlignment w:val="baseline"/>
        <w:rPr>
          <w:rFonts w:ascii="Arial" w:hAnsi="Arial" w:cs="Arial"/>
          <w:sz w:val="20"/>
          <w:szCs w:val="20"/>
        </w:rPr>
      </w:pPr>
      <w:r w:rsidRPr="00CD1BB8">
        <w:rPr>
          <w:rFonts w:ascii="Arial" w:hAnsi="Arial" w:cs="Arial"/>
          <w:sz w:val="20"/>
          <w:szCs w:val="20"/>
        </w:rPr>
        <w:t>such other information as the Authority may reasonably require.</w:t>
      </w:r>
    </w:p>
    <w:p w:rsidR="00425569" w:rsidRPr="00CD1BB8" w:rsidRDefault="00425569" w:rsidP="00425569">
      <w:pPr>
        <w:overflowPunct w:val="0"/>
        <w:autoSpaceDE w:val="0"/>
        <w:adjustRightInd w:val="0"/>
        <w:spacing w:before="120" w:after="120"/>
        <w:ind w:left="567"/>
        <w:textAlignment w:val="baseline"/>
        <w:rPr>
          <w:rFonts w:ascii="Arial" w:hAnsi="Arial" w:cs="Arial"/>
          <w:sz w:val="20"/>
          <w:szCs w:val="20"/>
        </w:rPr>
      </w:pPr>
      <w:r w:rsidRPr="00CD1BB8">
        <w:rPr>
          <w:rFonts w:ascii="Arial" w:hAnsi="Arial" w:cs="Arial"/>
          <w:sz w:val="20"/>
          <w:szCs w:val="20"/>
        </w:rPr>
        <w:t>c.</w:t>
      </w:r>
      <w:r w:rsidRPr="00CD1BB8">
        <w:rPr>
          <w:rFonts w:ascii="Arial" w:hAnsi="Arial"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rsidR="00425569" w:rsidRPr="00CD1BB8" w:rsidRDefault="00425569" w:rsidP="00425569">
      <w:pPr>
        <w:spacing w:before="120" w:after="120"/>
        <w:ind w:left="567" w:hanging="567"/>
        <w:rPr>
          <w:rFonts w:ascii="Arial" w:hAnsi="Arial" w:cs="Arial"/>
          <w:b/>
          <w:sz w:val="20"/>
          <w:szCs w:val="20"/>
        </w:rPr>
      </w:pPr>
      <w:r w:rsidRPr="00CD1BB8">
        <w:rPr>
          <w:rFonts w:ascii="Arial" w:hAnsi="Arial" w:cs="Arial"/>
          <w:b/>
          <w:sz w:val="20"/>
          <w:szCs w:val="20"/>
        </w:rPr>
        <w:t>4.</w:t>
      </w:r>
      <w:r w:rsidRPr="00CD1BB8">
        <w:rPr>
          <w:rFonts w:ascii="Arial" w:hAnsi="Arial" w:cs="Arial"/>
          <w:b/>
          <w:sz w:val="20"/>
          <w:szCs w:val="20"/>
        </w:rPr>
        <w:tab/>
        <w:t>Contractor Change Proposal – Process and Implementation</w:t>
      </w:r>
    </w:p>
    <w:p w:rsidR="00425569" w:rsidRPr="00CD1BB8" w:rsidRDefault="00425569" w:rsidP="00425569">
      <w:pPr>
        <w:widowControl/>
        <w:numPr>
          <w:ilvl w:val="0"/>
          <w:numId w:val="125"/>
        </w:numPr>
        <w:overflowPunct w:val="0"/>
        <w:autoSpaceDE w:val="0"/>
        <w:autoSpaceDN w:val="0"/>
        <w:adjustRightInd w:val="0"/>
        <w:spacing w:before="120" w:after="120" w:line="240" w:lineRule="auto"/>
        <w:ind w:left="1134" w:hanging="567"/>
        <w:textAlignment w:val="baseline"/>
        <w:rPr>
          <w:rFonts w:ascii="Arial" w:hAnsi="Arial" w:cs="Arial"/>
          <w:sz w:val="20"/>
          <w:szCs w:val="20"/>
        </w:rPr>
      </w:pPr>
      <w:r w:rsidRPr="00CD1BB8">
        <w:rPr>
          <w:rFonts w:ascii="Arial" w:hAnsi="Arial" w:cs="Arial"/>
          <w:sz w:val="20"/>
          <w:szCs w:val="20"/>
        </w:rPr>
        <w:t xml:space="preserve">As soon as practicable after the Authority receives a Contractor Change Proposal, the Authority shall: </w:t>
      </w:r>
    </w:p>
    <w:p w:rsidR="00425569" w:rsidRPr="00CD1BB8" w:rsidRDefault="00425569" w:rsidP="00425569">
      <w:pPr>
        <w:widowControl/>
        <w:numPr>
          <w:ilvl w:val="1"/>
          <w:numId w:val="125"/>
        </w:numPr>
        <w:overflowPunct w:val="0"/>
        <w:autoSpaceDE w:val="0"/>
        <w:autoSpaceDN w:val="0"/>
        <w:adjustRightInd w:val="0"/>
        <w:spacing w:before="120" w:after="120" w:line="240" w:lineRule="auto"/>
        <w:ind w:hanging="708"/>
        <w:textAlignment w:val="baseline"/>
        <w:rPr>
          <w:rFonts w:ascii="Arial" w:hAnsi="Arial" w:cs="Arial"/>
          <w:sz w:val="20"/>
          <w:szCs w:val="20"/>
        </w:rPr>
      </w:pPr>
      <w:r w:rsidRPr="00CD1BB8">
        <w:rPr>
          <w:rFonts w:ascii="Arial" w:hAnsi="Arial" w:cs="Arial"/>
          <w:sz w:val="20"/>
          <w:szCs w:val="20"/>
        </w:rPr>
        <w:t>evaluate the Contractor Change Proposal;</w:t>
      </w:r>
    </w:p>
    <w:p w:rsidR="00425569" w:rsidRPr="00CD1BB8" w:rsidRDefault="00425569" w:rsidP="00425569">
      <w:pPr>
        <w:widowControl/>
        <w:numPr>
          <w:ilvl w:val="1"/>
          <w:numId w:val="125"/>
        </w:numPr>
        <w:overflowPunct w:val="0"/>
        <w:autoSpaceDE w:val="0"/>
        <w:autoSpaceDN w:val="0"/>
        <w:adjustRightInd w:val="0"/>
        <w:spacing w:before="120" w:after="120" w:line="240" w:lineRule="auto"/>
        <w:ind w:left="1134" w:firstLine="0"/>
        <w:textAlignment w:val="baseline"/>
        <w:rPr>
          <w:rFonts w:ascii="Arial" w:hAnsi="Arial" w:cs="Arial"/>
          <w:sz w:val="20"/>
          <w:szCs w:val="20"/>
        </w:rPr>
      </w:pPr>
      <w:r w:rsidRPr="00CD1BB8">
        <w:rPr>
          <w:rFonts w:ascii="Arial" w:hAnsi="Arial" w:cs="Arial"/>
          <w:sz w:val="20"/>
          <w:szCs w:val="20"/>
        </w:rPr>
        <w:t xml:space="preserve">where necessary, discuss with the Contractor any issues arising and following such discussions the Authority may modify the Authority Notice of Change and the Contractor shall as soon as practicable, and in any </w:t>
      </w:r>
      <w:proofErr w:type="gramStart"/>
      <w:r w:rsidRPr="00CD1BB8">
        <w:rPr>
          <w:rFonts w:ascii="Arial" w:hAnsi="Arial" w:cs="Arial"/>
          <w:sz w:val="20"/>
          <w:szCs w:val="20"/>
        </w:rPr>
        <w:t>event</w:t>
      </w:r>
      <w:proofErr w:type="gramEnd"/>
      <w:r w:rsidRPr="00CD1BB8">
        <w:rPr>
          <w:rFonts w:ascii="Arial" w:hAnsi="Arial" w:cs="Arial"/>
          <w:sz w:val="20"/>
          <w:szCs w:val="20"/>
        </w:rPr>
        <w:t xml:space="preserve"> not more than ten (10) Business Days (or such other period as the Parties may agree) after receipt of such modification, submit an amended Contractor Change Proposal.</w:t>
      </w:r>
    </w:p>
    <w:p w:rsidR="00425569" w:rsidRPr="00CD1BB8" w:rsidRDefault="00425569" w:rsidP="00425569">
      <w:pPr>
        <w:widowControl/>
        <w:numPr>
          <w:ilvl w:val="3"/>
          <w:numId w:val="124"/>
        </w:numPr>
        <w:overflowPunct w:val="0"/>
        <w:autoSpaceDE w:val="0"/>
        <w:autoSpaceDN w:val="0"/>
        <w:adjustRightInd w:val="0"/>
        <w:spacing w:before="120" w:after="120" w:line="240" w:lineRule="auto"/>
        <w:ind w:left="567" w:firstLine="0"/>
        <w:textAlignment w:val="baseline"/>
        <w:rPr>
          <w:rFonts w:ascii="Arial" w:hAnsi="Arial" w:cs="Arial"/>
          <w:sz w:val="20"/>
          <w:szCs w:val="20"/>
        </w:rPr>
      </w:pPr>
      <w:r w:rsidRPr="00CD1BB8">
        <w:rPr>
          <w:rFonts w:ascii="Arial" w:hAnsi="Arial" w:cs="Arial"/>
          <w:sz w:val="20"/>
          <w:szCs w:val="20"/>
        </w:rPr>
        <w:t>As soon as practicable after the Authority has evaluated the Contractor Change Proposal (amended as necessary) the Authority shall:</w:t>
      </w:r>
    </w:p>
    <w:p w:rsidR="00425569" w:rsidRPr="00CD1BB8" w:rsidRDefault="00425569" w:rsidP="00425569">
      <w:pPr>
        <w:widowControl/>
        <w:numPr>
          <w:ilvl w:val="4"/>
          <w:numId w:val="124"/>
        </w:numPr>
        <w:overflowPunct w:val="0"/>
        <w:autoSpaceDE w:val="0"/>
        <w:autoSpaceDN w:val="0"/>
        <w:adjustRightInd w:val="0"/>
        <w:spacing w:before="120" w:after="120" w:line="240" w:lineRule="auto"/>
        <w:ind w:left="1134" w:firstLine="0"/>
        <w:textAlignment w:val="baseline"/>
        <w:rPr>
          <w:rFonts w:ascii="Arial" w:hAnsi="Arial" w:cs="Arial"/>
          <w:sz w:val="20"/>
          <w:szCs w:val="20"/>
        </w:rPr>
      </w:pPr>
      <w:r w:rsidRPr="00CD1BB8">
        <w:rPr>
          <w:rFonts w:ascii="Arial" w:hAnsi="Arial" w:cs="Arial"/>
          <w:sz w:val="20"/>
          <w:szCs w:val="20"/>
        </w:rPr>
        <w:t xml:space="preserve">indicate its acceptance of the Change Proposal by issuing an amendment to the Contract in accordance with Condition 6 (Amendments to Contract); or </w:t>
      </w:r>
    </w:p>
    <w:p w:rsidR="00425569" w:rsidRPr="00CD1BB8" w:rsidRDefault="00425569" w:rsidP="00425569">
      <w:pPr>
        <w:widowControl/>
        <w:numPr>
          <w:ilvl w:val="4"/>
          <w:numId w:val="124"/>
        </w:numPr>
        <w:overflowPunct w:val="0"/>
        <w:autoSpaceDE w:val="0"/>
        <w:autoSpaceDN w:val="0"/>
        <w:adjustRightInd w:val="0"/>
        <w:spacing w:before="120" w:after="120" w:line="240" w:lineRule="auto"/>
        <w:ind w:left="1134" w:firstLine="0"/>
        <w:textAlignment w:val="baseline"/>
        <w:rPr>
          <w:rFonts w:ascii="Arial" w:hAnsi="Arial" w:cs="Arial"/>
          <w:sz w:val="20"/>
          <w:szCs w:val="20"/>
        </w:rPr>
      </w:pPr>
      <w:r w:rsidRPr="00CD1BB8">
        <w:rPr>
          <w:rFonts w:ascii="Arial" w:hAnsi="Arial" w:cs="Arial"/>
          <w:sz w:val="20"/>
          <w:szCs w:val="20"/>
        </w:rPr>
        <w:t>serve a Notice on the Contractor rejecting the Contractor Change Proposal and withdrawing (where issued) the Authority Notice of Change.</w:t>
      </w:r>
    </w:p>
    <w:p w:rsidR="00425569" w:rsidRPr="00CD1BB8" w:rsidRDefault="00425569" w:rsidP="00425569">
      <w:pPr>
        <w:widowControl/>
        <w:numPr>
          <w:ilvl w:val="3"/>
          <w:numId w:val="124"/>
        </w:numPr>
        <w:overflowPunct w:val="0"/>
        <w:autoSpaceDE w:val="0"/>
        <w:autoSpaceDN w:val="0"/>
        <w:adjustRightInd w:val="0"/>
        <w:spacing w:before="120" w:after="120" w:line="240" w:lineRule="auto"/>
        <w:ind w:left="567" w:firstLine="0"/>
        <w:textAlignment w:val="baseline"/>
        <w:rPr>
          <w:rFonts w:ascii="Arial" w:hAnsi="Arial" w:cs="Arial"/>
          <w:sz w:val="20"/>
          <w:szCs w:val="20"/>
        </w:rPr>
      </w:pPr>
      <w:r w:rsidRPr="00CD1BB8">
        <w:rPr>
          <w:rFonts w:ascii="Arial" w:hAnsi="Arial" w:cs="Arial"/>
          <w:sz w:val="20"/>
          <w:szCs w:val="20"/>
        </w:rPr>
        <w:t xml:space="preserve">If the Authority rejects the Change </w:t>
      </w:r>
      <w:proofErr w:type="gramStart"/>
      <w:r w:rsidRPr="00CD1BB8">
        <w:rPr>
          <w:rFonts w:ascii="Arial" w:hAnsi="Arial" w:cs="Arial"/>
          <w:sz w:val="20"/>
          <w:szCs w:val="20"/>
        </w:rPr>
        <w:t>Proposal</w:t>
      </w:r>
      <w:proofErr w:type="gramEnd"/>
      <w:r w:rsidRPr="00CD1BB8">
        <w:rPr>
          <w:rFonts w:ascii="Arial" w:hAnsi="Arial" w:cs="Arial"/>
          <w:sz w:val="20"/>
          <w:szCs w:val="20"/>
        </w:rPr>
        <w:t xml:space="preserve"> it shall not be obliged to give its reasons for such rejection.</w:t>
      </w:r>
    </w:p>
    <w:p w:rsidR="00425569" w:rsidRPr="00CD1BB8" w:rsidRDefault="00425569" w:rsidP="00425569">
      <w:pPr>
        <w:widowControl/>
        <w:numPr>
          <w:ilvl w:val="3"/>
          <w:numId w:val="124"/>
        </w:numPr>
        <w:overflowPunct w:val="0"/>
        <w:autoSpaceDE w:val="0"/>
        <w:autoSpaceDN w:val="0"/>
        <w:adjustRightInd w:val="0"/>
        <w:spacing w:before="120" w:after="120" w:line="240" w:lineRule="auto"/>
        <w:ind w:left="567" w:firstLine="0"/>
        <w:textAlignment w:val="baseline"/>
        <w:rPr>
          <w:rFonts w:ascii="Arial" w:hAnsi="Arial" w:cs="Arial"/>
          <w:sz w:val="20"/>
          <w:szCs w:val="20"/>
        </w:rPr>
      </w:pPr>
      <w:r w:rsidRPr="00CD1BB8">
        <w:rPr>
          <w:rFonts w:ascii="Arial" w:hAnsi="Arial" w:cs="Arial"/>
          <w:sz w:val="20"/>
          <w:szCs w:val="20"/>
        </w:rPr>
        <w:t>The Authority shall not be liable to the Contractor for any additional work undertaken or expense incurred unless a Contractor Change Proposal has been accepted in accordance with Clause 4</w:t>
      </w:r>
      <w:proofErr w:type="gramStart"/>
      <w:r w:rsidRPr="00CD1BB8">
        <w:rPr>
          <w:rFonts w:ascii="Arial" w:hAnsi="Arial" w:cs="Arial"/>
          <w:sz w:val="20"/>
          <w:szCs w:val="20"/>
        </w:rPr>
        <w:t>b.(</w:t>
      </w:r>
      <w:proofErr w:type="gramEnd"/>
      <w:r w:rsidRPr="00CD1BB8">
        <w:rPr>
          <w:rFonts w:ascii="Arial" w:hAnsi="Arial" w:cs="Arial"/>
          <w:sz w:val="20"/>
          <w:szCs w:val="20"/>
        </w:rPr>
        <w:t>1) above.</w:t>
      </w:r>
    </w:p>
    <w:p w:rsidR="00425569" w:rsidRPr="00CD1BB8" w:rsidRDefault="00425569" w:rsidP="00425569">
      <w:pPr>
        <w:keepNext/>
        <w:spacing w:before="120" w:after="120"/>
        <w:rPr>
          <w:rFonts w:ascii="Arial" w:hAnsi="Arial" w:cs="Arial"/>
          <w:b/>
          <w:sz w:val="20"/>
          <w:szCs w:val="20"/>
        </w:rPr>
      </w:pPr>
      <w:r w:rsidRPr="00CD1BB8">
        <w:rPr>
          <w:rFonts w:ascii="Arial" w:hAnsi="Arial" w:cs="Arial"/>
          <w:b/>
          <w:sz w:val="20"/>
          <w:szCs w:val="20"/>
        </w:rPr>
        <w:lastRenderedPageBreak/>
        <w:t>5.</w:t>
      </w:r>
      <w:r w:rsidRPr="00CD1BB8">
        <w:rPr>
          <w:rFonts w:ascii="Arial" w:hAnsi="Arial" w:cs="Arial"/>
          <w:b/>
          <w:sz w:val="20"/>
          <w:szCs w:val="20"/>
        </w:rPr>
        <w:tab/>
        <w:t>Contractor Changes</w:t>
      </w:r>
    </w:p>
    <w:p w:rsidR="00425569" w:rsidRPr="00CD1BB8" w:rsidRDefault="00425569" w:rsidP="00425569">
      <w:pPr>
        <w:keepNext/>
        <w:overflowPunct w:val="0"/>
        <w:autoSpaceDE w:val="0"/>
        <w:autoSpaceDN w:val="0"/>
        <w:adjustRightInd w:val="0"/>
        <w:spacing w:before="120" w:after="120"/>
        <w:ind w:left="567"/>
        <w:textAlignment w:val="baseline"/>
        <w:rPr>
          <w:rFonts w:ascii="Arial" w:hAnsi="Arial" w:cs="Arial"/>
          <w:b/>
          <w:bCs/>
          <w:sz w:val="20"/>
          <w:szCs w:val="20"/>
        </w:rPr>
      </w:pPr>
      <w:r w:rsidRPr="00CD1BB8">
        <w:rPr>
          <w:rFonts w:ascii="Arial" w:hAnsi="Arial" w:cs="Arial"/>
          <w:sz w:val="20"/>
          <w:szCs w:val="20"/>
        </w:rPr>
        <w:t xml:space="preserve">If the Contractor wishes to propose a Change, it shall serve a Contractor Change Proposal on the Authority, which shall include </w:t>
      </w:r>
      <w:proofErr w:type="gramStart"/>
      <w:r w:rsidRPr="00CD1BB8">
        <w:rPr>
          <w:rFonts w:ascii="Arial" w:hAnsi="Arial" w:cs="Arial"/>
          <w:sz w:val="20"/>
          <w:szCs w:val="20"/>
        </w:rPr>
        <w:t>all of</w:t>
      </w:r>
      <w:proofErr w:type="gramEnd"/>
      <w:r w:rsidRPr="00CD1BB8">
        <w:rPr>
          <w:rFonts w:ascii="Arial" w:hAnsi="Arial" w:cs="Arial"/>
          <w:sz w:val="20"/>
          <w:szCs w:val="20"/>
        </w:rPr>
        <w:t xml:space="preserve"> the information required by Clause 3b above, and the process at Clause 4 above shall apply.</w:t>
      </w:r>
    </w:p>
    <w:p w:rsidR="00425569" w:rsidRPr="00CD1BB8" w:rsidRDefault="00425569" w:rsidP="00425569">
      <w:pPr>
        <w:overflowPunct w:val="0"/>
        <w:autoSpaceDE w:val="0"/>
        <w:autoSpaceDN w:val="0"/>
        <w:adjustRightInd w:val="0"/>
        <w:spacing w:before="120" w:after="120"/>
        <w:ind w:left="567"/>
        <w:textAlignment w:val="baseline"/>
        <w:rPr>
          <w:rFonts w:ascii="Arial" w:hAnsi="Arial" w:cs="Arial"/>
          <w:sz w:val="20"/>
          <w:szCs w:val="20"/>
        </w:rPr>
      </w:pPr>
    </w:p>
    <w:p w:rsidR="00425569" w:rsidRDefault="00425569" w:rsidP="00425569">
      <w:pPr>
        <w:pStyle w:val="StyleHeading1CenteredLeft025cmFirstline0cm"/>
        <w:sectPr w:rsidR="00425569" w:rsidSect="00425569">
          <w:footerReference w:type="default" r:id="rId31"/>
          <w:endnotePr>
            <w:numFmt w:val="decimal"/>
          </w:endnotePr>
          <w:type w:val="continuous"/>
          <w:pgSz w:w="11907" w:h="16840" w:code="9"/>
          <w:pgMar w:top="709" w:right="1418" w:bottom="1021" w:left="1418" w:header="454" w:footer="567" w:gutter="0"/>
          <w:pgNumType w:start="1"/>
          <w:cols w:space="720"/>
          <w:docGrid w:linePitch="299"/>
        </w:sectPr>
      </w:pPr>
    </w:p>
    <w:p w:rsidR="00425569" w:rsidRPr="00A056C7" w:rsidRDefault="00425569" w:rsidP="00425569">
      <w:pPr>
        <w:ind w:left="360"/>
        <w:rPr>
          <w:rFonts w:cs="Arial"/>
          <w:b/>
          <w:bCs/>
          <w:iCs/>
          <w:sz w:val="20"/>
          <w:szCs w:val="20"/>
          <w:u w:val="single"/>
        </w:rPr>
        <w:sectPr w:rsidR="00425569" w:rsidRPr="00A056C7" w:rsidSect="00844E12">
          <w:footerReference w:type="default" r:id="rId32"/>
          <w:endnotePr>
            <w:numFmt w:val="decimal"/>
          </w:endnotePr>
          <w:pgSz w:w="11907" w:h="16840" w:code="9"/>
          <w:pgMar w:top="709" w:right="1418" w:bottom="1021" w:left="1418" w:header="720" w:footer="720" w:gutter="0"/>
          <w:pgNumType w:start="1"/>
          <w:cols w:space="720"/>
        </w:sectPr>
      </w:pPr>
    </w:p>
    <w:p w:rsidR="00425569" w:rsidRPr="002655AF" w:rsidRDefault="00425569" w:rsidP="00425569">
      <w:pPr>
        <w:autoSpaceDE w:val="0"/>
        <w:autoSpaceDN w:val="0"/>
        <w:adjustRightInd w:val="0"/>
        <w:spacing w:after="120"/>
        <w:rPr>
          <w:rFonts w:cs="Arial"/>
          <w:sz w:val="20"/>
          <w:szCs w:val="20"/>
        </w:rPr>
        <w:sectPr w:rsidR="00425569" w:rsidRPr="002655AF" w:rsidSect="00844E12">
          <w:footerReference w:type="default" r:id="rId33"/>
          <w:endnotePr>
            <w:numFmt w:val="decimal"/>
          </w:endnotePr>
          <w:pgSz w:w="11907" w:h="16840" w:code="9"/>
          <w:pgMar w:top="1021" w:right="1418" w:bottom="1021" w:left="1418" w:header="720" w:footer="720" w:gutter="0"/>
          <w:pgNumType w:start="1"/>
          <w:cols w:space="720"/>
        </w:sectPr>
      </w:pPr>
    </w:p>
    <w:p w:rsidR="00425569" w:rsidRPr="00A056C7" w:rsidRDefault="00425569" w:rsidP="00425569">
      <w:pPr>
        <w:rPr>
          <w:rFonts w:cs="Arial"/>
          <w:b/>
        </w:rPr>
      </w:pPr>
    </w:p>
    <w:p w:rsidR="00425569" w:rsidRPr="0085796B" w:rsidRDefault="00425569" w:rsidP="00425569">
      <w:pPr>
        <w:pStyle w:val="StyleHeading1CenteredLeft025cmFirstline0cm"/>
        <w:rPr>
          <w:u w:val="none"/>
        </w:rPr>
      </w:pPr>
      <w:bookmarkStart w:id="56" w:name="_Toc337473080"/>
      <w:r w:rsidRPr="0085796B">
        <w:rPr>
          <w:u w:val="none"/>
        </w:rPr>
        <w:t xml:space="preserve">Schedule 8 - Acceptance Procedure </w:t>
      </w:r>
      <w:r>
        <w:rPr>
          <w:u w:val="none"/>
        </w:rPr>
        <w:t>(</w:t>
      </w:r>
      <w:proofErr w:type="spellStart"/>
      <w:r w:rsidRPr="0085796B">
        <w:rPr>
          <w:u w:val="none"/>
        </w:rPr>
        <w:t>i</w:t>
      </w:r>
      <w:r>
        <w:rPr>
          <w:u w:val="none"/>
        </w:rPr>
        <w:t>aw</w:t>
      </w:r>
      <w:proofErr w:type="spellEnd"/>
      <w:r w:rsidRPr="0085796B">
        <w:rPr>
          <w:u w:val="none"/>
        </w:rPr>
        <w:t xml:space="preserve"> </w:t>
      </w:r>
      <w:r>
        <w:rPr>
          <w:u w:val="none"/>
        </w:rPr>
        <w:t>condition 29</w:t>
      </w:r>
      <w:r w:rsidRPr="0085796B">
        <w:rPr>
          <w:szCs w:val="22"/>
          <w:u w:val="none"/>
        </w:rPr>
        <w:t>)</w:t>
      </w:r>
      <w:r>
        <w:rPr>
          <w:szCs w:val="22"/>
          <w:u w:val="none"/>
        </w:rPr>
        <w:t xml:space="preserve"> </w:t>
      </w:r>
      <w:r w:rsidRPr="0085796B">
        <w:rPr>
          <w:u w:val="none"/>
        </w:rPr>
        <w:t>for Contract No:</w:t>
      </w:r>
      <w:bookmarkStart w:id="57" w:name="MultiPO_Num8"/>
      <w:bookmarkEnd w:id="56"/>
      <w:bookmarkEnd w:id="57"/>
      <w:r>
        <w:rPr>
          <w:u w:val="none"/>
        </w:rPr>
        <w:t xml:space="preserve"> FLEET/00704</w:t>
      </w:r>
    </w:p>
    <w:p w:rsidR="00425569" w:rsidRPr="00A056C7" w:rsidRDefault="00425569" w:rsidP="00425569">
      <w:pPr>
        <w:rPr>
          <w:rFonts w:cs="Arial"/>
          <w:b/>
        </w:rPr>
      </w:pPr>
    </w:p>
    <w:p w:rsidR="00425569" w:rsidRDefault="002C786E" w:rsidP="00425569">
      <w:pPr>
        <w:rPr>
          <w:rFonts w:cs="Arial"/>
        </w:rPr>
      </w:pPr>
      <w:bookmarkStart w:id="58" w:name="acceptance_procedure"/>
      <w:bookmarkEnd w:id="58"/>
      <w:r>
        <w:rPr>
          <w:rFonts w:cs="Arial"/>
        </w:rPr>
        <w:t>Not Applicable</w:t>
      </w:r>
    </w:p>
    <w:p w:rsidR="00425569" w:rsidRDefault="00425569" w:rsidP="00425569">
      <w:pPr>
        <w:rPr>
          <w:rFonts w:cs="Arial"/>
        </w:rPr>
      </w:pPr>
    </w:p>
    <w:p w:rsidR="00FC76D6" w:rsidRDefault="00FC76D6" w:rsidP="00425569">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rPr>
          <w:rFonts w:cs="Arial"/>
        </w:rPr>
      </w:pPr>
    </w:p>
    <w:p w:rsidR="00FC76D6" w:rsidRPr="00FC76D6" w:rsidRDefault="00FC76D6" w:rsidP="00FC76D6">
      <w:pPr>
        <w:tabs>
          <w:tab w:val="left" w:pos="3240"/>
        </w:tabs>
        <w:rPr>
          <w:rFonts w:cs="Arial"/>
        </w:rPr>
      </w:pPr>
      <w:r>
        <w:rPr>
          <w:rFonts w:cs="Arial"/>
        </w:rPr>
        <w:tab/>
      </w:r>
    </w:p>
    <w:p w:rsidR="00425569" w:rsidRPr="00FC76D6" w:rsidRDefault="00FC76D6" w:rsidP="00FC76D6">
      <w:pPr>
        <w:tabs>
          <w:tab w:val="left" w:pos="3240"/>
        </w:tabs>
        <w:rPr>
          <w:rFonts w:cs="Arial"/>
        </w:rPr>
        <w:sectPr w:rsidR="00425569" w:rsidRPr="00FC76D6" w:rsidSect="00844E12">
          <w:footerReference w:type="default" r:id="rId34"/>
          <w:endnotePr>
            <w:numFmt w:val="decimal"/>
          </w:endnotePr>
          <w:pgSz w:w="11907" w:h="16840" w:code="9"/>
          <w:pgMar w:top="1021" w:right="1418" w:bottom="1021" w:left="1418" w:header="720" w:footer="720" w:gutter="0"/>
          <w:pgNumType w:start="1"/>
          <w:cols w:space="720"/>
        </w:sectPr>
      </w:pPr>
      <w:r>
        <w:rPr>
          <w:rFonts w:cs="Arial"/>
        </w:rPr>
        <w:tab/>
      </w:r>
    </w:p>
    <w:p w:rsidR="00425569" w:rsidRDefault="00425569" w:rsidP="00425569">
      <w:pPr>
        <w:rPr>
          <w:rFonts w:cs="Arial"/>
        </w:rPr>
      </w:pPr>
      <w:bookmarkStart w:id="59" w:name="terms_start"/>
      <w:bookmarkEnd w:id="59"/>
    </w:p>
    <w:p w:rsidR="00425569" w:rsidRPr="00A056C7" w:rsidRDefault="00425569" w:rsidP="00425569">
      <w:pPr>
        <w:rPr>
          <w:rFonts w:cs="Arial"/>
        </w:rPr>
      </w:pPr>
    </w:p>
    <w:p w:rsidR="00425569" w:rsidRDefault="00425569" w:rsidP="00425569">
      <w:pPr>
        <w:suppressAutoHyphens/>
        <w:spacing w:before="120" w:after="120"/>
      </w:pPr>
    </w:p>
    <w:p w:rsidR="00710B11" w:rsidRDefault="00710B11" w:rsidP="00E5380D">
      <w:pPr>
        <w:spacing w:before="54" w:after="0" w:line="240" w:lineRule="auto"/>
        <w:ind w:left="823" w:right="-4569"/>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594F9C" w:rsidRDefault="00594F9C" w:rsidP="00710B11">
      <w:pPr>
        <w:spacing w:before="54" w:after="0" w:line="240" w:lineRule="auto"/>
        <w:ind w:left="823" w:right="461"/>
        <w:jc w:val="center"/>
        <w:rPr>
          <w:rFonts w:ascii="Arial" w:eastAsia="Arial" w:hAnsi="Arial" w:cs="Arial"/>
          <w:sz w:val="17"/>
          <w:szCs w:val="17"/>
        </w:rPr>
      </w:pPr>
    </w:p>
    <w:p w:rsidR="00594F9C" w:rsidRDefault="00594F9C" w:rsidP="00710B11">
      <w:pPr>
        <w:spacing w:before="54" w:after="0" w:line="240" w:lineRule="auto"/>
        <w:ind w:left="823" w:right="461"/>
        <w:jc w:val="center"/>
        <w:rPr>
          <w:rFonts w:ascii="Arial" w:eastAsia="Arial" w:hAnsi="Arial" w:cs="Arial"/>
          <w:sz w:val="17"/>
          <w:szCs w:val="17"/>
        </w:rPr>
      </w:pPr>
    </w:p>
    <w:p w:rsidR="00594F9C" w:rsidRDefault="00594F9C" w:rsidP="00710B11">
      <w:pPr>
        <w:spacing w:before="54" w:after="0" w:line="240" w:lineRule="auto"/>
        <w:ind w:left="823" w:right="461"/>
        <w:jc w:val="center"/>
        <w:rPr>
          <w:rFonts w:ascii="Arial" w:eastAsia="Arial" w:hAnsi="Arial" w:cs="Arial"/>
          <w:sz w:val="17"/>
          <w:szCs w:val="17"/>
        </w:rPr>
      </w:pPr>
    </w:p>
    <w:p w:rsidR="00594F9C" w:rsidRDefault="00594F9C" w:rsidP="00710B11">
      <w:pPr>
        <w:spacing w:before="54" w:after="0" w:line="240" w:lineRule="auto"/>
        <w:ind w:left="823" w:right="461"/>
        <w:jc w:val="center"/>
        <w:rPr>
          <w:rFonts w:ascii="Arial" w:eastAsia="Arial" w:hAnsi="Arial" w:cs="Arial"/>
          <w:sz w:val="17"/>
          <w:szCs w:val="17"/>
        </w:rPr>
      </w:pPr>
    </w:p>
    <w:p w:rsidR="00594F9C" w:rsidRDefault="00594F9C"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Default="00E5380D" w:rsidP="00710B11">
      <w:pPr>
        <w:spacing w:before="54" w:after="0" w:line="240" w:lineRule="auto"/>
        <w:ind w:left="823" w:right="461"/>
        <w:jc w:val="center"/>
        <w:rPr>
          <w:rFonts w:ascii="Arial" w:eastAsia="Arial" w:hAnsi="Arial" w:cs="Arial"/>
          <w:sz w:val="17"/>
          <w:szCs w:val="17"/>
        </w:rPr>
      </w:pPr>
    </w:p>
    <w:p w:rsidR="00E5380D" w:rsidRPr="00E5380D" w:rsidRDefault="00E5380D" w:rsidP="00E5380D">
      <w:pPr>
        <w:spacing w:before="54" w:after="0" w:line="240" w:lineRule="auto"/>
        <w:ind w:left="823" w:right="-4852"/>
        <w:jc w:val="center"/>
        <w:rPr>
          <w:rFonts w:ascii="Arial" w:eastAsia="Arial" w:hAnsi="Arial" w:cs="Arial"/>
          <w:color w:val="808080" w:themeColor="background1" w:themeShade="80"/>
          <w:sz w:val="32"/>
          <w:szCs w:val="32"/>
        </w:rPr>
      </w:pPr>
      <w:r w:rsidRPr="00E5380D">
        <w:rPr>
          <w:rFonts w:ascii="Arial" w:eastAsia="Arial" w:hAnsi="Arial" w:cs="Arial"/>
          <w:color w:val="808080" w:themeColor="background1" w:themeShade="80"/>
          <w:sz w:val="24"/>
          <w:szCs w:val="24"/>
        </w:rPr>
        <w:t>THIS PAGE IS INTENTIONALLY BLANKN</w:t>
      </w:r>
    </w:p>
    <w:sectPr w:rsidR="00E5380D" w:rsidRPr="00E5380D" w:rsidSect="00E5380D">
      <w:type w:val="continuous"/>
      <w:pgSz w:w="11940" w:h="16860"/>
      <w:pgMar w:top="620" w:right="640" w:bottom="280" w:left="600" w:header="283" w:footer="283" w:gutter="0"/>
      <w:cols w:num="2" w:space="720" w:equalWidth="0">
        <w:col w:w="5496" w:space="4384"/>
        <w:col w:w="8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7CB" w:rsidRDefault="004D57CB" w:rsidP="00710B11">
      <w:pPr>
        <w:spacing w:after="0" w:line="240" w:lineRule="auto"/>
      </w:pPr>
      <w:r>
        <w:separator/>
      </w:r>
    </w:p>
  </w:endnote>
  <w:endnote w:type="continuationSeparator" w:id="0">
    <w:p w:rsidR="004D57CB" w:rsidRDefault="004D57CB"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95" w:rsidRPr="00D104E0" w:rsidRDefault="00EC6B95" w:rsidP="0012502F">
    <w:pPr>
      <w:pStyle w:val="Footer"/>
      <w:ind w:right="360"/>
      <w:jc w:val="center"/>
      <w:rPr>
        <w:rStyle w:val="PageNumber"/>
        <w:rFonts w:ascii="Arial" w:hAnsi="Arial" w:cs="Arial"/>
      </w:rPr>
    </w:pPr>
  </w:p>
  <w:p w:rsidR="00EC6B95" w:rsidRDefault="00EC6B95" w:rsidP="00D13A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95" w:rsidRDefault="00EC6B95" w:rsidP="00B1181F">
    <w:pPr>
      <w:pStyle w:val="Footer"/>
      <w:jc w:val="center"/>
    </w:pPr>
    <w:r>
      <w:t>OFFICIAL SENSITIVE COMMERCIAL</w:t>
    </w:r>
  </w:p>
  <w:p w:rsidR="00EC6B95" w:rsidRPr="002C1D28" w:rsidRDefault="00EC6B95" w:rsidP="00B1181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95" w:rsidRPr="00FC76D6" w:rsidRDefault="00EC6B95" w:rsidP="00844E12">
    <w:pPr>
      <w:pStyle w:val="Footer"/>
      <w:jc w:val="center"/>
      <w:rPr>
        <w:rFonts w:ascii="Arial" w:hAnsi="Arial" w:cs="Arial"/>
      </w:rPr>
    </w:pPr>
    <w:r w:rsidRPr="00FC76D6">
      <w:rPr>
        <w:rFonts w:ascii="Arial" w:hAnsi="Arial" w:cs="Arial"/>
      </w:rPr>
      <w:t>OFFICIAL SENSITIVE COMMERCIAL</w:t>
    </w:r>
  </w:p>
  <w:p w:rsidR="00EC6B95" w:rsidRPr="00FC76D6" w:rsidRDefault="00EC6B95" w:rsidP="00844E12">
    <w:pPr>
      <w:pStyle w:val="Footer"/>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95" w:rsidRPr="00FC76D6" w:rsidRDefault="00EC6B95" w:rsidP="00844E12">
    <w:pPr>
      <w:pStyle w:val="Footer"/>
      <w:jc w:val="center"/>
      <w:rPr>
        <w:rFonts w:ascii="Arial" w:hAnsi="Arial" w:cs="Arial"/>
      </w:rPr>
    </w:pPr>
    <w:r w:rsidRPr="00FC76D6">
      <w:rPr>
        <w:rFonts w:ascii="Arial" w:hAnsi="Arial" w:cs="Arial"/>
      </w:rPr>
      <w:t>OFFICIAL SENSITIVE COMMERCIAL</w:t>
    </w:r>
  </w:p>
  <w:p w:rsidR="00EC6B95" w:rsidRPr="002C1D28" w:rsidRDefault="00EC6B95" w:rsidP="00844E1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95" w:rsidRPr="00FC76D6" w:rsidRDefault="00EC6B95" w:rsidP="00844E12">
    <w:pPr>
      <w:pStyle w:val="Footer"/>
      <w:jc w:val="center"/>
      <w:rPr>
        <w:rFonts w:ascii="Arial" w:hAnsi="Arial" w:cs="Arial"/>
      </w:rPr>
    </w:pPr>
    <w:r w:rsidRPr="00FC76D6">
      <w:rPr>
        <w:rFonts w:ascii="Arial" w:hAnsi="Arial" w:cs="Arial"/>
      </w:rPr>
      <w:t>OFFICIAL SENSITIVE COMMERCIAL</w:t>
    </w:r>
  </w:p>
  <w:p w:rsidR="00EC6B95" w:rsidRPr="002C1D28" w:rsidRDefault="00EC6B95" w:rsidP="00844E1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95" w:rsidRPr="00FC76D6" w:rsidRDefault="00EC6B95" w:rsidP="00844E12">
    <w:pPr>
      <w:pStyle w:val="Footer"/>
      <w:jc w:val="center"/>
      <w:rPr>
        <w:rFonts w:ascii="Arial" w:hAnsi="Arial" w:cs="Arial"/>
      </w:rPr>
    </w:pPr>
    <w:r w:rsidRPr="00FC76D6">
      <w:rPr>
        <w:rFonts w:ascii="Arial" w:hAnsi="Arial" w:cs="Arial"/>
      </w:rPr>
      <w:t>OFFICIAL SENSITIVE COMMERCIAL</w:t>
    </w:r>
  </w:p>
  <w:p w:rsidR="00EC6B95" w:rsidRPr="00A70D43" w:rsidRDefault="00EC6B95" w:rsidP="00844E1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7CB" w:rsidRDefault="004D57CB" w:rsidP="00710B11">
      <w:pPr>
        <w:spacing w:after="0" w:line="240" w:lineRule="auto"/>
      </w:pPr>
      <w:r>
        <w:separator/>
      </w:r>
    </w:p>
  </w:footnote>
  <w:footnote w:type="continuationSeparator" w:id="0">
    <w:p w:rsidR="004D57CB" w:rsidRDefault="004D57CB"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95" w:rsidRDefault="00EC6B95" w:rsidP="0096665A">
    <w:pPr>
      <w:tabs>
        <w:tab w:val="center" w:pos="4513"/>
        <w:tab w:val="right" w:pos="9026"/>
      </w:tabs>
      <w:spacing w:after="0"/>
      <w:jc w:val="center"/>
      <w:rPr>
        <w:rFonts w:ascii="Arial" w:hAnsi="Arial" w:cs="Arial"/>
      </w:rPr>
    </w:pPr>
  </w:p>
  <w:p w:rsidR="00EC6B95" w:rsidRPr="00FC76D6" w:rsidRDefault="00EC6B95" w:rsidP="006625A1">
    <w:pPr>
      <w:tabs>
        <w:tab w:val="center" w:pos="4513"/>
        <w:tab w:val="right" w:pos="9026"/>
      </w:tabs>
      <w:spacing w:after="0"/>
      <w:jc w:val="right"/>
      <w:rPr>
        <w:rFonts w:ascii="Arial" w:hAnsi="Arial" w:cs="Arial"/>
      </w:rPr>
    </w:pPr>
    <w:r>
      <w:rPr>
        <w:rFonts w:ascii="Arial" w:hAnsi="Arial" w:cs="Arial"/>
      </w:rPr>
      <w:t xml:space="preserve">                   </w:t>
    </w:r>
    <w:r w:rsidR="00CA540F">
      <w:rPr>
        <w:rFonts w:ascii="Arial" w:hAnsi="Arial" w:cs="Arial"/>
      </w:rPr>
      <w:t xml:space="preserve">   </w:t>
    </w:r>
    <w:r>
      <w:rPr>
        <w:rFonts w:ascii="Arial" w:hAnsi="Arial" w:cs="Arial"/>
      </w:rPr>
      <w:tab/>
      <w:t xml:space="preserve">                                                                            </w:t>
    </w:r>
    <w:r>
      <w:rPr>
        <w:rFonts w:ascii="Arial" w:hAnsi="Arial" w:cs="Arial"/>
      </w:rPr>
      <w:tab/>
      <w:t xml:space="preserve">                                                                                                                                                        F</w:t>
    </w:r>
    <w:r w:rsidRPr="006625A1">
      <w:rPr>
        <w:rFonts w:ascii="Arial" w:hAnsi="Arial" w:cs="Arial"/>
        <w:sz w:val="18"/>
      </w:rPr>
      <w:t>LEET/00704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44B"/>
    <w:multiLevelType w:val="multilevel"/>
    <w:tmpl w:val="FF4226D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516A9"/>
    <w:multiLevelType w:val="multilevel"/>
    <w:tmpl w:val="1A72D0E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A150B"/>
    <w:multiLevelType w:val="hybridMultilevel"/>
    <w:tmpl w:val="158C2468"/>
    <w:lvl w:ilvl="0" w:tplc="08090001">
      <w:start w:val="1"/>
      <w:numFmt w:val="bullet"/>
      <w:lvlText w:val=""/>
      <w:lvlJc w:val="left"/>
      <w:pPr>
        <w:tabs>
          <w:tab w:val="num" w:pos="5475"/>
        </w:tabs>
        <w:ind w:left="5475" w:hanging="360"/>
      </w:pPr>
      <w:rPr>
        <w:rFonts w:ascii="Symbol" w:hAnsi="Symbol" w:hint="default"/>
      </w:rPr>
    </w:lvl>
    <w:lvl w:ilvl="1" w:tplc="08090003">
      <w:start w:val="1"/>
      <w:numFmt w:val="bullet"/>
      <w:lvlText w:val="o"/>
      <w:lvlJc w:val="left"/>
      <w:pPr>
        <w:tabs>
          <w:tab w:val="num" w:pos="6195"/>
        </w:tabs>
        <w:ind w:left="6195" w:hanging="360"/>
      </w:pPr>
      <w:rPr>
        <w:rFonts w:ascii="Courier New" w:hAnsi="Courier New" w:cs="Courier New" w:hint="default"/>
      </w:rPr>
    </w:lvl>
    <w:lvl w:ilvl="2" w:tplc="08090005">
      <w:start w:val="1"/>
      <w:numFmt w:val="bullet"/>
      <w:lvlText w:val=""/>
      <w:lvlJc w:val="left"/>
      <w:pPr>
        <w:tabs>
          <w:tab w:val="num" w:pos="6915"/>
        </w:tabs>
        <w:ind w:left="6915" w:hanging="360"/>
      </w:pPr>
      <w:rPr>
        <w:rFonts w:ascii="Wingdings" w:hAnsi="Wingdings" w:hint="default"/>
      </w:rPr>
    </w:lvl>
    <w:lvl w:ilvl="3" w:tplc="08090001">
      <w:start w:val="1"/>
      <w:numFmt w:val="bullet"/>
      <w:lvlText w:val=""/>
      <w:lvlJc w:val="left"/>
      <w:pPr>
        <w:tabs>
          <w:tab w:val="num" w:pos="7635"/>
        </w:tabs>
        <w:ind w:left="7635" w:hanging="360"/>
      </w:pPr>
      <w:rPr>
        <w:rFonts w:ascii="Symbol" w:hAnsi="Symbol" w:hint="default"/>
      </w:rPr>
    </w:lvl>
    <w:lvl w:ilvl="4" w:tplc="08090003">
      <w:start w:val="1"/>
      <w:numFmt w:val="bullet"/>
      <w:lvlText w:val="o"/>
      <w:lvlJc w:val="left"/>
      <w:pPr>
        <w:tabs>
          <w:tab w:val="num" w:pos="8355"/>
        </w:tabs>
        <w:ind w:left="8355" w:hanging="360"/>
      </w:pPr>
      <w:rPr>
        <w:rFonts w:ascii="Courier New" w:hAnsi="Courier New" w:cs="Courier New" w:hint="default"/>
      </w:rPr>
    </w:lvl>
    <w:lvl w:ilvl="5" w:tplc="08090005">
      <w:start w:val="1"/>
      <w:numFmt w:val="bullet"/>
      <w:lvlText w:val=""/>
      <w:lvlJc w:val="left"/>
      <w:pPr>
        <w:tabs>
          <w:tab w:val="num" w:pos="9075"/>
        </w:tabs>
        <w:ind w:left="9075" w:hanging="360"/>
      </w:pPr>
      <w:rPr>
        <w:rFonts w:ascii="Wingdings" w:hAnsi="Wingdings" w:hint="default"/>
      </w:rPr>
    </w:lvl>
    <w:lvl w:ilvl="6" w:tplc="08090001">
      <w:start w:val="1"/>
      <w:numFmt w:val="bullet"/>
      <w:lvlText w:val=""/>
      <w:lvlJc w:val="left"/>
      <w:pPr>
        <w:tabs>
          <w:tab w:val="num" w:pos="9795"/>
        </w:tabs>
        <w:ind w:left="9795" w:hanging="360"/>
      </w:pPr>
      <w:rPr>
        <w:rFonts w:ascii="Symbol" w:hAnsi="Symbol" w:hint="default"/>
      </w:rPr>
    </w:lvl>
    <w:lvl w:ilvl="7" w:tplc="08090003">
      <w:start w:val="1"/>
      <w:numFmt w:val="bullet"/>
      <w:lvlText w:val="o"/>
      <w:lvlJc w:val="left"/>
      <w:pPr>
        <w:tabs>
          <w:tab w:val="num" w:pos="10515"/>
        </w:tabs>
        <w:ind w:left="10515" w:hanging="360"/>
      </w:pPr>
      <w:rPr>
        <w:rFonts w:ascii="Courier New" w:hAnsi="Courier New" w:cs="Courier New" w:hint="default"/>
      </w:rPr>
    </w:lvl>
    <w:lvl w:ilvl="8" w:tplc="08090005">
      <w:start w:val="1"/>
      <w:numFmt w:val="bullet"/>
      <w:lvlText w:val=""/>
      <w:lvlJc w:val="left"/>
      <w:pPr>
        <w:tabs>
          <w:tab w:val="num" w:pos="11235"/>
        </w:tabs>
        <w:ind w:left="11235" w:hanging="360"/>
      </w:pPr>
      <w:rPr>
        <w:rFonts w:ascii="Wingdings" w:hAnsi="Wingdings" w:hint="default"/>
      </w:rPr>
    </w:lvl>
  </w:abstractNum>
  <w:abstractNum w:abstractNumId="3" w15:restartNumberingAfterBreak="0">
    <w:nsid w:val="011937BD"/>
    <w:multiLevelType w:val="multilevel"/>
    <w:tmpl w:val="3990B83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C1672D"/>
    <w:multiLevelType w:val="multilevel"/>
    <w:tmpl w:val="FDAEA97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DF619D"/>
    <w:multiLevelType w:val="multilevel"/>
    <w:tmpl w:val="023E57FE"/>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0F757A"/>
    <w:multiLevelType w:val="multilevel"/>
    <w:tmpl w:val="145C6E2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997276"/>
    <w:multiLevelType w:val="multilevel"/>
    <w:tmpl w:val="F26807E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9D1271"/>
    <w:multiLevelType w:val="multilevel"/>
    <w:tmpl w:val="33C2EF4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A94554"/>
    <w:multiLevelType w:val="multilevel"/>
    <w:tmpl w:val="DEA03FC2"/>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092738"/>
    <w:multiLevelType w:val="hybridMultilevel"/>
    <w:tmpl w:val="7528083A"/>
    <w:lvl w:ilvl="0" w:tplc="08090001">
      <w:start w:val="1"/>
      <w:numFmt w:val="bullet"/>
      <w:lvlText w:val=""/>
      <w:lvlJc w:val="left"/>
      <w:pPr>
        <w:tabs>
          <w:tab w:val="num" w:pos="4860"/>
        </w:tabs>
        <w:ind w:left="4860" w:hanging="360"/>
      </w:pPr>
      <w:rPr>
        <w:rFonts w:ascii="Symbol" w:hAnsi="Symbol" w:hint="default"/>
      </w:rPr>
    </w:lvl>
    <w:lvl w:ilvl="1" w:tplc="08090003">
      <w:start w:val="1"/>
      <w:numFmt w:val="bullet"/>
      <w:lvlText w:val="o"/>
      <w:lvlJc w:val="left"/>
      <w:pPr>
        <w:tabs>
          <w:tab w:val="num" w:pos="5580"/>
        </w:tabs>
        <w:ind w:left="5580" w:hanging="360"/>
      </w:pPr>
      <w:rPr>
        <w:rFonts w:ascii="Courier New" w:hAnsi="Courier New" w:cs="Courier New" w:hint="default"/>
      </w:rPr>
    </w:lvl>
    <w:lvl w:ilvl="2" w:tplc="08090005">
      <w:start w:val="1"/>
      <w:numFmt w:val="bullet"/>
      <w:lvlText w:val=""/>
      <w:lvlJc w:val="left"/>
      <w:pPr>
        <w:tabs>
          <w:tab w:val="num" w:pos="6300"/>
        </w:tabs>
        <w:ind w:left="6300" w:hanging="360"/>
      </w:pPr>
      <w:rPr>
        <w:rFonts w:ascii="Wingdings" w:hAnsi="Wingdings" w:hint="default"/>
      </w:rPr>
    </w:lvl>
    <w:lvl w:ilvl="3" w:tplc="08090001">
      <w:start w:val="1"/>
      <w:numFmt w:val="bullet"/>
      <w:lvlText w:val=""/>
      <w:lvlJc w:val="left"/>
      <w:pPr>
        <w:tabs>
          <w:tab w:val="num" w:pos="7020"/>
        </w:tabs>
        <w:ind w:left="7020" w:hanging="360"/>
      </w:pPr>
      <w:rPr>
        <w:rFonts w:ascii="Symbol" w:hAnsi="Symbol" w:hint="default"/>
      </w:rPr>
    </w:lvl>
    <w:lvl w:ilvl="4" w:tplc="08090003">
      <w:start w:val="1"/>
      <w:numFmt w:val="bullet"/>
      <w:lvlText w:val="o"/>
      <w:lvlJc w:val="left"/>
      <w:pPr>
        <w:tabs>
          <w:tab w:val="num" w:pos="7740"/>
        </w:tabs>
        <w:ind w:left="7740" w:hanging="360"/>
      </w:pPr>
      <w:rPr>
        <w:rFonts w:ascii="Courier New" w:hAnsi="Courier New" w:cs="Courier New" w:hint="default"/>
      </w:rPr>
    </w:lvl>
    <w:lvl w:ilvl="5" w:tplc="08090005">
      <w:start w:val="1"/>
      <w:numFmt w:val="bullet"/>
      <w:lvlText w:val=""/>
      <w:lvlJc w:val="left"/>
      <w:pPr>
        <w:tabs>
          <w:tab w:val="num" w:pos="8460"/>
        </w:tabs>
        <w:ind w:left="8460" w:hanging="360"/>
      </w:pPr>
      <w:rPr>
        <w:rFonts w:ascii="Wingdings" w:hAnsi="Wingdings" w:hint="default"/>
      </w:rPr>
    </w:lvl>
    <w:lvl w:ilvl="6" w:tplc="08090001">
      <w:start w:val="1"/>
      <w:numFmt w:val="bullet"/>
      <w:lvlText w:val=""/>
      <w:lvlJc w:val="left"/>
      <w:pPr>
        <w:tabs>
          <w:tab w:val="num" w:pos="9180"/>
        </w:tabs>
        <w:ind w:left="9180" w:hanging="360"/>
      </w:pPr>
      <w:rPr>
        <w:rFonts w:ascii="Symbol" w:hAnsi="Symbol" w:hint="default"/>
      </w:rPr>
    </w:lvl>
    <w:lvl w:ilvl="7" w:tplc="08090003">
      <w:start w:val="1"/>
      <w:numFmt w:val="bullet"/>
      <w:lvlText w:val="o"/>
      <w:lvlJc w:val="left"/>
      <w:pPr>
        <w:tabs>
          <w:tab w:val="num" w:pos="9900"/>
        </w:tabs>
        <w:ind w:left="9900" w:hanging="360"/>
      </w:pPr>
      <w:rPr>
        <w:rFonts w:ascii="Courier New" w:hAnsi="Courier New" w:cs="Courier New" w:hint="default"/>
      </w:rPr>
    </w:lvl>
    <w:lvl w:ilvl="8" w:tplc="08090005">
      <w:start w:val="1"/>
      <w:numFmt w:val="bullet"/>
      <w:lvlText w:val=""/>
      <w:lvlJc w:val="left"/>
      <w:pPr>
        <w:tabs>
          <w:tab w:val="num" w:pos="10620"/>
        </w:tabs>
        <w:ind w:left="10620" w:hanging="360"/>
      </w:pPr>
      <w:rPr>
        <w:rFonts w:ascii="Wingdings" w:hAnsi="Wingdings" w:hint="default"/>
      </w:rPr>
    </w:lvl>
  </w:abstractNum>
  <w:abstractNum w:abstractNumId="11" w15:restartNumberingAfterBreak="0">
    <w:nsid w:val="06441A9A"/>
    <w:multiLevelType w:val="multilevel"/>
    <w:tmpl w:val="85C441D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76080B"/>
    <w:multiLevelType w:val="multilevel"/>
    <w:tmpl w:val="8312F0F8"/>
    <w:lvl w:ilvl="0">
      <w:start w:val="13"/>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AF00A6"/>
    <w:multiLevelType w:val="hybridMultilevel"/>
    <w:tmpl w:val="9DFC3A8C"/>
    <w:lvl w:ilvl="0" w:tplc="AB08E472">
      <w:start w:val="1"/>
      <w:numFmt w:val="lowerRoman"/>
      <w:lvlText w:val="%1)"/>
      <w:lvlJc w:val="left"/>
      <w:pPr>
        <w:tabs>
          <w:tab w:val="num" w:pos="4140"/>
        </w:tabs>
        <w:ind w:left="41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07C30673"/>
    <w:multiLevelType w:val="multilevel"/>
    <w:tmpl w:val="1BF4BFAC"/>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B62E3E"/>
    <w:multiLevelType w:val="hybridMultilevel"/>
    <w:tmpl w:val="F102A2B6"/>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6" w15:restartNumberingAfterBreak="0">
    <w:nsid w:val="09E00681"/>
    <w:multiLevelType w:val="multilevel"/>
    <w:tmpl w:val="9BBCEAD2"/>
    <w:lvl w:ilvl="0">
      <w:numFmt w:val="none"/>
      <w:pStyle w:val="DWParaBul1"/>
      <w:lvlText w:val=""/>
      <w:lvlJc w:val="left"/>
      <w:pPr>
        <w:tabs>
          <w:tab w:val="num" w:pos="360"/>
        </w:tabs>
        <w:ind w:left="0" w:firstLine="0"/>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7" w15:restartNumberingAfterBreak="0">
    <w:nsid w:val="0C375C4B"/>
    <w:multiLevelType w:val="multilevel"/>
    <w:tmpl w:val="E2160ED6"/>
    <w:lvl w:ilvl="0">
      <w:start w:val="7"/>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180D34"/>
    <w:multiLevelType w:val="multilevel"/>
    <w:tmpl w:val="6FA45A6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6C10BF"/>
    <w:multiLevelType w:val="multilevel"/>
    <w:tmpl w:val="4EF0D20E"/>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10901EE0"/>
    <w:multiLevelType w:val="multilevel"/>
    <w:tmpl w:val="785AAB1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ED4F7B"/>
    <w:multiLevelType w:val="multilevel"/>
    <w:tmpl w:val="BE0EA21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743529"/>
    <w:multiLevelType w:val="multilevel"/>
    <w:tmpl w:val="32B25C5A"/>
    <w:lvl w:ilvl="0">
      <w:start w:val="3"/>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4B5F81"/>
    <w:multiLevelType w:val="multilevel"/>
    <w:tmpl w:val="4BAEBA3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6B260B0"/>
    <w:multiLevelType w:val="multilevel"/>
    <w:tmpl w:val="0A9202F4"/>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6E9274D"/>
    <w:multiLevelType w:val="multilevel"/>
    <w:tmpl w:val="C8A0551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79C626E"/>
    <w:multiLevelType w:val="multilevel"/>
    <w:tmpl w:val="CE3EBFC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7B7763D"/>
    <w:multiLevelType w:val="multilevel"/>
    <w:tmpl w:val="98E4CFE0"/>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7106BA"/>
    <w:multiLevelType w:val="multilevel"/>
    <w:tmpl w:val="9A86B064"/>
    <w:lvl w:ilvl="0">
      <w:start w:val="3"/>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1B9C6D32"/>
    <w:multiLevelType w:val="multilevel"/>
    <w:tmpl w:val="C39CAC24"/>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C8C5EB9"/>
    <w:multiLevelType w:val="multilevel"/>
    <w:tmpl w:val="3EEC4998"/>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D7378E4"/>
    <w:multiLevelType w:val="multilevel"/>
    <w:tmpl w:val="28F6A88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EFF64C8"/>
    <w:multiLevelType w:val="hybridMultilevel"/>
    <w:tmpl w:val="C91843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F4C5D59"/>
    <w:multiLevelType w:val="multilevel"/>
    <w:tmpl w:val="D0863FF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FFB1634"/>
    <w:multiLevelType w:val="multilevel"/>
    <w:tmpl w:val="DC88D9E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428527C"/>
    <w:multiLevelType w:val="multilevel"/>
    <w:tmpl w:val="3B62873A"/>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4644C33"/>
    <w:multiLevelType w:val="multilevel"/>
    <w:tmpl w:val="FAC632E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40" w15:restartNumberingAfterBreak="0">
    <w:nsid w:val="2ED6025E"/>
    <w:multiLevelType w:val="multilevel"/>
    <w:tmpl w:val="05889EC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F85A0A"/>
    <w:multiLevelType w:val="multilevel"/>
    <w:tmpl w:val="DBA2900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1F66944"/>
    <w:multiLevelType w:val="multilevel"/>
    <w:tmpl w:val="2A96101E"/>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2D0074B"/>
    <w:multiLevelType w:val="multilevel"/>
    <w:tmpl w:val="F7E6DBB6"/>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2D71AFC"/>
    <w:multiLevelType w:val="multilevel"/>
    <w:tmpl w:val="E85CB5BC"/>
    <w:lvl w:ilvl="0">
      <w:start w:val="1"/>
      <w:numFmt w:val="lowerLetter"/>
      <w:lvlText w:val="(%1)"/>
      <w:lvlJc w:val="left"/>
      <w:pPr>
        <w:tabs>
          <w:tab w:val="left" w:pos="576"/>
        </w:tabs>
      </w:pPr>
      <w:rPr>
        <w:rFonts w:ascii="Arial" w:eastAsia="Arial" w:hAnsi="Arial"/>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312720D"/>
    <w:multiLevelType w:val="multilevel"/>
    <w:tmpl w:val="741496B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24090C"/>
    <w:multiLevelType w:val="multilevel"/>
    <w:tmpl w:val="81E80BB0"/>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6E53A0E"/>
    <w:multiLevelType w:val="multilevel"/>
    <w:tmpl w:val="E6420A58"/>
    <w:lvl w:ilvl="0">
      <w:start w:val="17"/>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80D0014"/>
    <w:multiLevelType w:val="multilevel"/>
    <w:tmpl w:val="416AF1D0"/>
    <w:lvl w:ilvl="0">
      <w:numFmt w:val="none"/>
      <w:pStyle w:val="DWTableParaNum1"/>
      <w:lvlText w:val=""/>
      <w:lvlJc w:val="left"/>
      <w:pPr>
        <w:tabs>
          <w:tab w:val="num" w:pos="360"/>
        </w:tabs>
        <w:ind w:left="0" w:firstLine="0"/>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49" w15:restartNumberingAfterBreak="0">
    <w:nsid w:val="38B4068F"/>
    <w:multiLevelType w:val="multilevel"/>
    <w:tmpl w:val="844A6F86"/>
    <w:lvl w:ilvl="0">
      <w:start w:val="8"/>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9884569"/>
    <w:multiLevelType w:val="multilevel"/>
    <w:tmpl w:val="3760C6C2"/>
    <w:lvl w:ilvl="0">
      <w:start w:val="1"/>
      <w:numFmt w:val="lowerLetter"/>
      <w:lvlText w:val="(%1)"/>
      <w:lvlJc w:val="left"/>
      <w:pPr>
        <w:tabs>
          <w:tab w:val="left" w:pos="576"/>
        </w:tabs>
      </w:pPr>
      <w:rPr>
        <w:rFonts w:ascii="Arial" w:eastAsia="Arial" w:hAnsi="Arial"/>
        <w:strike w:val="0"/>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C350C45"/>
    <w:multiLevelType w:val="multilevel"/>
    <w:tmpl w:val="B77EF934"/>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C38758B"/>
    <w:multiLevelType w:val="multilevel"/>
    <w:tmpl w:val="63A0824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820151"/>
    <w:multiLevelType w:val="multilevel"/>
    <w:tmpl w:val="785E44B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CD61695"/>
    <w:multiLevelType w:val="multilevel"/>
    <w:tmpl w:val="EF6CA778"/>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ED356D9"/>
    <w:multiLevelType w:val="multilevel"/>
    <w:tmpl w:val="30F4765E"/>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1E351F"/>
    <w:multiLevelType w:val="multilevel"/>
    <w:tmpl w:val="3DCABEE4"/>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58" w15:restartNumberingAfterBreak="0">
    <w:nsid w:val="3FD761B0"/>
    <w:multiLevelType w:val="multilevel"/>
    <w:tmpl w:val="CF48A492"/>
    <w:lvl w:ilvl="0">
      <w:start w:val="3"/>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07743B2"/>
    <w:multiLevelType w:val="multilevel"/>
    <w:tmpl w:val="9D8A1D7E"/>
    <w:lvl w:ilvl="0">
      <w:start w:val="2"/>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61" w15:restartNumberingAfterBreak="0">
    <w:nsid w:val="43443B5F"/>
    <w:multiLevelType w:val="multilevel"/>
    <w:tmpl w:val="F4BC87A0"/>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63" w15:restartNumberingAfterBreak="0">
    <w:nsid w:val="444C4B9E"/>
    <w:multiLevelType w:val="multilevel"/>
    <w:tmpl w:val="4B7C2FC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7177C66"/>
    <w:multiLevelType w:val="multilevel"/>
    <w:tmpl w:val="76CE1B8C"/>
    <w:lvl w:ilvl="0">
      <w:start w:val="2"/>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752665B"/>
    <w:multiLevelType w:val="multilevel"/>
    <w:tmpl w:val="1F0C9904"/>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7" w15:restartNumberingAfterBreak="0">
    <w:nsid w:val="482F7B1B"/>
    <w:multiLevelType w:val="multilevel"/>
    <w:tmpl w:val="FF5ACA6E"/>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8AC336F"/>
    <w:multiLevelType w:val="multilevel"/>
    <w:tmpl w:val="BE4E69A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8ED7CFB"/>
    <w:multiLevelType w:val="multilevel"/>
    <w:tmpl w:val="1E8C6726"/>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9D4210A"/>
    <w:multiLevelType w:val="multilevel"/>
    <w:tmpl w:val="6BDEC6BC"/>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A7B1BD5"/>
    <w:multiLevelType w:val="multilevel"/>
    <w:tmpl w:val="FBEE8AFA"/>
    <w:lvl w:ilvl="0">
      <w:start w:val="1"/>
      <w:numFmt w:val="lowerRoman"/>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BE43483"/>
    <w:multiLevelType w:val="multilevel"/>
    <w:tmpl w:val="8D1C00CC"/>
    <w:lvl w:ilvl="0">
      <w:start w:val="15"/>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D7847BE"/>
    <w:multiLevelType w:val="multilevel"/>
    <w:tmpl w:val="0C8C932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DB31045"/>
    <w:multiLevelType w:val="multilevel"/>
    <w:tmpl w:val="A1EA168A"/>
    <w:lvl w:ilvl="0">
      <w:start w:val="1"/>
      <w:numFmt w:val="lowerRoman"/>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FB46F8C"/>
    <w:multiLevelType w:val="multilevel"/>
    <w:tmpl w:val="6150A71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1700C54"/>
    <w:multiLevelType w:val="multilevel"/>
    <w:tmpl w:val="6960FAE6"/>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2AC54F3"/>
    <w:multiLevelType w:val="multilevel"/>
    <w:tmpl w:val="739CB254"/>
    <w:lvl w:ilvl="0">
      <w:numFmt w:val="none"/>
      <w:pStyle w:val="DWParaPB1"/>
      <w:lvlText w:val=""/>
      <w:lvlJc w:val="left"/>
      <w:pPr>
        <w:tabs>
          <w:tab w:val="num" w:pos="360"/>
        </w:tabs>
        <w:ind w:left="0" w:firstLine="0"/>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78" w15:restartNumberingAfterBreak="0">
    <w:nsid w:val="52B22F77"/>
    <w:multiLevelType w:val="multilevel"/>
    <w:tmpl w:val="4C189A40"/>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4C3136A"/>
    <w:multiLevelType w:val="multilevel"/>
    <w:tmpl w:val="F836D5DA"/>
    <w:lvl w:ilvl="0">
      <w:start w:val="1"/>
      <w:numFmt w:val="decimal"/>
      <w:lvlText w:val="%1."/>
      <w:lvlJc w:val="left"/>
      <w:pPr>
        <w:tabs>
          <w:tab w:val="left" w:pos="432"/>
        </w:tabs>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5F84BEE"/>
    <w:multiLevelType w:val="multilevel"/>
    <w:tmpl w:val="696A786E"/>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67056BE"/>
    <w:multiLevelType w:val="multilevel"/>
    <w:tmpl w:val="C902C620"/>
    <w:lvl w:ilvl="0">
      <w:numFmt w:val="none"/>
      <w:pStyle w:val="DWParaNum1"/>
      <w:lvlText w:val=""/>
      <w:lvlJc w:val="left"/>
      <w:pPr>
        <w:tabs>
          <w:tab w:val="num" w:pos="360"/>
        </w:tabs>
        <w:ind w:left="0" w:firstLine="0"/>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82" w15:restartNumberingAfterBreak="0">
    <w:nsid w:val="58B44673"/>
    <w:multiLevelType w:val="multilevel"/>
    <w:tmpl w:val="B55641E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8F6128D"/>
    <w:multiLevelType w:val="multilevel"/>
    <w:tmpl w:val="D81AED00"/>
    <w:lvl w:ilvl="0">
      <w:start w:val="2"/>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B9A7F51"/>
    <w:multiLevelType w:val="multilevel"/>
    <w:tmpl w:val="19A070E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BBE540F"/>
    <w:multiLevelType w:val="hybridMultilevel"/>
    <w:tmpl w:val="FF9A6A58"/>
    <w:lvl w:ilvl="0" w:tplc="851274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5BCF5872"/>
    <w:multiLevelType w:val="multilevel"/>
    <w:tmpl w:val="8AC2B4A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BFA5C5C"/>
    <w:multiLevelType w:val="multilevel"/>
    <w:tmpl w:val="0B8082E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C3D561D"/>
    <w:multiLevelType w:val="multilevel"/>
    <w:tmpl w:val="26584D74"/>
    <w:lvl w:ilvl="0">
      <w:start w:val="10"/>
      <w:numFmt w:val="decimal"/>
      <w:lvlText w:val="%1."/>
      <w:lvlJc w:val="left"/>
      <w:pPr>
        <w:tabs>
          <w:tab w:val="num" w:pos="648"/>
        </w:tabs>
        <w:ind w:left="0" w:firstLine="0"/>
      </w:pPr>
      <w:rPr>
        <w:rFonts w:ascii="Calibri" w:eastAsia="Calibri" w:hAnsi="Calibri" w:hint="default"/>
        <w:strike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9" w15:restartNumberingAfterBreak="0">
    <w:nsid w:val="5C673705"/>
    <w:multiLevelType w:val="hybridMultilevel"/>
    <w:tmpl w:val="FCD6444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5D2473E2"/>
    <w:multiLevelType w:val="multilevel"/>
    <w:tmpl w:val="E88A7C54"/>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DFB3D27"/>
    <w:multiLevelType w:val="multilevel"/>
    <w:tmpl w:val="7CAC74C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F6150B5"/>
    <w:multiLevelType w:val="multilevel"/>
    <w:tmpl w:val="E6282818"/>
    <w:lvl w:ilvl="0">
      <w:start w:val="1"/>
      <w:numFmt w:val="lowerRoman"/>
      <w:lvlText w:val="(%1)."/>
      <w:lvlJc w:val="left"/>
      <w:pPr>
        <w:tabs>
          <w:tab w:val="left" w:pos="648"/>
        </w:tabs>
      </w:pPr>
      <w:rPr>
        <w:rFonts w:ascii="Arial" w:eastAsia="Arial" w:hAnsi="Arial"/>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3C12141"/>
    <w:multiLevelType w:val="multilevel"/>
    <w:tmpl w:val="F4C4BD3E"/>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3C84145"/>
    <w:multiLevelType w:val="multilevel"/>
    <w:tmpl w:val="5BB8F6C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40731AB"/>
    <w:multiLevelType w:val="multilevel"/>
    <w:tmpl w:val="328A5C22"/>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43E721C"/>
    <w:multiLevelType w:val="multilevel"/>
    <w:tmpl w:val="DD98A8B0"/>
    <w:lvl w:ilvl="0">
      <w:start w:val="1"/>
      <w:numFmt w:val="decimal"/>
      <w:lvlText w:val="(%1)"/>
      <w:lvlJc w:val="left"/>
      <w:pPr>
        <w:tabs>
          <w:tab w:val="left" w:pos="576"/>
        </w:tabs>
      </w:pPr>
      <w:rPr>
        <w:rFonts w:ascii="Arial" w:eastAsia="Arial" w:hAnsi="Arial"/>
        <w:b/>
        <w:strike w:val="0"/>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49568B4"/>
    <w:multiLevelType w:val="multilevel"/>
    <w:tmpl w:val="022CB284"/>
    <w:lvl w:ilvl="0">
      <w:start w:val="9"/>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5554D4D"/>
    <w:multiLevelType w:val="multilevel"/>
    <w:tmpl w:val="83A0298C"/>
    <w:lvl w:ilvl="0">
      <w:start w:val="5"/>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71D0FD5"/>
    <w:multiLevelType w:val="multilevel"/>
    <w:tmpl w:val="1468484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1" w15:restartNumberingAfterBreak="0">
    <w:nsid w:val="685D093D"/>
    <w:multiLevelType w:val="multilevel"/>
    <w:tmpl w:val="2002711C"/>
    <w:lvl w:ilvl="0">
      <w:start w:val="27"/>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86A6BC0"/>
    <w:multiLevelType w:val="multilevel"/>
    <w:tmpl w:val="D6980618"/>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8927CB1"/>
    <w:multiLevelType w:val="multilevel"/>
    <w:tmpl w:val="CE1ECBC6"/>
    <w:lvl w:ilvl="0">
      <w:start w:val="1"/>
      <w:numFmt w:val="lowerLetter"/>
      <w:lvlText w:val="%1."/>
      <w:lvlJc w:val="left"/>
      <w:pPr>
        <w:tabs>
          <w:tab w:val="left" w:pos="576"/>
        </w:tabs>
      </w:pPr>
      <w:rPr>
        <w:rFonts w:ascii="Arial" w:eastAsia="Arial" w:hAnsi="Arial"/>
        <w:b/>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963567C"/>
    <w:multiLevelType w:val="multilevel"/>
    <w:tmpl w:val="3692DBB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9D964DF"/>
    <w:multiLevelType w:val="multilevel"/>
    <w:tmpl w:val="1856DF5E"/>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A7B3E55"/>
    <w:multiLevelType w:val="multilevel"/>
    <w:tmpl w:val="184698EA"/>
    <w:lvl w:ilvl="0">
      <w:start w:val="1"/>
      <w:numFmt w:val="lowerLetter"/>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BE873BA"/>
    <w:multiLevelType w:val="multilevel"/>
    <w:tmpl w:val="EE7A5472"/>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D547A39"/>
    <w:multiLevelType w:val="multilevel"/>
    <w:tmpl w:val="3A02DB62"/>
    <w:lvl w:ilvl="0">
      <w:start w:val="1"/>
      <w:numFmt w:val="lowerLetter"/>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DAD67CC"/>
    <w:multiLevelType w:val="multilevel"/>
    <w:tmpl w:val="90BAC5EC"/>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E115A97"/>
    <w:multiLevelType w:val="multilevel"/>
    <w:tmpl w:val="524E099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E1A229B"/>
    <w:multiLevelType w:val="multilevel"/>
    <w:tmpl w:val="822EBE64"/>
    <w:lvl w:ilvl="0">
      <w:start w:val="2"/>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E9B08CC"/>
    <w:multiLevelType w:val="multilevel"/>
    <w:tmpl w:val="377CF524"/>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F7235B7"/>
    <w:multiLevelType w:val="hybridMultilevel"/>
    <w:tmpl w:val="3F2CCC4E"/>
    <w:lvl w:ilvl="0" w:tplc="3062757A">
      <w:start w:val="1"/>
      <w:numFmt w:val="lowerRoman"/>
      <w:lvlText w:val="%1)"/>
      <w:lvlJc w:val="left"/>
      <w:pPr>
        <w:tabs>
          <w:tab w:val="num" w:pos="4140"/>
        </w:tabs>
        <w:ind w:left="41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4" w15:restartNumberingAfterBreak="0">
    <w:nsid w:val="70611A65"/>
    <w:multiLevelType w:val="multilevel"/>
    <w:tmpl w:val="72489A5C"/>
    <w:lvl w:ilvl="0">
      <w:start w:val="1"/>
      <w:numFmt w:val="decimal"/>
      <w:lvlText w:val="(%1)"/>
      <w:lvlJc w:val="left"/>
      <w:pPr>
        <w:tabs>
          <w:tab w:val="left" w:pos="57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32D6167"/>
    <w:multiLevelType w:val="multilevel"/>
    <w:tmpl w:val="EE6C35A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56B6088"/>
    <w:multiLevelType w:val="multilevel"/>
    <w:tmpl w:val="06541BD8"/>
    <w:lvl w:ilvl="0">
      <w:start w:val="3"/>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7AA11B8"/>
    <w:multiLevelType w:val="multilevel"/>
    <w:tmpl w:val="02582D4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A0B5775"/>
    <w:multiLevelType w:val="multilevel"/>
    <w:tmpl w:val="E15E561A"/>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B3E50C8"/>
    <w:multiLevelType w:val="multilevel"/>
    <w:tmpl w:val="813EC11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C6801B6"/>
    <w:multiLevelType w:val="multilevel"/>
    <w:tmpl w:val="C72685C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C965FED"/>
    <w:multiLevelType w:val="multilevel"/>
    <w:tmpl w:val="9A4E0AF2"/>
    <w:lvl w:ilvl="0">
      <w:start w:val="1"/>
      <w:numFmt w:val="lowerLetter"/>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CB86F79"/>
    <w:multiLevelType w:val="multilevel"/>
    <w:tmpl w:val="90580944"/>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DFE43C9"/>
    <w:multiLevelType w:val="multilevel"/>
    <w:tmpl w:val="4EBE531E"/>
    <w:lvl w:ilvl="0">
      <w:start w:val="1"/>
      <w:numFmt w:val="decimal"/>
      <w:lvlText w:val="(%1)"/>
      <w:lvlJc w:val="left"/>
      <w:pPr>
        <w:tabs>
          <w:tab w:val="left" w:pos="576"/>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E1F3346"/>
    <w:multiLevelType w:val="multilevel"/>
    <w:tmpl w:val="6BDAED22"/>
    <w:lvl w:ilvl="0">
      <w:start w:val="1"/>
      <w:numFmt w:val="decimal"/>
      <w:lvlText w:val="(%1)"/>
      <w:lvlJc w:val="left"/>
      <w:pPr>
        <w:tabs>
          <w:tab w:val="left" w:pos="57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86"/>
  </w:num>
  <w:num w:numId="3">
    <w:abstractNumId w:val="19"/>
  </w:num>
  <w:num w:numId="4">
    <w:abstractNumId w:val="3"/>
  </w:num>
  <w:num w:numId="5">
    <w:abstractNumId w:val="98"/>
  </w:num>
  <w:num w:numId="6">
    <w:abstractNumId w:val="28"/>
  </w:num>
  <w:num w:numId="7">
    <w:abstractNumId w:val="51"/>
  </w:num>
  <w:num w:numId="8">
    <w:abstractNumId w:val="103"/>
  </w:num>
  <w:num w:numId="9">
    <w:abstractNumId w:val="122"/>
  </w:num>
  <w:num w:numId="10">
    <w:abstractNumId w:val="79"/>
  </w:num>
  <w:num w:numId="11">
    <w:abstractNumId w:val="88"/>
  </w:num>
  <w:num w:numId="12">
    <w:abstractNumId w:val="111"/>
  </w:num>
  <w:num w:numId="13">
    <w:abstractNumId w:val="59"/>
  </w:num>
  <w:num w:numId="14">
    <w:abstractNumId w:val="114"/>
  </w:num>
  <w:num w:numId="15">
    <w:abstractNumId w:val="26"/>
  </w:num>
  <w:num w:numId="16">
    <w:abstractNumId w:val="106"/>
  </w:num>
  <w:num w:numId="17">
    <w:abstractNumId w:val="91"/>
  </w:num>
  <w:num w:numId="18">
    <w:abstractNumId w:val="53"/>
  </w:num>
  <w:num w:numId="19">
    <w:abstractNumId w:val="82"/>
  </w:num>
  <w:num w:numId="20">
    <w:abstractNumId w:val="25"/>
  </w:num>
  <w:num w:numId="21">
    <w:abstractNumId w:val="90"/>
  </w:num>
  <w:num w:numId="22">
    <w:abstractNumId w:val="17"/>
  </w:num>
  <w:num w:numId="23">
    <w:abstractNumId w:val="72"/>
  </w:num>
  <w:num w:numId="24">
    <w:abstractNumId w:val="107"/>
  </w:num>
  <w:num w:numId="25">
    <w:abstractNumId w:val="23"/>
  </w:num>
  <w:num w:numId="26">
    <w:abstractNumId w:val="47"/>
  </w:num>
  <w:num w:numId="27">
    <w:abstractNumId w:val="22"/>
  </w:num>
  <w:num w:numId="28">
    <w:abstractNumId w:val="8"/>
  </w:num>
  <w:num w:numId="29">
    <w:abstractNumId w:val="83"/>
  </w:num>
  <w:num w:numId="30">
    <w:abstractNumId w:val="78"/>
  </w:num>
  <w:num w:numId="31">
    <w:abstractNumId w:val="31"/>
  </w:num>
  <w:num w:numId="32">
    <w:abstractNumId w:val="54"/>
  </w:num>
  <w:num w:numId="33">
    <w:abstractNumId w:val="32"/>
  </w:num>
  <w:num w:numId="34">
    <w:abstractNumId w:val="95"/>
  </w:num>
  <w:num w:numId="35">
    <w:abstractNumId w:val="109"/>
  </w:num>
  <w:num w:numId="36">
    <w:abstractNumId w:val="56"/>
  </w:num>
  <w:num w:numId="37">
    <w:abstractNumId w:val="87"/>
  </w:num>
  <w:num w:numId="38">
    <w:abstractNumId w:val="80"/>
  </w:num>
  <w:num w:numId="39">
    <w:abstractNumId w:val="70"/>
  </w:num>
  <w:num w:numId="40">
    <w:abstractNumId w:val="94"/>
  </w:num>
  <w:num w:numId="41">
    <w:abstractNumId w:val="36"/>
  </w:num>
  <w:num w:numId="42">
    <w:abstractNumId w:val="33"/>
  </w:num>
  <w:num w:numId="43">
    <w:abstractNumId w:val="116"/>
  </w:num>
  <w:num w:numId="44">
    <w:abstractNumId w:val="74"/>
  </w:num>
  <w:num w:numId="45">
    <w:abstractNumId w:val="29"/>
  </w:num>
  <w:num w:numId="46">
    <w:abstractNumId w:val="50"/>
  </w:num>
  <w:num w:numId="47">
    <w:abstractNumId w:val="92"/>
  </w:num>
  <w:num w:numId="48">
    <w:abstractNumId w:val="44"/>
  </w:num>
  <w:num w:numId="49">
    <w:abstractNumId w:val="61"/>
  </w:num>
  <w:num w:numId="50">
    <w:abstractNumId w:val="75"/>
  </w:num>
  <w:num w:numId="51">
    <w:abstractNumId w:val="65"/>
  </w:num>
  <w:num w:numId="52">
    <w:abstractNumId w:val="71"/>
  </w:num>
  <w:num w:numId="53">
    <w:abstractNumId w:val="12"/>
  </w:num>
  <w:num w:numId="54">
    <w:abstractNumId w:val="18"/>
  </w:num>
  <w:num w:numId="55">
    <w:abstractNumId w:val="119"/>
  </w:num>
  <w:num w:numId="56">
    <w:abstractNumId w:val="67"/>
  </w:num>
  <w:num w:numId="57">
    <w:abstractNumId w:val="40"/>
  </w:num>
  <w:num w:numId="58">
    <w:abstractNumId w:val="69"/>
  </w:num>
  <w:num w:numId="59">
    <w:abstractNumId w:val="68"/>
  </w:num>
  <w:num w:numId="60">
    <w:abstractNumId w:val="104"/>
  </w:num>
  <w:num w:numId="61">
    <w:abstractNumId w:val="27"/>
  </w:num>
  <w:num w:numId="62">
    <w:abstractNumId w:val="97"/>
  </w:num>
  <w:num w:numId="63">
    <w:abstractNumId w:val="5"/>
  </w:num>
  <w:num w:numId="64">
    <w:abstractNumId w:val="4"/>
  </w:num>
  <w:num w:numId="65">
    <w:abstractNumId w:val="101"/>
  </w:num>
  <w:num w:numId="66">
    <w:abstractNumId w:val="93"/>
  </w:num>
  <w:num w:numId="67">
    <w:abstractNumId w:val="45"/>
  </w:num>
  <w:num w:numId="68">
    <w:abstractNumId w:val="76"/>
  </w:num>
  <w:num w:numId="69">
    <w:abstractNumId w:val="99"/>
  </w:num>
  <w:num w:numId="70">
    <w:abstractNumId w:val="52"/>
  </w:num>
  <w:num w:numId="71">
    <w:abstractNumId w:val="73"/>
  </w:num>
  <w:num w:numId="72">
    <w:abstractNumId w:val="0"/>
  </w:num>
  <w:num w:numId="73">
    <w:abstractNumId w:val="43"/>
  </w:num>
  <w:num w:numId="74">
    <w:abstractNumId w:val="58"/>
  </w:num>
  <w:num w:numId="75">
    <w:abstractNumId w:val="115"/>
  </w:num>
  <w:num w:numId="76">
    <w:abstractNumId w:val="6"/>
  </w:num>
  <w:num w:numId="77">
    <w:abstractNumId w:val="84"/>
  </w:num>
  <w:num w:numId="78">
    <w:abstractNumId w:val="123"/>
  </w:num>
  <w:num w:numId="79">
    <w:abstractNumId w:val="21"/>
  </w:num>
  <w:num w:numId="80">
    <w:abstractNumId w:val="1"/>
  </w:num>
  <w:num w:numId="81">
    <w:abstractNumId w:val="38"/>
  </w:num>
  <w:num w:numId="82">
    <w:abstractNumId w:val="120"/>
  </w:num>
  <w:num w:numId="83">
    <w:abstractNumId w:val="117"/>
  </w:num>
  <w:num w:numId="84">
    <w:abstractNumId w:val="124"/>
  </w:num>
  <w:num w:numId="85">
    <w:abstractNumId w:val="112"/>
  </w:num>
  <w:num w:numId="86">
    <w:abstractNumId w:val="14"/>
  </w:num>
  <w:num w:numId="87">
    <w:abstractNumId w:val="105"/>
  </w:num>
  <w:num w:numId="88">
    <w:abstractNumId w:val="96"/>
  </w:num>
  <w:num w:numId="89">
    <w:abstractNumId w:val="108"/>
  </w:num>
  <w:num w:numId="90">
    <w:abstractNumId w:val="118"/>
  </w:num>
  <w:num w:numId="91">
    <w:abstractNumId w:val="64"/>
  </w:num>
  <w:num w:numId="92">
    <w:abstractNumId w:val="11"/>
  </w:num>
  <w:num w:numId="93">
    <w:abstractNumId w:val="49"/>
  </w:num>
  <w:num w:numId="94">
    <w:abstractNumId w:val="7"/>
  </w:num>
  <w:num w:numId="95">
    <w:abstractNumId w:val="35"/>
  </w:num>
  <w:num w:numId="96">
    <w:abstractNumId w:val="9"/>
  </w:num>
  <w:num w:numId="97">
    <w:abstractNumId w:val="63"/>
  </w:num>
  <w:num w:numId="98">
    <w:abstractNumId w:val="37"/>
  </w:num>
  <w:num w:numId="99">
    <w:abstractNumId w:val="41"/>
  </w:num>
  <w:num w:numId="100">
    <w:abstractNumId w:val="121"/>
  </w:num>
  <w:num w:numId="101">
    <w:abstractNumId w:val="46"/>
  </w:num>
  <w:num w:numId="102">
    <w:abstractNumId w:val="110"/>
  </w:num>
  <w:num w:numId="103">
    <w:abstractNumId w:val="55"/>
  </w:num>
  <w:num w:numId="104">
    <w:abstractNumId w:val="42"/>
  </w:num>
  <w:num w:numId="105">
    <w:abstractNumId w:val="102"/>
  </w:num>
  <w:num w:numId="1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9"/>
    <w:lvlOverride w:ilvl="0">
      <w:startOverride w:val="1"/>
    </w:lvlOverride>
  </w:num>
  <w:num w:numId="11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0"/>
    <w:lvlOverride w:ilvl="0">
      <w:startOverride w:val="1"/>
    </w:lvlOverride>
  </w:num>
  <w:num w:numId="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
  </w:num>
  <w:num w:numId="120">
    <w:abstractNumId w:val="85"/>
  </w:num>
  <w:num w:numId="121">
    <w:abstractNumId w:val="10"/>
  </w:num>
  <w:num w:numId="12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num>
  <w:num w:numId="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72"/>
    <w:rsid w:val="00015457"/>
    <w:rsid w:val="000177DB"/>
    <w:rsid w:val="00022347"/>
    <w:rsid w:val="000E063E"/>
    <w:rsid w:val="001039EC"/>
    <w:rsid w:val="0012502F"/>
    <w:rsid w:val="00131B7A"/>
    <w:rsid w:val="001416F0"/>
    <w:rsid w:val="0018499A"/>
    <w:rsid w:val="00186582"/>
    <w:rsid w:val="001A5664"/>
    <w:rsid w:val="001B38EC"/>
    <w:rsid w:val="001E010B"/>
    <w:rsid w:val="00211A60"/>
    <w:rsid w:val="00225990"/>
    <w:rsid w:val="002C786E"/>
    <w:rsid w:val="002C7FF1"/>
    <w:rsid w:val="00311C42"/>
    <w:rsid w:val="00315445"/>
    <w:rsid w:val="003C3FA8"/>
    <w:rsid w:val="00425569"/>
    <w:rsid w:val="004B356A"/>
    <w:rsid w:val="004C2D0B"/>
    <w:rsid w:val="004D57CB"/>
    <w:rsid w:val="00572014"/>
    <w:rsid w:val="00586E62"/>
    <w:rsid w:val="00594F9C"/>
    <w:rsid w:val="005A2EAA"/>
    <w:rsid w:val="005D33E2"/>
    <w:rsid w:val="00640172"/>
    <w:rsid w:val="00642F79"/>
    <w:rsid w:val="006470D5"/>
    <w:rsid w:val="0066144B"/>
    <w:rsid w:val="006625A1"/>
    <w:rsid w:val="00673E3B"/>
    <w:rsid w:val="006B370E"/>
    <w:rsid w:val="00710B11"/>
    <w:rsid w:val="0071379C"/>
    <w:rsid w:val="007947F5"/>
    <w:rsid w:val="007A1EDA"/>
    <w:rsid w:val="007B0314"/>
    <w:rsid w:val="007D526B"/>
    <w:rsid w:val="007D7189"/>
    <w:rsid w:val="00844E12"/>
    <w:rsid w:val="00854B6F"/>
    <w:rsid w:val="00864211"/>
    <w:rsid w:val="00866DD1"/>
    <w:rsid w:val="00881801"/>
    <w:rsid w:val="00886672"/>
    <w:rsid w:val="0096665A"/>
    <w:rsid w:val="009730BC"/>
    <w:rsid w:val="00981270"/>
    <w:rsid w:val="009939C9"/>
    <w:rsid w:val="00997CAC"/>
    <w:rsid w:val="009A7F69"/>
    <w:rsid w:val="009C5DA6"/>
    <w:rsid w:val="009C6914"/>
    <w:rsid w:val="009E0313"/>
    <w:rsid w:val="009E1D4C"/>
    <w:rsid w:val="009F5B44"/>
    <w:rsid w:val="00A122E4"/>
    <w:rsid w:val="00A51EDE"/>
    <w:rsid w:val="00A70D43"/>
    <w:rsid w:val="00B033D9"/>
    <w:rsid w:val="00B1181F"/>
    <w:rsid w:val="00B47F8D"/>
    <w:rsid w:val="00B66C9E"/>
    <w:rsid w:val="00BB7695"/>
    <w:rsid w:val="00C416CD"/>
    <w:rsid w:val="00C676B4"/>
    <w:rsid w:val="00C73043"/>
    <w:rsid w:val="00CA540F"/>
    <w:rsid w:val="00CD1BB8"/>
    <w:rsid w:val="00CD3205"/>
    <w:rsid w:val="00CD4F05"/>
    <w:rsid w:val="00CF20F8"/>
    <w:rsid w:val="00D07EEC"/>
    <w:rsid w:val="00D1201B"/>
    <w:rsid w:val="00D13A90"/>
    <w:rsid w:val="00D23A88"/>
    <w:rsid w:val="00D523E8"/>
    <w:rsid w:val="00DC2624"/>
    <w:rsid w:val="00E37838"/>
    <w:rsid w:val="00E5380D"/>
    <w:rsid w:val="00EA0681"/>
    <w:rsid w:val="00EB3B67"/>
    <w:rsid w:val="00EC6B95"/>
    <w:rsid w:val="00F3462A"/>
    <w:rsid w:val="00F7149B"/>
    <w:rsid w:val="00F7400E"/>
    <w:rsid w:val="00FA5FED"/>
    <w:rsid w:val="00FC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80AD4"/>
  <w15:docId w15:val="{207991CC-9216-4400-AE8F-DBC9D402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C416CD"/>
    <w:pPr>
      <w:keepNext/>
      <w:widowControl/>
      <w:autoSpaceDN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semiHidden/>
    <w:unhideWhenUsed/>
    <w:qFormat/>
    <w:rsid w:val="00C416CD"/>
    <w:pPr>
      <w:keepNext/>
      <w:widowControl/>
      <w:overflowPunct w:val="0"/>
      <w:autoSpaceDE w:val="0"/>
      <w:autoSpaceDN w:val="0"/>
      <w:adjustRightInd w:val="0"/>
      <w:spacing w:before="240" w:after="60" w:line="240" w:lineRule="auto"/>
      <w:outlineLvl w:val="1"/>
    </w:pPr>
    <w:rPr>
      <w:rFonts w:ascii="Arial" w:eastAsia="Times New Roman" w:hAnsi="Arial" w:cs="Times New Roman"/>
      <w:b/>
      <w:i/>
      <w:kern w:val="22"/>
      <w:sz w:val="28"/>
      <w:szCs w:val="20"/>
      <w:lang w:val="en-GB"/>
    </w:rPr>
  </w:style>
  <w:style w:type="paragraph" w:styleId="Heading3">
    <w:name w:val="heading 3"/>
    <w:basedOn w:val="Normal"/>
    <w:next w:val="Normal"/>
    <w:link w:val="Heading3Char"/>
    <w:semiHidden/>
    <w:unhideWhenUsed/>
    <w:qFormat/>
    <w:rsid w:val="00C416CD"/>
    <w:pPr>
      <w:keepNext/>
      <w:widowControl/>
      <w:overflowPunct w:val="0"/>
      <w:autoSpaceDE w:val="0"/>
      <w:autoSpaceDN w:val="0"/>
      <w:adjustRightInd w:val="0"/>
      <w:spacing w:before="240" w:after="60" w:line="240" w:lineRule="auto"/>
      <w:outlineLvl w:val="2"/>
    </w:pPr>
    <w:rPr>
      <w:rFonts w:ascii="Arial" w:eastAsia="Times New Roman" w:hAnsi="Arial" w:cs="Times New Roman"/>
      <w:b/>
      <w:kern w:val="22"/>
      <w:sz w:val="26"/>
      <w:szCs w:val="20"/>
      <w:lang w:val="en-GB"/>
    </w:rPr>
  </w:style>
  <w:style w:type="paragraph" w:styleId="Heading4">
    <w:name w:val="heading 4"/>
    <w:basedOn w:val="Normal"/>
    <w:next w:val="Normal"/>
    <w:link w:val="Heading4Char"/>
    <w:semiHidden/>
    <w:unhideWhenUsed/>
    <w:qFormat/>
    <w:rsid w:val="00C416CD"/>
    <w:pPr>
      <w:keepNext/>
      <w:widowControl/>
      <w:autoSpaceDN w:val="0"/>
      <w:spacing w:before="240" w:after="60" w:line="240" w:lineRule="auto"/>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semiHidden/>
    <w:unhideWhenUsed/>
    <w:qFormat/>
    <w:rsid w:val="00C416CD"/>
    <w:pPr>
      <w:widowControl/>
      <w:autoSpaceDN w:val="0"/>
      <w:spacing w:before="240" w:after="60" w:line="240" w:lineRule="auto"/>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semiHidden/>
    <w:unhideWhenUsed/>
    <w:qFormat/>
    <w:rsid w:val="00C416CD"/>
    <w:pPr>
      <w:widowControl/>
      <w:autoSpaceDN w:val="0"/>
      <w:spacing w:before="240" w:after="60" w:line="240" w:lineRule="auto"/>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semiHidden/>
    <w:unhideWhenUsed/>
    <w:qFormat/>
    <w:rsid w:val="00C416CD"/>
    <w:pPr>
      <w:widowControl/>
      <w:autoSpaceDN w:val="0"/>
      <w:spacing w:before="240" w:after="60" w:line="240" w:lineRule="auto"/>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semiHidden/>
    <w:unhideWhenUsed/>
    <w:qFormat/>
    <w:rsid w:val="00C416CD"/>
    <w:pPr>
      <w:widowControl/>
      <w:autoSpaceDN w:val="0"/>
      <w:spacing w:before="240" w:after="60" w:line="240" w:lineRule="auto"/>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semiHidden/>
    <w:unhideWhenUsed/>
    <w:qFormat/>
    <w:rsid w:val="00C416CD"/>
    <w:pPr>
      <w:widowControl/>
      <w:autoSpaceDN w:val="0"/>
      <w:spacing w:before="240" w:after="60" w:line="240" w:lineRule="auto"/>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iPriority w:val="99"/>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paragraph" w:styleId="ListParagraph">
    <w:name w:val="List Paragraph"/>
    <w:basedOn w:val="Normal"/>
    <w:uiPriority w:val="34"/>
    <w:qFormat/>
    <w:rsid w:val="00E37838"/>
    <w:pPr>
      <w:ind w:left="720"/>
      <w:contextualSpacing/>
    </w:pPr>
  </w:style>
  <w:style w:type="paragraph" w:styleId="BodyTextIndent">
    <w:name w:val="Body Text Indent"/>
    <w:basedOn w:val="Normal"/>
    <w:link w:val="BodyTextIndentChar"/>
    <w:semiHidden/>
    <w:unhideWhenUsed/>
    <w:rsid w:val="00C416CD"/>
    <w:pPr>
      <w:spacing w:after="120"/>
      <w:ind w:left="283"/>
    </w:pPr>
  </w:style>
  <w:style w:type="character" w:customStyle="1" w:styleId="BodyTextIndentChar">
    <w:name w:val="Body Text Indent Char"/>
    <w:basedOn w:val="DefaultParagraphFont"/>
    <w:link w:val="BodyTextIndent"/>
    <w:semiHidden/>
    <w:rsid w:val="00C416CD"/>
  </w:style>
  <w:style w:type="character" w:styleId="Hyperlink">
    <w:name w:val="Hyperlink"/>
    <w:unhideWhenUsed/>
    <w:rsid w:val="00C416CD"/>
    <w:rPr>
      <w:color w:val="0000FF"/>
      <w:u w:val="single"/>
    </w:rPr>
  </w:style>
  <w:style w:type="character" w:customStyle="1" w:styleId="DefaultChar">
    <w:name w:val="Default Char"/>
    <w:link w:val="Default"/>
    <w:locked/>
    <w:rsid w:val="00C416CD"/>
    <w:rPr>
      <w:rFonts w:ascii="Verdana" w:hAnsi="Verdana" w:cs="Verdana"/>
      <w:color w:val="000000"/>
      <w:sz w:val="24"/>
      <w:szCs w:val="24"/>
    </w:rPr>
  </w:style>
  <w:style w:type="paragraph" w:customStyle="1" w:styleId="Default">
    <w:name w:val="Default"/>
    <w:next w:val="Normal"/>
    <w:link w:val="DefaultChar"/>
    <w:rsid w:val="00C416CD"/>
    <w:pPr>
      <w:widowControl/>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rsid w:val="00C416CD"/>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semiHidden/>
    <w:rsid w:val="00C416CD"/>
    <w:rPr>
      <w:rFonts w:ascii="Arial" w:eastAsia="Times New Roman" w:hAnsi="Arial" w:cs="Times New Roman"/>
      <w:b/>
      <w:i/>
      <w:kern w:val="22"/>
      <w:sz w:val="28"/>
      <w:szCs w:val="20"/>
      <w:lang w:val="en-GB"/>
    </w:rPr>
  </w:style>
  <w:style w:type="character" w:customStyle="1" w:styleId="Heading3Char">
    <w:name w:val="Heading 3 Char"/>
    <w:basedOn w:val="DefaultParagraphFont"/>
    <w:link w:val="Heading3"/>
    <w:semiHidden/>
    <w:rsid w:val="00C416CD"/>
    <w:rPr>
      <w:rFonts w:ascii="Arial" w:eastAsia="Times New Roman" w:hAnsi="Arial" w:cs="Times New Roman"/>
      <w:b/>
      <w:kern w:val="22"/>
      <w:sz w:val="26"/>
      <w:szCs w:val="20"/>
      <w:lang w:val="en-GB"/>
    </w:rPr>
  </w:style>
  <w:style w:type="character" w:customStyle="1" w:styleId="Heading4Char">
    <w:name w:val="Heading 4 Char"/>
    <w:basedOn w:val="DefaultParagraphFont"/>
    <w:link w:val="Heading4"/>
    <w:semiHidden/>
    <w:rsid w:val="00C416CD"/>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semiHidden/>
    <w:rsid w:val="00C416CD"/>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semiHidden/>
    <w:rsid w:val="00C416CD"/>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semiHidden/>
    <w:rsid w:val="00C416CD"/>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semiHidden/>
    <w:rsid w:val="00C416CD"/>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semiHidden/>
    <w:rsid w:val="00C416CD"/>
    <w:rPr>
      <w:rFonts w:ascii="Arial" w:eastAsia="Times New Roman" w:hAnsi="Arial" w:cs="Times New Roman"/>
      <w:kern w:val="22"/>
      <w:szCs w:val="20"/>
      <w:lang w:val="en-GB" w:eastAsia="en-GB"/>
    </w:rPr>
  </w:style>
  <w:style w:type="character" w:styleId="FollowedHyperlink">
    <w:name w:val="FollowedHyperlink"/>
    <w:uiPriority w:val="99"/>
    <w:semiHidden/>
    <w:unhideWhenUsed/>
    <w:rsid w:val="00C416CD"/>
    <w:rPr>
      <w:color w:val="606420"/>
      <w:u w:val="single"/>
    </w:rPr>
  </w:style>
  <w:style w:type="character" w:customStyle="1" w:styleId="NormalWebChar">
    <w:name w:val="Normal (Web) Char"/>
    <w:link w:val="NormalWeb"/>
    <w:semiHidden/>
    <w:locked/>
    <w:rsid w:val="00C416CD"/>
    <w:rPr>
      <w:rFonts w:ascii="Verdana" w:hAnsi="Verdana"/>
      <w:sz w:val="24"/>
      <w:szCs w:val="24"/>
    </w:rPr>
  </w:style>
  <w:style w:type="paragraph" w:customStyle="1" w:styleId="msonormal0">
    <w:name w:val="msonormal"/>
    <w:basedOn w:val="Normal"/>
    <w:next w:val="Normal"/>
    <w:rsid w:val="00C416CD"/>
    <w:pPr>
      <w:widowControl/>
      <w:autoSpaceDE w:val="0"/>
      <w:autoSpaceDN w:val="0"/>
      <w:adjustRightInd w:val="0"/>
      <w:spacing w:after="0" w:line="240" w:lineRule="auto"/>
    </w:pPr>
    <w:rPr>
      <w:rFonts w:ascii="Verdana" w:eastAsia="Times New Roman" w:hAnsi="Verdana" w:cs="Times New Roman"/>
      <w:sz w:val="24"/>
      <w:szCs w:val="24"/>
      <w:lang w:val="en-GB" w:eastAsia="en-GB"/>
    </w:rPr>
  </w:style>
  <w:style w:type="paragraph" w:styleId="NormalWeb">
    <w:name w:val="Normal (Web)"/>
    <w:basedOn w:val="Normal"/>
    <w:next w:val="Normal"/>
    <w:link w:val="NormalWebChar"/>
    <w:semiHidden/>
    <w:unhideWhenUsed/>
    <w:rsid w:val="00C416CD"/>
    <w:pPr>
      <w:widowControl/>
      <w:autoSpaceDE w:val="0"/>
      <w:autoSpaceDN w:val="0"/>
      <w:adjustRightInd w:val="0"/>
      <w:spacing w:after="0" w:line="240" w:lineRule="auto"/>
    </w:pPr>
    <w:rPr>
      <w:rFonts w:ascii="Verdana" w:hAnsi="Verdana"/>
      <w:sz w:val="24"/>
      <w:szCs w:val="24"/>
    </w:rPr>
  </w:style>
  <w:style w:type="paragraph" w:styleId="TOC1">
    <w:name w:val="toc 1"/>
    <w:basedOn w:val="Normal"/>
    <w:next w:val="Normal"/>
    <w:autoRedefine/>
    <w:uiPriority w:val="39"/>
    <w:semiHidden/>
    <w:unhideWhenUsed/>
    <w:rsid w:val="00C416CD"/>
    <w:pPr>
      <w:widowControl/>
      <w:autoSpaceDN w:val="0"/>
      <w:spacing w:after="100" w:line="240" w:lineRule="auto"/>
    </w:pPr>
    <w:rPr>
      <w:rFonts w:ascii="Arial" w:eastAsia="Times New Roman" w:hAnsi="Arial" w:cs="Times New Roman"/>
      <w:szCs w:val="24"/>
      <w:lang w:val="en-GB"/>
    </w:rPr>
  </w:style>
  <w:style w:type="paragraph" w:styleId="TOC2">
    <w:name w:val="toc 2"/>
    <w:basedOn w:val="TOC1"/>
    <w:next w:val="Normal"/>
    <w:autoRedefine/>
    <w:semiHidden/>
    <w:unhideWhenUsed/>
    <w:rsid w:val="00C416CD"/>
    <w:pPr>
      <w:spacing w:after="0"/>
      <w:ind w:left="220"/>
    </w:pPr>
    <w:rPr>
      <w:rFonts w:ascii="Calibri" w:hAnsi="Calibri"/>
      <w:smallCaps/>
      <w:sz w:val="20"/>
      <w:szCs w:val="20"/>
    </w:rPr>
  </w:style>
  <w:style w:type="paragraph" w:styleId="TOC3">
    <w:name w:val="toc 3"/>
    <w:basedOn w:val="TOC2"/>
    <w:next w:val="Normal"/>
    <w:autoRedefine/>
    <w:semiHidden/>
    <w:unhideWhenUsed/>
    <w:rsid w:val="00C416CD"/>
    <w:pPr>
      <w:ind w:left="440"/>
    </w:pPr>
    <w:rPr>
      <w:i/>
      <w:iCs/>
      <w:smallCaps w:val="0"/>
    </w:rPr>
  </w:style>
  <w:style w:type="paragraph" w:styleId="TOC4">
    <w:name w:val="toc 4"/>
    <w:basedOn w:val="TOC3"/>
    <w:next w:val="Normal"/>
    <w:autoRedefine/>
    <w:semiHidden/>
    <w:unhideWhenUsed/>
    <w:rsid w:val="00C416CD"/>
    <w:pPr>
      <w:ind w:left="660"/>
    </w:pPr>
    <w:rPr>
      <w:i w:val="0"/>
      <w:iCs w:val="0"/>
      <w:sz w:val="18"/>
      <w:szCs w:val="18"/>
    </w:rPr>
  </w:style>
  <w:style w:type="paragraph" w:styleId="TOC5">
    <w:name w:val="toc 5"/>
    <w:basedOn w:val="TOC4"/>
    <w:next w:val="Normal"/>
    <w:autoRedefine/>
    <w:semiHidden/>
    <w:unhideWhenUsed/>
    <w:rsid w:val="00C416CD"/>
    <w:pPr>
      <w:ind w:left="880"/>
    </w:pPr>
  </w:style>
  <w:style w:type="paragraph" w:styleId="TOC6">
    <w:name w:val="toc 6"/>
    <w:basedOn w:val="TOC5"/>
    <w:next w:val="Normal"/>
    <w:autoRedefine/>
    <w:semiHidden/>
    <w:unhideWhenUsed/>
    <w:rsid w:val="00C416CD"/>
    <w:pPr>
      <w:ind w:left="1100"/>
    </w:pPr>
  </w:style>
  <w:style w:type="paragraph" w:styleId="TOC7">
    <w:name w:val="toc 7"/>
    <w:basedOn w:val="TOC6"/>
    <w:next w:val="Normal"/>
    <w:autoRedefine/>
    <w:semiHidden/>
    <w:unhideWhenUsed/>
    <w:rsid w:val="00C416CD"/>
    <w:pPr>
      <w:ind w:left="1320"/>
    </w:pPr>
  </w:style>
  <w:style w:type="paragraph" w:styleId="TOC8">
    <w:name w:val="toc 8"/>
    <w:basedOn w:val="Normal"/>
    <w:next w:val="Normal"/>
    <w:autoRedefine/>
    <w:semiHidden/>
    <w:unhideWhenUsed/>
    <w:rsid w:val="00C416CD"/>
    <w:pPr>
      <w:widowControl/>
      <w:autoSpaceDN w:val="0"/>
      <w:spacing w:after="0" w:line="240" w:lineRule="auto"/>
      <w:ind w:left="1540"/>
    </w:pPr>
    <w:rPr>
      <w:rFonts w:ascii="Calibri" w:eastAsia="Times New Roman" w:hAnsi="Calibri" w:cs="Times New Roman"/>
      <w:sz w:val="18"/>
      <w:szCs w:val="18"/>
      <w:lang w:val="en-GB"/>
    </w:rPr>
  </w:style>
  <w:style w:type="paragraph" w:styleId="TOC9">
    <w:name w:val="toc 9"/>
    <w:basedOn w:val="Normal"/>
    <w:next w:val="Normal"/>
    <w:autoRedefine/>
    <w:semiHidden/>
    <w:unhideWhenUsed/>
    <w:rsid w:val="00C416CD"/>
    <w:pPr>
      <w:widowControl/>
      <w:autoSpaceDN w:val="0"/>
      <w:spacing w:after="0" w:line="240" w:lineRule="auto"/>
      <w:ind w:left="1760"/>
    </w:pPr>
    <w:rPr>
      <w:rFonts w:ascii="Calibri" w:eastAsia="Times New Roman" w:hAnsi="Calibri" w:cs="Times New Roman"/>
      <w:sz w:val="18"/>
      <w:szCs w:val="18"/>
      <w:lang w:val="en-GB"/>
    </w:rPr>
  </w:style>
  <w:style w:type="paragraph" w:styleId="CommentText">
    <w:name w:val="annotation text"/>
    <w:basedOn w:val="Normal"/>
    <w:next w:val="Normal"/>
    <w:link w:val="CommentTextChar"/>
    <w:semiHidden/>
    <w:unhideWhenUsed/>
    <w:rsid w:val="00C416CD"/>
    <w:pPr>
      <w:widowControl/>
      <w:autoSpaceDN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C416CD"/>
    <w:rPr>
      <w:rFonts w:ascii="Arial" w:eastAsia="Times New Roman" w:hAnsi="Arial" w:cs="Times New Roman"/>
      <w:sz w:val="20"/>
      <w:szCs w:val="20"/>
      <w:lang w:val="en-GB"/>
    </w:rPr>
  </w:style>
  <w:style w:type="paragraph" w:styleId="TOAHeading">
    <w:name w:val="toa heading"/>
    <w:basedOn w:val="Normal"/>
    <w:next w:val="Normal"/>
    <w:semiHidden/>
    <w:unhideWhenUsed/>
    <w:rsid w:val="00C416CD"/>
    <w:pPr>
      <w:widowControl/>
      <w:tabs>
        <w:tab w:val="right" w:pos="9360"/>
      </w:tabs>
      <w:suppressAutoHyphens/>
      <w:autoSpaceDN w:val="0"/>
      <w:spacing w:after="0" w:line="240" w:lineRule="auto"/>
    </w:pPr>
    <w:rPr>
      <w:rFonts w:ascii="Courier New" w:eastAsia="Times New Roman" w:hAnsi="Courier New" w:cs="Times New Roman"/>
      <w:sz w:val="20"/>
      <w:szCs w:val="20"/>
    </w:rPr>
  </w:style>
  <w:style w:type="paragraph" w:styleId="ListNumber">
    <w:name w:val="List Number"/>
    <w:basedOn w:val="Normal"/>
    <w:next w:val="Normal"/>
    <w:semiHidden/>
    <w:unhideWhenUsed/>
    <w:rsid w:val="00C416CD"/>
    <w:pPr>
      <w:widowControl/>
      <w:tabs>
        <w:tab w:val="num" w:pos="360"/>
      </w:tabs>
      <w:autoSpaceDN w:val="0"/>
      <w:spacing w:after="0" w:line="240" w:lineRule="auto"/>
      <w:ind w:left="360" w:hanging="360"/>
    </w:pPr>
    <w:rPr>
      <w:rFonts w:ascii="Arial" w:eastAsia="Times New Roman" w:hAnsi="Arial" w:cs="Times New Roman"/>
      <w:szCs w:val="24"/>
      <w:lang w:val="en-GB"/>
    </w:rPr>
  </w:style>
  <w:style w:type="paragraph" w:styleId="BodyText">
    <w:name w:val="Body Text"/>
    <w:basedOn w:val="Normal"/>
    <w:next w:val="Normal"/>
    <w:link w:val="BodyTextChar"/>
    <w:semiHidden/>
    <w:unhideWhenUsed/>
    <w:rsid w:val="00C416CD"/>
    <w:pPr>
      <w:widowControl/>
      <w:autoSpaceDN w:val="0"/>
      <w:spacing w:after="120" w:line="240" w:lineRule="auto"/>
    </w:pPr>
    <w:rPr>
      <w:rFonts w:ascii="Arial" w:eastAsia="Times New Roman" w:hAnsi="Arial" w:cs="Times New Roman"/>
      <w:szCs w:val="24"/>
      <w:lang w:val="en-GB"/>
    </w:rPr>
  </w:style>
  <w:style w:type="character" w:customStyle="1" w:styleId="BodyTextChar">
    <w:name w:val="Body Text Char"/>
    <w:basedOn w:val="DefaultParagraphFont"/>
    <w:link w:val="BodyText"/>
    <w:semiHidden/>
    <w:rsid w:val="00C416CD"/>
    <w:rPr>
      <w:rFonts w:ascii="Arial" w:eastAsia="Times New Roman" w:hAnsi="Arial" w:cs="Times New Roman"/>
      <w:szCs w:val="24"/>
      <w:lang w:val="en-GB"/>
    </w:rPr>
  </w:style>
  <w:style w:type="paragraph" w:styleId="BodyText3">
    <w:name w:val="Body Text 3"/>
    <w:basedOn w:val="Normal"/>
    <w:next w:val="Normal"/>
    <w:link w:val="BodyText3Char"/>
    <w:semiHidden/>
    <w:unhideWhenUsed/>
    <w:rsid w:val="00C416CD"/>
    <w:pPr>
      <w:widowControl/>
      <w:autoSpaceDN w:val="0"/>
      <w:spacing w:after="0" w:line="240" w:lineRule="auto"/>
    </w:pPr>
    <w:rPr>
      <w:rFonts w:ascii="Times New Roman" w:eastAsia="Times New Roman" w:hAnsi="Times New Roman" w:cs="Times New Roman"/>
      <w:b/>
      <w:i/>
      <w:sz w:val="20"/>
      <w:szCs w:val="20"/>
      <w:lang w:val="en-GB"/>
    </w:rPr>
  </w:style>
  <w:style w:type="character" w:customStyle="1" w:styleId="BodyText3Char">
    <w:name w:val="Body Text 3 Char"/>
    <w:basedOn w:val="DefaultParagraphFont"/>
    <w:link w:val="BodyText3"/>
    <w:semiHidden/>
    <w:rsid w:val="00C416CD"/>
    <w:rPr>
      <w:rFonts w:ascii="Times New Roman" w:eastAsia="Times New Roman" w:hAnsi="Times New Roman" w:cs="Times New Roman"/>
      <w:b/>
      <w:i/>
      <w:sz w:val="20"/>
      <w:szCs w:val="20"/>
      <w:lang w:val="en-GB"/>
    </w:rPr>
  </w:style>
  <w:style w:type="paragraph" w:styleId="BodyTextIndent2">
    <w:name w:val="Body Text Indent 2"/>
    <w:basedOn w:val="Normal"/>
    <w:next w:val="Normal"/>
    <w:link w:val="BodyTextIndent2Char"/>
    <w:semiHidden/>
    <w:unhideWhenUsed/>
    <w:rsid w:val="00C416CD"/>
    <w:pPr>
      <w:widowControl/>
      <w:autoSpaceDN w:val="0"/>
      <w:spacing w:after="120" w:line="480" w:lineRule="auto"/>
      <w:ind w:left="283"/>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semiHidden/>
    <w:rsid w:val="00C416CD"/>
    <w:rPr>
      <w:rFonts w:ascii="Times New Roman" w:eastAsia="Times New Roman" w:hAnsi="Times New Roman" w:cs="Times New Roman"/>
      <w:sz w:val="24"/>
      <w:szCs w:val="24"/>
      <w:lang w:val="en-GB" w:eastAsia="en-GB"/>
    </w:rPr>
  </w:style>
  <w:style w:type="paragraph" w:styleId="DocumentMap">
    <w:name w:val="Document Map"/>
    <w:basedOn w:val="Normal"/>
    <w:next w:val="Normal"/>
    <w:link w:val="DocumentMapChar"/>
    <w:semiHidden/>
    <w:unhideWhenUsed/>
    <w:rsid w:val="00C416CD"/>
    <w:pPr>
      <w:widowControl/>
      <w:shd w:val="clear" w:color="auto" w:fill="000080"/>
      <w:autoSpaceDN w:val="0"/>
      <w:spacing w:after="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semiHidden/>
    <w:rsid w:val="00C416CD"/>
    <w:rPr>
      <w:rFonts w:ascii="Tahoma" w:eastAsia="Times New Roman" w:hAnsi="Tahoma" w:cs="Tahoma"/>
      <w:sz w:val="20"/>
      <w:szCs w:val="20"/>
      <w:shd w:val="clear" w:color="auto" w:fill="000080"/>
      <w:lang w:val="en-GB"/>
    </w:rPr>
  </w:style>
  <w:style w:type="paragraph" w:styleId="CommentSubject">
    <w:name w:val="annotation subject"/>
    <w:basedOn w:val="CommentText"/>
    <w:next w:val="CommentText"/>
    <w:link w:val="CommentSubjectChar"/>
    <w:semiHidden/>
    <w:unhideWhenUsed/>
    <w:rsid w:val="00C416CD"/>
    <w:rPr>
      <w:b/>
      <w:bCs/>
    </w:rPr>
  </w:style>
  <w:style w:type="character" w:customStyle="1" w:styleId="CommentSubjectChar">
    <w:name w:val="Comment Subject Char"/>
    <w:basedOn w:val="CommentTextChar"/>
    <w:link w:val="CommentSubject"/>
    <w:semiHidden/>
    <w:rsid w:val="00C416CD"/>
    <w:rPr>
      <w:rFonts w:ascii="Arial" w:eastAsia="Times New Roman" w:hAnsi="Arial" w:cs="Times New Roman"/>
      <w:b/>
      <w:bCs/>
      <w:sz w:val="20"/>
      <w:szCs w:val="20"/>
      <w:lang w:val="en-GB"/>
    </w:rPr>
  </w:style>
  <w:style w:type="paragraph" w:styleId="NoSpacing">
    <w:name w:val="No Spacing"/>
    <w:next w:val="Normal"/>
    <w:uiPriority w:val="1"/>
    <w:qFormat/>
    <w:rsid w:val="00C416CD"/>
    <w:pPr>
      <w:widowControl/>
      <w:autoSpaceDN w:val="0"/>
      <w:spacing w:after="0" w:line="240" w:lineRule="auto"/>
    </w:pPr>
    <w:rPr>
      <w:rFonts w:ascii="Calibri" w:eastAsia="Calibri" w:hAnsi="Calibri" w:cs="Times New Roman"/>
      <w:lang w:val="en-GB"/>
    </w:rPr>
  </w:style>
  <w:style w:type="paragraph" w:customStyle="1" w:styleId="AddressBlock">
    <w:name w:val="Address Block"/>
    <w:basedOn w:val="Normal"/>
    <w:next w:val="Normal"/>
    <w:rsid w:val="00C416CD"/>
    <w:pPr>
      <w:widowControl/>
      <w:autoSpaceDN w:val="0"/>
      <w:spacing w:after="0" w:line="240" w:lineRule="auto"/>
    </w:pPr>
    <w:rPr>
      <w:rFonts w:ascii="Times New Roman" w:eastAsia="Times New Roman" w:hAnsi="Times New Roman" w:cs="Times New Roman"/>
      <w:sz w:val="20"/>
      <w:szCs w:val="20"/>
      <w:lang w:val="en-GB" w:eastAsia="en-GB"/>
    </w:rPr>
  </w:style>
  <w:style w:type="paragraph" w:customStyle="1" w:styleId="DWNormal">
    <w:name w:val="DW Normal"/>
    <w:basedOn w:val="Normal"/>
    <w:next w:val="Normal"/>
    <w:rsid w:val="00C416CD"/>
    <w:pPr>
      <w:widowControl/>
      <w:autoSpaceDN w:val="0"/>
      <w:spacing w:after="0" w:line="240" w:lineRule="auto"/>
    </w:pPr>
    <w:rPr>
      <w:rFonts w:ascii="Times New Roman" w:eastAsia="Times New Roman" w:hAnsi="Times New Roman" w:cs="Times New Roman"/>
      <w:sz w:val="20"/>
      <w:szCs w:val="20"/>
      <w:lang w:val="en-GB" w:eastAsia="en-GB"/>
    </w:rPr>
  </w:style>
  <w:style w:type="paragraph" w:customStyle="1" w:styleId="DWAnnex">
    <w:name w:val="DW Annex"/>
    <w:basedOn w:val="DWNormal"/>
    <w:next w:val="Normal"/>
    <w:rsid w:val="00C416CD"/>
    <w:rPr>
      <w:b/>
      <w:caps/>
    </w:rPr>
  </w:style>
  <w:style w:type="paragraph" w:customStyle="1" w:styleId="Appointment">
    <w:name w:val="Appointment"/>
    <w:basedOn w:val="DWNormal"/>
    <w:next w:val="DWNormal"/>
    <w:rsid w:val="00C416CD"/>
    <w:pPr>
      <w:spacing w:before="120"/>
    </w:pPr>
    <w:rPr>
      <w:i/>
    </w:rPr>
  </w:style>
  <w:style w:type="paragraph" w:customStyle="1" w:styleId="Compliments">
    <w:name w:val="Compliments"/>
    <w:basedOn w:val="DWNormal"/>
    <w:next w:val="Normal"/>
    <w:rsid w:val="00C416CD"/>
    <w:pPr>
      <w:spacing w:before="1160"/>
    </w:pPr>
    <w:rPr>
      <w:i/>
    </w:rPr>
  </w:style>
  <w:style w:type="paragraph" w:customStyle="1" w:styleId="DWPara">
    <w:name w:val="DW Para"/>
    <w:basedOn w:val="DWNormal"/>
    <w:next w:val="Normal"/>
    <w:rsid w:val="00C416CD"/>
    <w:pPr>
      <w:spacing w:after="220"/>
    </w:pPr>
  </w:style>
  <w:style w:type="paragraph" w:customStyle="1" w:styleId="DWHdgGroup">
    <w:name w:val="DW Hdg Group"/>
    <w:basedOn w:val="DWNormal"/>
    <w:next w:val="DWPara"/>
    <w:rsid w:val="00C416CD"/>
    <w:pPr>
      <w:keepNext/>
      <w:numPr>
        <w:ilvl w:val="12"/>
      </w:numPr>
      <w:spacing w:after="220"/>
    </w:pPr>
    <w:rPr>
      <w:b/>
      <w:caps/>
    </w:rPr>
  </w:style>
  <w:style w:type="paragraph" w:customStyle="1" w:styleId="DWHdgMain">
    <w:name w:val="DW Hdg Main"/>
    <w:basedOn w:val="DWHdgGroup"/>
    <w:next w:val="DWHdgGroup"/>
    <w:rsid w:val="00C416CD"/>
    <w:pPr>
      <w:jc w:val="center"/>
    </w:pPr>
  </w:style>
  <w:style w:type="paragraph" w:customStyle="1" w:styleId="DWName">
    <w:name w:val="DW Name"/>
    <w:basedOn w:val="DWNormal"/>
    <w:next w:val="Normal"/>
    <w:rsid w:val="00C416CD"/>
    <w:pPr>
      <w:keepNext/>
      <w:spacing w:before="220"/>
    </w:pPr>
    <w:rPr>
      <w:caps/>
    </w:rPr>
  </w:style>
  <w:style w:type="paragraph" w:customStyle="1" w:styleId="DWListNumerical">
    <w:name w:val="DW List Numerical"/>
    <w:basedOn w:val="DWNormal"/>
    <w:next w:val="Normal"/>
    <w:rsid w:val="00C416CD"/>
    <w:pPr>
      <w:numPr>
        <w:numId w:val="111"/>
      </w:numPr>
    </w:pPr>
  </w:style>
  <w:style w:type="paragraph" w:customStyle="1" w:styleId="Originator">
    <w:name w:val="Originator"/>
    <w:basedOn w:val="DWNormal"/>
    <w:next w:val="Normal"/>
    <w:rsid w:val="00C416CD"/>
    <w:pPr>
      <w:spacing w:after="220"/>
    </w:pPr>
  </w:style>
  <w:style w:type="paragraph" w:customStyle="1" w:styleId="DWTable">
    <w:name w:val="DW Table"/>
    <w:basedOn w:val="DWNormal"/>
    <w:next w:val="Normal"/>
    <w:rsid w:val="00C416CD"/>
  </w:style>
  <w:style w:type="paragraph" w:customStyle="1" w:styleId="TableBox">
    <w:name w:val="Table Box"/>
    <w:basedOn w:val="DWTable"/>
    <w:next w:val="DWPara"/>
    <w:rsid w:val="00C416CD"/>
    <w:pPr>
      <w:numPr>
        <w:ilvl w:val="12"/>
      </w:numPr>
    </w:pPr>
  </w:style>
  <w:style w:type="paragraph" w:customStyle="1" w:styleId="DWTablePara">
    <w:name w:val="DW Table Para"/>
    <w:basedOn w:val="DWTable"/>
    <w:next w:val="Normal"/>
    <w:rsid w:val="00C416C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C416CD"/>
    <w:pPr>
      <w:spacing w:after="100"/>
      <w:jc w:val="center"/>
    </w:pPr>
  </w:style>
  <w:style w:type="paragraph" w:customStyle="1" w:styleId="DWTableHdg">
    <w:name w:val="DW Table Hdg"/>
    <w:basedOn w:val="DWTable"/>
    <w:next w:val="DWTableCol"/>
    <w:rsid w:val="00C416CD"/>
    <w:pPr>
      <w:spacing w:before="100" w:after="100"/>
      <w:jc w:val="center"/>
    </w:pPr>
    <w:rPr>
      <w:b/>
    </w:rPr>
  </w:style>
  <w:style w:type="paragraph" w:customStyle="1" w:styleId="TelFaxBlock">
    <w:name w:val="Tel/Fax Block"/>
    <w:basedOn w:val="Normal"/>
    <w:next w:val="Normal"/>
    <w:rsid w:val="00C416CD"/>
    <w:pPr>
      <w:widowControl/>
      <w:autoSpaceDN w:val="0"/>
      <w:spacing w:after="0" w:line="240" w:lineRule="auto"/>
    </w:pPr>
    <w:rPr>
      <w:rFonts w:ascii="Times New Roman" w:eastAsia="Times New Roman" w:hAnsi="Times New Roman" w:cs="Times New Roman"/>
      <w:sz w:val="18"/>
      <w:szCs w:val="20"/>
      <w:lang w:val="en-GB" w:eastAsia="en-GB"/>
    </w:rPr>
  </w:style>
  <w:style w:type="paragraph" w:customStyle="1" w:styleId="UnitTitle">
    <w:name w:val="Unit Title"/>
    <w:basedOn w:val="AddressBlock"/>
    <w:next w:val="AddressBlock"/>
    <w:rsid w:val="00C416CD"/>
    <w:rPr>
      <w:b/>
      <w:sz w:val="22"/>
    </w:rPr>
  </w:style>
  <w:style w:type="paragraph" w:customStyle="1" w:styleId="DWSignature">
    <w:name w:val="DW Signature"/>
    <w:basedOn w:val="DWNormal"/>
    <w:next w:val="DWName"/>
    <w:rsid w:val="00C416CD"/>
    <w:pPr>
      <w:spacing w:before="160"/>
    </w:pPr>
  </w:style>
  <w:style w:type="paragraph" w:customStyle="1" w:styleId="DWParaNum1">
    <w:name w:val="DW Para Num1"/>
    <w:basedOn w:val="DWPara"/>
    <w:next w:val="Normal"/>
    <w:rsid w:val="00C416CD"/>
    <w:pPr>
      <w:numPr>
        <w:numId w:val="112"/>
      </w:numPr>
    </w:pPr>
  </w:style>
  <w:style w:type="paragraph" w:customStyle="1" w:styleId="DWParaNum2">
    <w:name w:val="DW Para Num2"/>
    <w:basedOn w:val="DWPara"/>
    <w:next w:val="Normal"/>
    <w:rsid w:val="00C416CD"/>
    <w:pPr>
      <w:numPr>
        <w:ilvl w:val="1"/>
        <w:numId w:val="112"/>
      </w:numPr>
    </w:pPr>
  </w:style>
  <w:style w:type="paragraph" w:customStyle="1" w:styleId="DWParaNum3">
    <w:name w:val="DW Para Num3"/>
    <w:basedOn w:val="DWPara"/>
    <w:next w:val="Normal"/>
    <w:rsid w:val="00C416CD"/>
    <w:pPr>
      <w:numPr>
        <w:ilvl w:val="2"/>
        <w:numId w:val="112"/>
      </w:numPr>
    </w:pPr>
  </w:style>
  <w:style w:type="paragraph" w:customStyle="1" w:styleId="DWParaNum4">
    <w:name w:val="DW Para Num4"/>
    <w:basedOn w:val="DWPara"/>
    <w:next w:val="Normal"/>
    <w:rsid w:val="00C416CD"/>
    <w:pPr>
      <w:numPr>
        <w:ilvl w:val="3"/>
        <w:numId w:val="112"/>
      </w:numPr>
    </w:pPr>
  </w:style>
  <w:style w:type="paragraph" w:customStyle="1" w:styleId="DWParaNum5">
    <w:name w:val="DW Para Num5"/>
    <w:basedOn w:val="DWPara"/>
    <w:next w:val="Normal"/>
    <w:rsid w:val="00C416CD"/>
    <w:pPr>
      <w:numPr>
        <w:ilvl w:val="4"/>
        <w:numId w:val="112"/>
      </w:numPr>
    </w:pPr>
  </w:style>
  <w:style w:type="paragraph" w:customStyle="1" w:styleId="DWParaPB1">
    <w:name w:val="DW Para PB1"/>
    <w:basedOn w:val="DWPara"/>
    <w:next w:val="Normal"/>
    <w:rsid w:val="00C416CD"/>
    <w:pPr>
      <w:numPr>
        <w:numId w:val="113"/>
      </w:numPr>
    </w:pPr>
  </w:style>
  <w:style w:type="paragraph" w:customStyle="1" w:styleId="DWParaPB2">
    <w:name w:val="DW Para PB2"/>
    <w:basedOn w:val="DWPara"/>
    <w:next w:val="Normal"/>
    <w:rsid w:val="00C416CD"/>
    <w:pPr>
      <w:numPr>
        <w:ilvl w:val="1"/>
        <w:numId w:val="113"/>
      </w:numPr>
    </w:pPr>
  </w:style>
  <w:style w:type="paragraph" w:customStyle="1" w:styleId="DWParaPB3">
    <w:name w:val="DW Para PB3"/>
    <w:basedOn w:val="DWPara"/>
    <w:next w:val="Normal"/>
    <w:rsid w:val="00C416CD"/>
    <w:pPr>
      <w:numPr>
        <w:ilvl w:val="2"/>
        <w:numId w:val="113"/>
      </w:numPr>
    </w:pPr>
  </w:style>
  <w:style w:type="paragraph" w:customStyle="1" w:styleId="DWParaPB4">
    <w:name w:val="DW Para PB4"/>
    <w:basedOn w:val="DWPara"/>
    <w:next w:val="Normal"/>
    <w:rsid w:val="00C416CD"/>
    <w:pPr>
      <w:numPr>
        <w:ilvl w:val="3"/>
        <w:numId w:val="113"/>
      </w:numPr>
    </w:pPr>
  </w:style>
  <w:style w:type="paragraph" w:customStyle="1" w:styleId="DWParaPB5">
    <w:name w:val="DW Para PB5"/>
    <w:basedOn w:val="DWPara"/>
    <w:next w:val="Normal"/>
    <w:rsid w:val="00C416CD"/>
    <w:pPr>
      <w:numPr>
        <w:ilvl w:val="4"/>
        <w:numId w:val="113"/>
      </w:numPr>
    </w:pPr>
  </w:style>
  <w:style w:type="paragraph" w:customStyle="1" w:styleId="DWTableParaNum1">
    <w:name w:val="DW Table Para Num1"/>
    <w:basedOn w:val="DWTablePara"/>
    <w:next w:val="Normal"/>
    <w:rsid w:val="00C416CD"/>
    <w:pPr>
      <w:numPr>
        <w:numId w:val="114"/>
      </w:numPr>
      <w:tabs>
        <w:tab w:val="clear" w:pos="360"/>
        <w:tab w:val="left" w:pos="369"/>
      </w:tabs>
    </w:pPr>
  </w:style>
  <w:style w:type="paragraph" w:customStyle="1" w:styleId="DWTableParaNum2">
    <w:name w:val="DW Table Para Num2"/>
    <w:basedOn w:val="DWTablePara"/>
    <w:next w:val="Normal"/>
    <w:rsid w:val="00C416CD"/>
    <w:pPr>
      <w:numPr>
        <w:ilvl w:val="1"/>
        <w:numId w:val="114"/>
      </w:numPr>
      <w:tabs>
        <w:tab w:val="left" w:pos="737"/>
      </w:tabs>
    </w:pPr>
  </w:style>
  <w:style w:type="paragraph" w:customStyle="1" w:styleId="DWTableParaNum3">
    <w:name w:val="DW Table Para Num3"/>
    <w:basedOn w:val="DWTablePara"/>
    <w:next w:val="Normal"/>
    <w:rsid w:val="00C416CD"/>
    <w:pPr>
      <w:numPr>
        <w:ilvl w:val="2"/>
        <w:numId w:val="114"/>
      </w:numPr>
      <w:tabs>
        <w:tab w:val="left" w:pos="1106"/>
      </w:tabs>
    </w:pPr>
  </w:style>
  <w:style w:type="paragraph" w:customStyle="1" w:styleId="DWTableParaNum4">
    <w:name w:val="DW Table Para Num4"/>
    <w:basedOn w:val="DWTablePara"/>
    <w:next w:val="Normal"/>
    <w:rsid w:val="00C416CD"/>
    <w:pPr>
      <w:numPr>
        <w:ilvl w:val="3"/>
        <w:numId w:val="114"/>
      </w:numPr>
      <w:tabs>
        <w:tab w:val="left" w:pos="1474"/>
      </w:tabs>
    </w:pPr>
  </w:style>
  <w:style w:type="paragraph" w:customStyle="1" w:styleId="DWTableParaNum5">
    <w:name w:val="DW Table Para Num5"/>
    <w:basedOn w:val="DWTablePara"/>
    <w:next w:val="Normal"/>
    <w:rsid w:val="00C416CD"/>
    <w:pPr>
      <w:numPr>
        <w:ilvl w:val="4"/>
        <w:numId w:val="114"/>
      </w:numPr>
      <w:tabs>
        <w:tab w:val="left" w:pos="1843"/>
      </w:tabs>
    </w:pPr>
  </w:style>
  <w:style w:type="paragraph" w:customStyle="1" w:styleId="DWParaBul1">
    <w:name w:val="DW Para Bul1"/>
    <w:basedOn w:val="DWPara"/>
    <w:next w:val="Normal"/>
    <w:rsid w:val="00C416CD"/>
    <w:pPr>
      <w:numPr>
        <w:numId w:val="115"/>
      </w:numPr>
    </w:pPr>
  </w:style>
  <w:style w:type="paragraph" w:customStyle="1" w:styleId="DWParaBul2">
    <w:name w:val="DW Para Bul2"/>
    <w:basedOn w:val="DWPara"/>
    <w:next w:val="Normal"/>
    <w:rsid w:val="00C416CD"/>
    <w:pPr>
      <w:numPr>
        <w:ilvl w:val="1"/>
        <w:numId w:val="115"/>
      </w:numPr>
    </w:pPr>
  </w:style>
  <w:style w:type="paragraph" w:customStyle="1" w:styleId="DWParaBul3">
    <w:name w:val="DW Para Bul3"/>
    <w:basedOn w:val="DWPara"/>
    <w:next w:val="Normal"/>
    <w:rsid w:val="00C416CD"/>
    <w:pPr>
      <w:numPr>
        <w:ilvl w:val="2"/>
        <w:numId w:val="115"/>
      </w:numPr>
    </w:pPr>
  </w:style>
  <w:style w:type="paragraph" w:customStyle="1" w:styleId="DWParaBul4">
    <w:name w:val="DW Para Bul4"/>
    <w:basedOn w:val="DWPara"/>
    <w:next w:val="Normal"/>
    <w:rsid w:val="00C416CD"/>
    <w:pPr>
      <w:numPr>
        <w:ilvl w:val="3"/>
        <w:numId w:val="115"/>
      </w:numPr>
    </w:pPr>
  </w:style>
  <w:style w:type="paragraph" w:customStyle="1" w:styleId="DWParaBul5">
    <w:name w:val="DW Para Bul5"/>
    <w:basedOn w:val="DWPara"/>
    <w:next w:val="Normal"/>
    <w:rsid w:val="00C416CD"/>
    <w:pPr>
      <w:numPr>
        <w:ilvl w:val="4"/>
        <w:numId w:val="115"/>
      </w:numPr>
    </w:pPr>
  </w:style>
  <w:style w:type="paragraph" w:customStyle="1" w:styleId="FooterFilename">
    <w:name w:val="Footer Filename"/>
    <w:basedOn w:val="Footer"/>
    <w:next w:val="Normal"/>
    <w:rsid w:val="00C416CD"/>
    <w:pPr>
      <w:widowControl/>
      <w:tabs>
        <w:tab w:val="clear" w:pos="4513"/>
        <w:tab w:val="clear" w:pos="9026"/>
        <w:tab w:val="center" w:pos="4815"/>
        <w:tab w:val="right" w:pos="9645"/>
      </w:tabs>
      <w:autoSpaceDN w:val="0"/>
      <w:spacing w:before="120"/>
    </w:pPr>
    <w:rPr>
      <w:rFonts w:ascii="Times New Roman" w:eastAsia="Times New Roman" w:hAnsi="Times New Roman" w:cs="Times New Roman"/>
      <w:sz w:val="12"/>
      <w:szCs w:val="20"/>
      <w:lang w:val="en-GB" w:eastAsia="en-GB"/>
    </w:rPr>
  </w:style>
  <w:style w:type="paragraph" w:customStyle="1" w:styleId="Char1">
    <w:name w:val="Char1"/>
    <w:basedOn w:val="Normal"/>
    <w:next w:val="Normal"/>
    <w:rsid w:val="00C416CD"/>
    <w:pPr>
      <w:keepLines/>
      <w:autoSpaceDN w:val="0"/>
      <w:spacing w:after="40" w:line="240" w:lineRule="exact"/>
      <w:ind w:left="2977"/>
    </w:pPr>
    <w:rPr>
      <w:rFonts w:ascii="Tahoma" w:eastAsia="Times New Roman" w:hAnsi="Tahoma" w:cs="Times New Roman"/>
      <w:szCs w:val="24"/>
    </w:rPr>
  </w:style>
  <w:style w:type="character" w:customStyle="1" w:styleId="Style1Char">
    <w:name w:val="Style1 Char"/>
    <w:link w:val="Style1"/>
    <w:locked/>
    <w:rsid w:val="00C416CD"/>
    <w:rPr>
      <w:rFonts w:ascii="Arial" w:hAnsi="Arial" w:cs="Arial"/>
      <w:b/>
      <w:szCs w:val="24"/>
      <w:u w:val="single"/>
    </w:rPr>
  </w:style>
  <w:style w:type="paragraph" w:customStyle="1" w:styleId="Style1">
    <w:name w:val="Style1"/>
    <w:basedOn w:val="Normal"/>
    <w:next w:val="Normal"/>
    <w:link w:val="Style1Char"/>
    <w:autoRedefine/>
    <w:rsid w:val="00C416CD"/>
    <w:pPr>
      <w:autoSpaceDN w:val="0"/>
      <w:spacing w:before="360" w:after="240" w:line="240" w:lineRule="auto"/>
    </w:pPr>
    <w:rPr>
      <w:rFonts w:ascii="Arial" w:hAnsi="Arial" w:cs="Arial"/>
      <w:b/>
      <w:szCs w:val="24"/>
      <w:u w:val="single"/>
    </w:rPr>
  </w:style>
  <w:style w:type="paragraph" w:customStyle="1" w:styleId="Style2">
    <w:name w:val="Style2"/>
    <w:next w:val="Normal"/>
    <w:autoRedefine/>
    <w:rsid w:val="00C416CD"/>
    <w:pPr>
      <w:widowControl/>
      <w:autoSpaceDN w:val="0"/>
      <w:spacing w:before="240" w:after="240" w:line="240" w:lineRule="auto"/>
    </w:pPr>
    <w:rPr>
      <w:rFonts w:ascii="Arial" w:eastAsia="Times New Roman" w:hAnsi="Arial" w:cs="Times New Roman"/>
      <w:szCs w:val="24"/>
      <w:lang w:val="en-GB" w:eastAsia="en-GB"/>
    </w:rPr>
  </w:style>
  <w:style w:type="paragraph" w:customStyle="1" w:styleId="Style3">
    <w:name w:val="Style3"/>
    <w:basedOn w:val="Style2"/>
    <w:next w:val="Normal"/>
    <w:autoRedefine/>
    <w:rsid w:val="00C416CD"/>
    <w:pPr>
      <w:tabs>
        <w:tab w:val="num" w:pos="1871"/>
      </w:tabs>
    </w:pPr>
    <w:rPr>
      <w:sz w:val="20"/>
      <w:szCs w:val="20"/>
    </w:rPr>
  </w:style>
  <w:style w:type="paragraph" w:customStyle="1" w:styleId="Style4">
    <w:name w:val="Style4"/>
    <w:basedOn w:val="Style3"/>
    <w:next w:val="Normal"/>
    <w:rsid w:val="00C416CD"/>
    <w:pPr>
      <w:tabs>
        <w:tab w:val="clear" w:pos="1871"/>
      </w:tabs>
    </w:pPr>
  </w:style>
  <w:style w:type="paragraph" w:customStyle="1" w:styleId="Style5">
    <w:name w:val="Style5"/>
    <w:basedOn w:val="Style1"/>
    <w:next w:val="Normal"/>
    <w:autoRedefine/>
    <w:rsid w:val="00C416CD"/>
    <w:rPr>
      <w:b w:val="0"/>
    </w:rPr>
  </w:style>
  <w:style w:type="paragraph" w:customStyle="1" w:styleId="Condensed1">
    <w:name w:val="Condensed1"/>
    <w:basedOn w:val="Style1"/>
    <w:next w:val="Normal"/>
    <w:autoRedefine/>
    <w:rsid w:val="00C416CD"/>
    <w:pPr>
      <w:keepNext/>
      <w:spacing w:before="0" w:after="0"/>
    </w:pPr>
    <w:rPr>
      <w:sz w:val="20"/>
    </w:rPr>
  </w:style>
  <w:style w:type="paragraph" w:customStyle="1" w:styleId="Condensed2">
    <w:name w:val="Condensed2"/>
    <w:basedOn w:val="Style2"/>
    <w:next w:val="Normal"/>
    <w:autoRedefine/>
    <w:rsid w:val="00C416CD"/>
    <w:pPr>
      <w:numPr>
        <w:ilvl w:val="3"/>
        <w:numId w:val="116"/>
      </w:numPr>
      <w:tabs>
        <w:tab w:val="left" w:pos="851"/>
      </w:tabs>
      <w:spacing w:before="0" w:after="0"/>
    </w:pPr>
    <w:rPr>
      <w:sz w:val="20"/>
    </w:rPr>
  </w:style>
  <w:style w:type="paragraph" w:customStyle="1" w:styleId="Condensed3">
    <w:name w:val="Condensed3"/>
    <w:basedOn w:val="Style3"/>
    <w:next w:val="Normal"/>
    <w:rsid w:val="00C416CD"/>
    <w:pPr>
      <w:spacing w:before="0" w:after="120"/>
      <w:ind w:left="1872" w:hanging="1021"/>
    </w:pPr>
    <w:rPr>
      <w:rFonts w:cs="Arial"/>
    </w:rPr>
  </w:style>
  <w:style w:type="paragraph" w:customStyle="1" w:styleId="Condensed4">
    <w:name w:val="Condensed4"/>
    <w:basedOn w:val="Style4"/>
    <w:next w:val="Normal"/>
    <w:autoRedefine/>
    <w:rsid w:val="00C416CD"/>
    <w:pPr>
      <w:tabs>
        <w:tab w:val="num" w:pos="2835"/>
      </w:tabs>
      <w:spacing w:before="0" w:after="120"/>
      <w:ind w:left="2835" w:hanging="964"/>
      <w:contextualSpacing/>
    </w:pPr>
    <w:rPr>
      <w:rFonts w:cs="Arial"/>
    </w:rPr>
  </w:style>
  <w:style w:type="paragraph" w:customStyle="1" w:styleId="condensed2nonumber">
    <w:name w:val="condensed2 no number"/>
    <w:basedOn w:val="Style3"/>
    <w:next w:val="Normal"/>
    <w:rsid w:val="00C416CD"/>
    <w:pPr>
      <w:tabs>
        <w:tab w:val="clear" w:pos="1871"/>
      </w:tabs>
      <w:spacing w:before="0" w:after="120"/>
      <w:ind w:left="1702" w:hanging="851"/>
    </w:pPr>
    <w:rPr>
      <w:rFonts w:cs="Arial"/>
    </w:rPr>
  </w:style>
  <w:style w:type="paragraph" w:customStyle="1" w:styleId="Condensed5">
    <w:name w:val="Condensed5"/>
    <w:basedOn w:val="Style5"/>
    <w:next w:val="Normal"/>
    <w:autoRedefine/>
    <w:rsid w:val="00C416CD"/>
    <w:pPr>
      <w:tabs>
        <w:tab w:val="num" w:pos="4082"/>
        <w:tab w:val="num" w:pos="4253"/>
      </w:tabs>
      <w:spacing w:before="0" w:after="120"/>
      <w:ind w:left="4082" w:hanging="1247"/>
      <w:contextualSpacing/>
    </w:pPr>
    <w:rPr>
      <w:sz w:val="20"/>
      <w:u w:val="none"/>
    </w:rPr>
  </w:style>
  <w:style w:type="paragraph" w:customStyle="1" w:styleId="Body">
    <w:name w:val="Body"/>
    <w:basedOn w:val="Normal"/>
    <w:next w:val="Normal"/>
    <w:rsid w:val="00C416CD"/>
    <w:pPr>
      <w:autoSpaceDN w:val="0"/>
      <w:spacing w:after="220" w:line="360" w:lineRule="auto"/>
      <w:jc w:val="both"/>
    </w:pPr>
    <w:rPr>
      <w:rFonts w:ascii="Arial" w:eastAsia="Batang" w:hAnsi="Arial" w:cs="Times New Roman"/>
      <w:szCs w:val="24"/>
      <w:lang w:val="en-GB" w:eastAsia="en-GB"/>
    </w:rPr>
  </w:style>
  <w:style w:type="paragraph" w:customStyle="1" w:styleId="StyleHeading2Justified">
    <w:name w:val="Style Heading 2 + Justified"/>
    <w:basedOn w:val="Heading2"/>
    <w:next w:val="Normal"/>
    <w:rsid w:val="00C416CD"/>
    <w:pPr>
      <w:keepNext w:val="0"/>
      <w:widowControl w:val="0"/>
      <w:tabs>
        <w:tab w:val="num" w:pos="851"/>
      </w:tabs>
      <w:overflowPunct/>
      <w:autoSpaceDE/>
      <w:adjustRightInd/>
      <w:spacing w:before="0" w:after="0"/>
      <w:ind w:left="851" w:hanging="709"/>
      <w:jc w:val="both"/>
    </w:pPr>
    <w:rPr>
      <w:bCs/>
      <w:i w:val="0"/>
      <w:kern w:val="0"/>
      <w:sz w:val="22"/>
      <w:lang w:eastAsia="en-GB"/>
    </w:rPr>
  </w:style>
  <w:style w:type="paragraph" w:customStyle="1" w:styleId="Default1">
    <w:name w:val="Default1"/>
    <w:basedOn w:val="Default"/>
    <w:next w:val="Default"/>
    <w:rsid w:val="00C416CD"/>
    <w:rPr>
      <w:rFonts w:cs="Times New Roman"/>
      <w:color w:val="auto"/>
      <w:lang w:val="en-GB"/>
    </w:rPr>
  </w:style>
  <w:style w:type="paragraph" w:customStyle="1" w:styleId="StyleHeading210ptLeft1cmFirstline0cm">
    <w:name w:val="Style Heading 2 + 10 pt Left:  1 cm First line:  0 cm"/>
    <w:basedOn w:val="Heading2"/>
    <w:next w:val="Normal"/>
    <w:rsid w:val="00C416CD"/>
    <w:pPr>
      <w:keepNext w:val="0"/>
      <w:widowControl w:val="0"/>
      <w:tabs>
        <w:tab w:val="num" w:pos="851"/>
      </w:tabs>
      <w:overflowPunct/>
      <w:autoSpaceDE/>
      <w:adjustRightInd/>
      <w:spacing w:before="0" w:after="0"/>
      <w:ind w:left="567"/>
      <w:jc w:val="both"/>
    </w:pPr>
    <w:rPr>
      <w:i w:val="0"/>
      <w:kern w:val="0"/>
      <w:sz w:val="22"/>
      <w:lang w:eastAsia="en-GB"/>
    </w:rPr>
  </w:style>
  <w:style w:type="paragraph" w:customStyle="1" w:styleId="StyleHeading1CenteredLeft025cmFirstline0cm">
    <w:name w:val="Style Heading 1 + Centered Left:  0.25 cm First line:  0 cm"/>
    <w:next w:val="Normal"/>
    <w:rsid w:val="00C416CD"/>
    <w:pPr>
      <w:widowControl/>
      <w:autoSpaceDN w:val="0"/>
      <w:spacing w:after="0" w:line="240" w:lineRule="auto"/>
      <w:ind w:left="142"/>
      <w:jc w:val="center"/>
    </w:pPr>
    <w:rPr>
      <w:rFonts w:ascii="Arial" w:eastAsia="Times New Roman" w:hAnsi="Arial" w:cs="Times New Roman"/>
      <w:b/>
      <w:bCs/>
      <w:szCs w:val="20"/>
      <w:u w:val="single"/>
      <w:lang w:val="en-GB" w:eastAsia="en-GB"/>
    </w:rPr>
  </w:style>
  <w:style w:type="character" w:customStyle="1" w:styleId="scsectionheadingsChar">
    <w:name w:val="sc_section_headings Char"/>
    <w:link w:val="scsectionheadings"/>
    <w:locked/>
    <w:rsid w:val="00C416CD"/>
    <w:rPr>
      <w:rFonts w:ascii="Arial" w:hAnsi="Arial" w:cs="Arial"/>
      <w:b/>
      <w:bCs/>
      <w:kern w:val="32"/>
      <w:sz w:val="17"/>
      <w:szCs w:val="32"/>
    </w:rPr>
  </w:style>
  <w:style w:type="paragraph" w:customStyle="1" w:styleId="scsectionheadings">
    <w:name w:val="sc_section_headings"/>
    <w:basedOn w:val="Heading1"/>
    <w:next w:val="Normal"/>
    <w:link w:val="scsectionheadingsChar"/>
    <w:qFormat/>
    <w:rsid w:val="00C416CD"/>
    <w:pPr>
      <w:spacing w:after="120"/>
    </w:pPr>
    <w:rPr>
      <w:rFonts w:eastAsiaTheme="minorHAnsi"/>
      <w:sz w:val="17"/>
      <w:lang w:val="en-US" w:eastAsia="en-US"/>
    </w:rPr>
  </w:style>
  <w:style w:type="character" w:customStyle="1" w:styleId="scDEFCONChar">
    <w:name w:val="sc_DEFCON Char"/>
    <w:link w:val="scDEFCON"/>
    <w:locked/>
    <w:rsid w:val="00C416CD"/>
    <w:rPr>
      <w:rFonts w:ascii="Arial" w:hAnsi="Arial" w:cs="Arial"/>
      <w:kern w:val="22"/>
      <w:sz w:val="17"/>
    </w:rPr>
  </w:style>
  <w:style w:type="paragraph" w:customStyle="1" w:styleId="scDEFCON">
    <w:name w:val="sc_DEFCON"/>
    <w:basedOn w:val="Heading2"/>
    <w:next w:val="Normal"/>
    <w:link w:val="scDEFCONChar"/>
    <w:qFormat/>
    <w:rsid w:val="00C416CD"/>
    <w:pPr>
      <w:keepNext w:val="0"/>
      <w:spacing w:after="120"/>
    </w:pPr>
    <w:rPr>
      <w:rFonts w:eastAsiaTheme="minorHAnsi" w:cs="Arial"/>
      <w:b w:val="0"/>
      <w:i w:val="0"/>
      <w:sz w:val="17"/>
      <w:szCs w:val="22"/>
      <w:lang w:val="en-US"/>
    </w:rPr>
  </w:style>
  <w:style w:type="character" w:customStyle="1" w:styleId="scconditiontextChar">
    <w:name w:val="sc_condition_text Char"/>
    <w:link w:val="scconditiontext"/>
    <w:locked/>
    <w:rsid w:val="00C416CD"/>
    <w:rPr>
      <w:rFonts w:ascii="Arial" w:hAnsi="Arial" w:cs="Arial"/>
      <w:sz w:val="17"/>
      <w:szCs w:val="24"/>
    </w:rPr>
  </w:style>
  <w:style w:type="paragraph" w:customStyle="1" w:styleId="scconditiontext">
    <w:name w:val="sc_condition_text"/>
    <w:basedOn w:val="Normal"/>
    <w:next w:val="Normal"/>
    <w:link w:val="scconditiontextChar"/>
    <w:qFormat/>
    <w:rsid w:val="00C416CD"/>
    <w:pPr>
      <w:widowControl/>
      <w:autoSpaceDN w:val="0"/>
      <w:spacing w:after="0" w:line="240" w:lineRule="auto"/>
    </w:pPr>
    <w:rPr>
      <w:rFonts w:ascii="Arial" w:hAnsi="Arial" w:cs="Arial"/>
      <w:sz w:val="17"/>
      <w:szCs w:val="24"/>
    </w:rPr>
  </w:style>
  <w:style w:type="character" w:customStyle="1" w:styleId="scconditiontitleChar">
    <w:name w:val="sc_condition_title Char"/>
    <w:link w:val="scconditiontitle"/>
    <w:locked/>
    <w:rsid w:val="00C416CD"/>
    <w:rPr>
      <w:rFonts w:ascii="Arial" w:hAnsi="Arial" w:cs="Arial"/>
      <w:b/>
      <w:kern w:val="22"/>
      <w:sz w:val="17"/>
    </w:rPr>
  </w:style>
  <w:style w:type="paragraph" w:customStyle="1" w:styleId="scconditiontitle">
    <w:name w:val="sc_condition_title"/>
    <w:basedOn w:val="Heading2"/>
    <w:next w:val="Normal"/>
    <w:link w:val="scconditiontitleChar"/>
    <w:qFormat/>
    <w:rsid w:val="00C416CD"/>
    <w:pPr>
      <w:spacing w:after="120"/>
    </w:pPr>
    <w:rPr>
      <w:rFonts w:eastAsiaTheme="minorHAnsi" w:cs="Arial"/>
      <w:i w:val="0"/>
      <w:sz w:val="17"/>
      <w:szCs w:val="22"/>
      <w:lang w:val="en-US"/>
    </w:rPr>
  </w:style>
  <w:style w:type="character" w:customStyle="1" w:styleId="tcsnitsheadingChar">
    <w:name w:val="tc_snits_heading Char"/>
    <w:link w:val="tcsnitsheading"/>
    <w:locked/>
    <w:rsid w:val="00C416CD"/>
    <w:rPr>
      <w:rFonts w:ascii="Arial" w:hAnsi="Arial" w:cs="Arial"/>
      <w:b/>
      <w:kern w:val="22"/>
    </w:rPr>
  </w:style>
  <w:style w:type="paragraph" w:customStyle="1" w:styleId="tcsnitsheading">
    <w:name w:val="tc_snits_heading"/>
    <w:basedOn w:val="Heading2"/>
    <w:next w:val="Normal"/>
    <w:link w:val="tcsnitsheadingChar"/>
    <w:qFormat/>
    <w:rsid w:val="00C416CD"/>
    <w:pPr>
      <w:spacing w:after="240"/>
    </w:pPr>
    <w:rPr>
      <w:rFonts w:eastAsiaTheme="minorHAnsi" w:cs="Arial"/>
      <w:i w:val="0"/>
      <w:sz w:val="22"/>
      <w:szCs w:val="22"/>
      <w:lang w:val="en-US"/>
    </w:rPr>
  </w:style>
  <w:style w:type="character" w:customStyle="1" w:styleId="tcsnitstextChar">
    <w:name w:val="tc_snits_text Char"/>
    <w:link w:val="tcsnitstext"/>
    <w:locked/>
    <w:rsid w:val="00C416CD"/>
    <w:rPr>
      <w:rFonts w:ascii="Arial" w:hAnsi="Arial" w:cs="Arial"/>
      <w:szCs w:val="24"/>
    </w:rPr>
  </w:style>
  <w:style w:type="paragraph" w:customStyle="1" w:styleId="tcsnitstext">
    <w:name w:val="tc_snits_text"/>
    <w:basedOn w:val="Normal"/>
    <w:next w:val="Normal"/>
    <w:link w:val="tcsnitstextChar"/>
    <w:qFormat/>
    <w:rsid w:val="00C416CD"/>
    <w:pPr>
      <w:widowControl/>
      <w:autoSpaceDN w:val="0"/>
      <w:spacing w:after="0" w:line="240" w:lineRule="auto"/>
    </w:pPr>
    <w:rPr>
      <w:rFonts w:ascii="Arial" w:hAnsi="Arial" w:cs="Arial"/>
      <w:szCs w:val="24"/>
    </w:rPr>
  </w:style>
  <w:style w:type="character" w:styleId="FootnoteReference">
    <w:name w:val="footnote reference"/>
    <w:semiHidden/>
    <w:unhideWhenUsed/>
    <w:rsid w:val="00C416CD"/>
    <w:rPr>
      <w:vertAlign w:val="superscript"/>
    </w:rPr>
  </w:style>
  <w:style w:type="character" w:styleId="CommentReference">
    <w:name w:val="annotation reference"/>
    <w:semiHidden/>
    <w:unhideWhenUsed/>
    <w:rsid w:val="00C416CD"/>
    <w:rPr>
      <w:sz w:val="16"/>
      <w:szCs w:val="16"/>
    </w:rPr>
  </w:style>
  <w:style w:type="character" w:styleId="EndnoteReference">
    <w:name w:val="endnote reference"/>
    <w:semiHidden/>
    <w:unhideWhenUsed/>
    <w:rsid w:val="00C416CD"/>
    <w:rPr>
      <w:vertAlign w:val="superscript"/>
    </w:rPr>
  </w:style>
  <w:style w:type="character" w:customStyle="1" w:styleId="AdditionalMarking">
    <w:name w:val="Additional Marking"/>
    <w:rsid w:val="00C416CD"/>
    <w:rPr>
      <w:b/>
      <w:bCs w:val="0"/>
      <w:caps/>
    </w:rPr>
  </w:style>
  <w:style w:type="character" w:customStyle="1" w:styleId="DWFlag">
    <w:name w:val="DW Flag"/>
    <w:rsid w:val="00C416CD"/>
    <w:rPr>
      <w:b/>
      <w:bCs w:val="0"/>
    </w:rPr>
  </w:style>
  <w:style w:type="character" w:customStyle="1" w:styleId="FooterCaption">
    <w:name w:val="Footer Caption"/>
    <w:rsid w:val="00C416CD"/>
    <w:rPr>
      <w:sz w:val="12"/>
    </w:rPr>
  </w:style>
  <w:style w:type="character" w:customStyle="1" w:styleId="HeaderCaption">
    <w:name w:val="Header Caption"/>
    <w:rsid w:val="00C416CD"/>
    <w:rPr>
      <w:sz w:val="12"/>
    </w:rPr>
  </w:style>
  <w:style w:type="character" w:customStyle="1" w:styleId="HiddenText">
    <w:name w:val="Hidden Text"/>
    <w:rsid w:val="00C416CD"/>
    <w:rPr>
      <w:vanish/>
      <w:webHidden w:val="0"/>
      <w:specVanish w:val="0"/>
    </w:rPr>
  </w:style>
  <w:style w:type="character" w:customStyle="1" w:styleId="MarginalNote">
    <w:name w:val="Marginal Note"/>
    <w:rsid w:val="00C416CD"/>
    <w:rPr>
      <w:rFonts w:ascii="Arial" w:hAnsi="Arial" w:cs="Arial" w:hint="default"/>
      <w:sz w:val="16"/>
    </w:rPr>
  </w:style>
  <w:style w:type="character" w:customStyle="1" w:styleId="DWHdgPara">
    <w:name w:val="DW Hdg Para"/>
    <w:rsid w:val="00C416CD"/>
    <w:rPr>
      <w:b/>
      <w:bCs w:val="0"/>
      <w:strike w:val="0"/>
      <w:dstrike w:val="0"/>
      <w:u w:val="none"/>
      <w:effect w:val="none"/>
    </w:rPr>
  </w:style>
  <w:style w:type="character" w:customStyle="1" w:styleId="PostTown">
    <w:name w:val="Post Town"/>
    <w:rsid w:val="00C416CD"/>
    <w:rPr>
      <w:smallCaps/>
    </w:rPr>
  </w:style>
  <w:style w:type="character" w:customStyle="1" w:styleId="ProtectiveMarking">
    <w:name w:val="Protective Marking"/>
    <w:rsid w:val="00C416CD"/>
    <w:rPr>
      <w:b/>
      <w:bCs w:val="0"/>
      <w:caps/>
    </w:rPr>
  </w:style>
  <w:style w:type="character" w:customStyle="1" w:styleId="ReferenceDate">
    <w:name w:val="Reference/Date"/>
    <w:rsid w:val="00C416CD"/>
    <w:rPr>
      <w:rFonts w:ascii="Arial" w:hAnsi="Arial" w:cs="Arial" w:hint="default"/>
      <w:spacing w:val="0"/>
      <w:sz w:val="20"/>
    </w:rPr>
  </w:style>
  <w:style w:type="character" w:customStyle="1" w:styleId="DWHdgSubject">
    <w:name w:val="DW Hdg Subject"/>
    <w:rsid w:val="00C416CD"/>
    <w:rPr>
      <w:u w:val="single"/>
    </w:rPr>
  </w:style>
  <w:style w:type="paragraph" w:styleId="EndnoteText">
    <w:name w:val="endnote text"/>
    <w:basedOn w:val="Normal"/>
    <w:link w:val="EndnoteTextChar"/>
    <w:semiHidden/>
    <w:unhideWhenUsed/>
    <w:rsid w:val="00C416CD"/>
    <w:pPr>
      <w:widowControl/>
      <w:autoSpaceDN w:val="0"/>
      <w:spacing w:after="0" w:line="240" w:lineRule="auto"/>
    </w:pPr>
    <w:rPr>
      <w:rFonts w:ascii="Arial" w:eastAsia="Times New Roman" w:hAnsi="Arial" w:cs="Times New Roman"/>
      <w:sz w:val="20"/>
      <w:szCs w:val="20"/>
      <w:lang w:val="en-GB"/>
    </w:rPr>
  </w:style>
  <w:style w:type="character" w:customStyle="1" w:styleId="EndnoteTextChar">
    <w:name w:val="Endnote Text Char"/>
    <w:basedOn w:val="DefaultParagraphFont"/>
    <w:link w:val="EndnoteText"/>
    <w:semiHidden/>
    <w:rsid w:val="00C416CD"/>
    <w:rPr>
      <w:rFonts w:ascii="Arial" w:eastAsia="Times New Roman" w:hAnsi="Arial" w:cs="Times New Roman"/>
      <w:sz w:val="20"/>
      <w:szCs w:val="20"/>
      <w:lang w:val="en-GB"/>
    </w:rPr>
  </w:style>
  <w:style w:type="character" w:customStyle="1" w:styleId="searchword">
    <w:name w:val="searchword"/>
    <w:rsid w:val="00C416CD"/>
  </w:style>
  <w:style w:type="character" w:customStyle="1" w:styleId="Style10pt">
    <w:name w:val="Style 10 pt"/>
    <w:rsid w:val="00C416CD"/>
    <w:rPr>
      <w:sz w:val="20"/>
    </w:rPr>
  </w:style>
  <w:style w:type="table" w:styleId="TableGrid1">
    <w:name w:val="Table Grid 1"/>
    <w:basedOn w:val="TableNormal"/>
    <w:semiHidden/>
    <w:unhideWhenUsed/>
    <w:rsid w:val="00C416CD"/>
    <w:pPr>
      <w:spacing w:after="0" w:line="240" w:lineRule="auto"/>
    </w:pPr>
    <w:rPr>
      <w:rFonts w:ascii="Times New Roman" w:eastAsia="Times New Roman" w:hAnsi="Times New Roman" w:cs="Times New Roman"/>
      <w:sz w:val="20"/>
      <w:szCs w:val="20"/>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5">
    <w:name w:val="Table List 5"/>
    <w:basedOn w:val="TableNormal"/>
    <w:semiHidden/>
    <w:unhideWhenUsed/>
    <w:rsid w:val="00C416CD"/>
    <w:pPr>
      <w:spacing w:after="0" w:line="240" w:lineRule="auto"/>
    </w:pPr>
    <w:rPr>
      <w:rFonts w:ascii="Times New Roman" w:eastAsia="Times New Roman" w:hAnsi="Times New Roman" w:cs="Times New Roman"/>
      <w:sz w:val="20"/>
      <w:szCs w:val="20"/>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Elegant">
    <w:name w:val="Table Elegant"/>
    <w:basedOn w:val="TableNormal"/>
    <w:semiHidden/>
    <w:unhideWhenUsed/>
    <w:rsid w:val="00C416CD"/>
    <w:pPr>
      <w:spacing w:after="0" w:line="240" w:lineRule="auto"/>
    </w:pPr>
    <w:rPr>
      <w:rFonts w:ascii="Times New Roman" w:eastAsia="Times New Roman" w:hAnsi="Times New Roman" w:cs="Times New Roman"/>
      <w:sz w:val="20"/>
      <w:szCs w:val="20"/>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Web1">
    <w:name w:val="Table Web 1"/>
    <w:basedOn w:val="TableNormal"/>
    <w:semiHidden/>
    <w:unhideWhenUsed/>
    <w:rsid w:val="00C416CD"/>
    <w:pPr>
      <w:spacing w:after="0" w:line="240" w:lineRule="auto"/>
    </w:pPr>
    <w:rPr>
      <w:rFonts w:ascii="Times New Roman" w:eastAsia="Times New Roman" w:hAnsi="Times New Roman" w:cs="Times New Roman"/>
      <w:sz w:val="20"/>
      <w:szCs w:val="20"/>
      <w:lang w:val="en-GB"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C416CD"/>
    <w:pPr>
      <w:widowControl/>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next w:val="Normal"/>
    <w:rsid w:val="00C416CD"/>
    <w:pPr>
      <w:numPr>
        <w:numId w:val="117"/>
      </w:numPr>
    </w:pPr>
  </w:style>
  <w:style w:type="numbering" w:styleId="111111">
    <w:name w:val="Outline List 2"/>
    <w:basedOn w:val="NoList"/>
    <w:semiHidden/>
    <w:unhideWhenUsed/>
    <w:rsid w:val="00C416CD"/>
    <w:pPr>
      <w:numPr>
        <w:numId w:val="1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424764">
      <w:bodyDiv w:val="1"/>
      <w:marLeft w:val="0"/>
      <w:marRight w:val="0"/>
      <w:marTop w:val="0"/>
      <w:marBottom w:val="0"/>
      <w:divBdr>
        <w:top w:val="none" w:sz="0" w:space="0" w:color="auto"/>
        <w:left w:val="none" w:sz="0" w:space="0" w:color="auto"/>
        <w:bottom w:val="none" w:sz="0" w:space="0" w:color="auto"/>
        <w:right w:val="none" w:sz="0" w:space="0" w:color="auto"/>
      </w:divBdr>
    </w:div>
    <w:div w:id="2015957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DESSEOCSCP-SptEng-PKg@mod.uk" TargetMode="External"/><Relationship Id="rId26" Type="http://schemas.openxmlformats.org/officeDocument/2006/relationships/hyperlink" Target="http://www.dstan.mod.uk/faqs.html"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www.dstan.mod.uk/"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0.png"/><Relationship Id="rId29" Type="http://schemas.openxmlformats.org/officeDocument/2006/relationships/hyperlink" Target="mailto:DSA-DLSR-MovTpt-DGHSIS@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aof.mod.uk/"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fao.org" TargetMode="External"/><Relationship Id="rId28" Type="http://schemas.openxmlformats.org/officeDocument/2006/relationships/hyperlink" Target="http://www.defencebrandportal.mod.uk/BMS/index.cfm" TargetMode="Externa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orestry.gov.uk" TargetMode="External"/><Relationship Id="rId27" Type="http://schemas.openxmlformats.org/officeDocument/2006/relationships/hyperlink" Target="https://www.royalnavy.mod.uk/-/media/royal-navy-responsive/documents/reference-library/brd2/ch88.pdf" TargetMode="External"/><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7.xml><?xml version="1.0" encoding="utf-8"?>
<?mso-contentType ?>
<PolicyDirtyBag xmlns="microsoft.office.server.policy.changes">
  <Microsoft.Office.RecordsManagement.PolicyFeatures.Expiration op="Change"/>
</PolicyDirtyBag>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2.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3.xml><?xml version="1.0" encoding="utf-8"?>
<ds:datastoreItem xmlns:ds="http://schemas.openxmlformats.org/officeDocument/2006/customXml" ds:itemID="{4F0E8780-047C-4552-8661-66ACFAADEBC1}">
  <ds:schemaRefs>
    <ds:schemaRef ds:uri="office.server.policy"/>
  </ds:schemaRefs>
</ds:datastoreItem>
</file>

<file path=customXml/itemProps4.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5.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7.xml><?xml version="1.0" encoding="utf-8"?>
<ds:datastoreItem xmlns:ds="http://schemas.openxmlformats.org/officeDocument/2006/customXml" ds:itemID="{A2F748CF-ED0D-46FD-B185-118C89891E52}">
  <ds:schemaRefs>
    <ds:schemaRef ds:uri="microsoft.office.server.policy.changes"/>
  </ds:schemaRefs>
</ds:datastoreItem>
</file>

<file path=customXml/itemProps8.xml><?xml version="1.0" encoding="utf-8"?>
<ds:datastoreItem xmlns:ds="http://schemas.openxmlformats.org/officeDocument/2006/customXml" ds:itemID="{D380D38A-4DF5-44E0-BBAA-2139DE16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21163</Words>
  <Characters>120632</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141512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Teggart, Helen D (Navy Comrcl-Sourcing 8)</cp:lastModifiedBy>
  <cp:revision>3</cp:revision>
  <cp:lastPrinted>2018-08-22T10:57:00Z</cp:lastPrinted>
  <dcterms:created xsi:type="dcterms:W3CDTF">2018-08-23T15:30:00Z</dcterms:created>
  <dcterms:modified xsi:type="dcterms:W3CDTF">2018-08-23T15:38:00Z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