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center" w:leader="none" w:pos="4513"/>
          <w:tab w:val="right" w:leader="none" w:pos="8306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center" w:leader="none" w:pos="4153"/>
          <w:tab w:val="center" w:leader="none" w:pos="4513"/>
          <w:tab w:val="right" w:leader="none" w:pos="8306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center" w:leader="none" w:pos="4153"/>
          <w:tab w:val="center" w:leader="none" w:pos="4513"/>
          <w:tab w:val="right" w:leader="none" w:pos="8306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Ref: RM3830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FM Project Version: 1.A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RM6168 - Estate Management Services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  <w:t xml:space="preserve">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Ref: RM3830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FM Project Version: 1.A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RM6168 - Estate Management Services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  <w:t xml:space="preserve">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5562751</wp:posOffset>
          </wp:positionH>
          <wp:positionV relativeFrom="paragraph">
            <wp:posOffset>-165596</wp:posOffset>
          </wp:positionV>
          <wp:extent cx="848837" cy="685800"/>
          <wp:effectExtent b="0" l="0" r="0" t="0"/>
          <wp:wrapNone/>
          <wp:docPr descr="Crown Commercial Service" id="1422711163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Crown Copyright 2017</w:t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Ref: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5562751</wp:posOffset>
          </wp:positionH>
          <wp:positionV relativeFrom="paragraph">
            <wp:posOffset>-165596</wp:posOffset>
          </wp:positionV>
          <wp:extent cx="848837" cy="685800"/>
          <wp:effectExtent b="0" l="0" r="0" t="0"/>
          <wp:wrapNone/>
          <wp:docPr descr="Crown Commercial Service" id="1422711162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Crown Copyright 2017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Ref: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20" w:hanging="720"/>
    </w:pPr>
    <w:rPr>
      <w:color w:val="000000"/>
    </w:rPr>
  </w:style>
  <w:style w:type="paragraph" w:styleId="Heading2">
    <w:name w:val="heading 2"/>
    <w:basedOn w:val="Normal"/>
    <w:next w:val="Normal"/>
    <w:pPr>
      <w:ind w:left="720" w:hanging="720"/>
    </w:pPr>
    <w:rPr>
      <w:color w:val="000000"/>
    </w:rPr>
  </w:style>
  <w:style w:type="paragraph" w:styleId="Heading3">
    <w:name w:val="heading 3"/>
    <w:basedOn w:val="Normal"/>
    <w:next w:val="Normal"/>
    <w:pPr>
      <w:ind w:left="1800" w:hanging="1080"/>
    </w:pPr>
    <w:rPr>
      <w:color w:val="000000"/>
    </w:rPr>
  </w:style>
  <w:style w:type="paragraph" w:styleId="Heading4">
    <w:name w:val="heading 4"/>
    <w:basedOn w:val="Normal"/>
    <w:next w:val="Normal"/>
    <w:pPr>
      <w:ind w:left="2880" w:hanging="1080"/>
    </w:pPr>
    <w:rPr>
      <w:color w:val="000000"/>
    </w:rPr>
  </w:style>
  <w:style w:type="paragraph" w:styleId="Heading5">
    <w:name w:val="heading 5"/>
    <w:basedOn w:val="Normal"/>
    <w:next w:val="Normal"/>
    <w:pPr>
      <w:ind w:left="3600" w:hanging="720"/>
    </w:pPr>
    <w:rPr>
      <w:color w:val="000000"/>
    </w:rPr>
  </w:style>
  <w:style w:type="paragraph" w:styleId="Heading6">
    <w:name w:val="heading 6"/>
    <w:basedOn w:val="Normal"/>
    <w:next w:val="Normal"/>
    <w:pPr>
      <w:ind w:left="4320" w:hanging="720"/>
    </w:pPr>
    <w:rPr>
      <w:color w:val="00000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widowControl w:val="1"/>
      <w:jc w:val="both"/>
    </w:pPr>
  </w:style>
  <w:style w:type="paragraph" w:styleId="Heading1">
    <w:name w:val="heading 1"/>
    <w:basedOn w:val="Normal"/>
    <w:next w:val="Standard"/>
    <w:uiPriority w:val="9"/>
    <w:qFormat w:val="1"/>
    <w:pPr>
      <w:ind w:left="720" w:hanging="720"/>
      <w:outlineLvl w:val="0"/>
    </w:pPr>
    <w:rPr>
      <w:color w:val="000000"/>
    </w:rPr>
  </w:style>
  <w:style w:type="paragraph" w:styleId="Heading2">
    <w:name w:val="heading 2"/>
    <w:basedOn w:val="Normal"/>
    <w:next w:val="Standard"/>
    <w:uiPriority w:val="9"/>
    <w:semiHidden w:val="1"/>
    <w:unhideWhenUsed w:val="1"/>
    <w:qFormat w:val="1"/>
    <w:pPr>
      <w:ind w:left="720" w:hanging="720"/>
      <w:outlineLvl w:val="1"/>
    </w:pPr>
    <w:rPr>
      <w:rFonts w:cs="Calibri" w:eastAsia="Calibri"/>
      <w:color w:val="000000"/>
    </w:rPr>
  </w:style>
  <w:style w:type="paragraph" w:styleId="Heading3">
    <w:name w:val="heading 3"/>
    <w:basedOn w:val="Normal"/>
    <w:next w:val="Standard"/>
    <w:uiPriority w:val="9"/>
    <w:semiHidden w:val="1"/>
    <w:unhideWhenUsed w:val="1"/>
    <w:qFormat w:val="1"/>
    <w:pPr>
      <w:ind w:left="1800" w:hanging="1080"/>
      <w:outlineLvl w:val="2"/>
    </w:pPr>
    <w:rPr>
      <w:color w:val="000000"/>
    </w:rPr>
  </w:style>
  <w:style w:type="paragraph" w:styleId="Heading4">
    <w:name w:val="heading 4"/>
    <w:basedOn w:val="Normal"/>
    <w:next w:val="Standard"/>
    <w:uiPriority w:val="9"/>
    <w:semiHidden w:val="1"/>
    <w:unhideWhenUsed w:val="1"/>
    <w:qFormat w:val="1"/>
    <w:pPr>
      <w:ind w:left="2880" w:hanging="1080"/>
      <w:outlineLvl w:val="3"/>
    </w:pPr>
    <w:rPr>
      <w:color w:val="000000"/>
    </w:rPr>
  </w:style>
  <w:style w:type="paragraph" w:styleId="Heading5">
    <w:name w:val="heading 5"/>
    <w:basedOn w:val="Normal"/>
    <w:next w:val="Standard"/>
    <w:uiPriority w:val="9"/>
    <w:semiHidden w:val="1"/>
    <w:unhideWhenUsed w:val="1"/>
    <w:qFormat w:val="1"/>
    <w:pPr>
      <w:ind w:left="3600" w:hanging="720"/>
      <w:outlineLvl w:val="4"/>
    </w:pPr>
    <w:rPr>
      <w:color w:val="000000"/>
    </w:rPr>
  </w:style>
  <w:style w:type="paragraph" w:styleId="Heading6">
    <w:name w:val="heading 6"/>
    <w:basedOn w:val="Normal"/>
    <w:next w:val="Standard"/>
    <w:uiPriority w:val="9"/>
    <w:semiHidden w:val="1"/>
    <w:unhideWhenUsed w:val="1"/>
    <w:qFormat w:val="1"/>
    <w:pPr>
      <w:ind w:left="4320" w:hanging="720"/>
      <w:outlineLvl w:val="5"/>
    </w:pPr>
    <w:rPr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240" w:line="360" w:lineRule="auto"/>
      <w:jc w:val="both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uiPriority w:val="10"/>
    <w:qFormat w:val="1"/>
    <w:pPr>
      <w:spacing w:after="60" w:before="24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Standard"/>
    <w:uiPriority w:val="11"/>
    <w:qFormat w:val="1"/>
    <w:pPr>
      <w:spacing w:after="60"/>
      <w:jc w:val="center"/>
    </w:pPr>
    <w:rPr>
      <w:rFonts w:ascii="Cambria" w:cs="Cambria" w:eastAsia="Cambria" w:hAnsi="Cambria"/>
      <w:sz w:val="24"/>
      <w:szCs w:val="24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numbering" w:styleId="NoList1" w:customStyle="1">
    <w:name w:val="No List_1"/>
    <w:basedOn w:val="NoList"/>
    <w:pPr>
      <w:numPr>
        <w:numId w:val="1"/>
      </w:numPr>
    </w:p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fKdp/z1YX4JTvjv7KFqAsBwLQ==">CgMxLjAyCGguZ2pkZ3hzOAByITF1bUoyTmlOZ1FiRTZYcmg4NHdXQlRuS1FNUkx4Qjg4Yg==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2025-02-04T10:44:00Z</dcterms:created>
  <dc:creator>Caroline Peake</dc:creator>
</cp:coreProperties>
</file>