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3717B" w:rsidRDefault="008B6008">
      <w:pPr>
        <w:widowControl w:val="0"/>
        <w:pBdr>
          <w:top w:val="nil"/>
          <w:left w:val="nil"/>
          <w:bottom w:val="nil"/>
          <w:right w:val="nil"/>
          <w:between w:val="nil"/>
        </w:pBdr>
        <w:spacing w:after="0" w:line="276" w:lineRule="auto"/>
        <w:jc w:val="left"/>
      </w:pPr>
      <w:r>
        <w:pict w14:anchorId="55943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7728;visibility:hidden">
            <o:lock v:ext="edit" selection="t"/>
          </v:shape>
        </w:pict>
      </w:r>
      <w:r>
        <w:pict w14:anchorId="319F931A">
          <v:shape id="_x0000_s1027" type="#_x0000_t136" style="position:absolute;margin-left:0;margin-top:0;width:50pt;height:50pt;z-index:251658752;visibility:hidden">
            <o:lock v:ext="edit" selection="t"/>
          </v:shape>
        </w:pict>
      </w:r>
      <w:r>
        <w:pict w14:anchorId="5CC64DCE">
          <v:shape id="_x0000_s1026" type="#_x0000_t136" style="position:absolute;margin-left:0;margin-top:0;width:50pt;height:50pt;z-index:251659776;visibility:hidden">
            <o:lock v:ext="edit" selection="t"/>
          </v:shape>
        </w:pict>
      </w:r>
    </w:p>
    <w:p w14:paraId="00000002" w14:textId="77777777" w:rsidR="0023717B" w:rsidRDefault="0023717B">
      <w:pPr>
        <w:widowControl w:val="0"/>
        <w:pBdr>
          <w:top w:val="nil"/>
          <w:left w:val="nil"/>
          <w:bottom w:val="nil"/>
          <w:right w:val="nil"/>
          <w:between w:val="nil"/>
        </w:pBdr>
        <w:spacing w:after="0" w:line="276" w:lineRule="auto"/>
        <w:jc w:val="left"/>
      </w:pPr>
    </w:p>
    <w:p w14:paraId="00000003" w14:textId="77777777" w:rsidR="0023717B" w:rsidRDefault="0023717B"/>
    <w:p w14:paraId="00000004" w14:textId="77777777" w:rsidR="0023717B" w:rsidRDefault="0023717B"/>
    <w:p w14:paraId="00000005" w14:textId="72C6B815" w:rsidR="0023717B" w:rsidRDefault="00CC15C9">
      <w:pPr>
        <w:pStyle w:val="Title"/>
        <w:rPr>
          <w:rFonts w:ascii="Arial" w:eastAsia="Arial" w:hAnsi="Arial" w:cs="Arial"/>
        </w:rPr>
      </w:pPr>
      <w:bookmarkStart w:id="0" w:name="_heading=h.gjdgxs" w:colFirst="0" w:colLast="0"/>
      <w:bookmarkEnd w:id="0"/>
      <w:r>
        <w:rPr>
          <w:rFonts w:ascii="Arial" w:eastAsia="Arial" w:hAnsi="Arial" w:cs="Arial"/>
        </w:rPr>
        <w:t xml:space="preserve">Attachment </w:t>
      </w:r>
      <w:r w:rsidR="00D502F3">
        <w:rPr>
          <w:rFonts w:ascii="Arial" w:eastAsia="Arial" w:hAnsi="Arial" w:cs="Arial"/>
        </w:rPr>
        <w:t>1b</w:t>
      </w:r>
      <w:r>
        <w:rPr>
          <w:rFonts w:ascii="Arial" w:eastAsia="Arial" w:hAnsi="Arial" w:cs="Arial"/>
        </w:rPr>
        <w:t xml:space="preserve"> - Framework Schedule 1 (Specification Appendix A) Lots 1 &amp; 2 Technical Requirements </w:t>
      </w:r>
    </w:p>
    <w:p w14:paraId="00000006" w14:textId="77777777" w:rsidR="0023717B" w:rsidRDefault="0023717B"/>
    <w:p w14:paraId="00000007" w14:textId="77777777" w:rsidR="0023717B" w:rsidRDefault="00CC15C9">
      <w:r>
        <w:t>This document contains the Technical Requirements for Lot 1 &amp; Lot 2 of RM6325 Payment Acceptance 2</w:t>
      </w:r>
    </w:p>
    <w:p w14:paraId="00000008" w14:textId="77777777" w:rsidR="0023717B" w:rsidRDefault="0023717B"/>
    <w:p w14:paraId="00000009" w14:textId="77777777" w:rsidR="0023717B" w:rsidRDefault="0023717B"/>
    <w:p w14:paraId="0000000A" w14:textId="77777777" w:rsidR="0023717B" w:rsidRDefault="0023717B"/>
    <w:p w14:paraId="0000000B" w14:textId="77777777" w:rsidR="0023717B" w:rsidRDefault="00CC15C9">
      <w:r>
        <w:t xml:space="preserve"> Document Contents:</w:t>
      </w:r>
    </w:p>
    <w:p w14:paraId="0000000C" w14:textId="77777777" w:rsidR="0023717B" w:rsidRDefault="0023717B"/>
    <w:sdt>
      <w:sdtPr>
        <w:id w:val="1485500617"/>
        <w:docPartObj>
          <w:docPartGallery w:val="Table of Contents"/>
          <w:docPartUnique/>
        </w:docPartObj>
      </w:sdtPr>
      <w:sdtEndPr/>
      <w:sdtContent>
        <w:p w14:paraId="0000000D" w14:textId="77777777" w:rsidR="0023717B" w:rsidRDefault="00CC15C9">
          <w:pPr>
            <w:pBdr>
              <w:top w:val="nil"/>
              <w:left w:val="nil"/>
              <w:bottom w:val="nil"/>
              <w:right w:val="nil"/>
              <w:between w:val="nil"/>
            </w:pBdr>
            <w:tabs>
              <w:tab w:val="left" w:pos="440"/>
              <w:tab w:val="right" w:pos="10762"/>
            </w:tabs>
            <w:spacing w:after="100"/>
            <w:rPr>
              <w:color w:val="000000"/>
            </w:rPr>
          </w:pPr>
          <w:r>
            <w:fldChar w:fldCharType="begin"/>
          </w:r>
          <w:r>
            <w:instrText xml:space="preserve"> TOC \h \u \z \t "Heading 1,1,Heading 2,2,Heading 3,3,Heading 4,4,Heading 5,5,Heading 6,6,"</w:instrText>
          </w:r>
          <w:r>
            <w:fldChar w:fldCharType="separate"/>
          </w:r>
          <w:hyperlink w:anchor="_heading=h.30j0zll">
            <w:r>
              <w:rPr>
                <w:color w:val="000000"/>
              </w:rPr>
              <w:t>1</w:t>
            </w:r>
            <w:r>
              <w:rPr>
                <w:color w:val="000000"/>
              </w:rPr>
              <w:tab/>
              <w:t>Introduction and Lotting Structure</w:t>
            </w:r>
            <w:r>
              <w:rPr>
                <w:color w:val="000000"/>
              </w:rPr>
              <w:tab/>
              <w:t>2</w:t>
            </w:r>
          </w:hyperlink>
        </w:p>
        <w:p w14:paraId="0000000E" w14:textId="77777777" w:rsidR="0023717B" w:rsidRDefault="008B6008">
          <w:pPr>
            <w:pBdr>
              <w:top w:val="nil"/>
              <w:left w:val="nil"/>
              <w:bottom w:val="nil"/>
              <w:right w:val="nil"/>
              <w:between w:val="nil"/>
            </w:pBdr>
            <w:tabs>
              <w:tab w:val="left" w:pos="440"/>
              <w:tab w:val="right" w:pos="10762"/>
            </w:tabs>
            <w:spacing w:after="100"/>
            <w:rPr>
              <w:color w:val="000000"/>
            </w:rPr>
          </w:pPr>
          <w:hyperlink w:anchor="_heading=h.1fob9te">
            <w:r w:rsidR="00CC15C9">
              <w:rPr>
                <w:color w:val="000000"/>
              </w:rPr>
              <w:t>2</w:t>
            </w:r>
            <w:r w:rsidR="00CC15C9">
              <w:rPr>
                <w:color w:val="000000"/>
              </w:rPr>
              <w:tab/>
              <w:t>Merchant Card Acquiring Services</w:t>
            </w:r>
            <w:r w:rsidR="00CC15C9">
              <w:rPr>
                <w:color w:val="000000"/>
              </w:rPr>
              <w:tab/>
              <w:t>4</w:t>
            </w:r>
          </w:hyperlink>
        </w:p>
        <w:p w14:paraId="0000000F" w14:textId="77777777" w:rsidR="0023717B" w:rsidRDefault="008B6008">
          <w:pPr>
            <w:pBdr>
              <w:top w:val="nil"/>
              <w:left w:val="nil"/>
              <w:bottom w:val="nil"/>
              <w:right w:val="nil"/>
              <w:between w:val="nil"/>
            </w:pBdr>
            <w:tabs>
              <w:tab w:val="left" w:pos="440"/>
              <w:tab w:val="right" w:pos="10762"/>
            </w:tabs>
            <w:spacing w:after="100"/>
            <w:rPr>
              <w:color w:val="000000"/>
            </w:rPr>
          </w:pPr>
          <w:hyperlink w:anchor="_heading=h.2s8eyo1">
            <w:r w:rsidR="00CC15C9">
              <w:rPr>
                <w:color w:val="000000"/>
              </w:rPr>
              <w:t>3</w:t>
            </w:r>
            <w:r w:rsidR="00CC15C9">
              <w:rPr>
                <w:color w:val="000000"/>
              </w:rPr>
              <w:tab/>
              <w:t>Payment Gateway and Alternative Payment Method (APM) Services</w:t>
            </w:r>
            <w:r w:rsidR="00CC15C9">
              <w:rPr>
                <w:color w:val="000000"/>
              </w:rPr>
              <w:tab/>
              <w:t>1</w:t>
            </w:r>
          </w:hyperlink>
          <w:r w:rsidR="00CC15C9">
            <w:t>6</w:t>
          </w:r>
        </w:p>
        <w:p w14:paraId="00000010" w14:textId="77777777" w:rsidR="0023717B" w:rsidRDefault="008B6008">
          <w:pPr>
            <w:pBdr>
              <w:top w:val="nil"/>
              <w:left w:val="nil"/>
              <w:bottom w:val="nil"/>
              <w:right w:val="nil"/>
              <w:between w:val="nil"/>
            </w:pBdr>
            <w:tabs>
              <w:tab w:val="left" w:pos="440"/>
              <w:tab w:val="right" w:pos="10762"/>
            </w:tabs>
            <w:spacing w:after="100"/>
            <w:rPr>
              <w:color w:val="000000"/>
            </w:rPr>
          </w:pPr>
          <w:hyperlink w:anchor="_heading=h.4i7ojhp">
            <w:r w:rsidR="00CC15C9">
              <w:rPr>
                <w:color w:val="000000"/>
              </w:rPr>
              <w:t>4</w:t>
            </w:r>
            <w:r w:rsidR="00CC15C9">
              <w:rPr>
                <w:color w:val="000000"/>
              </w:rPr>
              <w:tab/>
              <w:t>Merchant Card Acquiring Equipment</w:t>
            </w:r>
            <w:r w:rsidR="00CC15C9">
              <w:rPr>
                <w:color w:val="000000"/>
              </w:rPr>
              <w:tab/>
            </w:r>
          </w:hyperlink>
          <w:r w:rsidR="00CC15C9">
            <w:t>40</w:t>
          </w:r>
        </w:p>
        <w:p w14:paraId="00000011" w14:textId="77777777" w:rsidR="0023717B" w:rsidRDefault="008B6008">
          <w:pPr>
            <w:pBdr>
              <w:top w:val="nil"/>
              <w:left w:val="nil"/>
              <w:bottom w:val="nil"/>
              <w:right w:val="nil"/>
              <w:between w:val="nil"/>
            </w:pBdr>
            <w:tabs>
              <w:tab w:val="left" w:pos="440"/>
              <w:tab w:val="right" w:pos="10762"/>
            </w:tabs>
            <w:spacing w:after="100"/>
          </w:pPr>
          <w:hyperlink w:anchor="_heading=h.3whwml4">
            <w:r w:rsidR="00CC15C9">
              <w:rPr>
                <w:color w:val="000000"/>
              </w:rPr>
              <w:t>5</w:t>
            </w:r>
            <w:r w:rsidR="00CC15C9">
              <w:rPr>
                <w:color w:val="000000"/>
              </w:rPr>
              <w:tab/>
              <w:t>Fraud Avoidance</w:t>
            </w:r>
          </w:hyperlink>
          <w:r w:rsidR="00CC15C9">
            <w:t xml:space="preserve">                                                                                                          </w:t>
          </w:r>
          <w:r w:rsidR="00CC15C9">
            <w:tab/>
            <w:t>49</w:t>
          </w:r>
        </w:p>
        <w:p w14:paraId="00000012" w14:textId="77777777" w:rsidR="0023717B" w:rsidRDefault="00CC15C9">
          <w:pPr>
            <w:pBdr>
              <w:top w:val="nil"/>
              <w:left w:val="nil"/>
              <w:bottom w:val="nil"/>
              <w:right w:val="nil"/>
              <w:between w:val="nil"/>
            </w:pBdr>
            <w:tabs>
              <w:tab w:val="left" w:pos="440"/>
              <w:tab w:val="right" w:pos="10762"/>
            </w:tabs>
            <w:spacing w:after="100"/>
          </w:pPr>
          <w:r>
            <w:t>6      Payment Initiation Service (PISP)</w:t>
          </w:r>
          <w:r>
            <w:tab/>
            <w:t>56</w:t>
          </w:r>
        </w:p>
        <w:p w14:paraId="00000013" w14:textId="77777777" w:rsidR="0023717B" w:rsidRDefault="00CC15C9">
          <w:pPr>
            <w:pBdr>
              <w:top w:val="nil"/>
              <w:left w:val="nil"/>
              <w:bottom w:val="nil"/>
              <w:right w:val="nil"/>
              <w:between w:val="nil"/>
            </w:pBdr>
            <w:tabs>
              <w:tab w:val="left" w:pos="440"/>
              <w:tab w:val="right" w:pos="10762"/>
            </w:tabs>
            <w:spacing w:after="100"/>
            <w:rPr>
              <w:color w:val="000000"/>
            </w:rPr>
          </w:pPr>
          <w:r>
            <w:t>7</w:t>
          </w:r>
          <w:hyperlink w:anchor="_heading=h.1pxezwc">
            <w:r>
              <w:rPr>
                <w:color w:val="000000"/>
              </w:rPr>
              <w:tab/>
              <w:t>Additional Mandatory Requirements</w:t>
            </w:r>
            <w:r>
              <w:rPr>
                <w:color w:val="000000"/>
              </w:rPr>
              <w:tab/>
              <w:t>5</w:t>
            </w:r>
          </w:hyperlink>
          <w:r>
            <w:t>8</w:t>
          </w:r>
        </w:p>
        <w:p w14:paraId="00000014" w14:textId="77777777" w:rsidR="0023717B" w:rsidRDefault="00CC15C9">
          <w:pPr>
            <w:pBdr>
              <w:top w:val="nil"/>
              <w:left w:val="nil"/>
              <w:bottom w:val="nil"/>
              <w:right w:val="nil"/>
              <w:between w:val="nil"/>
            </w:pBdr>
            <w:tabs>
              <w:tab w:val="left" w:pos="440"/>
              <w:tab w:val="right" w:pos="10762"/>
            </w:tabs>
            <w:spacing w:after="100"/>
            <w:rPr>
              <w:color w:val="000000"/>
            </w:rPr>
          </w:pPr>
          <w:r>
            <w:t>8</w:t>
          </w:r>
          <w:r>
            <w:rPr>
              <w:color w:val="000000"/>
            </w:rPr>
            <w:tab/>
          </w:r>
          <w:r>
            <w:fldChar w:fldCharType="begin"/>
          </w:r>
          <w:r>
            <w:instrText xml:space="preserve"> PAGEREF _heading=h.ihv636 \h </w:instrText>
          </w:r>
          <w:r>
            <w:fldChar w:fldCharType="separate"/>
          </w:r>
          <w:r>
            <w:rPr>
              <w:color w:val="000000"/>
            </w:rPr>
            <w:t>Annex A – Minimum Service Level Performance Criteria</w:t>
          </w:r>
          <w:r>
            <w:rPr>
              <w:color w:val="000000"/>
            </w:rPr>
            <w:tab/>
            <w:t>6</w:t>
          </w:r>
          <w:r>
            <w:fldChar w:fldCharType="end"/>
          </w:r>
          <w:r>
            <w:t>8</w:t>
          </w:r>
        </w:p>
        <w:p w14:paraId="00000015" w14:textId="77777777" w:rsidR="0023717B" w:rsidRDefault="00CC15C9">
          <w:pPr>
            <w:pBdr>
              <w:top w:val="nil"/>
              <w:left w:val="nil"/>
              <w:bottom w:val="nil"/>
              <w:right w:val="nil"/>
              <w:between w:val="nil"/>
            </w:pBdr>
            <w:tabs>
              <w:tab w:val="left" w:pos="440"/>
              <w:tab w:val="right" w:pos="10762"/>
            </w:tabs>
            <w:spacing w:after="100"/>
            <w:rPr>
              <w:color w:val="000000"/>
            </w:rPr>
          </w:pPr>
          <w:r>
            <w:t>9</w:t>
          </w:r>
          <w:r>
            <w:rPr>
              <w:color w:val="000000"/>
            </w:rPr>
            <w:tab/>
          </w:r>
          <w:r>
            <w:fldChar w:fldCharType="begin"/>
          </w:r>
          <w:r>
            <w:instrText xml:space="preserve"> PAGEREF _heading=h.1hmsyys \h </w:instrText>
          </w:r>
          <w:r>
            <w:fldChar w:fldCharType="separate"/>
          </w:r>
          <w:r>
            <w:rPr>
              <w:color w:val="000000"/>
            </w:rPr>
            <w:t>Annex B – Transaction, Settlement and Potential DCC Currencies</w:t>
          </w:r>
          <w:r>
            <w:rPr>
              <w:color w:val="000000"/>
            </w:rPr>
            <w:tab/>
          </w:r>
          <w:r>
            <w:fldChar w:fldCharType="end"/>
          </w:r>
          <w:r>
            <w:t>71</w:t>
          </w:r>
        </w:p>
        <w:p w14:paraId="00000016" w14:textId="77777777" w:rsidR="0023717B" w:rsidRDefault="00CC15C9">
          <w:pPr>
            <w:pBdr>
              <w:top w:val="nil"/>
              <w:left w:val="nil"/>
              <w:bottom w:val="nil"/>
              <w:right w:val="nil"/>
              <w:between w:val="nil"/>
            </w:pBdr>
            <w:tabs>
              <w:tab w:val="left" w:pos="440"/>
              <w:tab w:val="right" w:pos="10762"/>
            </w:tabs>
            <w:spacing w:after="100"/>
            <w:rPr>
              <w:color w:val="000000"/>
            </w:rPr>
          </w:pPr>
          <w:r>
            <w:t>10</w:t>
          </w:r>
          <w:r>
            <w:rPr>
              <w:color w:val="000000"/>
            </w:rPr>
            <w:tab/>
          </w:r>
          <w:r>
            <w:fldChar w:fldCharType="begin"/>
          </w:r>
          <w:r>
            <w:instrText xml:space="preserve"> PAGEREF _heading=h.2grqrue \h </w:instrText>
          </w:r>
          <w:r>
            <w:fldChar w:fldCharType="separate"/>
          </w:r>
          <w:r>
            <w:rPr>
              <w:color w:val="000000"/>
            </w:rPr>
            <w:t>Appendix C – Descriptions of Terms</w:t>
          </w:r>
          <w:r>
            <w:rPr>
              <w:color w:val="000000"/>
            </w:rPr>
            <w:tab/>
          </w:r>
          <w:r>
            <w:fldChar w:fldCharType="end"/>
          </w:r>
          <w:r>
            <w:t>74</w:t>
          </w:r>
        </w:p>
        <w:p w14:paraId="00000017" w14:textId="77777777" w:rsidR="0023717B" w:rsidRDefault="00CC15C9">
          <w:r>
            <w:fldChar w:fldCharType="end"/>
          </w:r>
        </w:p>
      </w:sdtContent>
    </w:sdt>
    <w:p w14:paraId="00000018" w14:textId="7B6AF252" w:rsidR="0023717B" w:rsidRDefault="00CC15C9" w:rsidP="007E1376">
      <w:pPr>
        <w:pStyle w:val="Heading1"/>
        <w:numPr>
          <w:ilvl w:val="0"/>
          <w:numId w:val="0"/>
        </w:numPr>
        <w:ind w:left="360" w:hanging="360"/>
      </w:pPr>
      <w:bookmarkStart w:id="1" w:name="_heading=h.30j0zll" w:colFirst="0" w:colLast="0"/>
      <w:bookmarkEnd w:id="1"/>
      <w:r>
        <w:br w:type="page"/>
      </w:r>
      <w:r>
        <w:lastRenderedPageBreak/>
        <w:t>INTRODUCTION AND LOTTING STRUCTURE</w:t>
      </w:r>
    </w:p>
    <w:p w14:paraId="00000019" w14:textId="77777777" w:rsidR="0023717B" w:rsidRDefault="0023717B"/>
    <w:p w14:paraId="0205E712" w14:textId="32054E16" w:rsidR="007E1376" w:rsidRPr="007E1376" w:rsidRDefault="00CC15C9" w:rsidP="007E1376">
      <w:pPr>
        <w:pStyle w:val="Heading1"/>
        <w:numPr>
          <w:ilvl w:val="0"/>
          <w:numId w:val="7"/>
        </w:numPr>
      </w:pPr>
      <w:r>
        <w:t>Introduction</w:t>
      </w:r>
    </w:p>
    <w:p w14:paraId="0000001C" w14:textId="5475F434" w:rsidR="0023717B" w:rsidRPr="007E1376" w:rsidRDefault="00CC15C9" w:rsidP="007E1376">
      <w:pPr>
        <w:pStyle w:val="Heading1"/>
        <w:numPr>
          <w:ilvl w:val="1"/>
          <w:numId w:val="7"/>
        </w:numPr>
        <w:tabs>
          <w:tab w:val="clear" w:pos="1440"/>
          <w:tab w:val="num" w:pos="567"/>
        </w:tabs>
        <w:ind w:left="426" w:hanging="426"/>
        <w:rPr>
          <w:color w:val="000000"/>
          <w:sz w:val="20"/>
        </w:rPr>
      </w:pPr>
      <w:r w:rsidRPr="007E1376">
        <w:rPr>
          <w:color w:val="000000"/>
          <w:sz w:val="20"/>
        </w:rPr>
        <w:t xml:space="preserve">This Appendix A – Technical Requirements document represents the mandatory technical requirements for </w:t>
      </w:r>
      <w:sdt>
        <w:sdtPr>
          <w:rPr>
            <w:sz w:val="20"/>
          </w:rPr>
          <w:tag w:val="goog_rdk_1"/>
          <w:id w:val="-1562859058"/>
        </w:sdtPr>
        <w:sdtEndPr/>
        <w:sdtContent/>
      </w:sdt>
      <w:r w:rsidRPr="007E1376">
        <w:rPr>
          <w:color w:val="000000"/>
          <w:sz w:val="20"/>
        </w:rPr>
        <w:t xml:space="preserve">Lots 1 </w:t>
      </w:r>
      <w:r w:rsidR="00A53CBD">
        <w:rPr>
          <w:color w:val="000000"/>
          <w:sz w:val="20"/>
        </w:rPr>
        <w:t>and 2</w:t>
      </w:r>
      <w:r w:rsidRPr="007E1376">
        <w:rPr>
          <w:color w:val="000000"/>
          <w:sz w:val="20"/>
        </w:rPr>
        <w:t xml:space="preserve"> (inclusive) of RM6325 Payment Acceptance 2 Commercial Agreement and supplements Framework Schedule 1 – Specification.</w:t>
      </w:r>
    </w:p>
    <w:p w14:paraId="0000001D" w14:textId="77777777" w:rsidR="0023717B" w:rsidRPr="007E1376" w:rsidRDefault="00CC15C9" w:rsidP="007E1376">
      <w:pPr>
        <w:pStyle w:val="Heading1"/>
        <w:numPr>
          <w:ilvl w:val="1"/>
          <w:numId w:val="7"/>
        </w:numPr>
        <w:tabs>
          <w:tab w:val="clear" w:pos="1440"/>
          <w:tab w:val="num" w:pos="567"/>
        </w:tabs>
        <w:ind w:left="426" w:hanging="426"/>
        <w:rPr>
          <w:color w:val="000000"/>
          <w:sz w:val="20"/>
        </w:rPr>
      </w:pPr>
      <w:r w:rsidRPr="007E1376">
        <w:rPr>
          <w:color w:val="000000"/>
          <w:sz w:val="20"/>
        </w:rPr>
        <w:t>Sections are included in this specification describe:</w:t>
      </w:r>
    </w:p>
    <w:p w14:paraId="0000001E" w14:textId="77777777" w:rsidR="0023717B" w:rsidRDefault="00CC15C9" w:rsidP="009E4682">
      <w:pPr>
        <w:pStyle w:val="Heading1"/>
        <w:numPr>
          <w:ilvl w:val="0"/>
          <w:numId w:val="9"/>
        </w:numPr>
        <w:rPr>
          <w:sz w:val="20"/>
        </w:rPr>
      </w:pPr>
      <w:r>
        <w:rPr>
          <w:sz w:val="20"/>
        </w:rPr>
        <w:t>Merchant Card Acquiring Services</w:t>
      </w:r>
    </w:p>
    <w:p w14:paraId="0000001F" w14:textId="77777777" w:rsidR="0023717B" w:rsidRDefault="00CC15C9" w:rsidP="009E4682">
      <w:pPr>
        <w:pStyle w:val="Heading1"/>
        <w:numPr>
          <w:ilvl w:val="0"/>
          <w:numId w:val="9"/>
        </w:numPr>
        <w:rPr>
          <w:sz w:val="20"/>
        </w:rPr>
      </w:pPr>
      <w:r>
        <w:rPr>
          <w:sz w:val="20"/>
        </w:rPr>
        <w:t>Payment Gateway and Alternative Payment Method (APM) Services</w:t>
      </w:r>
    </w:p>
    <w:p w14:paraId="00000020" w14:textId="77777777" w:rsidR="0023717B" w:rsidRDefault="00CC15C9" w:rsidP="009E4682">
      <w:pPr>
        <w:pStyle w:val="Heading1"/>
        <w:numPr>
          <w:ilvl w:val="0"/>
          <w:numId w:val="9"/>
        </w:numPr>
        <w:rPr>
          <w:sz w:val="20"/>
        </w:rPr>
      </w:pPr>
      <w:r>
        <w:rPr>
          <w:sz w:val="20"/>
        </w:rPr>
        <w:t>Merchant Card Acquiring Equipment</w:t>
      </w:r>
    </w:p>
    <w:p w14:paraId="00000021" w14:textId="77777777" w:rsidR="0023717B" w:rsidRDefault="00CC15C9" w:rsidP="009E4682">
      <w:pPr>
        <w:pStyle w:val="Heading1"/>
        <w:numPr>
          <w:ilvl w:val="0"/>
          <w:numId w:val="9"/>
        </w:numPr>
        <w:rPr>
          <w:sz w:val="20"/>
        </w:rPr>
      </w:pPr>
      <w:r>
        <w:rPr>
          <w:sz w:val="20"/>
        </w:rPr>
        <w:t>Fraud Avoidance</w:t>
      </w:r>
    </w:p>
    <w:p w14:paraId="00000022" w14:textId="77777777" w:rsidR="0023717B" w:rsidRDefault="00CC15C9" w:rsidP="009E4682">
      <w:pPr>
        <w:pStyle w:val="Heading1"/>
        <w:numPr>
          <w:ilvl w:val="0"/>
          <w:numId w:val="9"/>
        </w:numPr>
        <w:rPr>
          <w:sz w:val="20"/>
        </w:rPr>
      </w:pPr>
      <w:r>
        <w:rPr>
          <w:sz w:val="20"/>
        </w:rPr>
        <w:t xml:space="preserve">Other Mandatory Requirements  </w:t>
      </w:r>
    </w:p>
    <w:p w14:paraId="00000024" w14:textId="77777777" w:rsidR="0023717B" w:rsidRPr="007E1376" w:rsidRDefault="00CC15C9" w:rsidP="007E1376">
      <w:pPr>
        <w:pStyle w:val="Heading1"/>
        <w:numPr>
          <w:ilvl w:val="1"/>
          <w:numId w:val="7"/>
        </w:numPr>
        <w:tabs>
          <w:tab w:val="clear" w:pos="1440"/>
          <w:tab w:val="num" w:pos="567"/>
        </w:tabs>
        <w:ind w:left="426" w:hanging="426"/>
        <w:rPr>
          <w:color w:val="000000"/>
          <w:sz w:val="20"/>
        </w:rPr>
      </w:pPr>
      <w:r w:rsidRPr="007E1376">
        <w:rPr>
          <w:color w:val="000000"/>
          <w:sz w:val="20"/>
        </w:rPr>
        <w:t xml:space="preserve">These sections were produced independently but are combined in this Appendix A with indicators showing which requirements are Mandatory or Optional in each Lot as part of the tender process. </w:t>
      </w:r>
    </w:p>
    <w:p w14:paraId="00000025" w14:textId="62F344ED" w:rsidR="0023717B" w:rsidRPr="007E1376" w:rsidRDefault="00CC15C9" w:rsidP="007E1376">
      <w:pPr>
        <w:pStyle w:val="Heading1"/>
        <w:numPr>
          <w:ilvl w:val="1"/>
          <w:numId w:val="7"/>
        </w:numPr>
        <w:tabs>
          <w:tab w:val="clear" w:pos="1440"/>
          <w:tab w:val="num" w:pos="567"/>
        </w:tabs>
        <w:ind w:left="426" w:hanging="426"/>
        <w:rPr>
          <w:color w:val="000000"/>
          <w:sz w:val="20"/>
        </w:rPr>
      </w:pPr>
      <w:r w:rsidRPr="007E1376">
        <w:rPr>
          <w:color w:val="000000"/>
          <w:sz w:val="20"/>
        </w:rPr>
        <w:t xml:space="preserve">All sections in this document relate to the mandatory requirements for the Lots described in Table 1 below. </w:t>
      </w:r>
    </w:p>
    <w:p w14:paraId="29A83528" w14:textId="2E2B2D19" w:rsidR="007E1376" w:rsidRPr="00651A9A" w:rsidRDefault="007E1376" w:rsidP="007E1376">
      <w:pPr>
        <w:pStyle w:val="Heading1"/>
        <w:numPr>
          <w:ilvl w:val="1"/>
          <w:numId w:val="7"/>
        </w:numPr>
        <w:tabs>
          <w:tab w:val="clear" w:pos="1440"/>
          <w:tab w:val="num" w:pos="567"/>
        </w:tabs>
        <w:ind w:left="426" w:hanging="426"/>
        <w:rPr>
          <w:color w:val="000000"/>
          <w:sz w:val="20"/>
        </w:rPr>
      </w:pPr>
      <w:r w:rsidRPr="00651A9A">
        <w:rPr>
          <w:color w:val="000000"/>
          <w:sz w:val="20"/>
        </w:rPr>
        <w:t>Buyers shall only Call Off Lot 1 for combined Merchant Card Acquiring, and/or Payment Gateway and APM Services and/or Merchant Card Acquiring Equipment (i.e. a Buyer MUST procure a minimum of two of those three services to utilise Lot 1).</w:t>
      </w:r>
    </w:p>
    <w:p w14:paraId="496DE0C3" w14:textId="34ACAB3A" w:rsidR="007E1376" w:rsidRPr="00651A9A" w:rsidRDefault="007E1376" w:rsidP="007E1376">
      <w:pPr>
        <w:pStyle w:val="Heading1"/>
        <w:numPr>
          <w:ilvl w:val="1"/>
          <w:numId w:val="7"/>
        </w:numPr>
        <w:tabs>
          <w:tab w:val="clear" w:pos="1440"/>
          <w:tab w:val="num" w:pos="567"/>
        </w:tabs>
        <w:ind w:left="426" w:hanging="426"/>
        <w:rPr>
          <w:color w:val="000000"/>
          <w:sz w:val="20"/>
        </w:rPr>
      </w:pPr>
      <w:r w:rsidRPr="00651A9A">
        <w:rPr>
          <w:color w:val="000000"/>
          <w:sz w:val="20"/>
        </w:rPr>
        <w:t>Buyers shall only Call Off Lot 2 for either Merchant Card Acquiring or Merchant Card Acquiring Equipment Services (i.e. a Buyer SHALL only procure a maximum of ONE of the two services in any Call Off</w:t>
      </w:r>
      <w:r w:rsidR="005362E1" w:rsidRPr="00651A9A">
        <w:rPr>
          <w:color w:val="000000"/>
          <w:sz w:val="20"/>
        </w:rPr>
        <w:t xml:space="preserve"> to utilise Lot 2</w:t>
      </w:r>
      <w:r w:rsidRPr="00651A9A">
        <w:rPr>
          <w:color w:val="000000"/>
          <w:sz w:val="20"/>
        </w:rPr>
        <w:t>).</w:t>
      </w:r>
    </w:p>
    <w:p w14:paraId="00000026" w14:textId="03E165F3" w:rsidR="0023717B" w:rsidRPr="007E1376" w:rsidRDefault="00CC15C9" w:rsidP="007E1376">
      <w:pPr>
        <w:pStyle w:val="Heading1"/>
        <w:numPr>
          <w:ilvl w:val="1"/>
          <w:numId w:val="7"/>
        </w:numPr>
        <w:tabs>
          <w:tab w:val="clear" w:pos="1440"/>
          <w:tab w:val="num" w:pos="567"/>
        </w:tabs>
        <w:ind w:left="426" w:hanging="426"/>
        <w:rPr>
          <w:color w:val="000000"/>
          <w:sz w:val="20"/>
        </w:rPr>
      </w:pPr>
      <w:r w:rsidRPr="007E1376">
        <w:rPr>
          <w:color w:val="000000"/>
          <w:sz w:val="20"/>
        </w:rPr>
        <w:t>Any requirement indicated by “M” is a mandatory requirement for that Lot</w:t>
      </w:r>
      <w:r w:rsidR="007E1376" w:rsidRPr="007E1376">
        <w:rPr>
          <w:color w:val="000000"/>
          <w:sz w:val="20"/>
        </w:rPr>
        <w:t xml:space="preserve"> unless specified by a Buyer at Call Off and only at Further Competition.</w:t>
      </w:r>
    </w:p>
    <w:p w14:paraId="00000027" w14:textId="77777777" w:rsidR="0023717B" w:rsidRPr="007E1376" w:rsidRDefault="00CC15C9" w:rsidP="007E1376">
      <w:pPr>
        <w:pStyle w:val="Heading1"/>
        <w:numPr>
          <w:ilvl w:val="1"/>
          <w:numId w:val="7"/>
        </w:numPr>
        <w:tabs>
          <w:tab w:val="clear" w:pos="1440"/>
          <w:tab w:val="num" w:pos="567"/>
        </w:tabs>
        <w:ind w:left="426" w:hanging="426"/>
        <w:rPr>
          <w:color w:val="000000"/>
          <w:sz w:val="20"/>
        </w:rPr>
      </w:pPr>
      <w:r w:rsidRPr="007E1376">
        <w:rPr>
          <w:color w:val="000000"/>
          <w:sz w:val="20"/>
        </w:rPr>
        <w:t>Requirements indicated by “O” are optional requirements that a Customer may require, they are not mandatory requirements of the framework, but can be offered by the Supplier if able to do so.</w:t>
      </w:r>
    </w:p>
    <w:p w14:paraId="00000028" w14:textId="77777777" w:rsidR="0023717B" w:rsidRPr="007E1376" w:rsidRDefault="00CC15C9" w:rsidP="007E1376">
      <w:pPr>
        <w:pStyle w:val="Heading1"/>
        <w:numPr>
          <w:ilvl w:val="1"/>
          <w:numId w:val="7"/>
        </w:numPr>
        <w:tabs>
          <w:tab w:val="clear" w:pos="1440"/>
          <w:tab w:val="num" w:pos="567"/>
        </w:tabs>
        <w:ind w:left="426" w:hanging="426"/>
        <w:rPr>
          <w:color w:val="000000"/>
          <w:sz w:val="20"/>
        </w:rPr>
      </w:pPr>
      <w:r w:rsidRPr="007E1376">
        <w:rPr>
          <w:color w:val="000000"/>
          <w:sz w:val="20"/>
        </w:rPr>
        <w:t>Some requirements are described in more than one section but Supplier respondents are (obviously) only required to provide the functionality once.</w:t>
      </w:r>
    </w:p>
    <w:p w14:paraId="00000029" w14:textId="77777777" w:rsidR="0023717B" w:rsidRPr="007E1376" w:rsidRDefault="00CC15C9" w:rsidP="007E1376">
      <w:pPr>
        <w:pStyle w:val="Heading1"/>
        <w:numPr>
          <w:ilvl w:val="1"/>
          <w:numId w:val="7"/>
        </w:numPr>
        <w:tabs>
          <w:tab w:val="clear" w:pos="1440"/>
          <w:tab w:val="num" w:pos="567"/>
        </w:tabs>
        <w:ind w:left="426" w:hanging="426"/>
        <w:rPr>
          <w:color w:val="000000"/>
          <w:sz w:val="20"/>
        </w:rPr>
      </w:pPr>
      <w:r w:rsidRPr="007E1376">
        <w:rPr>
          <w:color w:val="000000"/>
          <w:sz w:val="20"/>
        </w:rPr>
        <w:t>Crown Commercial Services or all or any Buyers are not under any obligation to utilise any of the requirements including those marked as Mandatory.</w:t>
      </w:r>
    </w:p>
    <w:p w14:paraId="0000002A" w14:textId="77777777" w:rsidR="0023717B" w:rsidRPr="007E1376" w:rsidRDefault="00CC15C9" w:rsidP="007E1376">
      <w:pPr>
        <w:pStyle w:val="Heading1"/>
        <w:numPr>
          <w:ilvl w:val="1"/>
          <w:numId w:val="7"/>
        </w:numPr>
        <w:tabs>
          <w:tab w:val="clear" w:pos="1440"/>
          <w:tab w:val="num" w:pos="567"/>
        </w:tabs>
        <w:ind w:left="426" w:hanging="426"/>
        <w:rPr>
          <w:color w:val="000000"/>
          <w:sz w:val="20"/>
        </w:rPr>
      </w:pPr>
      <w:r w:rsidRPr="007E1376">
        <w:rPr>
          <w:color w:val="000000"/>
          <w:sz w:val="20"/>
        </w:rPr>
        <w:t xml:space="preserve">Annex A, B and C are included as required Minimum Service Level Performance Criteria, Currencies, and a Description of Terms (which are not binding definitions). </w:t>
      </w:r>
    </w:p>
    <w:p w14:paraId="0000002C" w14:textId="77777777" w:rsidR="0023717B" w:rsidRPr="007E1376" w:rsidRDefault="00CC15C9" w:rsidP="007E1376">
      <w:pPr>
        <w:pStyle w:val="Heading1"/>
        <w:numPr>
          <w:ilvl w:val="1"/>
          <w:numId w:val="7"/>
        </w:numPr>
        <w:tabs>
          <w:tab w:val="clear" w:pos="1440"/>
          <w:tab w:val="num" w:pos="567"/>
        </w:tabs>
        <w:ind w:left="426" w:hanging="426"/>
        <w:rPr>
          <w:color w:val="000000"/>
          <w:sz w:val="20"/>
        </w:rPr>
      </w:pPr>
      <w:r w:rsidRPr="007E1376">
        <w:rPr>
          <w:color w:val="000000"/>
          <w:sz w:val="20"/>
        </w:rPr>
        <w:t>For the avoidance of doubt, were the Supplier is required to provide the Buyer with something (e.g. equipment or data or information) and the method and timescale is not specified below, the Supplier will be required to provide this as part of the implementation plan unless agreed otherwise with the Buyer in writing. The Buyer may also include the specific requirements, formats and timescales within their Service Levels.</w:t>
      </w:r>
    </w:p>
    <w:p w14:paraId="0000002E" w14:textId="77777777" w:rsidR="0023717B" w:rsidRPr="007E1376" w:rsidRDefault="00CC15C9" w:rsidP="007E1376">
      <w:pPr>
        <w:pStyle w:val="Heading1"/>
        <w:numPr>
          <w:ilvl w:val="1"/>
          <w:numId w:val="7"/>
        </w:numPr>
        <w:tabs>
          <w:tab w:val="clear" w:pos="1440"/>
          <w:tab w:val="num" w:pos="567"/>
        </w:tabs>
        <w:ind w:left="426" w:hanging="426"/>
        <w:rPr>
          <w:color w:val="000000"/>
          <w:sz w:val="20"/>
        </w:rPr>
      </w:pPr>
      <w:r w:rsidRPr="007E1376">
        <w:rPr>
          <w:color w:val="000000"/>
          <w:sz w:val="20"/>
        </w:rPr>
        <w:t>For Optional Services, all recognised industry standards will apply, any specific requirements will be specified by the Buyer as part of their Call Off Contract.</w:t>
      </w:r>
    </w:p>
    <w:p w14:paraId="00000031" w14:textId="77777777" w:rsidR="0023717B" w:rsidRDefault="0023717B"/>
    <w:p w14:paraId="00000032" w14:textId="77777777" w:rsidR="0023717B" w:rsidRDefault="0023717B"/>
    <w:p w14:paraId="07392594" w14:textId="77777777" w:rsidR="006C6620" w:rsidRDefault="006C6620">
      <w:pPr>
        <w:sectPr w:rsidR="006C6620">
          <w:headerReference w:type="even" r:id="rId8"/>
          <w:headerReference w:type="default" r:id="rId9"/>
          <w:footerReference w:type="default" r:id="rId10"/>
          <w:headerReference w:type="first" r:id="rId11"/>
          <w:footerReference w:type="first" r:id="rId12"/>
          <w:pgSz w:w="11906" w:h="16838"/>
          <w:pgMar w:top="1134" w:right="567" w:bottom="720" w:left="567" w:header="284" w:footer="459" w:gutter="0"/>
          <w:pgNumType w:start="1"/>
          <w:cols w:space="720"/>
        </w:sectPr>
      </w:pPr>
    </w:p>
    <w:p w14:paraId="00000033" w14:textId="36635AC9" w:rsidR="006C6620" w:rsidRDefault="006C6620"/>
    <w:p w14:paraId="00000034" w14:textId="62D2225E" w:rsidR="0023717B" w:rsidRDefault="006C6620" w:rsidP="006C6620">
      <w:pPr>
        <w:tabs>
          <w:tab w:val="left" w:pos="1730"/>
        </w:tabs>
      </w:pPr>
      <w:r>
        <w:tab/>
      </w:r>
      <w:r w:rsidR="00CC15C9">
        <w:t xml:space="preserve">Table 1: </w:t>
      </w:r>
      <w:proofErr w:type="spellStart"/>
      <w:r w:rsidR="00CC15C9">
        <w:t>Lotting</w:t>
      </w:r>
      <w:proofErr w:type="spellEnd"/>
      <w:r w:rsidR="00CC15C9">
        <w:t xml:space="preserve"> Structure</w:t>
      </w:r>
    </w:p>
    <w:p w14:paraId="00000035" w14:textId="77777777" w:rsidR="0023717B" w:rsidRDefault="0023717B">
      <w:pPr>
        <w:rPr>
          <w:highlight w:val="magenta"/>
        </w:rPr>
      </w:pPr>
    </w:p>
    <w:tbl>
      <w:tblPr>
        <w:tblStyle w:val="11"/>
        <w:tblW w:w="1216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1599"/>
        <w:gridCol w:w="1658"/>
        <w:gridCol w:w="1818"/>
        <w:gridCol w:w="1977"/>
        <w:gridCol w:w="2139"/>
      </w:tblGrid>
      <w:tr w:rsidR="0023717B" w14:paraId="3D308E4A" w14:textId="77777777" w:rsidTr="006C6620">
        <w:trPr>
          <w:trHeight w:val="751"/>
        </w:trPr>
        <w:tc>
          <w:tcPr>
            <w:tcW w:w="2971" w:type="dxa"/>
            <w:tcBorders>
              <w:top w:val="single" w:sz="4" w:space="0" w:color="000000"/>
              <w:left w:val="single" w:sz="4" w:space="0" w:color="000000"/>
              <w:bottom w:val="single" w:sz="4" w:space="0" w:color="000000"/>
              <w:right w:val="nil"/>
            </w:tcBorders>
            <w:shd w:val="clear" w:color="auto" w:fill="4B116F"/>
            <w:tcMar>
              <w:top w:w="72" w:type="dxa"/>
              <w:left w:w="144" w:type="dxa"/>
              <w:bottom w:w="72" w:type="dxa"/>
              <w:right w:w="144" w:type="dxa"/>
            </w:tcMar>
            <w:vAlign w:val="center"/>
          </w:tcPr>
          <w:p w14:paraId="00000036" w14:textId="77777777" w:rsidR="0023717B" w:rsidRDefault="0023717B">
            <w:pPr>
              <w:rPr>
                <w:color w:val="FFFFFF"/>
              </w:rPr>
            </w:pPr>
          </w:p>
        </w:tc>
        <w:tc>
          <w:tcPr>
            <w:tcW w:w="1599" w:type="dxa"/>
            <w:tcBorders>
              <w:top w:val="single" w:sz="4" w:space="0" w:color="000000"/>
              <w:left w:val="nil"/>
              <w:bottom w:val="single" w:sz="4" w:space="0" w:color="000000"/>
              <w:right w:val="nil"/>
            </w:tcBorders>
            <w:shd w:val="clear" w:color="auto" w:fill="4B116F"/>
            <w:tcMar>
              <w:top w:w="72" w:type="dxa"/>
              <w:left w:w="144" w:type="dxa"/>
              <w:bottom w:w="72" w:type="dxa"/>
              <w:right w:w="144" w:type="dxa"/>
            </w:tcMar>
            <w:vAlign w:val="center"/>
          </w:tcPr>
          <w:p w14:paraId="00000037" w14:textId="77777777" w:rsidR="0023717B" w:rsidRDefault="00CC15C9">
            <w:pPr>
              <w:jc w:val="center"/>
              <w:rPr>
                <w:color w:val="FFFFFF"/>
                <w:sz w:val="36"/>
                <w:szCs w:val="36"/>
              </w:rPr>
            </w:pPr>
            <w:r>
              <w:rPr>
                <w:color w:val="FFFFFF"/>
              </w:rPr>
              <w:t>CARD ACQUIRING</w:t>
            </w:r>
          </w:p>
        </w:tc>
        <w:tc>
          <w:tcPr>
            <w:tcW w:w="1658" w:type="dxa"/>
            <w:tcBorders>
              <w:top w:val="single" w:sz="4" w:space="0" w:color="000000"/>
              <w:left w:val="nil"/>
              <w:bottom w:val="single" w:sz="4" w:space="0" w:color="000000"/>
              <w:right w:val="nil"/>
            </w:tcBorders>
            <w:shd w:val="clear" w:color="auto" w:fill="4B116F"/>
            <w:tcMar>
              <w:top w:w="72" w:type="dxa"/>
              <w:left w:w="144" w:type="dxa"/>
              <w:bottom w:w="72" w:type="dxa"/>
              <w:right w:w="144" w:type="dxa"/>
            </w:tcMar>
            <w:vAlign w:val="center"/>
          </w:tcPr>
          <w:p w14:paraId="00000038" w14:textId="77777777" w:rsidR="0023717B" w:rsidRDefault="00CC15C9">
            <w:pPr>
              <w:jc w:val="center"/>
              <w:rPr>
                <w:color w:val="FFFFFF"/>
                <w:sz w:val="36"/>
                <w:szCs w:val="36"/>
              </w:rPr>
            </w:pPr>
            <w:r>
              <w:rPr>
                <w:color w:val="FFFFFF"/>
              </w:rPr>
              <w:t>GATEWAY &amp; APM SERVICES</w:t>
            </w:r>
          </w:p>
        </w:tc>
        <w:tc>
          <w:tcPr>
            <w:tcW w:w="1818" w:type="dxa"/>
            <w:tcBorders>
              <w:top w:val="single" w:sz="4" w:space="0" w:color="000000"/>
              <w:left w:val="nil"/>
              <w:bottom w:val="single" w:sz="4" w:space="0" w:color="000000"/>
              <w:right w:val="nil"/>
            </w:tcBorders>
            <w:shd w:val="clear" w:color="auto" w:fill="4B116F"/>
            <w:tcMar>
              <w:top w:w="72" w:type="dxa"/>
              <w:left w:w="144" w:type="dxa"/>
              <w:bottom w:w="72" w:type="dxa"/>
              <w:right w:w="144" w:type="dxa"/>
            </w:tcMar>
            <w:vAlign w:val="center"/>
          </w:tcPr>
          <w:p w14:paraId="00000039" w14:textId="77777777" w:rsidR="0023717B" w:rsidRDefault="00CC15C9">
            <w:pPr>
              <w:jc w:val="center"/>
              <w:rPr>
                <w:color w:val="FFFFFF"/>
                <w:sz w:val="36"/>
                <w:szCs w:val="36"/>
              </w:rPr>
            </w:pPr>
            <w:r>
              <w:rPr>
                <w:color w:val="FFFFFF"/>
              </w:rPr>
              <w:t>CARD ACQUIRING EQUIPMENT</w:t>
            </w:r>
          </w:p>
        </w:tc>
        <w:tc>
          <w:tcPr>
            <w:tcW w:w="1977" w:type="dxa"/>
            <w:tcBorders>
              <w:top w:val="single" w:sz="4" w:space="0" w:color="000000"/>
              <w:left w:val="nil"/>
              <w:bottom w:val="single" w:sz="4" w:space="0" w:color="000000"/>
              <w:right w:val="nil"/>
            </w:tcBorders>
            <w:shd w:val="clear" w:color="auto" w:fill="4B116F"/>
            <w:tcMar>
              <w:top w:w="72" w:type="dxa"/>
              <w:left w:w="144" w:type="dxa"/>
              <w:bottom w:w="72" w:type="dxa"/>
              <w:right w:w="144" w:type="dxa"/>
            </w:tcMar>
            <w:vAlign w:val="center"/>
          </w:tcPr>
          <w:p w14:paraId="0000003A" w14:textId="77777777" w:rsidR="0023717B" w:rsidRDefault="00CC15C9">
            <w:pPr>
              <w:jc w:val="center"/>
              <w:rPr>
                <w:color w:val="FFFFFF"/>
                <w:sz w:val="36"/>
                <w:szCs w:val="36"/>
              </w:rPr>
            </w:pPr>
            <w:r>
              <w:rPr>
                <w:color w:val="FFFFFF"/>
              </w:rPr>
              <w:t>FRAUD AVOIDANCE</w:t>
            </w:r>
          </w:p>
        </w:tc>
        <w:tc>
          <w:tcPr>
            <w:tcW w:w="2139" w:type="dxa"/>
            <w:tcBorders>
              <w:top w:val="single" w:sz="4" w:space="0" w:color="000000"/>
              <w:left w:val="nil"/>
              <w:bottom w:val="single" w:sz="4" w:space="0" w:color="000000"/>
              <w:right w:val="single" w:sz="4" w:space="0" w:color="000000"/>
            </w:tcBorders>
            <w:shd w:val="clear" w:color="auto" w:fill="4B116F"/>
            <w:tcMar>
              <w:top w:w="72" w:type="dxa"/>
              <w:left w:w="144" w:type="dxa"/>
              <w:bottom w:w="72" w:type="dxa"/>
              <w:right w:w="144" w:type="dxa"/>
            </w:tcMar>
            <w:vAlign w:val="center"/>
          </w:tcPr>
          <w:p w14:paraId="0000003B" w14:textId="77777777" w:rsidR="0023717B" w:rsidRDefault="00CC15C9">
            <w:pPr>
              <w:jc w:val="center"/>
              <w:rPr>
                <w:color w:val="FFFFFF"/>
                <w:sz w:val="36"/>
                <w:szCs w:val="36"/>
              </w:rPr>
            </w:pPr>
            <w:r>
              <w:rPr>
                <w:color w:val="FFFFFF"/>
              </w:rPr>
              <w:t>ADDITIONAL MANDATORY REQUIREMENTS</w:t>
            </w:r>
          </w:p>
        </w:tc>
      </w:tr>
      <w:tr w:rsidR="0023717B" w14:paraId="48B504D1" w14:textId="77777777" w:rsidTr="006C6620">
        <w:trPr>
          <w:trHeight w:val="971"/>
        </w:trPr>
        <w:tc>
          <w:tcPr>
            <w:tcW w:w="2971" w:type="dxa"/>
            <w:tcBorders>
              <w:top w:val="single" w:sz="4" w:space="0" w:color="000000"/>
              <w:left w:val="single" w:sz="4" w:space="0" w:color="000000"/>
              <w:bottom w:val="single" w:sz="4" w:space="0" w:color="000000"/>
              <w:right w:val="single" w:sz="4" w:space="0" w:color="000000"/>
            </w:tcBorders>
            <w:shd w:val="clear" w:color="auto" w:fill="CECAD4"/>
            <w:tcMar>
              <w:top w:w="72" w:type="dxa"/>
              <w:left w:w="144" w:type="dxa"/>
              <w:bottom w:w="72" w:type="dxa"/>
              <w:right w:w="144" w:type="dxa"/>
            </w:tcMar>
            <w:vAlign w:val="center"/>
          </w:tcPr>
          <w:p w14:paraId="0000003C" w14:textId="77777777" w:rsidR="0023717B" w:rsidRDefault="00CC15C9">
            <w:r>
              <w:rPr>
                <w:color w:val="000000"/>
              </w:rPr>
              <w:t xml:space="preserve">Lot 1 </w:t>
            </w:r>
            <w:r>
              <w:t>Face to face (Card Present)</w:t>
            </w:r>
            <w:r>
              <w:rPr>
                <w:color w:val="000000"/>
              </w:rPr>
              <w:t xml:space="preserve"> </w:t>
            </w:r>
            <w:r>
              <w:t>&amp; CNP</w:t>
            </w:r>
            <w:r>
              <w:rPr>
                <w:color w:val="000000"/>
              </w:rPr>
              <w:t xml:space="preserve"> </w:t>
            </w:r>
            <w:r>
              <w:t xml:space="preserve">Full Service Card Acquiring, Gateway &amp; APM </w:t>
            </w:r>
          </w:p>
        </w:tc>
        <w:tc>
          <w:tcPr>
            <w:tcW w:w="1599" w:type="dxa"/>
            <w:tcBorders>
              <w:top w:val="single" w:sz="4" w:space="0" w:color="000000"/>
              <w:left w:val="single" w:sz="4" w:space="0" w:color="000000"/>
              <w:bottom w:val="single" w:sz="4" w:space="0" w:color="000000"/>
              <w:right w:val="single" w:sz="4" w:space="0" w:color="000000"/>
            </w:tcBorders>
            <w:shd w:val="clear" w:color="auto" w:fill="CECAD4"/>
            <w:tcMar>
              <w:top w:w="72" w:type="dxa"/>
              <w:left w:w="144" w:type="dxa"/>
              <w:bottom w:w="72" w:type="dxa"/>
              <w:right w:w="144" w:type="dxa"/>
            </w:tcMar>
            <w:vAlign w:val="center"/>
          </w:tcPr>
          <w:p w14:paraId="0000003D" w14:textId="77777777" w:rsidR="0023717B" w:rsidRDefault="008B6008">
            <w:pPr>
              <w:jc w:val="center"/>
              <w:rPr>
                <w:sz w:val="32"/>
                <w:szCs w:val="32"/>
              </w:rPr>
            </w:pPr>
            <w:sdt>
              <w:sdtPr>
                <w:tag w:val="goog_rdk_2"/>
                <w:id w:val="362720749"/>
              </w:sdtPr>
              <w:sdtEndPr/>
              <w:sdtContent>
                <w:r w:rsidR="00CC15C9">
                  <w:rPr>
                    <w:rFonts w:ascii="Arial Unicode MS" w:eastAsia="Arial Unicode MS" w:hAnsi="Arial Unicode MS" w:cs="Arial Unicode MS"/>
                    <w:sz w:val="32"/>
                    <w:szCs w:val="32"/>
                  </w:rPr>
                  <w:t>✔</w:t>
                </w:r>
              </w:sdtContent>
            </w:sdt>
          </w:p>
        </w:tc>
        <w:tc>
          <w:tcPr>
            <w:tcW w:w="1658" w:type="dxa"/>
            <w:tcBorders>
              <w:top w:val="single" w:sz="4" w:space="0" w:color="000000"/>
              <w:left w:val="single" w:sz="4" w:space="0" w:color="000000"/>
              <w:bottom w:val="single" w:sz="4" w:space="0" w:color="000000"/>
              <w:right w:val="single" w:sz="4" w:space="0" w:color="000000"/>
            </w:tcBorders>
            <w:shd w:val="clear" w:color="auto" w:fill="CECAD4"/>
            <w:tcMar>
              <w:top w:w="72" w:type="dxa"/>
              <w:left w:w="144" w:type="dxa"/>
              <w:bottom w:w="72" w:type="dxa"/>
              <w:right w:w="144" w:type="dxa"/>
            </w:tcMar>
            <w:vAlign w:val="center"/>
          </w:tcPr>
          <w:p w14:paraId="0000003E" w14:textId="77777777" w:rsidR="0023717B" w:rsidRDefault="008B6008">
            <w:pPr>
              <w:jc w:val="center"/>
              <w:rPr>
                <w:sz w:val="32"/>
                <w:szCs w:val="32"/>
              </w:rPr>
            </w:pPr>
            <w:sdt>
              <w:sdtPr>
                <w:tag w:val="goog_rdk_3"/>
                <w:id w:val="-765461007"/>
              </w:sdtPr>
              <w:sdtEndPr/>
              <w:sdtContent>
                <w:r w:rsidR="00CC15C9">
                  <w:rPr>
                    <w:rFonts w:ascii="Arial Unicode MS" w:eastAsia="Arial Unicode MS" w:hAnsi="Arial Unicode MS" w:cs="Arial Unicode MS"/>
                    <w:sz w:val="32"/>
                    <w:szCs w:val="32"/>
                  </w:rPr>
                  <w:t>✔</w:t>
                </w:r>
              </w:sdtContent>
            </w:sdt>
          </w:p>
        </w:tc>
        <w:tc>
          <w:tcPr>
            <w:tcW w:w="1818" w:type="dxa"/>
            <w:tcBorders>
              <w:top w:val="single" w:sz="4" w:space="0" w:color="000000"/>
              <w:left w:val="single" w:sz="4" w:space="0" w:color="000000"/>
              <w:bottom w:val="single" w:sz="4" w:space="0" w:color="000000"/>
              <w:right w:val="single" w:sz="4" w:space="0" w:color="000000"/>
            </w:tcBorders>
            <w:shd w:val="clear" w:color="auto" w:fill="CECAD4"/>
            <w:tcMar>
              <w:top w:w="72" w:type="dxa"/>
              <w:left w:w="144" w:type="dxa"/>
              <w:bottom w:w="72" w:type="dxa"/>
              <w:right w:w="144" w:type="dxa"/>
            </w:tcMar>
            <w:vAlign w:val="center"/>
          </w:tcPr>
          <w:p w14:paraId="0000003F" w14:textId="77777777" w:rsidR="0023717B" w:rsidRDefault="008B6008">
            <w:pPr>
              <w:jc w:val="center"/>
              <w:rPr>
                <w:sz w:val="32"/>
                <w:szCs w:val="32"/>
              </w:rPr>
            </w:pPr>
            <w:sdt>
              <w:sdtPr>
                <w:tag w:val="goog_rdk_4"/>
                <w:id w:val="1815754719"/>
              </w:sdtPr>
              <w:sdtEndPr/>
              <w:sdtContent>
                <w:r w:rsidR="00CC15C9">
                  <w:rPr>
                    <w:rFonts w:ascii="Arial Unicode MS" w:eastAsia="Arial Unicode MS" w:hAnsi="Arial Unicode MS" w:cs="Arial Unicode MS"/>
                    <w:sz w:val="32"/>
                    <w:szCs w:val="32"/>
                  </w:rPr>
                  <w:t>✔</w:t>
                </w:r>
              </w:sdtContent>
            </w:sdt>
          </w:p>
        </w:tc>
        <w:tc>
          <w:tcPr>
            <w:tcW w:w="1977" w:type="dxa"/>
            <w:tcBorders>
              <w:top w:val="single" w:sz="4" w:space="0" w:color="000000"/>
              <w:left w:val="single" w:sz="4" w:space="0" w:color="000000"/>
              <w:bottom w:val="single" w:sz="4" w:space="0" w:color="000000"/>
              <w:right w:val="single" w:sz="4" w:space="0" w:color="000000"/>
            </w:tcBorders>
            <w:shd w:val="clear" w:color="auto" w:fill="CECAD4"/>
            <w:tcMar>
              <w:top w:w="72" w:type="dxa"/>
              <w:left w:w="144" w:type="dxa"/>
              <w:bottom w:w="72" w:type="dxa"/>
              <w:right w:w="144" w:type="dxa"/>
            </w:tcMar>
            <w:vAlign w:val="center"/>
          </w:tcPr>
          <w:p w14:paraId="00000040" w14:textId="77777777" w:rsidR="0023717B" w:rsidRDefault="008B6008">
            <w:pPr>
              <w:jc w:val="center"/>
              <w:rPr>
                <w:sz w:val="32"/>
                <w:szCs w:val="32"/>
              </w:rPr>
            </w:pPr>
            <w:sdt>
              <w:sdtPr>
                <w:tag w:val="goog_rdk_5"/>
                <w:id w:val="-1258368276"/>
              </w:sdtPr>
              <w:sdtEndPr/>
              <w:sdtContent>
                <w:r w:rsidR="00CC15C9">
                  <w:rPr>
                    <w:rFonts w:ascii="Arial Unicode MS" w:eastAsia="Arial Unicode MS" w:hAnsi="Arial Unicode MS" w:cs="Arial Unicode MS"/>
                    <w:sz w:val="32"/>
                    <w:szCs w:val="32"/>
                  </w:rPr>
                  <w:t>✔</w:t>
                </w:r>
              </w:sdtContent>
            </w:sdt>
          </w:p>
        </w:tc>
        <w:tc>
          <w:tcPr>
            <w:tcW w:w="2139" w:type="dxa"/>
            <w:tcBorders>
              <w:top w:val="single" w:sz="4" w:space="0" w:color="000000"/>
              <w:left w:val="single" w:sz="4" w:space="0" w:color="000000"/>
              <w:bottom w:val="single" w:sz="4" w:space="0" w:color="000000"/>
              <w:right w:val="single" w:sz="4" w:space="0" w:color="000000"/>
            </w:tcBorders>
            <w:shd w:val="clear" w:color="auto" w:fill="CECAD4"/>
            <w:tcMar>
              <w:top w:w="72" w:type="dxa"/>
              <w:left w:w="144" w:type="dxa"/>
              <w:bottom w:w="72" w:type="dxa"/>
              <w:right w:w="144" w:type="dxa"/>
            </w:tcMar>
            <w:vAlign w:val="center"/>
          </w:tcPr>
          <w:p w14:paraId="00000041" w14:textId="77777777" w:rsidR="0023717B" w:rsidRDefault="008B6008">
            <w:pPr>
              <w:jc w:val="center"/>
              <w:rPr>
                <w:sz w:val="32"/>
                <w:szCs w:val="32"/>
              </w:rPr>
            </w:pPr>
            <w:sdt>
              <w:sdtPr>
                <w:tag w:val="goog_rdk_6"/>
                <w:id w:val="577022847"/>
              </w:sdtPr>
              <w:sdtEndPr/>
              <w:sdtContent>
                <w:r w:rsidR="00CC15C9">
                  <w:rPr>
                    <w:rFonts w:ascii="Arial Unicode MS" w:eastAsia="Arial Unicode MS" w:hAnsi="Arial Unicode MS" w:cs="Arial Unicode MS"/>
                    <w:sz w:val="32"/>
                    <w:szCs w:val="32"/>
                  </w:rPr>
                  <w:t>✔</w:t>
                </w:r>
              </w:sdtContent>
            </w:sdt>
          </w:p>
        </w:tc>
      </w:tr>
      <w:tr w:rsidR="0023717B" w14:paraId="6E810BBA" w14:textId="77777777" w:rsidTr="006C6620">
        <w:trPr>
          <w:trHeight w:val="824"/>
        </w:trPr>
        <w:tc>
          <w:tcPr>
            <w:tcW w:w="2971" w:type="dxa"/>
            <w:tcBorders>
              <w:top w:val="single" w:sz="4" w:space="0" w:color="000000"/>
              <w:left w:val="single" w:sz="4" w:space="0" w:color="000000"/>
              <w:bottom w:val="single" w:sz="4" w:space="0" w:color="000000"/>
              <w:right w:val="single" w:sz="4" w:space="0" w:color="000000"/>
            </w:tcBorders>
            <w:shd w:val="clear" w:color="auto" w:fill="CECAD4"/>
            <w:tcMar>
              <w:top w:w="72" w:type="dxa"/>
              <w:left w:w="144" w:type="dxa"/>
              <w:bottom w:w="72" w:type="dxa"/>
              <w:right w:w="144" w:type="dxa"/>
            </w:tcMar>
            <w:vAlign w:val="center"/>
          </w:tcPr>
          <w:p w14:paraId="00000042" w14:textId="77777777" w:rsidR="0023717B" w:rsidRDefault="00CC15C9">
            <w:r>
              <w:t>Lot 2 CNP &amp; Face to face (Card Present)</w:t>
            </w:r>
            <w:r>
              <w:rPr>
                <w:color w:val="000000"/>
              </w:rPr>
              <w:t xml:space="preserve"> </w:t>
            </w:r>
            <w:r>
              <w:t>Acquiring</w:t>
            </w:r>
          </w:p>
        </w:tc>
        <w:tc>
          <w:tcPr>
            <w:tcW w:w="1599" w:type="dxa"/>
            <w:tcBorders>
              <w:top w:val="single" w:sz="4" w:space="0" w:color="000000"/>
              <w:left w:val="single" w:sz="4" w:space="0" w:color="000000"/>
              <w:bottom w:val="single" w:sz="4" w:space="0" w:color="000000"/>
              <w:right w:val="single" w:sz="4" w:space="0" w:color="000000"/>
            </w:tcBorders>
            <w:shd w:val="clear" w:color="auto" w:fill="CECAD4"/>
            <w:tcMar>
              <w:top w:w="72" w:type="dxa"/>
              <w:left w:w="144" w:type="dxa"/>
              <w:bottom w:w="72" w:type="dxa"/>
              <w:right w:w="144" w:type="dxa"/>
            </w:tcMar>
            <w:vAlign w:val="center"/>
          </w:tcPr>
          <w:p w14:paraId="00000043" w14:textId="77777777" w:rsidR="0023717B" w:rsidRDefault="008B6008">
            <w:pPr>
              <w:jc w:val="center"/>
              <w:rPr>
                <w:sz w:val="32"/>
                <w:szCs w:val="32"/>
              </w:rPr>
            </w:pPr>
            <w:sdt>
              <w:sdtPr>
                <w:tag w:val="goog_rdk_7"/>
                <w:id w:val="-955482368"/>
              </w:sdtPr>
              <w:sdtEndPr/>
              <w:sdtContent>
                <w:r w:rsidR="00CC15C9">
                  <w:rPr>
                    <w:rFonts w:ascii="Arial Unicode MS" w:eastAsia="Arial Unicode MS" w:hAnsi="Arial Unicode MS" w:cs="Arial Unicode MS"/>
                    <w:sz w:val="32"/>
                    <w:szCs w:val="32"/>
                  </w:rPr>
                  <w:t>✔</w:t>
                </w:r>
              </w:sdtContent>
            </w:sdt>
          </w:p>
        </w:tc>
        <w:tc>
          <w:tcPr>
            <w:tcW w:w="1658" w:type="dxa"/>
            <w:tcBorders>
              <w:top w:val="single" w:sz="4" w:space="0" w:color="000000"/>
              <w:left w:val="single" w:sz="4" w:space="0" w:color="000000"/>
              <w:bottom w:val="single" w:sz="4" w:space="0" w:color="000000"/>
              <w:right w:val="single" w:sz="4" w:space="0" w:color="000000"/>
            </w:tcBorders>
            <w:shd w:val="clear" w:color="auto" w:fill="CECAD4"/>
            <w:tcMar>
              <w:top w:w="72" w:type="dxa"/>
              <w:left w:w="144" w:type="dxa"/>
              <w:bottom w:w="72" w:type="dxa"/>
              <w:right w:w="144" w:type="dxa"/>
            </w:tcMar>
            <w:vAlign w:val="center"/>
          </w:tcPr>
          <w:p w14:paraId="00000044" w14:textId="77777777" w:rsidR="0023717B" w:rsidRDefault="0023717B">
            <w:pPr>
              <w:jc w:val="center"/>
              <w:rPr>
                <w:sz w:val="32"/>
                <w:szCs w:val="32"/>
              </w:rPr>
            </w:pPr>
          </w:p>
        </w:tc>
        <w:tc>
          <w:tcPr>
            <w:tcW w:w="1818" w:type="dxa"/>
            <w:tcBorders>
              <w:top w:val="single" w:sz="4" w:space="0" w:color="000000"/>
              <w:left w:val="single" w:sz="4" w:space="0" w:color="000000"/>
              <w:bottom w:val="single" w:sz="4" w:space="0" w:color="000000"/>
              <w:right w:val="single" w:sz="4" w:space="0" w:color="000000"/>
            </w:tcBorders>
            <w:shd w:val="clear" w:color="auto" w:fill="CECAD4"/>
            <w:tcMar>
              <w:top w:w="72" w:type="dxa"/>
              <w:left w:w="144" w:type="dxa"/>
              <w:bottom w:w="72" w:type="dxa"/>
              <w:right w:w="144" w:type="dxa"/>
            </w:tcMar>
            <w:vAlign w:val="center"/>
          </w:tcPr>
          <w:p w14:paraId="00000045" w14:textId="77777777" w:rsidR="0023717B" w:rsidRDefault="008B6008">
            <w:pPr>
              <w:jc w:val="center"/>
              <w:rPr>
                <w:sz w:val="32"/>
                <w:szCs w:val="32"/>
              </w:rPr>
            </w:pPr>
            <w:sdt>
              <w:sdtPr>
                <w:tag w:val="goog_rdk_8"/>
                <w:id w:val="-1943761292"/>
              </w:sdtPr>
              <w:sdtEndPr/>
              <w:sdtContent>
                <w:r w:rsidR="00CC15C9">
                  <w:rPr>
                    <w:rFonts w:ascii="Arial Unicode MS" w:eastAsia="Arial Unicode MS" w:hAnsi="Arial Unicode MS" w:cs="Arial Unicode MS"/>
                    <w:sz w:val="32"/>
                    <w:szCs w:val="32"/>
                  </w:rPr>
                  <w:t>✔</w:t>
                </w:r>
              </w:sdtContent>
            </w:sdt>
          </w:p>
        </w:tc>
        <w:tc>
          <w:tcPr>
            <w:tcW w:w="1977" w:type="dxa"/>
            <w:tcBorders>
              <w:top w:val="single" w:sz="4" w:space="0" w:color="000000"/>
              <w:left w:val="single" w:sz="4" w:space="0" w:color="000000"/>
              <w:bottom w:val="single" w:sz="4" w:space="0" w:color="000000"/>
              <w:right w:val="single" w:sz="4" w:space="0" w:color="000000"/>
            </w:tcBorders>
            <w:shd w:val="clear" w:color="auto" w:fill="CECAD4"/>
            <w:tcMar>
              <w:top w:w="72" w:type="dxa"/>
              <w:left w:w="144" w:type="dxa"/>
              <w:bottom w:w="72" w:type="dxa"/>
              <w:right w:w="144" w:type="dxa"/>
            </w:tcMar>
            <w:vAlign w:val="center"/>
          </w:tcPr>
          <w:p w14:paraId="00000046" w14:textId="77777777" w:rsidR="0023717B" w:rsidRDefault="008B6008">
            <w:pPr>
              <w:jc w:val="center"/>
              <w:rPr>
                <w:sz w:val="32"/>
                <w:szCs w:val="32"/>
              </w:rPr>
            </w:pPr>
            <w:sdt>
              <w:sdtPr>
                <w:tag w:val="goog_rdk_9"/>
                <w:id w:val="1627737649"/>
              </w:sdtPr>
              <w:sdtEndPr/>
              <w:sdtContent>
                <w:r w:rsidR="00CC15C9">
                  <w:rPr>
                    <w:rFonts w:ascii="Arial Unicode MS" w:eastAsia="Arial Unicode MS" w:hAnsi="Arial Unicode MS" w:cs="Arial Unicode MS"/>
                    <w:sz w:val="32"/>
                    <w:szCs w:val="32"/>
                  </w:rPr>
                  <w:t>✔</w:t>
                </w:r>
              </w:sdtContent>
            </w:sdt>
          </w:p>
        </w:tc>
        <w:tc>
          <w:tcPr>
            <w:tcW w:w="2139" w:type="dxa"/>
            <w:tcBorders>
              <w:top w:val="single" w:sz="4" w:space="0" w:color="000000"/>
              <w:left w:val="single" w:sz="4" w:space="0" w:color="000000"/>
              <w:bottom w:val="single" w:sz="4" w:space="0" w:color="000000"/>
              <w:right w:val="single" w:sz="4" w:space="0" w:color="000000"/>
            </w:tcBorders>
            <w:shd w:val="clear" w:color="auto" w:fill="CECAD4"/>
            <w:tcMar>
              <w:top w:w="72" w:type="dxa"/>
              <w:left w:w="144" w:type="dxa"/>
              <w:bottom w:w="72" w:type="dxa"/>
              <w:right w:w="144" w:type="dxa"/>
            </w:tcMar>
            <w:vAlign w:val="center"/>
          </w:tcPr>
          <w:p w14:paraId="00000047" w14:textId="77777777" w:rsidR="0023717B" w:rsidRDefault="008B6008">
            <w:pPr>
              <w:jc w:val="center"/>
              <w:rPr>
                <w:sz w:val="32"/>
                <w:szCs w:val="32"/>
              </w:rPr>
            </w:pPr>
            <w:sdt>
              <w:sdtPr>
                <w:tag w:val="goog_rdk_10"/>
                <w:id w:val="355864481"/>
              </w:sdtPr>
              <w:sdtEndPr/>
              <w:sdtContent>
                <w:r w:rsidR="00CC15C9">
                  <w:rPr>
                    <w:rFonts w:ascii="Arial Unicode MS" w:eastAsia="Arial Unicode MS" w:hAnsi="Arial Unicode MS" w:cs="Arial Unicode MS"/>
                    <w:sz w:val="32"/>
                    <w:szCs w:val="32"/>
                  </w:rPr>
                  <w:t>✔</w:t>
                </w:r>
              </w:sdtContent>
            </w:sdt>
          </w:p>
        </w:tc>
      </w:tr>
    </w:tbl>
    <w:p w14:paraId="00000048" w14:textId="77777777" w:rsidR="0023717B" w:rsidRDefault="0023717B"/>
    <w:p w14:paraId="00000049" w14:textId="77777777" w:rsidR="0023717B" w:rsidRDefault="008B6008">
      <w:sdt>
        <w:sdtPr>
          <w:tag w:val="goog_rdk_11"/>
          <w:id w:val="-816411790"/>
        </w:sdtPr>
        <w:sdtEndPr/>
        <w:sdtContent>
          <w:r w:rsidR="00CC15C9">
            <w:rPr>
              <w:rFonts w:ascii="Arial Unicode MS" w:eastAsia="Arial Unicode MS" w:hAnsi="Arial Unicode MS" w:cs="Arial Unicode MS"/>
            </w:rPr>
            <w:t>✔ = Mandatory elements within the framework</w:t>
          </w:r>
        </w:sdtContent>
      </w:sdt>
    </w:p>
    <w:p w14:paraId="0000004A" w14:textId="77777777" w:rsidR="0023717B" w:rsidRDefault="0023717B">
      <w:pPr>
        <w:rPr>
          <w:sz w:val="24"/>
          <w:szCs w:val="24"/>
        </w:rPr>
      </w:pPr>
    </w:p>
    <w:p w14:paraId="0000004B" w14:textId="77777777" w:rsidR="0023717B" w:rsidRDefault="00CC15C9">
      <w:pPr>
        <w:rPr>
          <w:highlight w:val="magenta"/>
        </w:rPr>
      </w:pPr>
      <w:r>
        <w:br w:type="page"/>
      </w:r>
    </w:p>
    <w:bookmarkStart w:id="2" w:name="_heading=h.1fob9te" w:colFirst="0" w:colLast="0"/>
    <w:bookmarkEnd w:id="2"/>
    <w:p w14:paraId="0000004C" w14:textId="5905C3BB" w:rsidR="0023717B" w:rsidRDefault="008B6008">
      <w:pPr>
        <w:pStyle w:val="Heading1"/>
        <w:numPr>
          <w:ilvl w:val="0"/>
          <w:numId w:val="7"/>
        </w:numPr>
      </w:pPr>
      <w:sdt>
        <w:sdtPr>
          <w:tag w:val="goog_rdk_12"/>
          <w:id w:val="-129639333"/>
          <w:showingPlcHdr/>
        </w:sdtPr>
        <w:sdtEndPr/>
        <w:sdtContent>
          <w:r w:rsidR="007E1376">
            <w:t xml:space="preserve">     </w:t>
          </w:r>
        </w:sdtContent>
      </w:sdt>
      <w:r w:rsidR="00CC15C9">
        <w:t>MERCHANT CARD ACQUIRING SERVICES</w:t>
      </w:r>
    </w:p>
    <w:p w14:paraId="0000004D" w14:textId="77777777" w:rsidR="0023717B" w:rsidRDefault="00CC15C9">
      <w:r>
        <w:rPr>
          <w:b/>
        </w:rPr>
        <w:br/>
      </w:r>
      <w:r>
        <w:t>This section sets out the Services Requirements that Suppliers shall be required to fulfil when providing Services to Buyers for Merchant Card Acquiring Services.</w:t>
      </w:r>
    </w:p>
    <w:p w14:paraId="0000004E" w14:textId="77777777" w:rsidR="0023717B" w:rsidRDefault="0023717B"/>
    <w:tbl>
      <w:tblPr>
        <w:tblStyle w:val="10"/>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210"/>
        <w:gridCol w:w="810"/>
        <w:gridCol w:w="810"/>
      </w:tblGrid>
      <w:tr w:rsidR="0023717B" w14:paraId="268CE082" w14:textId="77777777">
        <w:trPr>
          <w:cantSplit/>
          <w:trHeight w:val="200"/>
          <w:tblHeader/>
        </w:trPr>
        <w:tc>
          <w:tcPr>
            <w:tcW w:w="9210" w:type="dxa"/>
          </w:tcPr>
          <w:p w14:paraId="0000004F" w14:textId="77777777" w:rsidR="0023717B" w:rsidRDefault="00CC15C9">
            <w:r>
              <w:t>Requirement</w:t>
            </w:r>
          </w:p>
        </w:tc>
        <w:tc>
          <w:tcPr>
            <w:tcW w:w="1620" w:type="dxa"/>
            <w:gridSpan w:val="2"/>
          </w:tcPr>
          <w:p w14:paraId="00000050" w14:textId="77777777" w:rsidR="0023717B" w:rsidRDefault="00CC15C9">
            <w:pPr>
              <w:jc w:val="center"/>
            </w:pPr>
            <w:r>
              <w:t>Lot</w:t>
            </w:r>
          </w:p>
        </w:tc>
      </w:tr>
      <w:tr w:rsidR="0023717B" w14:paraId="058D9A3F" w14:textId="77777777">
        <w:trPr>
          <w:cantSplit/>
          <w:tblHeader/>
        </w:trPr>
        <w:tc>
          <w:tcPr>
            <w:tcW w:w="9210" w:type="dxa"/>
          </w:tcPr>
          <w:p w14:paraId="00000052" w14:textId="77777777" w:rsidR="0023717B" w:rsidRDefault="0023717B"/>
        </w:tc>
        <w:tc>
          <w:tcPr>
            <w:tcW w:w="810" w:type="dxa"/>
          </w:tcPr>
          <w:p w14:paraId="00000053" w14:textId="77777777" w:rsidR="0023717B" w:rsidRDefault="00CC15C9">
            <w:pPr>
              <w:jc w:val="center"/>
            </w:pPr>
            <w:r>
              <w:t>1</w:t>
            </w:r>
          </w:p>
        </w:tc>
        <w:tc>
          <w:tcPr>
            <w:tcW w:w="810" w:type="dxa"/>
          </w:tcPr>
          <w:p w14:paraId="00000054" w14:textId="77777777" w:rsidR="0023717B" w:rsidRDefault="00CC15C9">
            <w:pPr>
              <w:jc w:val="center"/>
            </w:pPr>
            <w:r>
              <w:t>2</w:t>
            </w:r>
          </w:p>
        </w:tc>
      </w:tr>
      <w:tr w:rsidR="0023717B" w14:paraId="24630D26" w14:textId="77777777">
        <w:trPr>
          <w:cantSplit/>
        </w:trPr>
        <w:tc>
          <w:tcPr>
            <w:tcW w:w="9210" w:type="dxa"/>
            <w:shd w:val="clear" w:color="auto" w:fill="BFBFBF"/>
          </w:tcPr>
          <w:p w14:paraId="00000055" w14:textId="77777777" w:rsidR="0023717B" w:rsidRDefault="00CC15C9">
            <w:r>
              <w:t>CORE SERVICES</w:t>
            </w:r>
          </w:p>
        </w:tc>
        <w:tc>
          <w:tcPr>
            <w:tcW w:w="810" w:type="dxa"/>
            <w:shd w:val="clear" w:color="auto" w:fill="BFBFBF"/>
          </w:tcPr>
          <w:p w14:paraId="00000056" w14:textId="77777777" w:rsidR="0023717B" w:rsidRDefault="0023717B">
            <w:pPr>
              <w:jc w:val="center"/>
            </w:pPr>
          </w:p>
        </w:tc>
        <w:tc>
          <w:tcPr>
            <w:tcW w:w="810" w:type="dxa"/>
            <w:shd w:val="clear" w:color="auto" w:fill="BFBFBF"/>
          </w:tcPr>
          <w:p w14:paraId="00000057" w14:textId="77777777" w:rsidR="0023717B" w:rsidRDefault="0023717B">
            <w:pPr>
              <w:jc w:val="center"/>
            </w:pPr>
          </w:p>
        </w:tc>
      </w:tr>
      <w:tr w:rsidR="0023717B" w14:paraId="06FC2F5E" w14:textId="77777777">
        <w:trPr>
          <w:cantSplit/>
        </w:trPr>
        <w:tc>
          <w:tcPr>
            <w:tcW w:w="9210" w:type="dxa"/>
          </w:tcPr>
          <w:p w14:paraId="00000058" w14:textId="77777777" w:rsidR="0023717B" w:rsidRDefault="0023717B"/>
        </w:tc>
        <w:tc>
          <w:tcPr>
            <w:tcW w:w="810" w:type="dxa"/>
          </w:tcPr>
          <w:p w14:paraId="00000059" w14:textId="77777777" w:rsidR="0023717B" w:rsidRDefault="0023717B">
            <w:pPr>
              <w:jc w:val="center"/>
            </w:pPr>
          </w:p>
        </w:tc>
        <w:tc>
          <w:tcPr>
            <w:tcW w:w="810" w:type="dxa"/>
          </w:tcPr>
          <w:p w14:paraId="0000005A" w14:textId="77777777" w:rsidR="0023717B" w:rsidRDefault="0023717B">
            <w:pPr>
              <w:jc w:val="center"/>
            </w:pPr>
          </w:p>
        </w:tc>
      </w:tr>
      <w:tr w:rsidR="0023717B" w14:paraId="13B1E458" w14:textId="77777777">
        <w:trPr>
          <w:cantSplit/>
        </w:trPr>
        <w:tc>
          <w:tcPr>
            <w:tcW w:w="9210" w:type="dxa"/>
          </w:tcPr>
          <w:p w14:paraId="0000005B" w14:textId="77777777" w:rsidR="0023717B" w:rsidRDefault="00CC15C9">
            <w:pPr>
              <w:numPr>
                <w:ilvl w:val="1"/>
                <w:numId w:val="3"/>
              </w:numPr>
              <w:pBdr>
                <w:top w:val="nil"/>
                <w:left w:val="nil"/>
                <w:bottom w:val="nil"/>
                <w:right w:val="nil"/>
                <w:between w:val="nil"/>
              </w:pBdr>
              <w:spacing w:after="160" w:line="259" w:lineRule="auto"/>
            </w:pPr>
            <w:bookmarkStart w:id="3" w:name="_heading=h.3znysh7" w:colFirst="0" w:colLast="0"/>
            <w:bookmarkEnd w:id="3"/>
            <w:r>
              <w:rPr>
                <w:color w:val="000000"/>
              </w:rPr>
              <w:t>The Supplier is required to provide Merchant Card Acquiring Services, to facilitate the receipt, transfer and accounting of incoming domestic and foreign payment streams where current UK sanctions permit, from the Payer, from traditional, new and existing payment cards, to Buyers to facilitate Cardholder Present and Cardholder Not Present Transactions at locations in the UK and globally e.g. UK Military bases abroad, in particular transaction Authorisation, Clearing and, where possible, Settlement.</w:t>
            </w:r>
          </w:p>
        </w:tc>
        <w:tc>
          <w:tcPr>
            <w:tcW w:w="810" w:type="dxa"/>
          </w:tcPr>
          <w:p w14:paraId="0000005C" w14:textId="77777777" w:rsidR="0023717B" w:rsidRDefault="00CC15C9">
            <w:pPr>
              <w:jc w:val="center"/>
            </w:pPr>
            <w:r>
              <w:t>M</w:t>
            </w:r>
          </w:p>
        </w:tc>
        <w:tc>
          <w:tcPr>
            <w:tcW w:w="810" w:type="dxa"/>
          </w:tcPr>
          <w:p w14:paraId="0000005D" w14:textId="77777777" w:rsidR="0023717B" w:rsidRDefault="00CC15C9">
            <w:pPr>
              <w:jc w:val="center"/>
            </w:pPr>
            <w:r>
              <w:t>M</w:t>
            </w:r>
          </w:p>
        </w:tc>
      </w:tr>
      <w:tr w:rsidR="0023717B" w14:paraId="2A91CA7A" w14:textId="77777777">
        <w:trPr>
          <w:cantSplit/>
        </w:trPr>
        <w:tc>
          <w:tcPr>
            <w:tcW w:w="9210" w:type="dxa"/>
          </w:tcPr>
          <w:p w14:paraId="0000005E" w14:textId="77777777" w:rsidR="0023717B" w:rsidRDefault="0023717B"/>
        </w:tc>
        <w:tc>
          <w:tcPr>
            <w:tcW w:w="810" w:type="dxa"/>
          </w:tcPr>
          <w:p w14:paraId="0000005F" w14:textId="77777777" w:rsidR="0023717B" w:rsidRDefault="0023717B">
            <w:pPr>
              <w:jc w:val="center"/>
            </w:pPr>
          </w:p>
        </w:tc>
        <w:tc>
          <w:tcPr>
            <w:tcW w:w="810" w:type="dxa"/>
          </w:tcPr>
          <w:p w14:paraId="00000060" w14:textId="77777777" w:rsidR="0023717B" w:rsidRDefault="0023717B">
            <w:pPr>
              <w:jc w:val="center"/>
            </w:pPr>
          </w:p>
        </w:tc>
      </w:tr>
      <w:tr w:rsidR="0023717B" w14:paraId="53047454" w14:textId="77777777">
        <w:trPr>
          <w:cantSplit/>
        </w:trPr>
        <w:tc>
          <w:tcPr>
            <w:tcW w:w="9210" w:type="dxa"/>
          </w:tcPr>
          <w:p w14:paraId="00000061" w14:textId="77777777" w:rsidR="0023717B" w:rsidRDefault="00CC15C9">
            <w:pPr>
              <w:numPr>
                <w:ilvl w:val="1"/>
                <w:numId w:val="3"/>
              </w:numPr>
              <w:pBdr>
                <w:top w:val="nil"/>
                <w:left w:val="nil"/>
                <w:bottom w:val="nil"/>
                <w:right w:val="nil"/>
                <w:between w:val="nil"/>
              </w:pBdr>
              <w:spacing w:after="160" w:line="259" w:lineRule="auto"/>
              <w:rPr>
                <w:color w:val="000000"/>
              </w:rPr>
            </w:pPr>
            <w:r>
              <w:rPr>
                <w:color w:val="000000"/>
              </w:rPr>
              <w:t>The Supplier shall ensure that all payments are processed and any issues are resolved in accordance with the Crown Commercial Service’s</w:t>
            </w:r>
            <w:sdt>
              <w:sdtPr>
                <w:tag w:val="goog_rdk_13"/>
                <w:id w:val="1814212910"/>
              </w:sdtPr>
              <w:sdtEndPr/>
              <w:sdtContent>
                <w:r>
                  <w:rPr>
                    <w:color w:val="000000"/>
                  </w:rPr>
                  <w:t>(CCS)</w:t>
                </w:r>
              </w:sdtContent>
            </w:sdt>
            <w:r>
              <w:rPr>
                <w:color w:val="000000"/>
              </w:rPr>
              <w:t xml:space="preserve"> KPI’s and the Buyers required Service Level found in Annex A – Minimum Service Level Performance Criteria. </w:t>
            </w:r>
          </w:p>
        </w:tc>
        <w:tc>
          <w:tcPr>
            <w:tcW w:w="810" w:type="dxa"/>
          </w:tcPr>
          <w:p w14:paraId="00000062" w14:textId="77777777" w:rsidR="0023717B" w:rsidRDefault="00CC15C9">
            <w:pPr>
              <w:jc w:val="center"/>
            </w:pPr>
            <w:r>
              <w:t>M</w:t>
            </w:r>
          </w:p>
        </w:tc>
        <w:tc>
          <w:tcPr>
            <w:tcW w:w="810" w:type="dxa"/>
          </w:tcPr>
          <w:p w14:paraId="00000063" w14:textId="77777777" w:rsidR="0023717B" w:rsidRDefault="00CC15C9">
            <w:pPr>
              <w:jc w:val="center"/>
            </w:pPr>
            <w:r>
              <w:t>M</w:t>
            </w:r>
          </w:p>
        </w:tc>
      </w:tr>
      <w:tr w:rsidR="0023717B" w14:paraId="6CEFA07E" w14:textId="77777777">
        <w:trPr>
          <w:cantSplit/>
        </w:trPr>
        <w:tc>
          <w:tcPr>
            <w:tcW w:w="9210" w:type="dxa"/>
          </w:tcPr>
          <w:p w14:paraId="00000064" w14:textId="77777777" w:rsidR="0023717B" w:rsidRDefault="0023717B"/>
        </w:tc>
        <w:tc>
          <w:tcPr>
            <w:tcW w:w="810" w:type="dxa"/>
          </w:tcPr>
          <w:p w14:paraId="00000065" w14:textId="77777777" w:rsidR="0023717B" w:rsidRDefault="0023717B">
            <w:pPr>
              <w:jc w:val="center"/>
            </w:pPr>
          </w:p>
        </w:tc>
        <w:tc>
          <w:tcPr>
            <w:tcW w:w="810" w:type="dxa"/>
          </w:tcPr>
          <w:p w14:paraId="00000066" w14:textId="77777777" w:rsidR="0023717B" w:rsidRDefault="0023717B">
            <w:pPr>
              <w:jc w:val="center"/>
            </w:pPr>
          </w:p>
        </w:tc>
      </w:tr>
      <w:tr w:rsidR="0023717B" w14:paraId="69B137D5" w14:textId="77777777">
        <w:trPr>
          <w:cantSplit/>
        </w:trPr>
        <w:tc>
          <w:tcPr>
            <w:tcW w:w="9210" w:type="dxa"/>
          </w:tcPr>
          <w:p w14:paraId="00000067" w14:textId="43E8AF1C" w:rsidR="0023717B" w:rsidRDefault="00CC15C9">
            <w:pPr>
              <w:numPr>
                <w:ilvl w:val="1"/>
                <w:numId w:val="3"/>
              </w:numPr>
              <w:pBdr>
                <w:top w:val="nil"/>
                <w:left w:val="nil"/>
                <w:bottom w:val="nil"/>
                <w:right w:val="nil"/>
                <w:between w:val="nil"/>
              </w:pBdr>
              <w:spacing w:after="160" w:line="259" w:lineRule="auto"/>
            </w:pPr>
            <w:bookmarkStart w:id="4" w:name="_heading=h.2et92p0" w:colFirst="0" w:colLast="0"/>
            <w:bookmarkEnd w:id="4"/>
            <w:r>
              <w:rPr>
                <w:color w:val="000000"/>
              </w:rPr>
              <w:t xml:space="preserve">Supplier shall </w:t>
            </w:r>
            <w:sdt>
              <w:sdtPr>
                <w:tag w:val="goog_rdk_14"/>
                <w:id w:val="2144992213"/>
              </w:sdtPr>
              <w:sdtEndPr/>
              <w:sdtContent>
                <w:r>
                  <w:rPr>
                    <w:color w:val="000000"/>
                  </w:rPr>
                  <w:t>advise CCS and the Buyer of</w:t>
                </w:r>
              </w:sdtContent>
            </w:sdt>
            <w:r>
              <w:rPr>
                <w:color w:val="000000"/>
              </w:rPr>
              <w:t xml:space="preserve"> any known Payment Gateways they currently support (interface to) in addition to the </w:t>
            </w:r>
            <w:bookmarkStart w:id="5" w:name="_GoBack"/>
            <w:bookmarkEnd w:id="5"/>
            <w:r>
              <w:rPr>
                <w:color w:val="000000"/>
              </w:rPr>
              <w:t xml:space="preserve">Supplier’s Payment Gateway and to which they are prepared to interface on a reasonable and non-discriminatory basis </w:t>
            </w:r>
          </w:p>
        </w:tc>
        <w:tc>
          <w:tcPr>
            <w:tcW w:w="810" w:type="dxa"/>
          </w:tcPr>
          <w:p w14:paraId="00000068" w14:textId="77777777" w:rsidR="0023717B" w:rsidRDefault="00CC15C9">
            <w:pPr>
              <w:jc w:val="center"/>
            </w:pPr>
            <w:r>
              <w:t>M</w:t>
            </w:r>
          </w:p>
        </w:tc>
        <w:tc>
          <w:tcPr>
            <w:tcW w:w="810" w:type="dxa"/>
          </w:tcPr>
          <w:p w14:paraId="00000069" w14:textId="5B0C58AF" w:rsidR="0023717B" w:rsidRDefault="00B5055E">
            <w:pPr>
              <w:jc w:val="center"/>
            </w:pPr>
            <w:r>
              <w:t>M</w:t>
            </w:r>
          </w:p>
        </w:tc>
      </w:tr>
      <w:tr w:rsidR="0023717B" w14:paraId="4EB7E1EF" w14:textId="77777777">
        <w:trPr>
          <w:cantSplit/>
        </w:trPr>
        <w:tc>
          <w:tcPr>
            <w:tcW w:w="9210" w:type="dxa"/>
          </w:tcPr>
          <w:p w14:paraId="0000006A" w14:textId="77777777" w:rsidR="0023717B" w:rsidRDefault="0023717B"/>
        </w:tc>
        <w:tc>
          <w:tcPr>
            <w:tcW w:w="810" w:type="dxa"/>
          </w:tcPr>
          <w:p w14:paraId="0000006B" w14:textId="77777777" w:rsidR="0023717B" w:rsidRDefault="0023717B">
            <w:pPr>
              <w:jc w:val="center"/>
            </w:pPr>
          </w:p>
        </w:tc>
        <w:tc>
          <w:tcPr>
            <w:tcW w:w="810" w:type="dxa"/>
          </w:tcPr>
          <w:p w14:paraId="0000006C" w14:textId="77777777" w:rsidR="0023717B" w:rsidRDefault="0023717B">
            <w:pPr>
              <w:jc w:val="center"/>
            </w:pPr>
          </w:p>
        </w:tc>
      </w:tr>
      <w:tr w:rsidR="0023717B" w14:paraId="483CB803" w14:textId="77777777">
        <w:trPr>
          <w:cantSplit/>
        </w:trPr>
        <w:tc>
          <w:tcPr>
            <w:tcW w:w="9210" w:type="dxa"/>
          </w:tcPr>
          <w:p w14:paraId="0000006D" w14:textId="77777777" w:rsidR="0023717B" w:rsidRDefault="00CC15C9">
            <w:pPr>
              <w:numPr>
                <w:ilvl w:val="1"/>
                <w:numId w:val="3"/>
              </w:numPr>
              <w:pBdr>
                <w:top w:val="nil"/>
                <w:left w:val="nil"/>
                <w:bottom w:val="nil"/>
                <w:right w:val="nil"/>
                <w:between w:val="nil"/>
              </w:pBdr>
              <w:spacing w:after="160" w:line="259" w:lineRule="auto"/>
            </w:pPr>
            <w:bookmarkStart w:id="6" w:name="_heading=h.tyjcwt" w:colFirst="0" w:colLast="0"/>
            <w:bookmarkEnd w:id="6"/>
            <w:r>
              <w:rPr>
                <w:color w:val="000000"/>
              </w:rPr>
              <w:t xml:space="preserve">The Supplier shall ensure that the following payment cards can be accepted (but </w:t>
            </w:r>
            <w:sdt>
              <w:sdtPr>
                <w:tag w:val="goog_rdk_16"/>
                <w:id w:val="-20624093"/>
              </w:sdtPr>
              <w:sdtEndPr/>
              <w:sdtContent>
                <w:r>
                  <w:rPr>
                    <w:color w:val="000000"/>
                  </w:rPr>
                  <w:t xml:space="preserve">that </w:t>
                </w:r>
              </w:sdtContent>
            </w:sdt>
            <w:r>
              <w:rPr>
                <w:color w:val="000000"/>
              </w:rPr>
              <w:t xml:space="preserve">Buyers will not be obliged to use) according to </w:t>
            </w:r>
            <w:r>
              <w:rPr>
                <w:b/>
                <w:color w:val="000000"/>
              </w:rPr>
              <w:t>ALL</w:t>
            </w:r>
            <w:r>
              <w:rPr>
                <w:color w:val="000000"/>
              </w:rPr>
              <w:t xml:space="preserve"> </w:t>
            </w:r>
            <w:r>
              <w:rPr>
                <w:b/>
                <w:color w:val="000000"/>
              </w:rPr>
              <w:t>CURRENT AND FUTURE MANDATED</w:t>
            </w:r>
            <w:r>
              <w:rPr>
                <w:color w:val="000000"/>
              </w:rPr>
              <w:t xml:space="preserve"> </w:t>
            </w:r>
            <w:r>
              <w:rPr>
                <w:b/>
                <w:color w:val="000000"/>
              </w:rPr>
              <w:t>CARD SCHEME RULES</w:t>
            </w:r>
            <w:r>
              <w:rPr>
                <w:color w:val="000000"/>
              </w:rPr>
              <w:t xml:space="preserve"> for the Merchant Card Acquiring Services for all card types (e.g. credit, debit, prepaid, commercial, consumer, domestic and cross border) for the following schemes:</w:t>
            </w:r>
          </w:p>
        </w:tc>
        <w:tc>
          <w:tcPr>
            <w:tcW w:w="810" w:type="dxa"/>
          </w:tcPr>
          <w:p w14:paraId="0000006E" w14:textId="77777777" w:rsidR="0023717B" w:rsidRDefault="00CC15C9">
            <w:pPr>
              <w:jc w:val="center"/>
            </w:pPr>
            <w:r>
              <w:t>M</w:t>
            </w:r>
          </w:p>
        </w:tc>
        <w:tc>
          <w:tcPr>
            <w:tcW w:w="810" w:type="dxa"/>
          </w:tcPr>
          <w:p w14:paraId="0000006F" w14:textId="77777777" w:rsidR="0023717B" w:rsidRDefault="00CC15C9">
            <w:pPr>
              <w:jc w:val="center"/>
            </w:pPr>
            <w:r>
              <w:t>M</w:t>
            </w:r>
          </w:p>
        </w:tc>
      </w:tr>
      <w:tr w:rsidR="0023717B" w14:paraId="5C6C3855" w14:textId="77777777">
        <w:trPr>
          <w:cantSplit/>
        </w:trPr>
        <w:tc>
          <w:tcPr>
            <w:tcW w:w="9210" w:type="dxa"/>
          </w:tcPr>
          <w:p w14:paraId="00000070" w14:textId="77777777" w:rsidR="0023717B" w:rsidRDefault="0023717B">
            <w:pPr>
              <w:pBdr>
                <w:top w:val="nil"/>
                <w:left w:val="nil"/>
                <w:bottom w:val="nil"/>
                <w:right w:val="nil"/>
                <w:between w:val="nil"/>
              </w:pBdr>
              <w:spacing w:after="160" w:line="259" w:lineRule="auto"/>
              <w:ind w:left="720"/>
              <w:rPr>
                <w:color w:val="000000"/>
              </w:rPr>
            </w:pPr>
          </w:p>
        </w:tc>
        <w:tc>
          <w:tcPr>
            <w:tcW w:w="810" w:type="dxa"/>
          </w:tcPr>
          <w:p w14:paraId="00000071" w14:textId="77777777" w:rsidR="0023717B" w:rsidRDefault="0023717B">
            <w:pPr>
              <w:pBdr>
                <w:top w:val="nil"/>
                <w:left w:val="nil"/>
                <w:bottom w:val="nil"/>
                <w:right w:val="nil"/>
                <w:between w:val="nil"/>
              </w:pBdr>
              <w:spacing w:after="160" w:line="259" w:lineRule="auto"/>
              <w:ind w:left="720"/>
              <w:jc w:val="center"/>
              <w:rPr>
                <w:color w:val="000000"/>
              </w:rPr>
            </w:pPr>
          </w:p>
        </w:tc>
        <w:tc>
          <w:tcPr>
            <w:tcW w:w="810" w:type="dxa"/>
          </w:tcPr>
          <w:p w14:paraId="00000072" w14:textId="77777777" w:rsidR="0023717B" w:rsidRDefault="0023717B">
            <w:pPr>
              <w:pBdr>
                <w:top w:val="nil"/>
                <w:left w:val="nil"/>
                <w:bottom w:val="nil"/>
                <w:right w:val="nil"/>
                <w:between w:val="nil"/>
              </w:pBdr>
              <w:spacing w:after="160" w:line="259" w:lineRule="auto"/>
              <w:ind w:left="720"/>
              <w:jc w:val="center"/>
              <w:rPr>
                <w:color w:val="000000"/>
              </w:rPr>
            </w:pPr>
          </w:p>
        </w:tc>
      </w:tr>
      <w:tr w:rsidR="0023717B" w14:paraId="3EBA0EA3" w14:textId="77777777">
        <w:trPr>
          <w:cantSplit/>
        </w:trPr>
        <w:tc>
          <w:tcPr>
            <w:tcW w:w="9210" w:type="dxa"/>
          </w:tcPr>
          <w:p w14:paraId="00000073" w14:textId="77777777" w:rsidR="0023717B" w:rsidRDefault="00CC15C9">
            <w:pPr>
              <w:numPr>
                <w:ilvl w:val="2"/>
                <w:numId w:val="3"/>
              </w:numPr>
              <w:pBdr>
                <w:top w:val="nil"/>
                <w:left w:val="nil"/>
                <w:bottom w:val="nil"/>
                <w:right w:val="nil"/>
                <w:between w:val="nil"/>
              </w:pBdr>
              <w:spacing w:after="160" w:line="259" w:lineRule="auto"/>
            </w:pPr>
            <w:r>
              <w:rPr>
                <w:color w:val="000000"/>
              </w:rPr>
              <w:t xml:space="preserve">Visa (including Electron, </w:t>
            </w:r>
            <w:proofErr w:type="spellStart"/>
            <w:r>
              <w:rPr>
                <w:color w:val="000000"/>
              </w:rPr>
              <w:t>VPay</w:t>
            </w:r>
            <w:proofErr w:type="spellEnd"/>
            <w:r>
              <w:rPr>
                <w:color w:val="000000"/>
              </w:rPr>
              <w:t xml:space="preserve"> etc.)</w:t>
            </w:r>
          </w:p>
        </w:tc>
        <w:tc>
          <w:tcPr>
            <w:tcW w:w="810" w:type="dxa"/>
          </w:tcPr>
          <w:p w14:paraId="00000074" w14:textId="77777777" w:rsidR="0023717B" w:rsidRDefault="00CC15C9">
            <w:pPr>
              <w:jc w:val="center"/>
            </w:pPr>
            <w:r>
              <w:t>M</w:t>
            </w:r>
          </w:p>
        </w:tc>
        <w:tc>
          <w:tcPr>
            <w:tcW w:w="810" w:type="dxa"/>
          </w:tcPr>
          <w:p w14:paraId="00000075" w14:textId="77777777" w:rsidR="0023717B" w:rsidRDefault="00CC15C9">
            <w:pPr>
              <w:jc w:val="center"/>
            </w:pPr>
            <w:r>
              <w:t>M</w:t>
            </w:r>
          </w:p>
        </w:tc>
      </w:tr>
      <w:tr w:rsidR="0023717B" w14:paraId="02D0636D" w14:textId="77777777">
        <w:trPr>
          <w:cantSplit/>
        </w:trPr>
        <w:tc>
          <w:tcPr>
            <w:tcW w:w="9210" w:type="dxa"/>
          </w:tcPr>
          <w:p w14:paraId="00000076" w14:textId="77777777" w:rsidR="0023717B" w:rsidRDefault="00CC15C9">
            <w:pPr>
              <w:numPr>
                <w:ilvl w:val="2"/>
                <w:numId w:val="3"/>
              </w:numPr>
              <w:pBdr>
                <w:top w:val="nil"/>
                <w:left w:val="nil"/>
                <w:bottom w:val="nil"/>
                <w:right w:val="nil"/>
                <w:between w:val="nil"/>
              </w:pBdr>
              <w:spacing w:after="160" w:line="259" w:lineRule="auto"/>
            </w:pPr>
            <w:r>
              <w:rPr>
                <w:color w:val="000000"/>
              </w:rPr>
              <w:t>MasterCard (including Maestro etc.)</w:t>
            </w:r>
          </w:p>
        </w:tc>
        <w:tc>
          <w:tcPr>
            <w:tcW w:w="810" w:type="dxa"/>
          </w:tcPr>
          <w:p w14:paraId="00000077" w14:textId="77777777" w:rsidR="0023717B" w:rsidRDefault="00CC15C9">
            <w:pPr>
              <w:jc w:val="center"/>
            </w:pPr>
            <w:r>
              <w:t>M</w:t>
            </w:r>
          </w:p>
        </w:tc>
        <w:tc>
          <w:tcPr>
            <w:tcW w:w="810" w:type="dxa"/>
          </w:tcPr>
          <w:p w14:paraId="00000078" w14:textId="77777777" w:rsidR="0023717B" w:rsidRDefault="00CC15C9">
            <w:pPr>
              <w:jc w:val="center"/>
            </w:pPr>
            <w:r>
              <w:t>M</w:t>
            </w:r>
          </w:p>
        </w:tc>
      </w:tr>
      <w:tr w:rsidR="0023717B" w14:paraId="0F8308C5" w14:textId="77777777">
        <w:trPr>
          <w:cantSplit/>
        </w:trPr>
        <w:tc>
          <w:tcPr>
            <w:tcW w:w="9210" w:type="dxa"/>
          </w:tcPr>
          <w:p w14:paraId="00000079" w14:textId="77777777" w:rsidR="0023717B" w:rsidRDefault="00CC15C9">
            <w:pPr>
              <w:numPr>
                <w:ilvl w:val="2"/>
                <w:numId w:val="3"/>
              </w:numPr>
              <w:pBdr>
                <w:top w:val="nil"/>
                <w:left w:val="nil"/>
                <w:bottom w:val="nil"/>
                <w:right w:val="nil"/>
                <w:between w:val="nil"/>
              </w:pBdr>
              <w:spacing w:after="160" w:line="259" w:lineRule="auto"/>
            </w:pPr>
            <w:r>
              <w:rPr>
                <w:color w:val="000000"/>
              </w:rPr>
              <w:t xml:space="preserve">American Express </w:t>
            </w:r>
          </w:p>
        </w:tc>
        <w:tc>
          <w:tcPr>
            <w:tcW w:w="810" w:type="dxa"/>
          </w:tcPr>
          <w:p w14:paraId="0000007A" w14:textId="77777777" w:rsidR="0023717B" w:rsidRDefault="00CC15C9">
            <w:pPr>
              <w:jc w:val="center"/>
            </w:pPr>
            <w:r>
              <w:t>O</w:t>
            </w:r>
          </w:p>
        </w:tc>
        <w:tc>
          <w:tcPr>
            <w:tcW w:w="810" w:type="dxa"/>
          </w:tcPr>
          <w:p w14:paraId="0000007B" w14:textId="77777777" w:rsidR="0023717B" w:rsidRDefault="00CC15C9">
            <w:pPr>
              <w:jc w:val="center"/>
            </w:pPr>
            <w:r>
              <w:t>O</w:t>
            </w:r>
          </w:p>
        </w:tc>
      </w:tr>
      <w:tr w:rsidR="0023717B" w14:paraId="30F41B93" w14:textId="77777777">
        <w:trPr>
          <w:cantSplit/>
        </w:trPr>
        <w:tc>
          <w:tcPr>
            <w:tcW w:w="9210" w:type="dxa"/>
          </w:tcPr>
          <w:p w14:paraId="0000007C" w14:textId="77777777" w:rsidR="0023717B" w:rsidRDefault="00CC15C9">
            <w:pPr>
              <w:numPr>
                <w:ilvl w:val="2"/>
                <w:numId w:val="3"/>
              </w:numPr>
              <w:pBdr>
                <w:top w:val="nil"/>
                <w:left w:val="nil"/>
                <w:bottom w:val="nil"/>
                <w:right w:val="nil"/>
                <w:between w:val="nil"/>
              </w:pBdr>
              <w:spacing w:after="160" w:line="259" w:lineRule="auto"/>
            </w:pPr>
            <w:r>
              <w:rPr>
                <w:color w:val="000000"/>
              </w:rPr>
              <w:t xml:space="preserve">Diners Club/Discover </w:t>
            </w:r>
          </w:p>
        </w:tc>
        <w:tc>
          <w:tcPr>
            <w:tcW w:w="810" w:type="dxa"/>
          </w:tcPr>
          <w:p w14:paraId="0000007D" w14:textId="77777777" w:rsidR="0023717B" w:rsidRDefault="00CC15C9">
            <w:pPr>
              <w:jc w:val="center"/>
            </w:pPr>
            <w:r>
              <w:t>O</w:t>
            </w:r>
          </w:p>
        </w:tc>
        <w:tc>
          <w:tcPr>
            <w:tcW w:w="810" w:type="dxa"/>
          </w:tcPr>
          <w:p w14:paraId="0000007E" w14:textId="77777777" w:rsidR="0023717B" w:rsidRDefault="00CC15C9">
            <w:pPr>
              <w:jc w:val="center"/>
            </w:pPr>
            <w:r>
              <w:t>O</w:t>
            </w:r>
          </w:p>
        </w:tc>
      </w:tr>
      <w:tr w:rsidR="0023717B" w14:paraId="1FD2B51D" w14:textId="77777777">
        <w:trPr>
          <w:cantSplit/>
        </w:trPr>
        <w:tc>
          <w:tcPr>
            <w:tcW w:w="9210" w:type="dxa"/>
          </w:tcPr>
          <w:p w14:paraId="0000007F" w14:textId="77777777" w:rsidR="0023717B" w:rsidRDefault="00CC15C9">
            <w:pPr>
              <w:numPr>
                <w:ilvl w:val="2"/>
                <w:numId w:val="3"/>
              </w:numPr>
              <w:pBdr>
                <w:top w:val="nil"/>
                <w:left w:val="nil"/>
                <w:bottom w:val="nil"/>
                <w:right w:val="nil"/>
                <w:between w:val="nil"/>
              </w:pBdr>
              <w:spacing w:after="160" w:line="259" w:lineRule="auto"/>
            </w:pPr>
            <w:r>
              <w:rPr>
                <w:color w:val="000000"/>
              </w:rPr>
              <w:t xml:space="preserve">JCB </w:t>
            </w:r>
          </w:p>
        </w:tc>
        <w:tc>
          <w:tcPr>
            <w:tcW w:w="810" w:type="dxa"/>
          </w:tcPr>
          <w:p w14:paraId="00000080" w14:textId="77777777" w:rsidR="0023717B" w:rsidRDefault="00CC15C9">
            <w:pPr>
              <w:jc w:val="center"/>
            </w:pPr>
            <w:r>
              <w:t>O</w:t>
            </w:r>
          </w:p>
        </w:tc>
        <w:tc>
          <w:tcPr>
            <w:tcW w:w="810" w:type="dxa"/>
          </w:tcPr>
          <w:p w14:paraId="00000081" w14:textId="77777777" w:rsidR="0023717B" w:rsidRDefault="00CC15C9">
            <w:pPr>
              <w:jc w:val="center"/>
            </w:pPr>
            <w:r>
              <w:t>O</w:t>
            </w:r>
          </w:p>
        </w:tc>
      </w:tr>
      <w:tr w:rsidR="0023717B" w14:paraId="717AE3C9" w14:textId="77777777">
        <w:trPr>
          <w:cantSplit/>
        </w:trPr>
        <w:tc>
          <w:tcPr>
            <w:tcW w:w="9210" w:type="dxa"/>
          </w:tcPr>
          <w:p w14:paraId="00000082" w14:textId="77777777" w:rsidR="0023717B" w:rsidRDefault="00CC15C9">
            <w:pPr>
              <w:numPr>
                <w:ilvl w:val="2"/>
                <w:numId w:val="3"/>
              </w:numPr>
              <w:pBdr>
                <w:top w:val="nil"/>
                <w:left w:val="nil"/>
                <w:bottom w:val="nil"/>
                <w:right w:val="nil"/>
                <w:between w:val="nil"/>
              </w:pBdr>
              <w:spacing w:after="160" w:line="259" w:lineRule="auto"/>
            </w:pPr>
            <w:r>
              <w:rPr>
                <w:color w:val="000000"/>
              </w:rPr>
              <w:t>China Union Pay, Union Pay International/UPOP.</w:t>
            </w:r>
          </w:p>
        </w:tc>
        <w:tc>
          <w:tcPr>
            <w:tcW w:w="810" w:type="dxa"/>
          </w:tcPr>
          <w:p w14:paraId="00000083" w14:textId="77777777" w:rsidR="0023717B" w:rsidRDefault="00CC15C9">
            <w:pPr>
              <w:jc w:val="center"/>
            </w:pPr>
            <w:r>
              <w:t>O</w:t>
            </w:r>
          </w:p>
        </w:tc>
        <w:tc>
          <w:tcPr>
            <w:tcW w:w="810" w:type="dxa"/>
          </w:tcPr>
          <w:p w14:paraId="00000084" w14:textId="77777777" w:rsidR="0023717B" w:rsidRDefault="00CC15C9">
            <w:pPr>
              <w:jc w:val="center"/>
            </w:pPr>
            <w:r>
              <w:t>O</w:t>
            </w:r>
          </w:p>
        </w:tc>
      </w:tr>
      <w:tr w:rsidR="0023717B" w14:paraId="12819673" w14:textId="77777777">
        <w:trPr>
          <w:cantSplit/>
        </w:trPr>
        <w:tc>
          <w:tcPr>
            <w:tcW w:w="9210" w:type="dxa"/>
          </w:tcPr>
          <w:p w14:paraId="00000085" w14:textId="77777777" w:rsidR="0023717B" w:rsidRDefault="0023717B">
            <w:pPr>
              <w:pBdr>
                <w:top w:val="nil"/>
                <w:left w:val="nil"/>
                <w:bottom w:val="nil"/>
                <w:right w:val="nil"/>
                <w:between w:val="nil"/>
              </w:pBdr>
              <w:spacing w:after="160" w:line="259" w:lineRule="auto"/>
              <w:ind w:left="720"/>
              <w:rPr>
                <w:color w:val="000000"/>
              </w:rPr>
            </w:pPr>
          </w:p>
        </w:tc>
        <w:tc>
          <w:tcPr>
            <w:tcW w:w="810" w:type="dxa"/>
          </w:tcPr>
          <w:p w14:paraId="00000086" w14:textId="77777777" w:rsidR="0023717B" w:rsidRDefault="0023717B">
            <w:pPr>
              <w:pBdr>
                <w:top w:val="nil"/>
                <w:left w:val="nil"/>
                <w:bottom w:val="nil"/>
                <w:right w:val="nil"/>
                <w:between w:val="nil"/>
              </w:pBdr>
              <w:spacing w:after="160" w:line="259" w:lineRule="auto"/>
              <w:ind w:left="720"/>
              <w:jc w:val="center"/>
              <w:rPr>
                <w:color w:val="000000"/>
              </w:rPr>
            </w:pPr>
          </w:p>
        </w:tc>
        <w:tc>
          <w:tcPr>
            <w:tcW w:w="810" w:type="dxa"/>
          </w:tcPr>
          <w:p w14:paraId="00000087" w14:textId="77777777" w:rsidR="0023717B" w:rsidRDefault="0023717B">
            <w:pPr>
              <w:pBdr>
                <w:top w:val="nil"/>
                <w:left w:val="nil"/>
                <w:bottom w:val="nil"/>
                <w:right w:val="nil"/>
                <w:between w:val="nil"/>
              </w:pBdr>
              <w:spacing w:after="160" w:line="259" w:lineRule="auto"/>
              <w:ind w:left="720"/>
              <w:jc w:val="center"/>
              <w:rPr>
                <w:color w:val="000000"/>
              </w:rPr>
            </w:pPr>
          </w:p>
        </w:tc>
      </w:tr>
      <w:tr w:rsidR="0023717B" w14:paraId="1516B788" w14:textId="77777777">
        <w:trPr>
          <w:cantSplit/>
        </w:trPr>
        <w:tc>
          <w:tcPr>
            <w:tcW w:w="9210" w:type="dxa"/>
          </w:tcPr>
          <w:sdt>
            <w:sdtPr>
              <w:tag w:val="goog_rdk_18"/>
              <w:id w:val="-1493406889"/>
            </w:sdtPr>
            <w:sdtEndPr/>
            <w:sdtContent>
              <w:p w14:paraId="00000088" w14:textId="77777777" w:rsidR="0023717B" w:rsidRDefault="00CC15C9">
                <w:pPr>
                  <w:numPr>
                    <w:ilvl w:val="1"/>
                    <w:numId w:val="3"/>
                  </w:numPr>
                  <w:pBdr>
                    <w:top w:val="nil"/>
                    <w:left w:val="nil"/>
                    <w:bottom w:val="nil"/>
                    <w:right w:val="nil"/>
                    <w:between w:val="nil"/>
                  </w:pBdr>
                  <w:spacing w:after="160" w:line="259" w:lineRule="auto"/>
                  <w:rPr>
                    <w:color w:val="000000"/>
                  </w:rPr>
                </w:pPr>
                <w:r>
                  <w:rPr>
                    <w:color w:val="000000"/>
                  </w:rPr>
                  <w:t>The Supplier shall ensure that the Buyers receive uninterrupted Merchant Card Acquiring Services including authorisations and non-authorisations subject to agreed service levels which include maximum transactions per second, authorisation times and guaranteed availability.</w:t>
                </w:r>
                <w:sdt>
                  <w:sdtPr>
                    <w:tag w:val="goog_rdk_17"/>
                    <w:id w:val="552209335"/>
                  </w:sdtPr>
                  <w:sdtEndPr/>
                  <w:sdtContent>
                    <w:r>
                      <w:rPr>
                        <w:color w:val="000000"/>
                      </w:rPr>
                      <w:t xml:space="preserve"> </w:t>
                    </w:r>
                  </w:sdtContent>
                </w:sdt>
              </w:p>
            </w:sdtContent>
          </w:sdt>
          <w:p w14:paraId="00000089" w14:textId="19FA6D3B" w:rsidR="0023717B" w:rsidRPr="00042471" w:rsidRDefault="0023717B" w:rsidP="00042471">
            <w:pPr>
              <w:pBdr>
                <w:top w:val="nil"/>
                <w:left w:val="nil"/>
                <w:bottom w:val="nil"/>
                <w:right w:val="nil"/>
                <w:between w:val="nil"/>
              </w:pBdr>
              <w:spacing w:after="160" w:line="259" w:lineRule="auto"/>
              <w:ind w:left="1450"/>
              <w:rPr>
                <w:color w:val="000000"/>
                <w:sz w:val="22"/>
                <w:szCs w:val="22"/>
              </w:rPr>
            </w:pPr>
          </w:p>
        </w:tc>
        <w:tc>
          <w:tcPr>
            <w:tcW w:w="810" w:type="dxa"/>
          </w:tcPr>
          <w:p w14:paraId="0000008A" w14:textId="77777777" w:rsidR="0023717B" w:rsidRDefault="00CC15C9">
            <w:pPr>
              <w:jc w:val="center"/>
            </w:pPr>
            <w:r>
              <w:t>M</w:t>
            </w:r>
          </w:p>
        </w:tc>
        <w:tc>
          <w:tcPr>
            <w:tcW w:w="810" w:type="dxa"/>
          </w:tcPr>
          <w:p w14:paraId="0000008B" w14:textId="77777777" w:rsidR="0023717B" w:rsidRDefault="00CC15C9">
            <w:pPr>
              <w:jc w:val="center"/>
            </w:pPr>
            <w:r>
              <w:t>M</w:t>
            </w:r>
          </w:p>
        </w:tc>
      </w:tr>
      <w:tr w:rsidR="00042471" w14:paraId="77B49AAF" w14:textId="77777777">
        <w:trPr>
          <w:cantSplit/>
        </w:trPr>
        <w:tc>
          <w:tcPr>
            <w:tcW w:w="9210" w:type="dxa"/>
          </w:tcPr>
          <w:p w14:paraId="467C39CD" w14:textId="5AE529B6" w:rsidR="00042471" w:rsidRDefault="00042471" w:rsidP="00042471">
            <w:pPr>
              <w:numPr>
                <w:ilvl w:val="2"/>
                <w:numId w:val="3"/>
              </w:numPr>
              <w:pBdr>
                <w:top w:val="nil"/>
                <w:left w:val="nil"/>
                <w:bottom w:val="nil"/>
                <w:right w:val="nil"/>
                <w:between w:val="nil"/>
              </w:pBdr>
              <w:spacing w:after="160" w:line="259" w:lineRule="auto"/>
            </w:pPr>
            <w:r w:rsidRPr="00042471">
              <w:rPr>
                <w:color w:val="000000"/>
              </w:rPr>
              <w:t>Where</w:t>
            </w:r>
            <w:r w:rsidRPr="00042471">
              <w:t xml:space="preserve"> availability is affected for reasons beyond the Supplier’s control (e.g. issues with the Scheme Provider) The Supplier must evidence this to the Buyer and where this evidence is accepted by the Buyer acting reasonably, it shall not constitute a service level failure by the Supplier.</w:t>
            </w:r>
          </w:p>
        </w:tc>
        <w:tc>
          <w:tcPr>
            <w:tcW w:w="810" w:type="dxa"/>
          </w:tcPr>
          <w:p w14:paraId="26C24750" w14:textId="373D2423" w:rsidR="00042471" w:rsidRDefault="00042471">
            <w:pPr>
              <w:jc w:val="center"/>
            </w:pPr>
            <w:r>
              <w:t>M</w:t>
            </w:r>
          </w:p>
        </w:tc>
        <w:tc>
          <w:tcPr>
            <w:tcW w:w="810" w:type="dxa"/>
          </w:tcPr>
          <w:p w14:paraId="063699BD" w14:textId="3FA012EE" w:rsidR="00042471" w:rsidRDefault="00042471">
            <w:pPr>
              <w:jc w:val="center"/>
            </w:pPr>
            <w:r>
              <w:t>M</w:t>
            </w:r>
          </w:p>
        </w:tc>
      </w:tr>
      <w:tr w:rsidR="0023717B" w14:paraId="238BA730" w14:textId="77777777">
        <w:trPr>
          <w:cantSplit/>
        </w:trPr>
        <w:tc>
          <w:tcPr>
            <w:tcW w:w="9210" w:type="dxa"/>
          </w:tcPr>
          <w:p w14:paraId="0000008C" w14:textId="77777777" w:rsidR="0023717B" w:rsidRDefault="0023717B"/>
        </w:tc>
        <w:tc>
          <w:tcPr>
            <w:tcW w:w="810" w:type="dxa"/>
          </w:tcPr>
          <w:p w14:paraId="0000008D" w14:textId="77777777" w:rsidR="0023717B" w:rsidRDefault="0023717B">
            <w:pPr>
              <w:jc w:val="center"/>
            </w:pPr>
          </w:p>
        </w:tc>
        <w:tc>
          <w:tcPr>
            <w:tcW w:w="810" w:type="dxa"/>
          </w:tcPr>
          <w:p w14:paraId="0000008E" w14:textId="77777777" w:rsidR="0023717B" w:rsidRDefault="0023717B">
            <w:pPr>
              <w:jc w:val="center"/>
            </w:pPr>
          </w:p>
        </w:tc>
      </w:tr>
      <w:tr w:rsidR="0023717B" w14:paraId="414B0A13" w14:textId="77777777">
        <w:trPr>
          <w:cantSplit/>
        </w:trPr>
        <w:tc>
          <w:tcPr>
            <w:tcW w:w="9210" w:type="dxa"/>
          </w:tcPr>
          <w:p w14:paraId="0000008F" w14:textId="77777777" w:rsidR="0023717B" w:rsidRDefault="00CC15C9">
            <w:pPr>
              <w:numPr>
                <w:ilvl w:val="1"/>
                <w:numId w:val="3"/>
              </w:numPr>
              <w:pBdr>
                <w:top w:val="nil"/>
                <w:left w:val="nil"/>
                <w:bottom w:val="nil"/>
                <w:right w:val="nil"/>
                <w:between w:val="nil"/>
              </w:pBdr>
              <w:spacing w:after="160" w:line="259" w:lineRule="auto"/>
              <w:rPr>
                <w:color w:val="000000"/>
              </w:rPr>
            </w:pPr>
            <w:r>
              <w:rPr>
                <w:color w:val="000000"/>
              </w:rPr>
              <w:t xml:space="preserve">The Supplier </w:t>
            </w:r>
            <w:r>
              <w:t>must</w:t>
            </w:r>
            <w:r>
              <w:rPr>
                <w:color w:val="000000"/>
              </w:rPr>
              <w:t xml:space="preserve"> operate from dual centres geographically separated and these locations shall be specified</w:t>
            </w:r>
            <w:sdt>
              <w:sdtPr>
                <w:tag w:val="goog_rdk_21"/>
                <w:id w:val="2133984662"/>
              </w:sdtPr>
              <w:sdtEndPr/>
              <w:sdtContent>
                <w:r>
                  <w:rPr>
                    <w:color w:val="000000"/>
                  </w:rPr>
                  <w:t xml:space="preserve"> by the Supplier to the Buyer prior to entering into any Call-Off Contract</w:t>
                </w:r>
              </w:sdtContent>
            </w:sdt>
          </w:p>
        </w:tc>
        <w:tc>
          <w:tcPr>
            <w:tcW w:w="810" w:type="dxa"/>
          </w:tcPr>
          <w:p w14:paraId="00000090" w14:textId="77777777" w:rsidR="0023717B" w:rsidRDefault="00CC15C9">
            <w:pPr>
              <w:jc w:val="center"/>
            </w:pPr>
            <w:r>
              <w:t>M</w:t>
            </w:r>
          </w:p>
        </w:tc>
        <w:tc>
          <w:tcPr>
            <w:tcW w:w="810" w:type="dxa"/>
          </w:tcPr>
          <w:p w14:paraId="00000091" w14:textId="77777777" w:rsidR="0023717B" w:rsidRDefault="00CC15C9">
            <w:pPr>
              <w:jc w:val="center"/>
            </w:pPr>
            <w:r>
              <w:t>M</w:t>
            </w:r>
          </w:p>
        </w:tc>
      </w:tr>
      <w:tr w:rsidR="0023717B" w14:paraId="76CE57F6" w14:textId="77777777">
        <w:trPr>
          <w:cantSplit/>
        </w:trPr>
        <w:tc>
          <w:tcPr>
            <w:tcW w:w="9210" w:type="dxa"/>
          </w:tcPr>
          <w:p w14:paraId="00000092" w14:textId="77777777" w:rsidR="0023717B" w:rsidRDefault="0023717B"/>
        </w:tc>
        <w:tc>
          <w:tcPr>
            <w:tcW w:w="810" w:type="dxa"/>
          </w:tcPr>
          <w:p w14:paraId="00000093" w14:textId="77777777" w:rsidR="0023717B" w:rsidRDefault="0023717B">
            <w:pPr>
              <w:jc w:val="center"/>
            </w:pPr>
          </w:p>
        </w:tc>
        <w:tc>
          <w:tcPr>
            <w:tcW w:w="810" w:type="dxa"/>
          </w:tcPr>
          <w:p w14:paraId="00000094" w14:textId="77777777" w:rsidR="0023717B" w:rsidRDefault="0023717B">
            <w:pPr>
              <w:jc w:val="center"/>
            </w:pPr>
          </w:p>
        </w:tc>
      </w:tr>
      <w:tr w:rsidR="0023717B" w14:paraId="53D533E7" w14:textId="77777777">
        <w:trPr>
          <w:cantSplit/>
        </w:trPr>
        <w:tc>
          <w:tcPr>
            <w:tcW w:w="9210" w:type="dxa"/>
          </w:tcPr>
          <w:p w14:paraId="00000095" w14:textId="3D5CE7C2" w:rsidR="0023717B" w:rsidRDefault="00CC15C9">
            <w:pPr>
              <w:numPr>
                <w:ilvl w:val="1"/>
                <w:numId w:val="3"/>
              </w:numPr>
              <w:pBdr>
                <w:top w:val="nil"/>
                <w:left w:val="nil"/>
                <w:bottom w:val="nil"/>
                <w:right w:val="nil"/>
                <w:between w:val="nil"/>
              </w:pBdr>
              <w:spacing w:after="160" w:line="259" w:lineRule="auto"/>
            </w:pPr>
            <w:r>
              <w:rPr>
                <w:color w:val="000000"/>
              </w:rPr>
              <w:t xml:space="preserve">The Supplier’s dual centres </w:t>
            </w:r>
            <w:sdt>
              <w:sdtPr>
                <w:tag w:val="goog_rdk_22"/>
                <w:id w:val="-903686438"/>
              </w:sdtPr>
              <w:sdtEndPr/>
              <w:sdtContent>
                <w:r>
                  <w:rPr>
                    <w:color w:val="000000"/>
                  </w:rPr>
                  <w:t>must</w:t>
                </w:r>
              </w:sdtContent>
            </w:sdt>
            <w:sdt>
              <w:sdtPr>
                <w:tag w:val="goog_rdk_23"/>
                <w:id w:val="-829753777"/>
                <w:showingPlcHdr/>
              </w:sdtPr>
              <w:sdtEndPr/>
              <w:sdtContent>
                <w:r w:rsidR="00042471">
                  <w:t xml:space="preserve">     </w:t>
                </w:r>
              </w:sdtContent>
            </w:sdt>
            <w:r>
              <w:rPr>
                <w:color w:val="000000"/>
              </w:rPr>
              <w:t xml:space="preserve"> operate in active-active mode and support load balancing and automatic failover routing </w:t>
            </w:r>
          </w:p>
        </w:tc>
        <w:tc>
          <w:tcPr>
            <w:tcW w:w="810" w:type="dxa"/>
          </w:tcPr>
          <w:p w14:paraId="00000096" w14:textId="77777777" w:rsidR="0023717B" w:rsidRDefault="00CC15C9">
            <w:pPr>
              <w:jc w:val="center"/>
            </w:pPr>
            <w:r>
              <w:t>M</w:t>
            </w:r>
          </w:p>
        </w:tc>
        <w:tc>
          <w:tcPr>
            <w:tcW w:w="810" w:type="dxa"/>
          </w:tcPr>
          <w:p w14:paraId="00000097" w14:textId="77777777" w:rsidR="0023717B" w:rsidRDefault="00CC15C9">
            <w:pPr>
              <w:jc w:val="center"/>
            </w:pPr>
            <w:r>
              <w:t>M</w:t>
            </w:r>
          </w:p>
        </w:tc>
      </w:tr>
      <w:tr w:rsidR="0023717B" w14:paraId="353505A7" w14:textId="77777777">
        <w:trPr>
          <w:cantSplit/>
        </w:trPr>
        <w:tc>
          <w:tcPr>
            <w:tcW w:w="9210" w:type="dxa"/>
          </w:tcPr>
          <w:p w14:paraId="00000098" w14:textId="77777777" w:rsidR="0023717B" w:rsidRDefault="0023717B"/>
        </w:tc>
        <w:tc>
          <w:tcPr>
            <w:tcW w:w="810" w:type="dxa"/>
          </w:tcPr>
          <w:p w14:paraId="00000099" w14:textId="77777777" w:rsidR="0023717B" w:rsidRDefault="0023717B">
            <w:pPr>
              <w:jc w:val="center"/>
            </w:pPr>
          </w:p>
        </w:tc>
        <w:tc>
          <w:tcPr>
            <w:tcW w:w="810" w:type="dxa"/>
          </w:tcPr>
          <w:p w14:paraId="0000009A" w14:textId="77777777" w:rsidR="0023717B" w:rsidRDefault="0023717B">
            <w:pPr>
              <w:jc w:val="center"/>
            </w:pPr>
          </w:p>
        </w:tc>
      </w:tr>
      <w:tr w:rsidR="0023717B" w14:paraId="4E269E40" w14:textId="77777777">
        <w:trPr>
          <w:cantSplit/>
        </w:trPr>
        <w:tc>
          <w:tcPr>
            <w:tcW w:w="9210" w:type="dxa"/>
          </w:tcPr>
          <w:p w14:paraId="0000009B" w14:textId="77777777" w:rsidR="0023717B" w:rsidRDefault="00CC15C9">
            <w:pPr>
              <w:numPr>
                <w:ilvl w:val="1"/>
                <w:numId w:val="3"/>
              </w:numPr>
              <w:pBdr>
                <w:top w:val="nil"/>
                <w:left w:val="nil"/>
                <w:bottom w:val="nil"/>
                <w:right w:val="nil"/>
                <w:between w:val="nil"/>
              </w:pBdr>
              <w:spacing w:after="160" w:line="259" w:lineRule="auto"/>
              <w:rPr>
                <w:color w:val="000000"/>
              </w:rPr>
            </w:pPr>
            <w:r>
              <w:rPr>
                <w:color w:val="000000"/>
              </w:rPr>
              <w:t xml:space="preserve">Supplier’s Payment Gateway (if provided by this Merchant Card Acquiring Supplier) will be dual centre and each will require secured, active communications access from and to each of Supplier’s Merchant Card Acquiring dual centres.  </w:t>
            </w:r>
          </w:p>
        </w:tc>
        <w:tc>
          <w:tcPr>
            <w:tcW w:w="810" w:type="dxa"/>
          </w:tcPr>
          <w:p w14:paraId="0000009C" w14:textId="77777777" w:rsidR="0023717B" w:rsidRDefault="00CC15C9">
            <w:pPr>
              <w:jc w:val="center"/>
            </w:pPr>
            <w:r>
              <w:t>M</w:t>
            </w:r>
          </w:p>
        </w:tc>
        <w:tc>
          <w:tcPr>
            <w:tcW w:w="810" w:type="dxa"/>
          </w:tcPr>
          <w:p w14:paraId="0000009D" w14:textId="77777777" w:rsidR="0023717B" w:rsidRDefault="00CC15C9">
            <w:pPr>
              <w:jc w:val="center"/>
            </w:pPr>
            <w:r>
              <w:t>N/A</w:t>
            </w:r>
          </w:p>
        </w:tc>
      </w:tr>
      <w:tr w:rsidR="0023717B" w14:paraId="3A91DB23" w14:textId="77777777">
        <w:trPr>
          <w:cantSplit/>
        </w:trPr>
        <w:tc>
          <w:tcPr>
            <w:tcW w:w="9210" w:type="dxa"/>
          </w:tcPr>
          <w:p w14:paraId="0000009E" w14:textId="77777777" w:rsidR="0023717B" w:rsidRDefault="0023717B"/>
        </w:tc>
        <w:tc>
          <w:tcPr>
            <w:tcW w:w="810" w:type="dxa"/>
          </w:tcPr>
          <w:p w14:paraId="0000009F" w14:textId="77777777" w:rsidR="0023717B" w:rsidRDefault="0023717B">
            <w:pPr>
              <w:jc w:val="center"/>
            </w:pPr>
          </w:p>
        </w:tc>
        <w:tc>
          <w:tcPr>
            <w:tcW w:w="810" w:type="dxa"/>
          </w:tcPr>
          <w:p w14:paraId="000000A0" w14:textId="77777777" w:rsidR="0023717B" w:rsidRDefault="0023717B">
            <w:pPr>
              <w:jc w:val="center"/>
            </w:pPr>
          </w:p>
        </w:tc>
      </w:tr>
      <w:tr w:rsidR="0023717B" w14:paraId="0890980C" w14:textId="77777777">
        <w:trPr>
          <w:cantSplit/>
        </w:trPr>
        <w:tc>
          <w:tcPr>
            <w:tcW w:w="9210" w:type="dxa"/>
          </w:tcPr>
          <w:p w14:paraId="000000A1" w14:textId="77777777" w:rsidR="0023717B" w:rsidRDefault="00CC15C9">
            <w:pPr>
              <w:numPr>
                <w:ilvl w:val="1"/>
                <w:numId w:val="3"/>
              </w:numPr>
              <w:pBdr>
                <w:top w:val="nil"/>
                <w:left w:val="nil"/>
                <w:bottom w:val="nil"/>
                <w:right w:val="nil"/>
                <w:between w:val="nil"/>
              </w:pBdr>
              <w:spacing w:after="160" w:line="259" w:lineRule="auto"/>
              <w:rPr>
                <w:color w:val="000000"/>
              </w:rPr>
            </w:pPr>
            <w:r>
              <w:rPr>
                <w:color w:val="000000"/>
              </w:rPr>
              <w:t xml:space="preserve">Buyers additional Payment Gateways (as allowed under 2.3 above) will be dual centre and each will require secured, active communications access from and to each of Supplier’s Merchant Card Acquiring dual centres.  </w:t>
            </w:r>
          </w:p>
        </w:tc>
        <w:tc>
          <w:tcPr>
            <w:tcW w:w="810" w:type="dxa"/>
          </w:tcPr>
          <w:p w14:paraId="000000A2" w14:textId="77777777" w:rsidR="0023717B" w:rsidRDefault="00CC15C9">
            <w:pPr>
              <w:jc w:val="center"/>
            </w:pPr>
            <w:r>
              <w:t>O</w:t>
            </w:r>
          </w:p>
        </w:tc>
        <w:tc>
          <w:tcPr>
            <w:tcW w:w="810" w:type="dxa"/>
          </w:tcPr>
          <w:p w14:paraId="000000A3" w14:textId="08987E5D" w:rsidR="0023717B" w:rsidRDefault="00B5055E">
            <w:pPr>
              <w:jc w:val="center"/>
            </w:pPr>
            <w:r>
              <w:t>O</w:t>
            </w:r>
          </w:p>
        </w:tc>
      </w:tr>
      <w:tr w:rsidR="0023717B" w14:paraId="2E25BF08" w14:textId="77777777">
        <w:trPr>
          <w:cantSplit/>
        </w:trPr>
        <w:tc>
          <w:tcPr>
            <w:tcW w:w="9210" w:type="dxa"/>
          </w:tcPr>
          <w:p w14:paraId="000000A4" w14:textId="77777777" w:rsidR="0023717B" w:rsidRDefault="0023717B"/>
        </w:tc>
        <w:tc>
          <w:tcPr>
            <w:tcW w:w="810" w:type="dxa"/>
          </w:tcPr>
          <w:p w14:paraId="000000A5" w14:textId="77777777" w:rsidR="0023717B" w:rsidRDefault="0023717B">
            <w:pPr>
              <w:jc w:val="center"/>
            </w:pPr>
          </w:p>
        </w:tc>
        <w:tc>
          <w:tcPr>
            <w:tcW w:w="810" w:type="dxa"/>
          </w:tcPr>
          <w:p w14:paraId="000000A6" w14:textId="77777777" w:rsidR="0023717B" w:rsidRDefault="0023717B">
            <w:pPr>
              <w:jc w:val="center"/>
            </w:pPr>
          </w:p>
        </w:tc>
      </w:tr>
      <w:tr w:rsidR="0023717B" w14:paraId="034538D1" w14:textId="77777777">
        <w:trPr>
          <w:cantSplit/>
        </w:trPr>
        <w:tc>
          <w:tcPr>
            <w:tcW w:w="9210" w:type="dxa"/>
          </w:tcPr>
          <w:p w14:paraId="000000A7" w14:textId="62671FE7" w:rsidR="0023717B" w:rsidRDefault="00CC15C9">
            <w:pPr>
              <w:numPr>
                <w:ilvl w:val="1"/>
                <w:numId w:val="3"/>
              </w:numPr>
              <w:pBdr>
                <w:top w:val="nil"/>
                <w:left w:val="nil"/>
                <w:bottom w:val="nil"/>
                <w:right w:val="nil"/>
                <w:between w:val="nil"/>
              </w:pBdr>
              <w:spacing w:after="160" w:line="259" w:lineRule="auto"/>
              <w:rPr>
                <w:color w:val="000000"/>
              </w:rPr>
            </w:pPr>
            <w:r>
              <w:rPr>
                <w:color w:val="000000"/>
              </w:rPr>
              <w:t>The Supplier shall work with the Buyers and Buyers existing Payment Gateways and Buyers existing Merchant Card Acquiring Services to agree an implementation plan or plans if appropriate to transition to the Merchant Card Acquiring Services as required by the Buyer</w:t>
            </w:r>
            <w:sdt>
              <w:sdtPr>
                <w:tag w:val="goog_rdk_24"/>
                <w:id w:val="-231000456"/>
              </w:sdtPr>
              <w:sdtEndPr/>
              <w:sdtContent>
                <w:r>
                  <w:rPr>
                    <w:color w:val="000000"/>
                  </w:rPr>
                  <w:t>.</w:t>
                </w:r>
              </w:sdtContent>
            </w:sdt>
            <w:sdt>
              <w:sdtPr>
                <w:tag w:val="goog_rdk_25"/>
                <w:id w:val="-49162157"/>
                <w:showingPlcHdr/>
              </w:sdtPr>
              <w:sdtEndPr/>
              <w:sdtContent>
                <w:r w:rsidR="00042471">
                  <w:t xml:space="preserve">     </w:t>
                </w:r>
              </w:sdtContent>
            </w:sdt>
            <w:r>
              <w:rPr>
                <w:color w:val="000000"/>
              </w:rPr>
              <w:t xml:space="preserve"> </w:t>
            </w:r>
            <w:sdt>
              <w:sdtPr>
                <w:tag w:val="goog_rdk_26"/>
                <w:id w:val="1320620100"/>
              </w:sdtPr>
              <w:sdtEndPr/>
              <w:sdtContent>
                <w:r>
                  <w:rPr>
                    <w:color w:val="000000"/>
                  </w:rPr>
                  <w:t xml:space="preserve">This may </w:t>
                </w:r>
              </w:sdtContent>
            </w:sdt>
            <w:r>
              <w:rPr>
                <w:color w:val="000000"/>
              </w:rPr>
              <w:t>includ</w:t>
            </w:r>
            <w:sdt>
              <w:sdtPr>
                <w:tag w:val="goog_rdk_27"/>
                <w:id w:val="1217390480"/>
              </w:sdtPr>
              <w:sdtEndPr/>
              <w:sdtContent>
                <w:r>
                  <w:rPr>
                    <w:color w:val="000000"/>
                  </w:rPr>
                  <w:t>e</w:t>
                </w:r>
              </w:sdtContent>
            </w:sdt>
            <w:sdt>
              <w:sdtPr>
                <w:tag w:val="goog_rdk_28"/>
                <w:id w:val="-228689094"/>
                <w:showingPlcHdr/>
              </w:sdtPr>
              <w:sdtEndPr/>
              <w:sdtContent>
                <w:r w:rsidR="00042471">
                  <w:t xml:space="preserve">     </w:t>
                </w:r>
              </w:sdtContent>
            </w:sdt>
            <w:sdt>
              <w:sdtPr>
                <w:tag w:val="goog_rdk_29"/>
                <w:id w:val="-847869778"/>
              </w:sdtPr>
              <w:sdtEndPr/>
              <w:sdtContent>
                <w:r>
                  <w:rPr>
                    <w:color w:val="000000"/>
                  </w:rPr>
                  <w:t xml:space="preserve"> and the Buyer may specify, that the Supplier must</w:t>
                </w:r>
              </w:sdtContent>
            </w:sdt>
            <w:r>
              <w:rPr>
                <w:color w:val="000000"/>
              </w:rPr>
              <w:t xml:space="preserve"> provid</w:t>
            </w:r>
            <w:sdt>
              <w:sdtPr>
                <w:tag w:val="goog_rdk_30"/>
                <w:id w:val="-955706730"/>
              </w:sdtPr>
              <w:sdtEndPr/>
              <w:sdtContent>
                <w:r>
                  <w:rPr>
                    <w:color w:val="000000"/>
                  </w:rPr>
                  <w:t>e</w:t>
                </w:r>
              </w:sdtContent>
            </w:sdt>
            <w:sdt>
              <w:sdtPr>
                <w:tag w:val="goog_rdk_31"/>
                <w:id w:val="1585799149"/>
                <w:showingPlcHdr/>
              </w:sdtPr>
              <w:sdtEndPr/>
              <w:sdtContent>
                <w:r w:rsidR="00042471">
                  <w:t xml:space="preserve">     </w:t>
                </w:r>
              </w:sdtContent>
            </w:sdt>
            <w:r>
              <w:rPr>
                <w:color w:val="000000"/>
              </w:rPr>
              <w:t xml:space="preserve"> support for migrating any existing recurring payments received by the Buyers’ existing Payment Gateways and existing Merchant Card Acquiring Services</w:t>
            </w:r>
            <w:sdt>
              <w:sdtPr>
                <w:tag w:val="goog_rdk_32"/>
                <w:id w:val="1849907821"/>
              </w:sdtPr>
              <w:sdtEndPr/>
              <w:sdtContent>
                <w:r>
                  <w:rPr>
                    <w:color w:val="000000"/>
                  </w:rPr>
                  <w:t>.</w:t>
                </w:r>
              </w:sdtContent>
            </w:sdt>
            <w:sdt>
              <w:sdtPr>
                <w:tag w:val="goog_rdk_33"/>
                <w:id w:val="1424844526"/>
                <w:showingPlcHdr/>
              </w:sdtPr>
              <w:sdtEndPr/>
              <w:sdtContent>
                <w:r w:rsidR="00042471">
                  <w:t xml:space="preserve">     </w:t>
                </w:r>
              </w:sdtContent>
            </w:sdt>
          </w:p>
        </w:tc>
        <w:tc>
          <w:tcPr>
            <w:tcW w:w="810" w:type="dxa"/>
          </w:tcPr>
          <w:p w14:paraId="000000A8" w14:textId="77777777" w:rsidR="0023717B" w:rsidRDefault="00CC15C9">
            <w:pPr>
              <w:jc w:val="center"/>
            </w:pPr>
            <w:r>
              <w:t>M</w:t>
            </w:r>
          </w:p>
        </w:tc>
        <w:tc>
          <w:tcPr>
            <w:tcW w:w="810" w:type="dxa"/>
          </w:tcPr>
          <w:p w14:paraId="000000A9" w14:textId="3CF3B551" w:rsidR="0023717B" w:rsidRDefault="00B5055E">
            <w:pPr>
              <w:jc w:val="center"/>
            </w:pPr>
            <w:r>
              <w:t>M</w:t>
            </w:r>
          </w:p>
        </w:tc>
      </w:tr>
      <w:tr w:rsidR="0023717B" w14:paraId="11A16679" w14:textId="77777777">
        <w:trPr>
          <w:cantSplit/>
        </w:trPr>
        <w:tc>
          <w:tcPr>
            <w:tcW w:w="9210" w:type="dxa"/>
          </w:tcPr>
          <w:p w14:paraId="000000AA" w14:textId="77777777" w:rsidR="0023717B" w:rsidRDefault="0023717B"/>
        </w:tc>
        <w:tc>
          <w:tcPr>
            <w:tcW w:w="810" w:type="dxa"/>
          </w:tcPr>
          <w:p w14:paraId="000000AB" w14:textId="77777777" w:rsidR="0023717B" w:rsidRDefault="0023717B">
            <w:pPr>
              <w:jc w:val="center"/>
            </w:pPr>
          </w:p>
        </w:tc>
        <w:tc>
          <w:tcPr>
            <w:tcW w:w="810" w:type="dxa"/>
          </w:tcPr>
          <w:p w14:paraId="000000AC" w14:textId="77777777" w:rsidR="0023717B" w:rsidRDefault="0023717B">
            <w:pPr>
              <w:jc w:val="center"/>
            </w:pPr>
          </w:p>
        </w:tc>
      </w:tr>
      <w:tr w:rsidR="0023717B" w14:paraId="21B5E785" w14:textId="77777777">
        <w:trPr>
          <w:cantSplit/>
        </w:trPr>
        <w:tc>
          <w:tcPr>
            <w:tcW w:w="9210" w:type="dxa"/>
          </w:tcPr>
          <w:p w14:paraId="000000AD" w14:textId="77777777" w:rsidR="0023717B" w:rsidRDefault="00CC15C9">
            <w:pPr>
              <w:numPr>
                <w:ilvl w:val="1"/>
                <w:numId w:val="3"/>
              </w:numPr>
              <w:pBdr>
                <w:top w:val="nil"/>
                <w:left w:val="nil"/>
                <w:bottom w:val="nil"/>
                <w:right w:val="nil"/>
                <w:between w:val="nil"/>
              </w:pBdr>
              <w:spacing w:after="160" w:line="259" w:lineRule="auto"/>
            </w:pPr>
            <w:r>
              <w:rPr>
                <w:color w:val="000000"/>
              </w:rPr>
              <w:t xml:space="preserve">The Supplier shall have sufficient capacity to ensure that the Buyers’ transaction volumes are catered for without any adverse impact to the Merchant Card Acquiring Services provided to the Buyers and their Payers and transaction volumes and other </w:t>
            </w:r>
            <w:proofErr w:type="spellStart"/>
            <w:r>
              <w:rPr>
                <w:color w:val="000000"/>
              </w:rPr>
              <w:t>volumetrics</w:t>
            </w:r>
            <w:proofErr w:type="spellEnd"/>
            <w:r>
              <w:rPr>
                <w:color w:val="000000"/>
              </w:rPr>
              <w:t xml:space="preserve"> (e.g. number of concurrent web-based users) as set out in the Call Off</w:t>
            </w:r>
            <w:sdt>
              <w:sdtPr>
                <w:tag w:val="goog_rdk_34"/>
                <w:id w:val="-272088263"/>
              </w:sdtPr>
              <w:sdtEndPr/>
              <w:sdtContent>
                <w:r>
                  <w:rPr>
                    <w:color w:val="000000"/>
                  </w:rPr>
                  <w:t xml:space="preserve"> Contract</w:t>
                </w:r>
              </w:sdtContent>
            </w:sdt>
            <w:r>
              <w:rPr>
                <w:color w:val="000000"/>
              </w:rPr>
              <w:t>.</w:t>
            </w:r>
          </w:p>
        </w:tc>
        <w:tc>
          <w:tcPr>
            <w:tcW w:w="810" w:type="dxa"/>
          </w:tcPr>
          <w:p w14:paraId="000000AE" w14:textId="77777777" w:rsidR="0023717B" w:rsidRDefault="00CC15C9">
            <w:pPr>
              <w:jc w:val="center"/>
            </w:pPr>
            <w:r>
              <w:t>M</w:t>
            </w:r>
          </w:p>
        </w:tc>
        <w:tc>
          <w:tcPr>
            <w:tcW w:w="810" w:type="dxa"/>
          </w:tcPr>
          <w:p w14:paraId="000000AF" w14:textId="77777777" w:rsidR="0023717B" w:rsidRDefault="00CC15C9">
            <w:pPr>
              <w:jc w:val="center"/>
            </w:pPr>
            <w:r>
              <w:t>M</w:t>
            </w:r>
          </w:p>
        </w:tc>
      </w:tr>
      <w:tr w:rsidR="0023717B" w14:paraId="5A7FA8BD" w14:textId="77777777">
        <w:trPr>
          <w:cantSplit/>
        </w:trPr>
        <w:tc>
          <w:tcPr>
            <w:tcW w:w="9210" w:type="dxa"/>
          </w:tcPr>
          <w:p w14:paraId="000000B0" w14:textId="77777777" w:rsidR="0023717B" w:rsidRDefault="0023717B"/>
        </w:tc>
        <w:tc>
          <w:tcPr>
            <w:tcW w:w="810" w:type="dxa"/>
          </w:tcPr>
          <w:p w14:paraId="000000B1" w14:textId="77777777" w:rsidR="0023717B" w:rsidRDefault="0023717B">
            <w:pPr>
              <w:jc w:val="center"/>
            </w:pPr>
          </w:p>
        </w:tc>
        <w:tc>
          <w:tcPr>
            <w:tcW w:w="810" w:type="dxa"/>
          </w:tcPr>
          <w:p w14:paraId="000000B2" w14:textId="77777777" w:rsidR="0023717B" w:rsidRDefault="0023717B">
            <w:pPr>
              <w:jc w:val="center"/>
            </w:pPr>
          </w:p>
        </w:tc>
      </w:tr>
      <w:tr w:rsidR="0023717B" w14:paraId="7672021C" w14:textId="77777777">
        <w:trPr>
          <w:cantSplit/>
        </w:trPr>
        <w:tc>
          <w:tcPr>
            <w:tcW w:w="9210" w:type="dxa"/>
          </w:tcPr>
          <w:p w14:paraId="000000B3" w14:textId="77777777" w:rsidR="0023717B" w:rsidRDefault="00CC15C9">
            <w:pPr>
              <w:numPr>
                <w:ilvl w:val="1"/>
                <w:numId w:val="3"/>
              </w:numPr>
              <w:pBdr>
                <w:top w:val="nil"/>
                <w:left w:val="nil"/>
                <w:bottom w:val="nil"/>
                <w:right w:val="nil"/>
                <w:between w:val="nil"/>
              </w:pBdr>
              <w:spacing w:after="160" w:line="259" w:lineRule="auto"/>
              <w:rPr>
                <w:color w:val="000000"/>
              </w:rPr>
            </w:pPr>
            <w:bookmarkStart w:id="7" w:name="_heading=h.3dy6vkm" w:colFirst="0" w:colLast="0"/>
            <w:bookmarkEnd w:id="7"/>
            <w:r>
              <w:rPr>
                <w:color w:val="000000"/>
              </w:rPr>
              <w:t xml:space="preserve">The Supplier shall be capable of securely storing, for </w:t>
            </w:r>
            <w:sdt>
              <w:sdtPr>
                <w:tag w:val="goog_rdk_35"/>
                <w:id w:val="-588153870"/>
              </w:sdtPr>
              <w:sdtEndPr/>
              <w:sdtContent/>
            </w:sdt>
            <w:r>
              <w:rPr>
                <w:color w:val="000000"/>
              </w:rPr>
              <w:t xml:space="preserve">7 years, and Supplier shall state whether such storage is available in real-time, near real time or on a batch basis, and in accordance with PCI-DSS, all payment and transaction data processed for and on behalf of the Buyers and the Supplier shall provide a mechanism for deletion of specified data according to GDPR legislation as updated from time to </w:t>
            </w:r>
            <w:sdt>
              <w:sdtPr>
                <w:tag w:val="goog_rdk_36"/>
                <w:id w:val="112643768"/>
              </w:sdtPr>
              <w:sdtEndPr/>
              <w:sdtContent/>
            </w:sdt>
            <w:r>
              <w:rPr>
                <w:color w:val="000000"/>
              </w:rPr>
              <w:t>time.</w:t>
            </w:r>
          </w:p>
        </w:tc>
        <w:tc>
          <w:tcPr>
            <w:tcW w:w="810" w:type="dxa"/>
          </w:tcPr>
          <w:p w14:paraId="000000B4" w14:textId="77777777" w:rsidR="0023717B" w:rsidRDefault="00CC15C9">
            <w:pPr>
              <w:jc w:val="center"/>
            </w:pPr>
            <w:r>
              <w:t>M</w:t>
            </w:r>
          </w:p>
        </w:tc>
        <w:tc>
          <w:tcPr>
            <w:tcW w:w="810" w:type="dxa"/>
          </w:tcPr>
          <w:p w14:paraId="000000B5" w14:textId="77777777" w:rsidR="0023717B" w:rsidRDefault="00CC15C9">
            <w:pPr>
              <w:jc w:val="center"/>
            </w:pPr>
            <w:r>
              <w:t>M</w:t>
            </w:r>
          </w:p>
        </w:tc>
      </w:tr>
      <w:tr w:rsidR="0023717B" w14:paraId="0EC7F080" w14:textId="77777777">
        <w:trPr>
          <w:cantSplit/>
        </w:trPr>
        <w:tc>
          <w:tcPr>
            <w:tcW w:w="9210" w:type="dxa"/>
          </w:tcPr>
          <w:p w14:paraId="000000B6" w14:textId="77777777" w:rsidR="0023717B" w:rsidRDefault="0023717B"/>
        </w:tc>
        <w:tc>
          <w:tcPr>
            <w:tcW w:w="810" w:type="dxa"/>
          </w:tcPr>
          <w:p w14:paraId="000000B7" w14:textId="77777777" w:rsidR="0023717B" w:rsidRDefault="0023717B">
            <w:pPr>
              <w:jc w:val="center"/>
            </w:pPr>
          </w:p>
        </w:tc>
        <w:tc>
          <w:tcPr>
            <w:tcW w:w="810" w:type="dxa"/>
          </w:tcPr>
          <w:p w14:paraId="000000B8" w14:textId="77777777" w:rsidR="0023717B" w:rsidRDefault="0023717B">
            <w:pPr>
              <w:jc w:val="center"/>
            </w:pPr>
          </w:p>
        </w:tc>
      </w:tr>
      <w:tr w:rsidR="0023717B" w14:paraId="0F4D13E7" w14:textId="77777777">
        <w:trPr>
          <w:cantSplit/>
        </w:trPr>
        <w:tc>
          <w:tcPr>
            <w:tcW w:w="9210" w:type="dxa"/>
          </w:tcPr>
          <w:p w14:paraId="4B76FC37" w14:textId="7B0CFFCD" w:rsidR="00736706" w:rsidRPr="00736706" w:rsidRDefault="00CC15C9">
            <w:pPr>
              <w:numPr>
                <w:ilvl w:val="1"/>
                <w:numId w:val="3"/>
              </w:numPr>
              <w:pBdr>
                <w:top w:val="nil"/>
                <w:left w:val="nil"/>
                <w:bottom w:val="nil"/>
                <w:right w:val="nil"/>
                <w:between w:val="nil"/>
              </w:pBdr>
              <w:spacing w:after="160" w:line="259" w:lineRule="auto"/>
            </w:pPr>
            <w:r>
              <w:rPr>
                <w:color w:val="000000"/>
              </w:rPr>
              <w:t>The Supplier shall inform the Buyers in accordance with their Service Levels, of any issues or incidents, regardless of their origination,  affecting their Merchant Card Acquiring Services and shall maintain a public web status page and the issue response standard is given in Annex A – Minimum Service Level Performance Criteria for level 1 issues (Buyer unable to transact) and Supplier shall state their expected resolution times for level 1 issues and shall state their other issue levels with expected response and resolution times</w:t>
            </w:r>
          </w:p>
          <w:p w14:paraId="000000B9" w14:textId="60623D54" w:rsidR="0023717B" w:rsidRDefault="008B6008" w:rsidP="00736706">
            <w:pPr>
              <w:numPr>
                <w:ilvl w:val="2"/>
                <w:numId w:val="3"/>
              </w:numPr>
              <w:pBdr>
                <w:top w:val="nil"/>
                <w:left w:val="nil"/>
                <w:bottom w:val="nil"/>
                <w:right w:val="nil"/>
                <w:between w:val="nil"/>
              </w:pBdr>
              <w:spacing w:after="160" w:line="259" w:lineRule="auto"/>
            </w:pPr>
            <w:sdt>
              <w:sdtPr>
                <w:tag w:val="goog_rdk_38"/>
                <w:id w:val="-1751197641"/>
              </w:sdtPr>
              <w:sdtEndPr/>
              <w:sdtContent>
                <w:r w:rsidR="00CC15C9">
                  <w:rPr>
                    <w:color w:val="000000"/>
                  </w:rPr>
                  <w:t xml:space="preserve">Where any issue is outside of the Supplier’s control e.g. a scheme issue, the Supplier shall use reasonable endeavours to provide the same level of detail to Buyers and in any case the Supplier provide all relevant information available to them to the </w:t>
                </w:r>
                <w:sdt>
                  <w:sdtPr>
                    <w:tag w:val="goog_rdk_39"/>
                    <w:id w:val="1805885850"/>
                  </w:sdtPr>
                  <w:sdtEndPr/>
                  <w:sdtContent/>
                </w:sdt>
                <w:r w:rsidR="00CC15C9">
                  <w:rPr>
                    <w:color w:val="000000"/>
                  </w:rPr>
                  <w:t>Buyer.</w:t>
                </w:r>
              </w:sdtContent>
            </w:sdt>
          </w:p>
        </w:tc>
        <w:tc>
          <w:tcPr>
            <w:tcW w:w="810" w:type="dxa"/>
          </w:tcPr>
          <w:p w14:paraId="000000BA" w14:textId="77777777" w:rsidR="0023717B" w:rsidRDefault="00CC15C9">
            <w:pPr>
              <w:jc w:val="center"/>
            </w:pPr>
            <w:r>
              <w:t>M</w:t>
            </w:r>
          </w:p>
        </w:tc>
        <w:tc>
          <w:tcPr>
            <w:tcW w:w="810" w:type="dxa"/>
          </w:tcPr>
          <w:p w14:paraId="000000BB" w14:textId="77777777" w:rsidR="0023717B" w:rsidRDefault="00CC15C9">
            <w:pPr>
              <w:jc w:val="center"/>
            </w:pPr>
            <w:r>
              <w:t>M</w:t>
            </w:r>
          </w:p>
        </w:tc>
      </w:tr>
      <w:tr w:rsidR="0023717B" w14:paraId="1B013480" w14:textId="77777777">
        <w:trPr>
          <w:cantSplit/>
        </w:trPr>
        <w:tc>
          <w:tcPr>
            <w:tcW w:w="9210" w:type="dxa"/>
          </w:tcPr>
          <w:p w14:paraId="000000BC" w14:textId="77777777" w:rsidR="0023717B" w:rsidRDefault="0023717B"/>
        </w:tc>
        <w:tc>
          <w:tcPr>
            <w:tcW w:w="810" w:type="dxa"/>
          </w:tcPr>
          <w:p w14:paraId="000000BD" w14:textId="77777777" w:rsidR="0023717B" w:rsidRDefault="0023717B">
            <w:pPr>
              <w:jc w:val="center"/>
            </w:pPr>
          </w:p>
        </w:tc>
        <w:tc>
          <w:tcPr>
            <w:tcW w:w="810" w:type="dxa"/>
          </w:tcPr>
          <w:p w14:paraId="000000BE" w14:textId="77777777" w:rsidR="0023717B" w:rsidRDefault="0023717B">
            <w:pPr>
              <w:jc w:val="center"/>
            </w:pPr>
          </w:p>
        </w:tc>
      </w:tr>
      <w:tr w:rsidR="0023717B" w14:paraId="42EA4AD0" w14:textId="77777777">
        <w:trPr>
          <w:cantSplit/>
        </w:trPr>
        <w:tc>
          <w:tcPr>
            <w:tcW w:w="9210" w:type="dxa"/>
          </w:tcPr>
          <w:p w14:paraId="000000BF" w14:textId="2C88B923" w:rsidR="0023717B" w:rsidRDefault="00CC15C9">
            <w:pPr>
              <w:numPr>
                <w:ilvl w:val="1"/>
                <w:numId w:val="3"/>
              </w:numPr>
              <w:pBdr>
                <w:top w:val="nil"/>
                <w:left w:val="nil"/>
                <w:bottom w:val="nil"/>
                <w:right w:val="nil"/>
                <w:between w:val="nil"/>
              </w:pBdr>
              <w:spacing w:after="160" w:line="259" w:lineRule="auto"/>
            </w:pPr>
            <w:r>
              <w:rPr>
                <w:color w:val="000000"/>
              </w:rPr>
              <w:t>The Supplier shall inform the Buyers of new payment innovations and methods that become available</w:t>
            </w:r>
            <w:sdt>
              <w:sdtPr>
                <w:tag w:val="goog_rdk_40"/>
                <w:id w:val="-1174335248"/>
              </w:sdtPr>
              <w:sdtEndPr/>
              <w:sdtContent>
                <w:r>
                  <w:rPr>
                    <w:color w:val="000000"/>
                  </w:rPr>
                  <w:t xml:space="preserve"> </w:t>
                </w:r>
                <w:sdt>
                  <w:sdtPr>
                    <w:tag w:val="goog_rdk_41"/>
                    <w:id w:val="814689523"/>
                    <w:showingPlcHdr/>
                  </w:sdtPr>
                  <w:sdtEndPr/>
                  <w:sdtContent>
                    <w:r w:rsidR="00042471">
                      <w:t xml:space="preserve">     </w:t>
                    </w:r>
                  </w:sdtContent>
                </w:sdt>
              </w:sdtContent>
            </w:sdt>
            <w:sdt>
              <w:sdtPr>
                <w:tag w:val="goog_rdk_42"/>
                <w:id w:val="261040650"/>
                <w:showingPlcHdr/>
              </w:sdtPr>
              <w:sdtEndPr/>
              <w:sdtContent>
                <w:r w:rsidR="00042471">
                  <w:t xml:space="preserve">     </w:t>
                </w:r>
              </w:sdtContent>
            </w:sdt>
            <w:r>
              <w:rPr>
                <w:color w:val="000000"/>
              </w:rPr>
              <w:t xml:space="preserve">within the remit of Merchant Card Acquiring as soon as they become available </w:t>
            </w:r>
            <w:sdt>
              <w:sdtPr>
                <w:tag w:val="goog_rdk_43"/>
                <w:id w:val="595831108"/>
              </w:sdtPr>
              <w:sdtEndPr/>
              <w:sdtContent>
                <w:r>
                  <w:rPr>
                    <w:color w:val="000000"/>
                  </w:rPr>
                  <w:t xml:space="preserve">(either in writing or at the next scheduled meeting with the Buyer, as agreed with the Buyer) </w:t>
                </w:r>
              </w:sdtContent>
            </w:sdt>
            <w:r>
              <w:rPr>
                <w:color w:val="000000"/>
              </w:rPr>
              <w:t xml:space="preserve">or are firmly committed for implementation by the Supplier in order that they can be implemented by the Buyers if </w:t>
            </w:r>
            <w:sdt>
              <w:sdtPr>
                <w:tag w:val="goog_rdk_44"/>
                <w:id w:val="122200681"/>
              </w:sdtPr>
              <w:sdtEndPr/>
              <w:sdtContent/>
            </w:sdt>
            <w:r>
              <w:rPr>
                <w:color w:val="000000"/>
              </w:rPr>
              <w:t>required</w:t>
            </w:r>
            <w:sdt>
              <w:sdtPr>
                <w:tag w:val="goog_rdk_45"/>
                <w:id w:val="820853269"/>
                <w:showingPlcHdr/>
              </w:sdtPr>
              <w:sdtEndPr/>
              <w:sdtContent>
                <w:r w:rsidR="00042471">
                  <w:t xml:space="preserve">     </w:t>
                </w:r>
              </w:sdtContent>
            </w:sdt>
          </w:p>
        </w:tc>
        <w:tc>
          <w:tcPr>
            <w:tcW w:w="810" w:type="dxa"/>
          </w:tcPr>
          <w:p w14:paraId="000000C0" w14:textId="77777777" w:rsidR="0023717B" w:rsidRDefault="00CC15C9">
            <w:pPr>
              <w:jc w:val="center"/>
            </w:pPr>
            <w:r>
              <w:t>M</w:t>
            </w:r>
          </w:p>
        </w:tc>
        <w:tc>
          <w:tcPr>
            <w:tcW w:w="810" w:type="dxa"/>
          </w:tcPr>
          <w:p w14:paraId="000000C1" w14:textId="77777777" w:rsidR="0023717B" w:rsidRDefault="00CC15C9">
            <w:pPr>
              <w:jc w:val="center"/>
            </w:pPr>
            <w:r>
              <w:t>M</w:t>
            </w:r>
          </w:p>
        </w:tc>
      </w:tr>
      <w:tr w:rsidR="0023717B" w14:paraId="3144D6A8" w14:textId="77777777">
        <w:trPr>
          <w:cantSplit/>
        </w:trPr>
        <w:tc>
          <w:tcPr>
            <w:tcW w:w="9210" w:type="dxa"/>
          </w:tcPr>
          <w:p w14:paraId="000000C2" w14:textId="77777777" w:rsidR="0023717B" w:rsidRDefault="0023717B"/>
        </w:tc>
        <w:tc>
          <w:tcPr>
            <w:tcW w:w="810" w:type="dxa"/>
          </w:tcPr>
          <w:p w14:paraId="000000C3" w14:textId="77777777" w:rsidR="0023717B" w:rsidRDefault="0023717B">
            <w:pPr>
              <w:jc w:val="center"/>
            </w:pPr>
          </w:p>
        </w:tc>
        <w:tc>
          <w:tcPr>
            <w:tcW w:w="810" w:type="dxa"/>
          </w:tcPr>
          <w:p w14:paraId="000000C4" w14:textId="77777777" w:rsidR="0023717B" w:rsidRDefault="0023717B">
            <w:pPr>
              <w:jc w:val="center"/>
            </w:pPr>
          </w:p>
        </w:tc>
      </w:tr>
      <w:tr w:rsidR="0023717B" w14:paraId="01825817" w14:textId="77777777">
        <w:trPr>
          <w:cantSplit/>
        </w:trPr>
        <w:tc>
          <w:tcPr>
            <w:tcW w:w="9210" w:type="dxa"/>
          </w:tcPr>
          <w:p w14:paraId="000000DA" w14:textId="77777777" w:rsidR="0023717B" w:rsidRDefault="00CC15C9">
            <w:pPr>
              <w:numPr>
                <w:ilvl w:val="1"/>
                <w:numId w:val="3"/>
              </w:numPr>
              <w:pBdr>
                <w:top w:val="nil"/>
                <w:left w:val="nil"/>
                <w:bottom w:val="nil"/>
                <w:right w:val="nil"/>
                <w:between w:val="nil"/>
              </w:pBdr>
              <w:spacing w:after="160" w:line="259" w:lineRule="auto"/>
            </w:pPr>
            <w:r>
              <w:rPr>
                <w:color w:val="000000"/>
              </w:rPr>
              <w:t>The Supplier shall ensure the Buyers can decide which payment cards in 2.4 above can be accepted and processed at any time, to ensure that the Buyers adhere to their policies regarding the type of payments that can be accepted and processed within card scheme rules and legislation.</w:t>
            </w:r>
          </w:p>
        </w:tc>
        <w:tc>
          <w:tcPr>
            <w:tcW w:w="810" w:type="dxa"/>
          </w:tcPr>
          <w:p w14:paraId="000000DB" w14:textId="77777777" w:rsidR="0023717B" w:rsidRDefault="00CC15C9">
            <w:pPr>
              <w:jc w:val="center"/>
            </w:pPr>
            <w:r>
              <w:t>M</w:t>
            </w:r>
          </w:p>
        </w:tc>
        <w:tc>
          <w:tcPr>
            <w:tcW w:w="810" w:type="dxa"/>
          </w:tcPr>
          <w:p w14:paraId="000000DC" w14:textId="77777777" w:rsidR="0023717B" w:rsidRDefault="00CC15C9">
            <w:pPr>
              <w:jc w:val="center"/>
            </w:pPr>
            <w:r>
              <w:t>M</w:t>
            </w:r>
          </w:p>
        </w:tc>
      </w:tr>
      <w:tr w:rsidR="0023717B" w14:paraId="007A27A7" w14:textId="77777777">
        <w:trPr>
          <w:cantSplit/>
        </w:trPr>
        <w:tc>
          <w:tcPr>
            <w:tcW w:w="9210" w:type="dxa"/>
          </w:tcPr>
          <w:p w14:paraId="000000DD" w14:textId="77777777" w:rsidR="0023717B" w:rsidRDefault="0023717B"/>
        </w:tc>
        <w:tc>
          <w:tcPr>
            <w:tcW w:w="810" w:type="dxa"/>
          </w:tcPr>
          <w:p w14:paraId="000000DE" w14:textId="77777777" w:rsidR="0023717B" w:rsidRDefault="0023717B">
            <w:pPr>
              <w:jc w:val="center"/>
            </w:pPr>
          </w:p>
        </w:tc>
        <w:tc>
          <w:tcPr>
            <w:tcW w:w="810" w:type="dxa"/>
          </w:tcPr>
          <w:p w14:paraId="000000DF" w14:textId="77777777" w:rsidR="0023717B" w:rsidRDefault="0023717B">
            <w:pPr>
              <w:jc w:val="center"/>
            </w:pPr>
          </w:p>
        </w:tc>
      </w:tr>
      <w:tr w:rsidR="0023717B" w14:paraId="73F56B7E" w14:textId="77777777">
        <w:trPr>
          <w:cantSplit/>
        </w:trPr>
        <w:tc>
          <w:tcPr>
            <w:tcW w:w="9210" w:type="dxa"/>
          </w:tcPr>
          <w:p w14:paraId="000000E0" w14:textId="057B2FED" w:rsidR="0023717B" w:rsidRDefault="00CC15C9">
            <w:pPr>
              <w:numPr>
                <w:ilvl w:val="1"/>
                <w:numId w:val="3"/>
              </w:numPr>
              <w:pBdr>
                <w:top w:val="nil"/>
                <w:left w:val="nil"/>
                <w:bottom w:val="nil"/>
                <w:right w:val="nil"/>
                <w:between w:val="nil"/>
              </w:pBdr>
              <w:spacing w:after="160" w:line="259" w:lineRule="auto"/>
            </w:pPr>
            <w:r>
              <w:rPr>
                <w:color w:val="000000"/>
              </w:rPr>
              <w:lastRenderedPageBreak/>
              <w:t xml:space="preserve">The Supplier shall provide, </w:t>
            </w:r>
            <w:sdt>
              <w:sdtPr>
                <w:tag w:val="goog_rdk_82"/>
                <w:id w:val="-761369250"/>
                <w:showingPlcHdr/>
              </w:sdtPr>
              <w:sdtEndPr/>
              <w:sdtContent>
                <w:r w:rsidR="008C2AB6">
                  <w:t xml:space="preserve">     </w:t>
                </w:r>
              </w:sdtContent>
            </w:sdt>
            <w:r>
              <w:rPr>
                <w:color w:val="000000"/>
              </w:rPr>
              <w:t>the Buyers and the Buyers Payment Gateways including the Supplier’s and those as allowed under 2.3 above  with details of new card IIN (BIN) ranges, and the IIN (BIN)s of Card Schemes in use, as and when they are provided by the Card Schemes, and shall ensure that there is no constraint imposed by the Supplier on the Buyers acceptance of the new IIN (BIN)s and IIN (BIN) ranges from the date they are available in the market.</w:t>
            </w:r>
            <w:sdt>
              <w:sdtPr>
                <w:tag w:val="goog_rdk_83"/>
                <w:id w:val="-1799905591"/>
              </w:sdtPr>
              <w:sdtEndPr/>
              <w:sdtContent>
                <w:r>
                  <w:rPr>
                    <w:color w:val="000000"/>
                  </w:rPr>
                  <w:t xml:space="preserve"> This shall be provided by the Supplier in writing by an agreed secure format as agreed with the Buyer as part of the Call-Off Contract</w:t>
                </w:r>
              </w:sdtContent>
            </w:sdt>
          </w:p>
        </w:tc>
        <w:tc>
          <w:tcPr>
            <w:tcW w:w="810" w:type="dxa"/>
          </w:tcPr>
          <w:p w14:paraId="000000E1" w14:textId="77777777" w:rsidR="0023717B" w:rsidRDefault="00CC15C9">
            <w:pPr>
              <w:jc w:val="center"/>
            </w:pPr>
            <w:r>
              <w:t>M</w:t>
            </w:r>
          </w:p>
        </w:tc>
        <w:tc>
          <w:tcPr>
            <w:tcW w:w="810" w:type="dxa"/>
          </w:tcPr>
          <w:p w14:paraId="000000E2" w14:textId="77777777" w:rsidR="0023717B" w:rsidRDefault="00CC15C9">
            <w:pPr>
              <w:jc w:val="center"/>
            </w:pPr>
            <w:r>
              <w:t>M</w:t>
            </w:r>
          </w:p>
        </w:tc>
      </w:tr>
      <w:tr w:rsidR="0023717B" w14:paraId="2929A4E1" w14:textId="77777777">
        <w:trPr>
          <w:cantSplit/>
        </w:trPr>
        <w:tc>
          <w:tcPr>
            <w:tcW w:w="9210" w:type="dxa"/>
          </w:tcPr>
          <w:p w14:paraId="000000E3" w14:textId="77777777" w:rsidR="0023717B" w:rsidRDefault="0023717B"/>
        </w:tc>
        <w:tc>
          <w:tcPr>
            <w:tcW w:w="810" w:type="dxa"/>
          </w:tcPr>
          <w:p w14:paraId="000000E4" w14:textId="77777777" w:rsidR="0023717B" w:rsidRDefault="0023717B">
            <w:pPr>
              <w:jc w:val="center"/>
            </w:pPr>
          </w:p>
        </w:tc>
        <w:tc>
          <w:tcPr>
            <w:tcW w:w="810" w:type="dxa"/>
          </w:tcPr>
          <w:p w14:paraId="000000E5" w14:textId="77777777" w:rsidR="0023717B" w:rsidRDefault="0023717B">
            <w:pPr>
              <w:jc w:val="center"/>
            </w:pPr>
          </w:p>
        </w:tc>
      </w:tr>
      <w:tr w:rsidR="0023717B" w14:paraId="59A234F2" w14:textId="77777777">
        <w:trPr>
          <w:cantSplit/>
        </w:trPr>
        <w:tc>
          <w:tcPr>
            <w:tcW w:w="9210" w:type="dxa"/>
          </w:tcPr>
          <w:p w14:paraId="000000E6" w14:textId="7DBB704D" w:rsidR="0023717B" w:rsidRDefault="00CC15C9">
            <w:pPr>
              <w:numPr>
                <w:ilvl w:val="1"/>
                <w:numId w:val="3"/>
              </w:numPr>
              <w:pBdr>
                <w:top w:val="nil"/>
                <w:left w:val="nil"/>
                <w:bottom w:val="nil"/>
                <w:right w:val="nil"/>
                <w:between w:val="nil"/>
              </w:pBdr>
              <w:spacing w:after="160" w:line="259" w:lineRule="auto"/>
              <w:rPr>
                <w:color w:val="000000"/>
              </w:rPr>
            </w:pPr>
            <w:r>
              <w:rPr>
                <w:color w:val="000000"/>
              </w:rPr>
              <w:t>The Supplier shall ensure a PCI-DSS secure connection (TLS 1.</w:t>
            </w:r>
            <w:sdt>
              <w:sdtPr>
                <w:tag w:val="goog_rdk_84"/>
                <w:id w:val="2068684012"/>
              </w:sdtPr>
              <w:sdtEndPr/>
              <w:sdtContent>
                <w:r>
                  <w:rPr>
                    <w:color w:val="000000"/>
                  </w:rPr>
                  <w:t>3</w:t>
                </w:r>
              </w:sdtContent>
            </w:sdt>
            <w:r>
              <w:rPr>
                <w:color w:val="000000"/>
              </w:rPr>
              <w:t xml:space="preserve"> standard and as amended and upgraded from time to time</w:t>
            </w:r>
            <w:sdt>
              <w:sdtPr>
                <w:tag w:val="goog_rdk_86"/>
                <w:id w:val="1907726428"/>
              </w:sdtPr>
              <w:sdtEndPr/>
              <w:sdtContent>
                <w:r>
                  <w:rPr>
                    <w:color w:val="000000"/>
                  </w:rPr>
                  <w:t>)</w:t>
                </w:r>
              </w:sdtContent>
            </w:sdt>
            <w:r>
              <w:rPr>
                <w:color w:val="000000"/>
              </w:rPr>
              <w:t>or other approved secure industry standard, if agreed by the Buyer in writing prior to signing the Call Off Contract, is used between a Buyer</w:t>
            </w:r>
            <w:sdt>
              <w:sdtPr>
                <w:tag w:val="goog_rdk_90"/>
                <w:id w:val="1672983938"/>
              </w:sdtPr>
              <w:sdtEndPr/>
              <w:sdtContent>
                <w:r>
                  <w:rPr>
                    <w:color w:val="000000"/>
                  </w:rPr>
                  <w:t>’s</w:t>
                </w:r>
              </w:sdtContent>
            </w:sdt>
            <w:r>
              <w:rPr>
                <w:color w:val="000000"/>
              </w:rPr>
              <w:t xml:space="preserve"> existing Payment Gateway (as allowed under 2.3 above) and the Supplier’s Merchant Card Acquiring Services.</w:t>
            </w:r>
          </w:p>
        </w:tc>
        <w:tc>
          <w:tcPr>
            <w:tcW w:w="810" w:type="dxa"/>
          </w:tcPr>
          <w:p w14:paraId="000000E7" w14:textId="77777777" w:rsidR="0023717B" w:rsidRDefault="00CC15C9">
            <w:pPr>
              <w:jc w:val="center"/>
            </w:pPr>
            <w:r>
              <w:t>M</w:t>
            </w:r>
          </w:p>
        </w:tc>
        <w:tc>
          <w:tcPr>
            <w:tcW w:w="810" w:type="dxa"/>
          </w:tcPr>
          <w:p w14:paraId="000000E8" w14:textId="77777777" w:rsidR="0023717B" w:rsidRDefault="00CC15C9">
            <w:pPr>
              <w:jc w:val="center"/>
            </w:pPr>
            <w:r>
              <w:t>M</w:t>
            </w:r>
          </w:p>
        </w:tc>
      </w:tr>
      <w:tr w:rsidR="0023717B" w14:paraId="3ED6086C" w14:textId="77777777">
        <w:trPr>
          <w:cantSplit/>
        </w:trPr>
        <w:tc>
          <w:tcPr>
            <w:tcW w:w="9210" w:type="dxa"/>
          </w:tcPr>
          <w:p w14:paraId="000000E9" w14:textId="77777777" w:rsidR="0023717B" w:rsidRDefault="0023717B"/>
        </w:tc>
        <w:tc>
          <w:tcPr>
            <w:tcW w:w="810" w:type="dxa"/>
          </w:tcPr>
          <w:p w14:paraId="000000EA" w14:textId="77777777" w:rsidR="0023717B" w:rsidRDefault="0023717B">
            <w:pPr>
              <w:jc w:val="center"/>
            </w:pPr>
          </w:p>
        </w:tc>
        <w:tc>
          <w:tcPr>
            <w:tcW w:w="810" w:type="dxa"/>
          </w:tcPr>
          <w:p w14:paraId="000000EB" w14:textId="77777777" w:rsidR="0023717B" w:rsidRDefault="0023717B">
            <w:pPr>
              <w:jc w:val="center"/>
            </w:pPr>
          </w:p>
        </w:tc>
      </w:tr>
      <w:tr w:rsidR="0023717B" w14:paraId="421CDE3A" w14:textId="77777777">
        <w:trPr>
          <w:cantSplit/>
        </w:trPr>
        <w:tc>
          <w:tcPr>
            <w:tcW w:w="9210" w:type="dxa"/>
          </w:tcPr>
          <w:p w14:paraId="000000EC" w14:textId="75565D4C" w:rsidR="0023717B" w:rsidRDefault="00CC15C9">
            <w:pPr>
              <w:numPr>
                <w:ilvl w:val="1"/>
                <w:numId w:val="3"/>
              </w:numPr>
              <w:pBdr>
                <w:top w:val="nil"/>
                <w:left w:val="nil"/>
                <w:bottom w:val="nil"/>
                <w:right w:val="nil"/>
                <w:between w:val="nil"/>
              </w:pBdr>
              <w:spacing w:after="160" w:line="259" w:lineRule="auto"/>
            </w:pPr>
            <w:r>
              <w:rPr>
                <w:color w:val="000000"/>
              </w:rPr>
              <w:t xml:space="preserve">The Supplier shall ensure there is a segregation of each Buyer’s data </w:t>
            </w:r>
            <w:sdt>
              <w:sdtPr>
                <w:tag w:val="goog_rdk_93"/>
                <w:id w:val="553738051"/>
                <w:showingPlcHdr/>
              </w:sdtPr>
              <w:sdtEndPr/>
              <w:sdtContent>
                <w:r w:rsidR="00042471">
                  <w:t xml:space="preserve">     </w:t>
                </w:r>
              </w:sdtContent>
            </w:sdt>
            <w:r>
              <w:rPr>
                <w:color w:val="000000"/>
              </w:rPr>
              <w:t xml:space="preserve">and that of any other merchants within any Supplier’s </w:t>
            </w:r>
            <w:proofErr w:type="gramStart"/>
            <w:r>
              <w:rPr>
                <w:color w:val="000000"/>
              </w:rPr>
              <w:t>system  to</w:t>
            </w:r>
            <w:proofErr w:type="gramEnd"/>
            <w:r>
              <w:rPr>
                <w:color w:val="000000"/>
              </w:rPr>
              <w:t xml:space="preserve"> avoid exposing each Buyer’s data to unauthorised parties.</w:t>
            </w:r>
          </w:p>
        </w:tc>
        <w:tc>
          <w:tcPr>
            <w:tcW w:w="810" w:type="dxa"/>
          </w:tcPr>
          <w:p w14:paraId="000000ED" w14:textId="77777777" w:rsidR="0023717B" w:rsidRDefault="00CC15C9">
            <w:pPr>
              <w:jc w:val="center"/>
            </w:pPr>
            <w:r>
              <w:t>M</w:t>
            </w:r>
          </w:p>
        </w:tc>
        <w:tc>
          <w:tcPr>
            <w:tcW w:w="810" w:type="dxa"/>
          </w:tcPr>
          <w:p w14:paraId="000000EE" w14:textId="77777777" w:rsidR="0023717B" w:rsidRDefault="00CC15C9">
            <w:pPr>
              <w:jc w:val="center"/>
            </w:pPr>
            <w:r>
              <w:t>M</w:t>
            </w:r>
          </w:p>
        </w:tc>
      </w:tr>
      <w:tr w:rsidR="0023717B" w14:paraId="6886279E" w14:textId="77777777">
        <w:trPr>
          <w:cantSplit/>
        </w:trPr>
        <w:tc>
          <w:tcPr>
            <w:tcW w:w="9210" w:type="dxa"/>
          </w:tcPr>
          <w:p w14:paraId="000000EF" w14:textId="77777777" w:rsidR="0023717B" w:rsidRDefault="0023717B">
            <w:pPr>
              <w:pBdr>
                <w:top w:val="nil"/>
                <w:left w:val="nil"/>
                <w:bottom w:val="nil"/>
                <w:right w:val="nil"/>
                <w:between w:val="nil"/>
              </w:pBdr>
              <w:spacing w:after="160" w:line="259" w:lineRule="auto"/>
              <w:ind w:left="720"/>
              <w:rPr>
                <w:color w:val="000000"/>
              </w:rPr>
            </w:pPr>
          </w:p>
        </w:tc>
        <w:tc>
          <w:tcPr>
            <w:tcW w:w="810" w:type="dxa"/>
          </w:tcPr>
          <w:p w14:paraId="000000F0" w14:textId="77777777" w:rsidR="0023717B" w:rsidRDefault="0023717B">
            <w:pPr>
              <w:pBdr>
                <w:top w:val="nil"/>
                <w:left w:val="nil"/>
                <w:bottom w:val="nil"/>
                <w:right w:val="nil"/>
                <w:between w:val="nil"/>
              </w:pBdr>
              <w:spacing w:after="160" w:line="259" w:lineRule="auto"/>
              <w:ind w:left="720"/>
              <w:jc w:val="center"/>
              <w:rPr>
                <w:color w:val="000000"/>
              </w:rPr>
            </w:pPr>
          </w:p>
        </w:tc>
        <w:tc>
          <w:tcPr>
            <w:tcW w:w="810" w:type="dxa"/>
          </w:tcPr>
          <w:p w14:paraId="000000F1" w14:textId="77777777" w:rsidR="0023717B" w:rsidRDefault="0023717B">
            <w:pPr>
              <w:pBdr>
                <w:top w:val="nil"/>
                <w:left w:val="nil"/>
                <w:bottom w:val="nil"/>
                <w:right w:val="nil"/>
                <w:between w:val="nil"/>
              </w:pBdr>
              <w:spacing w:after="160" w:line="259" w:lineRule="auto"/>
              <w:ind w:left="720"/>
              <w:jc w:val="center"/>
              <w:rPr>
                <w:color w:val="000000"/>
              </w:rPr>
            </w:pPr>
          </w:p>
        </w:tc>
      </w:tr>
      <w:tr w:rsidR="0023717B" w14:paraId="7DAABC59" w14:textId="77777777">
        <w:trPr>
          <w:cantSplit/>
        </w:trPr>
        <w:tc>
          <w:tcPr>
            <w:tcW w:w="9210" w:type="dxa"/>
            <w:shd w:val="clear" w:color="auto" w:fill="BFBFBF"/>
          </w:tcPr>
          <w:p w14:paraId="000000F2" w14:textId="77777777" w:rsidR="0023717B" w:rsidRDefault="00CC15C9">
            <w:r>
              <w:t>MERCHANT CARD ACQUIRING SET-UP</w:t>
            </w:r>
          </w:p>
        </w:tc>
        <w:tc>
          <w:tcPr>
            <w:tcW w:w="810" w:type="dxa"/>
            <w:shd w:val="clear" w:color="auto" w:fill="BFBFBF"/>
          </w:tcPr>
          <w:p w14:paraId="000000F3" w14:textId="77777777" w:rsidR="0023717B" w:rsidRDefault="0023717B">
            <w:pPr>
              <w:jc w:val="center"/>
            </w:pPr>
          </w:p>
        </w:tc>
        <w:tc>
          <w:tcPr>
            <w:tcW w:w="810" w:type="dxa"/>
            <w:shd w:val="clear" w:color="auto" w:fill="BFBFBF"/>
          </w:tcPr>
          <w:p w14:paraId="000000F4" w14:textId="77777777" w:rsidR="0023717B" w:rsidRDefault="0023717B">
            <w:pPr>
              <w:jc w:val="center"/>
            </w:pPr>
          </w:p>
        </w:tc>
      </w:tr>
      <w:tr w:rsidR="0023717B" w14:paraId="1A08AE60" w14:textId="77777777">
        <w:trPr>
          <w:cantSplit/>
        </w:trPr>
        <w:tc>
          <w:tcPr>
            <w:tcW w:w="9210" w:type="dxa"/>
          </w:tcPr>
          <w:p w14:paraId="000000F5" w14:textId="77777777" w:rsidR="0023717B" w:rsidRDefault="0023717B"/>
        </w:tc>
        <w:tc>
          <w:tcPr>
            <w:tcW w:w="810" w:type="dxa"/>
          </w:tcPr>
          <w:p w14:paraId="000000F6" w14:textId="77777777" w:rsidR="0023717B" w:rsidRDefault="0023717B">
            <w:pPr>
              <w:jc w:val="center"/>
            </w:pPr>
          </w:p>
        </w:tc>
        <w:tc>
          <w:tcPr>
            <w:tcW w:w="810" w:type="dxa"/>
          </w:tcPr>
          <w:p w14:paraId="000000F7" w14:textId="77777777" w:rsidR="0023717B" w:rsidRDefault="0023717B">
            <w:pPr>
              <w:jc w:val="center"/>
            </w:pPr>
          </w:p>
        </w:tc>
      </w:tr>
      <w:tr w:rsidR="0023717B" w14:paraId="5A165F15" w14:textId="77777777">
        <w:trPr>
          <w:cantSplit/>
        </w:trPr>
        <w:tc>
          <w:tcPr>
            <w:tcW w:w="9210" w:type="dxa"/>
          </w:tcPr>
          <w:p w14:paraId="000000F8" w14:textId="77777777" w:rsidR="0023717B" w:rsidRDefault="00CC15C9">
            <w:pPr>
              <w:numPr>
                <w:ilvl w:val="1"/>
                <w:numId w:val="3"/>
              </w:numPr>
              <w:pBdr>
                <w:top w:val="nil"/>
                <w:left w:val="nil"/>
                <w:bottom w:val="nil"/>
                <w:right w:val="nil"/>
                <w:between w:val="nil"/>
              </w:pBdr>
              <w:spacing w:after="160" w:line="259" w:lineRule="auto"/>
            </w:pPr>
            <w:r>
              <w:rPr>
                <w:color w:val="000000"/>
              </w:rPr>
              <w:t>The Supplier shall assign a unique Buyer identifier (CID) to each Buyer. The unique Buyer identifier used shall be agreed by the Supplier and each Buyer</w:t>
            </w:r>
            <w:r>
              <w:t xml:space="preserve"> and will map to the Merchant Card Acquiring Service CID where appropriate.</w:t>
            </w:r>
          </w:p>
          <w:p w14:paraId="000000F9" w14:textId="77777777" w:rsidR="0023717B" w:rsidRDefault="0023717B">
            <w:pPr>
              <w:pBdr>
                <w:top w:val="nil"/>
                <w:left w:val="nil"/>
                <w:bottom w:val="nil"/>
                <w:right w:val="nil"/>
                <w:between w:val="nil"/>
              </w:pBdr>
              <w:spacing w:after="160" w:line="259" w:lineRule="auto"/>
              <w:ind w:left="792"/>
            </w:pPr>
          </w:p>
        </w:tc>
        <w:tc>
          <w:tcPr>
            <w:tcW w:w="810" w:type="dxa"/>
          </w:tcPr>
          <w:p w14:paraId="000000FA" w14:textId="77777777" w:rsidR="0023717B" w:rsidRDefault="00CC15C9">
            <w:pPr>
              <w:jc w:val="center"/>
            </w:pPr>
            <w:r>
              <w:t>M</w:t>
            </w:r>
          </w:p>
        </w:tc>
        <w:tc>
          <w:tcPr>
            <w:tcW w:w="810" w:type="dxa"/>
          </w:tcPr>
          <w:p w14:paraId="000000FB" w14:textId="77777777" w:rsidR="0023717B" w:rsidRDefault="00CC15C9">
            <w:pPr>
              <w:jc w:val="center"/>
            </w:pPr>
            <w:r>
              <w:t>M</w:t>
            </w:r>
          </w:p>
        </w:tc>
      </w:tr>
      <w:tr w:rsidR="0023717B" w14:paraId="274A8A0A" w14:textId="77777777">
        <w:trPr>
          <w:cantSplit/>
        </w:trPr>
        <w:tc>
          <w:tcPr>
            <w:tcW w:w="9210" w:type="dxa"/>
          </w:tcPr>
          <w:p w14:paraId="000000FC" w14:textId="77777777" w:rsidR="0023717B" w:rsidRDefault="0023717B"/>
        </w:tc>
        <w:tc>
          <w:tcPr>
            <w:tcW w:w="810" w:type="dxa"/>
          </w:tcPr>
          <w:p w14:paraId="000000FD" w14:textId="77777777" w:rsidR="0023717B" w:rsidRDefault="0023717B">
            <w:pPr>
              <w:jc w:val="center"/>
            </w:pPr>
          </w:p>
        </w:tc>
        <w:tc>
          <w:tcPr>
            <w:tcW w:w="810" w:type="dxa"/>
          </w:tcPr>
          <w:p w14:paraId="000000FE" w14:textId="77777777" w:rsidR="0023717B" w:rsidRDefault="0023717B">
            <w:pPr>
              <w:jc w:val="center"/>
            </w:pPr>
          </w:p>
        </w:tc>
      </w:tr>
      <w:tr w:rsidR="0023717B" w14:paraId="719E5A33" w14:textId="77777777">
        <w:trPr>
          <w:cantSplit/>
        </w:trPr>
        <w:tc>
          <w:tcPr>
            <w:tcW w:w="9210" w:type="dxa"/>
          </w:tcPr>
          <w:p w14:paraId="000000FF" w14:textId="77777777" w:rsidR="0023717B" w:rsidRDefault="00CC15C9">
            <w:pPr>
              <w:numPr>
                <w:ilvl w:val="1"/>
                <w:numId w:val="3"/>
              </w:numPr>
              <w:pBdr>
                <w:top w:val="nil"/>
                <w:left w:val="nil"/>
                <w:bottom w:val="nil"/>
                <w:right w:val="nil"/>
                <w:between w:val="nil"/>
              </w:pBdr>
              <w:spacing w:after="160" w:line="259" w:lineRule="auto"/>
            </w:pPr>
            <w:r>
              <w:rPr>
                <w:color w:val="000000"/>
              </w:rPr>
              <w:t xml:space="preserve">The Supplier shall engage and work with Buyers and Supplier’s Payment Gateway and Buyers other Payment Gateways as allowed under 2.3 </w:t>
            </w:r>
            <w:proofErr w:type="gramStart"/>
            <w:r>
              <w:rPr>
                <w:color w:val="000000"/>
              </w:rPr>
              <w:t>above  in</w:t>
            </w:r>
            <w:proofErr w:type="gramEnd"/>
            <w:r>
              <w:rPr>
                <w:color w:val="000000"/>
              </w:rPr>
              <w:t xml:space="preserve"> order to set-up and assign merchant IDs (MIDs), Terminal IDs (TIDs), and groups of MIDs and TIDs, and shall ensure that the set-up reflects the structure required by each Buyer.</w:t>
            </w:r>
          </w:p>
        </w:tc>
        <w:tc>
          <w:tcPr>
            <w:tcW w:w="810" w:type="dxa"/>
          </w:tcPr>
          <w:p w14:paraId="00000100" w14:textId="77777777" w:rsidR="0023717B" w:rsidRDefault="00CC15C9">
            <w:pPr>
              <w:jc w:val="center"/>
            </w:pPr>
            <w:r>
              <w:t>M</w:t>
            </w:r>
          </w:p>
        </w:tc>
        <w:tc>
          <w:tcPr>
            <w:tcW w:w="810" w:type="dxa"/>
          </w:tcPr>
          <w:p w14:paraId="00000101" w14:textId="77777777" w:rsidR="0023717B" w:rsidRDefault="00CC15C9">
            <w:pPr>
              <w:jc w:val="center"/>
            </w:pPr>
            <w:r>
              <w:t>M</w:t>
            </w:r>
          </w:p>
        </w:tc>
      </w:tr>
      <w:tr w:rsidR="0023717B" w14:paraId="62F75C0C" w14:textId="77777777">
        <w:trPr>
          <w:cantSplit/>
        </w:trPr>
        <w:tc>
          <w:tcPr>
            <w:tcW w:w="9210" w:type="dxa"/>
          </w:tcPr>
          <w:p w14:paraId="00000102" w14:textId="77777777" w:rsidR="0023717B" w:rsidRDefault="0023717B"/>
        </w:tc>
        <w:tc>
          <w:tcPr>
            <w:tcW w:w="810" w:type="dxa"/>
          </w:tcPr>
          <w:p w14:paraId="00000103" w14:textId="77777777" w:rsidR="0023717B" w:rsidRDefault="0023717B">
            <w:pPr>
              <w:jc w:val="center"/>
            </w:pPr>
          </w:p>
        </w:tc>
        <w:tc>
          <w:tcPr>
            <w:tcW w:w="810" w:type="dxa"/>
          </w:tcPr>
          <w:p w14:paraId="00000104" w14:textId="77777777" w:rsidR="0023717B" w:rsidRDefault="0023717B">
            <w:pPr>
              <w:jc w:val="center"/>
            </w:pPr>
          </w:p>
        </w:tc>
      </w:tr>
      <w:tr w:rsidR="0023717B" w14:paraId="2FC0D139" w14:textId="77777777">
        <w:trPr>
          <w:cantSplit/>
        </w:trPr>
        <w:tc>
          <w:tcPr>
            <w:tcW w:w="9210" w:type="dxa"/>
          </w:tcPr>
          <w:p w14:paraId="00000105" w14:textId="55A85689" w:rsidR="0023717B" w:rsidRDefault="00CC15C9">
            <w:pPr>
              <w:numPr>
                <w:ilvl w:val="1"/>
                <w:numId w:val="3"/>
              </w:numPr>
              <w:pBdr>
                <w:top w:val="nil"/>
                <w:left w:val="nil"/>
                <w:bottom w:val="nil"/>
                <w:right w:val="nil"/>
                <w:between w:val="nil"/>
              </w:pBdr>
              <w:spacing w:after="160" w:line="259" w:lineRule="auto"/>
            </w:pPr>
            <w:r>
              <w:rPr>
                <w:color w:val="000000"/>
              </w:rPr>
              <w:t>The Supplier shall link Buyers’ MIDs, TIDs and groups of MIDs and TIDs to specific Buyer bank accounts and facilitate separation</w:t>
            </w:r>
            <w:sdt>
              <w:sdtPr>
                <w:tag w:val="goog_rdk_95"/>
                <w:id w:val="-1926943165"/>
              </w:sdtPr>
              <w:sdtEndPr/>
              <w:sdtContent>
                <w:r>
                  <w:rPr>
                    <w:color w:val="000000"/>
                  </w:rPr>
                  <w:t xml:space="preserve"> as specified by the Buyer in </w:t>
                </w:r>
                <w:proofErr w:type="spellStart"/>
                <w:r>
                  <w:rPr>
                    <w:color w:val="000000"/>
                  </w:rPr>
                  <w:t>wiritng</w:t>
                </w:r>
                <w:proofErr w:type="spellEnd"/>
                <w:r>
                  <w:rPr>
                    <w:color w:val="000000"/>
                  </w:rPr>
                  <w:t>,</w:t>
                </w:r>
              </w:sdtContent>
            </w:sdt>
            <w:r>
              <w:rPr>
                <w:color w:val="000000"/>
              </w:rPr>
              <w:t xml:space="preserve"> by, but not</w:t>
            </w:r>
            <w:sdt>
              <w:sdtPr>
                <w:tag w:val="goog_rdk_96"/>
                <w:id w:val="255333495"/>
                <w:showingPlcHdr/>
              </w:sdtPr>
              <w:sdtEndPr/>
              <w:sdtContent>
                <w:r w:rsidR="00042471">
                  <w:t xml:space="preserve">     </w:t>
                </w:r>
              </w:sdtContent>
            </w:sdt>
            <w:r>
              <w:rPr>
                <w:color w:val="000000"/>
              </w:rPr>
              <w:t xml:space="preserve"> limited to: </w:t>
            </w:r>
          </w:p>
        </w:tc>
        <w:tc>
          <w:tcPr>
            <w:tcW w:w="810" w:type="dxa"/>
          </w:tcPr>
          <w:p w14:paraId="00000106" w14:textId="77777777" w:rsidR="0023717B" w:rsidRDefault="00CC15C9">
            <w:pPr>
              <w:jc w:val="center"/>
            </w:pPr>
            <w:r>
              <w:t>M</w:t>
            </w:r>
          </w:p>
        </w:tc>
        <w:tc>
          <w:tcPr>
            <w:tcW w:w="810" w:type="dxa"/>
          </w:tcPr>
          <w:p w14:paraId="00000107" w14:textId="77777777" w:rsidR="0023717B" w:rsidRDefault="00CC15C9">
            <w:pPr>
              <w:jc w:val="center"/>
            </w:pPr>
            <w:r>
              <w:t>M</w:t>
            </w:r>
          </w:p>
        </w:tc>
      </w:tr>
      <w:tr w:rsidR="0023717B" w14:paraId="1327414A" w14:textId="77777777">
        <w:trPr>
          <w:cantSplit/>
        </w:trPr>
        <w:tc>
          <w:tcPr>
            <w:tcW w:w="9210" w:type="dxa"/>
          </w:tcPr>
          <w:p w14:paraId="00000108" w14:textId="77777777" w:rsidR="0023717B" w:rsidRDefault="0023717B"/>
        </w:tc>
        <w:tc>
          <w:tcPr>
            <w:tcW w:w="810" w:type="dxa"/>
          </w:tcPr>
          <w:p w14:paraId="00000109" w14:textId="77777777" w:rsidR="0023717B" w:rsidRDefault="0023717B">
            <w:pPr>
              <w:jc w:val="center"/>
            </w:pPr>
          </w:p>
        </w:tc>
        <w:tc>
          <w:tcPr>
            <w:tcW w:w="810" w:type="dxa"/>
          </w:tcPr>
          <w:p w14:paraId="0000010A" w14:textId="77777777" w:rsidR="0023717B" w:rsidRDefault="0023717B">
            <w:pPr>
              <w:jc w:val="center"/>
            </w:pPr>
          </w:p>
        </w:tc>
      </w:tr>
      <w:tr w:rsidR="0023717B" w14:paraId="64007598" w14:textId="77777777">
        <w:trPr>
          <w:cantSplit/>
        </w:trPr>
        <w:tc>
          <w:tcPr>
            <w:tcW w:w="9210" w:type="dxa"/>
          </w:tcPr>
          <w:p w14:paraId="0000010B" w14:textId="77777777" w:rsidR="0023717B" w:rsidRDefault="00CC15C9">
            <w:pPr>
              <w:numPr>
                <w:ilvl w:val="2"/>
                <w:numId w:val="3"/>
              </w:numPr>
              <w:pBdr>
                <w:top w:val="nil"/>
                <w:left w:val="nil"/>
                <w:bottom w:val="nil"/>
                <w:right w:val="nil"/>
                <w:between w:val="nil"/>
              </w:pBdr>
              <w:spacing w:after="160" w:line="259" w:lineRule="auto"/>
            </w:pPr>
            <w:r>
              <w:rPr>
                <w:color w:val="000000"/>
              </w:rPr>
              <w:t xml:space="preserve"> Lines of business </w:t>
            </w:r>
          </w:p>
        </w:tc>
        <w:tc>
          <w:tcPr>
            <w:tcW w:w="810" w:type="dxa"/>
          </w:tcPr>
          <w:p w14:paraId="0000010C" w14:textId="77777777" w:rsidR="0023717B" w:rsidRDefault="00CC15C9">
            <w:pPr>
              <w:jc w:val="center"/>
            </w:pPr>
            <w:r>
              <w:t>M</w:t>
            </w:r>
          </w:p>
        </w:tc>
        <w:tc>
          <w:tcPr>
            <w:tcW w:w="810" w:type="dxa"/>
          </w:tcPr>
          <w:p w14:paraId="0000010D" w14:textId="77777777" w:rsidR="0023717B" w:rsidRDefault="00CC15C9">
            <w:pPr>
              <w:jc w:val="center"/>
            </w:pPr>
            <w:r>
              <w:t>M</w:t>
            </w:r>
          </w:p>
        </w:tc>
      </w:tr>
      <w:tr w:rsidR="0023717B" w14:paraId="00AC2D87" w14:textId="77777777">
        <w:trPr>
          <w:cantSplit/>
        </w:trPr>
        <w:tc>
          <w:tcPr>
            <w:tcW w:w="9210" w:type="dxa"/>
          </w:tcPr>
          <w:p w14:paraId="0000010E" w14:textId="77777777" w:rsidR="0023717B" w:rsidRDefault="00CC15C9">
            <w:pPr>
              <w:numPr>
                <w:ilvl w:val="2"/>
                <w:numId w:val="3"/>
              </w:numPr>
              <w:pBdr>
                <w:top w:val="nil"/>
                <w:left w:val="nil"/>
                <w:bottom w:val="nil"/>
                <w:right w:val="nil"/>
                <w:between w:val="nil"/>
              </w:pBdr>
              <w:spacing w:after="160" w:line="259" w:lineRule="auto"/>
            </w:pPr>
            <w:r>
              <w:rPr>
                <w:color w:val="000000"/>
              </w:rPr>
              <w:t xml:space="preserve"> Different teams </w:t>
            </w:r>
          </w:p>
        </w:tc>
        <w:tc>
          <w:tcPr>
            <w:tcW w:w="810" w:type="dxa"/>
          </w:tcPr>
          <w:p w14:paraId="0000010F" w14:textId="77777777" w:rsidR="0023717B" w:rsidRDefault="00CC15C9">
            <w:pPr>
              <w:jc w:val="center"/>
            </w:pPr>
            <w:r>
              <w:t>M</w:t>
            </w:r>
          </w:p>
        </w:tc>
        <w:tc>
          <w:tcPr>
            <w:tcW w:w="810" w:type="dxa"/>
          </w:tcPr>
          <w:p w14:paraId="00000110" w14:textId="77777777" w:rsidR="0023717B" w:rsidRDefault="00CC15C9">
            <w:pPr>
              <w:jc w:val="center"/>
            </w:pPr>
            <w:r>
              <w:t>M</w:t>
            </w:r>
          </w:p>
        </w:tc>
      </w:tr>
      <w:tr w:rsidR="0023717B" w14:paraId="685B3755" w14:textId="77777777">
        <w:trPr>
          <w:cantSplit/>
        </w:trPr>
        <w:tc>
          <w:tcPr>
            <w:tcW w:w="9210" w:type="dxa"/>
          </w:tcPr>
          <w:p w14:paraId="00000111" w14:textId="77777777" w:rsidR="0023717B" w:rsidRDefault="00CC15C9">
            <w:pPr>
              <w:numPr>
                <w:ilvl w:val="2"/>
                <w:numId w:val="3"/>
              </w:numPr>
              <w:pBdr>
                <w:top w:val="nil"/>
                <w:left w:val="nil"/>
                <w:bottom w:val="nil"/>
                <w:right w:val="nil"/>
                <w:between w:val="nil"/>
              </w:pBdr>
              <w:spacing w:after="160" w:line="259" w:lineRule="auto"/>
            </w:pPr>
            <w:r>
              <w:rPr>
                <w:color w:val="000000"/>
              </w:rPr>
              <w:t xml:space="preserve"> Work streams</w:t>
            </w:r>
          </w:p>
        </w:tc>
        <w:tc>
          <w:tcPr>
            <w:tcW w:w="810" w:type="dxa"/>
          </w:tcPr>
          <w:p w14:paraId="00000112" w14:textId="77777777" w:rsidR="0023717B" w:rsidRDefault="00CC15C9">
            <w:pPr>
              <w:jc w:val="center"/>
            </w:pPr>
            <w:r>
              <w:t>M</w:t>
            </w:r>
          </w:p>
        </w:tc>
        <w:tc>
          <w:tcPr>
            <w:tcW w:w="810" w:type="dxa"/>
          </w:tcPr>
          <w:p w14:paraId="00000113" w14:textId="77777777" w:rsidR="0023717B" w:rsidRDefault="00CC15C9">
            <w:pPr>
              <w:jc w:val="center"/>
            </w:pPr>
            <w:r>
              <w:t>M</w:t>
            </w:r>
          </w:p>
        </w:tc>
      </w:tr>
      <w:tr w:rsidR="0023717B" w14:paraId="0E66A6ED" w14:textId="77777777">
        <w:trPr>
          <w:cantSplit/>
        </w:trPr>
        <w:tc>
          <w:tcPr>
            <w:tcW w:w="9210" w:type="dxa"/>
          </w:tcPr>
          <w:p w14:paraId="00000114" w14:textId="77777777" w:rsidR="0023717B" w:rsidRDefault="00CC15C9">
            <w:pPr>
              <w:numPr>
                <w:ilvl w:val="2"/>
                <w:numId w:val="3"/>
              </w:numPr>
              <w:pBdr>
                <w:top w:val="nil"/>
                <w:left w:val="nil"/>
                <w:bottom w:val="nil"/>
                <w:right w:val="nil"/>
                <w:between w:val="nil"/>
              </w:pBdr>
              <w:spacing w:after="160" w:line="259" w:lineRule="auto"/>
            </w:pPr>
            <w:r>
              <w:rPr>
                <w:color w:val="000000"/>
              </w:rPr>
              <w:t xml:space="preserve"> Currencies </w:t>
            </w:r>
          </w:p>
        </w:tc>
        <w:tc>
          <w:tcPr>
            <w:tcW w:w="810" w:type="dxa"/>
          </w:tcPr>
          <w:p w14:paraId="00000115" w14:textId="77777777" w:rsidR="0023717B" w:rsidRDefault="00CC15C9">
            <w:pPr>
              <w:jc w:val="center"/>
            </w:pPr>
            <w:r>
              <w:t>M</w:t>
            </w:r>
          </w:p>
        </w:tc>
        <w:tc>
          <w:tcPr>
            <w:tcW w:w="810" w:type="dxa"/>
          </w:tcPr>
          <w:p w14:paraId="00000116" w14:textId="77777777" w:rsidR="0023717B" w:rsidRDefault="00CC15C9">
            <w:pPr>
              <w:jc w:val="center"/>
            </w:pPr>
            <w:r>
              <w:t>M</w:t>
            </w:r>
          </w:p>
        </w:tc>
      </w:tr>
      <w:tr w:rsidR="0023717B" w14:paraId="131E9862" w14:textId="77777777">
        <w:trPr>
          <w:cantSplit/>
        </w:trPr>
        <w:tc>
          <w:tcPr>
            <w:tcW w:w="9210" w:type="dxa"/>
          </w:tcPr>
          <w:p w14:paraId="00000117" w14:textId="77777777" w:rsidR="0023717B" w:rsidRDefault="00CC15C9">
            <w:pPr>
              <w:numPr>
                <w:ilvl w:val="2"/>
                <w:numId w:val="3"/>
              </w:numPr>
              <w:pBdr>
                <w:top w:val="nil"/>
                <w:left w:val="nil"/>
                <w:bottom w:val="nil"/>
                <w:right w:val="nil"/>
                <w:between w:val="nil"/>
              </w:pBdr>
              <w:spacing w:after="160" w:line="259" w:lineRule="auto"/>
            </w:pPr>
            <w:r>
              <w:rPr>
                <w:color w:val="000000"/>
              </w:rPr>
              <w:t xml:space="preserve"> Channels</w:t>
            </w:r>
          </w:p>
        </w:tc>
        <w:tc>
          <w:tcPr>
            <w:tcW w:w="810" w:type="dxa"/>
          </w:tcPr>
          <w:p w14:paraId="00000118" w14:textId="77777777" w:rsidR="0023717B" w:rsidRDefault="00CC15C9">
            <w:pPr>
              <w:jc w:val="center"/>
            </w:pPr>
            <w:r>
              <w:t>M</w:t>
            </w:r>
          </w:p>
        </w:tc>
        <w:tc>
          <w:tcPr>
            <w:tcW w:w="810" w:type="dxa"/>
          </w:tcPr>
          <w:p w14:paraId="00000119" w14:textId="77777777" w:rsidR="0023717B" w:rsidRDefault="00CC15C9">
            <w:pPr>
              <w:jc w:val="center"/>
            </w:pPr>
            <w:r>
              <w:t>M</w:t>
            </w:r>
          </w:p>
        </w:tc>
      </w:tr>
      <w:tr w:rsidR="0023717B" w14:paraId="17C8A99E" w14:textId="77777777">
        <w:trPr>
          <w:cantSplit/>
        </w:trPr>
        <w:tc>
          <w:tcPr>
            <w:tcW w:w="9210" w:type="dxa"/>
          </w:tcPr>
          <w:p w14:paraId="0000011A" w14:textId="77777777" w:rsidR="0023717B" w:rsidRDefault="00CC15C9">
            <w:pPr>
              <w:numPr>
                <w:ilvl w:val="2"/>
                <w:numId w:val="3"/>
              </w:numPr>
              <w:pBdr>
                <w:top w:val="nil"/>
                <w:left w:val="nil"/>
                <w:bottom w:val="nil"/>
                <w:right w:val="nil"/>
                <w:between w:val="nil"/>
              </w:pBdr>
              <w:spacing w:after="160" w:line="259" w:lineRule="auto"/>
              <w:rPr>
                <w:color w:val="000000"/>
              </w:rPr>
            </w:pPr>
            <w:r>
              <w:rPr>
                <w:color w:val="000000"/>
              </w:rPr>
              <w:t xml:space="preserve"> Other.</w:t>
            </w:r>
          </w:p>
        </w:tc>
        <w:tc>
          <w:tcPr>
            <w:tcW w:w="810" w:type="dxa"/>
          </w:tcPr>
          <w:p w14:paraId="0000011B" w14:textId="77777777" w:rsidR="0023717B" w:rsidRDefault="00CC15C9">
            <w:pPr>
              <w:jc w:val="center"/>
            </w:pPr>
            <w:r>
              <w:t>O</w:t>
            </w:r>
          </w:p>
        </w:tc>
        <w:tc>
          <w:tcPr>
            <w:tcW w:w="810" w:type="dxa"/>
          </w:tcPr>
          <w:p w14:paraId="0000011C" w14:textId="77777777" w:rsidR="0023717B" w:rsidRDefault="00CC15C9">
            <w:pPr>
              <w:jc w:val="center"/>
            </w:pPr>
            <w:r>
              <w:t>O</w:t>
            </w:r>
          </w:p>
        </w:tc>
      </w:tr>
      <w:tr w:rsidR="0023717B" w14:paraId="081FC6DA" w14:textId="77777777">
        <w:trPr>
          <w:cantSplit/>
        </w:trPr>
        <w:tc>
          <w:tcPr>
            <w:tcW w:w="9210" w:type="dxa"/>
          </w:tcPr>
          <w:p w14:paraId="0000011D" w14:textId="77777777" w:rsidR="0023717B" w:rsidRDefault="0023717B"/>
        </w:tc>
        <w:tc>
          <w:tcPr>
            <w:tcW w:w="810" w:type="dxa"/>
          </w:tcPr>
          <w:p w14:paraId="0000011E" w14:textId="77777777" w:rsidR="0023717B" w:rsidRDefault="0023717B">
            <w:pPr>
              <w:jc w:val="center"/>
            </w:pPr>
          </w:p>
        </w:tc>
        <w:tc>
          <w:tcPr>
            <w:tcW w:w="810" w:type="dxa"/>
          </w:tcPr>
          <w:p w14:paraId="0000011F" w14:textId="77777777" w:rsidR="0023717B" w:rsidRDefault="0023717B">
            <w:pPr>
              <w:jc w:val="center"/>
            </w:pPr>
          </w:p>
        </w:tc>
      </w:tr>
      <w:tr w:rsidR="0023717B" w14:paraId="43880B2A" w14:textId="77777777">
        <w:trPr>
          <w:cantSplit/>
        </w:trPr>
        <w:tc>
          <w:tcPr>
            <w:tcW w:w="9210" w:type="dxa"/>
          </w:tcPr>
          <w:p w14:paraId="00000120" w14:textId="1FE637BB" w:rsidR="0023717B" w:rsidRDefault="00CC15C9">
            <w:pPr>
              <w:numPr>
                <w:ilvl w:val="1"/>
                <w:numId w:val="3"/>
              </w:numPr>
              <w:pBdr>
                <w:top w:val="nil"/>
                <w:left w:val="nil"/>
                <w:bottom w:val="nil"/>
                <w:right w:val="nil"/>
                <w:between w:val="nil"/>
              </w:pBdr>
              <w:spacing w:after="160" w:line="259" w:lineRule="auto"/>
            </w:pPr>
            <w:r>
              <w:rPr>
                <w:color w:val="000000"/>
              </w:rPr>
              <w:t>The Supplier shall verify the accuracy of Buyers’ MIDs and TIDs, and the required separation to ensure that the implementation is completed correctl</w:t>
            </w:r>
            <w:sdt>
              <w:sdtPr>
                <w:tag w:val="goog_rdk_97"/>
                <w:id w:val="-1942450400"/>
              </w:sdtPr>
              <w:sdtEndPr/>
              <w:sdtContent>
                <w:r>
                  <w:rPr>
                    <w:color w:val="000000"/>
                  </w:rPr>
                  <w:t>y and provide a report in writing to the Buyer that demonstrates the accuracy before commencing live services.</w:t>
                </w:r>
              </w:sdtContent>
            </w:sdt>
            <w:sdt>
              <w:sdtPr>
                <w:tag w:val="goog_rdk_98"/>
                <w:id w:val="667294233"/>
                <w:showingPlcHdr/>
              </w:sdtPr>
              <w:sdtEndPr/>
              <w:sdtContent>
                <w:r w:rsidR="00042471">
                  <w:t xml:space="preserve">     </w:t>
                </w:r>
              </w:sdtContent>
            </w:sdt>
          </w:p>
        </w:tc>
        <w:tc>
          <w:tcPr>
            <w:tcW w:w="810" w:type="dxa"/>
          </w:tcPr>
          <w:p w14:paraId="00000121" w14:textId="77777777" w:rsidR="0023717B" w:rsidRDefault="00CC15C9">
            <w:pPr>
              <w:jc w:val="center"/>
            </w:pPr>
            <w:r>
              <w:t>M</w:t>
            </w:r>
          </w:p>
        </w:tc>
        <w:tc>
          <w:tcPr>
            <w:tcW w:w="810" w:type="dxa"/>
          </w:tcPr>
          <w:p w14:paraId="00000122" w14:textId="77777777" w:rsidR="0023717B" w:rsidRDefault="00CC15C9">
            <w:pPr>
              <w:jc w:val="center"/>
            </w:pPr>
            <w:r>
              <w:t>M</w:t>
            </w:r>
          </w:p>
        </w:tc>
      </w:tr>
      <w:tr w:rsidR="0023717B" w14:paraId="55211D21" w14:textId="77777777">
        <w:trPr>
          <w:cantSplit/>
        </w:trPr>
        <w:tc>
          <w:tcPr>
            <w:tcW w:w="9210" w:type="dxa"/>
          </w:tcPr>
          <w:p w14:paraId="00000123" w14:textId="77777777" w:rsidR="0023717B" w:rsidRDefault="0023717B"/>
        </w:tc>
        <w:tc>
          <w:tcPr>
            <w:tcW w:w="810" w:type="dxa"/>
          </w:tcPr>
          <w:p w14:paraId="00000124" w14:textId="77777777" w:rsidR="0023717B" w:rsidRDefault="0023717B">
            <w:pPr>
              <w:jc w:val="center"/>
            </w:pPr>
          </w:p>
        </w:tc>
        <w:tc>
          <w:tcPr>
            <w:tcW w:w="810" w:type="dxa"/>
          </w:tcPr>
          <w:p w14:paraId="00000125" w14:textId="77777777" w:rsidR="0023717B" w:rsidRDefault="0023717B">
            <w:pPr>
              <w:jc w:val="center"/>
            </w:pPr>
          </w:p>
        </w:tc>
      </w:tr>
      <w:tr w:rsidR="0023717B" w14:paraId="726750C7" w14:textId="77777777">
        <w:trPr>
          <w:cantSplit/>
        </w:trPr>
        <w:tc>
          <w:tcPr>
            <w:tcW w:w="9210" w:type="dxa"/>
          </w:tcPr>
          <w:p w14:paraId="00000126" w14:textId="77777777" w:rsidR="0023717B" w:rsidRDefault="00CC15C9">
            <w:pPr>
              <w:numPr>
                <w:ilvl w:val="1"/>
                <w:numId w:val="3"/>
              </w:numPr>
              <w:pBdr>
                <w:top w:val="nil"/>
                <w:left w:val="nil"/>
                <w:bottom w:val="nil"/>
                <w:right w:val="nil"/>
                <w:between w:val="nil"/>
              </w:pBdr>
              <w:spacing w:after="160" w:line="259" w:lineRule="auto"/>
            </w:pPr>
            <w:r>
              <w:rPr>
                <w:color w:val="000000"/>
              </w:rPr>
              <w:t xml:space="preserve">The Supplier shall ensure that the Buyers can accept and settle transactions in GBP and where required into multiple MIDs and TIDs. </w:t>
            </w:r>
          </w:p>
        </w:tc>
        <w:tc>
          <w:tcPr>
            <w:tcW w:w="810" w:type="dxa"/>
          </w:tcPr>
          <w:p w14:paraId="00000127" w14:textId="77777777" w:rsidR="0023717B" w:rsidRDefault="00CC15C9">
            <w:pPr>
              <w:jc w:val="center"/>
            </w:pPr>
            <w:r>
              <w:t>M</w:t>
            </w:r>
          </w:p>
        </w:tc>
        <w:tc>
          <w:tcPr>
            <w:tcW w:w="810" w:type="dxa"/>
          </w:tcPr>
          <w:p w14:paraId="00000128" w14:textId="77777777" w:rsidR="0023717B" w:rsidRDefault="00CC15C9">
            <w:pPr>
              <w:jc w:val="center"/>
            </w:pPr>
            <w:r>
              <w:t>M</w:t>
            </w:r>
          </w:p>
        </w:tc>
      </w:tr>
      <w:tr w:rsidR="0023717B" w14:paraId="0092E1AD" w14:textId="77777777">
        <w:trPr>
          <w:cantSplit/>
        </w:trPr>
        <w:tc>
          <w:tcPr>
            <w:tcW w:w="9210" w:type="dxa"/>
          </w:tcPr>
          <w:p w14:paraId="00000129" w14:textId="77777777" w:rsidR="0023717B" w:rsidRDefault="0023717B"/>
        </w:tc>
        <w:tc>
          <w:tcPr>
            <w:tcW w:w="810" w:type="dxa"/>
          </w:tcPr>
          <w:p w14:paraId="0000012A" w14:textId="77777777" w:rsidR="0023717B" w:rsidRDefault="0023717B">
            <w:pPr>
              <w:jc w:val="center"/>
            </w:pPr>
          </w:p>
        </w:tc>
        <w:tc>
          <w:tcPr>
            <w:tcW w:w="810" w:type="dxa"/>
          </w:tcPr>
          <w:p w14:paraId="0000012B" w14:textId="77777777" w:rsidR="0023717B" w:rsidRDefault="0023717B">
            <w:pPr>
              <w:jc w:val="center"/>
            </w:pPr>
          </w:p>
        </w:tc>
      </w:tr>
      <w:tr w:rsidR="0023717B" w14:paraId="1DE8553C" w14:textId="77777777">
        <w:trPr>
          <w:cantSplit/>
        </w:trPr>
        <w:tc>
          <w:tcPr>
            <w:tcW w:w="9210" w:type="dxa"/>
          </w:tcPr>
          <w:p w14:paraId="0000012C" w14:textId="77777777" w:rsidR="0023717B" w:rsidRDefault="00CC15C9">
            <w:pPr>
              <w:numPr>
                <w:ilvl w:val="2"/>
                <w:numId w:val="3"/>
              </w:numPr>
              <w:pBdr>
                <w:top w:val="nil"/>
                <w:left w:val="nil"/>
                <w:bottom w:val="nil"/>
                <w:right w:val="nil"/>
                <w:between w:val="nil"/>
              </w:pBdr>
              <w:spacing w:after="160" w:line="259" w:lineRule="auto"/>
            </w:pPr>
            <w:r>
              <w:rPr>
                <w:color w:val="000000"/>
              </w:rPr>
              <w:lastRenderedPageBreak/>
              <w:t xml:space="preserve">The Supplier shall ensure that the Buyers can accept, in addition to GBP, various currencies by MIDs and TIDs, including, but not limited to Acceptance and Settlement Currencies are listed in Annex B – Transaction, Settlement and Potential DCC Currencies. </w:t>
            </w:r>
          </w:p>
        </w:tc>
        <w:tc>
          <w:tcPr>
            <w:tcW w:w="810" w:type="dxa"/>
          </w:tcPr>
          <w:p w14:paraId="0000012D" w14:textId="77777777" w:rsidR="0023717B" w:rsidRDefault="00CC15C9">
            <w:pPr>
              <w:jc w:val="center"/>
            </w:pPr>
            <w:r>
              <w:t>O</w:t>
            </w:r>
          </w:p>
        </w:tc>
        <w:tc>
          <w:tcPr>
            <w:tcW w:w="810" w:type="dxa"/>
          </w:tcPr>
          <w:p w14:paraId="0000012E" w14:textId="77777777" w:rsidR="0023717B" w:rsidRDefault="00CC15C9">
            <w:pPr>
              <w:jc w:val="center"/>
            </w:pPr>
            <w:r>
              <w:t>O</w:t>
            </w:r>
          </w:p>
        </w:tc>
      </w:tr>
      <w:tr w:rsidR="0023717B" w14:paraId="751A98CA" w14:textId="77777777">
        <w:trPr>
          <w:cantSplit/>
        </w:trPr>
        <w:tc>
          <w:tcPr>
            <w:tcW w:w="9210" w:type="dxa"/>
          </w:tcPr>
          <w:p w14:paraId="0000012F" w14:textId="77777777" w:rsidR="0023717B" w:rsidRDefault="0023717B">
            <w:pPr>
              <w:pBdr>
                <w:top w:val="nil"/>
                <w:left w:val="nil"/>
                <w:bottom w:val="nil"/>
                <w:right w:val="nil"/>
                <w:between w:val="nil"/>
              </w:pBdr>
              <w:spacing w:after="160" w:line="259" w:lineRule="auto"/>
              <w:ind w:left="720"/>
              <w:rPr>
                <w:color w:val="000000"/>
              </w:rPr>
            </w:pPr>
          </w:p>
        </w:tc>
        <w:tc>
          <w:tcPr>
            <w:tcW w:w="810" w:type="dxa"/>
          </w:tcPr>
          <w:p w14:paraId="00000130" w14:textId="77777777" w:rsidR="0023717B" w:rsidRDefault="0023717B">
            <w:pPr>
              <w:pBdr>
                <w:top w:val="nil"/>
                <w:left w:val="nil"/>
                <w:bottom w:val="nil"/>
                <w:right w:val="nil"/>
                <w:between w:val="nil"/>
              </w:pBdr>
              <w:spacing w:after="160" w:line="259" w:lineRule="auto"/>
              <w:ind w:left="720"/>
              <w:jc w:val="center"/>
              <w:rPr>
                <w:color w:val="000000"/>
              </w:rPr>
            </w:pPr>
          </w:p>
        </w:tc>
        <w:tc>
          <w:tcPr>
            <w:tcW w:w="810" w:type="dxa"/>
          </w:tcPr>
          <w:p w14:paraId="00000131" w14:textId="77777777" w:rsidR="0023717B" w:rsidRDefault="0023717B">
            <w:pPr>
              <w:pBdr>
                <w:top w:val="nil"/>
                <w:left w:val="nil"/>
                <w:bottom w:val="nil"/>
                <w:right w:val="nil"/>
                <w:between w:val="nil"/>
              </w:pBdr>
              <w:spacing w:after="160" w:line="259" w:lineRule="auto"/>
              <w:ind w:left="720"/>
              <w:jc w:val="center"/>
              <w:rPr>
                <w:color w:val="000000"/>
              </w:rPr>
            </w:pPr>
          </w:p>
        </w:tc>
      </w:tr>
      <w:tr w:rsidR="0023717B" w14:paraId="77D6D6A1" w14:textId="77777777">
        <w:trPr>
          <w:cantSplit/>
        </w:trPr>
        <w:tc>
          <w:tcPr>
            <w:tcW w:w="9210" w:type="dxa"/>
          </w:tcPr>
          <w:p w14:paraId="00000132" w14:textId="77777777" w:rsidR="0023717B" w:rsidRDefault="00CC15C9">
            <w:pPr>
              <w:numPr>
                <w:ilvl w:val="1"/>
                <w:numId w:val="3"/>
              </w:numPr>
              <w:pBdr>
                <w:top w:val="nil"/>
                <w:left w:val="nil"/>
                <w:bottom w:val="nil"/>
                <w:right w:val="nil"/>
                <w:between w:val="nil"/>
              </w:pBdr>
              <w:spacing w:after="160" w:line="259" w:lineRule="auto"/>
            </w:pPr>
            <w:r>
              <w:rPr>
                <w:color w:val="000000"/>
              </w:rPr>
              <w:t>The Supplier shall ensure Buyers can assign each Transaction a unique, custom identifier that shall be agreed by the Supplier and the Buyers and shall be included in all dataflows and reports</w:t>
            </w:r>
            <w:sdt>
              <w:sdtPr>
                <w:tag w:val="goog_rdk_99"/>
                <w:id w:val="818463519"/>
              </w:sdtPr>
              <w:sdtEndPr/>
              <w:sdtContent>
                <w:r>
                  <w:rPr>
                    <w:color w:val="000000"/>
                  </w:rPr>
                  <w:t xml:space="preserve"> provided by the Supplier to the Buyer</w:t>
                </w:r>
              </w:sdtContent>
            </w:sdt>
            <w:r>
              <w:rPr>
                <w:color w:val="000000"/>
              </w:rPr>
              <w:t>.</w:t>
            </w:r>
          </w:p>
        </w:tc>
        <w:tc>
          <w:tcPr>
            <w:tcW w:w="810" w:type="dxa"/>
          </w:tcPr>
          <w:p w14:paraId="00000133" w14:textId="77777777" w:rsidR="0023717B" w:rsidRDefault="00CC15C9">
            <w:pPr>
              <w:jc w:val="center"/>
            </w:pPr>
            <w:r>
              <w:t>M</w:t>
            </w:r>
          </w:p>
        </w:tc>
        <w:tc>
          <w:tcPr>
            <w:tcW w:w="810" w:type="dxa"/>
          </w:tcPr>
          <w:p w14:paraId="00000134" w14:textId="77777777" w:rsidR="0023717B" w:rsidRDefault="00CC15C9">
            <w:pPr>
              <w:jc w:val="center"/>
            </w:pPr>
            <w:r>
              <w:t>M</w:t>
            </w:r>
          </w:p>
        </w:tc>
      </w:tr>
      <w:tr w:rsidR="0023717B" w14:paraId="07F4CAEA" w14:textId="77777777">
        <w:trPr>
          <w:cantSplit/>
        </w:trPr>
        <w:tc>
          <w:tcPr>
            <w:tcW w:w="9210" w:type="dxa"/>
          </w:tcPr>
          <w:p w14:paraId="00000135" w14:textId="77777777" w:rsidR="0023717B" w:rsidRDefault="0023717B"/>
        </w:tc>
        <w:tc>
          <w:tcPr>
            <w:tcW w:w="810" w:type="dxa"/>
          </w:tcPr>
          <w:p w14:paraId="00000136" w14:textId="77777777" w:rsidR="0023717B" w:rsidRDefault="0023717B">
            <w:pPr>
              <w:jc w:val="center"/>
            </w:pPr>
          </w:p>
        </w:tc>
        <w:tc>
          <w:tcPr>
            <w:tcW w:w="810" w:type="dxa"/>
          </w:tcPr>
          <w:p w14:paraId="00000137" w14:textId="77777777" w:rsidR="0023717B" w:rsidRDefault="0023717B">
            <w:pPr>
              <w:jc w:val="center"/>
            </w:pPr>
          </w:p>
        </w:tc>
      </w:tr>
      <w:tr w:rsidR="0023717B" w14:paraId="00A1B1AA" w14:textId="77777777">
        <w:trPr>
          <w:cantSplit/>
        </w:trPr>
        <w:tc>
          <w:tcPr>
            <w:tcW w:w="9210" w:type="dxa"/>
          </w:tcPr>
          <w:p w14:paraId="00000138" w14:textId="77777777" w:rsidR="0023717B" w:rsidRDefault="00CC15C9">
            <w:pPr>
              <w:numPr>
                <w:ilvl w:val="1"/>
                <w:numId w:val="3"/>
              </w:numPr>
              <w:pBdr>
                <w:top w:val="nil"/>
                <w:left w:val="nil"/>
                <w:bottom w:val="nil"/>
                <w:right w:val="nil"/>
                <w:between w:val="nil"/>
              </w:pBdr>
              <w:spacing w:after="160" w:line="259" w:lineRule="auto"/>
              <w:rPr>
                <w:strike/>
                <w:color w:val="000000"/>
              </w:rPr>
            </w:pPr>
            <w:r>
              <w:rPr>
                <w:color w:val="000000"/>
              </w:rPr>
              <w:t>Buyers shall be able to select a floor limit (in consultation with the Supplier</w:t>
            </w:r>
            <w:sdt>
              <w:sdtPr>
                <w:tag w:val="goog_rdk_100"/>
                <w:id w:val="-1439596568"/>
              </w:sdtPr>
              <w:sdtEndPr/>
              <w:sdtContent>
                <w:r>
                  <w:rPr>
                    <w:color w:val="000000"/>
                  </w:rPr>
                  <w:t xml:space="preserve"> and specified by the Buyer in writing</w:t>
                </w:r>
              </w:sdtContent>
            </w:sdt>
            <w:r>
              <w:rPr>
                <w:color w:val="000000"/>
              </w:rPr>
              <w:t>), and the Buyers Payment Gateways including the Supplier’s and those</w:t>
            </w:r>
            <w:sdt>
              <w:sdtPr>
                <w:tag w:val="goog_rdk_101"/>
                <w:id w:val="1456222666"/>
              </w:sdtPr>
              <w:sdtEndPr/>
              <w:sdtContent/>
            </w:sdt>
            <w:r>
              <w:rPr>
                <w:color w:val="000000"/>
              </w:rPr>
              <w:t xml:space="preserve"> (as allowed under 2.3 above) including a zero limit that requires all transactions to be authorised to confirm sufficient funds are in the Payer’s account prior to the transaction being</w:t>
            </w:r>
            <w:r>
              <w:rPr>
                <w:strike/>
                <w:color w:val="000000"/>
              </w:rPr>
              <w:t xml:space="preserve"> </w:t>
            </w:r>
            <w:r>
              <w:rPr>
                <w:color w:val="000000"/>
              </w:rPr>
              <w:t>processed and an offline floor limit for use when the Merchant Card Acquiring equipment fails to communicate with the Supplier.</w:t>
            </w:r>
          </w:p>
        </w:tc>
        <w:tc>
          <w:tcPr>
            <w:tcW w:w="810" w:type="dxa"/>
          </w:tcPr>
          <w:p w14:paraId="00000139" w14:textId="77777777" w:rsidR="0023717B" w:rsidRDefault="00CC15C9">
            <w:pPr>
              <w:jc w:val="center"/>
            </w:pPr>
            <w:r>
              <w:t>M</w:t>
            </w:r>
          </w:p>
        </w:tc>
        <w:tc>
          <w:tcPr>
            <w:tcW w:w="810" w:type="dxa"/>
          </w:tcPr>
          <w:p w14:paraId="0000013A" w14:textId="77777777" w:rsidR="0023717B" w:rsidRDefault="00CC15C9">
            <w:pPr>
              <w:jc w:val="center"/>
            </w:pPr>
            <w:r>
              <w:t>M</w:t>
            </w:r>
          </w:p>
        </w:tc>
      </w:tr>
      <w:tr w:rsidR="0023717B" w14:paraId="56297D61" w14:textId="77777777">
        <w:trPr>
          <w:cantSplit/>
        </w:trPr>
        <w:tc>
          <w:tcPr>
            <w:tcW w:w="9210" w:type="dxa"/>
          </w:tcPr>
          <w:p w14:paraId="0000013B" w14:textId="77777777" w:rsidR="0023717B" w:rsidRDefault="0023717B"/>
        </w:tc>
        <w:tc>
          <w:tcPr>
            <w:tcW w:w="810" w:type="dxa"/>
          </w:tcPr>
          <w:p w14:paraId="0000013C" w14:textId="77777777" w:rsidR="0023717B" w:rsidRDefault="0023717B">
            <w:pPr>
              <w:jc w:val="center"/>
            </w:pPr>
          </w:p>
        </w:tc>
        <w:tc>
          <w:tcPr>
            <w:tcW w:w="810" w:type="dxa"/>
          </w:tcPr>
          <w:p w14:paraId="0000013D" w14:textId="77777777" w:rsidR="0023717B" w:rsidRDefault="0023717B">
            <w:pPr>
              <w:jc w:val="center"/>
            </w:pPr>
          </w:p>
        </w:tc>
      </w:tr>
      <w:tr w:rsidR="0023717B" w14:paraId="10BBDC0B" w14:textId="77777777">
        <w:trPr>
          <w:cantSplit/>
        </w:trPr>
        <w:tc>
          <w:tcPr>
            <w:tcW w:w="9210" w:type="dxa"/>
          </w:tcPr>
          <w:p w14:paraId="0000013E" w14:textId="77777777" w:rsidR="0023717B" w:rsidRDefault="0023717B"/>
        </w:tc>
        <w:tc>
          <w:tcPr>
            <w:tcW w:w="810" w:type="dxa"/>
          </w:tcPr>
          <w:p w14:paraId="0000013F" w14:textId="77777777" w:rsidR="0023717B" w:rsidRDefault="0023717B">
            <w:pPr>
              <w:jc w:val="center"/>
            </w:pPr>
          </w:p>
        </w:tc>
        <w:tc>
          <w:tcPr>
            <w:tcW w:w="810" w:type="dxa"/>
          </w:tcPr>
          <w:p w14:paraId="00000140" w14:textId="77777777" w:rsidR="0023717B" w:rsidRDefault="0023717B">
            <w:pPr>
              <w:jc w:val="center"/>
            </w:pPr>
          </w:p>
        </w:tc>
      </w:tr>
      <w:tr w:rsidR="0023717B" w14:paraId="11F53CDC" w14:textId="77777777">
        <w:trPr>
          <w:cantSplit/>
        </w:trPr>
        <w:tc>
          <w:tcPr>
            <w:tcW w:w="9210" w:type="dxa"/>
            <w:shd w:val="clear" w:color="auto" w:fill="BFBFBF"/>
          </w:tcPr>
          <w:p w14:paraId="00000141" w14:textId="77777777" w:rsidR="0023717B" w:rsidRDefault="00CC15C9">
            <w:r>
              <w:t>TAKING &amp; PROCESSING PAYMENTS &amp; SETTLEMENT</w:t>
            </w:r>
          </w:p>
        </w:tc>
        <w:tc>
          <w:tcPr>
            <w:tcW w:w="810" w:type="dxa"/>
            <w:shd w:val="clear" w:color="auto" w:fill="BFBFBF"/>
          </w:tcPr>
          <w:p w14:paraId="00000142" w14:textId="77777777" w:rsidR="0023717B" w:rsidRDefault="0023717B">
            <w:pPr>
              <w:jc w:val="center"/>
            </w:pPr>
          </w:p>
        </w:tc>
        <w:tc>
          <w:tcPr>
            <w:tcW w:w="810" w:type="dxa"/>
            <w:shd w:val="clear" w:color="auto" w:fill="BFBFBF"/>
          </w:tcPr>
          <w:p w14:paraId="00000143" w14:textId="77777777" w:rsidR="0023717B" w:rsidRDefault="0023717B">
            <w:pPr>
              <w:jc w:val="center"/>
            </w:pPr>
          </w:p>
        </w:tc>
      </w:tr>
      <w:tr w:rsidR="0023717B" w14:paraId="082C7381" w14:textId="77777777">
        <w:trPr>
          <w:cantSplit/>
        </w:trPr>
        <w:tc>
          <w:tcPr>
            <w:tcW w:w="9210" w:type="dxa"/>
          </w:tcPr>
          <w:p w14:paraId="00000144" w14:textId="77777777" w:rsidR="0023717B" w:rsidRDefault="0023717B"/>
        </w:tc>
        <w:tc>
          <w:tcPr>
            <w:tcW w:w="810" w:type="dxa"/>
          </w:tcPr>
          <w:p w14:paraId="00000145" w14:textId="77777777" w:rsidR="0023717B" w:rsidRDefault="0023717B">
            <w:pPr>
              <w:jc w:val="center"/>
            </w:pPr>
          </w:p>
        </w:tc>
        <w:tc>
          <w:tcPr>
            <w:tcW w:w="810" w:type="dxa"/>
          </w:tcPr>
          <w:p w14:paraId="00000146" w14:textId="77777777" w:rsidR="0023717B" w:rsidRDefault="0023717B">
            <w:pPr>
              <w:jc w:val="center"/>
            </w:pPr>
          </w:p>
        </w:tc>
      </w:tr>
      <w:tr w:rsidR="0023717B" w14:paraId="6EC3CF4C" w14:textId="77777777">
        <w:trPr>
          <w:cantSplit/>
        </w:trPr>
        <w:tc>
          <w:tcPr>
            <w:tcW w:w="9210" w:type="dxa"/>
          </w:tcPr>
          <w:p w14:paraId="00000147" w14:textId="243B088F" w:rsidR="0023717B" w:rsidRDefault="00CC15C9">
            <w:pPr>
              <w:numPr>
                <w:ilvl w:val="1"/>
                <w:numId w:val="3"/>
              </w:numPr>
              <w:pBdr>
                <w:top w:val="nil"/>
                <w:left w:val="nil"/>
                <w:bottom w:val="nil"/>
                <w:right w:val="nil"/>
                <w:between w:val="nil"/>
              </w:pBdr>
              <w:spacing w:after="160" w:line="259" w:lineRule="auto"/>
            </w:pPr>
            <w:r>
              <w:rPr>
                <w:color w:val="000000"/>
              </w:rPr>
              <w:t xml:space="preserve">If required by the Buyers, and in accordance with Card Scheme rules, the Supplier shall provide the Buyers with a facility to collect and transfer payment processing charges if any from a Payer in a stream separate from the Gross revenue collected to enable the Buyers to reconcile the recovery of payment processing charges within internal accounting ledgers, that is, an option for Gross Settlement as well as Nett Settlement except where card scheme rules or legislation </w:t>
            </w:r>
            <w:sdt>
              <w:sdtPr>
                <w:tag w:val="goog_rdk_102"/>
                <w:id w:val="1487897441"/>
              </w:sdtPr>
              <w:sdtEndPr/>
              <w:sdtContent>
                <w:r>
                  <w:rPr>
                    <w:color w:val="000000"/>
                  </w:rPr>
                  <w:t>prohibit this.</w:t>
                </w:r>
              </w:sdtContent>
            </w:sdt>
            <w:sdt>
              <w:sdtPr>
                <w:tag w:val="goog_rdk_103"/>
                <w:id w:val="-2083975296"/>
                <w:showingPlcHdr/>
              </w:sdtPr>
              <w:sdtEndPr/>
              <w:sdtContent>
                <w:r w:rsidR="00042471">
                  <w:t xml:space="preserve">     </w:t>
                </w:r>
              </w:sdtContent>
            </w:sdt>
            <w:r>
              <w:rPr>
                <w:color w:val="000000"/>
              </w:rPr>
              <w:t xml:space="preserve">. </w:t>
            </w:r>
          </w:p>
        </w:tc>
        <w:tc>
          <w:tcPr>
            <w:tcW w:w="810" w:type="dxa"/>
          </w:tcPr>
          <w:p w14:paraId="00000148" w14:textId="77777777" w:rsidR="0023717B" w:rsidRDefault="00CC15C9">
            <w:pPr>
              <w:jc w:val="center"/>
            </w:pPr>
            <w:r>
              <w:t>M</w:t>
            </w:r>
          </w:p>
        </w:tc>
        <w:tc>
          <w:tcPr>
            <w:tcW w:w="810" w:type="dxa"/>
          </w:tcPr>
          <w:p w14:paraId="00000149" w14:textId="77777777" w:rsidR="0023717B" w:rsidRDefault="00CC15C9">
            <w:pPr>
              <w:jc w:val="center"/>
            </w:pPr>
            <w:r>
              <w:t>M</w:t>
            </w:r>
          </w:p>
        </w:tc>
      </w:tr>
      <w:tr w:rsidR="0023717B" w14:paraId="68F4892C" w14:textId="77777777">
        <w:trPr>
          <w:cantSplit/>
        </w:trPr>
        <w:tc>
          <w:tcPr>
            <w:tcW w:w="9210" w:type="dxa"/>
          </w:tcPr>
          <w:p w14:paraId="0000014A" w14:textId="77777777" w:rsidR="0023717B" w:rsidRDefault="0023717B"/>
        </w:tc>
        <w:tc>
          <w:tcPr>
            <w:tcW w:w="810" w:type="dxa"/>
          </w:tcPr>
          <w:p w14:paraId="0000014B" w14:textId="77777777" w:rsidR="0023717B" w:rsidRDefault="0023717B">
            <w:pPr>
              <w:jc w:val="center"/>
            </w:pPr>
          </w:p>
        </w:tc>
        <w:tc>
          <w:tcPr>
            <w:tcW w:w="810" w:type="dxa"/>
          </w:tcPr>
          <w:p w14:paraId="0000014C" w14:textId="77777777" w:rsidR="0023717B" w:rsidRDefault="0023717B">
            <w:pPr>
              <w:jc w:val="center"/>
            </w:pPr>
          </w:p>
        </w:tc>
      </w:tr>
      <w:tr w:rsidR="0023717B" w14:paraId="73377A33" w14:textId="77777777">
        <w:trPr>
          <w:cantSplit/>
        </w:trPr>
        <w:tc>
          <w:tcPr>
            <w:tcW w:w="9210" w:type="dxa"/>
          </w:tcPr>
          <w:p w14:paraId="0000014D" w14:textId="5CE0743A" w:rsidR="0023717B" w:rsidRDefault="00CC15C9">
            <w:pPr>
              <w:numPr>
                <w:ilvl w:val="1"/>
                <w:numId w:val="3"/>
              </w:numPr>
              <w:pBdr>
                <w:top w:val="nil"/>
                <w:left w:val="nil"/>
                <w:bottom w:val="nil"/>
                <w:right w:val="nil"/>
                <w:between w:val="nil"/>
              </w:pBdr>
              <w:spacing w:after="160" w:line="259" w:lineRule="auto"/>
            </w:pPr>
            <w:r>
              <w:rPr>
                <w:color w:val="000000"/>
              </w:rPr>
              <w:t xml:space="preserve">When each Transaction is processed, the Merchant Card Acquiring Services </w:t>
            </w:r>
            <w:sdt>
              <w:sdtPr>
                <w:tag w:val="goog_rdk_104"/>
                <w:id w:val="947359560"/>
              </w:sdtPr>
              <w:sdtEndPr/>
              <w:sdtContent>
                <w:sdt>
                  <w:sdtPr>
                    <w:tag w:val="goog_rdk_105"/>
                    <w:id w:val="276693172"/>
                  </w:sdtPr>
                  <w:sdtEndPr/>
                  <w:sdtContent/>
                </w:sdt>
                <w:r>
                  <w:rPr>
                    <w:color w:val="000000"/>
                  </w:rPr>
                  <w:t>must facilitate</w:t>
                </w:r>
              </w:sdtContent>
            </w:sdt>
            <w:sdt>
              <w:sdtPr>
                <w:tag w:val="goog_rdk_106"/>
                <w:id w:val="-158154918"/>
              </w:sdtPr>
              <w:sdtEndPr/>
              <w:sdtContent>
                <w:sdt>
                  <w:sdtPr>
                    <w:tag w:val="goog_rdk_107"/>
                    <w:id w:val="196285496"/>
                    <w:showingPlcHdr/>
                  </w:sdtPr>
                  <w:sdtEndPr/>
                  <w:sdtContent>
                    <w:r w:rsidR="00042471">
                      <w:t xml:space="preserve">     </w:t>
                    </w:r>
                  </w:sdtContent>
                </w:sdt>
              </w:sdtContent>
            </w:sdt>
            <w:sdt>
              <w:sdtPr>
                <w:tag w:val="goog_rdk_108"/>
                <w:id w:val="1099219805"/>
                <w:showingPlcHdr/>
              </w:sdtPr>
              <w:sdtEndPr/>
              <w:sdtContent>
                <w:r w:rsidR="00042471">
                  <w:t xml:space="preserve">     </w:t>
                </w:r>
              </w:sdtContent>
            </w:sdt>
            <w:r>
              <w:rPr>
                <w:color w:val="000000"/>
              </w:rPr>
              <w:t xml:space="preserve"> authorisation of Transactions to provide Buyers with a response indicating the status of each Transaction submitted, including, all details on the decline codes used by issuers as allowed under Card Scheme rules, including, but not </w:t>
            </w:r>
            <w:sdt>
              <w:sdtPr>
                <w:tag w:val="goog_rdk_109"/>
                <w:id w:val="973716348"/>
                <w:showingPlcHdr/>
              </w:sdtPr>
              <w:sdtEndPr/>
              <w:sdtContent>
                <w:r w:rsidR="00042471">
                  <w:t xml:space="preserve">     </w:t>
                </w:r>
              </w:sdtContent>
            </w:sdt>
            <w:r>
              <w:rPr>
                <w:color w:val="000000"/>
              </w:rPr>
              <w:t xml:space="preserve">limited to; </w:t>
            </w:r>
          </w:p>
        </w:tc>
        <w:tc>
          <w:tcPr>
            <w:tcW w:w="810" w:type="dxa"/>
          </w:tcPr>
          <w:p w14:paraId="0000014E" w14:textId="77777777" w:rsidR="0023717B" w:rsidRDefault="00CC15C9">
            <w:pPr>
              <w:jc w:val="center"/>
            </w:pPr>
            <w:r>
              <w:t>M</w:t>
            </w:r>
          </w:p>
        </w:tc>
        <w:tc>
          <w:tcPr>
            <w:tcW w:w="810" w:type="dxa"/>
          </w:tcPr>
          <w:p w14:paraId="0000014F" w14:textId="77777777" w:rsidR="0023717B" w:rsidRDefault="00CC15C9">
            <w:pPr>
              <w:jc w:val="center"/>
            </w:pPr>
            <w:r>
              <w:t>M</w:t>
            </w:r>
          </w:p>
        </w:tc>
      </w:tr>
      <w:tr w:rsidR="0023717B" w14:paraId="3257F8FB" w14:textId="77777777">
        <w:trPr>
          <w:cantSplit/>
        </w:trPr>
        <w:tc>
          <w:tcPr>
            <w:tcW w:w="9210" w:type="dxa"/>
          </w:tcPr>
          <w:p w14:paraId="00000150" w14:textId="77777777" w:rsidR="0023717B" w:rsidRDefault="0023717B"/>
        </w:tc>
        <w:tc>
          <w:tcPr>
            <w:tcW w:w="810" w:type="dxa"/>
          </w:tcPr>
          <w:p w14:paraId="00000151" w14:textId="77777777" w:rsidR="0023717B" w:rsidRDefault="0023717B">
            <w:pPr>
              <w:jc w:val="center"/>
            </w:pPr>
          </w:p>
        </w:tc>
        <w:tc>
          <w:tcPr>
            <w:tcW w:w="810" w:type="dxa"/>
          </w:tcPr>
          <w:p w14:paraId="00000152" w14:textId="77777777" w:rsidR="0023717B" w:rsidRDefault="0023717B">
            <w:pPr>
              <w:jc w:val="center"/>
            </w:pPr>
          </w:p>
        </w:tc>
      </w:tr>
      <w:tr w:rsidR="0023717B" w14:paraId="73F771CC" w14:textId="77777777">
        <w:trPr>
          <w:cantSplit/>
        </w:trPr>
        <w:tc>
          <w:tcPr>
            <w:tcW w:w="9210" w:type="dxa"/>
          </w:tcPr>
          <w:p w14:paraId="00000153" w14:textId="77777777" w:rsidR="0023717B" w:rsidRDefault="00CC15C9">
            <w:pPr>
              <w:numPr>
                <w:ilvl w:val="2"/>
                <w:numId w:val="3"/>
              </w:numPr>
              <w:pBdr>
                <w:top w:val="nil"/>
                <w:left w:val="nil"/>
                <w:bottom w:val="nil"/>
                <w:right w:val="nil"/>
                <w:between w:val="nil"/>
              </w:pBdr>
              <w:spacing w:after="160" w:line="259" w:lineRule="auto"/>
            </w:pPr>
            <w:r>
              <w:rPr>
                <w:color w:val="000000"/>
              </w:rPr>
              <w:t xml:space="preserve"> Approve </w:t>
            </w:r>
          </w:p>
        </w:tc>
        <w:tc>
          <w:tcPr>
            <w:tcW w:w="810" w:type="dxa"/>
          </w:tcPr>
          <w:p w14:paraId="00000154" w14:textId="77777777" w:rsidR="0023717B" w:rsidRDefault="00CC15C9">
            <w:pPr>
              <w:jc w:val="center"/>
            </w:pPr>
            <w:r>
              <w:t>M</w:t>
            </w:r>
          </w:p>
        </w:tc>
        <w:tc>
          <w:tcPr>
            <w:tcW w:w="810" w:type="dxa"/>
          </w:tcPr>
          <w:p w14:paraId="00000155" w14:textId="77777777" w:rsidR="0023717B" w:rsidRDefault="00CC15C9">
            <w:pPr>
              <w:jc w:val="center"/>
            </w:pPr>
            <w:r>
              <w:t>M</w:t>
            </w:r>
          </w:p>
        </w:tc>
      </w:tr>
      <w:tr w:rsidR="0023717B" w14:paraId="76D59D49" w14:textId="77777777">
        <w:trPr>
          <w:cantSplit/>
        </w:trPr>
        <w:tc>
          <w:tcPr>
            <w:tcW w:w="9210" w:type="dxa"/>
          </w:tcPr>
          <w:p w14:paraId="00000156" w14:textId="77777777" w:rsidR="0023717B" w:rsidRDefault="00CC15C9">
            <w:pPr>
              <w:numPr>
                <w:ilvl w:val="2"/>
                <w:numId w:val="3"/>
              </w:numPr>
              <w:pBdr>
                <w:top w:val="nil"/>
                <w:left w:val="nil"/>
                <w:bottom w:val="nil"/>
                <w:right w:val="nil"/>
                <w:between w:val="nil"/>
              </w:pBdr>
              <w:spacing w:after="160" w:line="259" w:lineRule="auto"/>
            </w:pPr>
            <w:r>
              <w:rPr>
                <w:color w:val="000000"/>
              </w:rPr>
              <w:t xml:space="preserve"> Decline </w:t>
            </w:r>
          </w:p>
        </w:tc>
        <w:tc>
          <w:tcPr>
            <w:tcW w:w="810" w:type="dxa"/>
          </w:tcPr>
          <w:p w14:paraId="00000157" w14:textId="77777777" w:rsidR="0023717B" w:rsidRDefault="00CC15C9">
            <w:pPr>
              <w:jc w:val="center"/>
            </w:pPr>
            <w:r>
              <w:t>M</w:t>
            </w:r>
          </w:p>
        </w:tc>
        <w:tc>
          <w:tcPr>
            <w:tcW w:w="810" w:type="dxa"/>
          </w:tcPr>
          <w:p w14:paraId="00000158" w14:textId="77777777" w:rsidR="0023717B" w:rsidRDefault="00CC15C9">
            <w:pPr>
              <w:jc w:val="center"/>
            </w:pPr>
            <w:r>
              <w:t>M</w:t>
            </w:r>
          </w:p>
        </w:tc>
      </w:tr>
      <w:tr w:rsidR="0023717B" w14:paraId="7BFFF539" w14:textId="77777777">
        <w:trPr>
          <w:cantSplit/>
        </w:trPr>
        <w:tc>
          <w:tcPr>
            <w:tcW w:w="9210" w:type="dxa"/>
          </w:tcPr>
          <w:p w14:paraId="00000159" w14:textId="77777777" w:rsidR="0023717B" w:rsidRDefault="00CC15C9">
            <w:pPr>
              <w:numPr>
                <w:ilvl w:val="2"/>
                <w:numId w:val="3"/>
              </w:numPr>
              <w:pBdr>
                <w:top w:val="nil"/>
                <w:left w:val="nil"/>
                <w:bottom w:val="nil"/>
                <w:right w:val="nil"/>
                <w:between w:val="nil"/>
              </w:pBdr>
              <w:spacing w:after="160" w:line="259" w:lineRule="auto"/>
            </w:pPr>
            <w:r>
              <w:rPr>
                <w:color w:val="000000"/>
              </w:rPr>
              <w:t xml:space="preserve"> Refer (for Issuer contact during transaction)</w:t>
            </w:r>
          </w:p>
        </w:tc>
        <w:tc>
          <w:tcPr>
            <w:tcW w:w="810" w:type="dxa"/>
          </w:tcPr>
          <w:p w14:paraId="0000015A" w14:textId="77777777" w:rsidR="0023717B" w:rsidRDefault="00CC15C9">
            <w:pPr>
              <w:jc w:val="center"/>
            </w:pPr>
            <w:r>
              <w:t>O</w:t>
            </w:r>
          </w:p>
        </w:tc>
        <w:tc>
          <w:tcPr>
            <w:tcW w:w="810" w:type="dxa"/>
          </w:tcPr>
          <w:p w14:paraId="0000015B" w14:textId="77777777" w:rsidR="0023717B" w:rsidRDefault="00CC15C9">
            <w:pPr>
              <w:jc w:val="center"/>
            </w:pPr>
            <w:r>
              <w:t>O</w:t>
            </w:r>
          </w:p>
        </w:tc>
      </w:tr>
      <w:tr w:rsidR="0023717B" w14:paraId="256F87B7" w14:textId="77777777">
        <w:trPr>
          <w:cantSplit/>
        </w:trPr>
        <w:tc>
          <w:tcPr>
            <w:tcW w:w="9210" w:type="dxa"/>
          </w:tcPr>
          <w:p w14:paraId="0000015C" w14:textId="77777777" w:rsidR="0023717B" w:rsidRDefault="00CC15C9">
            <w:pPr>
              <w:numPr>
                <w:ilvl w:val="2"/>
                <w:numId w:val="3"/>
              </w:numPr>
              <w:pBdr>
                <w:top w:val="nil"/>
                <w:left w:val="nil"/>
                <w:bottom w:val="nil"/>
                <w:right w:val="nil"/>
                <w:between w:val="nil"/>
              </w:pBdr>
              <w:spacing w:after="160" w:line="259" w:lineRule="auto"/>
            </w:pPr>
            <w:r>
              <w:rPr>
                <w:color w:val="000000"/>
              </w:rPr>
              <w:t xml:space="preserve"> Decline and pick up card</w:t>
            </w:r>
          </w:p>
        </w:tc>
        <w:tc>
          <w:tcPr>
            <w:tcW w:w="810" w:type="dxa"/>
          </w:tcPr>
          <w:p w14:paraId="0000015D" w14:textId="77777777" w:rsidR="0023717B" w:rsidRDefault="00CC15C9">
            <w:pPr>
              <w:jc w:val="center"/>
            </w:pPr>
            <w:r>
              <w:t>O</w:t>
            </w:r>
          </w:p>
        </w:tc>
        <w:tc>
          <w:tcPr>
            <w:tcW w:w="810" w:type="dxa"/>
          </w:tcPr>
          <w:p w14:paraId="0000015E" w14:textId="77777777" w:rsidR="0023717B" w:rsidRDefault="00CC15C9">
            <w:pPr>
              <w:jc w:val="center"/>
            </w:pPr>
            <w:r>
              <w:t>O</w:t>
            </w:r>
          </w:p>
        </w:tc>
      </w:tr>
      <w:tr w:rsidR="0023717B" w14:paraId="42B642A2" w14:textId="77777777">
        <w:trPr>
          <w:cantSplit/>
        </w:trPr>
        <w:tc>
          <w:tcPr>
            <w:tcW w:w="9210" w:type="dxa"/>
          </w:tcPr>
          <w:p w14:paraId="0000015F" w14:textId="77777777" w:rsidR="0023717B" w:rsidRDefault="00CC15C9">
            <w:pPr>
              <w:numPr>
                <w:ilvl w:val="2"/>
                <w:numId w:val="3"/>
              </w:numPr>
              <w:pBdr>
                <w:top w:val="nil"/>
                <w:left w:val="nil"/>
                <w:bottom w:val="nil"/>
                <w:right w:val="nil"/>
                <w:between w:val="nil"/>
              </w:pBdr>
              <w:spacing w:after="160" w:line="259" w:lineRule="auto"/>
              <w:rPr>
                <w:color w:val="000000"/>
              </w:rPr>
            </w:pPr>
            <w:r>
              <w:rPr>
                <w:color w:val="000000"/>
              </w:rPr>
              <w:t xml:space="preserve"> Other.</w:t>
            </w:r>
          </w:p>
        </w:tc>
        <w:tc>
          <w:tcPr>
            <w:tcW w:w="810" w:type="dxa"/>
          </w:tcPr>
          <w:p w14:paraId="00000160" w14:textId="77777777" w:rsidR="0023717B" w:rsidRDefault="00CC15C9">
            <w:pPr>
              <w:jc w:val="center"/>
            </w:pPr>
            <w:r>
              <w:t>O</w:t>
            </w:r>
          </w:p>
        </w:tc>
        <w:tc>
          <w:tcPr>
            <w:tcW w:w="810" w:type="dxa"/>
          </w:tcPr>
          <w:p w14:paraId="00000161" w14:textId="77777777" w:rsidR="0023717B" w:rsidRDefault="00CC15C9">
            <w:pPr>
              <w:jc w:val="center"/>
            </w:pPr>
            <w:r>
              <w:t>O</w:t>
            </w:r>
          </w:p>
        </w:tc>
      </w:tr>
      <w:tr w:rsidR="0023717B" w14:paraId="652721CF" w14:textId="77777777">
        <w:trPr>
          <w:cantSplit/>
        </w:trPr>
        <w:tc>
          <w:tcPr>
            <w:tcW w:w="9210" w:type="dxa"/>
          </w:tcPr>
          <w:p w14:paraId="00000162" w14:textId="77777777" w:rsidR="0023717B" w:rsidRDefault="0023717B"/>
        </w:tc>
        <w:tc>
          <w:tcPr>
            <w:tcW w:w="810" w:type="dxa"/>
          </w:tcPr>
          <w:p w14:paraId="00000163" w14:textId="77777777" w:rsidR="0023717B" w:rsidRDefault="0023717B">
            <w:pPr>
              <w:jc w:val="center"/>
            </w:pPr>
          </w:p>
        </w:tc>
        <w:tc>
          <w:tcPr>
            <w:tcW w:w="810" w:type="dxa"/>
          </w:tcPr>
          <w:p w14:paraId="00000164" w14:textId="77777777" w:rsidR="0023717B" w:rsidRDefault="0023717B">
            <w:pPr>
              <w:jc w:val="center"/>
            </w:pPr>
          </w:p>
        </w:tc>
      </w:tr>
      <w:tr w:rsidR="0023717B" w14:paraId="2948DDB0" w14:textId="77777777">
        <w:trPr>
          <w:cantSplit/>
        </w:trPr>
        <w:tc>
          <w:tcPr>
            <w:tcW w:w="9210" w:type="dxa"/>
          </w:tcPr>
          <w:p w14:paraId="00000165" w14:textId="77777777" w:rsidR="0023717B" w:rsidRDefault="00CC15C9">
            <w:pPr>
              <w:numPr>
                <w:ilvl w:val="1"/>
                <w:numId w:val="3"/>
              </w:numPr>
              <w:pBdr>
                <w:top w:val="nil"/>
                <w:left w:val="nil"/>
                <w:bottom w:val="nil"/>
                <w:right w:val="nil"/>
                <w:between w:val="nil"/>
              </w:pBdr>
              <w:spacing w:after="160" w:line="259" w:lineRule="auto"/>
            </w:pPr>
            <w:r>
              <w:rPr>
                <w:color w:val="000000"/>
              </w:rPr>
              <w:t xml:space="preserve">The Supplier shall ensure that for each unique Transaction reference, payment is only taken once enabling Buyers to notify the Payer accordingly with a customisable message written by the Buyer. </w:t>
            </w:r>
          </w:p>
        </w:tc>
        <w:tc>
          <w:tcPr>
            <w:tcW w:w="810" w:type="dxa"/>
          </w:tcPr>
          <w:p w14:paraId="00000166" w14:textId="77777777" w:rsidR="0023717B" w:rsidRDefault="00CC15C9">
            <w:pPr>
              <w:jc w:val="center"/>
            </w:pPr>
            <w:r>
              <w:t>M</w:t>
            </w:r>
          </w:p>
        </w:tc>
        <w:tc>
          <w:tcPr>
            <w:tcW w:w="810" w:type="dxa"/>
          </w:tcPr>
          <w:p w14:paraId="00000167" w14:textId="77777777" w:rsidR="0023717B" w:rsidRDefault="00CC15C9">
            <w:pPr>
              <w:jc w:val="center"/>
            </w:pPr>
            <w:r>
              <w:t>M</w:t>
            </w:r>
          </w:p>
        </w:tc>
      </w:tr>
      <w:tr w:rsidR="0023717B" w14:paraId="6B6D7A75" w14:textId="77777777">
        <w:trPr>
          <w:cantSplit/>
        </w:trPr>
        <w:tc>
          <w:tcPr>
            <w:tcW w:w="9210" w:type="dxa"/>
          </w:tcPr>
          <w:p w14:paraId="00000168" w14:textId="77777777" w:rsidR="0023717B" w:rsidRDefault="0023717B"/>
        </w:tc>
        <w:tc>
          <w:tcPr>
            <w:tcW w:w="810" w:type="dxa"/>
          </w:tcPr>
          <w:p w14:paraId="00000169" w14:textId="77777777" w:rsidR="0023717B" w:rsidRDefault="0023717B">
            <w:pPr>
              <w:jc w:val="center"/>
            </w:pPr>
          </w:p>
        </w:tc>
        <w:tc>
          <w:tcPr>
            <w:tcW w:w="810" w:type="dxa"/>
          </w:tcPr>
          <w:p w14:paraId="0000016A" w14:textId="77777777" w:rsidR="0023717B" w:rsidRDefault="0023717B">
            <w:pPr>
              <w:jc w:val="center"/>
            </w:pPr>
          </w:p>
        </w:tc>
      </w:tr>
      <w:tr w:rsidR="0023717B" w14:paraId="61FFCC51" w14:textId="77777777">
        <w:trPr>
          <w:cantSplit/>
        </w:trPr>
        <w:tc>
          <w:tcPr>
            <w:tcW w:w="9210" w:type="dxa"/>
            <w:shd w:val="clear" w:color="auto" w:fill="BFBFBF"/>
          </w:tcPr>
          <w:p w14:paraId="0000016B" w14:textId="77777777" w:rsidR="0023717B" w:rsidRDefault="00CC15C9">
            <w:r>
              <w:t>SETTLEMENT</w:t>
            </w:r>
          </w:p>
        </w:tc>
        <w:tc>
          <w:tcPr>
            <w:tcW w:w="810" w:type="dxa"/>
            <w:shd w:val="clear" w:color="auto" w:fill="BFBFBF"/>
          </w:tcPr>
          <w:p w14:paraId="0000016C" w14:textId="77777777" w:rsidR="0023717B" w:rsidRDefault="0023717B">
            <w:pPr>
              <w:jc w:val="center"/>
            </w:pPr>
          </w:p>
        </w:tc>
        <w:tc>
          <w:tcPr>
            <w:tcW w:w="810" w:type="dxa"/>
            <w:shd w:val="clear" w:color="auto" w:fill="BFBFBF"/>
          </w:tcPr>
          <w:p w14:paraId="0000016D" w14:textId="77777777" w:rsidR="0023717B" w:rsidRDefault="0023717B">
            <w:pPr>
              <w:jc w:val="center"/>
            </w:pPr>
          </w:p>
        </w:tc>
      </w:tr>
      <w:tr w:rsidR="0023717B" w14:paraId="2D4E3C55" w14:textId="77777777">
        <w:trPr>
          <w:cantSplit/>
        </w:trPr>
        <w:tc>
          <w:tcPr>
            <w:tcW w:w="9210" w:type="dxa"/>
          </w:tcPr>
          <w:p w14:paraId="0000016E" w14:textId="77777777" w:rsidR="0023717B" w:rsidRDefault="0023717B"/>
        </w:tc>
        <w:tc>
          <w:tcPr>
            <w:tcW w:w="810" w:type="dxa"/>
          </w:tcPr>
          <w:p w14:paraId="0000016F" w14:textId="77777777" w:rsidR="0023717B" w:rsidRDefault="0023717B">
            <w:pPr>
              <w:jc w:val="center"/>
            </w:pPr>
          </w:p>
        </w:tc>
        <w:tc>
          <w:tcPr>
            <w:tcW w:w="810" w:type="dxa"/>
          </w:tcPr>
          <w:p w14:paraId="00000170" w14:textId="77777777" w:rsidR="0023717B" w:rsidRDefault="0023717B">
            <w:pPr>
              <w:jc w:val="center"/>
            </w:pPr>
          </w:p>
        </w:tc>
      </w:tr>
      <w:tr w:rsidR="0023717B" w14:paraId="5FF50171" w14:textId="77777777">
        <w:trPr>
          <w:cantSplit/>
        </w:trPr>
        <w:tc>
          <w:tcPr>
            <w:tcW w:w="9210" w:type="dxa"/>
          </w:tcPr>
          <w:p w14:paraId="00000171" w14:textId="77777777" w:rsidR="0023717B" w:rsidRDefault="00CC15C9">
            <w:pPr>
              <w:numPr>
                <w:ilvl w:val="1"/>
                <w:numId w:val="3"/>
              </w:numPr>
              <w:pBdr>
                <w:top w:val="nil"/>
                <w:left w:val="nil"/>
                <w:bottom w:val="nil"/>
                <w:right w:val="nil"/>
                <w:between w:val="nil"/>
              </w:pBdr>
              <w:spacing w:after="160" w:line="259" w:lineRule="auto"/>
            </w:pPr>
            <w:r>
              <w:rPr>
                <w:color w:val="000000"/>
              </w:rPr>
              <w:t>The Supplier will assist as necessary all</w:t>
            </w:r>
            <w:r>
              <w:rPr>
                <w:color w:val="2F5496"/>
              </w:rPr>
              <w:t xml:space="preserve"> </w:t>
            </w:r>
            <w:r>
              <w:rPr>
                <w:color w:val="000000"/>
              </w:rPr>
              <w:t xml:space="preserve">Buyers Payment Gateway Service providers </w:t>
            </w:r>
            <w:sdt>
              <w:sdtPr>
                <w:tag w:val="goog_rdk_110"/>
                <w:id w:val="1524280965"/>
              </w:sdtPr>
              <w:sdtEndPr/>
              <w:sdtContent/>
            </w:sdt>
            <w:r>
              <w:rPr>
                <w:color w:val="000000"/>
              </w:rPr>
              <w:t>(whether Supplier’s or otherwise as allowed under 2.3 above) with configuring equipment to initiate end of day procedures</w:t>
            </w:r>
            <w:sdt>
              <w:sdtPr>
                <w:tag w:val="goog_rdk_111"/>
                <w:id w:val="-1550456638"/>
              </w:sdtPr>
              <w:sdtEndPr/>
              <w:sdtContent>
                <w:r>
                  <w:rPr>
                    <w:color w:val="000000"/>
                  </w:rPr>
                  <w:t xml:space="preserve"> </w:t>
                </w:r>
              </w:sdtContent>
            </w:sdt>
            <w:r>
              <w:rPr>
                <w:color w:val="000000"/>
              </w:rPr>
              <w:t xml:space="preserve"> or single message transaction submission </w:t>
            </w:r>
            <w:sdt>
              <w:sdtPr>
                <w:tag w:val="goog_rdk_112"/>
                <w:id w:val="-1099181161"/>
              </w:sdtPr>
              <w:sdtEndPr/>
              <w:sdtContent>
                <w:r>
                  <w:rPr>
                    <w:color w:val="000000"/>
                  </w:rPr>
                  <w:t xml:space="preserve">if and </w:t>
                </w:r>
              </w:sdtContent>
            </w:sdt>
            <w:r>
              <w:rPr>
                <w:color w:val="000000"/>
              </w:rPr>
              <w:t>when this becomes an industry standard.</w:t>
            </w:r>
          </w:p>
        </w:tc>
        <w:tc>
          <w:tcPr>
            <w:tcW w:w="810" w:type="dxa"/>
          </w:tcPr>
          <w:p w14:paraId="00000172" w14:textId="77777777" w:rsidR="0023717B" w:rsidRDefault="00CC15C9">
            <w:pPr>
              <w:jc w:val="center"/>
            </w:pPr>
            <w:r>
              <w:t>M</w:t>
            </w:r>
          </w:p>
        </w:tc>
        <w:tc>
          <w:tcPr>
            <w:tcW w:w="810" w:type="dxa"/>
          </w:tcPr>
          <w:p w14:paraId="00000173" w14:textId="77777777" w:rsidR="0023717B" w:rsidRDefault="00CC15C9">
            <w:pPr>
              <w:jc w:val="center"/>
            </w:pPr>
            <w:r>
              <w:t>M</w:t>
            </w:r>
          </w:p>
        </w:tc>
      </w:tr>
      <w:tr w:rsidR="0023717B" w14:paraId="55454343" w14:textId="77777777">
        <w:trPr>
          <w:cantSplit/>
        </w:trPr>
        <w:tc>
          <w:tcPr>
            <w:tcW w:w="9210" w:type="dxa"/>
          </w:tcPr>
          <w:p w14:paraId="00000174" w14:textId="77777777" w:rsidR="0023717B" w:rsidRDefault="0023717B"/>
        </w:tc>
        <w:tc>
          <w:tcPr>
            <w:tcW w:w="810" w:type="dxa"/>
          </w:tcPr>
          <w:p w14:paraId="00000175" w14:textId="77777777" w:rsidR="0023717B" w:rsidRDefault="0023717B">
            <w:pPr>
              <w:jc w:val="center"/>
            </w:pPr>
          </w:p>
        </w:tc>
        <w:tc>
          <w:tcPr>
            <w:tcW w:w="810" w:type="dxa"/>
          </w:tcPr>
          <w:p w14:paraId="00000176" w14:textId="77777777" w:rsidR="0023717B" w:rsidRDefault="0023717B">
            <w:pPr>
              <w:jc w:val="center"/>
            </w:pPr>
          </w:p>
        </w:tc>
      </w:tr>
      <w:tr w:rsidR="0023717B" w14:paraId="44D0C27C" w14:textId="77777777">
        <w:trPr>
          <w:cantSplit/>
        </w:trPr>
        <w:tc>
          <w:tcPr>
            <w:tcW w:w="9210" w:type="dxa"/>
          </w:tcPr>
          <w:p w14:paraId="00000177" w14:textId="77777777" w:rsidR="0023717B" w:rsidRDefault="00CC15C9">
            <w:pPr>
              <w:numPr>
                <w:ilvl w:val="1"/>
                <w:numId w:val="1"/>
              </w:numPr>
              <w:pBdr>
                <w:top w:val="nil"/>
                <w:left w:val="nil"/>
                <w:bottom w:val="nil"/>
                <w:right w:val="nil"/>
                <w:between w:val="nil"/>
              </w:pBdr>
              <w:spacing w:after="160" w:line="259" w:lineRule="auto"/>
            </w:pPr>
            <w:r>
              <w:rPr>
                <w:color w:val="000000"/>
              </w:rPr>
              <w:lastRenderedPageBreak/>
              <w:t xml:space="preserve">The Supplier shall enable Buyers in conjunction with Buyers Payment Gateways (whether Supplier’s or otherwise </w:t>
            </w:r>
            <w:sdt>
              <w:sdtPr>
                <w:tag w:val="goog_rdk_113"/>
                <w:id w:val="-1167862260"/>
              </w:sdtPr>
              <w:sdtEndPr/>
              <w:sdtContent/>
            </w:sdt>
            <w:r>
              <w:rPr>
                <w:color w:val="000000"/>
              </w:rPr>
              <w:t>(as allowed under 2.3 above) to choose and put in place an agreed settlement process, including times, for the Buyers’ end of day procedures and receipt of funds and this shall be flexible by MID and TID.</w:t>
            </w:r>
          </w:p>
        </w:tc>
        <w:tc>
          <w:tcPr>
            <w:tcW w:w="810" w:type="dxa"/>
          </w:tcPr>
          <w:p w14:paraId="00000178" w14:textId="77777777" w:rsidR="0023717B" w:rsidRDefault="00CC15C9">
            <w:pPr>
              <w:jc w:val="center"/>
            </w:pPr>
            <w:r>
              <w:t>M</w:t>
            </w:r>
          </w:p>
        </w:tc>
        <w:tc>
          <w:tcPr>
            <w:tcW w:w="810" w:type="dxa"/>
          </w:tcPr>
          <w:p w14:paraId="00000179" w14:textId="77777777" w:rsidR="0023717B" w:rsidRDefault="00CC15C9">
            <w:pPr>
              <w:jc w:val="center"/>
            </w:pPr>
            <w:r>
              <w:t>M</w:t>
            </w:r>
          </w:p>
        </w:tc>
      </w:tr>
      <w:tr w:rsidR="0023717B" w14:paraId="17C1EC7C" w14:textId="77777777">
        <w:trPr>
          <w:cantSplit/>
        </w:trPr>
        <w:tc>
          <w:tcPr>
            <w:tcW w:w="9210" w:type="dxa"/>
          </w:tcPr>
          <w:p w14:paraId="0000017A" w14:textId="77777777" w:rsidR="0023717B" w:rsidRDefault="0023717B"/>
        </w:tc>
        <w:tc>
          <w:tcPr>
            <w:tcW w:w="810" w:type="dxa"/>
          </w:tcPr>
          <w:p w14:paraId="0000017B" w14:textId="77777777" w:rsidR="0023717B" w:rsidRDefault="0023717B">
            <w:pPr>
              <w:jc w:val="center"/>
            </w:pPr>
          </w:p>
        </w:tc>
        <w:tc>
          <w:tcPr>
            <w:tcW w:w="810" w:type="dxa"/>
          </w:tcPr>
          <w:p w14:paraId="0000017C" w14:textId="77777777" w:rsidR="0023717B" w:rsidRDefault="0023717B">
            <w:pPr>
              <w:jc w:val="center"/>
            </w:pPr>
          </w:p>
        </w:tc>
      </w:tr>
      <w:tr w:rsidR="0023717B" w14:paraId="059A17EF" w14:textId="77777777">
        <w:trPr>
          <w:cantSplit/>
        </w:trPr>
        <w:tc>
          <w:tcPr>
            <w:tcW w:w="9210" w:type="dxa"/>
          </w:tcPr>
          <w:p w14:paraId="0000017D" w14:textId="77777777" w:rsidR="0023717B" w:rsidRDefault="00CC15C9">
            <w:pPr>
              <w:numPr>
                <w:ilvl w:val="1"/>
                <w:numId w:val="1"/>
              </w:numPr>
              <w:pBdr>
                <w:top w:val="nil"/>
                <w:left w:val="nil"/>
                <w:bottom w:val="nil"/>
                <w:right w:val="nil"/>
                <w:between w:val="nil"/>
              </w:pBdr>
              <w:spacing w:after="160" w:line="259" w:lineRule="auto"/>
            </w:pPr>
            <w:bookmarkStart w:id="8" w:name="_heading=h.1t3h5sf" w:colFirst="0" w:colLast="0"/>
            <w:bookmarkEnd w:id="8"/>
            <w:r>
              <w:rPr>
                <w:color w:val="000000"/>
              </w:rPr>
              <w:t xml:space="preserve">Buyers may require some payment cards owned by some card schemes to be settled directly to Buyers by those card schemes or as dictated by card scheme rules, for example Amex </w:t>
            </w:r>
          </w:p>
        </w:tc>
        <w:tc>
          <w:tcPr>
            <w:tcW w:w="810" w:type="dxa"/>
          </w:tcPr>
          <w:p w14:paraId="0000017E" w14:textId="77777777" w:rsidR="0023717B" w:rsidRDefault="00CC15C9">
            <w:pPr>
              <w:jc w:val="center"/>
            </w:pPr>
            <w:r>
              <w:t>M</w:t>
            </w:r>
          </w:p>
        </w:tc>
        <w:tc>
          <w:tcPr>
            <w:tcW w:w="810" w:type="dxa"/>
          </w:tcPr>
          <w:p w14:paraId="0000017F" w14:textId="77777777" w:rsidR="0023717B" w:rsidRDefault="00CC15C9">
            <w:pPr>
              <w:jc w:val="center"/>
            </w:pPr>
            <w:r>
              <w:t>M</w:t>
            </w:r>
          </w:p>
        </w:tc>
      </w:tr>
      <w:tr w:rsidR="0023717B" w14:paraId="0394D8DC" w14:textId="77777777">
        <w:trPr>
          <w:cantSplit/>
        </w:trPr>
        <w:tc>
          <w:tcPr>
            <w:tcW w:w="9210" w:type="dxa"/>
          </w:tcPr>
          <w:p w14:paraId="00000180" w14:textId="77777777" w:rsidR="0023717B" w:rsidRDefault="0023717B"/>
        </w:tc>
        <w:tc>
          <w:tcPr>
            <w:tcW w:w="810" w:type="dxa"/>
          </w:tcPr>
          <w:p w14:paraId="00000181" w14:textId="77777777" w:rsidR="0023717B" w:rsidRDefault="0023717B">
            <w:pPr>
              <w:jc w:val="center"/>
            </w:pPr>
          </w:p>
        </w:tc>
        <w:tc>
          <w:tcPr>
            <w:tcW w:w="810" w:type="dxa"/>
          </w:tcPr>
          <w:p w14:paraId="00000182" w14:textId="77777777" w:rsidR="0023717B" w:rsidRDefault="0023717B">
            <w:pPr>
              <w:jc w:val="center"/>
            </w:pPr>
          </w:p>
        </w:tc>
      </w:tr>
      <w:tr w:rsidR="0023717B" w14:paraId="005029C5" w14:textId="77777777">
        <w:trPr>
          <w:cantSplit/>
        </w:trPr>
        <w:tc>
          <w:tcPr>
            <w:tcW w:w="9210" w:type="dxa"/>
          </w:tcPr>
          <w:p w14:paraId="00000183" w14:textId="77777777" w:rsidR="0023717B" w:rsidRDefault="00CC15C9">
            <w:pPr>
              <w:numPr>
                <w:ilvl w:val="1"/>
                <w:numId w:val="1"/>
              </w:numPr>
              <w:pBdr>
                <w:top w:val="nil"/>
                <w:left w:val="nil"/>
                <w:bottom w:val="nil"/>
                <w:right w:val="nil"/>
                <w:between w:val="nil"/>
              </w:pBdr>
              <w:spacing w:after="160" w:line="259" w:lineRule="auto"/>
            </w:pPr>
            <w:bookmarkStart w:id="9" w:name="_heading=h.4d34og8" w:colFirst="0" w:colLast="0"/>
            <w:bookmarkEnd w:id="9"/>
            <w:r>
              <w:rPr>
                <w:color w:val="000000"/>
              </w:rPr>
              <w:t xml:space="preserve"> Buyers may require Supplier to settle certain currencies to an institution that is providing Dynamic Currency Conversion services or other currency services to Buyers. </w:t>
            </w:r>
          </w:p>
        </w:tc>
        <w:tc>
          <w:tcPr>
            <w:tcW w:w="810" w:type="dxa"/>
          </w:tcPr>
          <w:p w14:paraId="00000184" w14:textId="77777777" w:rsidR="0023717B" w:rsidRDefault="00CC15C9">
            <w:pPr>
              <w:jc w:val="center"/>
            </w:pPr>
            <w:r>
              <w:t>O</w:t>
            </w:r>
          </w:p>
        </w:tc>
        <w:tc>
          <w:tcPr>
            <w:tcW w:w="810" w:type="dxa"/>
          </w:tcPr>
          <w:p w14:paraId="00000185" w14:textId="77777777" w:rsidR="0023717B" w:rsidRDefault="00CC15C9">
            <w:pPr>
              <w:jc w:val="center"/>
            </w:pPr>
            <w:r>
              <w:t>O</w:t>
            </w:r>
          </w:p>
        </w:tc>
      </w:tr>
      <w:tr w:rsidR="0023717B" w14:paraId="1E5F26BC" w14:textId="77777777">
        <w:trPr>
          <w:cantSplit/>
        </w:trPr>
        <w:tc>
          <w:tcPr>
            <w:tcW w:w="9210" w:type="dxa"/>
          </w:tcPr>
          <w:p w14:paraId="00000186" w14:textId="77777777" w:rsidR="0023717B" w:rsidRDefault="0023717B"/>
        </w:tc>
        <w:tc>
          <w:tcPr>
            <w:tcW w:w="810" w:type="dxa"/>
          </w:tcPr>
          <w:p w14:paraId="00000187" w14:textId="77777777" w:rsidR="0023717B" w:rsidRDefault="0023717B">
            <w:pPr>
              <w:jc w:val="center"/>
            </w:pPr>
          </w:p>
        </w:tc>
        <w:tc>
          <w:tcPr>
            <w:tcW w:w="810" w:type="dxa"/>
          </w:tcPr>
          <w:p w14:paraId="00000188" w14:textId="77777777" w:rsidR="0023717B" w:rsidRDefault="0023717B">
            <w:pPr>
              <w:jc w:val="center"/>
            </w:pPr>
          </w:p>
        </w:tc>
      </w:tr>
      <w:tr w:rsidR="0023717B" w14:paraId="435DCEAB" w14:textId="77777777">
        <w:trPr>
          <w:cantSplit/>
        </w:trPr>
        <w:tc>
          <w:tcPr>
            <w:tcW w:w="9210" w:type="dxa"/>
          </w:tcPr>
          <w:p w14:paraId="00000189" w14:textId="77777777" w:rsidR="0023717B" w:rsidRDefault="00CC15C9">
            <w:pPr>
              <w:numPr>
                <w:ilvl w:val="1"/>
                <w:numId w:val="1"/>
              </w:numPr>
              <w:pBdr>
                <w:top w:val="nil"/>
                <w:left w:val="nil"/>
                <w:bottom w:val="nil"/>
                <w:right w:val="nil"/>
                <w:between w:val="nil"/>
              </w:pBdr>
              <w:spacing w:after="160" w:line="259" w:lineRule="auto"/>
            </w:pPr>
            <w:r>
              <w:rPr>
                <w:color w:val="000000"/>
              </w:rPr>
              <w:t xml:space="preserve">The Supplier shall support day 0 (intraday) settlement, where day 0 is the date payment is taken before the agreed end of day and shall state any variation between card schemes and shall state any constraints imposed on Buyers in order to achieve intraday settlement, for example, transaction submission by a particular time of that day. </w:t>
            </w:r>
          </w:p>
        </w:tc>
        <w:tc>
          <w:tcPr>
            <w:tcW w:w="810" w:type="dxa"/>
          </w:tcPr>
          <w:p w14:paraId="0000018A" w14:textId="77777777" w:rsidR="0023717B" w:rsidRDefault="00CC15C9">
            <w:pPr>
              <w:jc w:val="center"/>
            </w:pPr>
            <w:r>
              <w:t>O</w:t>
            </w:r>
          </w:p>
        </w:tc>
        <w:tc>
          <w:tcPr>
            <w:tcW w:w="810" w:type="dxa"/>
          </w:tcPr>
          <w:p w14:paraId="0000018B" w14:textId="77777777" w:rsidR="0023717B" w:rsidRDefault="00CC15C9">
            <w:pPr>
              <w:jc w:val="center"/>
            </w:pPr>
            <w:r>
              <w:t>O</w:t>
            </w:r>
          </w:p>
        </w:tc>
      </w:tr>
      <w:tr w:rsidR="0023717B" w14:paraId="00CE4C38" w14:textId="77777777">
        <w:trPr>
          <w:cantSplit/>
        </w:trPr>
        <w:tc>
          <w:tcPr>
            <w:tcW w:w="9210" w:type="dxa"/>
          </w:tcPr>
          <w:p w14:paraId="0000018C" w14:textId="77777777" w:rsidR="0023717B" w:rsidRDefault="0023717B"/>
        </w:tc>
        <w:tc>
          <w:tcPr>
            <w:tcW w:w="810" w:type="dxa"/>
          </w:tcPr>
          <w:p w14:paraId="0000018D" w14:textId="77777777" w:rsidR="0023717B" w:rsidRDefault="0023717B">
            <w:pPr>
              <w:jc w:val="center"/>
            </w:pPr>
          </w:p>
        </w:tc>
        <w:tc>
          <w:tcPr>
            <w:tcW w:w="810" w:type="dxa"/>
          </w:tcPr>
          <w:p w14:paraId="0000018E" w14:textId="77777777" w:rsidR="0023717B" w:rsidRDefault="0023717B">
            <w:pPr>
              <w:jc w:val="center"/>
            </w:pPr>
          </w:p>
        </w:tc>
      </w:tr>
      <w:tr w:rsidR="0023717B" w14:paraId="054EA882" w14:textId="77777777">
        <w:trPr>
          <w:cantSplit/>
        </w:trPr>
        <w:tc>
          <w:tcPr>
            <w:tcW w:w="9210" w:type="dxa"/>
          </w:tcPr>
          <w:p w14:paraId="0000018F" w14:textId="77777777" w:rsidR="0023717B" w:rsidRDefault="00CC15C9">
            <w:pPr>
              <w:numPr>
                <w:ilvl w:val="1"/>
                <w:numId w:val="1"/>
              </w:numPr>
              <w:pBdr>
                <w:top w:val="nil"/>
                <w:left w:val="nil"/>
                <w:bottom w:val="nil"/>
                <w:right w:val="nil"/>
                <w:between w:val="nil"/>
              </w:pBdr>
              <w:spacing w:after="160" w:line="259" w:lineRule="auto"/>
            </w:pPr>
            <w:r>
              <w:rPr>
                <w:color w:val="000000"/>
              </w:rPr>
              <w:t xml:space="preserve">The Supplier shall support day 1 settlement, where day 1 is the date after payment is taken and shall state any constraints imposed on Buyers in order to achieve day 1 settlement, for example, transaction submission by a particular time on day 0. </w:t>
            </w:r>
          </w:p>
        </w:tc>
        <w:tc>
          <w:tcPr>
            <w:tcW w:w="810" w:type="dxa"/>
          </w:tcPr>
          <w:p w14:paraId="00000190" w14:textId="77777777" w:rsidR="0023717B" w:rsidRDefault="00CC15C9">
            <w:pPr>
              <w:jc w:val="center"/>
            </w:pPr>
            <w:r>
              <w:t>M</w:t>
            </w:r>
          </w:p>
        </w:tc>
        <w:tc>
          <w:tcPr>
            <w:tcW w:w="810" w:type="dxa"/>
          </w:tcPr>
          <w:p w14:paraId="00000191" w14:textId="77777777" w:rsidR="0023717B" w:rsidRDefault="00CC15C9">
            <w:pPr>
              <w:jc w:val="center"/>
            </w:pPr>
            <w:r>
              <w:t>M</w:t>
            </w:r>
          </w:p>
        </w:tc>
      </w:tr>
      <w:tr w:rsidR="0023717B" w14:paraId="35A3447E" w14:textId="77777777">
        <w:trPr>
          <w:cantSplit/>
        </w:trPr>
        <w:tc>
          <w:tcPr>
            <w:tcW w:w="9210" w:type="dxa"/>
          </w:tcPr>
          <w:p w14:paraId="00000192" w14:textId="77777777" w:rsidR="0023717B" w:rsidRDefault="0023717B"/>
        </w:tc>
        <w:tc>
          <w:tcPr>
            <w:tcW w:w="810" w:type="dxa"/>
          </w:tcPr>
          <w:p w14:paraId="00000193" w14:textId="77777777" w:rsidR="0023717B" w:rsidRDefault="0023717B">
            <w:pPr>
              <w:jc w:val="center"/>
            </w:pPr>
          </w:p>
        </w:tc>
        <w:tc>
          <w:tcPr>
            <w:tcW w:w="810" w:type="dxa"/>
          </w:tcPr>
          <w:p w14:paraId="00000194" w14:textId="77777777" w:rsidR="0023717B" w:rsidRDefault="0023717B">
            <w:pPr>
              <w:jc w:val="center"/>
            </w:pPr>
          </w:p>
        </w:tc>
      </w:tr>
      <w:tr w:rsidR="0023717B" w14:paraId="53875CC3" w14:textId="77777777">
        <w:trPr>
          <w:cantSplit/>
        </w:trPr>
        <w:tc>
          <w:tcPr>
            <w:tcW w:w="9210" w:type="dxa"/>
            <w:shd w:val="clear" w:color="auto" w:fill="auto"/>
          </w:tcPr>
          <w:p w14:paraId="00000195" w14:textId="77777777" w:rsidR="0023717B" w:rsidRDefault="00CC15C9">
            <w:pPr>
              <w:numPr>
                <w:ilvl w:val="1"/>
                <w:numId w:val="1"/>
              </w:numPr>
              <w:pBdr>
                <w:top w:val="nil"/>
                <w:left w:val="nil"/>
                <w:bottom w:val="nil"/>
                <w:right w:val="nil"/>
                <w:between w:val="nil"/>
              </w:pBdr>
              <w:spacing w:after="160" w:line="259" w:lineRule="auto"/>
            </w:pPr>
            <w:r>
              <w:rPr>
                <w:color w:val="000000"/>
              </w:rPr>
              <w:t xml:space="preserve">The Supplier shall not retain any settlement funds as deposit unless explicitly agreed with the Buyers </w:t>
            </w:r>
          </w:p>
        </w:tc>
        <w:tc>
          <w:tcPr>
            <w:tcW w:w="810" w:type="dxa"/>
            <w:shd w:val="clear" w:color="auto" w:fill="auto"/>
          </w:tcPr>
          <w:p w14:paraId="00000196" w14:textId="77777777" w:rsidR="0023717B" w:rsidRDefault="00CC15C9">
            <w:pPr>
              <w:jc w:val="center"/>
            </w:pPr>
            <w:r>
              <w:t>M</w:t>
            </w:r>
          </w:p>
        </w:tc>
        <w:tc>
          <w:tcPr>
            <w:tcW w:w="810" w:type="dxa"/>
            <w:shd w:val="clear" w:color="auto" w:fill="auto"/>
          </w:tcPr>
          <w:p w14:paraId="00000197" w14:textId="77777777" w:rsidR="0023717B" w:rsidRDefault="00CC15C9">
            <w:pPr>
              <w:jc w:val="center"/>
            </w:pPr>
            <w:r>
              <w:t>M</w:t>
            </w:r>
          </w:p>
        </w:tc>
      </w:tr>
      <w:tr w:rsidR="0023717B" w14:paraId="0AFE8E44" w14:textId="77777777">
        <w:trPr>
          <w:cantSplit/>
        </w:trPr>
        <w:tc>
          <w:tcPr>
            <w:tcW w:w="9210" w:type="dxa"/>
          </w:tcPr>
          <w:p w14:paraId="00000198" w14:textId="77777777" w:rsidR="0023717B" w:rsidRDefault="0023717B"/>
        </w:tc>
        <w:tc>
          <w:tcPr>
            <w:tcW w:w="810" w:type="dxa"/>
          </w:tcPr>
          <w:p w14:paraId="00000199" w14:textId="77777777" w:rsidR="0023717B" w:rsidRDefault="0023717B">
            <w:pPr>
              <w:jc w:val="center"/>
            </w:pPr>
          </w:p>
        </w:tc>
        <w:tc>
          <w:tcPr>
            <w:tcW w:w="810" w:type="dxa"/>
          </w:tcPr>
          <w:p w14:paraId="0000019A" w14:textId="77777777" w:rsidR="0023717B" w:rsidRDefault="0023717B">
            <w:pPr>
              <w:jc w:val="center"/>
            </w:pPr>
          </w:p>
        </w:tc>
      </w:tr>
      <w:tr w:rsidR="0023717B" w14:paraId="62A48FFB" w14:textId="77777777">
        <w:trPr>
          <w:cantSplit/>
          <w:trHeight w:val="1088"/>
        </w:trPr>
        <w:tc>
          <w:tcPr>
            <w:tcW w:w="9210" w:type="dxa"/>
          </w:tcPr>
          <w:p w14:paraId="0000019B" w14:textId="77777777" w:rsidR="0023717B" w:rsidRDefault="00CC15C9">
            <w:pPr>
              <w:numPr>
                <w:ilvl w:val="1"/>
                <w:numId w:val="1"/>
              </w:numPr>
              <w:pBdr>
                <w:top w:val="nil"/>
                <w:left w:val="nil"/>
                <w:bottom w:val="nil"/>
                <w:right w:val="nil"/>
                <w:between w:val="nil"/>
              </w:pBdr>
              <w:spacing w:after="160" w:line="259" w:lineRule="auto"/>
            </w:pPr>
            <w:r>
              <w:rPr>
                <w:color w:val="000000"/>
              </w:rPr>
              <w:t xml:space="preserve">The Supplier shall provide Buyers with standard terms of 30 days for payments of fees and charges, </w:t>
            </w:r>
          </w:p>
          <w:p w14:paraId="0000019C" w14:textId="77777777" w:rsidR="0023717B" w:rsidRDefault="0023717B">
            <w:pPr>
              <w:pBdr>
                <w:top w:val="nil"/>
                <w:left w:val="nil"/>
                <w:bottom w:val="nil"/>
                <w:right w:val="nil"/>
                <w:between w:val="nil"/>
              </w:pBdr>
              <w:spacing w:after="160" w:line="259" w:lineRule="auto"/>
              <w:ind w:left="792"/>
            </w:pPr>
          </w:p>
        </w:tc>
        <w:tc>
          <w:tcPr>
            <w:tcW w:w="810" w:type="dxa"/>
          </w:tcPr>
          <w:p w14:paraId="0000019D" w14:textId="77777777" w:rsidR="0023717B" w:rsidRDefault="00CC15C9">
            <w:pPr>
              <w:jc w:val="center"/>
            </w:pPr>
            <w:r>
              <w:t>M</w:t>
            </w:r>
          </w:p>
        </w:tc>
        <w:tc>
          <w:tcPr>
            <w:tcW w:w="810" w:type="dxa"/>
          </w:tcPr>
          <w:p w14:paraId="0000019E" w14:textId="77777777" w:rsidR="0023717B" w:rsidRDefault="00CC15C9">
            <w:pPr>
              <w:jc w:val="center"/>
            </w:pPr>
            <w:r>
              <w:t>M</w:t>
            </w:r>
          </w:p>
        </w:tc>
      </w:tr>
      <w:tr w:rsidR="0023717B" w14:paraId="5E3482BF" w14:textId="77777777">
        <w:trPr>
          <w:cantSplit/>
        </w:trPr>
        <w:tc>
          <w:tcPr>
            <w:tcW w:w="9210" w:type="dxa"/>
          </w:tcPr>
          <w:p w14:paraId="0000019F" w14:textId="77777777" w:rsidR="0023717B" w:rsidRDefault="00CC15C9">
            <w:pPr>
              <w:numPr>
                <w:ilvl w:val="1"/>
                <w:numId w:val="1"/>
              </w:numPr>
              <w:spacing w:after="160" w:line="259" w:lineRule="auto"/>
            </w:pPr>
            <w:r>
              <w:t xml:space="preserve">The Supplier shall offer prompt payment discounts for settlements made earlier than the </w:t>
            </w:r>
            <w:proofErr w:type="gramStart"/>
            <w:r>
              <w:t>30 day</w:t>
            </w:r>
            <w:proofErr w:type="gramEnd"/>
            <w:r>
              <w:t xml:space="preserve"> standard terms</w:t>
            </w:r>
          </w:p>
        </w:tc>
        <w:tc>
          <w:tcPr>
            <w:tcW w:w="810" w:type="dxa"/>
          </w:tcPr>
          <w:p w14:paraId="000001A0" w14:textId="77777777" w:rsidR="0023717B" w:rsidRDefault="00CC15C9">
            <w:pPr>
              <w:jc w:val="center"/>
            </w:pPr>
            <w:r>
              <w:t>O</w:t>
            </w:r>
          </w:p>
        </w:tc>
        <w:tc>
          <w:tcPr>
            <w:tcW w:w="810" w:type="dxa"/>
          </w:tcPr>
          <w:p w14:paraId="000001A1" w14:textId="77777777" w:rsidR="0023717B" w:rsidRDefault="00CC15C9">
            <w:pPr>
              <w:jc w:val="center"/>
            </w:pPr>
            <w:r>
              <w:t>O</w:t>
            </w:r>
          </w:p>
        </w:tc>
      </w:tr>
      <w:tr w:rsidR="0023717B" w14:paraId="1F88CF2D" w14:textId="77777777">
        <w:trPr>
          <w:cantSplit/>
        </w:trPr>
        <w:tc>
          <w:tcPr>
            <w:tcW w:w="9210" w:type="dxa"/>
          </w:tcPr>
          <w:p w14:paraId="000001A2" w14:textId="77777777" w:rsidR="0023717B" w:rsidRDefault="00CC15C9">
            <w:pPr>
              <w:numPr>
                <w:ilvl w:val="1"/>
                <w:numId w:val="1"/>
              </w:numPr>
              <w:pBdr>
                <w:top w:val="nil"/>
                <w:left w:val="nil"/>
                <w:bottom w:val="nil"/>
                <w:right w:val="nil"/>
                <w:between w:val="nil"/>
              </w:pBdr>
              <w:spacing w:after="160" w:line="259" w:lineRule="auto"/>
            </w:pPr>
            <w:r>
              <w:rPr>
                <w:color w:val="000000"/>
              </w:rPr>
              <w:t xml:space="preserve">The Supplier shall provide a mechanism to ensure that there is no Netting Off of monies to or from a Buyer’s bank account(s), to enable Buyers to see all receipts coming in and all Refunds going out as distinct Transactions and not a composite figure except where card scheme rules or legislation or operational requirements </w:t>
            </w:r>
            <w:r>
              <w:t>prohibit this</w:t>
            </w:r>
            <w:r>
              <w:rPr>
                <w:color w:val="000000"/>
              </w:rPr>
              <w:t xml:space="preserve">. </w:t>
            </w:r>
          </w:p>
        </w:tc>
        <w:tc>
          <w:tcPr>
            <w:tcW w:w="810" w:type="dxa"/>
          </w:tcPr>
          <w:p w14:paraId="000001A3" w14:textId="77777777" w:rsidR="0023717B" w:rsidRDefault="00CC15C9">
            <w:pPr>
              <w:jc w:val="center"/>
            </w:pPr>
            <w:r>
              <w:t>M</w:t>
            </w:r>
          </w:p>
        </w:tc>
        <w:tc>
          <w:tcPr>
            <w:tcW w:w="810" w:type="dxa"/>
          </w:tcPr>
          <w:p w14:paraId="000001A4" w14:textId="77777777" w:rsidR="0023717B" w:rsidRDefault="00CC15C9">
            <w:pPr>
              <w:jc w:val="center"/>
            </w:pPr>
            <w:r>
              <w:t>M</w:t>
            </w:r>
          </w:p>
        </w:tc>
      </w:tr>
      <w:tr w:rsidR="0023717B" w14:paraId="5E80B981" w14:textId="77777777">
        <w:trPr>
          <w:cantSplit/>
        </w:trPr>
        <w:tc>
          <w:tcPr>
            <w:tcW w:w="9210" w:type="dxa"/>
          </w:tcPr>
          <w:p w14:paraId="000001A5" w14:textId="77777777" w:rsidR="0023717B" w:rsidRDefault="0023717B"/>
        </w:tc>
        <w:tc>
          <w:tcPr>
            <w:tcW w:w="810" w:type="dxa"/>
          </w:tcPr>
          <w:p w14:paraId="000001A6" w14:textId="77777777" w:rsidR="0023717B" w:rsidRDefault="0023717B">
            <w:pPr>
              <w:jc w:val="center"/>
            </w:pPr>
          </w:p>
        </w:tc>
        <w:tc>
          <w:tcPr>
            <w:tcW w:w="810" w:type="dxa"/>
          </w:tcPr>
          <w:p w14:paraId="000001A7" w14:textId="77777777" w:rsidR="0023717B" w:rsidRDefault="0023717B">
            <w:pPr>
              <w:jc w:val="center"/>
            </w:pPr>
          </w:p>
        </w:tc>
      </w:tr>
      <w:tr w:rsidR="0023717B" w14:paraId="0B5960A2" w14:textId="77777777">
        <w:trPr>
          <w:cantSplit/>
        </w:trPr>
        <w:tc>
          <w:tcPr>
            <w:tcW w:w="9210" w:type="dxa"/>
          </w:tcPr>
          <w:p w14:paraId="000001A8" w14:textId="77777777" w:rsidR="0023717B" w:rsidRDefault="00CC15C9">
            <w:pPr>
              <w:numPr>
                <w:ilvl w:val="1"/>
                <w:numId w:val="1"/>
              </w:numPr>
              <w:pBdr>
                <w:top w:val="nil"/>
                <w:left w:val="nil"/>
                <w:bottom w:val="nil"/>
                <w:right w:val="nil"/>
                <w:between w:val="nil"/>
              </w:pBdr>
              <w:spacing w:after="160" w:line="259" w:lineRule="auto"/>
            </w:pPr>
            <w:r>
              <w:rPr>
                <w:color w:val="000000"/>
              </w:rPr>
              <w:t xml:space="preserve">The Supplier shall provide a mechanism to ensure that there is a net settlement option where there is netting off of monies to or from a Buyer’s bank accounts except where card scheme rules or legislation or operational requirements </w:t>
            </w:r>
            <w:r>
              <w:t>prohibit this</w:t>
            </w:r>
            <w:r>
              <w:rPr>
                <w:color w:val="000000"/>
              </w:rPr>
              <w:t>.</w:t>
            </w:r>
          </w:p>
        </w:tc>
        <w:tc>
          <w:tcPr>
            <w:tcW w:w="810" w:type="dxa"/>
          </w:tcPr>
          <w:p w14:paraId="000001A9" w14:textId="77777777" w:rsidR="0023717B" w:rsidRDefault="00CC15C9">
            <w:pPr>
              <w:jc w:val="center"/>
            </w:pPr>
            <w:r>
              <w:t>M</w:t>
            </w:r>
          </w:p>
        </w:tc>
        <w:tc>
          <w:tcPr>
            <w:tcW w:w="810" w:type="dxa"/>
          </w:tcPr>
          <w:p w14:paraId="000001AA" w14:textId="77777777" w:rsidR="0023717B" w:rsidRDefault="00CC15C9">
            <w:pPr>
              <w:jc w:val="center"/>
            </w:pPr>
            <w:r>
              <w:t>M</w:t>
            </w:r>
          </w:p>
        </w:tc>
      </w:tr>
      <w:tr w:rsidR="0023717B" w14:paraId="7EDCE75C" w14:textId="77777777">
        <w:trPr>
          <w:cantSplit/>
        </w:trPr>
        <w:tc>
          <w:tcPr>
            <w:tcW w:w="9210" w:type="dxa"/>
          </w:tcPr>
          <w:p w14:paraId="000001AB" w14:textId="77777777" w:rsidR="0023717B" w:rsidRDefault="0023717B"/>
        </w:tc>
        <w:tc>
          <w:tcPr>
            <w:tcW w:w="810" w:type="dxa"/>
          </w:tcPr>
          <w:p w14:paraId="000001AC" w14:textId="77777777" w:rsidR="0023717B" w:rsidRDefault="0023717B">
            <w:pPr>
              <w:jc w:val="center"/>
            </w:pPr>
          </w:p>
        </w:tc>
        <w:tc>
          <w:tcPr>
            <w:tcW w:w="810" w:type="dxa"/>
          </w:tcPr>
          <w:p w14:paraId="000001AD" w14:textId="77777777" w:rsidR="0023717B" w:rsidRDefault="0023717B">
            <w:pPr>
              <w:jc w:val="center"/>
            </w:pPr>
          </w:p>
        </w:tc>
      </w:tr>
      <w:tr w:rsidR="0023717B" w14:paraId="644F9B6D" w14:textId="77777777">
        <w:trPr>
          <w:cantSplit/>
        </w:trPr>
        <w:tc>
          <w:tcPr>
            <w:tcW w:w="9210" w:type="dxa"/>
            <w:shd w:val="clear" w:color="auto" w:fill="BFBFBF"/>
          </w:tcPr>
          <w:p w14:paraId="000001AE" w14:textId="77777777" w:rsidR="0023717B" w:rsidRDefault="00CC15C9">
            <w:r>
              <w:t xml:space="preserve">FOREIGN CURRENCY </w:t>
            </w:r>
            <w:sdt>
              <w:sdtPr>
                <w:tag w:val="goog_rdk_114"/>
                <w:id w:val="-146213402"/>
              </w:sdtPr>
              <w:sdtEndPr/>
              <w:sdtContent/>
            </w:sdt>
            <w:r>
              <w:t>TRANSACTIONS</w:t>
            </w:r>
          </w:p>
        </w:tc>
        <w:tc>
          <w:tcPr>
            <w:tcW w:w="810" w:type="dxa"/>
            <w:shd w:val="clear" w:color="auto" w:fill="BFBFBF"/>
          </w:tcPr>
          <w:p w14:paraId="000001AF" w14:textId="77777777" w:rsidR="0023717B" w:rsidRDefault="0023717B">
            <w:pPr>
              <w:jc w:val="center"/>
            </w:pPr>
          </w:p>
        </w:tc>
        <w:tc>
          <w:tcPr>
            <w:tcW w:w="810" w:type="dxa"/>
            <w:shd w:val="clear" w:color="auto" w:fill="BFBFBF"/>
          </w:tcPr>
          <w:p w14:paraId="000001B0" w14:textId="77777777" w:rsidR="0023717B" w:rsidRDefault="0023717B">
            <w:pPr>
              <w:jc w:val="center"/>
            </w:pPr>
          </w:p>
        </w:tc>
      </w:tr>
      <w:tr w:rsidR="0023717B" w14:paraId="5D0A8853" w14:textId="77777777">
        <w:trPr>
          <w:cantSplit/>
        </w:trPr>
        <w:tc>
          <w:tcPr>
            <w:tcW w:w="9210" w:type="dxa"/>
          </w:tcPr>
          <w:p w14:paraId="000001B1" w14:textId="77777777" w:rsidR="0023717B" w:rsidRDefault="0023717B"/>
        </w:tc>
        <w:tc>
          <w:tcPr>
            <w:tcW w:w="810" w:type="dxa"/>
          </w:tcPr>
          <w:p w14:paraId="000001B2" w14:textId="77777777" w:rsidR="0023717B" w:rsidRDefault="0023717B">
            <w:pPr>
              <w:jc w:val="center"/>
            </w:pPr>
          </w:p>
        </w:tc>
        <w:tc>
          <w:tcPr>
            <w:tcW w:w="810" w:type="dxa"/>
          </w:tcPr>
          <w:p w14:paraId="000001B3" w14:textId="77777777" w:rsidR="0023717B" w:rsidRDefault="0023717B">
            <w:pPr>
              <w:jc w:val="center"/>
            </w:pPr>
          </w:p>
        </w:tc>
      </w:tr>
      <w:tr w:rsidR="0023717B" w14:paraId="781CCF49" w14:textId="77777777">
        <w:trPr>
          <w:cantSplit/>
        </w:trPr>
        <w:tc>
          <w:tcPr>
            <w:tcW w:w="9210" w:type="dxa"/>
          </w:tcPr>
          <w:p w14:paraId="000001B4" w14:textId="77777777" w:rsidR="0023717B" w:rsidRDefault="00CC15C9">
            <w:pPr>
              <w:numPr>
                <w:ilvl w:val="1"/>
                <w:numId w:val="1"/>
              </w:numPr>
              <w:pBdr>
                <w:top w:val="nil"/>
                <w:left w:val="nil"/>
                <w:bottom w:val="nil"/>
                <w:right w:val="nil"/>
                <w:between w:val="nil"/>
              </w:pBdr>
              <w:spacing w:after="160" w:line="259" w:lineRule="auto"/>
            </w:pPr>
            <w:r>
              <w:rPr>
                <w:color w:val="000000"/>
              </w:rPr>
              <w:t>Where required, the Supplier shall provide the Buyers with Dynamic Currency Conversion or equivalent.</w:t>
            </w:r>
          </w:p>
        </w:tc>
        <w:tc>
          <w:tcPr>
            <w:tcW w:w="810" w:type="dxa"/>
          </w:tcPr>
          <w:p w14:paraId="000001B5" w14:textId="77777777" w:rsidR="0023717B" w:rsidRDefault="00CC15C9">
            <w:pPr>
              <w:jc w:val="center"/>
            </w:pPr>
            <w:r>
              <w:t>O</w:t>
            </w:r>
          </w:p>
        </w:tc>
        <w:tc>
          <w:tcPr>
            <w:tcW w:w="810" w:type="dxa"/>
          </w:tcPr>
          <w:p w14:paraId="000001B6" w14:textId="77777777" w:rsidR="0023717B" w:rsidRDefault="00CC15C9">
            <w:pPr>
              <w:jc w:val="center"/>
            </w:pPr>
            <w:r>
              <w:t>O</w:t>
            </w:r>
          </w:p>
        </w:tc>
      </w:tr>
      <w:tr w:rsidR="0023717B" w14:paraId="04491C62" w14:textId="77777777">
        <w:trPr>
          <w:cantSplit/>
        </w:trPr>
        <w:tc>
          <w:tcPr>
            <w:tcW w:w="9210" w:type="dxa"/>
          </w:tcPr>
          <w:p w14:paraId="000001B7" w14:textId="77777777" w:rsidR="0023717B" w:rsidRDefault="0023717B"/>
        </w:tc>
        <w:tc>
          <w:tcPr>
            <w:tcW w:w="810" w:type="dxa"/>
          </w:tcPr>
          <w:p w14:paraId="000001B8" w14:textId="77777777" w:rsidR="0023717B" w:rsidRDefault="0023717B">
            <w:pPr>
              <w:jc w:val="center"/>
            </w:pPr>
          </w:p>
        </w:tc>
        <w:tc>
          <w:tcPr>
            <w:tcW w:w="810" w:type="dxa"/>
          </w:tcPr>
          <w:p w14:paraId="000001B9" w14:textId="77777777" w:rsidR="0023717B" w:rsidRDefault="0023717B">
            <w:pPr>
              <w:jc w:val="center"/>
            </w:pPr>
          </w:p>
        </w:tc>
      </w:tr>
      <w:tr w:rsidR="0023717B" w14:paraId="03D28EA2" w14:textId="77777777">
        <w:trPr>
          <w:cantSplit/>
        </w:trPr>
        <w:tc>
          <w:tcPr>
            <w:tcW w:w="9210" w:type="dxa"/>
          </w:tcPr>
          <w:p w14:paraId="000001BA" w14:textId="77777777" w:rsidR="0023717B" w:rsidRDefault="00CC15C9">
            <w:pPr>
              <w:numPr>
                <w:ilvl w:val="1"/>
                <w:numId w:val="1"/>
              </w:numPr>
              <w:pBdr>
                <w:top w:val="nil"/>
                <w:left w:val="nil"/>
                <w:bottom w:val="nil"/>
                <w:right w:val="nil"/>
                <w:between w:val="nil"/>
              </w:pBdr>
              <w:spacing w:after="160" w:line="259" w:lineRule="auto"/>
            </w:pPr>
            <w:r>
              <w:rPr>
                <w:color w:val="000000"/>
              </w:rPr>
              <w:t xml:space="preserve"> Buyers may require Supplier to interface with another institution that provides Dynamic Currency Conversion services. </w:t>
            </w:r>
          </w:p>
        </w:tc>
        <w:tc>
          <w:tcPr>
            <w:tcW w:w="810" w:type="dxa"/>
          </w:tcPr>
          <w:p w14:paraId="000001BB" w14:textId="77777777" w:rsidR="0023717B" w:rsidRDefault="00CC15C9">
            <w:pPr>
              <w:jc w:val="center"/>
            </w:pPr>
            <w:r>
              <w:t>O</w:t>
            </w:r>
          </w:p>
        </w:tc>
        <w:tc>
          <w:tcPr>
            <w:tcW w:w="810" w:type="dxa"/>
          </w:tcPr>
          <w:p w14:paraId="000001BC" w14:textId="77777777" w:rsidR="0023717B" w:rsidRDefault="00CC15C9">
            <w:pPr>
              <w:jc w:val="center"/>
            </w:pPr>
            <w:r>
              <w:t>O</w:t>
            </w:r>
          </w:p>
        </w:tc>
      </w:tr>
      <w:tr w:rsidR="0023717B" w14:paraId="3FB684B7" w14:textId="77777777">
        <w:trPr>
          <w:cantSplit/>
        </w:trPr>
        <w:tc>
          <w:tcPr>
            <w:tcW w:w="9210" w:type="dxa"/>
          </w:tcPr>
          <w:p w14:paraId="000001BD" w14:textId="77777777" w:rsidR="0023717B" w:rsidRDefault="0023717B"/>
        </w:tc>
        <w:tc>
          <w:tcPr>
            <w:tcW w:w="810" w:type="dxa"/>
          </w:tcPr>
          <w:p w14:paraId="000001BE" w14:textId="77777777" w:rsidR="0023717B" w:rsidRDefault="0023717B">
            <w:pPr>
              <w:jc w:val="center"/>
            </w:pPr>
          </w:p>
        </w:tc>
        <w:tc>
          <w:tcPr>
            <w:tcW w:w="810" w:type="dxa"/>
          </w:tcPr>
          <w:p w14:paraId="000001BF" w14:textId="77777777" w:rsidR="0023717B" w:rsidRDefault="0023717B">
            <w:pPr>
              <w:jc w:val="center"/>
            </w:pPr>
          </w:p>
        </w:tc>
      </w:tr>
      <w:tr w:rsidR="0023717B" w14:paraId="580E2C3B" w14:textId="77777777">
        <w:trPr>
          <w:cantSplit/>
        </w:trPr>
        <w:tc>
          <w:tcPr>
            <w:tcW w:w="9210" w:type="dxa"/>
          </w:tcPr>
          <w:p w14:paraId="000001C0" w14:textId="77777777" w:rsidR="0023717B" w:rsidRDefault="00CC15C9">
            <w:pPr>
              <w:numPr>
                <w:ilvl w:val="1"/>
                <w:numId w:val="1"/>
              </w:numPr>
              <w:pBdr>
                <w:top w:val="nil"/>
                <w:left w:val="nil"/>
                <w:bottom w:val="nil"/>
                <w:right w:val="nil"/>
                <w:between w:val="nil"/>
              </w:pBdr>
              <w:spacing w:after="160" w:line="259" w:lineRule="auto"/>
            </w:pPr>
            <w:r>
              <w:rPr>
                <w:color w:val="000000"/>
              </w:rPr>
              <w:t>The Supplier shall ensure that the Buyers can accept and settle transactions in GBP and where required into multiple MIDs and TIDs.</w:t>
            </w:r>
          </w:p>
        </w:tc>
        <w:tc>
          <w:tcPr>
            <w:tcW w:w="810" w:type="dxa"/>
          </w:tcPr>
          <w:p w14:paraId="000001C1" w14:textId="77777777" w:rsidR="0023717B" w:rsidRDefault="00CC15C9">
            <w:pPr>
              <w:jc w:val="center"/>
            </w:pPr>
            <w:r>
              <w:t>M</w:t>
            </w:r>
          </w:p>
        </w:tc>
        <w:tc>
          <w:tcPr>
            <w:tcW w:w="810" w:type="dxa"/>
          </w:tcPr>
          <w:p w14:paraId="000001C2" w14:textId="77777777" w:rsidR="0023717B" w:rsidRDefault="00CC15C9">
            <w:pPr>
              <w:jc w:val="center"/>
            </w:pPr>
            <w:r>
              <w:t>M</w:t>
            </w:r>
          </w:p>
        </w:tc>
      </w:tr>
      <w:tr w:rsidR="0023717B" w14:paraId="1B871DD1" w14:textId="77777777">
        <w:trPr>
          <w:cantSplit/>
        </w:trPr>
        <w:tc>
          <w:tcPr>
            <w:tcW w:w="9210" w:type="dxa"/>
          </w:tcPr>
          <w:p w14:paraId="000001C6" w14:textId="77777777" w:rsidR="0023717B" w:rsidRDefault="0023717B"/>
        </w:tc>
        <w:tc>
          <w:tcPr>
            <w:tcW w:w="810" w:type="dxa"/>
          </w:tcPr>
          <w:p w14:paraId="000001C7" w14:textId="77777777" w:rsidR="0023717B" w:rsidRDefault="0023717B">
            <w:pPr>
              <w:jc w:val="center"/>
            </w:pPr>
          </w:p>
        </w:tc>
        <w:tc>
          <w:tcPr>
            <w:tcW w:w="810" w:type="dxa"/>
          </w:tcPr>
          <w:p w14:paraId="000001C8" w14:textId="77777777" w:rsidR="0023717B" w:rsidRDefault="0023717B">
            <w:pPr>
              <w:jc w:val="center"/>
            </w:pPr>
          </w:p>
        </w:tc>
      </w:tr>
      <w:tr w:rsidR="0023717B" w14:paraId="298F8915" w14:textId="77777777">
        <w:trPr>
          <w:cantSplit/>
        </w:trPr>
        <w:tc>
          <w:tcPr>
            <w:tcW w:w="9210" w:type="dxa"/>
          </w:tcPr>
          <w:p w14:paraId="000001C9" w14:textId="77777777" w:rsidR="0023717B" w:rsidRDefault="00CC15C9">
            <w:pPr>
              <w:numPr>
                <w:ilvl w:val="2"/>
                <w:numId w:val="1"/>
              </w:numPr>
              <w:pBdr>
                <w:top w:val="nil"/>
                <w:left w:val="nil"/>
                <w:bottom w:val="nil"/>
                <w:right w:val="nil"/>
                <w:between w:val="nil"/>
              </w:pBdr>
              <w:spacing w:after="160" w:line="259" w:lineRule="auto"/>
            </w:pPr>
            <w:r>
              <w:rPr>
                <w:color w:val="000000"/>
              </w:rPr>
              <w:lastRenderedPageBreak/>
              <w:t>The Supplier shall ensure that the Buyers can accept, in addition to GBP, various currencies by MIDs and TIDs, including, but not limited to Acceptance and Settlement Currencies are listed in Annex B – Transaction, Settlement and Potential DCC Currencies</w:t>
            </w:r>
          </w:p>
        </w:tc>
        <w:tc>
          <w:tcPr>
            <w:tcW w:w="810" w:type="dxa"/>
          </w:tcPr>
          <w:p w14:paraId="000001CA" w14:textId="77777777" w:rsidR="0023717B" w:rsidRDefault="00CC15C9">
            <w:pPr>
              <w:jc w:val="center"/>
            </w:pPr>
            <w:r>
              <w:t>O</w:t>
            </w:r>
          </w:p>
        </w:tc>
        <w:tc>
          <w:tcPr>
            <w:tcW w:w="810" w:type="dxa"/>
          </w:tcPr>
          <w:p w14:paraId="000001CB" w14:textId="77777777" w:rsidR="0023717B" w:rsidRDefault="00CC15C9">
            <w:pPr>
              <w:jc w:val="center"/>
            </w:pPr>
            <w:r>
              <w:t>O</w:t>
            </w:r>
          </w:p>
        </w:tc>
      </w:tr>
      <w:tr w:rsidR="0023717B" w14:paraId="028AC047" w14:textId="77777777">
        <w:trPr>
          <w:cantSplit/>
        </w:trPr>
        <w:tc>
          <w:tcPr>
            <w:tcW w:w="9210" w:type="dxa"/>
          </w:tcPr>
          <w:p w14:paraId="000001CC" w14:textId="77777777" w:rsidR="0023717B" w:rsidRDefault="0023717B"/>
        </w:tc>
        <w:tc>
          <w:tcPr>
            <w:tcW w:w="810" w:type="dxa"/>
          </w:tcPr>
          <w:p w14:paraId="000001CD" w14:textId="77777777" w:rsidR="0023717B" w:rsidRDefault="0023717B">
            <w:pPr>
              <w:jc w:val="center"/>
            </w:pPr>
          </w:p>
        </w:tc>
        <w:tc>
          <w:tcPr>
            <w:tcW w:w="810" w:type="dxa"/>
          </w:tcPr>
          <w:p w14:paraId="000001CE" w14:textId="77777777" w:rsidR="0023717B" w:rsidRDefault="0023717B">
            <w:pPr>
              <w:jc w:val="center"/>
            </w:pPr>
          </w:p>
        </w:tc>
      </w:tr>
      <w:tr w:rsidR="0023717B" w14:paraId="1FFF0883" w14:textId="77777777">
        <w:trPr>
          <w:cantSplit/>
        </w:trPr>
        <w:tc>
          <w:tcPr>
            <w:tcW w:w="9210" w:type="dxa"/>
            <w:shd w:val="clear" w:color="auto" w:fill="BFBFBF"/>
          </w:tcPr>
          <w:p w14:paraId="000001CF" w14:textId="77777777" w:rsidR="0023717B" w:rsidRDefault="00CC15C9">
            <w:r>
              <w:t>REFUNDS, REVERSALS and CHARGEBACKS</w:t>
            </w:r>
          </w:p>
        </w:tc>
        <w:tc>
          <w:tcPr>
            <w:tcW w:w="810" w:type="dxa"/>
            <w:shd w:val="clear" w:color="auto" w:fill="BFBFBF"/>
          </w:tcPr>
          <w:p w14:paraId="000001D0" w14:textId="77777777" w:rsidR="0023717B" w:rsidRDefault="0023717B">
            <w:pPr>
              <w:jc w:val="center"/>
            </w:pPr>
          </w:p>
        </w:tc>
        <w:tc>
          <w:tcPr>
            <w:tcW w:w="810" w:type="dxa"/>
            <w:shd w:val="clear" w:color="auto" w:fill="BFBFBF"/>
          </w:tcPr>
          <w:p w14:paraId="000001D1" w14:textId="77777777" w:rsidR="0023717B" w:rsidRDefault="0023717B">
            <w:pPr>
              <w:jc w:val="center"/>
            </w:pPr>
          </w:p>
        </w:tc>
      </w:tr>
      <w:tr w:rsidR="0023717B" w14:paraId="15F63D38" w14:textId="77777777">
        <w:trPr>
          <w:cantSplit/>
        </w:trPr>
        <w:tc>
          <w:tcPr>
            <w:tcW w:w="9210" w:type="dxa"/>
          </w:tcPr>
          <w:p w14:paraId="000001D2" w14:textId="77777777" w:rsidR="0023717B" w:rsidRDefault="0023717B"/>
        </w:tc>
        <w:tc>
          <w:tcPr>
            <w:tcW w:w="810" w:type="dxa"/>
          </w:tcPr>
          <w:p w14:paraId="000001D3" w14:textId="77777777" w:rsidR="0023717B" w:rsidRDefault="0023717B">
            <w:pPr>
              <w:jc w:val="center"/>
            </w:pPr>
          </w:p>
        </w:tc>
        <w:tc>
          <w:tcPr>
            <w:tcW w:w="810" w:type="dxa"/>
          </w:tcPr>
          <w:p w14:paraId="000001D4" w14:textId="77777777" w:rsidR="0023717B" w:rsidRDefault="0023717B">
            <w:pPr>
              <w:jc w:val="center"/>
            </w:pPr>
          </w:p>
        </w:tc>
      </w:tr>
      <w:tr w:rsidR="0023717B" w14:paraId="22975D98" w14:textId="77777777">
        <w:trPr>
          <w:cantSplit/>
        </w:trPr>
        <w:tc>
          <w:tcPr>
            <w:tcW w:w="9210" w:type="dxa"/>
          </w:tcPr>
          <w:p w14:paraId="000001D5" w14:textId="77777777" w:rsidR="0023717B" w:rsidRDefault="00CC15C9">
            <w:pPr>
              <w:numPr>
                <w:ilvl w:val="1"/>
                <w:numId w:val="1"/>
              </w:numPr>
              <w:pBdr>
                <w:top w:val="nil"/>
                <w:left w:val="nil"/>
                <w:bottom w:val="nil"/>
                <w:right w:val="nil"/>
                <w:between w:val="nil"/>
              </w:pBdr>
              <w:spacing w:after="160" w:line="259" w:lineRule="auto"/>
            </w:pPr>
            <w:r>
              <w:rPr>
                <w:color w:val="000000"/>
              </w:rPr>
              <w:t xml:space="preserve">Where a Chargeback or Refund (credit to cardholder) is applied, the Supplier shall ensure that the Buyer is not charged more than an amount that Supplier shall specify in the provided agreed </w:t>
            </w:r>
            <w:r>
              <w:t>Charges</w:t>
            </w:r>
            <w:r>
              <w:rPr>
                <w:color w:val="000000"/>
              </w:rPr>
              <w:t>, and which may be banded by volume, plus the cost to process the original payment</w:t>
            </w:r>
          </w:p>
        </w:tc>
        <w:tc>
          <w:tcPr>
            <w:tcW w:w="810" w:type="dxa"/>
          </w:tcPr>
          <w:p w14:paraId="000001D6" w14:textId="77777777" w:rsidR="0023717B" w:rsidRDefault="00CC15C9">
            <w:pPr>
              <w:jc w:val="center"/>
            </w:pPr>
            <w:r>
              <w:t>M</w:t>
            </w:r>
          </w:p>
        </w:tc>
        <w:tc>
          <w:tcPr>
            <w:tcW w:w="810" w:type="dxa"/>
          </w:tcPr>
          <w:p w14:paraId="000001D7" w14:textId="77777777" w:rsidR="0023717B" w:rsidRDefault="00CC15C9">
            <w:pPr>
              <w:jc w:val="center"/>
            </w:pPr>
            <w:r>
              <w:t>M</w:t>
            </w:r>
          </w:p>
        </w:tc>
      </w:tr>
      <w:tr w:rsidR="0023717B" w14:paraId="23EE584D" w14:textId="77777777">
        <w:trPr>
          <w:cantSplit/>
        </w:trPr>
        <w:tc>
          <w:tcPr>
            <w:tcW w:w="9210" w:type="dxa"/>
          </w:tcPr>
          <w:p w14:paraId="000001D8" w14:textId="77777777" w:rsidR="0023717B" w:rsidRDefault="0023717B"/>
        </w:tc>
        <w:tc>
          <w:tcPr>
            <w:tcW w:w="810" w:type="dxa"/>
          </w:tcPr>
          <w:p w14:paraId="000001D9" w14:textId="77777777" w:rsidR="0023717B" w:rsidRDefault="0023717B">
            <w:pPr>
              <w:jc w:val="center"/>
            </w:pPr>
          </w:p>
        </w:tc>
        <w:tc>
          <w:tcPr>
            <w:tcW w:w="810" w:type="dxa"/>
          </w:tcPr>
          <w:p w14:paraId="000001DA" w14:textId="77777777" w:rsidR="0023717B" w:rsidRDefault="0023717B">
            <w:pPr>
              <w:jc w:val="center"/>
            </w:pPr>
          </w:p>
        </w:tc>
      </w:tr>
      <w:tr w:rsidR="0023717B" w14:paraId="711D8B7D" w14:textId="77777777">
        <w:trPr>
          <w:cantSplit/>
        </w:trPr>
        <w:tc>
          <w:tcPr>
            <w:tcW w:w="9210" w:type="dxa"/>
          </w:tcPr>
          <w:p w14:paraId="000001DB" w14:textId="1A64F36E" w:rsidR="0023717B" w:rsidRDefault="00CC15C9">
            <w:pPr>
              <w:numPr>
                <w:ilvl w:val="1"/>
                <w:numId w:val="1"/>
              </w:numPr>
              <w:pBdr>
                <w:top w:val="nil"/>
                <w:left w:val="nil"/>
                <w:bottom w:val="nil"/>
                <w:right w:val="nil"/>
                <w:between w:val="nil"/>
              </w:pBdr>
              <w:spacing w:after="160" w:line="259" w:lineRule="auto"/>
            </w:pPr>
            <w:r>
              <w:rPr>
                <w:color w:val="000000"/>
              </w:rPr>
              <w:t xml:space="preserve">The Supplier shall provide Buyers with a secure Chargeback and Request for Information electronic management system accessible by </w:t>
            </w:r>
            <w:r w:rsidR="00AE397E">
              <w:rPr>
                <w:color w:val="000000"/>
              </w:rPr>
              <w:t xml:space="preserve">a </w:t>
            </w:r>
            <w:r w:rsidR="00104733">
              <w:rPr>
                <w:color w:val="000000"/>
              </w:rPr>
              <w:t xml:space="preserve">sufficient number of </w:t>
            </w:r>
            <w:r>
              <w:rPr>
                <w:color w:val="000000"/>
              </w:rPr>
              <w:t xml:space="preserve">authorised Buyer </w:t>
            </w:r>
            <w:sdt>
              <w:sdtPr>
                <w:tag w:val="goog_rdk_115"/>
                <w:id w:val="326945446"/>
              </w:sdtPr>
              <w:sdtEndPr/>
              <w:sdtContent/>
            </w:sdt>
            <w:r>
              <w:rPr>
                <w:color w:val="000000"/>
              </w:rPr>
              <w:t xml:space="preserve">users </w:t>
            </w:r>
            <w:r w:rsidR="00104733">
              <w:rPr>
                <w:color w:val="000000"/>
              </w:rPr>
              <w:t xml:space="preserve">(to be agreed between Buyer and Supplier) </w:t>
            </w:r>
            <w:r>
              <w:rPr>
                <w:color w:val="000000"/>
              </w:rPr>
              <w:t xml:space="preserve">to provide information required to manage Chargeback and Request for Information occurrences and regulatory fraud reporting, including, but not necessarily limited to: </w:t>
            </w:r>
          </w:p>
        </w:tc>
        <w:tc>
          <w:tcPr>
            <w:tcW w:w="810" w:type="dxa"/>
          </w:tcPr>
          <w:p w14:paraId="000001DC" w14:textId="77777777" w:rsidR="0023717B" w:rsidRDefault="00CC15C9">
            <w:pPr>
              <w:jc w:val="center"/>
            </w:pPr>
            <w:r>
              <w:t>M</w:t>
            </w:r>
          </w:p>
        </w:tc>
        <w:tc>
          <w:tcPr>
            <w:tcW w:w="810" w:type="dxa"/>
          </w:tcPr>
          <w:p w14:paraId="000001DD" w14:textId="77777777" w:rsidR="0023717B" w:rsidRDefault="00CC15C9">
            <w:pPr>
              <w:jc w:val="center"/>
            </w:pPr>
            <w:r>
              <w:t>M</w:t>
            </w:r>
          </w:p>
        </w:tc>
      </w:tr>
      <w:tr w:rsidR="0023717B" w14:paraId="157D3811" w14:textId="77777777">
        <w:trPr>
          <w:cantSplit/>
        </w:trPr>
        <w:tc>
          <w:tcPr>
            <w:tcW w:w="9210" w:type="dxa"/>
          </w:tcPr>
          <w:p w14:paraId="000001DE" w14:textId="77777777" w:rsidR="0023717B" w:rsidRDefault="0023717B"/>
        </w:tc>
        <w:tc>
          <w:tcPr>
            <w:tcW w:w="810" w:type="dxa"/>
          </w:tcPr>
          <w:p w14:paraId="000001DF" w14:textId="77777777" w:rsidR="0023717B" w:rsidRDefault="0023717B">
            <w:pPr>
              <w:jc w:val="center"/>
            </w:pPr>
          </w:p>
        </w:tc>
        <w:tc>
          <w:tcPr>
            <w:tcW w:w="810" w:type="dxa"/>
          </w:tcPr>
          <w:p w14:paraId="000001E0" w14:textId="77777777" w:rsidR="0023717B" w:rsidRDefault="0023717B">
            <w:pPr>
              <w:jc w:val="center"/>
            </w:pPr>
          </w:p>
        </w:tc>
      </w:tr>
      <w:tr w:rsidR="0023717B" w14:paraId="7FDCAF2D" w14:textId="77777777">
        <w:trPr>
          <w:cantSplit/>
        </w:trPr>
        <w:tc>
          <w:tcPr>
            <w:tcW w:w="9210" w:type="dxa"/>
          </w:tcPr>
          <w:p w14:paraId="000001E1"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 Cardholder Present: POS terminals </w:t>
            </w:r>
          </w:p>
        </w:tc>
        <w:tc>
          <w:tcPr>
            <w:tcW w:w="810" w:type="dxa"/>
          </w:tcPr>
          <w:p w14:paraId="000001E2" w14:textId="77777777" w:rsidR="0023717B" w:rsidRDefault="00CC15C9">
            <w:pPr>
              <w:jc w:val="center"/>
            </w:pPr>
            <w:r>
              <w:t>M</w:t>
            </w:r>
          </w:p>
        </w:tc>
        <w:tc>
          <w:tcPr>
            <w:tcW w:w="810" w:type="dxa"/>
          </w:tcPr>
          <w:p w14:paraId="000001E3" w14:textId="77777777" w:rsidR="0023717B" w:rsidRDefault="00CC15C9">
            <w:pPr>
              <w:jc w:val="center"/>
            </w:pPr>
            <w:r>
              <w:t>M</w:t>
            </w:r>
          </w:p>
        </w:tc>
      </w:tr>
      <w:tr w:rsidR="0023717B" w14:paraId="50394ABB" w14:textId="77777777">
        <w:trPr>
          <w:cantSplit/>
        </w:trPr>
        <w:tc>
          <w:tcPr>
            <w:tcW w:w="9210" w:type="dxa"/>
          </w:tcPr>
          <w:p w14:paraId="000001E4"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 Cardholder Not Present, including any telephone payments </w:t>
            </w:r>
          </w:p>
        </w:tc>
        <w:tc>
          <w:tcPr>
            <w:tcW w:w="810" w:type="dxa"/>
          </w:tcPr>
          <w:p w14:paraId="000001E5" w14:textId="77777777" w:rsidR="0023717B" w:rsidRDefault="00CC15C9">
            <w:pPr>
              <w:jc w:val="center"/>
            </w:pPr>
            <w:r>
              <w:t>M</w:t>
            </w:r>
          </w:p>
        </w:tc>
        <w:tc>
          <w:tcPr>
            <w:tcW w:w="810" w:type="dxa"/>
          </w:tcPr>
          <w:p w14:paraId="000001E6" w14:textId="77777777" w:rsidR="0023717B" w:rsidRDefault="00CC15C9">
            <w:pPr>
              <w:jc w:val="center"/>
            </w:pPr>
            <w:r>
              <w:t>M</w:t>
            </w:r>
          </w:p>
        </w:tc>
      </w:tr>
      <w:tr w:rsidR="0023717B" w14:paraId="40F4CBAA" w14:textId="77777777">
        <w:trPr>
          <w:cantSplit/>
        </w:trPr>
        <w:tc>
          <w:tcPr>
            <w:tcW w:w="9210" w:type="dxa"/>
          </w:tcPr>
          <w:p w14:paraId="000001E7"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 Online transactions </w:t>
            </w:r>
          </w:p>
        </w:tc>
        <w:tc>
          <w:tcPr>
            <w:tcW w:w="810" w:type="dxa"/>
          </w:tcPr>
          <w:p w14:paraId="000001E8" w14:textId="77777777" w:rsidR="0023717B" w:rsidRDefault="00CC15C9">
            <w:pPr>
              <w:jc w:val="center"/>
            </w:pPr>
            <w:r>
              <w:t>M</w:t>
            </w:r>
          </w:p>
        </w:tc>
        <w:tc>
          <w:tcPr>
            <w:tcW w:w="810" w:type="dxa"/>
          </w:tcPr>
          <w:p w14:paraId="000001E9" w14:textId="77777777" w:rsidR="0023717B" w:rsidRDefault="00CC15C9">
            <w:pPr>
              <w:jc w:val="center"/>
            </w:pPr>
            <w:r>
              <w:t>M</w:t>
            </w:r>
          </w:p>
        </w:tc>
      </w:tr>
      <w:tr w:rsidR="0023717B" w14:paraId="0A360989" w14:textId="77777777">
        <w:trPr>
          <w:cantSplit/>
        </w:trPr>
        <w:tc>
          <w:tcPr>
            <w:tcW w:w="9210" w:type="dxa"/>
          </w:tcPr>
          <w:p w14:paraId="000001EA"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 Fraudulent transactions</w:t>
            </w:r>
          </w:p>
        </w:tc>
        <w:tc>
          <w:tcPr>
            <w:tcW w:w="810" w:type="dxa"/>
          </w:tcPr>
          <w:p w14:paraId="000001EB" w14:textId="77777777" w:rsidR="0023717B" w:rsidRDefault="00CC15C9">
            <w:pPr>
              <w:jc w:val="center"/>
            </w:pPr>
            <w:r>
              <w:t>M</w:t>
            </w:r>
          </w:p>
        </w:tc>
        <w:tc>
          <w:tcPr>
            <w:tcW w:w="810" w:type="dxa"/>
          </w:tcPr>
          <w:p w14:paraId="000001EC" w14:textId="77777777" w:rsidR="0023717B" w:rsidRDefault="00CC15C9">
            <w:pPr>
              <w:jc w:val="center"/>
            </w:pPr>
            <w:r>
              <w:t>M</w:t>
            </w:r>
          </w:p>
        </w:tc>
      </w:tr>
      <w:tr w:rsidR="0023717B" w14:paraId="561878E7" w14:textId="77777777">
        <w:trPr>
          <w:cantSplit/>
        </w:trPr>
        <w:tc>
          <w:tcPr>
            <w:tcW w:w="9210" w:type="dxa"/>
          </w:tcPr>
          <w:p w14:paraId="000001ED" w14:textId="77777777" w:rsidR="0023717B" w:rsidRDefault="00CC15C9">
            <w:pPr>
              <w:numPr>
                <w:ilvl w:val="2"/>
                <w:numId w:val="1"/>
              </w:numPr>
              <w:pBdr>
                <w:top w:val="nil"/>
                <w:left w:val="nil"/>
                <w:bottom w:val="nil"/>
                <w:right w:val="nil"/>
                <w:between w:val="nil"/>
              </w:pBdr>
              <w:spacing w:after="160" w:line="259" w:lineRule="auto"/>
              <w:rPr>
                <w:color w:val="000000"/>
              </w:rPr>
            </w:pPr>
            <w:r>
              <w:rPr>
                <w:color w:val="000000"/>
              </w:rPr>
              <w:t xml:space="preserve"> Other.</w:t>
            </w:r>
          </w:p>
        </w:tc>
        <w:tc>
          <w:tcPr>
            <w:tcW w:w="810" w:type="dxa"/>
          </w:tcPr>
          <w:p w14:paraId="000001EE" w14:textId="77777777" w:rsidR="0023717B" w:rsidRDefault="00CC15C9">
            <w:pPr>
              <w:jc w:val="center"/>
            </w:pPr>
            <w:r>
              <w:t>O</w:t>
            </w:r>
          </w:p>
        </w:tc>
        <w:tc>
          <w:tcPr>
            <w:tcW w:w="810" w:type="dxa"/>
          </w:tcPr>
          <w:p w14:paraId="000001EF" w14:textId="77777777" w:rsidR="0023717B" w:rsidRDefault="00CC15C9">
            <w:pPr>
              <w:jc w:val="center"/>
            </w:pPr>
            <w:r>
              <w:t>O</w:t>
            </w:r>
          </w:p>
        </w:tc>
      </w:tr>
      <w:tr w:rsidR="0023717B" w14:paraId="03E30F3D" w14:textId="77777777">
        <w:trPr>
          <w:cantSplit/>
        </w:trPr>
        <w:tc>
          <w:tcPr>
            <w:tcW w:w="9210" w:type="dxa"/>
          </w:tcPr>
          <w:p w14:paraId="000001F0" w14:textId="77777777" w:rsidR="0023717B" w:rsidRDefault="0023717B"/>
        </w:tc>
        <w:tc>
          <w:tcPr>
            <w:tcW w:w="810" w:type="dxa"/>
          </w:tcPr>
          <w:p w14:paraId="000001F1" w14:textId="77777777" w:rsidR="0023717B" w:rsidRDefault="0023717B">
            <w:pPr>
              <w:jc w:val="center"/>
            </w:pPr>
          </w:p>
        </w:tc>
        <w:tc>
          <w:tcPr>
            <w:tcW w:w="810" w:type="dxa"/>
          </w:tcPr>
          <w:p w14:paraId="000001F2" w14:textId="77777777" w:rsidR="0023717B" w:rsidRDefault="0023717B">
            <w:pPr>
              <w:jc w:val="center"/>
            </w:pPr>
          </w:p>
        </w:tc>
      </w:tr>
      <w:tr w:rsidR="0023717B" w14:paraId="22FFB2DD" w14:textId="77777777">
        <w:trPr>
          <w:cantSplit/>
        </w:trPr>
        <w:tc>
          <w:tcPr>
            <w:tcW w:w="9210" w:type="dxa"/>
          </w:tcPr>
          <w:p w14:paraId="000001F3" w14:textId="77777777" w:rsidR="0023717B" w:rsidRDefault="008B6008">
            <w:pPr>
              <w:numPr>
                <w:ilvl w:val="1"/>
                <w:numId w:val="1"/>
              </w:numPr>
              <w:pBdr>
                <w:top w:val="nil"/>
                <w:left w:val="nil"/>
                <w:bottom w:val="nil"/>
                <w:right w:val="nil"/>
                <w:between w:val="nil"/>
              </w:pBdr>
              <w:spacing w:after="160" w:line="259" w:lineRule="auto"/>
            </w:pPr>
            <w:sdt>
              <w:sdtPr>
                <w:tag w:val="goog_rdk_117"/>
                <w:id w:val="1905728286"/>
              </w:sdtPr>
              <w:sdtEndPr/>
              <w:sdtContent>
                <w:r w:rsidR="00CC15C9">
                  <w:t xml:space="preserve">The </w:t>
                </w:r>
              </w:sdtContent>
            </w:sdt>
            <w:r w:rsidR="00CC15C9">
              <w:rPr>
                <w:color w:val="000000"/>
              </w:rPr>
              <w:t xml:space="preserve">Supplier’s Chargeback management system shall automatically reject (represent debits) Chargebacks where the Supplier’s system holds relevant and sufficient rejection information, for example (only), ‘out of time’ and Supplier shall disclose to </w:t>
            </w:r>
            <w:sdt>
              <w:sdtPr>
                <w:tag w:val="goog_rdk_118"/>
                <w:id w:val="-1753807414"/>
              </w:sdtPr>
              <w:sdtEndPr/>
              <w:sdtContent>
                <w:r w:rsidR="00CC15C9">
                  <w:rPr>
                    <w:color w:val="000000"/>
                  </w:rPr>
                  <w:t xml:space="preserve">the </w:t>
                </w:r>
              </w:sdtContent>
            </w:sdt>
            <w:r w:rsidR="00CC15C9">
              <w:rPr>
                <w:color w:val="000000"/>
              </w:rPr>
              <w:t>Buyer if required</w:t>
            </w:r>
            <w:sdt>
              <w:sdtPr>
                <w:tag w:val="goog_rdk_119"/>
                <w:id w:val="1718085642"/>
              </w:sdtPr>
              <w:sdtEndPr/>
              <w:sdtContent>
                <w:r w:rsidR="00CC15C9">
                  <w:rPr>
                    <w:color w:val="000000"/>
                  </w:rPr>
                  <w:t xml:space="preserve"> by the Buyer,</w:t>
                </w:r>
              </w:sdtContent>
            </w:sdt>
            <w:r w:rsidR="00CC15C9">
              <w:rPr>
                <w:color w:val="000000"/>
              </w:rPr>
              <w:t xml:space="preserve"> the reasons for automatic rejection</w:t>
            </w:r>
          </w:p>
        </w:tc>
        <w:tc>
          <w:tcPr>
            <w:tcW w:w="810" w:type="dxa"/>
          </w:tcPr>
          <w:p w14:paraId="000001F4" w14:textId="77777777" w:rsidR="0023717B" w:rsidRDefault="00CC15C9">
            <w:pPr>
              <w:jc w:val="center"/>
            </w:pPr>
            <w:r>
              <w:t>M</w:t>
            </w:r>
          </w:p>
        </w:tc>
        <w:tc>
          <w:tcPr>
            <w:tcW w:w="810" w:type="dxa"/>
          </w:tcPr>
          <w:p w14:paraId="000001F5" w14:textId="77777777" w:rsidR="0023717B" w:rsidRDefault="00CC15C9">
            <w:pPr>
              <w:jc w:val="center"/>
            </w:pPr>
            <w:r>
              <w:t>M</w:t>
            </w:r>
          </w:p>
        </w:tc>
      </w:tr>
      <w:tr w:rsidR="0023717B" w14:paraId="467D8D25" w14:textId="77777777">
        <w:trPr>
          <w:cantSplit/>
        </w:trPr>
        <w:tc>
          <w:tcPr>
            <w:tcW w:w="9210" w:type="dxa"/>
          </w:tcPr>
          <w:p w14:paraId="000001F6" w14:textId="77777777" w:rsidR="0023717B" w:rsidRDefault="0023717B"/>
        </w:tc>
        <w:tc>
          <w:tcPr>
            <w:tcW w:w="810" w:type="dxa"/>
          </w:tcPr>
          <w:p w14:paraId="000001F7" w14:textId="77777777" w:rsidR="0023717B" w:rsidRDefault="0023717B">
            <w:pPr>
              <w:jc w:val="center"/>
            </w:pPr>
          </w:p>
        </w:tc>
        <w:tc>
          <w:tcPr>
            <w:tcW w:w="810" w:type="dxa"/>
          </w:tcPr>
          <w:p w14:paraId="000001F8" w14:textId="77777777" w:rsidR="0023717B" w:rsidRDefault="0023717B">
            <w:pPr>
              <w:jc w:val="center"/>
            </w:pPr>
          </w:p>
        </w:tc>
      </w:tr>
      <w:tr w:rsidR="0023717B" w14:paraId="3DBFB21F" w14:textId="77777777">
        <w:trPr>
          <w:cantSplit/>
        </w:trPr>
        <w:tc>
          <w:tcPr>
            <w:tcW w:w="9210" w:type="dxa"/>
          </w:tcPr>
          <w:p w14:paraId="000001F9" w14:textId="41453982" w:rsidR="0023717B" w:rsidRDefault="00CC15C9">
            <w:pPr>
              <w:numPr>
                <w:ilvl w:val="1"/>
                <w:numId w:val="1"/>
              </w:numPr>
              <w:pBdr>
                <w:top w:val="nil"/>
                <w:left w:val="nil"/>
                <w:bottom w:val="nil"/>
                <w:right w:val="nil"/>
                <w:between w:val="nil"/>
              </w:pBdr>
              <w:spacing w:after="160" w:line="259" w:lineRule="auto"/>
            </w:pPr>
            <w:r>
              <w:rPr>
                <w:color w:val="000000"/>
              </w:rPr>
              <w:t>The Supplier shall provide a complete audit trail</w:t>
            </w:r>
            <w:sdt>
              <w:sdtPr>
                <w:tag w:val="goog_rdk_120"/>
                <w:id w:val="-1288122356"/>
              </w:sdtPr>
              <w:sdtEndPr/>
              <w:sdtContent>
                <w:r>
                  <w:rPr>
                    <w:color w:val="000000"/>
                  </w:rPr>
                  <w:t xml:space="preserve"> to the Buyer</w:t>
                </w:r>
              </w:sdtContent>
            </w:sdt>
            <w:r>
              <w:rPr>
                <w:color w:val="000000"/>
              </w:rPr>
              <w:t xml:space="preserve">, including electronic tie-back to the original Supplier transaction records, enabling Buyers the ability to identify individual payments so all Chargebacks and Refunds can be returned to the original payment </w:t>
            </w:r>
            <w:sdt>
              <w:sdtPr>
                <w:tag w:val="goog_rdk_121"/>
                <w:id w:val="-1000039831"/>
              </w:sdtPr>
              <w:sdtEndPr/>
              <w:sdtContent/>
            </w:sdt>
            <w:r>
              <w:rPr>
                <w:color w:val="000000"/>
              </w:rPr>
              <w:t>card.</w:t>
            </w:r>
            <w:r w:rsidR="00104733">
              <w:rPr>
                <w:color w:val="000000"/>
              </w:rPr>
              <w:t xml:space="preserve"> This will be agreed between the Supplier and the Buyer</w:t>
            </w:r>
            <w:r w:rsidR="00AE397E">
              <w:rPr>
                <w:color w:val="000000"/>
              </w:rPr>
              <w:t>.</w:t>
            </w:r>
          </w:p>
        </w:tc>
        <w:tc>
          <w:tcPr>
            <w:tcW w:w="810" w:type="dxa"/>
          </w:tcPr>
          <w:p w14:paraId="000001FA" w14:textId="77777777" w:rsidR="0023717B" w:rsidRDefault="00CC15C9">
            <w:pPr>
              <w:jc w:val="center"/>
            </w:pPr>
            <w:r>
              <w:t>M</w:t>
            </w:r>
          </w:p>
        </w:tc>
        <w:tc>
          <w:tcPr>
            <w:tcW w:w="810" w:type="dxa"/>
          </w:tcPr>
          <w:p w14:paraId="000001FB" w14:textId="77777777" w:rsidR="0023717B" w:rsidRDefault="00CC15C9">
            <w:pPr>
              <w:jc w:val="center"/>
            </w:pPr>
            <w:r>
              <w:t>M</w:t>
            </w:r>
          </w:p>
        </w:tc>
      </w:tr>
      <w:tr w:rsidR="0023717B" w14:paraId="7E21378F" w14:textId="77777777">
        <w:trPr>
          <w:cantSplit/>
        </w:trPr>
        <w:tc>
          <w:tcPr>
            <w:tcW w:w="9210" w:type="dxa"/>
          </w:tcPr>
          <w:p w14:paraId="000001FC" w14:textId="77777777" w:rsidR="0023717B" w:rsidRDefault="0023717B"/>
        </w:tc>
        <w:tc>
          <w:tcPr>
            <w:tcW w:w="810" w:type="dxa"/>
          </w:tcPr>
          <w:p w14:paraId="000001FD" w14:textId="77777777" w:rsidR="0023717B" w:rsidRDefault="0023717B">
            <w:pPr>
              <w:jc w:val="center"/>
            </w:pPr>
          </w:p>
        </w:tc>
        <w:tc>
          <w:tcPr>
            <w:tcW w:w="810" w:type="dxa"/>
          </w:tcPr>
          <w:p w14:paraId="000001FE" w14:textId="77777777" w:rsidR="0023717B" w:rsidRDefault="0023717B">
            <w:pPr>
              <w:jc w:val="center"/>
            </w:pPr>
          </w:p>
        </w:tc>
      </w:tr>
      <w:tr w:rsidR="0023717B" w14:paraId="5B5D6328" w14:textId="77777777">
        <w:trPr>
          <w:cantSplit/>
        </w:trPr>
        <w:tc>
          <w:tcPr>
            <w:tcW w:w="9210" w:type="dxa"/>
          </w:tcPr>
          <w:p w14:paraId="000001FF" w14:textId="77777777" w:rsidR="0023717B" w:rsidRDefault="00CC15C9">
            <w:pPr>
              <w:numPr>
                <w:ilvl w:val="1"/>
                <w:numId w:val="1"/>
              </w:numPr>
              <w:pBdr>
                <w:top w:val="nil"/>
                <w:left w:val="nil"/>
                <w:bottom w:val="nil"/>
                <w:right w:val="nil"/>
                <w:between w:val="nil"/>
              </w:pBdr>
              <w:spacing w:after="160" w:line="259" w:lineRule="auto"/>
            </w:pPr>
            <w:r>
              <w:rPr>
                <w:color w:val="000000"/>
              </w:rPr>
              <w:t xml:space="preserve">When a Chargeback is authorised/not </w:t>
            </w:r>
            <w:proofErr w:type="gramStart"/>
            <w:r>
              <w:rPr>
                <w:color w:val="000000"/>
              </w:rPr>
              <w:t>authorised</w:t>
            </w:r>
            <w:proofErr w:type="gramEnd"/>
            <w:r>
              <w:rPr>
                <w:color w:val="000000"/>
              </w:rPr>
              <w:t xml:space="preserve"> the Supplier shall apply the debit/credit to the next Gross settlement and include this debit/credit in the daily report referencing the original transaction reference not includ</w:t>
            </w:r>
            <w:r>
              <w:t>ing</w:t>
            </w:r>
            <w:r>
              <w:rPr>
                <w:color w:val="000000"/>
              </w:rPr>
              <w:t xml:space="preserve"> any chargeback fee.  </w:t>
            </w:r>
          </w:p>
        </w:tc>
        <w:tc>
          <w:tcPr>
            <w:tcW w:w="810" w:type="dxa"/>
          </w:tcPr>
          <w:p w14:paraId="00000200" w14:textId="77777777" w:rsidR="0023717B" w:rsidRDefault="00CC15C9">
            <w:pPr>
              <w:jc w:val="center"/>
            </w:pPr>
            <w:r>
              <w:t>M</w:t>
            </w:r>
          </w:p>
        </w:tc>
        <w:tc>
          <w:tcPr>
            <w:tcW w:w="810" w:type="dxa"/>
          </w:tcPr>
          <w:p w14:paraId="00000201" w14:textId="77777777" w:rsidR="0023717B" w:rsidRDefault="00CC15C9">
            <w:pPr>
              <w:jc w:val="center"/>
            </w:pPr>
            <w:r>
              <w:t>M</w:t>
            </w:r>
          </w:p>
        </w:tc>
      </w:tr>
      <w:tr w:rsidR="0023717B" w14:paraId="28B1D943" w14:textId="77777777">
        <w:trPr>
          <w:cantSplit/>
        </w:trPr>
        <w:tc>
          <w:tcPr>
            <w:tcW w:w="9210" w:type="dxa"/>
          </w:tcPr>
          <w:p w14:paraId="00000202" w14:textId="77777777" w:rsidR="0023717B" w:rsidRDefault="0023717B"/>
        </w:tc>
        <w:tc>
          <w:tcPr>
            <w:tcW w:w="810" w:type="dxa"/>
          </w:tcPr>
          <w:p w14:paraId="00000203" w14:textId="77777777" w:rsidR="0023717B" w:rsidRDefault="0023717B">
            <w:pPr>
              <w:jc w:val="center"/>
            </w:pPr>
          </w:p>
        </w:tc>
        <w:tc>
          <w:tcPr>
            <w:tcW w:w="810" w:type="dxa"/>
          </w:tcPr>
          <w:p w14:paraId="00000204" w14:textId="77777777" w:rsidR="0023717B" w:rsidRDefault="0023717B">
            <w:pPr>
              <w:jc w:val="center"/>
            </w:pPr>
          </w:p>
        </w:tc>
      </w:tr>
      <w:tr w:rsidR="0023717B" w14:paraId="49E8B01D" w14:textId="77777777">
        <w:trPr>
          <w:cantSplit/>
        </w:trPr>
        <w:tc>
          <w:tcPr>
            <w:tcW w:w="9210" w:type="dxa"/>
          </w:tcPr>
          <w:p w14:paraId="00000205" w14:textId="77777777" w:rsidR="0023717B" w:rsidRDefault="00CC15C9">
            <w:pPr>
              <w:numPr>
                <w:ilvl w:val="1"/>
                <w:numId w:val="1"/>
              </w:numPr>
              <w:pBdr>
                <w:top w:val="nil"/>
                <w:left w:val="nil"/>
                <w:bottom w:val="nil"/>
                <w:right w:val="nil"/>
                <w:between w:val="nil"/>
              </w:pBdr>
              <w:spacing w:after="160" w:line="259" w:lineRule="auto"/>
            </w:pPr>
            <w:r>
              <w:rPr>
                <w:color w:val="000000"/>
              </w:rPr>
              <w:t>The Supplier shall provide Buyers with any information that is required by the Buyers to respond to requests for information (RFIs), for Chargebacks and dispute resolution and the Supplier shall work with the Buyers as required to resolve any issues or queries satisfactorily in accordance with the various Card Scheme rules and the Buyers’ Service Levels.</w:t>
            </w:r>
          </w:p>
        </w:tc>
        <w:tc>
          <w:tcPr>
            <w:tcW w:w="810" w:type="dxa"/>
          </w:tcPr>
          <w:p w14:paraId="00000206" w14:textId="77777777" w:rsidR="0023717B" w:rsidRDefault="00CC15C9">
            <w:pPr>
              <w:jc w:val="center"/>
            </w:pPr>
            <w:r>
              <w:t>M</w:t>
            </w:r>
          </w:p>
        </w:tc>
        <w:tc>
          <w:tcPr>
            <w:tcW w:w="810" w:type="dxa"/>
          </w:tcPr>
          <w:p w14:paraId="00000207" w14:textId="77777777" w:rsidR="0023717B" w:rsidRDefault="00CC15C9">
            <w:pPr>
              <w:jc w:val="center"/>
            </w:pPr>
            <w:r>
              <w:t>M</w:t>
            </w:r>
          </w:p>
        </w:tc>
      </w:tr>
      <w:tr w:rsidR="0023717B" w14:paraId="7EB91B07" w14:textId="77777777">
        <w:trPr>
          <w:cantSplit/>
        </w:trPr>
        <w:tc>
          <w:tcPr>
            <w:tcW w:w="9210" w:type="dxa"/>
          </w:tcPr>
          <w:p w14:paraId="00000208" w14:textId="77777777" w:rsidR="0023717B" w:rsidRDefault="0023717B"/>
        </w:tc>
        <w:tc>
          <w:tcPr>
            <w:tcW w:w="810" w:type="dxa"/>
          </w:tcPr>
          <w:p w14:paraId="00000209" w14:textId="77777777" w:rsidR="0023717B" w:rsidRDefault="0023717B">
            <w:pPr>
              <w:jc w:val="center"/>
            </w:pPr>
          </w:p>
        </w:tc>
        <w:tc>
          <w:tcPr>
            <w:tcW w:w="810" w:type="dxa"/>
          </w:tcPr>
          <w:p w14:paraId="0000020A" w14:textId="77777777" w:rsidR="0023717B" w:rsidRDefault="0023717B">
            <w:pPr>
              <w:jc w:val="center"/>
            </w:pPr>
          </w:p>
        </w:tc>
      </w:tr>
      <w:tr w:rsidR="0023717B" w14:paraId="1E4EDB39" w14:textId="77777777">
        <w:trPr>
          <w:cantSplit/>
        </w:trPr>
        <w:tc>
          <w:tcPr>
            <w:tcW w:w="9210" w:type="dxa"/>
          </w:tcPr>
          <w:p w14:paraId="0000020B" w14:textId="77777777" w:rsidR="0023717B" w:rsidRDefault="00CC15C9">
            <w:pPr>
              <w:numPr>
                <w:ilvl w:val="1"/>
                <w:numId w:val="1"/>
              </w:numPr>
              <w:pBdr>
                <w:top w:val="nil"/>
                <w:left w:val="nil"/>
                <w:bottom w:val="nil"/>
                <w:right w:val="nil"/>
                <w:between w:val="nil"/>
              </w:pBdr>
              <w:spacing w:after="160" w:line="259" w:lineRule="auto"/>
            </w:pPr>
            <w:r>
              <w:rPr>
                <w:color w:val="000000"/>
              </w:rPr>
              <w:t>Buyers shall have a minimum of 14 working days, or such lesser time as required by Card Scheme rules, and a maximum as set by Card Scheme rules, from the time of receipt of an enquiry, to investigate and respond to enquiries and the Supplier shall work with the Buyers as required to ensure a satisfactory resolution to enquiries relating to, but not limited to:</w:t>
            </w:r>
          </w:p>
        </w:tc>
        <w:tc>
          <w:tcPr>
            <w:tcW w:w="810" w:type="dxa"/>
          </w:tcPr>
          <w:p w14:paraId="0000020C" w14:textId="77777777" w:rsidR="0023717B" w:rsidRDefault="00CC15C9">
            <w:pPr>
              <w:jc w:val="center"/>
            </w:pPr>
            <w:r>
              <w:t>M</w:t>
            </w:r>
          </w:p>
        </w:tc>
        <w:tc>
          <w:tcPr>
            <w:tcW w:w="810" w:type="dxa"/>
          </w:tcPr>
          <w:p w14:paraId="0000020D" w14:textId="77777777" w:rsidR="0023717B" w:rsidRDefault="00CC15C9">
            <w:pPr>
              <w:jc w:val="center"/>
            </w:pPr>
            <w:r>
              <w:t>M</w:t>
            </w:r>
          </w:p>
        </w:tc>
      </w:tr>
      <w:tr w:rsidR="0023717B" w14:paraId="523CE0F7" w14:textId="77777777">
        <w:trPr>
          <w:cantSplit/>
        </w:trPr>
        <w:tc>
          <w:tcPr>
            <w:tcW w:w="9210" w:type="dxa"/>
          </w:tcPr>
          <w:p w14:paraId="0000020E" w14:textId="77777777" w:rsidR="0023717B" w:rsidRDefault="0023717B"/>
        </w:tc>
        <w:tc>
          <w:tcPr>
            <w:tcW w:w="810" w:type="dxa"/>
          </w:tcPr>
          <w:p w14:paraId="0000020F" w14:textId="77777777" w:rsidR="0023717B" w:rsidRDefault="00CC15C9">
            <w:pPr>
              <w:jc w:val="center"/>
            </w:pPr>
            <w:r>
              <w:t>M</w:t>
            </w:r>
          </w:p>
        </w:tc>
        <w:tc>
          <w:tcPr>
            <w:tcW w:w="810" w:type="dxa"/>
          </w:tcPr>
          <w:p w14:paraId="00000210" w14:textId="77777777" w:rsidR="0023717B" w:rsidRDefault="00CC15C9">
            <w:pPr>
              <w:jc w:val="center"/>
            </w:pPr>
            <w:r>
              <w:t>M</w:t>
            </w:r>
          </w:p>
        </w:tc>
      </w:tr>
      <w:tr w:rsidR="0023717B" w14:paraId="048F339C" w14:textId="77777777">
        <w:trPr>
          <w:cantSplit/>
        </w:trPr>
        <w:tc>
          <w:tcPr>
            <w:tcW w:w="9210" w:type="dxa"/>
          </w:tcPr>
          <w:p w14:paraId="00000211"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 Referrals </w:t>
            </w:r>
          </w:p>
        </w:tc>
        <w:tc>
          <w:tcPr>
            <w:tcW w:w="810" w:type="dxa"/>
          </w:tcPr>
          <w:p w14:paraId="00000212" w14:textId="77777777" w:rsidR="0023717B" w:rsidRDefault="00CC15C9">
            <w:pPr>
              <w:jc w:val="center"/>
            </w:pPr>
            <w:r>
              <w:t>M</w:t>
            </w:r>
          </w:p>
        </w:tc>
        <w:tc>
          <w:tcPr>
            <w:tcW w:w="810" w:type="dxa"/>
          </w:tcPr>
          <w:p w14:paraId="00000213" w14:textId="77777777" w:rsidR="0023717B" w:rsidRDefault="00CC15C9">
            <w:pPr>
              <w:jc w:val="center"/>
            </w:pPr>
            <w:r>
              <w:t>M</w:t>
            </w:r>
          </w:p>
        </w:tc>
      </w:tr>
      <w:tr w:rsidR="0023717B" w14:paraId="04BB8CEA" w14:textId="77777777">
        <w:trPr>
          <w:cantSplit/>
        </w:trPr>
        <w:tc>
          <w:tcPr>
            <w:tcW w:w="9210" w:type="dxa"/>
          </w:tcPr>
          <w:p w14:paraId="00000214" w14:textId="77777777" w:rsidR="0023717B" w:rsidRDefault="00CC15C9">
            <w:pPr>
              <w:numPr>
                <w:ilvl w:val="2"/>
                <w:numId w:val="1"/>
              </w:numPr>
              <w:pBdr>
                <w:top w:val="nil"/>
                <w:left w:val="nil"/>
                <w:bottom w:val="nil"/>
                <w:right w:val="nil"/>
                <w:between w:val="nil"/>
              </w:pBdr>
              <w:spacing w:after="160" w:line="259" w:lineRule="auto"/>
            </w:pPr>
            <w:r>
              <w:rPr>
                <w:color w:val="000000"/>
              </w:rPr>
              <w:lastRenderedPageBreak/>
              <w:t xml:space="preserve"> Refunds </w:t>
            </w:r>
          </w:p>
        </w:tc>
        <w:tc>
          <w:tcPr>
            <w:tcW w:w="810" w:type="dxa"/>
          </w:tcPr>
          <w:p w14:paraId="00000215" w14:textId="77777777" w:rsidR="0023717B" w:rsidRDefault="00CC15C9">
            <w:pPr>
              <w:jc w:val="center"/>
            </w:pPr>
            <w:r>
              <w:t>M</w:t>
            </w:r>
          </w:p>
        </w:tc>
        <w:tc>
          <w:tcPr>
            <w:tcW w:w="810" w:type="dxa"/>
          </w:tcPr>
          <w:p w14:paraId="00000216" w14:textId="77777777" w:rsidR="0023717B" w:rsidRDefault="00CC15C9">
            <w:pPr>
              <w:jc w:val="center"/>
            </w:pPr>
            <w:r>
              <w:t>M</w:t>
            </w:r>
          </w:p>
        </w:tc>
      </w:tr>
      <w:tr w:rsidR="0023717B" w14:paraId="2A19AB0D" w14:textId="77777777">
        <w:trPr>
          <w:cantSplit/>
        </w:trPr>
        <w:tc>
          <w:tcPr>
            <w:tcW w:w="9210" w:type="dxa"/>
          </w:tcPr>
          <w:p w14:paraId="00000217"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 Errors </w:t>
            </w:r>
          </w:p>
        </w:tc>
        <w:tc>
          <w:tcPr>
            <w:tcW w:w="810" w:type="dxa"/>
          </w:tcPr>
          <w:p w14:paraId="00000218" w14:textId="77777777" w:rsidR="0023717B" w:rsidRDefault="00CC15C9">
            <w:pPr>
              <w:jc w:val="center"/>
            </w:pPr>
            <w:r>
              <w:t>M</w:t>
            </w:r>
          </w:p>
        </w:tc>
        <w:tc>
          <w:tcPr>
            <w:tcW w:w="810" w:type="dxa"/>
          </w:tcPr>
          <w:p w14:paraId="00000219" w14:textId="77777777" w:rsidR="0023717B" w:rsidRDefault="00CC15C9">
            <w:pPr>
              <w:jc w:val="center"/>
            </w:pPr>
            <w:r>
              <w:t>M</w:t>
            </w:r>
          </w:p>
        </w:tc>
      </w:tr>
      <w:tr w:rsidR="0023717B" w14:paraId="35C3D47C" w14:textId="77777777">
        <w:trPr>
          <w:cantSplit/>
        </w:trPr>
        <w:tc>
          <w:tcPr>
            <w:tcW w:w="9210" w:type="dxa"/>
          </w:tcPr>
          <w:p w14:paraId="0000021A"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 Fraud</w:t>
            </w:r>
          </w:p>
        </w:tc>
        <w:tc>
          <w:tcPr>
            <w:tcW w:w="810" w:type="dxa"/>
          </w:tcPr>
          <w:p w14:paraId="0000021B" w14:textId="77777777" w:rsidR="0023717B" w:rsidRDefault="00CC15C9">
            <w:pPr>
              <w:jc w:val="center"/>
            </w:pPr>
            <w:r>
              <w:t>M</w:t>
            </w:r>
          </w:p>
        </w:tc>
        <w:tc>
          <w:tcPr>
            <w:tcW w:w="810" w:type="dxa"/>
          </w:tcPr>
          <w:p w14:paraId="0000021C" w14:textId="77777777" w:rsidR="0023717B" w:rsidRDefault="00CC15C9">
            <w:pPr>
              <w:jc w:val="center"/>
            </w:pPr>
            <w:r>
              <w:t>M</w:t>
            </w:r>
          </w:p>
        </w:tc>
      </w:tr>
      <w:tr w:rsidR="0023717B" w14:paraId="34BB6CD1" w14:textId="77777777">
        <w:trPr>
          <w:cantSplit/>
        </w:trPr>
        <w:tc>
          <w:tcPr>
            <w:tcW w:w="9210" w:type="dxa"/>
          </w:tcPr>
          <w:p w14:paraId="0000021D" w14:textId="77777777" w:rsidR="0023717B" w:rsidRDefault="0023717B">
            <w:pPr>
              <w:pBdr>
                <w:top w:val="nil"/>
                <w:left w:val="nil"/>
                <w:bottom w:val="nil"/>
                <w:right w:val="nil"/>
                <w:between w:val="nil"/>
              </w:pBdr>
              <w:spacing w:after="160" w:line="259" w:lineRule="auto"/>
              <w:rPr>
                <w:color w:val="000000"/>
              </w:rPr>
            </w:pPr>
          </w:p>
        </w:tc>
        <w:tc>
          <w:tcPr>
            <w:tcW w:w="810" w:type="dxa"/>
          </w:tcPr>
          <w:p w14:paraId="0000021E" w14:textId="77777777" w:rsidR="0023717B" w:rsidRDefault="0023717B">
            <w:pPr>
              <w:jc w:val="center"/>
            </w:pPr>
          </w:p>
        </w:tc>
        <w:tc>
          <w:tcPr>
            <w:tcW w:w="810" w:type="dxa"/>
          </w:tcPr>
          <w:p w14:paraId="0000021F" w14:textId="77777777" w:rsidR="0023717B" w:rsidRDefault="0023717B">
            <w:pPr>
              <w:jc w:val="center"/>
            </w:pPr>
          </w:p>
        </w:tc>
      </w:tr>
      <w:tr w:rsidR="0023717B" w14:paraId="154A6A9D" w14:textId="77777777">
        <w:trPr>
          <w:cantSplit/>
        </w:trPr>
        <w:tc>
          <w:tcPr>
            <w:tcW w:w="9210" w:type="dxa"/>
          </w:tcPr>
          <w:p w14:paraId="00000220" w14:textId="77777777" w:rsidR="0023717B" w:rsidRDefault="0023717B"/>
        </w:tc>
        <w:tc>
          <w:tcPr>
            <w:tcW w:w="810" w:type="dxa"/>
          </w:tcPr>
          <w:p w14:paraId="00000221" w14:textId="77777777" w:rsidR="0023717B" w:rsidRDefault="0023717B">
            <w:pPr>
              <w:jc w:val="center"/>
            </w:pPr>
          </w:p>
        </w:tc>
        <w:tc>
          <w:tcPr>
            <w:tcW w:w="810" w:type="dxa"/>
          </w:tcPr>
          <w:p w14:paraId="00000222" w14:textId="77777777" w:rsidR="0023717B" w:rsidRDefault="0023717B">
            <w:pPr>
              <w:jc w:val="center"/>
            </w:pPr>
          </w:p>
        </w:tc>
      </w:tr>
      <w:tr w:rsidR="0023717B" w14:paraId="62E8D6F5" w14:textId="77777777">
        <w:trPr>
          <w:cantSplit/>
        </w:trPr>
        <w:tc>
          <w:tcPr>
            <w:tcW w:w="9210" w:type="dxa"/>
            <w:shd w:val="clear" w:color="auto" w:fill="BFBFBF"/>
          </w:tcPr>
          <w:p w14:paraId="00000223" w14:textId="77777777" w:rsidR="0023717B" w:rsidRDefault="00CC15C9">
            <w:r>
              <w:t>CUSTOMER SERVICE AND SUPPORT</w:t>
            </w:r>
          </w:p>
        </w:tc>
        <w:tc>
          <w:tcPr>
            <w:tcW w:w="810" w:type="dxa"/>
            <w:shd w:val="clear" w:color="auto" w:fill="BFBFBF"/>
          </w:tcPr>
          <w:p w14:paraId="00000224" w14:textId="77777777" w:rsidR="0023717B" w:rsidRDefault="0023717B">
            <w:pPr>
              <w:jc w:val="center"/>
            </w:pPr>
          </w:p>
        </w:tc>
        <w:tc>
          <w:tcPr>
            <w:tcW w:w="810" w:type="dxa"/>
            <w:shd w:val="clear" w:color="auto" w:fill="BFBFBF"/>
          </w:tcPr>
          <w:p w14:paraId="00000225" w14:textId="77777777" w:rsidR="0023717B" w:rsidRDefault="0023717B">
            <w:pPr>
              <w:jc w:val="center"/>
            </w:pPr>
          </w:p>
        </w:tc>
      </w:tr>
      <w:tr w:rsidR="0023717B" w14:paraId="198B719D" w14:textId="77777777">
        <w:trPr>
          <w:cantSplit/>
        </w:trPr>
        <w:tc>
          <w:tcPr>
            <w:tcW w:w="9210" w:type="dxa"/>
          </w:tcPr>
          <w:p w14:paraId="00000226" w14:textId="77777777" w:rsidR="0023717B" w:rsidRDefault="0023717B"/>
        </w:tc>
        <w:tc>
          <w:tcPr>
            <w:tcW w:w="810" w:type="dxa"/>
          </w:tcPr>
          <w:p w14:paraId="00000227" w14:textId="77777777" w:rsidR="0023717B" w:rsidRDefault="0023717B">
            <w:pPr>
              <w:jc w:val="center"/>
            </w:pPr>
          </w:p>
        </w:tc>
        <w:tc>
          <w:tcPr>
            <w:tcW w:w="810" w:type="dxa"/>
          </w:tcPr>
          <w:p w14:paraId="00000228" w14:textId="77777777" w:rsidR="0023717B" w:rsidRDefault="0023717B">
            <w:pPr>
              <w:jc w:val="center"/>
            </w:pPr>
          </w:p>
        </w:tc>
      </w:tr>
      <w:tr w:rsidR="0023717B" w14:paraId="15924A23" w14:textId="77777777">
        <w:trPr>
          <w:cantSplit/>
        </w:trPr>
        <w:tc>
          <w:tcPr>
            <w:tcW w:w="9210" w:type="dxa"/>
          </w:tcPr>
          <w:p w14:paraId="00000229" w14:textId="77777777" w:rsidR="0023717B" w:rsidRDefault="00CC15C9">
            <w:pPr>
              <w:numPr>
                <w:ilvl w:val="1"/>
                <w:numId w:val="1"/>
              </w:numPr>
              <w:pBdr>
                <w:top w:val="nil"/>
                <w:left w:val="nil"/>
                <w:bottom w:val="nil"/>
                <w:right w:val="nil"/>
                <w:between w:val="nil"/>
              </w:pBdr>
              <w:spacing w:after="160" w:line="259" w:lineRule="auto"/>
            </w:pPr>
            <w:r>
              <w:rPr>
                <w:color w:val="000000"/>
              </w:rPr>
              <w:t>The Supplier shall provide support</w:t>
            </w:r>
            <w:r>
              <w:rPr>
                <w:color w:val="2E75B5"/>
              </w:rPr>
              <w:t xml:space="preserve">, </w:t>
            </w:r>
            <w:r>
              <w:rPr>
                <w:color w:val="000000"/>
              </w:rPr>
              <w:t xml:space="preserve">as required, to the Buyers and where applicable all Buyers Payment Gateways within an agreed timetable and during specific periods of each day, week and year as specified in Annex A – Minimum Service </w:t>
            </w:r>
            <w:proofErr w:type="gramStart"/>
            <w:r>
              <w:rPr>
                <w:color w:val="000000"/>
              </w:rPr>
              <w:t>Level ,</w:t>
            </w:r>
            <w:proofErr w:type="gramEnd"/>
            <w:r>
              <w:rPr>
                <w:color w:val="000000"/>
              </w:rPr>
              <w:t xml:space="preserve"> but not necessarily limited to: </w:t>
            </w:r>
          </w:p>
        </w:tc>
        <w:tc>
          <w:tcPr>
            <w:tcW w:w="810" w:type="dxa"/>
          </w:tcPr>
          <w:p w14:paraId="0000022A" w14:textId="77777777" w:rsidR="0023717B" w:rsidRDefault="00CC15C9">
            <w:pPr>
              <w:jc w:val="center"/>
            </w:pPr>
            <w:r>
              <w:t>M</w:t>
            </w:r>
          </w:p>
        </w:tc>
        <w:tc>
          <w:tcPr>
            <w:tcW w:w="810" w:type="dxa"/>
          </w:tcPr>
          <w:p w14:paraId="0000022B" w14:textId="77777777" w:rsidR="0023717B" w:rsidRDefault="00CC15C9">
            <w:pPr>
              <w:jc w:val="center"/>
            </w:pPr>
            <w:r>
              <w:t>M</w:t>
            </w:r>
          </w:p>
        </w:tc>
      </w:tr>
      <w:tr w:rsidR="0023717B" w14:paraId="2832D9BD" w14:textId="77777777">
        <w:trPr>
          <w:cantSplit/>
        </w:trPr>
        <w:tc>
          <w:tcPr>
            <w:tcW w:w="9210" w:type="dxa"/>
          </w:tcPr>
          <w:p w14:paraId="0000022C" w14:textId="77777777" w:rsidR="0023717B" w:rsidRDefault="0023717B"/>
        </w:tc>
        <w:tc>
          <w:tcPr>
            <w:tcW w:w="810" w:type="dxa"/>
          </w:tcPr>
          <w:p w14:paraId="0000022D" w14:textId="77777777" w:rsidR="0023717B" w:rsidRDefault="0023717B">
            <w:pPr>
              <w:jc w:val="center"/>
            </w:pPr>
          </w:p>
        </w:tc>
        <w:tc>
          <w:tcPr>
            <w:tcW w:w="810" w:type="dxa"/>
          </w:tcPr>
          <w:p w14:paraId="0000022E" w14:textId="77777777" w:rsidR="0023717B" w:rsidRDefault="0023717B">
            <w:pPr>
              <w:jc w:val="center"/>
            </w:pPr>
          </w:p>
        </w:tc>
      </w:tr>
      <w:tr w:rsidR="0023717B" w14:paraId="41D7E3E7" w14:textId="77777777">
        <w:trPr>
          <w:cantSplit/>
        </w:trPr>
        <w:tc>
          <w:tcPr>
            <w:tcW w:w="9210" w:type="dxa"/>
          </w:tcPr>
          <w:p w14:paraId="0000022F"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Set-up of MIDs </w:t>
            </w:r>
          </w:p>
        </w:tc>
        <w:tc>
          <w:tcPr>
            <w:tcW w:w="810" w:type="dxa"/>
          </w:tcPr>
          <w:p w14:paraId="00000230" w14:textId="77777777" w:rsidR="0023717B" w:rsidRDefault="00CC15C9">
            <w:pPr>
              <w:jc w:val="center"/>
            </w:pPr>
            <w:r>
              <w:t>M</w:t>
            </w:r>
          </w:p>
        </w:tc>
        <w:tc>
          <w:tcPr>
            <w:tcW w:w="810" w:type="dxa"/>
          </w:tcPr>
          <w:p w14:paraId="00000231" w14:textId="77777777" w:rsidR="0023717B" w:rsidRDefault="00CC15C9">
            <w:pPr>
              <w:jc w:val="center"/>
            </w:pPr>
            <w:r>
              <w:t>M</w:t>
            </w:r>
          </w:p>
        </w:tc>
      </w:tr>
      <w:tr w:rsidR="0023717B" w14:paraId="124EF042" w14:textId="77777777">
        <w:trPr>
          <w:cantSplit/>
        </w:trPr>
        <w:tc>
          <w:tcPr>
            <w:tcW w:w="9210" w:type="dxa"/>
          </w:tcPr>
          <w:p w14:paraId="00000232"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Set-up of TIDs </w:t>
            </w:r>
          </w:p>
        </w:tc>
        <w:tc>
          <w:tcPr>
            <w:tcW w:w="810" w:type="dxa"/>
          </w:tcPr>
          <w:p w14:paraId="00000233" w14:textId="77777777" w:rsidR="0023717B" w:rsidRDefault="00CC15C9">
            <w:pPr>
              <w:jc w:val="center"/>
            </w:pPr>
            <w:r>
              <w:t>M</w:t>
            </w:r>
          </w:p>
        </w:tc>
        <w:tc>
          <w:tcPr>
            <w:tcW w:w="810" w:type="dxa"/>
          </w:tcPr>
          <w:p w14:paraId="00000234" w14:textId="77777777" w:rsidR="0023717B" w:rsidRDefault="00CC15C9">
            <w:pPr>
              <w:jc w:val="center"/>
            </w:pPr>
            <w:r>
              <w:t>M</w:t>
            </w:r>
          </w:p>
        </w:tc>
      </w:tr>
      <w:tr w:rsidR="0023717B" w14:paraId="7963D78F" w14:textId="77777777">
        <w:trPr>
          <w:cantSplit/>
        </w:trPr>
        <w:tc>
          <w:tcPr>
            <w:tcW w:w="9210" w:type="dxa"/>
          </w:tcPr>
          <w:p w14:paraId="00000235"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Adding to existing MIDs and TIDS, as required </w:t>
            </w:r>
          </w:p>
        </w:tc>
        <w:tc>
          <w:tcPr>
            <w:tcW w:w="810" w:type="dxa"/>
          </w:tcPr>
          <w:p w14:paraId="00000236" w14:textId="77777777" w:rsidR="0023717B" w:rsidRDefault="00CC15C9">
            <w:pPr>
              <w:jc w:val="center"/>
            </w:pPr>
            <w:r>
              <w:t>M</w:t>
            </w:r>
          </w:p>
        </w:tc>
        <w:tc>
          <w:tcPr>
            <w:tcW w:w="810" w:type="dxa"/>
          </w:tcPr>
          <w:p w14:paraId="00000237" w14:textId="77777777" w:rsidR="0023717B" w:rsidRDefault="00CC15C9">
            <w:pPr>
              <w:jc w:val="center"/>
            </w:pPr>
            <w:r>
              <w:t>M</w:t>
            </w:r>
          </w:p>
        </w:tc>
      </w:tr>
      <w:tr w:rsidR="0023717B" w14:paraId="06518303" w14:textId="77777777">
        <w:trPr>
          <w:cantSplit/>
        </w:trPr>
        <w:tc>
          <w:tcPr>
            <w:tcW w:w="9210" w:type="dxa"/>
          </w:tcPr>
          <w:p w14:paraId="00000238"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Interfacing with varying front and back end technology </w:t>
            </w:r>
          </w:p>
        </w:tc>
        <w:tc>
          <w:tcPr>
            <w:tcW w:w="810" w:type="dxa"/>
          </w:tcPr>
          <w:p w14:paraId="00000239" w14:textId="77777777" w:rsidR="0023717B" w:rsidRDefault="00CC15C9">
            <w:pPr>
              <w:jc w:val="center"/>
            </w:pPr>
            <w:r>
              <w:t>M</w:t>
            </w:r>
          </w:p>
        </w:tc>
        <w:tc>
          <w:tcPr>
            <w:tcW w:w="810" w:type="dxa"/>
          </w:tcPr>
          <w:p w14:paraId="0000023A" w14:textId="77777777" w:rsidR="0023717B" w:rsidRDefault="00CC15C9">
            <w:pPr>
              <w:jc w:val="center"/>
            </w:pPr>
            <w:r>
              <w:t>M</w:t>
            </w:r>
          </w:p>
        </w:tc>
      </w:tr>
      <w:tr w:rsidR="0023717B" w14:paraId="001BB986" w14:textId="77777777">
        <w:trPr>
          <w:cantSplit/>
        </w:trPr>
        <w:tc>
          <w:tcPr>
            <w:tcW w:w="9210" w:type="dxa"/>
          </w:tcPr>
          <w:p w14:paraId="0000023B"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Alternative card charging mechanisms </w:t>
            </w:r>
          </w:p>
        </w:tc>
        <w:tc>
          <w:tcPr>
            <w:tcW w:w="810" w:type="dxa"/>
          </w:tcPr>
          <w:p w14:paraId="0000023C" w14:textId="77777777" w:rsidR="0023717B" w:rsidRDefault="00CC15C9">
            <w:pPr>
              <w:jc w:val="center"/>
            </w:pPr>
            <w:r>
              <w:t>M</w:t>
            </w:r>
          </w:p>
        </w:tc>
        <w:tc>
          <w:tcPr>
            <w:tcW w:w="810" w:type="dxa"/>
          </w:tcPr>
          <w:p w14:paraId="0000023D" w14:textId="77777777" w:rsidR="0023717B" w:rsidRDefault="00CC15C9">
            <w:pPr>
              <w:jc w:val="center"/>
            </w:pPr>
            <w:r>
              <w:t>M</w:t>
            </w:r>
          </w:p>
        </w:tc>
      </w:tr>
      <w:tr w:rsidR="0023717B" w14:paraId="42A8FC55" w14:textId="77777777">
        <w:trPr>
          <w:cantSplit/>
        </w:trPr>
        <w:tc>
          <w:tcPr>
            <w:tcW w:w="9210" w:type="dxa"/>
          </w:tcPr>
          <w:p w14:paraId="0000023E"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Fraud minimisation </w:t>
            </w:r>
          </w:p>
        </w:tc>
        <w:tc>
          <w:tcPr>
            <w:tcW w:w="810" w:type="dxa"/>
          </w:tcPr>
          <w:p w14:paraId="0000023F" w14:textId="77777777" w:rsidR="0023717B" w:rsidRDefault="00CC15C9">
            <w:pPr>
              <w:jc w:val="center"/>
            </w:pPr>
            <w:r>
              <w:t>M</w:t>
            </w:r>
          </w:p>
        </w:tc>
        <w:tc>
          <w:tcPr>
            <w:tcW w:w="810" w:type="dxa"/>
          </w:tcPr>
          <w:p w14:paraId="00000240" w14:textId="77777777" w:rsidR="0023717B" w:rsidRDefault="00CC15C9">
            <w:pPr>
              <w:jc w:val="center"/>
            </w:pPr>
            <w:r>
              <w:t>M</w:t>
            </w:r>
          </w:p>
        </w:tc>
      </w:tr>
      <w:tr w:rsidR="0023717B" w14:paraId="67E51AA0" w14:textId="77777777">
        <w:trPr>
          <w:cantSplit/>
        </w:trPr>
        <w:tc>
          <w:tcPr>
            <w:tcW w:w="9210" w:type="dxa"/>
          </w:tcPr>
          <w:p w14:paraId="00000241"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Risk management systems </w:t>
            </w:r>
          </w:p>
        </w:tc>
        <w:tc>
          <w:tcPr>
            <w:tcW w:w="810" w:type="dxa"/>
          </w:tcPr>
          <w:p w14:paraId="00000242" w14:textId="77777777" w:rsidR="0023717B" w:rsidRDefault="00CC15C9">
            <w:pPr>
              <w:jc w:val="center"/>
            </w:pPr>
            <w:r>
              <w:t>M</w:t>
            </w:r>
          </w:p>
        </w:tc>
        <w:tc>
          <w:tcPr>
            <w:tcW w:w="810" w:type="dxa"/>
          </w:tcPr>
          <w:p w14:paraId="00000243" w14:textId="77777777" w:rsidR="0023717B" w:rsidRDefault="00CC15C9">
            <w:pPr>
              <w:jc w:val="center"/>
            </w:pPr>
            <w:r>
              <w:t>M</w:t>
            </w:r>
          </w:p>
        </w:tc>
      </w:tr>
      <w:tr w:rsidR="0023717B" w14:paraId="5B3B5ADE" w14:textId="77777777">
        <w:trPr>
          <w:cantSplit/>
        </w:trPr>
        <w:tc>
          <w:tcPr>
            <w:tcW w:w="9210" w:type="dxa"/>
          </w:tcPr>
          <w:p w14:paraId="00000244"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Incident management </w:t>
            </w:r>
          </w:p>
        </w:tc>
        <w:tc>
          <w:tcPr>
            <w:tcW w:w="810" w:type="dxa"/>
          </w:tcPr>
          <w:p w14:paraId="00000245" w14:textId="77777777" w:rsidR="0023717B" w:rsidRDefault="00CC15C9">
            <w:pPr>
              <w:jc w:val="center"/>
            </w:pPr>
            <w:r>
              <w:t>M</w:t>
            </w:r>
          </w:p>
        </w:tc>
        <w:tc>
          <w:tcPr>
            <w:tcW w:w="810" w:type="dxa"/>
          </w:tcPr>
          <w:p w14:paraId="00000246" w14:textId="77777777" w:rsidR="0023717B" w:rsidRDefault="00CC15C9">
            <w:pPr>
              <w:jc w:val="center"/>
            </w:pPr>
            <w:r>
              <w:t>M</w:t>
            </w:r>
          </w:p>
        </w:tc>
      </w:tr>
      <w:tr w:rsidR="0023717B" w14:paraId="0F19E253" w14:textId="77777777">
        <w:trPr>
          <w:cantSplit/>
        </w:trPr>
        <w:tc>
          <w:tcPr>
            <w:tcW w:w="9210" w:type="dxa"/>
          </w:tcPr>
          <w:p w14:paraId="00000247"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Reporting files and systems </w:t>
            </w:r>
          </w:p>
        </w:tc>
        <w:tc>
          <w:tcPr>
            <w:tcW w:w="810" w:type="dxa"/>
          </w:tcPr>
          <w:p w14:paraId="00000248" w14:textId="77777777" w:rsidR="0023717B" w:rsidRDefault="00CC15C9">
            <w:pPr>
              <w:jc w:val="center"/>
            </w:pPr>
            <w:r>
              <w:t>M</w:t>
            </w:r>
          </w:p>
        </w:tc>
        <w:tc>
          <w:tcPr>
            <w:tcW w:w="810" w:type="dxa"/>
          </w:tcPr>
          <w:p w14:paraId="00000249" w14:textId="77777777" w:rsidR="0023717B" w:rsidRDefault="00CC15C9">
            <w:pPr>
              <w:jc w:val="center"/>
            </w:pPr>
            <w:r>
              <w:t>M</w:t>
            </w:r>
          </w:p>
        </w:tc>
      </w:tr>
      <w:tr w:rsidR="0023717B" w14:paraId="6F0C3E4D" w14:textId="77777777">
        <w:trPr>
          <w:cantSplit/>
        </w:trPr>
        <w:tc>
          <w:tcPr>
            <w:tcW w:w="9210" w:type="dxa"/>
          </w:tcPr>
          <w:p w14:paraId="0000024A" w14:textId="77777777" w:rsidR="0023717B" w:rsidRDefault="00CC15C9">
            <w:pPr>
              <w:numPr>
                <w:ilvl w:val="2"/>
                <w:numId w:val="1"/>
              </w:numPr>
              <w:pBdr>
                <w:top w:val="nil"/>
                <w:left w:val="nil"/>
                <w:bottom w:val="nil"/>
                <w:right w:val="nil"/>
                <w:between w:val="nil"/>
              </w:pBdr>
              <w:spacing w:after="160" w:line="259" w:lineRule="auto"/>
            </w:pPr>
            <w:r>
              <w:rPr>
                <w:color w:val="000000"/>
              </w:rPr>
              <w:t>Changes in card interchange rates and scheme fees (reported to CCS and Buyers)</w:t>
            </w:r>
          </w:p>
        </w:tc>
        <w:tc>
          <w:tcPr>
            <w:tcW w:w="810" w:type="dxa"/>
          </w:tcPr>
          <w:p w14:paraId="0000024B" w14:textId="77777777" w:rsidR="0023717B" w:rsidRDefault="00CC15C9">
            <w:pPr>
              <w:jc w:val="center"/>
            </w:pPr>
            <w:r>
              <w:t>M</w:t>
            </w:r>
          </w:p>
        </w:tc>
        <w:tc>
          <w:tcPr>
            <w:tcW w:w="810" w:type="dxa"/>
          </w:tcPr>
          <w:p w14:paraId="0000024C" w14:textId="77777777" w:rsidR="0023717B" w:rsidRDefault="00CC15C9">
            <w:pPr>
              <w:jc w:val="center"/>
            </w:pPr>
            <w:r>
              <w:t>M</w:t>
            </w:r>
          </w:p>
        </w:tc>
      </w:tr>
      <w:tr w:rsidR="0023717B" w14:paraId="43BEF9FF" w14:textId="77777777">
        <w:trPr>
          <w:cantSplit/>
        </w:trPr>
        <w:tc>
          <w:tcPr>
            <w:tcW w:w="9210" w:type="dxa"/>
          </w:tcPr>
          <w:p w14:paraId="0000024D" w14:textId="77777777" w:rsidR="0023717B" w:rsidRDefault="00CC15C9">
            <w:pPr>
              <w:numPr>
                <w:ilvl w:val="2"/>
                <w:numId w:val="1"/>
              </w:numPr>
              <w:pBdr>
                <w:top w:val="nil"/>
                <w:left w:val="nil"/>
                <w:bottom w:val="nil"/>
                <w:right w:val="nil"/>
                <w:between w:val="nil"/>
              </w:pBdr>
              <w:spacing w:after="160" w:line="259" w:lineRule="auto"/>
            </w:pPr>
            <w:r>
              <w:rPr>
                <w:color w:val="000000"/>
              </w:rPr>
              <w:t>Chargebacks and other dispute procedures</w:t>
            </w:r>
          </w:p>
        </w:tc>
        <w:tc>
          <w:tcPr>
            <w:tcW w:w="810" w:type="dxa"/>
          </w:tcPr>
          <w:p w14:paraId="0000024E" w14:textId="77777777" w:rsidR="0023717B" w:rsidRDefault="00CC15C9">
            <w:pPr>
              <w:jc w:val="center"/>
            </w:pPr>
            <w:r>
              <w:t>M</w:t>
            </w:r>
          </w:p>
        </w:tc>
        <w:tc>
          <w:tcPr>
            <w:tcW w:w="810" w:type="dxa"/>
          </w:tcPr>
          <w:p w14:paraId="0000024F" w14:textId="77777777" w:rsidR="0023717B" w:rsidRDefault="00CC15C9">
            <w:pPr>
              <w:jc w:val="center"/>
            </w:pPr>
            <w:r>
              <w:t>M</w:t>
            </w:r>
          </w:p>
        </w:tc>
      </w:tr>
      <w:tr w:rsidR="0023717B" w14:paraId="10898661" w14:textId="77777777">
        <w:trPr>
          <w:cantSplit/>
        </w:trPr>
        <w:tc>
          <w:tcPr>
            <w:tcW w:w="9210" w:type="dxa"/>
          </w:tcPr>
          <w:p w14:paraId="00000250"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Information on changes in legislation affecting the Merchant Card Acquiring </w:t>
            </w:r>
            <w:proofErr w:type="gramStart"/>
            <w:r>
              <w:rPr>
                <w:color w:val="000000"/>
              </w:rPr>
              <w:t xml:space="preserve">Services </w:t>
            </w:r>
            <w:r>
              <w:t xml:space="preserve"> (</w:t>
            </w:r>
            <w:proofErr w:type="gramEnd"/>
            <w:r>
              <w:t>reported to CCS and Buyers)</w:t>
            </w:r>
          </w:p>
          <w:p w14:paraId="00000251" w14:textId="77777777" w:rsidR="0023717B" w:rsidRDefault="0023717B">
            <w:pPr>
              <w:numPr>
                <w:ilvl w:val="2"/>
                <w:numId w:val="1"/>
              </w:numPr>
              <w:pBdr>
                <w:top w:val="nil"/>
                <w:left w:val="nil"/>
                <w:bottom w:val="nil"/>
                <w:right w:val="nil"/>
                <w:between w:val="nil"/>
              </w:pBdr>
              <w:spacing w:after="160" w:line="259" w:lineRule="auto"/>
            </w:pPr>
          </w:p>
        </w:tc>
        <w:tc>
          <w:tcPr>
            <w:tcW w:w="810" w:type="dxa"/>
          </w:tcPr>
          <w:p w14:paraId="00000252" w14:textId="77777777" w:rsidR="0023717B" w:rsidRDefault="00CC15C9">
            <w:pPr>
              <w:jc w:val="center"/>
            </w:pPr>
            <w:r>
              <w:t>M</w:t>
            </w:r>
          </w:p>
        </w:tc>
        <w:tc>
          <w:tcPr>
            <w:tcW w:w="810" w:type="dxa"/>
          </w:tcPr>
          <w:p w14:paraId="00000253" w14:textId="77777777" w:rsidR="0023717B" w:rsidRDefault="00CC15C9">
            <w:pPr>
              <w:jc w:val="center"/>
            </w:pPr>
            <w:r>
              <w:t>M</w:t>
            </w:r>
          </w:p>
        </w:tc>
      </w:tr>
      <w:tr w:rsidR="0023717B" w14:paraId="06F4E972" w14:textId="77777777">
        <w:trPr>
          <w:cantSplit/>
        </w:trPr>
        <w:tc>
          <w:tcPr>
            <w:tcW w:w="9210" w:type="dxa"/>
          </w:tcPr>
          <w:p w14:paraId="00000254"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Technical support and incident management </w:t>
            </w:r>
          </w:p>
        </w:tc>
        <w:tc>
          <w:tcPr>
            <w:tcW w:w="810" w:type="dxa"/>
          </w:tcPr>
          <w:p w14:paraId="00000255" w14:textId="77777777" w:rsidR="0023717B" w:rsidRDefault="00CC15C9">
            <w:pPr>
              <w:jc w:val="center"/>
            </w:pPr>
            <w:r>
              <w:t>M</w:t>
            </w:r>
          </w:p>
        </w:tc>
        <w:tc>
          <w:tcPr>
            <w:tcW w:w="810" w:type="dxa"/>
          </w:tcPr>
          <w:p w14:paraId="00000256" w14:textId="77777777" w:rsidR="0023717B" w:rsidRDefault="00CC15C9">
            <w:pPr>
              <w:jc w:val="center"/>
            </w:pPr>
            <w:r>
              <w:t>M</w:t>
            </w:r>
          </w:p>
        </w:tc>
      </w:tr>
      <w:tr w:rsidR="0023717B" w14:paraId="7CAC6259" w14:textId="77777777">
        <w:trPr>
          <w:cantSplit/>
        </w:trPr>
        <w:tc>
          <w:tcPr>
            <w:tcW w:w="9210" w:type="dxa"/>
          </w:tcPr>
          <w:p w14:paraId="00000257"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Interaction and support with third party suppliers </w:t>
            </w:r>
          </w:p>
        </w:tc>
        <w:tc>
          <w:tcPr>
            <w:tcW w:w="810" w:type="dxa"/>
          </w:tcPr>
          <w:p w14:paraId="00000258" w14:textId="77777777" w:rsidR="0023717B" w:rsidRDefault="00CC15C9">
            <w:pPr>
              <w:jc w:val="center"/>
            </w:pPr>
            <w:r>
              <w:t>M</w:t>
            </w:r>
          </w:p>
        </w:tc>
        <w:tc>
          <w:tcPr>
            <w:tcW w:w="810" w:type="dxa"/>
          </w:tcPr>
          <w:p w14:paraId="00000259" w14:textId="77777777" w:rsidR="0023717B" w:rsidRDefault="00CC15C9">
            <w:pPr>
              <w:jc w:val="center"/>
            </w:pPr>
            <w:r>
              <w:t>M</w:t>
            </w:r>
          </w:p>
        </w:tc>
      </w:tr>
      <w:tr w:rsidR="0023717B" w14:paraId="7C45E96A" w14:textId="77777777">
        <w:trPr>
          <w:cantSplit/>
        </w:trPr>
        <w:tc>
          <w:tcPr>
            <w:tcW w:w="9210" w:type="dxa"/>
          </w:tcPr>
          <w:p w14:paraId="0000025A"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Help prevent identified individual Payers from making payments </w:t>
            </w:r>
          </w:p>
        </w:tc>
        <w:tc>
          <w:tcPr>
            <w:tcW w:w="810" w:type="dxa"/>
          </w:tcPr>
          <w:p w14:paraId="0000025B" w14:textId="77777777" w:rsidR="0023717B" w:rsidRDefault="00CC15C9">
            <w:pPr>
              <w:jc w:val="center"/>
            </w:pPr>
            <w:r>
              <w:t>M</w:t>
            </w:r>
          </w:p>
        </w:tc>
        <w:tc>
          <w:tcPr>
            <w:tcW w:w="810" w:type="dxa"/>
          </w:tcPr>
          <w:p w14:paraId="0000025C" w14:textId="77777777" w:rsidR="0023717B" w:rsidRDefault="00CC15C9">
            <w:pPr>
              <w:jc w:val="center"/>
            </w:pPr>
            <w:r>
              <w:t>M</w:t>
            </w:r>
          </w:p>
        </w:tc>
      </w:tr>
      <w:tr w:rsidR="0023717B" w14:paraId="211875BB" w14:textId="77777777">
        <w:trPr>
          <w:cantSplit/>
        </w:trPr>
        <w:tc>
          <w:tcPr>
            <w:tcW w:w="9210" w:type="dxa"/>
          </w:tcPr>
          <w:p w14:paraId="0000025D"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Help to find details of payments made by individual Payers </w:t>
            </w:r>
          </w:p>
        </w:tc>
        <w:tc>
          <w:tcPr>
            <w:tcW w:w="810" w:type="dxa"/>
          </w:tcPr>
          <w:p w14:paraId="0000025E" w14:textId="77777777" w:rsidR="0023717B" w:rsidRDefault="00CC15C9">
            <w:pPr>
              <w:jc w:val="center"/>
            </w:pPr>
            <w:r>
              <w:t>M</w:t>
            </w:r>
          </w:p>
        </w:tc>
        <w:tc>
          <w:tcPr>
            <w:tcW w:w="810" w:type="dxa"/>
          </w:tcPr>
          <w:p w14:paraId="0000025F" w14:textId="77777777" w:rsidR="0023717B" w:rsidRDefault="00CC15C9">
            <w:pPr>
              <w:jc w:val="center"/>
            </w:pPr>
            <w:r>
              <w:t>M</w:t>
            </w:r>
          </w:p>
        </w:tc>
      </w:tr>
      <w:tr w:rsidR="0023717B" w14:paraId="426941E7" w14:textId="77777777">
        <w:trPr>
          <w:cantSplit/>
        </w:trPr>
        <w:tc>
          <w:tcPr>
            <w:tcW w:w="9210" w:type="dxa"/>
          </w:tcPr>
          <w:p w14:paraId="00000260"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A dedicated Buyer and technical helpdesk for in and out-of-hours telephone or email queries/issues </w:t>
            </w:r>
          </w:p>
        </w:tc>
        <w:tc>
          <w:tcPr>
            <w:tcW w:w="810" w:type="dxa"/>
          </w:tcPr>
          <w:p w14:paraId="00000261" w14:textId="77777777" w:rsidR="0023717B" w:rsidRDefault="00CC15C9">
            <w:pPr>
              <w:jc w:val="center"/>
            </w:pPr>
            <w:r>
              <w:t>M</w:t>
            </w:r>
          </w:p>
        </w:tc>
        <w:tc>
          <w:tcPr>
            <w:tcW w:w="810" w:type="dxa"/>
          </w:tcPr>
          <w:p w14:paraId="00000262" w14:textId="77777777" w:rsidR="0023717B" w:rsidRDefault="00CC15C9">
            <w:pPr>
              <w:jc w:val="center"/>
            </w:pPr>
            <w:r>
              <w:t>M</w:t>
            </w:r>
          </w:p>
        </w:tc>
      </w:tr>
      <w:tr w:rsidR="0023717B" w14:paraId="5B1212E2" w14:textId="77777777">
        <w:trPr>
          <w:cantSplit/>
        </w:trPr>
        <w:tc>
          <w:tcPr>
            <w:tcW w:w="9210" w:type="dxa"/>
          </w:tcPr>
          <w:p w14:paraId="00000263"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System availability </w:t>
            </w:r>
          </w:p>
        </w:tc>
        <w:tc>
          <w:tcPr>
            <w:tcW w:w="810" w:type="dxa"/>
          </w:tcPr>
          <w:p w14:paraId="00000264" w14:textId="77777777" w:rsidR="0023717B" w:rsidRDefault="00CC15C9">
            <w:pPr>
              <w:jc w:val="center"/>
            </w:pPr>
            <w:r>
              <w:t>M</w:t>
            </w:r>
          </w:p>
        </w:tc>
        <w:tc>
          <w:tcPr>
            <w:tcW w:w="810" w:type="dxa"/>
          </w:tcPr>
          <w:p w14:paraId="00000265" w14:textId="77777777" w:rsidR="0023717B" w:rsidRDefault="00CC15C9">
            <w:pPr>
              <w:jc w:val="center"/>
            </w:pPr>
            <w:r>
              <w:t>M</w:t>
            </w:r>
          </w:p>
        </w:tc>
      </w:tr>
      <w:tr w:rsidR="0023717B" w14:paraId="5F6B4B61" w14:textId="77777777">
        <w:trPr>
          <w:cantSplit/>
        </w:trPr>
        <w:tc>
          <w:tcPr>
            <w:tcW w:w="9210" w:type="dxa"/>
          </w:tcPr>
          <w:p w14:paraId="00000266" w14:textId="77777777" w:rsidR="0023717B" w:rsidRDefault="00CC15C9">
            <w:pPr>
              <w:numPr>
                <w:ilvl w:val="2"/>
                <w:numId w:val="1"/>
              </w:numPr>
              <w:pBdr>
                <w:top w:val="nil"/>
                <w:left w:val="nil"/>
                <w:bottom w:val="nil"/>
                <w:right w:val="nil"/>
                <w:between w:val="nil"/>
              </w:pBdr>
              <w:spacing w:after="160" w:line="259" w:lineRule="auto"/>
            </w:pPr>
            <w:r>
              <w:rPr>
                <w:color w:val="000000"/>
              </w:rPr>
              <w:t>Declines optimisation</w:t>
            </w:r>
          </w:p>
        </w:tc>
        <w:tc>
          <w:tcPr>
            <w:tcW w:w="810" w:type="dxa"/>
          </w:tcPr>
          <w:p w14:paraId="00000267" w14:textId="77777777" w:rsidR="0023717B" w:rsidRDefault="00CC15C9">
            <w:pPr>
              <w:jc w:val="center"/>
            </w:pPr>
            <w:r>
              <w:t>M</w:t>
            </w:r>
          </w:p>
        </w:tc>
        <w:tc>
          <w:tcPr>
            <w:tcW w:w="810" w:type="dxa"/>
          </w:tcPr>
          <w:p w14:paraId="00000268" w14:textId="77777777" w:rsidR="0023717B" w:rsidRDefault="00CC15C9">
            <w:pPr>
              <w:jc w:val="center"/>
            </w:pPr>
            <w:r>
              <w:t>M</w:t>
            </w:r>
          </w:p>
        </w:tc>
      </w:tr>
      <w:tr w:rsidR="0023717B" w14:paraId="3237BBEE" w14:textId="77777777">
        <w:trPr>
          <w:cantSplit/>
        </w:trPr>
        <w:tc>
          <w:tcPr>
            <w:tcW w:w="9210" w:type="dxa"/>
          </w:tcPr>
          <w:p w14:paraId="00000269" w14:textId="77777777" w:rsidR="0023717B" w:rsidRDefault="00CC15C9">
            <w:pPr>
              <w:numPr>
                <w:ilvl w:val="2"/>
                <w:numId w:val="1"/>
              </w:numPr>
              <w:pBdr>
                <w:top w:val="nil"/>
                <w:left w:val="nil"/>
                <w:bottom w:val="nil"/>
                <w:right w:val="nil"/>
                <w:between w:val="nil"/>
              </w:pBdr>
              <w:spacing w:after="160" w:line="259" w:lineRule="auto"/>
            </w:pPr>
            <w:r>
              <w:rPr>
                <w:color w:val="000000"/>
              </w:rPr>
              <w:t>Interchange optimisation</w:t>
            </w:r>
          </w:p>
        </w:tc>
        <w:tc>
          <w:tcPr>
            <w:tcW w:w="810" w:type="dxa"/>
          </w:tcPr>
          <w:p w14:paraId="0000026A" w14:textId="77777777" w:rsidR="0023717B" w:rsidRDefault="00CC15C9">
            <w:pPr>
              <w:jc w:val="center"/>
            </w:pPr>
            <w:r>
              <w:t>M</w:t>
            </w:r>
          </w:p>
        </w:tc>
        <w:tc>
          <w:tcPr>
            <w:tcW w:w="810" w:type="dxa"/>
          </w:tcPr>
          <w:p w14:paraId="0000026B" w14:textId="77777777" w:rsidR="0023717B" w:rsidRDefault="00CC15C9">
            <w:pPr>
              <w:jc w:val="center"/>
            </w:pPr>
            <w:r>
              <w:t>M</w:t>
            </w:r>
          </w:p>
        </w:tc>
      </w:tr>
      <w:tr w:rsidR="0023717B" w14:paraId="1F315E53" w14:textId="77777777">
        <w:trPr>
          <w:cantSplit/>
        </w:trPr>
        <w:tc>
          <w:tcPr>
            <w:tcW w:w="9210" w:type="dxa"/>
          </w:tcPr>
          <w:p w14:paraId="0000026C" w14:textId="77777777" w:rsidR="0023717B" w:rsidRDefault="00CC15C9">
            <w:pPr>
              <w:numPr>
                <w:ilvl w:val="2"/>
                <w:numId w:val="1"/>
              </w:numPr>
              <w:pBdr>
                <w:top w:val="nil"/>
                <w:left w:val="nil"/>
                <w:bottom w:val="nil"/>
                <w:right w:val="nil"/>
                <w:between w:val="nil"/>
              </w:pBdr>
              <w:spacing w:after="160" w:line="259" w:lineRule="auto"/>
            </w:pPr>
            <w:r>
              <w:rPr>
                <w:color w:val="000000"/>
              </w:rPr>
              <w:t>Card scheme fee optimisation</w:t>
            </w:r>
          </w:p>
        </w:tc>
        <w:tc>
          <w:tcPr>
            <w:tcW w:w="810" w:type="dxa"/>
          </w:tcPr>
          <w:p w14:paraId="0000026D" w14:textId="77777777" w:rsidR="0023717B" w:rsidRDefault="00CC15C9">
            <w:pPr>
              <w:jc w:val="center"/>
            </w:pPr>
            <w:r>
              <w:t>M</w:t>
            </w:r>
          </w:p>
        </w:tc>
        <w:tc>
          <w:tcPr>
            <w:tcW w:w="810" w:type="dxa"/>
          </w:tcPr>
          <w:p w14:paraId="0000026E" w14:textId="77777777" w:rsidR="0023717B" w:rsidRDefault="00CC15C9">
            <w:pPr>
              <w:jc w:val="center"/>
            </w:pPr>
            <w:r>
              <w:t>M</w:t>
            </w:r>
          </w:p>
        </w:tc>
      </w:tr>
      <w:tr w:rsidR="0023717B" w14:paraId="43FC46DB" w14:textId="77777777">
        <w:trPr>
          <w:cantSplit/>
        </w:trPr>
        <w:tc>
          <w:tcPr>
            <w:tcW w:w="9210" w:type="dxa"/>
          </w:tcPr>
          <w:p w14:paraId="0000026F" w14:textId="77777777" w:rsidR="0023717B" w:rsidRDefault="00CC15C9">
            <w:pPr>
              <w:numPr>
                <w:ilvl w:val="2"/>
                <w:numId w:val="1"/>
              </w:numPr>
              <w:pBdr>
                <w:top w:val="nil"/>
                <w:left w:val="nil"/>
                <w:bottom w:val="nil"/>
                <w:right w:val="nil"/>
                <w:between w:val="nil"/>
              </w:pBdr>
              <w:spacing w:after="160" w:line="259" w:lineRule="auto"/>
            </w:pPr>
            <w:r>
              <w:rPr>
                <w:color w:val="000000"/>
              </w:rPr>
              <w:t xml:space="preserve">Representing Authority and Buyer interests with schemes and issuers </w:t>
            </w:r>
          </w:p>
        </w:tc>
        <w:tc>
          <w:tcPr>
            <w:tcW w:w="810" w:type="dxa"/>
          </w:tcPr>
          <w:p w14:paraId="00000270" w14:textId="77777777" w:rsidR="0023717B" w:rsidRDefault="00CC15C9">
            <w:pPr>
              <w:jc w:val="center"/>
            </w:pPr>
            <w:r>
              <w:t>M</w:t>
            </w:r>
          </w:p>
        </w:tc>
        <w:tc>
          <w:tcPr>
            <w:tcW w:w="810" w:type="dxa"/>
          </w:tcPr>
          <w:p w14:paraId="00000271" w14:textId="77777777" w:rsidR="0023717B" w:rsidRDefault="00CC15C9">
            <w:pPr>
              <w:jc w:val="center"/>
            </w:pPr>
            <w:r>
              <w:t>M</w:t>
            </w:r>
          </w:p>
        </w:tc>
      </w:tr>
      <w:tr w:rsidR="0023717B" w14:paraId="40371BF2" w14:textId="77777777">
        <w:trPr>
          <w:cantSplit/>
        </w:trPr>
        <w:tc>
          <w:tcPr>
            <w:tcW w:w="9210" w:type="dxa"/>
          </w:tcPr>
          <w:p w14:paraId="00000272" w14:textId="77777777" w:rsidR="0023717B" w:rsidRDefault="00CC15C9">
            <w:pPr>
              <w:numPr>
                <w:ilvl w:val="2"/>
                <w:numId w:val="1"/>
              </w:numPr>
              <w:pBdr>
                <w:top w:val="nil"/>
                <w:left w:val="nil"/>
                <w:bottom w:val="nil"/>
                <w:right w:val="nil"/>
                <w:between w:val="nil"/>
              </w:pBdr>
              <w:spacing w:after="160" w:line="259" w:lineRule="auto"/>
              <w:rPr>
                <w:color w:val="000000"/>
              </w:rPr>
            </w:pPr>
            <w:r>
              <w:rPr>
                <w:color w:val="000000"/>
              </w:rPr>
              <w:t>Other.</w:t>
            </w:r>
          </w:p>
        </w:tc>
        <w:tc>
          <w:tcPr>
            <w:tcW w:w="810" w:type="dxa"/>
          </w:tcPr>
          <w:p w14:paraId="00000273" w14:textId="77777777" w:rsidR="0023717B" w:rsidRDefault="00CC15C9">
            <w:pPr>
              <w:jc w:val="center"/>
            </w:pPr>
            <w:r>
              <w:t>O</w:t>
            </w:r>
          </w:p>
        </w:tc>
        <w:tc>
          <w:tcPr>
            <w:tcW w:w="810" w:type="dxa"/>
          </w:tcPr>
          <w:p w14:paraId="00000274" w14:textId="77777777" w:rsidR="0023717B" w:rsidRDefault="00CC15C9">
            <w:pPr>
              <w:jc w:val="center"/>
            </w:pPr>
            <w:r>
              <w:t>O</w:t>
            </w:r>
          </w:p>
        </w:tc>
      </w:tr>
      <w:tr w:rsidR="0023717B" w14:paraId="1D37EB55" w14:textId="77777777">
        <w:trPr>
          <w:cantSplit/>
        </w:trPr>
        <w:tc>
          <w:tcPr>
            <w:tcW w:w="9210" w:type="dxa"/>
          </w:tcPr>
          <w:p w14:paraId="00000275" w14:textId="77777777" w:rsidR="0023717B" w:rsidRDefault="0023717B"/>
        </w:tc>
        <w:tc>
          <w:tcPr>
            <w:tcW w:w="810" w:type="dxa"/>
          </w:tcPr>
          <w:p w14:paraId="00000276" w14:textId="77777777" w:rsidR="0023717B" w:rsidRDefault="0023717B">
            <w:pPr>
              <w:jc w:val="center"/>
            </w:pPr>
          </w:p>
        </w:tc>
        <w:tc>
          <w:tcPr>
            <w:tcW w:w="810" w:type="dxa"/>
          </w:tcPr>
          <w:p w14:paraId="00000277" w14:textId="77777777" w:rsidR="0023717B" w:rsidRDefault="0023717B">
            <w:pPr>
              <w:jc w:val="center"/>
            </w:pPr>
          </w:p>
        </w:tc>
      </w:tr>
      <w:tr w:rsidR="0023717B" w14:paraId="0DEE4342" w14:textId="77777777">
        <w:trPr>
          <w:cantSplit/>
        </w:trPr>
        <w:tc>
          <w:tcPr>
            <w:tcW w:w="9210" w:type="dxa"/>
            <w:shd w:val="clear" w:color="auto" w:fill="BFBFBF"/>
          </w:tcPr>
          <w:p w14:paraId="00000278" w14:textId="77777777" w:rsidR="0023717B" w:rsidRDefault="008B6008">
            <w:pPr>
              <w:rPr>
                <w:color w:val="000000"/>
              </w:rPr>
            </w:pPr>
            <w:sdt>
              <w:sdtPr>
                <w:tag w:val="goog_rdk_122"/>
                <w:id w:val="177706137"/>
              </w:sdtPr>
              <w:sdtEndPr/>
              <w:sdtContent/>
            </w:sdt>
            <w:r w:rsidR="00CC15C9">
              <w:t>PRICING</w:t>
            </w:r>
          </w:p>
        </w:tc>
        <w:tc>
          <w:tcPr>
            <w:tcW w:w="810" w:type="dxa"/>
            <w:shd w:val="clear" w:color="auto" w:fill="BFBFBF"/>
          </w:tcPr>
          <w:p w14:paraId="00000279" w14:textId="77777777" w:rsidR="0023717B" w:rsidRDefault="0023717B">
            <w:pPr>
              <w:jc w:val="center"/>
            </w:pPr>
          </w:p>
        </w:tc>
        <w:tc>
          <w:tcPr>
            <w:tcW w:w="810" w:type="dxa"/>
            <w:shd w:val="clear" w:color="auto" w:fill="BFBFBF"/>
          </w:tcPr>
          <w:p w14:paraId="0000027A" w14:textId="77777777" w:rsidR="0023717B" w:rsidRDefault="0023717B">
            <w:pPr>
              <w:jc w:val="center"/>
            </w:pPr>
          </w:p>
        </w:tc>
      </w:tr>
      <w:tr w:rsidR="0023717B" w14:paraId="0896E876" w14:textId="77777777">
        <w:trPr>
          <w:cantSplit/>
        </w:trPr>
        <w:tc>
          <w:tcPr>
            <w:tcW w:w="9210" w:type="dxa"/>
          </w:tcPr>
          <w:p w14:paraId="0000027B" w14:textId="77777777" w:rsidR="0023717B" w:rsidRDefault="0023717B"/>
        </w:tc>
        <w:tc>
          <w:tcPr>
            <w:tcW w:w="810" w:type="dxa"/>
          </w:tcPr>
          <w:p w14:paraId="0000027C" w14:textId="77777777" w:rsidR="0023717B" w:rsidRDefault="0023717B">
            <w:pPr>
              <w:jc w:val="center"/>
            </w:pPr>
          </w:p>
        </w:tc>
        <w:tc>
          <w:tcPr>
            <w:tcW w:w="810" w:type="dxa"/>
          </w:tcPr>
          <w:p w14:paraId="0000027D" w14:textId="77777777" w:rsidR="0023717B" w:rsidRDefault="0023717B">
            <w:pPr>
              <w:jc w:val="center"/>
            </w:pPr>
          </w:p>
        </w:tc>
      </w:tr>
      <w:tr w:rsidR="0023717B" w14:paraId="2060B429" w14:textId="77777777">
        <w:trPr>
          <w:cantSplit/>
        </w:trPr>
        <w:tc>
          <w:tcPr>
            <w:tcW w:w="9210" w:type="dxa"/>
          </w:tcPr>
          <w:p w14:paraId="0000027E" w14:textId="77777777" w:rsidR="0023717B" w:rsidRDefault="00CC15C9">
            <w:pPr>
              <w:numPr>
                <w:ilvl w:val="1"/>
                <w:numId w:val="1"/>
              </w:numPr>
              <w:pBdr>
                <w:top w:val="nil"/>
                <w:left w:val="nil"/>
                <w:bottom w:val="nil"/>
                <w:right w:val="nil"/>
                <w:between w:val="nil"/>
              </w:pBdr>
              <w:spacing w:after="160" w:line="259" w:lineRule="auto"/>
              <w:rPr>
                <w:color w:val="000000"/>
              </w:rPr>
            </w:pPr>
            <w:r>
              <w:t>Specifically, the Supplier</w:t>
            </w:r>
            <w:r>
              <w:rPr>
                <w:color w:val="000000"/>
              </w:rPr>
              <w:t xml:space="preserve"> shall provide and offer easy to reconcile simple blended pricing and Interchange ++ pricing, specifically including interchange and fees and charges either of which may be chosen by the Buyer and shall state which other pricing mechanisms are available. </w:t>
            </w:r>
          </w:p>
        </w:tc>
        <w:tc>
          <w:tcPr>
            <w:tcW w:w="810" w:type="dxa"/>
          </w:tcPr>
          <w:p w14:paraId="0000027F" w14:textId="77777777" w:rsidR="0023717B" w:rsidRDefault="00CC15C9">
            <w:pPr>
              <w:jc w:val="center"/>
            </w:pPr>
            <w:r>
              <w:t>M</w:t>
            </w:r>
          </w:p>
        </w:tc>
        <w:tc>
          <w:tcPr>
            <w:tcW w:w="810" w:type="dxa"/>
          </w:tcPr>
          <w:p w14:paraId="00000280" w14:textId="77777777" w:rsidR="0023717B" w:rsidRDefault="00CC15C9">
            <w:pPr>
              <w:jc w:val="center"/>
            </w:pPr>
            <w:r>
              <w:t>M</w:t>
            </w:r>
          </w:p>
        </w:tc>
      </w:tr>
      <w:tr w:rsidR="0023717B" w14:paraId="38EC52B3" w14:textId="77777777">
        <w:trPr>
          <w:cantSplit/>
        </w:trPr>
        <w:tc>
          <w:tcPr>
            <w:tcW w:w="9210" w:type="dxa"/>
          </w:tcPr>
          <w:p w14:paraId="00000281" w14:textId="77777777" w:rsidR="0023717B" w:rsidRDefault="0023717B"/>
        </w:tc>
        <w:tc>
          <w:tcPr>
            <w:tcW w:w="810" w:type="dxa"/>
          </w:tcPr>
          <w:p w14:paraId="00000282" w14:textId="77777777" w:rsidR="0023717B" w:rsidRDefault="0023717B">
            <w:pPr>
              <w:jc w:val="center"/>
            </w:pPr>
          </w:p>
        </w:tc>
        <w:tc>
          <w:tcPr>
            <w:tcW w:w="810" w:type="dxa"/>
          </w:tcPr>
          <w:p w14:paraId="00000283" w14:textId="77777777" w:rsidR="0023717B" w:rsidRDefault="0023717B">
            <w:pPr>
              <w:jc w:val="center"/>
            </w:pPr>
          </w:p>
        </w:tc>
      </w:tr>
      <w:tr w:rsidR="0023717B" w14:paraId="00168539" w14:textId="77777777">
        <w:trPr>
          <w:cantSplit/>
        </w:trPr>
        <w:tc>
          <w:tcPr>
            <w:tcW w:w="9210" w:type="dxa"/>
          </w:tcPr>
          <w:p w14:paraId="00000284" w14:textId="1DF68690" w:rsidR="0023717B" w:rsidRDefault="00CC15C9">
            <w:pPr>
              <w:numPr>
                <w:ilvl w:val="1"/>
                <w:numId w:val="1"/>
              </w:numPr>
              <w:pBdr>
                <w:top w:val="nil"/>
                <w:left w:val="nil"/>
                <w:bottom w:val="nil"/>
                <w:right w:val="nil"/>
                <w:between w:val="nil"/>
              </w:pBdr>
              <w:spacing w:after="160" w:line="259" w:lineRule="auto"/>
            </w:pPr>
            <w:r>
              <w:rPr>
                <w:color w:val="000000"/>
              </w:rPr>
              <w:t xml:space="preserve">Blended pricing is intended to be fixed for the duration of the </w:t>
            </w:r>
            <w:r w:rsidR="00042471">
              <w:rPr>
                <w:color w:val="000000"/>
              </w:rPr>
              <w:t xml:space="preserve">Call Off </w:t>
            </w:r>
            <w:proofErr w:type="gramStart"/>
            <w:r>
              <w:rPr>
                <w:color w:val="000000"/>
              </w:rPr>
              <w:t>term</w:t>
            </w:r>
            <w:r w:rsidR="00042471">
              <w:rPr>
                <w:color w:val="000000"/>
              </w:rPr>
              <w:t>.</w:t>
            </w:r>
            <w:r>
              <w:rPr>
                <w:color w:val="000000"/>
              </w:rPr>
              <w:t>.</w:t>
            </w:r>
            <w:proofErr w:type="gramEnd"/>
          </w:p>
        </w:tc>
        <w:tc>
          <w:tcPr>
            <w:tcW w:w="810" w:type="dxa"/>
          </w:tcPr>
          <w:p w14:paraId="00000285" w14:textId="77777777" w:rsidR="0023717B" w:rsidRDefault="00CC15C9">
            <w:pPr>
              <w:jc w:val="center"/>
            </w:pPr>
            <w:r>
              <w:t>M</w:t>
            </w:r>
          </w:p>
        </w:tc>
        <w:tc>
          <w:tcPr>
            <w:tcW w:w="810" w:type="dxa"/>
          </w:tcPr>
          <w:p w14:paraId="00000286" w14:textId="77777777" w:rsidR="0023717B" w:rsidRDefault="00CC15C9">
            <w:pPr>
              <w:jc w:val="center"/>
            </w:pPr>
            <w:r>
              <w:t>M</w:t>
            </w:r>
          </w:p>
        </w:tc>
      </w:tr>
      <w:tr w:rsidR="0023717B" w14:paraId="2947C728" w14:textId="77777777">
        <w:trPr>
          <w:cantSplit/>
        </w:trPr>
        <w:tc>
          <w:tcPr>
            <w:tcW w:w="9210" w:type="dxa"/>
          </w:tcPr>
          <w:p w14:paraId="00000299" w14:textId="77777777" w:rsidR="0023717B" w:rsidRDefault="0023717B">
            <w:pPr>
              <w:pBdr>
                <w:top w:val="nil"/>
                <w:left w:val="nil"/>
                <w:bottom w:val="nil"/>
                <w:right w:val="nil"/>
                <w:between w:val="nil"/>
              </w:pBdr>
              <w:spacing w:after="160" w:line="259" w:lineRule="auto"/>
              <w:ind w:left="720"/>
              <w:rPr>
                <w:color w:val="000000"/>
              </w:rPr>
            </w:pPr>
          </w:p>
        </w:tc>
        <w:tc>
          <w:tcPr>
            <w:tcW w:w="810" w:type="dxa"/>
          </w:tcPr>
          <w:p w14:paraId="0000029A" w14:textId="77777777" w:rsidR="0023717B" w:rsidRDefault="0023717B">
            <w:pPr>
              <w:pBdr>
                <w:top w:val="nil"/>
                <w:left w:val="nil"/>
                <w:bottom w:val="nil"/>
                <w:right w:val="nil"/>
                <w:between w:val="nil"/>
              </w:pBdr>
              <w:spacing w:after="160" w:line="259" w:lineRule="auto"/>
              <w:ind w:left="720"/>
              <w:jc w:val="center"/>
              <w:rPr>
                <w:color w:val="000000"/>
              </w:rPr>
            </w:pPr>
          </w:p>
        </w:tc>
        <w:tc>
          <w:tcPr>
            <w:tcW w:w="810" w:type="dxa"/>
          </w:tcPr>
          <w:p w14:paraId="0000029B" w14:textId="77777777" w:rsidR="0023717B" w:rsidRDefault="0023717B">
            <w:pPr>
              <w:pBdr>
                <w:top w:val="nil"/>
                <w:left w:val="nil"/>
                <w:bottom w:val="nil"/>
                <w:right w:val="nil"/>
                <w:between w:val="nil"/>
              </w:pBdr>
              <w:spacing w:after="160" w:line="259" w:lineRule="auto"/>
              <w:ind w:left="720"/>
              <w:jc w:val="center"/>
              <w:rPr>
                <w:color w:val="000000"/>
              </w:rPr>
            </w:pPr>
          </w:p>
        </w:tc>
      </w:tr>
      <w:tr w:rsidR="0023717B" w14:paraId="41B006AC" w14:textId="77777777">
        <w:trPr>
          <w:cantSplit/>
        </w:trPr>
        <w:tc>
          <w:tcPr>
            <w:tcW w:w="9210" w:type="dxa"/>
          </w:tcPr>
          <w:p w14:paraId="0000029C" w14:textId="77777777" w:rsidR="0023717B" w:rsidRDefault="00CC15C9">
            <w:pPr>
              <w:numPr>
                <w:ilvl w:val="1"/>
                <w:numId w:val="1"/>
              </w:numPr>
              <w:pBdr>
                <w:top w:val="nil"/>
                <w:left w:val="nil"/>
                <w:bottom w:val="nil"/>
                <w:right w:val="nil"/>
                <w:between w:val="nil"/>
              </w:pBdr>
              <w:spacing w:after="160" w:line="259" w:lineRule="auto"/>
              <w:rPr>
                <w:color w:val="000000"/>
              </w:rPr>
            </w:pPr>
            <w:r>
              <w:rPr>
                <w:color w:val="000000"/>
              </w:rPr>
              <w:t xml:space="preserve">All components of Interchange ++ charges and all other fees and charges will be subject to audit on demand by Crown Commercial Services provided that the Crown Commercial Services can demonstrate that there are reasonable grounds to believe that fees and charges are being applied incorrectly.    </w:t>
            </w:r>
          </w:p>
        </w:tc>
        <w:tc>
          <w:tcPr>
            <w:tcW w:w="810" w:type="dxa"/>
          </w:tcPr>
          <w:p w14:paraId="0000029D" w14:textId="77777777" w:rsidR="0023717B" w:rsidRDefault="00CC15C9">
            <w:pPr>
              <w:jc w:val="center"/>
            </w:pPr>
            <w:r>
              <w:t>M</w:t>
            </w:r>
          </w:p>
        </w:tc>
        <w:tc>
          <w:tcPr>
            <w:tcW w:w="810" w:type="dxa"/>
          </w:tcPr>
          <w:p w14:paraId="0000029E" w14:textId="77777777" w:rsidR="0023717B" w:rsidRDefault="00CC15C9">
            <w:pPr>
              <w:jc w:val="center"/>
            </w:pPr>
            <w:r>
              <w:t>M</w:t>
            </w:r>
          </w:p>
        </w:tc>
      </w:tr>
      <w:tr w:rsidR="0023717B" w14:paraId="18FCD6B8" w14:textId="77777777">
        <w:trPr>
          <w:cantSplit/>
        </w:trPr>
        <w:tc>
          <w:tcPr>
            <w:tcW w:w="9210" w:type="dxa"/>
          </w:tcPr>
          <w:p w14:paraId="0000029F" w14:textId="77777777" w:rsidR="0023717B" w:rsidRDefault="0023717B">
            <w:pPr>
              <w:pBdr>
                <w:top w:val="nil"/>
                <w:left w:val="nil"/>
                <w:bottom w:val="nil"/>
                <w:right w:val="nil"/>
                <w:between w:val="nil"/>
              </w:pBdr>
              <w:spacing w:after="160" w:line="259" w:lineRule="auto"/>
              <w:ind w:left="720"/>
              <w:rPr>
                <w:color w:val="000000"/>
              </w:rPr>
            </w:pPr>
          </w:p>
        </w:tc>
        <w:tc>
          <w:tcPr>
            <w:tcW w:w="810" w:type="dxa"/>
          </w:tcPr>
          <w:p w14:paraId="000002A0" w14:textId="77777777" w:rsidR="0023717B" w:rsidRDefault="0023717B">
            <w:pPr>
              <w:pBdr>
                <w:top w:val="nil"/>
                <w:left w:val="nil"/>
                <w:bottom w:val="nil"/>
                <w:right w:val="nil"/>
                <w:between w:val="nil"/>
              </w:pBdr>
              <w:spacing w:after="160" w:line="259" w:lineRule="auto"/>
              <w:ind w:left="720"/>
              <w:jc w:val="center"/>
              <w:rPr>
                <w:color w:val="000000"/>
              </w:rPr>
            </w:pPr>
          </w:p>
        </w:tc>
        <w:tc>
          <w:tcPr>
            <w:tcW w:w="810" w:type="dxa"/>
          </w:tcPr>
          <w:p w14:paraId="000002A1" w14:textId="77777777" w:rsidR="0023717B" w:rsidRDefault="0023717B">
            <w:pPr>
              <w:pBdr>
                <w:top w:val="nil"/>
                <w:left w:val="nil"/>
                <w:bottom w:val="nil"/>
                <w:right w:val="nil"/>
                <w:between w:val="nil"/>
              </w:pBdr>
              <w:spacing w:after="160" w:line="259" w:lineRule="auto"/>
              <w:ind w:left="720"/>
              <w:jc w:val="center"/>
              <w:rPr>
                <w:color w:val="000000"/>
              </w:rPr>
            </w:pPr>
          </w:p>
        </w:tc>
      </w:tr>
      <w:tr w:rsidR="0023717B" w14:paraId="5FFA5EC9" w14:textId="77777777">
        <w:trPr>
          <w:cantSplit/>
        </w:trPr>
        <w:tc>
          <w:tcPr>
            <w:tcW w:w="9210" w:type="dxa"/>
          </w:tcPr>
          <w:p w14:paraId="000002A2" w14:textId="77777777" w:rsidR="0023717B" w:rsidRDefault="00CC15C9">
            <w:pPr>
              <w:numPr>
                <w:ilvl w:val="1"/>
                <w:numId w:val="1"/>
              </w:numPr>
              <w:pBdr>
                <w:top w:val="nil"/>
                <w:left w:val="nil"/>
                <w:bottom w:val="nil"/>
                <w:right w:val="nil"/>
                <w:between w:val="nil"/>
              </w:pBdr>
              <w:spacing w:after="160" w:line="259" w:lineRule="auto"/>
            </w:pPr>
            <w:r>
              <w:rPr>
                <w:color w:val="000000"/>
              </w:rPr>
              <w:t xml:space="preserve">Supplier shall provide an annual financial audit by a qualified external audit institution to Crown Commercial Services to demonstrate that Interchange ++ charges and all other </w:t>
            </w:r>
            <w:sdt>
              <w:sdtPr>
                <w:tag w:val="goog_rdk_124"/>
                <w:id w:val="1837878465"/>
              </w:sdtPr>
              <w:sdtEndPr/>
              <w:sdtContent/>
            </w:sdt>
            <w:r>
              <w:rPr>
                <w:color w:val="000000"/>
              </w:rPr>
              <w:t xml:space="preserve">fees and charges are being applied correctly  </w:t>
            </w:r>
          </w:p>
        </w:tc>
        <w:tc>
          <w:tcPr>
            <w:tcW w:w="810" w:type="dxa"/>
          </w:tcPr>
          <w:p w14:paraId="000002A3" w14:textId="77777777" w:rsidR="0023717B" w:rsidRDefault="00CC15C9">
            <w:pPr>
              <w:jc w:val="center"/>
            </w:pPr>
            <w:r>
              <w:t>M</w:t>
            </w:r>
          </w:p>
        </w:tc>
        <w:tc>
          <w:tcPr>
            <w:tcW w:w="810" w:type="dxa"/>
          </w:tcPr>
          <w:p w14:paraId="000002A4" w14:textId="77777777" w:rsidR="0023717B" w:rsidRDefault="00CC15C9">
            <w:pPr>
              <w:jc w:val="center"/>
            </w:pPr>
            <w:r>
              <w:t>M</w:t>
            </w:r>
          </w:p>
        </w:tc>
      </w:tr>
    </w:tbl>
    <w:p w14:paraId="000002A5" w14:textId="77777777" w:rsidR="0023717B" w:rsidRDefault="00CC15C9">
      <w:pPr>
        <w:rPr>
          <w:color w:val="2F5496"/>
          <w:sz w:val="32"/>
          <w:szCs w:val="32"/>
        </w:rPr>
      </w:pPr>
      <w:r>
        <w:br w:type="page"/>
      </w:r>
    </w:p>
    <w:bookmarkStart w:id="10" w:name="_heading=h.2s8eyo1" w:colFirst="0" w:colLast="0"/>
    <w:bookmarkEnd w:id="10"/>
    <w:p w14:paraId="000002A6" w14:textId="77777777" w:rsidR="0023717B" w:rsidRDefault="008B6008">
      <w:pPr>
        <w:pStyle w:val="Heading1"/>
        <w:numPr>
          <w:ilvl w:val="0"/>
          <w:numId w:val="7"/>
        </w:numPr>
      </w:pPr>
      <w:sdt>
        <w:sdtPr>
          <w:tag w:val="goog_rdk_125"/>
          <w:id w:val="1176921266"/>
        </w:sdtPr>
        <w:sdtEndPr/>
        <w:sdtContent/>
      </w:sdt>
      <w:r w:rsidR="00CC15C9">
        <w:t>PAYMENT GATEWAY and ALTERNATIVE PAYMENT METHOD (APM) SERVICES</w:t>
      </w:r>
    </w:p>
    <w:p w14:paraId="000002A7" w14:textId="77777777" w:rsidR="0023717B" w:rsidRDefault="00CC15C9">
      <w:r>
        <w:rPr>
          <w:b/>
        </w:rPr>
        <w:br/>
      </w:r>
      <w:r>
        <w:t>This section sets out the Services Requirements that Suppliers shall be required to fulfil when providing Services to Buyers for Payment Gateway Services.</w:t>
      </w:r>
    </w:p>
    <w:p w14:paraId="000002A8" w14:textId="77777777" w:rsidR="0023717B" w:rsidRDefault="0023717B"/>
    <w:tbl>
      <w:tblPr>
        <w:tblStyle w:val="9"/>
        <w:tblW w:w="109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322"/>
        <w:gridCol w:w="803"/>
        <w:gridCol w:w="803"/>
      </w:tblGrid>
      <w:tr w:rsidR="0023717B" w14:paraId="639E17FA" w14:textId="77777777">
        <w:trPr>
          <w:cantSplit/>
          <w:trHeight w:val="281"/>
          <w:tblHeader/>
        </w:trPr>
        <w:tc>
          <w:tcPr>
            <w:tcW w:w="9322" w:type="dxa"/>
          </w:tcPr>
          <w:p w14:paraId="000002A9" w14:textId="77777777" w:rsidR="0023717B" w:rsidRDefault="00CC15C9">
            <w:r>
              <w:t>Requirement</w:t>
            </w:r>
          </w:p>
        </w:tc>
        <w:tc>
          <w:tcPr>
            <w:tcW w:w="803" w:type="dxa"/>
            <w:shd w:val="clear" w:color="auto" w:fill="auto"/>
          </w:tcPr>
          <w:p w14:paraId="000002AA" w14:textId="77777777" w:rsidR="0023717B" w:rsidRDefault="0023717B">
            <w:pPr>
              <w:jc w:val="center"/>
            </w:pPr>
          </w:p>
        </w:tc>
        <w:tc>
          <w:tcPr>
            <w:tcW w:w="803" w:type="dxa"/>
          </w:tcPr>
          <w:p w14:paraId="000002AB" w14:textId="77777777" w:rsidR="0023717B" w:rsidRDefault="0023717B">
            <w:pPr>
              <w:jc w:val="center"/>
            </w:pPr>
          </w:p>
        </w:tc>
      </w:tr>
      <w:tr w:rsidR="0023717B" w14:paraId="430AD073" w14:textId="77777777">
        <w:trPr>
          <w:cantSplit/>
          <w:tblHeader/>
        </w:trPr>
        <w:tc>
          <w:tcPr>
            <w:tcW w:w="9322" w:type="dxa"/>
          </w:tcPr>
          <w:p w14:paraId="000002AC" w14:textId="77777777" w:rsidR="0023717B" w:rsidRDefault="0023717B"/>
        </w:tc>
        <w:tc>
          <w:tcPr>
            <w:tcW w:w="1606" w:type="dxa"/>
            <w:gridSpan w:val="2"/>
            <w:shd w:val="clear" w:color="auto" w:fill="auto"/>
          </w:tcPr>
          <w:p w14:paraId="000002AD" w14:textId="77777777" w:rsidR="0023717B" w:rsidRDefault="00CC15C9">
            <w:pPr>
              <w:jc w:val="center"/>
            </w:pPr>
            <w:r>
              <w:t>Lot</w:t>
            </w:r>
          </w:p>
        </w:tc>
      </w:tr>
      <w:tr w:rsidR="0023717B" w14:paraId="10EBA492" w14:textId="77777777">
        <w:trPr>
          <w:cantSplit/>
          <w:tblHeader/>
        </w:trPr>
        <w:tc>
          <w:tcPr>
            <w:tcW w:w="9322" w:type="dxa"/>
          </w:tcPr>
          <w:p w14:paraId="000002AF" w14:textId="77777777" w:rsidR="0023717B" w:rsidRDefault="0023717B"/>
        </w:tc>
        <w:tc>
          <w:tcPr>
            <w:tcW w:w="803" w:type="dxa"/>
            <w:shd w:val="clear" w:color="auto" w:fill="auto"/>
          </w:tcPr>
          <w:p w14:paraId="000002B0" w14:textId="77777777" w:rsidR="0023717B" w:rsidRDefault="00CC15C9">
            <w:pPr>
              <w:jc w:val="center"/>
            </w:pPr>
            <w:r>
              <w:t>1</w:t>
            </w:r>
          </w:p>
        </w:tc>
        <w:tc>
          <w:tcPr>
            <w:tcW w:w="803" w:type="dxa"/>
          </w:tcPr>
          <w:p w14:paraId="000002B1" w14:textId="77777777" w:rsidR="0023717B" w:rsidRDefault="00CC15C9">
            <w:pPr>
              <w:jc w:val="center"/>
            </w:pPr>
            <w:r>
              <w:t>2</w:t>
            </w:r>
          </w:p>
        </w:tc>
      </w:tr>
      <w:tr w:rsidR="0023717B" w14:paraId="3B1531E2" w14:textId="77777777">
        <w:trPr>
          <w:cantSplit/>
        </w:trPr>
        <w:tc>
          <w:tcPr>
            <w:tcW w:w="9322" w:type="dxa"/>
            <w:shd w:val="clear" w:color="auto" w:fill="BFBFBF"/>
          </w:tcPr>
          <w:p w14:paraId="000002B2" w14:textId="77777777" w:rsidR="0023717B" w:rsidRDefault="00CC15C9">
            <w:r>
              <w:t>CORE SERVICES</w:t>
            </w:r>
          </w:p>
        </w:tc>
        <w:tc>
          <w:tcPr>
            <w:tcW w:w="803" w:type="dxa"/>
            <w:shd w:val="clear" w:color="auto" w:fill="BFBFBF"/>
          </w:tcPr>
          <w:p w14:paraId="000002B3" w14:textId="77777777" w:rsidR="0023717B" w:rsidRDefault="0023717B">
            <w:pPr>
              <w:jc w:val="center"/>
            </w:pPr>
          </w:p>
        </w:tc>
        <w:tc>
          <w:tcPr>
            <w:tcW w:w="803" w:type="dxa"/>
            <w:shd w:val="clear" w:color="auto" w:fill="BFBFBF"/>
          </w:tcPr>
          <w:p w14:paraId="000002B4" w14:textId="77777777" w:rsidR="0023717B" w:rsidRDefault="0023717B">
            <w:pPr>
              <w:jc w:val="center"/>
            </w:pPr>
          </w:p>
        </w:tc>
      </w:tr>
      <w:tr w:rsidR="0023717B" w14:paraId="37277176" w14:textId="77777777">
        <w:trPr>
          <w:cantSplit/>
        </w:trPr>
        <w:tc>
          <w:tcPr>
            <w:tcW w:w="9322" w:type="dxa"/>
          </w:tcPr>
          <w:p w14:paraId="000002B5" w14:textId="77777777" w:rsidR="0023717B" w:rsidRDefault="0023717B"/>
        </w:tc>
        <w:tc>
          <w:tcPr>
            <w:tcW w:w="803" w:type="dxa"/>
            <w:shd w:val="clear" w:color="auto" w:fill="auto"/>
          </w:tcPr>
          <w:p w14:paraId="000002B6" w14:textId="77777777" w:rsidR="0023717B" w:rsidRDefault="0023717B">
            <w:pPr>
              <w:jc w:val="center"/>
            </w:pPr>
          </w:p>
        </w:tc>
        <w:tc>
          <w:tcPr>
            <w:tcW w:w="803" w:type="dxa"/>
          </w:tcPr>
          <w:p w14:paraId="000002B7" w14:textId="77777777" w:rsidR="0023717B" w:rsidRDefault="0023717B">
            <w:pPr>
              <w:jc w:val="center"/>
            </w:pPr>
          </w:p>
        </w:tc>
      </w:tr>
      <w:tr w:rsidR="0023717B" w14:paraId="7F3884D8" w14:textId="77777777">
        <w:trPr>
          <w:cantSplit/>
        </w:trPr>
        <w:tc>
          <w:tcPr>
            <w:tcW w:w="9322" w:type="dxa"/>
          </w:tcPr>
          <w:p w14:paraId="000002B8" w14:textId="77777777" w:rsidR="0023717B" w:rsidRDefault="00CC15C9">
            <w:pPr>
              <w:numPr>
                <w:ilvl w:val="1"/>
                <w:numId w:val="4"/>
              </w:numPr>
              <w:pBdr>
                <w:top w:val="nil"/>
                <w:left w:val="nil"/>
                <w:bottom w:val="nil"/>
                <w:right w:val="nil"/>
                <w:between w:val="nil"/>
              </w:pBdr>
              <w:spacing w:after="160" w:line="259" w:lineRule="auto"/>
            </w:pPr>
            <w:r>
              <w:rPr>
                <w:color w:val="000000"/>
              </w:rPr>
              <w:t>The Supplier is required to provide Payment Gateway Services, to facilitate the receipt, transfer and accounting of incoming domestic and foreign payment streams, including e-Commerce online payments where current UK sanctions permit, from the Payer, from traditional, new and existing payment cards and from new and existing Alternative Payment Methods (APMs), to Buyers at locations in the UK. Present and Cardholder Not Present Transactions, in particular transaction Authorisation, Clearing and, where possible, Settlement.</w:t>
            </w:r>
          </w:p>
        </w:tc>
        <w:tc>
          <w:tcPr>
            <w:tcW w:w="803" w:type="dxa"/>
            <w:shd w:val="clear" w:color="auto" w:fill="auto"/>
          </w:tcPr>
          <w:p w14:paraId="000002B9" w14:textId="77777777" w:rsidR="0023717B" w:rsidRDefault="00CC15C9">
            <w:pPr>
              <w:jc w:val="center"/>
            </w:pPr>
            <w:r>
              <w:t>M</w:t>
            </w:r>
          </w:p>
        </w:tc>
        <w:tc>
          <w:tcPr>
            <w:tcW w:w="803" w:type="dxa"/>
            <w:shd w:val="clear" w:color="auto" w:fill="auto"/>
          </w:tcPr>
          <w:p w14:paraId="000002BA" w14:textId="77777777" w:rsidR="0023717B" w:rsidRDefault="00CC15C9">
            <w:pPr>
              <w:jc w:val="center"/>
            </w:pPr>
            <w:r>
              <w:t>N/A</w:t>
            </w:r>
          </w:p>
        </w:tc>
      </w:tr>
      <w:tr w:rsidR="0023717B" w14:paraId="364D4F86" w14:textId="77777777">
        <w:trPr>
          <w:cantSplit/>
        </w:trPr>
        <w:tc>
          <w:tcPr>
            <w:tcW w:w="9322" w:type="dxa"/>
          </w:tcPr>
          <w:p w14:paraId="000002BB" w14:textId="77777777" w:rsidR="0023717B" w:rsidRDefault="0023717B"/>
        </w:tc>
        <w:tc>
          <w:tcPr>
            <w:tcW w:w="803" w:type="dxa"/>
            <w:shd w:val="clear" w:color="auto" w:fill="auto"/>
          </w:tcPr>
          <w:p w14:paraId="000002BC" w14:textId="77777777" w:rsidR="0023717B" w:rsidRDefault="0023717B">
            <w:pPr>
              <w:jc w:val="center"/>
            </w:pPr>
          </w:p>
        </w:tc>
        <w:tc>
          <w:tcPr>
            <w:tcW w:w="803" w:type="dxa"/>
            <w:shd w:val="clear" w:color="auto" w:fill="auto"/>
          </w:tcPr>
          <w:p w14:paraId="000002BD" w14:textId="77777777" w:rsidR="0023717B" w:rsidRDefault="0023717B">
            <w:pPr>
              <w:jc w:val="center"/>
            </w:pPr>
          </w:p>
        </w:tc>
      </w:tr>
      <w:tr w:rsidR="0023717B" w14:paraId="4EF0A7AA" w14:textId="77777777">
        <w:trPr>
          <w:cantSplit/>
        </w:trPr>
        <w:tc>
          <w:tcPr>
            <w:tcW w:w="9322" w:type="dxa"/>
            <w:shd w:val="clear" w:color="auto" w:fill="auto"/>
          </w:tcPr>
          <w:p w14:paraId="000002BE" w14:textId="77777777" w:rsidR="0023717B" w:rsidRDefault="00CC15C9">
            <w:pPr>
              <w:numPr>
                <w:ilvl w:val="1"/>
                <w:numId w:val="4"/>
              </w:numPr>
              <w:pBdr>
                <w:top w:val="nil"/>
                <w:left w:val="nil"/>
                <w:bottom w:val="nil"/>
                <w:right w:val="nil"/>
                <w:between w:val="nil"/>
              </w:pBdr>
              <w:spacing w:after="160" w:line="259" w:lineRule="auto"/>
            </w:pPr>
            <w:bookmarkStart w:id="11" w:name="_heading=h.17dp8vu" w:colFirst="0" w:colLast="0"/>
            <w:bookmarkEnd w:id="11"/>
            <w:r>
              <w:rPr>
                <w:color w:val="000000"/>
              </w:rPr>
              <w:t xml:space="preserve">The Supplier is required to provide Payment Gateway Services, to facilitate the receipt, transfer and accounting of incoming domestic and foreign payment streams, including e-Commerce online payments where current UK sanctions permit, from the Payer, from traditional, new and existing payment cards and from new and existing Alternative Payment Methods (APMs), to Buyers at locations globally e.g. UK Military bases abroad,  to facilitate Cardholder Present and Cardholder Not Present Transactions, in particular transaction Authorisation, Clearing and, where possible, Settlement. </w:t>
            </w:r>
          </w:p>
        </w:tc>
        <w:tc>
          <w:tcPr>
            <w:tcW w:w="803" w:type="dxa"/>
            <w:shd w:val="clear" w:color="auto" w:fill="auto"/>
          </w:tcPr>
          <w:p w14:paraId="000002BF" w14:textId="77777777" w:rsidR="0023717B" w:rsidRDefault="00CC15C9">
            <w:pPr>
              <w:jc w:val="center"/>
            </w:pPr>
            <w:r>
              <w:t>O</w:t>
            </w:r>
          </w:p>
        </w:tc>
        <w:tc>
          <w:tcPr>
            <w:tcW w:w="803" w:type="dxa"/>
            <w:shd w:val="clear" w:color="auto" w:fill="auto"/>
          </w:tcPr>
          <w:p w14:paraId="000002C0" w14:textId="77777777" w:rsidR="0023717B" w:rsidRDefault="00CC15C9">
            <w:pPr>
              <w:jc w:val="center"/>
            </w:pPr>
            <w:r>
              <w:t>N/A</w:t>
            </w:r>
          </w:p>
        </w:tc>
      </w:tr>
      <w:tr w:rsidR="0023717B" w14:paraId="015CF263" w14:textId="77777777">
        <w:trPr>
          <w:cantSplit/>
        </w:trPr>
        <w:tc>
          <w:tcPr>
            <w:tcW w:w="9322" w:type="dxa"/>
          </w:tcPr>
          <w:p w14:paraId="000002C1" w14:textId="77777777" w:rsidR="0023717B" w:rsidRDefault="0023717B"/>
        </w:tc>
        <w:tc>
          <w:tcPr>
            <w:tcW w:w="803" w:type="dxa"/>
            <w:shd w:val="clear" w:color="auto" w:fill="auto"/>
          </w:tcPr>
          <w:p w14:paraId="000002C2" w14:textId="77777777" w:rsidR="0023717B" w:rsidRDefault="0023717B">
            <w:pPr>
              <w:jc w:val="center"/>
            </w:pPr>
          </w:p>
        </w:tc>
        <w:tc>
          <w:tcPr>
            <w:tcW w:w="803" w:type="dxa"/>
            <w:shd w:val="clear" w:color="auto" w:fill="auto"/>
          </w:tcPr>
          <w:p w14:paraId="000002C3" w14:textId="77777777" w:rsidR="0023717B" w:rsidRDefault="0023717B">
            <w:pPr>
              <w:jc w:val="center"/>
            </w:pPr>
          </w:p>
        </w:tc>
      </w:tr>
      <w:tr w:rsidR="0023717B" w14:paraId="65CB7A55" w14:textId="77777777">
        <w:trPr>
          <w:cantSplit/>
        </w:trPr>
        <w:tc>
          <w:tcPr>
            <w:tcW w:w="9322" w:type="dxa"/>
          </w:tcPr>
          <w:p w14:paraId="000002C4" w14:textId="77777777" w:rsidR="0023717B" w:rsidRDefault="00CC15C9">
            <w:pPr>
              <w:numPr>
                <w:ilvl w:val="1"/>
                <w:numId w:val="4"/>
              </w:numPr>
              <w:pBdr>
                <w:top w:val="nil"/>
                <w:left w:val="nil"/>
                <w:bottom w:val="nil"/>
                <w:right w:val="nil"/>
                <w:between w:val="nil"/>
              </w:pBdr>
              <w:spacing w:after="160" w:line="259" w:lineRule="auto"/>
            </w:pPr>
            <w:r>
              <w:rPr>
                <w:color w:val="000000"/>
              </w:rPr>
              <w:t xml:space="preserve">The Supplier shall work with the Buyers and the Supplier’s Merchant Card Acquiring Service and APM provider or providers to collect and process payment data in compliance with PCI-DSS standards for transmission to the Supplier’s Merchant Card Acquiring Service and applicable APM provider and ensure that all payments are processed and any issues are resolved in accordance with the Authority’s KPI’s and the Buyers Service Levels. </w:t>
            </w:r>
          </w:p>
        </w:tc>
        <w:tc>
          <w:tcPr>
            <w:tcW w:w="803" w:type="dxa"/>
            <w:shd w:val="clear" w:color="auto" w:fill="auto"/>
          </w:tcPr>
          <w:p w14:paraId="000002C5" w14:textId="77777777" w:rsidR="0023717B" w:rsidRDefault="00CC15C9">
            <w:pPr>
              <w:jc w:val="center"/>
            </w:pPr>
            <w:r>
              <w:t>M</w:t>
            </w:r>
          </w:p>
        </w:tc>
        <w:tc>
          <w:tcPr>
            <w:tcW w:w="803" w:type="dxa"/>
            <w:shd w:val="clear" w:color="auto" w:fill="auto"/>
          </w:tcPr>
          <w:p w14:paraId="000002C6" w14:textId="77777777" w:rsidR="0023717B" w:rsidRDefault="00CC15C9">
            <w:pPr>
              <w:jc w:val="center"/>
            </w:pPr>
            <w:r>
              <w:t>N/A</w:t>
            </w:r>
          </w:p>
        </w:tc>
      </w:tr>
      <w:tr w:rsidR="0023717B" w14:paraId="4A20FBD3" w14:textId="77777777">
        <w:trPr>
          <w:cantSplit/>
        </w:trPr>
        <w:tc>
          <w:tcPr>
            <w:tcW w:w="9322" w:type="dxa"/>
          </w:tcPr>
          <w:p w14:paraId="000002C7" w14:textId="77777777" w:rsidR="0023717B" w:rsidRDefault="0023717B"/>
        </w:tc>
        <w:tc>
          <w:tcPr>
            <w:tcW w:w="803" w:type="dxa"/>
            <w:shd w:val="clear" w:color="auto" w:fill="auto"/>
          </w:tcPr>
          <w:p w14:paraId="000002C8" w14:textId="77777777" w:rsidR="0023717B" w:rsidRDefault="0023717B">
            <w:pPr>
              <w:jc w:val="center"/>
            </w:pPr>
          </w:p>
        </w:tc>
        <w:tc>
          <w:tcPr>
            <w:tcW w:w="803" w:type="dxa"/>
            <w:shd w:val="clear" w:color="auto" w:fill="auto"/>
          </w:tcPr>
          <w:p w14:paraId="000002C9" w14:textId="77777777" w:rsidR="0023717B" w:rsidRDefault="0023717B">
            <w:pPr>
              <w:jc w:val="center"/>
            </w:pPr>
          </w:p>
        </w:tc>
      </w:tr>
      <w:tr w:rsidR="0023717B" w14:paraId="6E69B700" w14:textId="77777777">
        <w:trPr>
          <w:cantSplit/>
        </w:trPr>
        <w:tc>
          <w:tcPr>
            <w:tcW w:w="9322" w:type="dxa"/>
          </w:tcPr>
          <w:p w14:paraId="000002CA" w14:textId="77777777" w:rsidR="0023717B" w:rsidRDefault="00CC15C9">
            <w:pPr>
              <w:numPr>
                <w:ilvl w:val="1"/>
                <w:numId w:val="4"/>
              </w:numPr>
              <w:pBdr>
                <w:top w:val="nil"/>
                <w:left w:val="nil"/>
                <w:bottom w:val="nil"/>
                <w:right w:val="nil"/>
                <w:between w:val="nil"/>
              </w:pBdr>
              <w:spacing w:after="160" w:line="259" w:lineRule="auto"/>
              <w:rPr>
                <w:color w:val="000000"/>
              </w:rPr>
            </w:pPr>
            <w:bookmarkStart w:id="12" w:name="_heading=h.3rdcrjn" w:colFirst="0" w:colLast="0"/>
            <w:bookmarkEnd w:id="12"/>
            <w:r>
              <w:rPr>
                <w:color w:val="000000"/>
              </w:rPr>
              <w:t xml:space="preserve">Supplier shall state which Merchant Card Acquiring Service providers their Payment Gateway supports (interfaces to) and to which their Payment Gateway will interface to on a reasonable and non-discriminatory basis and at least one is required where this requirement is included in a mandatory Lot. </w:t>
            </w:r>
          </w:p>
        </w:tc>
        <w:tc>
          <w:tcPr>
            <w:tcW w:w="803" w:type="dxa"/>
            <w:shd w:val="clear" w:color="auto" w:fill="auto"/>
          </w:tcPr>
          <w:p w14:paraId="000002CB" w14:textId="77777777" w:rsidR="0023717B" w:rsidRDefault="00CC15C9">
            <w:pPr>
              <w:jc w:val="center"/>
            </w:pPr>
            <w:r>
              <w:t>M</w:t>
            </w:r>
          </w:p>
        </w:tc>
        <w:tc>
          <w:tcPr>
            <w:tcW w:w="803" w:type="dxa"/>
            <w:shd w:val="clear" w:color="auto" w:fill="auto"/>
          </w:tcPr>
          <w:p w14:paraId="000002CC" w14:textId="77777777" w:rsidR="0023717B" w:rsidRDefault="00CC15C9">
            <w:pPr>
              <w:jc w:val="center"/>
            </w:pPr>
            <w:r>
              <w:t>N/A</w:t>
            </w:r>
          </w:p>
        </w:tc>
      </w:tr>
      <w:tr w:rsidR="0023717B" w14:paraId="689E63AC" w14:textId="77777777">
        <w:trPr>
          <w:cantSplit/>
        </w:trPr>
        <w:tc>
          <w:tcPr>
            <w:tcW w:w="9322" w:type="dxa"/>
          </w:tcPr>
          <w:p w14:paraId="000002CD" w14:textId="77777777" w:rsidR="0023717B" w:rsidRDefault="0023717B"/>
        </w:tc>
        <w:tc>
          <w:tcPr>
            <w:tcW w:w="803" w:type="dxa"/>
            <w:shd w:val="clear" w:color="auto" w:fill="auto"/>
          </w:tcPr>
          <w:p w14:paraId="000002CE" w14:textId="77777777" w:rsidR="0023717B" w:rsidRDefault="0023717B">
            <w:pPr>
              <w:jc w:val="center"/>
            </w:pPr>
          </w:p>
        </w:tc>
        <w:tc>
          <w:tcPr>
            <w:tcW w:w="803" w:type="dxa"/>
            <w:shd w:val="clear" w:color="auto" w:fill="auto"/>
          </w:tcPr>
          <w:p w14:paraId="000002CF" w14:textId="77777777" w:rsidR="0023717B" w:rsidRDefault="0023717B">
            <w:pPr>
              <w:jc w:val="center"/>
            </w:pPr>
          </w:p>
        </w:tc>
      </w:tr>
      <w:tr w:rsidR="0023717B" w14:paraId="0FCCF67E" w14:textId="77777777">
        <w:trPr>
          <w:cantSplit/>
        </w:trPr>
        <w:tc>
          <w:tcPr>
            <w:tcW w:w="9322" w:type="dxa"/>
          </w:tcPr>
          <w:p w14:paraId="000002D0" w14:textId="77777777" w:rsidR="0023717B" w:rsidRDefault="00CC15C9">
            <w:pPr>
              <w:numPr>
                <w:ilvl w:val="1"/>
                <w:numId w:val="4"/>
              </w:numPr>
              <w:pBdr>
                <w:top w:val="nil"/>
                <w:left w:val="nil"/>
                <w:bottom w:val="nil"/>
                <w:right w:val="nil"/>
                <w:between w:val="nil"/>
              </w:pBdr>
              <w:spacing w:after="160" w:line="259" w:lineRule="auto"/>
            </w:pPr>
            <w:r>
              <w:rPr>
                <w:color w:val="000000"/>
              </w:rPr>
              <w:t xml:space="preserve"> Supplier shall state in w</w:t>
            </w:r>
            <w:r>
              <w:t>riting to the Buyer prior to signing a Call off Contract,</w:t>
            </w:r>
            <w:r>
              <w:rPr>
                <w:color w:val="000000"/>
              </w:rPr>
              <w:t xml:space="preserve"> which aggregating Alternative Payment Method </w:t>
            </w:r>
            <w:sdt>
              <w:sdtPr>
                <w:tag w:val="goog_rdk_126"/>
                <w:id w:val="1053118803"/>
              </w:sdtPr>
              <w:sdtEndPr/>
              <w:sdtContent/>
            </w:sdt>
            <w:r>
              <w:rPr>
                <w:color w:val="000000"/>
              </w:rPr>
              <w:t>APM providers they currently support (interface to) or provide on their own behalf</w:t>
            </w:r>
            <w:r>
              <w:rPr>
                <w:strike/>
                <w:color w:val="000000"/>
              </w:rPr>
              <w:t xml:space="preserve"> </w:t>
            </w:r>
          </w:p>
        </w:tc>
        <w:tc>
          <w:tcPr>
            <w:tcW w:w="803" w:type="dxa"/>
            <w:shd w:val="clear" w:color="auto" w:fill="auto"/>
          </w:tcPr>
          <w:p w14:paraId="000002D1" w14:textId="77777777" w:rsidR="0023717B" w:rsidRDefault="00CC15C9">
            <w:pPr>
              <w:jc w:val="center"/>
            </w:pPr>
            <w:r>
              <w:t>M</w:t>
            </w:r>
          </w:p>
        </w:tc>
        <w:tc>
          <w:tcPr>
            <w:tcW w:w="803" w:type="dxa"/>
            <w:shd w:val="clear" w:color="auto" w:fill="auto"/>
          </w:tcPr>
          <w:p w14:paraId="000002D2" w14:textId="77777777" w:rsidR="0023717B" w:rsidRDefault="00CC15C9">
            <w:pPr>
              <w:jc w:val="center"/>
            </w:pPr>
            <w:r>
              <w:t>N/A</w:t>
            </w:r>
          </w:p>
        </w:tc>
      </w:tr>
      <w:tr w:rsidR="0023717B" w14:paraId="4518FAE4" w14:textId="77777777">
        <w:trPr>
          <w:cantSplit/>
        </w:trPr>
        <w:tc>
          <w:tcPr>
            <w:tcW w:w="9322" w:type="dxa"/>
          </w:tcPr>
          <w:p w14:paraId="000002D3" w14:textId="77777777" w:rsidR="0023717B" w:rsidRDefault="0023717B"/>
        </w:tc>
        <w:tc>
          <w:tcPr>
            <w:tcW w:w="803" w:type="dxa"/>
            <w:shd w:val="clear" w:color="auto" w:fill="auto"/>
          </w:tcPr>
          <w:p w14:paraId="000002D4" w14:textId="77777777" w:rsidR="0023717B" w:rsidRDefault="0023717B">
            <w:pPr>
              <w:jc w:val="center"/>
            </w:pPr>
          </w:p>
        </w:tc>
        <w:tc>
          <w:tcPr>
            <w:tcW w:w="803" w:type="dxa"/>
            <w:shd w:val="clear" w:color="auto" w:fill="auto"/>
          </w:tcPr>
          <w:p w14:paraId="000002D5" w14:textId="77777777" w:rsidR="0023717B" w:rsidRDefault="0023717B">
            <w:pPr>
              <w:jc w:val="center"/>
            </w:pPr>
          </w:p>
        </w:tc>
      </w:tr>
      <w:tr w:rsidR="0023717B" w14:paraId="6A5DE2BA" w14:textId="77777777">
        <w:trPr>
          <w:cantSplit/>
        </w:trPr>
        <w:tc>
          <w:tcPr>
            <w:tcW w:w="9322" w:type="dxa"/>
          </w:tcPr>
          <w:p w14:paraId="000002D6" w14:textId="77777777" w:rsidR="0023717B" w:rsidRDefault="00CC15C9">
            <w:pPr>
              <w:numPr>
                <w:ilvl w:val="1"/>
                <w:numId w:val="4"/>
              </w:numPr>
              <w:pBdr>
                <w:top w:val="nil"/>
                <w:left w:val="nil"/>
                <w:bottom w:val="nil"/>
                <w:right w:val="nil"/>
                <w:between w:val="nil"/>
              </w:pBdr>
              <w:spacing w:after="160" w:line="259" w:lineRule="auto"/>
            </w:pPr>
            <w:r>
              <w:rPr>
                <w:color w:val="000000"/>
              </w:rPr>
              <w:t xml:space="preserve"> Supplier shall state </w:t>
            </w:r>
            <w:r>
              <w:t>in writing to the Buyer prior to signing a Call off Contract,</w:t>
            </w:r>
            <w:r>
              <w:rPr>
                <w:color w:val="000000"/>
              </w:rPr>
              <w:t xml:space="preserve"> which integrated third party solutions they currently support (interface to) e g </w:t>
            </w:r>
            <w:proofErr w:type="spellStart"/>
            <w:r>
              <w:rPr>
                <w:color w:val="000000"/>
              </w:rPr>
              <w:t>intershop</w:t>
            </w:r>
            <w:proofErr w:type="spellEnd"/>
            <w:r>
              <w:rPr>
                <w:color w:val="000000"/>
              </w:rPr>
              <w:t xml:space="preserve">, </w:t>
            </w:r>
            <w:proofErr w:type="spellStart"/>
            <w:r>
              <w:rPr>
                <w:color w:val="000000"/>
              </w:rPr>
              <w:t>shopify</w:t>
            </w:r>
            <w:proofErr w:type="spellEnd"/>
            <w:r>
              <w:rPr>
                <w:color w:val="000000"/>
              </w:rPr>
              <w:t xml:space="preserve"> </w:t>
            </w:r>
          </w:p>
        </w:tc>
        <w:tc>
          <w:tcPr>
            <w:tcW w:w="803" w:type="dxa"/>
            <w:shd w:val="clear" w:color="auto" w:fill="auto"/>
          </w:tcPr>
          <w:p w14:paraId="000002D7" w14:textId="77777777" w:rsidR="0023717B" w:rsidRDefault="00CC15C9">
            <w:pPr>
              <w:jc w:val="center"/>
            </w:pPr>
            <w:r>
              <w:t>M</w:t>
            </w:r>
          </w:p>
        </w:tc>
        <w:tc>
          <w:tcPr>
            <w:tcW w:w="803" w:type="dxa"/>
            <w:shd w:val="clear" w:color="auto" w:fill="auto"/>
          </w:tcPr>
          <w:p w14:paraId="000002D8" w14:textId="77777777" w:rsidR="0023717B" w:rsidRDefault="00CC15C9">
            <w:pPr>
              <w:jc w:val="center"/>
            </w:pPr>
            <w:r>
              <w:t>N/A</w:t>
            </w:r>
          </w:p>
        </w:tc>
      </w:tr>
      <w:tr w:rsidR="0023717B" w14:paraId="2ECFFAF9" w14:textId="77777777">
        <w:trPr>
          <w:cantSplit/>
        </w:trPr>
        <w:tc>
          <w:tcPr>
            <w:tcW w:w="9322" w:type="dxa"/>
          </w:tcPr>
          <w:p w14:paraId="000002D9" w14:textId="77777777" w:rsidR="0023717B" w:rsidRDefault="0023717B"/>
        </w:tc>
        <w:tc>
          <w:tcPr>
            <w:tcW w:w="803" w:type="dxa"/>
            <w:shd w:val="clear" w:color="auto" w:fill="auto"/>
          </w:tcPr>
          <w:p w14:paraId="000002DA" w14:textId="77777777" w:rsidR="0023717B" w:rsidRDefault="0023717B">
            <w:pPr>
              <w:jc w:val="center"/>
            </w:pPr>
          </w:p>
        </w:tc>
        <w:tc>
          <w:tcPr>
            <w:tcW w:w="803" w:type="dxa"/>
            <w:shd w:val="clear" w:color="auto" w:fill="auto"/>
          </w:tcPr>
          <w:p w14:paraId="000002DB" w14:textId="77777777" w:rsidR="0023717B" w:rsidRDefault="0023717B">
            <w:pPr>
              <w:jc w:val="center"/>
            </w:pPr>
          </w:p>
        </w:tc>
      </w:tr>
      <w:tr w:rsidR="0023717B" w14:paraId="7BDBF087" w14:textId="77777777">
        <w:trPr>
          <w:cantSplit/>
        </w:trPr>
        <w:tc>
          <w:tcPr>
            <w:tcW w:w="9322" w:type="dxa"/>
          </w:tcPr>
          <w:p w14:paraId="000002DC" w14:textId="77777777" w:rsidR="0023717B" w:rsidRDefault="00CC15C9">
            <w:pPr>
              <w:numPr>
                <w:ilvl w:val="1"/>
                <w:numId w:val="4"/>
              </w:numPr>
              <w:pBdr>
                <w:top w:val="nil"/>
                <w:left w:val="nil"/>
                <w:bottom w:val="nil"/>
                <w:right w:val="nil"/>
                <w:between w:val="nil"/>
              </w:pBdr>
              <w:spacing w:after="160" w:line="259" w:lineRule="auto"/>
            </w:pPr>
            <w:bookmarkStart w:id="13" w:name="_heading=h.26in1rg" w:colFirst="0" w:colLast="0"/>
            <w:bookmarkEnd w:id="13"/>
            <w:r>
              <w:rPr>
                <w:color w:val="000000"/>
              </w:rPr>
              <w:t xml:space="preserve">The Supplier shall ensure that </w:t>
            </w:r>
            <w:r>
              <w:t>payments</w:t>
            </w:r>
            <w:r>
              <w:rPr>
                <w:color w:val="000000"/>
              </w:rPr>
              <w:t xml:space="preserve"> can be accepted (but Buyers will not be obliged to use) according to </w:t>
            </w:r>
            <w:r>
              <w:rPr>
                <w:b/>
                <w:color w:val="000000"/>
              </w:rPr>
              <w:t>ALL</w:t>
            </w:r>
            <w:r>
              <w:rPr>
                <w:color w:val="000000"/>
              </w:rPr>
              <w:t xml:space="preserve"> </w:t>
            </w:r>
            <w:r>
              <w:rPr>
                <w:b/>
                <w:color w:val="000000"/>
              </w:rPr>
              <w:t>CURRENT AND FUTURE MANDATED</w:t>
            </w:r>
            <w:r>
              <w:rPr>
                <w:color w:val="000000"/>
              </w:rPr>
              <w:t xml:space="preserve"> </w:t>
            </w:r>
            <w:r>
              <w:rPr>
                <w:b/>
                <w:color w:val="000000"/>
              </w:rPr>
              <w:t>CARD SCHEME RULES</w:t>
            </w:r>
            <w:r>
              <w:rPr>
                <w:color w:val="000000"/>
              </w:rPr>
              <w:t xml:space="preserve"> for the Merchant Card Acquiring Services </w:t>
            </w:r>
            <w:r>
              <w:t>by any</w:t>
            </w:r>
            <w:r>
              <w:rPr>
                <w:color w:val="000000"/>
              </w:rPr>
              <w:t xml:space="preserve"> card types (e.g. but not limited to, credit, debit, prepaid, commercial, corporate, consumer, domestic and cross border) for the following schemes:</w:t>
            </w:r>
          </w:p>
        </w:tc>
        <w:tc>
          <w:tcPr>
            <w:tcW w:w="803" w:type="dxa"/>
            <w:shd w:val="clear" w:color="auto" w:fill="auto"/>
          </w:tcPr>
          <w:p w14:paraId="000002DD" w14:textId="77777777" w:rsidR="0023717B" w:rsidRDefault="00CC15C9">
            <w:pPr>
              <w:jc w:val="center"/>
            </w:pPr>
            <w:r>
              <w:t>M</w:t>
            </w:r>
          </w:p>
        </w:tc>
        <w:tc>
          <w:tcPr>
            <w:tcW w:w="803" w:type="dxa"/>
            <w:shd w:val="clear" w:color="auto" w:fill="auto"/>
          </w:tcPr>
          <w:p w14:paraId="000002DE" w14:textId="77777777" w:rsidR="0023717B" w:rsidRDefault="00CC15C9">
            <w:pPr>
              <w:jc w:val="center"/>
            </w:pPr>
            <w:r>
              <w:t>N/A</w:t>
            </w:r>
          </w:p>
        </w:tc>
      </w:tr>
      <w:tr w:rsidR="0023717B" w14:paraId="3FA77596" w14:textId="77777777">
        <w:trPr>
          <w:cantSplit/>
        </w:trPr>
        <w:tc>
          <w:tcPr>
            <w:tcW w:w="9322" w:type="dxa"/>
          </w:tcPr>
          <w:p w14:paraId="000002DF" w14:textId="77777777" w:rsidR="0023717B" w:rsidRDefault="0023717B">
            <w:pPr>
              <w:pBdr>
                <w:top w:val="nil"/>
                <w:left w:val="nil"/>
                <w:bottom w:val="nil"/>
                <w:right w:val="nil"/>
                <w:between w:val="nil"/>
              </w:pBdr>
              <w:spacing w:after="160" w:line="259" w:lineRule="auto"/>
              <w:ind w:left="720"/>
              <w:rPr>
                <w:color w:val="000000"/>
              </w:rPr>
            </w:pPr>
          </w:p>
        </w:tc>
        <w:tc>
          <w:tcPr>
            <w:tcW w:w="803" w:type="dxa"/>
            <w:shd w:val="clear" w:color="auto" w:fill="auto"/>
          </w:tcPr>
          <w:p w14:paraId="000002E0" w14:textId="77777777" w:rsidR="0023717B" w:rsidRDefault="0023717B">
            <w:pPr>
              <w:jc w:val="center"/>
            </w:pPr>
          </w:p>
        </w:tc>
        <w:tc>
          <w:tcPr>
            <w:tcW w:w="803" w:type="dxa"/>
            <w:shd w:val="clear" w:color="auto" w:fill="auto"/>
          </w:tcPr>
          <w:p w14:paraId="000002E1" w14:textId="77777777" w:rsidR="0023717B" w:rsidRDefault="0023717B">
            <w:pPr>
              <w:jc w:val="center"/>
            </w:pPr>
          </w:p>
        </w:tc>
      </w:tr>
      <w:tr w:rsidR="0023717B" w14:paraId="1656CFCA" w14:textId="77777777">
        <w:trPr>
          <w:cantSplit/>
        </w:trPr>
        <w:tc>
          <w:tcPr>
            <w:tcW w:w="9322" w:type="dxa"/>
          </w:tcPr>
          <w:p w14:paraId="000002E2" w14:textId="77777777" w:rsidR="0023717B" w:rsidRDefault="00CC15C9">
            <w:pPr>
              <w:numPr>
                <w:ilvl w:val="2"/>
                <w:numId w:val="4"/>
              </w:numPr>
              <w:pBdr>
                <w:top w:val="nil"/>
                <w:left w:val="nil"/>
                <w:bottom w:val="nil"/>
                <w:right w:val="nil"/>
                <w:between w:val="nil"/>
              </w:pBdr>
              <w:spacing w:after="160" w:line="259" w:lineRule="auto"/>
            </w:pPr>
            <w:r>
              <w:rPr>
                <w:color w:val="000000"/>
              </w:rPr>
              <w:t xml:space="preserve">Visa (including Electron, </w:t>
            </w:r>
            <w:proofErr w:type="spellStart"/>
            <w:r>
              <w:rPr>
                <w:color w:val="000000"/>
              </w:rPr>
              <w:t>VPay</w:t>
            </w:r>
            <w:proofErr w:type="spellEnd"/>
            <w:r>
              <w:rPr>
                <w:color w:val="000000"/>
              </w:rPr>
              <w:t xml:space="preserve"> etc.)</w:t>
            </w:r>
          </w:p>
        </w:tc>
        <w:tc>
          <w:tcPr>
            <w:tcW w:w="803" w:type="dxa"/>
            <w:shd w:val="clear" w:color="auto" w:fill="auto"/>
          </w:tcPr>
          <w:p w14:paraId="000002E3" w14:textId="77777777" w:rsidR="0023717B" w:rsidRDefault="00CC15C9">
            <w:pPr>
              <w:jc w:val="center"/>
            </w:pPr>
            <w:r>
              <w:t>M</w:t>
            </w:r>
          </w:p>
        </w:tc>
        <w:tc>
          <w:tcPr>
            <w:tcW w:w="803" w:type="dxa"/>
            <w:shd w:val="clear" w:color="auto" w:fill="auto"/>
          </w:tcPr>
          <w:p w14:paraId="000002E4" w14:textId="77777777" w:rsidR="0023717B" w:rsidRDefault="00CC15C9">
            <w:pPr>
              <w:jc w:val="center"/>
            </w:pPr>
            <w:r>
              <w:t>N/A</w:t>
            </w:r>
          </w:p>
        </w:tc>
      </w:tr>
      <w:tr w:rsidR="0023717B" w14:paraId="1B6E3920" w14:textId="77777777">
        <w:trPr>
          <w:cantSplit/>
        </w:trPr>
        <w:tc>
          <w:tcPr>
            <w:tcW w:w="9322" w:type="dxa"/>
          </w:tcPr>
          <w:p w14:paraId="000002E5" w14:textId="77777777" w:rsidR="0023717B" w:rsidRDefault="00CC15C9">
            <w:pPr>
              <w:numPr>
                <w:ilvl w:val="2"/>
                <w:numId w:val="4"/>
              </w:numPr>
              <w:pBdr>
                <w:top w:val="nil"/>
                <w:left w:val="nil"/>
                <w:bottom w:val="nil"/>
                <w:right w:val="nil"/>
                <w:between w:val="nil"/>
              </w:pBdr>
              <w:spacing w:after="160" w:line="259" w:lineRule="auto"/>
            </w:pPr>
            <w:r>
              <w:rPr>
                <w:color w:val="000000"/>
              </w:rPr>
              <w:lastRenderedPageBreak/>
              <w:t>MasterCard (including Maestro etc.)</w:t>
            </w:r>
          </w:p>
        </w:tc>
        <w:tc>
          <w:tcPr>
            <w:tcW w:w="803" w:type="dxa"/>
            <w:shd w:val="clear" w:color="auto" w:fill="auto"/>
          </w:tcPr>
          <w:p w14:paraId="000002E6" w14:textId="77777777" w:rsidR="0023717B" w:rsidRDefault="00CC15C9">
            <w:pPr>
              <w:jc w:val="center"/>
            </w:pPr>
            <w:r>
              <w:t>M</w:t>
            </w:r>
          </w:p>
        </w:tc>
        <w:tc>
          <w:tcPr>
            <w:tcW w:w="803" w:type="dxa"/>
            <w:shd w:val="clear" w:color="auto" w:fill="auto"/>
          </w:tcPr>
          <w:p w14:paraId="000002E7" w14:textId="77777777" w:rsidR="0023717B" w:rsidRDefault="00CC15C9">
            <w:pPr>
              <w:jc w:val="center"/>
            </w:pPr>
            <w:r>
              <w:t>N/A</w:t>
            </w:r>
          </w:p>
        </w:tc>
      </w:tr>
      <w:tr w:rsidR="0023717B" w14:paraId="6E9231B3" w14:textId="77777777">
        <w:trPr>
          <w:cantSplit/>
        </w:trPr>
        <w:tc>
          <w:tcPr>
            <w:tcW w:w="9322" w:type="dxa"/>
          </w:tcPr>
          <w:p w14:paraId="000002E8" w14:textId="77777777" w:rsidR="0023717B" w:rsidRDefault="00CC15C9">
            <w:pPr>
              <w:numPr>
                <w:ilvl w:val="2"/>
                <w:numId w:val="4"/>
              </w:numPr>
              <w:pBdr>
                <w:top w:val="nil"/>
                <w:left w:val="nil"/>
                <w:bottom w:val="nil"/>
                <w:right w:val="nil"/>
                <w:between w:val="nil"/>
              </w:pBdr>
              <w:spacing w:after="160" w:line="259" w:lineRule="auto"/>
            </w:pPr>
            <w:r>
              <w:rPr>
                <w:color w:val="000000"/>
              </w:rPr>
              <w:t xml:space="preserve">American Express </w:t>
            </w:r>
          </w:p>
        </w:tc>
        <w:tc>
          <w:tcPr>
            <w:tcW w:w="803" w:type="dxa"/>
            <w:shd w:val="clear" w:color="auto" w:fill="auto"/>
          </w:tcPr>
          <w:p w14:paraId="000002E9" w14:textId="77777777" w:rsidR="0023717B" w:rsidRDefault="00CC15C9">
            <w:pPr>
              <w:jc w:val="center"/>
            </w:pPr>
            <w:r>
              <w:t>M</w:t>
            </w:r>
          </w:p>
        </w:tc>
        <w:tc>
          <w:tcPr>
            <w:tcW w:w="803" w:type="dxa"/>
            <w:shd w:val="clear" w:color="auto" w:fill="auto"/>
          </w:tcPr>
          <w:p w14:paraId="000002EA" w14:textId="77777777" w:rsidR="0023717B" w:rsidRDefault="00CC15C9">
            <w:pPr>
              <w:jc w:val="center"/>
            </w:pPr>
            <w:r>
              <w:t>N/A</w:t>
            </w:r>
          </w:p>
        </w:tc>
      </w:tr>
      <w:tr w:rsidR="0023717B" w14:paraId="79899F41" w14:textId="77777777">
        <w:trPr>
          <w:cantSplit/>
        </w:trPr>
        <w:tc>
          <w:tcPr>
            <w:tcW w:w="9322" w:type="dxa"/>
          </w:tcPr>
          <w:p w14:paraId="000002EB" w14:textId="77777777" w:rsidR="0023717B" w:rsidRDefault="00CC15C9">
            <w:pPr>
              <w:numPr>
                <w:ilvl w:val="2"/>
                <w:numId w:val="4"/>
              </w:numPr>
              <w:pBdr>
                <w:top w:val="nil"/>
                <w:left w:val="nil"/>
                <w:bottom w:val="nil"/>
                <w:right w:val="nil"/>
                <w:between w:val="nil"/>
              </w:pBdr>
              <w:spacing w:after="160" w:line="259" w:lineRule="auto"/>
            </w:pPr>
            <w:r>
              <w:rPr>
                <w:color w:val="000000"/>
              </w:rPr>
              <w:t xml:space="preserve">Diners Club/ Discover </w:t>
            </w:r>
          </w:p>
        </w:tc>
        <w:tc>
          <w:tcPr>
            <w:tcW w:w="803" w:type="dxa"/>
            <w:shd w:val="clear" w:color="auto" w:fill="auto"/>
          </w:tcPr>
          <w:p w14:paraId="000002EC" w14:textId="77777777" w:rsidR="0023717B" w:rsidRDefault="00CC15C9">
            <w:pPr>
              <w:jc w:val="center"/>
            </w:pPr>
            <w:r>
              <w:t>O</w:t>
            </w:r>
          </w:p>
        </w:tc>
        <w:tc>
          <w:tcPr>
            <w:tcW w:w="803" w:type="dxa"/>
            <w:shd w:val="clear" w:color="auto" w:fill="auto"/>
          </w:tcPr>
          <w:p w14:paraId="000002ED" w14:textId="77777777" w:rsidR="0023717B" w:rsidRDefault="00CC15C9">
            <w:pPr>
              <w:jc w:val="center"/>
            </w:pPr>
            <w:r>
              <w:t>N/A</w:t>
            </w:r>
          </w:p>
        </w:tc>
      </w:tr>
      <w:tr w:rsidR="0023717B" w14:paraId="2FAF6AF0" w14:textId="77777777">
        <w:trPr>
          <w:cantSplit/>
        </w:trPr>
        <w:tc>
          <w:tcPr>
            <w:tcW w:w="9322" w:type="dxa"/>
          </w:tcPr>
          <w:p w14:paraId="000002EE" w14:textId="77777777" w:rsidR="0023717B" w:rsidRDefault="00CC15C9">
            <w:pPr>
              <w:numPr>
                <w:ilvl w:val="2"/>
                <w:numId w:val="4"/>
              </w:numPr>
              <w:pBdr>
                <w:top w:val="nil"/>
                <w:left w:val="nil"/>
                <w:bottom w:val="nil"/>
                <w:right w:val="nil"/>
                <w:between w:val="nil"/>
              </w:pBdr>
              <w:spacing w:after="160" w:line="259" w:lineRule="auto"/>
            </w:pPr>
            <w:r>
              <w:rPr>
                <w:color w:val="000000"/>
              </w:rPr>
              <w:t xml:space="preserve">JCB </w:t>
            </w:r>
          </w:p>
        </w:tc>
        <w:tc>
          <w:tcPr>
            <w:tcW w:w="803" w:type="dxa"/>
            <w:shd w:val="clear" w:color="auto" w:fill="auto"/>
          </w:tcPr>
          <w:p w14:paraId="000002EF" w14:textId="77777777" w:rsidR="0023717B" w:rsidRDefault="00CC15C9">
            <w:pPr>
              <w:jc w:val="center"/>
            </w:pPr>
            <w:r>
              <w:t>O</w:t>
            </w:r>
          </w:p>
        </w:tc>
        <w:tc>
          <w:tcPr>
            <w:tcW w:w="803" w:type="dxa"/>
            <w:shd w:val="clear" w:color="auto" w:fill="auto"/>
          </w:tcPr>
          <w:p w14:paraId="000002F0" w14:textId="77777777" w:rsidR="0023717B" w:rsidRDefault="00CC15C9">
            <w:pPr>
              <w:jc w:val="center"/>
            </w:pPr>
            <w:r>
              <w:t>N/A</w:t>
            </w:r>
          </w:p>
        </w:tc>
      </w:tr>
      <w:tr w:rsidR="0023717B" w14:paraId="77A6496F" w14:textId="77777777">
        <w:trPr>
          <w:cantSplit/>
        </w:trPr>
        <w:tc>
          <w:tcPr>
            <w:tcW w:w="9322" w:type="dxa"/>
          </w:tcPr>
          <w:p w14:paraId="000002F1" w14:textId="77777777" w:rsidR="0023717B" w:rsidRDefault="00CC15C9">
            <w:pPr>
              <w:numPr>
                <w:ilvl w:val="2"/>
                <w:numId w:val="4"/>
              </w:numPr>
              <w:pBdr>
                <w:top w:val="nil"/>
                <w:left w:val="nil"/>
                <w:bottom w:val="nil"/>
                <w:right w:val="nil"/>
                <w:between w:val="nil"/>
              </w:pBdr>
              <w:spacing w:after="160" w:line="259" w:lineRule="auto"/>
            </w:pPr>
            <w:r>
              <w:rPr>
                <w:color w:val="000000"/>
              </w:rPr>
              <w:t>China Union Pay, Union Pay International/UPOP.</w:t>
            </w:r>
          </w:p>
        </w:tc>
        <w:tc>
          <w:tcPr>
            <w:tcW w:w="803" w:type="dxa"/>
            <w:shd w:val="clear" w:color="auto" w:fill="auto"/>
          </w:tcPr>
          <w:p w14:paraId="000002F2" w14:textId="77777777" w:rsidR="0023717B" w:rsidRDefault="00CC15C9">
            <w:pPr>
              <w:jc w:val="center"/>
            </w:pPr>
            <w:r>
              <w:t>O</w:t>
            </w:r>
          </w:p>
        </w:tc>
        <w:tc>
          <w:tcPr>
            <w:tcW w:w="803" w:type="dxa"/>
            <w:shd w:val="clear" w:color="auto" w:fill="auto"/>
          </w:tcPr>
          <w:p w14:paraId="000002F3" w14:textId="77777777" w:rsidR="0023717B" w:rsidRDefault="00CC15C9">
            <w:pPr>
              <w:jc w:val="center"/>
            </w:pPr>
            <w:r>
              <w:t>N/A</w:t>
            </w:r>
          </w:p>
        </w:tc>
      </w:tr>
      <w:tr w:rsidR="0023717B" w14:paraId="415C15C5" w14:textId="77777777">
        <w:trPr>
          <w:cantSplit/>
        </w:trPr>
        <w:tc>
          <w:tcPr>
            <w:tcW w:w="9322" w:type="dxa"/>
          </w:tcPr>
          <w:p w14:paraId="000002F4" w14:textId="77777777" w:rsidR="0023717B" w:rsidRDefault="0023717B"/>
        </w:tc>
        <w:tc>
          <w:tcPr>
            <w:tcW w:w="803" w:type="dxa"/>
            <w:shd w:val="clear" w:color="auto" w:fill="auto"/>
          </w:tcPr>
          <w:p w14:paraId="000002F5" w14:textId="77777777" w:rsidR="0023717B" w:rsidRDefault="0023717B">
            <w:pPr>
              <w:jc w:val="center"/>
            </w:pPr>
          </w:p>
        </w:tc>
        <w:tc>
          <w:tcPr>
            <w:tcW w:w="803" w:type="dxa"/>
            <w:shd w:val="clear" w:color="auto" w:fill="auto"/>
          </w:tcPr>
          <w:p w14:paraId="000002F6" w14:textId="77777777" w:rsidR="0023717B" w:rsidRDefault="0023717B">
            <w:pPr>
              <w:jc w:val="center"/>
            </w:pPr>
          </w:p>
        </w:tc>
      </w:tr>
      <w:tr w:rsidR="0023717B" w14:paraId="04BBF685" w14:textId="77777777">
        <w:trPr>
          <w:cantSplit/>
        </w:trPr>
        <w:tc>
          <w:tcPr>
            <w:tcW w:w="9322" w:type="dxa"/>
          </w:tcPr>
          <w:p w14:paraId="000002F7" w14:textId="77777777" w:rsidR="0023717B" w:rsidRDefault="00CC15C9">
            <w:pPr>
              <w:numPr>
                <w:ilvl w:val="1"/>
                <w:numId w:val="4"/>
              </w:numPr>
              <w:pBdr>
                <w:top w:val="nil"/>
                <w:left w:val="nil"/>
                <w:bottom w:val="nil"/>
                <w:right w:val="nil"/>
                <w:between w:val="nil"/>
              </w:pBdr>
              <w:spacing w:after="160" w:line="259" w:lineRule="auto"/>
            </w:pPr>
            <w:bookmarkStart w:id="14" w:name="_heading=h.lnxbz9" w:colFirst="0" w:colLast="0"/>
            <w:bookmarkEnd w:id="14"/>
            <w:r>
              <w:rPr>
                <w:color w:val="000000"/>
              </w:rPr>
              <w:t xml:space="preserve">The Supplier shall ensure that expedited branded checkout payment methods can be accepted (but Buyers will not be obliged to use) but </w:t>
            </w:r>
            <w:r>
              <w:t>not</w:t>
            </w:r>
            <w:r>
              <w:rPr>
                <w:color w:val="000000"/>
              </w:rPr>
              <w:t xml:space="preserve"> limited to:</w:t>
            </w:r>
          </w:p>
        </w:tc>
        <w:tc>
          <w:tcPr>
            <w:tcW w:w="803" w:type="dxa"/>
            <w:shd w:val="clear" w:color="auto" w:fill="auto"/>
          </w:tcPr>
          <w:p w14:paraId="000002F8" w14:textId="77777777" w:rsidR="0023717B" w:rsidRDefault="00CC15C9">
            <w:pPr>
              <w:jc w:val="center"/>
            </w:pPr>
            <w:r>
              <w:t>M</w:t>
            </w:r>
          </w:p>
        </w:tc>
        <w:tc>
          <w:tcPr>
            <w:tcW w:w="803" w:type="dxa"/>
            <w:shd w:val="clear" w:color="auto" w:fill="auto"/>
          </w:tcPr>
          <w:p w14:paraId="000002F9" w14:textId="77777777" w:rsidR="0023717B" w:rsidRDefault="00CC15C9">
            <w:pPr>
              <w:jc w:val="center"/>
            </w:pPr>
            <w:r>
              <w:t>N/A</w:t>
            </w:r>
          </w:p>
        </w:tc>
      </w:tr>
      <w:tr w:rsidR="0023717B" w14:paraId="39ECF886" w14:textId="77777777">
        <w:trPr>
          <w:cantSplit/>
        </w:trPr>
        <w:tc>
          <w:tcPr>
            <w:tcW w:w="9322" w:type="dxa"/>
          </w:tcPr>
          <w:p w14:paraId="000002FA" w14:textId="77777777" w:rsidR="0023717B" w:rsidRDefault="0023717B"/>
        </w:tc>
        <w:tc>
          <w:tcPr>
            <w:tcW w:w="803" w:type="dxa"/>
            <w:shd w:val="clear" w:color="auto" w:fill="auto"/>
          </w:tcPr>
          <w:p w14:paraId="000002FB" w14:textId="77777777" w:rsidR="0023717B" w:rsidRDefault="0023717B">
            <w:pPr>
              <w:jc w:val="center"/>
            </w:pPr>
          </w:p>
        </w:tc>
        <w:tc>
          <w:tcPr>
            <w:tcW w:w="803" w:type="dxa"/>
            <w:shd w:val="clear" w:color="auto" w:fill="auto"/>
          </w:tcPr>
          <w:p w14:paraId="000002FC" w14:textId="77777777" w:rsidR="0023717B" w:rsidRDefault="0023717B">
            <w:pPr>
              <w:jc w:val="center"/>
            </w:pPr>
          </w:p>
        </w:tc>
      </w:tr>
      <w:tr w:rsidR="0023717B" w14:paraId="53070CF6" w14:textId="77777777">
        <w:trPr>
          <w:cantSplit/>
        </w:trPr>
        <w:tc>
          <w:tcPr>
            <w:tcW w:w="9322" w:type="dxa"/>
          </w:tcPr>
          <w:p w14:paraId="000002FD" w14:textId="77777777" w:rsidR="0023717B" w:rsidRDefault="00CC15C9">
            <w:pPr>
              <w:numPr>
                <w:ilvl w:val="2"/>
                <w:numId w:val="4"/>
              </w:numPr>
              <w:pBdr>
                <w:top w:val="nil"/>
                <w:left w:val="nil"/>
                <w:bottom w:val="nil"/>
                <w:right w:val="nil"/>
                <w:between w:val="nil"/>
              </w:pBdr>
              <w:spacing w:after="160" w:line="259" w:lineRule="auto"/>
            </w:pPr>
            <w:proofErr w:type="spellStart"/>
            <w:r>
              <w:rPr>
                <w:color w:val="000000"/>
              </w:rPr>
              <w:t>ApplePay</w:t>
            </w:r>
            <w:proofErr w:type="spellEnd"/>
          </w:p>
        </w:tc>
        <w:tc>
          <w:tcPr>
            <w:tcW w:w="803" w:type="dxa"/>
            <w:shd w:val="clear" w:color="auto" w:fill="auto"/>
          </w:tcPr>
          <w:p w14:paraId="000002FE" w14:textId="77777777" w:rsidR="0023717B" w:rsidRDefault="00CC15C9">
            <w:pPr>
              <w:jc w:val="center"/>
            </w:pPr>
            <w:r>
              <w:t>M</w:t>
            </w:r>
          </w:p>
        </w:tc>
        <w:tc>
          <w:tcPr>
            <w:tcW w:w="803" w:type="dxa"/>
            <w:shd w:val="clear" w:color="auto" w:fill="auto"/>
          </w:tcPr>
          <w:p w14:paraId="000002FF" w14:textId="77777777" w:rsidR="0023717B" w:rsidRDefault="00CC15C9">
            <w:pPr>
              <w:jc w:val="center"/>
            </w:pPr>
            <w:r>
              <w:t>N/A</w:t>
            </w:r>
          </w:p>
        </w:tc>
      </w:tr>
      <w:tr w:rsidR="0023717B" w14:paraId="508922DE" w14:textId="77777777">
        <w:trPr>
          <w:cantSplit/>
        </w:trPr>
        <w:tc>
          <w:tcPr>
            <w:tcW w:w="9322" w:type="dxa"/>
          </w:tcPr>
          <w:p w14:paraId="00000300" w14:textId="77777777" w:rsidR="0023717B" w:rsidRDefault="00CC15C9">
            <w:pPr>
              <w:numPr>
                <w:ilvl w:val="2"/>
                <w:numId w:val="4"/>
              </w:numPr>
              <w:pBdr>
                <w:top w:val="nil"/>
                <w:left w:val="nil"/>
                <w:bottom w:val="nil"/>
                <w:right w:val="nil"/>
                <w:between w:val="nil"/>
              </w:pBdr>
              <w:spacing w:after="160" w:line="259" w:lineRule="auto"/>
            </w:pPr>
            <w:r>
              <w:rPr>
                <w:color w:val="000000"/>
              </w:rPr>
              <w:t>G Pay</w:t>
            </w:r>
          </w:p>
        </w:tc>
        <w:tc>
          <w:tcPr>
            <w:tcW w:w="803" w:type="dxa"/>
            <w:shd w:val="clear" w:color="auto" w:fill="auto"/>
          </w:tcPr>
          <w:p w14:paraId="00000301" w14:textId="77777777" w:rsidR="0023717B" w:rsidRDefault="00CC15C9">
            <w:pPr>
              <w:jc w:val="center"/>
            </w:pPr>
            <w:r>
              <w:t>M</w:t>
            </w:r>
          </w:p>
        </w:tc>
        <w:tc>
          <w:tcPr>
            <w:tcW w:w="803" w:type="dxa"/>
            <w:shd w:val="clear" w:color="auto" w:fill="auto"/>
          </w:tcPr>
          <w:p w14:paraId="00000302" w14:textId="77777777" w:rsidR="0023717B" w:rsidRDefault="00CC15C9">
            <w:pPr>
              <w:jc w:val="center"/>
            </w:pPr>
            <w:r>
              <w:t>N/A</w:t>
            </w:r>
          </w:p>
        </w:tc>
      </w:tr>
      <w:tr w:rsidR="0023717B" w14:paraId="380B6EE6" w14:textId="77777777">
        <w:trPr>
          <w:cantSplit/>
        </w:trPr>
        <w:tc>
          <w:tcPr>
            <w:tcW w:w="9322" w:type="dxa"/>
          </w:tcPr>
          <w:p w14:paraId="00000303" w14:textId="77777777" w:rsidR="0023717B" w:rsidRDefault="00CC15C9">
            <w:pPr>
              <w:numPr>
                <w:ilvl w:val="2"/>
                <w:numId w:val="4"/>
              </w:numPr>
              <w:pBdr>
                <w:top w:val="nil"/>
                <w:left w:val="nil"/>
                <w:bottom w:val="nil"/>
                <w:right w:val="nil"/>
                <w:between w:val="nil"/>
              </w:pBdr>
              <w:spacing w:after="160" w:line="259" w:lineRule="auto"/>
            </w:pPr>
            <w:proofErr w:type="spellStart"/>
            <w:r>
              <w:rPr>
                <w:color w:val="000000"/>
              </w:rPr>
              <w:t>Masterpass</w:t>
            </w:r>
            <w:proofErr w:type="spellEnd"/>
          </w:p>
        </w:tc>
        <w:tc>
          <w:tcPr>
            <w:tcW w:w="803" w:type="dxa"/>
            <w:shd w:val="clear" w:color="auto" w:fill="auto"/>
          </w:tcPr>
          <w:p w14:paraId="00000304" w14:textId="77777777" w:rsidR="0023717B" w:rsidRDefault="00CC15C9">
            <w:pPr>
              <w:jc w:val="center"/>
            </w:pPr>
            <w:r>
              <w:t>O</w:t>
            </w:r>
          </w:p>
        </w:tc>
        <w:tc>
          <w:tcPr>
            <w:tcW w:w="803" w:type="dxa"/>
            <w:shd w:val="clear" w:color="auto" w:fill="auto"/>
          </w:tcPr>
          <w:p w14:paraId="00000305" w14:textId="77777777" w:rsidR="0023717B" w:rsidRDefault="00CC15C9">
            <w:pPr>
              <w:jc w:val="center"/>
            </w:pPr>
            <w:r>
              <w:t>N/A</w:t>
            </w:r>
          </w:p>
        </w:tc>
      </w:tr>
      <w:tr w:rsidR="0023717B" w14:paraId="29AA35A3" w14:textId="77777777">
        <w:trPr>
          <w:cantSplit/>
        </w:trPr>
        <w:tc>
          <w:tcPr>
            <w:tcW w:w="9322" w:type="dxa"/>
          </w:tcPr>
          <w:p w14:paraId="00000306" w14:textId="77777777" w:rsidR="0023717B" w:rsidRDefault="00CC15C9">
            <w:pPr>
              <w:numPr>
                <w:ilvl w:val="2"/>
                <w:numId w:val="4"/>
              </w:numPr>
              <w:pBdr>
                <w:top w:val="nil"/>
                <w:left w:val="nil"/>
                <w:bottom w:val="nil"/>
                <w:right w:val="nil"/>
                <w:between w:val="nil"/>
              </w:pBdr>
              <w:spacing w:after="160" w:line="259" w:lineRule="auto"/>
            </w:pPr>
            <w:r>
              <w:rPr>
                <w:color w:val="000000"/>
              </w:rPr>
              <w:t>Visa Checkout</w:t>
            </w:r>
          </w:p>
        </w:tc>
        <w:tc>
          <w:tcPr>
            <w:tcW w:w="803" w:type="dxa"/>
            <w:shd w:val="clear" w:color="auto" w:fill="auto"/>
          </w:tcPr>
          <w:p w14:paraId="00000307" w14:textId="77777777" w:rsidR="0023717B" w:rsidRDefault="00CC15C9">
            <w:pPr>
              <w:jc w:val="center"/>
            </w:pPr>
            <w:r>
              <w:t>O</w:t>
            </w:r>
          </w:p>
        </w:tc>
        <w:tc>
          <w:tcPr>
            <w:tcW w:w="803" w:type="dxa"/>
            <w:shd w:val="clear" w:color="auto" w:fill="auto"/>
          </w:tcPr>
          <w:p w14:paraId="00000308" w14:textId="77777777" w:rsidR="0023717B" w:rsidRDefault="00CC15C9">
            <w:pPr>
              <w:jc w:val="center"/>
            </w:pPr>
            <w:r>
              <w:t>N/A</w:t>
            </w:r>
          </w:p>
        </w:tc>
      </w:tr>
      <w:tr w:rsidR="0023717B" w14:paraId="01D87E05" w14:textId="77777777">
        <w:trPr>
          <w:cantSplit/>
        </w:trPr>
        <w:tc>
          <w:tcPr>
            <w:tcW w:w="9322" w:type="dxa"/>
          </w:tcPr>
          <w:p w14:paraId="00000309" w14:textId="77777777" w:rsidR="0023717B" w:rsidRDefault="00CC15C9">
            <w:pPr>
              <w:numPr>
                <w:ilvl w:val="2"/>
                <w:numId w:val="4"/>
              </w:numPr>
              <w:pBdr>
                <w:top w:val="nil"/>
                <w:left w:val="nil"/>
                <w:bottom w:val="nil"/>
                <w:right w:val="nil"/>
                <w:between w:val="nil"/>
              </w:pBdr>
              <w:spacing w:after="160" w:line="259" w:lineRule="auto"/>
            </w:pPr>
            <w:r>
              <w:rPr>
                <w:color w:val="000000"/>
              </w:rPr>
              <w:t>Samsung Pay.</w:t>
            </w:r>
          </w:p>
        </w:tc>
        <w:tc>
          <w:tcPr>
            <w:tcW w:w="803" w:type="dxa"/>
            <w:shd w:val="clear" w:color="auto" w:fill="auto"/>
          </w:tcPr>
          <w:p w14:paraId="0000030A" w14:textId="77777777" w:rsidR="0023717B" w:rsidRDefault="00CC15C9">
            <w:pPr>
              <w:jc w:val="center"/>
            </w:pPr>
            <w:r>
              <w:t>M</w:t>
            </w:r>
          </w:p>
        </w:tc>
        <w:tc>
          <w:tcPr>
            <w:tcW w:w="803" w:type="dxa"/>
            <w:shd w:val="clear" w:color="auto" w:fill="auto"/>
          </w:tcPr>
          <w:p w14:paraId="0000030B" w14:textId="77777777" w:rsidR="0023717B" w:rsidRDefault="00CC15C9">
            <w:pPr>
              <w:jc w:val="center"/>
            </w:pPr>
            <w:r>
              <w:t>N/A</w:t>
            </w:r>
          </w:p>
        </w:tc>
      </w:tr>
      <w:tr w:rsidR="0023717B" w14:paraId="69672416" w14:textId="77777777">
        <w:trPr>
          <w:cantSplit/>
        </w:trPr>
        <w:tc>
          <w:tcPr>
            <w:tcW w:w="9322" w:type="dxa"/>
          </w:tcPr>
          <w:p w14:paraId="0000030C" w14:textId="77777777" w:rsidR="0023717B" w:rsidRDefault="00CC15C9">
            <w:pPr>
              <w:numPr>
                <w:ilvl w:val="2"/>
                <w:numId w:val="4"/>
              </w:numPr>
              <w:pBdr>
                <w:top w:val="nil"/>
                <w:left w:val="nil"/>
                <w:bottom w:val="nil"/>
                <w:right w:val="nil"/>
                <w:between w:val="nil"/>
              </w:pBdr>
              <w:spacing w:after="160" w:line="259" w:lineRule="auto"/>
            </w:pPr>
            <w:r>
              <w:rPr>
                <w:color w:val="000000"/>
              </w:rPr>
              <w:t>Amazon Pay.</w:t>
            </w:r>
          </w:p>
        </w:tc>
        <w:tc>
          <w:tcPr>
            <w:tcW w:w="803" w:type="dxa"/>
            <w:shd w:val="clear" w:color="auto" w:fill="auto"/>
          </w:tcPr>
          <w:p w14:paraId="0000030D" w14:textId="77777777" w:rsidR="0023717B" w:rsidRDefault="00CC15C9">
            <w:pPr>
              <w:jc w:val="center"/>
            </w:pPr>
            <w:r>
              <w:t>O</w:t>
            </w:r>
          </w:p>
        </w:tc>
        <w:tc>
          <w:tcPr>
            <w:tcW w:w="803" w:type="dxa"/>
            <w:shd w:val="clear" w:color="auto" w:fill="auto"/>
          </w:tcPr>
          <w:p w14:paraId="0000030E" w14:textId="77777777" w:rsidR="0023717B" w:rsidRDefault="00CC15C9">
            <w:pPr>
              <w:jc w:val="center"/>
            </w:pPr>
            <w:r>
              <w:t>N/A</w:t>
            </w:r>
          </w:p>
        </w:tc>
      </w:tr>
      <w:tr w:rsidR="0023717B" w14:paraId="34E04885" w14:textId="77777777">
        <w:trPr>
          <w:cantSplit/>
        </w:trPr>
        <w:tc>
          <w:tcPr>
            <w:tcW w:w="9322" w:type="dxa"/>
          </w:tcPr>
          <w:p w14:paraId="0000030F" w14:textId="77777777" w:rsidR="0023717B" w:rsidRDefault="00CC15C9">
            <w:pPr>
              <w:numPr>
                <w:ilvl w:val="2"/>
                <w:numId w:val="4"/>
              </w:numPr>
              <w:pBdr>
                <w:top w:val="nil"/>
                <w:left w:val="nil"/>
                <w:bottom w:val="nil"/>
                <w:right w:val="nil"/>
                <w:between w:val="nil"/>
              </w:pBdr>
              <w:spacing w:after="160" w:line="259" w:lineRule="auto"/>
            </w:pPr>
            <w:r>
              <w:rPr>
                <w:color w:val="000000"/>
              </w:rPr>
              <w:t>Other.</w:t>
            </w:r>
          </w:p>
        </w:tc>
        <w:tc>
          <w:tcPr>
            <w:tcW w:w="803" w:type="dxa"/>
            <w:shd w:val="clear" w:color="auto" w:fill="auto"/>
          </w:tcPr>
          <w:p w14:paraId="00000310" w14:textId="77777777" w:rsidR="0023717B" w:rsidRDefault="00CC15C9">
            <w:pPr>
              <w:jc w:val="center"/>
            </w:pPr>
            <w:r>
              <w:t>O</w:t>
            </w:r>
          </w:p>
        </w:tc>
        <w:tc>
          <w:tcPr>
            <w:tcW w:w="803" w:type="dxa"/>
            <w:shd w:val="clear" w:color="auto" w:fill="auto"/>
          </w:tcPr>
          <w:p w14:paraId="00000311" w14:textId="77777777" w:rsidR="0023717B" w:rsidRDefault="00CC15C9">
            <w:pPr>
              <w:jc w:val="center"/>
            </w:pPr>
            <w:r>
              <w:t>N/A</w:t>
            </w:r>
          </w:p>
        </w:tc>
      </w:tr>
      <w:tr w:rsidR="0023717B" w14:paraId="1B4AEFB5" w14:textId="77777777">
        <w:trPr>
          <w:cantSplit/>
        </w:trPr>
        <w:tc>
          <w:tcPr>
            <w:tcW w:w="9322" w:type="dxa"/>
          </w:tcPr>
          <w:p w14:paraId="00000312" w14:textId="77777777" w:rsidR="0023717B" w:rsidRDefault="0023717B"/>
        </w:tc>
        <w:tc>
          <w:tcPr>
            <w:tcW w:w="803" w:type="dxa"/>
            <w:shd w:val="clear" w:color="auto" w:fill="auto"/>
          </w:tcPr>
          <w:p w14:paraId="00000313" w14:textId="77777777" w:rsidR="0023717B" w:rsidRDefault="0023717B">
            <w:pPr>
              <w:jc w:val="center"/>
            </w:pPr>
          </w:p>
        </w:tc>
        <w:tc>
          <w:tcPr>
            <w:tcW w:w="803" w:type="dxa"/>
            <w:shd w:val="clear" w:color="auto" w:fill="auto"/>
          </w:tcPr>
          <w:p w14:paraId="00000314" w14:textId="77777777" w:rsidR="0023717B" w:rsidRDefault="0023717B">
            <w:pPr>
              <w:jc w:val="center"/>
            </w:pPr>
          </w:p>
        </w:tc>
      </w:tr>
      <w:tr w:rsidR="0023717B" w14:paraId="24DAC0FB" w14:textId="77777777">
        <w:trPr>
          <w:cantSplit/>
        </w:trPr>
        <w:tc>
          <w:tcPr>
            <w:tcW w:w="9322" w:type="dxa"/>
          </w:tcPr>
          <w:p w14:paraId="00000315" w14:textId="77777777" w:rsidR="0023717B" w:rsidRDefault="00CC15C9">
            <w:pPr>
              <w:numPr>
                <w:ilvl w:val="1"/>
                <w:numId w:val="4"/>
              </w:numPr>
              <w:pBdr>
                <w:top w:val="nil"/>
                <w:left w:val="nil"/>
                <w:bottom w:val="nil"/>
                <w:right w:val="nil"/>
                <w:between w:val="nil"/>
              </w:pBdr>
              <w:spacing w:after="160" w:line="259" w:lineRule="auto"/>
              <w:rPr>
                <w:color w:val="000000"/>
              </w:rPr>
            </w:pPr>
            <w:bookmarkStart w:id="15" w:name="_heading=h.35nkun2" w:colFirst="0" w:colLast="0"/>
            <w:bookmarkEnd w:id="15"/>
            <w:r>
              <w:rPr>
                <w:color w:val="000000"/>
              </w:rPr>
              <w:t xml:space="preserve">The Supplier shall specify </w:t>
            </w:r>
            <w:r>
              <w:t>in writing to the Buyer prior to signing a Call off Contract,</w:t>
            </w:r>
            <w:r>
              <w:rPr>
                <w:color w:val="000000"/>
              </w:rPr>
              <w:t xml:space="preserve"> which APMs they can, route to and process or route to, either collect model or otherwise, (but Buyers will not be obliged to use) according to </w:t>
            </w:r>
            <w:r>
              <w:rPr>
                <w:b/>
                <w:color w:val="000000"/>
              </w:rPr>
              <w:t xml:space="preserve">ALL CURRENT AND FUTURE APM SCHEME RULES. </w:t>
            </w:r>
            <w:r>
              <w:rPr>
                <w:color w:val="000000"/>
              </w:rPr>
              <w:t>This includes, but is not necessarily limited to:</w:t>
            </w:r>
          </w:p>
        </w:tc>
        <w:tc>
          <w:tcPr>
            <w:tcW w:w="803" w:type="dxa"/>
          </w:tcPr>
          <w:p w14:paraId="00000316" w14:textId="77777777" w:rsidR="0023717B" w:rsidRDefault="00CC15C9">
            <w:pPr>
              <w:jc w:val="center"/>
            </w:pPr>
            <w:r>
              <w:t>M</w:t>
            </w:r>
          </w:p>
        </w:tc>
        <w:tc>
          <w:tcPr>
            <w:tcW w:w="803" w:type="dxa"/>
          </w:tcPr>
          <w:p w14:paraId="00000317" w14:textId="77777777" w:rsidR="0023717B" w:rsidRDefault="00CC15C9">
            <w:pPr>
              <w:jc w:val="center"/>
            </w:pPr>
            <w:r>
              <w:t>N/A</w:t>
            </w:r>
          </w:p>
        </w:tc>
      </w:tr>
      <w:tr w:rsidR="0023717B" w14:paraId="772A28EF" w14:textId="77777777">
        <w:trPr>
          <w:cantSplit/>
        </w:trPr>
        <w:tc>
          <w:tcPr>
            <w:tcW w:w="9322" w:type="dxa"/>
          </w:tcPr>
          <w:p w14:paraId="00000318" w14:textId="77777777" w:rsidR="0023717B" w:rsidRDefault="0023717B"/>
        </w:tc>
        <w:tc>
          <w:tcPr>
            <w:tcW w:w="803" w:type="dxa"/>
          </w:tcPr>
          <w:p w14:paraId="00000319" w14:textId="77777777" w:rsidR="0023717B" w:rsidRDefault="0023717B">
            <w:pPr>
              <w:jc w:val="center"/>
            </w:pPr>
          </w:p>
        </w:tc>
        <w:tc>
          <w:tcPr>
            <w:tcW w:w="803" w:type="dxa"/>
          </w:tcPr>
          <w:p w14:paraId="0000031A" w14:textId="77777777" w:rsidR="0023717B" w:rsidRDefault="0023717B">
            <w:pPr>
              <w:jc w:val="center"/>
            </w:pPr>
          </w:p>
        </w:tc>
      </w:tr>
      <w:tr w:rsidR="0023717B" w14:paraId="27714B2B" w14:textId="77777777">
        <w:trPr>
          <w:cantSplit/>
        </w:trPr>
        <w:tc>
          <w:tcPr>
            <w:tcW w:w="9322" w:type="dxa"/>
          </w:tcPr>
          <w:p w14:paraId="0000031B" w14:textId="77777777" w:rsidR="0023717B" w:rsidRDefault="00CC15C9">
            <w:pPr>
              <w:numPr>
                <w:ilvl w:val="2"/>
                <w:numId w:val="4"/>
              </w:numPr>
              <w:pBdr>
                <w:top w:val="nil"/>
                <w:left w:val="nil"/>
                <w:bottom w:val="nil"/>
                <w:right w:val="nil"/>
                <w:between w:val="nil"/>
              </w:pBdr>
              <w:spacing w:after="160" w:line="259" w:lineRule="auto"/>
            </w:pPr>
            <w:proofErr w:type="spellStart"/>
            <w:r>
              <w:rPr>
                <w:color w:val="000000"/>
              </w:rPr>
              <w:t>Paypal</w:t>
            </w:r>
            <w:proofErr w:type="spellEnd"/>
          </w:p>
        </w:tc>
        <w:tc>
          <w:tcPr>
            <w:tcW w:w="803" w:type="dxa"/>
          </w:tcPr>
          <w:p w14:paraId="0000031C" w14:textId="77777777" w:rsidR="0023717B" w:rsidRDefault="00CC15C9">
            <w:pPr>
              <w:jc w:val="center"/>
            </w:pPr>
            <w:r>
              <w:t>M</w:t>
            </w:r>
          </w:p>
        </w:tc>
        <w:tc>
          <w:tcPr>
            <w:tcW w:w="803" w:type="dxa"/>
          </w:tcPr>
          <w:p w14:paraId="0000031D" w14:textId="77777777" w:rsidR="0023717B" w:rsidRDefault="00CC15C9">
            <w:pPr>
              <w:jc w:val="center"/>
            </w:pPr>
            <w:r>
              <w:t>N/A</w:t>
            </w:r>
          </w:p>
        </w:tc>
      </w:tr>
      <w:tr w:rsidR="0023717B" w14:paraId="405D6B4A" w14:textId="77777777">
        <w:trPr>
          <w:cantSplit/>
        </w:trPr>
        <w:tc>
          <w:tcPr>
            <w:tcW w:w="9322" w:type="dxa"/>
          </w:tcPr>
          <w:p w14:paraId="0000031E" w14:textId="77777777" w:rsidR="0023717B" w:rsidRDefault="00CC15C9">
            <w:pPr>
              <w:numPr>
                <w:ilvl w:val="2"/>
                <w:numId w:val="4"/>
              </w:numPr>
              <w:pBdr>
                <w:top w:val="nil"/>
                <w:left w:val="nil"/>
                <w:bottom w:val="nil"/>
                <w:right w:val="nil"/>
                <w:between w:val="nil"/>
              </w:pBdr>
              <w:spacing w:after="160" w:line="259" w:lineRule="auto"/>
            </w:pPr>
            <w:r>
              <w:rPr>
                <w:color w:val="000000"/>
              </w:rPr>
              <w:t xml:space="preserve">UK DD and other UK credit transfer mechanisms </w:t>
            </w:r>
          </w:p>
        </w:tc>
        <w:tc>
          <w:tcPr>
            <w:tcW w:w="803" w:type="dxa"/>
          </w:tcPr>
          <w:p w14:paraId="0000031F" w14:textId="77777777" w:rsidR="0023717B" w:rsidRDefault="00CC15C9">
            <w:pPr>
              <w:jc w:val="center"/>
            </w:pPr>
            <w:r>
              <w:t>O</w:t>
            </w:r>
          </w:p>
        </w:tc>
        <w:tc>
          <w:tcPr>
            <w:tcW w:w="803" w:type="dxa"/>
          </w:tcPr>
          <w:p w14:paraId="00000320" w14:textId="77777777" w:rsidR="0023717B" w:rsidRDefault="00CC15C9">
            <w:pPr>
              <w:jc w:val="center"/>
            </w:pPr>
            <w:r>
              <w:t>N/A</w:t>
            </w:r>
          </w:p>
        </w:tc>
      </w:tr>
      <w:tr w:rsidR="0023717B" w14:paraId="5AE9D856" w14:textId="77777777">
        <w:trPr>
          <w:cantSplit/>
        </w:trPr>
        <w:tc>
          <w:tcPr>
            <w:tcW w:w="9322" w:type="dxa"/>
          </w:tcPr>
          <w:p w14:paraId="00000321" w14:textId="77777777" w:rsidR="0023717B" w:rsidRDefault="00CC15C9">
            <w:pPr>
              <w:numPr>
                <w:ilvl w:val="2"/>
                <w:numId w:val="4"/>
              </w:numPr>
              <w:pBdr>
                <w:top w:val="nil"/>
                <w:left w:val="nil"/>
                <w:bottom w:val="nil"/>
                <w:right w:val="nil"/>
                <w:between w:val="nil"/>
              </w:pBdr>
              <w:spacing w:after="160" w:line="259" w:lineRule="auto"/>
            </w:pPr>
            <w:bookmarkStart w:id="16" w:name="_heading=h.1ksv4uv" w:colFirst="0" w:colLast="0"/>
            <w:bookmarkEnd w:id="16"/>
            <w:r>
              <w:rPr>
                <w:color w:val="000000"/>
              </w:rPr>
              <w:t>Alipay</w:t>
            </w:r>
          </w:p>
        </w:tc>
        <w:tc>
          <w:tcPr>
            <w:tcW w:w="803" w:type="dxa"/>
          </w:tcPr>
          <w:p w14:paraId="00000322" w14:textId="77777777" w:rsidR="0023717B" w:rsidRDefault="00CC15C9">
            <w:pPr>
              <w:jc w:val="center"/>
            </w:pPr>
            <w:r>
              <w:t>O</w:t>
            </w:r>
          </w:p>
        </w:tc>
        <w:tc>
          <w:tcPr>
            <w:tcW w:w="803" w:type="dxa"/>
          </w:tcPr>
          <w:p w14:paraId="00000323" w14:textId="77777777" w:rsidR="0023717B" w:rsidRDefault="00CC15C9">
            <w:pPr>
              <w:jc w:val="center"/>
            </w:pPr>
            <w:r>
              <w:t>N/A</w:t>
            </w:r>
          </w:p>
        </w:tc>
      </w:tr>
      <w:tr w:rsidR="0023717B" w14:paraId="581D4F01" w14:textId="77777777">
        <w:trPr>
          <w:cantSplit/>
        </w:trPr>
        <w:tc>
          <w:tcPr>
            <w:tcW w:w="9322" w:type="dxa"/>
          </w:tcPr>
          <w:p w14:paraId="00000324" w14:textId="77777777" w:rsidR="0023717B" w:rsidRDefault="00CC15C9">
            <w:pPr>
              <w:numPr>
                <w:ilvl w:val="2"/>
                <w:numId w:val="4"/>
              </w:numPr>
              <w:pBdr>
                <w:top w:val="nil"/>
                <w:left w:val="nil"/>
                <w:bottom w:val="nil"/>
                <w:right w:val="nil"/>
                <w:between w:val="nil"/>
              </w:pBdr>
              <w:spacing w:after="160" w:line="259" w:lineRule="auto"/>
            </w:pPr>
            <w:r>
              <w:rPr>
                <w:color w:val="000000"/>
              </w:rPr>
              <w:t>WeChat</w:t>
            </w:r>
          </w:p>
        </w:tc>
        <w:tc>
          <w:tcPr>
            <w:tcW w:w="803" w:type="dxa"/>
          </w:tcPr>
          <w:p w14:paraId="00000325" w14:textId="77777777" w:rsidR="0023717B" w:rsidRDefault="00CC15C9">
            <w:pPr>
              <w:jc w:val="center"/>
            </w:pPr>
            <w:r>
              <w:t>O</w:t>
            </w:r>
          </w:p>
        </w:tc>
        <w:tc>
          <w:tcPr>
            <w:tcW w:w="803" w:type="dxa"/>
          </w:tcPr>
          <w:p w14:paraId="00000326" w14:textId="77777777" w:rsidR="0023717B" w:rsidRDefault="00CC15C9">
            <w:pPr>
              <w:jc w:val="center"/>
            </w:pPr>
            <w:r>
              <w:t>N/A</w:t>
            </w:r>
          </w:p>
        </w:tc>
      </w:tr>
      <w:tr w:rsidR="0023717B" w14:paraId="776CCB8D" w14:textId="77777777">
        <w:trPr>
          <w:cantSplit/>
        </w:trPr>
        <w:tc>
          <w:tcPr>
            <w:tcW w:w="9322" w:type="dxa"/>
          </w:tcPr>
          <w:p w14:paraId="00000327" w14:textId="77777777" w:rsidR="0023717B" w:rsidRDefault="00CC15C9">
            <w:pPr>
              <w:numPr>
                <w:ilvl w:val="2"/>
                <w:numId w:val="4"/>
              </w:numPr>
              <w:pBdr>
                <w:top w:val="nil"/>
                <w:left w:val="nil"/>
                <w:bottom w:val="nil"/>
                <w:right w:val="nil"/>
                <w:between w:val="nil"/>
              </w:pBdr>
              <w:spacing w:after="160" w:line="259" w:lineRule="auto"/>
            </w:pPr>
            <w:proofErr w:type="spellStart"/>
            <w:r>
              <w:rPr>
                <w:color w:val="000000"/>
              </w:rPr>
              <w:t>Paysafecard</w:t>
            </w:r>
            <w:proofErr w:type="spellEnd"/>
          </w:p>
        </w:tc>
        <w:tc>
          <w:tcPr>
            <w:tcW w:w="803" w:type="dxa"/>
          </w:tcPr>
          <w:p w14:paraId="00000328" w14:textId="77777777" w:rsidR="0023717B" w:rsidRDefault="00CC15C9">
            <w:pPr>
              <w:jc w:val="center"/>
            </w:pPr>
            <w:r>
              <w:t>O</w:t>
            </w:r>
          </w:p>
        </w:tc>
        <w:tc>
          <w:tcPr>
            <w:tcW w:w="803" w:type="dxa"/>
          </w:tcPr>
          <w:p w14:paraId="00000329" w14:textId="77777777" w:rsidR="0023717B" w:rsidRDefault="00CC15C9">
            <w:pPr>
              <w:jc w:val="center"/>
            </w:pPr>
            <w:r>
              <w:t>N/A</w:t>
            </w:r>
          </w:p>
        </w:tc>
      </w:tr>
      <w:tr w:rsidR="0023717B" w14:paraId="23C9D989" w14:textId="77777777">
        <w:trPr>
          <w:cantSplit/>
        </w:trPr>
        <w:tc>
          <w:tcPr>
            <w:tcW w:w="9322" w:type="dxa"/>
          </w:tcPr>
          <w:p w14:paraId="0000032A" w14:textId="77777777" w:rsidR="0023717B" w:rsidRDefault="00CC15C9">
            <w:pPr>
              <w:numPr>
                <w:ilvl w:val="2"/>
                <w:numId w:val="4"/>
              </w:numPr>
              <w:pBdr>
                <w:top w:val="nil"/>
                <w:left w:val="nil"/>
                <w:bottom w:val="nil"/>
                <w:right w:val="nil"/>
                <w:between w:val="nil"/>
              </w:pBdr>
              <w:spacing w:after="160" w:line="259" w:lineRule="auto"/>
            </w:pPr>
            <w:proofErr w:type="spellStart"/>
            <w:r>
              <w:rPr>
                <w:color w:val="000000"/>
              </w:rPr>
              <w:t>iDeal</w:t>
            </w:r>
            <w:proofErr w:type="spellEnd"/>
            <w:r>
              <w:rPr>
                <w:color w:val="000000"/>
              </w:rPr>
              <w:t xml:space="preserve"> </w:t>
            </w:r>
          </w:p>
        </w:tc>
        <w:tc>
          <w:tcPr>
            <w:tcW w:w="803" w:type="dxa"/>
          </w:tcPr>
          <w:p w14:paraId="0000032B" w14:textId="77777777" w:rsidR="0023717B" w:rsidRDefault="00CC15C9">
            <w:pPr>
              <w:jc w:val="center"/>
            </w:pPr>
            <w:r>
              <w:t>O</w:t>
            </w:r>
          </w:p>
        </w:tc>
        <w:tc>
          <w:tcPr>
            <w:tcW w:w="803" w:type="dxa"/>
          </w:tcPr>
          <w:p w14:paraId="0000032C" w14:textId="77777777" w:rsidR="0023717B" w:rsidRDefault="00CC15C9">
            <w:pPr>
              <w:jc w:val="center"/>
            </w:pPr>
            <w:r>
              <w:t>N/A</w:t>
            </w:r>
          </w:p>
        </w:tc>
      </w:tr>
      <w:tr w:rsidR="0023717B" w14:paraId="11AB133F" w14:textId="77777777">
        <w:trPr>
          <w:cantSplit/>
        </w:trPr>
        <w:tc>
          <w:tcPr>
            <w:tcW w:w="9322" w:type="dxa"/>
          </w:tcPr>
          <w:p w14:paraId="0000032D" w14:textId="77777777" w:rsidR="0023717B" w:rsidRDefault="00CC15C9">
            <w:pPr>
              <w:numPr>
                <w:ilvl w:val="2"/>
                <w:numId w:val="4"/>
              </w:numPr>
              <w:pBdr>
                <w:top w:val="nil"/>
                <w:left w:val="nil"/>
                <w:bottom w:val="nil"/>
                <w:right w:val="nil"/>
                <w:between w:val="nil"/>
              </w:pBdr>
              <w:spacing w:after="160" w:line="259" w:lineRule="auto"/>
            </w:pPr>
            <w:proofErr w:type="spellStart"/>
            <w:r>
              <w:rPr>
                <w:color w:val="000000"/>
              </w:rPr>
              <w:t>Sofort</w:t>
            </w:r>
            <w:proofErr w:type="spellEnd"/>
          </w:p>
        </w:tc>
        <w:tc>
          <w:tcPr>
            <w:tcW w:w="803" w:type="dxa"/>
          </w:tcPr>
          <w:p w14:paraId="0000032E" w14:textId="77777777" w:rsidR="0023717B" w:rsidRDefault="00CC15C9">
            <w:pPr>
              <w:jc w:val="center"/>
            </w:pPr>
            <w:r>
              <w:t>O</w:t>
            </w:r>
          </w:p>
        </w:tc>
        <w:tc>
          <w:tcPr>
            <w:tcW w:w="803" w:type="dxa"/>
          </w:tcPr>
          <w:p w14:paraId="0000032F" w14:textId="77777777" w:rsidR="0023717B" w:rsidRDefault="00CC15C9">
            <w:pPr>
              <w:jc w:val="center"/>
            </w:pPr>
            <w:r>
              <w:t>N/A</w:t>
            </w:r>
          </w:p>
        </w:tc>
      </w:tr>
      <w:tr w:rsidR="0023717B" w14:paraId="6B0E0D62" w14:textId="77777777">
        <w:trPr>
          <w:cantSplit/>
        </w:trPr>
        <w:tc>
          <w:tcPr>
            <w:tcW w:w="9322" w:type="dxa"/>
          </w:tcPr>
          <w:p w14:paraId="00000330" w14:textId="77777777" w:rsidR="0023717B" w:rsidRDefault="00CC15C9">
            <w:pPr>
              <w:numPr>
                <w:ilvl w:val="2"/>
                <w:numId w:val="4"/>
              </w:numPr>
              <w:pBdr>
                <w:top w:val="nil"/>
                <w:left w:val="nil"/>
                <w:bottom w:val="nil"/>
                <w:right w:val="nil"/>
                <w:between w:val="nil"/>
              </w:pBdr>
              <w:spacing w:after="160" w:line="259" w:lineRule="auto"/>
            </w:pPr>
            <w:proofErr w:type="spellStart"/>
            <w:r>
              <w:rPr>
                <w:color w:val="000000"/>
              </w:rPr>
              <w:t>Klarna</w:t>
            </w:r>
            <w:proofErr w:type="spellEnd"/>
            <w:r>
              <w:rPr>
                <w:color w:val="000000"/>
              </w:rPr>
              <w:t xml:space="preserve"> </w:t>
            </w:r>
          </w:p>
        </w:tc>
        <w:tc>
          <w:tcPr>
            <w:tcW w:w="803" w:type="dxa"/>
          </w:tcPr>
          <w:p w14:paraId="00000331" w14:textId="77777777" w:rsidR="0023717B" w:rsidRDefault="00CC15C9">
            <w:pPr>
              <w:jc w:val="center"/>
            </w:pPr>
            <w:r>
              <w:t>O</w:t>
            </w:r>
          </w:p>
        </w:tc>
        <w:tc>
          <w:tcPr>
            <w:tcW w:w="803" w:type="dxa"/>
          </w:tcPr>
          <w:p w14:paraId="00000332" w14:textId="77777777" w:rsidR="0023717B" w:rsidRDefault="00CC15C9">
            <w:pPr>
              <w:jc w:val="center"/>
            </w:pPr>
            <w:r>
              <w:t>N/A</w:t>
            </w:r>
          </w:p>
        </w:tc>
      </w:tr>
      <w:tr w:rsidR="0023717B" w14:paraId="15245CF8" w14:textId="77777777">
        <w:trPr>
          <w:cantSplit/>
        </w:trPr>
        <w:tc>
          <w:tcPr>
            <w:tcW w:w="9322" w:type="dxa"/>
          </w:tcPr>
          <w:p w14:paraId="00000333" w14:textId="77777777" w:rsidR="0023717B" w:rsidRDefault="00CC15C9">
            <w:pPr>
              <w:numPr>
                <w:ilvl w:val="2"/>
                <w:numId w:val="4"/>
              </w:numPr>
              <w:pBdr>
                <w:top w:val="nil"/>
                <w:left w:val="nil"/>
                <w:bottom w:val="nil"/>
                <w:right w:val="nil"/>
                <w:between w:val="nil"/>
              </w:pBdr>
              <w:spacing w:after="160" w:line="259" w:lineRule="auto"/>
            </w:pPr>
            <w:proofErr w:type="spellStart"/>
            <w:r>
              <w:rPr>
                <w:color w:val="000000"/>
              </w:rPr>
              <w:t>Trustly</w:t>
            </w:r>
            <w:proofErr w:type="spellEnd"/>
          </w:p>
        </w:tc>
        <w:tc>
          <w:tcPr>
            <w:tcW w:w="803" w:type="dxa"/>
          </w:tcPr>
          <w:p w14:paraId="00000334" w14:textId="77777777" w:rsidR="0023717B" w:rsidRDefault="00CC15C9">
            <w:pPr>
              <w:jc w:val="center"/>
            </w:pPr>
            <w:r>
              <w:t>O</w:t>
            </w:r>
          </w:p>
        </w:tc>
        <w:tc>
          <w:tcPr>
            <w:tcW w:w="803" w:type="dxa"/>
          </w:tcPr>
          <w:p w14:paraId="00000335" w14:textId="77777777" w:rsidR="0023717B" w:rsidRDefault="00CC15C9">
            <w:pPr>
              <w:jc w:val="center"/>
            </w:pPr>
            <w:r>
              <w:t>N/A</w:t>
            </w:r>
          </w:p>
        </w:tc>
      </w:tr>
      <w:tr w:rsidR="0023717B" w14:paraId="1C572E37" w14:textId="77777777">
        <w:trPr>
          <w:cantSplit/>
          <w:trHeight w:val="189"/>
        </w:trPr>
        <w:tc>
          <w:tcPr>
            <w:tcW w:w="9322" w:type="dxa"/>
          </w:tcPr>
          <w:p w14:paraId="00000336" w14:textId="77777777" w:rsidR="0023717B" w:rsidRDefault="00CC15C9">
            <w:pPr>
              <w:numPr>
                <w:ilvl w:val="2"/>
                <w:numId w:val="4"/>
              </w:numPr>
              <w:pBdr>
                <w:top w:val="nil"/>
                <w:left w:val="nil"/>
                <w:bottom w:val="nil"/>
                <w:right w:val="nil"/>
                <w:between w:val="nil"/>
              </w:pBdr>
              <w:spacing w:after="160" w:line="259" w:lineRule="auto"/>
              <w:rPr>
                <w:color w:val="000000"/>
              </w:rPr>
            </w:pPr>
            <w:r>
              <w:rPr>
                <w:color w:val="000000"/>
              </w:rPr>
              <w:t xml:space="preserve">UK Open Banking (single, deferred, regular </w:t>
            </w:r>
            <w:sdt>
              <w:sdtPr>
                <w:tag w:val="goog_rdk_127"/>
                <w:id w:val="1579086355"/>
              </w:sdtPr>
              <w:sdtEndPr/>
              <w:sdtContent/>
            </w:sdt>
            <w:r>
              <w:rPr>
                <w:color w:val="000000"/>
              </w:rPr>
              <w:t>payments)</w:t>
            </w:r>
          </w:p>
        </w:tc>
        <w:tc>
          <w:tcPr>
            <w:tcW w:w="803" w:type="dxa"/>
          </w:tcPr>
          <w:p w14:paraId="00000337" w14:textId="77777777" w:rsidR="0023717B" w:rsidRDefault="00CC15C9">
            <w:pPr>
              <w:jc w:val="center"/>
            </w:pPr>
            <w:r>
              <w:t>O</w:t>
            </w:r>
          </w:p>
        </w:tc>
        <w:tc>
          <w:tcPr>
            <w:tcW w:w="803" w:type="dxa"/>
          </w:tcPr>
          <w:p w14:paraId="00000338" w14:textId="783E4A07" w:rsidR="0023717B" w:rsidRDefault="00042471">
            <w:pPr>
              <w:jc w:val="center"/>
            </w:pPr>
            <w:r>
              <w:t>N/A</w:t>
            </w:r>
          </w:p>
        </w:tc>
      </w:tr>
      <w:tr w:rsidR="0023717B" w14:paraId="5794C6DA" w14:textId="77777777">
        <w:trPr>
          <w:cantSplit/>
        </w:trPr>
        <w:tc>
          <w:tcPr>
            <w:tcW w:w="9322" w:type="dxa"/>
          </w:tcPr>
          <w:p w14:paraId="00000339" w14:textId="5FC38AE1" w:rsidR="0023717B" w:rsidRDefault="0096793B" w:rsidP="0096793B">
            <w:pPr>
              <w:numPr>
                <w:ilvl w:val="2"/>
                <w:numId w:val="4"/>
              </w:numPr>
              <w:pBdr>
                <w:top w:val="nil"/>
                <w:left w:val="nil"/>
                <w:bottom w:val="nil"/>
                <w:right w:val="nil"/>
                <w:between w:val="nil"/>
              </w:pBdr>
              <w:spacing w:after="160" w:line="259" w:lineRule="auto"/>
            </w:pPr>
            <w:r>
              <w:t>Crypto payment Gateways</w:t>
            </w:r>
          </w:p>
        </w:tc>
        <w:tc>
          <w:tcPr>
            <w:tcW w:w="803" w:type="dxa"/>
          </w:tcPr>
          <w:p w14:paraId="0000033A" w14:textId="77777777" w:rsidR="0023717B" w:rsidRDefault="00CC15C9">
            <w:pPr>
              <w:jc w:val="center"/>
            </w:pPr>
            <w:r>
              <w:t>O</w:t>
            </w:r>
          </w:p>
        </w:tc>
        <w:tc>
          <w:tcPr>
            <w:tcW w:w="803" w:type="dxa"/>
          </w:tcPr>
          <w:p w14:paraId="0000033B" w14:textId="77777777" w:rsidR="0023717B" w:rsidRDefault="00CC15C9">
            <w:pPr>
              <w:jc w:val="center"/>
            </w:pPr>
            <w:r>
              <w:t>N/A</w:t>
            </w:r>
          </w:p>
        </w:tc>
      </w:tr>
      <w:tr w:rsidR="0096793B" w14:paraId="26B56270" w14:textId="77777777">
        <w:trPr>
          <w:cantSplit/>
        </w:trPr>
        <w:tc>
          <w:tcPr>
            <w:tcW w:w="9322" w:type="dxa"/>
          </w:tcPr>
          <w:p w14:paraId="7205A455" w14:textId="676A3B75" w:rsidR="0096793B" w:rsidRDefault="0096793B" w:rsidP="0096793B">
            <w:pPr>
              <w:numPr>
                <w:ilvl w:val="2"/>
                <w:numId w:val="4"/>
              </w:numPr>
              <w:pBdr>
                <w:top w:val="nil"/>
                <w:left w:val="nil"/>
                <w:bottom w:val="nil"/>
                <w:right w:val="nil"/>
                <w:between w:val="nil"/>
              </w:pBdr>
            </w:pPr>
            <w:r>
              <w:rPr>
                <w:color w:val="000000"/>
              </w:rPr>
              <w:t>Other.</w:t>
            </w:r>
          </w:p>
        </w:tc>
        <w:tc>
          <w:tcPr>
            <w:tcW w:w="803" w:type="dxa"/>
          </w:tcPr>
          <w:p w14:paraId="5D7E4ADC" w14:textId="0682969F" w:rsidR="0096793B" w:rsidRDefault="0096793B" w:rsidP="0096793B">
            <w:pPr>
              <w:jc w:val="center"/>
            </w:pPr>
            <w:r>
              <w:t>O</w:t>
            </w:r>
          </w:p>
        </w:tc>
        <w:tc>
          <w:tcPr>
            <w:tcW w:w="803" w:type="dxa"/>
          </w:tcPr>
          <w:p w14:paraId="510ACF09" w14:textId="5AD90456" w:rsidR="0096793B" w:rsidRDefault="0096793B" w:rsidP="0096793B">
            <w:pPr>
              <w:jc w:val="center"/>
            </w:pPr>
            <w:r>
              <w:t>N/A</w:t>
            </w:r>
          </w:p>
        </w:tc>
      </w:tr>
      <w:tr w:rsidR="0096793B" w14:paraId="019D6EFE" w14:textId="77777777">
        <w:trPr>
          <w:cantSplit/>
        </w:trPr>
        <w:tc>
          <w:tcPr>
            <w:tcW w:w="9322" w:type="dxa"/>
          </w:tcPr>
          <w:p w14:paraId="0000033C" w14:textId="77777777" w:rsidR="0096793B" w:rsidRDefault="0096793B" w:rsidP="0096793B"/>
        </w:tc>
        <w:tc>
          <w:tcPr>
            <w:tcW w:w="803" w:type="dxa"/>
          </w:tcPr>
          <w:p w14:paraId="0000033D" w14:textId="77777777" w:rsidR="0096793B" w:rsidRDefault="0096793B" w:rsidP="0096793B">
            <w:pPr>
              <w:jc w:val="center"/>
            </w:pPr>
          </w:p>
        </w:tc>
        <w:tc>
          <w:tcPr>
            <w:tcW w:w="803" w:type="dxa"/>
          </w:tcPr>
          <w:p w14:paraId="0000033E" w14:textId="77777777" w:rsidR="0096793B" w:rsidRDefault="0096793B" w:rsidP="0096793B">
            <w:pPr>
              <w:jc w:val="center"/>
            </w:pPr>
          </w:p>
        </w:tc>
      </w:tr>
      <w:tr w:rsidR="0096793B" w14:paraId="0FB7B8EE" w14:textId="77777777">
        <w:trPr>
          <w:cantSplit/>
        </w:trPr>
        <w:tc>
          <w:tcPr>
            <w:tcW w:w="9322" w:type="dxa"/>
          </w:tcPr>
          <w:p w14:paraId="0000033F"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allow Buyers as required to connect or contract directly or indirectly to any or all APMs without using the Supplier services.</w:t>
            </w:r>
          </w:p>
        </w:tc>
        <w:tc>
          <w:tcPr>
            <w:tcW w:w="803" w:type="dxa"/>
          </w:tcPr>
          <w:p w14:paraId="00000340" w14:textId="77777777" w:rsidR="0096793B" w:rsidRDefault="0096793B" w:rsidP="0096793B">
            <w:pPr>
              <w:jc w:val="center"/>
            </w:pPr>
            <w:r>
              <w:t>M</w:t>
            </w:r>
          </w:p>
        </w:tc>
        <w:tc>
          <w:tcPr>
            <w:tcW w:w="803" w:type="dxa"/>
          </w:tcPr>
          <w:p w14:paraId="00000341" w14:textId="77777777" w:rsidR="0096793B" w:rsidRDefault="0096793B" w:rsidP="0096793B">
            <w:pPr>
              <w:jc w:val="center"/>
            </w:pPr>
            <w:r>
              <w:t>N/A</w:t>
            </w:r>
          </w:p>
        </w:tc>
      </w:tr>
      <w:tr w:rsidR="0096793B" w14:paraId="163E2DD9" w14:textId="77777777">
        <w:trPr>
          <w:cantSplit/>
        </w:trPr>
        <w:tc>
          <w:tcPr>
            <w:tcW w:w="9322" w:type="dxa"/>
          </w:tcPr>
          <w:p w14:paraId="00000342" w14:textId="77777777" w:rsidR="0096793B" w:rsidRDefault="0096793B" w:rsidP="0096793B"/>
        </w:tc>
        <w:tc>
          <w:tcPr>
            <w:tcW w:w="803" w:type="dxa"/>
          </w:tcPr>
          <w:p w14:paraId="00000343" w14:textId="77777777" w:rsidR="0096793B" w:rsidRDefault="0096793B" w:rsidP="0096793B">
            <w:pPr>
              <w:jc w:val="center"/>
            </w:pPr>
          </w:p>
        </w:tc>
        <w:tc>
          <w:tcPr>
            <w:tcW w:w="803" w:type="dxa"/>
          </w:tcPr>
          <w:p w14:paraId="00000344" w14:textId="77777777" w:rsidR="0096793B" w:rsidRDefault="0096793B" w:rsidP="0096793B">
            <w:pPr>
              <w:jc w:val="center"/>
            </w:pPr>
          </w:p>
        </w:tc>
      </w:tr>
      <w:tr w:rsidR="0096793B" w14:paraId="753A92D7" w14:textId="77777777">
        <w:trPr>
          <w:cantSplit/>
        </w:trPr>
        <w:tc>
          <w:tcPr>
            <w:tcW w:w="9322" w:type="dxa"/>
          </w:tcPr>
          <w:p w14:paraId="00000345" w14:textId="77777777" w:rsidR="0096793B" w:rsidRDefault="008B6008" w:rsidP="0096793B">
            <w:pPr>
              <w:numPr>
                <w:ilvl w:val="1"/>
                <w:numId w:val="4"/>
              </w:numPr>
              <w:pBdr>
                <w:top w:val="nil"/>
                <w:left w:val="nil"/>
                <w:bottom w:val="nil"/>
                <w:right w:val="nil"/>
                <w:between w:val="nil"/>
              </w:pBdr>
              <w:spacing w:after="160" w:line="259" w:lineRule="auto"/>
              <w:rPr>
                <w:color w:val="000000"/>
              </w:rPr>
            </w:pPr>
            <w:sdt>
              <w:sdtPr>
                <w:tag w:val="goog_rdk_131"/>
                <w:id w:val="-723367641"/>
              </w:sdtPr>
              <w:sdtEndPr/>
              <w:sdtContent/>
            </w:sdt>
            <w:r w:rsidR="0096793B">
              <w:rPr>
                <w:color w:val="000000"/>
              </w:rPr>
              <w:t xml:space="preserve">The Supplier shall ensure that the Buyers receive uninterrupted Payment Gateway Services including authorisations and non-authorisations subject to agreed service levels (Annex A – Minimum Service </w:t>
            </w:r>
            <w:proofErr w:type="gramStart"/>
            <w:r w:rsidR="0096793B">
              <w:rPr>
                <w:color w:val="000000"/>
              </w:rPr>
              <w:t>Level  and</w:t>
            </w:r>
            <w:proofErr w:type="gramEnd"/>
            <w:r w:rsidR="0096793B">
              <w:rPr>
                <w:color w:val="000000"/>
              </w:rPr>
              <w:t xml:space="preserve"> </w:t>
            </w:r>
            <w:proofErr w:type="spellStart"/>
            <w:r w:rsidR="0096793B">
              <w:rPr>
                <w:color w:val="000000"/>
              </w:rPr>
              <w:t>Volumetrics</w:t>
            </w:r>
            <w:proofErr w:type="spellEnd"/>
            <w:r w:rsidR="0096793B">
              <w:rPr>
                <w:color w:val="000000"/>
              </w:rPr>
              <w:t xml:space="preserve"> (as set out in the Buyer Call Off) which include maximum transactions per second, authorisation times and guaranteed availability.</w:t>
            </w:r>
          </w:p>
        </w:tc>
        <w:tc>
          <w:tcPr>
            <w:tcW w:w="803" w:type="dxa"/>
          </w:tcPr>
          <w:p w14:paraId="00000346" w14:textId="77777777" w:rsidR="0096793B" w:rsidRDefault="0096793B" w:rsidP="0096793B">
            <w:pPr>
              <w:jc w:val="center"/>
            </w:pPr>
            <w:r>
              <w:t>M</w:t>
            </w:r>
          </w:p>
        </w:tc>
        <w:tc>
          <w:tcPr>
            <w:tcW w:w="803" w:type="dxa"/>
          </w:tcPr>
          <w:p w14:paraId="00000347" w14:textId="77777777" w:rsidR="0096793B" w:rsidRDefault="0096793B" w:rsidP="0096793B">
            <w:pPr>
              <w:jc w:val="center"/>
            </w:pPr>
            <w:r>
              <w:t>N/A</w:t>
            </w:r>
          </w:p>
        </w:tc>
      </w:tr>
      <w:tr w:rsidR="0096793B" w14:paraId="58058F58" w14:textId="77777777">
        <w:trPr>
          <w:cantSplit/>
        </w:trPr>
        <w:tc>
          <w:tcPr>
            <w:tcW w:w="9322" w:type="dxa"/>
          </w:tcPr>
          <w:p w14:paraId="00000348" w14:textId="77777777" w:rsidR="0096793B" w:rsidRDefault="008B6008" w:rsidP="0096793B">
            <w:sdt>
              <w:sdtPr>
                <w:tag w:val="goog_rdk_132"/>
                <w:id w:val="-968896706"/>
              </w:sdtPr>
              <w:sdtEndPr/>
              <w:sdtContent/>
            </w:sdt>
          </w:p>
        </w:tc>
        <w:tc>
          <w:tcPr>
            <w:tcW w:w="803" w:type="dxa"/>
          </w:tcPr>
          <w:p w14:paraId="00000349" w14:textId="77777777" w:rsidR="0096793B" w:rsidRDefault="0096793B" w:rsidP="0096793B">
            <w:pPr>
              <w:jc w:val="center"/>
            </w:pPr>
          </w:p>
        </w:tc>
        <w:tc>
          <w:tcPr>
            <w:tcW w:w="803" w:type="dxa"/>
          </w:tcPr>
          <w:p w14:paraId="0000034A" w14:textId="77777777" w:rsidR="0096793B" w:rsidRDefault="0096793B" w:rsidP="0096793B">
            <w:pPr>
              <w:jc w:val="center"/>
            </w:pPr>
          </w:p>
        </w:tc>
      </w:tr>
      <w:tr w:rsidR="0096793B" w14:paraId="0CE7FC04" w14:textId="77777777">
        <w:trPr>
          <w:cantSplit/>
        </w:trPr>
        <w:tc>
          <w:tcPr>
            <w:tcW w:w="9322" w:type="dxa"/>
          </w:tcPr>
          <w:p w14:paraId="0000034B"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33"/>
                <w:id w:val="-793675764"/>
              </w:sdtPr>
              <w:sdtEndPr/>
              <w:sdtContent/>
            </w:sdt>
            <w:r w:rsidR="0096793B">
              <w:rPr>
                <w:color w:val="000000"/>
              </w:rPr>
              <w:t>The Supplier shall operate from dual centres geographically separated and these locations shall be specified</w:t>
            </w:r>
          </w:p>
        </w:tc>
        <w:tc>
          <w:tcPr>
            <w:tcW w:w="803" w:type="dxa"/>
          </w:tcPr>
          <w:p w14:paraId="0000034C" w14:textId="77777777" w:rsidR="0096793B" w:rsidRDefault="0096793B" w:rsidP="0096793B">
            <w:pPr>
              <w:jc w:val="center"/>
            </w:pPr>
            <w:r>
              <w:t>M</w:t>
            </w:r>
          </w:p>
        </w:tc>
        <w:tc>
          <w:tcPr>
            <w:tcW w:w="803" w:type="dxa"/>
          </w:tcPr>
          <w:p w14:paraId="0000034D" w14:textId="77777777" w:rsidR="0096793B" w:rsidRDefault="0096793B" w:rsidP="0096793B">
            <w:pPr>
              <w:jc w:val="center"/>
            </w:pPr>
            <w:r>
              <w:t>N/A</w:t>
            </w:r>
          </w:p>
        </w:tc>
      </w:tr>
      <w:tr w:rsidR="0096793B" w14:paraId="70C69402" w14:textId="77777777">
        <w:trPr>
          <w:cantSplit/>
        </w:trPr>
        <w:tc>
          <w:tcPr>
            <w:tcW w:w="9322" w:type="dxa"/>
          </w:tcPr>
          <w:p w14:paraId="0000034E" w14:textId="77777777" w:rsidR="0096793B" w:rsidRDefault="008B6008" w:rsidP="0096793B">
            <w:sdt>
              <w:sdtPr>
                <w:tag w:val="goog_rdk_134"/>
                <w:id w:val="1970776136"/>
              </w:sdtPr>
              <w:sdtEndPr/>
              <w:sdtContent/>
            </w:sdt>
          </w:p>
        </w:tc>
        <w:tc>
          <w:tcPr>
            <w:tcW w:w="803" w:type="dxa"/>
          </w:tcPr>
          <w:p w14:paraId="0000034F" w14:textId="77777777" w:rsidR="0096793B" w:rsidRDefault="0096793B" w:rsidP="0096793B">
            <w:pPr>
              <w:jc w:val="center"/>
            </w:pPr>
          </w:p>
        </w:tc>
        <w:tc>
          <w:tcPr>
            <w:tcW w:w="803" w:type="dxa"/>
          </w:tcPr>
          <w:p w14:paraId="00000350" w14:textId="77777777" w:rsidR="0096793B" w:rsidRDefault="0096793B" w:rsidP="0096793B">
            <w:pPr>
              <w:jc w:val="center"/>
            </w:pPr>
          </w:p>
        </w:tc>
      </w:tr>
      <w:tr w:rsidR="0096793B" w14:paraId="5BF19BB7" w14:textId="77777777">
        <w:trPr>
          <w:cantSplit/>
        </w:trPr>
        <w:tc>
          <w:tcPr>
            <w:tcW w:w="9322" w:type="dxa"/>
          </w:tcPr>
          <w:p w14:paraId="00000351"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35"/>
                <w:id w:val="441577218"/>
              </w:sdtPr>
              <w:sdtEndPr/>
              <w:sdtContent/>
            </w:sdt>
            <w:r w:rsidR="0096793B">
              <w:rPr>
                <w:color w:val="000000"/>
              </w:rPr>
              <w:t xml:space="preserve">The Supplier’s dual centres shall operate in active-active mode and shall support load balancing and automatic failover </w:t>
            </w:r>
            <w:sdt>
              <w:sdtPr>
                <w:tag w:val="goog_rdk_136"/>
                <w:id w:val="-1919856581"/>
              </w:sdtPr>
              <w:sdtEndPr/>
              <w:sdtContent/>
            </w:sdt>
            <w:r w:rsidR="0096793B">
              <w:rPr>
                <w:color w:val="000000"/>
              </w:rPr>
              <w:t>routing</w:t>
            </w:r>
          </w:p>
        </w:tc>
        <w:tc>
          <w:tcPr>
            <w:tcW w:w="803" w:type="dxa"/>
          </w:tcPr>
          <w:p w14:paraId="00000352" w14:textId="77777777" w:rsidR="0096793B" w:rsidRDefault="0096793B" w:rsidP="0096793B">
            <w:pPr>
              <w:jc w:val="center"/>
            </w:pPr>
            <w:r>
              <w:t>M</w:t>
            </w:r>
          </w:p>
        </w:tc>
        <w:tc>
          <w:tcPr>
            <w:tcW w:w="803" w:type="dxa"/>
          </w:tcPr>
          <w:p w14:paraId="00000353" w14:textId="77777777" w:rsidR="0096793B" w:rsidRDefault="0096793B" w:rsidP="0096793B">
            <w:pPr>
              <w:jc w:val="center"/>
            </w:pPr>
            <w:r>
              <w:t>N/A</w:t>
            </w:r>
          </w:p>
        </w:tc>
      </w:tr>
      <w:tr w:rsidR="0096793B" w14:paraId="5BB7DEC1" w14:textId="77777777">
        <w:trPr>
          <w:cantSplit/>
        </w:trPr>
        <w:tc>
          <w:tcPr>
            <w:tcW w:w="9322" w:type="dxa"/>
          </w:tcPr>
          <w:p w14:paraId="00000354" w14:textId="77777777" w:rsidR="0096793B" w:rsidRDefault="008B6008" w:rsidP="0096793B">
            <w:sdt>
              <w:sdtPr>
                <w:tag w:val="goog_rdk_137"/>
                <w:id w:val="-1109502723"/>
              </w:sdtPr>
              <w:sdtEndPr/>
              <w:sdtContent/>
            </w:sdt>
          </w:p>
        </w:tc>
        <w:tc>
          <w:tcPr>
            <w:tcW w:w="803" w:type="dxa"/>
          </w:tcPr>
          <w:p w14:paraId="00000355" w14:textId="77777777" w:rsidR="0096793B" w:rsidRDefault="0096793B" w:rsidP="0096793B">
            <w:pPr>
              <w:jc w:val="center"/>
            </w:pPr>
          </w:p>
        </w:tc>
        <w:tc>
          <w:tcPr>
            <w:tcW w:w="803" w:type="dxa"/>
          </w:tcPr>
          <w:p w14:paraId="00000356" w14:textId="77777777" w:rsidR="0096793B" w:rsidRDefault="0096793B" w:rsidP="0096793B">
            <w:pPr>
              <w:jc w:val="center"/>
            </w:pPr>
          </w:p>
        </w:tc>
      </w:tr>
      <w:tr w:rsidR="0096793B" w14:paraId="01EAD3C2" w14:textId="77777777">
        <w:trPr>
          <w:cantSplit/>
        </w:trPr>
        <w:tc>
          <w:tcPr>
            <w:tcW w:w="9322" w:type="dxa"/>
          </w:tcPr>
          <w:p w14:paraId="00000357" w14:textId="4DC4C1E8" w:rsidR="0096793B" w:rsidRDefault="008B6008" w:rsidP="0096793B">
            <w:pPr>
              <w:numPr>
                <w:ilvl w:val="1"/>
                <w:numId w:val="4"/>
              </w:numPr>
              <w:pBdr>
                <w:top w:val="nil"/>
                <w:left w:val="nil"/>
                <w:bottom w:val="nil"/>
                <w:right w:val="nil"/>
                <w:between w:val="nil"/>
              </w:pBdr>
              <w:spacing w:after="160" w:line="259" w:lineRule="auto"/>
              <w:rPr>
                <w:color w:val="FF0000"/>
              </w:rPr>
            </w:pPr>
            <w:sdt>
              <w:sdtPr>
                <w:tag w:val="goog_rdk_138"/>
                <w:id w:val="1876042979"/>
                <w:showingPlcHdr/>
              </w:sdtPr>
              <w:sdtEndPr/>
              <w:sdtContent>
                <w:r w:rsidR="007B0112">
                  <w:t xml:space="preserve">     </w:t>
                </w:r>
              </w:sdtContent>
            </w:sdt>
            <w:r w:rsidR="0096793B">
              <w:rPr>
                <w:color w:val="000000"/>
              </w:rPr>
              <w:t>Supplier’s Merchant Card Acquiring Services (if provided by this Payment Gateway Supplier) will be dual centre and each will require secured, active communications access from and</w:t>
            </w:r>
            <w:r w:rsidR="0096793B">
              <w:rPr>
                <w:color w:val="2F5496"/>
              </w:rPr>
              <w:t xml:space="preserve"> </w:t>
            </w:r>
            <w:r w:rsidR="0096793B">
              <w:rPr>
                <w:color w:val="000000"/>
              </w:rPr>
              <w:t xml:space="preserve">to each of Supplier’s Payment Gateway dual centres.  </w:t>
            </w:r>
          </w:p>
        </w:tc>
        <w:tc>
          <w:tcPr>
            <w:tcW w:w="803" w:type="dxa"/>
          </w:tcPr>
          <w:p w14:paraId="00000358" w14:textId="77777777" w:rsidR="0096793B" w:rsidRDefault="0096793B" w:rsidP="0096793B">
            <w:pPr>
              <w:jc w:val="center"/>
            </w:pPr>
            <w:r>
              <w:t>M</w:t>
            </w:r>
          </w:p>
        </w:tc>
        <w:tc>
          <w:tcPr>
            <w:tcW w:w="803" w:type="dxa"/>
          </w:tcPr>
          <w:p w14:paraId="00000359" w14:textId="77777777" w:rsidR="0096793B" w:rsidRDefault="0096793B" w:rsidP="0096793B">
            <w:pPr>
              <w:jc w:val="center"/>
            </w:pPr>
            <w:r>
              <w:t>N/A</w:t>
            </w:r>
          </w:p>
        </w:tc>
      </w:tr>
      <w:tr w:rsidR="0096793B" w14:paraId="166B5DF5" w14:textId="77777777">
        <w:trPr>
          <w:cantSplit/>
        </w:trPr>
        <w:tc>
          <w:tcPr>
            <w:tcW w:w="9322" w:type="dxa"/>
          </w:tcPr>
          <w:p w14:paraId="0000035A" w14:textId="77777777" w:rsidR="0096793B" w:rsidRDefault="008B6008" w:rsidP="0096793B">
            <w:sdt>
              <w:sdtPr>
                <w:tag w:val="goog_rdk_139"/>
                <w:id w:val="1368715008"/>
              </w:sdtPr>
              <w:sdtEndPr/>
              <w:sdtContent/>
            </w:sdt>
          </w:p>
        </w:tc>
        <w:tc>
          <w:tcPr>
            <w:tcW w:w="803" w:type="dxa"/>
          </w:tcPr>
          <w:p w14:paraId="0000035B" w14:textId="77777777" w:rsidR="0096793B" w:rsidRDefault="0096793B" w:rsidP="0096793B">
            <w:pPr>
              <w:jc w:val="center"/>
            </w:pPr>
          </w:p>
        </w:tc>
        <w:tc>
          <w:tcPr>
            <w:tcW w:w="803" w:type="dxa"/>
          </w:tcPr>
          <w:p w14:paraId="0000035C" w14:textId="77777777" w:rsidR="0096793B" w:rsidRDefault="0096793B" w:rsidP="0096793B">
            <w:pPr>
              <w:jc w:val="center"/>
            </w:pPr>
          </w:p>
        </w:tc>
      </w:tr>
      <w:tr w:rsidR="0096793B" w14:paraId="6AE63A28" w14:textId="77777777">
        <w:trPr>
          <w:cantSplit/>
        </w:trPr>
        <w:tc>
          <w:tcPr>
            <w:tcW w:w="9322" w:type="dxa"/>
          </w:tcPr>
          <w:p w14:paraId="0000035D" w14:textId="77777777" w:rsidR="0096793B" w:rsidRDefault="008B6008" w:rsidP="0096793B">
            <w:pPr>
              <w:numPr>
                <w:ilvl w:val="1"/>
                <w:numId w:val="4"/>
              </w:numPr>
              <w:pBdr>
                <w:top w:val="nil"/>
                <w:left w:val="nil"/>
                <w:bottom w:val="nil"/>
                <w:right w:val="nil"/>
                <w:between w:val="nil"/>
              </w:pBdr>
              <w:spacing w:after="160" w:line="259" w:lineRule="auto"/>
              <w:rPr>
                <w:color w:val="FF0000"/>
              </w:rPr>
            </w:pPr>
            <w:sdt>
              <w:sdtPr>
                <w:tag w:val="goog_rdk_140"/>
                <w:id w:val="1610622153"/>
              </w:sdtPr>
              <w:sdtEndPr/>
              <w:sdtContent/>
            </w:sdt>
            <w:r w:rsidR="0096793B">
              <w:rPr>
                <w:color w:val="000000"/>
              </w:rPr>
              <w:t xml:space="preserve">Buyers additional Merchant Card Acquiring Services (as allowed under 3.4 above) will be dual centre and each will require secured, active communications access from and to each of Supplier’s Payment Gateway dual </w:t>
            </w:r>
            <w:sdt>
              <w:sdtPr>
                <w:tag w:val="goog_rdk_141"/>
                <w:id w:val="-1990236191"/>
              </w:sdtPr>
              <w:sdtEndPr/>
              <w:sdtContent/>
            </w:sdt>
            <w:r w:rsidR="0096793B">
              <w:rPr>
                <w:color w:val="000000"/>
              </w:rPr>
              <w:t xml:space="preserve">centres.  </w:t>
            </w:r>
          </w:p>
        </w:tc>
        <w:tc>
          <w:tcPr>
            <w:tcW w:w="803" w:type="dxa"/>
          </w:tcPr>
          <w:p w14:paraId="0000035E" w14:textId="77777777" w:rsidR="0096793B" w:rsidRDefault="0096793B" w:rsidP="0096793B">
            <w:pPr>
              <w:jc w:val="center"/>
            </w:pPr>
            <w:r>
              <w:t>O</w:t>
            </w:r>
          </w:p>
        </w:tc>
        <w:tc>
          <w:tcPr>
            <w:tcW w:w="803" w:type="dxa"/>
          </w:tcPr>
          <w:p w14:paraId="0000035F" w14:textId="77777777" w:rsidR="0096793B" w:rsidRDefault="0096793B" w:rsidP="0096793B">
            <w:pPr>
              <w:jc w:val="center"/>
            </w:pPr>
            <w:r>
              <w:t>N/A</w:t>
            </w:r>
          </w:p>
        </w:tc>
      </w:tr>
      <w:tr w:rsidR="0096793B" w14:paraId="1C461A20" w14:textId="77777777">
        <w:trPr>
          <w:cantSplit/>
        </w:trPr>
        <w:tc>
          <w:tcPr>
            <w:tcW w:w="9322" w:type="dxa"/>
          </w:tcPr>
          <w:p w14:paraId="00000360" w14:textId="77777777" w:rsidR="0096793B" w:rsidRDefault="008B6008" w:rsidP="0096793B">
            <w:sdt>
              <w:sdtPr>
                <w:tag w:val="goog_rdk_142"/>
                <w:id w:val="983818439"/>
              </w:sdtPr>
              <w:sdtEndPr/>
              <w:sdtContent/>
            </w:sdt>
          </w:p>
        </w:tc>
        <w:tc>
          <w:tcPr>
            <w:tcW w:w="803" w:type="dxa"/>
          </w:tcPr>
          <w:p w14:paraId="00000361" w14:textId="77777777" w:rsidR="0096793B" w:rsidRDefault="0096793B" w:rsidP="0096793B">
            <w:pPr>
              <w:jc w:val="center"/>
            </w:pPr>
          </w:p>
        </w:tc>
        <w:tc>
          <w:tcPr>
            <w:tcW w:w="803" w:type="dxa"/>
          </w:tcPr>
          <w:p w14:paraId="00000362" w14:textId="77777777" w:rsidR="0096793B" w:rsidRDefault="0096793B" w:rsidP="0096793B">
            <w:pPr>
              <w:jc w:val="center"/>
            </w:pPr>
          </w:p>
        </w:tc>
      </w:tr>
      <w:tr w:rsidR="0096793B" w14:paraId="436AB36A" w14:textId="77777777">
        <w:trPr>
          <w:cantSplit/>
        </w:trPr>
        <w:tc>
          <w:tcPr>
            <w:tcW w:w="9322" w:type="dxa"/>
          </w:tcPr>
          <w:p w14:paraId="00000363"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43"/>
                <w:id w:val="-1865822629"/>
              </w:sdtPr>
              <w:sdtEndPr/>
              <w:sdtContent/>
            </w:sdt>
            <w:r w:rsidR="0096793B">
              <w:rPr>
                <w:color w:val="000000"/>
              </w:rPr>
              <w:t>The Supplier shall work with the Buyers and Buyers existing Merchant Card Acquiring Services and Payment Gateway Services to agree their implementation plan or plans if appropriate to transition to the Payment Gateway Services as required by the Buyers including, if required, providing support for migrating any existing recurring payments received by the Buyers’ existing Payment Gateway Services and existing Merchant Card Acquiring Services but transition is not mandated.</w:t>
            </w:r>
          </w:p>
        </w:tc>
        <w:tc>
          <w:tcPr>
            <w:tcW w:w="803" w:type="dxa"/>
          </w:tcPr>
          <w:p w14:paraId="00000364" w14:textId="77777777" w:rsidR="0096793B" w:rsidRDefault="0096793B" w:rsidP="0096793B">
            <w:pPr>
              <w:jc w:val="center"/>
            </w:pPr>
            <w:r>
              <w:t>M</w:t>
            </w:r>
          </w:p>
        </w:tc>
        <w:tc>
          <w:tcPr>
            <w:tcW w:w="803" w:type="dxa"/>
          </w:tcPr>
          <w:p w14:paraId="00000365" w14:textId="77777777" w:rsidR="0096793B" w:rsidRDefault="0096793B" w:rsidP="0096793B">
            <w:pPr>
              <w:jc w:val="center"/>
            </w:pPr>
            <w:r>
              <w:t>N/A</w:t>
            </w:r>
          </w:p>
        </w:tc>
      </w:tr>
      <w:tr w:rsidR="0096793B" w14:paraId="0BF6EC6A" w14:textId="77777777">
        <w:trPr>
          <w:cantSplit/>
        </w:trPr>
        <w:tc>
          <w:tcPr>
            <w:tcW w:w="9322" w:type="dxa"/>
          </w:tcPr>
          <w:p w14:paraId="00000366" w14:textId="77777777" w:rsidR="0096793B" w:rsidRDefault="008B6008" w:rsidP="0096793B">
            <w:sdt>
              <w:sdtPr>
                <w:tag w:val="goog_rdk_144"/>
                <w:id w:val="-555552680"/>
              </w:sdtPr>
              <w:sdtEndPr/>
              <w:sdtContent/>
            </w:sdt>
          </w:p>
        </w:tc>
        <w:tc>
          <w:tcPr>
            <w:tcW w:w="803" w:type="dxa"/>
          </w:tcPr>
          <w:p w14:paraId="00000367" w14:textId="77777777" w:rsidR="0096793B" w:rsidRDefault="0096793B" w:rsidP="0096793B">
            <w:pPr>
              <w:jc w:val="center"/>
            </w:pPr>
          </w:p>
        </w:tc>
        <w:tc>
          <w:tcPr>
            <w:tcW w:w="803" w:type="dxa"/>
          </w:tcPr>
          <w:p w14:paraId="00000368" w14:textId="77777777" w:rsidR="0096793B" w:rsidRDefault="0096793B" w:rsidP="0096793B">
            <w:pPr>
              <w:jc w:val="center"/>
            </w:pPr>
          </w:p>
        </w:tc>
      </w:tr>
      <w:tr w:rsidR="0096793B" w14:paraId="267AA2F6" w14:textId="77777777">
        <w:trPr>
          <w:cantSplit/>
        </w:trPr>
        <w:tc>
          <w:tcPr>
            <w:tcW w:w="9322" w:type="dxa"/>
          </w:tcPr>
          <w:p w14:paraId="00000369"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45"/>
                <w:id w:val="900789864"/>
              </w:sdtPr>
              <w:sdtEndPr/>
              <w:sdtContent/>
            </w:sdt>
            <w:r w:rsidR="0096793B">
              <w:rPr>
                <w:color w:val="000000"/>
              </w:rPr>
              <w:t xml:space="preserve">The Supplier shall have sufficient capacity to ensure that the Buyers’ transaction volumes are catered for without any adverse impact to the Payment Gateway Services provided to the Buyers and their Payers and transaction and other </w:t>
            </w:r>
            <w:proofErr w:type="spellStart"/>
            <w:r w:rsidR="0096793B">
              <w:rPr>
                <w:color w:val="000000"/>
              </w:rPr>
              <w:t>volumetrics</w:t>
            </w:r>
            <w:proofErr w:type="spellEnd"/>
            <w:r w:rsidR="0096793B">
              <w:rPr>
                <w:color w:val="000000"/>
              </w:rPr>
              <w:t xml:space="preserve"> (e.g. number of concurrent web-based users) are given in Annex A – Minimum Service Level Performance Criteria.</w:t>
            </w:r>
          </w:p>
        </w:tc>
        <w:tc>
          <w:tcPr>
            <w:tcW w:w="803" w:type="dxa"/>
          </w:tcPr>
          <w:p w14:paraId="0000036A" w14:textId="77777777" w:rsidR="0096793B" w:rsidRDefault="0096793B" w:rsidP="0096793B">
            <w:pPr>
              <w:jc w:val="center"/>
            </w:pPr>
            <w:r>
              <w:t>M</w:t>
            </w:r>
          </w:p>
        </w:tc>
        <w:tc>
          <w:tcPr>
            <w:tcW w:w="803" w:type="dxa"/>
          </w:tcPr>
          <w:p w14:paraId="0000036B" w14:textId="77777777" w:rsidR="0096793B" w:rsidRDefault="0096793B" w:rsidP="0096793B">
            <w:pPr>
              <w:jc w:val="center"/>
            </w:pPr>
            <w:r>
              <w:t>N/A</w:t>
            </w:r>
          </w:p>
        </w:tc>
      </w:tr>
      <w:tr w:rsidR="0096793B" w14:paraId="008956C8" w14:textId="77777777">
        <w:trPr>
          <w:cantSplit/>
        </w:trPr>
        <w:tc>
          <w:tcPr>
            <w:tcW w:w="9322" w:type="dxa"/>
          </w:tcPr>
          <w:p w14:paraId="0000036C" w14:textId="77777777" w:rsidR="0096793B" w:rsidRDefault="008B6008" w:rsidP="0096793B">
            <w:sdt>
              <w:sdtPr>
                <w:tag w:val="goog_rdk_146"/>
                <w:id w:val="-1818954677"/>
              </w:sdtPr>
              <w:sdtEndPr/>
              <w:sdtContent/>
            </w:sdt>
          </w:p>
        </w:tc>
        <w:tc>
          <w:tcPr>
            <w:tcW w:w="803" w:type="dxa"/>
          </w:tcPr>
          <w:p w14:paraId="0000036D" w14:textId="77777777" w:rsidR="0096793B" w:rsidRDefault="0096793B" w:rsidP="0096793B">
            <w:pPr>
              <w:jc w:val="center"/>
            </w:pPr>
          </w:p>
        </w:tc>
        <w:tc>
          <w:tcPr>
            <w:tcW w:w="803" w:type="dxa"/>
          </w:tcPr>
          <w:p w14:paraId="0000036E" w14:textId="77777777" w:rsidR="0096793B" w:rsidRDefault="0096793B" w:rsidP="0096793B">
            <w:pPr>
              <w:jc w:val="center"/>
            </w:pPr>
          </w:p>
        </w:tc>
      </w:tr>
      <w:tr w:rsidR="0096793B" w14:paraId="3EE4DC04" w14:textId="77777777">
        <w:trPr>
          <w:cantSplit/>
        </w:trPr>
        <w:tc>
          <w:tcPr>
            <w:tcW w:w="9322" w:type="dxa"/>
          </w:tcPr>
          <w:p w14:paraId="0000036F" w14:textId="77777777" w:rsidR="0096793B" w:rsidRDefault="008B6008" w:rsidP="0096793B">
            <w:pPr>
              <w:numPr>
                <w:ilvl w:val="1"/>
                <w:numId w:val="4"/>
              </w:numPr>
              <w:pBdr>
                <w:top w:val="nil"/>
                <w:left w:val="nil"/>
                <w:bottom w:val="nil"/>
                <w:right w:val="nil"/>
                <w:between w:val="nil"/>
              </w:pBdr>
              <w:spacing w:after="160" w:line="259" w:lineRule="auto"/>
              <w:rPr>
                <w:color w:val="000000"/>
              </w:rPr>
            </w:pPr>
            <w:sdt>
              <w:sdtPr>
                <w:tag w:val="goog_rdk_147"/>
                <w:id w:val="1604687053"/>
              </w:sdtPr>
              <w:sdtEndPr/>
              <w:sdtContent/>
            </w:sdt>
            <w:r w:rsidR="0096793B">
              <w:rPr>
                <w:color w:val="000000"/>
              </w:rPr>
              <w:t>The Supplier shall be capable of securely storing, for 7 years, and Supplier shall state whether such storage is available in real-time or near real-time or on a batch basis, and in accordance with PCI-DSS, all payment and transaction data processed for and on behalf of the Buyers and the Supplier shall provide a mechanism for deletion of specified data according to GDPR legislation as updated from time to time.</w:t>
            </w:r>
          </w:p>
        </w:tc>
        <w:tc>
          <w:tcPr>
            <w:tcW w:w="803" w:type="dxa"/>
          </w:tcPr>
          <w:p w14:paraId="00000370" w14:textId="77777777" w:rsidR="0096793B" w:rsidRDefault="0096793B" w:rsidP="0096793B">
            <w:pPr>
              <w:jc w:val="center"/>
            </w:pPr>
            <w:r>
              <w:t>M</w:t>
            </w:r>
          </w:p>
        </w:tc>
        <w:tc>
          <w:tcPr>
            <w:tcW w:w="803" w:type="dxa"/>
          </w:tcPr>
          <w:p w14:paraId="00000371" w14:textId="77777777" w:rsidR="0096793B" w:rsidRDefault="0096793B" w:rsidP="0096793B">
            <w:pPr>
              <w:jc w:val="center"/>
            </w:pPr>
            <w:r>
              <w:t>N/A</w:t>
            </w:r>
          </w:p>
        </w:tc>
      </w:tr>
      <w:tr w:rsidR="0096793B" w14:paraId="6CD961FD" w14:textId="77777777">
        <w:trPr>
          <w:cantSplit/>
        </w:trPr>
        <w:tc>
          <w:tcPr>
            <w:tcW w:w="9322" w:type="dxa"/>
          </w:tcPr>
          <w:p w14:paraId="00000372" w14:textId="77777777" w:rsidR="0096793B" w:rsidRDefault="0096793B" w:rsidP="0096793B"/>
        </w:tc>
        <w:tc>
          <w:tcPr>
            <w:tcW w:w="803" w:type="dxa"/>
          </w:tcPr>
          <w:p w14:paraId="00000373" w14:textId="77777777" w:rsidR="0096793B" w:rsidRDefault="0096793B" w:rsidP="0096793B">
            <w:pPr>
              <w:jc w:val="center"/>
            </w:pPr>
          </w:p>
        </w:tc>
        <w:tc>
          <w:tcPr>
            <w:tcW w:w="803" w:type="dxa"/>
          </w:tcPr>
          <w:p w14:paraId="00000374" w14:textId="77777777" w:rsidR="0096793B" w:rsidRDefault="0096793B" w:rsidP="0096793B">
            <w:pPr>
              <w:jc w:val="center"/>
            </w:pPr>
          </w:p>
        </w:tc>
      </w:tr>
      <w:tr w:rsidR="0096793B" w14:paraId="552D64FE" w14:textId="77777777">
        <w:trPr>
          <w:cantSplit/>
        </w:trPr>
        <w:tc>
          <w:tcPr>
            <w:tcW w:w="9322" w:type="dxa"/>
          </w:tcPr>
          <w:p w14:paraId="00000375"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 xml:space="preserve">The Supplier shall inform the Buyers in accordance with their Service Levels, of any issues or incidents affecting their Payment Gateway Services and shall maintain a public web status page and the issue response standard is given in Annex A – Minimum Service Level Performance Criteria for level 1 issues (Buyer unable to transact) and Supplier shall state their expected resolution times for level 1 issues and shall state their other issue levels with expected response and resolution </w:t>
            </w:r>
            <w:sdt>
              <w:sdtPr>
                <w:tag w:val="goog_rdk_148"/>
                <w:id w:val="-719211668"/>
              </w:sdtPr>
              <w:sdtEndPr/>
              <w:sdtContent/>
            </w:sdt>
            <w:r>
              <w:rPr>
                <w:color w:val="000000"/>
              </w:rPr>
              <w:t xml:space="preserve">times. </w:t>
            </w:r>
          </w:p>
        </w:tc>
        <w:tc>
          <w:tcPr>
            <w:tcW w:w="803" w:type="dxa"/>
          </w:tcPr>
          <w:p w14:paraId="00000376" w14:textId="77777777" w:rsidR="0096793B" w:rsidRDefault="0096793B" w:rsidP="0096793B">
            <w:pPr>
              <w:jc w:val="center"/>
            </w:pPr>
            <w:r>
              <w:t>M</w:t>
            </w:r>
          </w:p>
        </w:tc>
        <w:tc>
          <w:tcPr>
            <w:tcW w:w="803" w:type="dxa"/>
          </w:tcPr>
          <w:p w14:paraId="00000377" w14:textId="77777777" w:rsidR="0096793B" w:rsidRDefault="0096793B" w:rsidP="0096793B">
            <w:pPr>
              <w:jc w:val="center"/>
            </w:pPr>
            <w:r>
              <w:t>N/A</w:t>
            </w:r>
          </w:p>
        </w:tc>
      </w:tr>
      <w:tr w:rsidR="0096793B" w14:paraId="49884A7A" w14:textId="77777777">
        <w:trPr>
          <w:cantSplit/>
        </w:trPr>
        <w:tc>
          <w:tcPr>
            <w:tcW w:w="9322" w:type="dxa"/>
          </w:tcPr>
          <w:p w14:paraId="00000378" w14:textId="77777777" w:rsidR="0096793B" w:rsidRDefault="0096793B" w:rsidP="0096793B"/>
        </w:tc>
        <w:tc>
          <w:tcPr>
            <w:tcW w:w="803" w:type="dxa"/>
          </w:tcPr>
          <w:p w14:paraId="00000379" w14:textId="77777777" w:rsidR="0096793B" w:rsidRDefault="0096793B" w:rsidP="0096793B">
            <w:pPr>
              <w:jc w:val="center"/>
            </w:pPr>
          </w:p>
        </w:tc>
        <w:tc>
          <w:tcPr>
            <w:tcW w:w="803" w:type="dxa"/>
          </w:tcPr>
          <w:p w14:paraId="0000037A" w14:textId="77777777" w:rsidR="0096793B" w:rsidRDefault="0096793B" w:rsidP="0096793B">
            <w:pPr>
              <w:jc w:val="center"/>
            </w:pPr>
          </w:p>
        </w:tc>
      </w:tr>
      <w:tr w:rsidR="0096793B" w14:paraId="6473CB9F" w14:textId="77777777">
        <w:trPr>
          <w:cantSplit/>
        </w:trPr>
        <w:tc>
          <w:tcPr>
            <w:tcW w:w="9322" w:type="dxa"/>
          </w:tcPr>
          <w:p w14:paraId="0000037B"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49"/>
                <w:id w:val="423315291"/>
              </w:sdtPr>
              <w:sdtEndPr/>
              <w:sdtContent/>
            </w:sdt>
            <w:r w:rsidR="0096793B">
              <w:rPr>
                <w:color w:val="000000"/>
              </w:rPr>
              <w:t xml:space="preserve">The Supplier shall inform the Buyers of new payment innovations and methods that become available and make such innovations and methods available to the Buyers in order that they can be implemented by the Buyers if required, including, but not necessarily limited to: </w:t>
            </w:r>
          </w:p>
        </w:tc>
        <w:tc>
          <w:tcPr>
            <w:tcW w:w="803" w:type="dxa"/>
          </w:tcPr>
          <w:p w14:paraId="0000037C" w14:textId="77777777" w:rsidR="0096793B" w:rsidRDefault="0096793B" w:rsidP="0096793B">
            <w:pPr>
              <w:jc w:val="center"/>
            </w:pPr>
            <w:r>
              <w:t>M</w:t>
            </w:r>
          </w:p>
        </w:tc>
        <w:tc>
          <w:tcPr>
            <w:tcW w:w="803" w:type="dxa"/>
          </w:tcPr>
          <w:p w14:paraId="0000037D" w14:textId="77777777" w:rsidR="0096793B" w:rsidRDefault="0096793B" w:rsidP="0096793B">
            <w:pPr>
              <w:jc w:val="center"/>
            </w:pPr>
            <w:r>
              <w:t>N/A</w:t>
            </w:r>
          </w:p>
        </w:tc>
      </w:tr>
      <w:tr w:rsidR="0096793B" w14:paraId="01E2AD1A" w14:textId="77777777">
        <w:trPr>
          <w:cantSplit/>
        </w:trPr>
        <w:tc>
          <w:tcPr>
            <w:tcW w:w="9322" w:type="dxa"/>
          </w:tcPr>
          <w:p w14:paraId="0000037E" w14:textId="77777777" w:rsidR="0096793B" w:rsidRDefault="008B6008" w:rsidP="0096793B">
            <w:sdt>
              <w:sdtPr>
                <w:tag w:val="goog_rdk_150"/>
                <w:id w:val="2037613586"/>
              </w:sdtPr>
              <w:sdtEndPr/>
              <w:sdtContent/>
            </w:sdt>
          </w:p>
        </w:tc>
        <w:tc>
          <w:tcPr>
            <w:tcW w:w="803" w:type="dxa"/>
          </w:tcPr>
          <w:p w14:paraId="0000037F" w14:textId="77777777" w:rsidR="0096793B" w:rsidRDefault="0096793B" w:rsidP="0096793B">
            <w:pPr>
              <w:jc w:val="center"/>
            </w:pPr>
          </w:p>
        </w:tc>
        <w:tc>
          <w:tcPr>
            <w:tcW w:w="803" w:type="dxa"/>
          </w:tcPr>
          <w:p w14:paraId="00000380" w14:textId="77777777" w:rsidR="0096793B" w:rsidRDefault="0096793B" w:rsidP="0096793B">
            <w:pPr>
              <w:jc w:val="center"/>
            </w:pPr>
          </w:p>
        </w:tc>
      </w:tr>
      <w:tr w:rsidR="0096793B" w14:paraId="12D8DCD1" w14:textId="77777777">
        <w:trPr>
          <w:cantSplit/>
        </w:trPr>
        <w:tc>
          <w:tcPr>
            <w:tcW w:w="9322" w:type="dxa"/>
          </w:tcPr>
          <w:p w14:paraId="00000381" w14:textId="77777777" w:rsidR="0096793B" w:rsidRDefault="008B6008" w:rsidP="0096793B">
            <w:pPr>
              <w:numPr>
                <w:ilvl w:val="2"/>
                <w:numId w:val="4"/>
              </w:numPr>
              <w:pBdr>
                <w:top w:val="nil"/>
                <w:left w:val="nil"/>
                <w:bottom w:val="nil"/>
                <w:right w:val="nil"/>
                <w:between w:val="nil"/>
              </w:pBdr>
              <w:spacing w:after="160" w:line="259" w:lineRule="auto"/>
            </w:pPr>
            <w:sdt>
              <w:sdtPr>
                <w:tag w:val="goog_rdk_151"/>
                <w:id w:val="-1705086571"/>
              </w:sdtPr>
              <w:sdtEndPr/>
              <w:sdtContent/>
            </w:sdt>
            <w:r w:rsidR="0096793B">
              <w:rPr>
                <w:color w:val="000000"/>
              </w:rPr>
              <w:t xml:space="preserve">Migration from Dual message to Single message </w:t>
            </w:r>
            <w:sdt>
              <w:sdtPr>
                <w:tag w:val="goog_rdk_152"/>
                <w:id w:val="-1432267780"/>
              </w:sdtPr>
              <w:sdtEndPr/>
              <w:sdtContent/>
            </w:sdt>
            <w:r w:rsidR="0096793B">
              <w:rPr>
                <w:color w:val="000000"/>
              </w:rPr>
              <w:t>transactions</w:t>
            </w:r>
          </w:p>
        </w:tc>
        <w:tc>
          <w:tcPr>
            <w:tcW w:w="803" w:type="dxa"/>
          </w:tcPr>
          <w:p w14:paraId="00000382" w14:textId="77777777" w:rsidR="0096793B" w:rsidRDefault="0096793B" w:rsidP="0096793B">
            <w:pPr>
              <w:jc w:val="center"/>
            </w:pPr>
            <w:r>
              <w:t>M</w:t>
            </w:r>
          </w:p>
        </w:tc>
        <w:tc>
          <w:tcPr>
            <w:tcW w:w="803" w:type="dxa"/>
          </w:tcPr>
          <w:p w14:paraId="00000383" w14:textId="77777777" w:rsidR="0096793B" w:rsidRDefault="0096793B" w:rsidP="0096793B">
            <w:pPr>
              <w:jc w:val="center"/>
            </w:pPr>
            <w:r>
              <w:t>N/A</w:t>
            </w:r>
          </w:p>
        </w:tc>
      </w:tr>
      <w:tr w:rsidR="0096793B" w14:paraId="6268F7B0" w14:textId="77777777">
        <w:trPr>
          <w:cantSplit/>
        </w:trPr>
        <w:tc>
          <w:tcPr>
            <w:tcW w:w="9322" w:type="dxa"/>
          </w:tcPr>
          <w:p w14:paraId="00000384" w14:textId="77777777" w:rsidR="0096793B" w:rsidRDefault="008B6008" w:rsidP="0096793B">
            <w:pPr>
              <w:numPr>
                <w:ilvl w:val="2"/>
                <w:numId w:val="4"/>
              </w:numPr>
              <w:pBdr>
                <w:top w:val="nil"/>
                <w:left w:val="nil"/>
                <w:bottom w:val="nil"/>
                <w:right w:val="nil"/>
                <w:between w:val="nil"/>
              </w:pBdr>
              <w:spacing w:after="160" w:line="259" w:lineRule="auto"/>
            </w:pPr>
            <w:sdt>
              <w:sdtPr>
                <w:tag w:val="goog_rdk_153"/>
                <w:id w:val="406273744"/>
              </w:sdtPr>
              <w:sdtEndPr/>
              <w:sdtContent/>
            </w:sdt>
            <w:r w:rsidR="0096793B">
              <w:rPr>
                <w:color w:val="000000"/>
              </w:rPr>
              <w:t xml:space="preserve">Emerging </w:t>
            </w:r>
            <w:sdt>
              <w:sdtPr>
                <w:tag w:val="goog_rdk_154"/>
                <w:id w:val="364183731"/>
              </w:sdtPr>
              <w:sdtEndPr/>
              <w:sdtContent/>
            </w:sdt>
            <w:r w:rsidR="0096793B">
              <w:rPr>
                <w:color w:val="000000"/>
              </w:rPr>
              <w:t xml:space="preserve">significant APMs </w:t>
            </w:r>
          </w:p>
        </w:tc>
        <w:tc>
          <w:tcPr>
            <w:tcW w:w="803" w:type="dxa"/>
          </w:tcPr>
          <w:p w14:paraId="00000385" w14:textId="77777777" w:rsidR="0096793B" w:rsidRDefault="0096793B" w:rsidP="0096793B">
            <w:pPr>
              <w:jc w:val="center"/>
            </w:pPr>
            <w:r>
              <w:t>M</w:t>
            </w:r>
          </w:p>
        </w:tc>
        <w:tc>
          <w:tcPr>
            <w:tcW w:w="803" w:type="dxa"/>
          </w:tcPr>
          <w:p w14:paraId="00000386" w14:textId="77777777" w:rsidR="0096793B" w:rsidRDefault="0096793B" w:rsidP="0096793B">
            <w:pPr>
              <w:jc w:val="center"/>
            </w:pPr>
            <w:r>
              <w:t>N/A</w:t>
            </w:r>
          </w:p>
        </w:tc>
      </w:tr>
      <w:tr w:rsidR="0096793B" w14:paraId="5E6A7886" w14:textId="77777777">
        <w:trPr>
          <w:cantSplit/>
        </w:trPr>
        <w:tc>
          <w:tcPr>
            <w:tcW w:w="9322" w:type="dxa"/>
          </w:tcPr>
          <w:p w14:paraId="00000387" w14:textId="77777777" w:rsidR="0096793B" w:rsidRDefault="008B6008" w:rsidP="0096793B">
            <w:pPr>
              <w:numPr>
                <w:ilvl w:val="2"/>
                <w:numId w:val="4"/>
              </w:numPr>
              <w:pBdr>
                <w:top w:val="nil"/>
                <w:left w:val="nil"/>
                <w:bottom w:val="nil"/>
                <w:right w:val="nil"/>
                <w:between w:val="nil"/>
              </w:pBdr>
              <w:spacing w:after="160" w:line="259" w:lineRule="auto"/>
            </w:pPr>
            <w:sdt>
              <w:sdtPr>
                <w:tag w:val="goog_rdk_155"/>
                <w:id w:val="-1286037262"/>
              </w:sdtPr>
              <w:sdtEndPr/>
              <w:sdtContent/>
            </w:sdt>
            <w:r w:rsidR="0096793B">
              <w:rPr>
                <w:color w:val="000000"/>
              </w:rPr>
              <w:t xml:space="preserve">Biometrics  </w:t>
            </w:r>
          </w:p>
        </w:tc>
        <w:tc>
          <w:tcPr>
            <w:tcW w:w="803" w:type="dxa"/>
          </w:tcPr>
          <w:p w14:paraId="00000388" w14:textId="77777777" w:rsidR="0096793B" w:rsidRDefault="0096793B" w:rsidP="0096793B">
            <w:pPr>
              <w:jc w:val="center"/>
            </w:pPr>
            <w:r>
              <w:t>O</w:t>
            </w:r>
          </w:p>
        </w:tc>
        <w:tc>
          <w:tcPr>
            <w:tcW w:w="803" w:type="dxa"/>
          </w:tcPr>
          <w:p w14:paraId="00000389" w14:textId="77777777" w:rsidR="0096793B" w:rsidRDefault="0096793B" w:rsidP="0096793B">
            <w:pPr>
              <w:jc w:val="center"/>
            </w:pPr>
            <w:r>
              <w:t>N/A</w:t>
            </w:r>
          </w:p>
        </w:tc>
      </w:tr>
      <w:tr w:rsidR="0096793B" w14:paraId="63D793AE" w14:textId="77777777">
        <w:trPr>
          <w:cantSplit/>
        </w:trPr>
        <w:tc>
          <w:tcPr>
            <w:tcW w:w="9322" w:type="dxa"/>
          </w:tcPr>
          <w:p w14:paraId="0000038A" w14:textId="77777777" w:rsidR="0096793B" w:rsidRDefault="008B6008" w:rsidP="0096793B">
            <w:pPr>
              <w:numPr>
                <w:ilvl w:val="2"/>
                <w:numId w:val="4"/>
              </w:numPr>
              <w:pBdr>
                <w:top w:val="nil"/>
                <w:left w:val="nil"/>
                <w:bottom w:val="nil"/>
                <w:right w:val="nil"/>
                <w:between w:val="nil"/>
              </w:pBdr>
              <w:spacing w:after="160" w:line="259" w:lineRule="auto"/>
            </w:pPr>
            <w:sdt>
              <w:sdtPr>
                <w:tag w:val="goog_rdk_156"/>
                <w:id w:val="1141151058"/>
              </w:sdtPr>
              <w:sdtEndPr/>
              <w:sdtContent/>
            </w:sdt>
            <w:r w:rsidR="0096793B">
              <w:rPr>
                <w:color w:val="000000"/>
              </w:rPr>
              <w:t>Digital currencies example Bitcoin</w:t>
            </w:r>
          </w:p>
        </w:tc>
        <w:tc>
          <w:tcPr>
            <w:tcW w:w="803" w:type="dxa"/>
          </w:tcPr>
          <w:p w14:paraId="0000038B" w14:textId="77777777" w:rsidR="0096793B" w:rsidRDefault="0096793B" w:rsidP="0096793B">
            <w:pPr>
              <w:jc w:val="center"/>
            </w:pPr>
            <w:r>
              <w:t>O</w:t>
            </w:r>
          </w:p>
        </w:tc>
        <w:tc>
          <w:tcPr>
            <w:tcW w:w="803" w:type="dxa"/>
          </w:tcPr>
          <w:p w14:paraId="0000038C" w14:textId="77777777" w:rsidR="0096793B" w:rsidRDefault="0096793B" w:rsidP="0096793B">
            <w:pPr>
              <w:jc w:val="center"/>
            </w:pPr>
            <w:r>
              <w:t>N/A</w:t>
            </w:r>
          </w:p>
        </w:tc>
      </w:tr>
      <w:tr w:rsidR="0096793B" w14:paraId="2AF50B40" w14:textId="77777777">
        <w:trPr>
          <w:cantSplit/>
        </w:trPr>
        <w:tc>
          <w:tcPr>
            <w:tcW w:w="9322" w:type="dxa"/>
          </w:tcPr>
          <w:p w14:paraId="0000038D" w14:textId="77777777" w:rsidR="0096793B" w:rsidRDefault="008B6008" w:rsidP="0096793B">
            <w:pPr>
              <w:numPr>
                <w:ilvl w:val="2"/>
                <w:numId w:val="4"/>
              </w:numPr>
              <w:pBdr>
                <w:top w:val="nil"/>
                <w:left w:val="nil"/>
                <w:bottom w:val="nil"/>
                <w:right w:val="nil"/>
                <w:between w:val="nil"/>
              </w:pBdr>
              <w:spacing w:after="160" w:line="259" w:lineRule="auto"/>
              <w:rPr>
                <w:color w:val="000000"/>
              </w:rPr>
            </w:pPr>
            <w:sdt>
              <w:sdtPr>
                <w:tag w:val="goog_rdk_157"/>
                <w:id w:val="-137881358"/>
              </w:sdtPr>
              <w:sdtEndPr/>
              <w:sdtContent/>
            </w:sdt>
            <w:r w:rsidR="0096793B">
              <w:rPr>
                <w:color w:val="000000"/>
              </w:rPr>
              <w:t xml:space="preserve">Other. </w:t>
            </w:r>
          </w:p>
        </w:tc>
        <w:tc>
          <w:tcPr>
            <w:tcW w:w="803" w:type="dxa"/>
          </w:tcPr>
          <w:p w14:paraId="0000038E" w14:textId="77777777" w:rsidR="0096793B" w:rsidRDefault="0096793B" w:rsidP="0096793B">
            <w:pPr>
              <w:jc w:val="center"/>
            </w:pPr>
            <w:r>
              <w:t>O</w:t>
            </w:r>
          </w:p>
        </w:tc>
        <w:tc>
          <w:tcPr>
            <w:tcW w:w="803" w:type="dxa"/>
          </w:tcPr>
          <w:p w14:paraId="0000038F" w14:textId="77777777" w:rsidR="0096793B" w:rsidRDefault="0096793B" w:rsidP="0096793B">
            <w:pPr>
              <w:jc w:val="center"/>
            </w:pPr>
            <w:r>
              <w:t>N/A</w:t>
            </w:r>
          </w:p>
        </w:tc>
      </w:tr>
      <w:tr w:rsidR="0096793B" w14:paraId="1BB37FDF" w14:textId="77777777">
        <w:trPr>
          <w:cantSplit/>
        </w:trPr>
        <w:tc>
          <w:tcPr>
            <w:tcW w:w="9322" w:type="dxa"/>
          </w:tcPr>
          <w:p w14:paraId="00000390" w14:textId="77777777" w:rsidR="0096793B" w:rsidRDefault="0096793B" w:rsidP="0096793B"/>
        </w:tc>
        <w:tc>
          <w:tcPr>
            <w:tcW w:w="803" w:type="dxa"/>
          </w:tcPr>
          <w:p w14:paraId="00000391" w14:textId="77777777" w:rsidR="0096793B" w:rsidRDefault="0096793B" w:rsidP="0096793B">
            <w:pPr>
              <w:jc w:val="center"/>
            </w:pPr>
          </w:p>
        </w:tc>
        <w:tc>
          <w:tcPr>
            <w:tcW w:w="803" w:type="dxa"/>
          </w:tcPr>
          <w:p w14:paraId="00000392" w14:textId="77777777" w:rsidR="0096793B" w:rsidRDefault="0096793B" w:rsidP="0096793B">
            <w:pPr>
              <w:jc w:val="center"/>
            </w:pPr>
          </w:p>
        </w:tc>
      </w:tr>
      <w:tr w:rsidR="0096793B" w14:paraId="503D50FF" w14:textId="77777777">
        <w:trPr>
          <w:cantSplit/>
        </w:trPr>
        <w:tc>
          <w:tcPr>
            <w:tcW w:w="9322" w:type="dxa"/>
          </w:tcPr>
          <w:p w14:paraId="00000393" w14:textId="77777777" w:rsidR="0096793B" w:rsidRDefault="0096793B" w:rsidP="0096793B">
            <w:pPr>
              <w:numPr>
                <w:ilvl w:val="1"/>
                <w:numId w:val="4"/>
              </w:numPr>
              <w:pBdr>
                <w:top w:val="nil"/>
                <w:left w:val="nil"/>
                <w:bottom w:val="nil"/>
                <w:right w:val="nil"/>
                <w:between w:val="nil"/>
              </w:pBdr>
              <w:spacing w:after="160" w:line="259" w:lineRule="auto"/>
              <w:rPr>
                <w:color w:val="000000"/>
              </w:rPr>
            </w:pPr>
            <w:r>
              <w:rPr>
                <w:color w:val="000000"/>
              </w:rPr>
              <w:t xml:space="preserve">The Supplier shall ensure the Buyers can decide which payment cards and branded payment methods and APMs (in 3.7 above, 3.8 above and 3.9 above) can be accepted and processed at any time, to ensure that the Buyers adhere to their policies regarding the type of payments that can be accepted and processed. </w:t>
            </w:r>
          </w:p>
        </w:tc>
        <w:tc>
          <w:tcPr>
            <w:tcW w:w="803" w:type="dxa"/>
          </w:tcPr>
          <w:p w14:paraId="00000394" w14:textId="77777777" w:rsidR="0096793B" w:rsidRDefault="0096793B" w:rsidP="0096793B">
            <w:pPr>
              <w:jc w:val="center"/>
            </w:pPr>
            <w:r>
              <w:t>M</w:t>
            </w:r>
          </w:p>
        </w:tc>
        <w:tc>
          <w:tcPr>
            <w:tcW w:w="803" w:type="dxa"/>
          </w:tcPr>
          <w:p w14:paraId="00000395" w14:textId="77777777" w:rsidR="0096793B" w:rsidRDefault="0096793B" w:rsidP="0096793B">
            <w:pPr>
              <w:jc w:val="center"/>
            </w:pPr>
            <w:r>
              <w:t>N/A</w:t>
            </w:r>
          </w:p>
        </w:tc>
      </w:tr>
      <w:tr w:rsidR="0096793B" w14:paraId="5B592F4F" w14:textId="77777777">
        <w:trPr>
          <w:cantSplit/>
        </w:trPr>
        <w:tc>
          <w:tcPr>
            <w:tcW w:w="9322" w:type="dxa"/>
          </w:tcPr>
          <w:p w14:paraId="00000396" w14:textId="77777777" w:rsidR="0096793B" w:rsidRDefault="0096793B" w:rsidP="0096793B"/>
        </w:tc>
        <w:tc>
          <w:tcPr>
            <w:tcW w:w="803" w:type="dxa"/>
          </w:tcPr>
          <w:p w14:paraId="00000397" w14:textId="77777777" w:rsidR="0096793B" w:rsidRDefault="0096793B" w:rsidP="0096793B">
            <w:pPr>
              <w:jc w:val="center"/>
            </w:pPr>
          </w:p>
        </w:tc>
        <w:tc>
          <w:tcPr>
            <w:tcW w:w="803" w:type="dxa"/>
          </w:tcPr>
          <w:p w14:paraId="00000398" w14:textId="77777777" w:rsidR="0096793B" w:rsidRDefault="0096793B" w:rsidP="0096793B">
            <w:pPr>
              <w:jc w:val="center"/>
            </w:pPr>
          </w:p>
        </w:tc>
      </w:tr>
      <w:tr w:rsidR="0096793B" w14:paraId="6CCF7B5C" w14:textId="77777777">
        <w:trPr>
          <w:cantSplit/>
        </w:trPr>
        <w:tc>
          <w:tcPr>
            <w:tcW w:w="9322" w:type="dxa"/>
          </w:tcPr>
          <w:p w14:paraId="00000399"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58"/>
                <w:id w:val="250709641"/>
              </w:sdtPr>
              <w:sdtEndPr/>
              <w:sdtContent/>
            </w:sdt>
            <w:r w:rsidR="0096793B">
              <w:rPr>
                <w:color w:val="000000"/>
              </w:rPr>
              <w:t>The Supplier shall support a request to provide the Buyers with details of new card IIN (BIN) ranges, and the IIN (BIN)s of Card Schemes in use, as and when they are provided by the Card Schemes and Supplier’s Merchant Card Acquiring Service providers, and shall ensure that there is no constraint imposed by the Supplier on the Buyers acceptance of the new IIN (BIN)s and IIN (BIN) ranges from the date they are available in the market and Supplier shall state the mechanisms for provision including by file transfer and by API .</w:t>
            </w:r>
          </w:p>
        </w:tc>
        <w:tc>
          <w:tcPr>
            <w:tcW w:w="803" w:type="dxa"/>
          </w:tcPr>
          <w:p w14:paraId="0000039A" w14:textId="77777777" w:rsidR="0096793B" w:rsidRDefault="0096793B" w:rsidP="0096793B">
            <w:pPr>
              <w:jc w:val="center"/>
            </w:pPr>
            <w:r>
              <w:t>M</w:t>
            </w:r>
          </w:p>
        </w:tc>
        <w:tc>
          <w:tcPr>
            <w:tcW w:w="803" w:type="dxa"/>
          </w:tcPr>
          <w:p w14:paraId="0000039B" w14:textId="77777777" w:rsidR="0096793B" w:rsidRDefault="0096793B" w:rsidP="0096793B">
            <w:pPr>
              <w:jc w:val="center"/>
            </w:pPr>
            <w:r>
              <w:t>N/A</w:t>
            </w:r>
          </w:p>
        </w:tc>
      </w:tr>
      <w:tr w:rsidR="0096793B" w14:paraId="6EBC5D6C" w14:textId="77777777">
        <w:trPr>
          <w:cantSplit/>
        </w:trPr>
        <w:tc>
          <w:tcPr>
            <w:tcW w:w="9322" w:type="dxa"/>
          </w:tcPr>
          <w:p w14:paraId="0000039C" w14:textId="77777777" w:rsidR="0096793B" w:rsidRDefault="0096793B" w:rsidP="0096793B"/>
        </w:tc>
        <w:tc>
          <w:tcPr>
            <w:tcW w:w="803" w:type="dxa"/>
          </w:tcPr>
          <w:p w14:paraId="0000039D" w14:textId="77777777" w:rsidR="0096793B" w:rsidRDefault="0096793B" w:rsidP="0096793B">
            <w:pPr>
              <w:jc w:val="center"/>
            </w:pPr>
          </w:p>
        </w:tc>
        <w:tc>
          <w:tcPr>
            <w:tcW w:w="803" w:type="dxa"/>
          </w:tcPr>
          <w:p w14:paraId="0000039E" w14:textId="77777777" w:rsidR="0096793B" w:rsidRDefault="0096793B" w:rsidP="0096793B">
            <w:pPr>
              <w:jc w:val="center"/>
            </w:pPr>
          </w:p>
        </w:tc>
      </w:tr>
      <w:tr w:rsidR="0096793B" w14:paraId="48F03045" w14:textId="77777777">
        <w:trPr>
          <w:cantSplit/>
        </w:trPr>
        <w:tc>
          <w:tcPr>
            <w:tcW w:w="9322" w:type="dxa"/>
          </w:tcPr>
          <w:p w14:paraId="0000039F"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59"/>
                <w:id w:val="-1766761270"/>
              </w:sdtPr>
              <w:sdtEndPr/>
              <w:sdtContent/>
            </w:sdt>
            <w:r w:rsidR="0096793B">
              <w:rPr>
                <w:color w:val="000000"/>
              </w:rPr>
              <w:t>The Supplier shall ensure a PCI-DSS secure connection (TLS 1.2 standard and as amended and upgraded from time to time, for example, TLS 1.3 as now defined in IETF RFC 8446, August 2018 or other approved secure industry standard) is used between a Buyer, Buyer point of presence, including directly from Payer where applicable and the Supplier’s Payment Gateway Service.</w:t>
            </w:r>
          </w:p>
        </w:tc>
        <w:tc>
          <w:tcPr>
            <w:tcW w:w="803" w:type="dxa"/>
          </w:tcPr>
          <w:p w14:paraId="000003A0" w14:textId="77777777" w:rsidR="0096793B" w:rsidRDefault="0096793B" w:rsidP="0096793B">
            <w:pPr>
              <w:jc w:val="center"/>
            </w:pPr>
            <w:r>
              <w:t>M</w:t>
            </w:r>
          </w:p>
        </w:tc>
        <w:tc>
          <w:tcPr>
            <w:tcW w:w="803" w:type="dxa"/>
          </w:tcPr>
          <w:p w14:paraId="000003A1" w14:textId="77777777" w:rsidR="0096793B" w:rsidRDefault="0096793B" w:rsidP="0096793B">
            <w:pPr>
              <w:jc w:val="center"/>
            </w:pPr>
            <w:r>
              <w:t>N/A</w:t>
            </w:r>
          </w:p>
        </w:tc>
      </w:tr>
      <w:tr w:rsidR="0096793B" w14:paraId="5AA0D8CB" w14:textId="77777777">
        <w:trPr>
          <w:cantSplit/>
        </w:trPr>
        <w:tc>
          <w:tcPr>
            <w:tcW w:w="9322" w:type="dxa"/>
          </w:tcPr>
          <w:p w14:paraId="000003A2" w14:textId="77777777" w:rsidR="0096793B" w:rsidRDefault="008B6008" w:rsidP="0096793B">
            <w:sdt>
              <w:sdtPr>
                <w:tag w:val="goog_rdk_160"/>
                <w:id w:val="-2098162905"/>
              </w:sdtPr>
              <w:sdtEndPr/>
              <w:sdtContent/>
            </w:sdt>
          </w:p>
        </w:tc>
        <w:tc>
          <w:tcPr>
            <w:tcW w:w="803" w:type="dxa"/>
          </w:tcPr>
          <w:p w14:paraId="000003A3" w14:textId="77777777" w:rsidR="0096793B" w:rsidRDefault="0096793B" w:rsidP="0096793B">
            <w:pPr>
              <w:jc w:val="center"/>
            </w:pPr>
          </w:p>
        </w:tc>
        <w:tc>
          <w:tcPr>
            <w:tcW w:w="803" w:type="dxa"/>
          </w:tcPr>
          <w:p w14:paraId="000003A4" w14:textId="77777777" w:rsidR="0096793B" w:rsidRDefault="0096793B" w:rsidP="0096793B">
            <w:pPr>
              <w:jc w:val="center"/>
            </w:pPr>
          </w:p>
        </w:tc>
      </w:tr>
      <w:tr w:rsidR="0096793B" w14:paraId="2C9BED6E" w14:textId="77777777">
        <w:trPr>
          <w:cantSplit/>
        </w:trPr>
        <w:tc>
          <w:tcPr>
            <w:tcW w:w="9322" w:type="dxa"/>
          </w:tcPr>
          <w:p w14:paraId="000003A5" w14:textId="77777777" w:rsidR="0096793B" w:rsidRDefault="008B6008" w:rsidP="0096793B">
            <w:pPr>
              <w:numPr>
                <w:ilvl w:val="1"/>
                <w:numId w:val="4"/>
              </w:numPr>
              <w:pBdr>
                <w:top w:val="nil"/>
                <w:left w:val="nil"/>
                <w:bottom w:val="nil"/>
                <w:right w:val="nil"/>
                <w:between w:val="nil"/>
              </w:pBdr>
              <w:spacing w:after="160" w:line="259" w:lineRule="auto"/>
              <w:rPr>
                <w:color w:val="000000"/>
              </w:rPr>
            </w:pPr>
            <w:sdt>
              <w:sdtPr>
                <w:tag w:val="goog_rdk_161"/>
                <w:id w:val="-816647992"/>
              </w:sdtPr>
              <w:sdtEndPr/>
              <w:sdtContent/>
            </w:sdt>
            <w:r w:rsidR="0096793B">
              <w:rPr>
                <w:color w:val="000000"/>
              </w:rPr>
              <w:t>The Supplier shall ensure a PCI-DSS secure connection (TLS 1.2 standard and as amended and upgraded from time to time, for example, TLS 1.3 as now defined in IETF RFC 8446, August 2018 or other approved secure industry standard) is used between the Supplier’s Payment Gateway Service and any additional Merchant Card Acquiring service as allowed under 3.4 above.</w:t>
            </w:r>
          </w:p>
        </w:tc>
        <w:tc>
          <w:tcPr>
            <w:tcW w:w="803" w:type="dxa"/>
          </w:tcPr>
          <w:p w14:paraId="000003A6" w14:textId="77777777" w:rsidR="0096793B" w:rsidRDefault="0096793B" w:rsidP="0096793B">
            <w:pPr>
              <w:jc w:val="center"/>
            </w:pPr>
            <w:r>
              <w:t>M</w:t>
            </w:r>
          </w:p>
        </w:tc>
        <w:tc>
          <w:tcPr>
            <w:tcW w:w="803" w:type="dxa"/>
          </w:tcPr>
          <w:p w14:paraId="000003A7" w14:textId="77777777" w:rsidR="0096793B" w:rsidRDefault="0096793B" w:rsidP="0096793B">
            <w:pPr>
              <w:jc w:val="center"/>
            </w:pPr>
            <w:r>
              <w:t>N/A</w:t>
            </w:r>
          </w:p>
        </w:tc>
      </w:tr>
      <w:tr w:rsidR="0096793B" w14:paraId="57D86492" w14:textId="77777777">
        <w:trPr>
          <w:cantSplit/>
        </w:trPr>
        <w:tc>
          <w:tcPr>
            <w:tcW w:w="9322" w:type="dxa"/>
          </w:tcPr>
          <w:p w14:paraId="000003A8" w14:textId="77777777" w:rsidR="0096793B" w:rsidRDefault="008B6008" w:rsidP="0096793B">
            <w:sdt>
              <w:sdtPr>
                <w:tag w:val="goog_rdk_162"/>
                <w:id w:val="-371224969"/>
              </w:sdtPr>
              <w:sdtEndPr/>
              <w:sdtContent/>
            </w:sdt>
          </w:p>
        </w:tc>
        <w:tc>
          <w:tcPr>
            <w:tcW w:w="803" w:type="dxa"/>
          </w:tcPr>
          <w:p w14:paraId="000003A9" w14:textId="77777777" w:rsidR="0096793B" w:rsidRDefault="0096793B" w:rsidP="0096793B">
            <w:pPr>
              <w:jc w:val="center"/>
            </w:pPr>
          </w:p>
        </w:tc>
        <w:tc>
          <w:tcPr>
            <w:tcW w:w="803" w:type="dxa"/>
          </w:tcPr>
          <w:p w14:paraId="000003AA" w14:textId="77777777" w:rsidR="0096793B" w:rsidRDefault="0096793B" w:rsidP="0096793B">
            <w:pPr>
              <w:jc w:val="center"/>
            </w:pPr>
          </w:p>
        </w:tc>
      </w:tr>
      <w:tr w:rsidR="0096793B" w14:paraId="6AE56E83" w14:textId="77777777">
        <w:trPr>
          <w:cantSplit/>
        </w:trPr>
        <w:tc>
          <w:tcPr>
            <w:tcW w:w="9322" w:type="dxa"/>
          </w:tcPr>
          <w:p w14:paraId="000003AB"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63"/>
                <w:id w:val="1194192348"/>
              </w:sdtPr>
              <w:sdtEndPr/>
              <w:sdtContent/>
            </w:sdt>
            <w:r w:rsidR="0096793B">
              <w:rPr>
                <w:color w:val="000000"/>
              </w:rPr>
              <w:t>The Supplier shall ensure there is a separation of each Buyer’s data and that of any other merchants to avoid exposing each Buyer’s data to unauthorised parties.</w:t>
            </w:r>
          </w:p>
        </w:tc>
        <w:tc>
          <w:tcPr>
            <w:tcW w:w="803" w:type="dxa"/>
          </w:tcPr>
          <w:p w14:paraId="000003AC" w14:textId="77777777" w:rsidR="0096793B" w:rsidRDefault="0096793B" w:rsidP="0096793B">
            <w:pPr>
              <w:jc w:val="center"/>
            </w:pPr>
            <w:r>
              <w:t>M</w:t>
            </w:r>
          </w:p>
        </w:tc>
        <w:tc>
          <w:tcPr>
            <w:tcW w:w="803" w:type="dxa"/>
          </w:tcPr>
          <w:p w14:paraId="000003AD" w14:textId="77777777" w:rsidR="0096793B" w:rsidRDefault="0096793B" w:rsidP="0096793B">
            <w:pPr>
              <w:jc w:val="center"/>
            </w:pPr>
            <w:r>
              <w:t>N/A</w:t>
            </w:r>
          </w:p>
        </w:tc>
      </w:tr>
      <w:tr w:rsidR="0096793B" w14:paraId="7ECD764C" w14:textId="77777777">
        <w:trPr>
          <w:cantSplit/>
        </w:trPr>
        <w:tc>
          <w:tcPr>
            <w:tcW w:w="9322" w:type="dxa"/>
          </w:tcPr>
          <w:p w14:paraId="000003AE" w14:textId="77777777" w:rsidR="0096793B" w:rsidRDefault="0096793B" w:rsidP="0096793B"/>
        </w:tc>
        <w:tc>
          <w:tcPr>
            <w:tcW w:w="803" w:type="dxa"/>
          </w:tcPr>
          <w:p w14:paraId="000003AF" w14:textId="77777777" w:rsidR="0096793B" w:rsidRDefault="0096793B" w:rsidP="0096793B">
            <w:pPr>
              <w:jc w:val="center"/>
            </w:pPr>
          </w:p>
        </w:tc>
        <w:tc>
          <w:tcPr>
            <w:tcW w:w="803" w:type="dxa"/>
          </w:tcPr>
          <w:p w14:paraId="000003B0" w14:textId="77777777" w:rsidR="0096793B" w:rsidRDefault="0096793B" w:rsidP="0096793B">
            <w:pPr>
              <w:jc w:val="center"/>
            </w:pPr>
          </w:p>
        </w:tc>
      </w:tr>
      <w:tr w:rsidR="0096793B" w14:paraId="2B40323A" w14:textId="77777777">
        <w:trPr>
          <w:cantSplit/>
        </w:trPr>
        <w:tc>
          <w:tcPr>
            <w:tcW w:w="9322" w:type="dxa"/>
            <w:shd w:val="clear" w:color="auto" w:fill="BFBFBF"/>
          </w:tcPr>
          <w:p w14:paraId="000003B1" w14:textId="77777777" w:rsidR="0096793B" w:rsidRDefault="0096793B" w:rsidP="0096793B">
            <w:r>
              <w:t>PAYMENT GATEWAY SERVICES</w:t>
            </w:r>
          </w:p>
        </w:tc>
        <w:tc>
          <w:tcPr>
            <w:tcW w:w="803" w:type="dxa"/>
            <w:shd w:val="clear" w:color="auto" w:fill="BFBFBF"/>
          </w:tcPr>
          <w:p w14:paraId="000003B2" w14:textId="77777777" w:rsidR="0096793B" w:rsidRDefault="0096793B" w:rsidP="0096793B">
            <w:pPr>
              <w:jc w:val="center"/>
            </w:pPr>
          </w:p>
        </w:tc>
        <w:tc>
          <w:tcPr>
            <w:tcW w:w="803" w:type="dxa"/>
            <w:shd w:val="clear" w:color="auto" w:fill="BFBFBF"/>
          </w:tcPr>
          <w:p w14:paraId="000003B3" w14:textId="77777777" w:rsidR="0096793B" w:rsidRDefault="0096793B" w:rsidP="0096793B">
            <w:pPr>
              <w:jc w:val="center"/>
            </w:pPr>
          </w:p>
        </w:tc>
      </w:tr>
      <w:tr w:rsidR="0096793B" w14:paraId="58D3B535" w14:textId="77777777">
        <w:trPr>
          <w:cantSplit/>
        </w:trPr>
        <w:tc>
          <w:tcPr>
            <w:tcW w:w="9322" w:type="dxa"/>
          </w:tcPr>
          <w:p w14:paraId="000003B4" w14:textId="77777777" w:rsidR="0096793B" w:rsidRDefault="0096793B" w:rsidP="0096793B"/>
        </w:tc>
        <w:tc>
          <w:tcPr>
            <w:tcW w:w="803" w:type="dxa"/>
            <w:shd w:val="clear" w:color="auto" w:fill="auto"/>
          </w:tcPr>
          <w:p w14:paraId="000003B5" w14:textId="77777777" w:rsidR="0096793B" w:rsidRDefault="0096793B" w:rsidP="0096793B">
            <w:pPr>
              <w:jc w:val="center"/>
            </w:pPr>
          </w:p>
        </w:tc>
        <w:tc>
          <w:tcPr>
            <w:tcW w:w="803" w:type="dxa"/>
            <w:shd w:val="clear" w:color="auto" w:fill="auto"/>
          </w:tcPr>
          <w:p w14:paraId="000003B6" w14:textId="77777777" w:rsidR="0096793B" w:rsidRDefault="0096793B" w:rsidP="0096793B">
            <w:pPr>
              <w:jc w:val="center"/>
            </w:pPr>
          </w:p>
        </w:tc>
      </w:tr>
      <w:tr w:rsidR="0096793B" w14:paraId="4CDB9FCC" w14:textId="77777777">
        <w:trPr>
          <w:cantSplit/>
        </w:trPr>
        <w:tc>
          <w:tcPr>
            <w:tcW w:w="9322" w:type="dxa"/>
          </w:tcPr>
          <w:p w14:paraId="000003B7"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provide Payment Gateway Services for Buyers at designated locations in the UK and globally, e.g. UK Military bases abroad, including third party locations.</w:t>
            </w:r>
          </w:p>
        </w:tc>
        <w:tc>
          <w:tcPr>
            <w:tcW w:w="803" w:type="dxa"/>
            <w:shd w:val="clear" w:color="auto" w:fill="auto"/>
          </w:tcPr>
          <w:p w14:paraId="000003B8" w14:textId="77777777" w:rsidR="0096793B" w:rsidRDefault="0096793B" w:rsidP="0096793B">
            <w:pPr>
              <w:jc w:val="center"/>
            </w:pPr>
            <w:r>
              <w:t>M</w:t>
            </w:r>
          </w:p>
        </w:tc>
        <w:tc>
          <w:tcPr>
            <w:tcW w:w="803" w:type="dxa"/>
            <w:shd w:val="clear" w:color="auto" w:fill="auto"/>
          </w:tcPr>
          <w:p w14:paraId="000003B9" w14:textId="77777777" w:rsidR="0096793B" w:rsidRDefault="0096793B" w:rsidP="0096793B">
            <w:pPr>
              <w:jc w:val="center"/>
            </w:pPr>
            <w:r>
              <w:t>N/A</w:t>
            </w:r>
          </w:p>
        </w:tc>
      </w:tr>
      <w:tr w:rsidR="0096793B" w14:paraId="208E4461" w14:textId="77777777">
        <w:trPr>
          <w:cantSplit/>
        </w:trPr>
        <w:tc>
          <w:tcPr>
            <w:tcW w:w="9322" w:type="dxa"/>
          </w:tcPr>
          <w:p w14:paraId="000003BA" w14:textId="77777777" w:rsidR="0096793B" w:rsidRDefault="0096793B" w:rsidP="0096793B"/>
        </w:tc>
        <w:tc>
          <w:tcPr>
            <w:tcW w:w="803" w:type="dxa"/>
            <w:shd w:val="clear" w:color="auto" w:fill="auto"/>
          </w:tcPr>
          <w:p w14:paraId="000003BB" w14:textId="77777777" w:rsidR="0096793B" w:rsidRDefault="0096793B" w:rsidP="0096793B">
            <w:pPr>
              <w:jc w:val="center"/>
            </w:pPr>
          </w:p>
        </w:tc>
        <w:tc>
          <w:tcPr>
            <w:tcW w:w="803" w:type="dxa"/>
            <w:shd w:val="clear" w:color="auto" w:fill="auto"/>
          </w:tcPr>
          <w:p w14:paraId="000003BC" w14:textId="0F42E157" w:rsidR="0096793B" w:rsidRDefault="0096793B" w:rsidP="0096793B">
            <w:pPr>
              <w:jc w:val="center"/>
            </w:pPr>
          </w:p>
        </w:tc>
      </w:tr>
      <w:tr w:rsidR="0096793B" w14:paraId="0CE20CF7" w14:textId="77777777">
        <w:trPr>
          <w:cantSplit/>
        </w:trPr>
        <w:tc>
          <w:tcPr>
            <w:tcW w:w="9322" w:type="dxa"/>
          </w:tcPr>
          <w:p w14:paraId="000003BD"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 xml:space="preserve">The Payment Gateway Services shall have the functionality to connect to the Supplier’s Merchant Card Acquiring Service and only any additional Merchant Card Acquiring service as allowed </w:t>
            </w:r>
            <w:r w:rsidRPr="0096793B">
              <w:rPr>
                <w:color w:val="000000"/>
              </w:rPr>
              <w:t>under 3.4 above so</w:t>
            </w:r>
            <w:r>
              <w:rPr>
                <w:color w:val="000000"/>
              </w:rPr>
              <w:t xml:space="preserve"> that the Buyers are not required to invest in a bespoke network or new infrastructure to facilitate the Merchant Card Acquiring Service. Supplier’s Payment Gateway Services connectivity to Supplier’s Merchant Card Acquiring Service and any additional Merchant Card Acquiring service as allowed under 3.4 above shall be secure and high capacity and shall cover, but shall not necessarily be limited to:</w:t>
            </w:r>
          </w:p>
        </w:tc>
        <w:tc>
          <w:tcPr>
            <w:tcW w:w="803" w:type="dxa"/>
            <w:shd w:val="clear" w:color="auto" w:fill="auto"/>
          </w:tcPr>
          <w:p w14:paraId="000003BE" w14:textId="77777777" w:rsidR="0096793B" w:rsidRDefault="0096793B" w:rsidP="0096793B">
            <w:pPr>
              <w:jc w:val="center"/>
            </w:pPr>
            <w:r>
              <w:t>M</w:t>
            </w:r>
          </w:p>
        </w:tc>
        <w:tc>
          <w:tcPr>
            <w:tcW w:w="803" w:type="dxa"/>
            <w:shd w:val="clear" w:color="auto" w:fill="auto"/>
          </w:tcPr>
          <w:p w14:paraId="000003BF" w14:textId="77777777" w:rsidR="0096793B" w:rsidRDefault="0096793B" w:rsidP="0096793B">
            <w:pPr>
              <w:jc w:val="center"/>
            </w:pPr>
            <w:r>
              <w:t>N/A</w:t>
            </w:r>
          </w:p>
        </w:tc>
      </w:tr>
      <w:tr w:rsidR="0096793B" w14:paraId="57181D65" w14:textId="77777777">
        <w:trPr>
          <w:cantSplit/>
        </w:trPr>
        <w:tc>
          <w:tcPr>
            <w:tcW w:w="9322" w:type="dxa"/>
          </w:tcPr>
          <w:p w14:paraId="000003C0" w14:textId="77777777" w:rsidR="0096793B" w:rsidRDefault="0096793B" w:rsidP="0096793B"/>
        </w:tc>
        <w:tc>
          <w:tcPr>
            <w:tcW w:w="803" w:type="dxa"/>
            <w:shd w:val="clear" w:color="auto" w:fill="auto"/>
          </w:tcPr>
          <w:p w14:paraId="000003C1" w14:textId="77777777" w:rsidR="0096793B" w:rsidRDefault="0096793B" w:rsidP="0096793B">
            <w:pPr>
              <w:jc w:val="center"/>
            </w:pPr>
          </w:p>
        </w:tc>
        <w:tc>
          <w:tcPr>
            <w:tcW w:w="803" w:type="dxa"/>
            <w:shd w:val="clear" w:color="auto" w:fill="auto"/>
          </w:tcPr>
          <w:p w14:paraId="000003C2" w14:textId="77777777" w:rsidR="0096793B" w:rsidRDefault="0096793B" w:rsidP="0096793B">
            <w:pPr>
              <w:jc w:val="center"/>
            </w:pPr>
            <w:r>
              <w:t>N/A</w:t>
            </w:r>
          </w:p>
        </w:tc>
      </w:tr>
      <w:tr w:rsidR="0096793B" w14:paraId="532C9856" w14:textId="77777777">
        <w:trPr>
          <w:cantSplit/>
        </w:trPr>
        <w:tc>
          <w:tcPr>
            <w:tcW w:w="9322" w:type="dxa"/>
          </w:tcPr>
          <w:p w14:paraId="000003C3"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Internet connection </w:t>
            </w:r>
          </w:p>
        </w:tc>
        <w:tc>
          <w:tcPr>
            <w:tcW w:w="803" w:type="dxa"/>
            <w:shd w:val="clear" w:color="auto" w:fill="auto"/>
          </w:tcPr>
          <w:p w14:paraId="000003C4" w14:textId="77777777" w:rsidR="0096793B" w:rsidRDefault="0096793B" w:rsidP="0096793B">
            <w:pPr>
              <w:jc w:val="center"/>
            </w:pPr>
            <w:r>
              <w:t>M</w:t>
            </w:r>
          </w:p>
        </w:tc>
        <w:tc>
          <w:tcPr>
            <w:tcW w:w="803" w:type="dxa"/>
            <w:shd w:val="clear" w:color="auto" w:fill="auto"/>
          </w:tcPr>
          <w:p w14:paraId="000003C5" w14:textId="77777777" w:rsidR="0096793B" w:rsidRDefault="0096793B" w:rsidP="0096793B">
            <w:pPr>
              <w:jc w:val="center"/>
            </w:pPr>
            <w:r>
              <w:t>N/A</w:t>
            </w:r>
          </w:p>
        </w:tc>
      </w:tr>
      <w:tr w:rsidR="0096793B" w14:paraId="70DD039D" w14:textId="77777777">
        <w:trPr>
          <w:cantSplit/>
        </w:trPr>
        <w:tc>
          <w:tcPr>
            <w:tcW w:w="9322" w:type="dxa"/>
          </w:tcPr>
          <w:p w14:paraId="000003C6"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Any connectivity of sufficient security and capacity</w:t>
            </w:r>
          </w:p>
        </w:tc>
        <w:tc>
          <w:tcPr>
            <w:tcW w:w="803" w:type="dxa"/>
            <w:shd w:val="clear" w:color="auto" w:fill="auto"/>
          </w:tcPr>
          <w:p w14:paraId="000003C7" w14:textId="77777777" w:rsidR="0096793B" w:rsidRDefault="0096793B" w:rsidP="0096793B">
            <w:pPr>
              <w:jc w:val="center"/>
            </w:pPr>
            <w:r>
              <w:t>M</w:t>
            </w:r>
          </w:p>
        </w:tc>
        <w:tc>
          <w:tcPr>
            <w:tcW w:w="803" w:type="dxa"/>
            <w:shd w:val="clear" w:color="auto" w:fill="auto"/>
          </w:tcPr>
          <w:p w14:paraId="000003C8" w14:textId="77777777" w:rsidR="0096793B" w:rsidRDefault="0096793B" w:rsidP="0096793B">
            <w:pPr>
              <w:jc w:val="center"/>
            </w:pPr>
            <w:r>
              <w:t>N/A</w:t>
            </w:r>
          </w:p>
        </w:tc>
      </w:tr>
      <w:tr w:rsidR="0096793B" w14:paraId="69E09F36" w14:textId="77777777">
        <w:trPr>
          <w:cantSplit/>
        </w:trPr>
        <w:tc>
          <w:tcPr>
            <w:tcW w:w="9322" w:type="dxa"/>
          </w:tcPr>
          <w:p w14:paraId="000003C9"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Broadband </w:t>
            </w:r>
          </w:p>
        </w:tc>
        <w:tc>
          <w:tcPr>
            <w:tcW w:w="803" w:type="dxa"/>
            <w:shd w:val="clear" w:color="auto" w:fill="auto"/>
          </w:tcPr>
          <w:p w14:paraId="000003CA" w14:textId="77777777" w:rsidR="0096793B" w:rsidRDefault="0096793B" w:rsidP="0096793B">
            <w:pPr>
              <w:jc w:val="center"/>
            </w:pPr>
            <w:r>
              <w:t>O</w:t>
            </w:r>
          </w:p>
        </w:tc>
        <w:tc>
          <w:tcPr>
            <w:tcW w:w="803" w:type="dxa"/>
            <w:shd w:val="clear" w:color="auto" w:fill="auto"/>
          </w:tcPr>
          <w:p w14:paraId="000003CB" w14:textId="77777777" w:rsidR="0096793B" w:rsidRDefault="0096793B" w:rsidP="0096793B">
            <w:pPr>
              <w:jc w:val="center"/>
            </w:pPr>
            <w:r>
              <w:t>N/A</w:t>
            </w:r>
          </w:p>
        </w:tc>
      </w:tr>
      <w:tr w:rsidR="0096793B" w14:paraId="6948BA26" w14:textId="77777777">
        <w:trPr>
          <w:cantSplit/>
        </w:trPr>
        <w:tc>
          <w:tcPr>
            <w:tcW w:w="9322" w:type="dxa"/>
          </w:tcPr>
          <w:p w14:paraId="000003CC"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lastRenderedPageBreak/>
              <w:t xml:space="preserve">MPLS </w:t>
            </w:r>
          </w:p>
        </w:tc>
        <w:tc>
          <w:tcPr>
            <w:tcW w:w="803" w:type="dxa"/>
            <w:shd w:val="clear" w:color="auto" w:fill="auto"/>
          </w:tcPr>
          <w:p w14:paraId="000003CD" w14:textId="77777777" w:rsidR="0096793B" w:rsidRDefault="0096793B" w:rsidP="0096793B">
            <w:pPr>
              <w:jc w:val="center"/>
            </w:pPr>
            <w:r>
              <w:t>O</w:t>
            </w:r>
          </w:p>
        </w:tc>
        <w:tc>
          <w:tcPr>
            <w:tcW w:w="803" w:type="dxa"/>
            <w:shd w:val="clear" w:color="auto" w:fill="auto"/>
          </w:tcPr>
          <w:p w14:paraId="000003CE" w14:textId="77777777" w:rsidR="0096793B" w:rsidRDefault="0096793B" w:rsidP="0096793B">
            <w:pPr>
              <w:jc w:val="center"/>
            </w:pPr>
            <w:r>
              <w:t>N/A</w:t>
            </w:r>
          </w:p>
        </w:tc>
      </w:tr>
      <w:tr w:rsidR="0096793B" w14:paraId="261A3459" w14:textId="77777777">
        <w:trPr>
          <w:cantSplit/>
        </w:trPr>
        <w:tc>
          <w:tcPr>
            <w:tcW w:w="9322" w:type="dxa"/>
          </w:tcPr>
          <w:p w14:paraId="000003CF" w14:textId="77777777" w:rsidR="0096793B" w:rsidRDefault="0096793B" w:rsidP="0096793B">
            <w:pPr>
              <w:numPr>
                <w:ilvl w:val="2"/>
                <w:numId w:val="4"/>
              </w:numPr>
              <w:pBdr>
                <w:top w:val="nil"/>
                <w:left w:val="nil"/>
                <w:bottom w:val="nil"/>
                <w:right w:val="nil"/>
                <w:between w:val="nil"/>
              </w:pBdr>
              <w:spacing w:after="160" w:line="259" w:lineRule="auto"/>
              <w:rPr>
                <w:color w:val="000000"/>
              </w:rPr>
            </w:pPr>
            <w:r>
              <w:rPr>
                <w:color w:val="000000"/>
              </w:rPr>
              <w:t>Other.</w:t>
            </w:r>
          </w:p>
        </w:tc>
        <w:tc>
          <w:tcPr>
            <w:tcW w:w="803" w:type="dxa"/>
            <w:shd w:val="clear" w:color="auto" w:fill="auto"/>
          </w:tcPr>
          <w:p w14:paraId="000003D0" w14:textId="77777777" w:rsidR="0096793B" w:rsidRDefault="0096793B" w:rsidP="0096793B">
            <w:pPr>
              <w:jc w:val="center"/>
            </w:pPr>
            <w:r>
              <w:t>O</w:t>
            </w:r>
          </w:p>
        </w:tc>
        <w:tc>
          <w:tcPr>
            <w:tcW w:w="803" w:type="dxa"/>
            <w:shd w:val="clear" w:color="auto" w:fill="auto"/>
          </w:tcPr>
          <w:p w14:paraId="000003D1" w14:textId="77777777" w:rsidR="0096793B" w:rsidRDefault="0096793B" w:rsidP="0096793B">
            <w:pPr>
              <w:jc w:val="center"/>
            </w:pPr>
            <w:r>
              <w:t>N/A</w:t>
            </w:r>
          </w:p>
        </w:tc>
      </w:tr>
      <w:tr w:rsidR="0096793B" w14:paraId="56570D6D" w14:textId="77777777">
        <w:trPr>
          <w:cantSplit/>
        </w:trPr>
        <w:tc>
          <w:tcPr>
            <w:tcW w:w="9322" w:type="dxa"/>
          </w:tcPr>
          <w:p w14:paraId="000003D2" w14:textId="77777777" w:rsidR="0096793B" w:rsidRDefault="0096793B" w:rsidP="0096793B"/>
        </w:tc>
        <w:tc>
          <w:tcPr>
            <w:tcW w:w="803" w:type="dxa"/>
            <w:shd w:val="clear" w:color="auto" w:fill="auto"/>
          </w:tcPr>
          <w:p w14:paraId="000003D3" w14:textId="77777777" w:rsidR="0096793B" w:rsidRDefault="0096793B" w:rsidP="0096793B">
            <w:pPr>
              <w:jc w:val="center"/>
            </w:pPr>
          </w:p>
        </w:tc>
        <w:tc>
          <w:tcPr>
            <w:tcW w:w="803" w:type="dxa"/>
            <w:shd w:val="clear" w:color="auto" w:fill="auto"/>
          </w:tcPr>
          <w:p w14:paraId="000003D4" w14:textId="77777777" w:rsidR="0096793B" w:rsidRDefault="0096793B" w:rsidP="0096793B">
            <w:pPr>
              <w:jc w:val="center"/>
            </w:pPr>
          </w:p>
        </w:tc>
      </w:tr>
      <w:tr w:rsidR="0096793B" w14:paraId="64AAF94B" w14:textId="77777777">
        <w:trPr>
          <w:cantSplit/>
        </w:trPr>
        <w:tc>
          <w:tcPr>
            <w:tcW w:w="9322" w:type="dxa"/>
          </w:tcPr>
          <w:p w14:paraId="000003D5"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support a mechanism to enable Buyer to take Cardholder Not Present transactions in a call centre environment including IVR (which may be run by a 3</w:t>
            </w:r>
            <w:r>
              <w:rPr>
                <w:color w:val="000000"/>
                <w:vertAlign w:val="superscript"/>
              </w:rPr>
              <w:t>rd</w:t>
            </w:r>
            <w:r>
              <w:rPr>
                <w:color w:val="000000"/>
              </w:rPr>
              <w:t xml:space="preserve"> party), usually referred to as Mail Order/Telephone Order and Supplier shall state how they support this mechanism being PCI-DSS compliant.</w:t>
            </w:r>
          </w:p>
        </w:tc>
        <w:tc>
          <w:tcPr>
            <w:tcW w:w="803" w:type="dxa"/>
            <w:shd w:val="clear" w:color="auto" w:fill="auto"/>
          </w:tcPr>
          <w:p w14:paraId="000003D6" w14:textId="77777777" w:rsidR="0096793B" w:rsidRDefault="0096793B" w:rsidP="0096793B">
            <w:pPr>
              <w:jc w:val="center"/>
            </w:pPr>
            <w:r>
              <w:t>M</w:t>
            </w:r>
          </w:p>
        </w:tc>
        <w:tc>
          <w:tcPr>
            <w:tcW w:w="803" w:type="dxa"/>
            <w:shd w:val="clear" w:color="auto" w:fill="auto"/>
          </w:tcPr>
          <w:p w14:paraId="000003D7" w14:textId="77777777" w:rsidR="0096793B" w:rsidRDefault="0096793B" w:rsidP="0096793B">
            <w:pPr>
              <w:jc w:val="center"/>
            </w:pPr>
            <w:r>
              <w:t>N/A</w:t>
            </w:r>
          </w:p>
        </w:tc>
      </w:tr>
      <w:tr w:rsidR="0096793B" w14:paraId="0E2AA544" w14:textId="77777777">
        <w:trPr>
          <w:cantSplit/>
        </w:trPr>
        <w:tc>
          <w:tcPr>
            <w:tcW w:w="9322" w:type="dxa"/>
          </w:tcPr>
          <w:p w14:paraId="000003D8"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3D9" w14:textId="77777777" w:rsidR="0096793B" w:rsidRDefault="0096793B" w:rsidP="0096793B">
            <w:pPr>
              <w:jc w:val="center"/>
            </w:pPr>
          </w:p>
        </w:tc>
        <w:tc>
          <w:tcPr>
            <w:tcW w:w="803" w:type="dxa"/>
            <w:shd w:val="clear" w:color="auto" w:fill="auto"/>
          </w:tcPr>
          <w:p w14:paraId="000003DA" w14:textId="77777777" w:rsidR="0096793B" w:rsidRDefault="0096793B" w:rsidP="0096793B">
            <w:pPr>
              <w:jc w:val="center"/>
            </w:pPr>
          </w:p>
        </w:tc>
      </w:tr>
      <w:tr w:rsidR="0096793B" w14:paraId="1512CE37" w14:textId="77777777">
        <w:trPr>
          <w:cantSplit/>
        </w:trPr>
        <w:tc>
          <w:tcPr>
            <w:tcW w:w="9322" w:type="dxa"/>
          </w:tcPr>
          <w:p w14:paraId="000003DB"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As a minimum a simple screen-based mechanism shall be available.  </w:t>
            </w:r>
          </w:p>
        </w:tc>
        <w:tc>
          <w:tcPr>
            <w:tcW w:w="803" w:type="dxa"/>
            <w:shd w:val="clear" w:color="auto" w:fill="auto"/>
          </w:tcPr>
          <w:p w14:paraId="000003DC" w14:textId="77777777" w:rsidR="0096793B" w:rsidRDefault="0096793B" w:rsidP="0096793B">
            <w:pPr>
              <w:jc w:val="center"/>
            </w:pPr>
            <w:r>
              <w:t>M</w:t>
            </w:r>
          </w:p>
        </w:tc>
        <w:tc>
          <w:tcPr>
            <w:tcW w:w="803" w:type="dxa"/>
            <w:shd w:val="clear" w:color="auto" w:fill="auto"/>
          </w:tcPr>
          <w:p w14:paraId="000003DD" w14:textId="77777777" w:rsidR="0096793B" w:rsidRDefault="0096793B" w:rsidP="0096793B">
            <w:pPr>
              <w:jc w:val="center"/>
            </w:pPr>
            <w:r>
              <w:t>N/A</w:t>
            </w:r>
          </w:p>
        </w:tc>
      </w:tr>
      <w:tr w:rsidR="0096793B" w14:paraId="0D7DC36A" w14:textId="77777777">
        <w:trPr>
          <w:cantSplit/>
        </w:trPr>
        <w:tc>
          <w:tcPr>
            <w:tcW w:w="9322" w:type="dxa"/>
          </w:tcPr>
          <w:p w14:paraId="000003DE" w14:textId="77777777" w:rsidR="0096793B" w:rsidRDefault="0096793B" w:rsidP="0096793B"/>
        </w:tc>
        <w:tc>
          <w:tcPr>
            <w:tcW w:w="803" w:type="dxa"/>
            <w:shd w:val="clear" w:color="auto" w:fill="auto"/>
          </w:tcPr>
          <w:p w14:paraId="000003DF" w14:textId="77777777" w:rsidR="0096793B" w:rsidRDefault="0096793B" w:rsidP="0096793B">
            <w:pPr>
              <w:jc w:val="center"/>
            </w:pPr>
          </w:p>
        </w:tc>
        <w:tc>
          <w:tcPr>
            <w:tcW w:w="803" w:type="dxa"/>
            <w:shd w:val="clear" w:color="auto" w:fill="auto"/>
          </w:tcPr>
          <w:p w14:paraId="000003E0" w14:textId="77777777" w:rsidR="0096793B" w:rsidRDefault="0096793B" w:rsidP="0096793B">
            <w:pPr>
              <w:jc w:val="center"/>
            </w:pPr>
          </w:p>
        </w:tc>
      </w:tr>
      <w:tr w:rsidR="0096793B" w14:paraId="7A76CA4A" w14:textId="77777777">
        <w:trPr>
          <w:cantSplit/>
        </w:trPr>
        <w:tc>
          <w:tcPr>
            <w:tcW w:w="9322" w:type="dxa"/>
          </w:tcPr>
          <w:p w14:paraId="000003E1"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64"/>
                <w:id w:val="1501315216"/>
              </w:sdtPr>
              <w:sdtEndPr/>
              <w:sdtContent/>
            </w:sdt>
            <w:r w:rsidR="0096793B">
              <w:rPr>
                <w:color w:val="000000"/>
              </w:rPr>
              <w:t xml:space="preserve">The Supplier shall provide Buyers with Payment Gateway Services and connect to the Supplier’s Merchant Card Acquiring Services and any additional Merchant Card Acquiring service as allowed under 3.4 above to facilitate Cardholder Present transactions at point of presence to enable the Buyers’ Payers to make payments.  </w:t>
            </w:r>
          </w:p>
        </w:tc>
        <w:tc>
          <w:tcPr>
            <w:tcW w:w="803" w:type="dxa"/>
            <w:shd w:val="clear" w:color="auto" w:fill="auto"/>
          </w:tcPr>
          <w:p w14:paraId="000003E2" w14:textId="77777777" w:rsidR="0096793B" w:rsidRDefault="0096793B" w:rsidP="0096793B">
            <w:pPr>
              <w:jc w:val="center"/>
            </w:pPr>
            <w:r>
              <w:t>M</w:t>
            </w:r>
          </w:p>
        </w:tc>
        <w:tc>
          <w:tcPr>
            <w:tcW w:w="803" w:type="dxa"/>
            <w:shd w:val="clear" w:color="auto" w:fill="auto"/>
          </w:tcPr>
          <w:p w14:paraId="000003E3" w14:textId="77777777" w:rsidR="0096793B" w:rsidRDefault="0096793B" w:rsidP="0096793B">
            <w:pPr>
              <w:jc w:val="center"/>
            </w:pPr>
            <w:r>
              <w:t>N/A</w:t>
            </w:r>
          </w:p>
        </w:tc>
      </w:tr>
      <w:tr w:rsidR="0096793B" w14:paraId="3A3B6B60" w14:textId="77777777">
        <w:trPr>
          <w:cantSplit/>
        </w:trPr>
        <w:tc>
          <w:tcPr>
            <w:tcW w:w="9322" w:type="dxa"/>
          </w:tcPr>
          <w:p w14:paraId="000003E4" w14:textId="77777777" w:rsidR="0096793B" w:rsidRDefault="0096793B" w:rsidP="0096793B"/>
        </w:tc>
        <w:tc>
          <w:tcPr>
            <w:tcW w:w="803" w:type="dxa"/>
            <w:shd w:val="clear" w:color="auto" w:fill="auto"/>
          </w:tcPr>
          <w:p w14:paraId="000003E5" w14:textId="77777777" w:rsidR="0096793B" w:rsidRDefault="0096793B" w:rsidP="0096793B">
            <w:pPr>
              <w:jc w:val="center"/>
            </w:pPr>
          </w:p>
        </w:tc>
        <w:tc>
          <w:tcPr>
            <w:tcW w:w="803" w:type="dxa"/>
            <w:shd w:val="clear" w:color="auto" w:fill="auto"/>
          </w:tcPr>
          <w:p w14:paraId="000003E6" w14:textId="77777777" w:rsidR="0096793B" w:rsidRDefault="0096793B" w:rsidP="0096793B">
            <w:pPr>
              <w:jc w:val="center"/>
            </w:pPr>
          </w:p>
        </w:tc>
      </w:tr>
      <w:tr w:rsidR="0096793B" w14:paraId="14930A55" w14:textId="77777777">
        <w:trPr>
          <w:cantSplit/>
        </w:trPr>
        <w:tc>
          <w:tcPr>
            <w:tcW w:w="9322" w:type="dxa"/>
          </w:tcPr>
          <w:p w14:paraId="000003E7"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 xml:space="preserve">Buyers </w:t>
            </w:r>
            <w:r>
              <w:t xml:space="preserve">requirements may </w:t>
            </w:r>
            <w:r>
              <w:rPr>
                <w:color w:val="000000"/>
              </w:rPr>
              <w:t>include a wide range of Merchant Card Acquiring Equipment including, but not limited to,</w:t>
            </w:r>
          </w:p>
        </w:tc>
        <w:tc>
          <w:tcPr>
            <w:tcW w:w="803" w:type="dxa"/>
            <w:shd w:val="clear" w:color="auto" w:fill="auto"/>
          </w:tcPr>
          <w:p w14:paraId="000003E8" w14:textId="77777777" w:rsidR="0096793B" w:rsidRDefault="0096793B" w:rsidP="0096793B">
            <w:pPr>
              <w:jc w:val="center"/>
            </w:pPr>
            <w:r>
              <w:t>M</w:t>
            </w:r>
          </w:p>
        </w:tc>
        <w:tc>
          <w:tcPr>
            <w:tcW w:w="803" w:type="dxa"/>
            <w:shd w:val="clear" w:color="auto" w:fill="auto"/>
          </w:tcPr>
          <w:p w14:paraId="000003E9" w14:textId="77777777" w:rsidR="0096793B" w:rsidRDefault="0096793B" w:rsidP="0096793B">
            <w:pPr>
              <w:jc w:val="center"/>
            </w:pPr>
            <w:r>
              <w:t>N/A</w:t>
            </w:r>
          </w:p>
        </w:tc>
      </w:tr>
      <w:tr w:rsidR="0096793B" w14:paraId="68002B27" w14:textId="77777777">
        <w:trPr>
          <w:cantSplit/>
        </w:trPr>
        <w:tc>
          <w:tcPr>
            <w:tcW w:w="9322" w:type="dxa"/>
          </w:tcPr>
          <w:p w14:paraId="000003EA"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3EB" w14:textId="77777777" w:rsidR="0096793B" w:rsidRDefault="0096793B" w:rsidP="0096793B">
            <w:pPr>
              <w:jc w:val="center"/>
            </w:pPr>
          </w:p>
        </w:tc>
        <w:tc>
          <w:tcPr>
            <w:tcW w:w="803" w:type="dxa"/>
            <w:shd w:val="clear" w:color="auto" w:fill="auto"/>
          </w:tcPr>
          <w:p w14:paraId="000003EC" w14:textId="77777777" w:rsidR="0096793B" w:rsidRDefault="0096793B" w:rsidP="0096793B">
            <w:pPr>
              <w:jc w:val="center"/>
            </w:pPr>
          </w:p>
        </w:tc>
      </w:tr>
      <w:tr w:rsidR="0096793B" w14:paraId="698473EC" w14:textId="77777777">
        <w:trPr>
          <w:cantSplit/>
        </w:trPr>
        <w:tc>
          <w:tcPr>
            <w:tcW w:w="9322" w:type="dxa"/>
          </w:tcPr>
          <w:p w14:paraId="000003ED"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 EMV Compliant PIN Entry Devices (including contactless), terminal, smart MPOS providers e.g. Verifone, Ingenico, PAX, Spire, Worldline  </w:t>
            </w:r>
          </w:p>
        </w:tc>
        <w:tc>
          <w:tcPr>
            <w:tcW w:w="803" w:type="dxa"/>
            <w:shd w:val="clear" w:color="auto" w:fill="auto"/>
          </w:tcPr>
          <w:p w14:paraId="000003EE" w14:textId="77777777" w:rsidR="0096793B" w:rsidRDefault="0096793B" w:rsidP="0096793B">
            <w:pPr>
              <w:jc w:val="center"/>
            </w:pPr>
            <w:r>
              <w:t>M</w:t>
            </w:r>
          </w:p>
        </w:tc>
        <w:tc>
          <w:tcPr>
            <w:tcW w:w="803" w:type="dxa"/>
            <w:shd w:val="clear" w:color="auto" w:fill="auto"/>
          </w:tcPr>
          <w:p w14:paraId="000003EF" w14:textId="77777777" w:rsidR="0096793B" w:rsidRDefault="0096793B" w:rsidP="0096793B">
            <w:pPr>
              <w:jc w:val="center"/>
            </w:pPr>
            <w:r>
              <w:t>N/A</w:t>
            </w:r>
          </w:p>
        </w:tc>
      </w:tr>
      <w:tr w:rsidR="0096793B" w14:paraId="19600F23" w14:textId="77777777">
        <w:trPr>
          <w:cantSplit/>
        </w:trPr>
        <w:tc>
          <w:tcPr>
            <w:tcW w:w="9322" w:type="dxa"/>
          </w:tcPr>
          <w:p w14:paraId="000003F0"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 EPOS/ECR solution providers e.g. Oracle/Micros</w:t>
            </w:r>
          </w:p>
        </w:tc>
        <w:tc>
          <w:tcPr>
            <w:tcW w:w="803" w:type="dxa"/>
            <w:shd w:val="clear" w:color="auto" w:fill="auto"/>
          </w:tcPr>
          <w:p w14:paraId="000003F1" w14:textId="77777777" w:rsidR="0096793B" w:rsidRDefault="0096793B" w:rsidP="0096793B">
            <w:pPr>
              <w:jc w:val="center"/>
            </w:pPr>
            <w:r>
              <w:t>O</w:t>
            </w:r>
          </w:p>
        </w:tc>
        <w:tc>
          <w:tcPr>
            <w:tcW w:w="803" w:type="dxa"/>
            <w:shd w:val="clear" w:color="auto" w:fill="auto"/>
          </w:tcPr>
          <w:p w14:paraId="000003F2" w14:textId="77777777" w:rsidR="0096793B" w:rsidRDefault="0096793B" w:rsidP="0096793B">
            <w:pPr>
              <w:jc w:val="center"/>
            </w:pPr>
            <w:r>
              <w:t>N/A</w:t>
            </w:r>
          </w:p>
        </w:tc>
      </w:tr>
      <w:tr w:rsidR="0096793B" w14:paraId="1531627F" w14:textId="77777777">
        <w:trPr>
          <w:cantSplit/>
        </w:trPr>
        <w:tc>
          <w:tcPr>
            <w:tcW w:w="9322" w:type="dxa"/>
          </w:tcPr>
          <w:p w14:paraId="000003F3" w14:textId="77777777" w:rsidR="0096793B" w:rsidRDefault="0096793B" w:rsidP="0096793B">
            <w:pPr>
              <w:numPr>
                <w:ilvl w:val="2"/>
                <w:numId w:val="4"/>
              </w:numPr>
              <w:pBdr>
                <w:top w:val="nil"/>
                <w:left w:val="nil"/>
                <w:bottom w:val="nil"/>
                <w:right w:val="nil"/>
                <w:between w:val="nil"/>
              </w:pBdr>
              <w:spacing w:after="160" w:line="259" w:lineRule="auto"/>
              <w:rPr>
                <w:color w:val="000000"/>
              </w:rPr>
            </w:pPr>
            <w:r>
              <w:rPr>
                <w:color w:val="000000"/>
              </w:rPr>
              <w:t xml:space="preserve"> Other.</w:t>
            </w:r>
          </w:p>
        </w:tc>
        <w:tc>
          <w:tcPr>
            <w:tcW w:w="803" w:type="dxa"/>
            <w:shd w:val="clear" w:color="auto" w:fill="auto"/>
          </w:tcPr>
          <w:p w14:paraId="000003F4" w14:textId="77777777" w:rsidR="0096793B" w:rsidRDefault="0096793B" w:rsidP="0096793B">
            <w:pPr>
              <w:jc w:val="center"/>
            </w:pPr>
            <w:r>
              <w:t>O</w:t>
            </w:r>
          </w:p>
        </w:tc>
        <w:tc>
          <w:tcPr>
            <w:tcW w:w="803" w:type="dxa"/>
            <w:shd w:val="clear" w:color="auto" w:fill="auto"/>
          </w:tcPr>
          <w:p w14:paraId="000003F5" w14:textId="77777777" w:rsidR="0096793B" w:rsidRDefault="0096793B" w:rsidP="0096793B">
            <w:pPr>
              <w:jc w:val="center"/>
            </w:pPr>
            <w:r>
              <w:t>N/A</w:t>
            </w:r>
          </w:p>
        </w:tc>
      </w:tr>
      <w:tr w:rsidR="0096793B" w14:paraId="229C5F21" w14:textId="77777777">
        <w:trPr>
          <w:cantSplit/>
        </w:trPr>
        <w:tc>
          <w:tcPr>
            <w:tcW w:w="9322" w:type="dxa"/>
          </w:tcPr>
          <w:p w14:paraId="000003F6" w14:textId="77777777" w:rsidR="0096793B" w:rsidRDefault="0096793B" w:rsidP="0096793B"/>
        </w:tc>
        <w:tc>
          <w:tcPr>
            <w:tcW w:w="803" w:type="dxa"/>
            <w:shd w:val="clear" w:color="auto" w:fill="auto"/>
          </w:tcPr>
          <w:p w14:paraId="000003F7" w14:textId="77777777" w:rsidR="0096793B" w:rsidRDefault="0096793B" w:rsidP="0096793B">
            <w:pPr>
              <w:jc w:val="center"/>
            </w:pPr>
          </w:p>
        </w:tc>
        <w:tc>
          <w:tcPr>
            <w:tcW w:w="803" w:type="dxa"/>
            <w:shd w:val="clear" w:color="auto" w:fill="auto"/>
          </w:tcPr>
          <w:p w14:paraId="000003F8" w14:textId="77777777" w:rsidR="0096793B" w:rsidRDefault="0096793B" w:rsidP="0096793B">
            <w:pPr>
              <w:jc w:val="center"/>
            </w:pPr>
          </w:p>
        </w:tc>
      </w:tr>
      <w:tr w:rsidR="0096793B" w14:paraId="3560596B" w14:textId="77777777">
        <w:trPr>
          <w:cantSplit/>
        </w:trPr>
        <w:tc>
          <w:tcPr>
            <w:tcW w:w="9322" w:type="dxa"/>
          </w:tcPr>
          <w:p w14:paraId="000003F9" w14:textId="77777777" w:rsidR="0096793B" w:rsidRDefault="0096793B" w:rsidP="0096793B">
            <w:pPr>
              <w:numPr>
                <w:ilvl w:val="1"/>
                <w:numId w:val="4"/>
              </w:numPr>
              <w:pBdr>
                <w:top w:val="nil"/>
                <w:left w:val="nil"/>
                <w:bottom w:val="nil"/>
                <w:right w:val="nil"/>
                <w:between w:val="nil"/>
              </w:pBdr>
              <w:spacing w:after="160" w:line="259" w:lineRule="auto"/>
            </w:pPr>
            <w:bookmarkStart w:id="17" w:name="_heading=h.44sinio" w:colFirst="0" w:colLast="0"/>
            <w:bookmarkEnd w:id="17"/>
            <w:r>
              <w:rPr>
                <w:color w:val="000000"/>
              </w:rPr>
              <w:t>The Supplier shall provide details of all other encrypted (TLS 1.</w:t>
            </w:r>
            <w:r>
              <w:t>3</w:t>
            </w:r>
            <w:r>
              <w:rPr>
                <w:color w:val="000000"/>
              </w:rPr>
              <w:t xml:space="preserve"> and subsequent as amended from time to time</w:t>
            </w:r>
            <w:proofErr w:type="gramStart"/>
            <w:r>
              <w:rPr>
                <w:color w:val="000000"/>
              </w:rPr>
              <w:t>, ,</w:t>
            </w:r>
            <w:proofErr w:type="gramEnd"/>
            <w:r>
              <w:rPr>
                <w:color w:val="000000"/>
              </w:rPr>
              <w:t xml:space="preserve"> or other approved</w:t>
            </w:r>
            <w:sdt>
              <w:sdtPr>
                <w:tag w:val="goog_rdk_165"/>
                <w:id w:val="-940365900"/>
              </w:sdtPr>
              <w:sdtEndPr/>
              <w:sdtContent>
                <w:r>
                  <w:rPr>
                    <w:color w:val="000000"/>
                  </w:rPr>
                  <w:t xml:space="preserve"> and recognised</w:t>
                </w:r>
              </w:sdtContent>
            </w:sdt>
            <w:r>
              <w:rPr>
                <w:color w:val="000000"/>
              </w:rPr>
              <w:t xml:space="preserve"> secure industry standard if approved by the </w:t>
            </w:r>
            <w:r>
              <w:t>Bu</w:t>
            </w:r>
            <w:r>
              <w:rPr>
                <w:color w:val="000000"/>
              </w:rPr>
              <w:t>yer in writing prior to signing the Call-Off Contract)</w:t>
            </w:r>
            <w:r>
              <w:t xml:space="preserve"> </w:t>
            </w:r>
            <w:r>
              <w:rPr>
                <w:color w:val="000000"/>
              </w:rPr>
              <w:t xml:space="preserve">integration mechanisms for use by the Buyer. </w:t>
            </w:r>
          </w:p>
        </w:tc>
        <w:tc>
          <w:tcPr>
            <w:tcW w:w="803" w:type="dxa"/>
            <w:shd w:val="clear" w:color="auto" w:fill="auto"/>
          </w:tcPr>
          <w:p w14:paraId="000003FA" w14:textId="77777777" w:rsidR="0096793B" w:rsidRDefault="0096793B" w:rsidP="0096793B">
            <w:pPr>
              <w:jc w:val="center"/>
            </w:pPr>
            <w:r>
              <w:t>M</w:t>
            </w:r>
          </w:p>
        </w:tc>
        <w:tc>
          <w:tcPr>
            <w:tcW w:w="803" w:type="dxa"/>
            <w:shd w:val="clear" w:color="auto" w:fill="auto"/>
          </w:tcPr>
          <w:p w14:paraId="000003FB" w14:textId="77777777" w:rsidR="0096793B" w:rsidRDefault="0096793B" w:rsidP="0096793B">
            <w:pPr>
              <w:jc w:val="center"/>
            </w:pPr>
            <w:r>
              <w:t>N/A</w:t>
            </w:r>
          </w:p>
        </w:tc>
      </w:tr>
      <w:tr w:rsidR="0096793B" w14:paraId="4C5336BC" w14:textId="77777777">
        <w:trPr>
          <w:cantSplit/>
        </w:trPr>
        <w:tc>
          <w:tcPr>
            <w:tcW w:w="9322" w:type="dxa"/>
          </w:tcPr>
          <w:p w14:paraId="000003FC" w14:textId="77777777" w:rsidR="0096793B" w:rsidRDefault="0096793B" w:rsidP="0096793B"/>
        </w:tc>
        <w:tc>
          <w:tcPr>
            <w:tcW w:w="803" w:type="dxa"/>
            <w:shd w:val="clear" w:color="auto" w:fill="auto"/>
          </w:tcPr>
          <w:p w14:paraId="000003FD" w14:textId="77777777" w:rsidR="0096793B" w:rsidRDefault="0096793B" w:rsidP="0096793B">
            <w:pPr>
              <w:jc w:val="center"/>
            </w:pPr>
          </w:p>
        </w:tc>
        <w:tc>
          <w:tcPr>
            <w:tcW w:w="803" w:type="dxa"/>
            <w:shd w:val="clear" w:color="auto" w:fill="auto"/>
          </w:tcPr>
          <w:p w14:paraId="000003FE" w14:textId="77777777" w:rsidR="0096793B" w:rsidRDefault="0096793B" w:rsidP="0096793B">
            <w:pPr>
              <w:jc w:val="center"/>
            </w:pPr>
            <w:r>
              <w:t>N/A</w:t>
            </w:r>
          </w:p>
        </w:tc>
      </w:tr>
      <w:tr w:rsidR="0096793B" w14:paraId="2F67B479" w14:textId="77777777">
        <w:trPr>
          <w:cantSplit/>
        </w:trPr>
        <w:tc>
          <w:tcPr>
            <w:tcW w:w="9322" w:type="dxa"/>
          </w:tcPr>
          <w:p w14:paraId="000003FF"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frame</w:t>
            </w:r>
          </w:p>
        </w:tc>
        <w:tc>
          <w:tcPr>
            <w:tcW w:w="803" w:type="dxa"/>
            <w:shd w:val="clear" w:color="auto" w:fill="auto"/>
          </w:tcPr>
          <w:p w14:paraId="00000400" w14:textId="77777777" w:rsidR="0096793B" w:rsidRDefault="0096793B" w:rsidP="0096793B">
            <w:pPr>
              <w:jc w:val="center"/>
            </w:pPr>
            <w:r>
              <w:t>M</w:t>
            </w:r>
          </w:p>
        </w:tc>
        <w:tc>
          <w:tcPr>
            <w:tcW w:w="803" w:type="dxa"/>
            <w:shd w:val="clear" w:color="auto" w:fill="auto"/>
          </w:tcPr>
          <w:p w14:paraId="00000401" w14:textId="77777777" w:rsidR="0096793B" w:rsidRDefault="0096793B" w:rsidP="0096793B">
            <w:pPr>
              <w:jc w:val="center"/>
            </w:pPr>
            <w:r>
              <w:t>N/A</w:t>
            </w:r>
          </w:p>
        </w:tc>
      </w:tr>
      <w:tr w:rsidR="0096793B" w14:paraId="38834832" w14:textId="77777777">
        <w:trPr>
          <w:cantSplit/>
        </w:trPr>
        <w:tc>
          <w:tcPr>
            <w:tcW w:w="9322" w:type="dxa"/>
          </w:tcPr>
          <w:p w14:paraId="00000402"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Hosted payment page</w:t>
            </w:r>
          </w:p>
        </w:tc>
        <w:tc>
          <w:tcPr>
            <w:tcW w:w="803" w:type="dxa"/>
            <w:shd w:val="clear" w:color="auto" w:fill="auto"/>
          </w:tcPr>
          <w:p w14:paraId="00000403" w14:textId="77777777" w:rsidR="0096793B" w:rsidRDefault="0096793B" w:rsidP="0096793B">
            <w:pPr>
              <w:jc w:val="center"/>
            </w:pPr>
            <w:r>
              <w:t>M</w:t>
            </w:r>
          </w:p>
        </w:tc>
        <w:tc>
          <w:tcPr>
            <w:tcW w:w="803" w:type="dxa"/>
            <w:shd w:val="clear" w:color="auto" w:fill="auto"/>
          </w:tcPr>
          <w:p w14:paraId="00000404" w14:textId="77777777" w:rsidR="0096793B" w:rsidRDefault="0096793B" w:rsidP="0096793B">
            <w:pPr>
              <w:jc w:val="center"/>
            </w:pPr>
            <w:r>
              <w:t>N/A</w:t>
            </w:r>
          </w:p>
        </w:tc>
      </w:tr>
      <w:tr w:rsidR="0096793B" w14:paraId="1F756F85" w14:textId="77777777">
        <w:trPr>
          <w:cantSplit/>
        </w:trPr>
        <w:tc>
          <w:tcPr>
            <w:tcW w:w="9322" w:type="dxa"/>
          </w:tcPr>
          <w:p w14:paraId="00000405"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Mobile SDKs</w:t>
            </w:r>
          </w:p>
        </w:tc>
        <w:tc>
          <w:tcPr>
            <w:tcW w:w="803" w:type="dxa"/>
            <w:shd w:val="clear" w:color="auto" w:fill="auto"/>
          </w:tcPr>
          <w:p w14:paraId="00000406" w14:textId="77777777" w:rsidR="0096793B" w:rsidRDefault="0096793B" w:rsidP="0096793B">
            <w:pPr>
              <w:jc w:val="center"/>
            </w:pPr>
            <w:r>
              <w:t>O</w:t>
            </w:r>
          </w:p>
        </w:tc>
        <w:tc>
          <w:tcPr>
            <w:tcW w:w="803" w:type="dxa"/>
            <w:shd w:val="clear" w:color="auto" w:fill="auto"/>
          </w:tcPr>
          <w:p w14:paraId="00000407" w14:textId="77777777" w:rsidR="0096793B" w:rsidRDefault="0096793B" w:rsidP="0096793B">
            <w:pPr>
              <w:jc w:val="center"/>
            </w:pPr>
            <w:r>
              <w:t>N/A</w:t>
            </w:r>
          </w:p>
        </w:tc>
      </w:tr>
      <w:tr w:rsidR="0096793B" w14:paraId="7744147C" w14:textId="77777777">
        <w:trPr>
          <w:cantSplit/>
        </w:trPr>
        <w:tc>
          <w:tcPr>
            <w:tcW w:w="9322" w:type="dxa"/>
          </w:tcPr>
          <w:p w14:paraId="00000408"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Silent order POST </w:t>
            </w:r>
          </w:p>
        </w:tc>
        <w:tc>
          <w:tcPr>
            <w:tcW w:w="803" w:type="dxa"/>
            <w:shd w:val="clear" w:color="auto" w:fill="auto"/>
          </w:tcPr>
          <w:p w14:paraId="00000409" w14:textId="77777777" w:rsidR="0096793B" w:rsidRDefault="0096793B" w:rsidP="0096793B">
            <w:pPr>
              <w:jc w:val="center"/>
            </w:pPr>
            <w:r>
              <w:t>O</w:t>
            </w:r>
          </w:p>
        </w:tc>
        <w:tc>
          <w:tcPr>
            <w:tcW w:w="803" w:type="dxa"/>
            <w:shd w:val="clear" w:color="auto" w:fill="auto"/>
          </w:tcPr>
          <w:p w14:paraId="0000040A" w14:textId="77777777" w:rsidR="0096793B" w:rsidRDefault="0096793B" w:rsidP="0096793B">
            <w:pPr>
              <w:jc w:val="center"/>
            </w:pPr>
            <w:r>
              <w:t>N/A</w:t>
            </w:r>
          </w:p>
        </w:tc>
      </w:tr>
      <w:tr w:rsidR="0096793B" w14:paraId="09D2CAB7" w14:textId="77777777">
        <w:trPr>
          <w:cantSplit/>
        </w:trPr>
        <w:tc>
          <w:tcPr>
            <w:tcW w:w="9322" w:type="dxa"/>
          </w:tcPr>
          <w:p w14:paraId="0000040B" w14:textId="77777777" w:rsidR="0096793B" w:rsidRDefault="0096793B" w:rsidP="0096793B">
            <w:pPr>
              <w:numPr>
                <w:ilvl w:val="2"/>
                <w:numId w:val="4"/>
              </w:numPr>
              <w:pBdr>
                <w:top w:val="nil"/>
                <w:left w:val="nil"/>
                <w:bottom w:val="nil"/>
                <w:right w:val="nil"/>
                <w:between w:val="nil"/>
              </w:pBdr>
              <w:spacing w:after="160" w:line="259" w:lineRule="auto"/>
              <w:rPr>
                <w:color w:val="000000"/>
              </w:rPr>
            </w:pPr>
            <w:r>
              <w:rPr>
                <w:color w:val="000000"/>
              </w:rPr>
              <w:t>Other.</w:t>
            </w:r>
          </w:p>
        </w:tc>
        <w:tc>
          <w:tcPr>
            <w:tcW w:w="803" w:type="dxa"/>
            <w:shd w:val="clear" w:color="auto" w:fill="auto"/>
          </w:tcPr>
          <w:p w14:paraId="0000040C" w14:textId="77777777" w:rsidR="0096793B" w:rsidRDefault="0096793B" w:rsidP="0096793B">
            <w:pPr>
              <w:jc w:val="center"/>
            </w:pPr>
            <w:r>
              <w:t>O</w:t>
            </w:r>
          </w:p>
        </w:tc>
        <w:tc>
          <w:tcPr>
            <w:tcW w:w="803" w:type="dxa"/>
            <w:shd w:val="clear" w:color="auto" w:fill="auto"/>
          </w:tcPr>
          <w:p w14:paraId="0000040D" w14:textId="77777777" w:rsidR="0096793B" w:rsidRDefault="0096793B" w:rsidP="0096793B">
            <w:pPr>
              <w:jc w:val="center"/>
            </w:pPr>
            <w:r>
              <w:t>N/A</w:t>
            </w:r>
          </w:p>
        </w:tc>
      </w:tr>
      <w:tr w:rsidR="0096793B" w14:paraId="76B79715" w14:textId="77777777">
        <w:trPr>
          <w:cantSplit/>
        </w:trPr>
        <w:tc>
          <w:tcPr>
            <w:tcW w:w="9322" w:type="dxa"/>
          </w:tcPr>
          <w:p w14:paraId="0000040E" w14:textId="77777777" w:rsidR="0096793B" w:rsidRDefault="0096793B" w:rsidP="0096793B"/>
        </w:tc>
        <w:tc>
          <w:tcPr>
            <w:tcW w:w="803" w:type="dxa"/>
            <w:shd w:val="clear" w:color="auto" w:fill="auto"/>
          </w:tcPr>
          <w:p w14:paraId="0000040F" w14:textId="77777777" w:rsidR="0096793B" w:rsidRDefault="0096793B" w:rsidP="0096793B">
            <w:pPr>
              <w:jc w:val="center"/>
            </w:pPr>
          </w:p>
        </w:tc>
        <w:tc>
          <w:tcPr>
            <w:tcW w:w="803" w:type="dxa"/>
            <w:shd w:val="clear" w:color="auto" w:fill="auto"/>
          </w:tcPr>
          <w:p w14:paraId="00000410" w14:textId="77777777" w:rsidR="0096793B" w:rsidRDefault="0096793B" w:rsidP="0096793B">
            <w:pPr>
              <w:jc w:val="center"/>
            </w:pPr>
          </w:p>
        </w:tc>
      </w:tr>
      <w:tr w:rsidR="0096793B" w14:paraId="7C2C0134" w14:textId="77777777">
        <w:trPr>
          <w:cantSplit/>
        </w:trPr>
        <w:tc>
          <w:tcPr>
            <w:tcW w:w="9322" w:type="dxa"/>
          </w:tcPr>
          <w:p w14:paraId="00000411"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provide details of secure, encrypted (see 3.31 above) API integration connections from other PCI compliant Level 1 Service providers including, but not necessarily limited to,</w:t>
            </w:r>
          </w:p>
        </w:tc>
        <w:tc>
          <w:tcPr>
            <w:tcW w:w="803" w:type="dxa"/>
            <w:shd w:val="clear" w:color="auto" w:fill="auto"/>
          </w:tcPr>
          <w:p w14:paraId="00000412" w14:textId="77777777" w:rsidR="0096793B" w:rsidRDefault="0096793B" w:rsidP="0096793B">
            <w:pPr>
              <w:jc w:val="center"/>
            </w:pPr>
            <w:r>
              <w:t>M</w:t>
            </w:r>
          </w:p>
        </w:tc>
        <w:tc>
          <w:tcPr>
            <w:tcW w:w="803" w:type="dxa"/>
            <w:shd w:val="clear" w:color="auto" w:fill="auto"/>
          </w:tcPr>
          <w:p w14:paraId="00000413" w14:textId="77777777" w:rsidR="0096793B" w:rsidRDefault="0096793B" w:rsidP="0096793B">
            <w:pPr>
              <w:jc w:val="center"/>
            </w:pPr>
            <w:r>
              <w:t>N/A</w:t>
            </w:r>
          </w:p>
        </w:tc>
      </w:tr>
      <w:tr w:rsidR="0096793B" w14:paraId="3F371C68" w14:textId="77777777">
        <w:trPr>
          <w:cantSplit/>
        </w:trPr>
        <w:tc>
          <w:tcPr>
            <w:tcW w:w="9322" w:type="dxa"/>
          </w:tcPr>
          <w:p w14:paraId="00000414"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415" w14:textId="77777777" w:rsidR="0096793B" w:rsidRDefault="0096793B" w:rsidP="0096793B">
            <w:pPr>
              <w:jc w:val="center"/>
            </w:pPr>
          </w:p>
        </w:tc>
        <w:tc>
          <w:tcPr>
            <w:tcW w:w="803" w:type="dxa"/>
            <w:shd w:val="clear" w:color="auto" w:fill="auto"/>
          </w:tcPr>
          <w:p w14:paraId="00000416" w14:textId="77777777" w:rsidR="0096793B" w:rsidRDefault="0096793B" w:rsidP="0096793B">
            <w:pPr>
              <w:jc w:val="center"/>
            </w:pPr>
          </w:p>
        </w:tc>
      </w:tr>
      <w:tr w:rsidR="0096793B" w14:paraId="404986A4" w14:textId="77777777">
        <w:trPr>
          <w:cantSplit/>
        </w:trPr>
        <w:tc>
          <w:tcPr>
            <w:tcW w:w="9322" w:type="dxa"/>
          </w:tcPr>
          <w:p w14:paraId="00000417"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GOV.UK Pay</w:t>
            </w:r>
          </w:p>
        </w:tc>
        <w:tc>
          <w:tcPr>
            <w:tcW w:w="803" w:type="dxa"/>
            <w:shd w:val="clear" w:color="auto" w:fill="auto"/>
          </w:tcPr>
          <w:p w14:paraId="00000418" w14:textId="77777777" w:rsidR="0096793B" w:rsidRDefault="0096793B" w:rsidP="0096793B">
            <w:pPr>
              <w:jc w:val="center"/>
            </w:pPr>
            <w:r>
              <w:t>M</w:t>
            </w:r>
          </w:p>
        </w:tc>
        <w:tc>
          <w:tcPr>
            <w:tcW w:w="803" w:type="dxa"/>
            <w:shd w:val="clear" w:color="auto" w:fill="auto"/>
          </w:tcPr>
          <w:p w14:paraId="00000419" w14:textId="77777777" w:rsidR="0096793B" w:rsidRDefault="0096793B" w:rsidP="0096793B">
            <w:pPr>
              <w:jc w:val="center"/>
            </w:pPr>
            <w:r>
              <w:t>N/A</w:t>
            </w:r>
          </w:p>
        </w:tc>
      </w:tr>
      <w:tr w:rsidR="0096793B" w14:paraId="5FBF18A5" w14:textId="77777777">
        <w:trPr>
          <w:cantSplit/>
        </w:trPr>
        <w:tc>
          <w:tcPr>
            <w:tcW w:w="9322" w:type="dxa"/>
          </w:tcPr>
          <w:p w14:paraId="0000041A" w14:textId="77777777" w:rsidR="0096793B" w:rsidRDefault="0096793B" w:rsidP="0096793B">
            <w:pPr>
              <w:numPr>
                <w:ilvl w:val="2"/>
                <w:numId w:val="4"/>
              </w:numPr>
              <w:pBdr>
                <w:top w:val="nil"/>
                <w:left w:val="nil"/>
                <w:bottom w:val="nil"/>
                <w:right w:val="nil"/>
                <w:between w:val="nil"/>
              </w:pBdr>
              <w:spacing w:after="160" w:line="259" w:lineRule="auto"/>
              <w:rPr>
                <w:color w:val="000000"/>
              </w:rPr>
            </w:pPr>
            <w:r>
              <w:rPr>
                <w:color w:val="000000"/>
              </w:rPr>
              <w:t>Other.</w:t>
            </w:r>
          </w:p>
        </w:tc>
        <w:tc>
          <w:tcPr>
            <w:tcW w:w="803" w:type="dxa"/>
            <w:shd w:val="clear" w:color="auto" w:fill="auto"/>
          </w:tcPr>
          <w:p w14:paraId="0000041B" w14:textId="77777777" w:rsidR="0096793B" w:rsidRDefault="0096793B" w:rsidP="0096793B">
            <w:pPr>
              <w:jc w:val="center"/>
            </w:pPr>
            <w:r>
              <w:t>O</w:t>
            </w:r>
          </w:p>
        </w:tc>
        <w:tc>
          <w:tcPr>
            <w:tcW w:w="803" w:type="dxa"/>
            <w:shd w:val="clear" w:color="auto" w:fill="auto"/>
          </w:tcPr>
          <w:p w14:paraId="0000041C" w14:textId="77777777" w:rsidR="0096793B" w:rsidRDefault="0096793B" w:rsidP="0096793B">
            <w:pPr>
              <w:jc w:val="center"/>
            </w:pPr>
            <w:r>
              <w:t>N/A</w:t>
            </w:r>
          </w:p>
        </w:tc>
      </w:tr>
      <w:tr w:rsidR="0096793B" w14:paraId="41214E54" w14:textId="77777777">
        <w:trPr>
          <w:cantSplit/>
        </w:trPr>
        <w:tc>
          <w:tcPr>
            <w:tcW w:w="9322" w:type="dxa"/>
          </w:tcPr>
          <w:p w14:paraId="0000041D" w14:textId="77777777" w:rsidR="0096793B" w:rsidRDefault="0096793B" w:rsidP="0096793B"/>
        </w:tc>
        <w:tc>
          <w:tcPr>
            <w:tcW w:w="803" w:type="dxa"/>
            <w:shd w:val="clear" w:color="auto" w:fill="auto"/>
          </w:tcPr>
          <w:p w14:paraId="0000041E" w14:textId="77777777" w:rsidR="0096793B" w:rsidRDefault="0096793B" w:rsidP="0096793B">
            <w:pPr>
              <w:jc w:val="center"/>
            </w:pPr>
          </w:p>
        </w:tc>
        <w:tc>
          <w:tcPr>
            <w:tcW w:w="803" w:type="dxa"/>
            <w:shd w:val="clear" w:color="auto" w:fill="auto"/>
          </w:tcPr>
          <w:p w14:paraId="0000041F" w14:textId="77777777" w:rsidR="0096793B" w:rsidRDefault="0096793B" w:rsidP="0096793B">
            <w:pPr>
              <w:jc w:val="center"/>
            </w:pPr>
          </w:p>
        </w:tc>
      </w:tr>
      <w:tr w:rsidR="0096793B" w14:paraId="35C6C4EF" w14:textId="77777777">
        <w:trPr>
          <w:cantSplit/>
        </w:trPr>
        <w:tc>
          <w:tcPr>
            <w:tcW w:w="9322" w:type="dxa"/>
          </w:tcPr>
          <w:p w14:paraId="00000420" w14:textId="77777777" w:rsidR="0096793B" w:rsidRDefault="0096793B" w:rsidP="0096793B">
            <w:pPr>
              <w:numPr>
                <w:ilvl w:val="1"/>
                <w:numId w:val="4"/>
              </w:numPr>
              <w:pBdr>
                <w:top w:val="nil"/>
                <w:left w:val="nil"/>
                <w:bottom w:val="nil"/>
                <w:right w:val="nil"/>
                <w:between w:val="nil"/>
              </w:pBdr>
              <w:spacing w:after="160" w:line="259" w:lineRule="auto"/>
              <w:rPr>
                <w:color w:val="000000"/>
              </w:rPr>
            </w:pPr>
            <w:r>
              <w:rPr>
                <w:color w:val="000000"/>
              </w:rPr>
              <w:lastRenderedPageBreak/>
              <w:t>Other PCI compliant Level 1 Service providers may be dual centre and each (where dual) will require secured, active communications access from and to each of the Supplier’s Payment Gateway dual centres.</w:t>
            </w:r>
          </w:p>
        </w:tc>
        <w:tc>
          <w:tcPr>
            <w:tcW w:w="803" w:type="dxa"/>
            <w:shd w:val="clear" w:color="auto" w:fill="auto"/>
          </w:tcPr>
          <w:p w14:paraId="00000421" w14:textId="77777777" w:rsidR="0096793B" w:rsidRDefault="0096793B" w:rsidP="0096793B">
            <w:pPr>
              <w:jc w:val="center"/>
            </w:pPr>
            <w:r>
              <w:t>M</w:t>
            </w:r>
          </w:p>
        </w:tc>
        <w:tc>
          <w:tcPr>
            <w:tcW w:w="803" w:type="dxa"/>
            <w:shd w:val="clear" w:color="auto" w:fill="auto"/>
          </w:tcPr>
          <w:p w14:paraId="00000422" w14:textId="77777777" w:rsidR="0096793B" w:rsidRDefault="0096793B" w:rsidP="0096793B">
            <w:pPr>
              <w:jc w:val="center"/>
            </w:pPr>
            <w:r>
              <w:t>N/A</w:t>
            </w:r>
          </w:p>
        </w:tc>
      </w:tr>
      <w:tr w:rsidR="0096793B" w14:paraId="257DC531" w14:textId="77777777">
        <w:trPr>
          <w:cantSplit/>
        </w:trPr>
        <w:tc>
          <w:tcPr>
            <w:tcW w:w="9322" w:type="dxa"/>
          </w:tcPr>
          <w:p w14:paraId="00000423" w14:textId="77777777" w:rsidR="0096793B" w:rsidRDefault="0096793B" w:rsidP="0096793B"/>
        </w:tc>
        <w:tc>
          <w:tcPr>
            <w:tcW w:w="803" w:type="dxa"/>
            <w:shd w:val="clear" w:color="auto" w:fill="auto"/>
          </w:tcPr>
          <w:p w14:paraId="00000424" w14:textId="77777777" w:rsidR="0096793B" w:rsidRDefault="0096793B" w:rsidP="0096793B">
            <w:pPr>
              <w:jc w:val="center"/>
            </w:pPr>
          </w:p>
        </w:tc>
        <w:tc>
          <w:tcPr>
            <w:tcW w:w="803" w:type="dxa"/>
            <w:shd w:val="clear" w:color="auto" w:fill="auto"/>
          </w:tcPr>
          <w:p w14:paraId="00000425" w14:textId="77777777" w:rsidR="0096793B" w:rsidRDefault="0096793B" w:rsidP="0096793B">
            <w:pPr>
              <w:jc w:val="center"/>
            </w:pPr>
          </w:p>
        </w:tc>
      </w:tr>
      <w:tr w:rsidR="0096793B" w14:paraId="2D4F7408" w14:textId="77777777">
        <w:trPr>
          <w:cantSplit/>
        </w:trPr>
        <w:tc>
          <w:tcPr>
            <w:tcW w:w="9322" w:type="dxa"/>
          </w:tcPr>
          <w:p w14:paraId="00000426"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 xml:space="preserve">The Supplier shall ensure that the Payment Gateway Services can process Refunds and all other card scheme and </w:t>
            </w:r>
            <w:sdt>
              <w:sdtPr>
                <w:tag w:val="goog_rdk_166"/>
                <w:id w:val="-905682758"/>
              </w:sdtPr>
              <w:sdtEndPr/>
              <w:sdtContent/>
            </w:sdt>
            <w:r>
              <w:rPr>
                <w:color w:val="000000"/>
              </w:rPr>
              <w:t>APM provider mandated transaction types.</w:t>
            </w:r>
          </w:p>
        </w:tc>
        <w:tc>
          <w:tcPr>
            <w:tcW w:w="803" w:type="dxa"/>
            <w:shd w:val="clear" w:color="auto" w:fill="auto"/>
          </w:tcPr>
          <w:p w14:paraId="00000427" w14:textId="77777777" w:rsidR="0096793B" w:rsidRDefault="0096793B" w:rsidP="0096793B">
            <w:pPr>
              <w:jc w:val="center"/>
            </w:pPr>
            <w:r>
              <w:t>M</w:t>
            </w:r>
          </w:p>
        </w:tc>
        <w:tc>
          <w:tcPr>
            <w:tcW w:w="803" w:type="dxa"/>
            <w:shd w:val="clear" w:color="auto" w:fill="auto"/>
          </w:tcPr>
          <w:p w14:paraId="00000428" w14:textId="77777777" w:rsidR="0096793B" w:rsidRDefault="0096793B" w:rsidP="0096793B">
            <w:pPr>
              <w:jc w:val="center"/>
            </w:pPr>
            <w:r>
              <w:t>N/A</w:t>
            </w:r>
          </w:p>
        </w:tc>
      </w:tr>
      <w:tr w:rsidR="0096793B" w14:paraId="5C231432" w14:textId="77777777">
        <w:trPr>
          <w:cantSplit/>
        </w:trPr>
        <w:tc>
          <w:tcPr>
            <w:tcW w:w="9322" w:type="dxa"/>
          </w:tcPr>
          <w:p w14:paraId="00000429" w14:textId="77777777" w:rsidR="0096793B" w:rsidRDefault="0096793B" w:rsidP="0096793B"/>
        </w:tc>
        <w:tc>
          <w:tcPr>
            <w:tcW w:w="803" w:type="dxa"/>
            <w:shd w:val="clear" w:color="auto" w:fill="auto"/>
          </w:tcPr>
          <w:p w14:paraId="0000042A" w14:textId="77777777" w:rsidR="0096793B" w:rsidRDefault="0096793B" w:rsidP="0096793B">
            <w:pPr>
              <w:jc w:val="center"/>
            </w:pPr>
          </w:p>
        </w:tc>
        <w:tc>
          <w:tcPr>
            <w:tcW w:w="803" w:type="dxa"/>
            <w:shd w:val="clear" w:color="auto" w:fill="auto"/>
          </w:tcPr>
          <w:p w14:paraId="0000042B" w14:textId="77777777" w:rsidR="0096793B" w:rsidRDefault="0096793B" w:rsidP="0096793B">
            <w:pPr>
              <w:jc w:val="center"/>
            </w:pPr>
          </w:p>
        </w:tc>
      </w:tr>
      <w:tr w:rsidR="0096793B" w14:paraId="48CAB255" w14:textId="77777777">
        <w:trPr>
          <w:cantSplit/>
        </w:trPr>
        <w:tc>
          <w:tcPr>
            <w:tcW w:w="9322" w:type="dxa"/>
          </w:tcPr>
          <w:p w14:paraId="0000042C"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ensure a secure connection (TLS 1.</w:t>
            </w:r>
            <w:r>
              <w:t>3</w:t>
            </w:r>
            <w:r>
              <w:rPr>
                <w:color w:val="000000"/>
              </w:rPr>
              <w:t xml:space="preserve"> standard and as amended and upgraded from time to time, f, or other approved secure industry standard if agreed by the Buyer in </w:t>
            </w:r>
            <w:r>
              <w:t>writing</w:t>
            </w:r>
            <w:r>
              <w:rPr>
                <w:color w:val="000000"/>
              </w:rPr>
              <w:t xml:space="preserve"> prior to signing the Call Off Contract) is used between the Buyer’s website, the Buyers’ points of presence, and the Supplier’s Payment Gateway Services at all times. This connectivity shall be of sufficient capacity and shall cover, but shall not necessarily be limited to:</w:t>
            </w:r>
          </w:p>
        </w:tc>
        <w:tc>
          <w:tcPr>
            <w:tcW w:w="803" w:type="dxa"/>
            <w:shd w:val="clear" w:color="auto" w:fill="auto"/>
          </w:tcPr>
          <w:p w14:paraId="0000042D" w14:textId="77777777" w:rsidR="0096793B" w:rsidRDefault="0096793B" w:rsidP="0096793B">
            <w:pPr>
              <w:jc w:val="center"/>
            </w:pPr>
            <w:r>
              <w:t>M</w:t>
            </w:r>
          </w:p>
        </w:tc>
        <w:tc>
          <w:tcPr>
            <w:tcW w:w="803" w:type="dxa"/>
            <w:shd w:val="clear" w:color="auto" w:fill="auto"/>
          </w:tcPr>
          <w:p w14:paraId="0000042E" w14:textId="77777777" w:rsidR="0096793B" w:rsidRDefault="0096793B" w:rsidP="0096793B">
            <w:pPr>
              <w:jc w:val="center"/>
            </w:pPr>
            <w:r>
              <w:t>N/A</w:t>
            </w:r>
          </w:p>
        </w:tc>
      </w:tr>
      <w:tr w:rsidR="0096793B" w14:paraId="23283D80" w14:textId="77777777">
        <w:trPr>
          <w:cantSplit/>
        </w:trPr>
        <w:tc>
          <w:tcPr>
            <w:tcW w:w="9322" w:type="dxa"/>
          </w:tcPr>
          <w:p w14:paraId="0000042F"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430" w14:textId="77777777" w:rsidR="0096793B" w:rsidRDefault="0096793B" w:rsidP="0096793B">
            <w:pPr>
              <w:jc w:val="center"/>
            </w:pPr>
          </w:p>
        </w:tc>
        <w:tc>
          <w:tcPr>
            <w:tcW w:w="803" w:type="dxa"/>
            <w:shd w:val="clear" w:color="auto" w:fill="auto"/>
          </w:tcPr>
          <w:p w14:paraId="00000431" w14:textId="77777777" w:rsidR="0096793B" w:rsidRDefault="0096793B" w:rsidP="0096793B">
            <w:pPr>
              <w:jc w:val="center"/>
            </w:pPr>
          </w:p>
        </w:tc>
      </w:tr>
      <w:tr w:rsidR="0096793B" w14:paraId="59CC0A13" w14:textId="77777777">
        <w:trPr>
          <w:cantSplit/>
        </w:trPr>
        <w:tc>
          <w:tcPr>
            <w:tcW w:w="9322" w:type="dxa"/>
          </w:tcPr>
          <w:p w14:paraId="00000432"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Internet connection </w:t>
            </w:r>
          </w:p>
        </w:tc>
        <w:tc>
          <w:tcPr>
            <w:tcW w:w="803" w:type="dxa"/>
            <w:shd w:val="clear" w:color="auto" w:fill="auto"/>
          </w:tcPr>
          <w:p w14:paraId="00000433" w14:textId="77777777" w:rsidR="0096793B" w:rsidRDefault="0096793B" w:rsidP="0096793B">
            <w:pPr>
              <w:jc w:val="center"/>
            </w:pPr>
            <w:r>
              <w:t>M</w:t>
            </w:r>
          </w:p>
        </w:tc>
        <w:tc>
          <w:tcPr>
            <w:tcW w:w="803" w:type="dxa"/>
            <w:shd w:val="clear" w:color="auto" w:fill="auto"/>
          </w:tcPr>
          <w:p w14:paraId="00000434" w14:textId="77777777" w:rsidR="0096793B" w:rsidRDefault="0096793B" w:rsidP="0096793B">
            <w:pPr>
              <w:jc w:val="center"/>
            </w:pPr>
            <w:r>
              <w:t>N/A</w:t>
            </w:r>
          </w:p>
        </w:tc>
      </w:tr>
      <w:tr w:rsidR="0096793B" w14:paraId="03AB6C0C" w14:textId="77777777">
        <w:trPr>
          <w:cantSplit/>
        </w:trPr>
        <w:tc>
          <w:tcPr>
            <w:tcW w:w="9322" w:type="dxa"/>
          </w:tcPr>
          <w:p w14:paraId="00000435"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Any emerging connectivity of sufficient security and capacity</w:t>
            </w:r>
          </w:p>
        </w:tc>
        <w:tc>
          <w:tcPr>
            <w:tcW w:w="803" w:type="dxa"/>
            <w:shd w:val="clear" w:color="auto" w:fill="auto"/>
          </w:tcPr>
          <w:p w14:paraId="00000436" w14:textId="77777777" w:rsidR="0096793B" w:rsidRDefault="0096793B" w:rsidP="0096793B">
            <w:pPr>
              <w:jc w:val="center"/>
            </w:pPr>
            <w:r>
              <w:t>M</w:t>
            </w:r>
          </w:p>
        </w:tc>
        <w:tc>
          <w:tcPr>
            <w:tcW w:w="803" w:type="dxa"/>
            <w:shd w:val="clear" w:color="auto" w:fill="auto"/>
          </w:tcPr>
          <w:p w14:paraId="00000437" w14:textId="77777777" w:rsidR="0096793B" w:rsidRDefault="0096793B" w:rsidP="0096793B">
            <w:pPr>
              <w:jc w:val="center"/>
            </w:pPr>
            <w:r>
              <w:t>N/A</w:t>
            </w:r>
          </w:p>
        </w:tc>
      </w:tr>
      <w:tr w:rsidR="0096793B" w14:paraId="625CC679" w14:textId="77777777">
        <w:trPr>
          <w:cantSplit/>
        </w:trPr>
        <w:tc>
          <w:tcPr>
            <w:tcW w:w="9322" w:type="dxa"/>
          </w:tcPr>
          <w:p w14:paraId="00000438"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Broadband </w:t>
            </w:r>
          </w:p>
        </w:tc>
        <w:tc>
          <w:tcPr>
            <w:tcW w:w="803" w:type="dxa"/>
            <w:shd w:val="clear" w:color="auto" w:fill="auto"/>
          </w:tcPr>
          <w:p w14:paraId="00000439" w14:textId="77777777" w:rsidR="0096793B" w:rsidRDefault="0096793B" w:rsidP="0096793B">
            <w:pPr>
              <w:jc w:val="center"/>
            </w:pPr>
            <w:r>
              <w:t>O</w:t>
            </w:r>
          </w:p>
        </w:tc>
        <w:tc>
          <w:tcPr>
            <w:tcW w:w="803" w:type="dxa"/>
            <w:shd w:val="clear" w:color="auto" w:fill="auto"/>
          </w:tcPr>
          <w:p w14:paraId="0000043A" w14:textId="77777777" w:rsidR="0096793B" w:rsidRDefault="0096793B" w:rsidP="0096793B">
            <w:pPr>
              <w:jc w:val="center"/>
            </w:pPr>
            <w:r>
              <w:t>N/A</w:t>
            </w:r>
          </w:p>
        </w:tc>
      </w:tr>
      <w:tr w:rsidR="0096793B" w14:paraId="1C37000D" w14:textId="77777777">
        <w:trPr>
          <w:cantSplit/>
        </w:trPr>
        <w:tc>
          <w:tcPr>
            <w:tcW w:w="9322" w:type="dxa"/>
          </w:tcPr>
          <w:p w14:paraId="0000043B"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MPLS </w:t>
            </w:r>
          </w:p>
        </w:tc>
        <w:tc>
          <w:tcPr>
            <w:tcW w:w="803" w:type="dxa"/>
            <w:shd w:val="clear" w:color="auto" w:fill="auto"/>
          </w:tcPr>
          <w:p w14:paraId="0000043C" w14:textId="77777777" w:rsidR="0096793B" w:rsidRDefault="0096793B" w:rsidP="0096793B">
            <w:pPr>
              <w:jc w:val="center"/>
            </w:pPr>
            <w:r>
              <w:t>O</w:t>
            </w:r>
          </w:p>
        </w:tc>
        <w:tc>
          <w:tcPr>
            <w:tcW w:w="803" w:type="dxa"/>
            <w:shd w:val="clear" w:color="auto" w:fill="auto"/>
          </w:tcPr>
          <w:p w14:paraId="0000043D" w14:textId="77777777" w:rsidR="0096793B" w:rsidRDefault="0096793B" w:rsidP="0096793B">
            <w:pPr>
              <w:jc w:val="center"/>
            </w:pPr>
            <w:r>
              <w:t>N/A</w:t>
            </w:r>
          </w:p>
        </w:tc>
      </w:tr>
      <w:tr w:rsidR="0096793B" w14:paraId="0509C260" w14:textId="77777777">
        <w:trPr>
          <w:cantSplit/>
        </w:trPr>
        <w:tc>
          <w:tcPr>
            <w:tcW w:w="9322" w:type="dxa"/>
          </w:tcPr>
          <w:p w14:paraId="0000043E" w14:textId="77777777" w:rsidR="0096793B" w:rsidRDefault="0096793B" w:rsidP="0096793B">
            <w:pPr>
              <w:numPr>
                <w:ilvl w:val="2"/>
                <w:numId w:val="4"/>
              </w:numPr>
              <w:pBdr>
                <w:top w:val="nil"/>
                <w:left w:val="nil"/>
                <w:bottom w:val="nil"/>
                <w:right w:val="nil"/>
                <w:between w:val="nil"/>
              </w:pBdr>
              <w:spacing w:after="160" w:line="259" w:lineRule="auto"/>
              <w:rPr>
                <w:color w:val="000000"/>
              </w:rPr>
            </w:pPr>
            <w:r>
              <w:rPr>
                <w:color w:val="000000"/>
              </w:rPr>
              <w:t>Other.</w:t>
            </w:r>
          </w:p>
        </w:tc>
        <w:tc>
          <w:tcPr>
            <w:tcW w:w="803" w:type="dxa"/>
            <w:shd w:val="clear" w:color="auto" w:fill="auto"/>
          </w:tcPr>
          <w:p w14:paraId="0000043F" w14:textId="77777777" w:rsidR="0096793B" w:rsidRDefault="0096793B" w:rsidP="0096793B">
            <w:pPr>
              <w:jc w:val="center"/>
            </w:pPr>
            <w:r>
              <w:t>O</w:t>
            </w:r>
          </w:p>
        </w:tc>
        <w:tc>
          <w:tcPr>
            <w:tcW w:w="803" w:type="dxa"/>
            <w:shd w:val="clear" w:color="auto" w:fill="auto"/>
          </w:tcPr>
          <w:p w14:paraId="00000440" w14:textId="77777777" w:rsidR="0096793B" w:rsidRDefault="0096793B" w:rsidP="0096793B">
            <w:pPr>
              <w:jc w:val="center"/>
            </w:pPr>
            <w:r>
              <w:t>N/A</w:t>
            </w:r>
          </w:p>
        </w:tc>
      </w:tr>
      <w:tr w:rsidR="0096793B" w14:paraId="62729392" w14:textId="77777777">
        <w:trPr>
          <w:cantSplit/>
        </w:trPr>
        <w:tc>
          <w:tcPr>
            <w:tcW w:w="9322" w:type="dxa"/>
          </w:tcPr>
          <w:p w14:paraId="00000441"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442" w14:textId="77777777" w:rsidR="0096793B" w:rsidRDefault="0096793B" w:rsidP="0096793B">
            <w:pPr>
              <w:jc w:val="center"/>
            </w:pPr>
          </w:p>
        </w:tc>
        <w:tc>
          <w:tcPr>
            <w:tcW w:w="803" w:type="dxa"/>
            <w:shd w:val="clear" w:color="auto" w:fill="auto"/>
          </w:tcPr>
          <w:p w14:paraId="00000443" w14:textId="77777777" w:rsidR="0096793B" w:rsidRDefault="0096793B" w:rsidP="0096793B">
            <w:pPr>
              <w:jc w:val="center"/>
            </w:pPr>
          </w:p>
        </w:tc>
      </w:tr>
      <w:tr w:rsidR="0096793B" w14:paraId="609438CE" w14:textId="77777777">
        <w:trPr>
          <w:cantSplit/>
        </w:trPr>
        <w:tc>
          <w:tcPr>
            <w:tcW w:w="9322" w:type="dxa"/>
          </w:tcPr>
          <w:p w14:paraId="00000444"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 xml:space="preserve">The Supplier shall ensure that Payment Gateway Services and systems provided to Buyers to take payments are in line with current industry standards (and any replacement industry </w:t>
            </w:r>
            <w:r>
              <w:t>standards from</w:t>
            </w:r>
            <w:r>
              <w:rPr>
                <w:color w:val="000000"/>
              </w:rPr>
              <w:t xml:space="preserve"> time to time) in order that the Payment Gateway Services will reliably process each transaction within defined service levels (see Annex A – Minimum Service Level ) excluding time outboard of the Payment Gateway Service to Supplier’s Merchant Card Acquiring Service providers, card scheme networks and APM providers.</w:t>
            </w:r>
          </w:p>
        </w:tc>
        <w:tc>
          <w:tcPr>
            <w:tcW w:w="803" w:type="dxa"/>
            <w:shd w:val="clear" w:color="auto" w:fill="auto"/>
          </w:tcPr>
          <w:p w14:paraId="00000445" w14:textId="77777777" w:rsidR="0096793B" w:rsidRDefault="0096793B" w:rsidP="0096793B">
            <w:pPr>
              <w:jc w:val="center"/>
            </w:pPr>
            <w:r>
              <w:t>M</w:t>
            </w:r>
          </w:p>
        </w:tc>
        <w:tc>
          <w:tcPr>
            <w:tcW w:w="803" w:type="dxa"/>
            <w:shd w:val="clear" w:color="auto" w:fill="auto"/>
          </w:tcPr>
          <w:p w14:paraId="00000446" w14:textId="77777777" w:rsidR="0096793B" w:rsidRDefault="0096793B" w:rsidP="0096793B">
            <w:pPr>
              <w:jc w:val="center"/>
            </w:pPr>
            <w:r>
              <w:t>N/A</w:t>
            </w:r>
          </w:p>
        </w:tc>
      </w:tr>
      <w:tr w:rsidR="0096793B" w14:paraId="31541ED6" w14:textId="77777777">
        <w:trPr>
          <w:cantSplit/>
        </w:trPr>
        <w:tc>
          <w:tcPr>
            <w:tcW w:w="9322" w:type="dxa"/>
          </w:tcPr>
          <w:p w14:paraId="00000447"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448" w14:textId="77777777" w:rsidR="0096793B" w:rsidRDefault="0096793B" w:rsidP="0096793B">
            <w:pPr>
              <w:jc w:val="center"/>
            </w:pPr>
          </w:p>
        </w:tc>
        <w:tc>
          <w:tcPr>
            <w:tcW w:w="803" w:type="dxa"/>
            <w:shd w:val="clear" w:color="auto" w:fill="auto"/>
          </w:tcPr>
          <w:p w14:paraId="00000449" w14:textId="77777777" w:rsidR="0096793B" w:rsidRDefault="0096793B" w:rsidP="0096793B">
            <w:pPr>
              <w:jc w:val="center"/>
            </w:pPr>
          </w:p>
        </w:tc>
      </w:tr>
      <w:tr w:rsidR="0096793B" w14:paraId="418A9EAE" w14:textId="77777777">
        <w:trPr>
          <w:cantSplit/>
        </w:trPr>
        <w:tc>
          <w:tcPr>
            <w:tcW w:w="9322" w:type="dxa"/>
          </w:tcPr>
          <w:p w14:paraId="0000044A" w14:textId="21819C88" w:rsidR="0096793B" w:rsidRDefault="0096793B" w:rsidP="0096793B">
            <w:pPr>
              <w:numPr>
                <w:ilvl w:val="1"/>
                <w:numId w:val="4"/>
              </w:numPr>
              <w:pBdr>
                <w:top w:val="nil"/>
                <w:left w:val="nil"/>
                <w:bottom w:val="nil"/>
                <w:right w:val="nil"/>
                <w:between w:val="nil"/>
              </w:pBdr>
              <w:spacing w:after="160" w:line="259" w:lineRule="auto"/>
            </w:pPr>
            <w:bookmarkStart w:id="18" w:name="_heading=h.2jxsxqh" w:colFirst="0" w:colLast="0"/>
            <w:bookmarkEnd w:id="18"/>
            <w:r>
              <w:rPr>
                <w:color w:val="000000"/>
              </w:rPr>
              <w:t xml:space="preserve">The Supplier shall ensure that all web-based interfaces </w:t>
            </w:r>
            <w:r>
              <w:t>used</w:t>
            </w:r>
            <w:r>
              <w:rPr>
                <w:color w:val="000000"/>
              </w:rPr>
              <w:t xml:space="preserve"> by Buyers or Payers meet, as a minimum, Level AA of the Web Content Accessibility Guidelines (WCAG) 2.</w:t>
            </w:r>
            <w:r w:rsidR="00042471">
              <w:rPr>
                <w:color w:val="000000"/>
              </w:rPr>
              <w:t>1</w:t>
            </w:r>
            <w:r>
              <w:rPr>
                <w:color w:val="000000"/>
              </w:rPr>
              <w:t xml:space="preserve"> and UK Equality Act (2010) legislation as updated from time to </w:t>
            </w:r>
            <w:sdt>
              <w:sdtPr>
                <w:tag w:val="goog_rdk_167"/>
                <w:id w:val="106936936"/>
              </w:sdtPr>
              <w:sdtEndPr/>
              <w:sdtContent/>
            </w:sdt>
            <w:r>
              <w:rPr>
                <w:color w:val="000000"/>
              </w:rPr>
              <w:t xml:space="preserve">time. </w:t>
            </w:r>
          </w:p>
        </w:tc>
        <w:tc>
          <w:tcPr>
            <w:tcW w:w="803" w:type="dxa"/>
            <w:shd w:val="clear" w:color="auto" w:fill="auto"/>
          </w:tcPr>
          <w:p w14:paraId="0000044B" w14:textId="77777777" w:rsidR="0096793B" w:rsidRDefault="0096793B" w:rsidP="0096793B">
            <w:pPr>
              <w:jc w:val="center"/>
            </w:pPr>
            <w:r>
              <w:t>M</w:t>
            </w:r>
          </w:p>
        </w:tc>
        <w:tc>
          <w:tcPr>
            <w:tcW w:w="803" w:type="dxa"/>
            <w:shd w:val="clear" w:color="auto" w:fill="auto"/>
          </w:tcPr>
          <w:p w14:paraId="0000044C" w14:textId="77777777" w:rsidR="0096793B" w:rsidRDefault="0096793B" w:rsidP="0096793B">
            <w:pPr>
              <w:jc w:val="center"/>
            </w:pPr>
            <w:r>
              <w:t>N/A</w:t>
            </w:r>
          </w:p>
        </w:tc>
      </w:tr>
      <w:tr w:rsidR="0096793B" w14:paraId="7DF64EC7" w14:textId="77777777">
        <w:trPr>
          <w:cantSplit/>
        </w:trPr>
        <w:tc>
          <w:tcPr>
            <w:tcW w:w="9322" w:type="dxa"/>
          </w:tcPr>
          <w:p w14:paraId="0000044D"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44E" w14:textId="77777777" w:rsidR="0096793B" w:rsidRDefault="0096793B" w:rsidP="0096793B">
            <w:pPr>
              <w:jc w:val="center"/>
            </w:pPr>
          </w:p>
        </w:tc>
        <w:tc>
          <w:tcPr>
            <w:tcW w:w="803" w:type="dxa"/>
            <w:shd w:val="clear" w:color="auto" w:fill="auto"/>
          </w:tcPr>
          <w:p w14:paraId="0000044F" w14:textId="77777777" w:rsidR="0096793B" w:rsidRDefault="0096793B" w:rsidP="0096793B">
            <w:pPr>
              <w:jc w:val="center"/>
            </w:pPr>
          </w:p>
        </w:tc>
      </w:tr>
      <w:tr w:rsidR="0096793B" w14:paraId="6D3912C3" w14:textId="77777777">
        <w:trPr>
          <w:cantSplit/>
        </w:trPr>
        <w:tc>
          <w:tcPr>
            <w:tcW w:w="9322" w:type="dxa"/>
          </w:tcPr>
          <w:p w14:paraId="00000450" w14:textId="77777777" w:rsidR="0096793B" w:rsidRDefault="0096793B" w:rsidP="0096793B">
            <w:pPr>
              <w:numPr>
                <w:ilvl w:val="1"/>
                <w:numId w:val="4"/>
              </w:numPr>
              <w:pBdr>
                <w:top w:val="nil"/>
                <w:left w:val="nil"/>
                <w:bottom w:val="nil"/>
                <w:right w:val="nil"/>
                <w:between w:val="nil"/>
              </w:pBdr>
              <w:spacing w:after="160" w:line="259" w:lineRule="auto"/>
              <w:rPr>
                <w:color w:val="0000FF"/>
              </w:rPr>
            </w:pPr>
            <w:r>
              <w:rPr>
                <w:color w:val="000000"/>
              </w:rPr>
              <w:t>The Supplier shall maintain, as a minimum, the equivalent level of browser support as GOV.UK.</w:t>
            </w:r>
          </w:p>
        </w:tc>
        <w:tc>
          <w:tcPr>
            <w:tcW w:w="803" w:type="dxa"/>
            <w:shd w:val="clear" w:color="auto" w:fill="auto"/>
          </w:tcPr>
          <w:p w14:paraId="00000451" w14:textId="77777777" w:rsidR="0096793B" w:rsidRDefault="0096793B" w:rsidP="0096793B">
            <w:pPr>
              <w:jc w:val="center"/>
            </w:pPr>
            <w:r>
              <w:t>M</w:t>
            </w:r>
          </w:p>
        </w:tc>
        <w:tc>
          <w:tcPr>
            <w:tcW w:w="803" w:type="dxa"/>
            <w:shd w:val="clear" w:color="auto" w:fill="auto"/>
          </w:tcPr>
          <w:p w14:paraId="00000452" w14:textId="77777777" w:rsidR="0096793B" w:rsidRDefault="0096793B" w:rsidP="0096793B">
            <w:pPr>
              <w:jc w:val="center"/>
            </w:pPr>
            <w:r>
              <w:t>N/A</w:t>
            </w:r>
          </w:p>
        </w:tc>
      </w:tr>
      <w:tr w:rsidR="0096793B" w14:paraId="4191C763" w14:textId="77777777">
        <w:trPr>
          <w:cantSplit/>
        </w:trPr>
        <w:tc>
          <w:tcPr>
            <w:tcW w:w="9322" w:type="dxa"/>
          </w:tcPr>
          <w:p w14:paraId="00000453" w14:textId="77777777" w:rsidR="0096793B" w:rsidRDefault="0096793B" w:rsidP="0096793B"/>
        </w:tc>
        <w:tc>
          <w:tcPr>
            <w:tcW w:w="803" w:type="dxa"/>
            <w:shd w:val="clear" w:color="auto" w:fill="auto"/>
          </w:tcPr>
          <w:p w14:paraId="00000454" w14:textId="77777777" w:rsidR="0096793B" w:rsidRDefault="0096793B" w:rsidP="0096793B">
            <w:pPr>
              <w:jc w:val="center"/>
            </w:pPr>
          </w:p>
        </w:tc>
        <w:tc>
          <w:tcPr>
            <w:tcW w:w="803" w:type="dxa"/>
            <w:shd w:val="clear" w:color="auto" w:fill="auto"/>
          </w:tcPr>
          <w:p w14:paraId="00000455" w14:textId="77777777" w:rsidR="0096793B" w:rsidRDefault="0096793B" w:rsidP="0096793B">
            <w:pPr>
              <w:jc w:val="center"/>
            </w:pPr>
          </w:p>
        </w:tc>
      </w:tr>
      <w:tr w:rsidR="0096793B" w14:paraId="406B1348" w14:textId="77777777">
        <w:trPr>
          <w:cantSplit/>
        </w:trPr>
        <w:tc>
          <w:tcPr>
            <w:tcW w:w="9322" w:type="dxa"/>
          </w:tcPr>
          <w:p w14:paraId="00000456" w14:textId="77777777" w:rsidR="0096793B" w:rsidRDefault="0096793B" w:rsidP="0096793B">
            <w:pPr>
              <w:numPr>
                <w:ilvl w:val="1"/>
                <w:numId w:val="4"/>
              </w:numPr>
              <w:pBdr>
                <w:top w:val="nil"/>
                <w:left w:val="nil"/>
                <w:bottom w:val="nil"/>
                <w:right w:val="nil"/>
                <w:between w:val="nil"/>
              </w:pBdr>
              <w:spacing w:after="160" w:line="259" w:lineRule="auto"/>
            </w:pPr>
            <w:r w:rsidRPr="00651A9A">
              <w:rPr>
                <w:color w:val="000000"/>
              </w:rPr>
              <w:t xml:space="preserve">The Supplier shall ensure that the Payment Gateway pages are rendered correctly for compatibility with devices with variable screen sizes, including, but not necessarily limited </w:t>
            </w:r>
            <w:sdt>
              <w:sdtPr>
                <w:tag w:val="goog_rdk_168"/>
                <w:id w:val="557141219"/>
              </w:sdtPr>
              <w:sdtEndPr/>
              <w:sdtContent/>
            </w:sdt>
            <w:r w:rsidRPr="00651A9A">
              <w:rPr>
                <w:color w:val="000000"/>
              </w:rPr>
              <w:t>to:</w:t>
            </w:r>
          </w:p>
        </w:tc>
        <w:tc>
          <w:tcPr>
            <w:tcW w:w="803" w:type="dxa"/>
            <w:shd w:val="clear" w:color="auto" w:fill="auto"/>
          </w:tcPr>
          <w:p w14:paraId="00000457" w14:textId="77777777" w:rsidR="0096793B" w:rsidRDefault="0096793B" w:rsidP="0096793B">
            <w:pPr>
              <w:jc w:val="center"/>
            </w:pPr>
            <w:r>
              <w:t>M</w:t>
            </w:r>
          </w:p>
        </w:tc>
        <w:tc>
          <w:tcPr>
            <w:tcW w:w="803" w:type="dxa"/>
            <w:shd w:val="clear" w:color="auto" w:fill="auto"/>
          </w:tcPr>
          <w:p w14:paraId="00000458" w14:textId="77777777" w:rsidR="0096793B" w:rsidRDefault="0096793B" w:rsidP="0096793B">
            <w:pPr>
              <w:jc w:val="center"/>
            </w:pPr>
            <w:r>
              <w:t>N/A</w:t>
            </w:r>
          </w:p>
        </w:tc>
      </w:tr>
      <w:tr w:rsidR="0096793B" w14:paraId="66CF9A47" w14:textId="77777777">
        <w:trPr>
          <w:cantSplit/>
        </w:trPr>
        <w:tc>
          <w:tcPr>
            <w:tcW w:w="9322" w:type="dxa"/>
          </w:tcPr>
          <w:p w14:paraId="00000459"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45A" w14:textId="77777777" w:rsidR="0096793B" w:rsidRDefault="0096793B" w:rsidP="0096793B">
            <w:pPr>
              <w:jc w:val="center"/>
            </w:pPr>
          </w:p>
        </w:tc>
        <w:tc>
          <w:tcPr>
            <w:tcW w:w="803" w:type="dxa"/>
            <w:shd w:val="clear" w:color="auto" w:fill="auto"/>
          </w:tcPr>
          <w:p w14:paraId="0000045B" w14:textId="77777777" w:rsidR="0096793B" w:rsidRDefault="0096793B" w:rsidP="0096793B">
            <w:pPr>
              <w:jc w:val="center"/>
            </w:pPr>
          </w:p>
        </w:tc>
      </w:tr>
      <w:tr w:rsidR="0096793B" w14:paraId="455E8FED" w14:textId="77777777">
        <w:trPr>
          <w:cantSplit/>
        </w:trPr>
        <w:tc>
          <w:tcPr>
            <w:tcW w:w="9322" w:type="dxa"/>
          </w:tcPr>
          <w:p w14:paraId="0000045C"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Desktops </w:t>
            </w:r>
          </w:p>
        </w:tc>
        <w:tc>
          <w:tcPr>
            <w:tcW w:w="803" w:type="dxa"/>
            <w:shd w:val="clear" w:color="auto" w:fill="auto"/>
          </w:tcPr>
          <w:p w14:paraId="0000045D" w14:textId="77777777" w:rsidR="0096793B" w:rsidRDefault="0096793B" w:rsidP="0096793B">
            <w:pPr>
              <w:jc w:val="center"/>
            </w:pPr>
            <w:r>
              <w:t>M</w:t>
            </w:r>
          </w:p>
        </w:tc>
        <w:tc>
          <w:tcPr>
            <w:tcW w:w="803" w:type="dxa"/>
            <w:shd w:val="clear" w:color="auto" w:fill="auto"/>
          </w:tcPr>
          <w:p w14:paraId="0000045E" w14:textId="77777777" w:rsidR="0096793B" w:rsidRDefault="0096793B" w:rsidP="0096793B">
            <w:pPr>
              <w:jc w:val="center"/>
            </w:pPr>
            <w:r>
              <w:t>N/A</w:t>
            </w:r>
          </w:p>
        </w:tc>
      </w:tr>
      <w:tr w:rsidR="0096793B" w14:paraId="57C453C8" w14:textId="77777777">
        <w:trPr>
          <w:cantSplit/>
        </w:trPr>
        <w:tc>
          <w:tcPr>
            <w:tcW w:w="9322" w:type="dxa"/>
          </w:tcPr>
          <w:p w14:paraId="0000045F"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Laptops</w:t>
            </w:r>
          </w:p>
        </w:tc>
        <w:tc>
          <w:tcPr>
            <w:tcW w:w="803" w:type="dxa"/>
            <w:shd w:val="clear" w:color="auto" w:fill="auto"/>
          </w:tcPr>
          <w:p w14:paraId="00000460" w14:textId="77777777" w:rsidR="0096793B" w:rsidRDefault="0096793B" w:rsidP="0096793B">
            <w:pPr>
              <w:jc w:val="center"/>
            </w:pPr>
            <w:r>
              <w:t>M</w:t>
            </w:r>
          </w:p>
        </w:tc>
        <w:tc>
          <w:tcPr>
            <w:tcW w:w="803" w:type="dxa"/>
            <w:shd w:val="clear" w:color="auto" w:fill="auto"/>
          </w:tcPr>
          <w:p w14:paraId="00000461" w14:textId="77777777" w:rsidR="0096793B" w:rsidRDefault="0096793B" w:rsidP="0096793B">
            <w:pPr>
              <w:jc w:val="center"/>
            </w:pPr>
            <w:r>
              <w:t>N/A</w:t>
            </w:r>
          </w:p>
        </w:tc>
      </w:tr>
      <w:tr w:rsidR="0096793B" w14:paraId="21CF13F2" w14:textId="77777777">
        <w:trPr>
          <w:cantSplit/>
        </w:trPr>
        <w:tc>
          <w:tcPr>
            <w:tcW w:w="9322" w:type="dxa"/>
          </w:tcPr>
          <w:p w14:paraId="00000462"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Smart phones </w:t>
            </w:r>
          </w:p>
        </w:tc>
        <w:tc>
          <w:tcPr>
            <w:tcW w:w="803" w:type="dxa"/>
            <w:shd w:val="clear" w:color="auto" w:fill="auto"/>
          </w:tcPr>
          <w:p w14:paraId="00000463" w14:textId="77777777" w:rsidR="0096793B" w:rsidRDefault="0096793B" w:rsidP="0096793B">
            <w:pPr>
              <w:jc w:val="center"/>
            </w:pPr>
            <w:r>
              <w:t>M</w:t>
            </w:r>
          </w:p>
        </w:tc>
        <w:tc>
          <w:tcPr>
            <w:tcW w:w="803" w:type="dxa"/>
            <w:shd w:val="clear" w:color="auto" w:fill="auto"/>
          </w:tcPr>
          <w:p w14:paraId="00000464" w14:textId="77777777" w:rsidR="0096793B" w:rsidRDefault="0096793B" w:rsidP="0096793B">
            <w:pPr>
              <w:jc w:val="center"/>
            </w:pPr>
            <w:r>
              <w:t>N/A</w:t>
            </w:r>
          </w:p>
        </w:tc>
      </w:tr>
      <w:tr w:rsidR="0096793B" w14:paraId="203D0129" w14:textId="77777777">
        <w:trPr>
          <w:cantSplit/>
        </w:trPr>
        <w:tc>
          <w:tcPr>
            <w:tcW w:w="9322" w:type="dxa"/>
          </w:tcPr>
          <w:p w14:paraId="00000465"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Tablet devices</w:t>
            </w:r>
          </w:p>
        </w:tc>
        <w:tc>
          <w:tcPr>
            <w:tcW w:w="803" w:type="dxa"/>
            <w:shd w:val="clear" w:color="auto" w:fill="auto"/>
          </w:tcPr>
          <w:p w14:paraId="00000466" w14:textId="77777777" w:rsidR="0096793B" w:rsidRDefault="0096793B" w:rsidP="0096793B">
            <w:pPr>
              <w:jc w:val="center"/>
            </w:pPr>
            <w:r>
              <w:t>M</w:t>
            </w:r>
          </w:p>
        </w:tc>
        <w:tc>
          <w:tcPr>
            <w:tcW w:w="803" w:type="dxa"/>
            <w:shd w:val="clear" w:color="auto" w:fill="auto"/>
          </w:tcPr>
          <w:p w14:paraId="00000467" w14:textId="77777777" w:rsidR="0096793B" w:rsidRDefault="0096793B" w:rsidP="0096793B">
            <w:pPr>
              <w:jc w:val="center"/>
            </w:pPr>
            <w:r>
              <w:t>N/A</w:t>
            </w:r>
          </w:p>
        </w:tc>
      </w:tr>
      <w:tr w:rsidR="0096793B" w14:paraId="5F6237FE" w14:textId="77777777">
        <w:trPr>
          <w:cantSplit/>
        </w:trPr>
        <w:tc>
          <w:tcPr>
            <w:tcW w:w="9322" w:type="dxa"/>
          </w:tcPr>
          <w:p w14:paraId="00000468"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Other software only devices as standards allow now and, in the future,</w:t>
            </w:r>
          </w:p>
        </w:tc>
        <w:tc>
          <w:tcPr>
            <w:tcW w:w="803" w:type="dxa"/>
            <w:shd w:val="clear" w:color="auto" w:fill="auto"/>
          </w:tcPr>
          <w:p w14:paraId="00000469" w14:textId="77777777" w:rsidR="0096793B" w:rsidRDefault="0096793B" w:rsidP="0096793B">
            <w:pPr>
              <w:jc w:val="center"/>
            </w:pPr>
            <w:r>
              <w:t>M</w:t>
            </w:r>
          </w:p>
        </w:tc>
        <w:tc>
          <w:tcPr>
            <w:tcW w:w="803" w:type="dxa"/>
            <w:shd w:val="clear" w:color="auto" w:fill="auto"/>
          </w:tcPr>
          <w:p w14:paraId="0000046A" w14:textId="77777777" w:rsidR="0096793B" w:rsidRDefault="0096793B" w:rsidP="0096793B">
            <w:pPr>
              <w:jc w:val="center"/>
            </w:pPr>
            <w:r>
              <w:t>N/A</w:t>
            </w:r>
          </w:p>
        </w:tc>
      </w:tr>
      <w:tr w:rsidR="0096793B" w14:paraId="560AEAA8" w14:textId="77777777">
        <w:trPr>
          <w:cantSplit/>
        </w:trPr>
        <w:tc>
          <w:tcPr>
            <w:tcW w:w="9322" w:type="dxa"/>
          </w:tcPr>
          <w:p w14:paraId="0000046B" w14:textId="77777777" w:rsidR="0096793B" w:rsidRDefault="0096793B" w:rsidP="0096793B">
            <w:pPr>
              <w:numPr>
                <w:ilvl w:val="2"/>
                <w:numId w:val="4"/>
              </w:numPr>
              <w:pBdr>
                <w:top w:val="nil"/>
                <w:left w:val="nil"/>
                <w:bottom w:val="nil"/>
                <w:right w:val="nil"/>
                <w:between w:val="nil"/>
              </w:pBdr>
              <w:spacing w:after="160" w:line="259" w:lineRule="auto"/>
              <w:rPr>
                <w:color w:val="000000"/>
              </w:rPr>
            </w:pPr>
            <w:r>
              <w:rPr>
                <w:color w:val="000000"/>
              </w:rPr>
              <w:lastRenderedPageBreak/>
              <w:t>Other.</w:t>
            </w:r>
          </w:p>
        </w:tc>
        <w:tc>
          <w:tcPr>
            <w:tcW w:w="803" w:type="dxa"/>
            <w:shd w:val="clear" w:color="auto" w:fill="auto"/>
          </w:tcPr>
          <w:p w14:paraId="0000046C" w14:textId="77777777" w:rsidR="0096793B" w:rsidRDefault="0096793B" w:rsidP="0096793B">
            <w:pPr>
              <w:jc w:val="center"/>
            </w:pPr>
            <w:r>
              <w:t>O</w:t>
            </w:r>
          </w:p>
        </w:tc>
        <w:tc>
          <w:tcPr>
            <w:tcW w:w="803" w:type="dxa"/>
            <w:shd w:val="clear" w:color="auto" w:fill="auto"/>
          </w:tcPr>
          <w:p w14:paraId="0000046D" w14:textId="77777777" w:rsidR="0096793B" w:rsidRDefault="0096793B" w:rsidP="0096793B">
            <w:pPr>
              <w:jc w:val="center"/>
            </w:pPr>
            <w:r>
              <w:t>N/A</w:t>
            </w:r>
          </w:p>
        </w:tc>
      </w:tr>
      <w:tr w:rsidR="0096793B" w14:paraId="7BD911A2" w14:textId="77777777">
        <w:trPr>
          <w:cantSplit/>
        </w:trPr>
        <w:tc>
          <w:tcPr>
            <w:tcW w:w="9322" w:type="dxa"/>
          </w:tcPr>
          <w:p w14:paraId="0000046E" w14:textId="77777777" w:rsidR="0096793B" w:rsidRDefault="0096793B" w:rsidP="0096793B"/>
        </w:tc>
        <w:tc>
          <w:tcPr>
            <w:tcW w:w="803" w:type="dxa"/>
            <w:shd w:val="clear" w:color="auto" w:fill="auto"/>
          </w:tcPr>
          <w:p w14:paraId="0000046F" w14:textId="77777777" w:rsidR="0096793B" w:rsidRDefault="0096793B" w:rsidP="0096793B">
            <w:pPr>
              <w:jc w:val="center"/>
            </w:pPr>
          </w:p>
        </w:tc>
        <w:tc>
          <w:tcPr>
            <w:tcW w:w="803" w:type="dxa"/>
            <w:shd w:val="clear" w:color="auto" w:fill="auto"/>
          </w:tcPr>
          <w:p w14:paraId="00000470" w14:textId="77777777" w:rsidR="0096793B" w:rsidRDefault="0096793B" w:rsidP="0096793B">
            <w:pPr>
              <w:jc w:val="center"/>
            </w:pPr>
          </w:p>
        </w:tc>
      </w:tr>
      <w:tr w:rsidR="0096793B" w14:paraId="5186758D" w14:textId="77777777">
        <w:trPr>
          <w:cantSplit/>
        </w:trPr>
        <w:tc>
          <w:tcPr>
            <w:tcW w:w="9322" w:type="dxa"/>
          </w:tcPr>
          <w:p w14:paraId="00000471"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ensure that the Payment Gateway pages for Payers can be customised, by the Supplier and/or the Buyer, including, but not necessarily limited to, the customisation of and the Supplier shall state which mechanisms are available:</w:t>
            </w:r>
          </w:p>
        </w:tc>
        <w:tc>
          <w:tcPr>
            <w:tcW w:w="803" w:type="dxa"/>
            <w:shd w:val="clear" w:color="auto" w:fill="auto"/>
          </w:tcPr>
          <w:p w14:paraId="00000472" w14:textId="77777777" w:rsidR="0096793B" w:rsidRDefault="0096793B" w:rsidP="0096793B">
            <w:pPr>
              <w:jc w:val="center"/>
            </w:pPr>
            <w:r>
              <w:t>M</w:t>
            </w:r>
          </w:p>
        </w:tc>
        <w:tc>
          <w:tcPr>
            <w:tcW w:w="803" w:type="dxa"/>
            <w:shd w:val="clear" w:color="auto" w:fill="auto"/>
          </w:tcPr>
          <w:p w14:paraId="00000473" w14:textId="77777777" w:rsidR="0096793B" w:rsidRDefault="0096793B" w:rsidP="0096793B">
            <w:pPr>
              <w:jc w:val="center"/>
            </w:pPr>
            <w:r>
              <w:t>N/A</w:t>
            </w:r>
          </w:p>
        </w:tc>
      </w:tr>
      <w:tr w:rsidR="0096793B" w14:paraId="2E588C3F" w14:textId="77777777">
        <w:trPr>
          <w:cantSplit/>
        </w:trPr>
        <w:tc>
          <w:tcPr>
            <w:tcW w:w="9322" w:type="dxa"/>
          </w:tcPr>
          <w:p w14:paraId="00000474" w14:textId="77777777" w:rsidR="0096793B" w:rsidRDefault="0096793B" w:rsidP="0096793B"/>
        </w:tc>
        <w:tc>
          <w:tcPr>
            <w:tcW w:w="803" w:type="dxa"/>
            <w:shd w:val="clear" w:color="auto" w:fill="auto"/>
          </w:tcPr>
          <w:p w14:paraId="00000475" w14:textId="77777777" w:rsidR="0096793B" w:rsidRDefault="0096793B" w:rsidP="0096793B">
            <w:pPr>
              <w:jc w:val="center"/>
            </w:pPr>
          </w:p>
        </w:tc>
        <w:tc>
          <w:tcPr>
            <w:tcW w:w="803" w:type="dxa"/>
            <w:shd w:val="clear" w:color="auto" w:fill="auto"/>
          </w:tcPr>
          <w:p w14:paraId="00000476" w14:textId="77777777" w:rsidR="0096793B" w:rsidRDefault="0096793B" w:rsidP="0096793B">
            <w:pPr>
              <w:jc w:val="center"/>
            </w:pPr>
          </w:p>
        </w:tc>
      </w:tr>
      <w:tr w:rsidR="0096793B" w14:paraId="1609278E" w14:textId="77777777">
        <w:trPr>
          <w:cantSplit/>
        </w:trPr>
        <w:tc>
          <w:tcPr>
            <w:tcW w:w="9322" w:type="dxa"/>
          </w:tcPr>
          <w:p w14:paraId="00000477"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Card type acceptance including ordering of card types</w:t>
            </w:r>
          </w:p>
        </w:tc>
        <w:tc>
          <w:tcPr>
            <w:tcW w:w="803" w:type="dxa"/>
            <w:shd w:val="clear" w:color="auto" w:fill="auto"/>
          </w:tcPr>
          <w:p w14:paraId="00000478" w14:textId="77777777" w:rsidR="0096793B" w:rsidRDefault="0096793B" w:rsidP="0096793B">
            <w:pPr>
              <w:jc w:val="center"/>
            </w:pPr>
            <w:r>
              <w:t>M</w:t>
            </w:r>
          </w:p>
        </w:tc>
        <w:tc>
          <w:tcPr>
            <w:tcW w:w="803" w:type="dxa"/>
            <w:shd w:val="clear" w:color="auto" w:fill="auto"/>
          </w:tcPr>
          <w:p w14:paraId="00000479" w14:textId="77777777" w:rsidR="0096793B" w:rsidRDefault="0096793B" w:rsidP="0096793B">
            <w:pPr>
              <w:jc w:val="center"/>
            </w:pPr>
            <w:r>
              <w:t>N/A</w:t>
            </w:r>
          </w:p>
        </w:tc>
      </w:tr>
      <w:tr w:rsidR="0096793B" w14:paraId="783F1DD1" w14:textId="77777777">
        <w:trPr>
          <w:cantSplit/>
        </w:trPr>
        <w:tc>
          <w:tcPr>
            <w:tcW w:w="9322" w:type="dxa"/>
          </w:tcPr>
          <w:p w14:paraId="0000047A"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APMs</w:t>
            </w:r>
          </w:p>
        </w:tc>
        <w:tc>
          <w:tcPr>
            <w:tcW w:w="803" w:type="dxa"/>
            <w:shd w:val="clear" w:color="auto" w:fill="auto"/>
          </w:tcPr>
          <w:p w14:paraId="0000047B" w14:textId="77777777" w:rsidR="0096793B" w:rsidRDefault="0096793B" w:rsidP="0096793B">
            <w:pPr>
              <w:jc w:val="center"/>
            </w:pPr>
            <w:r>
              <w:t>M</w:t>
            </w:r>
          </w:p>
        </w:tc>
        <w:tc>
          <w:tcPr>
            <w:tcW w:w="803" w:type="dxa"/>
            <w:shd w:val="clear" w:color="auto" w:fill="auto"/>
          </w:tcPr>
          <w:p w14:paraId="0000047C" w14:textId="77777777" w:rsidR="0096793B" w:rsidRDefault="0096793B" w:rsidP="0096793B">
            <w:pPr>
              <w:jc w:val="center"/>
            </w:pPr>
            <w:r>
              <w:t>N/A</w:t>
            </w:r>
          </w:p>
        </w:tc>
      </w:tr>
      <w:tr w:rsidR="0096793B" w14:paraId="2867D3B6" w14:textId="77777777">
        <w:trPr>
          <w:cantSplit/>
        </w:trPr>
        <w:tc>
          <w:tcPr>
            <w:tcW w:w="9322" w:type="dxa"/>
          </w:tcPr>
          <w:p w14:paraId="0000047D"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Copy </w:t>
            </w:r>
          </w:p>
        </w:tc>
        <w:tc>
          <w:tcPr>
            <w:tcW w:w="803" w:type="dxa"/>
            <w:shd w:val="clear" w:color="auto" w:fill="auto"/>
          </w:tcPr>
          <w:p w14:paraId="0000047E" w14:textId="77777777" w:rsidR="0096793B" w:rsidRDefault="0096793B" w:rsidP="0096793B">
            <w:pPr>
              <w:jc w:val="center"/>
            </w:pPr>
            <w:r>
              <w:t>O</w:t>
            </w:r>
          </w:p>
        </w:tc>
        <w:tc>
          <w:tcPr>
            <w:tcW w:w="803" w:type="dxa"/>
            <w:shd w:val="clear" w:color="auto" w:fill="auto"/>
          </w:tcPr>
          <w:p w14:paraId="0000047F" w14:textId="77777777" w:rsidR="0096793B" w:rsidRDefault="0096793B" w:rsidP="0096793B">
            <w:pPr>
              <w:jc w:val="center"/>
            </w:pPr>
            <w:r>
              <w:t>N/A</w:t>
            </w:r>
          </w:p>
        </w:tc>
      </w:tr>
      <w:tr w:rsidR="0096793B" w14:paraId="3231BF77" w14:textId="77777777">
        <w:trPr>
          <w:cantSplit/>
        </w:trPr>
        <w:tc>
          <w:tcPr>
            <w:tcW w:w="9322" w:type="dxa"/>
          </w:tcPr>
          <w:p w14:paraId="00000480"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Branding </w:t>
            </w:r>
          </w:p>
        </w:tc>
        <w:tc>
          <w:tcPr>
            <w:tcW w:w="803" w:type="dxa"/>
            <w:shd w:val="clear" w:color="auto" w:fill="auto"/>
          </w:tcPr>
          <w:p w14:paraId="00000481" w14:textId="77777777" w:rsidR="0096793B" w:rsidRDefault="0096793B" w:rsidP="0096793B">
            <w:pPr>
              <w:jc w:val="center"/>
            </w:pPr>
            <w:r>
              <w:t>O</w:t>
            </w:r>
          </w:p>
        </w:tc>
        <w:tc>
          <w:tcPr>
            <w:tcW w:w="803" w:type="dxa"/>
            <w:shd w:val="clear" w:color="auto" w:fill="auto"/>
          </w:tcPr>
          <w:p w14:paraId="00000482" w14:textId="77777777" w:rsidR="0096793B" w:rsidRDefault="0096793B" w:rsidP="0096793B">
            <w:pPr>
              <w:jc w:val="center"/>
            </w:pPr>
            <w:r>
              <w:t>N/A</w:t>
            </w:r>
          </w:p>
        </w:tc>
      </w:tr>
      <w:tr w:rsidR="0096793B" w14:paraId="398B039C" w14:textId="77777777">
        <w:trPr>
          <w:cantSplit/>
        </w:trPr>
        <w:tc>
          <w:tcPr>
            <w:tcW w:w="9322" w:type="dxa"/>
          </w:tcPr>
          <w:p w14:paraId="00000483"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Logos </w:t>
            </w:r>
          </w:p>
        </w:tc>
        <w:tc>
          <w:tcPr>
            <w:tcW w:w="803" w:type="dxa"/>
            <w:shd w:val="clear" w:color="auto" w:fill="auto"/>
          </w:tcPr>
          <w:p w14:paraId="00000484" w14:textId="77777777" w:rsidR="0096793B" w:rsidRDefault="0096793B" w:rsidP="0096793B">
            <w:pPr>
              <w:jc w:val="center"/>
            </w:pPr>
            <w:r>
              <w:t>O</w:t>
            </w:r>
          </w:p>
        </w:tc>
        <w:tc>
          <w:tcPr>
            <w:tcW w:w="803" w:type="dxa"/>
            <w:shd w:val="clear" w:color="auto" w:fill="auto"/>
          </w:tcPr>
          <w:p w14:paraId="00000485" w14:textId="77777777" w:rsidR="0096793B" w:rsidRDefault="0096793B" w:rsidP="0096793B">
            <w:pPr>
              <w:jc w:val="center"/>
            </w:pPr>
            <w:r>
              <w:t>N/A</w:t>
            </w:r>
          </w:p>
        </w:tc>
      </w:tr>
      <w:tr w:rsidR="0096793B" w14:paraId="2516472C" w14:textId="77777777">
        <w:trPr>
          <w:cantSplit/>
        </w:trPr>
        <w:tc>
          <w:tcPr>
            <w:tcW w:w="9322" w:type="dxa"/>
          </w:tcPr>
          <w:p w14:paraId="00000486"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Colour schemes </w:t>
            </w:r>
          </w:p>
        </w:tc>
        <w:tc>
          <w:tcPr>
            <w:tcW w:w="803" w:type="dxa"/>
            <w:shd w:val="clear" w:color="auto" w:fill="auto"/>
          </w:tcPr>
          <w:p w14:paraId="00000487" w14:textId="77777777" w:rsidR="0096793B" w:rsidRDefault="0096793B" w:rsidP="0096793B">
            <w:pPr>
              <w:jc w:val="center"/>
            </w:pPr>
            <w:r>
              <w:t>O</w:t>
            </w:r>
          </w:p>
        </w:tc>
        <w:tc>
          <w:tcPr>
            <w:tcW w:w="803" w:type="dxa"/>
            <w:shd w:val="clear" w:color="auto" w:fill="auto"/>
          </w:tcPr>
          <w:p w14:paraId="00000488" w14:textId="77777777" w:rsidR="0096793B" w:rsidRDefault="0096793B" w:rsidP="0096793B">
            <w:pPr>
              <w:jc w:val="center"/>
            </w:pPr>
            <w:r>
              <w:t>N/A</w:t>
            </w:r>
          </w:p>
        </w:tc>
      </w:tr>
      <w:tr w:rsidR="0096793B" w14:paraId="62B5321B" w14:textId="77777777">
        <w:trPr>
          <w:cantSplit/>
        </w:trPr>
        <w:tc>
          <w:tcPr>
            <w:tcW w:w="9322" w:type="dxa"/>
          </w:tcPr>
          <w:p w14:paraId="00000489"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Fonts  </w:t>
            </w:r>
          </w:p>
        </w:tc>
        <w:tc>
          <w:tcPr>
            <w:tcW w:w="803" w:type="dxa"/>
            <w:shd w:val="clear" w:color="auto" w:fill="auto"/>
          </w:tcPr>
          <w:p w14:paraId="0000048A" w14:textId="77777777" w:rsidR="0096793B" w:rsidRDefault="0096793B" w:rsidP="0096793B">
            <w:pPr>
              <w:jc w:val="center"/>
            </w:pPr>
            <w:r>
              <w:t>O</w:t>
            </w:r>
          </w:p>
        </w:tc>
        <w:tc>
          <w:tcPr>
            <w:tcW w:w="803" w:type="dxa"/>
            <w:shd w:val="clear" w:color="auto" w:fill="auto"/>
          </w:tcPr>
          <w:p w14:paraId="0000048B" w14:textId="77777777" w:rsidR="0096793B" w:rsidRDefault="0096793B" w:rsidP="0096793B">
            <w:pPr>
              <w:jc w:val="center"/>
            </w:pPr>
            <w:r>
              <w:t>N/A</w:t>
            </w:r>
          </w:p>
        </w:tc>
      </w:tr>
      <w:tr w:rsidR="0096793B" w14:paraId="5C502ED1" w14:textId="77777777">
        <w:trPr>
          <w:cantSplit/>
        </w:trPr>
        <w:tc>
          <w:tcPr>
            <w:tcW w:w="9322" w:type="dxa"/>
          </w:tcPr>
          <w:p w14:paraId="0000048C"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Phrases </w:t>
            </w:r>
          </w:p>
        </w:tc>
        <w:tc>
          <w:tcPr>
            <w:tcW w:w="803" w:type="dxa"/>
            <w:shd w:val="clear" w:color="auto" w:fill="auto"/>
          </w:tcPr>
          <w:p w14:paraId="0000048D" w14:textId="77777777" w:rsidR="0096793B" w:rsidRDefault="0096793B" w:rsidP="0096793B">
            <w:pPr>
              <w:jc w:val="center"/>
            </w:pPr>
            <w:r>
              <w:t>O</w:t>
            </w:r>
          </w:p>
        </w:tc>
        <w:tc>
          <w:tcPr>
            <w:tcW w:w="803" w:type="dxa"/>
            <w:shd w:val="clear" w:color="auto" w:fill="auto"/>
          </w:tcPr>
          <w:p w14:paraId="0000048E" w14:textId="77777777" w:rsidR="0096793B" w:rsidRDefault="0096793B" w:rsidP="0096793B">
            <w:pPr>
              <w:jc w:val="center"/>
            </w:pPr>
            <w:r>
              <w:t>N/A</w:t>
            </w:r>
          </w:p>
        </w:tc>
      </w:tr>
      <w:tr w:rsidR="0096793B" w14:paraId="0B20EF2E" w14:textId="77777777">
        <w:trPr>
          <w:cantSplit/>
        </w:trPr>
        <w:tc>
          <w:tcPr>
            <w:tcW w:w="9322" w:type="dxa"/>
          </w:tcPr>
          <w:p w14:paraId="0000048F"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Wording </w:t>
            </w:r>
          </w:p>
        </w:tc>
        <w:tc>
          <w:tcPr>
            <w:tcW w:w="803" w:type="dxa"/>
            <w:shd w:val="clear" w:color="auto" w:fill="auto"/>
          </w:tcPr>
          <w:p w14:paraId="00000490" w14:textId="77777777" w:rsidR="0096793B" w:rsidRDefault="0096793B" w:rsidP="0096793B">
            <w:pPr>
              <w:jc w:val="center"/>
            </w:pPr>
            <w:r>
              <w:t>O</w:t>
            </w:r>
          </w:p>
        </w:tc>
        <w:tc>
          <w:tcPr>
            <w:tcW w:w="803" w:type="dxa"/>
            <w:shd w:val="clear" w:color="auto" w:fill="auto"/>
          </w:tcPr>
          <w:p w14:paraId="00000491" w14:textId="77777777" w:rsidR="0096793B" w:rsidRDefault="0096793B" w:rsidP="0096793B">
            <w:pPr>
              <w:jc w:val="center"/>
            </w:pPr>
            <w:r>
              <w:t>N/A</w:t>
            </w:r>
          </w:p>
        </w:tc>
      </w:tr>
      <w:tr w:rsidR="0096793B" w14:paraId="098476BB" w14:textId="77777777">
        <w:trPr>
          <w:cantSplit/>
        </w:trPr>
        <w:tc>
          <w:tcPr>
            <w:tcW w:w="9322" w:type="dxa"/>
          </w:tcPr>
          <w:p w14:paraId="00000492"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Contact details </w:t>
            </w:r>
          </w:p>
        </w:tc>
        <w:tc>
          <w:tcPr>
            <w:tcW w:w="803" w:type="dxa"/>
            <w:shd w:val="clear" w:color="auto" w:fill="auto"/>
          </w:tcPr>
          <w:p w14:paraId="00000493" w14:textId="77777777" w:rsidR="0096793B" w:rsidRDefault="0096793B" w:rsidP="0096793B">
            <w:pPr>
              <w:jc w:val="center"/>
            </w:pPr>
            <w:r>
              <w:t>O</w:t>
            </w:r>
          </w:p>
        </w:tc>
        <w:tc>
          <w:tcPr>
            <w:tcW w:w="803" w:type="dxa"/>
            <w:shd w:val="clear" w:color="auto" w:fill="auto"/>
          </w:tcPr>
          <w:p w14:paraId="00000494" w14:textId="77777777" w:rsidR="0096793B" w:rsidRDefault="0096793B" w:rsidP="0096793B">
            <w:pPr>
              <w:jc w:val="center"/>
            </w:pPr>
            <w:r>
              <w:t>N/A</w:t>
            </w:r>
          </w:p>
        </w:tc>
      </w:tr>
      <w:tr w:rsidR="0096793B" w14:paraId="39CB8E32" w14:textId="77777777">
        <w:trPr>
          <w:cantSplit/>
        </w:trPr>
        <w:tc>
          <w:tcPr>
            <w:tcW w:w="9322" w:type="dxa"/>
          </w:tcPr>
          <w:p w14:paraId="00000495"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Currencies</w:t>
            </w:r>
          </w:p>
        </w:tc>
        <w:tc>
          <w:tcPr>
            <w:tcW w:w="803" w:type="dxa"/>
            <w:shd w:val="clear" w:color="auto" w:fill="auto"/>
          </w:tcPr>
          <w:p w14:paraId="00000496" w14:textId="77777777" w:rsidR="0096793B" w:rsidRDefault="0096793B" w:rsidP="0096793B">
            <w:pPr>
              <w:jc w:val="center"/>
            </w:pPr>
            <w:r>
              <w:t>O</w:t>
            </w:r>
          </w:p>
        </w:tc>
        <w:tc>
          <w:tcPr>
            <w:tcW w:w="803" w:type="dxa"/>
            <w:shd w:val="clear" w:color="auto" w:fill="auto"/>
          </w:tcPr>
          <w:p w14:paraId="00000497" w14:textId="77777777" w:rsidR="0096793B" w:rsidRDefault="0096793B" w:rsidP="0096793B">
            <w:pPr>
              <w:jc w:val="center"/>
            </w:pPr>
            <w:r>
              <w:t>N/A</w:t>
            </w:r>
          </w:p>
        </w:tc>
      </w:tr>
      <w:tr w:rsidR="0096793B" w14:paraId="511AD8B9" w14:textId="77777777">
        <w:trPr>
          <w:cantSplit/>
        </w:trPr>
        <w:tc>
          <w:tcPr>
            <w:tcW w:w="9322" w:type="dxa"/>
          </w:tcPr>
          <w:p w14:paraId="00000498" w14:textId="77777777" w:rsidR="0096793B" w:rsidRDefault="0096793B" w:rsidP="0096793B">
            <w:pPr>
              <w:numPr>
                <w:ilvl w:val="2"/>
                <w:numId w:val="4"/>
              </w:numPr>
              <w:pBdr>
                <w:top w:val="nil"/>
                <w:left w:val="nil"/>
                <w:bottom w:val="nil"/>
                <w:right w:val="nil"/>
                <w:between w:val="nil"/>
              </w:pBdr>
              <w:spacing w:after="160" w:line="259" w:lineRule="auto"/>
              <w:rPr>
                <w:color w:val="000000"/>
              </w:rPr>
            </w:pPr>
            <w:r>
              <w:rPr>
                <w:color w:val="000000"/>
              </w:rPr>
              <w:t>Other.</w:t>
            </w:r>
          </w:p>
        </w:tc>
        <w:tc>
          <w:tcPr>
            <w:tcW w:w="803" w:type="dxa"/>
            <w:shd w:val="clear" w:color="auto" w:fill="auto"/>
          </w:tcPr>
          <w:p w14:paraId="00000499" w14:textId="77777777" w:rsidR="0096793B" w:rsidRDefault="0096793B" w:rsidP="0096793B">
            <w:pPr>
              <w:jc w:val="center"/>
            </w:pPr>
            <w:r>
              <w:t>O</w:t>
            </w:r>
          </w:p>
        </w:tc>
        <w:tc>
          <w:tcPr>
            <w:tcW w:w="803" w:type="dxa"/>
            <w:shd w:val="clear" w:color="auto" w:fill="auto"/>
          </w:tcPr>
          <w:p w14:paraId="0000049A" w14:textId="77777777" w:rsidR="0096793B" w:rsidRDefault="0096793B" w:rsidP="0096793B">
            <w:pPr>
              <w:jc w:val="center"/>
            </w:pPr>
            <w:r>
              <w:t>N/A</w:t>
            </w:r>
          </w:p>
        </w:tc>
      </w:tr>
      <w:tr w:rsidR="0096793B" w14:paraId="0DF912C4" w14:textId="77777777">
        <w:trPr>
          <w:cantSplit/>
        </w:trPr>
        <w:tc>
          <w:tcPr>
            <w:tcW w:w="9322" w:type="dxa"/>
          </w:tcPr>
          <w:p w14:paraId="0000049B" w14:textId="77777777" w:rsidR="0096793B" w:rsidRDefault="0096793B" w:rsidP="0096793B"/>
        </w:tc>
        <w:tc>
          <w:tcPr>
            <w:tcW w:w="803" w:type="dxa"/>
            <w:shd w:val="clear" w:color="auto" w:fill="auto"/>
          </w:tcPr>
          <w:p w14:paraId="0000049C" w14:textId="77777777" w:rsidR="0096793B" w:rsidRDefault="0096793B" w:rsidP="0096793B">
            <w:pPr>
              <w:jc w:val="center"/>
            </w:pPr>
          </w:p>
        </w:tc>
        <w:tc>
          <w:tcPr>
            <w:tcW w:w="803" w:type="dxa"/>
            <w:shd w:val="clear" w:color="auto" w:fill="auto"/>
          </w:tcPr>
          <w:p w14:paraId="0000049D" w14:textId="77777777" w:rsidR="0096793B" w:rsidRDefault="0096793B" w:rsidP="0096793B">
            <w:pPr>
              <w:jc w:val="center"/>
            </w:pPr>
          </w:p>
        </w:tc>
      </w:tr>
      <w:tr w:rsidR="0096793B" w14:paraId="2751AFB6" w14:textId="77777777">
        <w:trPr>
          <w:cantSplit/>
        </w:trPr>
        <w:tc>
          <w:tcPr>
            <w:tcW w:w="9322" w:type="dxa"/>
          </w:tcPr>
          <w:p w14:paraId="0000049E"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 xml:space="preserve">Any changes requested by Buyers to the Payment Gateway pages shall be supported </w:t>
            </w:r>
            <w:r>
              <w:t>by the Supplier and may include, but are not limited to changes to;</w:t>
            </w:r>
          </w:p>
        </w:tc>
        <w:tc>
          <w:tcPr>
            <w:tcW w:w="803" w:type="dxa"/>
            <w:shd w:val="clear" w:color="auto" w:fill="auto"/>
          </w:tcPr>
          <w:p w14:paraId="0000049F" w14:textId="77777777" w:rsidR="0096793B" w:rsidRDefault="0096793B" w:rsidP="0096793B">
            <w:pPr>
              <w:jc w:val="center"/>
            </w:pPr>
            <w:r>
              <w:t>M</w:t>
            </w:r>
          </w:p>
        </w:tc>
        <w:tc>
          <w:tcPr>
            <w:tcW w:w="803" w:type="dxa"/>
            <w:shd w:val="clear" w:color="auto" w:fill="auto"/>
          </w:tcPr>
          <w:p w14:paraId="000004A0" w14:textId="77777777" w:rsidR="0096793B" w:rsidRDefault="0096793B" w:rsidP="0096793B">
            <w:pPr>
              <w:jc w:val="center"/>
            </w:pPr>
            <w:r>
              <w:t>N/A</w:t>
            </w:r>
          </w:p>
        </w:tc>
      </w:tr>
      <w:tr w:rsidR="0096793B" w14:paraId="03CEB00A" w14:textId="77777777">
        <w:trPr>
          <w:cantSplit/>
        </w:trPr>
        <w:tc>
          <w:tcPr>
            <w:tcW w:w="9322" w:type="dxa"/>
          </w:tcPr>
          <w:p w14:paraId="000004A1" w14:textId="77777777" w:rsidR="0096793B" w:rsidRDefault="0096793B" w:rsidP="0096793B"/>
        </w:tc>
        <w:tc>
          <w:tcPr>
            <w:tcW w:w="803" w:type="dxa"/>
            <w:shd w:val="clear" w:color="auto" w:fill="auto"/>
          </w:tcPr>
          <w:p w14:paraId="000004A2" w14:textId="77777777" w:rsidR="0096793B" w:rsidRDefault="0096793B" w:rsidP="0096793B">
            <w:pPr>
              <w:jc w:val="center"/>
            </w:pPr>
          </w:p>
        </w:tc>
        <w:tc>
          <w:tcPr>
            <w:tcW w:w="803" w:type="dxa"/>
            <w:shd w:val="clear" w:color="auto" w:fill="auto"/>
          </w:tcPr>
          <w:p w14:paraId="000004A3" w14:textId="77777777" w:rsidR="0096793B" w:rsidRDefault="0096793B" w:rsidP="0096793B">
            <w:pPr>
              <w:jc w:val="center"/>
            </w:pPr>
          </w:p>
        </w:tc>
      </w:tr>
      <w:tr w:rsidR="0096793B" w14:paraId="2B4417B9" w14:textId="77777777">
        <w:trPr>
          <w:cantSplit/>
        </w:trPr>
        <w:tc>
          <w:tcPr>
            <w:tcW w:w="9322" w:type="dxa"/>
          </w:tcPr>
          <w:p w14:paraId="000004A4"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Card type acceptance </w:t>
            </w:r>
          </w:p>
        </w:tc>
        <w:tc>
          <w:tcPr>
            <w:tcW w:w="803" w:type="dxa"/>
            <w:shd w:val="clear" w:color="auto" w:fill="auto"/>
          </w:tcPr>
          <w:p w14:paraId="000004A5" w14:textId="77777777" w:rsidR="0096793B" w:rsidRDefault="0096793B" w:rsidP="0096793B">
            <w:pPr>
              <w:jc w:val="center"/>
            </w:pPr>
            <w:r>
              <w:t>M</w:t>
            </w:r>
          </w:p>
        </w:tc>
        <w:tc>
          <w:tcPr>
            <w:tcW w:w="803" w:type="dxa"/>
            <w:shd w:val="clear" w:color="auto" w:fill="auto"/>
          </w:tcPr>
          <w:p w14:paraId="000004A6" w14:textId="77777777" w:rsidR="0096793B" w:rsidRDefault="0096793B" w:rsidP="0096793B">
            <w:pPr>
              <w:jc w:val="center"/>
            </w:pPr>
            <w:r>
              <w:t>N/A</w:t>
            </w:r>
          </w:p>
        </w:tc>
      </w:tr>
      <w:tr w:rsidR="0096793B" w14:paraId="6E4ECE80" w14:textId="77777777">
        <w:trPr>
          <w:cantSplit/>
        </w:trPr>
        <w:tc>
          <w:tcPr>
            <w:tcW w:w="9322" w:type="dxa"/>
          </w:tcPr>
          <w:p w14:paraId="000004A7"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APMs</w:t>
            </w:r>
          </w:p>
        </w:tc>
        <w:tc>
          <w:tcPr>
            <w:tcW w:w="803" w:type="dxa"/>
            <w:shd w:val="clear" w:color="auto" w:fill="auto"/>
          </w:tcPr>
          <w:p w14:paraId="000004A8" w14:textId="77777777" w:rsidR="0096793B" w:rsidRDefault="0096793B" w:rsidP="0096793B">
            <w:pPr>
              <w:jc w:val="center"/>
            </w:pPr>
            <w:r>
              <w:t>M</w:t>
            </w:r>
          </w:p>
        </w:tc>
        <w:tc>
          <w:tcPr>
            <w:tcW w:w="803" w:type="dxa"/>
            <w:shd w:val="clear" w:color="auto" w:fill="auto"/>
          </w:tcPr>
          <w:p w14:paraId="000004A9" w14:textId="77777777" w:rsidR="0096793B" w:rsidRDefault="0096793B" w:rsidP="0096793B">
            <w:pPr>
              <w:jc w:val="center"/>
            </w:pPr>
            <w:r>
              <w:t>N/A</w:t>
            </w:r>
          </w:p>
        </w:tc>
      </w:tr>
      <w:tr w:rsidR="0096793B" w14:paraId="6054EA7A" w14:textId="77777777">
        <w:trPr>
          <w:cantSplit/>
        </w:trPr>
        <w:tc>
          <w:tcPr>
            <w:tcW w:w="9322" w:type="dxa"/>
          </w:tcPr>
          <w:p w14:paraId="000004AA"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Copy </w:t>
            </w:r>
          </w:p>
        </w:tc>
        <w:tc>
          <w:tcPr>
            <w:tcW w:w="803" w:type="dxa"/>
            <w:shd w:val="clear" w:color="auto" w:fill="auto"/>
          </w:tcPr>
          <w:p w14:paraId="000004AB" w14:textId="77777777" w:rsidR="0096793B" w:rsidRDefault="0096793B" w:rsidP="0096793B">
            <w:pPr>
              <w:jc w:val="center"/>
            </w:pPr>
            <w:r>
              <w:t>O</w:t>
            </w:r>
          </w:p>
        </w:tc>
        <w:tc>
          <w:tcPr>
            <w:tcW w:w="803" w:type="dxa"/>
            <w:shd w:val="clear" w:color="auto" w:fill="auto"/>
          </w:tcPr>
          <w:p w14:paraId="000004AC" w14:textId="77777777" w:rsidR="0096793B" w:rsidRDefault="0096793B" w:rsidP="0096793B">
            <w:pPr>
              <w:jc w:val="center"/>
            </w:pPr>
            <w:r>
              <w:t>N/A</w:t>
            </w:r>
          </w:p>
        </w:tc>
      </w:tr>
      <w:tr w:rsidR="0096793B" w14:paraId="34B42C67" w14:textId="77777777">
        <w:trPr>
          <w:cantSplit/>
        </w:trPr>
        <w:tc>
          <w:tcPr>
            <w:tcW w:w="9322" w:type="dxa"/>
          </w:tcPr>
          <w:p w14:paraId="000004AD"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Branding </w:t>
            </w:r>
          </w:p>
        </w:tc>
        <w:tc>
          <w:tcPr>
            <w:tcW w:w="803" w:type="dxa"/>
            <w:shd w:val="clear" w:color="auto" w:fill="auto"/>
          </w:tcPr>
          <w:p w14:paraId="000004AE" w14:textId="77777777" w:rsidR="0096793B" w:rsidRDefault="0096793B" w:rsidP="0096793B">
            <w:pPr>
              <w:jc w:val="center"/>
            </w:pPr>
            <w:r>
              <w:t>O</w:t>
            </w:r>
          </w:p>
        </w:tc>
        <w:tc>
          <w:tcPr>
            <w:tcW w:w="803" w:type="dxa"/>
            <w:shd w:val="clear" w:color="auto" w:fill="auto"/>
          </w:tcPr>
          <w:p w14:paraId="000004AF" w14:textId="77777777" w:rsidR="0096793B" w:rsidRDefault="0096793B" w:rsidP="0096793B">
            <w:pPr>
              <w:jc w:val="center"/>
            </w:pPr>
            <w:r>
              <w:t>N/A</w:t>
            </w:r>
          </w:p>
        </w:tc>
      </w:tr>
      <w:tr w:rsidR="0096793B" w14:paraId="7F183C56" w14:textId="77777777">
        <w:trPr>
          <w:cantSplit/>
        </w:trPr>
        <w:tc>
          <w:tcPr>
            <w:tcW w:w="9322" w:type="dxa"/>
          </w:tcPr>
          <w:p w14:paraId="000004B0"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Logos </w:t>
            </w:r>
          </w:p>
        </w:tc>
        <w:tc>
          <w:tcPr>
            <w:tcW w:w="803" w:type="dxa"/>
            <w:shd w:val="clear" w:color="auto" w:fill="auto"/>
          </w:tcPr>
          <w:p w14:paraId="000004B1" w14:textId="77777777" w:rsidR="0096793B" w:rsidRDefault="0096793B" w:rsidP="0096793B">
            <w:pPr>
              <w:jc w:val="center"/>
            </w:pPr>
            <w:r>
              <w:t>O</w:t>
            </w:r>
          </w:p>
        </w:tc>
        <w:tc>
          <w:tcPr>
            <w:tcW w:w="803" w:type="dxa"/>
            <w:shd w:val="clear" w:color="auto" w:fill="auto"/>
          </w:tcPr>
          <w:p w14:paraId="000004B2" w14:textId="77777777" w:rsidR="0096793B" w:rsidRDefault="0096793B" w:rsidP="0096793B">
            <w:pPr>
              <w:jc w:val="center"/>
            </w:pPr>
            <w:r>
              <w:t>N/A</w:t>
            </w:r>
          </w:p>
        </w:tc>
      </w:tr>
      <w:tr w:rsidR="0096793B" w14:paraId="5FCFB609" w14:textId="77777777">
        <w:trPr>
          <w:cantSplit/>
        </w:trPr>
        <w:tc>
          <w:tcPr>
            <w:tcW w:w="9322" w:type="dxa"/>
          </w:tcPr>
          <w:p w14:paraId="000004B3"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Colour schemes </w:t>
            </w:r>
          </w:p>
        </w:tc>
        <w:tc>
          <w:tcPr>
            <w:tcW w:w="803" w:type="dxa"/>
            <w:shd w:val="clear" w:color="auto" w:fill="auto"/>
          </w:tcPr>
          <w:p w14:paraId="000004B4" w14:textId="77777777" w:rsidR="0096793B" w:rsidRDefault="0096793B" w:rsidP="0096793B">
            <w:pPr>
              <w:jc w:val="center"/>
            </w:pPr>
            <w:r>
              <w:t>O</w:t>
            </w:r>
          </w:p>
        </w:tc>
        <w:tc>
          <w:tcPr>
            <w:tcW w:w="803" w:type="dxa"/>
            <w:shd w:val="clear" w:color="auto" w:fill="auto"/>
          </w:tcPr>
          <w:p w14:paraId="000004B5" w14:textId="77777777" w:rsidR="0096793B" w:rsidRDefault="0096793B" w:rsidP="0096793B">
            <w:pPr>
              <w:jc w:val="center"/>
            </w:pPr>
            <w:r>
              <w:t>N/A</w:t>
            </w:r>
          </w:p>
        </w:tc>
      </w:tr>
      <w:tr w:rsidR="0096793B" w14:paraId="3E876EC8" w14:textId="77777777">
        <w:trPr>
          <w:cantSplit/>
        </w:trPr>
        <w:tc>
          <w:tcPr>
            <w:tcW w:w="9322" w:type="dxa"/>
          </w:tcPr>
          <w:p w14:paraId="000004B6"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Fonts </w:t>
            </w:r>
          </w:p>
        </w:tc>
        <w:tc>
          <w:tcPr>
            <w:tcW w:w="803" w:type="dxa"/>
            <w:shd w:val="clear" w:color="auto" w:fill="auto"/>
          </w:tcPr>
          <w:p w14:paraId="000004B7" w14:textId="77777777" w:rsidR="0096793B" w:rsidRDefault="0096793B" w:rsidP="0096793B">
            <w:pPr>
              <w:jc w:val="center"/>
            </w:pPr>
            <w:r>
              <w:t>O</w:t>
            </w:r>
          </w:p>
        </w:tc>
        <w:tc>
          <w:tcPr>
            <w:tcW w:w="803" w:type="dxa"/>
            <w:shd w:val="clear" w:color="auto" w:fill="auto"/>
          </w:tcPr>
          <w:p w14:paraId="000004B8" w14:textId="77777777" w:rsidR="0096793B" w:rsidRDefault="0096793B" w:rsidP="0096793B">
            <w:pPr>
              <w:jc w:val="center"/>
            </w:pPr>
            <w:r>
              <w:t>N/A</w:t>
            </w:r>
          </w:p>
        </w:tc>
      </w:tr>
      <w:tr w:rsidR="0096793B" w14:paraId="6CB1BDA1" w14:textId="77777777">
        <w:trPr>
          <w:cantSplit/>
        </w:trPr>
        <w:tc>
          <w:tcPr>
            <w:tcW w:w="9322" w:type="dxa"/>
          </w:tcPr>
          <w:p w14:paraId="000004B9"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Phrases </w:t>
            </w:r>
          </w:p>
        </w:tc>
        <w:tc>
          <w:tcPr>
            <w:tcW w:w="803" w:type="dxa"/>
            <w:shd w:val="clear" w:color="auto" w:fill="auto"/>
          </w:tcPr>
          <w:p w14:paraId="000004BA" w14:textId="77777777" w:rsidR="0096793B" w:rsidRDefault="0096793B" w:rsidP="0096793B">
            <w:pPr>
              <w:jc w:val="center"/>
            </w:pPr>
            <w:r>
              <w:t>O</w:t>
            </w:r>
          </w:p>
        </w:tc>
        <w:tc>
          <w:tcPr>
            <w:tcW w:w="803" w:type="dxa"/>
            <w:shd w:val="clear" w:color="auto" w:fill="auto"/>
          </w:tcPr>
          <w:p w14:paraId="000004BB" w14:textId="77777777" w:rsidR="0096793B" w:rsidRDefault="0096793B" w:rsidP="0096793B">
            <w:pPr>
              <w:jc w:val="center"/>
            </w:pPr>
            <w:r>
              <w:t>N/A</w:t>
            </w:r>
          </w:p>
        </w:tc>
      </w:tr>
      <w:tr w:rsidR="0096793B" w14:paraId="79C4B48F" w14:textId="77777777">
        <w:trPr>
          <w:cantSplit/>
        </w:trPr>
        <w:tc>
          <w:tcPr>
            <w:tcW w:w="9322" w:type="dxa"/>
          </w:tcPr>
          <w:p w14:paraId="000004BC"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Wording </w:t>
            </w:r>
          </w:p>
        </w:tc>
        <w:tc>
          <w:tcPr>
            <w:tcW w:w="803" w:type="dxa"/>
            <w:shd w:val="clear" w:color="auto" w:fill="auto"/>
          </w:tcPr>
          <w:p w14:paraId="000004BD" w14:textId="77777777" w:rsidR="0096793B" w:rsidRDefault="0096793B" w:rsidP="0096793B">
            <w:pPr>
              <w:jc w:val="center"/>
            </w:pPr>
            <w:r>
              <w:t>O</w:t>
            </w:r>
          </w:p>
        </w:tc>
        <w:tc>
          <w:tcPr>
            <w:tcW w:w="803" w:type="dxa"/>
            <w:shd w:val="clear" w:color="auto" w:fill="auto"/>
          </w:tcPr>
          <w:p w14:paraId="000004BE" w14:textId="77777777" w:rsidR="0096793B" w:rsidRDefault="0096793B" w:rsidP="0096793B">
            <w:pPr>
              <w:jc w:val="center"/>
            </w:pPr>
            <w:r>
              <w:t>N/A</w:t>
            </w:r>
          </w:p>
        </w:tc>
      </w:tr>
      <w:tr w:rsidR="0096793B" w14:paraId="0A4FC185" w14:textId="77777777">
        <w:trPr>
          <w:cantSplit/>
        </w:trPr>
        <w:tc>
          <w:tcPr>
            <w:tcW w:w="9322" w:type="dxa"/>
          </w:tcPr>
          <w:p w14:paraId="000004BF"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Contact details</w:t>
            </w:r>
          </w:p>
        </w:tc>
        <w:tc>
          <w:tcPr>
            <w:tcW w:w="803" w:type="dxa"/>
            <w:shd w:val="clear" w:color="auto" w:fill="auto"/>
          </w:tcPr>
          <w:p w14:paraId="000004C0" w14:textId="77777777" w:rsidR="0096793B" w:rsidRDefault="0096793B" w:rsidP="0096793B">
            <w:pPr>
              <w:jc w:val="center"/>
            </w:pPr>
            <w:r>
              <w:t>M</w:t>
            </w:r>
          </w:p>
        </w:tc>
        <w:tc>
          <w:tcPr>
            <w:tcW w:w="803" w:type="dxa"/>
            <w:shd w:val="clear" w:color="auto" w:fill="auto"/>
          </w:tcPr>
          <w:p w14:paraId="000004C1" w14:textId="77777777" w:rsidR="0096793B" w:rsidRDefault="0096793B" w:rsidP="0096793B">
            <w:pPr>
              <w:jc w:val="center"/>
            </w:pPr>
            <w:r>
              <w:t>N/A</w:t>
            </w:r>
          </w:p>
        </w:tc>
      </w:tr>
      <w:tr w:rsidR="0096793B" w14:paraId="30BFD0A0" w14:textId="77777777">
        <w:trPr>
          <w:cantSplit/>
        </w:trPr>
        <w:tc>
          <w:tcPr>
            <w:tcW w:w="9322" w:type="dxa"/>
          </w:tcPr>
          <w:p w14:paraId="000004C2"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Currencies</w:t>
            </w:r>
          </w:p>
        </w:tc>
        <w:tc>
          <w:tcPr>
            <w:tcW w:w="803" w:type="dxa"/>
            <w:shd w:val="clear" w:color="auto" w:fill="auto"/>
          </w:tcPr>
          <w:p w14:paraId="000004C3" w14:textId="77777777" w:rsidR="0096793B" w:rsidRDefault="0096793B" w:rsidP="0096793B">
            <w:pPr>
              <w:jc w:val="center"/>
            </w:pPr>
            <w:r>
              <w:t>O</w:t>
            </w:r>
          </w:p>
        </w:tc>
        <w:tc>
          <w:tcPr>
            <w:tcW w:w="803" w:type="dxa"/>
            <w:shd w:val="clear" w:color="auto" w:fill="auto"/>
          </w:tcPr>
          <w:p w14:paraId="000004C4" w14:textId="77777777" w:rsidR="0096793B" w:rsidRDefault="0096793B" w:rsidP="0096793B">
            <w:pPr>
              <w:jc w:val="center"/>
            </w:pPr>
            <w:r>
              <w:t>N/A</w:t>
            </w:r>
          </w:p>
        </w:tc>
      </w:tr>
      <w:tr w:rsidR="0096793B" w14:paraId="49B364A3" w14:textId="77777777">
        <w:trPr>
          <w:cantSplit/>
        </w:trPr>
        <w:tc>
          <w:tcPr>
            <w:tcW w:w="9322" w:type="dxa"/>
          </w:tcPr>
          <w:p w14:paraId="000004C5" w14:textId="77777777" w:rsidR="0096793B" w:rsidRDefault="0096793B" w:rsidP="0096793B">
            <w:pPr>
              <w:numPr>
                <w:ilvl w:val="2"/>
                <w:numId w:val="4"/>
              </w:numPr>
              <w:pBdr>
                <w:top w:val="nil"/>
                <w:left w:val="nil"/>
                <w:bottom w:val="nil"/>
                <w:right w:val="nil"/>
                <w:between w:val="nil"/>
              </w:pBdr>
              <w:spacing w:after="160" w:line="259" w:lineRule="auto"/>
              <w:rPr>
                <w:color w:val="000000"/>
              </w:rPr>
            </w:pPr>
            <w:r>
              <w:rPr>
                <w:color w:val="000000"/>
              </w:rPr>
              <w:t>Other.</w:t>
            </w:r>
          </w:p>
        </w:tc>
        <w:tc>
          <w:tcPr>
            <w:tcW w:w="803" w:type="dxa"/>
            <w:shd w:val="clear" w:color="auto" w:fill="auto"/>
          </w:tcPr>
          <w:p w14:paraId="000004C6" w14:textId="77777777" w:rsidR="0096793B" w:rsidRDefault="0096793B" w:rsidP="0096793B">
            <w:pPr>
              <w:jc w:val="center"/>
            </w:pPr>
            <w:r>
              <w:t>O</w:t>
            </w:r>
          </w:p>
        </w:tc>
        <w:tc>
          <w:tcPr>
            <w:tcW w:w="803" w:type="dxa"/>
            <w:shd w:val="clear" w:color="auto" w:fill="auto"/>
          </w:tcPr>
          <w:p w14:paraId="000004C7" w14:textId="77777777" w:rsidR="0096793B" w:rsidRDefault="0096793B" w:rsidP="0096793B">
            <w:pPr>
              <w:jc w:val="center"/>
            </w:pPr>
            <w:r>
              <w:t>N/A</w:t>
            </w:r>
          </w:p>
        </w:tc>
      </w:tr>
      <w:tr w:rsidR="0096793B" w14:paraId="0228AB3E" w14:textId="77777777">
        <w:trPr>
          <w:cantSplit/>
        </w:trPr>
        <w:tc>
          <w:tcPr>
            <w:tcW w:w="9322" w:type="dxa"/>
          </w:tcPr>
          <w:p w14:paraId="000004C8" w14:textId="77777777" w:rsidR="0096793B" w:rsidRDefault="0096793B" w:rsidP="0096793B"/>
        </w:tc>
        <w:tc>
          <w:tcPr>
            <w:tcW w:w="803" w:type="dxa"/>
            <w:shd w:val="clear" w:color="auto" w:fill="auto"/>
          </w:tcPr>
          <w:p w14:paraId="000004C9" w14:textId="77777777" w:rsidR="0096793B" w:rsidRDefault="0096793B" w:rsidP="0096793B">
            <w:pPr>
              <w:jc w:val="center"/>
            </w:pPr>
          </w:p>
        </w:tc>
        <w:tc>
          <w:tcPr>
            <w:tcW w:w="803" w:type="dxa"/>
            <w:shd w:val="clear" w:color="auto" w:fill="auto"/>
          </w:tcPr>
          <w:p w14:paraId="000004CA" w14:textId="77777777" w:rsidR="0096793B" w:rsidRDefault="0096793B" w:rsidP="0096793B">
            <w:pPr>
              <w:jc w:val="center"/>
            </w:pPr>
          </w:p>
        </w:tc>
      </w:tr>
      <w:tr w:rsidR="0096793B" w14:paraId="6D3E1DD2" w14:textId="77777777">
        <w:trPr>
          <w:cantSplit/>
        </w:trPr>
        <w:tc>
          <w:tcPr>
            <w:tcW w:w="9322" w:type="dxa"/>
          </w:tcPr>
          <w:p w14:paraId="000004CB"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lastRenderedPageBreak/>
              <w:t>If required by Buyers, the Supplier shall provide the Buyers with auto populated or manual entry payment page(s) in order to capture the data required to process payments and provide the Buyers with the relevant reporting information, but not necessarily limited to, the following fields:</w:t>
            </w:r>
          </w:p>
        </w:tc>
        <w:tc>
          <w:tcPr>
            <w:tcW w:w="803" w:type="dxa"/>
            <w:shd w:val="clear" w:color="auto" w:fill="auto"/>
          </w:tcPr>
          <w:p w14:paraId="000004CC" w14:textId="77777777" w:rsidR="0096793B" w:rsidRDefault="0096793B" w:rsidP="0096793B">
            <w:pPr>
              <w:jc w:val="center"/>
            </w:pPr>
            <w:r>
              <w:t>M</w:t>
            </w:r>
          </w:p>
        </w:tc>
        <w:tc>
          <w:tcPr>
            <w:tcW w:w="803" w:type="dxa"/>
            <w:shd w:val="clear" w:color="auto" w:fill="auto"/>
          </w:tcPr>
          <w:p w14:paraId="000004CD" w14:textId="77777777" w:rsidR="0096793B" w:rsidRDefault="0096793B" w:rsidP="0096793B">
            <w:pPr>
              <w:jc w:val="center"/>
            </w:pPr>
            <w:r>
              <w:t>N/A</w:t>
            </w:r>
          </w:p>
        </w:tc>
      </w:tr>
      <w:tr w:rsidR="0096793B" w14:paraId="030AF941" w14:textId="77777777">
        <w:trPr>
          <w:cantSplit/>
        </w:trPr>
        <w:tc>
          <w:tcPr>
            <w:tcW w:w="9322" w:type="dxa"/>
          </w:tcPr>
          <w:p w14:paraId="000004CE" w14:textId="77777777" w:rsidR="0096793B" w:rsidRDefault="0096793B" w:rsidP="0096793B"/>
        </w:tc>
        <w:tc>
          <w:tcPr>
            <w:tcW w:w="803" w:type="dxa"/>
            <w:shd w:val="clear" w:color="auto" w:fill="auto"/>
          </w:tcPr>
          <w:p w14:paraId="000004CF" w14:textId="77777777" w:rsidR="0096793B" w:rsidRDefault="0096793B" w:rsidP="0096793B">
            <w:pPr>
              <w:jc w:val="center"/>
            </w:pPr>
          </w:p>
        </w:tc>
        <w:tc>
          <w:tcPr>
            <w:tcW w:w="803" w:type="dxa"/>
            <w:shd w:val="clear" w:color="auto" w:fill="auto"/>
          </w:tcPr>
          <w:p w14:paraId="000004D0" w14:textId="77777777" w:rsidR="0096793B" w:rsidRDefault="0096793B" w:rsidP="0096793B">
            <w:pPr>
              <w:jc w:val="center"/>
            </w:pPr>
          </w:p>
        </w:tc>
      </w:tr>
      <w:tr w:rsidR="0096793B" w14:paraId="5708F5AC" w14:textId="77777777">
        <w:trPr>
          <w:cantSplit/>
        </w:trPr>
        <w:tc>
          <w:tcPr>
            <w:tcW w:w="9322" w:type="dxa"/>
          </w:tcPr>
          <w:p w14:paraId="000004D1"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PAN (15 to 19 digits) </w:t>
            </w:r>
          </w:p>
        </w:tc>
        <w:tc>
          <w:tcPr>
            <w:tcW w:w="803" w:type="dxa"/>
            <w:shd w:val="clear" w:color="auto" w:fill="auto"/>
          </w:tcPr>
          <w:p w14:paraId="000004D2" w14:textId="77777777" w:rsidR="0096793B" w:rsidRDefault="0096793B" w:rsidP="0096793B">
            <w:pPr>
              <w:jc w:val="center"/>
            </w:pPr>
            <w:r>
              <w:t>M</w:t>
            </w:r>
          </w:p>
        </w:tc>
        <w:tc>
          <w:tcPr>
            <w:tcW w:w="803" w:type="dxa"/>
            <w:shd w:val="clear" w:color="auto" w:fill="auto"/>
          </w:tcPr>
          <w:p w14:paraId="000004D3" w14:textId="77777777" w:rsidR="0096793B" w:rsidRDefault="0096793B" w:rsidP="0096793B">
            <w:pPr>
              <w:jc w:val="center"/>
            </w:pPr>
            <w:r>
              <w:t>N/A</w:t>
            </w:r>
          </w:p>
        </w:tc>
      </w:tr>
      <w:tr w:rsidR="0096793B" w14:paraId="0DC5B722" w14:textId="77777777">
        <w:trPr>
          <w:cantSplit/>
        </w:trPr>
        <w:tc>
          <w:tcPr>
            <w:tcW w:w="9322" w:type="dxa"/>
          </w:tcPr>
          <w:p w14:paraId="000004D4"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CSC (3 &amp; 4 digits) </w:t>
            </w:r>
          </w:p>
        </w:tc>
        <w:tc>
          <w:tcPr>
            <w:tcW w:w="803" w:type="dxa"/>
            <w:shd w:val="clear" w:color="auto" w:fill="auto"/>
          </w:tcPr>
          <w:p w14:paraId="000004D5" w14:textId="77777777" w:rsidR="0096793B" w:rsidRDefault="0096793B" w:rsidP="0096793B">
            <w:pPr>
              <w:jc w:val="center"/>
            </w:pPr>
            <w:r>
              <w:t>M</w:t>
            </w:r>
          </w:p>
        </w:tc>
        <w:tc>
          <w:tcPr>
            <w:tcW w:w="803" w:type="dxa"/>
            <w:shd w:val="clear" w:color="auto" w:fill="auto"/>
          </w:tcPr>
          <w:p w14:paraId="000004D6" w14:textId="77777777" w:rsidR="0096793B" w:rsidRDefault="0096793B" w:rsidP="0096793B">
            <w:pPr>
              <w:jc w:val="center"/>
            </w:pPr>
            <w:r>
              <w:t>N/A</w:t>
            </w:r>
          </w:p>
        </w:tc>
      </w:tr>
      <w:tr w:rsidR="0096793B" w14:paraId="750F5031" w14:textId="77777777">
        <w:trPr>
          <w:cantSplit/>
        </w:trPr>
        <w:tc>
          <w:tcPr>
            <w:tcW w:w="9322" w:type="dxa"/>
          </w:tcPr>
          <w:p w14:paraId="000004D7"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Amount </w:t>
            </w:r>
          </w:p>
        </w:tc>
        <w:tc>
          <w:tcPr>
            <w:tcW w:w="803" w:type="dxa"/>
            <w:shd w:val="clear" w:color="auto" w:fill="auto"/>
          </w:tcPr>
          <w:p w14:paraId="000004D8" w14:textId="77777777" w:rsidR="0096793B" w:rsidRDefault="0096793B" w:rsidP="0096793B">
            <w:pPr>
              <w:jc w:val="center"/>
            </w:pPr>
            <w:r>
              <w:t>M</w:t>
            </w:r>
          </w:p>
        </w:tc>
        <w:tc>
          <w:tcPr>
            <w:tcW w:w="803" w:type="dxa"/>
            <w:shd w:val="clear" w:color="auto" w:fill="auto"/>
          </w:tcPr>
          <w:p w14:paraId="000004D9" w14:textId="77777777" w:rsidR="0096793B" w:rsidRDefault="0096793B" w:rsidP="0096793B">
            <w:pPr>
              <w:jc w:val="center"/>
            </w:pPr>
            <w:r>
              <w:t>N/A</w:t>
            </w:r>
          </w:p>
        </w:tc>
      </w:tr>
      <w:tr w:rsidR="0096793B" w14:paraId="67845485" w14:textId="77777777">
        <w:trPr>
          <w:cantSplit/>
        </w:trPr>
        <w:tc>
          <w:tcPr>
            <w:tcW w:w="9322" w:type="dxa"/>
          </w:tcPr>
          <w:p w14:paraId="000004DA"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Expiry end date </w:t>
            </w:r>
          </w:p>
        </w:tc>
        <w:tc>
          <w:tcPr>
            <w:tcW w:w="803" w:type="dxa"/>
            <w:shd w:val="clear" w:color="auto" w:fill="auto"/>
          </w:tcPr>
          <w:p w14:paraId="000004DB" w14:textId="77777777" w:rsidR="0096793B" w:rsidRDefault="0096793B" w:rsidP="0096793B">
            <w:pPr>
              <w:jc w:val="center"/>
            </w:pPr>
            <w:r>
              <w:t>M</w:t>
            </w:r>
          </w:p>
        </w:tc>
        <w:tc>
          <w:tcPr>
            <w:tcW w:w="803" w:type="dxa"/>
            <w:shd w:val="clear" w:color="auto" w:fill="auto"/>
          </w:tcPr>
          <w:p w14:paraId="000004DC" w14:textId="77777777" w:rsidR="0096793B" w:rsidRDefault="0096793B" w:rsidP="0096793B">
            <w:pPr>
              <w:jc w:val="center"/>
            </w:pPr>
            <w:r>
              <w:t>N/A</w:t>
            </w:r>
          </w:p>
        </w:tc>
      </w:tr>
      <w:tr w:rsidR="0096793B" w14:paraId="5AAB61BC" w14:textId="77777777">
        <w:trPr>
          <w:cantSplit/>
        </w:trPr>
        <w:tc>
          <w:tcPr>
            <w:tcW w:w="9322" w:type="dxa"/>
          </w:tcPr>
          <w:p w14:paraId="000004DD"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Individual Payer name</w:t>
            </w:r>
          </w:p>
        </w:tc>
        <w:tc>
          <w:tcPr>
            <w:tcW w:w="803" w:type="dxa"/>
            <w:shd w:val="clear" w:color="auto" w:fill="auto"/>
          </w:tcPr>
          <w:p w14:paraId="000004DE" w14:textId="77777777" w:rsidR="0096793B" w:rsidRDefault="0096793B" w:rsidP="0096793B">
            <w:pPr>
              <w:jc w:val="center"/>
            </w:pPr>
            <w:r>
              <w:t>M</w:t>
            </w:r>
          </w:p>
        </w:tc>
        <w:tc>
          <w:tcPr>
            <w:tcW w:w="803" w:type="dxa"/>
            <w:shd w:val="clear" w:color="auto" w:fill="auto"/>
          </w:tcPr>
          <w:p w14:paraId="000004DF" w14:textId="77777777" w:rsidR="0096793B" w:rsidRDefault="0096793B" w:rsidP="0096793B">
            <w:pPr>
              <w:jc w:val="center"/>
            </w:pPr>
            <w:r>
              <w:t>N/A</w:t>
            </w:r>
          </w:p>
        </w:tc>
      </w:tr>
      <w:tr w:rsidR="0096793B" w14:paraId="7BD146F4" w14:textId="77777777">
        <w:trPr>
          <w:cantSplit/>
        </w:trPr>
        <w:tc>
          <w:tcPr>
            <w:tcW w:w="9322" w:type="dxa"/>
          </w:tcPr>
          <w:p w14:paraId="000004E0"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Buyer identifier (Company ID (CID)) </w:t>
            </w:r>
          </w:p>
        </w:tc>
        <w:tc>
          <w:tcPr>
            <w:tcW w:w="803" w:type="dxa"/>
            <w:shd w:val="clear" w:color="auto" w:fill="auto"/>
          </w:tcPr>
          <w:p w14:paraId="000004E1" w14:textId="77777777" w:rsidR="0096793B" w:rsidRDefault="0096793B" w:rsidP="0096793B">
            <w:pPr>
              <w:jc w:val="center"/>
            </w:pPr>
            <w:r>
              <w:t>M</w:t>
            </w:r>
          </w:p>
        </w:tc>
        <w:tc>
          <w:tcPr>
            <w:tcW w:w="803" w:type="dxa"/>
            <w:shd w:val="clear" w:color="auto" w:fill="auto"/>
          </w:tcPr>
          <w:p w14:paraId="000004E2" w14:textId="77777777" w:rsidR="0096793B" w:rsidRDefault="0096793B" w:rsidP="0096793B">
            <w:pPr>
              <w:jc w:val="center"/>
            </w:pPr>
            <w:r>
              <w:t>N/A</w:t>
            </w:r>
          </w:p>
        </w:tc>
      </w:tr>
      <w:tr w:rsidR="0096793B" w14:paraId="269C00CB" w14:textId="77777777">
        <w:trPr>
          <w:cantSplit/>
        </w:trPr>
        <w:tc>
          <w:tcPr>
            <w:tcW w:w="9322" w:type="dxa"/>
          </w:tcPr>
          <w:p w14:paraId="000004E3"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Buyer Transaction description reference </w:t>
            </w:r>
          </w:p>
        </w:tc>
        <w:tc>
          <w:tcPr>
            <w:tcW w:w="803" w:type="dxa"/>
            <w:shd w:val="clear" w:color="auto" w:fill="auto"/>
          </w:tcPr>
          <w:p w14:paraId="000004E4" w14:textId="77777777" w:rsidR="0096793B" w:rsidRDefault="0096793B" w:rsidP="0096793B">
            <w:pPr>
              <w:jc w:val="center"/>
            </w:pPr>
            <w:r>
              <w:t>M</w:t>
            </w:r>
          </w:p>
        </w:tc>
        <w:tc>
          <w:tcPr>
            <w:tcW w:w="803" w:type="dxa"/>
            <w:shd w:val="clear" w:color="auto" w:fill="auto"/>
          </w:tcPr>
          <w:p w14:paraId="000004E5" w14:textId="77777777" w:rsidR="0096793B" w:rsidRDefault="0096793B" w:rsidP="0096793B">
            <w:pPr>
              <w:jc w:val="center"/>
            </w:pPr>
            <w:r>
              <w:t>N/A</w:t>
            </w:r>
          </w:p>
        </w:tc>
      </w:tr>
      <w:tr w:rsidR="0096793B" w14:paraId="49D732DA" w14:textId="77777777">
        <w:trPr>
          <w:cantSplit/>
        </w:trPr>
        <w:tc>
          <w:tcPr>
            <w:tcW w:w="9322" w:type="dxa"/>
          </w:tcPr>
          <w:p w14:paraId="000004E6"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Start date (where required) </w:t>
            </w:r>
          </w:p>
        </w:tc>
        <w:tc>
          <w:tcPr>
            <w:tcW w:w="803" w:type="dxa"/>
            <w:shd w:val="clear" w:color="auto" w:fill="auto"/>
          </w:tcPr>
          <w:p w14:paraId="000004E7" w14:textId="77777777" w:rsidR="0096793B" w:rsidRDefault="0096793B" w:rsidP="0096793B">
            <w:pPr>
              <w:jc w:val="center"/>
            </w:pPr>
            <w:r>
              <w:t>M</w:t>
            </w:r>
          </w:p>
        </w:tc>
        <w:tc>
          <w:tcPr>
            <w:tcW w:w="803" w:type="dxa"/>
            <w:shd w:val="clear" w:color="auto" w:fill="auto"/>
          </w:tcPr>
          <w:p w14:paraId="000004E8" w14:textId="77777777" w:rsidR="0096793B" w:rsidRDefault="0096793B" w:rsidP="0096793B">
            <w:pPr>
              <w:jc w:val="center"/>
            </w:pPr>
            <w:r>
              <w:t>N/A</w:t>
            </w:r>
          </w:p>
        </w:tc>
      </w:tr>
      <w:tr w:rsidR="0096793B" w14:paraId="5FC6BD7E" w14:textId="77777777">
        <w:trPr>
          <w:cantSplit/>
        </w:trPr>
        <w:tc>
          <w:tcPr>
            <w:tcW w:w="9322" w:type="dxa"/>
          </w:tcPr>
          <w:p w14:paraId="000004E9"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Secure link to APM providers as required by those providers or any other regulatory standards</w:t>
            </w:r>
          </w:p>
        </w:tc>
        <w:tc>
          <w:tcPr>
            <w:tcW w:w="803" w:type="dxa"/>
            <w:shd w:val="clear" w:color="auto" w:fill="auto"/>
          </w:tcPr>
          <w:p w14:paraId="000004EA" w14:textId="77777777" w:rsidR="0096793B" w:rsidRDefault="0096793B" w:rsidP="0096793B">
            <w:pPr>
              <w:jc w:val="center"/>
            </w:pPr>
            <w:r>
              <w:t>M</w:t>
            </w:r>
          </w:p>
        </w:tc>
        <w:tc>
          <w:tcPr>
            <w:tcW w:w="803" w:type="dxa"/>
            <w:shd w:val="clear" w:color="auto" w:fill="auto"/>
          </w:tcPr>
          <w:p w14:paraId="000004EB" w14:textId="77777777" w:rsidR="0096793B" w:rsidRDefault="0096793B" w:rsidP="0096793B">
            <w:pPr>
              <w:jc w:val="center"/>
            </w:pPr>
            <w:r>
              <w:t>N/A</w:t>
            </w:r>
          </w:p>
        </w:tc>
      </w:tr>
      <w:tr w:rsidR="0096793B" w14:paraId="666084FB" w14:textId="77777777">
        <w:trPr>
          <w:cantSplit/>
        </w:trPr>
        <w:tc>
          <w:tcPr>
            <w:tcW w:w="9322" w:type="dxa"/>
          </w:tcPr>
          <w:p w14:paraId="000004EC"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Buyer Payer identifier </w:t>
            </w:r>
          </w:p>
        </w:tc>
        <w:tc>
          <w:tcPr>
            <w:tcW w:w="803" w:type="dxa"/>
            <w:shd w:val="clear" w:color="auto" w:fill="auto"/>
          </w:tcPr>
          <w:p w14:paraId="000004ED" w14:textId="77777777" w:rsidR="0096793B" w:rsidRDefault="0096793B" w:rsidP="0096793B">
            <w:pPr>
              <w:jc w:val="center"/>
            </w:pPr>
            <w:r>
              <w:t>M</w:t>
            </w:r>
          </w:p>
        </w:tc>
        <w:tc>
          <w:tcPr>
            <w:tcW w:w="803" w:type="dxa"/>
            <w:shd w:val="clear" w:color="auto" w:fill="auto"/>
          </w:tcPr>
          <w:p w14:paraId="000004EE" w14:textId="77777777" w:rsidR="0096793B" w:rsidRDefault="0096793B" w:rsidP="0096793B">
            <w:pPr>
              <w:jc w:val="center"/>
            </w:pPr>
            <w:r>
              <w:t>M</w:t>
            </w:r>
          </w:p>
        </w:tc>
      </w:tr>
      <w:tr w:rsidR="0096793B" w14:paraId="1FDA74D7" w14:textId="77777777">
        <w:trPr>
          <w:cantSplit/>
        </w:trPr>
        <w:tc>
          <w:tcPr>
            <w:tcW w:w="9322" w:type="dxa"/>
          </w:tcPr>
          <w:p w14:paraId="000004EF"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Items/services purchased </w:t>
            </w:r>
          </w:p>
        </w:tc>
        <w:tc>
          <w:tcPr>
            <w:tcW w:w="803" w:type="dxa"/>
            <w:shd w:val="clear" w:color="auto" w:fill="auto"/>
          </w:tcPr>
          <w:p w14:paraId="000004F0" w14:textId="77777777" w:rsidR="0096793B" w:rsidRDefault="0096793B" w:rsidP="0096793B">
            <w:pPr>
              <w:jc w:val="center"/>
            </w:pPr>
            <w:r>
              <w:t>O</w:t>
            </w:r>
          </w:p>
        </w:tc>
        <w:tc>
          <w:tcPr>
            <w:tcW w:w="803" w:type="dxa"/>
            <w:shd w:val="clear" w:color="auto" w:fill="auto"/>
          </w:tcPr>
          <w:p w14:paraId="000004F1" w14:textId="77777777" w:rsidR="0096793B" w:rsidRDefault="0096793B" w:rsidP="0096793B">
            <w:pPr>
              <w:jc w:val="center"/>
            </w:pPr>
            <w:r>
              <w:t>N/A</w:t>
            </w:r>
          </w:p>
        </w:tc>
      </w:tr>
      <w:tr w:rsidR="0096793B" w14:paraId="1AC125EA" w14:textId="77777777">
        <w:trPr>
          <w:cantSplit/>
        </w:trPr>
        <w:tc>
          <w:tcPr>
            <w:tcW w:w="9322" w:type="dxa"/>
          </w:tcPr>
          <w:p w14:paraId="000004F2"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Email address </w:t>
            </w:r>
          </w:p>
        </w:tc>
        <w:tc>
          <w:tcPr>
            <w:tcW w:w="803" w:type="dxa"/>
            <w:shd w:val="clear" w:color="auto" w:fill="auto"/>
          </w:tcPr>
          <w:p w14:paraId="000004F3" w14:textId="77777777" w:rsidR="0096793B" w:rsidRDefault="0096793B" w:rsidP="0096793B">
            <w:pPr>
              <w:jc w:val="center"/>
            </w:pPr>
            <w:r>
              <w:t>O</w:t>
            </w:r>
          </w:p>
        </w:tc>
        <w:tc>
          <w:tcPr>
            <w:tcW w:w="803" w:type="dxa"/>
            <w:shd w:val="clear" w:color="auto" w:fill="auto"/>
          </w:tcPr>
          <w:p w14:paraId="000004F4" w14:textId="77777777" w:rsidR="0096793B" w:rsidRDefault="0096793B" w:rsidP="0096793B">
            <w:pPr>
              <w:jc w:val="center"/>
            </w:pPr>
            <w:r>
              <w:t>N/A</w:t>
            </w:r>
          </w:p>
        </w:tc>
      </w:tr>
      <w:tr w:rsidR="0096793B" w14:paraId="7ED83242" w14:textId="77777777">
        <w:trPr>
          <w:cantSplit/>
        </w:trPr>
        <w:tc>
          <w:tcPr>
            <w:tcW w:w="9322" w:type="dxa"/>
          </w:tcPr>
          <w:p w14:paraId="000004F5" w14:textId="77777777" w:rsidR="0096793B" w:rsidRDefault="0096793B" w:rsidP="0096793B">
            <w:pPr>
              <w:numPr>
                <w:ilvl w:val="2"/>
                <w:numId w:val="4"/>
              </w:numPr>
              <w:pBdr>
                <w:top w:val="nil"/>
                <w:left w:val="nil"/>
                <w:bottom w:val="nil"/>
                <w:right w:val="nil"/>
                <w:between w:val="nil"/>
              </w:pBdr>
              <w:spacing w:after="160" w:line="259" w:lineRule="auto"/>
              <w:rPr>
                <w:color w:val="000000"/>
              </w:rPr>
            </w:pPr>
            <w:r>
              <w:rPr>
                <w:color w:val="000000"/>
              </w:rPr>
              <w:t>Other</w:t>
            </w:r>
          </w:p>
        </w:tc>
        <w:tc>
          <w:tcPr>
            <w:tcW w:w="803" w:type="dxa"/>
            <w:shd w:val="clear" w:color="auto" w:fill="auto"/>
          </w:tcPr>
          <w:p w14:paraId="000004F6" w14:textId="77777777" w:rsidR="0096793B" w:rsidRDefault="0096793B" w:rsidP="0096793B">
            <w:pPr>
              <w:jc w:val="center"/>
            </w:pPr>
            <w:r>
              <w:t>O</w:t>
            </w:r>
          </w:p>
        </w:tc>
        <w:tc>
          <w:tcPr>
            <w:tcW w:w="803" w:type="dxa"/>
            <w:shd w:val="clear" w:color="auto" w:fill="auto"/>
          </w:tcPr>
          <w:p w14:paraId="000004F7" w14:textId="77777777" w:rsidR="0096793B" w:rsidRDefault="0096793B" w:rsidP="0096793B">
            <w:pPr>
              <w:jc w:val="center"/>
            </w:pPr>
            <w:r>
              <w:t>N/A</w:t>
            </w:r>
          </w:p>
        </w:tc>
      </w:tr>
      <w:tr w:rsidR="0096793B" w14:paraId="470D0D48" w14:textId="77777777">
        <w:trPr>
          <w:cantSplit/>
        </w:trPr>
        <w:tc>
          <w:tcPr>
            <w:tcW w:w="9322" w:type="dxa"/>
          </w:tcPr>
          <w:p w14:paraId="000004F8"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Individual Payer billing address including post code.</w:t>
            </w:r>
          </w:p>
        </w:tc>
        <w:tc>
          <w:tcPr>
            <w:tcW w:w="803" w:type="dxa"/>
            <w:shd w:val="clear" w:color="auto" w:fill="auto"/>
          </w:tcPr>
          <w:p w14:paraId="000004F9" w14:textId="77777777" w:rsidR="0096793B" w:rsidRDefault="0096793B" w:rsidP="0096793B">
            <w:pPr>
              <w:jc w:val="center"/>
            </w:pPr>
            <w:r>
              <w:t>O</w:t>
            </w:r>
          </w:p>
        </w:tc>
        <w:tc>
          <w:tcPr>
            <w:tcW w:w="803" w:type="dxa"/>
            <w:shd w:val="clear" w:color="auto" w:fill="auto"/>
          </w:tcPr>
          <w:p w14:paraId="000004FA" w14:textId="77777777" w:rsidR="0096793B" w:rsidRDefault="0096793B" w:rsidP="0096793B">
            <w:pPr>
              <w:jc w:val="center"/>
            </w:pPr>
            <w:r>
              <w:t>N/A</w:t>
            </w:r>
          </w:p>
        </w:tc>
      </w:tr>
      <w:tr w:rsidR="0096793B" w14:paraId="5AC34E02" w14:textId="77777777">
        <w:trPr>
          <w:cantSplit/>
        </w:trPr>
        <w:tc>
          <w:tcPr>
            <w:tcW w:w="9322" w:type="dxa"/>
          </w:tcPr>
          <w:p w14:paraId="000004FB" w14:textId="77777777" w:rsidR="0096793B" w:rsidRDefault="0096793B" w:rsidP="0096793B"/>
        </w:tc>
        <w:tc>
          <w:tcPr>
            <w:tcW w:w="803" w:type="dxa"/>
            <w:shd w:val="clear" w:color="auto" w:fill="auto"/>
          </w:tcPr>
          <w:p w14:paraId="000004FC" w14:textId="77777777" w:rsidR="0096793B" w:rsidRDefault="0096793B" w:rsidP="0096793B">
            <w:pPr>
              <w:jc w:val="center"/>
            </w:pPr>
          </w:p>
        </w:tc>
        <w:tc>
          <w:tcPr>
            <w:tcW w:w="803" w:type="dxa"/>
            <w:shd w:val="clear" w:color="auto" w:fill="auto"/>
          </w:tcPr>
          <w:p w14:paraId="000004FD" w14:textId="77777777" w:rsidR="0096793B" w:rsidRDefault="0096793B" w:rsidP="0096793B">
            <w:pPr>
              <w:jc w:val="center"/>
            </w:pPr>
          </w:p>
        </w:tc>
      </w:tr>
      <w:tr w:rsidR="0096793B" w14:paraId="11948E2D" w14:textId="77777777">
        <w:trPr>
          <w:cantSplit/>
        </w:trPr>
        <w:tc>
          <w:tcPr>
            <w:tcW w:w="9322" w:type="dxa"/>
          </w:tcPr>
          <w:p w14:paraId="000004FE"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Payment Gateway Services provided to the Buyers shall have Payment Gateway pages with a selection of languages for Payers to use the Payment Gateway Services in their own language. The selection of languages shall include, but shall not necessarily</w:t>
            </w:r>
            <w:r>
              <w:rPr>
                <w:color w:val="2F5496"/>
              </w:rPr>
              <w:t xml:space="preserve"> </w:t>
            </w:r>
            <w:r>
              <w:rPr>
                <w:color w:val="000000"/>
              </w:rPr>
              <w:t>be limited to:</w:t>
            </w:r>
          </w:p>
        </w:tc>
        <w:tc>
          <w:tcPr>
            <w:tcW w:w="803" w:type="dxa"/>
            <w:shd w:val="clear" w:color="auto" w:fill="auto"/>
          </w:tcPr>
          <w:p w14:paraId="000004FF" w14:textId="77777777" w:rsidR="0096793B" w:rsidRDefault="0096793B" w:rsidP="0096793B">
            <w:pPr>
              <w:jc w:val="center"/>
            </w:pPr>
            <w:r>
              <w:t>M</w:t>
            </w:r>
          </w:p>
        </w:tc>
        <w:tc>
          <w:tcPr>
            <w:tcW w:w="803" w:type="dxa"/>
            <w:shd w:val="clear" w:color="auto" w:fill="auto"/>
          </w:tcPr>
          <w:p w14:paraId="00000500" w14:textId="77777777" w:rsidR="0096793B" w:rsidRDefault="0096793B" w:rsidP="0096793B">
            <w:pPr>
              <w:jc w:val="center"/>
            </w:pPr>
            <w:r>
              <w:t>N/A</w:t>
            </w:r>
          </w:p>
        </w:tc>
      </w:tr>
      <w:tr w:rsidR="0096793B" w14:paraId="0B1F19F6" w14:textId="77777777">
        <w:trPr>
          <w:cantSplit/>
        </w:trPr>
        <w:tc>
          <w:tcPr>
            <w:tcW w:w="9322" w:type="dxa"/>
          </w:tcPr>
          <w:p w14:paraId="00000501" w14:textId="77777777" w:rsidR="0096793B" w:rsidRDefault="0096793B" w:rsidP="0096793B"/>
        </w:tc>
        <w:tc>
          <w:tcPr>
            <w:tcW w:w="803" w:type="dxa"/>
            <w:shd w:val="clear" w:color="auto" w:fill="auto"/>
          </w:tcPr>
          <w:p w14:paraId="00000502" w14:textId="77777777" w:rsidR="0096793B" w:rsidRDefault="0096793B" w:rsidP="0096793B">
            <w:pPr>
              <w:jc w:val="center"/>
            </w:pPr>
          </w:p>
        </w:tc>
        <w:tc>
          <w:tcPr>
            <w:tcW w:w="803" w:type="dxa"/>
            <w:shd w:val="clear" w:color="auto" w:fill="auto"/>
          </w:tcPr>
          <w:p w14:paraId="00000503" w14:textId="77777777" w:rsidR="0096793B" w:rsidRDefault="0096793B" w:rsidP="0096793B">
            <w:pPr>
              <w:jc w:val="center"/>
            </w:pPr>
          </w:p>
        </w:tc>
      </w:tr>
      <w:tr w:rsidR="0096793B" w14:paraId="43339C07" w14:textId="77777777">
        <w:trPr>
          <w:cantSplit/>
        </w:trPr>
        <w:tc>
          <w:tcPr>
            <w:tcW w:w="9322" w:type="dxa"/>
          </w:tcPr>
          <w:p w14:paraId="00000504"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English </w:t>
            </w:r>
          </w:p>
        </w:tc>
        <w:tc>
          <w:tcPr>
            <w:tcW w:w="803" w:type="dxa"/>
            <w:shd w:val="clear" w:color="auto" w:fill="auto"/>
          </w:tcPr>
          <w:p w14:paraId="00000505" w14:textId="77777777" w:rsidR="0096793B" w:rsidRDefault="0096793B" w:rsidP="0096793B">
            <w:pPr>
              <w:jc w:val="center"/>
            </w:pPr>
            <w:r>
              <w:t>M</w:t>
            </w:r>
          </w:p>
        </w:tc>
        <w:tc>
          <w:tcPr>
            <w:tcW w:w="803" w:type="dxa"/>
            <w:shd w:val="clear" w:color="auto" w:fill="auto"/>
          </w:tcPr>
          <w:p w14:paraId="00000506" w14:textId="77777777" w:rsidR="0096793B" w:rsidRDefault="0096793B" w:rsidP="0096793B">
            <w:pPr>
              <w:jc w:val="center"/>
            </w:pPr>
            <w:r>
              <w:t>N/A</w:t>
            </w:r>
          </w:p>
        </w:tc>
      </w:tr>
      <w:tr w:rsidR="0096793B" w14:paraId="2DF59215" w14:textId="77777777">
        <w:trPr>
          <w:cantSplit/>
        </w:trPr>
        <w:tc>
          <w:tcPr>
            <w:tcW w:w="9322" w:type="dxa"/>
          </w:tcPr>
          <w:p w14:paraId="00000507"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Welsh</w:t>
            </w:r>
          </w:p>
        </w:tc>
        <w:tc>
          <w:tcPr>
            <w:tcW w:w="803" w:type="dxa"/>
            <w:shd w:val="clear" w:color="auto" w:fill="auto"/>
          </w:tcPr>
          <w:p w14:paraId="00000508" w14:textId="77777777" w:rsidR="0096793B" w:rsidRDefault="0096793B" w:rsidP="0096793B">
            <w:pPr>
              <w:jc w:val="center"/>
            </w:pPr>
            <w:r>
              <w:t>M</w:t>
            </w:r>
          </w:p>
        </w:tc>
        <w:tc>
          <w:tcPr>
            <w:tcW w:w="803" w:type="dxa"/>
            <w:shd w:val="clear" w:color="auto" w:fill="auto"/>
          </w:tcPr>
          <w:p w14:paraId="00000509" w14:textId="77777777" w:rsidR="0096793B" w:rsidRDefault="0096793B" w:rsidP="0096793B">
            <w:pPr>
              <w:jc w:val="center"/>
            </w:pPr>
            <w:r>
              <w:t>N/A</w:t>
            </w:r>
          </w:p>
        </w:tc>
      </w:tr>
      <w:tr w:rsidR="0096793B" w14:paraId="40F20BCA" w14:textId="77777777">
        <w:trPr>
          <w:cantSplit/>
        </w:trPr>
        <w:tc>
          <w:tcPr>
            <w:tcW w:w="9322" w:type="dxa"/>
          </w:tcPr>
          <w:p w14:paraId="0000050A" w14:textId="77777777" w:rsidR="0096793B" w:rsidRDefault="0096793B" w:rsidP="0096793B">
            <w:pPr>
              <w:numPr>
                <w:ilvl w:val="2"/>
                <w:numId w:val="4"/>
              </w:numPr>
              <w:pBdr>
                <w:top w:val="nil"/>
                <w:left w:val="nil"/>
                <w:bottom w:val="nil"/>
                <w:right w:val="nil"/>
                <w:between w:val="nil"/>
              </w:pBdr>
              <w:spacing w:after="160" w:line="259" w:lineRule="auto"/>
              <w:rPr>
                <w:color w:val="000000"/>
              </w:rPr>
            </w:pPr>
            <w:r>
              <w:rPr>
                <w:color w:val="000000"/>
              </w:rPr>
              <w:t>Other.</w:t>
            </w:r>
          </w:p>
        </w:tc>
        <w:tc>
          <w:tcPr>
            <w:tcW w:w="803" w:type="dxa"/>
            <w:shd w:val="clear" w:color="auto" w:fill="auto"/>
          </w:tcPr>
          <w:p w14:paraId="0000050B" w14:textId="77777777" w:rsidR="0096793B" w:rsidRDefault="0096793B" w:rsidP="0096793B">
            <w:pPr>
              <w:jc w:val="center"/>
            </w:pPr>
            <w:r>
              <w:t>O</w:t>
            </w:r>
          </w:p>
        </w:tc>
        <w:tc>
          <w:tcPr>
            <w:tcW w:w="803" w:type="dxa"/>
            <w:shd w:val="clear" w:color="auto" w:fill="auto"/>
          </w:tcPr>
          <w:p w14:paraId="0000050C" w14:textId="77777777" w:rsidR="0096793B" w:rsidRDefault="0096793B" w:rsidP="0096793B">
            <w:pPr>
              <w:jc w:val="center"/>
            </w:pPr>
            <w:r>
              <w:t>N/A</w:t>
            </w:r>
          </w:p>
        </w:tc>
      </w:tr>
      <w:tr w:rsidR="0096793B" w14:paraId="20BB2E42" w14:textId="77777777">
        <w:trPr>
          <w:cantSplit/>
        </w:trPr>
        <w:tc>
          <w:tcPr>
            <w:tcW w:w="9322" w:type="dxa"/>
          </w:tcPr>
          <w:p w14:paraId="0000050D" w14:textId="77777777" w:rsidR="0096793B" w:rsidRDefault="0096793B" w:rsidP="0096793B"/>
        </w:tc>
        <w:tc>
          <w:tcPr>
            <w:tcW w:w="803" w:type="dxa"/>
            <w:shd w:val="clear" w:color="auto" w:fill="auto"/>
          </w:tcPr>
          <w:p w14:paraId="0000050E" w14:textId="77777777" w:rsidR="0096793B" w:rsidRDefault="0096793B" w:rsidP="0096793B">
            <w:pPr>
              <w:jc w:val="center"/>
            </w:pPr>
          </w:p>
        </w:tc>
        <w:tc>
          <w:tcPr>
            <w:tcW w:w="803" w:type="dxa"/>
            <w:shd w:val="clear" w:color="auto" w:fill="auto"/>
          </w:tcPr>
          <w:p w14:paraId="0000050F" w14:textId="77777777" w:rsidR="0096793B" w:rsidRDefault="0096793B" w:rsidP="0096793B">
            <w:pPr>
              <w:jc w:val="center"/>
            </w:pPr>
          </w:p>
        </w:tc>
      </w:tr>
      <w:tr w:rsidR="0096793B" w14:paraId="47EA66B4" w14:textId="77777777">
        <w:trPr>
          <w:cantSplit/>
        </w:trPr>
        <w:tc>
          <w:tcPr>
            <w:tcW w:w="9322" w:type="dxa"/>
          </w:tcPr>
          <w:p w14:paraId="00000510"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 xml:space="preserve">The Supplier shall provide Buyers with a well-documented real time </w:t>
            </w:r>
            <w:proofErr w:type="spellStart"/>
            <w:r>
              <w:rPr>
                <w:color w:val="000000"/>
              </w:rPr>
              <w:t>HyperText</w:t>
            </w:r>
            <w:proofErr w:type="spellEnd"/>
            <w:r>
              <w:rPr>
                <w:color w:val="000000"/>
              </w:rPr>
              <w:t xml:space="preserve"> Transfer Protocol Secure (HTTPS) Application Programme Interface (API) to capture payment details through their own payment pages or equivalent, before the Transaction is processed.</w:t>
            </w:r>
          </w:p>
        </w:tc>
        <w:tc>
          <w:tcPr>
            <w:tcW w:w="803" w:type="dxa"/>
            <w:shd w:val="clear" w:color="auto" w:fill="auto"/>
          </w:tcPr>
          <w:p w14:paraId="00000511" w14:textId="77777777" w:rsidR="0096793B" w:rsidRDefault="0096793B" w:rsidP="0096793B">
            <w:pPr>
              <w:jc w:val="center"/>
            </w:pPr>
            <w:r>
              <w:t>M</w:t>
            </w:r>
          </w:p>
        </w:tc>
        <w:tc>
          <w:tcPr>
            <w:tcW w:w="803" w:type="dxa"/>
            <w:shd w:val="clear" w:color="auto" w:fill="auto"/>
          </w:tcPr>
          <w:p w14:paraId="00000512" w14:textId="77777777" w:rsidR="0096793B" w:rsidRDefault="0096793B" w:rsidP="0096793B">
            <w:pPr>
              <w:jc w:val="center"/>
            </w:pPr>
            <w:r>
              <w:t>N/A</w:t>
            </w:r>
          </w:p>
        </w:tc>
      </w:tr>
      <w:tr w:rsidR="0096793B" w14:paraId="0672E13C" w14:textId="77777777">
        <w:trPr>
          <w:cantSplit/>
        </w:trPr>
        <w:tc>
          <w:tcPr>
            <w:tcW w:w="9322" w:type="dxa"/>
          </w:tcPr>
          <w:p w14:paraId="00000513" w14:textId="77777777" w:rsidR="0096793B" w:rsidRDefault="0096793B" w:rsidP="0096793B"/>
        </w:tc>
        <w:tc>
          <w:tcPr>
            <w:tcW w:w="803" w:type="dxa"/>
            <w:shd w:val="clear" w:color="auto" w:fill="auto"/>
          </w:tcPr>
          <w:p w14:paraId="00000514" w14:textId="77777777" w:rsidR="0096793B" w:rsidRDefault="0096793B" w:rsidP="0096793B">
            <w:pPr>
              <w:jc w:val="center"/>
            </w:pPr>
          </w:p>
        </w:tc>
        <w:tc>
          <w:tcPr>
            <w:tcW w:w="803" w:type="dxa"/>
            <w:shd w:val="clear" w:color="auto" w:fill="auto"/>
          </w:tcPr>
          <w:p w14:paraId="00000515" w14:textId="77777777" w:rsidR="0096793B" w:rsidRDefault="0096793B" w:rsidP="0096793B">
            <w:pPr>
              <w:jc w:val="center"/>
            </w:pPr>
          </w:p>
        </w:tc>
      </w:tr>
      <w:tr w:rsidR="0096793B" w14:paraId="699CFB40" w14:textId="77777777">
        <w:trPr>
          <w:cantSplit/>
        </w:trPr>
        <w:tc>
          <w:tcPr>
            <w:tcW w:w="9322" w:type="dxa"/>
          </w:tcPr>
          <w:p w14:paraId="00000516"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The API shall be </w:t>
            </w:r>
            <w:sdt>
              <w:sdtPr>
                <w:tag w:val="goog_rdk_169"/>
                <w:id w:val="7262377"/>
              </w:sdtPr>
              <w:sdtEndPr/>
              <w:sdtContent/>
            </w:sdt>
            <w:r>
              <w:rPr>
                <w:color w:val="000000"/>
              </w:rPr>
              <w:t>RESTful</w:t>
            </w:r>
          </w:p>
        </w:tc>
        <w:tc>
          <w:tcPr>
            <w:tcW w:w="803" w:type="dxa"/>
            <w:shd w:val="clear" w:color="auto" w:fill="auto"/>
          </w:tcPr>
          <w:p w14:paraId="00000517" w14:textId="77777777" w:rsidR="0096793B" w:rsidRDefault="0096793B" w:rsidP="0096793B">
            <w:pPr>
              <w:jc w:val="center"/>
            </w:pPr>
            <w:r>
              <w:t>O</w:t>
            </w:r>
          </w:p>
        </w:tc>
        <w:tc>
          <w:tcPr>
            <w:tcW w:w="803" w:type="dxa"/>
            <w:shd w:val="clear" w:color="auto" w:fill="auto"/>
          </w:tcPr>
          <w:p w14:paraId="00000518" w14:textId="77777777" w:rsidR="0096793B" w:rsidRDefault="0096793B" w:rsidP="0096793B">
            <w:pPr>
              <w:jc w:val="center"/>
            </w:pPr>
            <w:r>
              <w:t>N/A</w:t>
            </w:r>
          </w:p>
        </w:tc>
      </w:tr>
      <w:tr w:rsidR="0096793B" w14:paraId="465FB3CC" w14:textId="77777777">
        <w:trPr>
          <w:cantSplit/>
        </w:trPr>
        <w:tc>
          <w:tcPr>
            <w:tcW w:w="9322" w:type="dxa"/>
          </w:tcPr>
          <w:p w14:paraId="00000519" w14:textId="77777777" w:rsidR="0096793B" w:rsidRDefault="0096793B" w:rsidP="0096793B"/>
        </w:tc>
        <w:tc>
          <w:tcPr>
            <w:tcW w:w="803" w:type="dxa"/>
            <w:shd w:val="clear" w:color="auto" w:fill="auto"/>
          </w:tcPr>
          <w:p w14:paraId="0000051A" w14:textId="77777777" w:rsidR="0096793B" w:rsidRDefault="0096793B" w:rsidP="0096793B">
            <w:pPr>
              <w:jc w:val="center"/>
            </w:pPr>
          </w:p>
        </w:tc>
        <w:tc>
          <w:tcPr>
            <w:tcW w:w="803" w:type="dxa"/>
            <w:shd w:val="clear" w:color="auto" w:fill="auto"/>
          </w:tcPr>
          <w:p w14:paraId="0000051B" w14:textId="77777777" w:rsidR="0096793B" w:rsidRDefault="0096793B" w:rsidP="0096793B">
            <w:pPr>
              <w:jc w:val="center"/>
            </w:pPr>
          </w:p>
        </w:tc>
      </w:tr>
      <w:tr w:rsidR="0096793B" w14:paraId="60816203" w14:textId="77777777">
        <w:trPr>
          <w:cantSplit/>
        </w:trPr>
        <w:tc>
          <w:tcPr>
            <w:tcW w:w="9322" w:type="dxa"/>
          </w:tcPr>
          <w:p w14:paraId="0000051C" w14:textId="77777777" w:rsidR="0096793B" w:rsidRDefault="0096793B" w:rsidP="0096793B">
            <w:pPr>
              <w:numPr>
                <w:ilvl w:val="1"/>
                <w:numId w:val="4"/>
              </w:numPr>
              <w:pBdr>
                <w:top w:val="nil"/>
                <w:left w:val="nil"/>
                <w:bottom w:val="nil"/>
                <w:right w:val="nil"/>
                <w:between w:val="nil"/>
              </w:pBdr>
              <w:spacing w:after="160" w:line="259" w:lineRule="auto"/>
            </w:pPr>
            <w:r>
              <w:t xml:space="preserve">The </w:t>
            </w:r>
            <w:r>
              <w:rPr>
                <w:color w:val="000000"/>
              </w:rPr>
              <w:t>Supplier shall provide a mechanism so that cardholder data and sensitive authentication data does not necessarily need to pass through Buyers main computers</w:t>
            </w:r>
          </w:p>
        </w:tc>
        <w:tc>
          <w:tcPr>
            <w:tcW w:w="803" w:type="dxa"/>
            <w:shd w:val="clear" w:color="auto" w:fill="auto"/>
          </w:tcPr>
          <w:p w14:paraId="0000051D" w14:textId="77777777" w:rsidR="0096793B" w:rsidRDefault="0096793B" w:rsidP="0096793B">
            <w:pPr>
              <w:jc w:val="center"/>
            </w:pPr>
            <w:r>
              <w:t>M</w:t>
            </w:r>
          </w:p>
        </w:tc>
        <w:tc>
          <w:tcPr>
            <w:tcW w:w="803" w:type="dxa"/>
            <w:shd w:val="clear" w:color="auto" w:fill="auto"/>
          </w:tcPr>
          <w:p w14:paraId="0000051E" w14:textId="77777777" w:rsidR="0096793B" w:rsidRDefault="0096793B" w:rsidP="0096793B">
            <w:pPr>
              <w:jc w:val="center"/>
            </w:pPr>
            <w:r>
              <w:t>N/A</w:t>
            </w:r>
          </w:p>
        </w:tc>
      </w:tr>
      <w:tr w:rsidR="0096793B" w14:paraId="5E9A032D" w14:textId="77777777">
        <w:trPr>
          <w:cantSplit/>
        </w:trPr>
        <w:tc>
          <w:tcPr>
            <w:tcW w:w="9322" w:type="dxa"/>
          </w:tcPr>
          <w:p w14:paraId="0000051F" w14:textId="77777777" w:rsidR="0096793B" w:rsidRDefault="0096793B" w:rsidP="0096793B"/>
        </w:tc>
        <w:tc>
          <w:tcPr>
            <w:tcW w:w="803" w:type="dxa"/>
            <w:shd w:val="clear" w:color="auto" w:fill="auto"/>
          </w:tcPr>
          <w:p w14:paraId="00000520" w14:textId="77777777" w:rsidR="0096793B" w:rsidRDefault="0096793B" w:rsidP="0096793B">
            <w:pPr>
              <w:jc w:val="center"/>
            </w:pPr>
          </w:p>
        </w:tc>
        <w:tc>
          <w:tcPr>
            <w:tcW w:w="803" w:type="dxa"/>
            <w:shd w:val="clear" w:color="auto" w:fill="auto"/>
          </w:tcPr>
          <w:p w14:paraId="00000521" w14:textId="77777777" w:rsidR="0096793B" w:rsidRDefault="0096793B" w:rsidP="0096793B">
            <w:pPr>
              <w:jc w:val="center"/>
            </w:pPr>
          </w:p>
        </w:tc>
      </w:tr>
      <w:tr w:rsidR="0096793B" w14:paraId="5578B960" w14:textId="77777777">
        <w:trPr>
          <w:cantSplit/>
        </w:trPr>
        <w:tc>
          <w:tcPr>
            <w:tcW w:w="9322" w:type="dxa"/>
          </w:tcPr>
          <w:p w14:paraId="00000522" w14:textId="77777777" w:rsidR="0096793B" w:rsidRDefault="0096793B" w:rsidP="0096793B">
            <w:pPr>
              <w:numPr>
                <w:ilvl w:val="1"/>
                <w:numId w:val="4"/>
              </w:numPr>
              <w:pBdr>
                <w:top w:val="nil"/>
                <w:left w:val="nil"/>
                <w:bottom w:val="nil"/>
                <w:right w:val="nil"/>
                <w:between w:val="nil"/>
              </w:pBdr>
              <w:spacing w:after="160" w:line="259" w:lineRule="auto"/>
            </w:pPr>
            <w:r>
              <w:t xml:space="preserve">The </w:t>
            </w:r>
            <w:r>
              <w:rPr>
                <w:color w:val="000000"/>
              </w:rPr>
              <w:t xml:space="preserve">Supplier shall provide a mechanism where Cardholder data shall be returned to the Buyer as a one-to-one mapped token which can be stored by the Buyers main computers and a masked PAN showing only the first 6 and last 4 digits, or optionally only the last 4 </w:t>
            </w:r>
          </w:p>
        </w:tc>
        <w:tc>
          <w:tcPr>
            <w:tcW w:w="803" w:type="dxa"/>
            <w:shd w:val="clear" w:color="auto" w:fill="auto"/>
          </w:tcPr>
          <w:p w14:paraId="00000523" w14:textId="77777777" w:rsidR="0096793B" w:rsidRDefault="0096793B" w:rsidP="0096793B">
            <w:pPr>
              <w:jc w:val="center"/>
            </w:pPr>
            <w:r>
              <w:t>M</w:t>
            </w:r>
          </w:p>
        </w:tc>
        <w:tc>
          <w:tcPr>
            <w:tcW w:w="803" w:type="dxa"/>
            <w:shd w:val="clear" w:color="auto" w:fill="auto"/>
          </w:tcPr>
          <w:p w14:paraId="00000524" w14:textId="77777777" w:rsidR="0096793B" w:rsidRDefault="0096793B" w:rsidP="0096793B">
            <w:pPr>
              <w:jc w:val="center"/>
            </w:pPr>
            <w:r>
              <w:t>N/A</w:t>
            </w:r>
          </w:p>
        </w:tc>
      </w:tr>
      <w:tr w:rsidR="0096793B" w14:paraId="136C8486" w14:textId="77777777">
        <w:trPr>
          <w:cantSplit/>
        </w:trPr>
        <w:tc>
          <w:tcPr>
            <w:tcW w:w="9322" w:type="dxa"/>
          </w:tcPr>
          <w:p w14:paraId="00000525"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526" w14:textId="77777777" w:rsidR="0096793B" w:rsidRDefault="0096793B" w:rsidP="0096793B">
            <w:pPr>
              <w:jc w:val="center"/>
            </w:pPr>
          </w:p>
        </w:tc>
        <w:tc>
          <w:tcPr>
            <w:tcW w:w="803" w:type="dxa"/>
            <w:shd w:val="clear" w:color="auto" w:fill="auto"/>
          </w:tcPr>
          <w:p w14:paraId="00000527" w14:textId="77777777" w:rsidR="0096793B" w:rsidRDefault="0096793B" w:rsidP="0096793B">
            <w:pPr>
              <w:jc w:val="center"/>
            </w:pPr>
          </w:p>
        </w:tc>
      </w:tr>
      <w:tr w:rsidR="0096793B" w14:paraId="4524CAB1" w14:textId="77777777">
        <w:trPr>
          <w:cantSplit/>
        </w:trPr>
        <w:tc>
          <w:tcPr>
            <w:tcW w:w="9322" w:type="dxa"/>
          </w:tcPr>
          <w:p w14:paraId="00000528" w14:textId="77777777" w:rsidR="0096793B" w:rsidRDefault="0096793B" w:rsidP="0096793B">
            <w:pPr>
              <w:numPr>
                <w:ilvl w:val="1"/>
                <w:numId w:val="4"/>
              </w:numPr>
              <w:pBdr>
                <w:top w:val="nil"/>
                <w:left w:val="nil"/>
                <w:bottom w:val="nil"/>
                <w:right w:val="nil"/>
                <w:between w:val="nil"/>
              </w:pBdr>
              <w:spacing w:after="160" w:line="259" w:lineRule="auto"/>
            </w:pPr>
            <w:r>
              <w:t xml:space="preserve">The </w:t>
            </w:r>
            <w:r>
              <w:rPr>
                <w:color w:val="000000"/>
              </w:rPr>
              <w:t>Supplier is responsible for converting token on reuse to a PAN to enable subsequent payments without Payer needing to enter PAN details and so facilitating one-click payment</w:t>
            </w:r>
          </w:p>
        </w:tc>
        <w:tc>
          <w:tcPr>
            <w:tcW w:w="803" w:type="dxa"/>
            <w:shd w:val="clear" w:color="auto" w:fill="auto"/>
          </w:tcPr>
          <w:p w14:paraId="00000529" w14:textId="77777777" w:rsidR="0096793B" w:rsidRDefault="0096793B" w:rsidP="0096793B">
            <w:pPr>
              <w:jc w:val="center"/>
            </w:pPr>
            <w:r>
              <w:t>M</w:t>
            </w:r>
          </w:p>
        </w:tc>
        <w:tc>
          <w:tcPr>
            <w:tcW w:w="803" w:type="dxa"/>
            <w:shd w:val="clear" w:color="auto" w:fill="auto"/>
          </w:tcPr>
          <w:p w14:paraId="0000052A" w14:textId="77777777" w:rsidR="0096793B" w:rsidRDefault="0096793B" w:rsidP="0096793B">
            <w:pPr>
              <w:jc w:val="center"/>
            </w:pPr>
            <w:r>
              <w:t>N/A</w:t>
            </w:r>
          </w:p>
        </w:tc>
      </w:tr>
      <w:tr w:rsidR="0096793B" w14:paraId="2F80C31D" w14:textId="77777777">
        <w:trPr>
          <w:cantSplit/>
        </w:trPr>
        <w:tc>
          <w:tcPr>
            <w:tcW w:w="9322" w:type="dxa"/>
          </w:tcPr>
          <w:p w14:paraId="0000052B"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52C" w14:textId="77777777" w:rsidR="0096793B" w:rsidRDefault="0096793B" w:rsidP="0096793B">
            <w:pPr>
              <w:jc w:val="center"/>
            </w:pPr>
          </w:p>
        </w:tc>
        <w:tc>
          <w:tcPr>
            <w:tcW w:w="803" w:type="dxa"/>
            <w:shd w:val="clear" w:color="auto" w:fill="auto"/>
          </w:tcPr>
          <w:p w14:paraId="0000052D" w14:textId="77777777" w:rsidR="0096793B" w:rsidRDefault="0096793B" w:rsidP="0096793B">
            <w:pPr>
              <w:jc w:val="center"/>
            </w:pPr>
          </w:p>
        </w:tc>
      </w:tr>
      <w:tr w:rsidR="0096793B" w14:paraId="79CA0F11" w14:textId="77777777">
        <w:trPr>
          <w:cantSplit/>
        </w:trPr>
        <w:tc>
          <w:tcPr>
            <w:tcW w:w="9322" w:type="dxa"/>
          </w:tcPr>
          <w:p w14:paraId="0000052E" w14:textId="77777777" w:rsidR="0096793B" w:rsidRDefault="0096793B" w:rsidP="0096793B">
            <w:pPr>
              <w:numPr>
                <w:ilvl w:val="1"/>
                <w:numId w:val="4"/>
              </w:numPr>
              <w:pBdr>
                <w:top w:val="nil"/>
                <w:left w:val="nil"/>
                <w:bottom w:val="nil"/>
                <w:right w:val="nil"/>
                <w:between w:val="nil"/>
              </w:pBdr>
              <w:spacing w:after="160" w:line="259" w:lineRule="auto"/>
            </w:pPr>
            <w:r>
              <w:t xml:space="preserve">The </w:t>
            </w:r>
            <w:r>
              <w:rPr>
                <w:color w:val="000000"/>
              </w:rPr>
              <w:t xml:space="preserve">Supplier </w:t>
            </w:r>
            <w:r>
              <w:t>must not</w:t>
            </w:r>
            <w:r>
              <w:rPr>
                <w:color w:val="000000"/>
              </w:rPr>
              <w:t xml:space="preserve"> retain PCI-DSS defined sensitive authentication data except for a strictly limited </w:t>
            </w:r>
            <w:proofErr w:type="spellStart"/>
            <w:proofErr w:type="gramStart"/>
            <w:r>
              <w:rPr>
                <w:color w:val="000000"/>
              </w:rPr>
              <w:t>period,</w:t>
            </w:r>
            <w:r>
              <w:t>and</w:t>
            </w:r>
            <w:proofErr w:type="spellEnd"/>
            <w:proofErr w:type="gramEnd"/>
            <w:r>
              <w:t xml:space="preserve"> only </w:t>
            </w:r>
            <w:r>
              <w:rPr>
                <w:color w:val="000000"/>
              </w:rPr>
              <w:t xml:space="preserve">as allowed by PCI standards.  </w:t>
            </w:r>
          </w:p>
        </w:tc>
        <w:tc>
          <w:tcPr>
            <w:tcW w:w="803" w:type="dxa"/>
            <w:shd w:val="clear" w:color="auto" w:fill="auto"/>
          </w:tcPr>
          <w:p w14:paraId="0000052F" w14:textId="77777777" w:rsidR="0096793B" w:rsidRDefault="0096793B" w:rsidP="0096793B">
            <w:pPr>
              <w:jc w:val="center"/>
            </w:pPr>
            <w:r>
              <w:t>M</w:t>
            </w:r>
          </w:p>
        </w:tc>
        <w:tc>
          <w:tcPr>
            <w:tcW w:w="803" w:type="dxa"/>
            <w:shd w:val="clear" w:color="auto" w:fill="auto"/>
          </w:tcPr>
          <w:p w14:paraId="00000530" w14:textId="77777777" w:rsidR="0096793B" w:rsidRDefault="0096793B" w:rsidP="0096793B">
            <w:pPr>
              <w:jc w:val="center"/>
            </w:pPr>
            <w:r>
              <w:t>N/A</w:t>
            </w:r>
          </w:p>
        </w:tc>
      </w:tr>
      <w:tr w:rsidR="0096793B" w14:paraId="57B0EFB8" w14:textId="77777777">
        <w:trPr>
          <w:cantSplit/>
        </w:trPr>
        <w:tc>
          <w:tcPr>
            <w:tcW w:w="9322" w:type="dxa"/>
          </w:tcPr>
          <w:p w14:paraId="00000531"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532" w14:textId="77777777" w:rsidR="0096793B" w:rsidRDefault="0096793B" w:rsidP="0096793B">
            <w:pPr>
              <w:jc w:val="center"/>
            </w:pPr>
          </w:p>
        </w:tc>
        <w:tc>
          <w:tcPr>
            <w:tcW w:w="803" w:type="dxa"/>
            <w:shd w:val="clear" w:color="auto" w:fill="auto"/>
          </w:tcPr>
          <w:p w14:paraId="00000533" w14:textId="77777777" w:rsidR="0096793B" w:rsidRDefault="0096793B" w:rsidP="0096793B">
            <w:pPr>
              <w:jc w:val="center"/>
            </w:pPr>
          </w:p>
        </w:tc>
      </w:tr>
      <w:tr w:rsidR="0096793B" w14:paraId="39E93917" w14:textId="77777777">
        <w:trPr>
          <w:cantSplit/>
        </w:trPr>
        <w:tc>
          <w:tcPr>
            <w:tcW w:w="9322" w:type="dxa"/>
          </w:tcPr>
          <w:p w14:paraId="00000534" w14:textId="77777777" w:rsidR="0096793B" w:rsidRDefault="0096793B" w:rsidP="0096793B">
            <w:pPr>
              <w:numPr>
                <w:ilvl w:val="1"/>
                <w:numId w:val="4"/>
              </w:numPr>
              <w:pBdr>
                <w:top w:val="nil"/>
                <w:left w:val="nil"/>
                <w:bottom w:val="nil"/>
                <w:right w:val="nil"/>
                <w:between w:val="nil"/>
              </w:pBdr>
              <w:spacing w:after="160" w:line="259" w:lineRule="auto"/>
            </w:pPr>
            <w:r>
              <w:t xml:space="preserve">The </w:t>
            </w:r>
            <w:r>
              <w:rPr>
                <w:color w:val="000000"/>
              </w:rPr>
              <w:t xml:space="preserve">Supplier shall provide a mechanism to tokenise cardholder data </w:t>
            </w:r>
            <w:proofErr w:type="spellStart"/>
            <w:r>
              <w:rPr>
                <w:color w:val="000000"/>
              </w:rPr>
              <w:t>outwith</w:t>
            </w:r>
            <w:proofErr w:type="spellEnd"/>
            <w:r>
              <w:rPr>
                <w:color w:val="000000"/>
              </w:rPr>
              <w:t xml:space="preserve"> a payment</w:t>
            </w:r>
          </w:p>
        </w:tc>
        <w:tc>
          <w:tcPr>
            <w:tcW w:w="803" w:type="dxa"/>
            <w:shd w:val="clear" w:color="auto" w:fill="auto"/>
          </w:tcPr>
          <w:p w14:paraId="00000535" w14:textId="77777777" w:rsidR="0096793B" w:rsidRDefault="0096793B" w:rsidP="0096793B">
            <w:pPr>
              <w:jc w:val="center"/>
            </w:pPr>
            <w:r>
              <w:t>M</w:t>
            </w:r>
          </w:p>
        </w:tc>
        <w:tc>
          <w:tcPr>
            <w:tcW w:w="803" w:type="dxa"/>
            <w:shd w:val="clear" w:color="auto" w:fill="auto"/>
          </w:tcPr>
          <w:p w14:paraId="00000536" w14:textId="77777777" w:rsidR="0096793B" w:rsidRDefault="0096793B" w:rsidP="0096793B">
            <w:pPr>
              <w:jc w:val="center"/>
            </w:pPr>
            <w:r>
              <w:t>N/A</w:t>
            </w:r>
          </w:p>
        </w:tc>
      </w:tr>
      <w:tr w:rsidR="0096793B" w14:paraId="433FF9A0" w14:textId="77777777">
        <w:trPr>
          <w:cantSplit/>
        </w:trPr>
        <w:tc>
          <w:tcPr>
            <w:tcW w:w="9322" w:type="dxa"/>
          </w:tcPr>
          <w:p w14:paraId="00000537"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538" w14:textId="77777777" w:rsidR="0096793B" w:rsidRDefault="0096793B" w:rsidP="0096793B">
            <w:pPr>
              <w:jc w:val="center"/>
            </w:pPr>
          </w:p>
        </w:tc>
        <w:tc>
          <w:tcPr>
            <w:tcW w:w="803" w:type="dxa"/>
            <w:shd w:val="clear" w:color="auto" w:fill="auto"/>
          </w:tcPr>
          <w:p w14:paraId="00000539" w14:textId="77777777" w:rsidR="0096793B" w:rsidRDefault="0096793B" w:rsidP="0096793B">
            <w:pPr>
              <w:jc w:val="center"/>
            </w:pPr>
          </w:p>
        </w:tc>
      </w:tr>
      <w:tr w:rsidR="0096793B" w14:paraId="085859E7" w14:textId="77777777">
        <w:trPr>
          <w:cantSplit/>
        </w:trPr>
        <w:tc>
          <w:tcPr>
            <w:tcW w:w="9322" w:type="dxa"/>
          </w:tcPr>
          <w:p w14:paraId="0000053A" w14:textId="77777777" w:rsidR="0096793B" w:rsidRDefault="0096793B" w:rsidP="0096793B">
            <w:pPr>
              <w:numPr>
                <w:ilvl w:val="1"/>
                <w:numId w:val="4"/>
              </w:numPr>
              <w:pBdr>
                <w:top w:val="nil"/>
                <w:left w:val="nil"/>
                <w:bottom w:val="nil"/>
                <w:right w:val="nil"/>
                <w:between w:val="nil"/>
              </w:pBdr>
              <w:spacing w:after="160" w:line="259" w:lineRule="auto"/>
            </w:pPr>
            <w:r>
              <w:t xml:space="preserve">The </w:t>
            </w:r>
            <w:r>
              <w:rPr>
                <w:color w:val="000000"/>
              </w:rPr>
              <w:t>Supplier shall provide a mechanism to bulk tokenise Buyers existing cardholder data, with PCI compliance, to assist in any necessary transition from an existing Supplier to the new Supplier</w:t>
            </w:r>
          </w:p>
        </w:tc>
        <w:tc>
          <w:tcPr>
            <w:tcW w:w="803" w:type="dxa"/>
            <w:shd w:val="clear" w:color="auto" w:fill="auto"/>
          </w:tcPr>
          <w:p w14:paraId="0000053B" w14:textId="77777777" w:rsidR="0096793B" w:rsidRDefault="0096793B" w:rsidP="0096793B">
            <w:pPr>
              <w:jc w:val="center"/>
            </w:pPr>
            <w:r>
              <w:t>M</w:t>
            </w:r>
          </w:p>
        </w:tc>
        <w:tc>
          <w:tcPr>
            <w:tcW w:w="803" w:type="dxa"/>
            <w:shd w:val="clear" w:color="auto" w:fill="auto"/>
          </w:tcPr>
          <w:p w14:paraId="0000053C" w14:textId="77777777" w:rsidR="0096793B" w:rsidRDefault="0096793B" w:rsidP="0096793B">
            <w:pPr>
              <w:jc w:val="center"/>
            </w:pPr>
            <w:r>
              <w:t>N/A</w:t>
            </w:r>
          </w:p>
        </w:tc>
      </w:tr>
      <w:tr w:rsidR="0096793B" w14:paraId="407DA02D" w14:textId="77777777">
        <w:trPr>
          <w:cantSplit/>
        </w:trPr>
        <w:tc>
          <w:tcPr>
            <w:tcW w:w="9322" w:type="dxa"/>
          </w:tcPr>
          <w:p w14:paraId="0000053D"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53E" w14:textId="77777777" w:rsidR="0096793B" w:rsidRDefault="0096793B" w:rsidP="0096793B">
            <w:pPr>
              <w:jc w:val="center"/>
            </w:pPr>
          </w:p>
        </w:tc>
        <w:tc>
          <w:tcPr>
            <w:tcW w:w="803" w:type="dxa"/>
            <w:shd w:val="clear" w:color="auto" w:fill="auto"/>
          </w:tcPr>
          <w:p w14:paraId="0000053F" w14:textId="77777777" w:rsidR="0096793B" w:rsidRDefault="0096793B" w:rsidP="0096793B">
            <w:pPr>
              <w:jc w:val="center"/>
            </w:pPr>
          </w:p>
        </w:tc>
      </w:tr>
      <w:tr w:rsidR="0096793B" w14:paraId="2E76AD19" w14:textId="77777777">
        <w:trPr>
          <w:cantSplit/>
        </w:trPr>
        <w:tc>
          <w:tcPr>
            <w:tcW w:w="9322" w:type="dxa"/>
          </w:tcPr>
          <w:p w14:paraId="00000540" w14:textId="77777777" w:rsidR="0096793B" w:rsidRDefault="0096793B" w:rsidP="0096793B">
            <w:pPr>
              <w:numPr>
                <w:ilvl w:val="1"/>
                <w:numId w:val="4"/>
              </w:numPr>
              <w:pBdr>
                <w:top w:val="nil"/>
                <w:left w:val="nil"/>
                <w:bottom w:val="nil"/>
                <w:right w:val="nil"/>
                <w:between w:val="nil"/>
              </w:pBdr>
              <w:spacing w:after="160" w:line="259" w:lineRule="auto"/>
            </w:pPr>
            <w:r>
              <w:t xml:space="preserve">The </w:t>
            </w:r>
            <w:r>
              <w:rPr>
                <w:color w:val="000000"/>
              </w:rPr>
              <w:t xml:space="preserve">Supplier shall, on contract termination (expiry), provide a bulk file of </w:t>
            </w:r>
            <w:proofErr w:type="spellStart"/>
            <w:r>
              <w:rPr>
                <w:color w:val="000000"/>
              </w:rPr>
              <w:t>detokenised</w:t>
            </w:r>
            <w:proofErr w:type="spellEnd"/>
            <w:r>
              <w:rPr>
                <w:color w:val="000000"/>
              </w:rPr>
              <w:t xml:space="preserve"> cardholder data, free of charge and with an agreed service level as specified in Annex A – Minimum Service Level Performance Criteria</w:t>
            </w:r>
            <w:r>
              <w:rPr>
                <w:b/>
                <w:color w:val="000000"/>
              </w:rPr>
              <w:t xml:space="preserve"> </w:t>
            </w:r>
            <w:r>
              <w:rPr>
                <w:color w:val="000000"/>
              </w:rPr>
              <w:t xml:space="preserve">and in a PCI compliant manner          </w:t>
            </w:r>
          </w:p>
        </w:tc>
        <w:tc>
          <w:tcPr>
            <w:tcW w:w="803" w:type="dxa"/>
            <w:shd w:val="clear" w:color="auto" w:fill="auto"/>
          </w:tcPr>
          <w:p w14:paraId="00000541" w14:textId="77777777" w:rsidR="0096793B" w:rsidRDefault="0096793B" w:rsidP="0096793B">
            <w:pPr>
              <w:jc w:val="center"/>
            </w:pPr>
            <w:r>
              <w:t>M</w:t>
            </w:r>
          </w:p>
        </w:tc>
        <w:tc>
          <w:tcPr>
            <w:tcW w:w="803" w:type="dxa"/>
            <w:shd w:val="clear" w:color="auto" w:fill="auto"/>
          </w:tcPr>
          <w:p w14:paraId="00000542" w14:textId="77777777" w:rsidR="0096793B" w:rsidRDefault="0096793B" w:rsidP="0096793B">
            <w:pPr>
              <w:jc w:val="center"/>
            </w:pPr>
            <w:r>
              <w:t>N/A</w:t>
            </w:r>
          </w:p>
        </w:tc>
      </w:tr>
      <w:tr w:rsidR="0096793B" w14:paraId="19DB6E41" w14:textId="77777777">
        <w:trPr>
          <w:cantSplit/>
        </w:trPr>
        <w:tc>
          <w:tcPr>
            <w:tcW w:w="9322" w:type="dxa"/>
          </w:tcPr>
          <w:p w14:paraId="00000543" w14:textId="77777777" w:rsidR="0096793B" w:rsidRDefault="0096793B" w:rsidP="0096793B"/>
        </w:tc>
        <w:tc>
          <w:tcPr>
            <w:tcW w:w="803" w:type="dxa"/>
            <w:shd w:val="clear" w:color="auto" w:fill="auto"/>
          </w:tcPr>
          <w:p w14:paraId="00000544" w14:textId="77777777" w:rsidR="0096793B" w:rsidRDefault="0096793B" w:rsidP="0096793B">
            <w:pPr>
              <w:jc w:val="center"/>
            </w:pPr>
          </w:p>
        </w:tc>
        <w:tc>
          <w:tcPr>
            <w:tcW w:w="803" w:type="dxa"/>
            <w:shd w:val="clear" w:color="auto" w:fill="auto"/>
          </w:tcPr>
          <w:p w14:paraId="00000545" w14:textId="77777777" w:rsidR="0096793B" w:rsidRDefault="0096793B" w:rsidP="0096793B">
            <w:pPr>
              <w:jc w:val="center"/>
            </w:pPr>
          </w:p>
        </w:tc>
      </w:tr>
      <w:tr w:rsidR="0096793B" w14:paraId="122162BF" w14:textId="77777777">
        <w:trPr>
          <w:cantSplit/>
        </w:trPr>
        <w:tc>
          <w:tcPr>
            <w:tcW w:w="9322" w:type="dxa"/>
          </w:tcPr>
          <w:p w14:paraId="00000546" w14:textId="77777777" w:rsidR="0096793B" w:rsidRDefault="0096793B" w:rsidP="0096793B">
            <w:pPr>
              <w:numPr>
                <w:ilvl w:val="1"/>
                <w:numId w:val="4"/>
              </w:numPr>
              <w:pBdr>
                <w:top w:val="nil"/>
                <w:left w:val="nil"/>
                <w:bottom w:val="nil"/>
                <w:right w:val="nil"/>
                <w:between w:val="nil"/>
              </w:pBdr>
              <w:spacing w:after="160" w:line="259" w:lineRule="auto"/>
            </w:pPr>
            <w:r>
              <w:t xml:space="preserve">The </w:t>
            </w:r>
            <w:r>
              <w:rPr>
                <w:color w:val="000000"/>
              </w:rPr>
              <w:t xml:space="preserve">Supplier shall provide for secure communication from Buyer point of presence equipment and will generate a token and masked PAN as for payment pages. Identical PANs will generate the same token across payment pages and point of presence (all channels) to allow true omni channel operation and post purchase MI  </w:t>
            </w:r>
          </w:p>
        </w:tc>
        <w:tc>
          <w:tcPr>
            <w:tcW w:w="803" w:type="dxa"/>
            <w:shd w:val="clear" w:color="auto" w:fill="auto"/>
          </w:tcPr>
          <w:p w14:paraId="00000547" w14:textId="77777777" w:rsidR="0096793B" w:rsidRDefault="0096793B" w:rsidP="0096793B">
            <w:pPr>
              <w:jc w:val="center"/>
            </w:pPr>
            <w:r>
              <w:t>M</w:t>
            </w:r>
          </w:p>
        </w:tc>
        <w:tc>
          <w:tcPr>
            <w:tcW w:w="803" w:type="dxa"/>
            <w:shd w:val="clear" w:color="auto" w:fill="auto"/>
          </w:tcPr>
          <w:p w14:paraId="00000548" w14:textId="77777777" w:rsidR="0096793B" w:rsidRDefault="0096793B" w:rsidP="0096793B">
            <w:pPr>
              <w:jc w:val="center"/>
            </w:pPr>
            <w:r>
              <w:t>N/A</w:t>
            </w:r>
          </w:p>
        </w:tc>
      </w:tr>
      <w:tr w:rsidR="0096793B" w14:paraId="25D5F688" w14:textId="77777777">
        <w:trPr>
          <w:cantSplit/>
        </w:trPr>
        <w:tc>
          <w:tcPr>
            <w:tcW w:w="9322" w:type="dxa"/>
          </w:tcPr>
          <w:p w14:paraId="00000549" w14:textId="77777777" w:rsidR="0096793B" w:rsidRDefault="0096793B" w:rsidP="0096793B"/>
        </w:tc>
        <w:tc>
          <w:tcPr>
            <w:tcW w:w="803" w:type="dxa"/>
            <w:shd w:val="clear" w:color="auto" w:fill="auto"/>
          </w:tcPr>
          <w:p w14:paraId="0000054A" w14:textId="77777777" w:rsidR="0096793B" w:rsidRDefault="0096793B" w:rsidP="0096793B">
            <w:pPr>
              <w:jc w:val="center"/>
            </w:pPr>
          </w:p>
        </w:tc>
        <w:tc>
          <w:tcPr>
            <w:tcW w:w="803" w:type="dxa"/>
            <w:shd w:val="clear" w:color="auto" w:fill="auto"/>
          </w:tcPr>
          <w:p w14:paraId="0000054B" w14:textId="77777777" w:rsidR="0096793B" w:rsidRDefault="0096793B" w:rsidP="0096793B">
            <w:pPr>
              <w:jc w:val="center"/>
            </w:pPr>
          </w:p>
        </w:tc>
      </w:tr>
      <w:tr w:rsidR="0096793B" w14:paraId="1C5F7B47" w14:textId="77777777">
        <w:trPr>
          <w:cantSplit/>
        </w:trPr>
        <w:tc>
          <w:tcPr>
            <w:tcW w:w="9322" w:type="dxa"/>
          </w:tcPr>
          <w:p w14:paraId="0000054C" w14:textId="77777777" w:rsidR="0096793B" w:rsidRDefault="0096793B" w:rsidP="0096793B">
            <w:pPr>
              <w:numPr>
                <w:ilvl w:val="1"/>
                <w:numId w:val="4"/>
              </w:numPr>
              <w:pBdr>
                <w:top w:val="nil"/>
                <w:left w:val="nil"/>
                <w:bottom w:val="nil"/>
                <w:right w:val="nil"/>
                <w:between w:val="nil"/>
              </w:pBdr>
              <w:spacing w:after="160" w:line="259" w:lineRule="auto"/>
            </w:pPr>
            <w:r>
              <w:t xml:space="preserve">The </w:t>
            </w:r>
            <w:r>
              <w:rPr>
                <w:color w:val="000000"/>
              </w:rPr>
              <w:t xml:space="preserve">Supplier shall provide a mechanism that exposes card scheme Payment Account Reference (PAR) values where cards have been stored in </w:t>
            </w:r>
            <w:proofErr w:type="spellStart"/>
            <w:r>
              <w:rPr>
                <w:color w:val="000000"/>
              </w:rPr>
              <w:t>ApplePay</w:t>
            </w:r>
            <w:proofErr w:type="spellEnd"/>
            <w:r>
              <w:rPr>
                <w:color w:val="000000"/>
              </w:rPr>
              <w:t xml:space="preserve"> or G Pay devices, as these stored PANs do not equal original cardholder data   </w:t>
            </w:r>
          </w:p>
        </w:tc>
        <w:tc>
          <w:tcPr>
            <w:tcW w:w="803" w:type="dxa"/>
            <w:shd w:val="clear" w:color="auto" w:fill="auto"/>
          </w:tcPr>
          <w:p w14:paraId="0000054D" w14:textId="77777777" w:rsidR="0096793B" w:rsidRDefault="0096793B" w:rsidP="0096793B">
            <w:pPr>
              <w:jc w:val="center"/>
            </w:pPr>
            <w:r>
              <w:t>O</w:t>
            </w:r>
          </w:p>
        </w:tc>
        <w:tc>
          <w:tcPr>
            <w:tcW w:w="803" w:type="dxa"/>
            <w:shd w:val="clear" w:color="auto" w:fill="auto"/>
          </w:tcPr>
          <w:p w14:paraId="0000054E" w14:textId="77777777" w:rsidR="0096793B" w:rsidRDefault="0096793B" w:rsidP="0096793B">
            <w:pPr>
              <w:jc w:val="center"/>
            </w:pPr>
            <w:r>
              <w:t>N/A</w:t>
            </w:r>
          </w:p>
        </w:tc>
      </w:tr>
      <w:tr w:rsidR="0096793B" w14:paraId="16090B4B" w14:textId="77777777">
        <w:trPr>
          <w:cantSplit/>
        </w:trPr>
        <w:tc>
          <w:tcPr>
            <w:tcW w:w="9322" w:type="dxa"/>
          </w:tcPr>
          <w:p w14:paraId="0000054F"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550" w14:textId="77777777" w:rsidR="0096793B" w:rsidRDefault="0096793B" w:rsidP="0096793B">
            <w:pPr>
              <w:jc w:val="center"/>
            </w:pPr>
          </w:p>
        </w:tc>
        <w:tc>
          <w:tcPr>
            <w:tcW w:w="803" w:type="dxa"/>
            <w:shd w:val="clear" w:color="auto" w:fill="auto"/>
          </w:tcPr>
          <w:p w14:paraId="00000551" w14:textId="77777777" w:rsidR="0096793B" w:rsidRDefault="0096793B" w:rsidP="0096793B">
            <w:pPr>
              <w:jc w:val="center"/>
            </w:pPr>
          </w:p>
        </w:tc>
      </w:tr>
      <w:tr w:rsidR="0096793B" w14:paraId="7402EE12" w14:textId="77777777">
        <w:trPr>
          <w:cantSplit/>
        </w:trPr>
        <w:tc>
          <w:tcPr>
            <w:tcW w:w="9322" w:type="dxa"/>
          </w:tcPr>
          <w:p w14:paraId="00000552" w14:textId="77777777" w:rsidR="0096793B" w:rsidRDefault="0096793B" w:rsidP="0096793B">
            <w:pPr>
              <w:numPr>
                <w:ilvl w:val="1"/>
                <w:numId w:val="4"/>
              </w:numPr>
              <w:pBdr>
                <w:top w:val="nil"/>
                <w:left w:val="nil"/>
                <w:bottom w:val="nil"/>
                <w:right w:val="nil"/>
                <w:between w:val="nil"/>
              </w:pBdr>
              <w:spacing w:after="160" w:line="259" w:lineRule="auto"/>
            </w:pPr>
            <w:r>
              <w:t xml:space="preserve">The </w:t>
            </w:r>
            <w:r>
              <w:rPr>
                <w:color w:val="000000"/>
              </w:rPr>
              <w:t>Supplier shall state whether they use a 3</w:t>
            </w:r>
            <w:r>
              <w:rPr>
                <w:color w:val="000000"/>
                <w:vertAlign w:val="superscript"/>
              </w:rPr>
              <w:t>rd</w:t>
            </w:r>
            <w:r>
              <w:rPr>
                <w:color w:val="000000"/>
              </w:rPr>
              <w:t xml:space="preserve"> party external </w:t>
            </w:r>
            <w:proofErr w:type="spellStart"/>
            <w:r>
              <w:rPr>
                <w:color w:val="000000"/>
              </w:rPr>
              <w:t>tokeniser</w:t>
            </w:r>
            <w:proofErr w:type="spellEnd"/>
            <w:r>
              <w:rPr>
                <w:color w:val="000000"/>
              </w:rPr>
              <w:t xml:space="preserve"> or a 3</w:t>
            </w:r>
            <w:r>
              <w:rPr>
                <w:color w:val="000000"/>
                <w:vertAlign w:val="superscript"/>
              </w:rPr>
              <w:t>rd</w:t>
            </w:r>
            <w:r>
              <w:rPr>
                <w:color w:val="000000"/>
              </w:rPr>
              <w:t xml:space="preserve"> party in-house </w:t>
            </w:r>
            <w:proofErr w:type="spellStart"/>
            <w:r>
              <w:rPr>
                <w:color w:val="000000"/>
              </w:rPr>
              <w:t>tokeniser</w:t>
            </w:r>
            <w:proofErr w:type="spellEnd"/>
            <w:r>
              <w:rPr>
                <w:color w:val="000000"/>
              </w:rPr>
              <w:t xml:space="preserve"> or a Supplier developed own </w:t>
            </w:r>
            <w:proofErr w:type="spellStart"/>
            <w:r>
              <w:rPr>
                <w:color w:val="000000"/>
              </w:rPr>
              <w:t>tokeniser</w:t>
            </w:r>
            <w:proofErr w:type="spellEnd"/>
          </w:p>
        </w:tc>
        <w:tc>
          <w:tcPr>
            <w:tcW w:w="803" w:type="dxa"/>
            <w:shd w:val="clear" w:color="auto" w:fill="auto"/>
          </w:tcPr>
          <w:p w14:paraId="00000553" w14:textId="77777777" w:rsidR="0096793B" w:rsidRDefault="0096793B" w:rsidP="0096793B">
            <w:pPr>
              <w:jc w:val="center"/>
            </w:pPr>
            <w:r>
              <w:t>M</w:t>
            </w:r>
          </w:p>
        </w:tc>
        <w:tc>
          <w:tcPr>
            <w:tcW w:w="803" w:type="dxa"/>
            <w:shd w:val="clear" w:color="auto" w:fill="auto"/>
          </w:tcPr>
          <w:p w14:paraId="00000554" w14:textId="77777777" w:rsidR="0096793B" w:rsidRDefault="0096793B" w:rsidP="0096793B">
            <w:pPr>
              <w:jc w:val="center"/>
            </w:pPr>
            <w:r>
              <w:t>N/A</w:t>
            </w:r>
          </w:p>
        </w:tc>
      </w:tr>
      <w:tr w:rsidR="0096793B" w14:paraId="2F7420BA" w14:textId="77777777">
        <w:trPr>
          <w:cantSplit/>
        </w:trPr>
        <w:tc>
          <w:tcPr>
            <w:tcW w:w="9322" w:type="dxa"/>
          </w:tcPr>
          <w:p w14:paraId="00000555"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556" w14:textId="77777777" w:rsidR="0096793B" w:rsidRDefault="0096793B" w:rsidP="0096793B">
            <w:pPr>
              <w:jc w:val="center"/>
            </w:pPr>
          </w:p>
        </w:tc>
        <w:tc>
          <w:tcPr>
            <w:tcW w:w="803" w:type="dxa"/>
            <w:shd w:val="clear" w:color="auto" w:fill="auto"/>
          </w:tcPr>
          <w:p w14:paraId="00000557" w14:textId="77777777" w:rsidR="0096793B" w:rsidRDefault="0096793B" w:rsidP="0096793B">
            <w:pPr>
              <w:jc w:val="center"/>
            </w:pPr>
          </w:p>
        </w:tc>
      </w:tr>
      <w:tr w:rsidR="0096793B" w14:paraId="15184089" w14:textId="77777777">
        <w:trPr>
          <w:cantSplit/>
        </w:trPr>
        <w:tc>
          <w:tcPr>
            <w:tcW w:w="9322" w:type="dxa"/>
          </w:tcPr>
          <w:p w14:paraId="00000558" w14:textId="77777777" w:rsidR="0096793B" w:rsidRDefault="0096793B" w:rsidP="0096793B">
            <w:pPr>
              <w:numPr>
                <w:ilvl w:val="1"/>
                <w:numId w:val="4"/>
              </w:numPr>
              <w:pBdr>
                <w:top w:val="nil"/>
                <w:left w:val="nil"/>
                <w:bottom w:val="nil"/>
                <w:right w:val="nil"/>
                <w:between w:val="nil"/>
              </w:pBdr>
              <w:spacing w:after="160" w:line="259" w:lineRule="auto"/>
            </w:pPr>
            <w:r>
              <w:t xml:space="preserve">The </w:t>
            </w:r>
            <w:r>
              <w:rPr>
                <w:color w:val="000000"/>
              </w:rPr>
              <w:t>Supplier shall state whether they would consider providing token services to other gateways</w:t>
            </w:r>
          </w:p>
        </w:tc>
        <w:tc>
          <w:tcPr>
            <w:tcW w:w="803" w:type="dxa"/>
            <w:shd w:val="clear" w:color="auto" w:fill="auto"/>
          </w:tcPr>
          <w:p w14:paraId="00000559" w14:textId="77777777" w:rsidR="0096793B" w:rsidRDefault="0096793B" w:rsidP="0096793B">
            <w:pPr>
              <w:jc w:val="center"/>
            </w:pPr>
            <w:r>
              <w:t>O</w:t>
            </w:r>
          </w:p>
        </w:tc>
        <w:tc>
          <w:tcPr>
            <w:tcW w:w="803" w:type="dxa"/>
            <w:shd w:val="clear" w:color="auto" w:fill="auto"/>
          </w:tcPr>
          <w:p w14:paraId="0000055A" w14:textId="77777777" w:rsidR="0096793B" w:rsidRDefault="0096793B" w:rsidP="0096793B">
            <w:pPr>
              <w:jc w:val="center"/>
            </w:pPr>
            <w:r>
              <w:t>N/A</w:t>
            </w:r>
          </w:p>
        </w:tc>
      </w:tr>
      <w:tr w:rsidR="0096793B" w14:paraId="5E708DC0" w14:textId="77777777">
        <w:trPr>
          <w:cantSplit/>
        </w:trPr>
        <w:tc>
          <w:tcPr>
            <w:tcW w:w="9322" w:type="dxa"/>
          </w:tcPr>
          <w:p w14:paraId="0000055B"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55C" w14:textId="77777777" w:rsidR="0096793B" w:rsidRDefault="0096793B" w:rsidP="0096793B">
            <w:pPr>
              <w:jc w:val="center"/>
            </w:pPr>
          </w:p>
        </w:tc>
        <w:tc>
          <w:tcPr>
            <w:tcW w:w="803" w:type="dxa"/>
            <w:shd w:val="clear" w:color="auto" w:fill="auto"/>
          </w:tcPr>
          <w:p w14:paraId="0000055D" w14:textId="77777777" w:rsidR="0096793B" w:rsidRDefault="0096793B" w:rsidP="0096793B">
            <w:pPr>
              <w:jc w:val="center"/>
            </w:pPr>
          </w:p>
        </w:tc>
      </w:tr>
      <w:tr w:rsidR="0096793B" w14:paraId="1EFAF19E" w14:textId="77777777">
        <w:trPr>
          <w:cantSplit/>
        </w:trPr>
        <w:tc>
          <w:tcPr>
            <w:tcW w:w="9322" w:type="dxa"/>
          </w:tcPr>
          <w:p w14:paraId="0000055E"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 xml:space="preserve">Supplier’s tokenisation services shall be optional for Buyers. </w:t>
            </w:r>
          </w:p>
        </w:tc>
        <w:tc>
          <w:tcPr>
            <w:tcW w:w="803" w:type="dxa"/>
            <w:shd w:val="clear" w:color="auto" w:fill="auto"/>
          </w:tcPr>
          <w:p w14:paraId="0000055F" w14:textId="77777777" w:rsidR="0096793B" w:rsidRDefault="0096793B" w:rsidP="0096793B">
            <w:pPr>
              <w:jc w:val="center"/>
            </w:pPr>
            <w:r>
              <w:t>M</w:t>
            </w:r>
          </w:p>
        </w:tc>
        <w:tc>
          <w:tcPr>
            <w:tcW w:w="803" w:type="dxa"/>
            <w:shd w:val="clear" w:color="auto" w:fill="auto"/>
          </w:tcPr>
          <w:p w14:paraId="00000560" w14:textId="77777777" w:rsidR="0096793B" w:rsidRDefault="0096793B" w:rsidP="0096793B">
            <w:pPr>
              <w:jc w:val="center"/>
            </w:pPr>
            <w:r>
              <w:t>N/A</w:t>
            </w:r>
          </w:p>
        </w:tc>
      </w:tr>
      <w:tr w:rsidR="0096793B" w14:paraId="1C13FF56" w14:textId="77777777">
        <w:trPr>
          <w:cantSplit/>
        </w:trPr>
        <w:tc>
          <w:tcPr>
            <w:tcW w:w="9322" w:type="dxa"/>
          </w:tcPr>
          <w:p w14:paraId="00000561" w14:textId="77777777" w:rsidR="0096793B" w:rsidRDefault="0096793B" w:rsidP="0096793B"/>
        </w:tc>
        <w:tc>
          <w:tcPr>
            <w:tcW w:w="803" w:type="dxa"/>
            <w:shd w:val="clear" w:color="auto" w:fill="auto"/>
          </w:tcPr>
          <w:p w14:paraId="00000562" w14:textId="77777777" w:rsidR="0096793B" w:rsidRDefault="0096793B" w:rsidP="0096793B">
            <w:pPr>
              <w:jc w:val="center"/>
            </w:pPr>
          </w:p>
        </w:tc>
        <w:tc>
          <w:tcPr>
            <w:tcW w:w="803" w:type="dxa"/>
            <w:shd w:val="clear" w:color="auto" w:fill="auto"/>
          </w:tcPr>
          <w:p w14:paraId="00000563" w14:textId="77777777" w:rsidR="0096793B" w:rsidRDefault="0096793B" w:rsidP="0096793B">
            <w:pPr>
              <w:jc w:val="center"/>
            </w:pPr>
          </w:p>
        </w:tc>
      </w:tr>
      <w:tr w:rsidR="0096793B" w14:paraId="46373DEA" w14:textId="77777777">
        <w:trPr>
          <w:cantSplit/>
        </w:trPr>
        <w:tc>
          <w:tcPr>
            <w:tcW w:w="9322" w:type="dxa"/>
          </w:tcPr>
          <w:p w14:paraId="00000564"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state what mechanism and 3</w:t>
            </w:r>
            <w:r>
              <w:rPr>
                <w:color w:val="000000"/>
                <w:vertAlign w:val="superscript"/>
              </w:rPr>
              <w:t>rd</w:t>
            </w:r>
            <w:r>
              <w:rPr>
                <w:color w:val="000000"/>
              </w:rPr>
              <w:t xml:space="preserve"> party systems they support to enable PCI-DSS compliance in a Buyer’s call centre environment, for example, DTMF masking, IVR.</w:t>
            </w:r>
          </w:p>
        </w:tc>
        <w:tc>
          <w:tcPr>
            <w:tcW w:w="803" w:type="dxa"/>
            <w:shd w:val="clear" w:color="auto" w:fill="auto"/>
          </w:tcPr>
          <w:p w14:paraId="00000565" w14:textId="77777777" w:rsidR="0096793B" w:rsidRDefault="0096793B" w:rsidP="0096793B">
            <w:pPr>
              <w:jc w:val="center"/>
            </w:pPr>
            <w:r>
              <w:t>M</w:t>
            </w:r>
          </w:p>
        </w:tc>
        <w:tc>
          <w:tcPr>
            <w:tcW w:w="803" w:type="dxa"/>
            <w:shd w:val="clear" w:color="auto" w:fill="auto"/>
          </w:tcPr>
          <w:p w14:paraId="00000566" w14:textId="77777777" w:rsidR="0096793B" w:rsidRDefault="0096793B" w:rsidP="0096793B">
            <w:pPr>
              <w:jc w:val="center"/>
            </w:pPr>
            <w:r>
              <w:t>N/A</w:t>
            </w:r>
          </w:p>
        </w:tc>
      </w:tr>
      <w:tr w:rsidR="0096793B" w14:paraId="504F1246" w14:textId="77777777">
        <w:trPr>
          <w:cantSplit/>
        </w:trPr>
        <w:tc>
          <w:tcPr>
            <w:tcW w:w="9322" w:type="dxa"/>
          </w:tcPr>
          <w:p w14:paraId="00000567" w14:textId="77777777" w:rsidR="0096793B" w:rsidRDefault="0096793B" w:rsidP="0096793B"/>
        </w:tc>
        <w:tc>
          <w:tcPr>
            <w:tcW w:w="803" w:type="dxa"/>
            <w:shd w:val="clear" w:color="auto" w:fill="auto"/>
          </w:tcPr>
          <w:p w14:paraId="00000568" w14:textId="77777777" w:rsidR="0096793B" w:rsidRDefault="0096793B" w:rsidP="0096793B">
            <w:pPr>
              <w:jc w:val="center"/>
            </w:pPr>
          </w:p>
        </w:tc>
        <w:tc>
          <w:tcPr>
            <w:tcW w:w="803" w:type="dxa"/>
            <w:shd w:val="clear" w:color="auto" w:fill="auto"/>
          </w:tcPr>
          <w:p w14:paraId="00000569" w14:textId="77777777" w:rsidR="0096793B" w:rsidRDefault="0096793B" w:rsidP="0096793B">
            <w:pPr>
              <w:jc w:val="center"/>
            </w:pPr>
          </w:p>
        </w:tc>
      </w:tr>
      <w:tr w:rsidR="0096793B" w14:paraId="047CE039" w14:textId="77777777">
        <w:trPr>
          <w:cantSplit/>
        </w:trPr>
        <w:tc>
          <w:tcPr>
            <w:tcW w:w="9322" w:type="dxa"/>
          </w:tcPr>
          <w:p w14:paraId="0000056A"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 xml:space="preserve">The Supplier shall, where requested by a Buyer in the Call Off Contract, allow for encrypted API connection, with full transaction data including sensitive payment card or APM details from another PCI compliant Level 1 Service provider including, but not limited to, </w:t>
            </w:r>
            <w:r>
              <w:rPr>
                <w:b/>
                <w:i/>
                <w:color w:val="000000"/>
              </w:rPr>
              <w:t>GOV.UK Pay</w:t>
            </w:r>
            <w:r>
              <w:rPr>
                <w:color w:val="000000"/>
              </w:rPr>
              <w:t>.</w:t>
            </w:r>
          </w:p>
        </w:tc>
        <w:tc>
          <w:tcPr>
            <w:tcW w:w="803" w:type="dxa"/>
            <w:shd w:val="clear" w:color="auto" w:fill="auto"/>
          </w:tcPr>
          <w:p w14:paraId="0000056B" w14:textId="77777777" w:rsidR="0096793B" w:rsidRDefault="0096793B" w:rsidP="0096793B">
            <w:pPr>
              <w:jc w:val="center"/>
            </w:pPr>
            <w:r>
              <w:t>M</w:t>
            </w:r>
          </w:p>
        </w:tc>
        <w:tc>
          <w:tcPr>
            <w:tcW w:w="803" w:type="dxa"/>
            <w:shd w:val="clear" w:color="auto" w:fill="auto"/>
          </w:tcPr>
          <w:p w14:paraId="0000056C" w14:textId="77777777" w:rsidR="0096793B" w:rsidRDefault="0096793B" w:rsidP="0096793B">
            <w:pPr>
              <w:jc w:val="center"/>
            </w:pPr>
            <w:r>
              <w:t>N/A</w:t>
            </w:r>
          </w:p>
        </w:tc>
      </w:tr>
      <w:tr w:rsidR="0096793B" w14:paraId="45B2A78C" w14:textId="77777777">
        <w:trPr>
          <w:cantSplit/>
        </w:trPr>
        <w:tc>
          <w:tcPr>
            <w:tcW w:w="9322" w:type="dxa"/>
          </w:tcPr>
          <w:p w14:paraId="0000056D" w14:textId="77777777" w:rsidR="0096793B" w:rsidRDefault="0096793B" w:rsidP="0096793B">
            <w:pPr>
              <w:rPr>
                <w:highlight w:val="yellow"/>
              </w:rPr>
            </w:pPr>
            <w:r>
              <w:t xml:space="preserve"> </w:t>
            </w:r>
          </w:p>
        </w:tc>
        <w:tc>
          <w:tcPr>
            <w:tcW w:w="803" w:type="dxa"/>
            <w:shd w:val="clear" w:color="auto" w:fill="auto"/>
          </w:tcPr>
          <w:p w14:paraId="0000056E" w14:textId="77777777" w:rsidR="0096793B" w:rsidRDefault="0096793B" w:rsidP="0096793B">
            <w:pPr>
              <w:jc w:val="center"/>
            </w:pPr>
          </w:p>
        </w:tc>
        <w:tc>
          <w:tcPr>
            <w:tcW w:w="803" w:type="dxa"/>
            <w:shd w:val="clear" w:color="auto" w:fill="auto"/>
          </w:tcPr>
          <w:p w14:paraId="0000056F" w14:textId="77777777" w:rsidR="0096793B" w:rsidRDefault="0096793B" w:rsidP="0096793B">
            <w:pPr>
              <w:jc w:val="center"/>
            </w:pPr>
          </w:p>
        </w:tc>
      </w:tr>
      <w:tr w:rsidR="0096793B" w14:paraId="71D29294" w14:textId="77777777">
        <w:trPr>
          <w:cantSplit/>
        </w:trPr>
        <w:tc>
          <w:tcPr>
            <w:tcW w:w="9322" w:type="dxa"/>
          </w:tcPr>
          <w:p w14:paraId="00000570"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lastRenderedPageBreak/>
              <w:t>The Supplier shall provide Buyers with one or more seamless mechanisms for transition from the Buyer’s website to the Payment Gateway Services so it appears to the Payer that they are still on the Buyer’s website and these mechanisms shall be specified by the Buyer e.g. hosted payment page. The transition shall include ensuring that the Payer is aware that they are entering a secure environment.</w:t>
            </w:r>
          </w:p>
        </w:tc>
        <w:tc>
          <w:tcPr>
            <w:tcW w:w="803" w:type="dxa"/>
            <w:shd w:val="clear" w:color="auto" w:fill="auto"/>
          </w:tcPr>
          <w:p w14:paraId="00000571" w14:textId="77777777" w:rsidR="0096793B" w:rsidRDefault="0096793B" w:rsidP="0096793B">
            <w:pPr>
              <w:jc w:val="center"/>
            </w:pPr>
            <w:r>
              <w:t>M</w:t>
            </w:r>
          </w:p>
        </w:tc>
        <w:tc>
          <w:tcPr>
            <w:tcW w:w="803" w:type="dxa"/>
            <w:shd w:val="clear" w:color="auto" w:fill="auto"/>
          </w:tcPr>
          <w:p w14:paraId="00000572" w14:textId="77777777" w:rsidR="0096793B" w:rsidRDefault="0096793B" w:rsidP="0096793B">
            <w:pPr>
              <w:jc w:val="center"/>
            </w:pPr>
            <w:r>
              <w:t>N/A</w:t>
            </w:r>
          </w:p>
        </w:tc>
      </w:tr>
      <w:tr w:rsidR="0096793B" w14:paraId="364E271C" w14:textId="77777777">
        <w:trPr>
          <w:cantSplit/>
        </w:trPr>
        <w:tc>
          <w:tcPr>
            <w:tcW w:w="9322" w:type="dxa"/>
          </w:tcPr>
          <w:p w14:paraId="00000573" w14:textId="77777777" w:rsidR="0096793B" w:rsidRDefault="0096793B" w:rsidP="0096793B"/>
        </w:tc>
        <w:tc>
          <w:tcPr>
            <w:tcW w:w="803" w:type="dxa"/>
            <w:shd w:val="clear" w:color="auto" w:fill="auto"/>
          </w:tcPr>
          <w:p w14:paraId="00000574" w14:textId="77777777" w:rsidR="0096793B" w:rsidRDefault="0096793B" w:rsidP="0096793B">
            <w:pPr>
              <w:jc w:val="center"/>
            </w:pPr>
          </w:p>
        </w:tc>
        <w:tc>
          <w:tcPr>
            <w:tcW w:w="803" w:type="dxa"/>
            <w:shd w:val="clear" w:color="auto" w:fill="auto"/>
          </w:tcPr>
          <w:p w14:paraId="00000575" w14:textId="77777777" w:rsidR="0096793B" w:rsidRDefault="0096793B" w:rsidP="0096793B">
            <w:pPr>
              <w:jc w:val="center"/>
            </w:pPr>
          </w:p>
        </w:tc>
      </w:tr>
      <w:tr w:rsidR="0096793B" w14:paraId="6F3F3403" w14:textId="77777777">
        <w:trPr>
          <w:cantSplit/>
        </w:trPr>
        <w:tc>
          <w:tcPr>
            <w:tcW w:w="9322" w:type="dxa"/>
          </w:tcPr>
          <w:p w14:paraId="00000576"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 xml:space="preserve">The Supplier shall ensure that there is a segregation of the Buyer’s data and that of any other merchants in any Supplier </w:t>
            </w:r>
            <w:r>
              <w:t>systems</w:t>
            </w:r>
            <w:r>
              <w:rPr>
                <w:color w:val="000000"/>
              </w:rPr>
              <w:t xml:space="preserve"> to avoid exposing the Buyer’s data to unauthorised third parties.</w:t>
            </w:r>
          </w:p>
        </w:tc>
        <w:tc>
          <w:tcPr>
            <w:tcW w:w="803" w:type="dxa"/>
            <w:shd w:val="clear" w:color="auto" w:fill="auto"/>
          </w:tcPr>
          <w:p w14:paraId="00000577" w14:textId="77777777" w:rsidR="0096793B" w:rsidRDefault="0096793B" w:rsidP="0096793B">
            <w:pPr>
              <w:jc w:val="center"/>
            </w:pPr>
            <w:r>
              <w:t>M</w:t>
            </w:r>
          </w:p>
        </w:tc>
        <w:tc>
          <w:tcPr>
            <w:tcW w:w="803" w:type="dxa"/>
            <w:shd w:val="clear" w:color="auto" w:fill="auto"/>
          </w:tcPr>
          <w:p w14:paraId="00000578" w14:textId="77777777" w:rsidR="0096793B" w:rsidRDefault="0096793B" w:rsidP="0096793B">
            <w:pPr>
              <w:jc w:val="center"/>
            </w:pPr>
            <w:r>
              <w:t>N/A</w:t>
            </w:r>
          </w:p>
        </w:tc>
      </w:tr>
      <w:tr w:rsidR="0096793B" w14:paraId="66BB44EF" w14:textId="77777777">
        <w:trPr>
          <w:cantSplit/>
        </w:trPr>
        <w:tc>
          <w:tcPr>
            <w:tcW w:w="9322" w:type="dxa"/>
          </w:tcPr>
          <w:p w14:paraId="00000579" w14:textId="77777777" w:rsidR="0096793B" w:rsidRDefault="0096793B" w:rsidP="0096793B"/>
        </w:tc>
        <w:tc>
          <w:tcPr>
            <w:tcW w:w="803" w:type="dxa"/>
            <w:shd w:val="clear" w:color="auto" w:fill="auto"/>
          </w:tcPr>
          <w:p w14:paraId="0000057A" w14:textId="77777777" w:rsidR="0096793B" w:rsidRDefault="0096793B" w:rsidP="0096793B">
            <w:pPr>
              <w:jc w:val="center"/>
            </w:pPr>
          </w:p>
        </w:tc>
        <w:tc>
          <w:tcPr>
            <w:tcW w:w="803" w:type="dxa"/>
            <w:shd w:val="clear" w:color="auto" w:fill="auto"/>
          </w:tcPr>
          <w:p w14:paraId="0000057B" w14:textId="77777777" w:rsidR="0096793B" w:rsidRDefault="0096793B" w:rsidP="0096793B">
            <w:pPr>
              <w:jc w:val="center"/>
            </w:pPr>
          </w:p>
        </w:tc>
      </w:tr>
      <w:tr w:rsidR="0096793B" w14:paraId="395069C1" w14:textId="77777777">
        <w:trPr>
          <w:cantSplit/>
        </w:trPr>
        <w:tc>
          <w:tcPr>
            <w:tcW w:w="9322" w:type="dxa"/>
          </w:tcPr>
          <w:p w14:paraId="0000057C"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provide Buyers with the facility to accept and securely process recurring and repeat payments through the Payment Gateway Services as required.</w:t>
            </w:r>
          </w:p>
        </w:tc>
        <w:tc>
          <w:tcPr>
            <w:tcW w:w="803" w:type="dxa"/>
            <w:shd w:val="clear" w:color="auto" w:fill="auto"/>
          </w:tcPr>
          <w:p w14:paraId="0000057D" w14:textId="77777777" w:rsidR="0096793B" w:rsidRDefault="0096793B" w:rsidP="0096793B">
            <w:pPr>
              <w:jc w:val="center"/>
            </w:pPr>
            <w:r>
              <w:t>M</w:t>
            </w:r>
          </w:p>
        </w:tc>
        <w:tc>
          <w:tcPr>
            <w:tcW w:w="803" w:type="dxa"/>
            <w:shd w:val="clear" w:color="auto" w:fill="auto"/>
          </w:tcPr>
          <w:p w14:paraId="0000057E" w14:textId="77777777" w:rsidR="0096793B" w:rsidRDefault="0096793B" w:rsidP="0096793B">
            <w:pPr>
              <w:jc w:val="center"/>
            </w:pPr>
            <w:r>
              <w:t>N/A</w:t>
            </w:r>
          </w:p>
        </w:tc>
      </w:tr>
      <w:tr w:rsidR="0096793B" w14:paraId="5CF5DE4A" w14:textId="77777777">
        <w:trPr>
          <w:cantSplit/>
        </w:trPr>
        <w:tc>
          <w:tcPr>
            <w:tcW w:w="9322" w:type="dxa"/>
          </w:tcPr>
          <w:p w14:paraId="0000057F" w14:textId="77777777" w:rsidR="0096793B" w:rsidRDefault="0096793B" w:rsidP="0096793B"/>
        </w:tc>
        <w:tc>
          <w:tcPr>
            <w:tcW w:w="803" w:type="dxa"/>
            <w:shd w:val="clear" w:color="auto" w:fill="auto"/>
          </w:tcPr>
          <w:p w14:paraId="00000580" w14:textId="77777777" w:rsidR="0096793B" w:rsidRDefault="0096793B" w:rsidP="0096793B">
            <w:pPr>
              <w:jc w:val="center"/>
            </w:pPr>
          </w:p>
        </w:tc>
        <w:tc>
          <w:tcPr>
            <w:tcW w:w="803" w:type="dxa"/>
            <w:shd w:val="clear" w:color="auto" w:fill="auto"/>
          </w:tcPr>
          <w:p w14:paraId="00000581" w14:textId="77777777" w:rsidR="0096793B" w:rsidRDefault="0096793B" w:rsidP="0096793B">
            <w:pPr>
              <w:jc w:val="center"/>
            </w:pPr>
          </w:p>
        </w:tc>
      </w:tr>
      <w:tr w:rsidR="0096793B" w14:paraId="5F5D9A2B" w14:textId="77777777">
        <w:trPr>
          <w:cantSplit/>
        </w:trPr>
        <w:tc>
          <w:tcPr>
            <w:tcW w:w="9322" w:type="dxa"/>
          </w:tcPr>
          <w:p w14:paraId="00000582"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provide Buyers with details and information of new APMs as and when they become available (i</w:t>
            </w:r>
            <w:r>
              <w:t>n writing or at the next scheduled meeting with the Buyer)</w:t>
            </w:r>
            <w:r>
              <w:rPr>
                <w:color w:val="000000"/>
              </w:rPr>
              <w:t xml:space="preserve"> within their offering and shall ensure that if required by the Buyers, that their Payment Gateway Services can accept them </w:t>
            </w:r>
          </w:p>
        </w:tc>
        <w:tc>
          <w:tcPr>
            <w:tcW w:w="803" w:type="dxa"/>
            <w:shd w:val="clear" w:color="auto" w:fill="auto"/>
          </w:tcPr>
          <w:p w14:paraId="00000583" w14:textId="77777777" w:rsidR="0096793B" w:rsidRDefault="0096793B" w:rsidP="0096793B">
            <w:pPr>
              <w:jc w:val="center"/>
            </w:pPr>
            <w:r>
              <w:t>M</w:t>
            </w:r>
          </w:p>
        </w:tc>
        <w:tc>
          <w:tcPr>
            <w:tcW w:w="803" w:type="dxa"/>
            <w:shd w:val="clear" w:color="auto" w:fill="auto"/>
          </w:tcPr>
          <w:p w14:paraId="00000584" w14:textId="77777777" w:rsidR="0096793B" w:rsidRDefault="0096793B" w:rsidP="0096793B">
            <w:pPr>
              <w:jc w:val="center"/>
            </w:pPr>
            <w:r>
              <w:t>N/A</w:t>
            </w:r>
          </w:p>
        </w:tc>
      </w:tr>
      <w:tr w:rsidR="0096793B" w14:paraId="24F042EF" w14:textId="77777777">
        <w:trPr>
          <w:cantSplit/>
        </w:trPr>
        <w:tc>
          <w:tcPr>
            <w:tcW w:w="9322" w:type="dxa"/>
          </w:tcPr>
          <w:p w14:paraId="00000585"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586" w14:textId="77777777" w:rsidR="0096793B" w:rsidRDefault="0096793B" w:rsidP="0096793B">
            <w:pPr>
              <w:jc w:val="center"/>
            </w:pPr>
          </w:p>
        </w:tc>
        <w:tc>
          <w:tcPr>
            <w:tcW w:w="803" w:type="dxa"/>
            <w:shd w:val="clear" w:color="auto" w:fill="auto"/>
          </w:tcPr>
          <w:p w14:paraId="00000587" w14:textId="77777777" w:rsidR="0096793B" w:rsidRDefault="0096793B" w:rsidP="0096793B">
            <w:pPr>
              <w:jc w:val="center"/>
            </w:pPr>
          </w:p>
        </w:tc>
      </w:tr>
      <w:tr w:rsidR="0096793B" w14:paraId="5FE77DB5" w14:textId="77777777">
        <w:trPr>
          <w:cantSplit/>
        </w:trPr>
        <w:tc>
          <w:tcPr>
            <w:tcW w:w="9322" w:type="dxa"/>
          </w:tcPr>
          <w:p w14:paraId="00000588"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state what services they supply to hold Payer’s details including payment methods previously used and stored to enable new payment to be made without re-entering previous details – a process known as one-click</w:t>
            </w:r>
            <w:sdt>
              <w:sdtPr>
                <w:tag w:val="goog_rdk_170"/>
                <w:id w:val="1619566053"/>
              </w:sdtPr>
              <w:sdtEndPr/>
              <w:sdtContent>
                <w:r>
                  <w:rPr>
                    <w:color w:val="000000"/>
                  </w:rPr>
                  <w:t>,</w:t>
                </w:r>
              </w:sdtContent>
            </w:sdt>
            <w:r>
              <w:rPr>
                <w:color w:val="000000"/>
              </w:rPr>
              <w:t xml:space="preserve"> but this does not preclude Buyer from managing this process externally to the Supplier.</w:t>
            </w:r>
          </w:p>
        </w:tc>
        <w:tc>
          <w:tcPr>
            <w:tcW w:w="803" w:type="dxa"/>
            <w:shd w:val="clear" w:color="auto" w:fill="auto"/>
          </w:tcPr>
          <w:p w14:paraId="00000589" w14:textId="77777777" w:rsidR="0096793B" w:rsidRDefault="0096793B" w:rsidP="0096793B">
            <w:pPr>
              <w:jc w:val="center"/>
            </w:pPr>
            <w:r>
              <w:t>M</w:t>
            </w:r>
          </w:p>
        </w:tc>
        <w:tc>
          <w:tcPr>
            <w:tcW w:w="803" w:type="dxa"/>
            <w:shd w:val="clear" w:color="auto" w:fill="auto"/>
          </w:tcPr>
          <w:p w14:paraId="0000058A" w14:textId="77777777" w:rsidR="0096793B" w:rsidRDefault="0096793B" w:rsidP="0096793B">
            <w:pPr>
              <w:jc w:val="center"/>
            </w:pPr>
            <w:r>
              <w:t>N/A</w:t>
            </w:r>
          </w:p>
        </w:tc>
      </w:tr>
      <w:tr w:rsidR="0096793B" w14:paraId="4ECE5FF8" w14:textId="77777777">
        <w:trPr>
          <w:cantSplit/>
        </w:trPr>
        <w:tc>
          <w:tcPr>
            <w:tcW w:w="9322" w:type="dxa"/>
          </w:tcPr>
          <w:p w14:paraId="0000058B" w14:textId="77777777" w:rsidR="0096793B" w:rsidRDefault="0096793B" w:rsidP="0096793B"/>
        </w:tc>
        <w:tc>
          <w:tcPr>
            <w:tcW w:w="803" w:type="dxa"/>
            <w:shd w:val="clear" w:color="auto" w:fill="auto"/>
          </w:tcPr>
          <w:p w14:paraId="0000058C" w14:textId="77777777" w:rsidR="0096793B" w:rsidRDefault="0096793B" w:rsidP="0096793B">
            <w:pPr>
              <w:jc w:val="center"/>
            </w:pPr>
          </w:p>
        </w:tc>
        <w:tc>
          <w:tcPr>
            <w:tcW w:w="803" w:type="dxa"/>
            <w:shd w:val="clear" w:color="auto" w:fill="auto"/>
          </w:tcPr>
          <w:p w14:paraId="0000058D" w14:textId="77777777" w:rsidR="0096793B" w:rsidRDefault="0096793B" w:rsidP="0096793B">
            <w:pPr>
              <w:jc w:val="center"/>
            </w:pPr>
          </w:p>
        </w:tc>
      </w:tr>
      <w:tr w:rsidR="0096793B" w14:paraId="5E44976A" w14:textId="77777777">
        <w:trPr>
          <w:cantSplit/>
        </w:trPr>
        <w:tc>
          <w:tcPr>
            <w:tcW w:w="9322" w:type="dxa"/>
          </w:tcPr>
          <w:p w14:paraId="0000058E"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Payment Gateway Services shall provide the Buyer with 3D Secure 1.0 and EMVCO 3-D Secure 2.2 as amended or replaced from time to time or equivalent for all card payments made by a Payer to the Buyer using the Payment Gateway Services. Buyer shall not be required to use this service and shall be able to use or not use on any individual payment transaction within the constraints of PSD2 regulations as amended or replaced from time to time.</w:t>
            </w:r>
          </w:p>
        </w:tc>
        <w:tc>
          <w:tcPr>
            <w:tcW w:w="803" w:type="dxa"/>
            <w:shd w:val="clear" w:color="auto" w:fill="auto"/>
          </w:tcPr>
          <w:p w14:paraId="0000058F" w14:textId="77777777" w:rsidR="0096793B" w:rsidRDefault="0096793B" w:rsidP="0096793B">
            <w:pPr>
              <w:jc w:val="center"/>
            </w:pPr>
            <w:r>
              <w:t>M</w:t>
            </w:r>
          </w:p>
        </w:tc>
        <w:tc>
          <w:tcPr>
            <w:tcW w:w="803" w:type="dxa"/>
            <w:shd w:val="clear" w:color="auto" w:fill="auto"/>
          </w:tcPr>
          <w:p w14:paraId="00000590" w14:textId="77777777" w:rsidR="0096793B" w:rsidRDefault="0096793B" w:rsidP="0096793B">
            <w:pPr>
              <w:jc w:val="center"/>
            </w:pPr>
            <w:r>
              <w:t>N/A</w:t>
            </w:r>
          </w:p>
        </w:tc>
      </w:tr>
      <w:tr w:rsidR="0096793B" w14:paraId="0871B40C" w14:textId="77777777">
        <w:trPr>
          <w:cantSplit/>
        </w:trPr>
        <w:tc>
          <w:tcPr>
            <w:tcW w:w="9322" w:type="dxa"/>
          </w:tcPr>
          <w:p w14:paraId="00000591"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592" w14:textId="77777777" w:rsidR="0096793B" w:rsidRDefault="0096793B" w:rsidP="0096793B">
            <w:pPr>
              <w:jc w:val="center"/>
            </w:pPr>
          </w:p>
        </w:tc>
        <w:tc>
          <w:tcPr>
            <w:tcW w:w="803" w:type="dxa"/>
            <w:shd w:val="clear" w:color="auto" w:fill="auto"/>
          </w:tcPr>
          <w:p w14:paraId="00000593" w14:textId="77777777" w:rsidR="0096793B" w:rsidRDefault="0096793B" w:rsidP="0096793B">
            <w:pPr>
              <w:jc w:val="center"/>
            </w:pPr>
          </w:p>
        </w:tc>
      </w:tr>
      <w:tr w:rsidR="0096793B" w14:paraId="0D14F17A" w14:textId="77777777">
        <w:trPr>
          <w:cantSplit/>
        </w:trPr>
        <w:tc>
          <w:tcPr>
            <w:tcW w:w="9322" w:type="dxa"/>
          </w:tcPr>
          <w:p w14:paraId="00000594"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apply all S</w:t>
            </w:r>
            <w:r>
              <w:t>trong</w:t>
            </w:r>
            <w:r>
              <w:rPr>
                <w:color w:val="000000"/>
              </w:rPr>
              <w:t xml:space="preserve"> Customer </w:t>
            </w:r>
            <w:r>
              <w:t>Authentication (</w:t>
            </w:r>
            <w:r>
              <w:rPr>
                <w:color w:val="000000"/>
              </w:rPr>
              <w:t xml:space="preserve">SCA) exemptions, where allowed, on transactions and </w:t>
            </w:r>
            <w:proofErr w:type="gramStart"/>
            <w:r>
              <w:rPr>
                <w:color w:val="000000"/>
              </w:rPr>
              <w:t>shall  specify</w:t>
            </w:r>
            <w:proofErr w:type="gramEnd"/>
            <w:r>
              <w:rPr>
                <w:color w:val="000000"/>
              </w:rPr>
              <w:t xml:space="preserve"> to the Authority how they take advantage of the SCA exemptions allowed under PSD2 </w:t>
            </w:r>
          </w:p>
        </w:tc>
        <w:tc>
          <w:tcPr>
            <w:tcW w:w="803" w:type="dxa"/>
            <w:shd w:val="clear" w:color="auto" w:fill="auto"/>
          </w:tcPr>
          <w:p w14:paraId="00000595" w14:textId="77777777" w:rsidR="0096793B" w:rsidRDefault="0096793B" w:rsidP="0096793B">
            <w:pPr>
              <w:jc w:val="center"/>
            </w:pPr>
            <w:r>
              <w:t>M</w:t>
            </w:r>
          </w:p>
        </w:tc>
        <w:tc>
          <w:tcPr>
            <w:tcW w:w="803" w:type="dxa"/>
            <w:shd w:val="clear" w:color="auto" w:fill="auto"/>
          </w:tcPr>
          <w:p w14:paraId="00000596" w14:textId="77777777" w:rsidR="0096793B" w:rsidRDefault="0096793B" w:rsidP="0096793B">
            <w:pPr>
              <w:jc w:val="center"/>
            </w:pPr>
            <w:r>
              <w:t>N/A</w:t>
            </w:r>
          </w:p>
        </w:tc>
      </w:tr>
      <w:tr w:rsidR="0096793B" w14:paraId="778082E0" w14:textId="77777777">
        <w:trPr>
          <w:cantSplit/>
        </w:trPr>
        <w:tc>
          <w:tcPr>
            <w:tcW w:w="9322" w:type="dxa"/>
          </w:tcPr>
          <w:p w14:paraId="00000597" w14:textId="77777777" w:rsidR="0096793B" w:rsidRDefault="0096793B" w:rsidP="0096793B"/>
        </w:tc>
        <w:tc>
          <w:tcPr>
            <w:tcW w:w="803" w:type="dxa"/>
            <w:shd w:val="clear" w:color="auto" w:fill="auto"/>
          </w:tcPr>
          <w:p w14:paraId="00000598" w14:textId="77777777" w:rsidR="0096793B" w:rsidRDefault="0096793B" w:rsidP="0096793B">
            <w:pPr>
              <w:jc w:val="center"/>
            </w:pPr>
          </w:p>
        </w:tc>
        <w:tc>
          <w:tcPr>
            <w:tcW w:w="803" w:type="dxa"/>
            <w:shd w:val="clear" w:color="auto" w:fill="auto"/>
          </w:tcPr>
          <w:p w14:paraId="00000599" w14:textId="77777777" w:rsidR="0096793B" w:rsidRDefault="0096793B" w:rsidP="0096793B">
            <w:pPr>
              <w:jc w:val="center"/>
            </w:pPr>
          </w:p>
        </w:tc>
      </w:tr>
      <w:tr w:rsidR="0096793B" w14:paraId="1829B600" w14:textId="77777777">
        <w:trPr>
          <w:cantSplit/>
        </w:trPr>
        <w:tc>
          <w:tcPr>
            <w:tcW w:w="9322" w:type="dxa"/>
          </w:tcPr>
          <w:p w14:paraId="0000059A"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Payment Gateway Services will provide a mechanism to alert the Buyers by secure API or alternative secure mechanism if the status of a transaction changes after authorisation or settlement and the Buyers will not be obliged to use any or all of these mechanisms.</w:t>
            </w:r>
          </w:p>
        </w:tc>
        <w:tc>
          <w:tcPr>
            <w:tcW w:w="803" w:type="dxa"/>
            <w:shd w:val="clear" w:color="auto" w:fill="auto"/>
          </w:tcPr>
          <w:p w14:paraId="0000059B" w14:textId="77777777" w:rsidR="0096793B" w:rsidRDefault="0096793B" w:rsidP="0096793B">
            <w:pPr>
              <w:jc w:val="center"/>
            </w:pPr>
            <w:r>
              <w:t>O</w:t>
            </w:r>
          </w:p>
        </w:tc>
        <w:tc>
          <w:tcPr>
            <w:tcW w:w="803" w:type="dxa"/>
            <w:shd w:val="clear" w:color="auto" w:fill="auto"/>
          </w:tcPr>
          <w:p w14:paraId="0000059C" w14:textId="77777777" w:rsidR="0096793B" w:rsidRDefault="0096793B" w:rsidP="0096793B">
            <w:pPr>
              <w:jc w:val="center"/>
            </w:pPr>
            <w:r>
              <w:t>N/A</w:t>
            </w:r>
          </w:p>
        </w:tc>
      </w:tr>
      <w:tr w:rsidR="0096793B" w14:paraId="1337E3C3" w14:textId="77777777">
        <w:trPr>
          <w:cantSplit/>
        </w:trPr>
        <w:tc>
          <w:tcPr>
            <w:tcW w:w="9322" w:type="dxa"/>
          </w:tcPr>
          <w:p w14:paraId="0000059D" w14:textId="77777777" w:rsidR="0096793B" w:rsidRDefault="0096793B" w:rsidP="0096793B"/>
        </w:tc>
        <w:tc>
          <w:tcPr>
            <w:tcW w:w="803" w:type="dxa"/>
            <w:shd w:val="clear" w:color="auto" w:fill="auto"/>
          </w:tcPr>
          <w:p w14:paraId="0000059E" w14:textId="77777777" w:rsidR="0096793B" w:rsidRDefault="0096793B" w:rsidP="0096793B">
            <w:pPr>
              <w:jc w:val="center"/>
            </w:pPr>
          </w:p>
        </w:tc>
        <w:tc>
          <w:tcPr>
            <w:tcW w:w="803" w:type="dxa"/>
            <w:shd w:val="clear" w:color="auto" w:fill="auto"/>
          </w:tcPr>
          <w:p w14:paraId="0000059F" w14:textId="77777777" w:rsidR="0096793B" w:rsidRDefault="0096793B" w:rsidP="0096793B">
            <w:pPr>
              <w:jc w:val="center"/>
            </w:pPr>
          </w:p>
        </w:tc>
      </w:tr>
      <w:tr w:rsidR="0096793B" w14:paraId="6229676F" w14:textId="77777777">
        <w:trPr>
          <w:cantSplit/>
        </w:trPr>
        <w:tc>
          <w:tcPr>
            <w:tcW w:w="9322" w:type="dxa"/>
            <w:shd w:val="clear" w:color="auto" w:fill="BFBFBF"/>
          </w:tcPr>
          <w:p w14:paraId="000005A0" w14:textId="77777777" w:rsidR="0096793B" w:rsidRDefault="0096793B" w:rsidP="0096793B">
            <w:r>
              <w:t>MERCHANT CARD ACQUIRING AND APM SET-UP</w:t>
            </w:r>
          </w:p>
        </w:tc>
        <w:tc>
          <w:tcPr>
            <w:tcW w:w="803" w:type="dxa"/>
            <w:shd w:val="clear" w:color="auto" w:fill="BFBFBF"/>
          </w:tcPr>
          <w:p w14:paraId="000005A1" w14:textId="77777777" w:rsidR="0096793B" w:rsidRDefault="0096793B" w:rsidP="0096793B">
            <w:pPr>
              <w:jc w:val="center"/>
            </w:pPr>
          </w:p>
        </w:tc>
        <w:tc>
          <w:tcPr>
            <w:tcW w:w="803" w:type="dxa"/>
            <w:shd w:val="clear" w:color="auto" w:fill="BFBFBF"/>
          </w:tcPr>
          <w:p w14:paraId="000005A2" w14:textId="77777777" w:rsidR="0096793B" w:rsidRDefault="0096793B" w:rsidP="0096793B">
            <w:pPr>
              <w:jc w:val="center"/>
            </w:pPr>
          </w:p>
        </w:tc>
      </w:tr>
      <w:tr w:rsidR="0096793B" w14:paraId="697204FC" w14:textId="77777777">
        <w:trPr>
          <w:cantSplit/>
        </w:trPr>
        <w:tc>
          <w:tcPr>
            <w:tcW w:w="9322" w:type="dxa"/>
          </w:tcPr>
          <w:p w14:paraId="000005A3" w14:textId="77777777" w:rsidR="0096793B" w:rsidRDefault="0096793B" w:rsidP="0096793B"/>
        </w:tc>
        <w:tc>
          <w:tcPr>
            <w:tcW w:w="803" w:type="dxa"/>
            <w:shd w:val="clear" w:color="auto" w:fill="auto"/>
          </w:tcPr>
          <w:p w14:paraId="000005A4" w14:textId="77777777" w:rsidR="0096793B" w:rsidRDefault="0096793B" w:rsidP="0096793B">
            <w:pPr>
              <w:jc w:val="center"/>
            </w:pPr>
          </w:p>
        </w:tc>
        <w:tc>
          <w:tcPr>
            <w:tcW w:w="803" w:type="dxa"/>
            <w:shd w:val="clear" w:color="auto" w:fill="auto"/>
          </w:tcPr>
          <w:p w14:paraId="000005A5" w14:textId="77777777" w:rsidR="0096793B" w:rsidRDefault="0096793B" w:rsidP="0096793B">
            <w:pPr>
              <w:jc w:val="center"/>
            </w:pPr>
          </w:p>
        </w:tc>
      </w:tr>
      <w:tr w:rsidR="0096793B" w14:paraId="42A2C2FF" w14:textId="77777777">
        <w:trPr>
          <w:cantSplit/>
        </w:trPr>
        <w:tc>
          <w:tcPr>
            <w:tcW w:w="9322" w:type="dxa"/>
          </w:tcPr>
          <w:p w14:paraId="000005A6"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 xml:space="preserve">The Supplier shall assign a unique Identifier to each Buyer. The unique Identifier used shall be agreed by the Supplier and each Buyer and will map to the Merchant Card Acquiring Service CID where </w:t>
            </w:r>
            <w:sdt>
              <w:sdtPr>
                <w:tag w:val="goog_rdk_171"/>
                <w:id w:val="-1402214538"/>
              </w:sdtPr>
              <w:sdtEndPr/>
              <w:sdtContent/>
            </w:sdt>
            <w:r>
              <w:rPr>
                <w:color w:val="000000"/>
              </w:rPr>
              <w:t>appropriate.</w:t>
            </w:r>
          </w:p>
        </w:tc>
        <w:tc>
          <w:tcPr>
            <w:tcW w:w="803" w:type="dxa"/>
            <w:shd w:val="clear" w:color="auto" w:fill="auto"/>
          </w:tcPr>
          <w:p w14:paraId="000005A7" w14:textId="77777777" w:rsidR="0096793B" w:rsidRDefault="0096793B" w:rsidP="0096793B">
            <w:pPr>
              <w:jc w:val="center"/>
            </w:pPr>
            <w:r>
              <w:t>M</w:t>
            </w:r>
          </w:p>
        </w:tc>
        <w:tc>
          <w:tcPr>
            <w:tcW w:w="803" w:type="dxa"/>
            <w:shd w:val="clear" w:color="auto" w:fill="auto"/>
          </w:tcPr>
          <w:p w14:paraId="000005A8" w14:textId="77777777" w:rsidR="0096793B" w:rsidRDefault="0096793B" w:rsidP="0096793B">
            <w:pPr>
              <w:jc w:val="center"/>
            </w:pPr>
            <w:r>
              <w:t>N/A</w:t>
            </w:r>
          </w:p>
        </w:tc>
      </w:tr>
      <w:tr w:rsidR="0096793B" w14:paraId="791F9364" w14:textId="77777777">
        <w:trPr>
          <w:cantSplit/>
        </w:trPr>
        <w:tc>
          <w:tcPr>
            <w:tcW w:w="9322" w:type="dxa"/>
          </w:tcPr>
          <w:p w14:paraId="000005A9" w14:textId="77777777" w:rsidR="0096793B" w:rsidRDefault="0096793B" w:rsidP="0096793B"/>
        </w:tc>
        <w:tc>
          <w:tcPr>
            <w:tcW w:w="803" w:type="dxa"/>
            <w:shd w:val="clear" w:color="auto" w:fill="auto"/>
          </w:tcPr>
          <w:p w14:paraId="000005AA" w14:textId="77777777" w:rsidR="0096793B" w:rsidRDefault="0096793B" w:rsidP="0096793B">
            <w:pPr>
              <w:jc w:val="center"/>
            </w:pPr>
          </w:p>
        </w:tc>
        <w:tc>
          <w:tcPr>
            <w:tcW w:w="803" w:type="dxa"/>
            <w:shd w:val="clear" w:color="auto" w:fill="auto"/>
          </w:tcPr>
          <w:p w14:paraId="000005AB" w14:textId="77777777" w:rsidR="0096793B" w:rsidRDefault="0096793B" w:rsidP="0096793B">
            <w:pPr>
              <w:jc w:val="center"/>
            </w:pPr>
          </w:p>
        </w:tc>
      </w:tr>
      <w:tr w:rsidR="0096793B" w14:paraId="4B66639B" w14:textId="77777777">
        <w:trPr>
          <w:cantSplit/>
        </w:trPr>
        <w:tc>
          <w:tcPr>
            <w:tcW w:w="9322" w:type="dxa"/>
          </w:tcPr>
          <w:p w14:paraId="000005AC"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engage and work with Buyers and Buyers Merchant Card Acquiring Service providers and APM providers as required in order to set-up and assign merchant IDs (MIDs), Terminal IDs (TIDs), and groups of MIDs and TIDs, and other identifiers for APM providers and shall ensure that the set-up reflects the structure required by each Buyer.</w:t>
            </w:r>
          </w:p>
        </w:tc>
        <w:tc>
          <w:tcPr>
            <w:tcW w:w="803" w:type="dxa"/>
            <w:shd w:val="clear" w:color="auto" w:fill="auto"/>
          </w:tcPr>
          <w:p w14:paraId="000005AD" w14:textId="77777777" w:rsidR="0096793B" w:rsidRDefault="0096793B" w:rsidP="0096793B">
            <w:pPr>
              <w:jc w:val="center"/>
            </w:pPr>
            <w:r>
              <w:t>M</w:t>
            </w:r>
          </w:p>
        </w:tc>
        <w:tc>
          <w:tcPr>
            <w:tcW w:w="803" w:type="dxa"/>
            <w:shd w:val="clear" w:color="auto" w:fill="auto"/>
          </w:tcPr>
          <w:p w14:paraId="000005AE" w14:textId="77777777" w:rsidR="0096793B" w:rsidRDefault="0096793B" w:rsidP="0096793B">
            <w:pPr>
              <w:jc w:val="center"/>
            </w:pPr>
            <w:r>
              <w:t>N/A</w:t>
            </w:r>
          </w:p>
        </w:tc>
      </w:tr>
      <w:tr w:rsidR="0096793B" w14:paraId="320809F3" w14:textId="77777777">
        <w:trPr>
          <w:cantSplit/>
        </w:trPr>
        <w:tc>
          <w:tcPr>
            <w:tcW w:w="9322" w:type="dxa"/>
          </w:tcPr>
          <w:p w14:paraId="000005AF" w14:textId="77777777" w:rsidR="0096793B" w:rsidRDefault="0096793B" w:rsidP="0096793B"/>
        </w:tc>
        <w:tc>
          <w:tcPr>
            <w:tcW w:w="803" w:type="dxa"/>
            <w:shd w:val="clear" w:color="auto" w:fill="auto"/>
          </w:tcPr>
          <w:p w14:paraId="000005B0" w14:textId="77777777" w:rsidR="0096793B" w:rsidRDefault="0096793B" w:rsidP="0096793B">
            <w:pPr>
              <w:jc w:val="center"/>
            </w:pPr>
          </w:p>
        </w:tc>
        <w:tc>
          <w:tcPr>
            <w:tcW w:w="803" w:type="dxa"/>
            <w:shd w:val="clear" w:color="auto" w:fill="auto"/>
          </w:tcPr>
          <w:p w14:paraId="000005B1" w14:textId="77777777" w:rsidR="0096793B" w:rsidRDefault="0096793B" w:rsidP="0096793B">
            <w:pPr>
              <w:jc w:val="center"/>
            </w:pPr>
          </w:p>
        </w:tc>
      </w:tr>
      <w:tr w:rsidR="0096793B" w14:paraId="53171CB0" w14:textId="77777777">
        <w:trPr>
          <w:cantSplit/>
        </w:trPr>
        <w:tc>
          <w:tcPr>
            <w:tcW w:w="9322" w:type="dxa"/>
          </w:tcPr>
          <w:p w14:paraId="000005B2"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72"/>
                <w:id w:val="-219909465"/>
              </w:sdtPr>
              <w:sdtEndPr/>
              <w:sdtContent/>
            </w:sdt>
            <w:r w:rsidR="0096793B">
              <w:rPr>
                <w:color w:val="000000"/>
              </w:rPr>
              <w:t xml:space="preserve">The Supplier shall link Buyers’ APM identifiers to specific Buyer bank accounts where Supplier is operating a Collect model, where more than one APM settlement is aggregated by the Supplier for Buyers, and facilitate separation by, but not necessarily limited to: </w:t>
            </w:r>
          </w:p>
        </w:tc>
        <w:tc>
          <w:tcPr>
            <w:tcW w:w="803" w:type="dxa"/>
            <w:shd w:val="clear" w:color="auto" w:fill="auto"/>
          </w:tcPr>
          <w:p w14:paraId="000005B3" w14:textId="77777777" w:rsidR="0096793B" w:rsidRDefault="0096793B" w:rsidP="0096793B">
            <w:pPr>
              <w:jc w:val="center"/>
            </w:pPr>
            <w:r>
              <w:t>M</w:t>
            </w:r>
          </w:p>
        </w:tc>
        <w:tc>
          <w:tcPr>
            <w:tcW w:w="803" w:type="dxa"/>
            <w:shd w:val="clear" w:color="auto" w:fill="auto"/>
          </w:tcPr>
          <w:p w14:paraId="000005B4" w14:textId="77777777" w:rsidR="0096793B" w:rsidRDefault="0096793B" w:rsidP="0096793B">
            <w:pPr>
              <w:jc w:val="center"/>
            </w:pPr>
            <w:r>
              <w:t>N/A</w:t>
            </w:r>
          </w:p>
        </w:tc>
      </w:tr>
      <w:tr w:rsidR="0096793B" w14:paraId="38B46A93" w14:textId="77777777">
        <w:trPr>
          <w:cantSplit/>
        </w:trPr>
        <w:tc>
          <w:tcPr>
            <w:tcW w:w="9322" w:type="dxa"/>
          </w:tcPr>
          <w:p w14:paraId="000005B5" w14:textId="77777777" w:rsidR="0096793B" w:rsidRDefault="0096793B" w:rsidP="0096793B"/>
        </w:tc>
        <w:tc>
          <w:tcPr>
            <w:tcW w:w="803" w:type="dxa"/>
            <w:shd w:val="clear" w:color="auto" w:fill="auto"/>
          </w:tcPr>
          <w:p w14:paraId="000005B6" w14:textId="77777777" w:rsidR="0096793B" w:rsidRDefault="0096793B" w:rsidP="0096793B">
            <w:pPr>
              <w:jc w:val="center"/>
            </w:pPr>
          </w:p>
        </w:tc>
        <w:tc>
          <w:tcPr>
            <w:tcW w:w="803" w:type="dxa"/>
            <w:shd w:val="clear" w:color="auto" w:fill="auto"/>
          </w:tcPr>
          <w:p w14:paraId="000005B7" w14:textId="77777777" w:rsidR="0096793B" w:rsidRDefault="0096793B" w:rsidP="0096793B">
            <w:pPr>
              <w:jc w:val="center"/>
            </w:pPr>
          </w:p>
        </w:tc>
      </w:tr>
      <w:tr w:rsidR="0096793B" w14:paraId="6B4FBD89" w14:textId="77777777">
        <w:trPr>
          <w:cantSplit/>
        </w:trPr>
        <w:tc>
          <w:tcPr>
            <w:tcW w:w="9322" w:type="dxa"/>
          </w:tcPr>
          <w:p w14:paraId="000005B8" w14:textId="77777777" w:rsidR="0096793B" w:rsidRDefault="008B6008" w:rsidP="0096793B">
            <w:pPr>
              <w:numPr>
                <w:ilvl w:val="2"/>
                <w:numId w:val="4"/>
              </w:numPr>
              <w:pBdr>
                <w:top w:val="nil"/>
                <w:left w:val="nil"/>
                <w:bottom w:val="nil"/>
                <w:right w:val="nil"/>
                <w:between w:val="nil"/>
              </w:pBdr>
              <w:spacing w:after="160" w:line="259" w:lineRule="auto"/>
            </w:pPr>
            <w:sdt>
              <w:sdtPr>
                <w:tag w:val="goog_rdk_173"/>
                <w:id w:val="-120464034"/>
              </w:sdtPr>
              <w:sdtEndPr/>
              <w:sdtContent/>
            </w:sdt>
            <w:r w:rsidR="0096793B">
              <w:rPr>
                <w:color w:val="000000"/>
              </w:rPr>
              <w:t xml:space="preserve"> Lines of business </w:t>
            </w:r>
          </w:p>
        </w:tc>
        <w:tc>
          <w:tcPr>
            <w:tcW w:w="803" w:type="dxa"/>
            <w:shd w:val="clear" w:color="auto" w:fill="auto"/>
          </w:tcPr>
          <w:p w14:paraId="000005B9" w14:textId="77777777" w:rsidR="0096793B" w:rsidRDefault="0096793B" w:rsidP="0096793B">
            <w:pPr>
              <w:jc w:val="center"/>
            </w:pPr>
            <w:r>
              <w:t>M</w:t>
            </w:r>
          </w:p>
        </w:tc>
        <w:tc>
          <w:tcPr>
            <w:tcW w:w="803" w:type="dxa"/>
            <w:shd w:val="clear" w:color="auto" w:fill="auto"/>
          </w:tcPr>
          <w:p w14:paraId="000005BA" w14:textId="77777777" w:rsidR="0096793B" w:rsidRDefault="0096793B" w:rsidP="0096793B">
            <w:pPr>
              <w:jc w:val="center"/>
            </w:pPr>
            <w:r>
              <w:t>N/A</w:t>
            </w:r>
          </w:p>
        </w:tc>
      </w:tr>
      <w:tr w:rsidR="0096793B" w14:paraId="2AC69C25" w14:textId="77777777">
        <w:trPr>
          <w:cantSplit/>
        </w:trPr>
        <w:tc>
          <w:tcPr>
            <w:tcW w:w="9322" w:type="dxa"/>
          </w:tcPr>
          <w:p w14:paraId="000005BB" w14:textId="77777777" w:rsidR="0096793B" w:rsidRDefault="008B6008" w:rsidP="0096793B">
            <w:pPr>
              <w:numPr>
                <w:ilvl w:val="2"/>
                <w:numId w:val="4"/>
              </w:numPr>
              <w:pBdr>
                <w:top w:val="nil"/>
                <w:left w:val="nil"/>
                <w:bottom w:val="nil"/>
                <w:right w:val="nil"/>
                <w:between w:val="nil"/>
              </w:pBdr>
              <w:spacing w:after="160" w:line="259" w:lineRule="auto"/>
            </w:pPr>
            <w:sdt>
              <w:sdtPr>
                <w:tag w:val="goog_rdk_174"/>
                <w:id w:val="644933269"/>
              </w:sdtPr>
              <w:sdtEndPr/>
              <w:sdtContent/>
            </w:sdt>
            <w:r w:rsidR="0096793B">
              <w:rPr>
                <w:color w:val="000000"/>
              </w:rPr>
              <w:t xml:space="preserve"> Different teams  </w:t>
            </w:r>
          </w:p>
        </w:tc>
        <w:tc>
          <w:tcPr>
            <w:tcW w:w="803" w:type="dxa"/>
            <w:shd w:val="clear" w:color="auto" w:fill="auto"/>
          </w:tcPr>
          <w:p w14:paraId="000005BC" w14:textId="77777777" w:rsidR="0096793B" w:rsidRDefault="0096793B" w:rsidP="0096793B">
            <w:pPr>
              <w:jc w:val="center"/>
            </w:pPr>
            <w:r>
              <w:t>M</w:t>
            </w:r>
          </w:p>
        </w:tc>
        <w:tc>
          <w:tcPr>
            <w:tcW w:w="803" w:type="dxa"/>
            <w:shd w:val="clear" w:color="auto" w:fill="auto"/>
          </w:tcPr>
          <w:p w14:paraId="000005BD" w14:textId="77777777" w:rsidR="0096793B" w:rsidRDefault="0096793B" w:rsidP="0096793B">
            <w:pPr>
              <w:jc w:val="center"/>
            </w:pPr>
            <w:r>
              <w:t>N/A</w:t>
            </w:r>
          </w:p>
        </w:tc>
      </w:tr>
      <w:tr w:rsidR="0096793B" w14:paraId="3B68C833" w14:textId="77777777">
        <w:trPr>
          <w:cantSplit/>
        </w:trPr>
        <w:tc>
          <w:tcPr>
            <w:tcW w:w="9322" w:type="dxa"/>
          </w:tcPr>
          <w:p w14:paraId="000005BE" w14:textId="77777777" w:rsidR="0096793B" w:rsidRDefault="008B6008" w:rsidP="0096793B">
            <w:pPr>
              <w:numPr>
                <w:ilvl w:val="2"/>
                <w:numId w:val="4"/>
              </w:numPr>
              <w:pBdr>
                <w:top w:val="nil"/>
                <w:left w:val="nil"/>
                <w:bottom w:val="nil"/>
                <w:right w:val="nil"/>
                <w:between w:val="nil"/>
              </w:pBdr>
              <w:spacing w:after="160" w:line="259" w:lineRule="auto"/>
            </w:pPr>
            <w:sdt>
              <w:sdtPr>
                <w:tag w:val="goog_rdk_175"/>
                <w:id w:val="-2053842740"/>
              </w:sdtPr>
              <w:sdtEndPr/>
              <w:sdtContent/>
            </w:sdt>
            <w:r w:rsidR="0096793B">
              <w:rPr>
                <w:color w:val="000000"/>
              </w:rPr>
              <w:t xml:space="preserve"> Work streams </w:t>
            </w:r>
          </w:p>
        </w:tc>
        <w:tc>
          <w:tcPr>
            <w:tcW w:w="803" w:type="dxa"/>
            <w:shd w:val="clear" w:color="auto" w:fill="auto"/>
          </w:tcPr>
          <w:p w14:paraId="000005BF" w14:textId="77777777" w:rsidR="0096793B" w:rsidRDefault="0096793B" w:rsidP="0096793B">
            <w:pPr>
              <w:jc w:val="center"/>
            </w:pPr>
            <w:r>
              <w:t>M</w:t>
            </w:r>
          </w:p>
        </w:tc>
        <w:tc>
          <w:tcPr>
            <w:tcW w:w="803" w:type="dxa"/>
            <w:shd w:val="clear" w:color="auto" w:fill="auto"/>
          </w:tcPr>
          <w:p w14:paraId="000005C0" w14:textId="77777777" w:rsidR="0096793B" w:rsidRDefault="0096793B" w:rsidP="0096793B">
            <w:pPr>
              <w:jc w:val="center"/>
            </w:pPr>
            <w:r>
              <w:t>N/A</w:t>
            </w:r>
          </w:p>
        </w:tc>
      </w:tr>
      <w:tr w:rsidR="0096793B" w14:paraId="67F1F04D" w14:textId="77777777">
        <w:trPr>
          <w:cantSplit/>
        </w:trPr>
        <w:tc>
          <w:tcPr>
            <w:tcW w:w="9322" w:type="dxa"/>
          </w:tcPr>
          <w:p w14:paraId="000005C1" w14:textId="77777777" w:rsidR="0096793B" w:rsidRDefault="008B6008" w:rsidP="0096793B">
            <w:pPr>
              <w:numPr>
                <w:ilvl w:val="2"/>
                <w:numId w:val="4"/>
              </w:numPr>
              <w:pBdr>
                <w:top w:val="nil"/>
                <w:left w:val="nil"/>
                <w:bottom w:val="nil"/>
                <w:right w:val="nil"/>
                <w:between w:val="nil"/>
              </w:pBdr>
              <w:spacing w:after="160" w:line="259" w:lineRule="auto"/>
            </w:pPr>
            <w:sdt>
              <w:sdtPr>
                <w:tag w:val="goog_rdk_176"/>
                <w:id w:val="1793333373"/>
              </w:sdtPr>
              <w:sdtEndPr/>
              <w:sdtContent/>
            </w:sdt>
            <w:r w:rsidR="0096793B">
              <w:rPr>
                <w:color w:val="000000"/>
              </w:rPr>
              <w:t xml:space="preserve"> Currencies </w:t>
            </w:r>
          </w:p>
        </w:tc>
        <w:tc>
          <w:tcPr>
            <w:tcW w:w="803" w:type="dxa"/>
            <w:shd w:val="clear" w:color="auto" w:fill="auto"/>
          </w:tcPr>
          <w:p w14:paraId="000005C2" w14:textId="77777777" w:rsidR="0096793B" w:rsidRDefault="0096793B" w:rsidP="0096793B">
            <w:pPr>
              <w:jc w:val="center"/>
            </w:pPr>
            <w:r>
              <w:t>M</w:t>
            </w:r>
          </w:p>
        </w:tc>
        <w:tc>
          <w:tcPr>
            <w:tcW w:w="803" w:type="dxa"/>
            <w:shd w:val="clear" w:color="auto" w:fill="auto"/>
          </w:tcPr>
          <w:p w14:paraId="000005C3" w14:textId="77777777" w:rsidR="0096793B" w:rsidRDefault="0096793B" w:rsidP="0096793B">
            <w:pPr>
              <w:jc w:val="center"/>
            </w:pPr>
            <w:r>
              <w:t>N/A</w:t>
            </w:r>
          </w:p>
        </w:tc>
      </w:tr>
      <w:tr w:rsidR="0096793B" w14:paraId="79BB8B45" w14:textId="77777777">
        <w:trPr>
          <w:cantSplit/>
        </w:trPr>
        <w:tc>
          <w:tcPr>
            <w:tcW w:w="9322" w:type="dxa"/>
          </w:tcPr>
          <w:p w14:paraId="000005C4" w14:textId="77777777" w:rsidR="0096793B" w:rsidRDefault="008B6008" w:rsidP="0096793B">
            <w:pPr>
              <w:numPr>
                <w:ilvl w:val="2"/>
                <w:numId w:val="4"/>
              </w:numPr>
              <w:pBdr>
                <w:top w:val="nil"/>
                <w:left w:val="nil"/>
                <w:bottom w:val="nil"/>
                <w:right w:val="nil"/>
                <w:between w:val="nil"/>
              </w:pBdr>
              <w:spacing w:after="160" w:line="259" w:lineRule="auto"/>
              <w:rPr>
                <w:color w:val="000000"/>
              </w:rPr>
            </w:pPr>
            <w:sdt>
              <w:sdtPr>
                <w:tag w:val="goog_rdk_177"/>
                <w:id w:val="-1095857361"/>
              </w:sdtPr>
              <w:sdtEndPr/>
              <w:sdtContent/>
            </w:sdt>
            <w:r w:rsidR="0096793B">
              <w:rPr>
                <w:color w:val="000000"/>
              </w:rPr>
              <w:t xml:space="preserve"> Other. </w:t>
            </w:r>
          </w:p>
        </w:tc>
        <w:tc>
          <w:tcPr>
            <w:tcW w:w="803" w:type="dxa"/>
            <w:shd w:val="clear" w:color="auto" w:fill="auto"/>
          </w:tcPr>
          <w:p w14:paraId="000005C5" w14:textId="77777777" w:rsidR="0096793B" w:rsidRDefault="0096793B" w:rsidP="0096793B">
            <w:pPr>
              <w:jc w:val="center"/>
            </w:pPr>
            <w:r>
              <w:t>O</w:t>
            </w:r>
          </w:p>
        </w:tc>
        <w:tc>
          <w:tcPr>
            <w:tcW w:w="803" w:type="dxa"/>
            <w:shd w:val="clear" w:color="auto" w:fill="auto"/>
          </w:tcPr>
          <w:p w14:paraId="000005C6" w14:textId="77777777" w:rsidR="0096793B" w:rsidRDefault="0096793B" w:rsidP="0096793B">
            <w:pPr>
              <w:jc w:val="center"/>
            </w:pPr>
            <w:r>
              <w:t>N/A</w:t>
            </w:r>
          </w:p>
        </w:tc>
      </w:tr>
      <w:tr w:rsidR="0096793B" w14:paraId="251F0C10" w14:textId="77777777">
        <w:trPr>
          <w:cantSplit/>
        </w:trPr>
        <w:tc>
          <w:tcPr>
            <w:tcW w:w="9322" w:type="dxa"/>
          </w:tcPr>
          <w:p w14:paraId="000005C7" w14:textId="77777777" w:rsidR="0096793B" w:rsidRDefault="0096793B" w:rsidP="0096793B"/>
        </w:tc>
        <w:tc>
          <w:tcPr>
            <w:tcW w:w="803" w:type="dxa"/>
            <w:shd w:val="clear" w:color="auto" w:fill="auto"/>
          </w:tcPr>
          <w:p w14:paraId="000005C8" w14:textId="77777777" w:rsidR="0096793B" w:rsidRDefault="0096793B" w:rsidP="0096793B">
            <w:pPr>
              <w:jc w:val="center"/>
            </w:pPr>
          </w:p>
        </w:tc>
        <w:tc>
          <w:tcPr>
            <w:tcW w:w="803" w:type="dxa"/>
            <w:shd w:val="clear" w:color="auto" w:fill="auto"/>
          </w:tcPr>
          <w:p w14:paraId="000005C9" w14:textId="77777777" w:rsidR="0096793B" w:rsidRDefault="0096793B" w:rsidP="0096793B">
            <w:pPr>
              <w:jc w:val="center"/>
            </w:pPr>
          </w:p>
        </w:tc>
      </w:tr>
      <w:tr w:rsidR="0096793B" w14:paraId="7ACA9132" w14:textId="77777777">
        <w:trPr>
          <w:cantSplit/>
        </w:trPr>
        <w:tc>
          <w:tcPr>
            <w:tcW w:w="9322" w:type="dxa"/>
          </w:tcPr>
          <w:p w14:paraId="000005CA"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78"/>
                <w:id w:val="1715234376"/>
              </w:sdtPr>
              <w:sdtEndPr/>
              <w:sdtContent/>
            </w:sdt>
            <w:r w:rsidR="0096793B">
              <w:rPr>
                <w:color w:val="000000"/>
              </w:rPr>
              <w:t xml:space="preserve">The Supplier shall verify the accuracy of Buyers’ MIDs and TIDs, and the required separation to ensure that the implementation is completed correctly. </w:t>
            </w:r>
          </w:p>
        </w:tc>
        <w:tc>
          <w:tcPr>
            <w:tcW w:w="803" w:type="dxa"/>
            <w:shd w:val="clear" w:color="auto" w:fill="auto"/>
          </w:tcPr>
          <w:p w14:paraId="000005CB" w14:textId="77777777" w:rsidR="0096793B" w:rsidRDefault="0096793B" w:rsidP="0096793B">
            <w:pPr>
              <w:jc w:val="center"/>
            </w:pPr>
            <w:r>
              <w:t>M</w:t>
            </w:r>
          </w:p>
        </w:tc>
        <w:tc>
          <w:tcPr>
            <w:tcW w:w="803" w:type="dxa"/>
            <w:shd w:val="clear" w:color="auto" w:fill="auto"/>
          </w:tcPr>
          <w:p w14:paraId="000005CC" w14:textId="77777777" w:rsidR="0096793B" w:rsidRDefault="0096793B" w:rsidP="0096793B">
            <w:pPr>
              <w:jc w:val="center"/>
            </w:pPr>
            <w:r>
              <w:t>N/A</w:t>
            </w:r>
          </w:p>
        </w:tc>
      </w:tr>
      <w:tr w:rsidR="0096793B" w14:paraId="6D8C9D07" w14:textId="77777777">
        <w:trPr>
          <w:cantSplit/>
        </w:trPr>
        <w:tc>
          <w:tcPr>
            <w:tcW w:w="9322" w:type="dxa"/>
          </w:tcPr>
          <w:p w14:paraId="000005CD" w14:textId="77777777" w:rsidR="0096793B" w:rsidRDefault="008B6008" w:rsidP="0096793B">
            <w:sdt>
              <w:sdtPr>
                <w:tag w:val="goog_rdk_179"/>
                <w:id w:val="-1872675350"/>
              </w:sdtPr>
              <w:sdtEndPr/>
              <w:sdtContent/>
            </w:sdt>
          </w:p>
        </w:tc>
        <w:tc>
          <w:tcPr>
            <w:tcW w:w="803" w:type="dxa"/>
            <w:shd w:val="clear" w:color="auto" w:fill="auto"/>
          </w:tcPr>
          <w:p w14:paraId="000005CE" w14:textId="77777777" w:rsidR="0096793B" w:rsidRDefault="0096793B" w:rsidP="0096793B">
            <w:pPr>
              <w:jc w:val="center"/>
            </w:pPr>
          </w:p>
        </w:tc>
        <w:tc>
          <w:tcPr>
            <w:tcW w:w="803" w:type="dxa"/>
            <w:shd w:val="clear" w:color="auto" w:fill="auto"/>
          </w:tcPr>
          <w:p w14:paraId="000005CF" w14:textId="77777777" w:rsidR="0096793B" w:rsidRDefault="0096793B" w:rsidP="0096793B">
            <w:pPr>
              <w:jc w:val="center"/>
            </w:pPr>
          </w:p>
        </w:tc>
      </w:tr>
      <w:tr w:rsidR="0096793B" w14:paraId="31795DF5" w14:textId="77777777">
        <w:trPr>
          <w:cantSplit/>
        </w:trPr>
        <w:tc>
          <w:tcPr>
            <w:tcW w:w="9322" w:type="dxa"/>
          </w:tcPr>
          <w:p w14:paraId="000005D0"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80"/>
                <w:id w:val="-1931350637"/>
              </w:sdtPr>
              <w:sdtEndPr/>
              <w:sdtContent/>
            </w:sdt>
            <w:r w:rsidR="0096793B">
              <w:rPr>
                <w:color w:val="000000"/>
              </w:rPr>
              <w:t xml:space="preserve">The Supplier shall not delete/purge any inactive MIDs or TIDs without express permission of the Buyer. </w:t>
            </w:r>
          </w:p>
        </w:tc>
        <w:tc>
          <w:tcPr>
            <w:tcW w:w="803" w:type="dxa"/>
            <w:shd w:val="clear" w:color="auto" w:fill="auto"/>
          </w:tcPr>
          <w:p w14:paraId="000005D1" w14:textId="77777777" w:rsidR="0096793B" w:rsidRDefault="0096793B" w:rsidP="0096793B">
            <w:pPr>
              <w:jc w:val="center"/>
            </w:pPr>
            <w:r>
              <w:t>M</w:t>
            </w:r>
          </w:p>
        </w:tc>
        <w:tc>
          <w:tcPr>
            <w:tcW w:w="803" w:type="dxa"/>
            <w:shd w:val="clear" w:color="auto" w:fill="auto"/>
          </w:tcPr>
          <w:p w14:paraId="000005D2" w14:textId="77777777" w:rsidR="0096793B" w:rsidRDefault="0096793B" w:rsidP="0096793B">
            <w:pPr>
              <w:jc w:val="center"/>
            </w:pPr>
            <w:r>
              <w:t>N/A</w:t>
            </w:r>
          </w:p>
        </w:tc>
      </w:tr>
      <w:tr w:rsidR="0096793B" w14:paraId="34C2AA1C" w14:textId="77777777">
        <w:trPr>
          <w:cantSplit/>
        </w:trPr>
        <w:tc>
          <w:tcPr>
            <w:tcW w:w="9322" w:type="dxa"/>
          </w:tcPr>
          <w:p w14:paraId="000005D3" w14:textId="77777777" w:rsidR="0096793B" w:rsidRDefault="008B6008" w:rsidP="0096793B">
            <w:sdt>
              <w:sdtPr>
                <w:tag w:val="goog_rdk_181"/>
                <w:id w:val="808210847"/>
              </w:sdtPr>
              <w:sdtEndPr/>
              <w:sdtContent/>
            </w:sdt>
          </w:p>
        </w:tc>
        <w:tc>
          <w:tcPr>
            <w:tcW w:w="803" w:type="dxa"/>
            <w:shd w:val="clear" w:color="auto" w:fill="auto"/>
          </w:tcPr>
          <w:p w14:paraId="000005D4" w14:textId="77777777" w:rsidR="0096793B" w:rsidRDefault="0096793B" w:rsidP="0096793B">
            <w:pPr>
              <w:jc w:val="center"/>
            </w:pPr>
          </w:p>
        </w:tc>
        <w:tc>
          <w:tcPr>
            <w:tcW w:w="803" w:type="dxa"/>
            <w:shd w:val="clear" w:color="auto" w:fill="auto"/>
          </w:tcPr>
          <w:p w14:paraId="000005D5" w14:textId="77777777" w:rsidR="0096793B" w:rsidRDefault="0096793B" w:rsidP="0096793B">
            <w:pPr>
              <w:jc w:val="center"/>
            </w:pPr>
          </w:p>
        </w:tc>
      </w:tr>
      <w:tr w:rsidR="0096793B" w14:paraId="4659F86C" w14:textId="77777777">
        <w:trPr>
          <w:cantSplit/>
        </w:trPr>
        <w:tc>
          <w:tcPr>
            <w:tcW w:w="9322" w:type="dxa"/>
          </w:tcPr>
          <w:p w14:paraId="000005D6"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82"/>
                <w:id w:val="1443488470"/>
              </w:sdtPr>
              <w:sdtEndPr/>
              <w:sdtContent/>
            </w:sdt>
            <w:r w:rsidR="0096793B">
              <w:rPr>
                <w:color w:val="000000"/>
              </w:rPr>
              <w:t>The Supplier shall ensure that the Buyers can accept and settle transactions in GBP and where required into multiple MIDs and TIDs.</w:t>
            </w:r>
          </w:p>
        </w:tc>
        <w:tc>
          <w:tcPr>
            <w:tcW w:w="803" w:type="dxa"/>
            <w:shd w:val="clear" w:color="auto" w:fill="auto"/>
          </w:tcPr>
          <w:p w14:paraId="000005D7" w14:textId="77777777" w:rsidR="0096793B" w:rsidRDefault="0096793B" w:rsidP="0096793B">
            <w:pPr>
              <w:jc w:val="center"/>
            </w:pPr>
            <w:r>
              <w:t>M</w:t>
            </w:r>
          </w:p>
        </w:tc>
        <w:tc>
          <w:tcPr>
            <w:tcW w:w="803" w:type="dxa"/>
            <w:shd w:val="clear" w:color="auto" w:fill="auto"/>
          </w:tcPr>
          <w:p w14:paraId="000005D8" w14:textId="77777777" w:rsidR="0096793B" w:rsidRDefault="0096793B" w:rsidP="0096793B">
            <w:pPr>
              <w:jc w:val="center"/>
            </w:pPr>
            <w:r>
              <w:t>N/A</w:t>
            </w:r>
          </w:p>
        </w:tc>
      </w:tr>
      <w:tr w:rsidR="0096793B" w14:paraId="6D339630" w14:textId="77777777">
        <w:trPr>
          <w:cantSplit/>
        </w:trPr>
        <w:tc>
          <w:tcPr>
            <w:tcW w:w="9322" w:type="dxa"/>
          </w:tcPr>
          <w:p w14:paraId="000005D9" w14:textId="77777777" w:rsidR="0096793B" w:rsidRDefault="008B6008" w:rsidP="0096793B">
            <w:sdt>
              <w:sdtPr>
                <w:tag w:val="goog_rdk_183"/>
                <w:id w:val="154725980"/>
              </w:sdtPr>
              <w:sdtEndPr/>
              <w:sdtContent/>
            </w:sdt>
          </w:p>
        </w:tc>
        <w:tc>
          <w:tcPr>
            <w:tcW w:w="803" w:type="dxa"/>
            <w:shd w:val="clear" w:color="auto" w:fill="auto"/>
          </w:tcPr>
          <w:p w14:paraId="000005DA" w14:textId="77777777" w:rsidR="0096793B" w:rsidRDefault="0096793B" w:rsidP="0096793B">
            <w:pPr>
              <w:jc w:val="center"/>
            </w:pPr>
          </w:p>
        </w:tc>
        <w:tc>
          <w:tcPr>
            <w:tcW w:w="803" w:type="dxa"/>
            <w:shd w:val="clear" w:color="auto" w:fill="auto"/>
          </w:tcPr>
          <w:p w14:paraId="000005DB" w14:textId="77777777" w:rsidR="0096793B" w:rsidRDefault="0096793B" w:rsidP="0096793B">
            <w:pPr>
              <w:jc w:val="center"/>
            </w:pPr>
          </w:p>
        </w:tc>
      </w:tr>
      <w:tr w:rsidR="0096793B" w14:paraId="3CAB1678" w14:textId="77777777">
        <w:trPr>
          <w:cantSplit/>
        </w:trPr>
        <w:tc>
          <w:tcPr>
            <w:tcW w:w="9322" w:type="dxa"/>
          </w:tcPr>
          <w:p w14:paraId="000005DC" w14:textId="77777777" w:rsidR="0096793B" w:rsidRDefault="008B6008" w:rsidP="0096793B">
            <w:pPr>
              <w:numPr>
                <w:ilvl w:val="2"/>
                <w:numId w:val="4"/>
              </w:numPr>
              <w:pBdr>
                <w:top w:val="nil"/>
                <w:left w:val="nil"/>
                <w:bottom w:val="nil"/>
                <w:right w:val="nil"/>
                <w:between w:val="nil"/>
              </w:pBdr>
              <w:spacing w:after="160" w:line="259" w:lineRule="auto"/>
            </w:pPr>
            <w:sdt>
              <w:sdtPr>
                <w:tag w:val="goog_rdk_184"/>
                <w:id w:val="-567651747"/>
              </w:sdtPr>
              <w:sdtEndPr/>
              <w:sdtContent/>
            </w:sdt>
            <w:r w:rsidR="0096793B">
              <w:rPr>
                <w:color w:val="000000"/>
              </w:rPr>
              <w:t>The Supplier shall ensure that the Buyers can accept, in addition to GBP, various currencies by MIDs and TIDs, including, but not limited to Acceptance and Settlement Currencies are listed in Annex B – Transaction, Settlement and Potential DCC Currencies</w:t>
            </w:r>
          </w:p>
        </w:tc>
        <w:tc>
          <w:tcPr>
            <w:tcW w:w="803" w:type="dxa"/>
            <w:shd w:val="clear" w:color="auto" w:fill="auto"/>
          </w:tcPr>
          <w:p w14:paraId="000005DD" w14:textId="77777777" w:rsidR="0096793B" w:rsidRDefault="0096793B" w:rsidP="0096793B">
            <w:pPr>
              <w:jc w:val="center"/>
            </w:pPr>
            <w:r>
              <w:t>O</w:t>
            </w:r>
          </w:p>
        </w:tc>
        <w:tc>
          <w:tcPr>
            <w:tcW w:w="803" w:type="dxa"/>
            <w:shd w:val="clear" w:color="auto" w:fill="auto"/>
          </w:tcPr>
          <w:p w14:paraId="000005DE" w14:textId="77777777" w:rsidR="0096793B" w:rsidRDefault="0096793B" w:rsidP="0096793B">
            <w:pPr>
              <w:jc w:val="center"/>
            </w:pPr>
            <w:r>
              <w:t>N/A</w:t>
            </w:r>
          </w:p>
        </w:tc>
      </w:tr>
      <w:tr w:rsidR="0096793B" w14:paraId="6A4CC39F" w14:textId="77777777">
        <w:trPr>
          <w:cantSplit/>
        </w:trPr>
        <w:tc>
          <w:tcPr>
            <w:tcW w:w="9322" w:type="dxa"/>
          </w:tcPr>
          <w:p w14:paraId="000005DF" w14:textId="77777777" w:rsidR="0096793B" w:rsidRDefault="008B6008" w:rsidP="0096793B">
            <w:pPr>
              <w:pBdr>
                <w:top w:val="nil"/>
                <w:left w:val="nil"/>
                <w:bottom w:val="nil"/>
                <w:right w:val="nil"/>
                <w:between w:val="nil"/>
              </w:pBdr>
              <w:spacing w:after="160" w:line="259" w:lineRule="auto"/>
              <w:ind w:left="720"/>
              <w:rPr>
                <w:color w:val="000000"/>
              </w:rPr>
            </w:pPr>
            <w:sdt>
              <w:sdtPr>
                <w:tag w:val="goog_rdk_185"/>
                <w:id w:val="-1228448674"/>
              </w:sdtPr>
              <w:sdtEndPr/>
              <w:sdtContent/>
            </w:sdt>
          </w:p>
        </w:tc>
        <w:tc>
          <w:tcPr>
            <w:tcW w:w="803" w:type="dxa"/>
            <w:shd w:val="clear" w:color="auto" w:fill="auto"/>
          </w:tcPr>
          <w:p w14:paraId="000005E0" w14:textId="77777777" w:rsidR="0096793B" w:rsidRDefault="0096793B" w:rsidP="0096793B">
            <w:pPr>
              <w:jc w:val="center"/>
            </w:pPr>
          </w:p>
        </w:tc>
        <w:tc>
          <w:tcPr>
            <w:tcW w:w="803" w:type="dxa"/>
            <w:shd w:val="clear" w:color="auto" w:fill="auto"/>
          </w:tcPr>
          <w:p w14:paraId="000005E1" w14:textId="77777777" w:rsidR="0096793B" w:rsidRDefault="0096793B" w:rsidP="0096793B">
            <w:pPr>
              <w:jc w:val="center"/>
            </w:pPr>
          </w:p>
        </w:tc>
      </w:tr>
      <w:tr w:rsidR="0096793B" w14:paraId="00CEB475" w14:textId="77777777">
        <w:trPr>
          <w:cantSplit/>
        </w:trPr>
        <w:tc>
          <w:tcPr>
            <w:tcW w:w="9322" w:type="dxa"/>
          </w:tcPr>
          <w:p w14:paraId="000005E2"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86"/>
                <w:id w:val="1005720251"/>
              </w:sdtPr>
              <w:sdtEndPr/>
              <w:sdtContent/>
            </w:sdt>
            <w:r w:rsidR="0096793B">
              <w:rPr>
                <w:color w:val="000000"/>
              </w:rPr>
              <w:t>The Supplier shall ensure Buyers can assign each Transaction a unique, custom identifier that shall be agreed by the Supplier and the Buyers and shall be included in all dataflows and reports.</w:t>
            </w:r>
          </w:p>
        </w:tc>
        <w:tc>
          <w:tcPr>
            <w:tcW w:w="803" w:type="dxa"/>
            <w:shd w:val="clear" w:color="auto" w:fill="auto"/>
          </w:tcPr>
          <w:p w14:paraId="000005E3" w14:textId="77777777" w:rsidR="0096793B" w:rsidRDefault="0096793B" w:rsidP="0096793B">
            <w:pPr>
              <w:jc w:val="center"/>
            </w:pPr>
            <w:r>
              <w:t>M</w:t>
            </w:r>
          </w:p>
        </w:tc>
        <w:tc>
          <w:tcPr>
            <w:tcW w:w="803" w:type="dxa"/>
            <w:shd w:val="clear" w:color="auto" w:fill="auto"/>
          </w:tcPr>
          <w:p w14:paraId="000005E4" w14:textId="77777777" w:rsidR="0096793B" w:rsidRDefault="0096793B" w:rsidP="0096793B">
            <w:pPr>
              <w:jc w:val="center"/>
            </w:pPr>
            <w:r>
              <w:t>N/A</w:t>
            </w:r>
          </w:p>
        </w:tc>
      </w:tr>
      <w:tr w:rsidR="0096793B" w14:paraId="15704189" w14:textId="77777777">
        <w:trPr>
          <w:cantSplit/>
        </w:trPr>
        <w:tc>
          <w:tcPr>
            <w:tcW w:w="9322" w:type="dxa"/>
          </w:tcPr>
          <w:p w14:paraId="000005E5" w14:textId="77777777" w:rsidR="0096793B" w:rsidRDefault="008B6008" w:rsidP="0096793B">
            <w:sdt>
              <w:sdtPr>
                <w:tag w:val="goog_rdk_187"/>
                <w:id w:val="702214430"/>
              </w:sdtPr>
              <w:sdtEndPr/>
              <w:sdtContent/>
            </w:sdt>
          </w:p>
        </w:tc>
        <w:tc>
          <w:tcPr>
            <w:tcW w:w="803" w:type="dxa"/>
            <w:shd w:val="clear" w:color="auto" w:fill="auto"/>
          </w:tcPr>
          <w:p w14:paraId="000005E6" w14:textId="77777777" w:rsidR="0096793B" w:rsidRDefault="0096793B" w:rsidP="0096793B">
            <w:pPr>
              <w:jc w:val="center"/>
            </w:pPr>
          </w:p>
        </w:tc>
        <w:tc>
          <w:tcPr>
            <w:tcW w:w="803" w:type="dxa"/>
            <w:shd w:val="clear" w:color="auto" w:fill="auto"/>
          </w:tcPr>
          <w:p w14:paraId="000005E7" w14:textId="77777777" w:rsidR="0096793B" w:rsidRDefault="0096793B" w:rsidP="0096793B">
            <w:pPr>
              <w:jc w:val="center"/>
            </w:pPr>
          </w:p>
        </w:tc>
      </w:tr>
      <w:bookmarkStart w:id="19" w:name="_heading=h.z337ya" w:colFirst="0" w:colLast="0"/>
      <w:bookmarkEnd w:id="19"/>
      <w:tr w:rsidR="0096793B" w14:paraId="2F9920B9" w14:textId="77777777">
        <w:trPr>
          <w:cantSplit/>
        </w:trPr>
        <w:tc>
          <w:tcPr>
            <w:tcW w:w="9322" w:type="dxa"/>
          </w:tcPr>
          <w:p w14:paraId="000005E8"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88"/>
                <w:id w:val="488453646"/>
              </w:sdtPr>
              <w:sdtEndPr/>
              <w:sdtContent/>
            </w:sdt>
            <w:r w:rsidR="0096793B">
              <w:rPr>
                <w:color w:val="000000"/>
              </w:rPr>
              <w:t>Buyers shall be able to select a floor limit, in consultation with the Supplier and the Buyers Merchant Card Acquiring providers including the Supplier’s and those as allowed under 3.4 above, including a zero limit that requires all transactions to be authorised to confirm sufficient funds are in the Payer’s account prior to the transaction being processed and an offline floor limit for use when the Merchant Card Acquiring equipment fails to communicate with the Supplier.</w:t>
            </w:r>
          </w:p>
        </w:tc>
        <w:tc>
          <w:tcPr>
            <w:tcW w:w="803" w:type="dxa"/>
            <w:shd w:val="clear" w:color="auto" w:fill="auto"/>
          </w:tcPr>
          <w:p w14:paraId="000005E9" w14:textId="77777777" w:rsidR="0096793B" w:rsidRDefault="0096793B" w:rsidP="0096793B">
            <w:pPr>
              <w:jc w:val="center"/>
            </w:pPr>
            <w:r>
              <w:t>M</w:t>
            </w:r>
          </w:p>
        </w:tc>
        <w:tc>
          <w:tcPr>
            <w:tcW w:w="803" w:type="dxa"/>
            <w:shd w:val="clear" w:color="auto" w:fill="auto"/>
          </w:tcPr>
          <w:p w14:paraId="000005EA" w14:textId="77777777" w:rsidR="0096793B" w:rsidRDefault="0096793B" w:rsidP="0096793B">
            <w:pPr>
              <w:jc w:val="center"/>
            </w:pPr>
            <w:r>
              <w:t>N/A</w:t>
            </w:r>
          </w:p>
        </w:tc>
      </w:tr>
      <w:tr w:rsidR="0096793B" w14:paraId="20891B72" w14:textId="77777777">
        <w:trPr>
          <w:cantSplit/>
        </w:trPr>
        <w:tc>
          <w:tcPr>
            <w:tcW w:w="9322" w:type="dxa"/>
          </w:tcPr>
          <w:p w14:paraId="000005EB" w14:textId="77777777" w:rsidR="0096793B" w:rsidRDefault="0096793B" w:rsidP="0096793B"/>
        </w:tc>
        <w:tc>
          <w:tcPr>
            <w:tcW w:w="803" w:type="dxa"/>
            <w:shd w:val="clear" w:color="auto" w:fill="auto"/>
          </w:tcPr>
          <w:p w14:paraId="000005EC" w14:textId="77777777" w:rsidR="0096793B" w:rsidRDefault="0096793B" w:rsidP="0096793B">
            <w:pPr>
              <w:jc w:val="center"/>
            </w:pPr>
          </w:p>
        </w:tc>
        <w:tc>
          <w:tcPr>
            <w:tcW w:w="803" w:type="dxa"/>
            <w:shd w:val="clear" w:color="auto" w:fill="auto"/>
          </w:tcPr>
          <w:p w14:paraId="000005ED" w14:textId="77777777" w:rsidR="0096793B" w:rsidRDefault="0096793B" w:rsidP="0096793B">
            <w:pPr>
              <w:jc w:val="center"/>
            </w:pPr>
          </w:p>
        </w:tc>
      </w:tr>
      <w:tr w:rsidR="0096793B" w14:paraId="4377CE43" w14:textId="77777777">
        <w:trPr>
          <w:cantSplit/>
        </w:trPr>
        <w:tc>
          <w:tcPr>
            <w:tcW w:w="9322" w:type="dxa"/>
          </w:tcPr>
          <w:p w14:paraId="000005EE"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89"/>
                <w:id w:val="-1914922215"/>
              </w:sdtPr>
              <w:sdtEndPr/>
              <w:sdtContent/>
            </w:sdt>
            <w:r w:rsidR="0096793B">
              <w:rPr>
                <w:color w:val="000000"/>
              </w:rPr>
              <w:t xml:space="preserve">The Supplier shall agree a process and other mechanisms with each Buyer that shall allow only designated Buyer personnel or their authorised representatives acting as agents to issue Refunds by manual intervention. </w:t>
            </w:r>
          </w:p>
        </w:tc>
        <w:tc>
          <w:tcPr>
            <w:tcW w:w="803" w:type="dxa"/>
            <w:shd w:val="clear" w:color="auto" w:fill="auto"/>
          </w:tcPr>
          <w:p w14:paraId="000005EF" w14:textId="77777777" w:rsidR="0096793B" w:rsidRDefault="0096793B" w:rsidP="0096793B">
            <w:pPr>
              <w:jc w:val="center"/>
            </w:pPr>
            <w:r>
              <w:t>M</w:t>
            </w:r>
          </w:p>
        </w:tc>
        <w:tc>
          <w:tcPr>
            <w:tcW w:w="803" w:type="dxa"/>
            <w:shd w:val="clear" w:color="auto" w:fill="auto"/>
          </w:tcPr>
          <w:p w14:paraId="000005F0" w14:textId="77777777" w:rsidR="0096793B" w:rsidRDefault="0096793B" w:rsidP="0096793B">
            <w:pPr>
              <w:jc w:val="center"/>
            </w:pPr>
            <w:r>
              <w:t>N/A</w:t>
            </w:r>
          </w:p>
        </w:tc>
      </w:tr>
      <w:tr w:rsidR="0096793B" w14:paraId="6630B395" w14:textId="77777777">
        <w:trPr>
          <w:cantSplit/>
        </w:trPr>
        <w:tc>
          <w:tcPr>
            <w:tcW w:w="9322" w:type="dxa"/>
          </w:tcPr>
          <w:p w14:paraId="000005F1" w14:textId="77777777" w:rsidR="0096793B" w:rsidRDefault="0096793B" w:rsidP="0096793B"/>
        </w:tc>
        <w:tc>
          <w:tcPr>
            <w:tcW w:w="803" w:type="dxa"/>
            <w:shd w:val="clear" w:color="auto" w:fill="auto"/>
          </w:tcPr>
          <w:p w14:paraId="000005F2" w14:textId="77777777" w:rsidR="0096793B" w:rsidRDefault="0096793B" w:rsidP="0096793B">
            <w:pPr>
              <w:jc w:val="center"/>
            </w:pPr>
          </w:p>
        </w:tc>
        <w:tc>
          <w:tcPr>
            <w:tcW w:w="803" w:type="dxa"/>
            <w:shd w:val="clear" w:color="auto" w:fill="auto"/>
          </w:tcPr>
          <w:p w14:paraId="000005F3" w14:textId="77777777" w:rsidR="0096793B" w:rsidRDefault="0096793B" w:rsidP="0096793B">
            <w:pPr>
              <w:jc w:val="center"/>
            </w:pPr>
          </w:p>
        </w:tc>
      </w:tr>
      <w:tr w:rsidR="0096793B" w14:paraId="0E7DA7BB" w14:textId="77777777">
        <w:trPr>
          <w:cantSplit/>
        </w:trPr>
        <w:tc>
          <w:tcPr>
            <w:tcW w:w="9322" w:type="dxa"/>
          </w:tcPr>
          <w:p w14:paraId="000005F4"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90"/>
                <w:id w:val="-355736753"/>
              </w:sdtPr>
              <w:sdtEndPr/>
              <w:sdtContent/>
            </w:sdt>
            <w:r w:rsidR="0096793B">
              <w:rPr>
                <w:color w:val="000000"/>
              </w:rPr>
              <w:t>Where Buyers own or rent Merchant Card Acquiring equipment that is used to accept payments under separate contracts, on a Buyer’s authorisation, the Supplier shall work with the Buyer’s third party suppliers, as if they are the Buyer, to connect the Merchant Card Acquiring equipment to the Payment Gateway Services at a reasonable and non-discriminatory charge to be agreed by the parties, to ensure all payments are processed and to any issues are resolved in accordance with the Authority’s KPI’s and the Buyer’s Service Levels (Annex A – Minimum Service Level Performance Criteria).</w:t>
            </w:r>
          </w:p>
        </w:tc>
        <w:tc>
          <w:tcPr>
            <w:tcW w:w="803" w:type="dxa"/>
            <w:shd w:val="clear" w:color="auto" w:fill="auto"/>
          </w:tcPr>
          <w:p w14:paraId="000005F5" w14:textId="77777777" w:rsidR="0096793B" w:rsidRDefault="0096793B" w:rsidP="0096793B">
            <w:pPr>
              <w:jc w:val="center"/>
            </w:pPr>
            <w:r>
              <w:t>M</w:t>
            </w:r>
          </w:p>
        </w:tc>
        <w:tc>
          <w:tcPr>
            <w:tcW w:w="803" w:type="dxa"/>
            <w:shd w:val="clear" w:color="auto" w:fill="auto"/>
          </w:tcPr>
          <w:p w14:paraId="000005F6" w14:textId="77777777" w:rsidR="0096793B" w:rsidRDefault="0096793B" w:rsidP="0096793B">
            <w:pPr>
              <w:jc w:val="center"/>
            </w:pPr>
            <w:r>
              <w:t>N/A</w:t>
            </w:r>
          </w:p>
        </w:tc>
      </w:tr>
      <w:tr w:rsidR="0096793B" w14:paraId="05986397" w14:textId="77777777">
        <w:trPr>
          <w:cantSplit/>
        </w:trPr>
        <w:tc>
          <w:tcPr>
            <w:tcW w:w="9322" w:type="dxa"/>
          </w:tcPr>
          <w:p w14:paraId="000005F7" w14:textId="77777777" w:rsidR="0096793B" w:rsidRDefault="0096793B" w:rsidP="0096793B"/>
        </w:tc>
        <w:tc>
          <w:tcPr>
            <w:tcW w:w="803" w:type="dxa"/>
            <w:shd w:val="clear" w:color="auto" w:fill="auto"/>
          </w:tcPr>
          <w:p w14:paraId="000005F8" w14:textId="77777777" w:rsidR="0096793B" w:rsidRDefault="0096793B" w:rsidP="0096793B">
            <w:pPr>
              <w:jc w:val="center"/>
            </w:pPr>
          </w:p>
        </w:tc>
        <w:tc>
          <w:tcPr>
            <w:tcW w:w="803" w:type="dxa"/>
            <w:shd w:val="clear" w:color="auto" w:fill="auto"/>
          </w:tcPr>
          <w:p w14:paraId="000005F9" w14:textId="77777777" w:rsidR="0096793B" w:rsidRDefault="0096793B" w:rsidP="0096793B">
            <w:pPr>
              <w:jc w:val="center"/>
            </w:pPr>
          </w:p>
        </w:tc>
      </w:tr>
      <w:tr w:rsidR="0096793B" w14:paraId="52DB4670" w14:textId="77777777">
        <w:trPr>
          <w:cantSplit/>
        </w:trPr>
        <w:tc>
          <w:tcPr>
            <w:tcW w:w="9322" w:type="dxa"/>
            <w:shd w:val="clear" w:color="auto" w:fill="BFBFBF"/>
          </w:tcPr>
          <w:p w14:paraId="000005FA" w14:textId="77777777" w:rsidR="0096793B" w:rsidRDefault="008B6008" w:rsidP="0096793B">
            <w:sdt>
              <w:sdtPr>
                <w:tag w:val="goog_rdk_191"/>
                <w:id w:val="-2073891367"/>
              </w:sdtPr>
              <w:sdtEndPr/>
              <w:sdtContent/>
            </w:sdt>
            <w:r w:rsidR="0096793B">
              <w:t>TAKING &amp; PROCESSING PAYMENTS &amp; SETTLEMENT</w:t>
            </w:r>
          </w:p>
        </w:tc>
        <w:tc>
          <w:tcPr>
            <w:tcW w:w="803" w:type="dxa"/>
            <w:shd w:val="clear" w:color="auto" w:fill="BFBFBF"/>
          </w:tcPr>
          <w:p w14:paraId="000005FB" w14:textId="77777777" w:rsidR="0096793B" w:rsidRDefault="0096793B" w:rsidP="0096793B">
            <w:pPr>
              <w:jc w:val="center"/>
            </w:pPr>
          </w:p>
        </w:tc>
        <w:tc>
          <w:tcPr>
            <w:tcW w:w="803" w:type="dxa"/>
            <w:shd w:val="clear" w:color="auto" w:fill="BFBFBF"/>
          </w:tcPr>
          <w:p w14:paraId="000005FC" w14:textId="77777777" w:rsidR="0096793B" w:rsidRDefault="0096793B" w:rsidP="0096793B">
            <w:pPr>
              <w:jc w:val="center"/>
            </w:pPr>
          </w:p>
        </w:tc>
      </w:tr>
      <w:tr w:rsidR="0096793B" w14:paraId="21BE7A0E" w14:textId="77777777">
        <w:trPr>
          <w:cantSplit/>
        </w:trPr>
        <w:tc>
          <w:tcPr>
            <w:tcW w:w="9322" w:type="dxa"/>
          </w:tcPr>
          <w:p w14:paraId="000005FD" w14:textId="77777777" w:rsidR="0096793B" w:rsidRDefault="008B6008" w:rsidP="0096793B">
            <w:sdt>
              <w:sdtPr>
                <w:tag w:val="goog_rdk_192"/>
                <w:id w:val="-2108487566"/>
              </w:sdtPr>
              <w:sdtEndPr/>
              <w:sdtContent/>
            </w:sdt>
          </w:p>
        </w:tc>
        <w:tc>
          <w:tcPr>
            <w:tcW w:w="803" w:type="dxa"/>
            <w:shd w:val="clear" w:color="auto" w:fill="auto"/>
          </w:tcPr>
          <w:p w14:paraId="000005FE" w14:textId="77777777" w:rsidR="0096793B" w:rsidRDefault="0096793B" w:rsidP="0096793B">
            <w:pPr>
              <w:jc w:val="center"/>
            </w:pPr>
          </w:p>
        </w:tc>
        <w:tc>
          <w:tcPr>
            <w:tcW w:w="803" w:type="dxa"/>
            <w:shd w:val="clear" w:color="auto" w:fill="auto"/>
          </w:tcPr>
          <w:p w14:paraId="000005FF" w14:textId="77777777" w:rsidR="0096793B" w:rsidRDefault="0096793B" w:rsidP="0096793B">
            <w:pPr>
              <w:jc w:val="center"/>
            </w:pPr>
          </w:p>
        </w:tc>
      </w:tr>
      <w:tr w:rsidR="0096793B" w14:paraId="4E7A4D2B" w14:textId="77777777">
        <w:trPr>
          <w:cantSplit/>
        </w:trPr>
        <w:tc>
          <w:tcPr>
            <w:tcW w:w="9322" w:type="dxa"/>
          </w:tcPr>
          <w:p w14:paraId="00000600"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93"/>
                <w:id w:val="1186632023"/>
              </w:sdtPr>
              <w:sdtEndPr/>
              <w:sdtContent/>
            </w:sdt>
            <w:r w:rsidR="0096793B">
              <w:rPr>
                <w:color w:val="000000"/>
              </w:rPr>
              <w:t xml:space="preserve">The Supplier will assist as required Buyers additional Merchant Card Acquiring (as allowed under 3.4 above) and Supplier’s Merchant Card Acquiring </w:t>
            </w:r>
            <w:proofErr w:type="gramStart"/>
            <w:r w:rsidR="0096793B">
              <w:rPr>
                <w:color w:val="000000"/>
              </w:rPr>
              <w:t>Service  and</w:t>
            </w:r>
            <w:proofErr w:type="gramEnd"/>
            <w:r w:rsidR="0096793B">
              <w:rPr>
                <w:color w:val="000000"/>
              </w:rPr>
              <w:t xml:space="preserve"> additional Merchant Card Acquiring Equipment Service providers under 4.3 below and Supplier’s Merchant Equipment Service provider with configuring equipment to initiate end of day procedures or single message transaction submission when this becomes an industry standard</w:t>
            </w:r>
          </w:p>
        </w:tc>
        <w:tc>
          <w:tcPr>
            <w:tcW w:w="803" w:type="dxa"/>
            <w:shd w:val="clear" w:color="auto" w:fill="auto"/>
          </w:tcPr>
          <w:p w14:paraId="00000601" w14:textId="77777777" w:rsidR="0096793B" w:rsidRDefault="0096793B" w:rsidP="0096793B">
            <w:pPr>
              <w:jc w:val="center"/>
            </w:pPr>
            <w:r>
              <w:t>M</w:t>
            </w:r>
          </w:p>
        </w:tc>
        <w:tc>
          <w:tcPr>
            <w:tcW w:w="803" w:type="dxa"/>
            <w:shd w:val="clear" w:color="auto" w:fill="auto"/>
          </w:tcPr>
          <w:p w14:paraId="00000602" w14:textId="77777777" w:rsidR="0096793B" w:rsidRDefault="0096793B" w:rsidP="0096793B">
            <w:pPr>
              <w:jc w:val="center"/>
            </w:pPr>
            <w:r>
              <w:t>N/A</w:t>
            </w:r>
          </w:p>
        </w:tc>
      </w:tr>
      <w:tr w:rsidR="0096793B" w14:paraId="4450E4C3" w14:textId="77777777">
        <w:trPr>
          <w:cantSplit/>
        </w:trPr>
        <w:tc>
          <w:tcPr>
            <w:tcW w:w="9322" w:type="dxa"/>
          </w:tcPr>
          <w:p w14:paraId="00000603" w14:textId="77777777" w:rsidR="0096793B" w:rsidRDefault="008B6008" w:rsidP="0096793B">
            <w:sdt>
              <w:sdtPr>
                <w:tag w:val="goog_rdk_194"/>
                <w:id w:val="-1981917606"/>
              </w:sdtPr>
              <w:sdtEndPr/>
              <w:sdtContent/>
            </w:sdt>
          </w:p>
        </w:tc>
        <w:tc>
          <w:tcPr>
            <w:tcW w:w="803" w:type="dxa"/>
            <w:shd w:val="clear" w:color="auto" w:fill="auto"/>
          </w:tcPr>
          <w:p w14:paraId="00000604" w14:textId="77777777" w:rsidR="0096793B" w:rsidRDefault="0096793B" w:rsidP="0096793B">
            <w:pPr>
              <w:jc w:val="center"/>
            </w:pPr>
          </w:p>
        </w:tc>
        <w:tc>
          <w:tcPr>
            <w:tcW w:w="803" w:type="dxa"/>
            <w:shd w:val="clear" w:color="auto" w:fill="auto"/>
          </w:tcPr>
          <w:p w14:paraId="00000605" w14:textId="77777777" w:rsidR="0096793B" w:rsidRDefault="0096793B" w:rsidP="0096793B">
            <w:pPr>
              <w:jc w:val="center"/>
            </w:pPr>
          </w:p>
        </w:tc>
      </w:tr>
      <w:tr w:rsidR="0096793B" w14:paraId="3D65E6CE" w14:textId="77777777">
        <w:trPr>
          <w:cantSplit/>
        </w:trPr>
        <w:tc>
          <w:tcPr>
            <w:tcW w:w="9322" w:type="dxa"/>
          </w:tcPr>
          <w:p w14:paraId="00000606" w14:textId="77777777" w:rsidR="0096793B" w:rsidRDefault="008B6008" w:rsidP="0096793B">
            <w:sdt>
              <w:sdtPr>
                <w:tag w:val="goog_rdk_195"/>
                <w:id w:val="-590847746"/>
              </w:sdtPr>
              <w:sdtEndPr/>
              <w:sdtContent/>
            </w:sdt>
          </w:p>
        </w:tc>
        <w:tc>
          <w:tcPr>
            <w:tcW w:w="803" w:type="dxa"/>
            <w:shd w:val="clear" w:color="auto" w:fill="auto"/>
          </w:tcPr>
          <w:p w14:paraId="00000607" w14:textId="77777777" w:rsidR="0096793B" w:rsidRDefault="0096793B" w:rsidP="0096793B">
            <w:pPr>
              <w:jc w:val="center"/>
            </w:pPr>
          </w:p>
        </w:tc>
        <w:tc>
          <w:tcPr>
            <w:tcW w:w="803" w:type="dxa"/>
            <w:shd w:val="clear" w:color="auto" w:fill="auto"/>
          </w:tcPr>
          <w:p w14:paraId="00000608" w14:textId="77777777" w:rsidR="0096793B" w:rsidRDefault="0096793B" w:rsidP="0096793B">
            <w:pPr>
              <w:jc w:val="center"/>
            </w:pPr>
          </w:p>
        </w:tc>
      </w:tr>
      <w:tr w:rsidR="0096793B" w14:paraId="66CD27D1" w14:textId="77777777">
        <w:trPr>
          <w:cantSplit/>
        </w:trPr>
        <w:tc>
          <w:tcPr>
            <w:tcW w:w="9322" w:type="dxa"/>
          </w:tcPr>
          <w:p w14:paraId="00000609" w14:textId="77777777" w:rsidR="0096793B" w:rsidRDefault="008B6008" w:rsidP="0096793B">
            <w:pPr>
              <w:numPr>
                <w:ilvl w:val="1"/>
                <w:numId w:val="4"/>
              </w:numPr>
              <w:pBdr>
                <w:top w:val="nil"/>
                <w:left w:val="nil"/>
                <w:bottom w:val="nil"/>
                <w:right w:val="nil"/>
                <w:between w:val="nil"/>
              </w:pBdr>
              <w:spacing w:after="160" w:line="259" w:lineRule="auto"/>
            </w:pPr>
            <w:sdt>
              <w:sdtPr>
                <w:tag w:val="goog_rdk_196"/>
                <w:id w:val="313000608"/>
              </w:sdtPr>
              <w:sdtEndPr/>
              <w:sdtContent/>
            </w:sdt>
            <w:r w:rsidR="0096793B">
              <w:rPr>
                <w:color w:val="000000"/>
              </w:rPr>
              <w:t xml:space="preserve">When each Transaction is processed, the Payment Gateway Services shall facilitate authorisation of Transactions to provide Buyers with a response, including all codes allowed by card scheme and APM rules, indicating the status of each Transaction submitted, including, but not necessarily limited to  </w:t>
            </w:r>
          </w:p>
        </w:tc>
        <w:tc>
          <w:tcPr>
            <w:tcW w:w="803" w:type="dxa"/>
            <w:shd w:val="clear" w:color="auto" w:fill="auto"/>
          </w:tcPr>
          <w:p w14:paraId="0000060A" w14:textId="77777777" w:rsidR="0096793B" w:rsidRDefault="0096793B" w:rsidP="0096793B">
            <w:pPr>
              <w:jc w:val="center"/>
            </w:pPr>
            <w:r>
              <w:t>M</w:t>
            </w:r>
          </w:p>
        </w:tc>
        <w:tc>
          <w:tcPr>
            <w:tcW w:w="803" w:type="dxa"/>
            <w:shd w:val="clear" w:color="auto" w:fill="auto"/>
          </w:tcPr>
          <w:p w14:paraId="0000060B" w14:textId="77777777" w:rsidR="0096793B" w:rsidRDefault="0096793B" w:rsidP="0096793B">
            <w:pPr>
              <w:jc w:val="center"/>
            </w:pPr>
            <w:r>
              <w:t>N/A</w:t>
            </w:r>
          </w:p>
        </w:tc>
      </w:tr>
      <w:tr w:rsidR="0096793B" w14:paraId="3A8824B9" w14:textId="77777777">
        <w:trPr>
          <w:cantSplit/>
        </w:trPr>
        <w:tc>
          <w:tcPr>
            <w:tcW w:w="9322" w:type="dxa"/>
          </w:tcPr>
          <w:p w14:paraId="0000060C" w14:textId="77777777" w:rsidR="0096793B" w:rsidRDefault="008B6008" w:rsidP="0096793B">
            <w:sdt>
              <w:sdtPr>
                <w:tag w:val="goog_rdk_197"/>
                <w:id w:val="-822434723"/>
              </w:sdtPr>
              <w:sdtEndPr/>
              <w:sdtContent/>
            </w:sdt>
          </w:p>
        </w:tc>
        <w:tc>
          <w:tcPr>
            <w:tcW w:w="803" w:type="dxa"/>
            <w:shd w:val="clear" w:color="auto" w:fill="auto"/>
          </w:tcPr>
          <w:p w14:paraId="0000060D" w14:textId="77777777" w:rsidR="0096793B" w:rsidRDefault="0096793B" w:rsidP="0096793B">
            <w:pPr>
              <w:jc w:val="center"/>
            </w:pPr>
          </w:p>
        </w:tc>
        <w:tc>
          <w:tcPr>
            <w:tcW w:w="803" w:type="dxa"/>
            <w:shd w:val="clear" w:color="auto" w:fill="auto"/>
          </w:tcPr>
          <w:p w14:paraId="0000060E" w14:textId="77777777" w:rsidR="0096793B" w:rsidRDefault="0096793B" w:rsidP="0096793B">
            <w:pPr>
              <w:jc w:val="center"/>
            </w:pPr>
          </w:p>
        </w:tc>
      </w:tr>
      <w:tr w:rsidR="0096793B" w14:paraId="4790B4BC" w14:textId="77777777">
        <w:trPr>
          <w:cantSplit/>
        </w:trPr>
        <w:tc>
          <w:tcPr>
            <w:tcW w:w="9322" w:type="dxa"/>
          </w:tcPr>
          <w:p w14:paraId="0000060F" w14:textId="77777777" w:rsidR="0096793B" w:rsidRDefault="008B6008" w:rsidP="0096793B">
            <w:pPr>
              <w:numPr>
                <w:ilvl w:val="2"/>
                <w:numId w:val="4"/>
              </w:numPr>
              <w:pBdr>
                <w:top w:val="nil"/>
                <w:left w:val="nil"/>
                <w:bottom w:val="nil"/>
                <w:right w:val="nil"/>
                <w:between w:val="nil"/>
              </w:pBdr>
              <w:spacing w:after="160" w:line="259" w:lineRule="auto"/>
            </w:pPr>
            <w:sdt>
              <w:sdtPr>
                <w:tag w:val="goog_rdk_198"/>
                <w:id w:val="669755032"/>
              </w:sdtPr>
              <w:sdtEndPr/>
              <w:sdtContent/>
            </w:sdt>
            <w:r w:rsidR="0096793B">
              <w:rPr>
                <w:color w:val="000000"/>
              </w:rPr>
              <w:t xml:space="preserve"> Approve </w:t>
            </w:r>
          </w:p>
        </w:tc>
        <w:tc>
          <w:tcPr>
            <w:tcW w:w="803" w:type="dxa"/>
            <w:shd w:val="clear" w:color="auto" w:fill="auto"/>
          </w:tcPr>
          <w:p w14:paraId="00000610" w14:textId="77777777" w:rsidR="0096793B" w:rsidRDefault="0096793B" w:rsidP="0096793B">
            <w:pPr>
              <w:jc w:val="center"/>
            </w:pPr>
            <w:r>
              <w:t>M</w:t>
            </w:r>
          </w:p>
        </w:tc>
        <w:tc>
          <w:tcPr>
            <w:tcW w:w="803" w:type="dxa"/>
            <w:shd w:val="clear" w:color="auto" w:fill="auto"/>
          </w:tcPr>
          <w:p w14:paraId="00000611" w14:textId="77777777" w:rsidR="0096793B" w:rsidRDefault="0096793B" w:rsidP="0096793B">
            <w:pPr>
              <w:jc w:val="center"/>
            </w:pPr>
            <w:r>
              <w:t>N/A</w:t>
            </w:r>
          </w:p>
        </w:tc>
      </w:tr>
      <w:tr w:rsidR="0096793B" w14:paraId="68408915" w14:textId="77777777">
        <w:trPr>
          <w:cantSplit/>
        </w:trPr>
        <w:tc>
          <w:tcPr>
            <w:tcW w:w="9322" w:type="dxa"/>
          </w:tcPr>
          <w:p w14:paraId="00000612" w14:textId="77777777" w:rsidR="0096793B" w:rsidRDefault="008B6008" w:rsidP="0096793B">
            <w:pPr>
              <w:numPr>
                <w:ilvl w:val="2"/>
                <w:numId w:val="4"/>
              </w:numPr>
              <w:pBdr>
                <w:top w:val="nil"/>
                <w:left w:val="nil"/>
                <w:bottom w:val="nil"/>
                <w:right w:val="nil"/>
                <w:between w:val="nil"/>
              </w:pBdr>
              <w:spacing w:after="160" w:line="259" w:lineRule="auto"/>
            </w:pPr>
            <w:sdt>
              <w:sdtPr>
                <w:tag w:val="goog_rdk_199"/>
                <w:id w:val="719634304"/>
              </w:sdtPr>
              <w:sdtEndPr/>
              <w:sdtContent/>
            </w:sdt>
            <w:r w:rsidR="0096793B">
              <w:rPr>
                <w:color w:val="000000"/>
              </w:rPr>
              <w:t xml:space="preserve"> Decline </w:t>
            </w:r>
          </w:p>
        </w:tc>
        <w:tc>
          <w:tcPr>
            <w:tcW w:w="803" w:type="dxa"/>
            <w:shd w:val="clear" w:color="auto" w:fill="auto"/>
          </w:tcPr>
          <w:p w14:paraId="00000613" w14:textId="77777777" w:rsidR="0096793B" w:rsidRDefault="0096793B" w:rsidP="0096793B">
            <w:pPr>
              <w:jc w:val="center"/>
            </w:pPr>
            <w:r>
              <w:t>M</w:t>
            </w:r>
          </w:p>
        </w:tc>
        <w:tc>
          <w:tcPr>
            <w:tcW w:w="803" w:type="dxa"/>
            <w:shd w:val="clear" w:color="auto" w:fill="auto"/>
          </w:tcPr>
          <w:p w14:paraId="00000614" w14:textId="77777777" w:rsidR="0096793B" w:rsidRDefault="0096793B" w:rsidP="0096793B">
            <w:pPr>
              <w:jc w:val="center"/>
            </w:pPr>
            <w:r>
              <w:t>N/A</w:t>
            </w:r>
          </w:p>
        </w:tc>
      </w:tr>
      <w:tr w:rsidR="0096793B" w14:paraId="5EC26A59" w14:textId="77777777">
        <w:trPr>
          <w:cantSplit/>
        </w:trPr>
        <w:tc>
          <w:tcPr>
            <w:tcW w:w="9322" w:type="dxa"/>
          </w:tcPr>
          <w:p w14:paraId="00000615" w14:textId="77777777" w:rsidR="0096793B" w:rsidRDefault="008B6008" w:rsidP="0096793B">
            <w:pPr>
              <w:numPr>
                <w:ilvl w:val="2"/>
                <w:numId w:val="4"/>
              </w:numPr>
              <w:pBdr>
                <w:top w:val="nil"/>
                <w:left w:val="nil"/>
                <w:bottom w:val="nil"/>
                <w:right w:val="nil"/>
                <w:between w:val="nil"/>
              </w:pBdr>
              <w:spacing w:after="160" w:line="259" w:lineRule="auto"/>
            </w:pPr>
            <w:sdt>
              <w:sdtPr>
                <w:tag w:val="goog_rdk_200"/>
                <w:id w:val="498013948"/>
              </w:sdtPr>
              <w:sdtEndPr/>
              <w:sdtContent/>
            </w:sdt>
            <w:r w:rsidR="0096793B">
              <w:rPr>
                <w:color w:val="000000"/>
              </w:rPr>
              <w:t xml:space="preserve"> Other APM responses as defined by the APM provider</w:t>
            </w:r>
          </w:p>
        </w:tc>
        <w:tc>
          <w:tcPr>
            <w:tcW w:w="803" w:type="dxa"/>
            <w:shd w:val="clear" w:color="auto" w:fill="auto"/>
          </w:tcPr>
          <w:p w14:paraId="00000616" w14:textId="77777777" w:rsidR="0096793B" w:rsidRDefault="0096793B" w:rsidP="0096793B">
            <w:pPr>
              <w:jc w:val="center"/>
            </w:pPr>
            <w:r>
              <w:t>M</w:t>
            </w:r>
          </w:p>
        </w:tc>
        <w:tc>
          <w:tcPr>
            <w:tcW w:w="803" w:type="dxa"/>
            <w:shd w:val="clear" w:color="auto" w:fill="auto"/>
          </w:tcPr>
          <w:p w14:paraId="00000617" w14:textId="77777777" w:rsidR="0096793B" w:rsidRDefault="0096793B" w:rsidP="0096793B">
            <w:pPr>
              <w:jc w:val="center"/>
            </w:pPr>
            <w:r>
              <w:t>N/A</w:t>
            </w:r>
          </w:p>
        </w:tc>
      </w:tr>
      <w:tr w:rsidR="0096793B" w14:paraId="71F6D5B8" w14:textId="77777777">
        <w:trPr>
          <w:cantSplit/>
        </w:trPr>
        <w:tc>
          <w:tcPr>
            <w:tcW w:w="9322" w:type="dxa"/>
          </w:tcPr>
          <w:p w14:paraId="00000618" w14:textId="77777777" w:rsidR="0096793B" w:rsidRDefault="008B6008" w:rsidP="0096793B">
            <w:pPr>
              <w:numPr>
                <w:ilvl w:val="2"/>
                <w:numId w:val="4"/>
              </w:numPr>
              <w:pBdr>
                <w:top w:val="nil"/>
                <w:left w:val="nil"/>
                <w:bottom w:val="nil"/>
                <w:right w:val="nil"/>
                <w:between w:val="nil"/>
              </w:pBdr>
              <w:spacing w:after="160" w:line="259" w:lineRule="auto"/>
            </w:pPr>
            <w:sdt>
              <w:sdtPr>
                <w:tag w:val="goog_rdk_201"/>
                <w:id w:val="-957563331"/>
              </w:sdtPr>
              <w:sdtEndPr/>
              <w:sdtContent/>
            </w:sdt>
            <w:r w:rsidR="0096793B">
              <w:rPr>
                <w:color w:val="000000"/>
              </w:rPr>
              <w:t xml:space="preserve"> Refer </w:t>
            </w:r>
          </w:p>
        </w:tc>
        <w:tc>
          <w:tcPr>
            <w:tcW w:w="803" w:type="dxa"/>
            <w:shd w:val="clear" w:color="auto" w:fill="auto"/>
          </w:tcPr>
          <w:p w14:paraId="00000619" w14:textId="77777777" w:rsidR="0096793B" w:rsidRDefault="0096793B" w:rsidP="0096793B">
            <w:pPr>
              <w:jc w:val="center"/>
            </w:pPr>
            <w:r>
              <w:t>O</w:t>
            </w:r>
          </w:p>
        </w:tc>
        <w:tc>
          <w:tcPr>
            <w:tcW w:w="803" w:type="dxa"/>
            <w:shd w:val="clear" w:color="auto" w:fill="auto"/>
          </w:tcPr>
          <w:p w14:paraId="0000061A" w14:textId="77777777" w:rsidR="0096793B" w:rsidRDefault="0096793B" w:rsidP="0096793B">
            <w:pPr>
              <w:jc w:val="center"/>
            </w:pPr>
            <w:r>
              <w:t>N/A</w:t>
            </w:r>
          </w:p>
        </w:tc>
      </w:tr>
      <w:tr w:rsidR="0096793B" w14:paraId="2F0988EA" w14:textId="77777777">
        <w:trPr>
          <w:cantSplit/>
        </w:trPr>
        <w:tc>
          <w:tcPr>
            <w:tcW w:w="9322" w:type="dxa"/>
          </w:tcPr>
          <w:p w14:paraId="0000061B" w14:textId="77777777" w:rsidR="0096793B" w:rsidRDefault="008B6008" w:rsidP="0096793B">
            <w:pPr>
              <w:numPr>
                <w:ilvl w:val="2"/>
                <w:numId w:val="4"/>
              </w:numPr>
              <w:pBdr>
                <w:top w:val="nil"/>
                <w:left w:val="nil"/>
                <w:bottom w:val="nil"/>
                <w:right w:val="nil"/>
                <w:between w:val="nil"/>
              </w:pBdr>
              <w:spacing w:after="160" w:line="259" w:lineRule="auto"/>
            </w:pPr>
            <w:sdt>
              <w:sdtPr>
                <w:tag w:val="goog_rdk_202"/>
                <w:id w:val="1256406849"/>
              </w:sdtPr>
              <w:sdtEndPr/>
              <w:sdtContent/>
            </w:sdt>
            <w:r w:rsidR="0096793B">
              <w:rPr>
                <w:color w:val="000000"/>
              </w:rPr>
              <w:t xml:space="preserve"> Decline and pick up </w:t>
            </w:r>
          </w:p>
        </w:tc>
        <w:tc>
          <w:tcPr>
            <w:tcW w:w="803" w:type="dxa"/>
            <w:shd w:val="clear" w:color="auto" w:fill="auto"/>
          </w:tcPr>
          <w:p w14:paraId="0000061C" w14:textId="77777777" w:rsidR="0096793B" w:rsidRDefault="0096793B" w:rsidP="0096793B">
            <w:pPr>
              <w:jc w:val="center"/>
            </w:pPr>
            <w:r>
              <w:t>O</w:t>
            </w:r>
          </w:p>
        </w:tc>
        <w:tc>
          <w:tcPr>
            <w:tcW w:w="803" w:type="dxa"/>
            <w:shd w:val="clear" w:color="auto" w:fill="auto"/>
          </w:tcPr>
          <w:p w14:paraId="0000061D" w14:textId="77777777" w:rsidR="0096793B" w:rsidRDefault="0096793B" w:rsidP="0096793B">
            <w:pPr>
              <w:jc w:val="center"/>
            </w:pPr>
            <w:r>
              <w:t>N/A</w:t>
            </w:r>
          </w:p>
        </w:tc>
      </w:tr>
      <w:tr w:rsidR="0096793B" w14:paraId="5ABB430E" w14:textId="77777777">
        <w:trPr>
          <w:cantSplit/>
        </w:trPr>
        <w:tc>
          <w:tcPr>
            <w:tcW w:w="9322" w:type="dxa"/>
          </w:tcPr>
          <w:p w14:paraId="0000061E" w14:textId="77777777" w:rsidR="0096793B" w:rsidRDefault="008B6008" w:rsidP="0096793B">
            <w:pPr>
              <w:numPr>
                <w:ilvl w:val="2"/>
                <w:numId w:val="4"/>
              </w:numPr>
              <w:pBdr>
                <w:top w:val="nil"/>
                <w:left w:val="nil"/>
                <w:bottom w:val="nil"/>
                <w:right w:val="nil"/>
                <w:between w:val="nil"/>
              </w:pBdr>
              <w:spacing w:after="160" w:line="259" w:lineRule="auto"/>
              <w:rPr>
                <w:color w:val="000000"/>
              </w:rPr>
            </w:pPr>
            <w:sdt>
              <w:sdtPr>
                <w:tag w:val="goog_rdk_203"/>
                <w:id w:val="934023308"/>
              </w:sdtPr>
              <w:sdtEndPr/>
              <w:sdtContent/>
            </w:sdt>
            <w:r w:rsidR="0096793B">
              <w:rPr>
                <w:color w:val="000000"/>
              </w:rPr>
              <w:t xml:space="preserve"> Other.</w:t>
            </w:r>
          </w:p>
        </w:tc>
        <w:tc>
          <w:tcPr>
            <w:tcW w:w="803" w:type="dxa"/>
            <w:shd w:val="clear" w:color="auto" w:fill="auto"/>
          </w:tcPr>
          <w:p w14:paraId="0000061F" w14:textId="77777777" w:rsidR="0096793B" w:rsidRDefault="0096793B" w:rsidP="0096793B">
            <w:pPr>
              <w:jc w:val="center"/>
            </w:pPr>
            <w:r>
              <w:t>O</w:t>
            </w:r>
          </w:p>
        </w:tc>
        <w:tc>
          <w:tcPr>
            <w:tcW w:w="803" w:type="dxa"/>
            <w:shd w:val="clear" w:color="auto" w:fill="auto"/>
          </w:tcPr>
          <w:p w14:paraId="00000620" w14:textId="77777777" w:rsidR="0096793B" w:rsidRDefault="0096793B" w:rsidP="0096793B">
            <w:pPr>
              <w:jc w:val="center"/>
            </w:pPr>
            <w:r>
              <w:t>N/A</w:t>
            </w:r>
          </w:p>
        </w:tc>
      </w:tr>
      <w:tr w:rsidR="0096793B" w14:paraId="5D084D12" w14:textId="77777777">
        <w:trPr>
          <w:cantSplit/>
        </w:trPr>
        <w:tc>
          <w:tcPr>
            <w:tcW w:w="9322" w:type="dxa"/>
          </w:tcPr>
          <w:p w14:paraId="00000621" w14:textId="77777777" w:rsidR="0096793B" w:rsidRDefault="0096793B" w:rsidP="0096793B"/>
        </w:tc>
        <w:tc>
          <w:tcPr>
            <w:tcW w:w="803" w:type="dxa"/>
            <w:shd w:val="clear" w:color="auto" w:fill="auto"/>
          </w:tcPr>
          <w:p w14:paraId="00000622" w14:textId="77777777" w:rsidR="0096793B" w:rsidRDefault="0096793B" w:rsidP="0096793B">
            <w:pPr>
              <w:jc w:val="center"/>
            </w:pPr>
          </w:p>
        </w:tc>
        <w:tc>
          <w:tcPr>
            <w:tcW w:w="803" w:type="dxa"/>
            <w:shd w:val="clear" w:color="auto" w:fill="auto"/>
          </w:tcPr>
          <w:p w14:paraId="00000623" w14:textId="77777777" w:rsidR="0096793B" w:rsidRDefault="0096793B" w:rsidP="0096793B">
            <w:pPr>
              <w:jc w:val="center"/>
            </w:pPr>
          </w:p>
        </w:tc>
      </w:tr>
      <w:tr w:rsidR="0096793B" w14:paraId="6C5A59AE" w14:textId="77777777">
        <w:trPr>
          <w:cantSplit/>
        </w:trPr>
        <w:tc>
          <w:tcPr>
            <w:tcW w:w="9322" w:type="dxa"/>
          </w:tcPr>
          <w:p w14:paraId="00000624" w14:textId="77777777" w:rsidR="0096793B" w:rsidRDefault="008B6008" w:rsidP="0096793B">
            <w:pPr>
              <w:numPr>
                <w:ilvl w:val="1"/>
                <w:numId w:val="4"/>
              </w:numPr>
              <w:pBdr>
                <w:top w:val="nil"/>
                <w:left w:val="nil"/>
                <w:bottom w:val="nil"/>
                <w:right w:val="nil"/>
                <w:between w:val="nil"/>
              </w:pBdr>
              <w:spacing w:after="160" w:line="259" w:lineRule="auto"/>
            </w:pPr>
            <w:sdt>
              <w:sdtPr>
                <w:tag w:val="goog_rdk_204"/>
                <w:id w:val="1157808277"/>
              </w:sdtPr>
              <w:sdtEndPr/>
              <w:sdtContent/>
            </w:sdt>
            <w:r w:rsidR="0096793B">
              <w:rPr>
                <w:color w:val="000000"/>
              </w:rPr>
              <w:t xml:space="preserve">The Supplier shall ensure that for each unique Transaction reference, payment is only taken once enabling Buyers to notify the Payer accordingly with a customisable message written by the Buyer in agreement with the Supplier. </w:t>
            </w:r>
          </w:p>
        </w:tc>
        <w:tc>
          <w:tcPr>
            <w:tcW w:w="803" w:type="dxa"/>
            <w:shd w:val="clear" w:color="auto" w:fill="auto"/>
          </w:tcPr>
          <w:p w14:paraId="00000625" w14:textId="77777777" w:rsidR="0096793B" w:rsidRDefault="0096793B" w:rsidP="0096793B">
            <w:pPr>
              <w:jc w:val="center"/>
            </w:pPr>
            <w:r>
              <w:t>M</w:t>
            </w:r>
          </w:p>
        </w:tc>
        <w:tc>
          <w:tcPr>
            <w:tcW w:w="803" w:type="dxa"/>
            <w:shd w:val="clear" w:color="auto" w:fill="auto"/>
          </w:tcPr>
          <w:p w14:paraId="00000626" w14:textId="77777777" w:rsidR="0096793B" w:rsidRDefault="0096793B" w:rsidP="0096793B">
            <w:pPr>
              <w:jc w:val="center"/>
            </w:pPr>
            <w:r>
              <w:t>N/A</w:t>
            </w:r>
          </w:p>
        </w:tc>
      </w:tr>
      <w:tr w:rsidR="0096793B" w14:paraId="612F6B7C" w14:textId="77777777">
        <w:trPr>
          <w:cantSplit/>
        </w:trPr>
        <w:tc>
          <w:tcPr>
            <w:tcW w:w="9322" w:type="dxa"/>
          </w:tcPr>
          <w:p w14:paraId="00000627" w14:textId="77777777" w:rsidR="0096793B" w:rsidRDefault="0096793B" w:rsidP="0096793B"/>
        </w:tc>
        <w:tc>
          <w:tcPr>
            <w:tcW w:w="803" w:type="dxa"/>
            <w:shd w:val="clear" w:color="auto" w:fill="auto"/>
          </w:tcPr>
          <w:p w14:paraId="00000628" w14:textId="77777777" w:rsidR="0096793B" w:rsidRDefault="0096793B" w:rsidP="0096793B">
            <w:pPr>
              <w:jc w:val="center"/>
            </w:pPr>
          </w:p>
        </w:tc>
        <w:tc>
          <w:tcPr>
            <w:tcW w:w="803" w:type="dxa"/>
            <w:shd w:val="clear" w:color="auto" w:fill="auto"/>
          </w:tcPr>
          <w:p w14:paraId="00000629" w14:textId="77777777" w:rsidR="0096793B" w:rsidRDefault="0096793B" w:rsidP="0096793B">
            <w:pPr>
              <w:jc w:val="center"/>
            </w:pPr>
          </w:p>
        </w:tc>
      </w:tr>
      <w:tr w:rsidR="0096793B" w14:paraId="733B56E0" w14:textId="77777777">
        <w:trPr>
          <w:cantSplit/>
        </w:trPr>
        <w:tc>
          <w:tcPr>
            <w:tcW w:w="9322" w:type="dxa"/>
          </w:tcPr>
          <w:p w14:paraId="0000062A"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 xml:space="preserve">Where required, the Supplier shall allow Buyers to register a </w:t>
            </w:r>
            <w:proofErr w:type="spellStart"/>
            <w:r>
              <w:rPr>
                <w:color w:val="000000"/>
              </w:rPr>
              <w:t>callback</w:t>
            </w:r>
            <w:proofErr w:type="spellEnd"/>
            <w:r>
              <w:rPr>
                <w:color w:val="000000"/>
              </w:rPr>
              <w:t xml:space="preserve"> Uniform Resource Locator (URL) to receive real time updates when the status of a Transaction changes.</w:t>
            </w:r>
          </w:p>
        </w:tc>
        <w:tc>
          <w:tcPr>
            <w:tcW w:w="803" w:type="dxa"/>
            <w:shd w:val="clear" w:color="auto" w:fill="auto"/>
          </w:tcPr>
          <w:p w14:paraId="0000062B" w14:textId="77777777" w:rsidR="0096793B" w:rsidRDefault="0096793B" w:rsidP="0096793B">
            <w:pPr>
              <w:jc w:val="center"/>
            </w:pPr>
            <w:r>
              <w:t>O</w:t>
            </w:r>
          </w:p>
        </w:tc>
        <w:tc>
          <w:tcPr>
            <w:tcW w:w="803" w:type="dxa"/>
            <w:shd w:val="clear" w:color="auto" w:fill="auto"/>
          </w:tcPr>
          <w:p w14:paraId="0000062C" w14:textId="77777777" w:rsidR="0096793B" w:rsidRDefault="0096793B" w:rsidP="0096793B">
            <w:pPr>
              <w:jc w:val="center"/>
            </w:pPr>
            <w:r>
              <w:t>N/A</w:t>
            </w:r>
          </w:p>
        </w:tc>
      </w:tr>
      <w:tr w:rsidR="0096793B" w14:paraId="4680BF9E" w14:textId="77777777">
        <w:trPr>
          <w:cantSplit/>
        </w:trPr>
        <w:tc>
          <w:tcPr>
            <w:tcW w:w="9322" w:type="dxa"/>
          </w:tcPr>
          <w:p w14:paraId="0000062D" w14:textId="77777777" w:rsidR="0096793B" w:rsidRDefault="0096793B" w:rsidP="0096793B"/>
        </w:tc>
        <w:tc>
          <w:tcPr>
            <w:tcW w:w="803" w:type="dxa"/>
            <w:shd w:val="clear" w:color="auto" w:fill="auto"/>
          </w:tcPr>
          <w:p w14:paraId="0000062E" w14:textId="77777777" w:rsidR="0096793B" w:rsidRDefault="0096793B" w:rsidP="0096793B">
            <w:pPr>
              <w:jc w:val="center"/>
            </w:pPr>
          </w:p>
        </w:tc>
        <w:tc>
          <w:tcPr>
            <w:tcW w:w="803" w:type="dxa"/>
            <w:shd w:val="clear" w:color="auto" w:fill="auto"/>
          </w:tcPr>
          <w:p w14:paraId="0000062F" w14:textId="77777777" w:rsidR="0096793B" w:rsidRDefault="0096793B" w:rsidP="0096793B">
            <w:pPr>
              <w:jc w:val="center"/>
            </w:pPr>
          </w:p>
        </w:tc>
      </w:tr>
      <w:tr w:rsidR="0096793B" w14:paraId="5443EE22" w14:textId="77777777">
        <w:trPr>
          <w:cantSplit/>
        </w:trPr>
        <w:tc>
          <w:tcPr>
            <w:tcW w:w="9322" w:type="dxa"/>
          </w:tcPr>
          <w:p w14:paraId="00000630"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 xml:space="preserve">The Supplier shall ensure that any </w:t>
            </w:r>
            <w:proofErr w:type="spellStart"/>
            <w:r>
              <w:rPr>
                <w:color w:val="000000"/>
              </w:rPr>
              <w:t>callback</w:t>
            </w:r>
            <w:proofErr w:type="spellEnd"/>
            <w:r>
              <w:rPr>
                <w:color w:val="000000"/>
              </w:rPr>
              <w:t xml:space="preserve"> URL comes from a specified range of Internet Protocol (IP) addresses, which shall be communicated to the Buyers, to enable the </w:t>
            </w:r>
            <w:proofErr w:type="spellStart"/>
            <w:r>
              <w:rPr>
                <w:color w:val="000000"/>
              </w:rPr>
              <w:t>callback</w:t>
            </w:r>
            <w:proofErr w:type="spellEnd"/>
            <w:r>
              <w:rPr>
                <w:color w:val="000000"/>
              </w:rPr>
              <w:t xml:space="preserve"> URL to be permitted through the Buyers’ firewalls and validated within applications as an extra security measure.</w:t>
            </w:r>
          </w:p>
        </w:tc>
        <w:tc>
          <w:tcPr>
            <w:tcW w:w="803" w:type="dxa"/>
            <w:shd w:val="clear" w:color="auto" w:fill="auto"/>
          </w:tcPr>
          <w:p w14:paraId="00000631" w14:textId="77777777" w:rsidR="0096793B" w:rsidRDefault="0096793B" w:rsidP="0096793B">
            <w:pPr>
              <w:jc w:val="center"/>
            </w:pPr>
            <w:r>
              <w:t>O</w:t>
            </w:r>
          </w:p>
        </w:tc>
        <w:tc>
          <w:tcPr>
            <w:tcW w:w="803" w:type="dxa"/>
            <w:shd w:val="clear" w:color="auto" w:fill="auto"/>
          </w:tcPr>
          <w:p w14:paraId="00000632" w14:textId="77777777" w:rsidR="0096793B" w:rsidRDefault="0096793B" w:rsidP="0096793B">
            <w:pPr>
              <w:jc w:val="center"/>
            </w:pPr>
            <w:r>
              <w:t>N/A</w:t>
            </w:r>
          </w:p>
        </w:tc>
      </w:tr>
      <w:tr w:rsidR="0096793B" w14:paraId="4D13711B" w14:textId="77777777">
        <w:trPr>
          <w:cantSplit/>
        </w:trPr>
        <w:tc>
          <w:tcPr>
            <w:tcW w:w="9322" w:type="dxa"/>
          </w:tcPr>
          <w:p w14:paraId="00000633" w14:textId="77777777" w:rsidR="0096793B" w:rsidRDefault="0096793B" w:rsidP="0096793B"/>
        </w:tc>
        <w:tc>
          <w:tcPr>
            <w:tcW w:w="803" w:type="dxa"/>
            <w:shd w:val="clear" w:color="auto" w:fill="auto"/>
          </w:tcPr>
          <w:p w14:paraId="00000634" w14:textId="77777777" w:rsidR="0096793B" w:rsidRDefault="0096793B" w:rsidP="0096793B">
            <w:pPr>
              <w:jc w:val="center"/>
            </w:pPr>
          </w:p>
        </w:tc>
        <w:tc>
          <w:tcPr>
            <w:tcW w:w="803" w:type="dxa"/>
            <w:shd w:val="clear" w:color="auto" w:fill="auto"/>
          </w:tcPr>
          <w:p w14:paraId="00000635" w14:textId="77777777" w:rsidR="0096793B" w:rsidRDefault="0096793B" w:rsidP="0096793B">
            <w:pPr>
              <w:jc w:val="center"/>
            </w:pPr>
          </w:p>
        </w:tc>
      </w:tr>
      <w:tr w:rsidR="0096793B" w14:paraId="7DE70214" w14:textId="77777777">
        <w:trPr>
          <w:cantSplit/>
        </w:trPr>
        <w:tc>
          <w:tcPr>
            <w:tcW w:w="9322" w:type="dxa"/>
          </w:tcPr>
          <w:p w14:paraId="00000636"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allow Buyers to register different Uniform Resource Locators (URL) relating to receiving notification of either authorisation approval or decline.</w:t>
            </w:r>
          </w:p>
        </w:tc>
        <w:tc>
          <w:tcPr>
            <w:tcW w:w="803" w:type="dxa"/>
            <w:shd w:val="clear" w:color="auto" w:fill="auto"/>
          </w:tcPr>
          <w:p w14:paraId="00000637" w14:textId="77777777" w:rsidR="0096793B" w:rsidRDefault="0096793B" w:rsidP="0096793B">
            <w:pPr>
              <w:jc w:val="center"/>
            </w:pPr>
            <w:r>
              <w:t>M</w:t>
            </w:r>
          </w:p>
        </w:tc>
        <w:tc>
          <w:tcPr>
            <w:tcW w:w="803" w:type="dxa"/>
            <w:shd w:val="clear" w:color="auto" w:fill="auto"/>
          </w:tcPr>
          <w:p w14:paraId="00000638" w14:textId="77777777" w:rsidR="0096793B" w:rsidRDefault="0096793B" w:rsidP="0096793B">
            <w:pPr>
              <w:jc w:val="center"/>
            </w:pPr>
            <w:r>
              <w:t>N/A</w:t>
            </w:r>
          </w:p>
        </w:tc>
      </w:tr>
      <w:tr w:rsidR="0096793B" w14:paraId="2247C156" w14:textId="77777777">
        <w:trPr>
          <w:cantSplit/>
        </w:trPr>
        <w:tc>
          <w:tcPr>
            <w:tcW w:w="9322" w:type="dxa"/>
          </w:tcPr>
          <w:p w14:paraId="00000639" w14:textId="77777777" w:rsidR="0096793B" w:rsidRDefault="0096793B" w:rsidP="0096793B"/>
        </w:tc>
        <w:tc>
          <w:tcPr>
            <w:tcW w:w="803" w:type="dxa"/>
            <w:shd w:val="clear" w:color="auto" w:fill="auto"/>
          </w:tcPr>
          <w:p w14:paraId="0000063A" w14:textId="77777777" w:rsidR="0096793B" w:rsidRDefault="0096793B" w:rsidP="0096793B">
            <w:pPr>
              <w:jc w:val="center"/>
            </w:pPr>
          </w:p>
        </w:tc>
        <w:tc>
          <w:tcPr>
            <w:tcW w:w="803" w:type="dxa"/>
            <w:shd w:val="clear" w:color="auto" w:fill="auto"/>
          </w:tcPr>
          <w:p w14:paraId="0000063B" w14:textId="77777777" w:rsidR="0096793B" w:rsidRDefault="0096793B" w:rsidP="0096793B">
            <w:pPr>
              <w:jc w:val="center"/>
            </w:pPr>
          </w:p>
        </w:tc>
      </w:tr>
      <w:tr w:rsidR="0096793B" w14:paraId="35D0D4B0" w14:textId="77777777">
        <w:trPr>
          <w:cantSplit/>
        </w:trPr>
        <w:tc>
          <w:tcPr>
            <w:tcW w:w="9322" w:type="dxa"/>
          </w:tcPr>
          <w:p w14:paraId="0000063C"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provide Buyers with the option to automatically confirm payment with the Payer via email and where required manage all communication with the Payer.</w:t>
            </w:r>
          </w:p>
        </w:tc>
        <w:tc>
          <w:tcPr>
            <w:tcW w:w="803" w:type="dxa"/>
            <w:shd w:val="clear" w:color="auto" w:fill="auto"/>
          </w:tcPr>
          <w:p w14:paraId="0000063D" w14:textId="77777777" w:rsidR="0096793B" w:rsidRDefault="0096793B" w:rsidP="0096793B">
            <w:pPr>
              <w:jc w:val="center"/>
            </w:pPr>
            <w:r>
              <w:t>O</w:t>
            </w:r>
          </w:p>
        </w:tc>
        <w:tc>
          <w:tcPr>
            <w:tcW w:w="803" w:type="dxa"/>
            <w:shd w:val="clear" w:color="auto" w:fill="auto"/>
          </w:tcPr>
          <w:p w14:paraId="0000063E" w14:textId="77777777" w:rsidR="0096793B" w:rsidRDefault="0096793B" w:rsidP="0096793B">
            <w:pPr>
              <w:jc w:val="center"/>
            </w:pPr>
            <w:r>
              <w:t>N/A</w:t>
            </w:r>
          </w:p>
        </w:tc>
      </w:tr>
      <w:tr w:rsidR="0096793B" w14:paraId="277C329D" w14:textId="77777777">
        <w:trPr>
          <w:cantSplit/>
        </w:trPr>
        <w:tc>
          <w:tcPr>
            <w:tcW w:w="9322" w:type="dxa"/>
          </w:tcPr>
          <w:p w14:paraId="0000063F" w14:textId="77777777" w:rsidR="0096793B" w:rsidRDefault="0096793B" w:rsidP="0096793B">
            <w:pPr>
              <w:rPr>
                <w:highlight w:val="yellow"/>
              </w:rPr>
            </w:pPr>
          </w:p>
        </w:tc>
        <w:tc>
          <w:tcPr>
            <w:tcW w:w="803" w:type="dxa"/>
            <w:shd w:val="clear" w:color="auto" w:fill="auto"/>
          </w:tcPr>
          <w:p w14:paraId="00000640" w14:textId="77777777" w:rsidR="0096793B" w:rsidRDefault="0096793B" w:rsidP="0096793B">
            <w:pPr>
              <w:jc w:val="center"/>
            </w:pPr>
          </w:p>
        </w:tc>
        <w:tc>
          <w:tcPr>
            <w:tcW w:w="803" w:type="dxa"/>
            <w:shd w:val="clear" w:color="auto" w:fill="auto"/>
          </w:tcPr>
          <w:p w14:paraId="00000641" w14:textId="77777777" w:rsidR="0096793B" w:rsidRDefault="0096793B" w:rsidP="0096793B">
            <w:pPr>
              <w:jc w:val="center"/>
            </w:pPr>
          </w:p>
        </w:tc>
      </w:tr>
      <w:tr w:rsidR="0096793B" w14:paraId="62AE803C" w14:textId="77777777">
        <w:trPr>
          <w:cantSplit/>
        </w:trPr>
        <w:tc>
          <w:tcPr>
            <w:tcW w:w="9322" w:type="dxa"/>
          </w:tcPr>
          <w:p w14:paraId="00000642"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 xml:space="preserve">Where required, the Supplier shall provide Buyers with the functionality to customise receipt emails. Buyers shall be able to customise the following as a minimum, but not necessarily limited to: </w:t>
            </w:r>
          </w:p>
        </w:tc>
        <w:tc>
          <w:tcPr>
            <w:tcW w:w="803" w:type="dxa"/>
            <w:shd w:val="clear" w:color="auto" w:fill="auto"/>
          </w:tcPr>
          <w:p w14:paraId="00000643" w14:textId="77777777" w:rsidR="0096793B" w:rsidRDefault="0096793B" w:rsidP="0096793B">
            <w:pPr>
              <w:jc w:val="center"/>
            </w:pPr>
            <w:r>
              <w:t>O</w:t>
            </w:r>
          </w:p>
        </w:tc>
        <w:tc>
          <w:tcPr>
            <w:tcW w:w="803" w:type="dxa"/>
            <w:shd w:val="clear" w:color="auto" w:fill="auto"/>
          </w:tcPr>
          <w:p w14:paraId="00000644" w14:textId="77777777" w:rsidR="0096793B" w:rsidRDefault="0096793B" w:rsidP="0096793B">
            <w:pPr>
              <w:jc w:val="center"/>
            </w:pPr>
            <w:r>
              <w:t>N/A</w:t>
            </w:r>
          </w:p>
        </w:tc>
      </w:tr>
      <w:tr w:rsidR="0096793B" w14:paraId="5B7A5769" w14:textId="77777777">
        <w:trPr>
          <w:cantSplit/>
        </w:trPr>
        <w:tc>
          <w:tcPr>
            <w:tcW w:w="9322" w:type="dxa"/>
          </w:tcPr>
          <w:p w14:paraId="00000645" w14:textId="77777777" w:rsidR="0096793B" w:rsidRDefault="0096793B" w:rsidP="0096793B"/>
        </w:tc>
        <w:tc>
          <w:tcPr>
            <w:tcW w:w="803" w:type="dxa"/>
            <w:shd w:val="clear" w:color="auto" w:fill="auto"/>
          </w:tcPr>
          <w:p w14:paraId="00000646" w14:textId="77777777" w:rsidR="0096793B" w:rsidRDefault="0096793B" w:rsidP="0096793B">
            <w:pPr>
              <w:jc w:val="center"/>
            </w:pPr>
          </w:p>
        </w:tc>
        <w:tc>
          <w:tcPr>
            <w:tcW w:w="803" w:type="dxa"/>
            <w:shd w:val="clear" w:color="auto" w:fill="auto"/>
          </w:tcPr>
          <w:p w14:paraId="00000647" w14:textId="77777777" w:rsidR="0096793B" w:rsidRDefault="0096793B" w:rsidP="0096793B">
            <w:pPr>
              <w:jc w:val="center"/>
            </w:pPr>
          </w:p>
        </w:tc>
      </w:tr>
      <w:tr w:rsidR="0096793B" w14:paraId="7F783A45" w14:textId="77777777">
        <w:trPr>
          <w:cantSplit/>
        </w:trPr>
        <w:tc>
          <w:tcPr>
            <w:tcW w:w="9322" w:type="dxa"/>
          </w:tcPr>
          <w:p w14:paraId="00000648"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Branding </w:t>
            </w:r>
          </w:p>
        </w:tc>
        <w:tc>
          <w:tcPr>
            <w:tcW w:w="803" w:type="dxa"/>
            <w:shd w:val="clear" w:color="auto" w:fill="auto"/>
          </w:tcPr>
          <w:p w14:paraId="00000649" w14:textId="77777777" w:rsidR="0096793B" w:rsidRDefault="0096793B" w:rsidP="0096793B">
            <w:pPr>
              <w:jc w:val="center"/>
            </w:pPr>
            <w:r>
              <w:t>O</w:t>
            </w:r>
          </w:p>
        </w:tc>
        <w:tc>
          <w:tcPr>
            <w:tcW w:w="803" w:type="dxa"/>
            <w:shd w:val="clear" w:color="auto" w:fill="auto"/>
          </w:tcPr>
          <w:p w14:paraId="0000064A" w14:textId="77777777" w:rsidR="0096793B" w:rsidRDefault="0096793B" w:rsidP="0096793B">
            <w:pPr>
              <w:jc w:val="center"/>
            </w:pPr>
            <w:r>
              <w:t>N/A</w:t>
            </w:r>
          </w:p>
        </w:tc>
      </w:tr>
      <w:tr w:rsidR="0096793B" w14:paraId="4260752F" w14:textId="77777777">
        <w:trPr>
          <w:cantSplit/>
        </w:trPr>
        <w:tc>
          <w:tcPr>
            <w:tcW w:w="9322" w:type="dxa"/>
          </w:tcPr>
          <w:p w14:paraId="0000064B"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Text </w:t>
            </w:r>
          </w:p>
        </w:tc>
        <w:tc>
          <w:tcPr>
            <w:tcW w:w="803" w:type="dxa"/>
            <w:shd w:val="clear" w:color="auto" w:fill="auto"/>
          </w:tcPr>
          <w:p w14:paraId="0000064C" w14:textId="77777777" w:rsidR="0096793B" w:rsidRDefault="0096793B" w:rsidP="0096793B">
            <w:pPr>
              <w:jc w:val="center"/>
            </w:pPr>
            <w:r>
              <w:t>O</w:t>
            </w:r>
          </w:p>
        </w:tc>
        <w:tc>
          <w:tcPr>
            <w:tcW w:w="803" w:type="dxa"/>
            <w:shd w:val="clear" w:color="auto" w:fill="auto"/>
          </w:tcPr>
          <w:p w14:paraId="0000064D" w14:textId="77777777" w:rsidR="0096793B" w:rsidRDefault="0096793B" w:rsidP="0096793B">
            <w:pPr>
              <w:jc w:val="center"/>
            </w:pPr>
            <w:r>
              <w:t>N/A</w:t>
            </w:r>
          </w:p>
        </w:tc>
      </w:tr>
      <w:tr w:rsidR="0096793B" w14:paraId="097C5954" w14:textId="77777777">
        <w:trPr>
          <w:cantSplit/>
        </w:trPr>
        <w:tc>
          <w:tcPr>
            <w:tcW w:w="9322" w:type="dxa"/>
          </w:tcPr>
          <w:p w14:paraId="0000064E"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Contact details </w:t>
            </w:r>
          </w:p>
        </w:tc>
        <w:tc>
          <w:tcPr>
            <w:tcW w:w="803" w:type="dxa"/>
            <w:shd w:val="clear" w:color="auto" w:fill="auto"/>
          </w:tcPr>
          <w:p w14:paraId="0000064F" w14:textId="77777777" w:rsidR="0096793B" w:rsidRDefault="0096793B" w:rsidP="0096793B">
            <w:pPr>
              <w:jc w:val="center"/>
            </w:pPr>
            <w:r>
              <w:t>O</w:t>
            </w:r>
          </w:p>
        </w:tc>
        <w:tc>
          <w:tcPr>
            <w:tcW w:w="803" w:type="dxa"/>
            <w:shd w:val="clear" w:color="auto" w:fill="auto"/>
          </w:tcPr>
          <w:p w14:paraId="00000650" w14:textId="77777777" w:rsidR="0096793B" w:rsidRDefault="0096793B" w:rsidP="0096793B">
            <w:pPr>
              <w:jc w:val="center"/>
            </w:pPr>
            <w:r>
              <w:t>N/A</w:t>
            </w:r>
          </w:p>
        </w:tc>
      </w:tr>
      <w:tr w:rsidR="0096793B" w14:paraId="027BA969" w14:textId="77777777">
        <w:trPr>
          <w:cantSplit/>
        </w:trPr>
        <w:tc>
          <w:tcPr>
            <w:tcW w:w="9322" w:type="dxa"/>
          </w:tcPr>
          <w:p w14:paraId="00000651"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lastRenderedPageBreak/>
              <w:t xml:space="preserve">Website details </w:t>
            </w:r>
          </w:p>
        </w:tc>
        <w:tc>
          <w:tcPr>
            <w:tcW w:w="803" w:type="dxa"/>
            <w:shd w:val="clear" w:color="auto" w:fill="auto"/>
          </w:tcPr>
          <w:p w14:paraId="00000652" w14:textId="77777777" w:rsidR="0096793B" w:rsidRDefault="0096793B" w:rsidP="0096793B">
            <w:pPr>
              <w:jc w:val="center"/>
            </w:pPr>
            <w:r>
              <w:t>O</w:t>
            </w:r>
          </w:p>
        </w:tc>
        <w:tc>
          <w:tcPr>
            <w:tcW w:w="803" w:type="dxa"/>
            <w:shd w:val="clear" w:color="auto" w:fill="auto"/>
          </w:tcPr>
          <w:p w14:paraId="00000653" w14:textId="77777777" w:rsidR="0096793B" w:rsidRDefault="0096793B" w:rsidP="0096793B">
            <w:pPr>
              <w:jc w:val="center"/>
            </w:pPr>
            <w:r>
              <w:t>N/A</w:t>
            </w:r>
          </w:p>
        </w:tc>
      </w:tr>
      <w:tr w:rsidR="0096793B" w14:paraId="5D1ED5F8" w14:textId="77777777">
        <w:trPr>
          <w:cantSplit/>
        </w:trPr>
        <w:tc>
          <w:tcPr>
            <w:tcW w:w="9322" w:type="dxa"/>
          </w:tcPr>
          <w:p w14:paraId="00000654"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Web links to enquiry forms.</w:t>
            </w:r>
          </w:p>
        </w:tc>
        <w:tc>
          <w:tcPr>
            <w:tcW w:w="803" w:type="dxa"/>
            <w:shd w:val="clear" w:color="auto" w:fill="auto"/>
          </w:tcPr>
          <w:p w14:paraId="00000655" w14:textId="77777777" w:rsidR="0096793B" w:rsidRDefault="0096793B" w:rsidP="0096793B">
            <w:pPr>
              <w:jc w:val="center"/>
            </w:pPr>
            <w:r>
              <w:t>O</w:t>
            </w:r>
          </w:p>
        </w:tc>
        <w:tc>
          <w:tcPr>
            <w:tcW w:w="803" w:type="dxa"/>
            <w:shd w:val="clear" w:color="auto" w:fill="auto"/>
          </w:tcPr>
          <w:p w14:paraId="00000656" w14:textId="77777777" w:rsidR="0096793B" w:rsidRDefault="0096793B" w:rsidP="0096793B">
            <w:pPr>
              <w:jc w:val="center"/>
            </w:pPr>
            <w:r>
              <w:t>N/A</w:t>
            </w:r>
          </w:p>
        </w:tc>
      </w:tr>
      <w:tr w:rsidR="0096793B" w14:paraId="0303671D" w14:textId="77777777">
        <w:trPr>
          <w:cantSplit/>
        </w:trPr>
        <w:tc>
          <w:tcPr>
            <w:tcW w:w="9322" w:type="dxa"/>
          </w:tcPr>
          <w:p w14:paraId="00000657"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Web links to enquiry forms.</w:t>
            </w:r>
          </w:p>
        </w:tc>
        <w:tc>
          <w:tcPr>
            <w:tcW w:w="803" w:type="dxa"/>
            <w:shd w:val="clear" w:color="auto" w:fill="auto"/>
          </w:tcPr>
          <w:p w14:paraId="00000658" w14:textId="77777777" w:rsidR="0096793B" w:rsidRDefault="0096793B" w:rsidP="0096793B">
            <w:pPr>
              <w:jc w:val="center"/>
            </w:pPr>
            <w:r>
              <w:t>O</w:t>
            </w:r>
          </w:p>
        </w:tc>
        <w:tc>
          <w:tcPr>
            <w:tcW w:w="803" w:type="dxa"/>
            <w:shd w:val="clear" w:color="auto" w:fill="auto"/>
          </w:tcPr>
          <w:p w14:paraId="00000659" w14:textId="77777777" w:rsidR="0096793B" w:rsidRDefault="0096793B" w:rsidP="0096793B">
            <w:pPr>
              <w:jc w:val="center"/>
            </w:pPr>
            <w:r>
              <w:t>N/A</w:t>
            </w:r>
          </w:p>
        </w:tc>
      </w:tr>
      <w:tr w:rsidR="0096793B" w14:paraId="349769C0" w14:textId="77777777">
        <w:trPr>
          <w:cantSplit/>
        </w:trPr>
        <w:tc>
          <w:tcPr>
            <w:tcW w:w="9322" w:type="dxa"/>
          </w:tcPr>
          <w:p w14:paraId="0000065A" w14:textId="77777777" w:rsidR="0096793B" w:rsidRDefault="0096793B" w:rsidP="0096793B"/>
        </w:tc>
        <w:tc>
          <w:tcPr>
            <w:tcW w:w="803" w:type="dxa"/>
            <w:shd w:val="clear" w:color="auto" w:fill="auto"/>
          </w:tcPr>
          <w:p w14:paraId="0000065B" w14:textId="77777777" w:rsidR="0096793B" w:rsidRDefault="0096793B" w:rsidP="0096793B">
            <w:pPr>
              <w:jc w:val="center"/>
            </w:pPr>
          </w:p>
        </w:tc>
        <w:tc>
          <w:tcPr>
            <w:tcW w:w="803" w:type="dxa"/>
            <w:shd w:val="clear" w:color="auto" w:fill="auto"/>
          </w:tcPr>
          <w:p w14:paraId="0000065C" w14:textId="77777777" w:rsidR="0096793B" w:rsidRDefault="0096793B" w:rsidP="0096793B">
            <w:pPr>
              <w:jc w:val="center"/>
            </w:pPr>
          </w:p>
        </w:tc>
      </w:tr>
      <w:tr w:rsidR="0096793B" w14:paraId="2FC0B6A8" w14:textId="77777777">
        <w:trPr>
          <w:cantSplit/>
        </w:trPr>
        <w:tc>
          <w:tcPr>
            <w:tcW w:w="9322" w:type="dxa"/>
            <w:shd w:val="clear" w:color="auto" w:fill="BFBFBF"/>
          </w:tcPr>
          <w:p w14:paraId="0000065D" w14:textId="77777777" w:rsidR="0096793B" w:rsidRDefault="0096793B" w:rsidP="0096793B">
            <w:r>
              <w:t xml:space="preserve">APM SETTLEMENT </w:t>
            </w:r>
          </w:p>
        </w:tc>
        <w:tc>
          <w:tcPr>
            <w:tcW w:w="803" w:type="dxa"/>
            <w:shd w:val="clear" w:color="auto" w:fill="BFBFBF"/>
          </w:tcPr>
          <w:p w14:paraId="0000065E" w14:textId="77777777" w:rsidR="0096793B" w:rsidRDefault="0096793B" w:rsidP="0096793B">
            <w:pPr>
              <w:jc w:val="center"/>
            </w:pPr>
          </w:p>
        </w:tc>
        <w:tc>
          <w:tcPr>
            <w:tcW w:w="803" w:type="dxa"/>
            <w:shd w:val="clear" w:color="auto" w:fill="BFBFBF"/>
          </w:tcPr>
          <w:p w14:paraId="0000065F" w14:textId="77777777" w:rsidR="0096793B" w:rsidRDefault="0096793B" w:rsidP="0096793B">
            <w:pPr>
              <w:jc w:val="center"/>
            </w:pPr>
          </w:p>
        </w:tc>
      </w:tr>
      <w:tr w:rsidR="0096793B" w14:paraId="0F2C1597" w14:textId="77777777">
        <w:trPr>
          <w:cantSplit/>
        </w:trPr>
        <w:tc>
          <w:tcPr>
            <w:tcW w:w="9322" w:type="dxa"/>
          </w:tcPr>
          <w:p w14:paraId="00000660" w14:textId="77777777" w:rsidR="0096793B" w:rsidRDefault="0096793B" w:rsidP="0096793B"/>
        </w:tc>
        <w:tc>
          <w:tcPr>
            <w:tcW w:w="803" w:type="dxa"/>
            <w:shd w:val="clear" w:color="auto" w:fill="auto"/>
          </w:tcPr>
          <w:p w14:paraId="00000661" w14:textId="77777777" w:rsidR="0096793B" w:rsidRDefault="0096793B" w:rsidP="0096793B">
            <w:pPr>
              <w:jc w:val="center"/>
            </w:pPr>
          </w:p>
        </w:tc>
        <w:tc>
          <w:tcPr>
            <w:tcW w:w="803" w:type="dxa"/>
            <w:shd w:val="clear" w:color="auto" w:fill="auto"/>
          </w:tcPr>
          <w:p w14:paraId="00000662" w14:textId="77777777" w:rsidR="0096793B" w:rsidRDefault="0096793B" w:rsidP="0096793B">
            <w:pPr>
              <w:jc w:val="center"/>
            </w:pPr>
          </w:p>
        </w:tc>
      </w:tr>
      <w:tr w:rsidR="0096793B" w14:paraId="2944EB11" w14:textId="77777777">
        <w:trPr>
          <w:cantSplit/>
        </w:trPr>
        <w:tc>
          <w:tcPr>
            <w:tcW w:w="9322" w:type="dxa"/>
          </w:tcPr>
          <w:p w14:paraId="00000663"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 xml:space="preserve">The Supplier shall allow the Buyer to </w:t>
            </w:r>
            <w:r>
              <w:t>interface with</w:t>
            </w:r>
            <w:r>
              <w:rPr>
                <w:color w:val="000000"/>
              </w:rPr>
              <w:t xml:space="preserve"> APMs directly or to allow Supplier’s Payment Gateway to take settlement of the APM funds on its behalf (known as the Collect Model) and manage associated settlement risk, refunds etc. as if they were Card Payments</w:t>
            </w:r>
          </w:p>
        </w:tc>
        <w:tc>
          <w:tcPr>
            <w:tcW w:w="803" w:type="dxa"/>
            <w:shd w:val="clear" w:color="auto" w:fill="auto"/>
          </w:tcPr>
          <w:p w14:paraId="00000664" w14:textId="77777777" w:rsidR="0096793B" w:rsidRDefault="0096793B" w:rsidP="0096793B">
            <w:pPr>
              <w:jc w:val="center"/>
            </w:pPr>
            <w:r>
              <w:t>M</w:t>
            </w:r>
          </w:p>
        </w:tc>
        <w:tc>
          <w:tcPr>
            <w:tcW w:w="803" w:type="dxa"/>
            <w:shd w:val="clear" w:color="auto" w:fill="auto"/>
          </w:tcPr>
          <w:p w14:paraId="00000665" w14:textId="77777777" w:rsidR="0096793B" w:rsidRDefault="0096793B" w:rsidP="0096793B">
            <w:pPr>
              <w:jc w:val="center"/>
            </w:pPr>
            <w:r>
              <w:t>N/A</w:t>
            </w:r>
          </w:p>
        </w:tc>
      </w:tr>
      <w:tr w:rsidR="0096793B" w14:paraId="53FAC144" w14:textId="77777777">
        <w:trPr>
          <w:cantSplit/>
        </w:trPr>
        <w:tc>
          <w:tcPr>
            <w:tcW w:w="9322" w:type="dxa"/>
          </w:tcPr>
          <w:p w14:paraId="00000666" w14:textId="77777777" w:rsidR="0096793B" w:rsidRDefault="0096793B" w:rsidP="0096793B"/>
        </w:tc>
        <w:tc>
          <w:tcPr>
            <w:tcW w:w="803" w:type="dxa"/>
            <w:shd w:val="clear" w:color="auto" w:fill="auto"/>
          </w:tcPr>
          <w:p w14:paraId="00000667" w14:textId="77777777" w:rsidR="0096793B" w:rsidRDefault="0096793B" w:rsidP="0096793B">
            <w:pPr>
              <w:jc w:val="center"/>
            </w:pPr>
          </w:p>
        </w:tc>
        <w:tc>
          <w:tcPr>
            <w:tcW w:w="803" w:type="dxa"/>
            <w:shd w:val="clear" w:color="auto" w:fill="auto"/>
          </w:tcPr>
          <w:p w14:paraId="00000668" w14:textId="77777777" w:rsidR="0096793B" w:rsidRDefault="0096793B" w:rsidP="0096793B">
            <w:pPr>
              <w:jc w:val="center"/>
            </w:pPr>
          </w:p>
        </w:tc>
      </w:tr>
      <w:tr w:rsidR="0096793B" w14:paraId="55D54297" w14:textId="77777777">
        <w:trPr>
          <w:cantSplit/>
        </w:trPr>
        <w:tc>
          <w:tcPr>
            <w:tcW w:w="9322" w:type="dxa"/>
          </w:tcPr>
          <w:p w14:paraId="00000669"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enable Buyers in conjunction with Buyers APM providers to choose and put in place an agreed settlement process, including times, for the Buyers’ end of day procedures and receipt of funds.</w:t>
            </w:r>
          </w:p>
        </w:tc>
        <w:tc>
          <w:tcPr>
            <w:tcW w:w="803" w:type="dxa"/>
            <w:shd w:val="clear" w:color="auto" w:fill="auto"/>
          </w:tcPr>
          <w:p w14:paraId="0000066A" w14:textId="77777777" w:rsidR="0096793B" w:rsidRDefault="0096793B" w:rsidP="0096793B">
            <w:pPr>
              <w:jc w:val="center"/>
            </w:pPr>
            <w:r>
              <w:t>M</w:t>
            </w:r>
          </w:p>
        </w:tc>
        <w:tc>
          <w:tcPr>
            <w:tcW w:w="803" w:type="dxa"/>
            <w:shd w:val="clear" w:color="auto" w:fill="auto"/>
          </w:tcPr>
          <w:p w14:paraId="0000066B" w14:textId="77777777" w:rsidR="0096793B" w:rsidRDefault="0096793B" w:rsidP="0096793B">
            <w:pPr>
              <w:jc w:val="center"/>
            </w:pPr>
            <w:r>
              <w:t>N/A</w:t>
            </w:r>
          </w:p>
        </w:tc>
      </w:tr>
      <w:tr w:rsidR="0096793B" w14:paraId="7168827B" w14:textId="77777777">
        <w:trPr>
          <w:cantSplit/>
        </w:trPr>
        <w:tc>
          <w:tcPr>
            <w:tcW w:w="9322" w:type="dxa"/>
          </w:tcPr>
          <w:p w14:paraId="0000066C" w14:textId="77777777" w:rsidR="0096793B" w:rsidRDefault="0096793B" w:rsidP="0096793B"/>
        </w:tc>
        <w:tc>
          <w:tcPr>
            <w:tcW w:w="803" w:type="dxa"/>
            <w:shd w:val="clear" w:color="auto" w:fill="auto"/>
          </w:tcPr>
          <w:p w14:paraId="0000066D" w14:textId="77777777" w:rsidR="0096793B" w:rsidRDefault="0096793B" w:rsidP="0096793B">
            <w:pPr>
              <w:jc w:val="center"/>
            </w:pPr>
          </w:p>
        </w:tc>
        <w:tc>
          <w:tcPr>
            <w:tcW w:w="803" w:type="dxa"/>
            <w:shd w:val="clear" w:color="auto" w:fill="auto"/>
          </w:tcPr>
          <w:p w14:paraId="0000066E" w14:textId="77777777" w:rsidR="0096793B" w:rsidRDefault="0096793B" w:rsidP="0096793B">
            <w:pPr>
              <w:jc w:val="center"/>
            </w:pPr>
          </w:p>
        </w:tc>
      </w:tr>
      <w:tr w:rsidR="0096793B" w14:paraId="51628A8A" w14:textId="77777777">
        <w:trPr>
          <w:cantSplit/>
        </w:trPr>
        <w:tc>
          <w:tcPr>
            <w:tcW w:w="9322" w:type="dxa"/>
          </w:tcPr>
          <w:p w14:paraId="0000066F"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agree with the Buyers in conjunction with Buyers APM providers the settlement cut off time. A Buyer shall have the flexibility to set this by MID or TID to facilitate alignment of its system cut offs with the Payment Gateway Services cut offs.</w:t>
            </w:r>
          </w:p>
        </w:tc>
        <w:tc>
          <w:tcPr>
            <w:tcW w:w="803" w:type="dxa"/>
            <w:shd w:val="clear" w:color="auto" w:fill="auto"/>
          </w:tcPr>
          <w:p w14:paraId="00000670" w14:textId="77777777" w:rsidR="0096793B" w:rsidRDefault="0096793B" w:rsidP="0096793B">
            <w:pPr>
              <w:jc w:val="center"/>
            </w:pPr>
            <w:r>
              <w:t>M</w:t>
            </w:r>
          </w:p>
        </w:tc>
        <w:tc>
          <w:tcPr>
            <w:tcW w:w="803" w:type="dxa"/>
            <w:shd w:val="clear" w:color="auto" w:fill="auto"/>
          </w:tcPr>
          <w:p w14:paraId="00000671" w14:textId="77777777" w:rsidR="0096793B" w:rsidRDefault="0096793B" w:rsidP="0096793B">
            <w:pPr>
              <w:jc w:val="center"/>
            </w:pPr>
            <w:r>
              <w:t>N/A</w:t>
            </w:r>
          </w:p>
        </w:tc>
      </w:tr>
      <w:tr w:rsidR="0096793B" w14:paraId="4C69B2AA" w14:textId="77777777">
        <w:trPr>
          <w:cantSplit/>
        </w:trPr>
        <w:tc>
          <w:tcPr>
            <w:tcW w:w="9322" w:type="dxa"/>
          </w:tcPr>
          <w:p w14:paraId="00000672" w14:textId="77777777" w:rsidR="0096793B" w:rsidRDefault="0096793B" w:rsidP="0096793B"/>
        </w:tc>
        <w:tc>
          <w:tcPr>
            <w:tcW w:w="803" w:type="dxa"/>
            <w:shd w:val="clear" w:color="auto" w:fill="auto"/>
          </w:tcPr>
          <w:p w14:paraId="00000673" w14:textId="77777777" w:rsidR="0096793B" w:rsidRDefault="0096793B" w:rsidP="0096793B">
            <w:pPr>
              <w:jc w:val="center"/>
            </w:pPr>
          </w:p>
        </w:tc>
        <w:tc>
          <w:tcPr>
            <w:tcW w:w="803" w:type="dxa"/>
            <w:shd w:val="clear" w:color="auto" w:fill="auto"/>
          </w:tcPr>
          <w:p w14:paraId="00000674" w14:textId="77777777" w:rsidR="0096793B" w:rsidRDefault="0096793B" w:rsidP="0096793B">
            <w:pPr>
              <w:jc w:val="center"/>
            </w:pPr>
          </w:p>
        </w:tc>
      </w:tr>
      <w:tr w:rsidR="0096793B" w14:paraId="1A7CD8CA" w14:textId="77777777">
        <w:trPr>
          <w:cantSplit/>
        </w:trPr>
        <w:tc>
          <w:tcPr>
            <w:tcW w:w="9322" w:type="dxa"/>
          </w:tcPr>
          <w:p w14:paraId="00000675" w14:textId="77777777" w:rsidR="0096793B" w:rsidRDefault="0096793B" w:rsidP="0096793B">
            <w:pPr>
              <w:numPr>
                <w:ilvl w:val="1"/>
                <w:numId w:val="4"/>
              </w:numPr>
              <w:pBdr>
                <w:top w:val="nil"/>
                <w:left w:val="nil"/>
                <w:bottom w:val="nil"/>
                <w:right w:val="nil"/>
                <w:between w:val="nil"/>
              </w:pBdr>
              <w:spacing w:after="160" w:line="259" w:lineRule="auto"/>
            </w:pPr>
            <w:r>
              <w:t xml:space="preserve">Where APM providers do not settle directly with Buyers in its specified bank account(s), </w:t>
            </w:r>
            <w:r>
              <w:rPr>
                <w:color w:val="000000"/>
              </w:rPr>
              <w:t>The Supplier shall provide a mechanism t</w:t>
            </w:r>
            <w:sdt>
              <w:sdtPr>
                <w:tag w:val="goog_rdk_205"/>
                <w:id w:val="468711916"/>
              </w:sdtPr>
              <w:sdtEndPr/>
              <w:sdtContent/>
            </w:sdt>
            <w:r>
              <w:rPr>
                <w:color w:val="000000"/>
              </w:rPr>
              <w:t xml:space="preserve">o ensure each Buyer receives the full gross </w:t>
            </w:r>
            <w:r>
              <w:t>amount</w:t>
            </w:r>
            <w:r>
              <w:rPr>
                <w:color w:val="000000"/>
              </w:rPr>
              <w:t xml:space="preserve"> </w:t>
            </w:r>
            <w:r>
              <w:t>of</w:t>
            </w:r>
            <w:r>
              <w:rPr>
                <w:color w:val="000000"/>
              </w:rPr>
              <w:t xml:space="preserve"> all APM payments, and in any case this must be in accordance with its chosen agreed day and time which may be day 0 (intraday) or on day 1 or on such day as shall be agreed between the Supplier and the Buyer which will be no later than that provided by the APM supplier plus 1 day, where day 0 is the date payment is taken before the agreed end of day. This </w:t>
            </w:r>
            <w:r>
              <w:t>ensures</w:t>
            </w:r>
            <w:r>
              <w:rPr>
                <w:color w:val="000000"/>
              </w:rPr>
              <w:t xml:space="preserve"> that revenue is paid over in accordance with each Buyer’s agreed settlement date and time and mechanism. Supplier shall not retain any settlement funds as deposit.</w:t>
            </w:r>
          </w:p>
        </w:tc>
        <w:tc>
          <w:tcPr>
            <w:tcW w:w="803" w:type="dxa"/>
            <w:shd w:val="clear" w:color="auto" w:fill="auto"/>
          </w:tcPr>
          <w:p w14:paraId="00000676" w14:textId="77777777" w:rsidR="0096793B" w:rsidRDefault="0096793B" w:rsidP="0096793B">
            <w:pPr>
              <w:jc w:val="center"/>
            </w:pPr>
            <w:r>
              <w:t>M</w:t>
            </w:r>
          </w:p>
        </w:tc>
        <w:tc>
          <w:tcPr>
            <w:tcW w:w="803" w:type="dxa"/>
            <w:shd w:val="clear" w:color="auto" w:fill="auto"/>
          </w:tcPr>
          <w:p w14:paraId="00000677" w14:textId="77777777" w:rsidR="0096793B" w:rsidRDefault="0096793B" w:rsidP="0096793B">
            <w:pPr>
              <w:jc w:val="center"/>
            </w:pPr>
            <w:r>
              <w:t>N/A</w:t>
            </w:r>
          </w:p>
        </w:tc>
      </w:tr>
      <w:tr w:rsidR="0096793B" w14:paraId="42957DAC" w14:textId="77777777">
        <w:trPr>
          <w:cantSplit/>
        </w:trPr>
        <w:tc>
          <w:tcPr>
            <w:tcW w:w="9322" w:type="dxa"/>
          </w:tcPr>
          <w:p w14:paraId="00000678" w14:textId="77777777" w:rsidR="0096793B" w:rsidRDefault="0096793B" w:rsidP="0096793B"/>
        </w:tc>
        <w:tc>
          <w:tcPr>
            <w:tcW w:w="803" w:type="dxa"/>
            <w:shd w:val="clear" w:color="auto" w:fill="auto"/>
          </w:tcPr>
          <w:p w14:paraId="00000679" w14:textId="77777777" w:rsidR="0096793B" w:rsidRDefault="0096793B" w:rsidP="0096793B">
            <w:pPr>
              <w:jc w:val="center"/>
            </w:pPr>
          </w:p>
        </w:tc>
        <w:tc>
          <w:tcPr>
            <w:tcW w:w="803" w:type="dxa"/>
            <w:shd w:val="clear" w:color="auto" w:fill="auto"/>
          </w:tcPr>
          <w:p w14:paraId="0000067A" w14:textId="77777777" w:rsidR="0096793B" w:rsidRDefault="0096793B" w:rsidP="0096793B">
            <w:pPr>
              <w:jc w:val="center"/>
            </w:pPr>
          </w:p>
        </w:tc>
      </w:tr>
      <w:tr w:rsidR="0096793B" w14:paraId="33ADD268" w14:textId="77777777">
        <w:trPr>
          <w:cantSplit/>
        </w:trPr>
        <w:tc>
          <w:tcPr>
            <w:tcW w:w="9322" w:type="dxa"/>
            <w:shd w:val="clear" w:color="auto" w:fill="auto"/>
          </w:tcPr>
          <w:p w14:paraId="0000067B" w14:textId="77777777" w:rsidR="0096793B" w:rsidRDefault="008B6008" w:rsidP="0096793B">
            <w:pPr>
              <w:numPr>
                <w:ilvl w:val="1"/>
                <w:numId w:val="4"/>
              </w:numPr>
              <w:pBdr>
                <w:top w:val="nil"/>
                <w:left w:val="nil"/>
                <w:bottom w:val="nil"/>
                <w:right w:val="nil"/>
                <w:between w:val="nil"/>
              </w:pBdr>
              <w:spacing w:after="160" w:line="259" w:lineRule="auto"/>
            </w:pPr>
            <w:sdt>
              <w:sdtPr>
                <w:tag w:val="goog_rdk_206"/>
                <w:id w:val="-133876398"/>
              </w:sdtPr>
              <w:sdtEndPr/>
              <w:sdtContent/>
            </w:sdt>
            <w:r w:rsidR="0096793B">
              <w:rPr>
                <w:color w:val="000000"/>
              </w:rPr>
              <w:t>The Supplier shall provide Buyers with standard terms of 30 days for payments of fees and charges, with the Supplier offering prompt payment discounts for earlier settlement</w:t>
            </w:r>
          </w:p>
        </w:tc>
        <w:tc>
          <w:tcPr>
            <w:tcW w:w="803" w:type="dxa"/>
            <w:shd w:val="clear" w:color="auto" w:fill="auto"/>
          </w:tcPr>
          <w:p w14:paraId="0000067C" w14:textId="77777777" w:rsidR="0096793B" w:rsidRDefault="0096793B" w:rsidP="0096793B">
            <w:pPr>
              <w:jc w:val="center"/>
              <w:rPr>
                <w:highlight w:val="yellow"/>
              </w:rPr>
            </w:pPr>
            <w:r>
              <w:t>O</w:t>
            </w:r>
          </w:p>
        </w:tc>
        <w:tc>
          <w:tcPr>
            <w:tcW w:w="803" w:type="dxa"/>
            <w:shd w:val="clear" w:color="auto" w:fill="auto"/>
          </w:tcPr>
          <w:p w14:paraId="0000067D" w14:textId="77777777" w:rsidR="0096793B" w:rsidRDefault="0096793B" w:rsidP="0096793B">
            <w:pPr>
              <w:jc w:val="center"/>
              <w:rPr>
                <w:highlight w:val="yellow"/>
              </w:rPr>
            </w:pPr>
            <w:r>
              <w:t>N/A</w:t>
            </w:r>
          </w:p>
        </w:tc>
      </w:tr>
      <w:tr w:rsidR="0096793B" w14:paraId="2E6DB1D4" w14:textId="77777777">
        <w:trPr>
          <w:cantSplit/>
        </w:trPr>
        <w:tc>
          <w:tcPr>
            <w:tcW w:w="9322" w:type="dxa"/>
          </w:tcPr>
          <w:p w14:paraId="0000067E" w14:textId="77777777" w:rsidR="0096793B" w:rsidRDefault="0096793B" w:rsidP="0096793B">
            <w:pPr>
              <w:pBdr>
                <w:top w:val="nil"/>
                <w:left w:val="nil"/>
                <w:bottom w:val="nil"/>
                <w:right w:val="nil"/>
                <w:between w:val="nil"/>
              </w:pBdr>
              <w:spacing w:after="160" w:line="259" w:lineRule="auto"/>
              <w:ind w:left="720"/>
              <w:rPr>
                <w:color w:val="000000"/>
                <w:highlight w:val="yellow"/>
              </w:rPr>
            </w:pPr>
          </w:p>
        </w:tc>
        <w:tc>
          <w:tcPr>
            <w:tcW w:w="803" w:type="dxa"/>
            <w:shd w:val="clear" w:color="auto" w:fill="auto"/>
          </w:tcPr>
          <w:p w14:paraId="0000067F" w14:textId="77777777" w:rsidR="0096793B" w:rsidRDefault="0096793B" w:rsidP="0096793B">
            <w:pPr>
              <w:jc w:val="center"/>
              <w:rPr>
                <w:highlight w:val="yellow"/>
              </w:rPr>
            </w:pPr>
          </w:p>
        </w:tc>
        <w:tc>
          <w:tcPr>
            <w:tcW w:w="803" w:type="dxa"/>
            <w:shd w:val="clear" w:color="auto" w:fill="auto"/>
          </w:tcPr>
          <w:p w14:paraId="00000680" w14:textId="77777777" w:rsidR="0096793B" w:rsidRDefault="0096793B" w:rsidP="0096793B">
            <w:pPr>
              <w:jc w:val="center"/>
              <w:rPr>
                <w:highlight w:val="yellow"/>
              </w:rPr>
            </w:pPr>
          </w:p>
        </w:tc>
      </w:tr>
      <w:tr w:rsidR="0096793B" w14:paraId="67A05421" w14:textId="77777777">
        <w:trPr>
          <w:cantSplit/>
        </w:trPr>
        <w:tc>
          <w:tcPr>
            <w:tcW w:w="9322" w:type="dxa"/>
          </w:tcPr>
          <w:p w14:paraId="00000681" w14:textId="77777777" w:rsidR="0096793B" w:rsidRDefault="008B6008" w:rsidP="0096793B">
            <w:pPr>
              <w:numPr>
                <w:ilvl w:val="1"/>
                <w:numId w:val="4"/>
              </w:numPr>
              <w:pBdr>
                <w:top w:val="nil"/>
                <w:left w:val="nil"/>
                <w:bottom w:val="nil"/>
                <w:right w:val="nil"/>
                <w:between w:val="nil"/>
              </w:pBdr>
              <w:spacing w:after="160" w:line="259" w:lineRule="auto"/>
            </w:pPr>
            <w:sdt>
              <w:sdtPr>
                <w:tag w:val="goog_rdk_207"/>
                <w:id w:val="-2104020969"/>
              </w:sdtPr>
              <w:sdtEndPr/>
              <w:sdtContent/>
            </w:sdt>
            <w:r w:rsidR="0096793B">
              <w:rPr>
                <w:color w:val="000000"/>
              </w:rPr>
              <w:t xml:space="preserve">The Supplier shall provide a mechanism to ensure that there is no Netting Off of monies to or from a Buyer’s bank account(s), to enable Buyers to see all receipts coming in and all Refunds going out as distinct Transactions and this will include chargebacks and not a composite figure except where card scheme rules or legislation or operational requirements make this impossible. </w:t>
            </w:r>
          </w:p>
        </w:tc>
        <w:tc>
          <w:tcPr>
            <w:tcW w:w="803" w:type="dxa"/>
            <w:shd w:val="clear" w:color="auto" w:fill="auto"/>
          </w:tcPr>
          <w:p w14:paraId="00000682" w14:textId="77777777" w:rsidR="0096793B" w:rsidRDefault="0096793B" w:rsidP="0096793B">
            <w:pPr>
              <w:jc w:val="center"/>
            </w:pPr>
            <w:r>
              <w:t>M</w:t>
            </w:r>
          </w:p>
        </w:tc>
        <w:tc>
          <w:tcPr>
            <w:tcW w:w="803" w:type="dxa"/>
            <w:shd w:val="clear" w:color="auto" w:fill="auto"/>
          </w:tcPr>
          <w:p w14:paraId="00000683" w14:textId="77777777" w:rsidR="0096793B" w:rsidRDefault="0096793B" w:rsidP="0096793B">
            <w:pPr>
              <w:jc w:val="center"/>
            </w:pPr>
            <w:r>
              <w:t>N/A</w:t>
            </w:r>
          </w:p>
        </w:tc>
      </w:tr>
      <w:tr w:rsidR="0096793B" w14:paraId="19344E73" w14:textId="77777777">
        <w:trPr>
          <w:cantSplit/>
        </w:trPr>
        <w:tc>
          <w:tcPr>
            <w:tcW w:w="9322" w:type="dxa"/>
          </w:tcPr>
          <w:p w14:paraId="00000684" w14:textId="77777777" w:rsidR="0096793B" w:rsidRDefault="008B6008" w:rsidP="0096793B">
            <w:sdt>
              <w:sdtPr>
                <w:tag w:val="goog_rdk_208"/>
                <w:id w:val="428932367"/>
              </w:sdtPr>
              <w:sdtEndPr/>
              <w:sdtContent/>
            </w:sdt>
          </w:p>
        </w:tc>
        <w:tc>
          <w:tcPr>
            <w:tcW w:w="803" w:type="dxa"/>
            <w:shd w:val="clear" w:color="auto" w:fill="auto"/>
          </w:tcPr>
          <w:p w14:paraId="00000685" w14:textId="77777777" w:rsidR="0096793B" w:rsidRDefault="0096793B" w:rsidP="0096793B">
            <w:pPr>
              <w:jc w:val="center"/>
            </w:pPr>
          </w:p>
        </w:tc>
        <w:tc>
          <w:tcPr>
            <w:tcW w:w="803" w:type="dxa"/>
            <w:shd w:val="clear" w:color="auto" w:fill="auto"/>
          </w:tcPr>
          <w:p w14:paraId="00000686" w14:textId="77777777" w:rsidR="0096793B" w:rsidRDefault="0096793B" w:rsidP="0096793B">
            <w:pPr>
              <w:jc w:val="center"/>
            </w:pPr>
          </w:p>
        </w:tc>
      </w:tr>
      <w:tr w:rsidR="0096793B" w14:paraId="599E6530" w14:textId="77777777">
        <w:trPr>
          <w:cantSplit/>
        </w:trPr>
        <w:tc>
          <w:tcPr>
            <w:tcW w:w="9322" w:type="dxa"/>
          </w:tcPr>
          <w:p w14:paraId="00000687" w14:textId="77777777" w:rsidR="0096793B" w:rsidRDefault="008B6008" w:rsidP="0096793B">
            <w:pPr>
              <w:numPr>
                <w:ilvl w:val="1"/>
                <w:numId w:val="4"/>
              </w:numPr>
              <w:pBdr>
                <w:top w:val="nil"/>
                <w:left w:val="nil"/>
                <w:bottom w:val="nil"/>
                <w:right w:val="nil"/>
                <w:between w:val="nil"/>
              </w:pBdr>
              <w:spacing w:after="160" w:line="259" w:lineRule="auto"/>
            </w:pPr>
            <w:sdt>
              <w:sdtPr>
                <w:tag w:val="goog_rdk_209"/>
                <w:id w:val="224658116"/>
              </w:sdtPr>
              <w:sdtEndPr/>
              <w:sdtContent/>
            </w:sdt>
            <w:r w:rsidR="0096793B">
              <w:rPr>
                <w:color w:val="000000"/>
              </w:rPr>
              <w:t>The Supplier shall provide a mechanism to ensure that there is a net settlement option where there is netting off of monies to or from a Buyer’s bank accounts except where card scheme or APM rules or legislation or operational requirements make this impossible</w:t>
            </w:r>
          </w:p>
        </w:tc>
        <w:tc>
          <w:tcPr>
            <w:tcW w:w="803" w:type="dxa"/>
            <w:shd w:val="clear" w:color="auto" w:fill="auto"/>
          </w:tcPr>
          <w:p w14:paraId="00000688" w14:textId="77777777" w:rsidR="0096793B" w:rsidRDefault="0096793B" w:rsidP="0096793B">
            <w:pPr>
              <w:jc w:val="center"/>
            </w:pPr>
            <w:r>
              <w:t>M</w:t>
            </w:r>
          </w:p>
        </w:tc>
        <w:tc>
          <w:tcPr>
            <w:tcW w:w="803" w:type="dxa"/>
            <w:shd w:val="clear" w:color="auto" w:fill="auto"/>
          </w:tcPr>
          <w:p w14:paraId="00000689" w14:textId="77777777" w:rsidR="0096793B" w:rsidRDefault="0096793B" w:rsidP="0096793B">
            <w:pPr>
              <w:jc w:val="center"/>
            </w:pPr>
            <w:r>
              <w:t>N/A</w:t>
            </w:r>
          </w:p>
        </w:tc>
      </w:tr>
      <w:tr w:rsidR="0096793B" w14:paraId="2C9CCAB4" w14:textId="77777777">
        <w:trPr>
          <w:cantSplit/>
        </w:trPr>
        <w:tc>
          <w:tcPr>
            <w:tcW w:w="9322" w:type="dxa"/>
          </w:tcPr>
          <w:p w14:paraId="0000068A" w14:textId="77777777" w:rsidR="0096793B" w:rsidRDefault="0096793B" w:rsidP="0096793B"/>
        </w:tc>
        <w:tc>
          <w:tcPr>
            <w:tcW w:w="803" w:type="dxa"/>
            <w:shd w:val="clear" w:color="auto" w:fill="auto"/>
          </w:tcPr>
          <w:p w14:paraId="0000068B" w14:textId="77777777" w:rsidR="0096793B" w:rsidRDefault="0096793B" w:rsidP="0096793B">
            <w:pPr>
              <w:jc w:val="center"/>
            </w:pPr>
          </w:p>
        </w:tc>
        <w:tc>
          <w:tcPr>
            <w:tcW w:w="803" w:type="dxa"/>
            <w:shd w:val="clear" w:color="auto" w:fill="auto"/>
          </w:tcPr>
          <w:p w14:paraId="0000068C" w14:textId="77777777" w:rsidR="0096793B" w:rsidRDefault="0096793B" w:rsidP="0096793B">
            <w:pPr>
              <w:jc w:val="center"/>
            </w:pPr>
          </w:p>
        </w:tc>
      </w:tr>
      <w:tr w:rsidR="0096793B" w14:paraId="16191889" w14:textId="77777777">
        <w:trPr>
          <w:cantSplit/>
        </w:trPr>
        <w:tc>
          <w:tcPr>
            <w:tcW w:w="9322" w:type="dxa"/>
            <w:shd w:val="clear" w:color="auto" w:fill="BFBFBF"/>
          </w:tcPr>
          <w:p w14:paraId="0000068D" w14:textId="77777777" w:rsidR="0096793B" w:rsidRDefault="0096793B" w:rsidP="0096793B">
            <w:r>
              <w:t>FOREIGN CURRENCY TRANSACTIONS</w:t>
            </w:r>
          </w:p>
        </w:tc>
        <w:tc>
          <w:tcPr>
            <w:tcW w:w="803" w:type="dxa"/>
            <w:shd w:val="clear" w:color="auto" w:fill="BFBFBF"/>
          </w:tcPr>
          <w:p w14:paraId="0000068E" w14:textId="77777777" w:rsidR="0096793B" w:rsidRDefault="0096793B" w:rsidP="0096793B">
            <w:pPr>
              <w:jc w:val="center"/>
            </w:pPr>
          </w:p>
        </w:tc>
        <w:tc>
          <w:tcPr>
            <w:tcW w:w="803" w:type="dxa"/>
            <w:shd w:val="clear" w:color="auto" w:fill="BFBFBF"/>
          </w:tcPr>
          <w:p w14:paraId="0000068F" w14:textId="77777777" w:rsidR="0096793B" w:rsidRDefault="0096793B" w:rsidP="0096793B">
            <w:pPr>
              <w:jc w:val="center"/>
            </w:pPr>
          </w:p>
        </w:tc>
      </w:tr>
      <w:tr w:rsidR="0096793B" w14:paraId="5BCEFBA3" w14:textId="77777777">
        <w:trPr>
          <w:cantSplit/>
        </w:trPr>
        <w:tc>
          <w:tcPr>
            <w:tcW w:w="9322" w:type="dxa"/>
          </w:tcPr>
          <w:p w14:paraId="00000690" w14:textId="77777777" w:rsidR="0096793B" w:rsidRDefault="0096793B" w:rsidP="0096793B"/>
        </w:tc>
        <w:tc>
          <w:tcPr>
            <w:tcW w:w="803" w:type="dxa"/>
            <w:shd w:val="clear" w:color="auto" w:fill="auto"/>
          </w:tcPr>
          <w:p w14:paraId="00000691" w14:textId="77777777" w:rsidR="0096793B" w:rsidRDefault="0096793B" w:rsidP="0096793B">
            <w:pPr>
              <w:jc w:val="center"/>
            </w:pPr>
          </w:p>
        </w:tc>
        <w:tc>
          <w:tcPr>
            <w:tcW w:w="803" w:type="dxa"/>
            <w:shd w:val="clear" w:color="auto" w:fill="auto"/>
          </w:tcPr>
          <w:p w14:paraId="00000692" w14:textId="77777777" w:rsidR="0096793B" w:rsidRDefault="0096793B" w:rsidP="0096793B">
            <w:pPr>
              <w:jc w:val="center"/>
            </w:pPr>
          </w:p>
        </w:tc>
      </w:tr>
      <w:tr w:rsidR="0096793B" w14:paraId="22FA7067" w14:textId="77777777">
        <w:trPr>
          <w:cantSplit/>
        </w:trPr>
        <w:tc>
          <w:tcPr>
            <w:tcW w:w="9322" w:type="dxa"/>
          </w:tcPr>
          <w:p w14:paraId="00000693" w14:textId="60D7F588" w:rsidR="0096793B" w:rsidRDefault="008B6008" w:rsidP="0096793B">
            <w:pPr>
              <w:numPr>
                <w:ilvl w:val="1"/>
                <w:numId w:val="4"/>
              </w:numPr>
              <w:pBdr>
                <w:top w:val="nil"/>
                <w:left w:val="nil"/>
                <w:bottom w:val="nil"/>
                <w:right w:val="nil"/>
                <w:between w:val="nil"/>
              </w:pBdr>
              <w:spacing w:after="160" w:line="259" w:lineRule="auto"/>
            </w:pPr>
            <w:sdt>
              <w:sdtPr>
                <w:tag w:val="goog_rdk_210"/>
                <w:id w:val="1563448684"/>
              </w:sdtPr>
              <w:sdtEndPr/>
              <w:sdtContent/>
            </w:sdt>
            <w:sdt>
              <w:sdtPr>
                <w:tag w:val="goog_rdk_212"/>
                <w:id w:val="-1370985739"/>
              </w:sdtPr>
              <w:sdtEndPr/>
              <w:sdtContent>
                <w:r w:rsidR="0096793B">
                  <w:rPr>
                    <w:color w:val="000000"/>
                  </w:rPr>
                  <w:t>The Supplier shall ensure that the Buyers can accept and settle transactions in GBP and where required into multiple MIDs and TIDs.</w:t>
                </w:r>
              </w:sdtContent>
            </w:sdt>
          </w:p>
        </w:tc>
        <w:tc>
          <w:tcPr>
            <w:tcW w:w="803" w:type="dxa"/>
            <w:shd w:val="clear" w:color="auto" w:fill="auto"/>
          </w:tcPr>
          <w:p w14:paraId="00000694" w14:textId="77777777" w:rsidR="0096793B" w:rsidRDefault="0096793B" w:rsidP="0096793B">
            <w:pPr>
              <w:jc w:val="center"/>
            </w:pPr>
            <w:r>
              <w:t>M</w:t>
            </w:r>
          </w:p>
        </w:tc>
        <w:tc>
          <w:tcPr>
            <w:tcW w:w="803" w:type="dxa"/>
            <w:shd w:val="clear" w:color="auto" w:fill="auto"/>
          </w:tcPr>
          <w:p w14:paraId="00000695" w14:textId="77777777" w:rsidR="0096793B" w:rsidRDefault="0096793B" w:rsidP="0096793B">
            <w:pPr>
              <w:jc w:val="center"/>
            </w:pPr>
            <w:r>
              <w:t>N/A</w:t>
            </w:r>
          </w:p>
        </w:tc>
      </w:tr>
      <w:tr w:rsidR="0096793B" w14:paraId="7CA1F580" w14:textId="77777777">
        <w:trPr>
          <w:cantSplit/>
        </w:trPr>
        <w:tc>
          <w:tcPr>
            <w:tcW w:w="9322" w:type="dxa"/>
          </w:tcPr>
          <w:p w14:paraId="00000696" w14:textId="77777777" w:rsidR="0096793B" w:rsidRDefault="008B6008" w:rsidP="0096793B">
            <w:sdt>
              <w:sdtPr>
                <w:tag w:val="goog_rdk_213"/>
                <w:id w:val="-110353263"/>
              </w:sdtPr>
              <w:sdtEndPr/>
              <w:sdtContent/>
            </w:sdt>
          </w:p>
        </w:tc>
        <w:tc>
          <w:tcPr>
            <w:tcW w:w="803" w:type="dxa"/>
            <w:shd w:val="clear" w:color="auto" w:fill="auto"/>
          </w:tcPr>
          <w:p w14:paraId="00000697" w14:textId="77777777" w:rsidR="0096793B" w:rsidRDefault="0096793B" w:rsidP="0096793B">
            <w:pPr>
              <w:jc w:val="center"/>
            </w:pPr>
          </w:p>
        </w:tc>
        <w:tc>
          <w:tcPr>
            <w:tcW w:w="803" w:type="dxa"/>
            <w:shd w:val="clear" w:color="auto" w:fill="auto"/>
          </w:tcPr>
          <w:p w14:paraId="00000698" w14:textId="77777777" w:rsidR="0096793B" w:rsidRDefault="0096793B" w:rsidP="0096793B">
            <w:pPr>
              <w:jc w:val="center"/>
            </w:pPr>
          </w:p>
        </w:tc>
      </w:tr>
      <w:tr w:rsidR="0096793B" w14:paraId="4D445B2D" w14:textId="77777777">
        <w:trPr>
          <w:cantSplit/>
        </w:trPr>
        <w:tc>
          <w:tcPr>
            <w:tcW w:w="9322" w:type="dxa"/>
          </w:tcPr>
          <w:p w14:paraId="00000699" w14:textId="77777777" w:rsidR="0096793B" w:rsidRDefault="008B6008" w:rsidP="0096793B">
            <w:pPr>
              <w:numPr>
                <w:ilvl w:val="2"/>
                <w:numId w:val="4"/>
              </w:numPr>
              <w:pBdr>
                <w:top w:val="nil"/>
                <w:left w:val="nil"/>
                <w:bottom w:val="nil"/>
                <w:right w:val="nil"/>
                <w:between w:val="nil"/>
              </w:pBdr>
              <w:spacing w:after="160" w:line="259" w:lineRule="auto"/>
            </w:pPr>
            <w:sdt>
              <w:sdtPr>
                <w:tag w:val="goog_rdk_214"/>
                <w:id w:val="-660085981"/>
              </w:sdtPr>
              <w:sdtEndPr/>
              <w:sdtContent/>
            </w:sdt>
            <w:r w:rsidR="0096793B">
              <w:rPr>
                <w:color w:val="000000"/>
              </w:rPr>
              <w:t>The Supplier shall ensure that the Buyers can accept, in addition to GBP, various currencies by MIDs and TIDs, including, but not limited to Acceptance and Settlement Currencies are listed in Annex B – Transaction, Settlement and Potential DCC Currencies</w:t>
            </w:r>
          </w:p>
        </w:tc>
        <w:tc>
          <w:tcPr>
            <w:tcW w:w="803" w:type="dxa"/>
            <w:shd w:val="clear" w:color="auto" w:fill="auto"/>
          </w:tcPr>
          <w:p w14:paraId="0000069A" w14:textId="77777777" w:rsidR="0096793B" w:rsidRDefault="0096793B" w:rsidP="0096793B">
            <w:pPr>
              <w:jc w:val="center"/>
            </w:pPr>
            <w:r>
              <w:t>O</w:t>
            </w:r>
          </w:p>
        </w:tc>
        <w:tc>
          <w:tcPr>
            <w:tcW w:w="803" w:type="dxa"/>
            <w:shd w:val="clear" w:color="auto" w:fill="auto"/>
          </w:tcPr>
          <w:p w14:paraId="0000069B" w14:textId="77777777" w:rsidR="0096793B" w:rsidRDefault="0096793B" w:rsidP="0096793B">
            <w:pPr>
              <w:jc w:val="center"/>
            </w:pPr>
            <w:r>
              <w:t>N/A</w:t>
            </w:r>
          </w:p>
        </w:tc>
      </w:tr>
      <w:tr w:rsidR="0096793B" w14:paraId="526AB74C" w14:textId="77777777">
        <w:trPr>
          <w:cantSplit/>
        </w:trPr>
        <w:tc>
          <w:tcPr>
            <w:tcW w:w="9322" w:type="dxa"/>
          </w:tcPr>
          <w:p w14:paraId="0000069C" w14:textId="77777777" w:rsidR="0096793B" w:rsidRDefault="0096793B" w:rsidP="0096793B"/>
        </w:tc>
        <w:tc>
          <w:tcPr>
            <w:tcW w:w="803" w:type="dxa"/>
            <w:shd w:val="clear" w:color="auto" w:fill="auto"/>
          </w:tcPr>
          <w:p w14:paraId="0000069D" w14:textId="77777777" w:rsidR="0096793B" w:rsidRDefault="0096793B" w:rsidP="0096793B">
            <w:pPr>
              <w:jc w:val="center"/>
            </w:pPr>
          </w:p>
        </w:tc>
        <w:tc>
          <w:tcPr>
            <w:tcW w:w="803" w:type="dxa"/>
            <w:shd w:val="clear" w:color="auto" w:fill="auto"/>
          </w:tcPr>
          <w:p w14:paraId="0000069E" w14:textId="77777777" w:rsidR="0096793B" w:rsidRDefault="0096793B" w:rsidP="0096793B">
            <w:pPr>
              <w:jc w:val="center"/>
            </w:pPr>
          </w:p>
        </w:tc>
      </w:tr>
      <w:tr w:rsidR="0096793B" w14:paraId="61BFFD38" w14:textId="77777777">
        <w:trPr>
          <w:cantSplit/>
        </w:trPr>
        <w:tc>
          <w:tcPr>
            <w:tcW w:w="9322" w:type="dxa"/>
          </w:tcPr>
          <w:p w14:paraId="0000069F" w14:textId="77777777" w:rsidR="0096793B" w:rsidRDefault="008B6008" w:rsidP="0096793B">
            <w:pPr>
              <w:numPr>
                <w:ilvl w:val="1"/>
                <w:numId w:val="4"/>
              </w:numPr>
              <w:pBdr>
                <w:top w:val="nil"/>
                <w:left w:val="nil"/>
                <w:bottom w:val="nil"/>
                <w:right w:val="nil"/>
                <w:between w:val="nil"/>
              </w:pBdr>
              <w:spacing w:after="160" w:line="259" w:lineRule="auto"/>
            </w:pPr>
            <w:sdt>
              <w:sdtPr>
                <w:tag w:val="goog_rdk_215"/>
                <w:id w:val="-972282394"/>
              </w:sdtPr>
              <w:sdtEndPr/>
              <w:sdtContent/>
            </w:sdt>
            <w:r w:rsidR="0096793B">
              <w:rPr>
                <w:color w:val="000000"/>
              </w:rPr>
              <w:t>Where required, the Supplier shall provide the Buyers with Dynamic Currency Conversion or equivalent.</w:t>
            </w:r>
          </w:p>
        </w:tc>
        <w:tc>
          <w:tcPr>
            <w:tcW w:w="803" w:type="dxa"/>
            <w:shd w:val="clear" w:color="auto" w:fill="auto"/>
          </w:tcPr>
          <w:p w14:paraId="000006A0" w14:textId="77777777" w:rsidR="0096793B" w:rsidRDefault="0096793B" w:rsidP="0096793B">
            <w:pPr>
              <w:jc w:val="center"/>
            </w:pPr>
            <w:r>
              <w:t>O</w:t>
            </w:r>
          </w:p>
        </w:tc>
        <w:tc>
          <w:tcPr>
            <w:tcW w:w="803" w:type="dxa"/>
            <w:shd w:val="clear" w:color="auto" w:fill="auto"/>
          </w:tcPr>
          <w:p w14:paraId="000006A1" w14:textId="77777777" w:rsidR="0096793B" w:rsidRDefault="0096793B" w:rsidP="0096793B">
            <w:pPr>
              <w:jc w:val="center"/>
            </w:pPr>
            <w:r>
              <w:t>N/A</w:t>
            </w:r>
          </w:p>
        </w:tc>
      </w:tr>
      <w:tr w:rsidR="0096793B" w14:paraId="1D622D54" w14:textId="77777777">
        <w:trPr>
          <w:cantSplit/>
        </w:trPr>
        <w:tc>
          <w:tcPr>
            <w:tcW w:w="9322" w:type="dxa"/>
          </w:tcPr>
          <w:p w14:paraId="000006A2" w14:textId="77777777" w:rsidR="0096793B" w:rsidRDefault="0096793B" w:rsidP="0096793B"/>
        </w:tc>
        <w:tc>
          <w:tcPr>
            <w:tcW w:w="803" w:type="dxa"/>
            <w:shd w:val="clear" w:color="auto" w:fill="auto"/>
          </w:tcPr>
          <w:p w14:paraId="000006A3" w14:textId="77777777" w:rsidR="0096793B" w:rsidRDefault="0096793B" w:rsidP="0096793B">
            <w:pPr>
              <w:jc w:val="center"/>
            </w:pPr>
          </w:p>
        </w:tc>
        <w:tc>
          <w:tcPr>
            <w:tcW w:w="803" w:type="dxa"/>
            <w:shd w:val="clear" w:color="auto" w:fill="auto"/>
          </w:tcPr>
          <w:p w14:paraId="000006A4" w14:textId="77777777" w:rsidR="0096793B" w:rsidRDefault="0096793B" w:rsidP="0096793B">
            <w:pPr>
              <w:jc w:val="center"/>
            </w:pPr>
          </w:p>
        </w:tc>
      </w:tr>
      <w:tr w:rsidR="0096793B" w14:paraId="201F3154" w14:textId="77777777">
        <w:trPr>
          <w:cantSplit/>
        </w:trPr>
        <w:tc>
          <w:tcPr>
            <w:tcW w:w="9322" w:type="dxa"/>
          </w:tcPr>
          <w:p w14:paraId="000006A5" w14:textId="77777777" w:rsidR="0096793B" w:rsidRDefault="008B6008" w:rsidP="0096793B">
            <w:pPr>
              <w:numPr>
                <w:ilvl w:val="1"/>
                <w:numId w:val="4"/>
              </w:numPr>
              <w:pBdr>
                <w:top w:val="nil"/>
                <w:left w:val="nil"/>
                <w:bottom w:val="nil"/>
                <w:right w:val="nil"/>
                <w:between w:val="nil"/>
              </w:pBdr>
              <w:spacing w:after="160" w:line="259" w:lineRule="auto"/>
            </w:pPr>
            <w:sdt>
              <w:sdtPr>
                <w:tag w:val="goog_rdk_216"/>
                <w:id w:val="-1260211997"/>
              </w:sdtPr>
              <w:sdtEndPr/>
              <w:sdtContent/>
            </w:sdt>
            <w:r w:rsidR="0096793B">
              <w:rPr>
                <w:color w:val="000000"/>
              </w:rPr>
              <w:t xml:space="preserve"> Buyers may require Supplier to interface with another institution that provides Dynamic Currency Conversion services. </w:t>
            </w:r>
          </w:p>
        </w:tc>
        <w:tc>
          <w:tcPr>
            <w:tcW w:w="803" w:type="dxa"/>
            <w:shd w:val="clear" w:color="auto" w:fill="auto"/>
          </w:tcPr>
          <w:p w14:paraId="000006A6" w14:textId="77777777" w:rsidR="0096793B" w:rsidRDefault="0096793B" w:rsidP="0096793B">
            <w:pPr>
              <w:jc w:val="center"/>
              <w:rPr>
                <w:b/>
              </w:rPr>
            </w:pPr>
            <w:r>
              <w:t>O</w:t>
            </w:r>
          </w:p>
        </w:tc>
        <w:tc>
          <w:tcPr>
            <w:tcW w:w="803" w:type="dxa"/>
            <w:shd w:val="clear" w:color="auto" w:fill="auto"/>
          </w:tcPr>
          <w:p w14:paraId="000006A7" w14:textId="77777777" w:rsidR="0096793B" w:rsidRDefault="0096793B" w:rsidP="0096793B">
            <w:pPr>
              <w:jc w:val="center"/>
            </w:pPr>
            <w:r>
              <w:t>N/A</w:t>
            </w:r>
          </w:p>
        </w:tc>
      </w:tr>
      <w:tr w:rsidR="0096793B" w14:paraId="67B42DD8" w14:textId="77777777">
        <w:trPr>
          <w:cantSplit/>
        </w:trPr>
        <w:tc>
          <w:tcPr>
            <w:tcW w:w="9322" w:type="dxa"/>
          </w:tcPr>
          <w:p w14:paraId="000006A8" w14:textId="77777777" w:rsidR="0096793B" w:rsidRDefault="0096793B" w:rsidP="0096793B"/>
        </w:tc>
        <w:tc>
          <w:tcPr>
            <w:tcW w:w="803" w:type="dxa"/>
            <w:shd w:val="clear" w:color="auto" w:fill="auto"/>
          </w:tcPr>
          <w:p w14:paraId="000006A9" w14:textId="77777777" w:rsidR="0096793B" w:rsidRDefault="0096793B" w:rsidP="0096793B">
            <w:pPr>
              <w:jc w:val="center"/>
            </w:pPr>
          </w:p>
        </w:tc>
        <w:tc>
          <w:tcPr>
            <w:tcW w:w="803" w:type="dxa"/>
            <w:shd w:val="clear" w:color="auto" w:fill="auto"/>
          </w:tcPr>
          <w:p w14:paraId="000006AA" w14:textId="77777777" w:rsidR="0096793B" w:rsidRDefault="0096793B" w:rsidP="0096793B">
            <w:pPr>
              <w:jc w:val="center"/>
            </w:pPr>
          </w:p>
        </w:tc>
      </w:tr>
      <w:tr w:rsidR="0096793B" w14:paraId="53FBDD9C" w14:textId="77777777">
        <w:trPr>
          <w:cantSplit/>
        </w:trPr>
        <w:tc>
          <w:tcPr>
            <w:tcW w:w="9322" w:type="dxa"/>
          </w:tcPr>
          <w:p w14:paraId="000006AB" w14:textId="77777777" w:rsidR="0096793B" w:rsidRDefault="008B6008" w:rsidP="0096793B">
            <w:pPr>
              <w:numPr>
                <w:ilvl w:val="1"/>
                <w:numId w:val="4"/>
              </w:numPr>
              <w:pBdr>
                <w:top w:val="nil"/>
                <w:left w:val="nil"/>
                <w:bottom w:val="nil"/>
                <w:right w:val="nil"/>
                <w:between w:val="nil"/>
              </w:pBdr>
              <w:spacing w:after="160" w:line="259" w:lineRule="auto"/>
            </w:pPr>
            <w:sdt>
              <w:sdtPr>
                <w:tag w:val="goog_rdk_217"/>
                <w:id w:val="211774772"/>
              </w:sdtPr>
              <w:sdtEndPr/>
              <w:sdtContent/>
            </w:sdt>
            <w:r w:rsidR="0096793B">
              <w:rPr>
                <w:color w:val="000000"/>
              </w:rPr>
              <w:t>The Supplier shall ensure that the Buyers can accept and settle transactions in GBP and where required into multiple MIDs and TIDs.</w:t>
            </w:r>
          </w:p>
        </w:tc>
        <w:tc>
          <w:tcPr>
            <w:tcW w:w="803" w:type="dxa"/>
            <w:shd w:val="clear" w:color="auto" w:fill="auto"/>
          </w:tcPr>
          <w:p w14:paraId="000006AC" w14:textId="77777777" w:rsidR="0096793B" w:rsidRDefault="0096793B" w:rsidP="0096793B">
            <w:pPr>
              <w:jc w:val="center"/>
            </w:pPr>
            <w:r>
              <w:t>M</w:t>
            </w:r>
          </w:p>
        </w:tc>
        <w:tc>
          <w:tcPr>
            <w:tcW w:w="803" w:type="dxa"/>
            <w:shd w:val="clear" w:color="auto" w:fill="auto"/>
          </w:tcPr>
          <w:p w14:paraId="000006AD" w14:textId="77777777" w:rsidR="0096793B" w:rsidRDefault="0096793B" w:rsidP="0096793B">
            <w:pPr>
              <w:jc w:val="center"/>
            </w:pPr>
            <w:r>
              <w:t>N/A</w:t>
            </w:r>
          </w:p>
        </w:tc>
      </w:tr>
      <w:tr w:rsidR="0096793B" w14:paraId="00717C9F" w14:textId="77777777">
        <w:trPr>
          <w:cantSplit/>
        </w:trPr>
        <w:tc>
          <w:tcPr>
            <w:tcW w:w="9322" w:type="dxa"/>
          </w:tcPr>
          <w:p w14:paraId="000006AE" w14:textId="77777777" w:rsidR="0096793B" w:rsidRDefault="0096793B" w:rsidP="0096793B"/>
        </w:tc>
        <w:tc>
          <w:tcPr>
            <w:tcW w:w="803" w:type="dxa"/>
            <w:shd w:val="clear" w:color="auto" w:fill="auto"/>
          </w:tcPr>
          <w:p w14:paraId="000006AF" w14:textId="77777777" w:rsidR="0096793B" w:rsidRDefault="0096793B" w:rsidP="0096793B">
            <w:pPr>
              <w:jc w:val="center"/>
            </w:pPr>
          </w:p>
        </w:tc>
        <w:tc>
          <w:tcPr>
            <w:tcW w:w="803" w:type="dxa"/>
            <w:shd w:val="clear" w:color="auto" w:fill="auto"/>
          </w:tcPr>
          <w:p w14:paraId="000006B0" w14:textId="77777777" w:rsidR="0096793B" w:rsidRDefault="0096793B" w:rsidP="0096793B">
            <w:pPr>
              <w:jc w:val="center"/>
            </w:pPr>
          </w:p>
        </w:tc>
      </w:tr>
      <w:tr w:rsidR="0096793B" w14:paraId="42B637D9" w14:textId="77777777">
        <w:trPr>
          <w:cantSplit/>
        </w:trPr>
        <w:tc>
          <w:tcPr>
            <w:tcW w:w="9322" w:type="dxa"/>
          </w:tcPr>
          <w:p w14:paraId="000006B1" w14:textId="77777777" w:rsidR="0096793B" w:rsidRDefault="008B6008" w:rsidP="0096793B">
            <w:pPr>
              <w:numPr>
                <w:ilvl w:val="2"/>
                <w:numId w:val="4"/>
              </w:numPr>
              <w:pBdr>
                <w:top w:val="nil"/>
                <w:left w:val="nil"/>
                <w:bottom w:val="nil"/>
                <w:right w:val="nil"/>
                <w:between w:val="nil"/>
              </w:pBdr>
              <w:spacing w:after="160" w:line="259" w:lineRule="auto"/>
            </w:pPr>
            <w:sdt>
              <w:sdtPr>
                <w:tag w:val="goog_rdk_218"/>
                <w:id w:val="965481206"/>
              </w:sdtPr>
              <w:sdtEndPr/>
              <w:sdtContent/>
            </w:sdt>
            <w:r w:rsidR="0096793B">
              <w:rPr>
                <w:color w:val="000000"/>
              </w:rPr>
              <w:t>The Supplier shall ensure that the Buyers can accept, in addition to GBP, various currencies by MIDs and TIDs, including, but not limited to Acceptance and Settlement Currencies are listed in Annex B – Transaction, Settlement and Potential DCC Currencies</w:t>
            </w:r>
          </w:p>
        </w:tc>
        <w:tc>
          <w:tcPr>
            <w:tcW w:w="803" w:type="dxa"/>
            <w:shd w:val="clear" w:color="auto" w:fill="auto"/>
          </w:tcPr>
          <w:p w14:paraId="000006B2" w14:textId="77777777" w:rsidR="0096793B" w:rsidRDefault="0096793B" w:rsidP="0096793B">
            <w:pPr>
              <w:jc w:val="center"/>
            </w:pPr>
            <w:r>
              <w:t>O</w:t>
            </w:r>
          </w:p>
        </w:tc>
        <w:tc>
          <w:tcPr>
            <w:tcW w:w="803" w:type="dxa"/>
            <w:shd w:val="clear" w:color="auto" w:fill="auto"/>
          </w:tcPr>
          <w:p w14:paraId="000006B3" w14:textId="77777777" w:rsidR="0096793B" w:rsidRDefault="0096793B" w:rsidP="0096793B">
            <w:pPr>
              <w:jc w:val="center"/>
            </w:pPr>
            <w:r>
              <w:t>N/A</w:t>
            </w:r>
          </w:p>
        </w:tc>
      </w:tr>
      <w:tr w:rsidR="0096793B" w14:paraId="63895C24" w14:textId="77777777">
        <w:trPr>
          <w:cantSplit/>
        </w:trPr>
        <w:tc>
          <w:tcPr>
            <w:tcW w:w="9322" w:type="dxa"/>
          </w:tcPr>
          <w:p w14:paraId="000006B4" w14:textId="77777777" w:rsidR="0096793B" w:rsidRDefault="0096793B" w:rsidP="0096793B"/>
        </w:tc>
        <w:tc>
          <w:tcPr>
            <w:tcW w:w="803" w:type="dxa"/>
            <w:shd w:val="clear" w:color="auto" w:fill="auto"/>
          </w:tcPr>
          <w:p w14:paraId="000006B5" w14:textId="77777777" w:rsidR="0096793B" w:rsidRDefault="0096793B" w:rsidP="0096793B">
            <w:pPr>
              <w:jc w:val="center"/>
            </w:pPr>
          </w:p>
        </w:tc>
        <w:tc>
          <w:tcPr>
            <w:tcW w:w="803" w:type="dxa"/>
            <w:shd w:val="clear" w:color="auto" w:fill="auto"/>
          </w:tcPr>
          <w:p w14:paraId="000006B6" w14:textId="77777777" w:rsidR="0096793B" w:rsidRDefault="0096793B" w:rsidP="0096793B">
            <w:pPr>
              <w:jc w:val="center"/>
            </w:pPr>
          </w:p>
        </w:tc>
      </w:tr>
      <w:tr w:rsidR="0096793B" w14:paraId="27A0C8E4" w14:textId="77777777">
        <w:trPr>
          <w:cantSplit/>
        </w:trPr>
        <w:tc>
          <w:tcPr>
            <w:tcW w:w="9322" w:type="dxa"/>
            <w:shd w:val="clear" w:color="auto" w:fill="BFBFBF"/>
          </w:tcPr>
          <w:p w14:paraId="000006B7" w14:textId="77777777" w:rsidR="0096793B" w:rsidRDefault="0096793B" w:rsidP="0096793B">
            <w:r>
              <w:t>REFUNDS (full and partial), REVERSALS and CHARGEBACKS</w:t>
            </w:r>
          </w:p>
        </w:tc>
        <w:tc>
          <w:tcPr>
            <w:tcW w:w="803" w:type="dxa"/>
            <w:shd w:val="clear" w:color="auto" w:fill="BFBFBF"/>
          </w:tcPr>
          <w:p w14:paraId="000006B8" w14:textId="77777777" w:rsidR="0096793B" w:rsidRDefault="0096793B" w:rsidP="0096793B">
            <w:pPr>
              <w:jc w:val="center"/>
            </w:pPr>
          </w:p>
        </w:tc>
        <w:tc>
          <w:tcPr>
            <w:tcW w:w="803" w:type="dxa"/>
            <w:shd w:val="clear" w:color="auto" w:fill="BFBFBF"/>
          </w:tcPr>
          <w:p w14:paraId="000006B9" w14:textId="77777777" w:rsidR="0096793B" w:rsidRDefault="0096793B" w:rsidP="0096793B">
            <w:pPr>
              <w:jc w:val="center"/>
            </w:pPr>
          </w:p>
        </w:tc>
      </w:tr>
      <w:tr w:rsidR="0096793B" w14:paraId="5E479750" w14:textId="77777777">
        <w:trPr>
          <w:cantSplit/>
        </w:trPr>
        <w:tc>
          <w:tcPr>
            <w:tcW w:w="9322" w:type="dxa"/>
          </w:tcPr>
          <w:p w14:paraId="000006BA" w14:textId="77777777" w:rsidR="0096793B" w:rsidRDefault="0096793B" w:rsidP="0096793B"/>
        </w:tc>
        <w:tc>
          <w:tcPr>
            <w:tcW w:w="803" w:type="dxa"/>
            <w:shd w:val="clear" w:color="auto" w:fill="auto"/>
          </w:tcPr>
          <w:p w14:paraId="000006BB" w14:textId="77777777" w:rsidR="0096793B" w:rsidRDefault="0096793B" w:rsidP="0096793B">
            <w:pPr>
              <w:jc w:val="center"/>
            </w:pPr>
          </w:p>
        </w:tc>
        <w:tc>
          <w:tcPr>
            <w:tcW w:w="803" w:type="dxa"/>
            <w:shd w:val="clear" w:color="auto" w:fill="auto"/>
          </w:tcPr>
          <w:p w14:paraId="000006BC" w14:textId="77777777" w:rsidR="0096793B" w:rsidRDefault="0096793B" w:rsidP="0096793B">
            <w:pPr>
              <w:jc w:val="center"/>
            </w:pPr>
          </w:p>
        </w:tc>
      </w:tr>
      <w:tr w:rsidR="0096793B" w14:paraId="7B84B2A6" w14:textId="77777777">
        <w:trPr>
          <w:cantSplit/>
        </w:trPr>
        <w:tc>
          <w:tcPr>
            <w:tcW w:w="9322" w:type="dxa"/>
          </w:tcPr>
          <w:p w14:paraId="000006BD"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Where required, the Supplier shall provide Buyers with the capability to process bulk Refunds using an electronic file upload.</w:t>
            </w:r>
          </w:p>
        </w:tc>
        <w:tc>
          <w:tcPr>
            <w:tcW w:w="803" w:type="dxa"/>
            <w:shd w:val="clear" w:color="auto" w:fill="auto"/>
          </w:tcPr>
          <w:p w14:paraId="000006BE" w14:textId="77777777" w:rsidR="0096793B" w:rsidRDefault="0096793B" w:rsidP="0096793B">
            <w:pPr>
              <w:jc w:val="center"/>
            </w:pPr>
            <w:r>
              <w:t>M</w:t>
            </w:r>
          </w:p>
        </w:tc>
        <w:tc>
          <w:tcPr>
            <w:tcW w:w="803" w:type="dxa"/>
            <w:shd w:val="clear" w:color="auto" w:fill="auto"/>
          </w:tcPr>
          <w:p w14:paraId="000006BF" w14:textId="77777777" w:rsidR="0096793B" w:rsidRDefault="0096793B" w:rsidP="0096793B">
            <w:pPr>
              <w:jc w:val="center"/>
            </w:pPr>
            <w:r>
              <w:t>N/A</w:t>
            </w:r>
          </w:p>
        </w:tc>
      </w:tr>
      <w:tr w:rsidR="0096793B" w14:paraId="2CC67B4C" w14:textId="77777777">
        <w:trPr>
          <w:cantSplit/>
        </w:trPr>
        <w:tc>
          <w:tcPr>
            <w:tcW w:w="9322" w:type="dxa"/>
          </w:tcPr>
          <w:p w14:paraId="000006C0" w14:textId="77777777" w:rsidR="0096793B" w:rsidRDefault="0096793B" w:rsidP="0096793B"/>
        </w:tc>
        <w:tc>
          <w:tcPr>
            <w:tcW w:w="803" w:type="dxa"/>
            <w:shd w:val="clear" w:color="auto" w:fill="auto"/>
          </w:tcPr>
          <w:p w14:paraId="000006C1" w14:textId="77777777" w:rsidR="0096793B" w:rsidRDefault="0096793B" w:rsidP="0096793B">
            <w:pPr>
              <w:jc w:val="center"/>
            </w:pPr>
          </w:p>
        </w:tc>
        <w:tc>
          <w:tcPr>
            <w:tcW w:w="803" w:type="dxa"/>
            <w:shd w:val="clear" w:color="auto" w:fill="auto"/>
          </w:tcPr>
          <w:p w14:paraId="000006C2" w14:textId="77777777" w:rsidR="0096793B" w:rsidRDefault="0096793B" w:rsidP="0096793B">
            <w:pPr>
              <w:jc w:val="center"/>
            </w:pPr>
          </w:p>
        </w:tc>
      </w:tr>
      <w:tr w:rsidR="0096793B" w14:paraId="5574E927" w14:textId="77777777">
        <w:trPr>
          <w:cantSplit/>
        </w:trPr>
        <w:tc>
          <w:tcPr>
            <w:tcW w:w="9322" w:type="dxa"/>
          </w:tcPr>
          <w:p w14:paraId="000006C3"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provide Buyers with a well-documented real time secure API to initiate Refunds for any given Transaction to provide a smooth integration with a Buyer’s case management system.</w:t>
            </w:r>
          </w:p>
        </w:tc>
        <w:tc>
          <w:tcPr>
            <w:tcW w:w="803" w:type="dxa"/>
            <w:shd w:val="clear" w:color="auto" w:fill="auto"/>
          </w:tcPr>
          <w:p w14:paraId="000006C4" w14:textId="77777777" w:rsidR="0096793B" w:rsidRDefault="0096793B" w:rsidP="0096793B">
            <w:pPr>
              <w:jc w:val="center"/>
            </w:pPr>
            <w:r>
              <w:t>M</w:t>
            </w:r>
          </w:p>
        </w:tc>
        <w:tc>
          <w:tcPr>
            <w:tcW w:w="803" w:type="dxa"/>
            <w:shd w:val="clear" w:color="auto" w:fill="auto"/>
          </w:tcPr>
          <w:p w14:paraId="000006C5" w14:textId="77777777" w:rsidR="0096793B" w:rsidRDefault="0096793B" w:rsidP="0096793B">
            <w:pPr>
              <w:jc w:val="center"/>
            </w:pPr>
            <w:r>
              <w:t>N/A</w:t>
            </w:r>
          </w:p>
        </w:tc>
      </w:tr>
      <w:tr w:rsidR="0096793B" w14:paraId="01214F25" w14:textId="77777777">
        <w:trPr>
          <w:cantSplit/>
        </w:trPr>
        <w:tc>
          <w:tcPr>
            <w:tcW w:w="9322" w:type="dxa"/>
          </w:tcPr>
          <w:p w14:paraId="000006C6" w14:textId="77777777" w:rsidR="0096793B" w:rsidRDefault="0096793B" w:rsidP="0096793B"/>
        </w:tc>
        <w:tc>
          <w:tcPr>
            <w:tcW w:w="803" w:type="dxa"/>
            <w:shd w:val="clear" w:color="auto" w:fill="auto"/>
          </w:tcPr>
          <w:p w14:paraId="000006C7" w14:textId="77777777" w:rsidR="0096793B" w:rsidRDefault="0096793B" w:rsidP="0096793B">
            <w:pPr>
              <w:jc w:val="center"/>
            </w:pPr>
          </w:p>
        </w:tc>
        <w:tc>
          <w:tcPr>
            <w:tcW w:w="803" w:type="dxa"/>
            <w:shd w:val="clear" w:color="auto" w:fill="auto"/>
          </w:tcPr>
          <w:p w14:paraId="000006C8" w14:textId="77777777" w:rsidR="0096793B" w:rsidRDefault="0096793B" w:rsidP="0096793B">
            <w:pPr>
              <w:jc w:val="center"/>
            </w:pPr>
          </w:p>
        </w:tc>
      </w:tr>
      <w:tr w:rsidR="0096793B" w14:paraId="75E5E6FA" w14:textId="77777777">
        <w:trPr>
          <w:cantSplit/>
        </w:trPr>
        <w:tc>
          <w:tcPr>
            <w:tcW w:w="9322" w:type="dxa"/>
          </w:tcPr>
          <w:p w14:paraId="000006C9" w14:textId="77777777" w:rsidR="0096793B" w:rsidRDefault="0096793B" w:rsidP="0096793B">
            <w:pPr>
              <w:numPr>
                <w:ilvl w:val="2"/>
                <w:numId w:val="4"/>
              </w:numPr>
              <w:pBdr>
                <w:top w:val="nil"/>
                <w:left w:val="nil"/>
                <w:bottom w:val="nil"/>
                <w:right w:val="nil"/>
                <w:between w:val="nil"/>
              </w:pBdr>
              <w:spacing w:after="160" w:line="259" w:lineRule="auto"/>
              <w:rPr>
                <w:color w:val="2E75B5"/>
              </w:rPr>
            </w:pPr>
            <w:r>
              <w:rPr>
                <w:color w:val="000000"/>
              </w:rPr>
              <w:t xml:space="preserve">APIs shall be RESTful </w:t>
            </w:r>
          </w:p>
        </w:tc>
        <w:tc>
          <w:tcPr>
            <w:tcW w:w="803" w:type="dxa"/>
            <w:shd w:val="clear" w:color="auto" w:fill="auto"/>
          </w:tcPr>
          <w:p w14:paraId="000006CA" w14:textId="77777777" w:rsidR="0096793B" w:rsidRDefault="0096793B" w:rsidP="0096793B">
            <w:pPr>
              <w:jc w:val="center"/>
            </w:pPr>
            <w:r>
              <w:t>O</w:t>
            </w:r>
          </w:p>
        </w:tc>
        <w:tc>
          <w:tcPr>
            <w:tcW w:w="803" w:type="dxa"/>
            <w:shd w:val="clear" w:color="auto" w:fill="auto"/>
          </w:tcPr>
          <w:p w14:paraId="000006CB" w14:textId="77777777" w:rsidR="0096793B" w:rsidRDefault="0096793B" w:rsidP="0096793B">
            <w:pPr>
              <w:jc w:val="center"/>
            </w:pPr>
            <w:r>
              <w:t>N/A</w:t>
            </w:r>
          </w:p>
        </w:tc>
      </w:tr>
      <w:tr w:rsidR="0096793B" w14:paraId="0FDAE8EE" w14:textId="77777777">
        <w:trPr>
          <w:cantSplit/>
        </w:trPr>
        <w:tc>
          <w:tcPr>
            <w:tcW w:w="9322" w:type="dxa"/>
          </w:tcPr>
          <w:p w14:paraId="000006CC" w14:textId="77777777" w:rsidR="0096793B" w:rsidRDefault="0096793B" w:rsidP="0096793B"/>
        </w:tc>
        <w:tc>
          <w:tcPr>
            <w:tcW w:w="803" w:type="dxa"/>
            <w:shd w:val="clear" w:color="auto" w:fill="auto"/>
          </w:tcPr>
          <w:p w14:paraId="000006CD" w14:textId="77777777" w:rsidR="0096793B" w:rsidRDefault="0096793B" w:rsidP="0096793B">
            <w:pPr>
              <w:jc w:val="center"/>
            </w:pPr>
          </w:p>
        </w:tc>
        <w:tc>
          <w:tcPr>
            <w:tcW w:w="803" w:type="dxa"/>
            <w:shd w:val="clear" w:color="auto" w:fill="auto"/>
          </w:tcPr>
          <w:p w14:paraId="000006CE" w14:textId="77777777" w:rsidR="0096793B" w:rsidRDefault="0096793B" w:rsidP="0096793B">
            <w:pPr>
              <w:jc w:val="center"/>
            </w:pPr>
          </w:p>
        </w:tc>
      </w:tr>
      <w:tr w:rsidR="0096793B" w14:paraId="5C26A4E3" w14:textId="77777777">
        <w:trPr>
          <w:cantSplit/>
        </w:trPr>
        <w:tc>
          <w:tcPr>
            <w:tcW w:w="9322" w:type="dxa"/>
          </w:tcPr>
          <w:p w14:paraId="000006CF"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provide Buyers with a web-based portal to initiate Refunds for any given Transaction.</w:t>
            </w:r>
          </w:p>
        </w:tc>
        <w:tc>
          <w:tcPr>
            <w:tcW w:w="803" w:type="dxa"/>
            <w:shd w:val="clear" w:color="auto" w:fill="auto"/>
          </w:tcPr>
          <w:p w14:paraId="000006D0" w14:textId="77777777" w:rsidR="0096793B" w:rsidRDefault="0096793B" w:rsidP="0096793B">
            <w:pPr>
              <w:jc w:val="center"/>
            </w:pPr>
            <w:r>
              <w:t>M</w:t>
            </w:r>
          </w:p>
        </w:tc>
        <w:tc>
          <w:tcPr>
            <w:tcW w:w="803" w:type="dxa"/>
            <w:shd w:val="clear" w:color="auto" w:fill="auto"/>
          </w:tcPr>
          <w:p w14:paraId="000006D1" w14:textId="77777777" w:rsidR="0096793B" w:rsidRDefault="0096793B" w:rsidP="0096793B">
            <w:pPr>
              <w:jc w:val="center"/>
            </w:pPr>
            <w:r>
              <w:t>N/A</w:t>
            </w:r>
          </w:p>
        </w:tc>
      </w:tr>
      <w:tr w:rsidR="0096793B" w14:paraId="51907BAB" w14:textId="77777777">
        <w:trPr>
          <w:cantSplit/>
        </w:trPr>
        <w:tc>
          <w:tcPr>
            <w:tcW w:w="9322" w:type="dxa"/>
          </w:tcPr>
          <w:p w14:paraId="000006D2" w14:textId="77777777" w:rsidR="0096793B" w:rsidRDefault="0096793B" w:rsidP="0096793B">
            <w:pPr>
              <w:pBdr>
                <w:top w:val="nil"/>
                <w:left w:val="nil"/>
                <w:bottom w:val="nil"/>
                <w:right w:val="nil"/>
                <w:between w:val="nil"/>
              </w:pBdr>
              <w:spacing w:after="160" w:line="259" w:lineRule="auto"/>
              <w:ind w:left="720"/>
              <w:rPr>
                <w:color w:val="000000"/>
              </w:rPr>
            </w:pPr>
          </w:p>
        </w:tc>
        <w:tc>
          <w:tcPr>
            <w:tcW w:w="803" w:type="dxa"/>
            <w:shd w:val="clear" w:color="auto" w:fill="auto"/>
          </w:tcPr>
          <w:p w14:paraId="000006D3" w14:textId="77777777" w:rsidR="0096793B" w:rsidRDefault="0096793B" w:rsidP="0096793B">
            <w:pPr>
              <w:jc w:val="center"/>
            </w:pPr>
          </w:p>
        </w:tc>
        <w:tc>
          <w:tcPr>
            <w:tcW w:w="803" w:type="dxa"/>
            <w:shd w:val="clear" w:color="auto" w:fill="auto"/>
          </w:tcPr>
          <w:p w14:paraId="000006D4" w14:textId="77777777" w:rsidR="0096793B" w:rsidRDefault="0096793B" w:rsidP="0096793B">
            <w:pPr>
              <w:jc w:val="center"/>
            </w:pPr>
          </w:p>
        </w:tc>
      </w:tr>
      <w:tr w:rsidR="0096793B" w14:paraId="2EE53BD8" w14:textId="77777777">
        <w:trPr>
          <w:cantSplit/>
        </w:trPr>
        <w:tc>
          <w:tcPr>
            <w:tcW w:w="9322" w:type="dxa"/>
          </w:tcPr>
          <w:p w14:paraId="000006D5"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provide Buyers with a Refund report including any information required by Buyers to execute a full or partial Reversal or Refund (credit to cardholder) of a Transaction easily, promptly and to the original payment method.</w:t>
            </w:r>
          </w:p>
        </w:tc>
        <w:tc>
          <w:tcPr>
            <w:tcW w:w="803" w:type="dxa"/>
            <w:shd w:val="clear" w:color="auto" w:fill="auto"/>
          </w:tcPr>
          <w:p w14:paraId="000006D6" w14:textId="77777777" w:rsidR="0096793B" w:rsidRDefault="0096793B" w:rsidP="0096793B">
            <w:pPr>
              <w:jc w:val="center"/>
            </w:pPr>
            <w:r>
              <w:t>M</w:t>
            </w:r>
          </w:p>
        </w:tc>
        <w:tc>
          <w:tcPr>
            <w:tcW w:w="803" w:type="dxa"/>
            <w:shd w:val="clear" w:color="auto" w:fill="auto"/>
          </w:tcPr>
          <w:p w14:paraId="000006D7" w14:textId="77777777" w:rsidR="0096793B" w:rsidRDefault="0096793B" w:rsidP="0096793B">
            <w:pPr>
              <w:jc w:val="center"/>
            </w:pPr>
            <w:r>
              <w:t>N/A</w:t>
            </w:r>
          </w:p>
        </w:tc>
      </w:tr>
      <w:tr w:rsidR="0096793B" w14:paraId="2B359673" w14:textId="77777777">
        <w:trPr>
          <w:cantSplit/>
        </w:trPr>
        <w:tc>
          <w:tcPr>
            <w:tcW w:w="9322" w:type="dxa"/>
          </w:tcPr>
          <w:p w14:paraId="000006D8" w14:textId="77777777" w:rsidR="0096793B" w:rsidRDefault="0096793B" w:rsidP="0096793B"/>
        </w:tc>
        <w:tc>
          <w:tcPr>
            <w:tcW w:w="803" w:type="dxa"/>
            <w:shd w:val="clear" w:color="auto" w:fill="auto"/>
          </w:tcPr>
          <w:p w14:paraId="000006D9" w14:textId="77777777" w:rsidR="0096793B" w:rsidRDefault="0096793B" w:rsidP="0096793B">
            <w:pPr>
              <w:jc w:val="center"/>
            </w:pPr>
          </w:p>
        </w:tc>
        <w:tc>
          <w:tcPr>
            <w:tcW w:w="803" w:type="dxa"/>
            <w:shd w:val="clear" w:color="auto" w:fill="auto"/>
          </w:tcPr>
          <w:p w14:paraId="000006DA" w14:textId="77777777" w:rsidR="0096793B" w:rsidRDefault="0096793B" w:rsidP="0096793B">
            <w:pPr>
              <w:jc w:val="center"/>
            </w:pPr>
          </w:p>
        </w:tc>
      </w:tr>
      <w:tr w:rsidR="0096793B" w14:paraId="41D99078" w14:textId="77777777">
        <w:trPr>
          <w:cantSplit/>
        </w:trPr>
        <w:tc>
          <w:tcPr>
            <w:tcW w:w="9322" w:type="dxa"/>
          </w:tcPr>
          <w:p w14:paraId="000006DB"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The Supplier shall provide a complete audit trail enabling Buyers the ability to identify individual payments so all Refunds can be returned to the original payment mechanism.</w:t>
            </w:r>
          </w:p>
        </w:tc>
        <w:tc>
          <w:tcPr>
            <w:tcW w:w="803" w:type="dxa"/>
            <w:shd w:val="clear" w:color="auto" w:fill="auto"/>
          </w:tcPr>
          <w:p w14:paraId="000006DC" w14:textId="77777777" w:rsidR="0096793B" w:rsidRDefault="0096793B" w:rsidP="0096793B">
            <w:pPr>
              <w:jc w:val="center"/>
            </w:pPr>
            <w:r>
              <w:t>M</w:t>
            </w:r>
          </w:p>
        </w:tc>
        <w:tc>
          <w:tcPr>
            <w:tcW w:w="803" w:type="dxa"/>
            <w:shd w:val="clear" w:color="auto" w:fill="auto"/>
          </w:tcPr>
          <w:p w14:paraId="000006DD" w14:textId="77777777" w:rsidR="0096793B" w:rsidRDefault="0096793B" w:rsidP="0096793B">
            <w:pPr>
              <w:jc w:val="center"/>
            </w:pPr>
            <w:r>
              <w:t>N/A</w:t>
            </w:r>
          </w:p>
        </w:tc>
      </w:tr>
      <w:tr w:rsidR="0096793B" w14:paraId="52882B80" w14:textId="77777777">
        <w:trPr>
          <w:cantSplit/>
        </w:trPr>
        <w:tc>
          <w:tcPr>
            <w:tcW w:w="9322" w:type="dxa"/>
          </w:tcPr>
          <w:p w14:paraId="000006DE" w14:textId="77777777" w:rsidR="0096793B" w:rsidRDefault="0096793B" w:rsidP="0096793B"/>
        </w:tc>
        <w:tc>
          <w:tcPr>
            <w:tcW w:w="803" w:type="dxa"/>
            <w:shd w:val="clear" w:color="auto" w:fill="auto"/>
          </w:tcPr>
          <w:p w14:paraId="000006DF" w14:textId="77777777" w:rsidR="0096793B" w:rsidRDefault="0096793B" w:rsidP="0096793B">
            <w:pPr>
              <w:jc w:val="center"/>
            </w:pPr>
          </w:p>
        </w:tc>
        <w:tc>
          <w:tcPr>
            <w:tcW w:w="803" w:type="dxa"/>
            <w:shd w:val="clear" w:color="auto" w:fill="auto"/>
          </w:tcPr>
          <w:p w14:paraId="000006E0" w14:textId="77777777" w:rsidR="0096793B" w:rsidRDefault="0096793B" w:rsidP="0096793B">
            <w:pPr>
              <w:jc w:val="center"/>
            </w:pPr>
          </w:p>
        </w:tc>
      </w:tr>
      <w:tr w:rsidR="0096793B" w14:paraId="2ECEAC35" w14:textId="77777777">
        <w:trPr>
          <w:cantSplit/>
        </w:trPr>
        <w:tc>
          <w:tcPr>
            <w:tcW w:w="9322" w:type="dxa"/>
            <w:shd w:val="clear" w:color="auto" w:fill="BFBFBF"/>
          </w:tcPr>
          <w:p w14:paraId="000006E1" w14:textId="77777777" w:rsidR="0096793B" w:rsidRDefault="0096793B" w:rsidP="0096793B">
            <w:r>
              <w:t>CUSTOMER SERVICE AND SUPPORT</w:t>
            </w:r>
            <w:sdt>
              <w:sdtPr>
                <w:tag w:val="goog_rdk_219"/>
                <w:id w:val="-1712175382"/>
              </w:sdtPr>
              <w:sdtEndPr/>
              <w:sdtContent/>
            </w:sdt>
          </w:p>
        </w:tc>
        <w:tc>
          <w:tcPr>
            <w:tcW w:w="803" w:type="dxa"/>
            <w:shd w:val="clear" w:color="auto" w:fill="BFBFBF"/>
          </w:tcPr>
          <w:p w14:paraId="000006E2" w14:textId="77777777" w:rsidR="0096793B" w:rsidRDefault="0096793B" w:rsidP="0096793B">
            <w:pPr>
              <w:jc w:val="center"/>
            </w:pPr>
          </w:p>
        </w:tc>
        <w:tc>
          <w:tcPr>
            <w:tcW w:w="803" w:type="dxa"/>
            <w:shd w:val="clear" w:color="auto" w:fill="BFBFBF"/>
          </w:tcPr>
          <w:p w14:paraId="000006E3" w14:textId="77777777" w:rsidR="0096793B" w:rsidRDefault="0096793B" w:rsidP="0096793B">
            <w:pPr>
              <w:jc w:val="center"/>
            </w:pPr>
          </w:p>
        </w:tc>
      </w:tr>
      <w:tr w:rsidR="0096793B" w14:paraId="49B14C30" w14:textId="77777777">
        <w:trPr>
          <w:cantSplit/>
        </w:trPr>
        <w:tc>
          <w:tcPr>
            <w:tcW w:w="9322" w:type="dxa"/>
          </w:tcPr>
          <w:p w14:paraId="000006E4" w14:textId="77777777" w:rsidR="0096793B" w:rsidRDefault="0096793B" w:rsidP="0096793B"/>
        </w:tc>
        <w:tc>
          <w:tcPr>
            <w:tcW w:w="803" w:type="dxa"/>
            <w:shd w:val="clear" w:color="auto" w:fill="auto"/>
          </w:tcPr>
          <w:p w14:paraId="000006E5" w14:textId="77777777" w:rsidR="0096793B" w:rsidRDefault="0096793B" w:rsidP="0096793B">
            <w:pPr>
              <w:jc w:val="center"/>
            </w:pPr>
          </w:p>
        </w:tc>
        <w:tc>
          <w:tcPr>
            <w:tcW w:w="803" w:type="dxa"/>
            <w:shd w:val="clear" w:color="auto" w:fill="auto"/>
          </w:tcPr>
          <w:p w14:paraId="000006E6" w14:textId="77777777" w:rsidR="0096793B" w:rsidRDefault="0096793B" w:rsidP="0096793B">
            <w:pPr>
              <w:jc w:val="center"/>
            </w:pPr>
          </w:p>
        </w:tc>
      </w:tr>
      <w:tr w:rsidR="0096793B" w14:paraId="31C4AC99" w14:textId="77777777">
        <w:trPr>
          <w:cantSplit/>
        </w:trPr>
        <w:tc>
          <w:tcPr>
            <w:tcW w:w="9322" w:type="dxa"/>
          </w:tcPr>
          <w:p w14:paraId="000006E7"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 xml:space="preserve">The Supplier shall provide support to the Buyers and where applicable Buyers other providers within an agreed timetable as specified in Annex A – Minimum Service Level Performance Criteria, and including, </w:t>
            </w:r>
            <w:r>
              <w:rPr>
                <w:color w:val="2F5496"/>
              </w:rPr>
              <w:t>but</w:t>
            </w:r>
            <w:r>
              <w:rPr>
                <w:color w:val="000000"/>
              </w:rPr>
              <w:t xml:space="preserve"> not necessarily limited to: </w:t>
            </w:r>
          </w:p>
        </w:tc>
        <w:tc>
          <w:tcPr>
            <w:tcW w:w="803" w:type="dxa"/>
            <w:shd w:val="clear" w:color="auto" w:fill="auto"/>
          </w:tcPr>
          <w:p w14:paraId="000006E8" w14:textId="77777777" w:rsidR="0096793B" w:rsidRDefault="0096793B" w:rsidP="0096793B">
            <w:pPr>
              <w:jc w:val="center"/>
            </w:pPr>
            <w:r>
              <w:t>M</w:t>
            </w:r>
          </w:p>
        </w:tc>
        <w:tc>
          <w:tcPr>
            <w:tcW w:w="803" w:type="dxa"/>
            <w:shd w:val="clear" w:color="auto" w:fill="auto"/>
          </w:tcPr>
          <w:p w14:paraId="000006E9" w14:textId="77777777" w:rsidR="0096793B" w:rsidRDefault="0096793B" w:rsidP="0096793B">
            <w:pPr>
              <w:jc w:val="center"/>
            </w:pPr>
            <w:r>
              <w:t>N/A</w:t>
            </w:r>
          </w:p>
        </w:tc>
      </w:tr>
      <w:tr w:rsidR="0096793B" w14:paraId="611E3748" w14:textId="77777777">
        <w:trPr>
          <w:cantSplit/>
        </w:trPr>
        <w:tc>
          <w:tcPr>
            <w:tcW w:w="9322" w:type="dxa"/>
          </w:tcPr>
          <w:p w14:paraId="000006EA" w14:textId="77777777" w:rsidR="0096793B" w:rsidRDefault="0096793B" w:rsidP="0096793B"/>
        </w:tc>
        <w:tc>
          <w:tcPr>
            <w:tcW w:w="803" w:type="dxa"/>
            <w:shd w:val="clear" w:color="auto" w:fill="auto"/>
          </w:tcPr>
          <w:p w14:paraId="000006EB" w14:textId="77777777" w:rsidR="0096793B" w:rsidRDefault="0096793B" w:rsidP="0096793B">
            <w:pPr>
              <w:jc w:val="center"/>
            </w:pPr>
          </w:p>
        </w:tc>
        <w:tc>
          <w:tcPr>
            <w:tcW w:w="803" w:type="dxa"/>
            <w:shd w:val="clear" w:color="auto" w:fill="auto"/>
          </w:tcPr>
          <w:p w14:paraId="000006EC" w14:textId="77777777" w:rsidR="0096793B" w:rsidRDefault="0096793B" w:rsidP="0096793B">
            <w:pPr>
              <w:jc w:val="center"/>
            </w:pPr>
          </w:p>
        </w:tc>
      </w:tr>
      <w:tr w:rsidR="0096793B" w14:paraId="5F3BACDB" w14:textId="77777777">
        <w:trPr>
          <w:cantSplit/>
        </w:trPr>
        <w:tc>
          <w:tcPr>
            <w:tcW w:w="9322" w:type="dxa"/>
          </w:tcPr>
          <w:p w14:paraId="000006ED"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Set-up of MIDs </w:t>
            </w:r>
          </w:p>
        </w:tc>
        <w:tc>
          <w:tcPr>
            <w:tcW w:w="803" w:type="dxa"/>
            <w:shd w:val="clear" w:color="auto" w:fill="auto"/>
          </w:tcPr>
          <w:p w14:paraId="000006EE" w14:textId="77777777" w:rsidR="0096793B" w:rsidRDefault="0096793B" w:rsidP="0096793B">
            <w:pPr>
              <w:jc w:val="center"/>
            </w:pPr>
            <w:r>
              <w:t>M</w:t>
            </w:r>
          </w:p>
        </w:tc>
        <w:tc>
          <w:tcPr>
            <w:tcW w:w="803" w:type="dxa"/>
            <w:shd w:val="clear" w:color="auto" w:fill="auto"/>
          </w:tcPr>
          <w:p w14:paraId="000006EF" w14:textId="77777777" w:rsidR="0096793B" w:rsidRDefault="0096793B" w:rsidP="0096793B">
            <w:pPr>
              <w:jc w:val="center"/>
            </w:pPr>
            <w:r>
              <w:t>N/A</w:t>
            </w:r>
          </w:p>
        </w:tc>
      </w:tr>
      <w:tr w:rsidR="0096793B" w14:paraId="0F633663" w14:textId="77777777">
        <w:trPr>
          <w:cantSplit/>
        </w:trPr>
        <w:tc>
          <w:tcPr>
            <w:tcW w:w="9322" w:type="dxa"/>
          </w:tcPr>
          <w:p w14:paraId="000006F0"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Set-up of TIDs </w:t>
            </w:r>
          </w:p>
        </w:tc>
        <w:tc>
          <w:tcPr>
            <w:tcW w:w="803" w:type="dxa"/>
            <w:shd w:val="clear" w:color="auto" w:fill="auto"/>
          </w:tcPr>
          <w:p w14:paraId="000006F1" w14:textId="77777777" w:rsidR="0096793B" w:rsidRDefault="0096793B" w:rsidP="0096793B">
            <w:pPr>
              <w:jc w:val="center"/>
            </w:pPr>
            <w:r>
              <w:t>M</w:t>
            </w:r>
          </w:p>
        </w:tc>
        <w:tc>
          <w:tcPr>
            <w:tcW w:w="803" w:type="dxa"/>
            <w:shd w:val="clear" w:color="auto" w:fill="auto"/>
          </w:tcPr>
          <w:p w14:paraId="000006F2" w14:textId="77777777" w:rsidR="0096793B" w:rsidRDefault="0096793B" w:rsidP="0096793B">
            <w:pPr>
              <w:jc w:val="center"/>
            </w:pPr>
            <w:r>
              <w:t>N/A</w:t>
            </w:r>
          </w:p>
        </w:tc>
      </w:tr>
      <w:tr w:rsidR="0096793B" w14:paraId="6C2A2BDC" w14:textId="77777777">
        <w:trPr>
          <w:cantSplit/>
        </w:trPr>
        <w:tc>
          <w:tcPr>
            <w:tcW w:w="9322" w:type="dxa"/>
          </w:tcPr>
          <w:p w14:paraId="000006F3"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Adding to existing MIDs and TIDS, as required </w:t>
            </w:r>
          </w:p>
        </w:tc>
        <w:tc>
          <w:tcPr>
            <w:tcW w:w="803" w:type="dxa"/>
            <w:shd w:val="clear" w:color="auto" w:fill="auto"/>
          </w:tcPr>
          <w:p w14:paraId="000006F4" w14:textId="77777777" w:rsidR="0096793B" w:rsidRDefault="0096793B" w:rsidP="0096793B">
            <w:pPr>
              <w:jc w:val="center"/>
            </w:pPr>
            <w:r>
              <w:t>M</w:t>
            </w:r>
          </w:p>
        </w:tc>
        <w:tc>
          <w:tcPr>
            <w:tcW w:w="803" w:type="dxa"/>
            <w:shd w:val="clear" w:color="auto" w:fill="auto"/>
          </w:tcPr>
          <w:p w14:paraId="000006F5" w14:textId="77777777" w:rsidR="0096793B" w:rsidRDefault="0096793B" w:rsidP="0096793B">
            <w:pPr>
              <w:jc w:val="center"/>
            </w:pPr>
            <w:r>
              <w:t>N/A</w:t>
            </w:r>
          </w:p>
        </w:tc>
      </w:tr>
      <w:tr w:rsidR="0096793B" w14:paraId="28E18418" w14:textId="77777777">
        <w:trPr>
          <w:cantSplit/>
        </w:trPr>
        <w:tc>
          <w:tcPr>
            <w:tcW w:w="9322" w:type="dxa"/>
          </w:tcPr>
          <w:p w14:paraId="000006F6" w14:textId="77777777" w:rsidR="0096793B" w:rsidRDefault="0096793B" w:rsidP="0096793B">
            <w:pPr>
              <w:numPr>
                <w:ilvl w:val="2"/>
                <w:numId w:val="4"/>
              </w:numPr>
              <w:pBdr>
                <w:top w:val="nil"/>
                <w:left w:val="nil"/>
                <w:bottom w:val="nil"/>
                <w:right w:val="nil"/>
                <w:between w:val="nil"/>
              </w:pBdr>
              <w:spacing w:after="160" w:line="259" w:lineRule="auto"/>
            </w:pPr>
            <w:bookmarkStart w:id="20" w:name="_heading=h.3j2qqm3" w:colFirst="0" w:colLast="0"/>
            <w:bookmarkEnd w:id="20"/>
            <w:r>
              <w:rPr>
                <w:color w:val="000000"/>
              </w:rPr>
              <w:t xml:space="preserve">Supply and interfacing to of hardwired PDQ Terminals (including Contactless) </w:t>
            </w:r>
          </w:p>
        </w:tc>
        <w:tc>
          <w:tcPr>
            <w:tcW w:w="803" w:type="dxa"/>
            <w:shd w:val="clear" w:color="auto" w:fill="auto"/>
          </w:tcPr>
          <w:p w14:paraId="000006F7" w14:textId="77777777" w:rsidR="0096793B" w:rsidRDefault="0096793B" w:rsidP="0096793B">
            <w:pPr>
              <w:jc w:val="center"/>
            </w:pPr>
            <w:r>
              <w:t>M</w:t>
            </w:r>
          </w:p>
        </w:tc>
        <w:tc>
          <w:tcPr>
            <w:tcW w:w="803" w:type="dxa"/>
            <w:shd w:val="clear" w:color="auto" w:fill="auto"/>
          </w:tcPr>
          <w:p w14:paraId="000006F8" w14:textId="77777777" w:rsidR="0096793B" w:rsidRDefault="0096793B" w:rsidP="0096793B">
            <w:pPr>
              <w:jc w:val="center"/>
            </w:pPr>
            <w:r>
              <w:t>N/A</w:t>
            </w:r>
          </w:p>
        </w:tc>
      </w:tr>
      <w:tr w:rsidR="0096793B" w14:paraId="6E955938" w14:textId="77777777">
        <w:trPr>
          <w:cantSplit/>
        </w:trPr>
        <w:tc>
          <w:tcPr>
            <w:tcW w:w="9322" w:type="dxa"/>
          </w:tcPr>
          <w:p w14:paraId="000006F9"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Supply and interfacing to of wireless PDQ Terminals (including Contactless) </w:t>
            </w:r>
          </w:p>
        </w:tc>
        <w:tc>
          <w:tcPr>
            <w:tcW w:w="803" w:type="dxa"/>
            <w:shd w:val="clear" w:color="auto" w:fill="auto"/>
          </w:tcPr>
          <w:p w14:paraId="000006FA" w14:textId="77777777" w:rsidR="0096793B" w:rsidRDefault="0096793B" w:rsidP="0096793B">
            <w:pPr>
              <w:jc w:val="center"/>
            </w:pPr>
            <w:r>
              <w:t>M</w:t>
            </w:r>
          </w:p>
        </w:tc>
        <w:tc>
          <w:tcPr>
            <w:tcW w:w="803" w:type="dxa"/>
            <w:shd w:val="clear" w:color="auto" w:fill="auto"/>
          </w:tcPr>
          <w:p w14:paraId="000006FB" w14:textId="77777777" w:rsidR="0096793B" w:rsidRDefault="0096793B" w:rsidP="0096793B">
            <w:pPr>
              <w:jc w:val="center"/>
            </w:pPr>
            <w:r>
              <w:t>N/A</w:t>
            </w:r>
          </w:p>
        </w:tc>
      </w:tr>
      <w:tr w:rsidR="0096793B" w14:paraId="728CA4A3" w14:textId="77777777">
        <w:trPr>
          <w:cantSplit/>
        </w:trPr>
        <w:tc>
          <w:tcPr>
            <w:tcW w:w="9322" w:type="dxa"/>
          </w:tcPr>
          <w:p w14:paraId="000006FC"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lastRenderedPageBreak/>
              <w:t xml:space="preserve">Supply and interfacing to of Bluetooth PDQ Terminals (including Contactless) </w:t>
            </w:r>
          </w:p>
        </w:tc>
        <w:tc>
          <w:tcPr>
            <w:tcW w:w="803" w:type="dxa"/>
            <w:shd w:val="clear" w:color="auto" w:fill="auto"/>
          </w:tcPr>
          <w:p w14:paraId="000006FD" w14:textId="77777777" w:rsidR="0096793B" w:rsidRDefault="0096793B" w:rsidP="0096793B">
            <w:pPr>
              <w:jc w:val="center"/>
            </w:pPr>
            <w:r>
              <w:t>M</w:t>
            </w:r>
          </w:p>
        </w:tc>
        <w:tc>
          <w:tcPr>
            <w:tcW w:w="803" w:type="dxa"/>
            <w:shd w:val="clear" w:color="auto" w:fill="auto"/>
          </w:tcPr>
          <w:p w14:paraId="000006FE" w14:textId="77777777" w:rsidR="0096793B" w:rsidRDefault="0096793B" w:rsidP="0096793B">
            <w:pPr>
              <w:jc w:val="center"/>
            </w:pPr>
            <w:r>
              <w:t>N/A</w:t>
            </w:r>
          </w:p>
        </w:tc>
      </w:tr>
      <w:tr w:rsidR="0096793B" w14:paraId="1895059E" w14:textId="77777777">
        <w:trPr>
          <w:cantSplit/>
        </w:trPr>
        <w:tc>
          <w:tcPr>
            <w:tcW w:w="9322" w:type="dxa"/>
          </w:tcPr>
          <w:p w14:paraId="000006FF"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Electronic PDQ card payment terminals (including Contactless) </w:t>
            </w:r>
          </w:p>
        </w:tc>
        <w:tc>
          <w:tcPr>
            <w:tcW w:w="803" w:type="dxa"/>
            <w:shd w:val="clear" w:color="auto" w:fill="auto"/>
          </w:tcPr>
          <w:p w14:paraId="00000700" w14:textId="77777777" w:rsidR="0096793B" w:rsidRDefault="0096793B" w:rsidP="0096793B">
            <w:pPr>
              <w:jc w:val="center"/>
            </w:pPr>
            <w:r>
              <w:t>M</w:t>
            </w:r>
          </w:p>
        </w:tc>
        <w:tc>
          <w:tcPr>
            <w:tcW w:w="803" w:type="dxa"/>
            <w:shd w:val="clear" w:color="auto" w:fill="auto"/>
          </w:tcPr>
          <w:p w14:paraId="00000701" w14:textId="77777777" w:rsidR="0096793B" w:rsidRDefault="0096793B" w:rsidP="0096793B">
            <w:pPr>
              <w:jc w:val="center"/>
            </w:pPr>
            <w:r>
              <w:t>N/A</w:t>
            </w:r>
          </w:p>
        </w:tc>
      </w:tr>
      <w:tr w:rsidR="0096793B" w14:paraId="28053061" w14:textId="77777777">
        <w:trPr>
          <w:cantSplit/>
        </w:trPr>
        <w:tc>
          <w:tcPr>
            <w:tcW w:w="9322" w:type="dxa"/>
          </w:tcPr>
          <w:p w14:paraId="00000702"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MPOS equipment</w:t>
            </w:r>
          </w:p>
        </w:tc>
        <w:tc>
          <w:tcPr>
            <w:tcW w:w="803" w:type="dxa"/>
            <w:shd w:val="clear" w:color="auto" w:fill="auto"/>
          </w:tcPr>
          <w:p w14:paraId="00000703" w14:textId="77777777" w:rsidR="0096793B" w:rsidRDefault="0096793B" w:rsidP="0096793B">
            <w:pPr>
              <w:jc w:val="center"/>
            </w:pPr>
            <w:r>
              <w:t>M</w:t>
            </w:r>
          </w:p>
        </w:tc>
        <w:tc>
          <w:tcPr>
            <w:tcW w:w="803" w:type="dxa"/>
            <w:shd w:val="clear" w:color="auto" w:fill="auto"/>
          </w:tcPr>
          <w:p w14:paraId="00000704" w14:textId="77777777" w:rsidR="0096793B" w:rsidRDefault="0096793B" w:rsidP="0096793B">
            <w:pPr>
              <w:jc w:val="center"/>
            </w:pPr>
            <w:r>
              <w:t>N/A</w:t>
            </w:r>
          </w:p>
        </w:tc>
      </w:tr>
      <w:tr w:rsidR="0096793B" w14:paraId="6A1DB2A2" w14:textId="77777777">
        <w:trPr>
          <w:cantSplit/>
        </w:trPr>
        <w:tc>
          <w:tcPr>
            <w:tcW w:w="9322" w:type="dxa"/>
          </w:tcPr>
          <w:p w14:paraId="00000705"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Data transmission to the supplier </w:t>
            </w:r>
          </w:p>
        </w:tc>
        <w:tc>
          <w:tcPr>
            <w:tcW w:w="803" w:type="dxa"/>
            <w:shd w:val="clear" w:color="auto" w:fill="auto"/>
          </w:tcPr>
          <w:p w14:paraId="00000706" w14:textId="77777777" w:rsidR="0096793B" w:rsidRDefault="0096793B" w:rsidP="0096793B">
            <w:pPr>
              <w:jc w:val="center"/>
            </w:pPr>
            <w:r>
              <w:t>M</w:t>
            </w:r>
          </w:p>
        </w:tc>
        <w:tc>
          <w:tcPr>
            <w:tcW w:w="803" w:type="dxa"/>
            <w:shd w:val="clear" w:color="auto" w:fill="auto"/>
          </w:tcPr>
          <w:p w14:paraId="00000707" w14:textId="77777777" w:rsidR="0096793B" w:rsidRDefault="0096793B" w:rsidP="0096793B">
            <w:pPr>
              <w:jc w:val="center"/>
            </w:pPr>
            <w:r>
              <w:t>N/A</w:t>
            </w:r>
          </w:p>
        </w:tc>
      </w:tr>
      <w:tr w:rsidR="0096793B" w14:paraId="105ACFF0" w14:textId="77777777">
        <w:trPr>
          <w:cantSplit/>
        </w:trPr>
        <w:tc>
          <w:tcPr>
            <w:tcW w:w="9322" w:type="dxa"/>
          </w:tcPr>
          <w:p w14:paraId="00000708"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Interfacing with car parking payment machines </w:t>
            </w:r>
          </w:p>
        </w:tc>
        <w:tc>
          <w:tcPr>
            <w:tcW w:w="803" w:type="dxa"/>
            <w:shd w:val="clear" w:color="auto" w:fill="auto"/>
          </w:tcPr>
          <w:p w14:paraId="00000709" w14:textId="77777777" w:rsidR="0096793B" w:rsidRDefault="0096793B" w:rsidP="0096793B">
            <w:pPr>
              <w:jc w:val="center"/>
            </w:pPr>
            <w:r>
              <w:t>M</w:t>
            </w:r>
          </w:p>
        </w:tc>
        <w:tc>
          <w:tcPr>
            <w:tcW w:w="803" w:type="dxa"/>
            <w:shd w:val="clear" w:color="auto" w:fill="auto"/>
          </w:tcPr>
          <w:p w14:paraId="0000070A" w14:textId="77777777" w:rsidR="0096793B" w:rsidRDefault="0096793B" w:rsidP="0096793B">
            <w:pPr>
              <w:jc w:val="center"/>
            </w:pPr>
            <w:r>
              <w:t>N/A</w:t>
            </w:r>
          </w:p>
        </w:tc>
      </w:tr>
      <w:tr w:rsidR="0096793B" w14:paraId="06E7F0EC" w14:textId="77777777">
        <w:trPr>
          <w:cantSplit/>
        </w:trPr>
        <w:tc>
          <w:tcPr>
            <w:tcW w:w="9322" w:type="dxa"/>
          </w:tcPr>
          <w:p w14:paraId="0000070B"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Interfacing with varying front and back end technology </w:t>
            </w:r>
          </w:p>
        </w:tc>
        <w:tc>
          <w:tcPr>
            <w:tcW w:w="803" w:type="dxa"/>
            <w:shd w:val="clear" w:color="auto" w:fill="auto"/>
          </w:tcPr>
          <w:p w14:paraId="0000070C" w14:textId="77777777" w:rsidR="0096793B" w:rsidRDefault="0096793B" w:rsidP="0096793B">
            <w:pPr>
              <w:jc w:val="center"/>
            </w:pPr>
            <w:r>
              <w:t>M</w:t>
            </w:r>
          </w:p>
        </w:tc>
        <w:tc>
          <w:tcPr>
            <w:tcW w:w="803" w:type="dxa"/>
            <w:shd w:val="clear" w:color="auto" w:fill="auto"/>
          </w:tcPr>
          <w:p w14:paraId="0000070D" w14:textId="77777777" w:rsidR="0096793B" w:rsidRDefault="0096793B" w:rsidP="0096793B">
            <w:pPr>
              <w:jc w:val="center"/>
            </w:pPr>
            <w:r>
              <w:t>N/A</w:t>
            </w:r>
          </w:p>
        </w:tc>
      </w:tr>
      <w:tr w:rsidR="0096793B" w14:paraId="0B125332" w14:textId="77777777">
        <w:trPr>
          <w:cantSplit/>
        </w:trPr>
        <w:tc>
          <w:tcPr>
            <w:tcW w:w="9322" w:type="dxa"/>
          </w:tcPr>
          <w:p w14:paraId="0000070E"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Interfacing with contactless alternatives </w:t>
            </w:r>
          </w:p>
        </w:tc>
        <w:tc>
          <w:tcPr>
            <w:tcW w:w="803" w:type="dxa"/>
            <w:shd w:val="clear" w:color="auto" w:fill="auto"/>
          </w:tcPr>
          <w:p w14:paraId="0000070F" w14:textId="77777777" w:rsidR="0096793B" w:rsidRDefault="0096793B" w:rsidP="0096793B">
            <w:pPr>
              <w:jc w:val="center"/>
            </w:pPr>
            <w:r>
              <w:t>M</w:t>
            </w:r>
          </w:p>
        </w:tc>
        <w:tc>
          <w:tcPr>
            <w:tcW w:w="803" w:type="dxa"/>
            <w:shd w:val="clear" w:color="auto" w:fill="auto"/>
          </w:tcPr>
          <w:p w14:paraId="00000710" w14:textId="77777777" w:rsidR="0096793B" w:rsidRDefault="0096793B" w:rsidP="0096793B">
            <w:pPr>
              <w:jc w:val="center"/>
            </w:pPr>
            <w:r>
              <w:t>N/A</w:t>
            </w:r>
          </w:p>
        </w:tc>
      </w:tr>
      <w:tr w:rsidR="0096793B" w14:paraId="590E6740" w14:textId="77777777">
        <w:trPr>
          <w:cantSplit/>
        </w:trPr>
        <w:tc>
          <w:tcPr>
            <w:tcW w:w="9322" w:type="dxa"/>
          </w:tcPr>
          <w:p w14:paraId="00000711"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Alternative card charging mechanisms </w:t>
            </w:r>
          </w:p>
        </w:tc>
        <w:tc>
          <w:tcPr>
            <w:tcW w:w="803" w:type="dxa"/>
            <w:shd w:val="clear" w:color="auto" w:fill="auto"/>
          </w:tcPr>
          <w:p w14:paraId="00000712" w14:textId="77777777" w:rsidR="0096793B" w:rsidRDefault="0096793B" w:rsidP="0096793B">
            <w:pPr>
              <w:jc w:val="center"/>
            </w:pPr>
            <w:r>
              <w:t>M</w:t>
            </w:r>
          </w:p>
        </w:tc>
        <w:tc>
          <w:tcPr>
            <w:tcW w:w="803" w:type="dxa"/>
            <w:shd w:val="clear" w:color="auto" w:fill="auto"/>
          </w:tcPr>
          <w:p w14:paraId="00000713" w14:textId="77777777" w:rsidR="0096793B" w:rsidRDefault="0096793B" w:rsidP="0096793B">
            <w:pPr>
              <w:jc w:val="center"/>
            </w:pPr>
            <w:r>
              <w:t>N/A</w:t>
            </w:r>
          </w:p>
        </w:tc>
      </w:tr>
      <w:tr w:rsidR="0096793B" w14:paraId="189BE409" w14:textId="77777777">
        <w:trPr>
          <w:cantSplit/>
        </w:trPr>
        <w:tc>
          <w:tcPr>
            <w:tcW w:w="9322" w:type="dxa"/>
          </w:tcPr>
          <w:p w14:paraId="00000714"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Fraud minimisation</w:t>
            </w:r>
          </w:p>
        </w:tc>
        <w:tc>
          <w:tcPr>
            <w:tcW w:w="803" w:type="dxa"/>
            <w:shd w:val="clear" w:color="auto" w:fill="auto"/>
          </w:tcPr>
          <w:p w14:paraId="00000715" w14:textId="77777777" w:rsidR="0096793B" w:rsidRDefault="0096793B" w:rsidP="0096793B">
            <w:pPr>
              <w:jc w:val="center"/>
            </w:pPr>
            <w:r>
              <w:t>M</w:t>
            </w:r>
          </w:p>
        </w:tc>
        <w:tc>
          <w:tcPr>
            <w:tcW w:w="803" w:type="dxa"/>
            <w:shd w:val="clear" w:color="auto" w:fill="auto"/>
          </w:tcPr>
          <w:p w14:paraId="00000716" w14:textId="77777777" w:rsidR="0096793B" w:rsidRDefault="0096793B" w:rsidP="0096793B">
            <w:pPr>
              <w:jc w:val="center"/>
            </w:pPr>
            <w:r>
              <w:t>N/A</w:t>
            </w:r>
          </w:p>
        </w:tc>
      </w:tr>
      <w:tr w:rsidR="0096793B" w14:paraId="2F87E252" w14:textId="77777777">
        <w:trPr>
          <w:cantSplit/>
        </w:trPr>
        <w:tc>
          <w:tcPr>
            <w:tcW w:w="9322" w:type="dxa"/>
          </w:tcPr>
          <w:p w14:paraId="00000717"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Risk management systems </w:t>
            </w:r>
          </w:p>
        </w:tc>
        <w:tc>
          <w:tcPr>
            <w:tcW w:w="803" w:type="dxa"/>
            <w:shd w:val="clear" w:color="auto" w:fill="auto"/>
          </w:tcPr>
          <w:p w14:paraId="00000718" w14:textId="77777777" w:rsidR="0096793B" w:rsidRDefault="0096793B" w:rsidP="0096793B">
            <w:pPr>
              <w:jc w:val="center"/>
            </w:pPr>
            <w:r>
              <w:t>M</w:t>
            </w:r>
          </w:p>
        </w:tc>
        <w:tc>
          <w:tcPr>
            <w:tcW w:w="803" w:type="dxa"/>
            <w:shd w:val="clear" w:color="auto" w:fill="auto"/>
          </w:tcPr>
          <w:p w14:paraId="00000719" w14:textId="77777777" w:rsidR="0096793B" w:rsidRDefault="0096793B" w:rsidP="0096793B">
            <w:pPr>
              <w:jc w:val="center"/>
            </w:pPr>
            <w:r>
              <w:t>N/A</w:t>
            </w:r>
          </w:p>
        </w:tc>
      </w:tr>
      <w:tr w:rsidR="0096793B" w14:paraId="0B022E59" w14:textId="77777777">
        <w:trPr>
          <w:cantSplit/>
        </w:trPr>
        <w:tc>
          <w:tcPr>
            <w:tcW w:w="9322" w:type="dxa"/>
          </w:tcPr>
          <w:p w14:paraId="0000071A"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Incident management </w:t>
            </w:r>
          </w:p>
        </w:tc>
        <w:tc>
          <w:tcPr>
            <w:tcW w:w="803" w:type="dxa"/>
            <w:shd w:val="clear" w:color="auto" w:fill="auto"/>
          </w:tcPr>
          <w:p w14:paraId="0000071B" w14:textId="77777777" w:rsidR="0096793B" w:rsidRDefault="0096793B" w:rsidP="0096793B">
            <w:pPr>
              <w:jc w:val="center"/>
            </w:pPr>
            <w:r>
              <w:t>M</w:t>
            </w:r>
          </w:p>
        </w:tc>
        <w:tc>
          <w:tcPr>
            <w:tcW w:w="803" w:type="dxa"/>
            <w:shd w:val="clear" w:color="auto" w:fill="auto"/>
          </w:tcPr>
          <w:p w14:paraId="0000071C" w14:textId="77777777" w:rsidR="0096793B" w:rsidRDefault="0096793B" w:rsidP="0096793B">
            <w:pPr>
              <w:jc w:val="center"/>
            </w:pPr>
            <w:r>
              <w:t>N/A</w:t>
            </w:r>
          </w:p>
        </w:tc>
      </w:tr>
      <w:tr w:rsidR="0096793B" w14:paraId="6DB8B58A" w14:textId="77777777">
        <w:trPr>
          <w:cantSplit/>
        </w:trPr>
        <w:tc>
          <w:tcPr>
            <w:tcW w:w="9322" w:type="dxa"/>
          </w:tcPr>
          <w:p w14:paraId="0000071D"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Reporting files and systems </w:t>
            </w:r>
          </w:p>
        </w:tc>
        <w:tc>
          <w:tcPr>
            <w:tcW w:w="803" w:type="dxa"/>
            <w:shd w:val="clear" w:color="auto" w:fill="auto"/>
          </w:tcPr>
          <w:p w14:paraId="0000071E" w14:textId="77777777" w:rsidR="0096793B" w:rsidRDefault="0096793B" w:rsidP="0096793B">
            <w:pPr>
              <w:jc w:val="center"/>
            </w:pPr>
            <w:r>
              <w:t>M</w:t>
            </w:r>
          </w:p>
        </w:tc>
        <w:tc>
          <w:tcPr>
            <w:tcW w:w="803" w:type="dxa"/>
            <w:shd w:val="clear" w:color="auto" w:fill="auto"/>
          </w:tcPr>
          <w:p w14:paraId="0000071F" w14:textId="77777777" w:rsidR="0096793B" w:rsidRDefault="0096793B" w:rsidP="0096793B">
            <w:pPr>
              <w:jc w:val="center"/>
            </w:pPr>
            <w:r>
              <w:t>N/A</w:t>
            </w:r>
          </w:p>
        </w:tc>
      </w:tr>
      <w:tr w:rsidR="0096793B" w14:paraId="62196B96" w14:textId="77777777">
        <w:trPr>
          <w:cantSplit/>
        </w:trPr>
        <w:tc>
          <w:tcPr>
            <w:tcW w:w="9322" w:type="dxa"/>
          </w:tcPr>
          <w:p w14:paraId="00000720"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Changes in card interchange rates and scheme fees </w:t>
            </w:r>
          </w:p>
        </w:tc>
        <w:tc>
          <w:tcPr>
            <w:tcW w:w="803" w:type="dxa"/>
            <w:shd w:val="clear" w:color="auto" w:fill="auto"/>
          </w:tcPr>
          <w:p w14:paraId="00000721" w14:textId="77777777" w:rsidR="0096793B" w:rsidRDefault="0096793B" w:rsidP="0096793B">
            <w:pPr>
              <w:jc w:val="center"/>
            </w:pPr>
            <w:r>
              <w:t>M</w:t>
            </w:r>
          </w:p>
        </w:tc>
        <w:tc>
          <w:tcPr>
            <w:tcW w:w="803" w:type="dxa"/>
            <w:shd w:val="clear" w:color="auto" w:fill="auto"/>
          </w:tcPr>
          <w:p w14:paraId="00000722" w14:textId="77777777" w:rsidR="0096793B" w:rsidRDefault="0096793B" w:rsidP="0096793B">
            <w:pPr>
              <w:jc w:val="center"/>
            </w:pPr>
            <w:r>
              <w:t>N/A</w:t>
            </w:r>
          </w:p>
        </w:tc>
      </w:tr>
      <w:tr w:rsidR="0096793B" w14:paraId="04414E76" w14:textId="77777777">
        <w:trPr>
          <w:cantSplit/>
        </w:trPr>
        <w:tc>
          <w:tcPr>
            <w:tcW w:w="9322" w:type="dxa"/>
          </w:tcPr>
          <w:p w14:paraId="00000723"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Chargebacks </w:t>
            </w:r>
          </w:p>
        </w:tc>
        <w:tc>
          <w:tcPr>
            <w:tcW w:w="803" w:type="dxa"/>
            <w:shd w:val="clear" w:color="auto" w:fill="auto"/>
          </w:tcPr>
          <w:p w14:paraId="00000724" w14:textId="77777777" w:rsidR="0096793B" w:rsidRDefault="0096793B" w:rsidP="0096793B">
            <w:pPr>
              <w:jc w:val="center"/>
            </w:pPr>
            <w:r>
              <w:t>M</w:t>
            </w:r>
          </w:p>
        </w:tc>
        <w:tc>
          <w:tcPr>
            <w:tcW w:w="803" w:type="dxa"/>
            <w:shd w:val="clear" w:color="auto" w:fill="auto"/>
          </w:tcPr>
          <w:p w14:paraId="00000725" w14:textId="77777777" w:rsidR="0096793B" w:rsidRDefault="0096793B" w:rsidP="0096793B">
            <w:pPr>
              <w:jc w:val="center"/>
            </w:pPr>
            <w:r>
              <w:t>N/A</w:t>
            </w:r>
          </w:p>
        </w:tc>
      </w:tr>
      <w:tr w:rsidR="0096793B" w14:paraId="586BA6BC" w14:textId="77777777">
        <w:trPr>
          <w:cantSplit/>
        </w:trPr>
        <w:tc>
          <w:tcPr>
            <w:tcW w:w="9322" w:type="dxa"/>
          </w:tcPr>
          <w:p w14:paraId="00000726"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Information on changes in legislation affecting the Payment Gateway Services </w:t>
            </w:r>
          </w:p>
        </w:tc>
        <w:tc>
          <w:tcPr>
            <w:tcW w:w="803" w:type="dxa"/>
            <w:shd w:val="clear" w:color="auto" w:fill="auto"/>
          </w:tcPr>
          <w:p w14:paraId="00000727" w14:textId="77777777" w:rsidR="0096793B" w:rsidRDefault="0096793B" w:rsidP="0096793B">
            <w:pPr>
              <w:jc w:val="center"/>
            </w:pPr>
            <w:r>
              <w:t>M</w:t>
            </w:r>
          </w:p>
        </w:tc>
        <w:tc>
          <w:tcPr>
            <w:tcW w:w="803" w:type="dxa"/>
            <w:shd w:val="clear" w:color="auto" w:fill="auto"/>
          </w:tcPr>
          <w:p w14:paraId="00000728" w14:textId="77777777" w:rsidR="0096793B" w:rsidRDefault="0096793B" w:rsidP="0096793B">
            <w:pPr>
              <w:jc w:val="center"/>
            </w:pPr>
            <w:r>
              <w:t>N/A</w:t>
            </w:r>
          </w:p>
        </w:tc>
      </w:tr>
      <w:tr w:rsidR="0096793B" w14:paraId="34E85808" w14:textId="77777777">
        <w:trPr>
          <w:cantSplit/>
        </w:trPr>
        <w:tc>
          <w:tcPr>
            <w:tcW w:w="9322" w:type="dxa"/>
          </w:tcPr>
          <w:p w14:paraId="00000729"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Technical support and incident management </w:t>
            </w:r>
          </w:p>
        </w:tc>
        <w:tc>
          <w:tcPr>
            <w:tcW w:w="803" w:type="dxa"/>
            <w:shd w:val="clear" w:color="auto" w:fill="auto"/>
          </w:tcPr>
          <w:p w14:paraId="0000072A" w14:textId="77777777" w:rsidR="0096793B" w:rsidRDefault="0096793B" w:rsidP="0096793B">
            <w:pPr>
              <w:jc w:val="center"/>
            </w:pPr>
            <w:r>
              <w:t>M</w:t>
            </w:r>
          </w:p>
        </w:tc>
        <w:tc>
          <w:tcPr>
            <w:tcW w:w="803" w:type="dxa"/>
            <w:shd w:val="clear" w:color="auto" w:fill="auto"/>
          </w:tcPr>
          <w:p w14:paraId="0000072B" w14:textId="77777777" w:rsidR="0096793B" w:rsidRDefault="0096793B" w:rsidP="0096793B">
            <w:pPr>
              <w:jc w:val="center"/>
            </w:pPr>
            <w:r>
              <w:t>N/A</w:t>
            </w:r>
          </w:p>
        </w:tc>
      </w:tr>
      <w:tr w:rsidR="0096793B" w14:paraId="50860DA9" w14:textId="77777777">
        <w:trPr>
          <w:cantSplit/>
        </w:trPr>
        <w:tc>
          <w:tcPr>
            <w:tcW w:w="9322" w:type="dxa"/>
          </w:tcPr>
          <w:p w14:paraId="0000072C"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Interaction and support with third party suppliers </w:t>
            </w:r>
          </w:p>
        </w:tc>
        <w:tc>
          <w:tcPr>
            <w:tcW w:w="803" w:type="dxa"/>
            <w:shd w:val="clear" w:color="auto" w:fill="auto"/>
          </w:tcPr>
          <w:p w14:paraId="0000072D" w14:textId="77777777" w:rsidR="0096793B" w:rsidRDefault="0096793B" w:rsidP="0096793B">
            <w:pPr>
              <w:jc w:val="center"/>
            </w:pPr>
            <w:r>
              <w:t>M</w:t>
            </w:r>
          </w:p>
        </w:tc>
        <w:tc>
          <w:tcPr>
            <w:tcW w:w="803" w:type="dxa"/>
            <w:shd w:val="clear" w:color="auto" w:fill="auto"/>
          </w:tcPr>
          <w:p w14:paraId="0000072E" w14:textId="77777777" w:rsidR="0096793B" w:rsidRDefault="0096793B" w:rsidP="0096793B">
            <w:pPr>
              <w:jc w:val="center"/>
            </w:pPr>
            <w:r>
              <w:t>N/A</w:t>
            </w:r>
          </w:p>
        </w:tc>
      </w:tr>
      <w:tr w:rsidR="0096793B" w14:paraId="41C6F5AB" w14:textId="77777777">
        <w:trPr>
          <w:cantSplit/>
        </w:trPr>
        <w:tc>
          <w:tcPr>
            <w:tcW w:w="9322" w:type="dxa"/>
          </w:tcPr>
          <w:p w14:paraId="0000072F"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Connectivity to Merchant Card Acquiring Services</w:t>
            </w:r>
          </w:p>
        </w:tc>
        <w:tc>
          <w:tcPr>
            <w:tcW w:w="803" w:type="dxa"/>
            <w:shd w:val="clear" w:color="auto" w:fill="auto"/>
          </w:tcPr>
          <w:p w14:paraId="00000730" w14:textId="77777777" w:rsidR="0096793B" w:rsidRDefault="0096793B" w:rsidP="0096793B">
            <w:pPr>
              <w:jc w:val="center"/>
            </w:pPr>
            <w:r>
              <w:t>M</w:t>
            </w:r>
          </w:p>
        </w:tc>
        <w:tc>
          <w:tcPr>
            <w:tcW w:w="803" w:type="dxa"/>
            <w:shd w:val="clear" w:color="auto" w:fill="auto"/>
          </w:tcPr>
          <w:p w14:paraId="00000731" w14:textId="77777777" w:rsidR="0096793B" w:rsidRDefault="0096793B" w:rsidP="0096793B">
            <w:pPr>
              <w:jc w:val="center"/>
            </w:pPr>
            <w:r>
              <w:t>N/A</w:t>
            </w:r>
          </w:p>
        </w:tc>
      </w:tr>
      <w:tr w:rsidR="0096793B" w14:paraId="08CB82D5" w14:textId="77777777">
        <w:trPr>
          <w:cantSplit/>
        </w:trPr>
        <w:tc>
          <w:tcPr>
            <w:tcW w:w="9322" w:type="dxa"/>
          </w:tcPr>
          <w:p w14:paraId="00000732"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Help prevent identified individual Payers from making payments </w:t>
            </w:r>
          </w:p>
        </w:tc>
        <w:tc>
          <w:tcPr>
            <w:tcW w:w="803" w:type="dxa"/>
            <w:shd w:val="clear" w:color="auto" w:fill="auto"/>
          </w:tcPr>
          <w:p w14:paraId="00000733" w14:textId="77777777" w:rsidR="0096793B" w:rsidRDefault="0096793B" w:rsidP="0096793B">
            <w:pPr>
              <w:jc w:val="center"/>
            </w:pPr>
            <w:r>
              <w:t>M</w:t>
            </w:r>
          </w:p>
        </w:tc>
        <w:tc>
          <w:tcPr>
            <w:tcW w:w="803" w:type="dxa"/>
            <w:shd w:val="clear" w:color="auto" w:fill="auto"/>
          </w:tcPr>
          <w:p w14:paraId="00000734" w14:textId="77777777" w:rsidR="0096793B" w:rsidRDefault="0096793B" w:rsidP="0096793B">
            <w:pPr>
              <w:jc w:val="center"/>
            </w:pPr>
            <w:r>
              <w:t>N/A</w:t>
            </w:r>
          </w:p>
        </w:tc>
      </w:tr>
      <w:tr w:rsidR="0096793B" w14:paraId="0266D377" w14:textId="77777777">
        <w:trPr>
          <w:cantSplit/>
        </w:trPr>
        <w:tc>
          <w:tcPr>
            <w:tcW w:w="9322" w:type="dxa"/>
          </w:tcPr>
          <w:p w14:paraId="00000735"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Help to find details of payments made by individual Payers </w:t>
            </w:r>
          </w:p>
        </w:tc>
        <w:tc>
          <w:tcPr>
            <w:tcW w:w="803" w:type="dxa"/>
            <w:shd w:val="clear" w:color="auto" w:fill="auto"/>
          </w:tcPr>
          <w:p w14:paraId="00000736" w14:textId="77777777" w:rsidR="0096793B" w:rsidRDefault="0096793B" w:rsidP="0096793B">
            <w:pPr>
              <w:jc w:val="center"/>
            </w:pPr>
            <w:r>
              <w:t>M</w:t>
            </w:r>
          </w:p>
        </w:tc>
        <w:tc>
          <w:tcPr>
            <w:tcW w:w="803" w:type="dxa"/>
            <w:shd w:val="clear" w:color="auto" w:fill="auto"/>
          </w:tcPr>
          <w:p w14:paraId="00000737" w14:textId="77777777" w:rsidR="0096793B" w:rsidRDefault="0096793B" w:rsidP="0096793B">
            <w:pPr>
              <w:jc w:val="center"/>
            </w:pPr>
            <w:r>
              <w:t>N/A</w:t>
            </w:r>
          </w:p>
        </w:tc>
      </w:tr>
      <w:tr w:rsidR="0096793B" w14:paraId="3DCB248B" w14:textId="77777777">
        <w:trPr>
          <w:cantSplit/>
        </w:trPr>
        <w:tc>
          <w:tcPr>
            <w:tcW w:w="9322" w:type="dxa"/>
          </w:tcPr>
          <w:p w14:paraId="00000738" w14:textId="77777777" w:rsidR="0096793B" w:rsidRDefault="0096793B" w:rsidP="0096793B">
            <w:pPr>
              <w:numPr>
                <w:ilvl w:val="2"/>
                <w:numId w:val="4"/>
              </w:numPr>
              <w:pBdr>
                <w:top w:val="nil"/>
                <w:left w:val="nil"/>
                <w:bottom w:val="nil"/>
                <w:right w:val="nil"/>
                <w:between w:val="nil"/>
              </w:pBdr>
              <w:spacing w:after="160" w:line="259" w:lineRule="auto"/>
              <w:ind w:left="2127" w:hanging="1418"/>
            </w:pPr>
            <w:r>
              <w:rPr>
                <w:color w:val="000000"/>
              </w:rPr>
              <w:t xml:space="preserve">A dedicated technical helpdesk for in and out-of-hours telephone or email queries/issues </w:t>
            </w:r>
          </w:p>
        </w:tc>
        <w:tc>
          <w:tcPr>
            <w:tcW w:w="803" w:type="dxa"/>
            <w:shd w:val="clear" w:color="auto" w:fill="auto"/>
          </w:tcPr>
          <w:p w14:paraId="00000739" w14:textId="77777777" w:rsidR="0096793B" w:rsidRDefault="0096793B" w:rsidP="0096793B">
            <w:pPr>
              <w:jc w:val="center"/>
            </w:pPr>
            <w:r>
              <w:t>M</w:t>
            </w:r>
          </w:p>
        </w:tc>
        <w:tc>
          <w:tcPr>
            <w:tcW w:w="803" w:type="dxa"/>
            <w:shd w:val="clear" w:color="auto" w:fill="auto"/>
          </w:tcPr>
          <w:p w14:paraId="0000073A" w14:textId="77777777" w:rsidR="0096793B" w:rsidRDefault="0096793B" w:rsidP="0096793B">
            <w:pPr>
              <w:jc w:val="center"/>
            </w:pPr>
            <w:r>
              <w:t>N/A</w:t>
            </w:r>
          </w:p>
        </w:tc>
      </w:tr>
      <w:tr w:rsidR="0096793B" w14:paraId="3545B7B3" w14:textId="77777777">
        <w:trPr>
          <w:cantSplit/>
        </w:trPr>
        <w:tc>
          <w:tcPr>
            <w:tcW w:w="9322" w:type="dxa"/>
          </w:tcPr>
          <w:p w14:paraId="0000073B"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System availability </w:t>
            </w:r>
          </w:p>
        </w:tc>
        <w:tc>
          <w:tcPr>
            <w:tcW w:w="803" w:type="dxa"/>
            <w:shd w:val="clear" w:color="auto" w:fill="auto"/>
          </w:tcPr>
          <w:p w14:paraId="0000073C" w14:textId="77777777" w:rsidR="0096793B" w:rsidRDefault="0096793B" w:rsidP="0096793B">
            <w:pPr>
              <w:jc w:val="center"/>
            </w:pPr>
            <w:r>
              <w:t>M</w:t>
            </w:r>
          </w:p>
        </w:tc>
        <w:tc>
          <w:tcPr>
            <w:tcW w:w="803" w:type="dxa"/>
            <w:shd w:val="clear" w:color="auto" w:fill="auto"/>
          </w:tcPr>
          <w:p w14:paraId="0000073D" w14:textId="77777777" w:rsidR="0096793B" w:rsidRDefault="0096793B" w:rsidP="0096793B">
            <w:pPr>
              <w:jc w:val="center"/>
            </w:pPr>
            <w:r>
              <w:t>N/A</w:t>
            </w:r>
          </w:p>
        </w:tc>
      </w:tr>
      <w:tr w:rsidR="0096793B" w14:paraId="4EA51848" w14:textId="77777777">
        <w:trPr>
          <w:cantSplit/>
        </w:trPr>
        <w:tc>
          <w:tcPr>
            <w:tcW w:w="9322" w:type="dxa"/>
          </w:tcPr>
          <w:p w14:paraId="0000073E"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Declines optimisation</w:t>
            </w:r>
          </w:p>
        </w:tc>
        <w:tc>
          <w:tcPr>
            <w:tcW w:w="803" w:type="dxa"/>
            <w:shd w:val="clear" w:color="auto" w:fill="auto"/>
          </w:tcPr>
          <w:p w14:paraId="0000073F" w14:textId="77777777" w:rsidR="0096793B" w:rsidRDefault="0096793B" w:rsidP="0096793B">
            <w:pPr>
              <w:jc w:val="center"/>
            </w:pPr>
            <w:r>
              <w:t>M</w:t>
            </w:r>
          </w:p>
        </w:tc>
        <w:tc>
          <w:tcPr>
            <w:tcW w:w="803" w:type="dxa"/>
            <w:shd w:val="clear" w:color="auto" w:fill="auto"/>
          </w:tcPr>
          <w:p w14:paraId="00000740" w14:textId="77777777" w:rsidR="0096793B" w:rsidRDefault="0096793B" w:rsidP="0096793B">
            <w:pPr>
              <w:jc w:val="center"/>
            </w:pPr>
            <w:r>
              <w:t>N/A</w:t>
            </w:r>
          </w:p>
        </w:tc>
      </w:tr>
      <w:tr w:rsidR="0096793B" w14:paraId="2EA15C39" w14:textId="77777777">
        <w:trPr>
          <w:cantSplit/>
        </w:trPr>
        <w:tc>
          <w:tcPr>
            <w:tcW w:w="9322" w:type="dxa"/>
          </w:tcPr>
          <w:p w14:paraId="00000741" w14:textId="77777777" w:rsidR="0096793B" w:rsidRDefault="0096793B" w:rsidP="0096793B">
            <w:pPr>
              <w:numPr>
                <w:ilvl w:val="2"/>
                <w:numId w:val="4"/>
              </w:numPr>
              <w:pBdr>
                <w:top w:val="nil"/>
                <w:left w:val="nil"/>
                <w:bottom w:val="nil"/>
                <w:right w:val="nil"/>
                <w:between w:val="nil"/>
              </w:pBdr>
              <w:spacing w:after="160" w:line="259" w:lineRule="auto"/>
              <w:ind w:left="2127" w:hanging="1418"/>
            </w:pPr>
            <w:r>
              <w:rPr>
                <w:color w:val="000000"/>
              </w:rPr>
              <w:t xml:space="preserve">Marketplace regulatory support to manage flow of funds through relevant FCA licenses and contracts with sub-entities </w:t>
            </w:r>
          </w:p>
        </w:tc>
        <w:tc>
          <w:tcPr>
            <w:tcW w:w="803" w:type="dxa"/>
            <w:shd w:val="clear" w:color="auto" w:fill="auto"/>
          </w:tcPr>
          <w:p w14:paraId="00000742" w14:textId="77777777" w:rsidR="0096793B" w:rsidRDefault="0096793B" w:rsidP="0096793B">
            <w:pPr>
              <w:jc w:val="center"/>
            </w:pPr>
            <w:r>
              <w:t>M</w:t>
            </w:r>
          </w:p>
        </w:tc>
        <w:tc>
          <w:tcPr>
            <w:tcW w:w="803" w:type="dxa"/>
            <w:shd w:val="clear" w:color="auto" w:fill="auto"/>
          </w:tcPr>
          <w:p w14:paraId="00000743" w14:textId="77777777" w:rsidR="0096793B" w:rsidRDefault="0096793B" w:rsidP="0096793B">
            <w:pPr>
              <w:jc w:val="center"/>
            </w:pPr>
            <w:r>
              <w:t>N/A</w:t>
            </w:r>
          </w:p>
        </w:tc>
      </w:tr>
      <w:tr w:rsidR="0096793B" w14:paraId="7F5BB6EB" w14:textId="77777777">
        <w:trPr>
          <w:cantSplit/>
        </w:trPr>
        <w:tc>
          <w:tcPr>
            <w:tcW w:w="9322" w:type="dxa"/>
          </w:tcPr>
          <w:p w14:paraId="00000744"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Items/services purchased.</w:t>
            </w:r>
          </w:p>
        </w:tc>
        <w:tc>
          <w:tcPr>
            <w:tcW w:w="803" w:type="dxa"/>
            <w:shd w:val="clear" w:color="auto" w:fill="auto"/>
          </w:tcPr>
          <w:p w14:paraId="00000745" w14:textId="77777777" w:rsidR="0096793B" w:rsidRDefault="0096793B" w:rsidP="0096793B">
            <w:pPr>
              <w:jc w:val="center"/>
            </w:pPr>
            <w:r>
              <w:t>O</w:t>
            </w:r>
          </w:p>
        </w:tc>
        <w:tc>
          <w:tcPr>
            <w:tcW w:w="803" w:type="dxa"/>
            <w:shd w:val="clear" w:color="auto" w:fill="auto"/>
          </w:tcPr>
          <w:p w14:paraId="00000746" w14:textId="77777777" w:rsidR="0096793B" w:rsidRDefault="0096793B" w:rsidP="0096793B">
            <w:pPr>
              <w:jc w:val="center"/>
            </w:pPr>
            <w:r>
              <w:t>N/A</w:t>
            </w:r>
          </w:p>
        </w:tc>
      </w:tr>
      <w:tr w:rsidR="0096793B" w14:paraId="7C8548C2" w14:textId="77777777">
        <w:trPr>
          <w:cantSplit/>
        </w:trPr>
        <w:tc>
          <w:tcPr>
            <w:tcW w:w="9322" w:type="dxa"/>
          </w:tcPr>
          <w:p w14:paraId="00000747"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 xml:space="preserve">Helping a Payer make and complete a payment </w:t>
            </w:r>
          </w:p>
        </w:tc>
        <w:tc>
          <w:tcPr>
            <w:tcW w:w="803" w:type="dxa"/>
            <w:shd w:val="clear" w:color="auto" w:fill="auto"/>
          </w:tcPr>
          <w:p w14:paraId="00000748" w14:textId="77777777" w:rsidR="0096793B" w:rsidRDefault="0096793B" w:rsidP="0096793B">
            <w:pPr>
              <w:jc w:val="center"/>
            </w:pPr>
            <w:r>
              <w:t>O</w:t>
            </w:r>
          </w:p>
        </w:tc>
        <w:tc>
          <w:tcPr>
            <w:tcW w:w="803" w:type="dxa"/>
            <w:shd w:val="clear" w:color="auto" w:fill="auto"/>
          </w:tcPr>
          <w:p w14:paraId="00000749" w14:textId="77777777" w:rsidR="0096793B" w:rsidRDefault="0096793B" w:rsidP="0096793B">
            <w:pPr>
              <w:jc w:val="center"/>
            </w:pPr>
            <w:r>
              <w:t>N/A</w:t>
            </w:r>
          </w:p>
        </w:tc>
      </w:tr>
      <w:tr w:rsidR="0096793B" w14:paraId="20453031" w14:textId="77777777">
        <w:trPr>
          <w:cantSplit/>
        </w:trPr>
        <w:tc>
          <w:tcPr>
            <w:tcW w:w="9322" w:type="dxa"/>
          </w:tcPr>
          <w:p w14:paraId="0000074A" w14:textId="77777777" w:rsidR="0096793B" w:rsidRDefault="0096793B" w:rsidP="0096793B">
            <w:pPr>
              <w:numPr>
                <w:ilvl w:val="2"/>
                <w:numId w:val="4"/>
              </w:numPr>
              <w:pBdr>
                <w:top w:val="nil"/>
                <w:left w:val="nil"/>
                <w:bottom w:val="nil"/>
                <w:right w:val="nil"/>
                <w:between w:val="nil"/>
              </w:pBdr>
              <w:spacing w:after="160" w:line="259" w:lineRule="auto"/>
              <w:rPr>
                <w:color w:val="000000"/>
              </w:rPr>
            </w:pPr>
            <w:r>
              <w:rPr>
                <w:color w:val="000000"/>
              </w:rPr>
              <w:t>Other.</w:t>
            </w:r>
          </w:p>
        </w:tc>
        <w:tc>
          <w:tcPr>
            <w:tcW w:w="803" w:type="dxa"/>
            <w:shd w:val="clear" w:color="auto" w:fill="auto"/>
          </w:tcPr>
          <w:p w14:paraId="0000074B" w14:textId="77777777" w:rsidR="0096793B" w:rsidRDefault="0096793B" w:rsidP="0096793B">
            <w:pPr>
              <w:jc w:val="center"/>
            </w:pPr>
            <w:r>
              <w:t>O</w:t>
            </w:r>
          </w:p>
        </w:tc>
        <w:tc>
          <w:tcPr>
            <w:tcW w:w="803" w:type="dxa"/>
            <w:shd w:val="clear" w:color="auto" w:fill="auto"/>
          </w:tcPr>
          <w:p w14:paraId="0000074C" w14:textId="77777777" w:rsidR="0096793B" w:rsidRDefault="0096793B" w:rsidP="0096793B">
            <w:pPr>
              <w:jc w:val="center"/>
            </w:pPr>
            <w:r>
              <w:t>N/A</w:t>
            </w:r>
          </w:p>
        </w:tc>
      </w:tr>
      <w:tr w:rsidR="0096793B" w14:paraId="19568911" w14:textId="77777777">
        <w:trPr>
          <w:cantSplit/>
        </w:trPr>
        <w:tc>
          <w:tcPr>
            <w:tcW w:w="9322" w:type="dxa"/>
          </w:tcPr>
          <w:p w14:paraId="0000074D" w14:textId="77777777" w:rsidR="0096793B" w:rsidRDefault="0096793B" w:rsidP="0096793B"/>
        </w:tc>
        <w:tc>
          <w:tcPr>
            <w:tcW w:w="803" w:type="dxa"/>
            <w:shd w:val="clear" w:color="auto" w:fill="auto"/>
          </w:tcPr>
          <w:p w14:paraId="0000074E" w14:textId="77777777" w:rsidR="0096793B" w:rsidRDefault="0096793B" w:rsidP="0096793B">
            <w:pPr>
              <w:jc w:val="center"/>
            </w:pPr>
          </w:p>
        </w:tc>
        <w:tc>
          <w:tcPr>
            <w:tcW w:w="803" w:type="dxa"/>
            <w:shd w:val="clear" w:color="auto" w:fill="auto"/>
          </w:tcPr>
          <w:p w14:paraId="0000074F" w14:textId="77777777" w:rsidR="0096793B" w:rsidRDefault="0096793B" w:rsidP="0096793B">
            <w:pPr>
              <w:jc w:val="center"/>
            </w:pPr>
          </w:p>
        </w:tc>
      </w:tr>
      <w:tr w:rsidR="0096793B" w14:paraId="27D50CAC" w14:textId="77777777">
        <w:trPr>
          <w:cantSplit/>
        </w:trPr>
        <w:tc>
          <w:tcPr>
            <w:tcW w:w="9322" w:type="dxa"/>
            <w:shd w:val="clear" w:color="auto" w:fill="BFBFBF"/>
          </w:tcPr>
          <w:p w14:paraId="00000750" w14:textId="77777777" w:rsidR="0096793B" w:rsidRDefault="0096793B" w:rsidP="0096793B">
            <w:r>
              <w:t>OTHER</w:t>
            </w:r>
          </w:p>
        </w:tc>
        <w:tc>
          <w:tcPr>
            <w:tcW w:w="803" w:type="dxa"/>
            <w:shd w:val="clear" w:color="auto" w:fill="BFBFBF"/>
          </w:tcPr>
          <w:p w14:paraId="00000751" w14:textId="77777777" w:rsidR="0096793B" w:rsidRDefault="0096793B" w:rsidP="0096793B">
            <w:pPr>
              <w:jc w:val="center"/>
            </w:pPr>
          </w:p>
        </w:tc>
        <w:tc>
          <w:tcPr>
            <w:tcW w:w="803" w:type="dxa"/>
            <w:shd w:val="clear" w:color="auto" w:fill="BFBFBF"/>
          </w:tcPr>
          <w:p w14:paraId="00000752" w14:textId="77777777" w:rsidR="0096793B" w:rsidRDefault="0096793B" w:rsidP="0096793B">
            <w:pPr>
              <w:jc w:val="center"/>
            </w:pPr>
          </w:p>
        </w:tc>
      </w:tr>
      <w:tr w:rsidR="0096793B" w14:paraId="3353DE81" w14:textId="77777777">
        <w:trPr>
          <w:cantSplit/>
        </w:trPr>
        <w:tc>
          <w:tcPr>
            <w:tcW w:w="9322" w:type="dxa"/>
          </w:tcPr>
          <w:p w14:paraId="00000753" w14:textId="77777777" w:rsidR="0096793B" w:rsidRDefault="0096793B" w:rsidP="0096793B"/>
        </w:tc>
        <w:tc>
          <w:tcPr>
            <w:tcW w:w="803" w:type="dxa"/>
            <w:shd w:val="clear" w:color="auto" w:fill="auto"/>
          </w:tcPr>
          <w:p w14:paraId="00000754" w14:textId="77777777" w:rsidR="0096793B" w:rsidRDefault="0096793B" w:rsidP="0096793B">
            <w:pPr>
              <w:jc w:val="center"/>
            </w:pPr>
          </w:p>
        </w:tc>
        <w:tc>
          <w:tcPr>
            <w:tcW w:w="803" w:type="dxa"/>
            <w:shd w:val="clear" w:color="auto" w:fill="auto"/>
          </w:tcPr>
          <w:p w14:paraId="00000755" w14:textId="77777777" w:rsidR="0096793B" w:rsidRDefault="0096793B" w:rsidP="0096793B">
            <w:pPr>
              <w:jc w:val="center"/>
            </w:pPr>
          </w:p>
        </w:tc>
      </w:tr>
      <w:tr w:rsidR="0096793B" w14:paraId="338BC14C" w14:textId="77777777">
        <w:trPr>
          <w:cantSplit/>
        </w:trPr>
        <w:tc>
          <w:tcPr>
            <w:tcW w:w="9322" w:type="dxa"/>
          </w:tcPr>
          <w:p w14:paraId="00000756" w14:textId="77777777" w:rsidR="0096793B" w:rsidRDefault="0096793B" w:rsidP="0096793B">
            <w:pPr>
              <w:numPr>
                <w:ilvl w:val="1"/>
                <w:numId w:val="4"/>
              </w:numPr>
              <w:pBdr>
                <w:top w:val="nil"/>
                <w:left w:val="nil"/>
                <w:bottom w:val="nil"/>
                <w:right w:val="nil"/>
                <w:between w:val="nil"/>
              </w:pBdr>
              <w:spacing w:after="160" w:line="259" w:lineRule="auto"/>
            </w:pPr>
            <w:r>
              <w:rPr>
                <w:color w:val="000000"/>
              </w:rPr>
              <w:t xml:space="preserve">The Supplier shall state whether they support any mechanisms to share their data. including tokens and fraud data with other Payment Gateways </w:t>
            </w:r>
          </w:p>
        </w:tc>
        <w:tc>
          <w:tcPr>
            <w:tcW w:w="803" w:type="dxa"/>
            <w:shd w:val="clear" w:color="auto" w:fill="auto"/>
          </w:tcPr>
          <w:p w14:paraId="00000757" w14:textId="77777777" w:rsidR="0096793B" w:rsidRDefault="0096793B" w:rsidP="0096793B">
            <w:pPr>
              <w:jc w:val="center"/>
            </w:pPr>
            <w:r>
              <w:t>O</w:t>
            </w:r>
          </w:p>
        </w:tc>
        <w:tc>
          <w:tcPr>
            <w:tcW w:w="803" w:type="dxa"/>
            <w:shd w:val="clear" w:color="auto" w:fill="auto"/>
          </w:tcPr>
          <w:p w14:paraId="00000758" w14:textId="77777777" w:rsidR="0096793B" w:rsidRDefault="0096793B" w:rsidP="0096793B">
            <w:pPr>
              <w:jc w:val="center"/>
            </w:pPr>
            <w:r>
              <w:t>N/A</w:t>
            </w:r>
          </w:p>
        </w:tc>
      </w:tr>
      <w:tr w:rsidR="0096793B" w14:paraId="13835090" w14:textId="77777777">
        <w:trPr>
          <w:cantSplit/>
        </w:trPr>
        <w:tc>
          <w:tcPr>
            <w:tcW w:w="9322" w:type="dxa"/>
          </w:tcPr>
          <w:p w14:paraId="00000759" w14:textId="77777777" w:rsidR="0096793B" w:rsidRDefault="0096793B" w:rsidP="0096793B"/>
        </w:tc>
        <w:tc>
          <w:tcPr>
            <w:tcW w:w="803" w:type="dxa"/>
            <w:shd w:val="clear" w:color="auto" w:fill="auto"/>
          </w:tcPr>
          <w:p w14:paraId="0000075A" w14:textId="77777777" w:rsidR="0096793B" w:rsidRDefault="0096793B" w:rsidP="0096793B">
            <w:pPr>
              <w:jc w:val="center"/>
            </w:pPr>
          </w:p>
        </w:tc>
        <w:tc>
          <w:tcPr>
            <w:tcW w:w="803" w:type="dxa"/>
            <w:shd w:val="clear" w:color="auto" w:fill="auto"/>
          </w:tcPr>
          <w:p w14:paraId="0000075B" w14:textId="77777777" w:rsidR="0096793B" w:rsidRDefault="0096793B" w:rsidP="0096793B">
            <w:pPr>
              <w:jc w:val="center"/>
            </w:pPr>
          </w:p>
        </w:tc>
      </w:tr>
      <w:tr w:rsidR="0096793B" w14:paraId="2FB65086" w14:textId="77777777">
        <w:trPr>
          <w:cantSplit/>
        </w:trPr>
        <w:tc>
          <w:tcPr>
            <w:tcW w:w="9322" w:type="dxa"/>
          </w:tcPr>
          <w:p w14:paraId="0000075C" w14:textId="77777777" w:rsidR="0096793B" w:rsidRDefault="0096793B" w:rsidP="0096793B">
            <w:pPr>
              <w:rPr>
                <w:highlight w:val="magenta"/>
              </w:rPr>
            </w:pPr>
          </w:p>
        </w:tc>
        <w:tc>
          <w:tcPr>
            <w:tcW w:w="803" w:type="dxa"/>
            <w:shd w:val="clear" w:color="auto" w:fill="auto"/>
          </w:tcPr>
          <w:p w14:paraId="0000075D" w14:textId="77777777" w:rsidR="0096793B" w:rsidRDefault="0096793B" w:rsidP="0096793B">
            <w:pPr>
              <w:jc w:val="center"/>
            </w:pPr>
          </w:p>
        </w:tc>
        <w:tc>
          <w:tcPr>
            <w:tcW w:w="803" w:type="dxa"/>
            <w:shd w:val="clear" w:color="auto" w:fill="auto"/>
          </w:tcPr>
          <w:p w14:paraId="0000075E" w14:textId="77777777" w:rsidR="0096793B" w:rsidRDefault="0096793B" w:rsidP="0096793B">
            <w:pPr>
              <w:jc w:val="center"/>
            </w:pPr>
          </w:p>
        </w:tc>
      </w:tr>
      <w:tr w:rsidR="0096793B" w14:paraId="003BDE9A" w14:textId="77777777">
        <w:trPr>
          <w:cantSplit/>
        </w:trPr>
        <w:tc>
          <w:tcPr>
            <w:tcW w:w="9322" w:type="dxa"/>
            <w:shd w:val="clear" w:color="auto" w:fill="BFBFBF"/>
          </w:tcPr>
          <w:p w14:paraId="0000075F" w14:textId="77777777" w:rsidR="0096793B" w:rsidRDefault="0096793B" w:rsidP="0096793B">
            <w:r>
              <w:t>OPTIONAL CAPABILITY</w:t>
            </w:r>
          </w:p>
        </w:tc>
        <w:tc>
          <w:tcPr>
            <w:tcW w:w="803" w:type="dxa"/>
            <w:shd w:val="clear" w:color="auto" w:fill="BFBFBF"/>
          </w:tcPr>
          <w:p w14:paraId="00000760" w14:textId="77777777" w:rsidR="0096793B" w:rsidRDefault="0096793B" w:rsidP="0096793B">
            <w:pPr>
              <w:jc w:val="center"/>
            </w:pPr>
          </w:p>
        </w:tc>
        <w:tc>
          <w:tcPr>
            <w:tcW w:w="803" w:type="dxa"/>
            <w:shd w:val="clear" w:color="auto" w:fill="BFBFBF"/>
          </w:tcPr>
          <w:p w14:paraId="00000761" w14:textId="77777777" w:rsidR="0096793B" w:rsidRDefault="0096793B" w:rsidP="0096793B">
            <w:pPr>
              <w:jc w:val="center"/>
            </w:pPr>
          </w:p>
        </w:tc>
      </w:tr>
      <w:tr w:rsidR="0096793B" w14:paraId="13D77D16" w14:textId="77777777">
        <w:trPr>
          <w:cantSplit/>
        </w:trPr>
        <w:tc>
          <w:tcPr>
            <w:tcW w:w="9322" w:type="dxa"/>
          </w:tcPr>
          <w:p w14:paraId="00000762" w14:textId="77777777" w:rsidR="0096793B" w:rsidRDefault="0096793B" w:rsidP="0096793B"/>
        </w:tc>
        <w:tc>
          <w:tcPr>
            <w:tcW w:w="803" w:type="dxa"/>
            <w:shd w:val="clear" w:color="auto" w:fill="auto"/>
          </w:tcPr>
          <w:p w14:paraId="00000763" w14:textId="77777777" w:rsidR="0096793B" w:rsidRDefault="0096793B" w:rsidP="0096793B">
            <w:pPr>
              <w:jc w:val="center"/>
            </w:pPr>
          </w:p>
        </w:tc>
        <w:tc>
          <w:tcPr>
            <w:tcW w:w="803" w:type="dxa"/>
            <w:shd w:val="clear" w:color="auto" w:fill="auto"/>
          </w:tcPr>
          <w:p w14:paraId="00000764" w14:textId="77777777" w:rsidR="0096793B" w:rsidRDefault="0096793B" w:rsidP="0096793B">
            <w:pPr>
              <w:jc w:val="center"/>
            </w:pPr>
          </w:p>
        </w:tc>
      </w:tr>
      <w:tr w:rsidR="0096793B" w14:paraId="0649747F" w14:textId="77777777">
        <w:trPr>
          <w:cantSplit/>
        </w:trPr>
        <w:tc>
          <w:tcPr>
            <w:tcW w:w="9322" w:type="dxa"/>
          </w:tcPr>
          <w:p w14:paraId="00000765" w14:textId="77777777" w:rsidR="0096793B" w:rsidRDefault="0096793B" w:rsidP="0096793B">
            <w:pPr>
              <w:numPr>
                <w:ilvl w:val="1"/>
                <w:numId w:val="4"/>
              </w:numPr>
              <w:pBdr>
                <w:top w:val="nil"/>
                <w:left w:val="nil"/>
                <w:bottom w:val="nil"/>
                <w:right w:val="nil"/>
                <w:between w:val="nil"/>
              </w:pBdr>
              <w:spacing w:after="160" w:line="259" w:lineRule="auto"/>
            </w:pPr>
            <w:bookmarkStart w:id="21" w:name="_heading=h.1y810tw" w:colFirst="0" w:colLast="0"/>
            <w:bookmarkEnd w:id="21"/>
            <w:r>
              <w:rPr>
                <w:color w:val="000000"/>
              </w:rPr>
              <w:lastRenderedPageBreak/>
              <w:t xml:space="preserve">Buyers may have a requirement to provide over the counter banking services including but not necessarily limited to </w:t>
            </w:r>
          </w:p>
        </w:tc>
        <w:tc>
          <w:tcPr>
            <w:tcW w:w="803" w:type="dxa"/>
            <w:shd w:val="clear" w:color="auto" w:fill="auto"/>
          </w:tcPr>
          <w:p w14:paraId="00000766" w14:textId="77777777" w:rsidR="0096793B" w:rsidRDefault="0096793B" w:rsidP="0096793B">
            <w:pPr>
              <w:jc w:val="center"/>
            </w:pPr>
            <w:r>
              <w:t>O</w:t>
            </w:r>
          </w:p>
        </w:tc>
        <w:tc>
          <w:tcPr>
            <w:tcW w:w="803" w:type="dxa"/>
            <w:shd w:val="clear" w:color="auto" w:fill="auto"/>
          </w:tcPr>
          <w:p w14:paraId="00000767" w14:textId="77777777" w:rsidR="0096793B" w:rsidRDefault="0096793B" w:rsidP="0096793B">
            <w:pPr>
              <w:jc w:val="center"/>
            </w:pPr>
            <w:r>
              <w:t>N/</w:t>
            </w:r>
            <w:sdt>
              <w:sdtPr>
                <w:tag w:val="goog_rdk_220"/>
                <w:id w:val="-1714652764"/>
              </w:sdtPr>
              <w:sdtEndPr/>
              <w:sdtContent/>
            </w:sdt>
            <w:r>
              <w:t>A</w:t>
            </w:r>
          </w:p>
        </w:tc>
      </w:tr>
      <w:tr w:rsidR="0096793B" w14:paraId="4B06DEDD" w14:textId="77777777">
        <w:trPr>
          <w:cantSplit/>
        </w:trPr>
        <w:tc>
          <w:tcPr>
            <w:tcW w:w="9322" w:type="dxa"/>
          </w:tcPr>
          <w:p w14:paraId="00000768" w14:textId="77777777" w:rsidR="0096793B" w:rsidRDefault="0096793B" w:rsidP="0096793B"/>
        </w:tc>
        <w:tc>
          <w:tcPr>
            <w:tcW w:w="803" w:type="dxa"/>
            <w:shd w:val="clear" w:color="auto" w:fill="auto"/>
          </w:tcPr>
          <w:p w14:paraId="00000769" w14:textId="77777777" w:rsidR="0096793B" w:rsidRDefault="0096793B" w:rsidP="0096793B">
            <w:pPr>
              <w:jc w:val="center"/>
            </w:pPr>
          </w:p>
        </w:tc>
        <w:tc>
          <w:tcPr>
            <w:tcW w:w="803" w:type="dxa"/>
            <w:shd w:val="clear" w:color="auto" w:fill="auto"/>
          </w:tcPr>
          <w:p w14:paraId="0000076A" w14:textId="77777777" w:rsidR="0096793B" w:rsidRDefault="0096793B" w:rsidP="0096793B">
            <w:pPr>
              <w:jc w:val="center"/>
            </w:pPr>
          </w:p>
        </w:tc>
      </w:tr>
      <w:tr w:rsidR="0096793B" w14:paraId="61A09D00" w14:textId="77777777">
        <w:trPr>
          <w:cantSplit/>
        </w:trPr>
        <w:tc>
          <w:tcPr>
            <w:tcW w:w="9322" w:type="dxa"/>
          </w:tcPr>
          <w:p w14:paraId="0000076B"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Withdrawals</w:t>
            </w:r>
          </w:p>
        </w:tc>
        <w:tc>
          <w:tcPr>
            <w:tcW w:w="803" w:type="dxa"/>
            <w:shd w:val="clear" w:color="auto" w:fill="auto"/>
          </w:tcPr>
          <w:p w14:paraId="0000076C" w14:textId="77777777" w:rsidR="0096793B" w:rsidRDefault="0096793B" w:rsidP="0096793B">
            <w:pPr>
              <w:jc w:val="center"/>
            </w:pPr>
            <w:r>
              <w:t>O</w:t>
            </w:r>
          </w:p>
        </w:tc>
        <w:tc>
          <w:tcPr>
            <w:tcW w:w="803" w:type="dxa"/>
            <w:shd w:val="clear" w:color="auto" w:fill="auto"/>
          </w:tcPr>
          <w:p w14:paraId="0000076D" w14:textId="77777777" w:rsidR="0096793B" w:rsidRDefault="0096793B" w:rsidP="0096793B">
            <w:pPr>
              <w:jc w:val="center"/>
            </w:pPr>
            <w:r>
              <w:t>N/A</w:t>
            </w:r>
          </w:p>
        </w:tc>
      </w:tr>
      <w:tr w:rsidR="0096793B" w14:paraId="69B3E53C" w14:textId="77777777">
        <w:trPr>
          <w:cantSplit/>
        </w:trPr>
        <w:tc>
          <w:tcPr>
            <w:tcW w:w="9322" w:type="dxa"/>
          </w:tcPr>
          <w:p w14:paraId="0000076E"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Deposits</w:t>
            </w:r>
          </w:p>
        </w:tc>
        <w:tc>
          <w:tcPr>
            <w:tcW w:w="803" w:type="dxa"/>
            <w:shd w:val="clear" w:color="auto" w:fill="auto"/>
          </w:tcPr>
          <w:p w14:paraId="0000076F" w14:textId="77777777" w:rsidR="0096793B" w:rsidRDefault="0096793B" w:rsidP="0096793B">
            <w:pPr>
              <w:jc w:val="center"/>
            </w:pPr>
            <w:r>
              <w:t>O</w:t>
            </w:r>
          </w:p>
        </w:tc>
        <w:tc>
          <w:tcPr>
            <w:tcW w:w="803" w:type="dxa"/>
            <w:shd w:val="clear" w:color="auto" w:fill="auto"/>
          </w:tcPr>
          <w:p w14:paraId="00000770" w14:textId="77777777" w:rsidR="0096793B" w:rsidRDefault="0096793B" w:rsidP="0096793B">
            <w:pPr>
              <w:jc w:val="center"/>
            </w:pPr>
            <w:r>
              <w:t>N/A</w:t>
            </w:r>
          </w:p>
        </w:tc>
      </w:tr>
      <w:tr w:rsidR="0096793B" w14:paraId="356E1FA4" w14:textId="77777777">
        <w:trPr>
          <w:cantSplit/>
        </w:trPr>
        <w:tc>
          <w:tcPr>
            <w:tcW w:w="9322" w:type="dxa"/>
          </w:tcPr>
          <w:p w14:paraId="00000771"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Mini-statements</w:t>
            </w:r>
          </w:p>
        </w:tc>
        <w:tc>
          <w:tcPr>
            <w:tcW w:w="803" w:type="dxa"/>
            <w:shd w:val="clear" w:color="auto" w:fill="auto"/>
          </w:tcPr>
          <w:p w14:paraId="00000772" w14:textId="77777777" w:rsidR="0096793B" w:rsidRDefault="0096793B" w:rsidP="0096793B">
            <w:pPr>
              <w:jc w:val="center"/>
            </w:pPr>
            <w:r>
              <w:t>O</w:t>
            </w:r>
          </w:p>
        </w:tc>
        <w:tc>
          <w:tcPr>
            <w:tcW w:w="803" w:type="dxa"/>
            <w:shd w:val="clear" w:color="auto" w:fill="auto"/>
          </w:tcPr>
          <w:p w14:paraId="00000773" w14:textId="77777777" w:rsidR="0096793B" w:rsidRDefault="0096793B" w:rsidP="0096793B">
            <w:pPr>
              <w:jc w:val="center"/>
            </w:pPr>
            <w:r>
              <w:t>N/A</w:t>
            </w:r>
          </w:p>
        </w:tc>
      </w:tr>
      <w:tr w:rsidR="0096793B" w14:paraId="5CC09F2F" w14:textId="77777777">
        <w:trPr>
          <w:cantSplit/>
        </w:trPr>
        <w:tc>
          <w:tcPr>
            <w:tcW w:w="9322" w:type="dxa"/>
          </w:tcPr>
          <w:p w14:paraId="00000774" w14:textId="77777777" w:rsidR="0096793B" w:rsidRDefault="0096793B" w:rsidP="0096793B">
            <w:pPr>
              <w:numPr>
                <w:ilvl w:val="2"/>
                <w:numId w:val="4"/>
              </w:numPr>
              <w:pBdr>
                <w:top w:val="nil"/>
                <w:left w:val="nil"/>
                <w:bottom w:val="nil"/>
                <w:right w:val="nil"/>
                <w:between w:val="nil"/>
              </w:pBdr>
              <w:spacing w:after="160" w:line="259" w:lineRule="auto"/>
            </w:pPr>
            <w:r>
              <w:rPr>
                <w:color w:val="000000"/>
              </w:rPr>
              <w:t>PIN services</w:t>
            </w:r>
          </w:p>
        </w:tc>
        <w:tc>
          <w:tcPr>
            <w:tcW w:w="803" w:type="dxa"/>
            <w:shd w:val="clear" w:color="auto" w:fill="auto"/>
          </w:tcPr>
          <w:p w14:paraId="00000775" w14:textId="77777777" w:rsidR="0096793B" w:rsidRDefault="0096793B" w:rsidP="0096793B">
            <w:pPr>
              <w:jc w:val="center"/>
            </w:pPr>
            <w:r>
              <w:t>O</w:t>
            </w:r>
          </w:p>
        </w:tc>
        <w:tc>
          <w:tcPr>
            <w:tcW w:w="803" w:type="dxa"/>
            <w:shd w:val="clear" w:color="auto" w:fill="auto"/>
          </w:tcPr>
          <w:p w14:paraId="00000776" w14:textId="77777777" w:rsidR="0096793B" w:rsidRDefault="0096793B" w:rsidP="0096793B">
            <w:pPr>
              <w:jc w:val="center"/>
            </w:pPr>
            <w:r>
              <w:t>N/A</w:t>
            </w:r>
          </w:p>
        </w:tc>
      </w:tr>
      <w:tr w:rsidR="0096793B" w14:paraId="64A7A849" w14:textId="77777777">
        <w:trPr>
          <w:cantSplit/>
        </w:trPr>
        <w:tc>
          <w:tcPr>
            <w:tcW w:w="9322" w:type="dxa"/>
          </w:tcPr>
          <w:p w14:paraId="00000777" w14:textId="77777777" w:rsidR="0096793B" w:rsidRDefault="0096793B" w:rsidP="0096793B">
            <w:pPr>
              <w:numPr>
                <w:ilvl w:val="2"/>
                <w:numId w:val="4"/>
              </w:numPr>
              <w:pBdr>
                <w:top w:val="nil"/>
                <w:left w:val="nil"/>
                <w:bottom w:val="nil"/>
                <w:right w:val="nil"/>
                <w:between w:val="nil"/>
              </w:pBdr>
              <w:spacing w:after="160" w:line="259" w:lineRule="auto"/>
              <w:rPr>
                <w:color w:val="000000"/>
              </w:rPr>
            </w:pPr>
            <w:r>
              <w:rPr>
                <w:color w:val="000000"/>
              </w:rPr>
              <w:t>Other.</w:t>
            </w:r>
          </w:p>
        </w:tc>
        <w:tc>
          <w:tcPr>
            <w:tcW w:w="803" w:type="dxa"/>
            <w:shd w:val="clear" w:color="auto" w:fill="auto"/>
          </w:tcPr>
          <w:p w14:paraId="00000778" w14:textId="77777777" w:rsidR="0096793B" w:rsidRDefault="0096793B" w:rsidP="0096793B">
            <w:pPr>
              <w:jc w:val="center"/>
            </w:pPr>
            <w:r>
              <w:t>O</w:t>
            </w:r>
          </w:p>
        </w:tc>
        <w:tc>
          <w:tcPr>
            <w:tcW w:w="803" w:type="dxa"/>
            <w:shd w:val="clear" w:color="auto" w:fill="auto"/>
          </w:tcPr>
          <w:p w14:paraId="00000779" w14:textId="77777777" w:rsidR="0096793B" w:rsidRDefault="0096793B" w:rsidP="0096793B">
            <w:pPr>
              <w:jc w:val="center"/>
            </w:pPr>
            <w:r>
              <w:t>N/A</w:t>
            </w:r>
          </w:p>
        </w:tc>
      </w:tr>
      <w:tr w:rsidR="0096793B" w14:paraId="0EEFED09" w14:textId="77777777">
        <w:trPr>
          <w:cantSplit/>
        </w:trPr>
        <w:tc>
          <w:tcPr>
            <w:tcW w:w="9322" w:type="dxa"/>
          </w:tcPr>
          <w:p w14:paraId="0000077A" w14:textId="77777777" w:rsidR="0096793B" w:rsidRDefault="0096793B" w:rsidP="0096793B"/>
        </w:tc>
        <w:tc>
          <w:tcPr>
            <w:tcW w:w="803" w:type="dxa"/>
            <w:shd w:val="clear" w:color="auto" w:fill="auto"/>
          </w:tcPr>
          <w:p w14:paraId="0000077B" w14:textId="77777777" w:rsidR="0096793B" w:rsidRDefault="0096793B" w:rsidP="0096793B">
            <w:pPr>
              <w:jc w:val="center"/>
            </w:pPr>
          </w:p>
        </w:tc>
        <w:tc>
          <w:tcPr>
            <w:tcW w:w="803" w:type="dxa"/>
            <w:shd w:val="clear" w:color="auto" w:fill="auto"/>
          </w:tcPr>
          <w:p w14:paraId="0000077C" w14:textId="77777777" w:rsidR="0096793B" w:rsidRDefault="0096793B" w:rsidP="0096793B">
            <w:pPr>
              <w:jc w:val="center"/>
            </w:pPr>
          </w:p>
        </w:tc>
      </w:tr>
      <w:tr w:rsidR="0096793B" w14:paraId="5387404F" w14:textId="77777777">
        <w:trPr>
          <w:cantSplit/>
        </w:trPr>
        <w:tc>
          <w:tcPr>
            <w:tcW w:w="9322" w:type="dxa"/>
          </w:tcPr>
          <w:p w14:paraId="0000077D" w14:textId="7F607486" w:rsidR="0096793B" w:rsidRDefault="008B6008" w:rsidP="0096793B">
            <w:pPr>
              <w:numPr>
                <w:ilvl w:val="1"/>
                <w:numId w:val="4"/>
              </w:numPr>
              <w:pBdr>
                <w:top w:val="nil"/>
                <w:left w:val="nil"/>
                <w:bottom w:val="nil"/>
                <w:right w:val="nil"/>
                <w:between w:val="nil"/>
              </w:pBdr>
              <w:spacing w:after="160" w:line="259" w:lineRule="auto"/>
            </w:pPr>
            <w:sdt>
              <w:sdtPr>
                <w:tag w:val="goog_rdk_221"/>
                <w:id w:val="1254780411"/>
              </w:sdtPr>
              <w:sdtEndPr/>
              <w:sdtContent/>
            </w:sdt>
            <w:sdt>
              <w:sdtPr>
                <w:tag w:val="goog_rdk_222"/>
                <w:id w:val="-1974582822"/>
              </w:sdtPr>
              <w:sdtEndPr/>
              <w:sdtContent>
                <w:r w:rsidR="0031425B">
                  <w:t>S</w:t>
                </w:r>
              </w:sdtContent>
            </w:sdt>
            <w:sdt>
              <w:sdtPr>
                <w:tag w:val="goog_rdk_223"/>
                <w:id w:val="-1456243296"/>
              </w:sdtPr>
              <w:sdtEndPr/>
              <w:sdtContent>
                <w:r w:rsidR="0096793B">
                  <w:rPr>
                    <w:color w:val="000000"/>
                  </w:rPr>
                  <w:t>upplier shall state</w:t>
                </w:r>
                <w:r w:rsidR="0031425B">
                  <w:rPr>
                    <w:color w:val="000000"/>
                  </w:rPr>
                  <w:t>,</w:t>
                </w:r>
                <w:r w:rsidR="0096793B">
                  <w:rPr>
                    <w:color w:val="000000"/>
                  </w:rPr>
                  <w:t xml:space="preserve"> upon Buyers request whether they have the capability to support such services to those in 3.103 above.</w:t>
                </w:r>
              </w:sdtContent>
            </w:sdt>
          </w:p>
        </w:tc>
        <w:tc>
          <w:tcPr>
            <w:tcW w:w="803" w:type="dxa"/>
            <w:shd w:val="clear" w:color="auto" w:fill="auto"/>
          </w:tcPr>
          <w:p w14:paraId="0000077E" w14:textId="77777777" w:rsidR="0096793B" w:rsidRDefault="0096793B" w:rsidP="0096793B">
            <w:pPr>
              <w:jc w:val="center"/>
            </w:pPr>
            <w:r>
              <w:t>O</w:t>
            </w:r>
          </w:p>
        </w:tc>
        <w:tc>
          <w:tcPr>
            <w:tcW w:w="803" w:type="dxa"/>
            <w:shd w:val="clear" w:color="auto" w:fill="auto"/>
          </w:tcPr>
          <w:p w14:paraId="0000077F" w14:textId="77777777" w:rsidR="0096793B" w:rsidRDefault="0096793B" w:rsidP="0096793B">
            <w:pPr>
              <w:jc w:val="center"/>
            </w:pPr>
            <w:r>
              <w:t>N/A</w:t>
            </w:r>
          </w:p>
        </w:tc>
      </w:tr>
      <w:tr w:rsidR="0096793B" w14:paraId="3B46A53F" w14:textId="77777777">
        <w:trPr>
          <w:cantSplit/>
        </w:trPr>
        <w:tc>
          <w:tcPr>
            <w:tcW w:w="9322" w:type="dxa"/>
          </w:tcPr>
          <w:p w14:paraId="00000780" w14:textId="77777777" w:rsidR="0096793B" w:rsidRDefault="008B6008" w:rsidP="0096793B">
            <w:sdt>
              <w:sdtPr>
                <w:tag w:val="goog_rdk_224"/>
                <w:id w:val="225812330"/>
              </w:sdtPr>
              <w:sdtEndPr/>
              <w:sdtContent/>
            </w:sdt>
          </w:p>
        </w:tc>
        <w:tc>
          <w:tcPr>
            <w:tcW w:w="803" w:type="dxa"/>
            <w:shd w:val="clear" w:color="auto" w:fill="auto"/>
          </w:tcPr>
          <w:p w14:paraId="00000781" w14:textId="77777777" w:rsidR="0096793B" w:rsidRDefault="0096793B" w:rsidP="0096793B">
            <w:pPr>
              <w:jc w:val="center"/>
            </w:pPr>
          </w:p>
        </w:tc>
        <w:tc>
          <w:tcPr>
            <w:tcW w:w="803" w:type="dxa"/>
            <w:shd w:val="clear" w:color="auto" w:fill="auto"/>
          </w:tcPr>
          <w:p w14:paraId="00000782" w14:textId="77777777" w:rsidR="0096793B" w:rsidRDefault="0096793B" w:rsidP="0096793B">
            <w:pPr>
              <w:jc w:val="center"/>
            </w:pPr>
          </w:p>
        </w:tc>
      </w:tr>
      <w:tr w:rsidR="0096793B" w14:paraId="6C188CE3" w14:textId="77777777">
        <w:trPr>
          <w:cantSplit/>
        </w:trPr>
        <w:tc>
          <w:tcPr>
            <w:tcW w:w="9322" w:type="dxa"/>
          </w:tcPr>
          <w:p w14:paraId="00000783" w14:textId="44CE52A7" w:rsidR="0096793B" w:rsidRDefault="008B6008" w:rsidP="0096793B">
            <w:pPr>
              <w:numPr>
                <w:ilvl w:val="1"/>
                <w:numId w:val="4"/>
              </w:numPr>
              <w:pBdr>
                <w:top w:val="nil"/>
                <w:left w:val="nil"/>
                <w:bottom w:val="nil"/>
                <w:right w:val="nil"/>
                <w:between w:val="nil"/>
              </w:pBdr>
              <w:spacing w:after="160" w:line="259" w:lineRule="auto"/>
            </w:pPr>
            <w:sdt>
              <w:sdtPr>
                <w:tag w:val="goog_rdk_225"/>
                <w:id w:val="1081875005"/>
              </w:sdtPr>
              <w:sdtEndPr/>
              <w:sdtContent/>
            </w:sdt>
            <w:r w:rsidR="0096793B">
              <w:rPr>
                <w:color w:val="000000"/>
              </w:rPr>
              <w:t>Supplier shall state the mechanisms for supporting such services to those in 3.103 above.</w:t>
            </w:r>
          </w:p>
        </w:tc>
        <w:tc>
          <w:tcPr>
            <w:tcW w:w="803" w:type="dxa"/>
            <w:shd w:val="clear" w:color="auto" w:fill="auto"/>
          </w:tcPr>
          <w:p w14:paraId="00000784" w14:textId="77777777" w:rsidR="0096793B" w:rsidRDefault="0096793B" w:rsidP="0096793B">
            <w:pPr>
              <w:jc w:val="center"/>
            </w:pPr>
            <w:r>
              <w:t>O</w:t>
            </w:r>
          </w:p>
        </w:tc>
        <w:tc>
          <w:tcPr>
            <w:tcW w:w="803" w:type="dxa"/>
            <w:shd w:val="clear" w:color="auto" w:fill="auto"/>
          </w:tcPr>
          <w:p w14:paraId="00000785" w14:textId="77777777" w:rsidR="0096793B" w:rsidRDefault="0096793B" w:rsidP="0096793B">
            <w:pPr>
              <w:jc w:val="center"/>
            </w:pPr>
            <w:r>
              <w:t>N/A</w:t>
            </w:r>
          </w:p>
        </w:tc>
      </w:tr>
      <w:tr w:rsidR="0096793B" w14:paraId="2564C45F" w14:textId="77777777">
        <w:trPr>
          <w:cantSplit/>
        </w:trPr>
        <w:tc>
          <w:tcPr>
            <w:tcW w:w="9322" w:type="dxa"/>
          </w:tcPr>
          <w:p w14:paraId="00000786" w14:textId="77777777" w:rsidR="0096793B" w:rsidRDefault="008B6008" w:rsidP="0096793B">
            <w:sdt>
              <w:sdtPr>
                <w:tag w:val="goog_rdk_226"/>
                <w:id w:val="163825323"/>
              </w:sdtPr>
              <w:sdtEndPr/>
              <w:sdtContent/>
            </w:sdt>
          </w:p>
        </w:tc>
        <w:tc>
          <w:tcPr>
            <w:tcW w:w="803" w:type="dxa"/>
            <w:shd w:val="clear" w:color="auto" w:fill="auto"/>
          </w:tcPr>
          <w:p w14:paraId="00000787" w14:textId="77777777" w:rsidR="0096793B" w:rsidRDefault="0096793B" w:rsidP="0096793B">
            <w:pPr>
              <w:jc w:val="center"/>
            </w:pPr>
          </w:p>
        </w:tc>
        <w:tc>
          <w:tcPr>
            <w:tcW w:w="803" w:type="dxa"/>
            <w:shd w:val="clear" w:color="auto" w:fill="auto"/>
          </w:tcPr>
          <w:p w14:paraId="00000788" w14:textId="77777777" w:rsidR="0096793B" w:rsidRDefault="0096793B" w:rsidP="0096793B">
            <w:pPr>
              <w:jc w:val="center"/>
            </w:pPr>
          </w:p>
        </w:tc>
      </w:tr>
      <w:tr w:rsidR="0096793B" w14:paraId="77C16BED" w14:textId="77777777">
        <w:trPr>
          <w:cantSplit/>
        </w:trPr>
        <w:tc>
          <w:tcPr>
            <w:tcW w:w="9322" w:type="dxa"/>
          </w:tcPr>
          <w:p w14:paraId="00000789" w14:textId="77777777" w:rsidR="0096793B" w:rsidRDefault="008B6008" w:rsidP="0096793B">
            <w:pPr>
              <w:numPr>
                <w:ilvl w:val="1"/>
                <w:numId w:val="4"/>
              </w:numPr>
              <w:pBdr>
                <w:top w:val="nil"/>
                <w:left w:val="nil"/>
                <w:bottom w:val="nil"/>
                <w:right w:val="nil"/>
                <w:between w:val="nil"/>
              </w:pBdr>
              <w:spacing w:after="160" w:line="259" w:lineRule="auto"/>
            </w:pPr>
            <w:sdt>
              <w:sdtPr>
                <w:tag w:val="goog_rdk_227"/>
                <w:id w:val="1268573785"/>
              </w:sdtPr>
              <w:sdtEndPr/>
              <w:sdtContent/>
            </w:sdt>
            <w:r w:rsidR="0096793B">
              <w:rPr>
                <w:color w:val="000000"/>
              </w:rPr>
              <w:t>Supplier shall state whether they support services additional to those in 3.103 above.</w:t>
            </w:r>
          </w:p>
        </w:tc>
        <w:tc>
          <w:tcPr>
            <w:tcW w:w="803" w:type="dxa"/>
            <w:shd w:val="clear" w:color="auto" w:fill="auto"/>
          </w:tcPr>
          <w:p w14:paraId="0000078A" w14:textId="77777777" w:rsidR="0096793B" w:rsidRDefault="0096793B" w:rsidP="0096793B">
            <w:pPr>
              <w:jc w:val="center"/>
            </w:pPr>
            <w:r>
              <w:t>O</w:t>
            </w:r>
          </w:p>
        </w:tc>
        <w:tc>
          <w:tcPr>
            <w:tcW w:w="803" w:type="dxa"/>
            <w:shd w:val="clear" w:color="auto" w:fill="auto"/>
          </w:tcPr>
          <w:p w14:paraId="0000078B" w14:textId="77777777" w:rsidR="0096793B" w:rsidRDefault="0096793B" w:rsidP="0096793B">
            <w:pPr>
              <w:jc w:val="center"/>
            </w:pPr>
            <w:r>
              <w:t>N/A</w:t>
            </w:r>
          </w:p>
        </w:tc>
      </w:tr>
      <w:tr w:rsidR="0096793B" w14:paraId="1D6E2579" w14:textId="77777777">
        <w:trPr>
          <w:cantSplit/>
        </w:trPr>
        <w:tc>
          <w:tcPr>
            <w:tcW w:w="9322" w:type="dxa"/>
          </w:tcPr>
          <w:p w14:paraId="0000078C" w14:textId="77777777" w:rsidR="0096793B" w:rsidRDefault="008B6008" w:rsidP="0096793B">
            <w:sdt>
              <w:sdtPr>
                <w:tag w:val="goog_rdk_228"/>
                <w:id w:val="-1532186663"/>
              </w:sdtPr>
              <w:sdtEndPr/>
              <w:sdtContent/>
            </w:sdt>
          </w:p>
        </w:tc>
        <w:tc>
          <w:tcPr>
            <w:tcW w:w="803" w:type="dxa"/>
            <w:shd w:val="clear" w:color="auto" w:fill="auto"/>
          </w:tcPr>
          <w:p w14:paraId="0000078D" w14:textId="77777777" w:rsidR="0096793B" w:rsidRDefault="0096793B" w:rsidP="0096793B">
            <w:pPr>
              <w:jc w:val="center"/>
            </w:pPr>
          </w:p>
        </w:tc>
        <w:tc>
          <w:tcPr>
            <w:tcW w:w="803" w:type="dxa"/>
            <w:shd w:val="clear" w:color="auto" w:fill="auto"/>
          </w:tcPr>
          <w:p w14:paraId="0000078E" w14:textId="77777777" w:rsidR="0096793B" w:rsidRDefault="0096793B" w:rsidP="0096793B">
            <w:pPr>
              <w:jc w:val="center"/>
            </w:pPr>
          </w:p>
        </w:tc>
      </w:tr>
      <w:tr w:rsidR="0096793B" w14:paraId="5A6ED7E1" w14:textId="77777777">
        <w:trPr>
          <w:cantSplit/>
        </w:trPr>
        <w:tc>
          <w:tcPr>
            <w:tcW w:w="9322" w:type="dxa"/>
          </w:tcPr>
          <w:p w14:paraId="0000078F" w14:textId="77777777" w:rsidR="0096793B" w:rsidRDefault="008B6008" w:rsidP="0096793B">
            <w:pPr>
              <w:numPr>
                <w:ilvl w:val="1"/>
                <w:numId w:val="4"/>
              </w:numPr>
              <w:pBdr>
                <w:top w:val="nil"/>
                <w:left w:val="nil"/>
                <w:bottom w:val="nil"/>
                <w:right w:val="nil"/>
                <w:between w:val="nil"/>
              </w:pBdr>
              <w:spacing w:after="160" w:line="259" w:lineRule="auto"/>
            </w:pPr>
            <w:sdt>
              <w:sdtPr>
                <w:tag w:val="goog_rdk_229"/>
                <w:id w:val="1262495547"/>
              </w:sdtPr>
              <w:sdtEndPr/>
              <w:sdtContent/>
            </w:sdt>
            <w:r w:rsidR="0096793B">
              <w:rPr>
                <w:color w:val="000000"/>
              </w:rPr>
              <w:t xml:space="preserve">Supplier shall state what </w:t>
            </w:r>
            <w:proofErr w:type="gramStart"/>
            <w:r w:rsidR="0096793B">
              <w:rPr>
                <w:color w:val="000000"/>
              </w:rPr>
              <w:t>Value Added</w:t>
            </w:r>
            <w:proofErr w:type="gramEnd"/>
            <w:r w:rsidR="0096793B">
              <w:rPr>
                <w:color w:val="000000"/>
              </w:rPr>
              <w:t xml:space="preserve"> Services they can provide to the services in 3.103 above.</w:t>
            </w:r>
          </w:p>
        </w:tc>
        <w:tc>
          <w:tcPr>
            <w:tcW w:w="803" w:type="dxa"/>
            <w:shd w:val="clear" w:color="auto" w:fill="auto"/>
          </w:tcPr>
          <w:p w14:paraId="00000790" w14:textId="77777777" w:rsidR="0096793B" w:rsidRDefault="0096793B" w:rsidP="0096793B">
            <w:pPr>
              <w:jc w:val="center"/>
            </w:pPr>
            <w:r>
              <w:t>O</w:t>
            </w:r>
          </w:p>
        </w:tc>
        <w:tc>
          <w:tcPr>
            <w:tcW w:w="803" w:type="dxa"/>
            <w:shd w:val="clear" w:color="auto" w:fill="auto"/>
          </w:tcPr>
          <w:p w14:paraId="00000791" w14:textId="77777777" w:rsidR="0096793B" w:rsidRDefault="0096793B" w:rsidP="0096793B">
            <w:pPr>
              <w:jc w:val="center"/>
            </w:pPr>
            <w:r>
              <w:t>N/A</w:t>
            </w:r>
          </w:p>
        </w:tc>
      </w:tr>
      <w:tr w:rsidR="0096793B" w14:paraId="3F0ECEC0" w14:textId="77777777">
        <w:trPr>
          <w:cantSplit/>
        </w:trPr>
        <w:tc>
          <w:tcPr>
            <w:tcW w:w="9322" w:type="dxa"/>
          </w:tcPr>
          <w:p w14:paraId="00000792" w14:textId="77777777" w:rsidR="0096793B" w:rsidRDefault="008B6008" w:rsidP="0096793B">
            <w:sdt>
              <w:sdtPr>
                <w:tag w:val="goog_rdk_230"/>
                <w:id w:val="-759675101"/>
              </w:sdtPr>
              <w:sdtEndPr/>
              <w:sdtContent/>
            </w:sdt>
          </w:p>
        </w:tc>
        <w:tc>
          <w:tcPr>
            <w:tcW w:w="803" w:type="dxa"/>
            <w:shd w:val="clear" w:color="auto" w:fill="auto"/>
          </w:tcPr>
          <w:p w14:paraId="00000793" w14:textId="77777777" w:rsidR="0096793B" w:rsidRDefault="0096793B" w:rsidP="0096793B">
            <w:pPr>
              <w:jc w:val="center"/>
            </w:pPr>
          </w:p>
        </w:tc>
        <w:tc>
          <w:tcPr>
            <w:tcW w:w="803" w:type="dxa"/>
            <w:shd w:val="clear" w:color="auto" w:fill="auto"/>
          </w:tcPr>
          <w:p w14:paraId="00000794" w14:textId="77777777" w:rsidR="0096793B" w:rsidRDefault="0096793B" w:rsidP="0096793B">
            <w:pPr>
              <w:jc w:val="center"/>
            </w:pPr>
          </w:p>
        </w:tc>
      </w:tr>
      <w:tr w:rsidR="0096793B" w14:paraId="3E1530EF" w14:textId="77777777">
        <w:trPr>
          <w:cantSplit/>
        </w:trPr>
        <w:tc>
          <w:tcPr>
            <w:tcW w:w="9322" w:type="dxa"/>
          </w:tcPr>
          <w:p w14:paraId="00000795" w14:textId="77777777" w:rsidR="0096793B" w:rsidRDefault="008B6008" w:rsidP="0096793B">
            <w:pPr>
              <w:numPr>
                <w:ilvl w:val="1"/>
                <w:numId w:val="4"/>
              </w:numPr>
              <w:pBdr>
                <w:top w:val="nil"/>
                <w:left w:val="nil"/>
                <w:bottom w:val="nil"/>
                <w:right w:val="nil"/>
                <w:between w:val="nil"/>
              </w:pBdr>
              <w:spacing w:after="160" w:line="259" w:lineRule="auto"/>
              <w:rPr>
                <w:color w:val="000000"/>
              </w:rPr>
            </w:pPr>
            <w:sdt>
              <w:sdtPr>
                <w:tag w:val="goog_rdk_231"/>
                <w:id w:val="1815908287"/>
              </w:sdtPr>
              <w:sdtEndPr/>
              <w:sdtContent/>
            </w:sdt>
            <w:r w:rsidR="0096793B">
              <w:rPr>
                <w:color w:val="000000"/>
              </w:rPr>
              <w:t>The Supplier shall state which PISPs they use and which PISPs they support, even if not in live operation, in order to offer an alternative to direct connection to a PISP by the Buyers.</w:t>
            </w:r>
          </w:p>
        </w:tc>
        <w:tc>
          <w:tcPr>
            <w:tcW w:w="803" w:type="dxa"/>
            <w:shd w:val="clear" w:color="auto" w:fill="auto"/>
          </w:tcPr>
          <w:p w14:paraId="00000796" w14:textId="77777777" w:rsidR="0096793B" w:rsidRDefault="0096793B" w:rsidP="0096793B">
            <w:pPr>
              <w:jc w:val="center"/>
            </w:pPr>
            <w:r>
              <w:t>M</w:t>
            </w:r>
          </w:p>
        </w:tc>
        <w:tc>
          <w:tcPr>
            <w:tcW w:w="803" w:type="dxa"/>
            <w:shd w:val="clear" w:color="auto" w:fill="auto"/>
          </w:tcPr>
          <w:p w14:paraId="00000797" w14:textId="77777777" w:rsidR="0096793B" w:rsidRDefault="0096793B" w:rsidP="0096793B">
            <w:pPr>
              <w:jc w:val="center"/>
            </w:pPr>
            <w:r>
              <w:t>N/A</w:t>
            </w:r>
          </w:p>
        </w:tc>
      </w:tr>
    </w:tbl>
    <w:p w14:paraId="00000798" w14:textId="77777777" w:rsidR="0023717B" w:rsidRDefault="0023717B" w:rsidP="00042471">
      <w:pPr>
        <w:pStyle w:val="Heading1"/>
        <w:numPr>
          <w:ilvl w:val="0"/>
          <w:numId w:val="0"/>
        </w:numPr>
      </w:pPr>
    </w:p>
    <w:p w14:paraId="00000799" w14:textId="77777777" w:rsidR="0023717B" w:rsidRDefault="00CC15C9">
      <w:pPr>
        <w:rPr>
          <w:color w:val="2F5496"/>
          <w:sz w:val="32"/>
          <w:szCs w:val="32"/>
        </w:rPr>
      </w:pPr>
      <w:r>
        <w:br w:type="page"/>
      </w:r>
    </w:p>
    <w:bookmarkStart w:id="22" w:name="_heading=h.4i7ojhp" w:colFirst="0" w:colLast="0"/>
    <w:bookmarkEnd w:id="22"/>
    <w:p w14:paraId="0000079A" w14:textId="77777777" w:rsidR="0023717B" w:rsidRDefault="008B6008">
      <w:pPr>
        <w:pStyle w:val="Heading1"/>
        <w:numPr>
          <w:ilvl w:val="0"/>
          <w:numId w:val="7"/>
        </w:numPr>
      </w:pPr>
      <w:sdt>
        <w:sdtPr>
          <w:tag w:val="goog_rdk_232"/>
          <w:id w:val="-1677342087"/>
        </w:sdtPr>
        <w:sdtEndPr/>
        <w:sdtContent/>
      </w:sdt>
      <w:r w:rsidR="00CC15C9">
        <w:t>MERCHANT CARD ACQUIRING EQUIPMENT</w:t>
      </w:r>
    </w:p>
    <w:p w14:paraId="0000079B" w14:textId="77777777" w:rsidR="0023717B" w:rsidRDefault="00CC15C9">
      <w:r>
        <w:rPr>
          <w:b/>
        </w:rPr>
        <w:br/>
      </w:r>
      <w:r>
        <w:t>This section sets out the Services Requirements that Suppliers shall be required to fulfil when providing Services to Buyers for Merchant Card Acquiring Equipment.</w:t>
      </w:r>
    </w:p>
    <w:p w14:paraId="0000079C" w14:textId="77777777" w:rsidR="0023717B" w:rsidRDefault="0023717B"/>
    <w:tbl>
      <w:tblPr>
        <w:tblStyle w:val="8"/>
        <w:tblW w:w="109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gridCol w:w="803"/>
        <w:gridCol w:w="803"/>
      </w:tblGrid>
      <w:tr w:rsidR="0023717B" w14:paraId="6846BC9B" w14:textId="77777777">
        <w:trPr>
          <w:cantSplit/>
          <w:tblHeader/>
        </w:trPr>
        <w:tc>
          <w:tcPr>
            <w:tcW w:w="9322" w:type="dxa"/>
          </w:tcPr>
          <w:p w14:paraId="0000079D" w14:textId="77777777" w:rsidR="0023717B" w:rsidRDefault="00CC15C9">
            <w:r>
              <w:t>Requirement</w:t>
            </w:r>
          </w:p>
        </w:tc>
        <w:tc>
          <w:tcPr>
            <w:tcW w:w="803" w:type="dxa"/>
          </w:tcPr>
          <w:p w14:paraId="0000079E" w14:textId="77777777" w:rsidR="0023717B" w:rsidRDefault="0023717B">
            <w:pPr>
              <w:jc w:val="center"/>
            </w:pPr>
          </w:p>
        </w:tc>
        <w:tc>
          <w:tcPr>
            <w:tcW w:w="803" w:type="dxa"/>
          </w:tcPr>
          <w:p w14:paraId="0000079F" w14:textId="77777777" w:rsidR="0023717B" w:rsidRDefault="0023717B">
            <w:pPr>
              <w:jc w:val="center"/>
            </w:pPr>
          </w:p>
        </w:tc>
      </w:tr>
      <w:tr w:rsidR="0023717B" w14:paraId="7CBE6C6F" w14:textId="77777777">
        <w:trPr>
          <w:cantSplit/>
          <w:tblHeader/>
        </w:trPr>
        <w:tc>
          <w:tcPr>
            <w:tcW w:w="9322" w:type="dxa"/>
          </w:tcPr>
          <w:p w14:paraId="000007A0" w14:textId="77777777" w:rsidR="0023717B" w:rsidRDefault="0023717B"/>
        </w:tc>
        <w:tc>
          <w:tcPr>
            <w:tcW w:w="1606" w:type="dxa"/>
            <w:gridSpan w:val="2"/>
          </w:tcPr>
          <w:p w14:paraId="000007A1" w14:textId="77777777" w:rsidR="0023717B" w:rsidRDefault="00CC15C9">
            <w:pPr>
              <w:jc w:val="center"/>
            </w:pPr>
            <w:r>
              <w:t>Lot</w:t>
            </w:r>
          </w:p>
        </w:tc>
      </w:tr>
      <w:tr w:rsidR="0023717B" w14:paraId="3052CE45" w14:textId="77777777">
        <w:trPr>
          <w:cantSplit/>
          <w:tblHeader/>
        </w:trPr>
        <w:tc>
          <w:tcPr>
            <w:tcW w:w="9322" w:type="dxa"/>
          </w:tcPr>
          <w:p w14:paraId="000007A3" w14:textId="77777777" w:rsidR="0023717B" w:rsidRDefault="0023717B"/>
        </w:tc>
        <w:tc>
          <w:tcPr>
            <w:tcW w:w="803" w:type="dxa"/>
          </w:tcPr>
          <w:p w14:paraId="000007A4" w14:textId="77777777" w:rsidR="0023717B" w:rsidRDefault="00CC15C9">
            <w:pPr>
              <w:jc w:val="center"/>
            </w:pPr>
            <w:r>
              <w:t>1</w:t>
            </w:r>
          </w:p>
        </w:tc>
        <w:tc>
          <w:tcPr>
            <w:tcW w:w="803" w:type="dxa"/>
          </w:tcPr>
          <w:p w14:paraId="000007A5" w14:textId="77777777" w:rsidR="0023717B" w:rsidRDefault="00CC15C9">
            <w:pPr>
              <w:jc w:val="center"/>
            </w:pPr>
            <w:r>
              <w:t>2</w:t>
            </w:r>
          </w:p>
        </w:tc>
      </w:tr>
      <w:tr w:rsidR="0023717B" w14:paraId="73BFEEED" w14:textId="77777777">
        <w:trPr>
          <w:cantSplit/>
        </w:trPr>
        <w:tc>
          <w:tcPr>
            <w:tcW w:w="9322" w:type="dxa"/>
            <w:shd w:val="clear" w:color="auto" w:fill="BFBFBF"/>
          </w:tcPr>
          <w:p w14:paraId="000007A6" w14:textId="77777777" w:rsidR="0023717B" w:rsidRDefault="00CC15C9">
            <w:r>
              <w:t>CORE SERVICES</w:t>
            </w:r>
          </w:p>
        </w:tc>
        <w:tc>
          <w:tcPr>
            <w:tcW w:w="803" w:type="dxa"/>
            <w:shd w:val="clear" w:color="auto" w:fill="BFBFBF"/>
          </w:tcPr>
          <w:p w14:paraId="000007A7" w14:textId="77777777" w:rsidR="0023717B" w:rsidRDefault="0023717B">
            <w:pPr>
              <w:jc w:val="center"/>
            </w:pPr>
          </w:p>
        </w:tc>
        <w:tc>
          <w:tcPr>
            <w:tcW w:w="803" w:type="dxa"/>
            <w:shd w:val="clear" w:color="auto" w:fill="BFBFBF"/>
          </w:tcPr>
          <w:p w14:paraId="000007A8" w14:textId="77777777" w:rsidR="0023717B" w:rsidRDefault="0023717B">
            <w:pPr>
              <w:jc w:val="center"/>
            </w:pPr>
          </w:p>
        </w:tc>
      </w:tr>
      <w:tr w:rsidR="0023717B" w14:paraId="253DED57" w14:textId="77777777">
        <w:trPr>
          <w:cantSplit/>
        </w:trPr>
        <w:tc>
          <w:tcPr>
            <w:tcW w:w="9322" w:type="dxa"/>
          </w:tcPr>
          <w:p w14:paraId="000007A9" w14:textId="77777777" w:rsidR="0023717B" w:rsidRDefault="0023717B"/>
        </w:tc>
        <w:tc>
          <w:tcPr>
            <w:tcW w:w="803" w:type="dxa"/>
          </w:tcPr>
          <w:p w14:paraId="000007AA" w14:textId="77777777" w:rsidR="0023717B" w:rsidRDefault="0023717B">
            <w:pPr>
              <w:jc w:val="center"/>
            </w:pPr>
          </w:p>
        </w:tc>
        <w:tc>
          <w:tcPr>
            <w:tcW w:w="803" w:type="dxa"/>
          </w:tcPr>
          <w:p w14:paraId="000007AB" w14:textId="77777777" w:rsidR="0023717B" w:rsidRDefault="0023717B">
            <w:pPr>
              <w:jc w:val="center"/>
            </w:pPr>
          </w:p>
        </w:tc>
      </w:tr>
      <w:tr w:rsidR="0023717B" w14:paraId="53C6E42B" w14:textId="77777777">
        <w:trPr>
          <w:cantSplit/>
        </w:trPr>
        <w:tc>
          <w:tcPr>
            <w:tcW w:w="9322" w:type="dxa"/>
          </w:tcPr>
          <w:p w14:paraId="000007AC" w14:textId="77777777" w:rsidR="0023717B" w:rsidRDefault="00CC15C9">
            <w:pPr>
              <w:numPr>
                <w:ilvl w:val="1"/>
                <w:numId w:val="5"/>
              </w:numPr>
              <w:pBdr>
                <w:top w:val="nil"/>
                <w:left w:val="nil"/>
                <w:bottom w:val="nil"/>
                <w:right w:val="nil"/>
                <w:between w:val="nil"/>
              </w:pBdr>
              <w:spacing w:after="160" w:line="259" w:lineRule="auto"/>
            </w:pPr>
            <w:r>
              <w:rPr>
                <w:color w:val="000000"/>
              </w:rPr>
              <w:t>The Supplier is required to provide Merchant Card Acquiring Equipment, to facilitate the receipt, transfer and accounting of incoming domestic and foreign payment streams where current UK sanctions permit, from the Payer, from traditional, new and existing payment cards, to Buyers (and via Supplier’s Payment Gateway Service and the relevant Merchant Card Acquiring service) to facilitate Cardholder Present and Cardholder Not Present Transactions at locations in the UK and globally e.g. UK Military bases abroad.</w:t>
            </w:r>
          </w:p>
        </w:tc>
        <w:tc>
          <w:tcPr>
            <w:tcW w:w="803" w:type="dxa"/>
          </w:tcPr>
          <w:p w14:paraId="000007AD" w14:textId="77777777" w:rsidR="0023717B" w:rsidRDefault="00CC15C9">
            <w:pPr>
              <w:jc w:val="center"/>
            </w:pPr>
            <w:r>
              <w:t>M</w:t>
            </w:r>
          </w:p>
        </w:tc>
        <w:tc>
          <w:tcPr>
            <w:tcW w:w="803" w:type="dxa"/>
          </w:tcPr>
          <w:p w14:paraId="000007AE" w14:textId="77777777" w:rsidR="0023717B" w:rsidRDefault="00CC15C9">
            <w:pPr>
              <w:jc w:val="center"/>
            </w:pPr>
            <w:r>
              <w:t>M</w:t>
            </w:r>
          </w:p>
        </w:tc>
      </w:tr>
      <w:tr w:rsidR="0023717B" w14:paraId="102C1CFE" w14:textId="77777777">
        <w:trPr>
          <w:cantSplit/>
        </w:trPr>
        <w:tc>
          <w:tcPr>
            <w:tcW w:w="9322" w:type="dxa"/>
          </w:tcPr>
          <w:p w14:paraId="000007AF" w14:textId="77777777" w:rsidR="0023717B" w:rsidRDefault="0023717B"/>
        </w:tc>
        <w:tc>
          <w:tcPr>
            <w:tcW w:w="803" w:type="dxa"/>
          </w:tcPr>
          <w:p w14:paraId="000007B0" w14:textId="77777777" w:rsidR="0023717B" w:rsidRDefault="0023717B">
            <w:pPr>
              <w:jc w:val="center"/>
            </w:pPr>
          </w:p>
        </w:tc>
        <w:tc>
          <w:tcPr>
            <w:tcW w:w="803" w:type="dxa"/>
          </w:tcPr>
          <w:p w14:paraId="000007B1" w14:textId="77777777" w:rsidR="0023717B" w:rsidRDefault="0023717B">
            <w:pPr>
              <w:jc w:val="center"/>
            </w:pPr>
          </w:p>
        </w:tc>
      </w:tr>
      <w:tr w:rsidR="0023717B" w14:paraId="0760E7D0" w14:textId="77777777">
        <w:trPr>
          <w:cantSplit/>
        </w:trPr>
        <w:tc>
          <w:tcPr>
            <w:tcW w:w="9322" w:type="dxa"/>
          </w:tcPr>
          <w:p w14:paraId="000007B2" w14:textId="77777777" w:rsidR="0023717B" w:rsidRDefault="00CC15C9">
            <w:pPr>
              <w:numPr>
                <w:ilvl w:val="1"/>
                <w:numId w:val="5"/>
              </w:numPr>
              <w:pBdr>
                <w:top w:val="nil"/>
                <w:left w:val="nil"/>
                <w:bottom w:val="nil"/>
                <w:right w:val="nil"/>
                <w:between w:val="nil"/>
              </w:pBdr>
              <w:spacing w:after="160" w:line="259" w:lineRule="auto"/>
            </w:pPr>
            <w:r>
              <w:rPr>
                <w:color w:val="000000"/>
              </w:rPr>
              <w:t xml:space="preserve">The Supplier shall work with the Buyers and the Supplier’s Payment Gateway Service to collect and process payment data for transmission to the relevant Merchant Card Acquiring Services and ensure that all payments are processed and any issues are resolved in accordance with the Authority’s KPI’s and the Buyers Service Levels (Annex A – Minimum Service Level Performance Criteria). </w:t>
            </w:r>
          </w:p>
        </w:tc>
        <w:tc>
          <w:tcPr>
            <w:tcW w:w="803" w:type="dxa"/>
          </w:tcPr>
          <w:p w14:paraId="000007B3" w14:textId="77777777" w:rsidR="0023717B" w:rsidRDefault="00CC15C9">
            <w:pPr>
              <w:jc w:val="center"/>
            </w:pPr>
            <w:r>
              <w:t>M</w:t>
            </w:r>
          </w:p>
        </w:tc>
        <w:tc>
          <w:tcPr>
            <w:tcW w:w="803" w:type="dxa"/>
          </w:tcPr>
          <w:p w14:paraId="000007B4" w14:textId="77777777" w:rsidR="0023717B" w:rsidRDefault="00CC15C9">
            <w:pPr>
              <w:jc w:val="center"/>
            </w:pPr>
            <w:r>
              <w:t>M</w:t>
            </w:r>
          </w:p>
        </w:tc>
      </w:tr>
      <w:tr w:rsidR="0023717B" w14:paraId="2BA9B822" w14:textId="77777777">
        <w:trPr>
          <w:cantSplit/>
        </w:trPr>
        <w:tc>
          <w:tcPr>
            <w:tcW w:w="9322" w:type="dxa"/>
          </w:tcPr>
          <w:p w14:paraId="000007B5" w14:textId="77777777" w:rsidR="0023717B" w:rsidRDefault="0023717B"/>
        </w:tc>
        <w:tc>
          <w:tcPr>
            <w:tcW w:w="803" w:type="dxa"/>
          </w:tcPr>
          <w:p w14:paraId="000007B6" w14:textId="77777777" w:rsidR="0023717B" w:rsidRDefault="0023717B">
            <w:pPr>
              <w:jc w:val="center"/>
            </w:pPr>
          </w:p>
        </w:tc>
        <w:tc>
          <w:tcPr>
            <w:tcW w:w="803" w:type="dxa"/>
          </w:tcPr>
          <w:p w14:paraId="000007B7" w14:textId="77777777" w:rsidR="0023717B" w:rsidRDefault="0023717B">
            <w:pPr>
              <w:jc w:val="center"/>
            </w:pPr>
          </w:p>
        </w:tc>
      </w:tr>
      <w:tr w:rsidR="0023717B" w14:paraId="2909B237" w14:textId="77777777">
        <w:trPr>
          <w:cantSplit/>
        </w:trPr>
        <w:tc>
          <w:tcPr>
            <w:tcW w:w="9322" w:type="dxa"/>
          </w:tcPr>
          <w:p w14:paraId="000007B8" w14:textId="77777777" w:rsidR="0023717B" w:rsidRDefault="00CC15C9">
            <w:pPr>
              <w:numPr>
                <w:ilvl w:val="1"/>
                <w:numId w:val="5"/>
              </w:numPr>
              <w:pBdr>
                <w:top w:val="nil"/>
                <w:left w:val="nil"/>
                <w:bottom w:val="nil"/>
                <w:right w:val="nil"/>
                <w:between w:val="nil"/>
              </w:pBdr>
              <w:spacing w:after="160" w:line="259" w:lineRule="auto"/>
              <w:rPr>
                <w:color w:val="000000"/>
              </w:rPr>
            </w:pPr>
            <w:bookmarkStart w:id="23" w:name="_heading=h.2xcytpi" w:colFirst="0" w:colLast="0"/>
            <w:bookmarkEnd w:id="23"/>
            <w:r>
              <w:rPr>
                <w:color w:val="000000"/>
              </w:rPr>
              <w:t xml:space="preserve"> Supplier shall state which Payment Gateways they currently support (interface to) in addition to the Supplier’s Payment Gateway and which terminal protocols they support and whether they will allow interface to those Payment Gateways on a reasonable and non-discriminatory basis.</w:t>
            </w:r>
          </w:p>
        </w:tc>
        <w:tc>
          <w:tcPr>
            <w:tcW w:w="803" w:type="dxa"/>
          </w:tcPr>
          <w:p w14:paraId="000007B9" w14:textId="77777777" w:rsidR="0023717B" w:rsidRDefault="00CC15C9">
            <w:pPr>
              <w:jc w:val="center"/>
            </w:pPr>
            <w:r>
              <w:t>M</w:t>
            </w:r>
          </w:p>
        </w:tc>
        <w:tc>
          <w:tcPr>
            <w:tcW w:w="803" w:type="dxa"/>
          </w:tcPr>
          <w:p w14:paraId="000007BA" w14:textId="77777777" w:rsidR="0023717B" w:rsidRDefault="00CC15C9">
            <w:pPr>
              <w:jc w:val="center"/>
            </w:pPr>
            <w:r>
              <w:t>M</w:t>
            </w:r>
          </w:p>
        </w:tc>
      </w:tr>
      <w:tr w:rsidR="0023717B" w14:paraId="7406B4DB" w14:textId="77777777">
        <w:trPr>
          <w:cantSplit/>
        </w:trPr>
        <w:tc>
          <w:tcPr>
            <w:tcW w:w="9322" w:type="dxa"/>
          </w:tcPr>
          <w:p w14:paraId="000007BB" w14:textId="77777777" w:rsidR="0023717B" w:rsidRDefault="0023717B"/>
        </w:tc>
        <w:tc>
          <w:tcPr>
            <w:tcW w:w="803" w:type="dxa"/>
          </w:tcPr>
          <w:p w14:paraId="000007BC" w14:textId="77777777" w:rsidR="0023717B" w:rsidRDefault="0023717B">
            <w:pPr>
              <w:jc w:val="center"/>
            </w:pPr>
          </w:p>
        </w:tc>
        <w:tc>
          <w:tcPr>
            <w:tcW w:w="803" w:type="dxa"/>
          </w:tcPr>
          <w:p w14:paraId="000007BD" w14:textId="77777777" w:rsidR="0023717B" w:rsidRDefault="0023717B">
            <w:pPr>
              <w:jc w:val="center"/>
            </w:pPr>
          </w:p>
        </w:tc>
      </w:tr>
      <w:bookmarkStart w:id="24" w:name="_heading=h.1ci93xb" w:colFirst="0" w:colLast="0"/>
      <w:bookmarkEnd w:id="24"/>
      <w:tr w:rsidR="0023717B" w14:paraId="58A8E832" w14:textId="77777777">
        <w:trPr>
          <w:cantSplit/>
        </w:trPr>
        <w:tc>
          <w:tcPr>
            <w:tcW w:w="9322" w:type="dxa"/>
          </w:tcPr>
          <w:p w14:paraId="000007BE" w14:textId="77777777" w:rsidR="0023717B" w:rsidRDefault="008B6008">
            <w:pPr>
              <w:numPr>
                <w:ilvl w:val="1"/>
                <w:numId w:val="5"/>
              </w:numPr>
              <w:pBdr>
                <w:top w:val="nil"/>
                <w:left w:val="nil"/>
                <w:bottom w:val="nil"/>
                <w:right w:val="nil"/>
                <w:between w:val="nil"/>
              </w:pBdr>
              <w:spacing w:after="160" w:line="259" w:lineRule="auto"/>
            </w:pPr>
            <w:sdt>
              <w:sdtPr>
                <w:tag w:val="goog_rdk_233"/>
                <w:id w:val="-2136393562"/>
              </w:sdtPr>
              <w:sdtEndPr/>
              <w:sdtContent/>
            </w:sdt>
            <w:r w:rsidR="00CC15C9">
              <w:rPr>
                <w:color w:val="000000"/>
              </w:rPr>
              <w:t xml:space="preserve">The Supplier shall ensure that the following payment cards can be accepted (but will not be obliged to use) according to </w:t>
            </w:r>
            <w:r w:rsidR="00CC15C9">
              <w:rPr>
                <w:b/>
                <w:color w:val="000000"/>
              </w:rPr>
              <w:t>ALL</w:t>
            </w:r>
            <w:r w:rsidR="00CC15C9">
              <w:rPr>
                <w:color w:val="000000"/>
              </w:rPr>
              <w:t xml:space="preserve"> </w:t>
            </w:r>
            <w:r w:rsidR="00CC15C9">
              <w:rPr>
                <w:b/>
                <w:color w:val="000000"/>
              </w:rPr>
              <w:t>CURRENT AND FUTURE MANDATED</w:t>
            </w:r>
            <w:r w:rsidR="00CC15C9">
              <w:rPr>
                <w:color w:val="000000"/>
              </w:rPr>
              <w:t xml:space="preserve"> </w:t>
            </w:r>
            <w:r w:rsidR="00CC15C9">
              <w:rPr>
                <w:b/>
                <w:color w:val="000000"/>
              </w:rPr>
              <w:t>CARD SCHEME RULES</w:t>
            </w:r>
            <w:r w:rsidR="00CC15C9">
              <w:rPr>
                <w:color w:val="000000"/>
              </w:rPr>
              <w:t xml:space="preserve"> for the Merchant Card Acquiring Services for all card types (e.g. credit, debit, prepaid, commercial, consumer, domestic and cross border) for the following schemes:</w:t>
            </w:r>
          </w:p>
        </w:tc>
        <w:tc>
          <w:tcPr>
            <w:tcW w:w="803" w:type="dxa"/>
          </w:tcPr>
          <w:p w14:paraId="000007BF" w14:textId="77777777" w:rsidR="0023717B" w:rsidRDefault="00CC15C9">
            <w:pPr>
              <w:jc w:val="center"/>
            </w:pPr>
            <w:r>
              <w:t>M</w:t>
            </w:r>
          </w:p>
        </w:tc>
        <w:tc>
          <w:tcPr>
            <w:tcW w:w="803" w:type="dxa"/>
          </w:tcPr>
          <w:p w14:paraId="000007C0" w14:textId="77777777" w:rsidR="0023717B" w:rsidRDefault="00CC15C9">
            <w:pPr>
              <w:jc w:val="center"/>
            </w:pPr>
            <w:r>
              <w:t>M</w:t>
            </w:r>
          </w:p>
        </w:tc>
      </w:tr>
      <w:tr w:rsidR="0023717B" w14:paraId="6E234E9F" w14:textId="77777777">
        <w:trPr>
          <w:cantSplit/>
        </w:trPr>
        <w:tc>
          <w:tcPr>
            <w:tcW w:w="9322" w:type="dxa"/>
          </w:tcPr>
          <w:p w14:paraId="000007C1" w14:textId="77777777" w:rsidR="0023717B" w:rsidRDefault="008B6008">
            <w:pPr>
              <w:pBdr>
                <w:top w:val="nil"/>
                <w:left w:val="nil"/>
                <w:bottom w:val="nil"/>
                <w:right w:val="nil"/>
                <w:between w:val="nil"/>
              </w:pBdr>
              <w:spacing w:after="160" w:line="259" w:lineRule="auto"/>
              <w:ind w:left="720"/>
              <w:rPr>
                <w:color w:val="000000"/>
              </w:rPr>
            </w:pPr>
            <w:sdt>
              <w:sdtPr>
                <w:tag w:val="goog_rdk_234"/>
                <w:id w:val="-977222826"/>
              </w:sdtPr>
              <w:sdtEndPr/>
              <w:sdtContent/>
            </w:sdt>
          </w:p>
        </w:tc>
        <w:tc>
          <w:tcPr>
            <w:tcW w:w="803" w:type="dxa"/>
          </w:tcPr>
          <w:p w14:paraId="000007C2" w14:textId="77777777" w:rsidR="0023717B" w:rsidRDefault="0023717B">
            <w:pPr>
              <w:jc w:val="center"/>
            </w:pPr>
          </w:p>
        </w:tc>
        <w:tc>
          <w:tcPr>
            <w:tcW w:w="803" w:type="dxa"/>
          </w:tcPr>
          <w:p w14:paraId="000007C3" w14:textId="77777777" w:rsidR="0023717B" w:rsidRDefault="0023717B">
            <w:pPr>
              <w:jc w:val="center"/>
            </w:pPr>
          </w:p>
        </w:tc>
      </w:tr>
      <w:tr w:rsidR="0023717B" w14:paraId="209C00E5" w14:textId="77777777">
        <w:trPr>
          <w:cantSplit/>
        </w:trPr>
        <w:tc>
          <w:tcPr>
            <w:tcW w:w="9322" w:type="dxa"/>
          </w:tcPr>
          <w:p w14:paraId="000007C4" w14:textId="77777777" w:rsidR="0023717B" w:rsidRDefault="008B6008">
            <w:pPr>
              <w:numPr>
                <w:ilvl w:val="2"/>
                <w:numId w:val="5"/>
              </w:numPr>
              <w:pBdr>
                <w:top w:val="nil"/>
                <w:left w:val="nil"/>
                <w:bottom w:val="nil"/>
                <w:right w:val="nil"/>
                <w:between w:val="nil"/>
              </w:pBdr>
              <w:spacing w:after="160" w:line="259" w:lineRule="auto"/>
            </w:pPr>
            <w:sdt>
              <w:sdtPr>
                <w:tag w:val="goog_rdk_235"/>
                <w:id w:val="-1223207559"/>
              </w:sdtPr>
              <w:sdtEndPr/>
              <w:sdtContent/>
            </w:sdt>
            <w:r w:rsidR="00CC15C9">
              <w:rPr>
                <w:color w:val="000000"/>
              </w:rPr>
              <w:t xml:space="preserve">Visa (including Electron, </w:t>
            </w:r>
            <w:proofErr w:type="spellStart"/>
            <w:r w:rsidR="00CC15C9">
              <w:rPr>
                <w:color w:val="000000"/>
              </w:rPr>
              <w:t>VPay</w:t>
            </w:r>
            <w:proofErr w:type="spellEnd"/>
            <w:r w:rsidR="00CC15C9">
              <w:rPr>
                <w:color w:val="000000"/>
              </w:rPr>
              <w:t xml:space="preserve"> etc.)</w:t>
            </w:r>
          </w:p>
        </w:tc>
        <w:tc>
          <w:tcPr>
            <w:tcW w:w="803" w:type="dxa"/>
          </w:tcPr>
          <w:p w14:paraId="000007C5" w14:textId="77777777" w:rsidR="0023717B" w:rsidRDefault="00CC15C9">
            <w:pPr>
              <w:jc w:val="center"/>
            </w:pPr>
            <w:r>
              <w:t>M</w:t>
            </w:r>
          </w:p>
        </w:tc>
        <w:tc>
          <w:tcPr>
            <w:tcW w:w="803" w:type="dxa"/>
          </w:tcPr>
          <w:p w14:paraId="000007C6" w14:textId="77777777" w:rsidR="0023717B" w:rsidRDefault="00CC15C9">
            <w:pPr>
              <w:jc w:val="center"/>
            </w:pPr>
            <w:r>
              <w:t>M</w:t>
            </w:r>
          </w:p>
        </w:tc>
      </w:tr>
      <w:tr w:rsidR="0023717B" w14:paraId="1889A622" w14:textId="77777777">
        <w:trPr>
          <w:cantSplit/>
        </w:trPr>
        <w:tc>
          <w:tcPr>
            <w:tcW w:w="9322" w:type="dxa"/>
          </w:tcPr>
          <w:p w14:paraId="000007C7" w14:textId="77777777" w:rsidR="0023717B" w:rsidRDefault="008B6008">
            <w:pPr>
              <w:numPr>
                <w:ilvl w:val="2"/>
                <w:numId w:val="5"/>
              </w:numPr>
              <w:pBdr>
                <w:top w:val="nil"/>
                <w:left w:val="nil"/>
                <w:bottom w:val="nil"/>
                <w:right w:val="nil"/>
                <w:between w:val="nil"/>
              </w:pBdr>
              <w:spacing w:after="160" w:line="259" w:lineRule="auto"/>
            </w:pPr>
            <w:sdt>
              <w:sdtPr>
                <w:tag w:val="goog_rdk_236"/>
                <w:id w:val="934640997"/>
              </w:sdtPr>
              <w:sdtEndPr/>
              <w:sdtContent/>
            </w:sdt>
            <w:r w:rsidR="00CC15C9">
              <w:rPr>
                <w:color w:val="000000"/>
              </w:rPr>
              <w:t>MasterCard (including Maestro etc.)</w:t>
            </w:r>
          </w:p>
        </w:tc>
        <w:tc>
          <w:tcPr>
            <w:tcW w:w="803" w:type="dxa"/>
          </w:tcPr>
          <w:p w14:paraId="000007C8" w14:textId="77777777" w:rsidR="0023717B" w:rsidRDefault="00CC15C9">
            <w:pPr>
              <w:jc w:val="center"/>
            </w:pPr>
            <w:r>
              <w:t>M</w:t>
            </w:r>
          </w:p>
        </w:tc>
        <w:tc>
          <w:tcPr>
            <w:tcW w:w="803" w:type="dxa"/>
          </w:tcPr>
          <w:p w14:paraId="000007C9" w14:textId="77777777" w:rsidR="0023717B" w:rsidRDefault="00CC15C9">
            <w:pPr>
              <w:jc w:val="center"/>
            </w:pPr>
            <w:r>
              <w:t>M</w:t>
            </w:r>
          </w:p>
        </w:tc>
      </w:tr>
      <w:tr w:rsidR="0023717B" w14:paraId="692F8541" w14:textId="77777777">
        <w:trPr>
          <w:cantSplit/>
        </w:trPr>
        <w:tc>
          <w:tcPr>
            <w:tcW w:w="9322" w:type="dxa"/>
          </w:tcPr>
          <w:p w14:paraId="000007CA" w14:textId="77777777" w:rsidR="0023717B" w:rsidRDefault="008B6008">
            <w:pPr>
              <w:numPr>
                <w:ilvl w:val="2"/>
                <w:numId w:val="5"/>
              </w:numPr>
              <w:pBdr>
                <w:top w:val="nil"/>
                <w:left w:val="nil"/>
                <w:bottom w:val="nil"/>
                <w:right w:val="nil"/>
                <w:between w:val="nil"/>
              </w:pBdr>
              <w:spacing w:after="160" w:line="259" w:lineRule="auto"/>
            </w:pPr>
            <w:sdt>
              <w:sdtPr>
                <w:tag w:val="goog_rdk_237"/>
                <w:id w:val="-412244546"/>
              </w:sdtPr>
              <w:sdtEndPr/>
              <w:sdtContent/>
            </w:sdt>
            <w:r w:rsidR="00CC15C9">
              <w:rPr>
                <w:color w:val="000000"/>
              </w:rPr>
              <w:t xml:space="preserve">American Express </w:t>
            </w:r>
          </w:p>
        </w:tc>
        <w:tc>
          <w:tcPr>
            <w:tcW w:w="803" w:type="dxa"/>
          </w:tcPr>
          <w:p w14:paraId="000007CB" w14:textId="77777777" w:rsidR="0023717B" w:rsidRDefault="00CC15C9">
            <w:pPr>
              <w:jc w:val="center"/>
            </w:pPr>
            <w:r>
              <w:t>M</w:t>
            </w:r>
          </w:p>
        </w:tc>
        <w:tc>
          <w:tcPr>
            <w:tcW w:w="803" w:type="dxa"/>
          </w:tcPr>
          <w:p w14:paraId="000007CC" w14:textId="77777777" w:rsidR="0023717B" w:rsidRDefault="00CC15C9">
            <w:pPr>
              <w:jc w:val="center"/>
            </w:pPr>
            <w:r>
              <w:t>M</w:t>
            </w:r>
          </w:p>
        </w:tc>
      </w:tr>
      <w:tr w:rsidR="0023717B" w14:paraId="07801692" w14:textId="77777777">
        <w:trPr>
          <w:cantSplit/>
        </w:trPr>
        <w:tc>
          <w:tcPr>
            <w:tcW w:w="9322" w:type="dxa"/>
          </w:tcPr>
          <w:p w14:paraId="000007CD" w14:textId="77777777" w:rsidR="0023717B" w:rsidRDefault="008B6008">
            <w:pPr>
              <w:numPr>
                <w:ilvl w:val="2"/>
                <w:numId w:val="5"/>
              </w:numPr>
              <w:pBdr>
                <w:top w:val="nil"/>
                <w:left w:val="nil"/>
                <w:bottom w:val="nil"/>
                <w:right w:val="nil"/>
                <w:between w:val="nil"/>
              </w:pBdr>
              <w:spacing w:after="160" w:line="259" w:lineRule="auto"/>
            </w:pPr>
            <w:sdt>
              <w:sdtPr>
                <w:tag w:val="goog_rdk_238"/>
                <w:id w:val="-1104187542"/>
              </w:sdtPr>
              <w:sdtEndPr/>
              <w:sdtContent/>
            </w:sdt>
            <w:r w:rsidR="00CC15C9">
              <w:rPr>
                <w:color w:val="000000"/>
              </w:rPr>
              <w:t xml:space="preserve">Diners Club/ Discover </w:t>
            </w:r>
          </w:p>
        </w:tc>
        <w:tc>
          <w:tcPr>
            <w:tcW w:w="803" w:type="dxa"/>
          </w:tcPr>
          <w:p w14:paraId="000007CE" w14:textId="77777777" w:rsidR="0023717B" w:rsidRDefault="00CC15C9">
            <w:pPr>
              <w:jc w:val="center"/>
            </w:pPr>
            <w:r>
              <w:t>M</w:t>
            </w:r>
          </w:p>
        </w:tc>
        <w:tc>
          <w:tcPr>
            <w:tcW w:w="803" w:type="dxa"/>
          </w:tcPr>
          <w:p w14:paraId="000007CF" w14:textId="77777777" w:rsidR="0023717B" w:rsidRDefault="00CC15C9">
            <w:pPr>
              <w:jc w:val="center"/>
            </w:pPr>
            <w:r>
              <w:t>M</w:t>
            </w:r>
          </w:p>
        </w:tc>
      </w:tr>
      <w:tr w:rsidR="0023717B" w14:paraId="0800E265" w14:textId="77777777">
        <w:trPr>
          <w:cantSplit/>
        </w:trPr>
        <w:tc>
          <w:tcPr>
            <w:tcW w:w="9322" w:type="dxa"/>
          </w:tcPr>
          <w:p w14:paraId="000007D0" w14:textId="77777777" w:rsidR="0023717B" w:rsidRDefault="008B6008">
            <w:pPr>
              <w:numPr>
                <w:ilvl w:val="2"/>
                <w:numId w:val="5"/>
              </w:numPr>
              <w:pBdr>
                <w:top w:val="nil"/>
                <w:left w:val="nil"/>
                <w:bottom w:val="nil"/>
                <w:right w:val="nil"/>
                <w:between w:val="nil"/>
              </w:pBdr>
              <w:spacing w:after="160" w:line="259" w:lineRule="auto"/>
            </w:pPr>
            <w:sdt>
              <w:sdtPr>
                <w:tag w:val="goog_rdk_239"/>
                <w:id w:val="-1344475635"/>
              </w:sdtPr>
              <w:sdtEndPr/>
              <w:sdtContent/>
            </w:sdt>
            <w:r w:rsidR="00CC15C9">
              <w:rPr>
                <w:color w:val="000000"/>
              </w:rPr>
              <w:t>JCB</w:t>
            </w:r>
          </w:p>
        </w:tc>
        <w:tc>
          <w:tcPr>
            <w:tcW w:w="803" w:type="dxa"/>
          </w:tcPr>
          <w:p w14:paraId="000007D1" w14:textId="77777777" w:rsidR="0023717B" w:rsidRDefault="00CC15C9">
            <w:pPr>
              <w:jc w:val="center"/>
            </w:pPr>
            <w:r>
              <w:t>O</w:t>
            </w:r>
          </w:p>
        </w:tc>
        <w:tc>
          <w:tcPr>
            <w:tcW w:w="803" w:type="dxa"/>
          </w:tcPr>
          <w:p w14:paraId="000007D2" w14:textId="77777777" w:rsidR="0023717B" w:rsidRDefault="00CC15C9">
            <w:pPr>
              <w:jc w:val="center"/>
            </w:pPr>
            <w:r>
              <w:t>O</w:t>
            </w:r>
          </w:p>
        </w:tc>
      </w:tr>
      <w:tr w:rsidR="0023717B" w14:paraId="48B5DBF6" w14:textId="77777777">
        <w:trPr>
          <w:cantSplit/>
        </w:trPr>
        <w:tc>
          <w:tcPr>
            <w:tcW w:w="9322" w:type="dxa"/>
          </w:tcPr>
          <w:p w14:paraId="000007D3" w14:textId="77777777" w:rsidR="0023717B" w:rsidRDefault="008B6008">
            <w:pPr>
              <w:numPr>
                <w:ilvl w:val="2"/>
                <w:numId w:val="5"/>
              </w:numPr>
              <w:pBdr>
                <w:top w:val="nil"/>
                <w:left w:val="nil"/>
                <w:bottom w:val="nil"/>
                <w:right w:val="nil"/>
                <w:between w:val="nil"/>
              </w:pBdr>
              <w:spacing w:after="160" w:line="259" w:lineRule="auto"/>
            </w:pPr>
            <w:sdt>
              <w:sdtPr>
                <w:tag w:val="goog_rdk_240"/>
                <w:id w:val="1240680857"/>
              </w:sdtPr>
              <w:sdtEndPr/>
              <w:sdtContent/>
            </w:sdt>
            <w:r w:rsidR="00CC15C9">
              <w:rPr>
                <w:color w:val="000000"/>
              </w:rPr>
              <w:t>China Union Pay, Union Pay International/UPOP.</w:t>
            </w:r>
          </w:p>
        </w:tc>
        <w:tc>
          <w:tcPr>
            <w:tcW w:w="803" w:type="dxa"/>
          </w:tcPr>
          <w:p w14:paraId="000007D4" w14:textId="77777777" w:rsidR="0023717B" w:rsidRDefault="00CC15C9">
            <w:pPr>
              <w:jc w:val="center"/>
            </w:pPr>
            <w:r>
              <w:t>O</w:t>
            </w:r>
          </w:p>
        </w:tc>
        <w:tc>
          <w:tcPr>
            <w:tcW w:w="803" w:type="dxa"/>
          </w:tcPr>
          <w:p w14:paraId="000007D5" w14:textId="77777777" w:rsidR="0023717B" w:rsidRDefault="00CC15C9">
            <w:pPr>
              <w:jc w:val="center"/>
            </w:pPr>
            <w:r>
              <w:t>O</w:t>
            </w:r>
          </w:p>
        </w:tc>
      </w:tr>
      <w:tr w:rsidR="0023717B" w14:paraId="03C4459C" w14:textId="77777777">
        <w:trPr>
          <w:cantSplit/>
        </w:trPr>
        <w:tc>
          <w:tcPr>
            <w:tcW w:w="9322" w:type="dxa"/>
          </w:tcPr>
          <w:p w14:paraId="000007D6" w14:textId="77777777" w:rsidR="0023717B" w:rsidRDefault="0023717B"/>
        </w:tc>
        <w:tc>
          <w:tcPr>
            <w:tcW w:w="803" w:type="dxa"/>
          </w:tcPr>
          <w:p w14:paraId="000007D7" w14:textId="77777777" w:rsidR="0023717B" w:rsidRDefault="0023717B">
            <w:pPr>
              <w:jc w:val="center"/>
            </w:pPr>
          </w:p>
        </w:tc>
        <w:tc>
          <w:tcPr>
            <w:tcW w:w="803" w:type="dxa"/>
          </w:tcPr>
          <w:p w14:paraId="000007D8" w14:textId="77777777" w:rsidR="0023717B" w:rsidRDefault="0023717B">
            <w:pPr>
              <w:jc w:val="center"/>
            </w:pPr>
          </w:p>
        </w:tc>
      </w:tr>
      <w:tr w:rsidR="0023717B" w14:paraId="6773C8E4" w14:textId="77777777">
        <w:trPr>
          <w:cantSplit/>
        </w:trPr>
        <w:tc>
          <w:tcPr>
            <w:tcW w:w="9322" w:type="dxa"/>
          </w:tcPr>
          <w:p w14:paraId="000007D9" w14:textId="7122B350" w:rsidR="0023717B" w:rsidRDefault="00CC15C9">
            <w:pPr>
              <w:numPr>
                <w:ilvl w:val="1"/>
                <w:numId w:val="5"/>
              </w:numPr>
              <w:pBdr>
                <w:top w:val="nil"/>
                <w:left w:val="nil"/>
                <w:bottom w:val="nil"/>
                <w:right w:val="nil"/>
                <w:between w:val="nil"/>
              </w:pBdr>
              <w:spacing w:after="160" w:line="259" w:lineRule="auto"/>
            </w:pPr>
            <w:r>
              <w:rPr>
                <w:color w:val="000000"/>
              </w:rPr>
              <w:t xml:space="preserve">The Supplier shall work with the Buyers as required by the Buyer and Supplier’s Payment </w:t>
            </w:r>
            <w:sdt>
              <w:sdtPr>
                <w:tag w:val="goog_rdk_241"/>
                <w:id w:val="928929336"/>
              </w:sdtPr>
              <w:sdtEndPr/>
              <w:sdtContent/>
            </w:sdt>
          </w:p>
          <w:p w14:paraId="000007DA" w14:textId="77777777" w:rsidR="0023717B" w:rsidRDefault="00CC15C9">
            <w:pPr>
              <w:numPr>
                <w:ilvl w:val="1"/>
                <w:numId w:val="5"/>
              </w:numPr>
              <w:pBdr>
                <w:top w:val="nil"/>
                <w:left w:val="nil"/>
                <w:bottom w:val="nil"/>
                <w:right w:val="nil"/>
                <w:between w:val="nil"/>
              </w:pBdr>
              <w:spacing w:after="160" w:line="259" w:lineRule="auto"/>
            </w:pPr>
            <w:r>
              <w:rPr>
                <w:color w:val="000000"/>
              </w:rPr>
              <w:t>Gateway to agree their implementation plan or plans if appropriate to transition any existing Merchant Card Acquiring Equipment to connect to Supplier’s Payment Gateways or other Payment Gateway as allowed under 4.3 above.</w:t>
            </w:r>
          </w:p>
        </w:tc>
        <w:tc>
          <w:tcPr>
            <w:tcW w:w="803" w:type="dxa"/>
          </w:tcPr>
          <w:p w14:paraId="000007DB" w14:textId="77777777" w:rsidR="0023717B" w:rsidRDefault="00CC15C9">
            <w:pPr>
              <w:jc w:val="center"/>
            </w:pPr>
            <w:r>
              <w:t>M</w:t>
            </w:r>
          </w:p>
        </w:tc>
        <w:tc>
          <w:tcPr>
            <w:tcW w:w="803" w:type="dxa"/>
          </w:tcPr>
          <w:p w14:paraId="000007DC" w14:textId="77777777" w:rsidR="0023717B" w:rsidRDefault="00CC15C9">
            <w:pPr>
              <w:jc w:val="center"/>
            </w:pPr>
            <w:r>
              <w:t>M</w:t>
            </w:r>
          </w:p>
        </w:tc>
      </w:tr>
      <w:tr w:rsidR="0023717B" w14:paraId="5FEED20E" w14:textId="77777777">
        <w:trPr>
          <w:cantSplit/>
        </w:trPr>
        <w:tc>
          <w:tcPr>
            <w:tcW w:w="9322" w:type="dxa"/>
          </w:tcPr>
          <w:p w14:paraId="000007DD" w14:textId="77777777" w:rsidR="0023717B" w:rsidRDefault="0023717B"/>
        </w:tc>
        <w:tc>
          <w:tcPr>
            <w:tcW w:w="803" w:type="dxa"/>
          </w:tcPr>
          <w:p w14:paraId="000007DE" w14:textId="77777777" w:rsidR="0023717B" w:rsidRDefault="0023717B">
            <w:pPr>
              <w:jc w:val="center"/>
            </w:pPr>
          </w:p>
        </w:tc>
        <w:tc>
          <w:tcPr>
            <w:tcW w:w="803" w:type="dxa"/>
          </w:tcPr>
          <w:p w14:paraId="000007DF" w14:textId="77777777" w:rsidR="0023717B" w:rsidRDefault="0023717B">
            <w:pPr>
              <w:jc w:val="center"/>
            </w:pPr>
          </w:p>
        </w:tc>
      </w:tr>
      <w:tr w:rsidR="0023717B" w14:paraId="67FD4D42" w14:textId="77777777">
        <w:trPr>
          <w:cantSplit/>
        </w:trPr>
        <w:tc>
          <w:tcPr>
            <w:tcW w:w="9322" w:type="dxa"/>
          </w:tcPr>
          <w:p w14:paraId="000007E0" w14:textId="77777777" w:rsidR="0023717B" w:rsidRDefault="00CC15C9">
            <w:pPr>
              <w:numPr>
                <w:ilvl w:val="1"/>
                <w:numId w:val="5"/>
              </w:numPr>
              <w:pBdr>
                <w:top w:val="nil"/>
                <w:left w:val="nil"/>
                <w:bottom w:val="nil"/>
                <w:right w:val="nil"/>
                <w:between w:val="nil"/>
              </w:pBdr>
              <w:spacing w:after="160" w:line="259" w:lineRule="auto"/>
            </w:pPr>
            <w:r>
              <w:rPr>
                <w:color w:val="000000"/>
              </w:rPr>
              <w:t xml:space="preserve">The Supplier shall provide, maintain and update all of the hardware and software required to facilitate the acceptance of payments through the Merchant Card Acquiring Equipment required by the Buyers. </w:t>
            </w:r>
          </w:p>
        </w:tc>
        <w:tc>
          <w:tcPr>
            <w:tcW w:w="803" w:type="dxa"/>
          </w:tcPr>
          <w:p w14:paraId="000007E1" w14:textId="77777777" w:rsidR="0023717B" w:rsidRDefault="00CC15C9">
            <w:pPr>
              <w:jc w:val="center"/>
            </w:pPr>
            <w:r>
              <w:t>M</w:t>
            </w:r>
          </w:p>
        </w:tc>
        <w:tc>
          <w:tcPr>
            <w:tcW w:w="803" w:type="dxa"/>
          </w:tcPr>
          <w:p w14:paraId="000007E2" w14:textId="77777777" w:rsidR="0023717B" w:rsidRDefault="00CC15C9">
            <w:pPr>
              <w:jc w:val="center"/>
            </w:pPr>
            <w:r>
              <w:t>M</w:t>
            </w:r>
          </w:p>
        </w:tc>
      </w:tr>
      <w:tr w:rsidR="0023717B" w14:paraId="7B89C593" w14:textId="77777777">
        <w:trPr>
          <w:cantSplit/>
        </w:trPr>
        <w:tc>
          <w:tcPr>
            <w:tcW w:w="9322" w:type="dxa"/>
          </w:tcPr>
          <w:p w14:paraId="000007E3"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7E4" w14:textId="77777777" w:rsidR="0023717B" w:rsidRDefault="0023717B">
            <w:pPr>
              <w:jc w:val="center"/>
            </w:pPr>
          </w:p>
        </w:tc>
        <w:tc>
          <w:tcPr>
            <w:tcW w:w="803" w:type="dxa"/>
          </w:tcPr>
          <w:p w14:paraId="000007E5" w14:textId="77777777" w:rsidR="0023717B" w:rsidRDefault="0023717B">
            <w:pPr>
              <w:jc w:val="center"/>
            </w:pPr>
          </w:p>
        </w:tc>
      </w:tr>
      <w:tr w:rsidR="0023717B" w14:paraId="6F6D881E" w14:textId="77777777">
        <w:trPr>
          <w:cantSplit/>
        </w:trPr>
        <w:tc>
          <w:tcPr>
            <w:tcW w:w="9322" w:type="dxa"/>
          </w:tcPr>
          <w:p w14:paraId="000007E6" w14:textId="77777777" w:rsidR="0023717B" w:rsidRDefault="00CC15C9">
            <w:pPr>
              <w:numPr>
                <w:ilvl w:val="1"/>
                <w:numId w:val="5"/>
              </w:numPr>
              <w:pBdr>
                <w:top w:val="nil"/>
                <w:left w:val="nil"/>
                <w:bottom w:val="nil"/>
                <w:right w:val="nil"/>
                <w:between w:val="nil"/>
              </w:pBdr>
              <w:spacing w:after="160" w:line="259" w:lineRule="auto"/>
            </w:pPr>
            <w:r>
              <w:rPr>
                <w:color w:val="000000"/>
              </w:rPr>
              <w:lastRenderedPageBreak/>
              <w:t>The Supplier shall provide replacements for faulty Merchant Card Acquiring Equipment within service levels specified in Annex A – Minimum Service Level Performance Criteria</w:t>
            </w:r>
          </w:p>
        </w:tc>
        <w:tc>
          <w:tcPr>
            <w:tcW w:w="803" w:type="dxa"/>
          </w:tcPr>
          <w:p w14:paraId="000007E7" w14:textId="77777777" w:rsidR="0023717B" w:rsidRDefault="00CC15C9">
            <w:pPr>
              <w:jc w:val="center"/>
            </w:pPr>
            <w:r>
              <w:t>M</w:t>
            </w:r>
          </w:p>
        </w:tc>
        <w:tc>
          <w:tcPr>
            <w:tcW w:w="803" w:type="dxa"/>
          </w:tcPr>
          <w:p w14:paraId="000007E8" w14:textId="77777777" w:rsidR="0023717B" w:rsidRDefault="00CC15C9">
            <w:pPr>
              <w:jc w:val="center"/>
            </w:pPr>
            <w:r>
              <w:t>M</w:t>
            </w:r>
          </w:p>
        </w:tc>
      </w:tr>
      <w:tr w:rsidR="0023717B" w14:paraId="580BE082" w14:textId="77777777">
        <w:trPr>
          <w:cantSplit/>
        </w:trPr>
        <w:tc>
          <w:tcPr>
            <w:tcW w:w="9322" w:type="dxa"/>
          </w:tcPr>
          <w:p w14:paraId="000007E9"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7EA" w14:textId="77777777" w:rsidR="0023717B" w:rsidRDefault="0023717B">
            <w:pPr>
              <w:jc w:val="center"/>
            </w:pPr>
          </w:p>
        </w:tc>
        <w:tc>
          <w:tcPr>
            <w:tcW w:w="803" w:type="dxa"/>
          </w:tcPr>
          <w:p w14:paraId="000007EB" w14:textId="77777777" w:rsidR="0023717B" w:rsidRDefault="0023717B">
            <w:pPr>
              <w:jc w:val="center"/>
            </w:pPr>
          </w:p>
        </w:tc>
      </w:tr>
      <w:tr w:rsidR="0023717B" w14:paraId="5AB0AD92" w14:textId="77777777">
        <w:trPr>
          <w:cantSplit/>
        </w:trPr>
        <w:tc>
          <w:tcPr>
            <w:tcW w:w="9322" w:type="dxa"/>
          </w:tcPr>
          <w:p w14:paraId="000007EC" w14:textId="77777777" w:rsidR="0023717B" w:rsidRDefault="00CC15C9">
            <w:pPr>
              <w:numPr>
                <w:ilvl w:val="1"/>
                <w:numId w:val="5"/>
              </w:numPr>
              <w:pBdr>
                <w:top w:val="nil"/>
                <w:left w:val="nil"/>
                <w:bottom w:val="nil"/>
                <w:right w:val="nil"/>
                <w:between w:val="nil"/>
              </w:pBdr>
              <w:spacing w:after="160" w:line="259" w:lineRule="auto"/>
            </w:pPr>
            <w:r>
              <w:rPr>
                <w:color w:val="000000"/>
              </w:rPr>
              <w:t>Supplier shall state whether they use 3</w:t>
            </w:r>
            <w:r>
              <w:rPr>
                <w:color w:val="000000"/>
                <w:vertAlign w:val="superscript"/>
              </w:rPr>
              <w:t>rd</w:t>
            </w:r>
            <w:r>
              <w:rPr>
                <w:color w:val="000000"/>
              </w:rPr>
              <w:t xml:space="preserve"> party maintainers and if so which. </w:t>
            </w:r>
          </w:p>
        </w:tc>
        <w:tc>
          <w:tcPr>
            <w:tcW w:w="803" w:type="dxa"/>
          </w:tcPr>
          <w:p w14:paraId="000007ED" w14:textId="77777777" w:rsidR="0023717B" w:rsidRDefault="00CC15C9">
            <w:pPr>
              <w:jc w:val="center"/>
            </w:pPr>
            <w:r>
              <w:t>M</w:t>
            </w:r>
          </w:p>
        </w:tc>
        <w:tc>
          <w:tcPr>
            <w:tcW w:w="803" w:type="dxa"/>
          </w:tcPr>
          <w:p w14:paraId="000007EE" w14:textId="77777777" w:rsidR="0023717B" w:rsidRDefault="00CC15C9">
            <w:pPr>
              <w:jc w:val="center"/>
            </w:pPr>
            <w:r>
              <w:t>M</w:t>
            </w:r>
          </w:p>
        </w:tc>
      </w:tr>
      <w:tr w:rsidR="0023717B" w14:paraId="46FFABC8" w14:textId="77777777">
        <w:trPr>
          <w:cantSplit/>
        </w:trPr>
        <w:tc>
          <w:tcPr>
            <w:tcW w:w="9322" w:type="dxa"/>
          </w:tcPr>
          <w:p w14:paraId="000007EF" w14:textId="77777777" w:rsidR="0023717B" w:rsidRDefault="0023717B"/>
        </w:tc>
        <w:tc>
          <w:tcPr>
            <w:tcW w:w="803" w:type="dxa"/>
          </w:tcPr>
          <w:p w14:paraId="000007F0" w14:textId="77777777" w:rsidR="0023717B" w:rsidRDefault="0023717B">
            <w:pPr>
              <w:jc w:val="center"/>
            </w:pPr>
          </w:p>
        </w:tc>
        <w:tc>
          <w:tcPr>
            <w:tcW w:w="803" w:type="dxa"/>
          </w:tcPr>
          <w:p w14:paraId="000007F1" w14:textId="77777777" w:rsidR="0023717B" w:rsidRDefault="0023717B">
            <w:pPr>
              <w:jc w:val="center"/>
            </w:pPr>
          </w:p>
        </w:tc>
      </w:tr>
      <w:tr w:rsidR="0023717B" w14:paraId="3287EF1A" w14:textId="77777777">
        <w:trPr>
          <w:cantSplit/>
        </w:trPr>
        <w:tc>
          <w:tcPr>
            <w:tcW w:w="9322" w:type="dxa"/>
          </w:tcPr>
          <w:p w14:paraId="000007F2" w14:textId="77777777" w:rsidR="0023717B" w:rsidRDefault="008B6008">
            <w:pPr>
              <w:numPr>
                <w:ilvl w:val="1"/>
                <w:numId w:val="5"/>
              </w:numPr>
              <w:pBdr>
                <w:top w:val="nil"/>
                <w:left w:val="nil"/>
                <w:bottom w:val="nil"/>
                <w:right w:val="nil"/>
                <w:between w:val="nil"/>
              </w:pBdr>
              <w:spacing w:after="160" w:line="259" w:lineRule="auto"/>
            </w:pPr>
            <w:sdt>
              <w:sdtPr>
                <w:tag w:val="goog_rdk_243"/>
                <w:id w:val="-1294217070"/>
              </w:sdtPr>
              <w:sdtEndPr/>
              <w:sdtContent/>
            </w:sdt>
            <w:r w:rsidR="00CC15C9">
              <w:rPr>
                <w:color w:val="000000"/>
              </w:rPr>
              <w:t>The Supplier shall be capable of securely storing, for 7 years, and Supplier shall state whether such storage is available in real time or near real-time or on a batch basis,  and in accordance with PCI-DSS, all Equipment data such as logs of maintenance and encryption key data processed for and on behalf of the Buyers and the Supplier shall provide a mechanism for deletion of specified data according to GDPR legislation as updated from time to time.</w:t>
            </w:r>
          </w:p>
        </w:tc>
        <w:tc>
          <w:tcPr>
            <w:tcW w:w="803" w:type="dxa"/>
          </w:tcPr>
          <w:p w14:paraId="000007F3" w14:textId="77777777" w:rsidR="0023717B" w:rsidRDefault="00CC15C9">
            <w:pPr>
              <w:jc w:val="center"/>
            </w:pPr>
            <w:r>
              <w:t>M</w:t>
            </w:r>
          </w:p>
        </w:tc>
        <w:tc>
          <w:tcPr>
            <w:tcW w:w="803" w:type="dxa"/>
          </w:tcPr>
          <w:p w14:paraId="000007F4" w14:textId="77777777" w:rsidR="0023717B" w:rsidRDefault="00CC15C9">
            <w:pPr>
              <w:jc w:val="center"/>
            </w:pPr>
            <w:r>
              <w:t>M</w:t>
            </w:r>
          </w:p>
        </w:tc>
      </w:tr>
      <w:tr w:rsidR="0023717B" w14:paraId="23EC779D" w14:textId="77777777">
        <w:trPr>
          <w:cantSplit/>
        </w:trPr>
        <w:tc>
          <w:tcPr>
            <w:tcW w:w="9322" w:type="dxa"/>
          </w:tcPr>
          <w:p w14:paraId="000007F5" w14:textId="77777777" w:rsidR="0023717B" w:rsidRDefault="0023717B"/>
        </w:tc>
        <w:tc>
          <w:tcPr>
            <w:tcW w:w="803" w:type="dxa"/>
          </w:tcPr>
          <w:p w14:paraId="000007F6" w14:textId="77777777" w:rsidR="0023717B" w:rsidRDefault="0023717B">
            <w:pPr>
              <w:jc w:val="center"/>
            </w:pPr>
          </w:p>
        </w:tc>
        <w:tc>
          <w:tcPr>
            <w:tcW w:w="803" w:type="dxa"/>
          </w:tcPr>
          <w:p w14:paraId="000007F7" w14:textId="77777777" w:rsidR="0023717B" w:rsidRDefault="0023717B">
            <w:pPr>
              <w:jc w:val="center"/>
            </w:pPr>
          </w:p>
        </w:tc>
      </w:tr>
      <w:tr w:rsidR="0023717B" w14:paraId="41B57A3B" w14:textId="77777777">
        <w:trPr>
          <w:cantSplit/>
        </w:trPr>
        <w:tc>
          <w:tcPr>
            <w:tcW w:w="9322" w:type="dxa"/>
          </w:tcPr>
          <w:p w14:paraId="000007F8" w14:textId="77777777" w:rsidR="0023717B" w:rsidRDefault="00CC15C9">
            <w:pPr>
              <w:numPr>
                <w:ilvl w:val="1"/>
                <w:numId w:val="5"/>
              </w:numPr>
              <w:pBdr>
                <w:top w:val="nil"/>
                <w:left w:val="nil"/>
                <w:bottom w:val="nil"/>
                <w:right w:val="nil"/>
                <w:between w:val="nil"/>
              </w:pBdr>
              <w:spacing w:after="160" w:line="259" w:lineRule="auto"/>
            </w:pPr>
            <w:r>
              <w:rPr>
                <w:color w:val="000000"/>
              </w:rPr>
              <w:t>The Supplier shall inform the Buyers in accordance with their Service Levels, of any issues or incidents affecting their Merchant Card Acquiring Equipment and the issue response standard is given in Annex A – Minimum Service Level Performance Criteria for level 1 issues (Buyer unable to transact) and Supplier shall state their expected resolution times for level 1 issues and shall state their other issue levels with expected response and resolution times.</w:t>
            </w:r>
          </w:p>
        </w:tc>
        <w:tc>
          <w:tcPr>
            <w:tcW w:w="803" w:type="dxa"/>
          </w:tcPr>
          <w:p w14:paraId="000007F9" w14:textId="77777777" w:rsidR="0023717B" w:rsidRDefault="00CC15C9">
            <w:pPr>
              <w:jc w:val="center"/>
            </w:pPr>
            <w:r>
              <w:t>M</w:t>
            </w:r>
          </w:p>
        </w:tc>
        <w:tc>
          <w:tcPr>
            <w:tcW w:w="803" w:type="dxa"/>
          </w:tcPr>
          <w:p w14:paraId="000007FA" w14:textId="77777777" w:rsidR="0023717B" w:rsidRDefault="00CC15C9">
            <w:pPr>
              <w:jc w:val="center"/>
            </w:pPr>
            <w:r>
              <w:t>M</w:t>
            </w:r>
          </w:p>
        </w:tc>
      </w:tr>
      <w:tr w:rsidR="0023717B" w14:paraId="6A1F0C1D" w14:textId="77777777">
        <w:trPr>
          <w:cantSplit/>
        </w:trPr>
        <w:tc>
          <w:tcPr>
            <w:tcW w:w="9322" w:type="dxa"/>
          </w:tcPr>
          <w:p w14:paraId="000007FB" w14:textId="77777777" w:rsidR="0023717B" w:rsidRDefault="0023717B"/>
        </w:tc>
        <w:tc>
          <w:tcPr>
            <w:tcW w:w="803" w:type="dxa"/>
          </w:tcPr>
          <w:p w14:paraId="000007FC" w14:textId="77777777" w:rsidR="0023717B" w:rsidRDefault="0023717B">
            <w:pPr>
              <w:jc w:val="center"/>
            </w:pPr>
          </w:p>
        </w:tc>
        <w:tc>
          <w:tcPr>
            <w:tcW w:w="803" w:type="dxa"/>
          </w:tcPr>
          <w:p w14:paraId="000007FD" w14:textId="77777777" w:rsidR="0023717B" w:rsidRDefault="0023717B">
            <w:pPr>
              <w:jc w:val="center"/>
            </w:pPr>
          </w:p>
        </w:tc>
      </w:tr>
      <w:tr w:rsidR="0023717B" w14:paraId="67DA6A63" w14:textId="77777777">
        <w:trPr>
          <w:cantSplit/>
        </w:trPr>
        <w:tc>
          <w:tcPr>
            <w:tcW w:w="9322" w:type="dxa"/>
          </w:tcPr>
          <w:p w14:paraId="000007FE" w14:textId="77777777" w:rsidR="0023717B" w:rsidRDefault="008B6008">
            <w:pPr>
              <w:numPr>
                <w:ilvl w:val="1"/>
                <w:numId w:val="5"/>
              </w:numPr>
              <w:pBdr>
                <w:top w:val="nil"/>
                <w:left w:val="nil"/>
                <w:bottom w:val="nil"/>
                <w:right w:val="nil"/>
                <w:between w:val="nil"/>
              </w:pBdr>
              <w:spacing w:after="160" w:line="259" w:lineRule="auto"/>
            </w:pPr>
            <w:sdt>
              <w:sdtPr>
                <w:tag w:val="goog_rdk_244"/>
                <w:id w:val="-2009046386"/>
              </w:sdtPr>
              <w:sdtEndPr/>
              <w:sdtContent/>
            </w:sdt>
            <w:r w:rsidR="00CC15C9">
              <w:rPr>
                <w:color w:val="000000"/>
              </w:rPr>
              <w:t xml:space="preserve">The Supplier shall inform the Buyers of new payment innovations and methods that become available and make such innovations and methods available to the Buyers in order that they can be implemented by the Buyers if required, including, but not necessarily limited to: </w:t>
            </w:r>
          </w:p>
        </w:tc>
        <w:tc>
          <w:tcPr>
            <w:tcW w:w="803" w:type="dxa"/>
          </w:tcPr>
          <w:p w14:paraId="000007FF" w14:textId="77777777" w:rsidR="0023717B" w:rsidRDefault="00CC15C9">
            <w:pPr>
              <w:jc w:val="center"/>
            </w:pPr>
            <w:r>
              <w:t>M</w:t>
            </w:r>
          </w:p>
        </w:tc>
        <w:tc>
          <w:tcPr>
            <w:tcW w:w="803" w:type="dxa"/>
          </w:tcPr>
          <w:p w14:paraId="00000800" w14:textId="77777777" w:rsidR="0023717B" w:rsidRDefault="00CC15C9">
            <w:pPr>
              <w:jc w:val="center"/>
            </w:pPr>
            <w:r>
              <w:t>M</w:t>
            </w:r>
          </w:p>
        </w:tc>
      </w:tr>
      <w:tr w:rsidR="0023717B" w14:paraId="2E76CFBE" w14:textId="77777777">
        <w:trPr>
          <w:cantSplit/>
        </w:trPr>
        <w:tc>
          <w:tcPr>
            <w:tcW w:w="9322" w:type="dxa"/>
          </w:tcPr>
          <w:p w14:paraId="00000801" w14:textId="77777777" w:rsidR="0023717B" w:rsidRDefault="008B6008">
            <w:sdt>
              <w:sdtPr>
                <w:tag w:val="goog_rdk_245"/>
                <w:id w:val="-2107644702"/>
              </w:sdtPr>
              <w:sdtEndPr/>
              <w:sdtContent/>
            </w:sdt>
          </w:p>
        </w:tc>
        <w:tc>
          <w:tcPr>
            <w:tcW w:w="803" w:type="dxa"/>
          </w:tcPr>
          <w:p w14:paraId="00000802" w14:textId="77777777" w:rsidR="0023717B" w:rsidRDefault="0023717B">
            <w:pPr>
              <w:jc w:val="center"/>
            </w:pPr>
          </w:p>
        </w:tc>
        <w:tc>
          <w:tcPr>
            <w:tcW w:w="803" w:type="dxa"/>
          </w:tcPr>
          <w:p w14:paraId="00000803" w14:textId="77777777" w:rsidR="0023717B" w:rsidRDefault="0023717B">
            <w:pPr>
              <w:jc w:val="center"/>
            </w:pPr>
          </w:p>
        </w:tc>
      </w:tr>
      <w:tr w:rsidR="0023717B" w14:paraId="03A95AD2" w14:textId="77777777">
        <w:trPr>
          <w:cantSplit/>
        </w:trPr>
        <w:tc>
          <w:tcPr>
            <w:tcW w:w="9322" w:type="dxa"/>
          </w:tcPr>
          <w:p w14:paraId="00000804" w14:textId="77777777" w:rsidR="0023717B" w:rsidRDefault="008B6008">
            <w:pPr>
              <w:numPr>
                <w:ilvl w:val="2"/>
                <w:numId w:val="5"/>
              </w:numPr>
              <w:pBdr>
                <w:top w:val="nil"/>
                <w:left w:val="nil"/>
                <w:bottom w:val="nil"/>
                <w:right w:val="nil"/>
                <w:between w:val="nil"/>
              </w:pBdr>
              <w:spacing w:after="160" w:line="259" w:lineRule="auto"/>
            </w:pPr>
            <w:sdt>
              <w:sdtPr>
                <w:tag w:val="goog_rdk_246"/>
                <w:id w:val="1041791613"/>
              </w:sdtPr>
              <w:sdtEndPr/>
              <w:sdtContent/>
            </w:sdt>
            <w:r w:rsidR="00CC15C9">
              <w:rPr>
                <w:color w:val="000000"/>
              </w:rPr>
              <w:t>New terminal types and capabilities</w:t>
            </w:r>
          </w:p>
        </w:tc>
        <w:tc>
          <w:tcPr>
            <w:tcW w:w="803" w:type="dxa"/>
          </w:tcPr>
          <w:p w14:paraId="00000805" w14:textId="77777777" w:rsidR="0023717B" w:rsidRDefault="00CC15C9">
            <w:pPr>
              <w:jc w:val="center"/>
            </w:pPr>
            <w:r>
              <w:t>M</w:t>
            </w:r>
          </w:p>
        </w:tc>
        <w:tc>
          <w:tcPr>
            <w:tcW w:w="803" w:type="dxa"/>
          </w:tcPr>
          <w:p w14:paraId="00000806" w14:textId="77777777" w:rsidR="0023717B" w:rsidRDefault="00CC15C9">
            <w:pPr>
              <w:jc w:val="center"/>
            </w:pPr>
            <w:r>
              <w:t>M</w:t>
            </w:r>
          </w:p>
        </w:tc>
      </w:tr>
      <w:tr w:rsidR="0023717B" w14:paraId="2119BAEB" w14:textId="77777777">
        <w:trPr>
          <w:cantSplit/>
        </w:trPr>
        <w:tc>
          <w:tcPr>
            <w:tcW w:w="9322" w:type="dxa"/>
          </w:tcPr>
          <w:p w14:paraId="00000807" w14:textId="77777777" w:rsidR="0023717B" w:rsidRDefault="008B6008">
            <w:pPr>
              <w:numPr>
                <w:ilvl w:val="2"/>
                <w:numId w:val="5"/>
              </w:numPr>
              <w:pBdr>
                <w:top w:val="nil"/>
                <w:left w:val="nil"/>
                <w:bottom w:val="nil"/>
                <w:right w:val="nil"/>
                <w:between w:val="nil"/>
              </w:pBdr>
              <w:spacing w:after="160" w:line="259" w:lineRule="auto"/>
            </w:pPr>
            <w:sdt>
              <w:sdtPr>
                <w:tag w:val="goog_rdk_247"/>
                <w:id w:val="639313883"/>
              </w:sdtPr>
              <w:sdtEndPr/>
              <w:sdtContent/>
            </w:sdt>
            <w:r w:rsidR="00CC15C9">
              <w:rPr>
                <w:color w:val="000000"/>
              </w:rPr>
              <w:t>Tokenisation</w:t>
            </w:r>
          </w:p>
        </w:tc>
        <w:tc>
          <w:tcPr>
            <w:tcW w:w="803" w:type="dxa"/>
          </w:tcPr>
          <w:p w14:paraId="00000808" w14:textId="77777777" w:rsidR="0023717B" w:rsidRDefault="00CC15C9">
            <w:pPr>
              <w:jc w:val="center"/>
            </w:pPr>
            <w:r>
              <w:t>O</w:t>
            </w:r>
          </w:p>
        </w:tc>
        <w:tc>
          <w:tcPr>
            <w:tcW w:w="803" w:type="dxa"/>
          </w:tcPr>
          <w:p w14:paraId="00000809" w14:textId="77777777" w:rsidR="0023717B" w:rsidRDefault="00CC15C9">
            <w:pPr>
              <w:jc w:val="center"/>
            </w:pPr>
            <w:r>
              <w:t>O</w:t>
            </w:r>
          </w:p>
        </w:tc>
      </w:tr>
      <w:tr w:rsidR="0023717B" w14:paraId="3931C395" w14:textId="77777777">
        <w:trPr>
          <w:cantSplit/>
        </w:trPr>
        <w:tc>
          <w:tcPr>
            <w:tcW w:w="9322" w:type="dxa"/>
          </w:tcPr>
          <w:p w14:paraId="0000080A" w14:textId="77777777" w:rsidR="0023717B" w:rsidRDefault="008B6008">
            <w:pPr>
              <w:numPr>
                <w:ilvl w:val="2"/>
                <w:numId w:val="5"/>
              </w:numPr>
              <w:pBdr>
                <w:top w:val="nil"/>
                <w:left w:val="nil"/>
                <w:bottom w:val="nil"/>
                <w:right w:val="nil"/>
                <w:between w:val="nil"/>
              </w:pBdr>
              <w:spacing w:after="160" w:line="259" w:lineRule="auto"/>
            </w:pPr>
            <w:sdt>
              <w:sdtPr>
                <w:tag w:val="goog_rdk_248"/>
                <w:id w:val="-431441218"/>
              </w:sdtPr>
              <w:sdtEndPr/>
              <w:sdtContent/>
            </w:sdt>
            <w:r w:rsidR="00CC15C9">
              <w:rPr>
                <w:color w:val="000000"/>
              </w:rPr>
              <w:t>Software only acceptance solutions</w:t>
            </w:r>
          </w:p>
        </w:tc>
        <w:tc>
          <w:tcPr>
            <w:tcW w:w="803" w:type="dxa"/>
          </w:tcPr>
          <w:p w14:paraId="0000080B" w14:textId="77777777" w:rsidR="0023717B" w:rsidRDefault="00CC15C9">
            <w:pPr>
              <w:jc w:val="center"/>
            </w:pPr>
            <w:r>
              <w:t>O</w:t>
            </w:r>
          </w:p>
        </w:tc>
        <w:tc>
          <w:tcPr>
            <w:tcW w:w="803" w:type="dxa"/>
          </w:tcPr>
          <w:p w14:paraId="0000080C" w14:textId="77777777" w:rsidR="0023717B" w:rsidRDefault="00CC15C9">
            <w:pPr>
              <w:jc w:val="center"/>
            </w:pPr>
            <w:r>
              <w:t>O</w:t>
            </w:r>
          </w:p>
        </w:tc>
      </w:tr>
      <w:tr w:rsidR="0023717B" w14:paraId="60A56BE4" w14:textId="77777777">
        <w:trPr>
          <w:cantSplit/>
        </w:trPr>
        <w:tc>
          <w:tcPr>
            <w:tcW w:w="9322" w:type="dxa"/>
          </w:tcPr>
          <w:p w14:paraId="0000080D" w14:textId="25F61612" w:rsidR="0023717B" w:rsidRDefault="008B6008">
            <w:pPr>
              <w:numPr>
                <w:ilvl w:val="2"/>
                <w:numId w:val="5"/>
              </w:numPr>
              <w:pBdr>
                <w:top w:val="nil"/>
                <w:left w:val="nil"/>
                <w:bottom w:val="nil"/>
                <w:right w:val="nil"/>
                <w:between w:val="nil"/>
              </w:pBdr>
              <w:spacing w:after="160" w:line="259" w:lineRule="auto"/>
            </w:pPr>
            <w:sdt>
              <w:sdtPr>
                <w:tag w:val="goog_rdk_249"/>
                <w:id w:val="-1974362398"/>
                <w:showingPlcHdr/>
              </w:sdtPr>
              <w:sdtEndPr/>
              <w:sdtContent>
                <w:r w:rsidR="008F08AA">
                  <w:t xml:space="preserve">     </w:t>
                </w:r>
              </w:sdtContent>
            </w:sdt>
            <w:r w:rsidR="00CC15C9">
              <w:rPr>
                <w:color w:val="000000"/>
              </w:rPr>
              <w:t xml:space="preserve">Referral  </w:t>
            </w:r>
          </w:p>
        </w:tc>
        <w:tc>
          <w:tcPr>
            <w:tcW w:w="803" w:type="dxa"/>
          </w:tcPr>
          <w:p w14:paraId="0000080E" w14:textId="77777777" w:rsidR="0023717B" w:rsidRDefault="00CC15C9">
            <w:pPr>
              <w:jc w:val="center"/>
            </w:pPr>
            <w:r>
              <w:t>O</w:t>
            </w:r>
          </w:p>
        </w:tc>
        <w:tc>
          <w:tcPr>
            <w:tcW w:w="803" w:type="dxa"/>
          </w:tcPr>
          <w:p w14:paraId="0000080F" w14:textId="77777777" w:rsidR="0023717B" w:rsidRDefault="00CC15C9">
            <w:pPr>
              <w:jc w:val="center"/>
            </w:pPr>
            <w:r>
              <w:t>O</w:t>
            </w:r>
          </w:p>
        </w:tc>
      </w:tr>
      <w:tr w:rsidR="0023717B" w14:paraId="3E970521" w14:textId="77777777">
        <w:trPr>
          <w:cantSplit/>
        </w:trPr>
        <w:tc>
          <w:tcPr>
            <w:tcW w:w="9322" w:type="dxa"/>
          </w:tcPr>
          <w:p w14:paraId="00000810" w14:textId="77777777" w:rsidR="0023717B" w:rsidRDefault="008B6008">
            <w:pPr>
              <w:numPr>
                <w:ilvl w:val="2"/>
                <w:numId w:val="5"/>
              </w:numPr>
              <w:pBdr>
                <w:top w:val="nil"/>
                <w:left w:val="nil"/>
                <w:bottom w:val="nil"/>
                <w:right w:val="nil"/>
                <w:between w:val="nil"/>
              </w:pBdr>
              <w:spacing w:after="160" w:line="259" w:lineRule="auto"/>
            </w:pPr>
            <w:sdt>
              <w:sdtPr>
                <w:tag w:val="goog_rdk_250"/>
                <w:id w:val="-1974363826"/>
              </w:sdtPr>
              <w:sdtEndPr/>
              <w:sdtContent/>
            </w:sdt>
            <w:r w:rsidR="00CC15C9">
              <w:rPr>
                <w:color w:val="000000"/>
              </w:rPr>
              <w:t>Digital currencies</w:t>
            </w:r>
          </w:p>
        </w:tc>
        <w:tc>
          <w:tcPr>
            <w:tcW w:w="803" w:type="dxa"/>
          </w:tcPr>
          <w:p w14:paraId="00000811" w14:textId="77777777" w:rsidR="0023717B" w:rsidRDefault="00CC15C9">
            <w:pPr>
              <w:jc w:val="center"/>
            </w:pPr>
            <w:r>
              <w:t>O</w:t>
            </w:r>
          </w:p>
        </w:tc>
        <w:tc>
          <w:tcPr>
            <w:tcW w:w="803" w:type="dxa"/>
          </w:tcPr>
          <w:p w14:paraId="00000812" w14:textId="77777777" w:rsidR="0023717B" w:rsidRDefault="00CC15C9">
            <w:pPr>
              <w:jc w:val="center"/>
            </w:pPr>
            <w:r>
              <w:t>O</w:t>
            </w:r>
          </w:p>
        </w:tc>
      </w:tr>
      <w:tr w:rsidR="0023717B" w14:paraId="30CDEBD1" w14:textId="77777777">
        <w:trPr>
          <w:cantSplit/>
        </w:trPr>
        <w:tc>
          <w:tcPr>
            <w:tcW w:w="9322" w:type="dxa"/>
          </w:tcPr>
          <w:p w14:paraId="00000813" w14:textId="77777777" w:rsidR="0023717B" w:rsidRDefault="008B6008">
            <w:pPr>
              <w:numPr>
                <w:ilvl w:val="2"/>
                <w:numId w:val="5"/>
              </w:numPr>
              <w:pBdr>
                <w:top w:val="nil"/>
                <w:left w:val="nil"/>
                <w:bottom w:val="nil"/>
                <w:right w:val="nil"/>
                <w:between w:val="nil"/>
              </w:pBdr>
              <w:spacing w:after="160" w:line="259" w:lineRule="auto"/>
              <w:rPr>
                <w:color w:val="000000"/>
              </w:rPr>
            </w:pPr>
            <w:sdt>
              <w:sdtPr>
                <w:tag w:val="goog_rdk_251"/>
                <w:id w:val="-2057771503"/>
              </w:sdtPr>
              <w:sdtEndPr/>
              <w:sdtContent/>
            </w:sdt>
            <w:r w:rsidR="00CC15C9">
              <w:rPr>
                <w:color w:val="000000"/>
              </w:rPr>
              <w:t>Other</w:t>
            </w:r>
          </w:p>
        </w:tc>
        <w:tc>
          <w:tcPr>
            <w:tcW w:w="803" w:type="dxa"/>
          </w:tcPr>
          <w:p w14:paraId="00000814" w14:textId="77777777" w:rsidR="0023717B" w:rsidRDefault="00CC15C9">
            <w:pPr>
              <w:jc w:val="center"/>
            </w:pPr>
            <w:r>
              <w:t>O</w:t>
            </w:r>
          </w:p>
        </w:tc>
        <w:tc>
          <w:tcPr>
            <w:tcW w:w="803" w:type="dxa"/>
          </w:tcPr>
          <w:p w14:paraId="00000815" w14:textId="77777777" w:rsidR="0023717B" w:rsidRDefault="00CC15C9">
            <w:pPr>
              <w:jc w:val="center"/>
            </w:pPr>
            <w:r>
              <w:t>O</w:t>
            </w:r>
          </w:p>
        </w:tc>
      </w:tr>
      <w:tr w:rsidR="0023717B" w14:paraId="66DC83A5" w14:textId="77777777">
        <w:trPr>
          <w:cantSplit/>
        </w:trPr>
        <w:tc>
          <w:tcPr>
            <w:tcW w:w="9322" w:type="dxa"/>
          </w:tcPr>
          <w:p w14:paraId="00000816" w14:textId="77777777" w:rsidR="0023717B" w:rsidRDefault="0023717B"/>
        </w:tc>
        <w:tc>
          <w:tcPr>
            <w:tcW w:w="803" w:type="dxa"/>
          </w:tcPr>
          <w:p w14:paraId="00000817" w14:textId="77777777" w:rsidR="0023717B" w:rsidRDefault="0023717B">
            <w:pPr>
              <w:jc w:val="center"/>
            </w:pPr>
          </w:p>
        </w:tc>
        <w:tc>
          <w:tcPr>
            <w:tcW w:w="803" w:type="dxa"/>
          </w:tcPr>
          <w:p w14:paraId="00000818" w14:textId="77777777" w:rsidR="0023717B" w:rsidRDefault="0023717B">
            <w:pPr>
              <w:jc w:val="center"/>
            </w:pPr>
          </w:p>
        </w:tc>
      </w:tr>
      <w:tr w:rsidR="0023717B" w14:paraId="7B0688A8" w14:textId="77777777">
        <w:trPr>
          <w:cantSplit/>
        </w:trPr>
        <w:tc>
          <w:tcPr>
            <w:tcW w:w="9322" w:type="dxa"/>
          </w:tcPr>
          <w:p w14:paraId="00000819" w14:textId="77777777" w:rsidR="0023717B" w:rsidRDefault="00CC15C9">
            <w:pPr>
              <w:numPr>
                <w:ilvl w:val="1"/>
                <w:numId w:val="5"/>
              </w:numPr>
              <w:pBdr>
                <w:top w:val="nil"/>
                <w:left w:val="nil"/>
                <w:bottom w:val="nil"/>
                <w:right w:val="nil"/>
                <w:between w:val="nil"/>
              </w:pBdr>
              <w:spacing w:after="160" w:line="259" w:lineRule="auto"/>
            </w:pPr>
            <w:r>
              <w:rPr>
                <w:color w:val="000000"/>
              </w:rPr>
              <w:t>The Supplier shall ensure the Buyers can decide which payment cards in 4.4 above can b</w:t>
            </w:r>
            <w:sdt>
              <w:sdtPr>
                <w:tag w:val="goog_rdk_252"/>
                <w:id w:val="1768339221"/>
              </w:sdtPr>
              <w:sdtEndPr/>
              <w:sdtContent/>
            </w:sdt>
            <w:r>
              <w:rPr>
                <w:color w:val="000000"/>
              </w:rPr>
              <w:t xml:space="preserve">e accepted and processed at any time, to ensure that the Buyers adhere to their policies regarding the type of payments that can be accepted and processed. </w:t>
            </w:r>
          </w:p>
        </w:tc>
        <w:tc>
          <w:tcPr>
            <w:tcW w:w="803" w:type="dxa"/>
          </w:tcPr>
          <w:p w14:paraId="0000081A" w14:textId="77777777" w:rsidR="0023717B" w:rsidRDefault="00CC15C9">
            <w:pPr>
              <w:jc w:val="center"/>
            </w:pPr>
            <w:r>
              <w:t>M</w:t>
            </w:r>
          </w:p>
        </w:tc>
        <w:tc>
          <w:tcPr>
            <w:tcW w:w="803" w:type="dxa"/>
          </w:tcPr>
          <w:p w14:paraId="0000081B" w14:textId="77777777" w:rsidR="0023717B" w:rsidRDefault="00CC15C9">
            <w:pPr>
              <w:jc w:val="center"/>
            </w:pPr>
            <w:r>
              <w:t>M</w:t>
            </w:r>
          </w:p>
        </w:tc>
      </w:tr>
      <w:tr w:rsidR="0023717B" w14:paraId="44B58859" w14:textId="77777777">
        <w:trPr>
          <w:cantSplit/>
        </w:trPr>
        <w:tc>
          <w:tcPr>
            <w:tcW w:w="9322" w:type="dxa"/>
          </w:tcPr>
          <w:p w14:paraId="0000081C" w14:textId="77777777" w:rsidR="0023717B" w:rsidRDefault="0023717B"/>
        </w:tc>
        <w:tc>
          <w:tcPr>
            <w:tcW w:w="803" w:type="dxa"/>
          </w:tcPr>
          <w:p w14:paraId="0000081D" w14:textId="77777777" w:rsidR="0023717B" w:rsidRDefault="0023717B">
            <w:pPr>
              <w:jc w:val="center"/>
            </w:pPr>
          </w:p>
        </w:tc>
        <w:tc>
          <w:tcPr>
            <w:tcW w:w="803" w:type="dxa"/>
          </w:tcPr>
          <w:p w14:paraId="0000081E" w14:textId="77777777" w:rsidR="0023717B" w:rsidRDefault="0023717B">
            <w:pPr>
              <w:jc w:val="center"/>
            </w:pPr>
          </w:p>
        </w:tc>
      </w:tr>
      <w:tr w:rsidR="0023717B" w14:paraId="033C86CB" w14:textId="77777777">
        <w:trPr>
          <w:cantSplit/>
        </w:trPr>
        <w:tc>
          <w:tcPr>
            <w:tcW w:w="9322" w:type="dxa"/>
          </w:tcPr>
          <w:p w14:paraId="0000081F" w14:textId="77777777" w:rsidR="0023717B" w:rsidRDefault="00CC15C9">
            <w:pPr>
              <w:numPr>
                <w:ilvl w:val="1"/>
                <w:numId w:val="5"/>
              </w:numPr>
              <w:pBdr>
                <w:top w:val="nil"/>
                <w:left w:val="nil"/>
                <w:bottom w:val="nil"/>
                <w:right w:val="nil"/>
                <w:between w:val="nil"/>
              </w:pBdr>
              <w:spacing w:after="160" w:line="259" w:lineRule="auto"/>
            </w:pPr>
            <w:r>
              <w:rPr>
                <w:color w:val="000000"/>
              </w:rPr>
              <w:t>The Supplier shall ensure there is a separation of each Buyer’s equipment data and that of any other merchants to avoid exposing each Buyer’s data to unauthorised parties.</w:t>
            </w:r>
          </w:p>
        </w:tc>
        <w:tc>
          <w:tcPr>
            <w:tcW w:w="803" w:type="dxa"/>
          </w:tcPr>
          <w:p w14:paraId="00000820" w14:textId="77777777" w:rsidR="0023717B" w:rsidRDefault="00CC15C9">
            <w:pPr>
              <w:jc w:val="center"/>
            </w:pPr>
            <w:r>
              <w:t>M</w:t>
            </w:r>
          </w:p>
        </w:tc>
        <w:tc>
          <w:tcPr>
            <w:tcW w:w="803" w:type="dxa"/>
          </w:tcPr>
          <w:p w14:paraId="00000821" w14:textId="77777777" w:rsidR="0023717B" w:rsidRDefault="00CC15C9">
            <w:pPr>
              <w:jc w:val="center"/>
            </w:pPr>
            <w:r>
              <w:t>M</w:t>
            </w:r>
          </w:p>
        </w:tc>
      </w:tr>
      <w:tr w:rsidR="0023717B" w14:paraId="440BBFA9" w14:textId="77777777">
        <w:trPr>
          <w:cantSplit/>
        </w:trPr>
        <w:tc>
          <w:tcPr>
            <w:tcW w:w="9322" w:type="dxa"/>
          </w:tcPr>
          <w:p w14:paraId="00000822"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823" w14:textId="77777777" w:rsidR="0023717B" w:rsidRDefault="0023717B">
            <w:pPr>
              <w:jc w:val="center"/>
            </w:pPr>
          </w:p>
        </w:tc>
        <w:tc>
          <w:tcPr>
            <w:tcW w:w="803" w:type="dxa"/>
          </w:tcPr>
          <w:p w14:paraId="00000824" w14:textId="77777777" w:rsidR="0023717B" w:rsidRDefault="0023717B">
            <w:pPr>
              <w:jc w:val="center"/>
            </w:pPr>
          </w:p>
        </w:tc>
      </w:tr>
      <w:tr w:rsidR="0023717B" w14:paraId="11C48CCB" w14:textId="77777777">
        <w:trPr>
          <w:cantSplit/>
        </w:trPr>
        <w:tc>
          <w:tcPr>
            <w:tcW w:w="9322" w:type="dxa"/>
            <w:shd w:val="clear" w:color="auto" w:fill="BFBFBF"/>
          </w:tcPr>
          <w:p w14:paraId="00000825" w14:textId="77777777" w:rsidR="0023717B" w:rsidRDefault="00CC15C9">
            <w:r>
              <w:t>MERCHANT CARD ACQUIRING EQUIPMENT</w:t>
            </w:r>
          </w:p>
        </w:tc>
        <w:tc>
          <w:tcPr>
            <w:tcW w:w="803" w:type="dxa"/>
            <w:shd w:val="clear" w:color="auto" w:fill="BFBFBF"/>
          </w:tcPr>
          <w:p w14:paraId="00000826" w14:textId="77777777" w:rsidR="0023717B" w:rsidRDefault="0023717B">
            <w:pPr>
              <w:jc w:val="center"/>
            </w:pPr>
          </w:p>
        </w:tc>
        <w:tc>
          <w:tcPr>
            <w:tcW w:w="803" w:type="dxa"/>
            <w:shd w:val="clear" w:color="auto" w:fill="BFBFBF"/>
          </w:tcPr>
          <w:p w14:paraId="00000827" w14:textId="77777777" w:rsidR="0023717B" w:rsidRDefault="0023717B">
            <w:pPr>
              <w:jc w:val="center"/>
            </w:pPr>
          </w:p>
        </w:tc>
      </w:tr>
      <w:tr w:rsidR="0023717B" w14:paraId="3C59FC6C" w14:textId="77777777">
        <w:trPr>
          <w:cantSplit/>
        </w:trPr>
        <w:tc>
          <w:tcPr>
            <w:tcW w:w="9322" w:type="dxa"/>
          </w:tcPr>
          <w:p w14:paraId="00000828" w14:textId="77777777" w:rsidR="0023717B" w:rsidRDefault="0023717B"/>
        </w:tc>
        <w:tc>
          <w:tcPr>
            <w:tcW w:w="803" w:type="dxa"/>
          </w:tcPr>
          <w:p w14:paraId="00000829" w14:textId="77777777" w:rsidR="0023717B" w:rsidRDefault="0023717B">
            <w:pPr>
              <w:jc w:val="center"/>
            </w:pPr>
          </w:p>
        </w:tc>
        <w:tc>
          <w:tcPr>
            <w:tcW w:w="803" w:type="dxa"/>
          </w:tcPr>
          <w:p w14:paraId="0000082A" w14:textId="77777777" w:rsidR="0023717B" w:rsidRDefault="0023717B">
            <w:pPr>
              <w:jc w:val="center"/>
            </w:pPr>
          </w:p>
        </w:tc>
      </w:tr>
      <w:tr w:rsidR="0023717B" w14:paraId="6335894F" w14:textId="77777777">
        <w:trPr>
          <w:cantSplit/>
        </w:trPr>
        <w:tc>
          <w:tcPr>
            <w:tcW w:w="9322" w:type="dxa"/>
          </w:tcPr>
          <w:p w14:paraId="0000082B" w14:textId="77777777" w:rsidR="0023717B" w:rsidRDefault="00CC15C9">
            <w:pPr>
              <w:numPr>
                <w:ilvl w:val="1"/>
                <w:numId w:val="5"/>
              </w:numPr>
              <w:pBdr>
                <w:top w:val="nil"/>
                <w:left w:val="nil"/>
                <w:bottom w:val="nil"/>
                <w:right w:val="nil"/>
                <w:between w:val="nil"/>
              </w:pBdr>
              <w:spacing w:after="160" w:line="259" w:lineRule="auto"/>
            </w:pPr>
            <w:r>
              <w:rPr>
                <w:color w:val="000000"/>
              </w:rPr>
              <w:t>Where required, the Supplier shall provide the Buyers with POS and MPOS equipment, or equivalent, and connect to the Supplier’s Payment Gateway Services providers or Payment Gateways as allowed under 4.3 above to facilitate Cardholder Present and Cardholder Not Present Transactions, including Refunds and other standard card scheme transactions types, using Chip and PIN and Contactless technology at designated locations in the UK and globally e.g. UK Military bases abroad, including third party locations and mobile teams  The choice of equipment shall include, but shall not necessarily be limited to :</w:t>
            </w:r>
          </w:p>
        </w:tc>
        <w:tc>
          <w:tcPr>
            <w:tcW w:w="803" w:type="dxa"/>
          </w:tcPr>
          <w:p w14:paraId="0000082C" w14:textId="77777777" w:rsidR="0023717B" w:rsidRDefault="00CC15C9">
            <w:pPr>
              <w:jc w:val="center"/>
            </w:pPr>
            <w:r>
              <w:t>M</w:t>
            </w:r>
          </w:p>
        </w:tc>
        <w:tc>
          <w:tcPr>
            <w:tcW w:w="803" w:type="dxa"/>
          </w:tcPr>
          <w:p w14:paraId="0000082D" w14:textId="77777777" w:rsidR="0023717B" w:rsidRDefault="00CC15C9">
            <w:pPr>
              <w:jc w:val="center"/>
            </w:pPr>
            <w:r>
              <w:t>M</w:t>
            </w:r>
          </w:p>
        </w:tc>
      </w:tr>
      <w:tr w:rsidR="0023717B" w14:paraId="17E17FE2" w14:textId="77777777">
        <w:trPr>
          <w:cantSplit/>
        </w:trPr>
        <w:tc>
          <w:tcPr>
            <w:tcW w:w="9322" w:type="dxa"/>
          </w:tcPr>
          <w:p w14:paraId="0000082E" w14:textId="77777777" w:rsidR="0023717B" w:rsidRDefault="0023717B"/>
        </w:tc>
        <w:tc>
          <w:tcPr>
            <w:tcW w:w="803" w:type="dxa"/>
          </w:tcPr>
          <w:p w14:paraId="0000082F" w14:textId="77777777" w:rsidR="0023717B" w:rsidRDefault="0023717B">
            <w:pPr>
              <w:jc w:val="center"/>
            </w:pPr>
          </w:p>
        </w:tc>
        <w:tc>
          <w:tcPr>
            <w:tcW w:w="803" w:type="dxa"/>
          </w:tcPr>
          <w:p w14:paraId="00000830" w14:textId="77777777" w:rsidR="0023717B" w:rsidRDefault="0023717B">
            <w:pPr>
              <w:jc w:val="center"/>
            </w:pPr>
          </w:p>
        </w:tc>
      </w:tr>
      <w:tr w:rsidR="0023717B" w14:paraId="40F3AEF5" w14:textId="77777777">
        <w:trPr>
          <w:cantSplit/>
        </w:trPr>
        <w:tc>
          <w:tcPr>
            <w:tcW w:w="9322" w:type="dxa"/>
          </w:tcPr>
          <w:p w14:paraId="00000831"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 xml:space="preserve">Fixed Terminals </w:t>
            </w:r>
          </w:p>
        </w:tc>
        <w:tc>
          <w:tcPr>
            <w:tcW w:w="803" w:type="dxa"/>
          </w:tcPr>
          <w:p w14:paraId="00000832" w14:textId="77777777" w:rsidR="0023717B" w:rsidRDefault="00CC15C9">
            <w:pPr>
              <w:jc w:val="center"/>
            </w:pPr>
            <w:r>
              <w:t>M</w:t>
            </w:r>
          </w:p>
        </w:tc>
        <w:tc>
          <w:tcPr>
            <w:tcW w:w="803" w:type="dxa"/>
          </w:tcPr>
          <w:p w14:paraId="00000833" w14:textId="77777777" w:rsidR="0023717B" w:rsidRDefault="00CC15C9">
            <w:pPr>
              <w:jc w:val="center"/>
            </w:pPr>
            <w:r>
              <w:t>M</w:t>
            </w:r>
          </w:p>
        </w:tc>
      </w:tr>
      <w:tr w:rsidR="0023717B" w14:paraId="5F8BCD23" w14:textId="77777777">
        <w:trPr>
          <w:cantSplit/>
        </w:trPr>
        <w:tc>
          <w:tcPr>
            <w:tcW w:w="9322" w:type="dxa"/>
          </w:tcPr>
          <w:p w14:paraId="00000834"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lastRenderedPageBreak/>
              <w:t>Mobile Terminals (GSM connectivity)</w:t>
            </w:r>
          </w:p>
        </w:tc>
        <w:tc>
          <w:tcPr>
            <w:tcW w:w="803" w:type="dxa"/>
          </w:tcPr>
          <w:p w14:paraId="00000835" w14:textId="77777777" w:rsidR="0023717B" w:rsidRDefault="00CC15C9">
            <w:pPr>
              <w:jc w:val="center"/>
            </w:pPr>
            <w:r>
              <w:t>M</w:t>
            </w:r>
          </w:p>
        </w:tc>
        <w:tc>
          <w:tcPr>
            <w:tcW w:w="803" w:type="dxa"/>
          </w:tcPr>
          <w:p w14:paraId="00000836" w14:textId="77777777" w:rsidR="0023717B" w:rsidRDefault="00CC15C9">
            <w:pPr>
              <w:jc w:val="center"/>
            </w:pPr>
            <w:r>
              <w:t>M</w:t>
            </w:r>
          </w:p>
        </w:tc>
      </w:tr>
      <w:tr w:rsidR="0023717B" w14:paraId="11499348" w14:textId="77777777">
        <w:trPr>
          <w:cantSplit/>
        </w:trPr>
        <w:tc>
          <w:tcPr>
            <w:tcW w:w="9322" w:type="dxa"/>
          </w:tcPr>
          <w:p w14:paraId="00000837"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 xml:space="preserve">PDQ Terminals </w:t>
            </w:r>
          </w:p>
        </w:tc>
        <w:tc>
          <w:tcPr>
            <w:tcW w:w="803" w:type="dxa"/>
          </w:tcPr>
          <w:p w14:paraId="00000838" w14:textId="77777777" w:rsidR="0023717B" w:rsidRDefault="00CC15C9">
            <w:pPr>
              <w:jc w:val="center"/>
            </w:pPr>
            <w:r>
              <w:t>O</w:t>
            </w:r>
          </w:p>
        </w:tc>
        <w:tc>
          <w:tcPr>
            <w:tcW w:w="803" w:type="dxa"/>
          </w:tcPr>
          <w:p w14:paraId="00000839" w14:textId="77777777" w:rsidR="0023717B" w:rsidRDefault="00CC15C9">
            <w:pPr>
              <w:jc w:val="center"/>
            </w:pPr>
            <w:r>
              <w:t>O</w:t>
            </w:r>
          </w:p>
        </w:tc>
      </w:tr>
      <w:tr w:rsidR="0023717B" w14:paraId="4EA3E348" w14:textId="77777777">
        <w:trPr>
          <w:cantSplit/>
        </w:trPr>
        <w:tc>
          <w:tcPr>
            <w:tcW w:w="9322" w:type="dxa"/>
          </w:tcPr>
          <w:p w14:paraId="0000083A"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 xml:space="preserve">Bluetooth Terminals </w:t>
            </w:r>
          </w:p>
        </w:tc>
        <w:tc>
          <w:tcPr>
            <w:tcW w:w="803" w:type="dxa"/>
          </w:tcPr>
          <w:p w14:paraId="0000083B" w14:textId="77777777" w:rsidR="0023717B" w:rsidRDefault="00CC15C9">
            <w:pPr>
              <w:jc w:val="center"/>
            </w:pPr>
            <w:r>
              <w:t>O</w:t>
            </w:r>
          </w:p>
        </w:tc>
        <w:tc>
          <w:tcPr>
            <w:tcW w:w="803" w:type="dxa"/>
          </w:tcPr>
          <w:p w14:paraId="0000083C" w14:textId="77777777" w:rsidR="0023717B" w:rsidRDefault="00CC15C9">
            <w:pPr>
              <w:jc w:val="center"/>
            </w:pPr>
            <w:r>
              <w:t>O</w:t>
            </w:r>
          </w:p>
        </w:tc>
      </w:tr>
      <w:tr w:rsidR="0023717B" w14:paraId="00532EDB" w14:textId="77777777">
        <w:trPr>
          <w:cantSplit/>
        </w:trPr>
        <w:tc>
          <w:tcPr>
            <w:tcW w:w="9322" w:type="dxa"/>
          </w:tcPr>
          <w:p w14:paraId="0000083D"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 xml:space="preserve">Customer Activated Terminals </w:t>
            </w:r>
          </w:p>
        </w:tc>
        <w:tc>
          <w:tcPr>
            <w:tcW w:w="803" w:type="dxa"/>
          </w:tcPr>
          <w:p w14:paraId="0000083E" w14:textId="77777777" w:rsidR="0023717B" w:rsidRDefault="00CC15C9">
            <w:pPr>
              <w:jc w:val="center"/>
            </w:pPr>
            <w:r>
              <w:t>O</w:t>
            </w:r>
          </w:p>
        </w:tc>
        <w:tc>
          <w:tcPr>
            <w:tcW w:w="803" w:type="dxa"/>
          </w:tcPr>
          <w:p w14:paraId="0000083F" w14:textId="77777777" w:rsidR="0023717B" w:rsidRDefault="00CC15C9">
            <w:pPr>
              <w:jc w:val="center"/>
            </w:pPr>
            <w:r>
              <w:t>O</w:t>
            </w:r>
          </w:p>
        </w:tc>
      </w:tr>
      <w:tr w:rsidR="0023717B" w14:paraId="1239380A" w14:textId="77777777">
        <w:trPr>
          <w:cantSplit/>
        </w:trPr>
        <w:tc>
          <w:tcPr>
            <w:tcW w:w="9322" w:type="dxa"/>
          </w:tcPr>
          <w:p w14:paraId="00000840"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 xml:space="preserve">Wireless Terminals </w:t>
            </w:r>
          </w:p>
        </w:tc>
        <w:tc>
          <w:tcPr>
            <w:tcW w:w="803" w:type="dxa"/>
          </w:tcPr>
          <w:p w14:paraId="00000841" w14:textId="77777777" w:rsidR="0023717B" w:rsidRDefault="00CC15C9">
            <w:pPr>
              <w:jc w:val="center"/>
            </w:pPr>
            <w:r>
              <w:t>O</w:t>
            </w:r>
          </w:p>
        </w:tc>
        <w:tc>
          <w:tcPr>
            <w:tcW w:w="803" w:type="dxa"/>
          </w:tcPr>
          <w:p w14:paraId="00000842" w14:textId="77777777" w:rsidR="0023717B" w:rsidRDefault="00CC15C9">
            <w:pPr>
              <w:jc w:val="center"/>
            </w:pPr>
            <w:r>
              <w:t>O</w:t>
            </w:r>
          </w:p>
        </w:tc>
      </w:tr>
      <w:tr w:rsidR="0023717B" w14:paraId="38279F1E" w14:textId="77777777">
        <w:trPr>
          <w:cantSplit/>
        </w:trPr>
        <w:tc>
          <w:tcPr>
            <w:tcW w:w="9322" w:type="dxa"/>
          </w:tcPr>
          <w:p w14:paraId="00000843"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 xml:space="preserve">Remote Wireless Terminals </w:t>
            </w:r>
          </w:p>
        </w:tc>
        <w:tc>
          <w:tcPr>
            <w:tcW w:w="803" w:type="dxa"/>
          </w:tcPr>
          <w:p w14:paraId="00000844" w14:textId="77777777" w:rsidR="0023717B" w:rsidRDefault="00CC15C9">
            <w:pPr>
              <w:jc w:val="center"/>
            </w:pPr>
            <w:r>
              <w:t>O</w:t>
            </w:r>
          </w:p>
        </w:tc>
        <w:tc>
          <w:tcPr>
            <w:tcW w:w="803" w:type="dxa"/>
          </w:tcPr>
          <w:p w14:paraId="00000845" w14:textId="77777777" w:rsidR="0023717B" w:rsidRDefault="00CC15C9">
            <w:pPr>
              <w:jc w:val="center"/>
            </w:pPr>
            <w:r>
              <w:t>O</w:t>
            </w:r>
          </w:p>
        </w:tc>
      </w:tr>
      <w:tr w:rsidR="0023717B" w14:paraId="63100EAE" w14:textId="77777777">
        <w:trPr>
          <w:cantSplit/>
        </w:trPr>
        <w:tc>
          <w:tcPr>
            <w:tcW w:w="9322" w:type="dxa"/>
          </w:tcPr>
          <w:p w14:paraId="00000846"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 xml:space="preserve">Unattended or semi-attended Terminals </w:t>
            </w:r>
          </w:p>
        </w:tc>
        <w:tc>
          <w:tcPr>
            <w:tcW w:w="803" w:type="dxa"/>
          </w:tcPr>
          <w:p w14:paraId="00000847" w14:textId="77777777" w:rsidR="0023717B" w:rsidRDefault="00CC15C9">
            <w:pPr>
              <w:jc w:val="center"/>
            </w:pPr>
            <w:r>
              <w:t>O</w:t>
            </w:r>
          </w:p>
        </w:tc>
        <w:tc>
          <w:tcPr>
            <w:tcW w:w="803" w:type="dxa"/>
          </w:tcPr>
          <w:p w14:paraId="00000848" w14:textId="77777777" w:rsidR="0023717B" w:rsidRDefault="00CC15C9">
            <w:pPr>
              <w:jc w:val="center"/>
            </w:pPr>
            <w:r>
              <w:t>O</w:t>
            </w:r>
          </w:p>
        </w:tc>
      </w:tr>
      <w:tr w:rsidR="0023717B" w14:paraId="7A1011E2" w14:textId="77777777">
        <w:trPr>
          <w:cantSplit/>
        </w:trPr>
        <w:tc>
          <w:tcPr>
            <w:tcW w:w="9322" w:type="dxa"/>
          </w:tcPr>
          <w:p w14:paraId="00000849"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Portable Terminals (</w:t>
            </w:r>
            <w:proofErr w:type="spellStart"/>
            <w:r>
              <w:rPr>
                <w:color w:val="000000"/>
              </w:rPr>
              <w:t>WiFi</w:t>
            </w:r>
            <w:proofErr w:type="spellEnd"/>
            <w:r>
              <w:rPr>
                <w:color w:val="000000"/>
              </w:rPr>
              <w:t xml:space="preserve"> connectivity)</w:t>
            </w:r>
          </w:p>
        </w:tc>
        <w:tc>
          <w:tcPr>
            <w:tcW w:w="803" w:type="dxa"/>
          </w:tcPr>
          <w:p w14:paraId="0000084A" w14:textId="77777777" w:rsidR="0023717B" w:rsidRDefault="00CC15C9">
            <w:pPr>
              <w:jc w:val="center"/>
            </w:pPr>
            <w:r>
              <w:t>O</w:t>
            </w:r>
          </w:p>
        </w:tc>
        <w:tc>
          <w:tcPr>
            <w:tcW w:w="803" w:type="dxa"/>
          </w:tcPr>
          <w:p w14:paraId="0000084B" w14:textId="77777777" w:rsidR="0023717B" w:rsidRDefault="00CC15C9">
            <w:pPr>
              <w:jc w:val="center"/>
            </w:pPr>
            <w:r>
              <w:t>O</w:t>
            </w:r>
          </w:p>
        </w:tc>
      </w:tr>
      <w:tr w:rsidR="0023717B" w14:paraId="558B01C9" w14:textId="77777777">
        <w:trPr>
          <w:cantSplit/>
        </w:trPr>
        <w:tc>
          <w:tcPr>
            <w:tcW w:w="9322" w:type="dxa"/>
          </w:tcPr>
          <w:p w14:paraId="0000084C"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MPOS equipment.</w:t>
            </w:r>
          </w:p>
        </w:tc>
        <w:tc>
          <w:tcPr>
            <w:tcW w:w="803" w:type="dxa"/>
          </w:tcPr>
          <w:p w14:paraId="0000084D" w14:textId="77777777" w:rsidR="0023717B" w:rsidRDefault="00CC15C9">
            <w:pPr>
              <w:jc w:val="center"/>
            </w:pPr>
            <w:r>
              <w:t>O</w:t>
            </w:r>
          </w:p>
        </w:tc>
        <w:tc>
          <w:tcPr>
            <w:tcW w:w="803" w:type="dxa"/>
          </w:tcPr>
          <w:p w14:paraId="0000084E" w14:textId="77777777" w:rsidR="0023717B" w:rsidRDefault="00CC15C9">
            <w:pPr>
              <w:jc w:val="center"/>
            </w:pPr>
            <w:r>
              <w:t>O</w:t>
            </w:r>
          </w:p>
        </w:tc>
      </w:tr>
      <w:tr w:rsidR="0023717B" w14:paraId="50D0716E" w14:textId="77777777">
        <w:trPr>
          <w:cantSplit/>
        </w:trPr>
        <w:tc>
          <w:tcPr>
            <w:tcW w:w="9322" w:type="dxa"/>
          </w:tcPr>
          <w:p w14:paraId="0000084F"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Smarts (with cashdrawer, scanner, printer etc.)</w:t>
            </w:r>
          </w:p>
        </w:tc>
        <w:tc>
          <w:tcPr>
            <w:tcW w:w="803" w:type="dxa"/>
          </w:tcPr>
          <w:p w14:paraId="00000850" w14:textId="77777777" w:rsidR="0023717B" w:rsidRDefault="00CC15C9">
            <w:pPr>
              <w:jc w:val="center"/>
            </w:pPr>
            <w:r>
              <w:t>O</w:t>
            </w:r>
          </w:p>
        </w:tc>
        <w:tc>
          <w:tcPr>
            <w:tcW w:w="803" w:type="dxa"/>
          </w:tcPr>
          <w:p w14:paraId="00000851" w14:textId="77777777" w:rsidR="0023717B" w:rsidRDefault="00CC15C9">
            <w:pPr>
              <w:jc w:val="center"/>
            </w:pPr>
            <w:r>
              <w:t>O</w:t>
            </w:r>
          </w:p>
        </w:tc>
      </w:tr>
      <w:tr w:rsidR="0023717B" w14:paraId="679C7B00" w14:textId="77777777">
        <w:trPr>
          <w:cantSplit/>
        </w:trPr>
        <w:tc>
          <w:tcPr>
            <w:tcW w:w="9322" w:type="dxa"/>
          </w:tcPr>
          <w:p w14:paraId="00000852"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 xml:space="preserve">Software only terminals (when standards from certification bodies allow such as </w:t>
            </w:r>
            <w:proofErr w:type="spellStart"/>
            <w:r>
              <w:rPr>
                <w:color w:val="000000"/>
              </w:rPr>
              <w:t>EMVCo</w:t>
            </w:r>
            <w:proofErr w:type="spellEnd"/>
            <w:r>
              <w:rPr>
                <w:color w:val="000000"/>
              </w:rPr>
              <w:t>, and PA/PCI DSS allow)</w:t>
            </w:r>
          </w:p>
        </w:tc>
        <w:tc>
          <w:tcPr>
            <w:tcW w:w="803" w:type="dxa"/>
          </w:tcPr>
          <w:p w14:paraId="00000853" w14:textId="77777777" w:rsidR="0023717B" w:rsidRDefault="00CC15C9">
            <w:pPr>
              <w:jc w:val="center"/>
            </w:pPr>
            <w:r>
              <w:t>O</w:t>
            </w:r>
          </w:p>
        </w:tc>
        <w:tc>
          <w:tcPr>
            <w:tcW w:w="803" w:type="dxa"/>
          </w:tcPr>
          <w:p w14:paraId="00000854" w14:textId="77777777" w:rsidR="0023717B" w:rsidRDefault="00CC15C9">
            <w:pPr>
              <w:jc w:val="center"/>
            </w:pPr>
            <w:r>
              <w:t>O</w:t>
            </w:r>
          </w:p>
        </w:tc>
      </w:tr>
      <w:tr w:rsidR="0023717B" w14:paraId="79279A5E" w14:textId="77777777">
        <w:trPr>
          <w:cantSplit/>
        </w:trPr>
        <w:tc>
          <w:tcPr>
            <w:tcW w:w="9322" w:type="dxa"/>
          </w:tcPr>
          <w:p w14:paraId="00000855"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Other.</w:t>
            </w:r>
          </w:p>
        </w:tc>
        <w:tc>
          <w:tcPr>
            <w:tcW w:w="803" w:type="dxa"/>
          </w:tcPr>
          <w:p w14:paraId="00000856" w14:textId="77777777" w:rsidR="0023717B" w:rsidRDefault="00CC15C9">
            <w:pPr>
              <w:jc w:val="center"/>
            </w:pPr>
            <w:r>
              <w:t>O</w:t>
            </w:r>
          </w:p>
        </w:tc>
        <w:tc>
          <w:tcPr>
            <w:tcW w:w="803" w:type="dxa"/>
          </w:tcPr>
          <w:p w14:paraId="00000857" w14:textId="77777777" w:rsidR="0023717B" w:rsidRDefault="00CC15C9">
            <w:pPr>
              <w:jc w:val="center"/>
            </w:pPr>
            <w:r>
              <w:t>O</w:t>
            </w:r>
          </w:p>
        </w:tc>
      </w:tr>
      <w:tr w:rsidR="0023717B" w14:paraId="7F5A1383" w14:textId="77777777">
        <w:trPr>
          <w:cantSplit/>
        </w:trPr>
        <w:tc>
          <w:tcPr>
            <w:tcW w:w="9322" w:type="dxa"/>
          </w:tcPr>
          <w:p w14:paraId="00000858"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Point-to-point accredited terminal solutions.</w:t>
            </w:r>
          </w:p>
        </w:tc>
        <w:tc>
          <w:tcPr>
            <w:tcW w:w="803" w:type="dxa"/>
          </w:tcPr>
          <w:p w14:paraId="00000859" w14:textId="77777777" w:rsidR="0023717B" w:rsidRDefault="00CC15C9">
            <w:pPr>
              <w:jc w:val="center"/>
            </w:pPr>
            <w:r>
              <w:t>O</w:t>
            </w:r>
          </w:p>
        </w:tc>
        <w:tc>
          <w:tcPr>
            <w:tcW w:w="803" w:type="dxa"/>
          </w:tcPr>
          <w:p w14:paraId="0000085A" w14:textId="77777777" w:rsidR="0023717B" w:rsidRDefault="00CC15C9">
            <w:pPr>
              <w:jc w:val="center"/>
            </w:pPr>
            <w:r>
              <w:t>O</w:t>
            </w:r>
          </w:p>
        </w:tc>
      </w:tr>
      <w:tr w:rsidR="0023717B" w14:paraId="3DAB8319" w14:textId="77777777">
        <w:trPr>
          <w:cantSplit/>
        </w:trPr>
        <w:tc>
          <w:tcPr>
            <w:tcW w:w="9322" w:type="dxa"/>
          </w:tcPr>
          <w:p w14:paraId="0000085B" w14:textId="77777777" w:rsidR="0023717B" w:rsidRDefault="0023717B"/>
        </w:tc>
        <w:tc>
          <w:tcPr>
            <w:tcW w:w="803" w:type="dxa"/>
          </w:tcPr>
          <w:p w14:paraId="0000085C" w14:textId="77777777" w:rsidR="0023717B" w:rsidRDefault="0023717B">
            <w:pPr>
              <w:jc w:val="center"/>
            </w:pPr>
          </w:p>
        </w:tc>
        <w:tc>
          <w:tcPr>
            <w:tcW w:w="803" w:type="dxa"/>
          </w:tcPr>
          <w:p w14:paraId="0000085D" w14:textId="77777777" w:rsidR="0023717B" w:rsidRDefault="0023717B">
            <w:pPr>
              <w:jc w:val="center"/>
            </w:pPr>
          </w:p>
        </w:tc>
      </w:tr>
      <w:tr w:rsidR="0023717B" w14:paraId="77D12F52" w14:textId="77777777">
        <w:trPr>
          <w:cantSplit/>
        </w:trPr>
        <w:tc>
          <w:tcPr>
            <w:tcW w:w="9322" w:type="dxa"/>
          </w:tcPr>
          <w:p w14:paraId="0000085E" w14:textId="77777777" w:rsidR="0023717B" w:rsidRDefault="00CC15C9">
            <w:pPr>
              <w:numPr>
                <w:ilvl w:val="1"/>
                <w:numId w:val="5"/>
              </w:numPr>
              <w:pBdr>
                <w:top w:val="nil"/>
                <w:left w:val="nil"/>
                <w:bottom w:val="nil"/>
                <w:right w:val="nil"/>
                <w:between w:val="nil"/>
              </w:pBdr>
              <w:spacing w:after="160" w:line="259" w:lineRule="auto"/>
            </w:pPr>
            <w:r>
              <w:rPr>
                <w:color w:val="000000"/>
              </w:rPr>
              <w:t xml:space="preserve">Electronic equipment shall be </w:t>
            </w:r>
            <w:proofErr w:type="gramStart"/>
            <w:r>
              <w:rPr>
                <w:color w:val="000000"/>
              </w:rPr>
              <w:t>tamper</w:t>
            </w:r>
            <w:proofErr w:type="gramEnd"/>
            <w:r>
              <w:rPr>
                <w:color w:val="000000"/>
              </w:rPr>
              <w:t xml:space="preserve"> proof, tamper evident and encryption keys shall be invalidated on tampering.</w:t>
            </w:r>
          </w:p>
        </w:tc>
        <w:tc>
          <w:tcPr>
            <w:tcW w:w="803" w:type="dxa"/>
          </w:tcPr>
          <w:p w14:paraId="0000085F" w14:textId="77777777" w:rsidR="0023717B" w:rsidRDefault="00CC15C9">
            <w:pPr>
              <w:jc w:val="center"/>
            </w:pPr>
            <w:r>
              <w:t>M</w:t>
            </w:r>
          </w:p>
        </w:tc>
        <w:tc>
          <w:tcPr>
            <w:tcW w:w="803" w:type="dxa"/>
          </w:tcPr>
          <w:p w14:paraId="00000860" w14:textId="77777777" w:rsidR="0023717B" w:rsidRDefault="00CC15C9">
            <w:pPr>
              <w:jc w:val="center"/>
            </w:pPr>
            <w:r>
              <w:t>M</w:t>
            </w:r>
          </w:p>
        </w:tc>
      </w:tr>
      <w:tr w:rsidR="0023717B" w14:paraId="2F114371" w14:textId="77777777">
        <w:trPr>
          <w:cantSplit/>
        </w:trPr>
        <w:tc>
          <w:tcPr>
            <w:tcW w:w="9322" w:type="dxa"/>
          </w:tcPr>
          <w:p w14:paraId="00000861"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862" w14:textId="77777777" w:rsidR="0023717B" w:rsidRDefault="0023717B">
            <w:pPr>
              <w:jc w:val="center"/>
            </w:pPr>
          </w:p>
        </w:tc>
        <w:tc>
          <w:tcPr>
            <w:tcW w:w="803" w:type="dxa"/>
          </w:tcPr>
          <w:p w14:paraId="00000863" w14:textId="77777777" w:rsidR="0023717B" w:rsidRDefault="0023717B">
            <w:pPr>
              <w:jc w:val="center"/>
            </w:pPr>
          </w:p>
        </w:tc>
      </w:tr>
      <w:tr w:rsidR="0023717B" w14:paraId="44551A32" w14:textId="77777777">
        <w:trPr>
          <w:cantSplit/>
        </w:trPr>
        <w:tc>
          <w:tcPr>
            <w:tcW w:w="9322" w:type="dxa"/>
          </w:tcPr>
          <w:p w14:paraId="00000864" w14:textId="77777777" w:rsidR="0023717B" w:rsidRDefault="00CC15C9">
            <w:pPr>
              <w:numPr>
                <w:ilvl w:val="1"/>
                <w:numId w:val="5"/>
              </w:numPr>
              <w:pBdr>
                <w:top w:val="nil"/>
                <w:left w:val="nil"/>
                <w:bottom w:val="nil"/>
                <w:right w:val="nil"/>
                <w:between w:val="nil"/>
              </w:pBdr>
              <w:spacing w:after="160" w:line="259" w:lineRule="auto"/>
            </w:pPr>
            <w:r>
              <w:rPr>
                <w:color w:val="000000"/>
              </w:rPr>
              <w:t>Support for a variety of integration types including but</w:t>
            </w:r>
            <w:r>
              <w:rPr>
                <w:color w:val="2F5496"/>
              </w:rPr>
              <w:t xml:space="preserve"> </w:t>
            </w:r>
            <w:r>
              <w:rPr>
                <w:color w:val="000000"/>
              </w:rPr>
              <w:t>not necessarily limited to, with appropriate security including Point to Point Encryption where appropriate:</w:t>
            </w:r>
          </w:p>
        </w:tc>
        <w:tc>
          <w:tcPr>
            <w:tcW w:w="803" w:type="dxa"/>
          </w:tcPr>
          <w:p w14:paraId="00000865" w14:textId="77777777" w:rsidR="0023717B" w:rsidRDefault="00CC15C9">
            <w:pPr>
              <w:jc w:val="center"/>
            </w:pPr>
            <w:r>
              <w:t>M</w:t>
            </w:r>
          </w:p>
        </w:tc>
        <w:tc>
          <w:tcPr>
            <w:tcW w:w="803" w:type="dxa"/>
          </w:tcPr>
          <w:p w14:paraId="00000866" w14:textId="77777777" w:rsidR="0023717B" w:rsidRDefault="00CC15C9">
            <w:pPr>
              <w:jc w:val="center"/>
            </w:pPr>
            <w:r>
              <w:t>M</w:t>
            </w:r>
          </w:p>
        </w:tc>
      </w:tr>
      <w:tr w:rsidR="0023717B" w14:paraId="0FDAC955" w14:textId="77777777">
        <w:trPr>
          <w:cantSplit/>
        </w:trPr>
        <w:tc>
          <w:tcPr>
            <w:tcW w:w="9322" w:type="dxa"/>
          </w:tcPr>
          <w:p w14:paraId="00000867"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868" w14:textId="77777777" w:rsidR="0023717B" w:rsidRDefault="0023717B">
            <w:pPr>
              <w:jc w:val="center"/>
            </w:pPr>
          </w:p>
        </w:tc>
        <w:tc>
          <w:tcPr>
            <w:tcW w:w="803" w:type="dxa"/>
          </w:tcPr>
          <w:p w14:paraId="00000869" w14:textId="77777777" w:rsidR="0023717B" w:rsidRDefault="0023717B">
            <w:pPr>
              <w:jc w:val="center"/>
            </w:pPr>
          </w:p>
        </w:tc>
      </w:tr>
      <w:tr w:rsidR="0023717B" w14:paraId="576A7B33" w14:textId="77777777">
        <w:trPr>
          <w:cantSplit/>
        </w:trPr>
        <w:tc>
          <w:tcPr>
            <w:tcW w:w="9322" w:type="dxa"/>
          </w:tcPr>
          <w:p w14:paraId="0000086A" w14:textId="77777777" w:rsidR="0023717B" w:rsidRDefault="00CC15C9">
            <w:pPr>
              <w:numPr>
                <w:ilvl w:val="2"/>
                <w:numId w:val="5"/>
              </w:numPr>
              <w:pBdr>
                <w:top w:val="nil"/>
                <w:left w:val="nil"/>
                <w:bottom w:val="nil"/>
                <w:right w:val="nil"/>
                <w:between w:val="nil"/>
              </w:pBdr>
              <w:spacing w:after="160" w:line="259" w:lineRule="auto"/>
            </w:pPr>
            <w:r>
              <w:rPr>
                <w:color w:val="000000"/>
              </w:rPr>
              <w:t>Standalone</w:t>
            </w:r>
          </w:p>
        </w:tc>
        <w:tc>
          <w:tcPr>
            <w:tcW w:w="803" w:type="dxa"/>
          </w:tcPr>
          <w:p w14:paraId="0000086B" w14:textId="77777777" w:rsidR="0023717B" w:rsidRDefault="00CC15C9">
            <w:pPr>
              <w:jc w:val="center"/>
            </w:pPr>
            <w:r>
              <w:t>M</w:t>
            </w:r>
          </w:p>
        </w:tc>
        <w:tc>
          <w:tcPr>
            <w:tcW w:w="803" w:type="dxa"/>
          </w:tcPr>
          <w:p w14:paraId="0000086C" w14:textId="77777777" w:rsidR="0023717B" w:rsidRDefault="00CC15C9">
            <w:pPr>
              <w:jc w:val="center"/>
            </w:pPr>
            <w:r>
              <w:t>M</w:t>
            </w:r>
          </w:p>
        </w:tc>
      </w:tr>
      <w:tr w:rsidR="0023717B" w14:paraId="2B052BA5" w14:textId="77777777">
        <w:trPr>
          <w:cantSplit/>
        </w:trPr>
        <w:tc>
          <w:tcPr>
            <w:tcW w:w="9322" w:type="dxa"/>
          </w:tcPr>
          <w:p w14:paraId="0000086D" w14:textId="77777777" w:rsidR="0023717B" w:rsidRDefault="00CC15C9">
            <w:pPr>
              <w:numPr>
                <w:ilvl w:val="2"/>
                <w:numId w:val="5"/>
              </w:numPr>
              <w:pBdr>
                <w:top w:val="nil"/>
                <w:left w:val="nil"/>
                <w:bottom w:val="nil"/>
                <w:right w:val="nil"/>
                <w:between w:val="nil"/>
              </w:pBdr>
              <w:spacing w:after="160" w:line="259" w:lineRule="auto"/>
            </w:pPr>
            <w:r>
              <w:rPr>
                <w:color w:val="000000"/>
              </w:rPr>
              <w:t>Integrated</w:t>
            </w:r>
          </w:p>
        </w:tc>
        <w:tc>
          <w:tcPr>
            <w:tcW w:w="803" w:type="dxa"/>
          </w:tcPr>
          <w:p w14:paraId="0000086E" w14:textId="77777777" w:rsidR="0023717B" w:rsidRDefault="00CC15C9">
            <w:pPr>
              <w:jc w:val="center"/>
            </w:pPr>
            <w:r>
              <w:t>O</w:t>
            </w:r>
          </w:p>
        </w:tc>
        <w:tc>
          <w:tcPr>
            <w:tcW w:w="803" w:type="dxa"/>
          </w:tcPr>
          <w:p w14:paraId="0000086F" w14:textId="77777777" w:rsidR="0023717B" w:rsidRDefault="00CC15C9">
            <w:pPr>
              <w:jc w:val="center"/>
            </w:pPr>
            <w:r>
              <w:t>O</w:t>
            </w:r>
          </w:p>
        </w:tc>
      </w:tr>
      <w:tr w:rsidR="0023717B" w14:paraId="006823CD" w14:textId="77777777">
        <w:trPr>
          <w:cantSplit/>
        </w:trPr>
        <w:tc>
          <w:tcPr>
            <w:tcW w:w="9322" w:type="dxa"/>
          </w:tcPr>
          <w:p w14:paraId="00000870" w14:textId="77777777" w:rsidR="0023717B" w:rsidRDefault="00CC15C9">
            <w:pPr>
              <w:numPr>
                <w:ilvl w:val="2"/>
                <w:numId w:val="5"/>
              </w:numPr>
              <w:pBdr>
                <w:top w:val="nil"/>
                <w:left w:val="nil"/>
                <w:bottom w:val="nil"/>
                <w:right w:val="nil"/>
                <w:between w:val="nil"/>
              </w:pBdr>
              <w:spacing w:after="160" w:line="259" w:lineRule="auto"/>
            </w:pPr>
            <w:r>
              <w:rPr>
                <w:color w:val="000000"/>
              </w:rPr>
              <w:t>Semi-integrated</w:t>
            </w:r>
          </w:p>
        </w:tc>
        <w:tc>
          <w:tcPr>
            <w:tcW w:w="803" w:type="dxa"/>
          </w:tcPr>
          <w:p w14:paraId="00000871" w14:textId="77777777" w:rsidR="0023717B" w:rsidRDefault="00CC15C9">
            <w:pPr>
              <w:jc w:val="center"/>
            </w:pPr>
            <w:r>
              <w:t>O</w:t>
            </w:r>
          </w:p>
        </w:tc>
        <w:tc>
          <w:tcPr>
            <w:tcW w:w="803" w:type="dxa"/>
          </w:tcPr>
          <w:p w14:paraId="00000872" w14:textId="77777777" w:rsidR="0023717B" w:rsidRDefault="00CC15C9">
            <w:pPr>
              <w:jc w:val="center"/>
            </w:pPr>
            <w:r>
              <w:t>O</w:t>
            </w:r>
          </w:p>
        </w:tc>
      </w:tr>
      <w:tr w:rsidR="0023717B" w14:paraId="36320E32" w14:textId="77777777">
        <w:trPr>
          <w:cantSplit/>
        </w:trPr>
        <w:tc>
          <w:tcPr>
            <w:tcW w:w="9322" w:type="dxa"/>
          </w:tcPr>
          <w:p w14:paraId="00000873" w14:textId="77777777" w:rsidR="0023717B" w:rsidRDefault="00CC15C9">
            <w:pPr>
              <w:numPr>
                <w:ilvl w:val="2"/>
                <w:numId w:val="5"/>
              </w:numPr>
              <w:pBdr>
                <w:top w:val="nil"/>
                <w:left w:val="nil"/>
                <w:bottom w:val="nil"/>
                <w:right w:val="nil"/>
                <w:between w:val="nil"/>
              </w:pBdr>
              <w:spacing w:after="160" w:line="259" w:lineRule="auto"/>
              <w:rPr>
                <w:color w:val="000000"/>
              </w:rPr>
            </w:pPr>
            <w:r>
              <w:rPr>
                <w:color w:val="000000"/>
              </w:rPr>
              <w:t>Other.</w:t>
            </w:r>
          </w:p>
        </w:tc>
        <w:tc>
          <w:tcPr>
            <w:tcW w:w="803" w:type="dxa"/>
          </w:tcPr>
          <w:p w14:paraId="00000874" w14:textId="77777777" w:rsidR="0023717B" w:rsidRDefault="00CC15C9">
            <w:pPr>
              <w:jc w:val="center"/>
            </w:pPr>
            <w:r>
              <w:t>O</w:t>
            </w:r>
          </w:p>
        </w:tc>
        <w:tc>
          <w:tcPr>
            <w:tcW w:w="803" w:type="dxa"/>
          </w:tcPr>
          <w:p w14:paraId="00000875" w14:textId="77777777" w:rsidR="0023717B" w:rsidRDefault="00CC15C9">
            <w:pPr>
              <w:jc w:val="center"/>
            </w:pPr>
            <w:r>
              <w:t>O</w:t>
            </w:r>
          </w:p>
        </w:tc>
      </w:tr>
      <w:tr w:rsidR="0023717B" w14:paraId="395759C6" w14:textId="77777777">
        <w:trPr>
          <w:cantSplit/>
        </w:trPr>
        <w:tc>
          <w:tcPr>
            <w:tcW w:w="9322" w:type="dxa"/>
          </w:tcPr>
          <w:p w14:paraId="00000876" w14:textId="77777777" w:rsidR="0023717B" w:rsidRDefault="0023717B"/>
        </w:tc>
        <w:tc>
          <w:tcPr>
            <w:tcW w:w="803" w:type="dxa"/>
          </w:tcPr>
          <w:p w14:paraId="00000877" w14:textId="77777777" w:rsidR="0023717B" w:rsidRDefault="0023717B">
            <w:pPr>
              <w:jc w:val="center"/>
            </w:pPr>
          </w:p>
        </w:tc>
        <w:tc>
          <w:tcPr>
            <w:tcW w:w="803" w:type="dxa"/>
          </w:tcPr>
          <w:p w14:paraId="00000878" w14:textId="77777777" w:rsidR="0023717B" w:rsidRDefault="0023717B">
            <w:pPr>
              <w:jc w:val="center"/>
            </w:pPr>
          </w:p>
        </w:tc>
      </w:tr>
      <w:tr w:rsidR="0023717B" w14:paraId="671BDF56" w14:textId="77777777">
        <w:trPr>
          <w:cantSplit/>
        </w:trPr>
        <w:tc>
          <w:tcPr>
            <w:tcW w:w="9322" w:type="dxa"/>
          </w:tcPr>
          <w:p w14:paraId="00000879" w14:textId="77777777" w:rsidR="0023717B" w:rsidRDefault="00CC15C9">
            <w:pPr>
              <w:numPr>
                <w:ilvl w:val="1"/>
                <w:numId w:val="5"/>
              </w:numPr>
              <w:pBdr>
                <w:top w:val="nil"/>
                <w:left w:val="nil"/>
                <w:bottom w:val="nil"/>
                <w:right w:val="nil"/>
                <w:between w:val="nil"/>
              </w:pBdr>
              <w:spacing w:after="160" w:line="259" w:lineRule="auto"/>
            </w:pPr>
            <w:r>
              <w:rPr>
                <w:color w:val="000000"/>
              </w:rPr>
              <w:t xml:space="preserve">The Merchant Card Acquiring Equipment shall have the functionality, where required, to connect to the Supplier’s Payment Gateway Service providers or Payment Gateways as allowed under 4.3 above so Buyers are not necessarily required to invest in a bespoke network or new infrastructure to facilitate the Supplier’s Merchant Card Acquiring Services or Merchant Card Acquiring provider as allowed under 3.4 above via Supplier’s Payment Gateway Services. or Payment Gateways as allowed under 4.3 above and Merchant Card Acquiring Equipment connectivity shall cover, but shall not necessarily be limited to: </w:t>
            </w:r>
          </w:p>
        </w:tc>
        <w:tc>
          <w:tcPr>
            <w:tcW w:w="803" w:type="dxa"/>
          </w:tcPr>
          <w:p w14:paraId="0000087A" w14:textId="77777777" w:rsidR="0023717B" w:rsidRDefault="00CC15C9">
            <w:pPr>
              <w:jc w:val="center"/>
            </w:pPr>
            <w:r>
              <w:t>M</w:t>
            </w:r>
          </w:p>
        </w:tc>
        <w:tc>
          <w:tcPr>
            <w:tcW w:w="803" w:type="dxa"/>
          </w:tcPr>
          <w:p w14:paraId="0000087B" w14:textId="77777777" w:rsidR="0023717B" w:rsidRDefault="00CC15C9">
            <w:pPr>
              <w:jc w:val="center"/>
            </w:pPr>
            <w:r>
              <w:t>M</w:t>
            </w:r>
          </w:p>
        </w:tc>
      </w:tr>
      <w:tr w:rsidR="0023717B" w14:paraId="3353E15A" w14:textId="77777777">
        <w:trPr>
          <w:cantSplit/>
        </w:trPr>
        <w:tc>
          <w:tcPr>
            <w:tcW w:w="9322" w:type="dxa"/>
          </w:tcPr>
          <w:p w14:paraId="0000087C" w14:textId="77777777" w:rsidR="0023717B" w:rsidRDefault="0023717B"/>
        </w:tc>
        <w:tc>
          <w:tcPr>
            <w:tcW w:w="803" w:type="dxa"/>
          </w:tcPr>
          <w:p w14:paraId="0000087D" w14:textId="77777777" w:rsidR="0023717B" w:rsidRDefault="0023717B">
            <w:pPr>
              <w:jc w:val="center"/>
            </w:pPr>
          </w:p>
        </w:tc>
        <w:tc>
          <w:tcPr>
            <w:tcW w:w="803" w:type="dxa"/>
          </w:tcPr>
          <w:p w14:paraId="0000087E" w14:textId="77777777" w:rsidR="0023717B" w:rsidRDefault="0023717B">
            <w:pPr>
              <w:jc w:val="center"/>
            </w:pPr>
          </w:p>
        </w:tc>
      </w:tr>
      <w:tr w:rsidR="0023717B" w14:paraId="33F8FDE2" w14:textId="77777777">
        <w:trPr>
          <w:cantSplit/>
        </w:trPr>
        <w:tc>
          <w:tcPr>
            <w:tcW w:w="9322" w:type="dxa"/>
          </w:tcPr>
          <w:p w14:paraId="0000087F" w14:textId="77777777" w:rsidR="0023717B" w:rsidRDefault="00CC15C9">
            <w:pPr>
              <w:numPr>
                <w:ilvl w:val="2"/>
                <w:numId w:val="5"/>
              </w:numPr>
              <w:pBdr>
                <w:top w:val="nil"/>
                <w:left w:val="nil"/>
                <w:bottom w:val="nil"/>
                <w:right w:val="nil"/>
                <w:between w:val="nil"/>
              </w:pBdr>
              <w:spacing w:after="160" w:line="259" w:lineRule="auto"/>
            </w:pPr>
            <w:r>
              <w:rPr>
                <w:color w:val="000000"/>
              </w:rPr>
              <w:t xml:space="preserve">Internet connection  </w:t>
            </w:r>
          </w:p>
        </w:tc>
        <w:tc>
          <w:tcPr>
            <w:tcW w:w="803" w:type="dxa"/>
          </w:tcPr>
          <w:p w14:paraId="00000880" w14:textId="77777777" w:rsidR="0023717B" w:rsidRDefault="00CC15C9">
            <w:pPr>
              <w:jc w:val="center"/>
            </w:pPr>
            <w:r>
              <w:t>M</w:t>
            </w:r>
          </w:p>
        </w:tc>
        <w:tc>
          <w:tcPr>
            <w:tcW w:w="803" w:type="dxa"/>
          </w:tcPr>
          <w:p w14:paraId="00000881" w14:textId="77777777" w:rsidR="0023717B" w:rsidRDefault="00CC15C9">
            <w:pPr>
              <w:jc w:val="center"/>
            </w:pPr>
            <w:r>
              <w:t>M</w:t>
            </w:r>
          </w:p>
        </w:tc>
      </w:tr>
      <w:tr w:rsidR="0023717B" w14:paraId="723085D0" w14:textId="77777777">
        <w:trPr>
          <w:cantSplit/>
        </w:trPr>
        <w:tc>
          <w:tcPr>
            <w:tcW w:w="9322" w:type="dxa"/>
          </w:tcPr>
          <w:p w14:paraId="00000882" w14:textId="77777777" w:rsidR="0023717B" w:rsidRDefault="00CC15C9">
            <w:pPr>
              <w:numPr>
                <w:ilvl w:val="2"/>
                <w:numId w:val="5"/>
              </w:numPr>
              <w:pBdr>
                <w:top w:val="nil"/>
                <w:left w:val="nil"/>
                <w:bottom w:val="nil"/>
                <w:right w:val="nil"/>
                <w:between w:val="nil"/>
              </w:pBdr>
              <w:spacing w:after="160" w:line="259" w:lineRule="auto"/>
            </w:pPr>
            <w:r>
              <w:rPr>
                <w:color w:val="000000"/>
              </w:rPr>
              <w:t>Any emerging connectivity of sufficient security and capacity</w:t>
            </w:r>
          </w:p>
        </w:tc>
        <w:tc>
          <w:tcPr>
            <w:tcW w:w="803" w:type="dxa"/>
          </w:tcPr>
          <w:p w14:paraId="00000883" w14:textId="77777777" w:rsidR="0023717B" w:rsidRDefault="00CC15C9">
            <w:pPr>
              <w:jc w:val="center"/>
            </w:pPr>
            <w:r>
              <w:t>M</w:t>
            </w:r>
          </w:p>
        </w:tc>
        <w:tc>
          <w:tcPr>
            <w:tcW w:w="803" w:type="dxa"/>
          </w:tcPr>
          <w:p w14:paraId="00000884" w14:textId="77777777" w:rsidR="0023717B" w:rsidRDefault="00CC15C9">
            <w:pPr>
              <w:jc w:val="center"/>
            </w:pPr>
            <w:r>
              <w:t>M</w:t>
            </w:r>
          </w:p>
        </w:tc>
      </w:tr>
      <w:tr w:rsidR="0023717B" w14:paraId="4A8A7E0A" w14:textId="77777777">
        <w:trPr>
          <w:cantSplit/>
        </w:trPr>
        <w:tc>
          <w:tcPr>
            <w:tcW w:w="9322" w:type="dxa"/>
          </w:tcPr>
          <w:p w14:paraId="00000885" w14:textId="77777777" w:rsidR="0023717B" w:rsidRDefault="00CC15C9">
            <w:pPr>
              <w:numPr>
                <w:ilvl w:val="2"/>
                <w:numId w:val="5"/>
              </w:numPr>
              <w:pBdr>
                <w:top w:val="nil"/>
                <w:left w:val="nil"/>
                <w:bottom w:val="nil"/>
                <w:right w:val="nil"/>
                <w:between w:val="nil"/>
              </w:pBdr>
              <w:spacing w:after="160" w:line="259" w:lineRule="auto"/>
            </w:pPr>
            <w:r>
              <w:rPr>
                <w:color w:val="000000"/>
              </w:rPr>
              <w:t xml:space="preserve">Broadband    </w:t>
            </w:r>
          </w:p>
        </w:tc>
        <w:tc>
          <w:tcPr>
            <w:tcW w:w="803" w:type="dxa"/>
          </w:tcPr>
          <w:p w14:paraId="00000886" w14:textId="77777777" w:rsidR="0023717B" w:rsidRDefault="00CC15C9">
            <w:pPr>
              <w:jc w:val="center"/>
            </w:pPr>
            <w:r>
              <w:t>O</w:t>
            </w:r>
          </w:p>
        </w:tc>
        <w:tc>
          <w:tcPr>
            <w:tcW w:w="803" w:type="dxa"/>
          </w:tcPr>
          <w:p w14:paraId="00000887" w14:textId="77777777" w:rsidR="0023717B" w:rsidRDefault="00CC15C9">
            <w:pPr>
              <w:jc w:val="center"/>
            </w:pPr>
            <w:r>
              <w:t>O</w:t>
            </w:r>
          </w:p>
        </w:tc>
      </w:tr>
      <w:tr w:rsidR="0023717B" w14:paraId="3E121AAD" w14:textId="77777777">
        <w:trPr>
          <w:cantSplit/>
        </w:trPr>
        <w:tc>
          <w:tcPr>
            <w:tcW w:w="9322" w:type="dxa"/>
          </w:tcPr>
          <w:p w14:paraId="00000888" w14:textId="77777777" w:rsidR="0023717B" w:rsidRDefault="00CC15C9">
            <w:pPr>
              <w:numPr>
                <w:ilvl w:val="2"/>
                <w:numId w:val="5"/>
              </w:numPr>
              <w:pBdr>
                <w:top w:val="nil"/>
                <w:left w:val="nil"/>
                <w:bottom w:val="nil"/>
                <w:right w:val="nil"/>
                <w:between w:val="nil"/>
              </w:pBdr>
              <w:spacing w:after="160" w:line="259" w:lineRule="auto"/>
            </w:pPr>
            <w:r>
              <w:rPr>
                <w:color w:val="000000"/>
              </w:rPr>
              <w:t xml:space="preserve">GPRS  </w:t>
            </w:r>
          </w:p>
        </w:tc>
        <w:tc>
          <w:tcPr>
            <w:tcW w:w="803" w:type="dxa"/>
          </w:tcPr>
          <w:p w14:paraId="00000889" w14:textId="77777777" w:rsidR="0023717B" w:rsidRDefault="00CC15C9">
            <w:pPr>
              <w:jc w:val="center"/>
            </w:pPr>
            <w:r>
              <w:t>O</w:t>
            </w:r>
          </w:p>
        </w:tc>
        <w:tc>
          <w:tcPr>
            <w:tcW w:w="803" w:type="dxa"/>
          </w:tcPr>
          <w:p w14:paraId="0000088A" w14:textId="77777777" w:rsidR="0023717B" w:rsidRDefault="00CC15C9">
            <w:pPr>
              <w:jc w:val="center"/>
            </w:pPr>
            <w:r>
              <w:t>O</w:t>
            </w:r>
          </w:p>
        </w:tc>
      </w:tr>
      <w:tr w:rsidR="0023717B" w14:paraId="57963EE8" w14:textId="77777777">
        <w:trPr>
          <w:cantSplit/>
        </w:trPr>
        <w:tc>
          <w:tcPr>
            <w:tcW w:w="9322" w:type="dxa"/>
          </w:tcPr>
          <w:p w14:paraId="0000088B" w14:textId="77777777" w:rsidR="0023717B" w:rsidRDefault="00CC15C9">
            <w:pPr>
              <w:numPr>
                <w:ilvl w:val="2"/>
                <w:numId w:val="5"/>
              </w:numPr>
              <w:pBdr>
                <w:top w:val="nil"/>
                <w:left w:val="nil"/>
                <w:bottom w:val="nil"/>
                <w:right w:val="nil"/>
                <w:between w:val="nil"/>
              </w:pBdr>
              <w:spacing w:after="160" w:line="259" w:lineRule="auto"/>
            </w:pPr>
            <w:r>
              <w:rPr>
                <w:color w:val="000000"/>
              </w:rPr>
              <w:t xml:space="preserve">Wireless </w:t>
            </w:r>
          </w:p>
        </w:tc>
        <w:tc>
          <w:tcPr>
            <w:tcW w:w="803" w:type="dxa"/>
          </w:tcPr>
          <w:p w14:paraId="0000088C" w14:textId="77777777" w:rsidR="0023717B" w:rsidRDefault="00CC15C9">
            <w:pPr>
              <w:jc w:val="center"/>
            </w:pPr>
            <w:r>
              <w:t>O</w:t>
            </w:r>
          </w:p>
        </w:tc>
        <w:tc>
          <w:tcPr>
            <w:tcW w:w="803" w:type="dxa"/>
          </w:tcPr>
          <w:p w14:paraId="0000088D" w14:textId="77777777" w:rsidR="0023717B" w:rsidRDefault="00CC15C9">
            <w:pPr>
              <w:jc w:val="center"/>
            </w:pPr>
            <w:r>
              <w:t>O</w:t>
            </w:r>
          </w:p>
        </w:tc>
      </w:tr>
      <w:tr w:rsidR="0023717B" w14:paraId="39F81EE0" w14:textId="77777777">
        <w:trPr>
          <w:cantSplit/>
        </w:trPr>
        <w:tc>
          <w:tcPr>
            <w:tcW w:w="9322" w:type="dxa"/>
          </w:tcPr>
          <w:p w14:paraId="0000088E" w14:textId="77777777" w:rsidR="0023717B" w:rsidRDefault="00CC15C9">
            <w:pPr>
              <w:numPr>
                <w:ilvl w:val="2"/>
                <w:numId w:val="5"/>
              </w:numPr>
              <w:pBdr>
                <w:top w:val="nil"/>
                <w:left w:val="nil"/>
                <w:bottom w:val="nil"/>
                <w:right w:val="nil"/>
                <w:between w:val="nil"/>
              </w:pBdr>
              <w:spacing w:after="160" w:line="259" w:lineRule="auto"/>
            </w:pPr>
            <w:r>
              <w:rPr>
                <w:color w:val="000000"/>
              </w:rPr>
              <w:lastRenderedPageBreak/>
              <w:t xml:space="preserve">Satellite communication facilities </w:t>
            </w:r>
          </w:p>
        </w:tc>
        <w:tc>
          <w:tcPr>
            <w:tcW w:w="803" w:type="dxa"/>
          </w:tcPr>
          <w:p w14:paraId="0000088F" w14:textId="77777777" w:rsidR="0023717B" w:rsidRDefault="00CC15C9">
            <w:pPr>
              <w:jc w:val="center"/>
            </w:pPr>
            <w:r>
              <w:t>O</w:t>
            </w:r>
          </w:p>
        </w:tc>
        <w:tc>
          <w:tcPr>
            <w:tcW w:w="803" w:type="dxa"/>
          </w:tcPr>
          <w:p w14:paraId="00000890" w14:textId="77777777" w:rsidR="0023717B" w:rsidRDefault="00CC15C9">
            <w:pPr>
              <w:jc w:val="center"/>
            </w:pPr>
            <w:r>
              <w:t>O</w:t>
            </w:r>
          </w:p>
        </w:tc>
      </w:tr>
      <w:tr w:rsidR="0023717B" w14:paraId="7EC553FC" w14:textId="77777777">
        <w:trPr>
          <w:cantSplit/>
        </w:trPr>
        <w:tc>
          <w:tcPr>
            <w:tcW w:w="9322" w:type="dxa"/>
          </w:tcPr>
          <w:p w14:paraId="00000891" w14:textId="77777777" w:rsidR="0023717B" w:rsidRDefault="00CC15C9">
            <w:pPr>
              <w:numPr>
                <w:ilvl w:val="2"/>
                <w:numId w:val="5"/>
              </w:numPr>
              <w:pBdr>
                <w:top w:val="nil"/>
                <w:left w:val="nil"/>
                <w:bottom w:val="nil"/>
                <w:right w:val="nil"/>
                <w:between w:val="nil"/>
              </w:pBdr>
              <w:spacing w:after="160" w:line="259" w:lineRule="auto"/>
            </w:pPr>
            <w:r>
              <w:rPr>
                <w:color w:val="000000"/>
              </w:rPr>
              <w:t>Other.</w:t>
            </w:r>
          </w:p>
        </w:tc>
        <w:tc>
          <w:tcPr>
            <w:tcW w:w="803" w:type="dxa"/>
          </w:tcPr>
          <w:p w14:paraId="00000892" w14:textId="77777777" w:rsidR="0023717B" w:rsidRDefault="00CC15C9">
            <w:pPr>
              <w:jc w:val="center"/>
            </w:pPr>
            <w:r>
              <w:t>O</w:t>
            </w:r>
          </w:p>
        </w:tc>
        <w:tc>
          <w:tcPr>
            <w:tcW w:w="803" w:type="dxa"/>
          </w:tcPr>
          <w:p w14:paraId="00000893" w14:textId="77777777" w:rsidR="0023717B" w:rsidRDefault="00CC15C9">
            <w:pPr>
              <w:jc w:val="center"/>
            </w:pPr>
            <w:r>
              <w:t>O</w:t>
            </w:r>
          </w:p>
        </w:tc>
      </w:tr>
      <w:tr w:rsidR="0023717B" w14:paraId="7333D7DD" w14:textId="77777777">
        <w:trPr>
          <w:cantSplit/>
        </w:trPr>
        <w:tc>
          <w:tcPr>
            <w:tcW w:w="9322" w:type="dxa"/>
          </w:tcPr>
          <w:p w14:paraId="00000894" w14:textId="77777777" w:rsidR="0023717B" w:rsidRDefault="0023717B"/>
        </w:tc>
        <w:tc>
          <w:tcPr>
            <w:tcW w:w="803" w:type="dxa"/>
          </w:tcPr>
          <w:p w14:paraId="00000895" w14:textId="77777777" w:rsidR="0023717B" w:rsidRDefault="0023717B">
            <w:pPr>
              <w:jc w:val="center"/>
            </w:pPr>
          </w:p>
        </w:tc>
        <w:tc>
          <w:tcPr>
            <w:tcW w:w="803" w:type="dxa"/>
          </w:tcPr>
          <w:p w14:paraId="00000896" w14:textId="77777777" w:rsidR="0023717B" w:rsidRDefault="0023717B">
            <w:pPr>
              <w:jc w:val="center"/>
            </w:pPr>
          </w:p>
        </w:tc>
      </w:tr>
      <w:tr w:rsidR="0023717B" w14:paraId="26ED3A17" w14:textId="77777777">
        <w:trPr>
          <w:cantSplit/>
        </w:trPr>
        <w:tc>
          <w:tcPr>
            <w:tcW w:w="9322" w:type="dxa"/>
          </w:tcPr>
          <w:p w14:paraId="00000897" w14:textId="77777777" w:rsidR="0023717B" w:rsidRDefault="00CC15C9">
            <w:pPr>
              <w:numPr>
                <w:ilvl w:val="1"/>
                <w:numId w:val="5"/>
              </w:numPr>
              <w:pBdr>
                <w:top w:val="nil"/>
                <w:left w:val="nil"/>
                <w:bottom w:val="nil"/>
                <w:right w:val="nil"/>
                <w:between w:val="nil"/>
              </w:pBdr>
              <w:spacing w:after="160" w:line="259" w:lineRule="auto"/>
            </w:pPr>
            <w:r>
              <w:rPr>
                <w:color w:val="000000"/>
              </w:rPr>
              <w:t>Where required, the Supplier shall provide Buyers with POS and MPOS equipment, or equivalent, at the Buyers’ UK and global sites, including at permanent UK bases globally and potentially on-board UK ships.</w:t>
            </w:r>
          </w:p>
        </w:tc>
        <w:tc>
          <w:tcPr>
            <w:tcW w:w="803" w:type="dxa"/>
          </w:tcPr>
          <w:p w14:paraId="00000898" w14:textId="77777777" w:rsidR="0023717B" w:rsidRDefault="00CC15C9">
            <w:pPr>
              <w:jc w:val="center"/>
            </w:pPr>
            <w:r>
              <w:t>O</w:t>
            </w:r>
          </w:p>
        </w:tc>
        <w:tc>
          <w:tcPr>
            <w:tcW w:w="803" w:type="dxa"/>
          </w:tcPr>
          <w:p w14:paraId="00000899" w14:textId="77777777" w:rsidR="0023717B" w:rsidRDefault="00CC15C9">
            <w:pPr>
              <w:jc w:val="center"/>
            </w:pPr>
            <w:r>
              <w:t>O</w:t>
            </w:r>
          </w:p>
        </w:tc>
      </w:tr>
      <w:tr w:rsidR="0023717B" w14:paraId="75DA411F" w14:textId="77777777">
        <w:trPr>
          <w:cantSplit/>
        </w:trPr>
        <w:tc>
          <w:tcPr>
            <w:tcW w:w="9322" w:type="dxa"/>
          </w:tcPr>
          <w:p w14:paraId="0000089A" w14:textId="77777777" w:rsidR="0023717B" w:rsidRDefault="0023717B"/>
        </w:tc>
        <w:tc>
          <w:tcPr>
            <w:tcW w:w="803" w:type="dxa"/>
          </w:tcPr>
          <w:p w14:paraId="0000089B" w14:textId="77777777" w:rsidR="0023717B" w:rsidRDefault="0023717B">
            <w:pPr>
              <w:jc w:val="center"/>
            </w:pPr>
          </w:p>
        </w:tc>
        <w:tc>
          <w:tcPr>
            <w:tcW w:w="803" w:type="dxa"/>
          </w:tcPr>
          <w:p w14:paraId="0000089C" w14:textId="77777777" w:rsidR="0023717B" w:rsidRDefault="0023717B">
            <w:pPr>
              <w:jc w:val="center"/>
            </w:pPr>
          </w:p>
        </w:tc>
      </w:tr>
      <w:tr w:rsidR="0023717B" w14:paraId="1387BC22" w14:textId="77777777">
        <w:trPr>
          <w:cantSplit/>
        </w:trPr>
        <w:tc>
          <w:tcPr>
            <w:tcW w:w="9322" w:type="dxa"/>
          </w:tcPr>
          <w:p w14:paraId="0000089D" w14:textId="77777777" w:rsidR="0023717B" w:rsidRDefault="008B6008">
            <w:pPr>
              <w:numPr>
                <w:ilvl w:val="1"/>
                <w:numId w:val="5"/>
              </w:numPr>
              <w:pBdr>
                <w:top w:val="nil"/>
                <w:left w:val="nil"/>
                <w:bottom w:val="nil"/>
                <w:right w:val="nil"/>
                <w:between w:val="nil"/>
              </w:pBdr>
              <w:spacing w:after="160" w:line="259" w:lineRule="auto"/>
            </w:pPr>
            <w:sdt>
              <w:sdtPr>
                <w:tag w:val="goog_rdk_253"/>
                <w:id w:val="-1576965935"/>
              </w:sdtPr>
              <w:sdtEndPr/>
              <w:sdtContent/>
            </w:sdt>
            <w:r w:rsidR="00CC15C9">
              <w:rPr>
                <w:color w:val="000000"/>
              </w:rPr>
              <w:t>The Supplier shall ensure with Supplier’s Payment Gateway Service or Payment Gateways as allowed under 4.3 above that any industry changes to contactless threshold values are applied to all Buyer Merchant Card Acquiring Equipment free of charge and are available with immediate effect in line with the industry launch and go-live date.</w:t>
            </w:r>
          </w:p>
        </w:tc>
        <w:tc>
          <w:tcPr>
            <w:tcW w:w="803" w:type="dxa"/>
          </w:tcPr>
          <w:p w14:paraId="0000089E" w14:textId="77777777" w:rsidR="0023717B" w:rsidRDefault="00CC15C9">
            <w:pPr>
              <w:jc w:val="center"/>
            </w:pPr>
            <w:r>
              <w:t>M</w:t>
            </w:r>
          </w:p>
        </w:tc>
        <w:tc>
          <w:tcPr>
            <w:tcW w:w="803" w:type="dxa"/>
          </w:tcPr>
          <w:p w14:paraId="0000089F" w14:textId="77777777" w:rsidR="0023717B" w:rsidRDefault="00CC15C9">
            <w:pPr>
              <w:jc w:val="center"/>
            </w:pPr>
            <w:r>
              <w:t>M</w:t>
            </w:r>
          </w:p>
        </w:tc>
      </w:tr>
      <w:tr w:rsidR="0023717B" w14:paraId="59491A00" w14:textId="77777777">
        <w:trPr>
          <w:cantSplit/>
        </w:trPr>
        <w:tc>
          <w:tcPr>
            <w:tcW w:w="9322" w:type="dxa"/>
          </w:tcPr>
          <w:p w14:paraId="000008A0" w14:textId="77777777" w:rsidR="0023717B" w:rsidRDefault="0023717B"/>
        </w:tc>
        <w:tc>
          <w:tcPr>
            <w:tcW w:w="803" w:type="dxa"/>
          </w:tcPr>
          <w:p w14:paraId="000008A1" w14:textId="77777777" w:rsidR="0023717B" w:rsidRDefault="0023717B">
            <w:pPr>
              <w:jc w:val="center"/>
            </w:pPr>
          </w:p>
        </w:tc>
        <w:tc>
          <w:tcPr>
            <w:tcW w:w="803" w:type="dxa"/>
          </w:tcPr>
          <w:p w14:paraId="000008A2" w14:textId="77777777" w:rsidR="0023717B" w:rsidRDefault="0023717B">
            <w:pPr>
              <w:jc w:val="center"/>
            </w:pPr>
          </w:p>
        </w:tc>
      </w:tr>
      <w:tr w:rsidR="0023717B" w14:paraId="64774DEF" w14:textId="77777777">
        <w:trPr>
          <w:cantSplit/>
        </w:trPr>
        <w:tc>
          <w:tcPr>
            <w:tcW w:w="9322" w:type="dxa"/>
          </w:tcPr>
          <w:p w14:paraId="000008A3" w14:textId="77777777" w:rsidR="0023717B" w:rsidRDefault="00CC15C9">
            <w:pPr>
              <w:numPr>
                <w:ilvl w:val="1"/>
                <w:numId w:val="5"/>
              </w:numPr>
              <w:pBdr>
                <w:top w:val="nil"/>
                <w:left w:val="nil"/>
                <w:bottom w:val="nil"/>
                <w:right w:val="nil"/>
                <w:between w:val="nil"/>
              </w:pBdr>
              <w:spacing w:after="160" w:line="259" w:lineRule="auto"/>
            </w:pPr>
            <w:r>
              <w:rPr>
                <w:color w:val="000000"/>
              </w:rPr>
              <w:t>If the Supplier and a Buyer agree the need for manual imprinter terminals, the Supplier shall ensure that all data on its Till Rolls, Sales Vouchers and copy Sales Vouchers are consistently clear and easily readable.</w:t>
            </w:r>
          </w:p>
        </w:tc>
        <w:tc>
          <w:tcPr>
            <w:tcW w:w="803" w:type="dxa"/>
          </w:tcPr>
          <w:p w14:paraId="000008A4" w14:textId="77777777" w:rsidR="0023717B" w:rsidRDefault="00CC15C9">
            <w:pPr>
              <w:jc w:val="center"/>
            </w:pPr>
            <w:r>
              <w:t>M</w:t>
            </w:r>
          </w:p>
        </w:tc>
        <w:tc>
          <w:tcPr>
            <w:tcW w:w="803" w:type="dxa"/>
          </w:tcPr>
          <w:p w14:paraId="000008A5" w14:textId="77777777" w:rsidR="0023717B" w:rsidRDefault="00CC15C9">
            <w:pPr>
              <w:jc w:val="center"/>
            </w:pPr>
            <w:r>
              <w:t>M</w:t>
            </w:r>
          </w:p>
        </w:tc>
      </w:tr>
      <w:tr w:rsidR="0023717B" w14:paraId="4FF5C528" w14:textId="77777777">
        <w:trPr>
          <w:cantSplit/>
        </w:trPr>
        <w:tc>
          <w:tcPr>
            <w:tcW w:w="9322" w:type="dxa"/>
          </w:tcPr>
          <w:p w14:paraId="000008A6"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8A7" w14:textId="77777777" w:rsidR="0023717B" w:rsidRDefault="0023717B">
            <w:pPr>
              <w:jc w:val="center"/>
            </w:pPr>
          </w:p>
        </w:tc>
        <w:tc>
          <w:tcPr>
            <w:tcW w:w="803" w:type="dxa"/>
          </w:tcPr>
          <w:p w14:paraId="000008A8" w14:textId="77777777" w:rsidR="0023717B" w:rsidRDefault="0023717B">
            <w:pPr>
              <w:jc w:val="center"/>
            </w:pPr>
          </w:p>
        </w:tc>
      </w:tr>
      <w:tr w:rsidR="0023717B" w14:paraId="229968A0" w14:textId="77777777">
        <w:trPr>
          <w:cantSplit/>
        </w:trPr>
        <w:tc>
          <w:tcPr>
            <w:tcW w:w="9322" w:type="dxa"/>
          </w:tcPr>
          <w:p w14:paraId="000008A9" w14:textId="77777777" w:rsidR="0023717B" w:rsidRDefault="00CC15C9">
            <w:pPr>
              <w:numPr>
                <w:ilvl w:val="1"/>
                <w:numId w:val="5"/>
              </w:numPr>
              <w:pBdr>
                <w:top w:val="nil"/>
                <w:left w:val="nil"/>
                <w:bottom w:val="nil"/>
                <w:right w:val="nil"/>
                <w:between w:val="nil"/>
              </w:pBdr>
              <w:spacing w:after="160" w:line="259" w:lineRule="auto"/>
            </w:pPr>
            <w:r>
              <w:rPr>
                <w:color w:val="000000"/>
              </w:rPr>
              <w:t>The Supplier shall enable the Buyers to use their own banking industry approved Till Rolls and Sales Vouchers.</w:t>
            </w:r>
          </w:p>
        </w:tc>
        <w:tc>
          <w:tcPr>
            <w:tcW w:w="803" w:type="dxa"/>
          </w:tcPr>
          <w:p w14:paraId="000008AA" w14:textId="77777777" w:rsidR="0023717B" w:rsidRDefault="00CC15C9">
            <w:pPr>
              <w:jc w:val="center"/>
            </w:pPr>
            <w:r>
              <w:t>M</w:t>
            </w:r>
          </w:p>
        </w:tc>
        <w:tc>
          <w:tcPr>
            <w:tcW w:w="803" w:type="dxa"/>
          </w:tcPr>
          <w:p w14:paraId="000008AB" w14:textId="77777777" w:rsidR="0023717B" w:rsidRDefault="00CC15C9">
            <w:pPr>
              <w:jc w:val="center"/>
            </w:pPr>
            <w:r>
              <w:t>M</w:t>
            </w:r>
          </w:p>
        </w:tc>
      </w:tr>
      <w:tr w:rsidR="0023717B" w14:paraId="724F7479" w14:textId="77777777">
        <w:trPr>
          <w:cantSplit/>
        </w:trPr>
        <w:tc>
          <w:tcPr>
            <w:tcW w:w="9322" w:type="dxa"/>
          </w:tcPr>
          <w:p w14:paraId="000008AC"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8AD" w14:textId="77777777" w:rsidR="0023717B" w:rsidRDefault="0023717B">
            <w:pPr>
              <w:jc w:val="center"/>
            </w:pPr>
          </w:p>
        </w:tc>
        <w:tc>
          <w:tcPr>
            <w:tcW w:w="803" w:type="dxa"/>
          </w:tcPr>
          <w:p w14:paraId="000008AE" w14:textId="77777777" w:rsidR="0023717B" w:rsidRDefault="0023717B">
            <w:pPr>
              <w:jc w:val="center"/>
            </w:pPr>
          </w:p>
        </w:tc>
      </w:tr>
      <w:tr w:rsidR="0023717B" w14:paraId="6D34488E" w14:textId="77777777">
        <w:trPr>
          <w:cantSplit/>
        </w:trPr>
        <w:tc>
          <w:tcPr>
            <w:tcW w:w="9322" w:type="dxa"/>
          </w:tcPr>
          <w:p w14:paraId="000008AF" w14:textId="77777777" w:rsidR="0023717B" w:rsidRDefault="00CC15C9">
            <w:pPr>
              <w:numPr>
                <w:ilvl w:val="1"/>
                <w:numId w:val="5"/>
              </w:numPr>
              <w:pBdr>
                <w:top w:val="nil"/>
                <w:left w:val="nil"/>
                <w:bottom w:val="nil"/>
                <w:right w:val="nil"/>
                <w:between w:val="nil"/>
              </w:pBdr>
              <w:spacing w:after="160" w:line="259" w:lineRule="auto"/>
            </w:pPr>
            <w:r>
              <w:rPr>
                <w:color w:val="000000"/>
              </w:rPr>
              <w:t>The Supplier shall be able to supply and manage the supply of standard Till Rolls and Sales Vouchers.</w:t>
            </w:r>
          </w:p>
        </w:tc>
        <w:tc>
          <w:tcPr>
            <w:tcW w:w="803" w:type="dxa"/>
          </w:tcPr>
          <w:p w14:paraId="000008B0" w14:textId="77777777" w:rsidR="0023717B" w:rsidRDefault="00CC15C9">
            <w:pPr>
              <w:jc w:val="center"/>
            </w:pPr>
            <w:r>
              <w:t>M</w:t>
            </w:r>
          </w:p>
        </w:tc>
        <w:tc>
          <w:tcPr>
            <w:tcW w:w="803" w:type="dxa"/>
          </w:tcPr>
          <w:p w14:paraId="000008B1" w14:textId="77777777" w:rsidR="0023717B" w:rsidRDefault="00CC15C9">
            <w:pPr>
              <w:jc w:val="center"/>
            </w:pPr>
            <w:r>
              <w:t>M</w:t>
            </w:r>
          </w:p>
        </w:tc>
      </w:tr>
      <w:tr w:rsidR="0023717B" w14:paraId="09D06082" w14:textId="77777777">
        <w:trPr>
          <w:cantSplit/>
        </w:trPr>
        <w:tc>
          <w:tcPr>
            <w:tcW w:w="9322" w:type="dxa"/>
          </w:tcPr>
          <w:p w14:paraId="000008B2"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8B3" w14:textId="77777777" w:rsidR="0023717B" w:rsidRDefault="0023717B">
            <w:pPr>
              <w:jc w:val="center"/>
            </w:pPr>
          </w:p>
        </w:tc>
        <w:tc>
          <w:tcPr>
            <w:tcW w:w="803" w:type="dxa"/>
          </w:tcPr>
          <w:p w14:paraId="000008B4" w14:textId="77777777" w:rsidR="0023717B" w:rsidRDefault="0023717B">
            <w:pPr>
              <w:jc w:val="center"/>
            </w:pPr>
          </w:p>
        </w:tc>
      </w:tr>
      <w:tr w:rsidR="0023717B" w14:paraId="1A130484" w14:textId="77777777">
        <w:trPr>
          <w:cantSplit/>
        </w:trPr>
        <w:tc>
          <w:tcPr>
            <w:tcW w:w="9322" w:type="dxa"/>
            <w:shd w:val="clear" w:color="auto" w:fill="BFBFBF"/>
          </w:tcPr>
          <w:p w14:paraId="000008B5" w14:textId="77777777" w:rsidR="0023717B" w:rsidRDefault="00CC15C9">
            <w:r>
              <w:t>PAYMENT GATEWAY SET-UP</w:t>
            </w:r>
          </w:p>
        </w:tc>
        <w:tc>
          <w:tcPr>
            <w:tcW w:w="803" w:type="dxa"/>
            <w:shd w:val="clear" w:color="auto" w:fill="BFBFBF"/>
          </w:tcPr>
          <w:p w14:paraId="000008B6" w14:textId="77777777" w:rsidR="0023717B" w:rsidRDefault="0023717B">
            <w:pPr>
              <w:jc w:val="center"/>
            </w:pPr>
          </w:p>
        </w:tc>
        <w:tc>
          <w:tcPr>
            <w:tcW w:w="803" w:type="dxa"/>
            <w:shd w:val="clear" w:color="auto" w:fill="BFBFBF"/>
          </w:tcPr>
          <w:p w14:paraId="000008B7" w14:textId="77777777" w:rsidR="0023717B" w:rsidRDefault="0023717B">
            <w:pPr>
              <w:jc w:val="center"/>
            </w:pPr>
          </w:p>
        </w:tc>
      </w:tr>
      <w:tr w:rsidR="0023717B" w14:paraId="66A0F2A6" w14:textId="77777777">
        <w:trPr>
          <w:cantSplit/>
        </w:trPr>
        <w:tc>
          <w:tcPr>
            <w:tcW w:w="9322" w:type="dxa"/>
          </w:tcPr>
          <w:p w14:paraId="000008B8" w14:textId="77777777" w:rsidR="0023717B" w:rsidRDefault="0023717B"/>
        </w:tc>
        <w:tc>
          <w:tcPr>
            <w:tcW w:w="803" w:type="dxa"/>
          </w:tcPr>
          <w:p w14:paraId="000008B9" w14:textId="77777777" w:rsidR="0023717B" w:rsidRDefault="0023717B">
            <w:pPr>
              <w:jc w:val="center"/>
            </w:pPr>
          </w:p>
        </w:tc>
        <w:tc>
          <w:tcPr>
            <w:tcW w:w="803" w:type="dxa"/>
          </w:tcPr>
          <w:p w14:paraId="000008BA" w14:textId="77777777" w:rsidR="0023717B" w:rsidRDefault="0023717B">
            <w:pPr>
              <w:jc w:val="center"/>
            </w:pPr>
          </w:p>
        </w:tc>
      </w:tr>
      <w:tr w:rsidR="0023717B" w14:paraId="4789BB12" w14:textId="77777777">
        <w:trPr>
          <w:cantSplit/>
        </w:trPr>
        <w:tc>
          <w:tcPr>
            <w:tcW w:w="9322" w:type="dxa"/>
          </w:tcPr>
          <w:p w14:paraId="000008BB" w14:textId="77777777" w:rsidR="0023717B" w:rsidRDefault="00CC15C9">
            <w:pPr>
              <w:numPr>
                <w:ilvl w:val="1"/>
                <w:numId w:val="5"/>
              </w:numPr>
              <w:pBdr>
                <w:top w:val="nil"/>
                <w:left w:val="nil"/>
                <w:bottom w:val="nil"/>
                <w:right w:val="nil"/>
                <w:between w:val="nil"/>
              </w:pBdr>
              <w:spacing w:after="160" w:line="259" w:lineRule="auto"/>
            </w:pPr>
            <w:r>
              <w:rPr>
                <w:color w:val="000000"/>
              </w:rPr>
              <w:t xml:space="preserve">Supplier will assist with acquirer certification, configuring relevant terminal identifiers encryption key loading and connectivity to Supplier’s Payment Gateway Service providers or Payment Gateways as allowed under 4.3 above as required by </w:t>
            </w:r>
            <w:proofErr w:type="gramStart"/>
            <w:r>
              <w:rPr>
                <w:color w:val="000000"/>
              </w:rPr>
              <w:t>Supplier’s  Merchant</w:t>
            </w:r>
            <w:proofErr w:type="gramEnd"/>
            <w:r>
              <w:rPr>
                <w:color w:val="000000"/>
              </w:rPr>
              <w:t xml:space="preserve"> Card Acquiring Service or Merchant Card Acquiring Service as allowed under 3.4 above. </w:t>
            </w:r>
          </w:p>
        </w:tc>
        <w:tc>
          <w:tcPr>
            <w:tcW w:w="803" w:type="dxa"/>
          </w:tcPr>
          <w:p w14:paraId="000008BC" w14:textId="77777777" w:rsidR="0023717B" w:rsidRDefault="00CC15C9">
            <w:pPr>
              <w:jc w:val="center"/>
            </w:pPr>
            <w:r>
              <w:t>M</w:t>
            </w:r>
          </w:p>
        </w:tc>
        <w:tc>
          <w:tcPr>
            <w:tcW w:w="803" w:type="dxa"/>
          </w:tcPr>
          <w:p w14:paraId="000008BD" w14:textId="77777777" w:rsidR="0023717B" w:rsidRDefault="00CC15C9">
            <w:pPr>
              <w:jc w:val="center"/>
            </w:pPr>
            <w:r>
              <w:t>M</w:t>
            </w:r>
          </w:p>
        </w:tc>
      </w:tr>
      <w:tr w:rsidR="0023717B" w14:paraId="09DA898B" w14:textId="77777777">
        <w:trPr>
          <w:cantSplit/>
        </w:trPr>
        <w:tc>
          <w:tcPr>
            <w:tcW w:w="9322" w:type="dxa"/>
          </w:tcPr>
          <w:p w14:paraId="000008BE" w14:textId="77777777" w:rsidR="0023717B" w:rsidRDefault="0023717B"/>
        </w:tc>
        <w:tc>
          <w:tcPr>
            <w:tcW w:w="803" w:type="dxa"/>
          </w:tcPr>
          <w:p w14:paraId="000008BF" w14:textId="77777777" w:rsidR="0023717B" w:rsidRDefault="0023717B">
            <w:pPr>
              <w:jc w:val="center"/>
            </w:pPr>
          </w:p>
        </w:tc>
        <w:tc>
          <w:tcPr>
            <w:tcW w:w="803" w:type="dxa"/>
          </w:tcPr>
          <w:p w14:paraId="000008C0" w14:textId="77777777" w:rsidR="0023717B" w:rsidRDefault="0023717B">
            <w:pPr>
              <w:jc w:val="center"/>
            </w:pPr>
          </w:p>
        </w:tc>
      </w:tr>
      <w:tr w:rsidR="0023717B" w14:paraId="1FDB5178" w14:textId="77777777">
        <w:trPr>
          <w:cantSplit/>
        </w:trPr>
        <w:tc>
          <w:tcPr>
            <w:tcW w:w="9322" w:type="dxa"/>
            <w:shd w:val="clear" w:color="auto" w:fill="BFBFBF"/>
          </w:tcPr>
          <w:p w14:paraId="000008C1" w14:textId="77777777" w:rsidR="0023717B" w:rsidRDefault="00CC15C9">
            <w:r>
              <w:t>TAKING &amp; PROCESSING PAYMENTS &amp; SETTLEMENT</w:t>
            </w:r>
          </w:p>
        </w:tc>
        <w:tc>
          <w:tcPr>
            <w:tcW w:w="803" w:type="dxa"/>
            <w:shd w:val="clear" w:color="auto" w:fill="BFBFBF"/>
          </w:tcPr>
          <w:p w14:paraId="000008C2" w14:textId="77777777" w:rsidR="0023717B" w:rsidRDefault="0023717B">
            <w:pPr>
              <w:jc w:val="center"/>
            </w:pPr>
          </w:p>
        </w:tc>
        <w:tc>
          <w:tcPr>
            <w:tcW w:w="803" w:type="dxa"/>
            <w:shd w:val="clear" w:color="auto" w:fill="BFBFBF"/>
          </w:tcPr>
          <w:p w14:paraId="000008C3" w14:textId="77777777" w:rsidR="0023717B" w:rsidRDefault="0023717B">
            <w:pPr>
              <w:jc w:val="center"/>
            </w:pPr>
          </w:p>
        </w:tc>
      </w:tr>
      <w:tr w:rsidR="0023717B" w14:paraId="3BD1365F" w14:textId="77777777">
        <w:trPr>
          <w:cantSplit/>
        </w:trPr>
        <w:tc>
          <w:tcPr>
            <w:tcW w:w="9322" w:type="dxa"/>
          </w:tcPr>
          <w:p w14:paraId="000008C4" w14:textId="77777777" w:rsidR="0023717B" w:rsidRDefault="0023717B"/>
        </w:tc>
        <w:tc>
          <w:tcPr>
            <w:tcW w:w="803" w:type="dxa"/>
          </w:tcPr>
          <w:p w14:paraId="000008C5" w14:textId="77777777" w:rsidR="0023717B" w:rsidRDefault="0023717B">
            <w:pPr>
              <w:jc w:val="center"/>
            </w:pPr>
          </w:p>
        </w:tc>
        <w:tc>
          <w:tcPr>
            <w:tcW w:w="803" w:type="dxa"/>
          </w:tcPr>
          <w:p w14:paraId="000008C6" w14:textId="77777777" w:rsidR="0023717B" w:rsidRDefault="0023717B">
            <w:pPr>
              <w:jc w:val="center"/>
            </w:pPr>
          </w:p>
        </w:tc>
      </w:tr>
      <w:tr w:rsidR="0023717B" w14:paraId="6A1EC1E9" w14:textId="77777777">
        <w:trPr>
          <w:cantSplit/>
        </w:trPr>
        <w:tc>
          <w:tcPr>
            <w:tcW w:w="9322" w:type="dxa"/>
          </w:tcPr>
          <w:p w14:paraId="000008C7" w14:textId="77777777" w:rsidR="0023717B" w:rsidRDefault="00CC15C9">
            <w:pPr>
              <w:numPr>
                <w:ilvl w:val="1"/>
                <w:numId w:val="5"/>
              </w:numPr>
              <w:pBdr>
                <w:top w:val="nil"/>
                <w:left w:val="nil"/>
                <w:bottom w:val="nil"/>
                <w:right w:val="nil"/>
                <w:between w:val="nil"/>
              </w:pBdr>
              <w:spacing w:after="160" w:line="259" w:lineRule="auto"/>
            </w:pPr>
            <w:r>
              <w:rPr>
                <w:color w:val="000000"/>
              </w:rPr>
              <w:t xml:space="preserve">When each Transaction is processed, the Merchant Card Acquiring Equipment shall facilitate authorisation of Transactions to provide Buyers with a response indicating the status of each Transaction submitted, including all details on the codes as allowed under card scheme rules, including, but not limited to; </w:t>
            </w:r>
            <w:sdt>
              <w:sdtPr>
                <w:tag w:val="goog_rdk_254"/>
                <w:id w:val="-935437973"/>
              </w:sdtPr>
              <w:sdtEndPr/>
              <w:sdtContent/>
            </w:sdt>
          </w:p>
        </w:tc>
        <w:tc>
          <w:tcPr>
            <w:tcW w:w="803" w:type="dxa"/>
          </w:tcPr>
          <w:p w14:paraId="000008C8" w14:textId="77777777" w:rsidR="0023717B" w:rsidRDefault="00CC15C9">
            <w:pPr>
              <w:jc w:val="center"/>
            </w:pPr>
            <w:r>
              <w:t>M</w:t>
            </w:r>
          </w:p>
        </w:tc>
        <w:tc>
          <w:tcPr>
            <w:tcW w:w="803" w:type="dxa"/>
          </w:tcPr>
          <w:p w14:paraId="000008C9" w14:textId="77777777" w:rsidR="0023717B" w:rsidRDefault="00CC15C9">
            <w:pPr>
              <w:jc w:val="center"/>
            </w:pPr>
            <w:r>
              <w:t>M</w:t>
            </w:r>
          </w:p>
        </w:tc>
      </w:tr>
      <w:tr w:rsidR="0023717B" w14:paraId="3901E5D5" w14:textId="77777777">
        <w:trPr>
          <w:cantSplit/>
        </w:trPr>
        <w:tc>
          <w:tcPr>
            <w:tcW w:w="9322" w:type="dxa"/>
          </w:tcPr>
          <w:p w14:paraId="000008CA" w14:textId="77777777" w:rsidR="0023717B" w:rsidRDefault="0023717B"/>
        </w:tc>
        <w:tc>
          <w:tcPr>
            <w:tcW w:w="803" w:type="dxa"/>
          </w:tcPr>
          <w:p w14:paraId="000008CB" w14:textId="77777777" w:rsidR="0023717B" w:rsidRDefault="0023717B">
            <w:pPr>
              <w:jc w:val="center"/>
            </w:pPr>
          </w:p>
        </w:tc>
        <w:tc>
          <w:tcPr>
            <w:tcW w:w="803" w:type="dxa"/>
          </w:tcPr>
          <w:p w14:paraId="000008CC" w14:textId="77777777" w:rsidR="0023717B" w:rsidRDefault="0023717B">
            <w:pPr>
              <w:jc w:val="center"/>
            </w:pPr>
          </w:p>
        </w:tc>
      </w:tr>
      <w:tr w:rsidR="0023717B" w14:paraId="18DADC38" w14:textId="77777777">
        <w:trPr>
          <w:cantSplit/>
        </w:trPr>
        <w:tc>
          <w:tcPr>
            <w:tcW w:w="9322" w:type="dxa"/>
          </w:tcPr>
          <w:p w14:paraId="000008CD" w14:textId="77777777" w:rsidR="0023717B" w:rsidRDefault="00CC15C9">
            <w:pPr>
              <w:numPr>
                <w:ilvl w:val="2"/>
                <w:numId w:val="5"/>
              </w:numPr>
              <w:pBdr>
                <w:top w:val="nil"/>
                <w:left w:val="nil"/>
                <w:bottom w:val="nil"/>
                <w:right w:val="nil"/>
                <w:between w:val="nil"/>
              </w:pBdr>
              <w:spacing w:after="160" w:line="259" w:lineRule="auto"/>
            </w:pPr>
            <w:r>
              <w:rPr>
                <w:color w:val="000000"/>
              </w:rPr>
              <w:t xml:space="preserve"> Approve </w:t>
            </w:r>
          </w:p>
        </w:tc>
        <w:tc>
          <w:tcPr>
            <w:tcW w:w="803" w:type="dxa"/>
          </w:tcPr>
          <w:p w14:paraId="000008CE" w14:textId="77777777" w:rsidR="0023717B" w:rsidRDefault="00CC15C9">
            <w:pPr>
              <w:jc w:val="center"/>
            </w:pPr>
            <w:r>
              <w:t>M</w:t>
            </w:r>
          </w:p>
        </w:tc>
        <w:tc>
          <w:tcPr>
            <w:tcW w:w="803" w:type="dxa"/>
          </w:tcPr>
          <w:p w14:paraId="000008CF" w14:textId="77777777" w:rsidR="0023717B" w:rsidRDefault="00CC15C9">
            <w:pPr>
              <w:jc w:val="center"/>
            </w:pPr>
            <w:r>
              <w:t>M</w:t>
            </w:r>
          </w:p>
        </w:tc>
      </w:tr>
      <w:tr w:rsidR="0023717B" w14:paraId="1F3F20E5" w14:textId="77777777">
        <w:trPr>
          <w:cantSplit/>
        </w:trPr>
        <w:tc>
          <w:tcPr>
            <w:tcW w:w="9322" w:type="dxa"/>
          </w:tcPr>
          <w:p w14:paraId="000008D0" w14:textId="77777777" w:rsidR="0023717B" w:rsidRDefault="00CC15C9">
            <w:pPr>
              <w:numPr>
                <w:ilvl w:val="2"/>
                <w:numId w:val="5"/>
              </w:numPr>
              <w:pBdr>
                <w:top w:val="nil"/>
                <w:left w:val="nil"/>
                <w:bottom w:val="nil"/>
                <w:right w:val="nil"/>
                <w:between w:val="nil"/>
              </w:pBdr>
              <w:spacing w:after="160" w:line="259" w:lineRule="auto"/>
            </w:pPr>
            <w:r>
              <w:rPr>
                <w:color w:val="000000"/>
              </w:rPr>
              <w:t xml:space="preserve"> Decline </w:t>
            </w:r>
          </w:p>
        </w:tc>
        <w:tc>
          <w:tcPr>
            <w:tcW w:w="803" w:type="dxa"/>
          </w:tcPr>
          <w:p w14:paraId="000008D1" w14:textId="77777777" w:rsidR="0023717B" w:rsidRDefault="00CC15C9">
            <w:pPr>
              <w:jc w:val="center"/>
            </w:pPr>
            <w:r>
              <w:t>M</w:t>
            </w:r>
          </w:p>
        </w:tc>
        <w:tc>
          <w:tcPr>
            <w:tcW w:w="803" w:type="dxa"/>
          </w:tcPr>
          <w:p w14:paraId="000008D2" w14:textId="77777777" w:rsidR="0023717B" w:rsidRDefault="00CC15C9">
            <w:pPr>
              <w:jc w:val="center"/>
            </w:pPr>
            <w:r>
              <w:t>M</w:t>
            </w:r>
          </w:p>
        </w:tc>
      </w:tr>
      <w:tr w:rsidR="0023717B" w14:paraId="53DDAEC8" w14:textId="77777777">
        <w:trPr>
          <w:cantSplit/>
        </w:trPr>
        <w:tc>
          <w:tcPr>
            <w:tcW w:w="9322" w:type="dxa"/>
          </w:tcPr>
          <w:p w14:paraId="000008D3" w14:textId="77777777" w:rsidR="0023717B" w:rsidRDefault="00CC15C9">
            <w:pPr>
              <w:numPr>
                <w:ilvl w:val="2"/>
                <w:numId w:val="5"/>
              </w:numPr>
              <w:pBdr>
                <w:top w:val="nil"/>
                <w:left w:val="nil"/>
                <w:bottom w:val="nil"/>
                <w:right w:val="nil"/>
                <w:between w:val="nil"/>
              </w:pBdr>
              <w:spacing w:after="160" w:line="259" w:lineRule="auto"/>
            </w:pPr>
            <w:r>
              <w:rPr>
                <w:color w:val="000000"/>
              </w:rPr>
              <w:t xml:space="preserve"> Refer </w:t>
            </w:r>
          </w:p>
        </w:tc>
        <w:tc>
          <w:tcPr>
            <w:tcW w:w="803" w:type="dxa"/>
          </w:tcPr>
          <w:p w14:paraId="000008D4" w14:textId="77777777" w:rsidR="0023717B" w:rsidRDefault="00CC15C9">
            <w:pPr>
              <w:jc w:val="center"/>
            </w:pPr>
            <w:r>
              <w:t>O</w:t>
            </w:r>
          </w:p>
        </w:tc>
        <w:tc>
          <w:tcPr>
            <w:tcW w:w="803" w:type="dxa"/>
          </w:tcPr>
          <w:p w14:paraId="000008D5" w14:textId="77777777" w:rsidR="0023717B" w:rsidRDefault="00CC15C9">
            <w:pPr>
              <w:jc w:val="center"/>
            </w:pPr>
            <w:r>
              <w:t>O</w:t>
            </w:r>
          </w:p>
        </w:tc>
      </w:tr>
      <w:tr w:rsidR="0023717B" w14:paraId="7A871455" w14:textId="77777777">
        <w:trPr>
          <w:cantSplit/>
        </w:trPr>
        <w:tc>
          <w:tcPr>
            <w:tcW w:w="9322" w:type="dxa"/>
          </w:tcPr>
          <w:p w14:paraId="000008D6" w14:textId="77777777" w:rsidR="0023717B" w:rsidRDefault="00CC15C9">
            <w:pPr>
              <w:numPr>
                <w:ilvl w:val="2"/>
                <w:numId w:val="5"/>
              </w:numPr>
              <w:pBdr>
                <w:top w:val="nil"/>
                <w:left w:val="nil"/>
                <w:bottom w:val="nil"/>
                <w:right w:val="nil"/>
                <w:between w:val="nil"/>
              </w:pBdr>
              <w:spacing w:after="160" w:line="259" w:lineRule="auto"/>
            </w:pPr>
            <w:r>
              <w:rPr>
                <w:color w:val="000000"/>
              </w:rPr>
              <w:t xml:space="preserve"> Decline and pick up</w:t>
            </w:r>
          </w:p>
        </w:tc>
        <w:tc>
          <w:tcPr>
            <w:tcW w:w="803" w:type="dxa"/>
          </w:tcPr>
          <w:p w14:paraId="000008D7" w14:textId="77777777" w:rsidR="0023717B" w:rsidRDefault="00CC15C9">
            <w:pPr>
              <w:jc w:val="center"/>
            </w:pPr>
            <w:r>
              <w:t>O</w:t>
            </w:r>
          </w:p>
        </w:tc>
        <w:tc>
          <w:tcPr>
            <w:tcW w:w="803" w:type="dxa"/>
          </w:tcPr>
          <w:p w14:paraId="000008D8" w14:textId="77777777" w:rsidR="0023717B" w:rsidRDefault="00CC15C9">
            <w:pPr>
              <w:jc w:val="center"/>
            </w:pPr>
            <w:r>
              <w:t>O</w:t>
            </w:r>
          </w:p>
        </w:tc>
      </w:tr>
      <w:tr w:rsidR="0023717B" w14:paraId="2B23ED60" w14:textId="77777777">
        <w:trPr>
          <w:cantSplit/>
        </w:trPr>
        <w:tc>
          <w:tcPr>
            <w:tcW w:w="9322" w:type="dxa"/>
          </w:tcPr>
          <w:p w14:paraId="000008D9" w14:textId="77777777" w:rsidR="0023717B" w:rsidRDefault="00CC15C9">
            <w:pPr>
              <w:numPr>
                <w:ilvl w:val="2"/>
                <w:numId w:val="5"/>
              </w:numPr>
              <w:pBdr>
                <w:top w:val="nil"/>
                <w:left w:val="nil"/>
                <w:bottom w:val="nil"/>
                <w:right w:val="nil"/>
                <w:between w:val="nil"/>
              </w:pBdr>
              <w:spacing w:after="160" w:line="259" w:lineRule="auto"/>
              <w:rPr>
                <w:color w:val="000000"/>
              </w:rPr>
            </w:pPr>
            <w:r>
              <w:rPr>
                <w:color w:val="000000"/>
              </w:rPr>
              <w:t xml:space="preserve"> Other.</w:t>
            </w:r>
          </w:p>
        </w:tc>
        <w:tc>
          <w:tcPr>
            <w:tcW w:w="803" w:type="dxa"/>
          </w:tcPr>
          <w:p w14:paraId="000008DA" w14:textId="77777777" w:rsidR="0023717B" w:rsidRDefault="00CC15C9">
            <w:pPr>
              <w:jc w:val="center"/>
            </w:pPr>
            <w:r>
              <w:t>O</w:t>
            </w:r>
          </w:p>
        </w:tc>
        <w:tc>
          <w:tcPr>
            <w:tcW w:w="803" w:type="dxa"/>
          </w:tcPr>
          <w:p w14:paraId="000008DB" w14:textId="77777777" w:rsidR="0023717B" w:rsidRDefault="00CC15C9">
            <w:pPr>
              <w:jc w:val="center"/>
            </w:pPr>
            <w:r>
              <w:t>O</w:t>
            </w:r>
          </w:p>
        </w:tc>
      </w:tr>
      <w:tr w:rsidR="0023717B" w14:paraId="1C565651" w14:textId="77777777">
        <w:trPr>
          <w:cantSplit/>
        </w:trPr>
        <w:tc>
          <w:tcPr>
            <w:tcW w:w="9322" w:type="dxa"/>
          </w:tcPr>
          <w:p w14:paraId="000008DC" w14:textId="77777777" w:rsidR="0023717B" w:rsidRDefault="0023717B"/>
        </w:tc>
        <w:tc>
          <w:tcPr>
            <w:tcW w:w="803" w:type="dxa"/>
          </w:tcPr>
          <w:p w14:paraId="000008DD" w14:textId="77777777" w:rsidR="0023717B" w:rsidRDefault="0023717B">
            <w:pPr>
              <w:jc w:val="center"/>
            </w:pPr>
          </w:p>
        </w:tc>
        <w:tc>
          <w:tcPr>
            <w:tcW w:w="803" w:type="dxa"/>
          </w:tcPr>
          <w:p w14:paraId="000008DE" w14:textId="77777777" w:rsidR="0023717B" w:rsidRDefault="0023717B">
            <w:pPr>
              <w:jc w:val="center"/>
            </w:pPr>
          </w:p>
        </w:tc>
      </w:tr>
      <w:tr w:rsidR="0023717B" w14:paraId="373A1E1E" w14:textId="77777777">
        <w:trPr>
          <w:cantSplit/>
        </w:trPr>
        <w:tc>
          <w:tcPr>
            <w:tcW w:w="9322" w:type="dxa"/>
          </w:tcPr>
          <w:p w14:paraId="000008DF" w14:textId="77777777" w:rsidR="0023717B" w:rsidRDefault="00CC15C9">
            <w:pPr>
              <w:numPr>
                <w:ilvl w:val="1"/>
                <w:numId w:val="5"/>
              </w:numPr>
              <w:pBdr>
                <w:top w:val="nil"/>
                <w:left w:val="nil"/>
                <w:bottom w:val="nil"/>
                <w:right w:val="nil"/>
                <w:between w:val="nil"/>
              </w:pBdr>
              <w:spacing w:after="160" w:line="259" w:lineRule="auto"/>
            </w:pPr>
            <w:r>
              <w:rPr>
                <w:color w:val="000000"/>
              </w:rPr>
              <w:t xml:space="preserve">The Supplier shall ensure that for each unique Transaction reference, payment is only taken once enabling Buyers to notify the Payer accordingly with a customisable message written by the Buyer in agreement with the Supplier. </w:t>
            </w:r>
          </w:p>
        </w:tc>
        <w:tc>
          <w:tcPr>
            <w:tcW w:w="803" w:type="dxa"/>
          </w:tcPr>
          <w:p w14:paraId="000008E0" w14:textId="77777777" w:rsidR="0023717B" w:rsidRDefault="00CC15C9">
            <w:pPr>
              <w:jc w:val="center"/>
            </w:pPr>
            <w:r>
              <w:t>M</w:t>
            </w:r>
          </w:p>
        </w:tc>
        <w:tc>
          <w:tcPr>
            <w:tcW w:w="803" w:type="dxa"/>
          </w:tcPr>
          <w:p w14:paraId="000008E1" w14:textId="77777777" w:rsidR="0023717B" w:rsidRDefault="00CC15C9">
            <w:pPr>
              <w:jc w:val="center"/>
            </w:pPr>
            <w:r>
              <w:t>M</w:t>
            </w:r>
          </w:p>
        </w:tc>
      </w:tr>
      <w:tr w:rsidR="0023717B" w14:paraId="4BA243AF" w14:textId="77777777">
        <w:trPr>
          <w:cantSplit/>
        </w:trPr>
        <w:tc>
          <w:tcPr>
            <w:tcW w:w="9322" w:type="dxa"/>
          </w:tcPr>
          <w:p w14:paraId="000008E2" w14:textId="77777777" w:rsidR="0023717B" w:rsidRDefault="0023717B"/>
        </w:tc>
        <w:tc>
          <w:tcPr>
            <w:tcW w:w="803" w:type="dxa"/>
          </w:tcPr>
          <w:p w14:paraId="000008E3" w14:textId="77777777" w:rsidR="0023717B" w:rsidRDefault="0023717B">
            <w:pPr>
              <w:jc w:val="center"/>
            </w:pPr>
          </w:p>
        </w:tc>
        <w:tc>
          <w:tcPr>
            <w:tcW w:w="803" w:type="dxa"/>
          </w:tcPr>
          <w:p w14:paraId="000008E4" w14:textId="77777777" w:rsidR="0023717B" w:rsidRDefault="0023717B">
            <w:pPr>
              <w:jc w:val="center"/>
            </w:pPr>
          </w:p>
        </w:tc>
      </w:tr>
      <w:tr w:rsidR="0023717B" w14:paraId="2B0B61CC" w14:textId="77777777">
        <w:trPr>
          <w:cantSplit/>
        </w:trPr>
        <w:tc>
          <w:tcPr>
            <w:tcW w:w="9322" w:type="dxa"/>
            <w:shd w:val="clear" w:color="auto" w:fill="BFBFBF"/>
          </w:tcPr>
          <w:p w14:paraId="000008E5" w14:textId="77777777" w:rsidR="0023717B" w:rsidRDefault="00CC15C9">
            <w:r>
              <w:t>SETTLEMENT</w:t>
            </w:r>
          </w:p>
        </w:tc>
        <w:tc>
          <w:tcPr>
            <w:tcW w:w="803" w:type="dxa"/>
            <w:shd w:val="clear" w:color="auto" w:fill="BFBFBF"/>
          </w:tcPr>
          <w:p w14:paraId="000008E6" w14:textId="77777777" w:rsidR="0023717B" w:rsidRDefault="0023717B">
            <w:pPr>
              <w:jc w:val="center"/>
            </w:pPr>
          </w:p>
        </w:tc>
        <w:tc>
          <w:tcPr>
            <w:tcW w:w="803" w:type="dxa"/>
            <w:shd w:val="clear" w:color="auto" w:fill="BFBFBF"/>
          </w:tcPr>
          <w:p w14:paraId="000008E7" w14:textId="77777777" w:rsidR="0023717B" w:rsidRDefault="0023717B">
            <w:pPr>
              <w:jc w:val="center"/>
            </w:pPr>
          </w:p>
        </w:tc>
      </w:tr>
      <w:tr w:rsidR="0023717B" w14:paraId="6EB3A50D" w14:textId="77777777">
        <w:trPr>
          <w:cantSplit/>
        </w:trPr>
        <w:tc>
          <w:tcPr>
            <w:tcW w:w="9322" w:type="dxa"/>
          </w:tcPr>
          <w:p w14:paraId="000008E8" w14:textId="77777777" w:rsidR="0023717B" w:rsidRDefault="0023717B"/>
        </w:tc>
        <w:tc>
          <w:tcPr>
            <w:tcW w:w="803" w:type="dxa"/>
          </w:tcPr>
          <w:p w14:paraId="000008E9" w14:textId="77777777" w:rsidR="0023717B" w:rsidRDefault="0023717B">
            <w:pPr>
              <w:jc w:val="center"/>
            </w:pPr>
          </w:p>
        </w:tc>
        <w:tc>
          <w:tcPr>
            <w:tcW w:w="803" w:type="dxa"/>
          </w:tcPr>
          <w:p w14:paraId="000008EA" w14:textId="77777777" w:rsidR="0023717B" w:rsidRDefault="0023717B">
            <w:pPr>
              <w:jc w:val="center"/>
            </w:pPr>
          </w:p>
        </w:tc>
      </w:tr>
      <w:tr w:rsidR="0023717B" w14:paraId="1C8E4386" w14:textId="77777777">
        <w:trPr>
          <w:cantSplit/>
        </w:trPr>
        <w:tc>
          <w:tcPr>
            <w:tcW w:w="9322" w:type="dxa"/>
          </w:tcPr>
          <w:p w14:paraId="000008EB" w14:textId="77777777" w:rsidR="0023717B" w:rsidRDefault="008B6008">
            <w:pPr>
              <w:numPr>
                <w:ilvl w:val="1"/>
                <w:numId w:val="5"/>
              </w:numPr>
              <w:pBdr>
                <w:top w:val="nil"/>
                <w:left w:val="nil"/>
                <w:bottom w:val="nil"/>
                <w:right w:val="nil"/>
                <w:between w:val="nil"/>
              </w:pBdr>
              <w:spacing w:after="160" w:line="259" w:lineRule="auto"/>
            </w:pPr>
            <w:sdt>
              <w:sdtPr>
                <w:tag w:val="goog_rdk_255"/>
                <w:id w:val="-107047619"/>
              </w:sdtPr>
              <w:sdtEndPr/>
              <w:sdtContent/>
            </w:sdt>
            <w:r w:rsidR="00CC15C9">
              <w:rPr>
                <w:color w:val="000000"/>
              </w:rPr>
              <w:t>The Supplier will assist as required Supplier’s Payment Gateway Service and any Payment Gateways as allowed under 4.3 above</w:t>
            </w:r>
            <w:r w:rsidR="00CC15C9">
              <w:rPr>
                <w:color w:val="2F5496"/>
              </w:rPr>
              <w:t xml:space="preserve"> </w:t>
            </w:r>
            <w:r w:rsidR="00CC15C9">
              <w:rPr>
                <w:color w:val="000000"/>
              </w:rPr>
              <w:t>with configuring equipment to initiate end of day procedures or</w:t>
            </w:r>
            <w:sdt>
              <w:sdtPr>
                <w:tag w:val="goog_rdk_256"/>
                <w:id w:val="-1460184195"/>
              </w:sdtPr>
              <w:sdtEndPr/>
              <w:sdtContent/>
            </w:sdt>
            <w:r w:rsidR="00CC15C9">
              <w:rPr>
                <w:color w:val="000000"/>
              </w:rPr>
              <w:t xml:space="preserve"> single message transaction submission when this becomes an industry standard.</w:t>
            </w:r>
          </w:p>
        </w:tc>
        <w:tc>
          <w:tcPr>
            <w:tcW w:w="803" w:type="dxa"/>
          </w:tcPr>
          <w:p w14:paraId="000008EC" w14:textId="77777777" w:rsidR="0023717B" w:rsidRDefault="00CC15C9">
            <w:pPr>
              <w:jc w:val="center"/>
            </w:pPr>
            <w:r>
              <w:t>M</w:t>
            </w:r>
          </w:p>
        </w:tc>
        <w:tc>
          <w:tcPr>
            <w:tcW w:w="803" w:type="dxa"/>
          </w:tcPr>
          <w:p w14:paraId="000008ED" w14:textId="77777777" w:rsidR="0023717B" w:rsidRDefault="00CC15C9">
            <w:pPr>
              <w:jc w:val="center"/>
            </w:pPr>
            <w:r>
              <w:t>M</w:t>
            </w:r>
          </w:p>
        </w:tc>
      </w:tr>
      <w:tr w:rsidR="0023717B" w14:paraId="6BC261EC" w14:textId="77777777">
        <w:trPr>
          <w:cantSplit/>
        </w:trPr>
        <w:tc>
          <w:tcPr>
            <w:tcW w:w="9322" w:type="dxa"/>
          </w:tcPr>
          <w:p w14:paraId="000008EE" w14:textId="77777777" w:rsidR="0023717B" w:rsidRDefault="008B6008">
            <w:sdt>
              <w:sdtPr>
                <w:tag w:val="goog_rdk_257"/>
                <w:id w:val="830638292"/>
              </w:sdtPr>
              <w:sdtEndPr/>
              <w:sdtContent/>
            </w:sdt>
          </w:p>
        </w:tc>
        <w:tc>
          <w:tcPr>
            <w:tcW w:w="803" w:type="dxa"/>
          </w:tcPr>
          <w:p w14:paraId="000008EF" w14:textId="77777777" w:rsidR="0023717B" w:rsidRDefault="0023717B">
            <w:pPr>
              <w:jc w:val="center"/>
            </w:pPr>
          </w:p>
        </w:tc>
        <w:tc>
          <w:tcPr>
            <w:tcW w:w="803" w:type="dxa"/>
          </w:tcPr>
          <w:p w14:paraId="000008F0" w14:textId="77777777" w:rsidR="0023717B" w:rsidRDefault="0023717B">
            <w:pPr>
              <w:jc w:val="center"/>
            </w:pPr>
          </w:p>
        </w:tc>
      </w:tr>
      <w:tr w:rsidR="0023717B" w14:paraId="2B006178" w14:textId="77777777">
        <w:trPr>
          <w:cantSplit/>
        </w:trPr>
        <w:tc>
          <w:tcPr>
            <w:tcW w:w="9322" w:type="dxa"/>
          </w:tcPr>
          <w:p w14:paraId="000008F1" w14:textId="77777777" w:rsidR="0023717B" w:rsidRDefault="008B6008">
            <w:pPr>
              <w:numPr>
                <w:ilvl w:val="1"/>
                <w:numId w:val="5"/>
              </w:numPr>
              <w:pBdr>
                <w:top w:val="nil"/>
                <w:left w:val="nil"/>
                <w:bottom w:val="nil"/>
                <w:right w:val="nil"/>
                <w:between w:val="nil"/>
              </w:pBdr>
              <w:spacing w:after="160" w:line="259" w:lineRule="auto"/>
              <w:rPr>
                <w:color w:val="000000"/>
              </w:rPr>
            </w:pPr>
            <w:sdt>
              <w:sdtPr>
                <w:tag w:val="goog_rdk_258"/>
                <w:id w:val="912673273"/>
              </w:sdtPr>
              <w:sdtEndPr/>
              <w:sdtContent/>
            </w:sdt>
            <w:sdt>
              <w:sdtPr>
                <w:tag w:val="goog_rdk_259"/>
                <w:id w:val="537020340"/>
              </w:sdtPr>
              <w:sdtEndPr/>
              <w:sdtContent/>
            </w:sdt>
            <w:r w:rsidR="00CC15C9">
              <w:rPr>
                <w:color w:val="000000"/>
              </w:rPr>
              <w:t>The Supplier shall provide Buyers with standard terms of 30 days for payments of fees and charges, with the Supplier offering prompt payment discounts for earlier settlement</w:t>
            </w:r>
          </w:p>
        </w:tc>
        <w:tc>
          <w:tcPr>
            <w:tcW w:w="803" w:type="dxa"/>
          </w:tcPr>
          <w:p w14:paraId="000008F2" w14:textId="77777777" w:rsidR="0023717B" w:rsidRDefault="00CC15C9">
            <w:pPr>
              <w:jc w:val="center"/>
            </w:pPr>
            <w:r>
              <w:t>O</w:t>
            </w:r>
          </w:p>
        </w:tc>
        <w:tc>
          <w:tcPr>
            <w:tcW w:w="803" w:type="dxa"/>
          </w:tcPr>
          <w:p w14:paraId="000008F3" w14:textId="77777777" w:rsidR="0023717B" w:rsidRDefault="00CC15C9">
            <w:pPr>
              <w:jc w:val="center"/>
            </w:pPr>
            <w:r>
              <w:t>O</w:t>
            </w:r>
          </w:p>
        </w:tc>
      </w:tr>
      <w:tr w:rsidR="0023717B" w14:paraId="48A810C9" w14:textId="77777777">
        <w:trPr>
          <w:cantSplit/>
        </w:trPr>
        <w:tc>
          <w:tcPr>
            <w:tcW w:w="9322" w:type="dxa"/>
          </w:tcPr>
          <w:p w14:paraId="000008F4"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8F5" w14:textId="77777777" w:rsidR="0023717B" w:rsidRDefault="0023717B">
            <w:pPr>
              <w:jc w:val="center"/>
            </w:pPr>
          </w:p>
        </w:tc>
        <w:tc>
          <w:tcPr>
            <w:tcW w:w="803" w:type="dxa"/>
          </w:tcPr>
          <w:p w14:paraId="000008F6" w14:textId="77777777" w:rsidR="0023717B" w:rsidRDefault="0023717B">
            <w:pPr>
              <w:jc w:val="center"/>
            </w:pPr>
          </w:p>
        </w:tc>
      </w:tr>
      <w:tr w:rsidR="0023717B" w14:paraId="7298C0D7" w14:textId="77777777">
        <w:trPr>
          <w:cantSplit/>
        </w:trPr>
        <w:tc>
          <w:tcPr>
            <w:tcW w:w="9322" w:type="dxa"/>
            <w:shd w:val="clear" w:color="auto" w:fill="BFBFBF"/>
          </w:tcPr>
          <w:p w14:paraId="000008F7" w14:textId="77777777" w:rsidR="0023717B" w:rsidRDefault="00CC15C9">
            <w:r>
              <w:t>FOREIGN CURRENCY TRANSACTIONS</w:t>
            </w:r>
          </w:p>
        </w:tc>
        <w:tc>
          <w:tcPr>
            <w:tcW w:w="803" w:type="dxa"/>
            <w:shd w:val="clear" w:color="auto" w:fill="BFBFBF"/>
          </w:tcPr>
          <w:p w14:paraId="000008F8" w14:textId="77777777" w:rsidR="0023717B" w:rsidRDefault="0023717B">
            <w:pPr>
              <w:jc w:val="center"/>
            </w:pPr>
          </w:p>
        </w:tc>
        <w:tc>
          <w:tcPr>
            <w:tcW w:w="803" w:type="dxa"/>
            <w:shd w:val="clear" w:color="auto" w:fill="BFBFBF"/>
          </w:tcPr>
          <w:p w14:paraId="000008F9" w14:textId="77777777" w:rsidR="0023717B" w:rsidRDefault="0023717B">
            <w:pPr>
              <w:jc w:val="center"/>
            </w:pPr>
          </w:p>
        </w:tc>
      </w:tr>
      <w:tr w:rsidR="0023717B" w14:paraId="692ADF6E" w14:textId="77777777">
        <w:trPr>
          <w:cantSplit/>
        </w:trPr>
        <w:tc>
          <w:tcPr>
            <w:tcW w:w="9322" w:type="dxa"/>
          </w:tcPr>
          <w:p w14:paraId="000008FA" w14:textId="77777777" w:rsidR="0023717B" w:rsidRDefault="0023717B"/>
        </w:tc>
        <w:tc>
          <w:tcPr>
            <w:tcW w:w="803" w:type="dxa"/>
          </w:tcPr>
          <w:p w14:paraId="000008FB" w14:textId="77777777" w:rsidR="0023717B" w:rsidRDefault="0023717B">
            <w:pPr>
              <w:jc w:val="center"/>
            </w:pPr>
          </w:p>
        </w:tc>
        <w:tc>
          <w:tcPr>
            <w:tcW w:w="803" w:type="dxa"/>
          </w:tcPr>
          <w:p w14:paraId="000008FC" w14:textId="77777777" w:rsidR="0023717B" w:rsidRDefault="0023717B">
            <w:pPr>
              <w:jc w:val="center"/>
            </w:pPr>
          </w:p>
        </w:tc>
      </w:tr>
      <w:tr w:rsidR="0023717B" w14:paraId="2CCA6B62" w14:textId="77777777">
        <w:trPr>
          <w:cantSplit/>
        </w:trPr>
        <w:tc>
          <w:tcPr>
            <w:tcW w:w="9322" w:type="dxa"/>
          </w:tcPr>
          <w:p w14:paraId="000008FD" w14:textId="77777777" w:rsidR="0023717B" w:rsidRDefault="00CC15C9">
            <w:pPr>
              <w:numPr>
                <w:ilvl w:val="1"/>
                <w:numId w:val="5"/>
              </w:numPr>
              <w:pBdr>
                <w:top w:val="nil"/>
                <w:left w:val="nil"/>
                <w:bottom w:val="nil"/>
                <w:right w:val="nil"/>
                <w:between w:val="nil"/>
              </w:pBdr>
              <w:spacing w:after="160" w:line="259" w:lineRule="auto"/>
            </w:pPr>
            <w:r>
              <w:rPr>
                <w:color w:val="000000"/>
              </w:rPr>
              <w:t>The Supplier shall provide the Buyers with equipment which does not inhibit multiple Acceptance currencies.</w:t>
            </w:r>
          </w:p>
        </w:tc>
        <w:tc>
          <w:tcPr>
            <w:tcW w:w="803" w:type="dxa"/>
          </w:tcPr>
          <w:p w14:paraId="000008FE" w14:textId="77777777" w:rsidR="0023717B" w:rsidRDefault="00CC15C9">
            <w:pPr>
              <w:jc w:val="center"/>
            </w:pPr>
            <w:r>
              <w:t>M</w:t>
            </w:r>
          </w:p>
        </w:tc>
        <w:tc>
          <w:tcPr>
            <w:tcW w:w="803" w:type="dxa"/>
          </w:tcPr>
          <w:p w14:paraId="000008FF" w14:textId="77777777" w:rsidR="0023717B" w:rsidRDefault="00CC15C9">
            <w:pPr>
              <w:jc w:val="center"/>
            </w:pPr>
            <w:r>
              <w:t>M</w:t>
            </w:r>
          </w:p>
        </w:tc>
      </w:tr>
      <w:tr w:rsidR="0023717B" w14:paraId="6C866212" w14:textId="77777777">
        <w:trPr>
          <w:cantSplit/>
        </w:trPr>
        <w:tc>
          <w:tcPr>
            <w:tcW w:w="9322" w:type="dxa"/>
          </w:tcPr>
          <w:p w14:paraId="00000900" w14:textId="77777777" w:rsidR="0023717B" w:rsidRDefault="0023717B"/>
        </w:tc>
        <w:tc>
          <w:tcPr>
            <w:tcW w:w="803" w:type="dxa"/>
          </w:tcPr>
          <w:p w14:paraId="00000901" w14:textId="77777777" w:rsidR="0023717B" w:rsidRDefault="0023717B">
            <w:pPr>
              <w:jc w:val="center"/>
            </w:pPr>
          </w:p>
        </w:tc>
        <w:tc>
          <w:tcPr>
            <w:tcW w:w="803" w:type="dxa"/>
          </w:tcPr>
          <w:p w14:paraId="00000902" w14:textId="77777777" w:rsidR="0023717B" w:rsidRDefault="0023717B">
            <w:pPr>
              <w:jc w:val="center"/>
            </w:pPr>
          </w:p>
        </w:tc>
      </w:tr>
      <w:tr w:rsidR="0023717B" w14:paraId="7A6D33B6" w14:textId="77777777">
        <w:trPr>
          <w:cantSplit/>
        </w:trPr>
        <w:tc>
          <w:tcPr>
            <w:tcW w:w="9322" w:type="dxa"/>
          </w:tcPr>
          <w:p w14:paraId="00000903" w14:textId="77777777" w:rsidR="0023717B" w:rsidRDefault="00CC15C9">
            <w:pPr>
              <w:numPr>
                <w:ilvl w:val="1"/>
                <w:numId w:val="5"/>
              </w:numPr>
              <w:pBdr>
                <w:top w:val="nil"/>
                <w:left w:val="nil"/>
                <w:bottom w:val="nil"/>
                <w:right w:val="nil"/>
                <w:between w:val="nil"/>
              </w:pBdr>
              <w:spacing w:after="160" w:line="259" w:lineRule="auto"/>
            </w:pPr>
            <w:r>
              <w:rPr>
                <w:color w:val="000000"/>
              </w:rPr>
              <w:t>The Supplier shall provide the Buyers with equipment that does not inhibit special processing as required for Dynamic Currency Conversion or equivalent particularly as regards to special receipt printing.</w:t>
            </w:r>
          </w:p>
        </w:tc>
        <w:tc>
          <w:tcPr>
            <w:tcW w:w="803" w:type="dxa"/>
          </w:tcPr>
          <w:p w14:paraId="00000904" w14:textId="77777777" w:rsidR="0023717B" w:rsidRDefault="00CC15C9">
            <w:pPr>
              <w:jc w:val="center"/>
            </w:pPr>
            <w:r>
              <w:t>M</w:t>
            </w:r>
          </w:p>
        </w:tc>
        <w:tc>
          <w:tcPr>
            <w:tcW w:w="803" w:type="dxa"/>
          </w:tcPr>
          <w:p w14:paraId="00000905" w14:textId="77777777" w:rsidR="0023717B" w:rsidRDefault="00CC15C9">
            <w:pPr>
              <w:jc w:val="center"/>
            </w:pPr>
            <w:r>
              <w:t>M</w:t>
            </w:r>
          </w:p>
        </w:tc>
      </w:tr>
      <w:tr w:rsidR="0023717B" w14:paraId="4A65D1F7" w14:textId="77777777">
        <w:trPr>
          <w:cantSplit/>
        </w:trPr>
        <w:tc>
          <w:tcPr>
            <w:tcW w:w="9322" w:type="dxa"/>
          </w:tcPr>
          <w:p w14:paraId="00000906" w14:textId="77777777" w:rsidR="0023717B" w:rsidRDefault="0023717B"/>
        </w:tc>
        <w:tc>
          <w:tcPr>
            <w:tcW w:w="803" w:type="dxa"/>
          </w:tcPr>
          <w:p w14:paraId="00000907" w14:textId="77777777" w:rsidR="0023717B" w:rsidRDefault="0023717B">
            <w:pPr>
              <w:jc w:val="center"/>
            </w:pPr>
          </w:p>
        </w:tc>
        <w:tc>
          <w:tcPr>
            <w:tcW w:w="803" w:type="dxa"/>
          </w:tcPr>
          <w:p w14:paraId="00000908" w14:textId="77777777" w:rsidR="0023717B" w:rsidRDefault="0023717B">
            <w:pPr>
              <w:jc w:val="center"/>
            </w:pPr>
          </w:p>
        </w:tc>
      </w:tr>
      <w:tr w:rsidR="0023717B" w14:paraId="3F34CC85" w14:textId="77777777">
        <w:trPr>
          <w:cantSplit/>
        </w:trPr>
        <w:tc>
          <w:tcPr>
            <w:tcW w:w="9322" w:type="dxa"/>
            <w:shd w:val="clear" w:color="auto" w:fill="BFBFBF"/>
          </w:tcPr>
          <w:p w14:paraId="00000909" w14:textId="77777777" w:rsidR="0023717B" w:rsidRDefault="00CC15C9">
            <w:r>
              <w:t xml:space="preserve">REPORTING and INVOICING (ADDITIONAL) </w:t>
            </w:r>
          </w:p>
        </w:tc>
        <w:tc>
          <w:tcPr>
            <w:tcW w:w="803" w:type="dxa"/>
            <w:shd w:val="clear" w:color="auto" w:fill="BFBFBF"/>
          </w:tcPr>
          <w:p w14:paraId="0000090A" w14:textId="77777777" w:rsidR="0023717B" w:rsidRDefault="0023717B">
            <w:pPr>
              <w:jc w:val="center"/>
            </w:pPr>
          </w:p>
        </w:tc>
        <w:tc>
          <w:tcPr>
            <w:tcW w:w="803" w:type="dxa"/>
            <w:shd w:val="clear" w:color="auto" w:fill="BFBFBF"/>
          </w:tcPr>
          <w:p w14:paraId="0000090B" w14:textId="77777777" w:rsidR="0023717B" w:rsidRDefault="0023717B">
            <w:pPr>
              <w:jc w:val="center"/>
            </w:pPr>
          </w:p>
        </w:tc>
      </w:tr>
      <w:tr w:rsidR="0023717B" w14:paraId="6796D159" w14:textId="77777777">
        <w:trPr>
          <w:cantSplit/>
        </w:trPr>
        <w:tc>
          <w:tcPr>
            <w:tcW w:w="9322" w:type="dxa"/>
          </w:tcPr>
          <w:p w14:paraId="0000090C" w14:textId="77777777" w:rsidR="0023717B" w:rsidRDefault="0023717B"/>
          <w:p w14:paraId="0000090D" w14:textId="77777777" w:rsidR="0023717B" w:rsidRDefault="00CC15C9">
            <w:r>
              <w:tab/>
            </w:r>
          </w:p>
        </w:tc>
        <w:tc>
          <w:tcPr>
            <w:tcW w:w="803" w:type="dxa"/>
          </w:tcPr>
          <w:p w14:paraId="0000090E" w14:textId="77777777" w:rsidR="0023717B" w:rsidRDefault="0023717B">
            <w:pPr>
              <w:jc w:val="center"/>
            </w:pPr>
          </w:p>
        </w:tc>
        <w:tc>
          <w:tcPr>
            <w:tcW w:w="803" w:type="dxa"/>
          </w:tcPr>
          <w:p w14:paraId="0000090F" w14:textId="77777777" w:rsidR="0023717B" w:rsidRDefault="0023717B">
            <w:pPr>
              <w:jc w:val="center"/>
            </w:pPr>
          </w:p>
        </w:tc>
      </w:tr>
      <w:tr w:rsidR="0023717B" w14:paraId="1FEA24AB" w14:textId="77777777">
        <w:trPr>
          <w:cantSplit/>
        </w:trPr>
        <w:tc>
          <w:tcPr>
            <w:tcW w:w="9322" w:type="dxa"/>
          </w:tcPr>
          <w:p w14:paraId="00000910" w14:textId="77777777" w:rsidR="0023717B" w:rsidRDefault="00CC15C9">
            <w:pPr>
              <w:numPr>
                <w:ilvl w:val="1"/>
                <w:numId w:val="5"/>
              </w:numPr>
              <w:pBdr>
                <w:top w:val="nil"/>
                <w:left w:val="nil"/>
                <w:bottom w:val="nil"/>
                <w:right w:val="nil"/>
                <w:between w:val="nil"/>
              </w:pBdr>
              <w:spacing w:after="160" w:line="259" w:lineRule="auto"/>
            </w:pPr>
            <w:r>
              <w:rPr>
                <w:color w:val="000000"/>
              </w:rPr>
              <w:t xml:space="preserve">Additional Supplier reporting will relate to locations of equipment, age, maintenance due dates, hot stock held at locations, stock held at Supplier locations, fault reporting analysis, tamper evidence and other details to be determined. </w:t>
            </w:r>
          </w:p>
        </w:tc>
        <w:tc>
          <w:tcPr>
            <w:tcW w:w="803" w:type="dxa"/>
          </w:tcPr>
          <w:p w14:paraId="00000911" w14:textId="77777777" w:rsidR="0023717B" w:rsidRDefault="00CC15C9">
            <w:pPr>
              <w:jc w:val="center"/>
            </w:pPr>
            <w:r>
              <w:t>M</w:t>
            </w:r>
          </w:p>
        </w:tc>
        <w:tc>
          <w:tcPr>
            <w:tcW w:w="803" w:type="dxa"/>
          </w:tcPr>
          <w:p w14:paraId="00000912" w14:textId="77777777" w:rsidR="0023717B" w:rsidRDefault="00CC15C9">
            <w:pPr>
              <w:jc w:val="center"/>
            </w:pPr>
            <w:r>
              <w:t>M</w:t>
            </w:r>
          </w:p>
        </w:tc>
      </w:tr>
      <w:tr w:rsidR="0023717B" w14:paraId="748D65B9" w14:textId="77777777">
        <w:trPr>
          <w:cantSplit/>
        </w:trPr>
        <w:tc>
          <w:tcPr>
            <w:tcW w:w="9322" w:type="dxa"/>
          </w:tcPr>
          <w:p w14:paraId="00000913" w14:textId="77777777" w:rsidR="0023717B" w:rsidRDefault="0023717B"/>
        </w:tc>
        <w:tc>
          <w:tcPr>
            <w:tcW w:w="803" w:type="dxa"/>
          </w:tcPr>
          <w:p w14:paraId="00000914" w14:textId="77777777" w:rsidR="0023717B" w:rsidRDefault="0023717B">
            <w:pPr>
              <w:jc w:val="center"/>
            </w:pPr>
          </w:p>
        </w:tc>
        <w:tc>
          <w:tcPr>
            <w:tcW w:w="803" w:type="dxa"/>
          </w:tcPr>
          <w:p w14:paraId="00000915" w14:textId="77777777" w:rsidR="0023717B" w:rsidRDefault="0023717B">
            <w:pPr>
              <w:jc w:val="center"/>
            </w:pPr>
          </w:p>
        </w:tc>
      </w:tr>
      <w:tr w:rsidR="0023717B" w14:paraId="6F844D7C" w14:textId="77777777">
        <w:trPr>
          <w:cantSplit/>
        </w:trPr>
        <w:tc>
          <w:tcPr>
            <w:tcW w:w="9322" w:type="dxa"/>
          </w:tcPr>
          <w:p w14:paraId="00000916" w14:textId="77777777" w:rsidR="0023717B" w:rsidRDefault="00CC15C9">
            <w:pPr>
              <w:numPr>
                <w:ilvl w:val="1"/>
                <w:numId w:val="5"/>
              </w:numPr>
              <w:pBdr>
                <w:top w:val="nil"/>
                <w:left w:val="nil"/>
                <w:bottom w:val="nil"/>
                <w:right w:val="nil"/>
                <w:between w:val="nil"/>
              </w:pBdr>
              <w:spacing w:after="160" w:line="259" w:lineRule="auto"/>
            </w:pPr>
            <w:r>
              <w:rPr>
                <w:color w:val="000000"/>
              </w:rPr>
              <w:t>The Supplier shall provide an accurate invoice in Gross GBP Sterling to the Buyer in their choice of paper or electronic format including line item detail for, but not necessarily limited to:</w:t>
            </w:r>
          </w:p>
        </w:tc>
        <w:tc>
          <w:tcPr>
            <w:tcW w:w="803" w:type="dxa"/>
          </w:tcPr>
          <w:p w14:paraId="00000917" w14:textId="77777777" w:rsidR="0023717B" w:rsidRDefault="00CC15C9">
            <w:pPr>
              <w:jc w:val="center"/>
            </w:pPr>
            <w:r>
              <w:t>M</w:t>
            </w:r>
          </w:p>
        </w:tc>
        <w:tc>
          <w:tcPr>
            <w:tcW w:w="803" w:type="dxa"/>
          </w:tcPr>
          <w:p w14:paraId="00000918" w14:textId="77777777" w:rsidR="0023717B" w:rsidRDefault="00CC15C9">
            <w:pPr>
              <w:jc w:val="center"/>
            </w:pPr>
            <w:r>
              <w:t>M</w:t>
            </w:r>
          </w:p>
        </w:tc>
      </w:tr>
      <w:tr w:rsidR="0023717B" w14:paraId="419D81D0" w14:textId="77777777">
        <w:trPr>
          <w:cantSplit/>
        </w:trPr>
        <w:tc>
          <w:tcPr>
            <w:tcW w:w="9322" w:type="dxa"/>
          </w:tcPr>
          <w:p w14:paraId="00000919" w14:textId="77777777" w:rsidR="0023717B" w:rsidRDefault="0023717B"/>
        </w:tc>
        <w:tc>
          <w:tcPr>
            <w:tcW w:w="803" w:type="dxa"/>
          </w:tcPr>
          <w:p w14:paraId="0000091A" w14:textId="77777777" w:rsidR="0023717B" w:rsidRDefault="0023717B">
            <w:pPr>
              <w:jc w:val="center"/>
            </w:pPr>
          </w:p>
        </w:tc>
        <w:tc>
          <w:tcPr>
            <w:tcW w:w="803" w:type="dxa"/>
          </w:tcPr>
          <w:p w14:paraId="0000091B" w14:textId="77777777" w:rsidR="0023717B" w:rsidRDefault="0023717B">
            <w:pPr>
              <w:jc w:val="center"/>
            </w:pPr>
          </w:p>
        </w:tc>
      </w:tr>
      <w:tr w:rsidR="0023717B" w14:paraId="5289D477" w14:textId="77777777">
        <w:trPr>
          <w:cantSplit/>
        </w:trPr>
        <w:tc>
          <w:tcPr>
            <w:tcW w:w="9322" w:type="dxa"/>
          </w:tcPr>
          <w:p w14:paraId="0000091C" w14:textId="77777777" w:rsidR="0023717B" w:rsidRDefault="00CC15C9">
            <w:pPr>
              <w:numPr>
                <w:ilvl w:val="2"/>
                <w:numId w:val="5"/>
              </w:numPr>
              <w:pBdr>
                <w:top w:val="nil"/>
                <w:left w:val="nil"/>
                <w:bottom w:val="nil"/>
                <w:right w:val="nil"/>
                <w:between w:val="nil"/>
              </w:pBdr>
              <w:spacing w:after="160" w:line="259" w:lineRule="auto"/>
            </w:pPr>
            <w:r>
              <w:rPr>
                <w:color w:val="000000"/>
              </w:rPr>
              <w:t>Standard maintenance charges</w:t>
            </w:r>
          </w:p>
        </w:tc>
        <w:tc>
          <w:tcPr>
            <w:tcW w:w="803" w:type="dxa"/>
          </w:tcPr>
          <w:p w14:paraId="0000091D" w14:textId="77777777" w:rsidR="0023717B" w:rsidRDefault="00CC15C9">
            <w:pPr>
              <w:jc w:val="center"/>
            </w:pPr>
            <w:r>
              <w:t>M</w:t>
            </w:r>
          </w:p>
        </w:tc>
        <w:tc>
          <w:tcPr>
            <w:tcW w:w="803" w:type="dxa"/>
          </w:tcPr>
          <w:p w14:paraId="0000091E" w14:textId="77777777" w:rsidR="0023717B" w:rsidRDefault="00CC15C9">
            <w:pPr>
              <w:jc w:val="center"/>
            </w:pPr>
            <w:r>
              <w:t>M</w:t>
            </w:r>
          </w:p>
        </w:tc>
      </w:tr>
      <w:tr w:rsidR="0023717B" w14:paraId="0CA8B326" w14:textId="77777777">
        <w:trPr>
          <w:cantSplit/>
        </w:trPr>
        <w:tc>
          <w:tcPr>
            <w:tcW w:w="9322" w:type="dxa"/>
          </w:tcPr>
          <w:p w14:paraId="0000091F" w14:textId="77777777" w:rsidR="0023717B" w:rsidRDefault="00CC15C9">
            <w:pPr>
              <w:numPr>
                <w:ilvl w:val="2"/>
                <w:numId w:val="5"/>
              </w:numPr>
              <w:pBdr>
                <w:top w:val="nil"/>
                <w:left w:val="nil"/>
                <w:bottom w:val="nil"/>
                <w:right w:val="nil"/>
                <w:between w:val="nil"/>
              </w:pBdr>
              <w:spacing w:after="160" w:line="259" w:lineRule="auto"/>
            </w:pPr>
            <w:r>
              <w:rPr>
                <w:color w:val="000000"/>
              </w:rPr>
              <w:t>Supplies e.g. till rolls</w:t>
            </w:r>
          </w:p>
        </w:tc>
        <w:tc>
          <w:tcPr>
            <w:tcW w:w="803" w:type="dxa"/>
          </w:tcPr>
          <w:p w14:paraId="00000920" w14:textId="77777777" w:rsidR="0023717B" w:rsidRDefault="00CC15C9">
            <w:pPr>
              <w:jc w:val="center"/>
            </w:pPr>
            <w:r>
              <w:t>M</w:t>
            </w:r>
          </w:p>
        </w:tc>
        <w:tc>
          <w:tcPr>
            <w:tcW w:w="803" w:type="dxa"/>
          </w:tcPr>
          <w:p w14:paraId="00000921" w14:textId="77777777" w:rsidR="0023717B" w:rsidRDefault="00CC15C9">
            <w:pPr>
              <w:jc w:val="center"/>
            </w:pPr>
            <w:r>
              <w:t>M</w:t>
            </w:r>
          </w:p>
        </w:tc>
      </w:tr>
      <w:tr w:rsidR="0023717B" w14:paraId="3EED6B15" w14:textId="77777777">
        <w:trPr>
          <w:cantSplit/>
        </w:trPr>
        <w:tc>
          <w:tcPr>
            <w:tcW w:w="9322" w:type="dxa"/>
          </w:tcPr>
          <w:p w14:paraId="00000922" w14:textId="77777777" w:rsidR="0023717B" w:rsidRDefault="00CC15C9">
            <w:pPr>
              <w:numPr>
                <w:ilvl w:val="2"/>
                <w:numId w:val="5"/>
              </w:numPr>
              <w:pBdr>
                <w:top w:val="nil"/>
                <w:left w:val="nil"/>
                <w:bottom w:val="nil"/>
                <w:right w:val="nil"/>
                <w:between w:val="nil"/>
              </w:pBdr>
              <w:spacing w:after="160" w:line="259" w:lineRule="auto"/>
            </w:pPr>
            <w:r>
              <w:rPr>
                <w:color w:val="000000"/>
              </w:rPr>
              <w:t>Out of hours call outs</w:t>
            </w:r>
          </w:p>
        </w:tc>
        <w:tc>
          <w:tcPr>
            <w:tcW w:w="803" w:type="dxa"/>
          </w:tcPr>
          <w:p w14:paraId="00000923" w14:textId="77777777" w:rsidR="0023717B" w:rsidRDefault="00CC15C9">
            <w:pPr>
              <w:jc w:val="center"/>
            </w:pPr>
            <w:r>
              <w:t>M</w:t>
            </w:r>
          </w:p>
        </w:tc>
        <w:tc>
          <w:tcPr>
            <w:tcW w:w="803" w:type="dxa"/>
          </w:tcPr>
          <w:p w14:paraId="00000924" w14:textId="77777777" w:rsidR="0023717B" w:rsidRDefault="00CC15C9">
            <w:pPr>
              <w:jc w:val="center"/>
            </w:pPr>
            <w:r>
              <w:t>M</w:t>
            </w:r>
          </w:p>
        </w:tc>
      </w:tr>
      <w:tr w:rsidR="0023717B" w14:paraId="3531D9E6" w14:textId="77777777">
        <w:trPr>
          <w:cantSplit/>
        </w:trPr>
        <w:tc>
          <w:tcPr>
            <w:tcW w:w="9322" w:type="dxa"/>
          </w:tcPr>
          <w:p w14:paraId="00000925" w14:textId="77777777" w:rsidR="0023717B" w:rsidRDefault="00CC15C9">
            <w:pPr>
              <w:numPr>
                <w:ilvl w:val="2"/>
                <w:numId w:val="5"/>
              </w:numPr>
              <w:pBdr>
                <w:top w:val="nil"/>
                <w:left w:val="nil"/>
                <w:bottom w:val="nil"/>
                <w:right w:val="nil"/>
                <w:between w:val="nil"/>
              </w:pBdr>
              <w:spacing w:after="160" w:line="259" w:lineRule="auto"/>
              <w:rPr>
                <w:color w:val="000000"/>
              </w:rPr>
            </w:pPr>
            <w:r>
              <w:rPr>
                <w:color w:val="000000"/>
              </w:rPr>
              <w:t>Other.</w:t>
            </w:r>
          </w:p>
        </w:tc>
        <w:tc>
          <w:tcPr>
            <w:tcW w:w="803" w:type="dxa"/>
          </w:tcPr>
          <w:p w14:paraId="00000926" w14:textId="77777777" w:rsidR="0023717B" w:rsidRDefault="00CC15C9">
            <w:pPr>
              <w:jc w:val="center"/>
            </w:pPr>
            <w:r>
              <w:t>O</w:t>
            </w:r>
          </w:p>
        </w:tc>
        <w:tc>
          <w:tcPr>
            <w:tcW w:w="803" w:type="dxa"/>
          </w:tcPr>
          <w:p w14:paraId="00000927" w14:textId="77777777" w:rsidR="0023717B" w:rsidRDefault="00CC15C9">
            <w:pPr>
              <w:jc w:val="center"/>
            </w:pPr>
            <w:r>
              <w:t>O</w:t>
            </w:r>
          </w:p>
        </w:tc>
      </w:tr>
      <w:tr w:rsidR="0023717B" w14:paraId="54811B27" w14:textId="77777777">
        <w:trPr>
          <w:cantSplit/>
        </w:trPr>
        <w:tc>
          <w:tcPr>
            <w:tcW w:w="9322" w:type="dxa"/>
          </w:tcPr>
          <w:p w14:paraId="00000928" w14:textId="77777777" w:rsidR="0023717B" w:rsidRDefault="0023717B"/>
        </w:tc>
        <w:tc>
          <w:tcPr>
            <w:tcW w:w="803" w:type="dxa"/>
          </w:tcPr>
          <w:p w14:paraId="00000929" w14:textId="77777777" w:rsidR="0023717B" w:rsidRDefault="0023717B">
            <w:pPr>
              <w:jc w:val="center"/>
            </w:pPr>
          </w:p>
        </w:tc>
        <w:tc>
          <w:tcPr>
            <w:tcW w:w="803" w:type="dxa"/>
          </w:tcPr>
          <w:p w14:paraId="0000092A" w14:textId="77777777" w:rsidR="0023717B" w:rsidRDefault="0023717B">
            <w:pPr>
              <w:jc w:val="center"/>
            </w:pPr>
          </w:p>
        </w:tc>
      </w:tr>
      <w:tr w:rsidR="0023717B" w14:paraId="77FB95C2" w14:textId="77777777">
        <w:trPr>
          <w:cantSplit/>
        </w:trPr>
        <w:tc>
          <w:tcPr>
            <w:tcW w:w="9322" w:type="dxa"/>
            <w:shd w:val="clear" w:color="auto" w:fill="BFBFBF"/>
          </w:tcPr>
          <w:p w14:paraId="0000092B" w14:textId="77777777" w:rsidR="0023717B" w:rsidRDefault="00CC15C9">
            <w:r>
              <w:t>CUSTOMER SERVICE AND SUPPORT</w:t>
            </w:r>
          </w:p>
        </w:tc>
        <w:tc>
          <w:tcPr>
            <w:tcW w:w="803" w:type="dxa"/>
            <w:shd w:val="clear" w:color="auto" w:fill="BFBFBF"/>
          </w:tcPr>
          <w:p w14:paraId="0000092C" w14:textId="77777777" w:rsidR="0023717B" w:rsidRDefault="0023717B">
            <w:pPr>
              <w:jc w:val="center"/>
            </w:pPr>
          </w:p>
        </w:tc>
        <w:tc>
          <w:tcPr>
            <w:tcW w:w="803" w:type="dxa"/>
            <w:shd w:val="clear" w:color="auto" w:fill="BFBFBF"/>
          </w:tcPr>
          <w:p w14:paraId="0000092D" w14:textId="77777777" w:rsidR="0023717B" w:rsidRDefault="0023717B">
            <w:pPr>
              <w:jc w:val="center"/>
            </w:pPr>
          </w:p>
        </w:tc>
      </w:tr>
      <w:tr w:rsidR="0023717B" w14:paraId="09AD3794" w14:textId="77777777">
        <w:trPr>
          <w:cantSplit/>
        </w:trPr>
        <w:tc>
          <w:tcPr>
            <w:tcW w:w="9322" w:type="dxa"/>
          </w:tcPr>
          <w:p w14:paraId="0000092E" w14:textId="77777777" w:rsidR="0023717B" w:rsidRDefault="0023717B"/>
        </w:tc>
        <w:tc>
          <w:tcPr>
            <w:tcW w:w="803" w:type="dxa"/>
          </w:tcPr>
          <w:p w14:paraId="0000092F" w14:textId="77777777" w:rsidR="0023717B" w:rsidRDefault="0023717B">
            <w:pPr>
              <w:jc w:val="center"/>
            </w:pPr>
          </w:p>
        </w:tc>
        <w:tc>
          <w:tcPr>
            <w:tcW w:w="803" w:type="dxa"/>
          </w:tcPr>
          <w:p w14:paraId="00000930" w14:textId="77777777" w:rsidR="0023717B" w:rsidRDefault="0023717B">
            <w:pPr>
              <w:jc w:val="center"/>
            </w:pPr>
          </w:p>
        </w:tc>
      </w:tr>
      <w:tr w:rsidR="0023717B" w14:paraId="5539E53B" w14:textId="77777777">
        <w:trPr>
          <w:cantSplit/>
        </w:trPr>
        <w:tc>
          <w:tcPr>
            <w:tcW w:w="9322" w:type="dxa"/>
          </w:tcPr>
          <w:p w14:paraId="00000931" w14:textId="77777777" w:rsidR="0023717B" w:rsidRDefault="00CC15C9">
            <w:pPr>
              <w:numPr>
                <w:ilvl w:val="1"/>
                <w:numId w:val="5"/>
              </w:numPr>
              <w:pBdr>
                <w:top w:val="nil"/>
                <w:left w:val="nil"/>
                <w:bottom w:val="nil"/>
                <w:right w:val="nil"/>
                <w:between w:val="nil"/>
              </w:pBdr>
              <w:spacing w:after="160" w:line="259" w:lineRule="auto"/>
            </w:pPr>
            <w:r>
              <w:rPr>
                <w:color w:val="000000"/>
              </w:rPr>
              <w:t>The Supplier shall provide maintenance, installation and swap services for the equipment provided to Buyers, considerations are, but not necessarily limited to</w:t>
            </w:r>
            <w:r>
              <w:rPr>
                <w:color w:val="2F5496"/>
              </w:rPr>
              <w:t>:</w:t>
            </w:r>
          </w:p>
        </w:tc>
        <w:tc>
          <w:tcPr>
            <w:tcW w:w="803" w:type="dxa"/>
          </w:tcPr>
          <w:p w14:paraId="00000932" w14:textId="77777777" w:rsidR="0023717B" w:rsidRDefault="00CC15C9">
            <w:pPr>
              <w:jc w:val="center"/>
            </w:pPr>
            <w:r>
              <w:t>M</w:t>
            </w:r>
          </w:p>
        </w:tc>
        <w:tc>
          <w:tcPr>
            <w:tcW w:w="803" w:type="dxa"/>
          </w:tcPr>
          <w:p w14:paraId="00000933" w14:textId="77777777" w:rsidR="0023717B" w:rsidRDefault="00CC15C9">
            <w:pPr>
              <w:jc w:val="center"/>
            </w:pPr>
            <w:r>
              <w:t>M</w:t>
            </w:r>
          </w:p>
        </w:tc>
      </w:tr>
      <w:tr w:rsidR="0023717B" w14:paraId="291BF8AE" w14:textId="77777777">
        <w:trPr>
          <w:cantSplit/>
        </w:trPr>
        <w:tc>
          <w:tcPr>
            <w:tcW w:w="9322" w:type="dxa"/>
          </w:tcPr>
          <w:p w14:paraId="00000934" w14:textId="77777777" w:rsidR="0023717B" w:rsidRDefault="0023717B"/>
        </w:tc>
        <w:tc>
          <w:tcPr>
            <w:tcW w:w="803" w:type="dxa"/>
          </w:tcPr>
          <w:p w14:paraId="00000935" w14:textId="77777777" w:rsidR="0023717B" w:rsidRDefault="0023717B">
            <w:pPr>
              <w:jc w:val="center"/>
            </w:pPr>
          </w:p>
        </w:tc>
        <w:tc>
          <w:tcPr>
            <w:tcW w:w="803" w:type="dxa"/>
          </w:tcPr>
          <w:p w14:paraId="00000936" w14:textId="77777777" w:rsidR="0023717B" w:rsidRDefault="0023717B">
            <w:pPr>
              <w:jc w:val="center"/>
            </w:pPr>
          </w:p>
        </w:tc>
      </w:tr>
      <w:tr w:rsidR="0023717B" w14:paraId="311FE26F" w14:textId="77777777">
        <w:trPr>
          <w:cantSplit/>
        </w:trPr>
        <w:tc>
          <w:tcPr>
            <w:tcW w:w="9322" w:type="dxa"/>
          </w:tcPr>
          <w:p w14:paraId="00000937" w14:textId="77777777" w:rsidR="0023717B" w:rsidRDefault="00CC15C9">
            <w:pPr>
              <w:numPr>
                <w:ilvl w:val="2"/>
                <w:numId w:val="5"/>
              </w:numPr>
              <w:pBdr>
                <w:top w:val="nil"/>
                <w:left w:val="nil"/>
                <w:bottom w:val="nil"/>
                <w:right w:val="nil"/>
                <w:between w:val="nil"/>
              </w:pBdr>
              <w:spacing w:after="160" w:line="259" w:lineRule="auto"/>
            </w:pPr>
            <w:r>
              <w:rPr>
                <w:color w:val="000000"/>
              </w:rPr>
              <w:t>UK and overseas including on-board ship</w:t>
            </w:r>
          </w:p>
        </w:tc>
        <w:tc>
          <w:tcPr>
            <w:tcW w:w="803" w:type="dxa"/>
          </w:tcPr>
          <w:p w14:paraId="00000938" w14:textId="77777777" w:rsidR="0023717B" w:rsidRDefault="00CC15C9">
            <w:pPr>
              <w:jc w:val="center"/>
            </w:pPr>
            <w:r>
              <w:t>M</w:t>
            </w:r>
          </w:p>
        </w:tc>
        <w:tc>
          <w:tcPr>
            <w:tcW w:w="803" w:type="dxa"/>
          </w:tcPr>
          <w:p w14:paraId="00000939" w14:textId="77777777" w:rsidR="0023717B" w:rsidRDefault="00CC15C9">
            <w:pPr>
              <w:jc w:val="center"/>
            </w:pPr>
            <w:r>
              <w:t>M</w:t>
            </w:r>
          </w:p>
        </w:tc>
      </w:tr>
      <w:tr w:rsidR="0023717B" w14:paraId="2F3E9125" w14:textId="77777777">
        <w:trPr>
          <w:cantSplit/>
        </w:trPr>
        <w:tc>
          <w:tcPr>
            <w:tcW w:w="9322" w:type="dxa"/>
          </w:tcPr>
          <w:p w14:paraId="0000093A" w14:textId="77777777" w:rsidR="0023717B" w:rsidRDefault="00CC15C9">
            <w:pPr>
              <w:numPr>
                <w:ilvl w:val="2"/>
                <w:numId w:val="5"/>
              </w:numPr>
              <w:pBdr>
                <w:top w:val="nil"/>
                <w:left w:val="nil"/>
                <w:bottom w:val="nil"/>
                <w:right w:val="nil"/>
                <w:between w:val="nil"/>
              </w:pBdr>
              <w:spacing w:after="160" w:line="259" w:lineRule="auto"/>
            </w:pPr>
            <w:r>
              <w:rPr>
                <w:color w:val="000000"/>
              </w:rPr>
              <w:t>PCI-DSS requirements including key management</w:t>
            </w:r>
          </w:p>
        </w:tc>
        <w:tc>
          <w:tcPr>
            <w:tcW w:w="803" w:type="dxa"/>
          </w:tcPr>
          <w:p w14:paraId="0000093B" w14:textId="77777777" w:rsidR="0023717B" w:rsidRDefault="00CC15C9">
            <w:pPr>
              <w:jc w:val="center"/>
            </w:pPr>
            <w:r>
              <w:t>M</w:t>
            </w:r>
          </w:p>
        </w:tc>
        <w:tc>
          <w:tcPr>
            <w:tcW w:w="803" w:type="dxa"/>
          </w:tcPr>
          <w:p w14:paraId="0000093C" w14:textId="77777777" w:rsidR="0023717B" w:rsidRDefault="00CC15C9">
            <w:pPr>
              <w:jc w:val="center"/>
            </w:pPr>
            <w:r>
              <w:t>M</w:t>
            </w:r>
          </w:p>
        </w:tc>
      </w:tr>
      <w:tr w:rsidR="0023717B" w14:paraId="0E530399" w14:textId="77777777">
        <w:trPr>
          <w:cantSplit/>
        </w:trPr>
        <w:tc>
          <w:tcPr>
            <w:tcW w:w="9322" w:type="dxa"/>
          </w:tcPr>
          <w:p w14:paraId="0000093D" w14:textId="77777777" w:rsidR="0023717B" w:rsidRDefault="00CC15C9">
            <w:pPr>
              <w:numPr>
                <w:ilvl w:val="2"/>
                <w:numId w:val="5"/>
              </w:numPr>
              <w:pBdr>
                <w:top w:val="nil"/>
                <w:left w:val="nil"/>
                <w:bottom w:val="nil"/>
                <w:right w:val="nil"/>
                <w:between w:val="nil"/>
              </w:pBdr>
              <w:spacing w:after="160" w:line="259" w:lineRule="auto"/>
            </w:pPr>
            <w:r>
              <w:rPr>
                <w:color w:val="000000"/>
              </w:rPr>
              <w:t>Same day response</w:t>
            </w:r>
          </w:p>
        </w:tc>
        <w:tc>
          <w:tcPr>
            <w:tcW w:w="803" w:type="dxa"/>
          </w:tcPr>
          <w:p w14:paraId="0000093E" w14:textId="77777777" w:rsidR="0023717B" w:rsidRDefault="00CC15C9">
            <w:pPr>
              <w:jc w:val="center"/>
            </w:pPr>
            <w:r>
              <w:t>M</w:t>
            </w:r>
          </w:p>
        </w:tc>
        <w:tc>
          <w:tcPr>
            <w:tcW w:w="803" w:type="dxa"/>
          </w:tcPr>
          <w:p w14:paraId="0000093F" w14:textId="77777777" w:rsidR="0023717B" w:rsidRDefault="00CC15C9">
            <w:pPr>
              <w:jc w:val="center"/>
            </w:pPr>
            <w:r>
              <w:t>M</w:t>
            </w:r>
          </w:p>
        </w:tc>
      </w:tr>
      <w:tr w:rsidR="0023717B" w14:paraId="21BDBF2E" w14:textId="77777777">
        <w:trPr>
          <w:cantSplit/>
        </w:trPr>
        <w:tc>
          <w:tcPr>
            <w:tcW w:w="9322" w:type="dxa"/>
          </w:tcPr>
          <w:p w14:paraId="00000940" w14:textId="77777777" w:rsidR="0023717B" w:rsidRDefault="00CC15C9">
            <w:pPr>
              <w:numPr>
                <w:ilvl w:val="2"/>
                <w:numId w:val="5"/>
              </w:numPr>
              <w:pBdr>
                <w:top w:val="nil"/>
                <w:left w:val="nil"/>
                <w:bottom w:val="nil"/>
                <w:right w:val="nil"/>
                <w:between w:val="nil"/>
              </w:pBdr>
              <w:spacing w:after="160" w:line="259" w:lineRule="auto"/>
            </w:pPr>
            <w:r>
              <w:rPr>
                <w:color w:val="000000"/>
              </w:rPr>
              <w:t>Non-same day response</w:t>
            </w:r>
          </w:p>
        </w:tc>
        <w:tc>
          <w:tcPr>
            <w:tcW w:w="803" w:type="dxa"/>
          </w:tcPr>
          <w:p w14:paraId="00000941" w14:textId="77777777" w:rsidR="0023717B" w:rsidRDefault="00CC15C9">
            <w:pPr>
              <w:jc w:val="center"/>
            </w:pPr>
            <w:r>
              <w:t>M</w:t>
            </w:r>
          </w:p>
        </w:tc>
        <w:tc>
          <w:tcPr>
            <w:tcW w:w="803" w:type="dxa"/>
          </w:tcPr>
          <w:p w14:paraId="00000942" w14:textId="77777777" w:rsidR="0023717B" w:rsidRDefault="00CC15C9">
            <w:pPr>
              <w:jc w:val="center"/>
            </w:pPr>
            <w:r>
              <w:t>M</w:t>
            </w:r>
          </w:p>
        </w:tc>
      </w:tr>
      <w:tr w:rsidR="0023717B" w14:paraId="075BFCD7" w14:textId="77777777">
        <w:trPr>
          <w:cantSplit/>
        </w:trPr>
        <w:tc>
          <w:tcPr>
            <w:tcW w:w="9322" w:type="dxa"/>
          </w:tcPr>
          <w:p w14:paraId="00000943" w14:textId="77777777" w:rsidR="0023717B" w:rsidRDefault="00CC15C9">
            <w:pPr>
              <w:numPr>
                <w:ilvl w:val="2"/>
                <w:numId w:val="5"/>
              </w:numPr>
              <w:pBdr>
                <w:top w:val="nil"/>
                <w:left w:val="nil"/>
                <w:bottom w:val="nil"/>
                <w:right w:val="nil"/>
                <w:between w:val="nil"/>
              </w:pBdr>
              <w:spacing w:after="160" w:line="259" w:lineRule="auto"/>
            </w:pPr>
            <w:r>
              <w:rPr>
                <w:color w:val="000000"/>
              </w:rPr>
              <w:t>Hot swap stock kept at Supplier locations</w:t>
            </w:r>
          </w:p>
        </w:tc>
        <w:tc>
          <w:tcPr>
            <w:tcW w:w="803" w:type="dxa"/>
          </w:tcPr>
          <w:p w14:paraId="00000944" w14:textId="77777777" w:rsidR="0023717B" w:rsidRDefault="00CC15C9">
            <w:pPr>
              <w:jc w:val="center"/>
            </w:pPr>
            <w:r>
              <w:t>M</w:t>
            </w:r>
          </w:p>
        </w:tc>
        <w:tc>
          <w:tcPr>
            <w:tcW w:w="803" w:type="dxa"/>
          </w:tcPr>
          <w:p w14:paraId="00000945" w14:textId="77777777" w:rsidR="0023717B" w:rsidRDefault="00CC15C9">
            <w:pPr>
              <w:jc w:val="center"/>
            </w:pPr>
            <w:r>
              <w:t>M</w:t>
            </w:r>
          </w:p>
        </w:tc>
      </w:tr>
      <w:tr w:rsidR="0023717B" w14:paraId="6EFF6F43" w14:textId="77777777">
        <w:trPr>
          <w:cantSplit/>
        </w:trPr>
        <w:tc>
          <w:tcPr>
            <w:tcW w:w="9322" w:type="dxa"/>
          </w:tcPr>
          <w:p w14:paraId="00000946" w14:textId="77777777" w:rsidR="0023717B" w:rsidRDefault="00CC15C9">
            <w:pPr>
              <w:numPr>
                <w:ilvl w:val="2"/>
                <w:numId w:val="5"/>
              </w:numPr>
              <w:pBdr>
                <w:top w:val="nil"/>
                <w:left w:val="nil"/>
                <w:bottom w:val="nil"/>
                <w:right w:val="nil"/>
                <w:between w:val="nil"/>
              </w:pBdr>
              <w:spacing w:after="160" w:line="259" w:lineRule="auto"/>
              <w:ind w:left="1418" w:hanging="698"/>
            </w:pPr>
            <w:r>
              <w:rPr>
                <w:color w:val="000000"/>
              </w:rPr>
              <w:lastRenderedPageBreak/>
              <w:t>Spare stock kept at Merchant Card Acquiring Equipment providers premises – single or multiple locations</w:t>
            </w:r>
          </w:p>
        </w:tc>
        <w:tc>
          <w:tcPr>
            <w:tcW w:w="803" w:type="dxa"/>
          </w:tcPr>
          <w:p w14:paraId="00000947" w14:textId="77777777" w:rsidR="0023717B" w:rsidRDefault="00CC15C9">
            <w:pPr>
              <w:jc w:val="center"/>
            </w:pPr>
            <w:r>
              <w:t>M</w:t>
            </w:r>
          </w:p>
        </w:tc>
        <w:tc>
          <w:tcPr>
            <w:tcW w:w="803" w:type="dxa"/>
          </w:tcPr>
          <w:p w14:paraId="00000948" w14:textId="77777777" w:rsidR="0023717B" w:rsidRDefault="00CC15C9">
            <w:pPr>
              <w:jc w:val="center"/>
            </w:pPr>
            <w:r>
              <w:t>M</w:t>
            </w:r>
          </w:p>
        </w:tc>
      </w:tr>
      <w:tr w:rsidR="0023717B" w14:paraId="585C4F28" w14:textId="77777777">
        <w:trPr>
          <w:cantSplit/>
        </w:trPr>
        <w:tc>
          <w:tcPr>
            <w:tcW w:w="9322" w:type="dxa"/>
          </w:tcPr>
          <w:p w14:paraId="00000949" w14:textId="77777777" w:rsidR="0023717B" w:rsidRDefault="00CC15C9">
            <w:pPr>
              <w:numPr>
                <w:ilvl w:val="2"/>
                <w:numId w:val="5"/>
              </w:numPr>
              <w:pBdr>
                <w:top w:val="nil"/>
                <w:left w:val="nil"/>
                <w:bottom w:val="nil"/>
                <w:right w:val="nil"/>
                <w:between w:val="nil"/>
              </w:pBdr>
              <w:spacing w:after="160" w:line="259" w:lineRule="auto"/>
            </w:pPr>
            <w:r>
              <w:rPr>
                <w:color w:val="000000"/>
              </w:rPr>
              <w:t>Procedures and processes for swapping equipment – PCI-DSS considerations</w:t>
            </w:r>
          </w:p>
        </w:tc>
        <w:tc>
          <w:tcPr>
            <w:tcW w:w="803" w:type="dxa"/>
          </w:tcPr>
          <w:p w14:paraId="0000094A" w14:textId="77777777" w:rsidR="0023717B" w:rsidRDefault="00CC15C9">
            <w:pPr>
              <w:jc w:val="center"/>
            </w:pPr>
            <w:r>
              <w:t>M</w:t>
            </w:r>
          </w:p>
        </w:tc>
        <w:tc>
          <w:tcPr>
            <w:tcW w:w="803" w:type="dxa"/>
          </w:tcPr>
          <w:p w14:paraId="0000094B" w14:textId="77777777" w:rsidR="0023717B" w:rsidRDefault="00CC15C9">
            <w:pPr>
              <w:jc w:val="center"/>
            </w:pPr>
            <w:r>
              <w:t>M</w:t>
            </w:r>
          </w:p>
        </w:tc>
      </w:tr>
      <w:tr w:rsidR="0023717B" w14:paraId="68558812" w14:textId="77777777">
        <w:trPr>
          <w:cantSplit/>
        </w:trPr>
        <w:tc>
          <w:tcPr>
            <w:tcW w:w="9322" w:type="dxa"/>
          </w:tcPr>
          <w:p w14:paraId="0000094C" w14:textId="77777777" w:rsidR="0023717B" w:rsidRDefault="00CC15C9">
            <w:pPr>
              <w:numPr>
                <w:ilvl w:val="2"/>
                <w:numId w:val="5"/>
              </w:numPr>
              <w:pBdr>
                <w:top w:val="nil"/>
                <w:left w:val="nil"/>
                <w:bottom w:val="nil"/>
                <w:right w:val="nil"/>
                <w:between w:val="nil"/>
              </w:pBdr>
              <w:spacing w:after="160" w:line="259" w:lineRule="auto"/>
              <w:rPr>
                <w:color w:val="000000"/>
              </w:rPr>
            </w:pPr>
            <w:r>
              <w:rPr>
                <w:color w:val="000000"/>
              </w:rPr>
              <w:t>Other.</w:t>
            </w:r>
          </w:p>
        </w:tc>
        <w:tc>
          <w:tcPr>
            <w:tcW w:w="803" w:type="dxa"/>
          </w:tcPr>
          <w:p w14:paraId="0000094D" w14:textId="77777777" w:rsidR="0023717B" w:rsidRDefault="00CC15C9">
            <w:pPr>
              <w:jc w:val="center"/>
            </w:pPr>
            <w:r>
              <w:t>O</w:t>
            </w:r>
          </w:p>
        </w:tc>
        <w:tc>
          <w:tcPr>
            <w:tcW w:w="803" w:type="dxa"/>
          </w:tcPr>
          <w:p w14:paraId="0000094E" w14:textId="77777777" w:rsidR="0023717B" w:rsidRDefault="00CC15C9">
            <w:pPr>
              <w:jc w:val="center"/>
            </w:pPr>
            <w:r>
              <w:t>O</w:t>
            </w:r>
          </w:p>
        </w:tc>
      </w:tr>
      <w:tr w:rsidR="0023717B" w14:paraId="345212E0" w14:textId="77777777">
        <w:trPr>
          <w:cantSplit/>
        </w:trPr>
        <w:tc>
          <w:tcPr>
            <w:tcW w:w="9322" w:type="dxa"/>
          </w:tcPr>
          <w:p w14:paraId="0000094F" w14:textId="77777777" w:rsidR="0023717B" w:rsidRDefault="0023717B"/>
        </w:tc>
        <w:tc>
          <w:tcPr>
            <w:tcW w:w="803" w:type="dxa"/>
          </w:tcPr>
          <w:p w14:paraId="00000950" w14:textId="77777777" w:rsidR="0023717B" w:rsidRDefault="0023717B">
            <w:pPr>
              <w:jc w:val="center"/>
            </w:pPr>
          </w:p>
        </w:tc>
        <w:tc>
          <w:tcPr>
            <w:tcW w:w="803" w:type="dxa"/>
          </w:tcPr>
          <w:p w14:paraId="00000951" w14:textId="77777777" w:rsidR="0023717B" w:rsidRDefault="0023717B">
            <w:pPr>
              <w:jc w:val="center"/>
            </w:pPr>
          </w:p>
        </w:tc>
      </w:tr>
      <w:tr w:rsidR="0023717B" w14:paraId="4BAAEA46" w14:textId="77777777">
        <w:trPr>
          <w:cantSplit/>
        </w:trPr>
        <w:tc>
          <w:tcPr>
            <w:tcW w:w="9322" w:type="dxa"/>
          </w:tcPr>
          <w:p w14:paraId="00000952" w14:textId="77777777" w:rsidR="0023717B" w:rsidRDefault="00CC15C9">
            <w:pPr>
              <w:numPr>
                <w:ilvl w:val="1"/>
                <w:numId w:val="5"/>
              </w:numPr>
              <w:pBdr>
                <w:top w:val="nil"/>
                <w:left w:val="nil"/>
                <w:bottom w:val="nil"/>
                <w:right w:val="nil"/>
                <w:between w:val="nil"/>
              </w:pBdr>
              <w:spacing w:after="160" w:line="259" w:lineRule="auto"/>
            </w:pPr>
            <w:r>
              <w:rPr>
                <w:color w:val="000000"/>
              </w:rPr>
              <w:t xml:space="preserve">The Supplier shall provide </w:t>
            </w:r>
            <w:r>
              <w:rPr>
                <w:b/>
                <w:i/>
                <w:color w:val="000000"/>
              </w:rPr>
              <w:t>support</w:t>
            </w:r>
            <w:r>
              <w:rPr>
                <w:color w:val="000000"/>
              </w:rPr>
              <w:t xml:space="preserve"> to the Buyers and where applicable Supplier’s Payment Gateways or Payment Gateways as allowed under 4.3 above within an agreed timetable and specific times of each day, month and </w:t>
            </w:r>
            <w:proofErr w:type="gramStart"/>
            <w:r>
              <w:rPr>
                <w:color w:val="000000"/>
              </w:rPr>
              <w:t>year  as</w:t>
            </w:r>
            <w:proofErr w:type="gramEnd"/>
            <w:r>
              <w:rPr>
                <w:color w:val="000000"/>
              </w:rPr>
              <w:t xml:space="preserve"> specified in Annex A – Minimum Service Level Performance Criteria, and including, but not necessarily limited to: </w:t>
            </w:r>
          </w:p>
        </w:tc>
        <w:tc>
          <w:tcPr>
            <w:tcW w:w="803" w:type="dxa"/>
          </w:tcPr>
          <w:p w14:paraId="00000953" w14:textId="77777777" w:rsidR="0023717B" w:rsidRDefault="00CC15C9">
            <w:pPr>
              <w:jc w:val="center"/>
            </w:pPr>
            <w:r>
              <w:t>M</w:t>
            </w:r>
          </w:p>
        </w:tc>
        <w:tc>
          <w:tcPr>
            <w:tcW w:w="803" w:type="dxa"/>
          </w:tcPr>
          <w:p w14:paraId="00000954" w14:textId="77777777" w:rsidR="0023717B" w:rsidRDefault="00CC15C9">
            <w:pPr>
              <w:jc w:val="center"/>
            </w:pPr>
            <w:r>
              <w:t>M</w:t>
            </w:r>
          </w:p>
        </w:tc>
      </w:tr>
      <w:tr w:rsidR="0023717B" w14:paraId="76EA6388" w14:textId="77777777">
        <w:trPr>
          <w:cantSplit/>
        </w:trPr>
        <w:tc>
          <w:tcPr>
            <w:tcW w:w="9322" w:type="dxa"/>
          </w:tcPr>
          <w:p w14:paraId="00000955" w14:textId="77777777" w:rsidR="0023717B" w:rsidRDefault="0023717B"/>
        </w:tc>
        <w:tc>
          <w:tcPr>
            <w:tcW w:w="803" w:type="dxa"/>
          </w:tcPr>
          <w:p w14:paraId="00000956" w14:textId="77777777" w:rsidR="0023717B" w:rsidRDefault="0023717B">
            <w:pPr>
              <w:jc w:val="center"/>
            </w:pPr>
          </w:p>
        </w:tc>
        <w:tc>
          <w:tcPr>
            <w:tcW w:w="803" w:type="dxa"/>
          </w:tcPr>
          <w:p w14:paraId="00000957" w14:textId="77777777" w:rsidR="0023717B" w:rsidRDefault="0023717B">
            <w:pPr>
              <w:jc w:val="center"/>
            </w:pPr>
          </w:p>
        </w:tc>
      </w:tr>
      <w:tr w:rsidR="0023717B" w14:paraId="18F94C06" w14:textId="77777777">
        <w:trPr>
          <w:cantSplit/>
        </w:trPr>
        <w:tc>
          <w:tcPr>
            <w:tcW w:w="9322" w:type="dxa"/>
          </w:tcPr>
          <w:p w14:paraId="00000958"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 xml:space="preserve">Supply of hardwired Payment Acceptance Terminals (including Contactless) </w:t>
            </w:r>
          </w:p>
        </w:tc>
        <w:tc>
          <w:tcPr>
            <w:tcW w:w="803" w:type="dxa"/>
          </w:tcPr>
          <w:p w14:paraId="00000959" w14:textId="77777777" w:rsidR="0023717B" w:rsidRDefault="00CC15C9">
            <w:pPr>
              <w:jc w:val="center"/>
            </w:pPr>
            <w:r>
              <w:t>M</w:t>
            </w:r>
          </w:p>
        </w:tc>
        <w:tc>
          <w:tcPr>
            <w:tcW w:w="803" w:type="dxa"/>
          </w:tcPr>
          <w:p w14:paraId="0000095A" w14:textId="77777777" w:rsidR="0023717B" w:rsidRDefault="00CC15C9">
            <w:pPr>
              <w:jc w:val="center"/>
            </w:pPr>
            <w:r>
              <w:t>M</w:t>
            </w:r>
          </w:p>
        </w:tc>
      </w:tr>
      <w:tr w:rsidR="0023717B" w14:paraId="2EE64026" w14:textId="77777777">
        <w:trPr>
          <w:cantSplit/>
        </w:trPr>
        <w:tc>
          <w:tcPr>
            <w:tcW w:w="9322" w:type="dxa"/>
          </w:tcPr>
          <w:p w14:paraId="0000095B"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 xml:space="preserve">Supply of wireless Payment Acceptance Terminals (including Contactless) </w:t>
            </w:r>
          </w:p>
        </w:tc>
        <w:tc>
          <w:tcPr>
            <w:tcW w:w="803" w:type="dxa"/>
          </w:tcPr>
          <w:p w14:paraId="0000095C" w14:textId="77777777" w:rsidR="0023717B" w:rsidRDefault="00CC15C9">
            <w:pPr>
              <w:jc w:val="center"/>
            </w:pPr>
            <w:r>
              <w:t>M</w:t>
            </w:r>
          </w:p>
        </w:tc>
        <w:tc>
          <w:tcPr>
            <w:tcW w:w="803" w:type="dxa"/>
          </w:tcPr>
          <w:p w14:paraId="0000095D" w14:textId="77777777" w:rsidR="0023717B" w:rsidRDefault="00CC15C9">
            <w:pPr>
              <w:jc w:val="center"/>
            </w:pPr>
            <w:r>
              <w:t>M</w:t>
            </w:r>
          </w:p>
        </w:tc>
      </w:tr>
      <w:tr w:rsidR="0023717B" w14:paraId="5237AD99" w14:textId="77777777">
        <w:trPr>
          <w:cantSplit/>
        </w:trPr>
        <w:tc>
          <w:tcPr>
            <w:tcW w:w="9322" w:type="dxa"/>
          </w:tcPr>
          <w:p w14:paraId="0000095E"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 xml:space="preserve">Supply of Bluetooth Payment Acceptance Terminals (including Contactless) </w:t>
            </w:r>
          </w:p>
        </w:tc>
        <w:tc>
          <w:tcPr>
            <w:tcW w:w="803" w:type="dxa"/>
          </w:tcPr>
          <w:p w14:paraId="0000095F" w14:textId="77777777" w:rsidR="0023717B" w:rsidRDefault="00CC15C9">
            <w:pPr>
              <w:jc w:val="center"/>
            </w:pPr>
            <w:r>
              <w:t>O</w:t>
            </w:r>
          </w:p>
        </w:tc>
        <w:tc>
          <w:tcPr>
            <w:tcW w:w="803" w:type="dxa"/>
          </w:tcPr>
          <w:p w14:paraId="00000960" w14:textId="77777777" w:rsidR="0023717B" w:rsidRDefault="00CC15C9">
            <w:pPr>
              <w:jc w:val="center"/>
            </w:pPr>
            <w:r>
              <w:t>O</w:t>
            </w:r>
          </w:p>
        </w:tc>
      </w:tr>
      <w:tr w:rsidR="0023717B" w14:paraId="3D0B9E79" w14:textId="77777777">
        <w:trPr>
          <w:cantSplit/>
        </w:trPr>
        <w:tc>
          <w:tcPr>
            <w:tcW w:w="9322" w:type="dxa"/>
          </w:tcPr>
          <w:p w14:paraId="00000961"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 xml:space="preserve">Incident management </w:t>
            </w:r>
          </w:p>
        </w:tc>
        <w:tc>
          <w:tcPr>
            <w:tcW w:w="803" w:type="dxa"/>
          </w:tcPr>
          <w:p w14:paraId="00000962" w14:textId="77777777" w:rsidR="0023717B" w:rsidRDefault="00CC15C9">
            <w:pPr>
              <w:jc w:val="center"/>
            </w:pPr>
            <w:r>
              <w:t>M</w:t>
            </w:r>
          </w:p>
        </w:tc>
        <w:tc>
          <w:tcPr>
            <w:tcW w:w="803" w:type="dxa"/>
          </w:tcPr>
          <w:p w14:paraId="00000963" w14:textId="77777777" w:rsidR="0023717B" w:rsidRDefault="00CC15C9">
            <w:pPr>
              <w:jc w:val="center"/>
            </w:pPr>
            <w:r>
              <w:t>M</w:t>
            </w:r>
          </w:p>
        </w:tc>
      </w:tr>
      <w:tr w:rsidR="0023717B" w14:paraId="01CB6446" w14:textId="77777777">
        <w:trPr>
          <w:cantSplit/>
        </w:trPr>
        <w:tc>
          <w:tcPr>
            <w:tcW w:w="9322" w:type="dxa"/>
          </w:tcPr>
          <w:p w14:paraId="00000964"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 xml:space="preserve">Reporting files and systems </w:t>
            </w:r>
          </w:p>
        </w:tc>
        <w:tc>
          <w:tcPr>
            <w:tcW w:w="803" w:type="dxa"/>
          </w:tcPr>
          <w:p w14:paraId="00000965" w14:textId="77777777" w:rsidR="0023717B" w:rsidRDefault="00CC15C9">
            <w:pPr>
              <w:jc w:val="center"/>
            </w:pPr>
            <w:r>
              <w:t>M</w:t>
            </w:r>
          </w:p>
        </w:tc>
        <w:tc>
          <w:tcPr>
            <w:tcW w:w="803" w:type="dxa"/>
          </w:tcPr>
          <w:p w14:paraId="00000966" w14:textId="77777777" w:rsidR="0023717B" w:rsidRDefault="00CC15C9">
            <w:pPr>
              <w:jc w:val="center"/>
            </w:pPr>
            <w:r>
              <w:t>M</w:t>
            </w:r>
          </w:p>
        </w:tc>
      </w:tr>
      <w:tr w:rsidR="0023717B" w14:paraId="72D27C83" w14:textId="77777777">
        <w:trPr>
          <w:cantSplit/>
        </w:trPr>
        <w:tc>
          <w:tcPr>
            <w:tcW w:w="9322" w:type="dxa"/>
          </w:tcPr>
          <w:p w14:paraId="00000967"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 xml:space="preserve">Technical support and incident management </w:t>
            </w:r>
          </w:p>
        </w:tc>
        <w:tc>
          <w:tcPr>
            <w:tcW w:w="803" w:type="dxa"/>
          </w:tcPr>
          <w:p w14:paraId="00000968" w14:textId="77777777" w:rsidR="0023717B" w:rsidRDefault="00CC15C9">
            <w:pPr>
              <w:jc w:val="center"/>
            </w:pPr>
            <w:r>
              <w:t>M</w:t>
            </w:r>
          </w:p>
        </w:tc>
        <w:tc>
          <w:tcPr>
            <w:tcW w:w="803" w:type="dxa"/>
          </w:tcPr>
          <w:p w14:paraId="00000969" w14:textId="77777777" w:rsidR="0023717B" w:rsidRDefault="00CC15C9">
            <w:pPr>
              <w:jc w:val="center"/>
            </w:pPr>
            <w:r>
              <w:t>M</w:t>
            </w:r>
          </w:p>
        </w:tc>
      </w:tr>
      <w:tr w:rsidR="0023717B" w14:paraId="0FFF9871" w14:textId="77777777">
        <w:trPr>
          <w:cantSplit/>
        </w:trPr>
        <w:tc>
          <w:tcPr>
            <w:tcW w:w="9322" w:type="dxa"/>
          </w:tcPr>
          <w:p w14:paraId="0000096A"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 xml:space="preserve">Interaction and support with third party suppliers </w:t>
            </w:r>
          </w:p>
        </w:tc>
        <w:tc>
          <w:tcPr>
            <w:tcW w:w="803" w:type="dxa"/>
          </w:tcPr>
          <w:p w14:paraId="0000096B" w14:textId="77777777" w:rsidR="0023717B" w:rsidRDefault="00CC15C9">
            <w:pPr>
              <w:jc w:val="center"/>
            </w:pPr>
            <w:r>
              <w:t>M</w:t>
            </w:r>
          </w:p>
        </w:tc>
        <w:tc>
          <w:tcPr>
            <w:tcW w:w="803" w:type="dxa"/>
          </w:tcPr>
          <w:p w14:paraId="0000096C" w14:textId="77777777" w:rsidR="0023717B" w:rsidRDefault="00CC15C9">
            <w:pPr>
              <w:jc w:val="center"/>
            </w:pPr>
            <w:r>
              <w:t>M</w:t>
            </w:r>
          </w:p>
        </w:tc>
      </w:tr>
      <w:tr w:rsidR="0023717B" w14:paraId="5B87F25A" w14:textId="77777777">
        <w:trPr>
          <w:cantSplit/>
        </w:trPr>
        <w:tc>
          <w:tcPr>
            <w:tcW w:w="9322" w:type="dxa"/>
          </w:tcPr>
          <w:p w14:paraId="0000096D"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 xml:space="preserve">A dedicated business and technical helpdesk for in and out-of-hours telephone or email queries/issues </w:t>
            </w:r>
          </w:p>
        </w:tc>
        <w:tc>
          <w:tcPr>
            <w:tcW w:w="803" w:type="dxa"/>
          </w:tcPr>
          <w:p w14:paraId="0000096E" w14:textId="77777777" w:rsidR="0023717B" w:rsidRDefault="00CC15C9">
            <w:pPr>
              <w:jc w:val="center"/>
            </w:pPr>
            <w:r>
              <w:t>M</w:t>
            </w:r>
          </w:p>
        </w:tc>
        <w:tc>
          <w:tcPr>
            <w:tcW w:w="803" w:type="dxa"/>
          </w:tcPr>
          <w:p w14:paraId="0000096F" w14:textId="77777777" w:rsidR="0023717B" w:rsidRDefault="00CC15C9">
            <w:pPr>
              <w:jc w:val="center"/>
            </w:pPr>
            <w:r>
              <w:t>M</w:t>
            </w:r>
          </w:p>
        </w:tc>
      </w:tr>
      <w:tr w:rsidR="0023717B" w14:paraId="09695598" w14:textId="77777777">
        <w:trPr>
          <w:cantSplit/>
        </w:trPr>
        <w:tc>
          <w:tcPr>
            <w:tcW w:w="9322" w:type="dxa"/>
          </w:tcPr>
          <w:p w14:paraId="00000970" w14:textId="77777777" w:rsidR="0023717B" w:rsidRDefault="00CC15C9">
            <w:pPr>
              <w:numPr>
                <w:ilvl w:val="2"/>
                <w:numId w:val="5"/>
              </w:numPr>
              <w:pBdr>
                <w:top w:val="nil"/>
                <w:left w:val="nil"/>
                <w:bottom w:val="nil"/>
                <w:right w:val="nil"/>
                <w:between w:val="nil"/>
              </w:pBdr>
              <w:spacing w:after="160" w:line="259" w:lineRule="auto"/>
              <w:ind w:left="1560" w:hanging="840"/>
            </w:pPr>
            <w:r>
              <w:rPr>
                <w:color w:val="000000"/>
              </w:rPr>
              <w:t xml:space="preserve">System availability </w:t>
            </w:r>
          </w:p>
        </w:tc>
        <w:tc>
          <w:tcPr>
            <w:tcW w:w="803" w:type="dxa"/>
          </w:tcPr>
          <w:p w14:paraId="00000971" w14:textId="77777777" w:rsidR="0023717B" w:rsidRDefault="00CC15C9">
            <w:pPr>
              <w:jc w:val="center"/>
            </w:pPr>
            <w:r>
              <w:t>O</w:t>
            </w:r>
          </w:p>
        </w:tc>
        <w:tc>
          <w:tcPr>
            <w:tcW w:w="803" w:type="dxa"/>
          </w:tcPr>
          <w:p w14:paraId="00000972" w14:textId="77777777" w:rsidR="0023717B" w:rsidRDefault="00CC15C9">
            <w:pPr>
              <w:jc w:val="center"/>
            </w:pPr>
            <w:r>
              <w:t>O</w:t>
            </w:r>
          </w:p>
        </w:tc>
      </w:tr>
      <w:tr w:rsidR="0023717B" w14:paraId="2905551A" w14:textId="77777777">
        <w:trPr>
          <w:cantSplit/>
        </w:trPr>
        <w:tc>
          <w:tcPr>
            <w:tcW w:w="9322" w:type="dxa"/>
          </w:tcPr>
          <w:p w14:paraId="00000973" w14:textId="77777777" w:rsidR="0023717B" w:rsidRDefault="00CC15C9">
            <w:pPr>
              <w:numPr>
                <w:ilvl w:val="2"/>
                <w:numId w:val="5"/>
              </w:numPr>
              <w:pBdr>
                <w:top w:val="nil"/>
                <w:left w:val="nil"/>
                <w:bottom w:val="nil"/>
                <w:right w:val="nil"/>
                <w:between w:val="nil"/>
              </w:pBdr>
              <w:spacing w:after="160" w:line="259" w:lineRule="auto"/>
              <w:ind w:left="1560" w:hanging="840"/>
              <w:rPr>
                <w:color w:val="000000"/>
              </w:rPr>
            </w:pPr>
            <w:r>
              <w:rPr>
                <w:color w:val="000000"/>
              </w:rPr>
              <w:t>Other.</w:t>
            </w:r>
          </w:p>
        </w:tc>
        <w:tc>
          <w:tcPr>
            <w:tcW w:w="803" w:type="dxa"/>
          </w:tcPr>
          <w:p w14:paraId="00000974" w14:textId="77777777" w:rsidR="0023717B" w:rsidRDefault="00CC15C9">
            <w:pPr>
              <w:jc w:val="center"/>
            </w:pPr>
            <w:r>
              <w:t>O</w:t>
            </w:r>
          </w:p>
        </w:tc>
        <w:tc>
          <w:tcPr>
            <w:tcW w:w="803" w:type="dxa"/>
          </w:tcPr>
          <w:p w14:paraId="00000975" w14:textId="77777777" w:rsidR="0023717B" w:rsidRDefault="00CC15C9">
            <w:pPr>
              <w:jc w:val="center"/>
            </w:pPr>
            <w:r>
              <w:t>O</w:t>
            </w:r>
          </w:p>
        </w:tc>
      </w:tr>
      <w:tr w:rsidR="0023717B" w14:paraId="4C9E98B7" w14:textId="77777777">
        <w:trPr>
          <w:cantSplit/>
        </w:trPr>
        <w:tc>
          <w:tcPr>
            <w:tcW w:w="9322" w:type="dxa"/>
          </w:tcPr>
          <w:p w14:paraId="00000976" w14:textId="77777777" w:rsidR="0023717B" w:rsidRDefault="0023717B"/>
        </w:tc>
        <w:tc>
          <w:tcPr>
            <w:tcW w:w="803" w:type="dxa"/>
          </w:tcPr>
          <w:p w14:paraId="00000977" w14:textId="77777777" w:rsidR="0023717B" w:rsidRDefault="0023717B">
            <w:pPr>
              <w:jc w:val="center"/>
            </w:pPr>
          </w:p>
        </w:tc>
        <w:tc>
          <w:tcPr>
            <w:tcW w:w="803" w:type="dxa"/>
          </w:tcPr>
          <w:p w14:paraId="00000978" w14:textId="77777777" w:rsidR="0023717B" w:rsidRDefault="0023717B">
            <w:pPr>
              <w:jc w:val="center"/>
            </w:pPr>
          </w:p>
        </w:tc>
      </w:tr>
      <w:tr w:rsidR="0023717B" w14:paraId="7B558F40" w14:textId="77777777">
        <w:trPr>
          <w:cantSplit/>
        </w:trPr>
        <w:tc>
          <w:tcPr>
            <w:tcW w:w="9322" w:type="dxa"/>
          </w:tcPr>
          <w:p w14:paraId="00000979" w14:textId="77777777" w:rsidR="0023717B" w:rsidRDefault="00CC15C9">
            <w:pPr>
              <w:numPr>
                <w:ilvl w:val="1"/>
                <w:numId w:val="5"/>
              </w:numPr>
              <w:pBdr>
                <w:top w:val="nil"/>
                <w:left w:val="nil"/>
                <w:bottom w:val="nil"/>
                <w:right w:val="nil"/>
                <w:between w:val="nil"/>
              </w:pBdr>
              <w:spacing w:after="160" w:line="259" w:lineRule="auto"/>
            </w:pPr>
            <w:r>
              <w:rPr>
                <w:color w:val="000000"/>
              </w:rPr>
              <w:t>The Supplier shall provide Buyers with a dedicated customer service team for queries in order to ensure effective running of the Merchant Card Acquiring Equipment service.</w:t>
            </w:r>
          </w:p>
        </w:tc>
        <w:tc>
          <w:tcPr>
            <w:tcW w:w="803" w:type="dxa"/>
          </w:tcPr>
          <w:p w14:paraId="0000097A" w14:textId="77777777" w:rsidR="0023717B" w:rsidRDefault="00CC15C9">
            <w:pPr>
              <w:jc w:val="center"/>
            </w:pPr>
            <w:r>
              <w:t>M</w:t>
            </w:r>
          </w:p>
        </w:tc>
        <w:tc>
          <w:tcPr>
            <w:tcW w:w="803" w:type="dxa"/>
          </w:tcPr>
          <w:p w14:paraId="0000097B" w14:textId="77777777" w:rsidR="0023717B" w:rsidRDefault="00CC15C9">
            <w:pPr>
              <w:jc w:val="center"/>
            </w:pPr>
            <w:r>
              <w:t>M</w:t>
            </w:r>
          </w:p>
        </w:tc>
      </w:tr>
      <w:tr w:rsidR="0023717B" w14:paraId="1C65843C" w14:textId="77777777">
        <w:trPr>
          <w:cantSplit/>
        </w:trPr>
        <w:tc>
          <w:tcPr>
            <w:tcW w:w="9322" w:type="dxa"/>
          </w:tcPr>
          <w:p w14:paraId="0000097C" w14:textId="77777777" w:rsidR="0023717B" w:rsidRDefault="00CC15C9">
            <w:r>
              <w:t xml:space="preserve"> </w:t>
            </w:r>
          </w:p>
        </w:tc>
        <w:tc>
          <w:tcPr>
            <w:tcW w:w="803" w:type="dxa"/>
          </w:tcPr>
          <w:p w14:paraId="0000097D" w14:textId="77777777" w:rsidR="0023717B" w:rsidRDefault="0023717B">
            <w:pPr>
              <w:jc w:val="center"/>
            </w:pPr>
          </w:p>
        </w:tc>
        <w:tc>
          <w:tcPr>
            <w:tcW w:w="803" w:type="dxa"/>
          </w:tcPr>
          <w:p w14:paraId="0000097E" w14:textId="77777777" w:rsidR="0023717B" w:rsidRDefault="0023717B">
            <w:pPr>
              <w:jc w:val="center"/>
            </w:pPr>
          </w:p>
        </w:tc>
      </w:tr>
    </w:tbl>
    <w:p w14:paraId="0000097F" w14:textId="77777777" w:rsidR="0023717B" w:rsidRDefault="0023717B">
      <w:pPr>
        <w:rPr>
          <w:highlight w:val="magenta"/>
        </w:rPr>
      </w:pPr>
    </w:p>
    <w:p w14:paraId="00000980" w14:textId="77777777" w:rsidR="0023717B" w:rsidRDefault="0023717B"/>
    <w:bookmarkStart w:id="25" w:name="_heading=h.3whwml4" w:colFirst="0" w:colLast="0"/>
    <w:bookmarkEnd w:id="25"/>
    <w:p w14:paraId="00000981" w14:textId="77777777" w:rsidR="0023717B" w:rsidRDefault="008B6008">
      <w:pPr>
        <w:pStyle w:val="Heading1"/>
        <w:numPr>
          <w:ilvl w:val="0"/>
          <w:numId w:val="7"/>
        </w:numPr>
      </w:pPr>
      <w:sdt>
        <w:sdtPr>
          <w:tag w:val="goog_rdk_260"/>
          <w:id w:val="-81997574"/>
        </w:sdtPr>
        <w:sdtEndPr/>
        <w:sdtContent/>
      </w:sdt>
      <w:r w:rsidR="00CC15C9">
        <w:t xml:space="preserve">FRAUD AVOIDANCE </w:t>
      </w:r>
    </w:p>
    <w:p w14:paraId="00000982" w14:textId="77777777" w:rsidR="0023717B" w:rsidRDefault="00CC15C9">
      <w:r>
        <w:rPr>
          <w:b/>
        </w:rPr>
        <w:br/>
      </w:r>
      <w:r>
        <w:t>This section sets out the Services Requirements that Suppliers shall be required to fulfil when providing Services to Buyers for Fraud Avoidance.</w:t>
      </w:r>
    </w:p>
    <w:p w14:paraId="00000983" w14:textId="77777777" w:rsidR="0023717B" w:rsidRDefault="0023717B"/>
    <w:tbl>
      <w:tblPr>
        <w:tblStyle w:val="7"/>
        <w:tblW w:w="108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803"/>
        <w:gridCol w:w="803"/>
      </w:tblGrid>
      <w:tr w:rsidR="0023717B" w14:paraId="6C4EEF83" w14:textId="77777777">
        <w:trPr>
          <w:cantSplit/>
          <w:tblHeader/>
        </w:trPr>
        <w:tc>
          <w:tcPr>
            <w:tcW w:w="9214" w:type="dxa"/>
          </w:tcPr>
          <w:p w14:paraId="00000984" w14:textId="77777777" w:rsidR="0023717B" w:rsidRDefault="00CC15C9">
            <w:r>
              <w:t>Requirement</w:t>
            </w:r>
          </w:p>
        </w:tc>
        <w:tc>
          <w:tcPr>
            <w:tcW w:w="803" w:type="dxa"/>
          </w:tcPr>
          <w:p w14:paraId="00000985" w14:textId="77777777" w:rsidR="0023717B" w:rsidRDefault="0023717B">
            <w:pPr>
              <w:jc w:val="center"/>
            </w:pPr>
          </w:p>
        </w:tc>
        <w:tc>
          <w:tcPr>
            <w:tcW w:w="803" w:type="dxa"/>
          </w:tcPr>
          <w:p w14:paraId="00000986" w14:textId="77777777" w:rsidR="0023717B" w:rsidRDefault="0023717B">
            <w:pPr>
              <w:jc w:val="center"/>
            </w:pPr>
          </w:p>
        </w:tc>
      </w:tr>
      <w:tr w:rsidR="0023717B" w14:paraId="2B4774F2" w14:textId="77777777">
        <w:trPr>
          <w:cantSplit/>
          <w:tblHeader/>
        </w:trPr>
        <w:tc>
          <w:tcPr>
            <w:tcW w:w="9214" w:type="dxa"/>
          </w:tcPr>
          <w:p w14:paraId="00000987" w14:textId="77777777" w:rsidR="0023717B" w:rsidRDefault="0023717B"/>
        </w:tc>
        <w:tc>
          <w:tcPr>
            <w:tcW w:w="1606" w:type="dxa"/>
            <w:gridSpan w:val="2"/>
          </w:tcPr>
          <w:p w14:paraId="00000988" w14:textId="77777777" w:rsidR="0023717B" w:rsidRDefault="00CC15C9">
            <w:pPr>
              <w:jc w:val="center"/>
            </w:pPr>
            <w:r>
              <w:t>Lot</w:t>
            </w:r>
          </w:p>
        </w:tc>
      </w:tr>
      <w:tr w:rsidR="0023717B" w14:paraId="6F5E213B" w14:textId="77777777">
        <w:trPr>
          <w:cantSplit/>
          <w:tblHeader/>
        </w:trPr>
        <w:tc>
          <w:tcPr>
            <w:tcW w:w="9214" w:type="dxa"/>
          </w:tcPr>
          <w:p w14:paraId="0000098A" w14:textId="77777777" w:rsidR="0023717B" w:rsidRDefault="0023717B"/>
        </w:tc>
        <w:tc>
          <w:tcPr>
            <w:tcW w:w="803" w:type="dxa"/>
          </w:tcPr>
          <w:p w14:paraId="0000098B" w14:textId="77777777" w:rsidR="0023717B" w:rsidRDefault="00CC15C9">
            <w:pPr>
              <w:jc w:val="center"/>
            </w:pPr>
            <w:r>
              <w:t>1</w:t>
            </w:r>
          </w:p>
        </w:tc>
        <w:tc>
          <w:tcPr>
            <w:tcW w:w="803" w:type="dxa"/>
          </w:tcPr>
          <w:p w14:paraId="0000098C" w14:textId="77777777" w:rsidR="0023717B" w:rsidRDefault="00CC15C9">
            <w:pPr>
              <w:jc w:val="center"/>
            </w:pPr>
            <w:r>
              <w:t>2</w:t>
            </w:r>
          </w:p>
        </w:tc>
      </w:tr>
      <w:tr w:rsidR="0023717B" w14:paraId="092DD2EB" w14:textId="77777777">
        <w:trPr>
          <w:cantSplit/>
        </w:trPr>
        <w:tc>
          <w:tcPr>
            <w:tcW w:w="9214" w:type="dxa"/>
            <w:shd w:val="clear" w:color="auto" w:fill="BFBFBF"/>
          </w:tcPr>
          <w:p w14:paraId="0000098D" w14:textId="77777777" w:rsidR="0023717B" w:rsidRDefault="00CC15C9">
            <w:r>
              <w:t>FRAUD AND RISK MANAGEMENT CORE</w:t>
            </w:r>
          </w:p>
        </w:tc>
        <w:tc>
          <w:tcPr>
            <w:tcW w:w="803" w:type="dxa"/>
            <w:shd w:val="clear" w:color="auto" w:fill="BFBFBF"/>
          </w:tcPr>
          <w:p w14:paraId="0000098E" w14:textId="77777777" w:rsidR="0023717B" w:rsidRDefault="0023717B">
            <w:pPr>
              <w:jc w:val="center"/>
            </w:pPr>
          </w:p>
        </w:tc>
        <w:tc>
          <w:tcPr>
            <w:tcW w:w="803" w:type="dxa"/>
            <w:shd w:val="clear" w:color="auto" w:fill="BFBFBF"/>
          </w:tcPr>
          <w:p w14:paraId="0000098F" w14:textId="77777777" w:rsidR="0023717B" w:rsidRDefault="0023717B">
            <w:pPr>
              <w:jc w:val="center"/>
            </w:pPr>
          </w:p>
        </w:tc>
      </w:tr>
      <w:tr w:rsidR="0023717B" w14:paraId="3E0125DD" w14:textId="77777777">
        <w:trPr>
          <w:cantSplit/>
        </w:trPr>
        <w:tc>
          <w:tcPr>
            <w:tcW w:w="9214" w:type="dxa"/>
          </w:tcPr>
          <w:p w14:paraId="00000990" w14:textId="77777777" w:rsidR="0023717B" w:rsidRDefault="0023717B"/>
        </w:tc>
        <w:tc>
          <w:tcPr>
            <w:tcW w:w="803" w:type="dxa"/>
          </w:tcPr>
          <w:p w14:paraId="00000991" w14:textId="77777777" w:rsidR="0023717B" w:rsidRDefault="0023717B">
            <w:pPr>
              <w:jc w:val="center"/>
            </w:pPr>
          </w:p>
        </w:tc>
        <w:tc>
          <w:tcPr>
            <w:tcW w:w="803" w:type="dxa"/>
          </w:tcPr>
          <w:p w14:paraId="00000992" w14:textId="77777777" w:rsidR="0023717B" w:rsidRDefault="0023717B">
            <w:pPr>
              <w:jc w:val="center"/>
            </w:pPr>
          </w:p>
        </w:tc>
      </w:tr>
      <w:tr w:rsidR="0023717B" w14:paraId="4D16545E" w14:textId="77777777">
        <w:trPr>
          <w:cantSplit/>
        </w:trPr>
        <w:tc>
          <w:tcPr>
            <w:tcW w:w="9214" w:type="dxa"/>
          </w:tcPr>
          <w:p w14:paraId="00000993" w14:textId="77777777" w:rsidR="0023717B" w:rsidRDefault="00CC15C9">
            <w:pPr>
              <w:numPr>
                <w:ilvl w:val="1"/>
                <w:numId w:val="6"/>
              </w:numPr>
              <w:pBdr>
                <w:top w:val="nil"/>
                <w:left w:val="nil"/>
                <w:bottom w:val="nil"/>
                <w:right w:val="nil"/>
                <w:between w:val="nil"/>
              </w:pBdr>
              <w:spacing w:after="160" w:line="259" w:lineRule="auto"/>
            </w:pPr>
            <w:r>
              <w:rPr>
                <w:color w:val="000000"/>
              </w:rPr>
              <w:t>The Supplier shall provide the Authority with detailed information and standards on how fraud and risk assessment and management is and shall be managed by the Supplier for Buyers within the context of the requirements below.</w:t>
            </w:r>
          </w:p>
        </w:tc>
        <w:tc>
          <w:tcPr>
            <w:tcW w:w="803" w:type="dxa"/>
          </w:tcPr>
          <w:p w14:paraId="00000994" w14:textId="77777777" w:rsidR="0023717B" w:rsidRDefault="00CC15C9">
            <w:pPr>
              <w:jc w:val="center"/>
            </w:pPr>
            <w:r>
              <w:t>M</w:t>
            </w:r>
          </w:p>
        </w:tc>
        <w:tc>
          <w:tcPr>
            <w:tcW w:w="803" w:type="dxa"/>
          </w:tcPr>
          <w:p w14:paraId="00000995" w14:textId="77777777" w:rsidR="0023717B" w:rsidRDefault="00CC15C9">
            <w:pPr>
              <w:jc w:val="center"/>
            </w:pPr>
            <w:r>
              <w:t>M</w:t>
            </w:r>
          </w:p>
        </w:tc>
      </w:tr>
      <w:tr w:rsidR="0023717B" w14:paraId="6CAF861E" w14:textId="77777777">
        <w:trPr>
          <w:cantSplit/>
        </w:trPr>
        <w:tc>
          <w:tcPr>
            <w:tcW w:w="9214" w:type="dxa"/>
          </w:tcPr>
          <w:p w14:paraId="00000996" w14:textId="77777777" w:rsidR="0023717B" w:rsidRDefault="0023717B"/>
        </w:tc>
        <w:tc>
          <w:tcPr>
            <w:tcW w:w="803" w:type="dxa"/>
          </w:tcPr>
          <w:p w14:paraId="00000997" w14:textId="77777777" w:rsidR="0023717B" w:rsidRDefault="0023717B">
            <w:pPr>
              <w:jc w:val="center"/>
            </w:pPr>
          </w:p>
        </w:tc>
        <w:tc>
          <w:tcPr>
            <w:tcW w:w="803" w:type="dxa"/>
          </w:tcPr>
          <w:p w14:paraId="00000998" w14:textId="77777777" w:rsidR="0023717B" w:rsidRDefault="0023717B">
            <w:pPr>
              <w:jc w:val="center"/>
            </w:pPr>
          </w:p>
        </w:tc>
      </w:tr>
      <w:tr w:rsidR="0023717B" w14:paraId="24B9234A" w14:textId="77777777">
        <w:trPr>
          <w:cantSplit/>
        </w:trPr>
        <w:tc>
          <w:tcPr>
            <w:tcW w:w="9214" w:type="dxa"/>
          </w:tcPr>
          <w:p w14:paraId="00000999" w14:textId="77777777" w:rsidR="0023717B" w:rsidRDefault="00CC15C9">
            <w:pPr>
              <w:numPr>
                <w:ilvl w:val="1"/>
                <w:numId w:val="6"/>
              </w:numPr>
              <w:pBdr>
                <w:top w:val="nil"/>
                <w:left w:val="nil"/>
                <w:bottom w:val="nil"/>
                <w:right w:val="nil"/>
                <w:between w:val="nil"/>
              </w:pBdr>
              <w:spacing w:after="160" w:line="259" w:lineRule="auto"/>
            </w:pPr>
            <w:r>
              <w:rPr>
                <w:color w:val="000000"/>
              </w:rPr>
              <w:t>The Supplier shall work with the Buyers to reduce fraud and ensure they take steps to reduce the incidents of fraud and/or money laundering via their service.</w:t>
            </w:r>
          </w:p>
        </w:tc>
        <w:tc>
          <w:tcPr>
            <w:tcW w:w="803" w:type="dxa"/>
          </w:tcPr>
          <w:p w14:paraId="0000099A" w14:textId="77777777" w:rsidR="0023717B" w:rsidRDefault="00CC15C9">
            <w:pPr>
              <w:jc w:val="center"/>
            </w:pPr>
            <w:r>
              <w:t>M</w:t>
            </w:r>
          </w:p>
        </w:tc>
        <w:tc>
          <w:tcPr>
            <w:tcW w:w="803" w:type="dxa"/>
          </w:tcPr>
          <w:p w14:paraId="0000099B" w14:textId="77777777" w:rsidR="0023717B" w:rsidRDefault="00CC15C9">
            <w:pPr>
              <w:jc w:val="center"/>
            </w:pPr>
            <w:r>
              <w:t>M</w:t>
            </w:r>
          </w:p>
        </w:tc>
      </w:tr>
      <w:tr w:rsidR="0023717B" w14:paraId="6D8B810E" w14:textId="77777777">
        <w:trPr>
          <w:cantSplit/>
        </w:trPr>
        <w:tc>
          <w:tcPr>
            <w:tcW w:w="9214" w:type="dxa"/>
          </w:tcPr>
          <w:p w14:paraId="0000099C"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99D" w14:textId="77777777" w:rsidR="0023717B" w:rsidRDefault="0023717B">
            <w:pPr>
              <w:jc w:val="center"/>
            </w:pPr>
          </w:p>
        </w:tc>
        <w:tc>
          <w:tcPr>
            <w:tcW w:w="803" w:type="dxa"/>
          </w:tcPr>
          <w:p w14:paraId="0000099E" w14:textId="77777777" w:rsidR="0023717B" w:rsidRDefault="0023717B">
            <w:pPr>
              <w:jc w:val="center"/>
            </w:pPr>
          </w:p>
        </w:tc>
      </w:tr>
      <w:tr w:rsidR="0023717B" w14:paraId="1BE2F89D" w14:textId="77777777">
        <w:trPr>
          <w:cantSplit/>
        </w:trPr>
        <w:tc>
          <w:tcPr>
            <w:tcW w:w="9214" w:type="dxa"/>
          </w:tcPr>
          <w:p w14:paraId="0000099F" w14:textId="77777777" w:rsidR="0023717B" w:rsidRDefault="00CC15C9">
            <w:pPr>
              <w:numPr>
                <w:ilvl w:val="1"/>
                <w:numId w:val="6"/>
              </w:numPr>
              <w:pBdr>
                <w:top w:val="nil"/>
                <w:left w:val="nil"/>
                <w:bottom w:val="nil"/>
                <w:right w:val="nil"/>
                <w:between w:val="nil"/>
              </w:pBdr>
              <w:spacing w:after="160" w:line="259" w:lineRule="auto"/>
            </w:pPr>
            <w:r>
              <w:rPr>
                <w:color w:val="000000"/>
              </w:rPr>
              <w:t xml:space="preserve">Where required by Buyer an assessment of Fraud rates will be made at the beginning of the contractual arrangement with the Supplier and fraud reduction targets will be agreed – thereafter Fraud rates will be assessed at regular Supplier and Buyer reviews and Action plans developed to further reduce Fraud rates. </w:t>
            </w:r>
          </w:p>
        </w:tc>
        <w:tc>
          <w:tcPr>
            <w:tcW w:w="803" w:type="dxa"/>
          </w:tcPr>
          <w:p w14:paraId="000009A0" w14:textId="77777777" w:rsidR="0023717B" w:rsidRDefault="00CC15C9">
            <w:pPr>
              <w:jc w:val="center"/>
            </w:pPr>
            <w:r>
              <w:t>O</w:t>
            </w:r>
          </w:p>
        </w:tc>
        <w:tc>
          <w:tcPr>
            <w:tcW w:w="803" w:type="dxa"/>
          </w:tcPr>
          <w:p w14:paraId="000009A1" w14:textId="77777777" w:rsidR="0023717B" w:rsidRDefault="00CC15C9">
            <w:pPr>
              <w:jc w:val="center"/>
            </w:pPr>
            <w:r>
              <w:t>O</w:t>
            </w:r>
          </w:p>
        </w:tc>
      </w:tr>
      <w:tr w:rsidR="0023717B" w14:paraId="6D6862B1" w14:textId="77777777">
        <w:trPr>
          <w:cantSplit/>
        </w:trPr>
        <w:tc>
          <w:tcPr>
            <w:tcW w:w="9214" w:type="dxa"/>
          </w:tcPr>
          <w:p w14:paraId="000009A2"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9A3" w14:textId="77777777" w:rsidR="0023717B" w:rsidRDefault="0023717B">
            <w:pPr>
              <w:jc w:val="center"/>
            </w:pPr>
          </w:p>
        </w:tc>
        <w:tc>
          <w:tcPr>
            <w:tcW w:w="803" w:type="dxa"/>
          </w:tcPr>
          <w:p w14:paraId="000009A4" w14:textId="77777777" w:rsidR="0023717B" w:rsidRDefault="0023717B">
            <w:pPr>
              <w:jc w:val="center"/>
            </w:pPr>
          </w:p>
        </w:tc>
      </w:tr>
      <w:tr w:rsidR="0023717B" w14:paraId="589F2153" w14:textId="77777777">
        <w:trPr>
          <w:cantSplit/>
        </w:trPr>
        <w:tc>
          <w:tcPr>
            <w:tcW w:w="9214" w:type="dxa"/>
          </w:tcPr>
          <w:p w14:paraId="000009A5" w14:textId="77777777" w:rsidR="0023717B" w:rsidRDefault="00CC15C9">
            <w:pPr>
              <w:numPr>
                <w:ilvl w:val="1"/>
                <w:numId w:val="6"/>
              </w:numPr>
              <w:pBdr>
                <w:top w:val="nil"/>
                <w:left w:val="nil"/>
                <w:bottom w:val="nil"/>
                <w:right w:val="nil"/>
                <w:between w:val="nil"/>
              </w:pBdr>
              <w:spacing w:after="160" w:line="259" w:lineRule="auto"/>
            </w:pPr>
            <w:r>
              <w:rPr>
                <w:color w:val="000000"/>
              </w:rPr>
              <w:t xml:space="preserve">The Supplier shall provide Buyers with transaction risk assessment services that will enable Buyers to monitor and assess the associated risk of each transaction as requested by Buyers on a transaction by transaction </w:t>
            </w:r>
            <w:r>
              <w:rPr>
                <w:b/>
                <w:color w:val="000000"/>
              </w:rPr>
              <w:t>optional</w:t>
            </w:r>
            <w:r>
              <w:rPr>
                <w:color w:val="000000"/>
              </w:rPr>
              <w:t xml:space="preserve"> basis. </w:t>
            </w:r>
          </w:p>
        </w:tc>
        <w:tc>
          <w:tcPr>
            <w:tcW w:w="803" w:type="dxa"/>
          </w:tcPr>
          <w:p w14:paraId="000009A6" w14:textId="77777777" w:rsidR="0023717B" w:rsidRDefault="00CC15C9">
            <w:pPr>
              <w:jc w:val="center"/>
            </w:pPr>
            <w:r>
              <w:t>M</w:t>
            </w:r>
          </w:p>
        </w:tc>
        <w:tc>
          <w:tcPr>
            <w:tcW w:w="803" w:type="dxa"/>
          </w:tcPr>
          <w:p w14:paraId="000009A7" w14:textId="77777777" w:rsidR="0023717B" w:rsidRDefault="00CC15C9">
            <w:pPr>
              <w:jc w:val="center"/>
            </w:pPr>
            <w:r>
              <w:t>M</w:t>
            </w:r>
          </w:p>
        </w:tc>
      </w:tr>
      <w:tr w:rsidR="0023717B" w14:paraId="6BCE6543" w14:textId="77777777">
        <w:trPr>
          <w:cantSplit/>
        </w:trPr>
        <w:tc>
          <w:tcPr>
            <w:tcW w:w="9214" w:type="dxa"/>
          </w:tcPr>
          <w:p w14:paraId="000009A8"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9A9" w14:textId="77777777" w:rsidR="0023717B" w:rsidRDefault="0023717B">
            <w:pPr>
              <w:jc w:val="center"/>
            </w:pPr>
          </w:p>
        </w:tc>
        <w:tc>
          <w:tcPr>
            <w:tcW w:w="803" w:type="dxa"/>
          </w:tcPr>
          <w:p w14:paraId="000009AA" w14:textId="77777777" w:rsidR="0023717B" w:rsidRDefault="0023717B">
            <w:pPr>
              <w:jc w:val="center"/>
            </w:pPr>
          </w:p>
        </w:tc>
      </w:tr>
      <w:tr w:rsidR="0023717B" w14:paraId="680F9BB2" w14:textId="77777777">
        <w:trPr>
          <w:cantSplit/>
        </w:trPr>
        <w:tc>
          <w:tcPr>
            <w:tcW w:w="9214" w:type="dxa"/>
          </w:tcPr>
          <w:p w14:paraId="000009AB" w14:textId="77777777" w:rsidR="0023717B" w:rsidRDefault="00CC15C9">
            <w:pPr>
              <w:numPr>
                <w:ilvl w:val="1"/>
                <w:numId w:val="6"/>
              </w:numPr>
              <w:pBdr>
                <w:top w:val="nil"/>
                <w:left w:val="nil"/>
                <w:bottom w:val="nil"/>
                <w:right w:val="nil"/>
                <w:between w:val="nil"/>
              </w:pBdr>
              <w:spacing w:after="160" w:line="259" w:lineRule="auto"/>
            </w:pPr>
            <w:r>
              <w:rPr>
                <w:color w:val="000000"/>
              </w:rPr>
              <w:t>Risk assessment shall be provided by Supplier either pre-authorisation or post-authorisation or not at all at Buyers option, by Merchant Card Acquiring Service providers or Payment Gateway Service providers, as requested by Buyers on a transaction by transaction optional basis.</w:t>
            </w:r>
          </w:p>
        </w:tc>
        <w:tc>
          <w:tcPr>
            <w:tcW w:w="803" w:type="dxa"/>
          </w:tcPr>
          <w:p w14:paraId="000009AC" w14:textId="77777777" w:rsidR="0023717B" w:rsidRDefault="00CC15C9">
            <w:pPr>
              <w:jc w:val="center"/>
            </w:pPr>
            <w:r>
              <w:t>M</w:t>
            </w:r>
          </w:p>
        </w:tc>
        <w:tc>
          <w:tcPr>
            <w:tcW w:w="803" w:type="dxa"/>
          </w:tcPr>
          <w:p w14:paraId="000009AD" w14:textId="77777777" w:rsidR="0023717B" w:rsidRDefault="00CC15C9">
            <w:pPr>
              <w:jc w:val="center"/>
            </w:pPr>
            <w:r>
              <w:t>M</w:t>
            </w:r>
          </w:p>
        </w:tc>
      </w:tr>
      <w:tr w:rsidR="0023717B" w14:paraId="39D4EC48" w14:textId="77777777">
        <w:trPr>
          <w:cantSplit/>
        </w:trPr>
        <w:tc>
          <w:tcPr>
            <w:tcW w:w="9214" w:type="dxa"/>
          </w:tcPr>
          <w:p w14:paraId="000009AE"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9AF" w14:textId="77777777" w:rsidR="0023717B" w:rsidRDefault="0023717B">
            <w:pPr>
              <w:jc w:val="center"/>
            </w:pPr>
          </w:p>
        </w:tc>
        <w:tc>
          <w:tcPr>
            <w:tcW w:w="803" w:type="dxa"/>
          </w:tcPr>
          <w:p w14:paraId="000009B0" w14:textId="77777777" w:rsidR="0023717B" w:rsidRDefault="0023717B">
            <w:pPr>
              <w:jc w:val="center"/>
            </w:pPr>
          </w:p>
        </w:tc>
      </w:tr>
      <w:tr w:rsidR="0023717B" w14:paraId="38796039" w14:textId="77777777">
        <w:trPr>
          <w:cantSplit/>
        </w:trPr>
        <w:tc>
          <w:tcPr>
            <w:tcW w:w="9214" w:type="dxa"/>
          </w:tcPr>
          <w:p w14:paraId="000009B1" w14:textId="77777777" w:rsidR="0023717B" w:rsidRDefault="00CC15C9">
            <w:pPr>
              <w:numPr>
                <w:ilvl w:val="1"/>
                <w:numId w:val="6"/>
              </w:numPr>
              <w:pBdr>
                <w:top w:val="nil"/>
                <w:left w:val="nil"/>
                <w:bottom w:val="nil"/>
                <w:right w:val="nil"/>
                <w:between w:val="nil"/>
              </w:pBdr>
              <w:spacing w:after="160" w:line="259" w:lineRule="auto"/>
            </w:pPr>
            <w:r>
              <w:rPr>
                <w:color w:val="000000"/>
              </w:rPr>
              <w:t xml:space="preserve"> Buyers may require Merchant Card Acquiring Service providers or Payment Gateway Service providers to interface to an independent third-party fraud mitigation tool and interface to the third-party tool shall be either pre-authorisation or post-authorisation or not at all as requested by Buyers on a transaction by transaction optional basis. </w:t>
            </w:r>
          </w:p>
        </w:tc>
        <w:tc>
          <w:tcPr>
            <w:tcW w:w="803" w:type="dxa"/>
          </w:tcPr>
          <w:p w14:paraId="000009B2" w14:textId="77777777" w:rsidR="0023717B" w:rsidRDefault="00CC15C9">
            <w:pPr>
              <w:jc w:val="center"/>
            </w:pPr>
            <w:r>
              <w:t>O</w:t>
            </w:r>
          </w:p>
        </w:tc>
        <w:tc>
          <w:tcPr>
            <w:tcW w:w="803" w:type="dxa"/>
          </w:tcPr>
          <w:p w14:paraId="000009B3" w14:textId="77777777" w:rsidR="0023717B" w:rsidRDefault="00CC15C9">
            <w:pPr>
              <w:jc w:val="center"/>
            </w:pPr>
            <w:r>
              <w:t>O</w:t>
            </w:r>
          </w:p>
        </w:tc>
      </w:tr>
      <w:tr w:rsidR="0023717B" w14:paraId="236D2AEC" w14:textId="77777777">
        <w:trPr>
          <w:cantSplit/>
        </w:trPr>
        <w:tc>
          <w:tcPr>
            <w:tcW w:w="9214" w:type="dxa"/>
          </w:tcPr>
          <w:p w14:paraId="000009B4"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9B5" w14:textId="77777777" w:rsidR="0023717B" w:rsidRDefault="0023717B">
            <w:pPr>
              <w:jc w:val="center"/>
            </w:pPr>
          </w:p>
        </w:tc>
        <w:tc>
          <w:tcPr>
            <w:tcW w:w="803" w:type="dxa"/>
          </w:tcPr>
          <w:p w14:paraId="000009B6" w14:textId="77777777" w:rsidR="0023717B" w:rsidRDefault="0023717B">
            <w:pPr>
              <w:jc w:val="center"/>
            </w:pPr>
          </w:p>
        </w:tc>
      </w:tr>
      <w:tr w:rsidR="0023717B" w14:paraId="0C4DCCFE" w14:textId="77777777">
        <w:trPr>
          <w:cantSplit/>
        </w:trPr>
        <w:tc>
          <w:tcPr>
            <w:tcW w:w="9214" w:type="dxa"/>
          </w:tcPr>
          <w:p w14:paraId="000009B7" w14:textId="77777777" w:rsidR="0023717B" w:rsidRDefault="00CC15C9">
            <w:pPr>
              <w:numPr>
                <w:ilvl w:val="1"/>
                <w:numId w:val="6"/>
              </w:numPr>
              <w:pBdr>
                <w:top w:val="nil"/>
                <w:left w:val="nil"/>
                <w:bottom w:val="nil"/>
                <w:right w:val="nil"/>
                <w:between w:val="nil"/>
              </w:pBdr>
              <w:spacing w:after="160" w:line="259" w:lineRule="auto"/>
            </w:pPr>
            <w:r>
              <w:rPr>
                <w:color w:val="000000"/>
              </w:rPr>
              <w:t xml:space="preserve"> Buyers may additionally use a third-party fraud mitigation tool independent of Supplier, instead of Supplier risk assessment services. Suppliers shall ensure Buyers are able to </w:t>
            </w:r>
            <w:r>
              <w:rPr>
                <w:b/>
                <w:color w:val="000000"/>
              </w:rPr>
              <w:t xml:space="preserve">use a third-party fraud mitigation tool independent of </w:t>
            </w:r>
            <w:sdt>
              <w:sdtPr>
                <w:tag w:val="goog_rdk_261"/>
                <w:id w:val="1546174777"/>
              </w:sdtPr>
              <w:sdtEndPr/>
              <w:sdtContent>
                <w:r>
                  <w:rPr>
                    <w:b/>
                    <w:color w:val="000000"/>
                  </w:rPr>
                  <w:t xml:space="preserve">the </w:t>
                </w:r>
              </w:sdtContent>
            </w:sdt>
            <w:r>
              <w:rPr>
                <w:b/>
                <w:color w:val="000000"/>
              </w:rPr>
              <w:t>Supplier.</w:t>
            </w:r>
          </w:p>
        </w:tc>
        <w:tc>
          <w:tcPr>
            <w:tcW w:w="803" w:type="dxa"/>
          </w:tcPr>
          <w:p w14:paraId="000009B8" w14:textId="77777777" w:rsidR="0023717B" w:rsidRDefault="00CC15C9">
            <w:pPr>
              <w:jc w:val="center"/>
            </w:pPr>
            <w:r>
              <w:t>M</w:t>
            </w:r>
          </w:p>
        </w:tc>
        <w:tc>
          <w:tcPr>
            <w:tcW w:w="803" w:type="dxa"/>
          </w:tcPr>
          <w:p w14:paraId="000009B9" w14:textId="77777777" w:rsidR="0023717B" w:rsidRDefault="00CC15C9">
            <w:pPr>
              <w:jc w:val="center"/>
            </w:pPr>
            <w:r>
              <w:t>M</w:t>
            </w:r>
          </w:p>
        </w:tc>
      </w:tr>
      <w:tr w:rsidR="0023717B" w14:paraId="1FBDE0CD" w14:textId="77777777">
        <w:trPr>
          <w:cantSplit/>
        </w:trPr>
        <w:tc>
          <w:tcPr>
            <w:tcW w:w="9214" w:type="dxa"/>
          </w:tcPr>
          <w:p w14:paraId="000009BA"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9BB" w14:textId="77777777" w:rsidR="0023717B" w:rsidRDefault="0023717B">
            <w:pPr>
              <w:jc w:val="center"/>
            </w:pPr>
          </w:p>
        </w:tc>
        <w:tc>
          <w:tcPr>
            <w:tcW w:w="803" w:type="dxa"/>
          </w:tcPr>
          <w:p w14:paraId="000009BC" w14:textId="77777777" w:rsidR="0023717B" w:rsidRDefault="0023717B">
            <w:pPr>
              <w:jc w:val="center"/>
            </w:pPr>
          </w:p>
        </w:tc>
      </w:tr>
      <w:tr w:rsidR="0023717B" w14:paraId="5265D89C" w14:textId="77777777">
        <w:trPr>
          <w:cantSplit/>
        </w:trPr>
        <w:tc>
          <w:tcPr>
            <w:tcW w:w="9214" w:type="dxa"/>
          </w:tcPr>
          <w:p w14:paraId="000009BD" w14:textId="77777777" w:rsidR="0023717B" w:rsidRDefault="00CC15C9">
            <w:pPr>
              <w:numPr>
                <w:ilvl w:val="1"/>
                <w:numId w:val="6"/>
              </w:numPr>
              <w:pBdr>
                <w:top w:val="nil"/>
                <w:left w:val="nil"/>
                <w:bottom w:val="nil"/>
                <w:right w:val="nil"/>
                <w:between w:val="nil"/>
              </w:pBdr>
              <w:spacing w:after="160" w:line="259" w:lineRule="auto"/>
            </w:pPr>
            <w:r>
              <w:rPr>
                <w:color w:val="000000"/>
              </w:rPr>
              <w:t>The Supplier’s fraud management tools shall apply to all payment card types accepted by the Buyer and across all channels used by the Buyer.</w:t>
            </w:r>
          </w:p>
        </w:tc>
        <w:tc>
          <w:tcPr>
            <w:tcW w:w="803" w:type="dxa"/>
          </w:tcPr>
          <w:p w14:paraId="000009BE" w14:textId="77777777" w:rsidR="0023717B" w:rsidRDefault="00CC15C9">
            <w:pPr>
              <w:jc w:val="center"/>
            </w:pPr>
            <w:r>
              <w:t>M</w:t>
            </w:r>
          </w:p>
        </w:tc>
        <w:tc>
          <w:tcPr>
            <w:tcW w:w="803" w:type="dxa"/>
          </w:tcPr>
          <w:p w14:paraId="000009BF" w14:textId="77777777" w:rsidR="0023717B" w:rsidRDefault="00CC15C9">
            <w:pPr>
              <w:jc w:val="center"/>
            </w:pPr>
            <w:r>
              <w:t>M</w:t>
            </w:r>
          </w:p>
        </w:tc>
      </w:tr>
      <w:tr w:rsidR="0023717B" w14:paraId="2833C518" w14:textId="77777777">
        <w:trPr>
          <w:cantSplit/>
        </w:trPr>
        <w:tc>
          <w:tcPr>
            <w:tcW w:w="9214" w:type="dxa"/>
          </w:tcPr>
          <w:p w14:paraId="000009C0"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9C1" w14:textId="77777777" w:rsidR="0023717B" w:rsidRDefault="0023717B">
            <w:pPr>
              <w:jc w:val="center"/>
            </w:pPr>
          </w:p>
        </w:tc>
        <w:tc>
          <w:tcPr>
            <w:tcW w:w="803" w:type="dxa"/>
          </w:tcPr>
          <w:p w14:paraId="000009C2" w14:textId="77777777" w:rsidR="0023717B" w:rsidRDefault="0023717B">
            <w:pPr>
              <w:jc w:val="center"/>
            </w:pPr>
          </w:p>
        </w:tc>
      </w:tr>
      <w:tr w:rsidR="0023717B" w14:paraId="651CFD30" w14:textId="77777777">
        <w:trPr>
          <w:cantSplit/>
        </w:trPr>
        <w:tc>
          <w:tcPr>
            <w:tcW w:w="9214" w:type="dxa"/>
          </w:tcPr>
          <w:p w14:paraId="000009C3" w14:textId="77777777" w:rsidR="0023717B" w:rsidRDefault="00CC15C9">
            <w:pPr>
              <w:numPr>
                <w:ilvl w:val="1"/>
                <w:numId w:val="6"/>
              </w:numPr>
              <w:pBdr>
                <w:top w:val="nil"/>
                <w:left w:val="nil"/>
                <w:bottom w:val="nil"/>
                <w:right w:val="nil"/>
                <w:between w:val="nil"/>
              </w:pBdr>
              <w:spacing w:after="160" w:line="259" w:lineRule="auto"/>
            </w:pPr>
            <w:r>
              <w:rPr>
                <w:color w:val="000000"/>
              </w:rPr>
              <w:t>The Supplier’s shall state whether their fraud management tools are able to be applied to Alternative Payment Methods (APMs as in 3.9 above), DDs, FPS etc. accepted by the Buyer and across all channels used by the Buyer.</w:t>
            </w:r>
          </w:p>
        </w:tc>
        <w:tc>
          <w:tcPr>
            <w:tcW w:w="803" w:type="dxa"/>
          </w:tcPr>
          <w:p w14:paraId="000009C4" w14:textId="77777777" w:rsidR="0023717B" w:rsidRDefault="00CC15C9">
            <w:pPr>
              <w:jc w:val="center"/>
            </w:pPr>
            <w:r>
              <w:t>M</w:t>
            </w:r>
          </w:p>
        </w:tc>
        <w:tc>
          <w:tcPr>
            <w:tcW w:w="803" w:type="dxa"/>
          </w:tcPr>
          <w:p w14:paraId="000009C5" w14:textId="77777777" w:rsidR="0023717B" w:rsidRDefault="00CC15C9">
            <w:pPr>
              <w:jc w:val="center"/>
            </w:pPr>
            <w:r>
              <w:t>M</w:t>
            </w:r>
          </w:p>
        </w:tc>
      </w:tr>
      <w:tr w:rsidR="0023717B" w14:paraId="242A019E" w14:textId="77777777">
        <w:trPr>
          <w:cantSplit/>
        </w:trPr>
        <w:tc>
          <w:tcPr>
            <w:tcW w:w="9214" w:type="dxa"/>
          </w:tcPr>
          <w:p w14:paraId="000009C6" w14:textId="77777777" w:rsidR="0023717B" w:rsidRDefault="00CC15C9">
            <w:r>
              <w:t xml:space="preserve"> </w:t>
            </w:r>
          </w:p>
        </w:tc>
        <w:tc>
          <w:tcPr>
            <w:tcW w:w="803" w:type="dxa"/>
          </w:tcPr>
          <w:p w14:paraId="000009C7" w14:textId="77777777" w:rsidR="0023717B" w:rsidRDefault="0023717B">
            <w:pPr>
              <w:jc w:val="center"/>
            </w:pPr>
          </w:p>
        </w:tc>
        <w:tc>
          <w:tcPr>
            <w:tcW w:w="803" w:type="dxa"/>
          </w:tcPr>
          <w:p w14:paraId="000009C8" w14:textId="77777777" w:rsidR="0023717B" w:rsidRDefault="0023717B">
            <w:pPr>
              <w:jc w:val="center"/>
            </w:pPr>
          </w:p>
        </w:tc>
      </w:tr>
      <w:tr w:rsidR="0023717B" w14:paraId="7A8CC271" w14:textId="77777777">
        <w:trPr>
          <w:cantSplit/>
        </w:trPr>
        <w:tc>
          <w:tcPr>
            <w:tcW w:w="9214" w:type="dxa"/>
            <w:shd w:val="clear" w:color="auto" w:fill="BFBFBF"/>
          </w:tcPr>
          <w:p w14:paraId="000009C9" w14:textId="77777777" w:rsidR="0023717B" w:rsidRDefault="00CC15C9">
            <w:r>
              <w:t xml:space="preserve">TELEPHONE COMMUNICATION. </w:t>
            </w:r>
          </w:p>
        </w:tc>
        <w:tc>
          <w:tcPr>
            <w:tcW w:w="803" w:type="dxa"/>
            <w:shd w:val="clear" w:color="auto" w:fill="BFBFBF"/>
          </w:tcPr>
          <w:p w14:paraId="000009CA" w14:textId="77777777" w:rsidR="0023717B" w:rsidRDefault="0023717B">
            <w:pPr>
              <w:jc w:val="center"/>
            </w:pPr>
          </w:p>
        </w:tc>
        <w:tc>
          <w:tcPr>
            <w:tcW w:w="803" w:type="dxa"/>
            <w:shd w:val="clear" w:color="auto" w:fill="BFBFBF"/>
          </w:tcPr>
          <w:p w14:paraId="000009CB" w14:textId="77777777" w:rsidR="0023717B" w:rsidRDefault="0023717B">
            <w:pPr>
              <w:jc w:val="center"/>
            </w:pPr>
          </w:p>
        </w:tc>
      </w:tr>
      <w:tr w:rsidR="0023717B" w14:paraId="050C6429" w14:textId="77777777">
        <w:trPr>
          <w:cantSplit/>
        </w:trPr>
        <w:tc>
          <w:tcPr>
            <w:tcW w:w="9214" w:type="dxa"/>
          </w:tcPr>
          <w:p w14:paraId="000009CC" w14:textId="77777777" w:rsidR="0023717B" w:rsidRDefault="0023717B"/>
        </w:tc>
        <w:tc>
          <w:tcPr>
            <w:tcW w:w="803" w:type="dxa"/>
          </w:tcPr>
          <w:p w14:paraId="000009CD" w14:textId="77777777" w:rsidR="0023717B" w:rsidRDefault="0023717B">
            <w:pPr>
              <w:jc w:val="center"/>
            </w:pPr>
          </w:p>
        </w:tc>
        <w:tc>
          <w:tcPr>
            <w:tcW w:w="803" w:type="dxa"/>
          </w:tcPr>
          <w:p w14:paraId="000009CE" w14:textId="77777777" w:rsidR="0023717B" w:rsidRDefault="0023717B">
            <w:pPr>
              <w:jc w:val="center"/>
            </w:pPr>
          </w:p>
        </w:tc>
      </w:tr>
      <w:tr w:rsidR="0023717B" w14:paraId="476B3D27" w14:textId="77777777">
        <w:trPr>
          <w:cantSplit/>
        </w:trPr>
        <w:tc>
          <w:tcPr>
            <w:tcW w:w="9214" w:type="dxa"/>
          </w:tcPr>
          <w:p w14:paraId="000009CF" w14:textId="77777777" w:rsidR="0023717B" w:rsidRDefault="00CC15C9">
            <w:pPr>
              <w:numPr>
                <w:ilvl w:val="1"/>
                <w:numId w:val="6"/>
              </w:numPr>
              <w:pBdr>
                <w:top w:val="nil"/>
                <w:left w:val="nil"/>
                <w:bottom w:val="nil"/>
                <w:right w:val="nil"/>
                <w:between w:val="nil"/>
              </w:pBdr>
              <w:spacing w:after="160" w:line="259" w:lineRule="auto"/>
            </w:pPr>
            <w:r>
              <w:rPr>
                <w:color w:val="000000"/>
              </w:rPr>
              <w:t>The Supplier shall agree a process with Buyers and Buyer Payment Gateways for communicating via telephone, with an agreed telephone authentication process to ensure that all calls made are from genuine employees of the Buyer and Supplier, who have been approved to speak with the other party.</w:t>
            </w:r>
          </w:p>
        </w:tc>
        <w:tc>
          <w:tcPr>
            <w:tcW w:w="803" w:type="dxa"/>
          </w:tcPr>
          <w:p w14:paraId="000009D0" w14:textId="77777777" w:rsidR="0023717B" w:rsidRDefault="00CC15C9">
            <w:pPr>
              <w:jc w:val="center"/>
            </w:pPr>
            <w:r>
              <w:t>M</w:t>
            </w:r>
          </w:p>
        </w:tc>
        <w:tc>
          <w:tcPr>
            <w:tcW w:w="803" w:type="dxa"/>
          </w:tcPr>
          <w:p w14:paraId="000009D1" w14:textId="77777777" w:rsidR="0023717B" w:rsidRDefault="00CC15C9">
            <w:pPr>
              <w:jc w:val="center"/>
            </w:pPr>
            <w:r>
              <w:t>M</w:t>
            </w:r>
          </w:p>
        </w:tc>
      </w:tr>
      <w:tr w:rsidR="0023717B" w14:paraId="7815ED36" w14:textId="77777777">
        <w:trPr>
          <w:cantSplit/>
        </w:trPr>
        <w:tc>
          <w:tcPr>
            <w:tcW w:w="9214" w:type="dxa"/>
          </w:tcPr>
          <w:p w14:paraId="000009D2" w14:textId="77777777" w:rsidR="0023717B" w:rsidRDefault="0023717B"/>
        </w:tc>
        <w:tc>
          <w:tcPr>
            <w:tcW w:w="803" w:type="dxa"/>
          </w:tcPr>
          <w:p w14:paraId="000009D3" w14:textId="77777777" w:rsidR="0023717B" w:rsidRDefault="0023717B">
            <w:pPr>
              <w:jc w:val="center"/>
            </w:pPr>
          </w:p>
        </w:tc>
        <w:tc>
          <w:tcPr>
            <w:tcW w:w="803" w:type="dxa"/>
          </w:tcPr>
          <w:p w14:paraId="000009D4" w14:textId="77777777" w:rsidR="0023717B" w:rsidRDefault="0023717B">
            <w:pPr>
              <w:jc w:val="center"/>
            </w:pPr>
          </w:p>
        </w:tc>
      </w:tr>
      <w:tr w:rsidR="0023717B" w14:paraId="7C3A2DF8" w14:textId="77777777">
        <w:trPr>
          <w:cantSplit/>
        </w:trPr>
        <w:tc>
          <w:tcPr>
            <w:tcW w:w="9214" w:type="dxa"/>
            <w:shd w:val="clear" w:color="auto" w:fill="BFBFBF"/>
          </w:tcPr>
          <w:p w14:paraId="000009D5" w14:textId="77777777" w:rsidR="0023717B" w:rsidRDefault="00CC15C9">
            <w:r>
              <w:t xml:space="preserve">STANDARD ONLINE and MOBILE CARD SECURITY SERVICES. </w:t>
            </w:r>
          </w:p>
        </w:tc>
        <w:tc>
          <w:tcPr>
            <w:tcW w:w="803" w:type="dxa"/>
            <w:shd w:val="clear" w:color="auto" w:fill="BFBFBF"/>
          </w:tcPr>
          <w:p w14:paraId="000009D6" w14:textId="77777777" w:rsidR="0023717B" w:rsidRDefault="0023717B">
            <w:pPr>
              <w:jc w:val="center"/>
            </w:pPr>
          </w:p>
        </w:tc>
        <w:tc>
          <w:tcPr>
            <w:tcW w:w="803" w:type="dxa"/>
            <w:shd w:val="clear" w:color="auto" w:fill="BFBFBF"/>
          </w:tcPr>
          <w:p w14:paraId="000009D7" w14:textId="77777777" w:rsidR="0023717B" w:rsidRDefault="0023717B">
            <w:pPr>
              <w:jc w:val="center"/>
            </w:pPr>
          </w:p>
        </w:tc>
      </w:tr>
      <w:tr w:rsidR="0023717B" w14:paraId="5F027EF3" w14:textId="77777777">
        <w:trPr>
          <w:cantSplit/>
        </w:trPr>
        <w:tc>
          <w:tcPr>
            <w:tcW w:w="9214" w:type="dxa"/>
          </w:tcPr>
          <w:p w14:paraId="000009D8"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9D9" w14:textId="77777777" w:rsidR="0023717B" w:rsidRDefault="0023717B">
            <w:pPr>
              <w:jc w:val="center"/>
            </w:pPr>
          </w:p>
        </w:tc>
        <w:tc>
          <w:tcPr>
            <w:tcW w:w="803" w:type="dxa"/>
          </w:tcPr>
          <w:p w14:paraId="000009DA" w14:textId="77777777" w:rsidR="0023717B" w:rsidRDefault="0023717B">
            <w:pPr>
              <w:jc w:val="center"/>
            </w:pPr>
          </w:p>
        </w:tc>
      </w:tr>
      <w:tr w:rsidR="0023717B" w14:paraId="7DCD13DB" w14:textId="77777777">
        <w:trPr>
          <w:cantSplit/>
        </w:trPr>
        <w:tc>
          <w:tcPr>
            <w:tcW w:w="9214" w:type="dxa"/>
          </w:tcPr>
          <w:p w14:paraId="000009DB" w14:textId="77777777" w:rsidR="0023717B" w:rsidRDefault="00CC15C9">
            <w:pPr>
              <w:numPr>
                <w:ilvl w:val="1"/>
                <w:numId w:val="6"/>
              </w:numPr>
              <w:pBdr>
                <w:top w:val="nil"/>
                <w:left w:val="nil"/>
                <w:bottom w:val="nil"/>
                <w:right w:val="nil"/>
                <w:between w:val="nil"/>
              </w:pBdr>
              <w:spacing w:after="160" w:line="259" w:lineRule="auto"/>
            </w:pPr>
            <w:r>
              <w:rPr>
                <w:color w:val="000000"/>
              </w:rPr>
              <w:t xml:space="preserve">3D Secure. The Supplier shall provide for access to merchant 3D Secure 1.0 and EMVCO 3-D Secure 2.2 as amended or replaced from time to time or equivalent on a </w:t>
            </w:r>
            <w:proofErr w:type="gramStart"/>
            <w:r>
              <w:rPr>
                <w:color w:val="000000"/>
              </w:rPr>
              <w:t>card based</w:t>
            </w:r>
            <w:proofErr w:type="gramEnd"/>
            <w:r>
              <w:rPr>
                <w:color w:val="000000"/>
              </w:rPr>
              <w:t xml:space="preserve"> transaction by transaction optional basis as requested by the Buyer.</w:t>
            </w:r>
          </w:p>
        </w:tc>
        <w:tc>
          <w:tcPr>
            <w:tcW w:w="803" w:type="dxa"/>
          </w:tcPr>
          <w:p w14:paraId="000009DC" w14:textId="77777777" w:rsidR="0023717B" w:rsidRDefault="00CC15C9">
            <w:pPr>
              <w:jc w:val="center"/>
            </w:pPr>
            <w:r>
              <w:t>M</w:t>
            </w:r>
          </w:p>
        </w:tc>
        <w:tc>
          <w:tcPr>
            <w:tcW w:w="803" w:type="dxa"/>
          </w:tcPr>
          <w:p w14:paraId="000009DD" w14:textId="77777777" w:rsidR="0023717B" w:rsidRDefault="00CC15C9">
            <w:pPr>
              <w:jc w:val="center"/>
            </w:pPr>
            <w:r>
              <w:t>M</w:t>
            </w:r>
          </w:p>
        </w:tc>
      </w:tr>
      <w:tr w:rsidR="0023717B" w14:paraId="3F7FA1C2" w14:textId="77777777">
        <w:trPr>
          <w:cantSplit/>
        </w:trPr>
        <w:tc>
          <w:tcPr>
            <w:tcW w:w="9214" w:type="dxa"/>
          </w:tcPr>
          <w:p w14:paraId="000009DE" w14:textId="77777777" w:rsidR="0023717B" w:rsidRDefault="0023717B"/>
        </w:tc>
        <w:tc>
          <w:tcPr>
            <w:tcW w:w="803" w:type="dxa"/>
          </w:tcPr>
          <w:p w14:paraId="000009DF" w14:textId="77777777" w:rsidR="0023717B" w:rsidRDefault="0023717B">
            <w:pPr>
              <w:jc w:val="center"/>
            </w:pPr>
          </w:p>
        </w:tc>
        <w:tc>
          <w:tcPr>
            <w:tcW w:w="803" w:type="dxa"/>
          </w:tcPr>
          <w:p w14:paraId="000009E0" w14:textId="77777777" w:rsidR="0023717B" w:rsidRDefault="0023717B">
            <w:pPr>
              <w:jc w:val="center"/>
            </w:pPr>
          </w:p>
        </w:tc>
      </w:tr>
      <w:tr w:rsidR="0023717B" w14:paraId="1E6D6A38" w14:textId="77777777">
        <w:trPr>
          <w:cantSplit/>
        </w:trPr>
        <w:tc>
          <w:tcPr>
            <w:tcW w:w="9214" w:type="dxa"/>
          </w:tcPr>
          <w:p w14:paraId="000009E1" w14:textId="77777777" w:rsidR="0023717B" w:rsidRDefault="00CC15C9">
            <w:pPr>
              <w:numPr>
                <w:ilvl w:val="1"/>
                <w:numId w:val="6"/>
              </w:numPr>
              <w:pBdr>
                <w:top w:val="nil"/>
                <w:left w:val="nil"/>
                <w:bottom w:val="nil"/>
                <w:right w:val="nil"/>
                <w:between w:val="nil"/>
              </w:pBdr>
              <w:spacing w:after="160" w:line="259" w:lineRule="auto"/>
            </w:pPr>
            <w:r>
              <w:rPr>
                <w:color w:val="000000"/>
              </w:rPr>
              <w:lastRenderedPageBreak/>
              <w:t xml:space="preserve"> The Supplier shall apply all SCA exemptions, where allowed, on transactions and </w:t>
            </w:r>
            <w:proofErr w:type="gramStart"/>
            <w:r>
              <w:rPr>
                <w:color w:val="000000"/>
              </w:rPr>
              <w:t>shall  specify</w:t>
            </w:r>
            <w:proofErr w:type="gramEnd"/>
            <w:r>
              <w:rPr>
                <w:color w:val="000000"/>
              </w:rPr>
              <w:t xml:space="preserve"> to the Authority how they take advantage of the SCA exemptions allowed under PSD2</w:t>
            </w:r>
          </w:p>
        </w:tc>
        <w:tc>
          <w:tcPr>
            <w:tcW w:w="803" w:type="dxa"/>
          </w:tcPr>
          <w:p w14:paraId="000009E2" w14:textId="77777777" w:rsidR="0023717B" w:rsidRDefault="00CC15C9">
            <w:pPr>
              <w:jc w:val="center"/>
            </w:pPr>
            <w:r>
              <w:t>M</w:t>
            </w:r>
          </w:p>
        </w:tc>
        <w:tc>
          <w:tcPr>
            <w:tcW w:w="803" w:type="dxa"/>
          </w:tcPr>
          <w:p w14:paraId="000009E3" w14:textId="77777777" w:rsidR="0023717B" w:rsidRDefault="00CC15C9">
            <w:pPr>
              <w:jc w:val="center"/>
            </w:pPr>
            <w:r>
              <w:t>M</w:t>
            </w:r>
          </w:p>
        </w:tc>
      </w:tr>
      <w:tr w:rsidR="0023717B" w14:paraId="6690988B" w14:textId="77777777">
        <w:trPr>
          <w:cantSplit/>
        </w:trPr>
        <w:tc>
          <w:tcPr>
            <w:tcW w:w="9214" w:type="dxa"/>
          </w:tcPr>
          <w:p w14:paraId="000009E4" w14:textId="77777777" w:rsidR="0023717B" w:rsidRDefault="00CC15C9">
            <w:r>
              <w:t xml:space="preserve"> </w:t>
            </w:r>
          </w:p>
        </w:tc>
        <w:tc>
          <w:tcPr>
            <w:tcW w:w="803" w:type="dxa"/>
          </w:tcPr>
          <w:p w14:paraId="000009E5" w14:textId="77777777" w:rsidR="0023717B" w:rsidRDefault="0023717B">
            <w:pPr>
              <w:jc w:val="center"/>
            </w:pPr>
          </w:p>
        </w:tc>
        <w:tc>
          <w:tcPr>
            <w:tcW w:w="803" w:type="dxa"/>
          </w:tcPr>
          <w:p w14:paraId="000009E6" w14:textId="77777777" w:rsidR="0023717B" w:rsidRDefault="0023717B">
            <w:pPr>
              <w:jc w:val="center"/>
            </w:pPr>
          </w:p>
        </w:tc>
      </w:tr>
      <w:tr w:rsidR="0023717B" w14:paraId="54390129" w14:textId="77777777">
        <w:trPr>
          <w:cantSplit/>
        </w:trPr>
        <w:tc>
          <w:tcPr>
            <w:tcW w:w="9214" w:type="dxa"/>
          </w:tcPr>
          <w:p w14:paraId="000009E7" w14:textId="77777777" w:rsidR="0023717B" w:rsidRDefault="00CC15C9">
            <w:pPr>
              <w:numPr>
                <w:ilvl w:val="1"/>
                <w:numId w:val="6"/>
              </w:numPr>
              <w:pBdr>
                <w:top w:val="nil"/>
                <w:left w:val="nil"/>
                <w:bottom w:val="nil"/>
                <w:right w:val="nil"/>
                <w:between w:val="nil"/>
              </w:pBdr>
              <w:spacing w:after="160" w:line="259" w:lineRule="auto"/>
            </w:pPr>
            <w:r>
              <w:rPr>
                <w:color w:val="000000"/>
              </w:rPr>
              <w:t xml:space="preserve">CSC (Card Security Code) validation on a </w:t>
            </w:r>
            <w:proofErr w:type="gramStart"/>
            <w:r>
              <w:rPr>
                <w:color w:val="000000"/>
              </w:rPr>
              <w:t>card based</w:t>
            </w:r>
            <w:proofErr w:type="gramEnd"/>
            <w:r>
              <w:rPr>
                <w:color w:val="000000"/>
              </w:rPr>
              <w:t xml:space="preserve"> transaction by transaction optional basis as requested by the Buyer.</w:t>
            </w:r>
          </w:p>
        </w:tc>
        <w:tc>
          <w:tcPr>
            <w:tcW w:w="803" w:type="dxa"/>
          </w:tcPr>
          <w:p w14:paraId="000009E8" w14:textId="77777777" w:rsidR="0023717B" w:rsidRDefault="00CC15C9">
            <w:pPr>
              <w:jc w:val="center"/>
            </w:pPr>
            <w:r>
              <w:t>M</w:t>
            </w:r>
          </w:p>
        </w:tc>
        <w:tc>
          <w:tcPr>
            <w:tcW w:w="803" w:type="dxa"/>
          </w:tcPr>
          <w:p w14:paraId="000009E9" w14:textId="77777777" w:rsidR="0023717B" w:rsidRDefault="00CC15C9">
            <w:pPr>
              <w:jc w:val="center"/>
            </w:pPr>
            <w:r>
              <w:t>M</w:t>
            </w:r>
          </w:p>
        </w:tc>
      </w:tr>
      <w:tr w:rsidR="0023717B" w14:paraId="29EE549E" w14:textId="77777777">
        <w:trPr>
          <w:cantSplit/>
        </w:trPr>
        <w:tc>
          <w:tcPr>
            <w:tcW w:w="9214" w:type="dxa"/>
          </w:tcPr>
          <w:p w14:paraId="000009EA" w14:textId="77777777" w:rsidR="0023717B" w:rsidRDefault="0023717B"/>
        </w:tc>
        <w:tc>
          <w:tcPr>
            <w:tcW w:w="803" w:type="dxa"/>
          </w:tcPr>
          <w:p w14:paraId="000009EB" w14:textId="77777777" w:rsidR="0023717B" w:rsidRDefault="0023717B">
            <w:pPr>
              <w:jc w:val="center"/>
            </w:pPr>
          </w:p>
        </w:tc>
        <w:tc>
          <w:tcPr>
            <w:tcW w:w="803" w:type="dxa"/>
          </w:tcPr>
          <w:p w14:paraId="000009EC" w14:textId="77777777" w:rsidR="0023717B" w:rsidRDefault="0023717B">
            <w:pPr>
              <w:jc w:val="center"/>
            </w:pPr>
          </w:p>
        </w:tc>
      </w:tr>
      <w:tr w:rsidR="0023717B" w14:paraId="3730F941" w14:textId="77777777">
        <w:trPr>
          <w:cantSplit/>
        </w:trPr>
        <w:tc>
          <w:tcPr>
            <w:tcW w:w="9214" w:type="dxa"/>
          </w:tcPr>
          <w:p w14:paraId="000009ED" w14:textId="77777777" w:rsidR="0023717B" w:rsidRDefault="00CC15C9">
            <w:pPr>
              <w:numPr>
                <w:ilvl w:val="1"/>
                <w:numId w:val="6"/>
              </w:numPr>
              <w:pBdr>
                <w:top w:val="nil"/>
                <w:left w:val="nil"/>
                <w:bottom w:val="nil"/>
                <w:right w:val="nil"/>
                <w:between w:val="nil"/>
              </w:pBdr>
              <w:spacing w:after="160" w:line="259" w:lineRule="auto"/>
            </w:pPr>
            <w:r>
              <w:rPr>
                <w:color w:val="000000"/>
              </w:rPr>
              <w:t xml:space="preserve">AVS (Address Verification Service) validation on a </w:t>
            </w:r>
            <w:proofErr w:type="gramStart"/>
            <w:r>
              <w:rPr>
                <w:color w:val="000000"/>
              </w:rPr>
              <w:t>card based</w:t>
            </w:r>
            <w:proofErr w:type="gramEnd"/>
            <w:r>
              <w:rPr>
                <w:color w:val="000000"/>
              </w:rPr>
              <w:t xml:space="preserve"> transaction by transaction optional, and where relevant to territory, basis as requested by the Buyer.  </w:t>
            </w:r>
          </w:p>
        </w:tc>
        <w:tc>
          <w:tcPr>
            <w:tcW w:w="803" w:type="dxa"/>
          </w:tcPr>
          <w:p w14:paraId="000009EE" w14:textId="77777777" w:rsidR="0023717B" w:rsidRDefault="00CC15C9">
            <w:pPr>
              <w:jc w:val="center"/>
            </w:pPr>
            <w:r>
              <w:t>M</w:t>
            </w:r>
          </w:p>
        </w:tc>
        <w:tc>
          <w:tcPr>
            <w:tcW w:w="803" w:type="dxa"/>
          </w:tcPr>
          <w:p w14:paraId="000009EF" w14:textId="77777777" w:rsidR="0023717B" w:rsidRDefault="00CC15C9">
            <w:pPr>
              <w:jc w:val="center"/>
            </w:pPr>
            <w:r>
              <w:t>M</w:t>
            </w:r>
          </w:p>
        </w:tc>
      </w:tr>
      <w:tr w:rsidR="0023717B" w14:paraId="6CD713DE" w14:textId="77777777">
        <w:trPr>
          <w:cantSplit/>
        </w:trPr>
        <w:tc>
          <w:tcPr>
            <w:tcW w:w="9214" w:type="dxa"/>
          </w:tcPr>
          <w:p w14:paraId="000009F0"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9F1" w14:textId="77777777" w:rsidR="0023717B" w:rsidRDefault="0023717B">
            <w:pPr>
              <w:jc w:val="center"/>
            </w:pPr>
          </w:p>
        </w:tc>
        <w:tc>
          <w:tcPr>
            <w:tcW w:w="803" w:type="dxa"/>
          </w:tcPr>
          <w:p w14:paraId="000009F2" w14:textId="77777777" w:rsidR="0023717B" w:rsidRDefault="0023717B">
            <w:pPr>
              <w:jc w:val="center"/>
            </w:pPr>
          </w:p>
        </w:tc>
      </w:tr>
      <w:tr w:rsidR="0023717B" w14:paraId="12222303" w14:textId="77777777">
        <w:trPr>
          <w:cantSplit/>
        </w:trPr>
        <w:tc>
          <w:tcPr>
            <w:tcW w:w="9214" w:type="dxa"/>
            <w:shd w:val="clear" w:color="auto" w:fill="BFBFBF"/>
          </w:tcPr>
          <w:p w14:paraId="000009F3" w14:textId="77777777" w:rsidR="0023717B" w:rsidRDefault="00CC15C9">
            <w:r>
              <w:t xml:space="preserve">TRANSACTIONAL PAYMENT RISK MANAGEMENT.  </w:t>
            </w:r>
          </w:p>
        </w:tc>
        <w:tc>
          <w:tcPr>
            <w:tcW w:w="803" w:type="dxa"/>
            <w:shd w:val="clear" w:color="auto" w:fill="BFBFBF"/>
          </w:tcPr>
          <w:p w14:paraId="000009F4" w14:textId="77777777" w:rsidR="0023717B" w:rsidRDefault="0023717B">
            <w:pPr>
              <w:jc w:val="center"/>
            </w:pPr>
          </w:p>
        </w:tc>
        <w:tc>
          <w:tcPr>
            <w:tcW w:w="803" w:type="dxa"/>
            <w:shd w:val="clear" w:color="auto" w:fill="BFBFBF"/>
          </w:tcPr>
          <w:p w14:paraId="000009F5" w14:textId="77777777" w:rsidR="0023717B" w:rsidRDefault="0023717B">
            <w:pPr>
              <w:jc w:val="center"/>
            </w:pPr>
          </w:p>
        </w:tc>
      </w:tr>
      <w:tr w:rsidR="0023717B" w14:paraId="42A5EB34" w14:textId="77777777">
        <w:trPr>
          <w:cantSplit/>
        </w:trPr>
        <w:tc>
          <w:tcPr>
            <w:tcW w:w="9214" w:type="dxa"/>
          </w:tcPr>
          <w:p w14:paraId="000009F6"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9F7" w14:textId="77777777" w:rsidR="0023717B" w:rsidRDefault="0023717B">
            <w:pPr>
              <w:jc w:val="center"/>
            </w:pPr>
          </w:p>
        </w:tc>
        <w:tc>
          <w:tcPr>
            <w:tcW w:w="803" w:type="dxa"/>
          </w:tcPr>
          <w:p w14:paraId="000009F8" w14:textId="77777777" w:rsidR="0023717B" w:rsidRDefault="0023717B">
            <w:pPr>
              <w:jc w:val="center"/>
            </w:pPr>
          </w:p>
        </w:tc>
      </w:tr>
      <w:tr w:rsidR="0023717B" w14:paraId="723CFDCF" w14:textId="77777777">
        <w:trPr>
          <w:cantSplit/>
        </w:trPr>
        <w:tc>
          <w:tcPr>
            <w:tcW w:w="9214" w:type="dxa"/>
          </w:tcPr>
          <w:p w14:paraId="000009F9" w14:textId="77777777" w:rsidR="0023717B" w:rsidRDefault="00CC15C9">
            <w:pPr>
              <w:numPr>
                <w:ilvl w:val="1"/>
                <w:numId w:val="6"/>
              </w:numPr>
              <w:pBdr>
                <w:top w:val="nil"/>
                <w:left w:val="nil"/>
                <w:bottom w:val="nil"/>
                <w:right w:val="nil"/>
                <w:between w:val="nil"/>
              </w:pBdr>
              <w:spacing w:after="160" w:line="259" w:lineRule="auto"/>
            </w:pPr>
            <w:r>
              <w:rPr>
                <w:color w:val="000000"/>
              </w:rPr>
              <w:t xml:space="preserve"> Supplier and/or third-party risk assessment services will have access to complete transaction and Payer data and Payer device signature as known to the Buyers at the time of the transaction.   </w:t>
            </w:r>
          </w:p>
        </w:tc>
        <w:tc>
          <w:tcPr>
            <w:tcW w:w="803" w:type="dxa"/>
          </w:tcPr>
          <w:p w14:paraId="000009FA" w14:textId="77777777" w:rsidR="0023717B" w:rsidRDefault="00CC15C9">
            <w:pPr>
              <w:jc w:val="center"/>
            </w:pPr>
            <w:r>
              <w:t>M</w:t>
            </w:r>
          </w:p>
        </w:tc>
        <w:tc>
          <w:tcPr>
            <w:tcW w:w="803" w:type="dxa"/>
          </w:tcPr>
          <w:p w14:paraId="000009FB" w14:textId="77777777" w:rsidR="0023717B" w:rsidRDefault="00CC15C9">
            <w:pPr>
              <w:jc w:val="center"/>
            </w:pPr>
            <w:r>
              <w:t>M</w:t>
            </w:r>
          </w:p>
        </w:tc>
      </w:tr>
      <w:tr w:rsidR="0023717B" w14:paraId="28E1D8D3" w14:textId="77777777">
        <w:trPr>
          <w:cantSplit/>
        </w:trPr>
        <w:tc>
          <w:tcPr>
            <w:tcW w:w="9214" w:type="dxa"/>
          </w:tcPr>
          <w:p w14:paraId="000009FC" w14:textId="77777777" w:rsidR="0023717B" w:rsidRDefault="0023717B"/>
        </w:tc>
        <w:tc>
          <w:tcPr>
            <w:tcW w:w="803" w:type="dxa"/>
          </w:tcPr>
          <w:p w14:paraId="000009FD" w14:textId="77777777" w:rsidR="0023717B" w:rsidRDefault="0023717B">
            <w:pPr>
              <w:jc w:val="center"/>
            </w:pPr>
          </w:p>
        </w:tc>
        <w:tc>
          <w:tcPr>
            <w:tcW w:w="803" w:type="dxa"/>
          </w:tcPr>
          <w:p w14:paraId="000009FE" w14:textId="77777777" w:rsidR="0023717B" w:rsidRDefault="0023717B">
            <w:pPr>
              <w:jc w:val="center"/>
            </w:pPr>
          </w:p>
        </w:tc>
      </w:tr>
      <w:tr w:rsidR="0023717B" w14:paraId="7B47DC68" w14:textId="77777777">
        <w:trPr>
          <w:cantSplit/>
        </w:trPr>
        <w:tc>
          <w:tcPr>
            <w:tcW w:w="9214" w:type="dxa"/>
          </w:tcPr>
          <w:p w14:paraId="000009FF" w14:textId="77777777" w:rsidR="0023717B" w:rsidRDefault="00CC15C9">
            <w:pPr>
              <w:numPr>
                <w:ilvl w:val="1"/>
                <w:numId w:val="6"/>
              </w:numPr>
              <w:pBdr>
                <w:top w:val="nil"/>
                <w:left w:val="nil"/>
                <w:bottom w:val="nil"/>
                <w:right w:val="nil"/>
                <w:between w:val="nil"/>
              </w:pBdr>
              <w:spacing w:after="160" w:line="259" w:lineRule="auto"/>
            </w:pPr>
            <w:r>
              <w:rPr>
                <w:color w:val="000000"/>
              </w:rPr>
              <w:t xml:space="preserve"> Risk assessment will make use of industry standard sources but not necessarily limited to:</w:t>
            </w:r>
          </w:p>
        </w:tc>
        <w:tc>
          <w:tcPr>
            <w:tcW w:w="803" w:type="dxa"/>
          </w:tcPr>
          <w:p w14:paraId="00000A00" w14:textId="77777777" w:rsidR="0023717B" w:rsidRDefault="00CC15C9">
            <w:pPr>
              <w:jc w:val="center"/>
            </w:pPr>
            <w:r>
              <w:t>M</w:t>
            </w:r>
          </w:p>
        </w:tc>
        <w:tc>
          <w:tcPr>
            <w:tcW w:w="803" w:type="dxa"/>
          </w:tcPr>
          <w:p w14:paraId="00000A01" w14:textId="77777777" w:rsidR="0023717B" w:rsidRDefault="00CC15C9">
            <w:pPr>
              <w:jc w:val="center"/>
            </w:pPr>
            <w:r>
              <w:t>M</w:t>
            </w:r>
          </w:p>
        </w:tc>
      </w:tr>
      <w:tr w:rsidR="0023717B" w14:paraId="0EDF861C" w14:textId="77777777">
        <w:trPr>
          <w:cantSplit/>
        </w:trPr>
        <w:tc>
          <w:tcPr>
            <w:tcW w:w="9214" w:type="dxa"/>
          </w:tcPr>
          <w:p w14:paraId="00000A02" w14:textId="77777777" w:rsidR="0023717B" w:rsidRDefault="0023717B"/>
        </w:tc>
        <w:tc>
          <w:tcPr>
            <w:tcW w:w="803" w:type="dxa"/>
          </w:tcPr>
          <w:p w14:paraId="00000A03" w14:textId="77777777" w:rsidR="0023717B" w:rsidRDefault="0023717B">
            <w:pPr>
              <w:jc w:val="center"/>
            </w:pPr>
          </w:p>
        </w:tc>
        <w:tc>
          <w:tcPr>
            <w:tcW w:w="803" w:type="dxa"/>
          </w:tcPr>
          <w:p w14:paraId="00000A04" w14:textId="77777777" w:rsidR="0023717B" w:rsidRDefault="0023717B">
            <w:pPr>
              <w:jc w:val="center"/>
            </w:pPr>
          </w:p>
        </w:tc>
      </w:tr>
      <w:tr w:rsidR="0023717B" w14:paraId="30288B42" w14:textId="77777777">
        <w:trPr>
          <w:cantSplit/>
        </w:trPr>
        <w:tc>
          <w:tcPr>
            <w:tcW w:w="9214" w:type="dxa"/>
          </w:tcPr>
          <w:p w14:paraId="00000A05" w14:textId="77777777" w:rsidR="0023717B" w:rsidRDefault="00CC15C9">
            <w:pPr>
              <w:numPr>
                <w:ilvl w:val="2"/>
                <w:numId w:val="6"/>
              </w:numPr>
              <w:pBdr>
                <w:top w:val="nil"/>
                <w:left w:val="nil"/>
                <w:bottom w:val="nil"/>
                <w:right w:val="nil"/>
                <w:between w:val="nil"/>
              </w:pBdr>
              <w:spacing w:after="160" w:line="259" w:lineRule="auto"/>
            </w:pPr>
            <w:r>
              <w:rPr>
                <w:color w:val="000000"/>
              </w:rPr>
              <w:t xml:space="preserve"> Current lists of fraudulent and stolen cards (updated by Issuer fraud alerts).</w:t>
            </w:r>
          </w:p>
        </w:tc>
        <w:tc>
          <w:tcPr>
            <w:tcW w:w="803" w:type="dxa"/>
          </w:tcPr>
          <w:p w14:paraId="00000A06" w14:textId="77777777" w:rsidR="0023717B" w:rsidRDefault="00CC15C9">
            <w:pPr>
              <w:jc w:val="center"/>
            </w:pPr>
            <w:r>
              <w:t>M</w:t>
            </w:r>
          </w:p>
        </w:tc>
        <w:tc>
          <w:tcPr>
            <w:tcW w:w="803" w:type="dxa"/>
          </w:tcPr>
          <w:p w14:paraId="00000A07" w14:textId="77777777" w:rsidR="0023717B" w:rsidRDefault="00CC15C9">
            <w:pPr>
              <w:jc w:val="center"/>
            </w:pPr>
            <w:r>
              <w:t>M</w:t>
            </w:r>
          </w:p>
        </w:tc>
      </w:tr>
      <w:tr w:rsidR="0023717B" w14:paraId="1E732777" w14:textId="77777777">
        <w:trPr>
          <w:cantSplit/>
        </w:trPr>
        <w:tc>
          <w:tcPr>
            <w:tcW w:w="9214" w:type="dxa"/>
          </w:tcPr>
          <w:p w14:paraId="00000A08" w14:textId="77777777" w:rsidR="0023717B" w:rsidRDefault="00CC15C9">
            <w:pPr>
              <w:numPr>
                <w:ilvl w:val="2"/>
                <w:numId w:val="6"/>
              </w:numPr>
              <w:pBdr>
                <w:top w:val="nil"/>
                <w:left w:val="nil"/>
                <w:bottom w:val="nil"/>
                <w:right w:val="nil"/>
                <w:between w:val="nil"/>
              </w:pBdr>
              <w:spacing w:after="160" w:line="259" w:lineRule="auto"/>
            </w:pPr>
            <w:r>
              <w:rPr>
                <w:color w:val="000000"/>
              </w:rPr>
              <w:t xml:space="preserve"> Card issuers sourced data</w:t>
            </w:r>
          </w:p>
        </w:tc>
        <w:tc>
          <w:tcPr>
            <w:tcW w:w="803" w:type="dxa"/>
          </w:tcPr>
          <w:p w14:paraId="00000A09" w14:textId="77777777" w:rsidR="0023717B" w:rsidRDefault="00CC15C9">
            <w:pPr>
              <w:jc w:val="center"/>
            </w:pPr>
            <w:r>
              <w:t>O</w:t>
            </w:r>
          </w:p>
        </w:tc>
        <w:tc>
          <w:tcPr>
            <w:tcW w:w="803" w:type="dxa"/>
          </w:tcPr>
          <w:p w14:paraId="00000A0A" w14:textId="77777777" w:rsidR="0023717B" w:rsidRDefault="00CC15C9">
            <w:pPr>
              <w:jc w:val="center"/>
            </w:pPr>
            <w:r>
              <w:t>O</w:t>
            </w:r>
          </w:p>
        </w:tc>
      </w:tr>
      <w:tr w:rsidR="0023717B" w14:paraId="42BDB475" w14:textId="77777777">
        <w:trPr>
          <w:cantSplit/>
        </w:trPr>
        <w:tc>
          <w:tcPr>
            <w:tcW w:w="9214" w:type="dxa"/>
          </w:tcPr>
          <w:p w14:paraId="00000A0B" w14:textId="77777777" w:rsidR="0023717B" w:rsidRDefault="00CC15C9">
            <w:pPr>
              <w:numPr>
                <w:ilvl w:val="2"/>
                <w:numId w:val="6"/>
              </w:numPr>
              <w:pBdr>
                <w:top w:val="nil"/>
                <w:left w:val="nil"/>
                <w:bottom w:val="nil"/>
                <w:right w:val="nil"/>
                <w:between w:val="nil"/>
              </w:pBdr>
              <w:spacing w:after="160" w:line="259" w:lineRule="auto"/>
            </w:pPr>
            <w:r>
              <w:rPr>
                <w:color w:val="000000"/>
              </w:rPr>
              <w:t xml:space="preserve"> BT OSIS</w:t>
            </w:r>
          </w:p>
        </w:tc>
        <w:tc>
          <w:tcPr>
            <w:tcW w:w="803" w:type="dxa"/>
          </w:tcPr>
          <w:p w14:paraId="00000A0C" w14:textId="77777777" w:rsidR="0023717B" w:rsidRDefault="00CC15C9">
            <w:pPr>
              <w:jc w:val="center"/>
            </w:pPr>
            <w:r>
              <w:t>O</w:t>
            </w:r>
          </w:p>
        </w:tc>
        <w:tc>
          <w:tcPr>
            <w:tcW w:w="803" w:type="dxa"/>
          </w:tcPr>
          <w:p w14:paraId="00000A0D" w14:textId="77777777" w:rsidR="0023717B" w:rsidRDefault="00CC15C9">
            <w:pPr>
              <w:jc w:val="center"/>
            </w:pPr>
            <w:r>
              <w:t>O</w:t>
            </w:r>
          </w:p>
        </w:tc>
      </w:tr>
      <w:tr w:rsidR="0023717B" w14:paraId="02C0B723" w14:textId="77777777">
        <w:trPr>
          <w:cantSplit/>
        </w:trPr>
        <w:tc>
          <w:tcPr>
            <w:tcW w:w="9214" w:type="dxa"/>
          </w:tcPr>
          <w:p w14:paraId="00000A0E" w14:textId="77777777" w:rsidR="0023717B" w:rsidRDefault="00CC15C9">
            <w:pPr>
              <w:numPr>
                <w:ilvl w:val="2"/>
                <w:numId w:val="6"/>
              </w:numPr>
              <w:pBdr>
                <w:top w:val="nil"/>
                <w:left w:val="nil"/>
                <w:bottom w:val="nil"/>
                <w:right w:val="nil"/>
                <w:between w:val="nil"/>
              </w:pBdr>
              <w:spacing w:after="160" w:line="259" w:lineRule="auto"/>
            </w:pPr>
            <w:r>
              <w:rPr>
                <w:color w:val="000000"/>
              </w:rPr>
              <w:t xml:space="preserve"> CIFAS</w:t>
            </w:r>
          </w:p>
        </w:tc>
        <w:tc>
          <w:tcPr>
            <w:tcW w:w="803" w:type="dxa"/>
          </w:tcPr>
          <w:p w14:paraId="00000A0F" w14:textId="77777777" w:rsidR="0023717B" w:rsidRDefault="00CC15C9">
            <w:pPr>
              <w:jc w:val="center"/>
            </w:pPr>
            <w:r>
              <w:t>O</w:t>
            </w:r>
          </w:p>
        </w:tc>
        <w:tc>
          <w:tcPr>
            <w:tcW w:w="803" w:type="dxa"/>
          </w:tcPr>
          <w:p w14:paraId="00000A10" w14:textId="77777777" w:rsidR="0023717B" w:rsidRDefault="00CC15C9">
            <w:pPr>
              <w:jc w:val="center"/>
            </w:pPr>
            <w:r>
              <w:t>O</w:t>
            </w:r>
          </w:p>
        </w:tc>
      </w:tr>
      <w:tr w:rsidR="0023717B" w14:paraId="363E69E5" w14:textId="77777777">
        <w:trPr>
          <w:cantSplit/>
        </w:trPr>
        <w:tc>
          <w:tcPr>
            <w:tcW w:w="9214" w:type="dxa"/>
          </w:tcPr>
          <w:p w14:paraId="00000A11" w14:textId="77777777" w:rsidR="0023717B" w:rsidRDefault="00CC15C9">
            <w:pPr>
              <w:numPr>
                <w:ilvl w:val="2"/>
                <w:numId w:val="6"/>
              </w:numPr>
              <w:pBdr>
                <w:top w:val="nil"/>
                <w:left w:val="nil"/>
                <w:bottom w:val="nil"/>
                <w:right w:val="nil"/>
                <w:between w:val="nil"/>
              </w:pBdr>
              <w:spacing w:after="160" w:line="259" w:lineRule="auto"/>
            </w:pPr>
            <w:r>
              <w:rPr>
                <w:color w:val="000000"/>
              </w:rPr>
              <w:t xml:space="preserve"> Electoral roll</w:t>
            </w:r>
          </w:p>
        </w:tc>
        <w:tc>
          <w:tcPr>
            <w:tcW w:w="803" w:type="dxa"/>
          </w:tcPr>
          <w:p w14:paraId="00000A12" w14:textId="77777777" w:rsidR="0023717B" w:rsidRDefault="00CC15C9">
            <w:pPr>
              <w:jc w:val="center"/>
            </w:pPr>
            <w:r>
              <w:t>O</w:t>
            </w:r>
          </w:p>
        </w:tc>
        <w:tc>
          <w:tcPr>
            <w:tcW w:w="803" w:type="dxa"/>
          </w:tcPr>
          <w:p w14:paraId="00000A13" w14:textId="77777777" w:rsidR="0023717B" w:rsidRDefault="00CC15C9">
            <w:pPr>
              <w:jc w:val="center"/>
            </w:pPr>
            <w:r>
              <w:t>O</w:t>
            </w:r>
          </w:p>
        </w:tc>
      </w:tr>
      <w:tr w:rsidR="0023717B" w14:paraId="1371482B" w14:textId="77777777">
        <w:trPr>
          <w:cantSplit/>
        </w:trPr>
        <w:tc>
          <w:tcPr>
            <w:tcW w:w="9214" w:type="dxa"/>
          </w:tcPr>
          <w:p w14:paraId="00000A14" w14:textId="77777777" w:rsidR="0023717B" w:rsidRDefault="00CC15C9">
            <w:pPr>
              <w:numPr>
                <w:ilvl w:val="2"/>
                <w:numId w:val="6"/>
              </w:numPr>
              <w:pBdr>
                <w:top w:val="nil"/>
                <w:left w:val="nil"/>
                <w:bottom w:val="nil"/>
                <w:right w:val="nil"/>
                <w:between w:val="nil"/>
              </w:pBdr>
              <w:spacing w:after="160" w:line="259" w:lineRule="auto"/>
            </w:pPr>
            <w:r>
              <w:rPr>
                <w:color w:val="000000"/>
              </w:rPr>
              <w:t xml:space="preserve"> Death records</w:t>
            </w:r>
          </w:p>
        </w:tc>
        <w:tc>
          <w:tcPr>
            <w:tcW w:w="803" w:type="dxa"/>
          </w:tcPr>
          <w:p w14:paraId="00000A15" w14:textId="77777777" w:rsidR="0023717B" w:rsidRDefault="00CC15C9">
            <w:pPr>
              <w:jc w:val="center"/>
            </w:pPr>
            <w:r>
              <w:t>O</w:t>
            </w:r>
          </w:p>
        </w:tc>
        <w:tc>
          <w:tcPr>
            <w:tcW w:w="803" w:type="dxa"/>
          </w:tcPr>
          <w:p w14:paraId="00000A16" w14:textId="77777777" w:rsidR="0023717B" w:rsidRDefault="00CC15C9">
            <w:pPr>
              <w:jc w:val="center"/>
            </w:pPr>
            <w:r>
              <w:t>O</w:t>
            </w:r>
          </w:p>
        </w:tc>
      </w:tr>
      <w:tr w:rsidR="0023717B" w14:paraId="7BEA5928" w14:textId="77777777">
        <w:trPr>
          <w:cantSplit/>
        </w:trPr>
        <w:tc>
          <w:tcPr>
            <w:tcW w:w="9214" w:type="dxa"/>
          </w:tcPr>
          <w:p w14:paraId="00000A17" w14:textId="77777777" w:rsidR="0023717B" w:rsidRDefault="00CC15C9">
            <w:pPr>
              <w:numPr>
                <w:ilvl w:val="2"/>
                <w:numId w:val="6"/>
              </w:numPr>
              <w:pBdr>
                <w:top w:val="nil"/>
                <w:left w:val="nil"/>
                <w:bottom w:val="nil"/>
                <w:right w:val="nil"/>
                <w:between w:val="nil"/>
              </w:pBdr>
              <w:spacing w:after="160" w:line="259" w:lineRule="auto"/>
            </w:pPr>
            <w:r>
              <w:rPr>
                <w:color w:val="000000"/>
              </w:rPr>
              <w:t xml:space="preserve"> Sanctions</w:t>
            </w:r>
          </w:p>
        </w:tc>
        <w:tc>
          <w:tcPr>
            <w:tcW w:w="803" w:type="dxa"/>
          </w:tcPr>
          <w:p w14:paraId="00000A18" w14:textId="77777777" w:rsidR="0023717B" w:rsidRDefault="00CC15C9">
            <w:pPr>
              <w:jc w:val="center"/>
            </w:pPr>
            <w:r>
              <w:t>O</w:t>
            </w:r>
          </w:p>
        </w:tc>
        <w:tc>
          <w:tcPr>
            <w:tcW w:w="803" w:type="dxa"/>
          </w:tcPr>
          <w:p w14:paraId="00000A19" w14:textId="77777777" w:rsidR="0023717B" w:rsidRDefault="00CC15C9">
            <w:pPr>
              <w:jc w:val="center"/>
            </w:pPr>
            <w:r>
              <w:t>O</w:t>
            </w:r>
          </w:p>
        </w:tc>
      </w:tr>
      <w:tr w:rsidR="0023717B" w14:paraId="686B54EE" w14:textId="77777777">
        <w:trPr>
          <w:cantSplit/>
        </w:trPr>
        <w:tc>
          <w:tcPr>
            <w:tcW w:w="9214" w:type="dxa"/>
          </w:tcPr>
          <w:p w14:paraId="00000A1A" w14:textId="77777777" w:rsidR="0023717B" w:rsidRDefault="00CC15C9">
            <w:pPr>
              <w:numPr>
                <w:ilvl w:val="2"/>
                <w:numId w:val="6"/>
              </w:numPr>
              <w:pBdr>
                <w:top w:val="nil"/>
                <w:left w:val="nil"/>
                <w:bottom w:val="nil"/>
                <w:right w:val="nil"/>
                <w:between w:val="nil"/>
              </w:pBdr>
              <w:spacing w:after="160" w:line="259" w:lineRule="auto"/>
            </w:pPr>
            <w:r>
              <w:rPr>
                <w:color w:val="000000"/>
              </w:rPr>
              <w:t xml:space="preserve"> PEP</w:t>
            </w:r>
          </w:p>
        </w:tc>
        <w:tc>
          <w:tcPr>
            <w:tcW w:w="803" w:type="dxa"/>
          </w:tcPr>
          <w:p w14:paraId="00000A1B" w14:textId="77777777" w:rsidR="0023717B" w:rsidRDefault="00CC15C9">
            <w:pPr>
              <w:jc w:val="center"/>
            </w:pPr>
            <w:r>
              <w:t>O</w:t>
            </w:r>
          </w:p>
        </w:tc>
        <w:tc>
          <w:tcPr>
            <w:tcW w:w="803" w:type="dxa"/>
          </w:tcPr>
          <w:p w14:paraId="00000A1C" w14:textId="77777777" w:rsidR="0023717B" w:rsidRDefault="00CC15C9">
            <w:pPr>
              <w:jc w:val="center"/>
            </w:pPr>
            <w:r>
              <w:t>O</w:t>
            </w:r>
          </w:p>
        </w:tc>
      </w:tr>
      <w:tr w:rsidR="0023717B" w14:paraId="78A622F9" w14:textId="77777777">
        <w:trPr>
          <w:cantSplit/>
        </w:trPr>
        <w:tc>
          <w:tcPr>
            <w:tcW w:w="9214" w:type="dxa"/>
          </w:tcPr>
          <w:p w14:paraId="00000A1D" w14:textId="77777777" w:rsidR="0023717B" w:rsidRDefault="00CC15C9">
            <w:pPr>
              <w:numPr>
                <w:ilvl w:val="2"/>
                <w:numId w:val="6"/>
              </w:numPr>
              <w:pBdr>
                <w:top w:val="nil"/>
                <w:left w:val="nil"/>
                <w:bottom w:val="nil"/>
                <w:right w:val="nil"/>
                <w:between w:val="nil"/>
              </w:pBdr>
              <w:spacing w:after="160" w:line="259" w:lineRule="auto"/>
            </w:pPr>
            <w:r>
              <w:rPr>
                <w:color w:val="000000"/>
              </w:rPr>
              <w:t xml:space="preserve"> Issuing country</w:t>
            </w:r>
          </w:p>
        </w:tc>
        <w:tc>
          <w:tcPr>
            <w:tcW w:w="803" w:type="dxa"/>
          </w:tcPr>
          <w:p w14:paraId="00000A1E" w14:textId="77777777" w:rsidR="0023717B" w:rsidRDefault="00CC15C9">
            <w:pPr>
              <w:jc w:val="center"/>
            </w:pPr>
            <w:r>
              <w:t>O</w:t>
            </w:r>
          </w:p>
        </w:tc>
        <w:tc>
          <w:tcPr>
            <w:tcW w:w="803" w:type="dxa"/>
          </w:tcPr>
          <w:p w14:paraId="00000A1F" w14:textId="77777777" w:rsidR="0023717B" w:rsidRDefault="00CC15C9">
            <w:pPr>
              <w:jc w:val="center"/>
            </w:pPr>
            <w:r>
              <w:t>O</w:t>
            </w:r>
          </w:p>
        </w:tc>
      </w:tr>
      <w:tr w:rsidR="0023717B" w14:paraId="1898959B" w14:textId="77777777">
        <w:trPr>
          <w:cantSplit/>
        </w:trPr>
        <w:tc>
          <w:tcPr>
            <w:tcW w:w="9214" w:type="dxa"/>
          </w:tcPr>
          <w:p w14:paraId="00000A20" w14:textId="77777777" w:rsidR="0023717B" w:rsidRDefault="00CC15C9">
            <w:pPr>
              <w:numPr>
                <w:ilvl w:val="2"/>
                <w:numId w:val="6"/>
              </w:numPr>
              <w:pBdr>
                <w:top w:val="nil"/>
                <w:left w:val="nil"/>
                <w:bottom w:val="nil"/>
                <w:right w:val="nil"/>
                <w:between w:val="nil"/>
              </w:pBdr>
              <w:spacing w:after="160" w:line="259" w:lineRule="auto"/>
            </w:pPr>
            <w:r>
              <w:rPr>
                <w:color w:val="000000"/>
              </w:rPr>
              <w:t xml:space="preserve"> Credit activity</w:t>
            </w:r>
          </w:p>
        </w:tc>
        <w:tc>
          <w:tcPr>
            <w:tcW w:w="803" w:type="dxa"/>
          </w:tcPr>
          <w:p w14:paraId="00000A21" w14:textId="77777777" w:rsidR="0023717B" w:rsidRDefault="00CC15C9">
            <w:pPr>
              <w:jc w:val="center"/>
            </w:pPr>
            <w:r>
              <w:t>O</w:t>
            </w:r>
          </w:p>
        </w:tc>
        <w:tc>
          <w:tcPr>
            <w:tcW w:w="803" w:type="dxa"/>
          </w:tcPr>
          <w:p w14:paraId="00000A22" w14:textId="77777777" w:rsidR="0023717B" w:rsidRDefault="00CC15C9">
            <w:pPr>
              <w:jc w:val="center"/>
            </w:pPr>
            <w:r>
              <w:t>O</w:t>
            </w:r>
          </w:p>
        </w:tc>
      </w:tr>
      <w:tr w:rsidR="0023717B" w14:paraId="30B02B8F" w14:textId="77777777">
        <w:trPr>
          <w:cantSplit/>
        </w:trPr>
        <w:tc>
          <w:tcPr>
            <w:tcW w:w="9214" w:type="dxa"/>
          </w:tcPr>
          <w:p w14:paraId="00000A23" w14:textId="77777777" w:rsidR="0023717B" w:rsidRDefault="00CC15C9">
            <w:pPr>
              <w:numPr>
                <w:ilvl w:val="2"/>
                <w:numId w:val="6"/>
              </w:numPr>
              <w:pBdr>
                <w:top w:val="nil"/>
                <w:left w:val="nil"/>
                <w:bottom w:val="nil"/>
                <w:right w:val="nil"/>
                <w:between w:val="nil"/>
              </w:pBdr>
              <w:spacing w:after="160" w:line="259" w:lineRule="auto"/>
            </w:pPr>
            <w:r>
              <w:rPr>
                <w:color w:val="000000"/>
              </w:rPr>
              <w:t>IP address details</w:t>
            </w:r>
          </w:p>
        </w:tc>
        <w:tc>
          <w:tcPr>
            <w:tcW w:w="803" w:type="dxa"/>
          </w:tcPr>
          <w:p w14:paraId="00000A24" w14:textId="77777777" w:rsidR="0023717B" w:rsidRDefault="00CC15C9">
            <w:pPr>
              <w:jc w:val="center"/>
            </w:pPr>
            <w:r>
              <w:t>O</w:t>
            </w:r>
          </w:p>
        </w:tc>
        <w:tc>
          <w:tcPr>
            <w:tcW w:w="803" w:type="dxa"/>
          </w:tcPr>
          <w:p w14:paraId="00000A25" w14:textId="77777777" w:rsidR="0023717B" w:rsidRDefault="00CC15C9">
            <w:pPr>
              <w:jc w:val="center"/>
            </w:pPr>
            <w:r>
              <w:t>O</w:t>
            </w:r>
          </w:p>
        </w:tc>
      </w:tr>
      <w:tr w:rsidR="0023717B" w14:paraId="7183D507" w14:textId="77777777">
        <w:trPr>
          <w:cantSplit/>
        </w:trPr>
        <w:tc>
          <w:tcPr>
            <w:tcW w:w="9214" w:type="dxa"/>
          </w:tcPr>
          <w:p w14:paraId="00000A26" w14:textId="77777777" w:rsidR="0023717B" w:rsidRDefault="00CC15C9">
            <w:pPr>
              <w:numPr>
                <w:ilvl w:val="2"/>
                <w:numId w:val="6"/>
              </w:numPr>
              <w:pBdr>
                <w:top w:val="nil"/>
                <w:left w:val="nil"/>
                <w:bottom w:val="nil"/>
                <w:right w:val="nil"/>
                <w:between w:val="nil"/>
              </w:pBdr>
              <w:spacing w:after="160" w:line="259" w:lineRule="auto"/>
            </w:pPr>
            <w:r>
              <w:rPr>
                <w:color w:val="000000"/>
              </w:rPr>
              <w:t xml:space="preserve"> email validation</w:t>
            </w:r>
          </w:p>
        </w:tc>
        <w:tc>
          <w:tcPr>
            <w:tcW w:w="803" w:type="dxa"/>
          </w:tcPr>
          <w:p w14:paraId="00000A27" w14:textId="77777777" w:rsidR="0023717B" w:rsidRDefault="00CC15C9">
            <w:pPr>
              <w:jc w:val="center"/>
            </w:pPr>
            <w:r>
              <w:t>O</w:t>
            </w:r>
          </w:p>
        </w:tc>
        <w:tc>
          <w:tcPr>
            <w:tcW w:w="803" w:type="dxa"/>
          </w:tcPr>
          <w:p w14:paraId="00000A28" w14:textId="77777777" w:rsidR="0023717B" w:rsidRDefault="00CC15C9">
            <w:pPr>
              <w:jc w:val="center"/>
            </w:pPr>
            <w:r>
              <w:t>O</w:t>
            </w:r>
          </w:p>
        </w:tc>
      </w:tr>
      <w:tr w:rsidR="0023717B" w14:paraId="699063B4" w14:textId="77777777">
        <w:trPr>
          <w:cantSplit/>
        </w:trPr>
        <w:tc>
          <w:tcPr>
            <w:tcW w:w="9214" w:type="dxa"/>
          </w:tcPr>
          <w:p w14:paraId="00000A29" w14:textId="77777777" w:rsidR="0023717B" w:rsidRDefault="00CC15C9">
            <w:pPr>
              <w:numPr>
                <w:ilvl w:val="2"/>
                <w:numId w:val="6"/>
              </w:numPr>
              <w:pBdr>
                <w:top w:val="nil"/>
                <w:left w:val="nil"/>
                <w:bottom w:val="nil"/>
                <w:right w:val="nil"/>
                <w:between w:val="nil"/>
              </w:pBdr>
              <w:spacing w:after="160" w:line="259" w:lineRule="auto"/>
              <w:rPr>
                <w:color w:val="000000"/>
              </w:rPr>
            </w:pPr>
            <w:r>
              <w:rPr>
                <w:color w:val="000000"/>
              </w:rPr>
              <w:t xml:space="preserve"> Other.</w:t>
            </w:r>
          </w:p>
        </w:tc>
        <w:tc>
          <w:tcPr>
            <w:tcW w:w="803" w:type="dxa"/>
          </w:tcPr>
          <w:p w14:paraId="00000A2A" w14:textId="77777777" w:rsidR="0023717B" w:rsidRDefault="00CC15C9">
            <w:pPr>
              <w:jc w:val="center"/>
            </w:pPr>
            <w:r>
              <w:t>O</w:t>
            </w:r>
          </w:p>
        </w:tc>
        <w:tc>
          <w:tcPr>
            <w:tcW w:w="803" w:type="dxa"/>
          </w:tcPr>
          <w:p w14:paraId="00000A2B" w14:textId="77777777" w:rsidR="0023717B" w:rsidRDefault="00CC15C9">
            <w:pPr>
              <w:jc w:val="center"/>
            </w:pPr>
            <w:r>
              <w:t>O</w:t>
            </w:r>
          </w:p>
        </w:tc>
      </w:tr>
      <w:tr w:rsidR="0023717B" w14:paraId="634DDB76" w14:textId="77777777">
        <w:trPr>
          <w:cantSplit/>
        </w:trPr>
        <w:tc>
          <w:tcPr>
            <w:tcW w:w="9214" w:type="dxa"/>
          </w:tcPr>
          <w:p w14:paraId="00000A2C" w14:textId="77777777" w:rsidR="0023717B" w:rsidRDefault="0023717B"/>
        </w:tc>
        <w:tc>
          <w:tcPr>
            <w:tcW w:w="803" w:type="dxa"/>
          </w:tcPr>
          <w:p w14:paraId="00000A2D" w14:textId="77777777" w:rsidR="0023717B" w:rsidRDefault="0023717B">
            <w:pPr>
              <w:jc w:val="center"/>
            </w:pPr>
          </w:p>
        </w:tc>
        <w:tc>
          <w:tcPr>
            <w:tcW w:w="803" w:type="dxa"/>
          </w:tcPr>
          <w:p w14:paraId="00000A2E" w14:textId="77777777" w:rsidR="0023717B" w:rsidRDefault="0023717B">
            <w:pPr>
              <w:jc w:val="center"/>
            </w:pPr>
          </w:p>
        </w:tc>
      </w:tr>
      <w:tr w:rsidR="0023717B" w14:paraId="3CE92D5C" w14:textId="77777777">
        <w:trPr>
          <w:cantSplit/>
        </w:trPr>
        <w:tc>
          <w:tcPr>
            <w:tcW w:w="9214" w:type="dxa"/>
          </w:tcPr>
          <w:p w14:paraId="00000A2F" w14:textId="77777777" w:rsidR="0023717B" w:rsidRDefault="00CC15C9">
            <w:pPr>
              <w:numPr>
                <w:ilvl w:val="1"/>
                <w:numId w:val="6"/>
              </w:numPr>
              <w:pBdr>
                <w:top w:val="nil"/>
                <w:left w:val="nil"/>
                <w:bottom w:val="nil"/>
                <w:right w:val="nil"/>
                <w:between w:val="nil"/>
              </w:pBdr>
              <w:spacing w:after="160" w:line="259" w:lineRule="auto"/>
            </w:pPr>
            <w:r>
              <w:rPr>
                <w:color w:val="000000"/>
              </w:rPr>
              <w:t xml:space="preserve">Supplier risk assessment shall make use of third-party </w:t>
            </w:r>
            <w:proofErr w:type="gramStart"/>
            <w:r>
              <w:rPr>
                <w:color w:val="000000"/>
              </w:rPr>
              <w:t>value added</w:t>
            </w:r>
            <w:proofErr w:type="gramEnd"/>
            <w:r>
              <w:rPr>
                <w:color w:val="000000"/>
              </w:rPr>
              <w:t xml:space="preserve"> services as required by the Buyer, such as those provided by but not necessarily limited to </w:t>
            </w:r>
          </w:p>
        </w:tc>
        <w:tc>
          <w:tcPr>
            <w:tcW w:w="803" w:type="dxa"/>
          </w:tcPr>
          <w:p w14:paraId="00000A30" w14:textId="77777777" w:rsidR="0023717B" w:rsidRDefault="00CC15C9">
            <w:pPr>
              <w:jc w:val="center"/>
            </w:pPr>
            <w:r>
              <w:t>O</w:t>
            </w:r>
          </w:p>
        </w:tc>
        <w:tc>
          <w:tcPr>
            <w:tcW w:w="803" w:type="dxa"/>
          </w:tcPr>
          <w:p w14:paraId="00000A31" w14:textId="77777777" w:rsidR="0023717B" w:rsidRDefault="00CC15C9">
            <w:pPr>
              <w:jc w:val="center"/>
            </w:pPr>
            <w:r>
              <w:t>O</w:t>
            </w:r>
          </w:p>
        </w:tc>
      </w:tr>
      <w:tr w:rsidR="0023717B" w14:paraId="587E070D" w14:textId="77777777">
        <w:trPr>
          <w:cantSplit/>
        </w:trPr>
        <w:tc>
          <w:tcPr>
            <w:tcW w:w="9214" w:type="dxa"/>
          </w:tcPr>
          <w:p w14:paraId="00000A32" w14:textId="77777777" w:rsidR="0023717B" w:rsidRDefault="0023717B"/>
        </w:tc>
        <w:tc>
          <w:tcPr>
            <w:tcW w:w="803" w:type="dxa"/>
          </w:tcPr>
          <w:p w14:paraId="00000A33" w14:textId="77777777" w:rsidR="0023717B" w:rsidRDefault="0023717B">
            <w:pPr>
              <w:jc w:val="center"/>
            </w:pPr>
          </w:p>
        </w:tc>
        <w:tc>
          <w:tcPr>
            <w:tcW w:w="803" w:type="dxa"/>
          </w:tcPr>
          <w:p w14:paraId="00000A34" w14:textId="77777777" w:rsidR="0023717B" w:rsidRDefault="0023717B">
            <w:pPr>
              <w:jc w:val="center"/>
            </w:pPr>
          </w:p>
        </w:tc>
      </w:tr>
      <w:tr w:rsidR="0023717B" w14:paraId="75E15563" w14:textId="77777777">
        <w:trPr>
          <w:cantSplit/>
        </w:trPr>
        <w:tc>
          <w:tcPr>
            <w:tcW w:w="9214" w:type="dxa"/>
          </w:tcPr>
          <w:p w14:paraId="00000A35" w14:textId="77777777" w:rsidR="0023717B" w:rsidRDefault="00CC15C9">
            <w:pPr>
              <w:numPr>
                <w:ilvl w:val="2"/>
                <w:numId w:val="6"/>
              </w:numPr>
              <w:pBdr>
                <w:top w:val="nil"/>
                <w:left w:val="nil"/>
                <w:bottom w:val="nil"/>
                <w:right w:val="nil"/>
                <w:between w:val="nil"/>
              </w:pBdr>
              <w:spacing w:after="160" w:line="259" w:lineRule="auto"/>
            </w:pPr>
            <w:proofErr w:type="spellStart"/>
            <w:r>
              <w:rPr>
                <w:color w:val="000000"/>
              </w:rPr>
              <w:t>Telesign</w:t>
            </w:r>
            <w:proofErr w:type="spellEnd"/>
          </w:p>
        </w:tc>
        <w:tc>
          <w:tcPr>
            <w:tcW w:w="803" w:type="dxa"/>
          </w:tcPr>
          <w:p w14:paraId="00000A36" w14:textId="77777777" w:rsidR="0023717B" w:rsidRDefault="00CC15C9">
            <w:pPr>
              <w:jc w:val="center"/>
            </w:pPr>
            <w:r>
              <w:t>O</w:t>
            </w:r>
          </w:p>
        </w:tc>
        <w:tc>
          <w:tcPr>
            <w:tcW w:w="803" w:type="dxa"/>
          </w:tcPr>
          <w:p w14:paraId="00000A37" w14:textId="77777777" w:rsidR="0023717B" w:rsidRDefault="00CC15C9">
            <w:pPr>
              <w:jc w:val="center"/>
            </w:pPr>
            <w:r>
              <w:t>O</w:t>
            </w:r>
          </w:p>
        </w:tc>
      </w:tr>
      <w:tr w:rsidR="0023717B" w14:paraId="6095A4BC" w14:textId="77777777">
        <w:trPr>
          <w:cantSplit/>
        </w:trPr>
        <w:tc>
          <w:tcPr>
            <w:tcW w:w="9214" w:type="dxa"/>
          </w:tcPr>
          <w:p w14:paraId="00000A38" w14:textId="77777777" w:rsidR="0023717B" w:rsidRDefault="00CC15C9">
            <w:pPr>
              <w:numPr>
                <w:ilvl w:val="2"/>
                <w:numId w:val="6"/>
              </w:numPr>
              <w:pBdr>
                <w:top w:val="nil"/>
                <w:left w:val="nil"/>
                <w:bottom w:val="nil"/>
                <w:right w:val="nil"/>
                <w:between w:val="nil"/>
              </w:pBdr>
              <w:spacing w:after="160" w:line="259" w:lineRule="auto"/>
            </w:pPr>
            <w:proofErr w:type="spellStart"/>
            <w:r>
              <w:rPr>
                <w:color w:val="000000"/>
              </w:rPr>
              <w:t>Ethoca</w:t>
            </w:r>
            <w:proofErr w:type="spellEnd"/>
          </w:p>
        </w:tc>
        <w:tc>
          <w:tcPr>
            <w:tcW w:w="803" w:type="dxa"/>
          </w:tcPr>
          <w:p w14:paraId="00000A39" w14:textId="77777777" w:rsidR="0023717B" w:rsidRDefault="00CC15C9">
            <w:pPr>
              <w:jc w:val="center"/>
            </w:pPr>
            <w:r>
              <w:t>O</w:t>
            </w:r>
          </w:p>
        </w:tc>
        <w:tc>
          <w:tcPr>
            <w:tcW w:w="803" w:type="dxa"/>
          </w:tcPr>
          <w:p w14:paraId="00000A3A" w14:textId="77777777" w:rsidR="0023717B" w:rsidRDefault="00CC15C9">
            <w:pPr>
              <w:jc w:val="center"/>
            </w:pPr>
            <w:r>
              <w:t>O</w:t>
            </w:r>
          </w:p>
        </w:tc>
      </w:tr>
      <w:tr w:rsidR="0023717B" w14:paraId="67DD9E2E" w14:textId="77777777">
        <w:trPr>
          <w:cantSplit/>
        </w:trPr>
        <w:tc>
          <w:tcPr>
            <w:tcW w:w="9214" w:type="dxa"/>
          </w:tcPr>
          <w:p w14:paraId="00000A3B" w14:textId="77777777" w:rsidR="0023717B" w:rsidRDefault="00CC15C9">
            <w:pPr>
              <w:numPr>
                <w:ilvl w:val="2"/>
                <w:numId w:val="6"/>
              </w:numPr>
              <w:pBdr>
                <w:top w:val="nil"/>
                <w:left w:val="nil"/>
                <w:bottom w:val="nil"/>
                <w:right w:val="nil"/>
                <w:between w:val="nil"/>
              </w:pBdr>
              <w:spacing w:after="160" w:line="259" w:lineRule="auto"/>
            </w:pPr>
            <w:proofErr w:type="spellStart"/>
            <w:r>
              <w:rPr>
                <w:color w:val="000000"/>
              </w:rPr>
              <w:t>GBGroup</w:t>
            </w:r>
            <w:proofErr w:type="spellEnd"/>
          </w:p>
        </w:tc>
        <w:tc>
          <w:tcPr>
            <w:tcW w:w="803" w:type="dxa"/>
          </w:tcPr>
          <w:p w14:paraId="00000A3C" w14:textId="77777777" w:rsidR="0023717B" w:rsidRDefault="00CC15C9">
            <w:pPr>
              <w:jc w:val="center"/>
            </w:pPr>
            <w:r>
              <w:t>O</w:t>
            </w:r>
          </w:p>
        </w:tc>
        <w:tc>
          <w:tcPr>
            <w:tcW w:w="803" w:type="dxa"/>
          </w:tcPr>
          <w:p w14:paraId="00000A3D" w14:textId="77777777" w:rsidR="0023717B" w:rsidRDefault="00CC15C9">
            <w:pPr>
              <w:jc w:val="center"/>
            </w:pPr>
            <w:r>
              <w:t>O</w:t>
            </w:r>
          </w:p>
        </w:tc>
      </w:tr>
      <w:tr w:rsidR="0023717B" w14:paraId="3C0A3B67" w14:textId="77777777">
        <w:trPr>
          <w:cantSplit/>
        </w:trPr>
        <w:tc>
          <w:tcPr>
            <w:tcW w:w="9214" w:type="dxa"/>
          </w:tcPr>
          <w:p w14:paraId="00000A3E" w14:textId="77777777" w:rsidR="0023717B" w:rsidRDefault="00CC15C9">
            <w:pPr>
              <w:numPr>
                <w:ilvl w:val="2"/>
                <w:numId w:val="6"/>
              </w:numPr>
              <w:pBdr>
                <w:top w:val="nil"/>
                <w:left w:val="nil"/>
                <w:bottom w:val="nil"/>
                <w:right w:val="nil"/>
                <w:between w:val="nil"/>
              </w:pBdr>
              <w:spacing w:after="160" w:line="259" w:lineRule="auto"/>
            </w:pPr>
            <w:proofErr w:type="spellStart"/>
            <w:r>
              <w:rPr>
                <w:color w:val="000000"/>
              </w:rPr>
              <w:t>Threatmetrix</w:t>
            </w:r>
            <w:proofErr w:type="spellEnd"/>
          </w:p>
        </w:tc>
        <w:tc>
          <w:tcPr>
            <w:tcW w:w="803" w:type="dxa"/>
          </w:tcPr>
          <w:p w14:paraId="00000A3F" w14:textId="77777777" w:rsidR="0023717B" w:rsidRDefault="00CC15C9">
            <w:pPr>
              <w:jc w:val="center"/>
            </w:pPr>
            <w:r>
              <w:t>O</w:t>
            </w:r>
          </w:p>
        </w:tc>
        <w:tc>
          <w:tcPr>
            <w:tcW w:w="803" w:type="dxa"/>
          </w:tcPr>
          <w:p w14:paraId="00000A40" w14:textId="77777777" w:rsidR="0023717B" w:rsidRDefault="00CC15C9">
            <w:pPr>
              <w:jc w:val="center"/>
            </w:pPr>
            <w:r>
              <w:t>O</w:t>
            </w:r>
          </w:p>
        </w:tc>
      </w:tr>
      <w:tr w:rsidR="0023717B" w14:paraId="6F95BF73" w14:textId="77777777">
        <w:trPr>
          <w:cantSplit/>
        </w:trPr>
        <w:tc>
          <w:tcPr>
            <w:tcW w:w="9214" w:type="dxa"/>
          </w:tcPr>
          <w:p w14:paraId="00000A41" w14:textId="77777777" w:rsidR="0023717B" w:rsidRDefault="00CC15C9">
            <w:pPr>
              <w:numPr>
                <w:ilvl w:val="2"/>
                <w:numId w:val="6"/>
              </w:numPr>
              <w:pBdr>
                <w:top w:val="nil"/>
                <w:left w:val="nil"/>
                <w:bottom w:val="nil"/>
                <w:right w:val="nil"/>
                <w:between w:val="nil"/>
              </w:pBdr>
              <w:spacing w:after="160" w:line="259" w:lineRule="auto"/>
            </w:pPr>
            <w:r>
              <w:rPr>
                <w:color w:val="000000"/>
              </w:rPr>
              <w:t xml:space="preserve">192 </w:t>
            </w:r>
          </w:p>
        </w:tc>
        <w:tc>
          <w:tcPr>
            <w:tcW w:w="803" w:type="dxa"/>
          </w:tcPr>
          <w:p w14:paraId="00000A42" w14:textId="77777777" w:rsidR="0023717B" w:rsidRDefault="00CC15C9">
            <w:pPr>
              <w:jc w:val="center"/>
            </w:pPr>
            <w:r>
              <w:t>O</w:t>
            </w:r>
          </w:p>
        </w:tc>
        <w:tc>
          <w:tcPr>
            <w:tcW w:w="803" w:type="dxa"/>
          </w:tcPr>
          <w:p w14:paraId="00000A43" w14:textId="77777777" w:rsidR="0023717B" w:rsidRDefault="00CC15C9">
            <w:pPr>
              <w:jc w:val="center"/>
            </w:pPr>
            <w:r>
              <w:t>O</w:t>
            </w:r>
          </w:p>
        </w:tc>
      </w:tr>
      <w:tr w:rsidR="0023717B" w14:paraId="5EDE813B" w14:textId="77777777">
        <w:trPr>
          <w:cantSplit/>
        </w:trPr>
        <w:tc>
          <w:tcPr>
            <w:tcW w:w="9214" w:type="dxa"/>
          </w:tcPr>
          <w:p w14:paraId="00000A44" w14:textId="77777777" w:rsidR="0023717B" w:rsidRDefault="00CC15C9">
            <w:pPr>
              <w:numPr>
                <w:ilvl w:val="2"/>
                <w:numId w:val="6"/>
              </w:numPr>
              <w:pBdr>
                <w:top w:val="nil"/>
                <w:left w:val="nil"/>
                <w:bottom w:val="nil"/>
                <w:right w:val="nil"/>
                <w:between w:val="nil"/>
              </w:pBdr>
              <w:spacing w:after="160" w:line="259" w:lineRule="auto"/>
              <w:rPr>
                <w:color w:val="000000"/>
              </w:rPr>
            </w:pPr>
            <w:r>
              <w:rPr>
                <w:color w:val="000000"/>
              </w:rPr>
              <w:lastRenderedPageBreak/>
              <w:t>Other.</w:t>
            </w:r>
          </w:p>
        </w:tc>
        <w:tc>
          <w:tcPr>
            <w:tcW w:w="803" w:type="dxa"/>
          </w:tcPr>
          <w:p w14:paraId="00000A45" w14:textId="77777777" w:rsidR="0023717B" w:rsidRDefault="00CC15C9">
            <w:pPr>
              <w:jc w:val="center"/>
            </w:pPr>
            <w:r>
              <w:t>O</w:t>
            </w:r>
          </w:p>
        </w:tc>
        <w:tc>
          <w:tcPr>
            <w:tcW w:w="803" w:type="dxa"/>
          </w:tcPr>
          <w:p w14:paraId="00000A46" w14:textId="77777777" w:rsidR="0023717B" w:rsidRDefault="00CC15C9">
            <w:pPr>
              <w:jc w:val="center"/>
            </w:pPr>
            <w:r>
              <w:t>O</w:t>
            </w:r>
          </w:p>
        </w:tc>
      </w:tr>
      <w:tr w:rsidR="0023717B" w14:paraId="1910A85A" w14:textId="77777777">
        <w:trPr>
          <w:cantSplit/>
        </w:trPr>
        <w:tc>
          <w:tcPr>
            <w:tcW w:w="9214" w:type="dxa"/>
          </w:tcPr>
          <w:p w14:paraId="00000A47" w14:textId="77777777" w:rsidR="0023717B" w:rsidRDefault="0023717B"/>
        </w:tc>
        <w:tc>
          <w:tcPr>
            <w:tcW w:w="803" w:type="dxa"/>
          </w:tcPr>
          <w:p w14:paraId="00000A48" w14:textId="77777777" w:rsidR="0023717B" w:rsidRDefault="0023717B">
            <w:pPr>
              <w:jc w:val="center"/>
            </w:pPr>
          </w:p>
        </w:tc>
        <w:tc>
          <w:tcPr>
            <w:tcW w:w="803" w:type="dxa"/>
          </w:tcPr>
          <w:p w14:paraId="00000A49" w14:textId="77777777" w:rsidR="0023717B" w:rsidRDefault="0023717B">
            <w:pPr>
              <w:jc w:val="center"/>
            </w:pPr>
          </w:p>
        </w:tc>
      </w:tr>
      <w:tr w:rsidR="0023717B" w14:paraId="2F173819" w14:textId="77777777">
        <w:trPr>
          <w:cantSplit/>
        </w:trPr>
        <w:tc>
          <w:tcPr>
            <w:tcW w:w="9214" w:type="dxa"/>
          </w:tcPr>
          <w:p w14:paraId="00000A4A" w14:textId="77777777" w:rsidR="0023717B" w:rsidRDefault="00CC15C9">
            <w:pPr>
              <w:numPr>
                <w:ilvl w:val="2"/>
                <w:numId w:val="6"/>
              </w:numPr>
              <w:pBdr>
                <w:top w:val="nil"/>
                <w:left w:val="nil"/>
                <w:bottom w:val="nil"/>
                <w:right w:val="nil"/>
                <w:between w:val="nil"/>
              </w:pBdr>
              <w:spacing w:after="160" w:line="259" w:lineRule="auto"/>
              <w:ind w:left="1450" w:hanging="730"/>
            </w:pPr>
            <w:r>
              <w:rPr>
                <w:color w:val="000000"/>
              </w:rPr>
              <w:t xml:space="preserve"> Comprehensive Rule based processing will be included, but will not necessarily be limited to</w:t>
            </w:r>
          </w:p>
        </w:tc>
        <w:tc>
          <w:tcPr>
            <w:tcW w:w="803" w:type="dxa"/>
          </w:tcPr>
          <w:p w14:paraId="00000A4B" w14:textId="77777777" w:rsidR="0023717B" w:rsidRDefault="00CC15C9">
            <w:pPr>
              <w:jc w:val="center"/>
            </w:pPr>
            <w:r>
              <w:t>M</w:t>
            </w:r>
          </w:p>
        </w:tc>
        <w:tc>
          <w:tcPr>
            <w:tcW w:w="803" w:type="dxa"/>
          </w:tcPr>
          <w:p w14:paraId="00000A4C" w14:textId="77777777" w:rsidR="0023717B" w:rsidRDefault="00CC15C9">
            <w:pPr>
              <w:jc w:val="center"/>
            </w:pPr>
            <w:r>
              <w:t>M</w:t>
            </w:r>
          </w:p>
        </w:tc>
      </w:tr>
      <w:tr w:rsidR="0023717B" w14:paraId="28CFE1CA" w14:textId="77777777">
        <w:trPr>
          <w:cantSplit/>
        </w:trPr>
        <w:tc>
          <w:tcPr>
            <w:tcW w:w="9214" w:type="dxa"/>
          </w:tcPr>
          <w:p w14:paraId="00000A4D" w14:textId="77777777" w:rsidR="0023717B" w:rsidRDefault="0023717B">
            <w:pPr>
              <w:numPr>
                <w:ilvl w:val="2"/>
                <w:numId w:val="6"/>
              </w:numPr>
              <w:pBdr>
                <w:top w:val="nil"/>
                <w:left w:val="nil"/>
                <w:bottom w:val="nil"/>
                <w:right w:val="nil"/>
                <w:between w:val="nil"/>
              </w:pBdr>
              <w:spacing w:after="160" w:line="259" w:lineRule="auto"/>
              <w:ind w:left="1450" w:hanging="730"/>
            </w:pPr>
          </w:p>
        </w:tc>
        <w:tc>
          <w:tcPr>
            <w:tcW w:w="803" w:type="dxa"/>
          </w:tcPr>
          <w:p w14:paraId="00000A4E" w14:textId="77777777" w:rsidR="0023717B" w:rsidRDefault="0023717B">
            <w:pPr>
              <w:jc w:val="center"/>
            </w:pPr>
          </w:p>
        </w:tc>
        <w:tc>
          <w:tcPr>
            <w:tcW w:w="803" w:type="dxa"/>
          </w:tcPr>
          <w:p w14:paraId="00000A4F" w14:textId="77777777" w:rsidR="0023717B" w:rsidRDefault="0023717B">
            <w:pPr>
              <w:jc w:val="center"/>
            </w:pPr>
          </w:p>
        </w:tc>
      </w:tr>
      <w:tr w:rsidR="0023717B" w14:paraId="4A15B988" w14:textId="77777777">
        <w:trPr>
          <w:cantSplit/>
        </w:trPr>
        <w:tc>
          <w:tcPr>
            <w:tcW w:w="9214" w:type="dxa"/>
          </w:tcPr>
          <w:p w14:paraId="00000A50" w14:textId="77777777" w:rsidR="0023717B" w:rsidRDefault="00CC15C9">
            <w:pPr>
              <w:numPr>
                <w:ilvl w:val="2"/>
                <w:numId w:val="6"/>
              </w:numPr>
              <w:pBdr>
                <w:top w:val="nil"/>
                <w:left w:val="nil"/>
                <w:bottom w:val="nil"/>
                <w:right w:val="nil"/>
                <w:between w:val="nil"/>
              </w:pBdr>
              <w:spacing w:after="160" w:line="259" w:lineRule="auto"/>
              <w:ind w:left="1450" w:hanging="730"/>
            </w:pPr>
            <w:r>
              <w:rPr>
                <w:color w:val="000000"/>
              </w:rPr>
              <w:t xml:space="preserve"> Score against velocity (volume and value), block list, white list, pattern analysis, computed values</w:t>
            </w:r>
          </w:p>
        </w:tc>
        <w:tc>
          <w:tcPr>
            <w:tcW w:w="803" w:type="dxa"/>
          </w:tcPr>
          <w:p w14:paraId="00000A51" w14:textId="77777777" w:rsidR="0023717B" w:rsidRDefault="00CC15C9">
            <w:pPr>
              <w:jc w:val="center"/>
            </w:pPr>
            <w:r>
              <w:t>M</w:t>
            </w:r>
          </w:p>
        </w:tc>
        <w:tc>
          <w:tcPr>
            <w:tcW w:w="803" w:type="dxa"/>
          </w:tcPr>
          <w:p w14:paraId="00000A52" w14:textId="77777777" w:rsidR="0023717B" w:rsidRDefault="00CC15C9">
            <w:pPr>
              <w:jc w:val="center"/>
            </w:pPr>
            <w:r>
              <w:t>M</w:t>
            </w:r>
          </w:p>
        </w:tc>
      </w:tr>
      <w:tr w:rsidR="0023717B" w14:paraId="3E7B6442" w14:textId="77777777">
        <w:trPr>
          <w:cantSplit/>
        </w:trPr>
        <w:tc>
          <w:tcPr>
            <w:tcW w:w="9214" w:type="dxa"/>
          </w:tcPr>
          <w:p w14:paraId="00000A53" w14:textId="77777777" w:rsidR="0023717B" w:rsidRDefault="00CC15C9">
            <w:pPr>
              <w:numPr>
                <w:ilvl w:val="2"/>
                <w:numId w:val="6"/>
              </w:numPr>
              <w:pBdr>
                <w:top w:val="nil"/>
                <w:left w:val="nil"/>
                <w:bottom w:val="nil"/>
                <w:right w:val="nil"/>
                <w:between w:val="nil"/>
              </w:pBdr>
              <w:spacing w:after="160" w:line="259" w:lineRule="auto"/>
              <w:ind w:left="1450" w:hanging="730"/>
            </w:pPr>
            <w:r>
              <w:rPr>
                <w:color w:val="000000"/>
              </w:rPr>
              <w:t xml:space="preserve"> Applied to all transaction data and Payer data and Payer device signature (device used to attempt payment) such as, but not limited to, field values, grouped values, concatenated values, wild carded values and historical data relating to that data</w:t>
            </w:r>
          </w:p>
        </w:tc>
        <w:tc>
          <w:tcPr>
            <w:tcW w:w="803" w:type="dxa"/>
          </w:tcPr>
          <w:p w14:paraId="00000A54" w14:textId="77777777" w:rsidR="0023717B" w:rsidRDefault="00CC15C9">
            <w:pPr>
              <w:jc w:val="center"/>
            </w:pPr>
            <w:r>
              <w:t>O</w:t>
            </w:r>
          </w:p>
        </w:tc>
        <w:tc>
          <w:tcPr>
            <w:tcW w:w="803" w:type="dxa"/>
          </w:tcPr>
          <w:p w14:paraId="00000A55" w14:textId="77777777" w:rsidR="0023717B" w:rsidRDefault="00CC15C9">
            <w:pPr>
              <w:jc w:val="center"/>
            </w:pPr>
            <w:r>
              <w:t>O</w:t>
            </w:r>
          </w:p>
        </w:tc>
      </w:tr>
      <w:tr w:rsidR="0023717B" w14:paraId="1EC20741" w14:textId="77777777">
        <w:trPr>
          <w:cantSplit/>
        </w:trPr>
        <w:tc>
          <w:tcPr>
            <w:tcW w:w="9214" w:type="dxa"/>
          </w:tcPr>
          <w:p w14:paraId="00000A56" w14:textId="77777777" w:rsidR="0023717B" w:rsidRDefault="00CC15C9">
            <w:pPr>
              <w:numPr>
                <w:ilvl w:val="2"/>
                <w:numId w:val="6"/>
              </w:numPr>
              <w:pBdr>
                <w:top w:val="nil"/>
                <w:left w:val="nil"/>
                <w:bottom w:val="nil"/>
                <w:right w:val="nil"/>
                <w:between w:val="nil"/>
              </w:pBdr>
              <w:spacing w:after="160" w:line="259" w:lineRule="auto"/>
              <w:ind w:left="1450" w:hanging="730"/>
            </w:pPr>
            <w:r>
              <w:rPr>
                <w:color w:val="000000"/>
              </w:rPr>
              <w:t xml:space="preserve"> Capable of rules being applied to groups of transaction data, Payer characteristics and Payer device signature e.g. domestic vs international, and operate hierarchically</w:t>
            </w:r>
          </w:p>
        </w:tc>
        <w:tc>
          <w:tcPr>
            <w:tcW w:w="803" w:type="dxa"/>
          </w:tcPr>
          <w:p w14:paraId="00000A57" w14:textId="77777777" w:rsidR="0023717B" w:rsidRDefault="00CC15C9">
            <w:pPr>
              <w:jc w:val="center"/>
            </w:pPr>
            <w:r>
              <w:t>O</w:t>
            </w:r>
          </w:p>
        </w:tc>
        <w:tc>
          <w:tcPr>
            <w:tcW w:w="803" w:type="dxa"/>
          </w:tcPr>
          <w:p w14:paraId="00000A58" w14:textId="77777777" w:rsidR="0023717B" w:rsidRDefault="00CC15C9">
            <w:pPr>
              <w:jc w:val="center"/>
            </w:pPr>
            <w:r>
              <w:t>O</w:t>
            </w:r>
          </w:p>
        </w:tc>
      </w:tr>
      <w:tr w:rsidR="0023717B" w14:paraId="149D02D6" w14:textId="77777777">
        <w:trPr>
          <w:cantSplit/>
        </w:trPr>
        <w:tc>
          <w:tcPr>
            <w:tcW w:w="9214" w:type="dxa"/>
          </w:tcPr>
          <w:p w14:paraId="00000A59" w14:textId="77777777" w:rsidR="0023717B" w:rsidRDefault="00CC15C9">
            <w:pPr>
              <w:numPr>
                <w:ilvl w:val="2"/>
                <w:numId w:val="6"/>
              </w:numPr>
              <w:pBdr>
                <w:top w:val="nil"/>
                <w:left w:val="nil"/>
                <w:bottom w:val="nil"/>
                <w:right w:val="nil"/>
                <w:between w:val="nil"/>
              </w:pBdr>
              <w:spacing w:after="160" w:line="259" w:lineRule="auto"/>
              <w:ind w:left="1450" w:hanging="730"/>
            </w:pPr>
            <w:r>
              <w:rPr>
                <w:color w:val="000000"/>
              </w:rPr>
              <w:t xml:space="preserve"> Capable of champion/challenger strategies </w:t>
            </w:r>
          </w:p>
        </w:tc>
        <w:tc>
          <w:tcPr>
            <w:tcW w:w="803" w:type="dxa"/>
          </w:tcPr>
          <w:p w14:paraId="00000A5A" w14:textId="77777777" w:rsidR="0023717B" w:rsidRDefault="00CC15C9">
            <w:pPr>
              <w:jc w:val="center"/>
            </w:pPr>
            <w:r>
              <w:t>O</w:t>
            </w:r>
          </w:p>
        </w:tc>
        <w:tc>
          <w:tcPr>
            <w:tcW w:w="803" w:type="dxa"/>
          </w:tcPr>
          <w:p w14:paraId="00000A5B" w14:textId="77777777" w:rsidR="0023717B" w:rsidRDefault="00CC15C9">
            <w:pPr>
              <w:jc w:val="center"/>
            </w:pPr>
            <w:r>
              <w:t>O</w:t>
            </w:r>
          </w:p>
        </w:tc>
      </w:tr>
      <w:tr w:rsidR="0023717B" w14:paraId="66828463" w14:textId="77777777">
        <w:trPr>
          <w:cantSplit/>
        </w:trPr>
        <w:tc>
          <w:tcPr>
            <w:tcW w:w="9214" w:type="dxa"/>
          </w:tcPr>
          <w:p w14:paraId="00000A5C" w14:textId="77777777" w:rsidR="0023717B" w:rsidRDefault="00CC15C9">
            <w:pPr>
              <w:numPr>
                <w:ilvl w:val="2"/>
                <w:numId w:val="6"/>
              </w:numPr>
              <w:pBdr>
                <w:top w:val="nil"/>
                <w:left w:val="nil"/>
                <w:bottom w:val="nil"/>
                <w:right w:val="nil"/>
                <w:between w:val="nil"/>
              </w:pBdr>
              <w:spacing w:after="160" w:line="259" w:lineRule="auto"/>
              <w:ind w:left="1450" w:hanging="730"/>
            </w:pPr>
            <w:r>
              <w:rPr>
                <w:color w:val="000000"/>
              </w:rPr>
              <w:t xml:space="preserve"> Capable of being scheduled for activation or deactivation. </w:t>
            </w:r>
          </w:p>
        </w:tc>
        <w:tc>
          <w:tcPr>
            <w:tcW w:w="803" w:type="dxa"/>
          </w:tcPr>
          <w:p w14:paraId="00000A5D" w14:textId="77777777" w:rsidR="0023717B" w:rsidRDefault="00CC15C9">
            <w:pPr>
              <w:jc w:val="center"/>
            </w:pPr>
            <w:r>
              <w:t>O</w:t>
            </w:r>
          </w:p>
        </w:tc>
        <w:tc>
          <w:tcPr>
            <w:tcW w:w="803" w:type="dxa"/>
          </w:tcPr>
          <w:p w14:paraId="00000A5E" w14:textId="77777777" w:rsidR="0023717B" w:rsidRDefault="00CC15C9">
            <w:pPr>
              <w:jc w:val="center"/>
            </w:pPr>
            <w:r>
              <w:t>O</w:t>
            </w:r>
          </w:p>
        </w:tc>
      </w:tr>
      <w:tr w:rsidR="0023717B" w14:paraId="381DB018" w14:textId="77777777">
        <w:trPr>
          <w:cantSplit/>
        </w:trPr>
        <w:tc>
          <w:tcPr>
            <w:tcW w:w="9214" w:type="dxa"/>
          </w:tcPr>
          <w:p w14:paraId="00000A5F" w14:textId="77777777" w:rsidR="0023717B" w:rsidRDefault="00CC15C9">
            <w:pPr>
              <w:numPr>
                <w:ilvl w:val="2"/>
                <w:numId w:val="6"/>
              </w:numPr>
              <w:pBdr>
                <w:top w:val="nil"/>
                <w:left w:val="nil"/>
                <w:bottom w:val="nil"/>
                <w:right w:val="nil"/>
                <w:between w:val="nil"/>
              </w:pBdr>
              <w:spacing w:after="160" w:line="259" w:lineRule="auto"/>
              <w:ind w:left="1450" w:hanging="730"/>
            </w:pPr>
            <w:r>
              <w:rPr>
                <w:color w:val="000000"/>
              </w:rPr>
              <w:t xml:space="preserve"> Other.</w:t>
            </w:r>
          </w:p>
        </w:tc>
        <w:tc>
          <w:tcPr>
            <w:tcW w:w="803" w:type="dxa"/>
          </w:tcPr>
          <w:p w14:paraId="00000A60" w14:textId="77777777" w:rsidR="0023717B" w:rsidRDefault="00CC15C9">
            <w:pPr>
              <w:jc w:val="center"/>
            </w:pPr>
            <w:r>
              <w:t>O</w:t>
            </w:r>
          </w:p>
        </w:tc>
        <w:tc>
          <w:tcPr>
            <w:tcW w:w="803" w:type="dxa"/>
          </w:tcPr>
          <w:p w14:paraId="00000A61" w14:textId="77777777" w:rsidR="0023717B" w:rsidRDefault="00CC15C9">
            <w:pPr>
              <w:jc w:val="center"/>
            </w:pPr>
            <w:r>
              <w:t>O</w:t>
            </w:r>
          </w:p>
        </w:tc>
      </w:tr>
      <w:tr w:rsidR="0023717B" w14:paraId="65F9524C" w14:textId="77777777">
        <w:trPr>
          <w:cantSplit/>
        </w:trPr>
        <w:tc>
          <w:tcPr>
            <w:tcW w:w="9214" w:type="dxa"/>
          </w:tcPr>
          <w:p w14:paraId="00000A62" w14:textId="77777777" w:rsidR="0023717B" w:rsidRDefault="0023717B"/>
        </w:tc>
        <w:tc>
          <w:tcPr>
            <w:tcW w:w="803" w:type="dxa"/>
          </w:tcPr>
          <w:p w14:paraId="00000A63" w14:textId="77777777" w:rsidR="0023717B" w:rsidRDefault="0023717B">
            <w:pPr>
              <w:jc w:val="center"/>
            </w:pPr>
          </w:p>
        </w:tc>
        <w:tc>
          <w:tcPr>
            <w:tcW w:w="803" w:type="dxa"/>
          </w:tcPr>
          <w:p w14:paraId="00000A64" w14:textId="77777777" w:rsidR="0023717B" w:rsidRDefault="0023717B">
            <w:pPr>
              <w:jc w:val="center"/>
            </w:pPr>
          </w:p>
        </w:tc>
      </w:tr>
      <w:tr w:rsidR="0023717B" w14:paraId="28D715B0" w14:textId="77777777">
        <w:trPr>
          <w:cantSplit/>
        </w:trPr>
        <w:tc>
          <w:tcPr>
            <w:tcW w:w="9214" w:type="dxa"/>
          </w:tcPr>
          <w:p w14:paraId="00000A65" w14:textId="77777777" w:rsidR="0023717B" w:rsidRDefault="00CC15C9">
            <w:pPr>
              <w:numPr>
                <w:ilvl w:val="1"/>
                <w:numId w:val="6"/>
              </w:numPr>
              <w:pBdr>
                <w:top w:val="nil"/>
                <w:left w:val="nil"/>
                <w:bottom w:val="nil"/>
                <w:right w:val="nil"/>
                <w:between w:val="nil"/>
              </w:pBdr>
              <w:spacing w:after="160" w:line="259" w:lineRule="auto"/>
            </w:pPr>
            <w:r>
              <w:rPr>
                <w:color w:val="000000"/>
              </w:rPr>
              <w:t>Supplier’s rule outcome shall yield a weighted risk score to which will be used to provide an indicator to the Buyer see 5.20 below).</w:t>
            </w:r>
          </w:p>
        </w:tc>
        <w:tc>
          <w:tcPr>
            <w:tcW w:w="803" w:type="dxa"/>
          </w:tcPr>
          <w:p w14:paraId="00000A66" w14:textId="77777777" w:rsidR="0023717B" w:rsidRDefault="00CC15C9">
            <w:pPr>
              <w:jc w:val="center"/>
            </w:pPr>
            <w:r>
              <w:t>M</w:t>
            </w:r>
          </w:p>
        </w:tc>
        <w:tc>
          <w:tcPr>
            <w:tcW w:w="803" w:type="dxa"/>
          </w:tcPr>
          <w:p w14:paraId="00000A67" w14:textId="77777777" w:rsidR="0023717B" w:rsidRDefault="00CC15C9">
            <w:pPr>
              <w:jc w:val="center"/>
            </w:pPr>
            <w:r>
              <w:t>M</w:t>
            </w:r>
          </w:p>
        </w:tc>
      </w:tr>
      <w:tr w:rsidR="0023717B" w14:paraId="5E67BFE0" w14:textId="77777777">
        <w:trPr>
          <w:cantSplit/>
        </w:trPr>
        <w:tc>
          <w:tcPr>
            <w:tcW w:w="9214" w:type="dxa"/>
          </w:tcPr>
          <w:p w14:paraId="00000A68" w14:textId="77777777" w:rsidR="0023717B" w:rsidRDefault="0023717B"/>
        </w:tc>
        <w:tc>
          <w:tcPr>
            <w:tcW w:w="803" w:type="dxa"/>
          </w:tcPr>
          <w:p w14:paraId="00000A69" w14:textId="77777777" w:rsidR="0023717B" w:rsidRDefault="0023717B">
            <w:pPr>
              <w:jc w:val="center"/>
            </w:pPr>
          </w:p>
        </w:tc>
        <w:tc>
          <w:tcPr>
            <w:tcW w:w="803" w:type="dxa"/>
          </w:tcPr>
          <w:p w14:paraId="00000A6A" w14:textId="77777777" w:rsidR="0023717B" w:rsidRDefault="0023717B">
            <w:pPr>
              <w:jc w:val="center"/>
            </w:pPr>
          </w:p>
        </w:tc>
      </w:tr>
      <w:tr w:rsidR="0023717B" w14:paraId="14F5F6B2" w14:textId="77777777">
        <w:trPr>
          <w:cantSplit/>
        </w:trPr>
        <w:tc>
          <w:tcPr>
            <w:tcW w:w="9214" w:type="dxa"/>
          </w:tcPr>
          <w:p w14:paraId="00000A6B" w14:textId="68361EC3" w:rsidR="0023717B" w:rsidRDefault="00CC15C9">
            <w:pPr>
              <w:numPr>
                <w:ilvl w:val="1"/>
                <w:numId w:val="6"/>
              </w:numPr>
              <w:pBdr>
                <w:top w:val="nil"/>
                <w:left w:val="nil"/>
                <w:bottom w:val="nil"/>
                <w:right w:val="nil"/>
                <w:between w:val="nil"/>
              </w:pBdr>
              <w:spacing w:after="160" w:line="259" w:lineRule="auto"/>
            </w:pPr>
            <w:r>
              <w:rPr>
                <w:color w:val="000000"/>
              </w:rPr>
              <w:t xml:space="preserve">Supplier </w:t>
            </w:r>
            <w:sdt>
              <w:sdtPr>
                <w:tag w:val="goog_rdk_262"/>
                <w:id w:val="-1703856835"/>
              </w:sdtPr>
              <w:sdtEndPr/>
              <w:sdtContent/>
            </w:sdt>
            <w:r>
              <w:rPr>
                <w:color w:val="000000"/>
              </w:rPr>
              <w:t>shall utilise inference engines and or machine learning to contribute to risk score</w:t>
            </w:r>
            <w:r w:rsidR="001B3B2C">
              <w:rPr>
                <w:color w:val="000000"/>
              </w:rPr>
              <w:t xml:space="preserve"> (where applicable and upon request of the Buyer)</w:t>
            </w:r>
            <w:r>
              <w:rPr>
                <w:color w:val="000000"/>
              </w:rPr>
              <w:t>.</w:t>
            </w:r>
          </w:p>
        </w:tc>
        <w:tc>
          <w:tcPr>
            <w:tcW w:w="803" w:type="dxa"/>
          </w:tcPr>
          <w:p w14:paraId="00000A6C" w14:textId="77777777" w:rsidR="0023717B" w:rsidRDefault="00CC15C9">
            <w:pPr>
              <w:jc w:val="center"/>
            </w:pPr>
            <w:r>
              <w:t>O</w:t>
            </w:r>
          </w:p>
        </w:tc>
        <w:tc>
          <w:tcPr>
            <w:tcW w:w="803" w:type="dxa"/>
          </w:tcPr>
          <w:p w14:paraId="00000A6D" w14:textId="77777777" w:rsidR="0023717B" w:rsidRDefault="00CC15C9">
            <w:pPr>
              <w:jc w:val="center"/>
            </w:pPr>
            <w:r>
              <w:t>O</w:t>
            </w:r>
          </w:p>
        </w:tc>
      </w:tr>
      <w:tr w:rsidR="0023717B" w14:paraId="3B05CFD3" w14:textId="77777777">
        <w:trPr>
          <w:cantSplit/>
        </w:trPr>
        <w:tc>
          <w:tcPr>
            <w:tcW w:w="9214" w:type="dxa"/>
          </w:tcPr>
          <w:p w14:paraId="00000A6E" w14:textId="77777777" w:rsidR="0023717B" w:rsidRDefault="0023717B"/>
        </w:tc>
        <w:tc>
          <w:tcPr>
            <w:tcW w:w="803" w:type="dxa"/>
          </w:tcPr>
          <w:p w14:paraId="00000A6F" w14:textId="77777777" w:rsidR="0023717B" w:rsidRDefault="0023717B">
            <w:pPr>
              <w:jc w:val="center"/>
            </w:pPr>
          </w:p>
        </w:tc>
        <w:tc>
          <w:tcPr>
            <w:tcW w:w="803" w:type="dxa"/>
          </w:tcPr>
          <w:p w14:paraId="00000A70" w14:textId="77777777" w:rsidR="0023717B" w:rsidRDefault="0023717B">
            <w:pPr>
              <w:jc w:val="center"/>
            </w:pPr>
          </w:p>
        </w:tc>
      </w:tr>
      <w:tr w:rsidR="0023717B" w14:paraId="69029E3A" w14:textId="77777777">
        <w:trPr>
          <w:cantSplit/>
        </w:trPr>
        <w:tc>
          <w:tcPr>
            <w:tcW w:w="9214" w:type="dxa"/>
          </w:tcPr>
          <w:p w14:paraId="00000A71" w14:textId="77777777" w:rsidR="0023717B" w:rsidRDefault="00CC15C9">
            <w:pPr>
              <w:numPr>
                <w:ilvl w:val="1"/>
                <w:numId w:val="6"/>
              </w:numPr>
              <w:pBdr>
                <w:top w:val="nil"/>
                <w:left w:val="nil"/>
                <w:bottom w:val="nil"/>
                <w:right w:val="nil"/>
                <w:between w:val="nil"/>
              </w:pBdr>
              <w:spacing w:after="160" w:line="259" w:lineRule="auto"/>
            </w:pPr>
            <w:bookmarkStart w:id="26" w:name="_heading=h.2bn6wsx" w:colFirst="0" w:colLast="0"/>
            <w:bookmarkEnd w:id="26"/>
            <w:r>
              <w:rPr>
                <w:color w:val="000000"/>
              </w:rPr>
              <w:t xml:space="preserve">Supplier shall return the risk score to the Buyer with an indicator – Approve, Decline, Challenge based on score banding set by the Buyer.  </w:t>
            </w:r>
          </w:p>
        </w:tc>
        <w:tc>
          <w:tcPr>
            <w:tcW w:w="803" w:type="dxa"/>
          </w:tcPr>
          <w:p w14:paraId="00000A72" w14:textId="77777777" w:rsidR="0023717B" w:rsidRDefault="00CC15C9">
            <w:pPr>
              <w:jc w:val="center"/>
            </w:pPr>
            <w:r>
              <w:t>M</w:t>
            </w:r>
          </w:p>
        </w:tc>
        <w:tc>
          <w:tcPr>
            <w:tcW w:w="803" w:type="dxa"/>
          </w:tcPr>
          <w:p w14:paraId="00000A73" w14:textId="77777777" w:rsidR="0023717B" w:rsidRDefault="00CC15C9">
            <w:pPr>
              <w:jc w:val="center"/>
            </w:pPr>
            <w:r>
              <w:t>M</w:t>
            </w:r>
          </w:p>
        </w:tc>
      </w:tr>
      <w:tr w:rsidR="0023717B" w14:paraId="247D0957" w14:textId="77777777">
        <w:trPr>
          <w:cantSplit/>
        </w:trPr>
        <w:tc>
          <w:tcPr>
            <w:tcW w:w="9214" w:type="dxa"/>
          </w:tcPr>
          <w:p w14:paraId="00000A74" w14:textId="77777777" w:rsidR="0023717B" w:rsidRDefault="0023717B"/>
        </w:tc>
        <w:tc>
          <w:tcPr>
            <w:tcW w:w="803" w:type="dxa"/>
          </w:tcPr>
          <w:p w14:paraId="00000A75" w14:textId="77777777" w:rsidR="0023717B" w:rsidRDefault="0023717B">
            <w:pPr>
              <w:jc w:val="center"/>
            </w:pPr>
          </w:p>
        </w:tc>
        <w:tc>
          <w:tcPr>
            <w:tcW w:w="803" w:type="dxa"/>
          </w:tcPr>
          <w:p w14:paraId="00000A76" w14:textId="77777777" w:rsidR="0023717B" w:rsidRDefault="0023717B">
            <w:pPr>
              <w:jc w:val="center"/>
            </w:pPr>
          </w:p>
        </w:tc>
      </w:tr>
      <w:tr w:rsidR="0023717B" w14:paraId="6BDC0227" w14:textId="77777777">
        <w:trPr>
          <w:cantSplit/>
        </w:trPr>
        <w:tc>
          <w:tcPr>
            <w:tcW w:w="9214" w:type="dxa"/>
          </w:tcPr>
          <w:p w14:paraId="00000A77" w14:textId="77777777" w:rsidR="0023717B" w:rsidRDefault="00CC15C9">
            <w:pPr>
              <w:numPr>
                <w:ilvl w:val="1"/>
                <w:numId w:val="6"/>
              </w:numPr>
              <w:pBdr>
                <w:top w:val="nil"/>
                <w:left w:val="nil"/>
                <w:bottom w:val="nil"/>
                <w:right w:val="nil"/>
                <w:between w:val="nil"/>
              </w:pBdr>
              <w:spacing w:after="160" w:line="259" w:lineRule="auto"/>
            </w:pPr>
            <w:r>
              <w:rPr>
                <w:color w:val="000000"/>
              </w:rPr>
              <w:t xml:space="preserve">Challenge transactions shall be added to a case management system which can be accessed by Buyers via a web-based interface or by secure, API to manually review the transaction and the reason behind the challenge and change the Challenge to Approve (with Buyer assuming the risk) or Decline.  </w:t>
            </w:r>
          </w:p>
        </w:tc>
        <w:tc>
          <w:tcPr>
            <w:tcW w:w="803" w:type="dxa"/>
          </w:tcPr>
          <w:p w14:paraId="00000A78" w14:textId="77777777" w:rsidR="0023717B" w:rsidRDefault="00CC15C9">
            <w:pPr>
              <w:jc w:val="center"/>
            </w:pPr>
            <w:r>
              <w:t>M</w:t>
            </w:r>
          </w:p>
        </w:tc>
        <w:tc>
          <w:tcPr>
            <w:tcW w:w="803" w:type="dxa"/>
          </w:tcPr>
          <w:p w14:paraId="00000A79" w14:textId="77777777" w:rsidR="0023717B" w:rsidRDefault="00CC15C9">
            <w:pPr>
              <w:jc w:val="center"/>
            </w:pPr>
            <w:r>
              <w:t>M</w:t>
            </w:r>
          </w:p>
        </w:tc>
      </w:tr>
      <w:tr w:rsidR="0023717B" w14:paraId="724B912B" w14:textId="77777777">
        <w:trPr>
          <w:cantSplit/>
        </w:trPr>
        <w:tc>
          <w:tcPr>
            <w:tcW w:w="9214" w:type="dxa"/>
          </w:tcPr>
          <w:p w14:paraId="00000A7A" w14:textId="77777777" w:rsidR="0023717B" w:rsidRDefault="0023717B"/>
        </w:tc>
        <w:tc>
          <w:tcPr>
            <w:tcW w:w="803" w:type="dxa"/>
          </w:tcPr>
          <w:p w14:paraId="00000A7B" w14:textId="77777777" w:rsidR="0023717B" w:rsidRDefault="0023717B">
            <w:pPr>
              <w:jc w:val="center"/>
            </w:pPr>
          </w:p>
        </w:tc>
        <w:tc>
          <w:tcPr>
            <w:tcW w:w="803" w:type="dxa"/>
          </w:tcPr>
          <w:p w14:paraId="00000A7C" w14:textId="77777777" w:rsidR="0023717B" w:rsidRDefault="0023717B">
            <w:pPr>
              <w:jc w:val="center"/>
            </w:pPr>
          </w:p>
        </w:tc>
      </w:tr>
      <w:tr w:rsidR="0023717B" w14:paraId="580D1A54" w14:textId="77777777">
        <w:trPr>
          <w:cantSplit/>
        </w:trPr>
        <w:tc>
          <w:tcPr>
            <w:tcW w:w="9214" w:type="dxa"/>
          </w:tcPr>
          <w:p w14:paraId="00000A7D" w14:textId="77777777" w:rsidR="0023717B" w:rsidRDefault="00CC15C9">
            <w:pPr>
              <w:numPr>
                <w:ilvl w:val="2"/>
                <w:numId w:val="6"/>
              </w:numPr>
              <w:pBdr>
                <w:top w:val="nil"/>
                <w:left w:val="nil"/>
                <w:bottom w:val="nil"/>
                <w:right w:val="nil"/>
                <w:between w:val="nil"/>
              </w:pBdr>
              <w:spacing w:after="160" w:line="259" w:lineRule="auto"/>
            </w:pPr>
            <w:r>
              <w:rPr>
                <w:color w:val="000000"/>
              </w:rPr>
              <w:t xml:space="preserve">APIs shall be RESTful  </w:t>
            </w:r>
          </w:p>
        </w:tc>
        <w:tc>
          <w:tcPr>
            <w:tcW w:w="803" w:type="dxa"/>
          </w:tcPr>
          <w:p w14:paraId="00000A7E" w14:textId="77777777" w:rsidR="0023717B" w:rsidRDefault="00CC15C9">
            <w:pPr>
              <w:jc w:val="center"/>
            </w:pPr>
            <w:r>
              <w:t>O</w:t>
            </w:r>
          </w:p>
        </w:tc>
        <w:tc>
          <w:tcPr>
            <w:tcW w:w="803" w:type="dxa"/>
          </w:tcPr>
          <w:p w14:paraId="00000A7F" w14:textId="77777777" w:rsidR="0023717B" w:rsidRDefault="00CC15C9">
            <w:pPr>
              <w:jc w:val="center"/>
            </w:pPr>
            <w:r>
              <w:t>O</w:t>
            </w:r>
          </w:p>
        </w:tc>
      </w:tr>
      <w:tr w:rsidR="0023717B" w14:paraId="09B7DE2A" w14:textId="77777777">
        <w:trPr>
          <w:cantSplit/>
        </w:trPr>
        <w:tc>
          <w:tcPr>
            <w:tcW w:w="9214" w:type="dxa"/>
          </w:tcPr>
          <w:p w14:paraId="00000A80" w14:textId="77777777" w:rsidR="0023717B" w:rsidRDefault="0023717B"/>
        </w:tc>
        <w:tc>
          <w:tcPr>
            <w:tcW w:w="803" w:type="dxa"/>
          </w:tcPr>
          <w:p w14:paraId="00000A81" w14:textId="77777777" w:rsidR="0023717B" w:rsidRDefault="0023717B">
            <w:pPr>
              <w:jc w:val="center"/>
            </w:pPr>
          </w:p>
        </w:tc>
        <w:tc>
          <w:tcPr>
            <w:tcW w:w="803" w:type="dxa"/>
          </w:tcPr>
          <w:p w14:paraId="00000A82" w14:textId="77777777" w:rsidR="0023717B" w:rsidRDefault="0023717B">
            <w:pPr>
              <w:jc w:val="center"/>
            </w:pPr>
          </w:p>
        </w:tc>
      </w:tr>
      <w:tr w:rsidR="0023717B" w14:paraId="6DD295F8" w14:textId="77777777">
        <w:trPr>
          <w:cantSplit/>
        </w:trPr>
        <w:tc>
          <w:tcPr>
            <w:tcW w:w="9214" w:type="dxa"/>
          </w:tcPr>
          <w:p w14:paraId="00000A83" w14:textId="77777777" w:rsidR="0023717B" w:rsidRDefault="00CC15C9">
            <w:pPr>
              <w:numPr>
                <w:ilvl w:val="1"/>
                <w:numId w:val="6"/>
              </w:numPr>
              <w:pBdr>
                <w:top w:val="nil"/>
                <w:left w:val="nil"/>
                <w:bottom w:val="nil"/>
                <w:right w:val="nil"/>
                <w:between w:val="nil"/>
              </w:pBdr>
              <w:spacing w:after="160" w:line="259" w:lineRule="auto"/>
            </w:pPr>
            <w:r>
              <w:rPr>
                <w:color w:val="000000"/>
              </w:rPr>
              <w:t>Buyer will be able to require Supplier to rescore transactions e.g. if shipping address changes.</w:t>
            </w:r>
          </w:p>
        </w:tc>
        <w:tc>
          <w:tcPr>
            <w:tcW w:w="803" w:type="dxa"/>
          </w:tcPr>
          <w:p w14:paraId="00000A84" w14:textId="77777777" w:rsidR="0023717B" w:rsidRDefault="00CC15C9">
            <w:pPr>
              <w:jc w:val="center"/>
            </w:pPr>
            <w:r>
              <w:t>O</w:t>
            </w:r>
          </w:p>
        </w:tc>
        <w:tc>
          <w:tcPr>
            <w:tcW w:w="803" w:type="dxa"/>
          </w:tcPr>
          <w:p w14:paraId="00000A85" w14:textId="77777777" w:rsidR="0023717B" w:rsidRDefault="00CC15C9">
            <w:pPr>
              <w:jc w:val="center"/>
            </w:pPr>
            <w:r>
              <w:t>O</w:t>
            </w:r>
          </w:p>
        </w:tc>
      </w:tr>
      <w:tr w:rsidR="0023717B" w14:paraId="42D04B72" w14:textId="77777777">
        <w:trPr>
          <w:cantSplit/>
        </w:trPr>
        <w:tc>
          <w:tcPr>
            <w:tcW w:w="9214" w:type="dxa"/>
          </w:tcPr>
          <w:p w14:paraId="00000A86" w14:textId="77777777" w:rsidR="0023717B" w:rsidRDefault="0023717B"/>
        </w:tc>
        <w:tc>
          <w:tcPr>
            <w:tcW w:w="803" w:type="dxa"/>
          </w:tcPr>
          <w:p w14:paraId="00000A87" w14:textId="77777777" w:rsidR="0023717B" w:rsidRDefault="0023717B">
            <w:pPr>
              <w:jc w:val="center"/>
            </w:pPr>
          </w:p>
        </w:tc>
        <w:tc>
          <w:tcPr>
            <w:tcW w:w="803" w:type="dxa"/>
          </w:tcPr>
          <w:p w14:paraId="00000A88" w14:textId="77777777" w:rsidR="0023717B" w:rsidRDefault="0023717B">
            <w:pPr>
              <w:jc w:val="center"/>
            </w:pPr>
          </w:p>
        </w:tc>
      </w:tr>
      <w:tr w:rsidR="0023717B" w14:paraId="4BEB3419" w14:textId="77777777">
        <w:trPr>
          <w:cantSplit/>
        </w:trPr>
        <w:tc>
          <w:tcPr>
            <w:tcW w:w="9214" w:type="dxa"/>
          </w:tcPr>
          <w:p w14:paraId="00000A89" w14:textId="77777777" w:rsidR="0023717B" w:rsidRDefault="00CC15C9">
            <w:pPr>
              <w:numPr>
                <w:ilvl w:val="1"/>
                <w:numId w:val="6"/>
              </w:numPr>
              <w:pBdr>
                <w:top w:val="nil"/>
                <w:left w:val="nil"/>
                <w:bottom w:val="nil"/>
                <w:right w:val="nil"/>
                <w:between w:val="nil"/>
              </w:pBdr>
              <w:spacing w:after="160" w:line="259" w:lineRule="auto"/>
            </w:pPr>
            <w:r>
              <w:rPr>
                <w:color w:val="000000"/>
              </w:rPr>
              <w:t xml:space="preserve">Buyer will be able to require Supplier to force Approve (with Buyer assuming the risk) a transaction.   </w:t>
            </w:r>
          </w:p>
        </w:tc>
        <w:tc>
          <w:tcPr>
            <w:tcW w:w="803" w:type="dxa"/>
          </w:tcPr>
          <w:p w14:paraId="00000A8A" w14:textId="77777777" w:rsidR="0023717B" w:rsidRDefault="00CC15C9">
            <w:pPr>
              <w:jc w:val="center"/>
            </w:pPr>
            <w:r>
              <w:t>M</w:t>
            </w:r>
          </w:p>
        </w:tc>
        <w:tc>
          <w:tcPr>
            <w:tcW w:w="803" w:type="dxa"/>
          </w:tcPr>
          <w:p w14:paraId="00000A8B" w14:textId="77777777" w:rsidR="0023717B" w:rsidRDefault="00CC15C9">
            <w:pPr>
              <w:jc w:val="center"/>
            </w:pPr>
            <w:r>
              <w:t>M</w:t>
            </w:r>
          </w:p>
        </w:tc>
      </w:tr>
      <w:tr w:rsidR="0023717B" w14:paraId="193A7B33" w14:textId="77777777">
        <w:trPr>
          <w:cantSplit/>
        </w:trPr>
        <w:tc>
          <w:tcPr>
            <w:tcW w:w="9214" w:type="dxa"/>
          </w:tcPr>
          <w:p w14:paraId="00000A8C"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A8D" w14:textId="77777777" w:rsidR="0023717B" w:rsidRDefault="0023717B">
            <w:pPr>
              <w:jc w:val="center"/>
            </w:pPr>
          </w:p>
        </w:tc>
        <w:tc>
          <w:tcPr>
            <w:tcW w:w="803" w:type="dxa"/>
          </w:tcPr>
          <w:p w14:paraId="00000A8E" w14:textId="77777777" w:rsidR="0023717B" w:rsidRDefault="0023717B">
            <w:pPr>
              <w:jc w:val="center"/>
            </w:pPr>
          </w:p>
        </w:tc>
      </w:tr>
      <w:tr w:rsidR="0023717B" w14:paraId="73951E61" w14:textId="77777777">
        <w:trPr>
          <w:cantSplit/>
        </w:trPr>
        <w:tc>
          <w:tcPr>
            <w:tcW w:w="9214" w:type="dxa"/>
          </w:tcPr>
          <w:p w14:paraId="00000A8F" w14:textId="77777777" w:rsidR="0023717B" w:rsidRDefault="00CC15C9">
            <w:pPr>
              <w:numPr>
                <w:ilvl w:val="1"/>
                <w:numId w:val="6"/>
              </w:numPr>
              <w:pBdr>
                <w:top w:val="nil"/>
                <w:left w:val="nil"/>
                <w:bottom w:val="nil"/>
                <w:right w:val="nil"/>
                <w:between w:val="nil"/>
              </w:pBdr>
              <w:spacing w:after="160" w:line="259" w:lineRule="auto"/>
            </w:pPr>
            <w:r>
              <w:rPr>
                <w:color w:val="000000"/>
              </w:rPr>
              <w:t xml:space="preserve">Buyer will be able to set silent rules which are non-operational but will functionally test an alternative outcome.  </w:t>
            </w:r>
          </w:p>
        </w:tc>
        <w:tc>
          <w:tcPr>
            <w:tcW w:w="803" w:type="dxa"/>
          </w:tcPr>
          <w:p w14:paraId="00000A90" w14:textId="77777777" w:rsidR="0023717B" w:rsidRDefault="00CC15C9">
            <w:pPr>
              <w:jc w:val="center"/>
            </w:pPr>
            <w:r>
              <w:t>M</w:t>
            </w:r>
          </w:p>
        </w:tc>
        <w:tc>
          <w:tcPr>
            <w:tcW w:w="803" w:type="dxa"/>
          </w:tcPr>
          <w:p w14:paraId="00000A91" w14:textId="77777777" w:rsidR="0023717B" w:rsidRDefault="00CC15C9">
            <w:pPr>
              <w:jc w:val="center"/>
            </w:pPr>
            <w:r>
              <w:t>M</w:t>
            </w:r>
          </w:p>
        </w:tc>
      </w:tr>
      <w:tr w:rsidR="0023717B" w14:paraId="3ABB5AB0" w14:textId="77777777">
        <w:trPr>
          <w:cantSplit/>
        </w:trPr>
        <w:tc>
          <w:tcPr>
            <w:tcW w:w="9214" w:type="dxa"/>
          </w:tcPr>
          <w:p w14:paraId="00000A92"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A93" w14:textId="77777777" w:rsidR="0023717B" w:rsidRDefault="0023717B">
            <w:pPr>
              <w:jc w:val="center"/>
            </w:pPr>
          </w:p>
        </w:tc>
        <w:tc>
          <w:tcPr>
            <w:tcW w:w="803" w:type="dxa"/>
          </w:tcPr>
          <w:p w14:paraId="00000A94" w14:textId="77777777" w:rsidR="0023717B" w:rsidRDefault="0023717B">
            <w:pPr>
              <w:jc w:val="center"/>
            </w:pPr>
          </w:p>
        </w:tc>
      </w:tr>
      <w:tr w:rsidR="0023717B" w14:paraId="4092D7B2" w14:textId="77777777">
        <w:trPr>
          <w:cantSplit/>
        </w:trPr>
        <w:tc>
          <w:tcPr>
            <w:tcW w:w="9214" w:type="dxa"/>
          </w:tcPr>
          <w:p w14:paraId="00000A95" w14:textId="77777777" w:rsidR="0023717B" w:rsidRDefault="00CC15C9">
            <w:pPr>
              <w:numPr>
                <w:ilvl w:val="1"/>
                <w:numId w:val="6"/>
              </w:numPr>
              <w:pBdr>
                <w:top w:val="nil"/>
                <w:left w:val="nil"/>
                <w:bottom w:val="nil"/>
                <w:right w:val="nil"/>
                <w:between w:val="nil"/>
              </w:pBdr>
              <w:spacing w:after="160" w:line="259" w:lineRule="auto"/>
            </w:pPr>
            <w:r>
              <w:rPr>
                <w:color w:val="000000"/>
              </w:rPr>
              <w:t>Buyer will be able to run transactions in test mode against alternative rules to determine alternative outcomes.</w:t>
            </w:r>
          </w:p>
        </w:tc>
        <w:tc>
          <w:tcPr>
            <w:tcW w:w="803" w:type="dxa"/>
          </w:tcPr>
          <w:p w14:paraId="00000A96" w14:textId="77777777" w:rsidR="0023717B" w:rsidRDefault="00CC15C9">
            <w:pPr>
              <w:jc w:val="center"/>
            </w:pPr>
            <w:r>
              <w:t>M</w:t>
            </w:r>
          </w:p>
        </w:tc>
        <w:tc>
          <w:tcPr>
            <w:tcW w:w="803" w:type="dxa"/>
          </w:tcPr>
          <w:p w14:paraId="00000A97" w14:textId="77777777" w:rsidR="0023717B" w:rsidRDefault="00CC15C9">
            <w:pPr>
              <w:jc w:val="center"/>
            </w:pPr>
            <w:r>
              <w:t>M</w:t>
            </w:r>
          </w:p>
        </w:tc>
      </w:tr>
      <w:tr w:rsidR="0023717B" w14:paraId="5C69A59F" w14:textId="77777777">
        <w:trPr>
          <w:cantSplit/>
        </w:trPr>
        <w:tc>
          <w:tcPr>
            <w:tcW w:w="9214" w:type="dxa"/>
          </w:tcPr>
          <w:p w14:paraId="00000A98" w14:textId="77777777" w:rsidR="0023717B" w:rsidRDefault="0023717B"/>
        </w:tc>
        <w:tc>
          <w:tcPr>
            <w:tcW w:w="803" w:type="dxa"/>
          </w:tcPr>
          <w:p w14:paraId="00000A99" w14:textId="77777777" w:rsidR="0023717B" w:rsidRDefault="0023717B">
            <w:pPr>
              <w:jc w:val="center"/>
            </w:pPr>
          </w:p>
        </w:tc>
        <w:tc>
          <w:tcPr>
            <w:tcW w:w="803" w:type="dxa"/>
          </w:tcPr>
          <w:p w14:paraId="00000A9A" w14:textId="77777777" w:rsidR="0023717B" w:rsidRDefault="0023717B">
            <w:pPr>
              <w:jc w:val="center"/>
            </w:pPr>
          </w:p>
        </w:tc>
      </w:tr>
      <w:tr w:rsidR="0023717B" w14:paraId="5C03BC6C" w14:textId="77777777">
        <w:trPr>
          <w:cantSplit/>
        </w:trPr>
        <w:tc>
          <w:tcPr>
            <w:tcW w:w="9214" w:type="dxa"/>
            <w:shd w:val="clear" w:color="auto" w:fill="D9D9D9"/>
          </w:tcPr>
          <w:p w14:paraId="00000A9B" w14:textId="77777777" w:rsidR="0023717B" w:rsidRDefault="00CC15C9">
            <w:r>
              <w:lastRenderedPageBreak/>
              <w:t xml:space="preserve">MANAGEMENT  </w:t>
            </w:r>
          </w:p>
        </w:tc>
        <w:tc>
          <w:tcPr>
            <w:tcW w:w="803" w:type="dxa"/>
            <w:shd w:val="clear" w:color="auto" w:fill="D9D9D9"/>
          </w:tcPr>
          <w:p w14:paraId="00000A9C" w14:textId="77777777" w:rsidR="0023717B" w:rsidRDefault="0023717B">
            <w:pPr>
              <w:jc w:val="center"/>
            </w:pPr>
          </w:p>
        </w:tc>
        <w:tc>
          <w:tcPr>
            <w:tcW w:w="803" w:type="dxa"/>
            <w:shd w:val="clear" w:color="auto" w:fill="D9D9D9"/>
          </w:tcPr>
          <w:p w14:paraId="00000A9D" w14:textId="77777777" w:rsidR="0023717B" w:rsidRDefault="0023717B">
            <w:pPr>
              <w:jc w:val="center"/>
            </w:pPr>
          </w:p>
        </w:tc>
      </w:tr>
      <w:tr w:rsidR="0023717B" w14:paraId="16605826" w14:textId="77777777">
        <w:trPr>
          <w:cantSplit/>
        </w:trPr>
        <w:tc>
          <w:tcPr>
            <w:tcW w:w="9214" w:type="dxa"/>
          </w:tcPr>
          <w:p w14:paraId="00000A9E" w14:textId="77777777" w:rsidR="0023717B" w:rsidRDefault="0023717B"/>
        </w:tc>
        <w:tc>
          <w:tcPr>
            <w:tcW w:w="803" w:type="dxa"/>
          </w:tcPr>
          <w:p w14:paraId="00000A9F" w14:textId="77777777" w:rsidR="0023717B" w:rsidRDefault="0023717B">
            <w:pPr>
              <w:jc w:val="center"/>
            </w:pPr>
          </w:p>
        </w:tc>
        <w:tc>
          <w:tcPr>
            <w:tcW w:w="803" w:type="dxa"/>
          </w:tcPr>
          <w:p w14:paraId="00000AA0" w14:textId="77777777" w:rsidR="0023717B" w:rsidRDefault="0023717B">
            <w:pPr>
              <w:jc w:val="center"/>
            </w:pPr>
          </w:p>
        </w:tc>
      </w:tr>
      <w:tr w:rsidR="0023717B" w14:paraId="09226647" w14:textId="77777777">
        <w:trPr>
          <w:cantSplit/>
        </w:trPr>
        <w:tc>
          <w:tcPr>
            <w:tcW w:w="9214" w:type="dxa"/>
          </w:tcPr>
          <w:p w14:paraId="00000AA1" w14:textId="77777777" w:rsidR="0023717B" w:rsidRDefault="00CC15C9">
            <w:pPr>
              <w:numPr>
                <w:ilvl w:val="1"/>
                <w:numId w:val="6"/>
              </w:numPr>
              <w:pBdr>
                <w:top w:val="nil"/>
                <w:left w:val="nil"/>
                <w:bottom w:val="nil"/>
                <w:right w:val="nil"/>
                <w:between w:val="nil"/>
              </w:pBdr>
              <w:spacing w:after="160" w:line="259" w:lineRule="auto"/>
            </w:pPr>
            <w:r>
              <w:rPr>
                <w:color w:val="000000"/>
              </w:rPr>
              <w:t>The Supplier shall provide a web-based interface and a well-documented synchronous secure API to enable Buyers to query the current fraud status of any Transaction based on a Buyer’s unique or custom identifiers for that Transaction, in order that the Buyer can retrieve up to date details of Transactions whose status may have changed.</w:t>
            </w:r>
          </w:p>
        </w:tc>
        <w:tc>
          <w:tcPr>
            <w:tcW w:w="803" w:type="dxa"/>
          </w:tcPr>
          <w:p w14:paraId="00000AA2" w14:textId="77777777" w:rsidR="0023717B" w:rsidRDefault="00CC15C9">
            <w:pPr>
              <w:jc w:val="center"/>
            </w:pPr>
            <w:r>
              <w:t>M</w:t>
            </w:r>
          </w:p>
        </w:tc>
        <w:tc>
          <w:tcPr>
            <w:tcW w:w="803" w:type="dxa"/>
          </w:tcPr>
          <w:p w14:paraId="00000AA3" w14:textId="77777777" w:rsidR="0023717B" w:rsidRDefault="00CC15C9">
            <w:pPr>
              <w:jc w:val="center"/>
            </w:pPr>
            <w:r>
              <w:t>M</w:t>
            </w:r>
          </w:p>
        </w:tc>
      </w:tr>
      <w:tr w:rsidR="0023717B" w14:paraId="07BA5550" w14:textId="77777777">
        <w:trPr>
          <w:cantSplit/>
        </w:trPr>
        <w:tc>
          <w:tcPr>
            <w:tcW w:w="9214" w:type="dxa"/>
          </w:tcPr>
          <w:p w14:paraId="00000AA4" w14:textId="77777777" w:rsidR="0023717B" w:rsidRDefault="0023717B"/>
        </w:tc>
        <w:tc>
          <w:tcPr>
            <w:tcW w:w="803" w:type="dxa"/>
          </w:tcPr>
          <w:p w14:paraId="00000AA5" w14:textId="77777777" w:rsidR="0023717B" w:rsidRDefault="0023717B">
            <w:pPr>
              <w:jc w:val="center"/>
            </w:pPr>
          </w:p>
        </w:tc>
        <w:tc>
          <w:tcPr>
            <w:tcW w:w="803" w:type="dxa"/>
          </w:tcPr>
          <w:p w14:paraId="00000AA6" w14:textId="77777777" w:rsidR="0023717B" w:rsidRDefault="0023717B">
            <w:pPr>
              <w:jc w:val="center"/>
            </w:pPr>
          </w:p>
        </w:tc>
      </w:tr>
      <w:tr w:rsidR="0023717B" w14:paraId="1267954A" w14:textId="77777777">
        <w:trPr>
          <w:cantSplit/>
        </w:trPr>
        <w:tc>
          <w:tcPr>
            <w:tcW w:w="9214" w:type="dxa"/>
          </w:tcPr>
          <w:p w14:paraId="00000AA7" w14:textId="77777777" w:rsidR="0023717B" w:rsidRDefault="00CC15C9">
            <w:pPr>
              <w:numPr>
                <w:ilvl w:val="2"/>
                <w:numId w:val="6"/>
              </w:numPr>
              <w:pBdr>
                <w:top w:val="nil"/>
                <w:left w:val="nil"/>
                <w:bottom w:val="nil"/>
                <w:right w:val="nil"/>
                <w:between w:val="nil"/>
              </w:pBdr>
              <w:spacing w:after="160" w:line="259" w:lineRule="auto"/>
            </w:pPr>
            <w:r>
              <w:rPr>
                <w:color w:val="000000"/>
              </w:rPr>
              <w:t>APIs shall be RESTful</w:t>
            </w:r>
          </w:p>
        </w:tc>
        <w:tc>
          <w:tcPr>
            <w:tcW w:w="803" w:type="dxa"/>
          </w:tcPr>
          <w:p w14:paraId="00000AA8" w14:textId="77777777" w:rsidR="0023717B" w:rsidRDefault="00CC15C9">
            <w:pPr>
              <w:jc w:val="center"/>
            </w:pPr>
            <w:r>
              <w:t>O</w:t>
            </w:r>
          </w:p>
        </w:tc>
        <w:tc>
          <w:tcPr>
            <w:tcW w:w="803" w:type="dxa"/>
          </w:tcPr>
          <w:p w14:paraId="00000AA9" w14:textId="77777777" w:rsidR="0023717B" w:rsidRDefault="00CC15C9">
            <w:pPr>
              <w:jc w:val="center"/>
            </w:pPr>
            <w:r>
              <w:t>O</w:t>
            </w:r>
          </w:p>
        </w:tc>
      </w:tr>
      <w:tr w:rsidR="0023717B" w14:paraId="2AD6E657" w14:textId="77777777">
        <w:trPr>
          <w:cantSplit/>
        </w:trPr>
        <w:tc>
          <w:tcPr>
            <w:tcW w:w="9214" w:type="dxa"/>
          </w:tcPr>
          <w:p w14:paraId="00000AAA" w14:textId="77777777" w:rsidR="0023717B" w:rsidRDefault="0023717B"/>
        </w:tc>
        <w:tc>
          <w:tcPr>
            <w:tcW w:w="803" w:type="dxa"/>
          </w:tcPr>
          <w:p w14:paraId="00000AAB" w14:textId="77777777" w:rsidR="0023717B" w:rsidRDefault="0023717B">
            <w:pPr>
              <w:jc w:val="center"/>
            </w:pPr>
          </w:p>
        </w:tc>
        <w:tc>
          <w:tcPr>
            <w:tcW w:w="803" w:type="dxa"/>
          </w:tcPr>
          <w:p w14:paraId="00000AAC" w14:textId="77777777" w:rsidR="0023717B" w:rsidRDefault="0023717B">
            <w:pPr>
              <w:jc w:val="center"/>
            </w:pPr>
          </w:p>
        </w:tc>
      </w:tr>
      <w:tr w:rsidR="0023717B" w14:paraId="114F62C3" w14:textId="77777777">
        <w:trPr>
          <w:cantSplit/>
        </w:trPr>
        <w:tc>
          <w:tcPr>
            <w:tcW w:w="9214" w:type="dxa"/>
          </w:tcPr>
          <w:p w14:paraId="00000AAD" w14:textId="77777777" w:rsidR="0023717B" w:rsidRDefault="00CC15C9">
            <w:pPr>
              <w:numPr>
                <w:ilvl w:val="1"/>
                <w:numId w:val="6"/>
              </w:numPr>
              <w:pBdr>
                <w:top w:val="nil"/>
                <w:left w:val="nil"/>
                <w:bottom w:val="nil"/>
                <w:right w:val="nil"/>
                <w:between w:val="nil"/>
              </w:pBdr>
              <w:spacing w:after="160" w:line="259" w:lineRule="auto"/>
            </w:pPr>
            <w:r>
              <w:rPr>
                <w:color w:val="000000"/>
              </w:rPr>
              <w:t>Rules shall be capable of amendment by Buyer via a web-based interface and/or secure API and/or batch upload.</w:t>
            </w:r>
          </w:p>
        </w:tc>
        <w:tc>
          <w:tcPr>
            <w:tcW w:w="803" w:type="dxa"/>
          </w:tcPr>
          <w:p w14:paraId="00000AAE" w14:textId="77777777" w:rsidR="0023717B" w:rsidRDefault="00CC15C9">
            <w:pPr>
              <w:jc w:val="center"/>
            </w:pPr>
            <w:r>
              <w:t>M</w:t>
            </w:r>
          </w:p>
        </w:tc>
        <w:tc>
          <w:tcPr>
            <w:tcW w:w="803" w:type="dxa"/>
          </w:tcPr>
          <w:p w14:paraId="00000AAF" w14:textId="77777777" w:rsidR="0023717B" w:rsidRDefault="00CC15C9">
            <w:pPr>
              <w:jc w:val="center"/>
            </w:pPr>
            <w:r>
              <w:t>M</w:t>
            </w:r>
          </w:p>
        </w:tc>
      </w:tr>
      <w:tr w:rsidR="0023717B" w14:paraId="2D8C8D6F" w14:textId="77777777">
        <w:trPr>
          <w:cantSplit/>
        </w:trPr>
        <w:tc>
          <w:tcPr>
            <w:tcW w:w="9214" w:type="dxa"/>
          </w:tcPr>
          <w:p w14:paraId="00000AB0" w14:textId="77777777" w:rsidR="0023717B" w:rsidRDefault="0023717B"/>
        </w:tc>
        <w:tc>
          <w:tcPr>
            <w:tcW w:w="803" w:type="dxa"/>
          </w:tcPr>
          <w:p w14:paraId="00000AB1" w14:textId="77777777" w:rsidR="0023717B" w:rsidRDefault="0023717B">
            <w:pPr>
              <w:jc w:val="center"/>
            </w:pPr>
          </w:p>
        </w:tc>
        <w:tc>
          <w:tcPr>
            <w:tcW w:w="803" w:type="dxa"/>
          </w:tcPr>
          <w:p w14:paraId="00000AB2" w14:textId="77777777" w:rsidR="0023717B" w:rsidRDefault="0023717B">
            <w:pPr>
              <w:jc w:val="center"/>
            </w:pPr>
          </w:p>
        </w:tc>
      </w:tr>
      <w:tr w:rsidR="0023717B" w14:paraId="041AB6D1" w14:textId="77777777">
        <w:trPr>
          <w:cantSplit/>
        </w:trPr>
        <w:tc>
          <w:tcPr>
            <w:tcW w:w="9214" w:type="dxa"/>
          </w:tcPr>
          <w:p w14:paraId="00000AB3" w14:textId="77777777" w:rsidR="0023717B" w:rsidRDefault="00CC15C9">
            <w:pPr>
              <w:numPr>
                <w:ilvl w:val="2"/>
                <w:numId w:val="6"/>
              </w:numPr>
              <w:pBdr>
                <w:top w:val="nil"/>
                <w:left w:val="nil"/>
                <w:bottom w:val="nil"/>
                <w:right w:val="nil"/>
                <w:between w:val="nil"/>
              </w:pBdr>
              <w:spacing w:after="160" w:line="259" w:lineRule="auto"/>
            </w:pPr>
            <w:r>
              <w:rPr>
                <w:color w:val="000000"/>
              </w:rPr>
              <w:t>APIs shall RESTful</w:t>
            </w:r>
          </w:p>
        </w:tc>
        <w:tc>
          <w:tcPr>
            <w:tcW w:w="803" w:type="dxa"/>
          </w:tcPr>
          <w:p w14:paraId="00000AB4" w14:textId="77777777" w:rsidR="0023717B" w:rsidRDefault="00CC15C9">
            <w:pPr>
              <w:jc w:val="center"/>
            </w:pPr>
            <w:r>
              <w:t>O</w:t>
            </w:r>
          </w:p>
        </w:tc>
        <w:tc>
          <w:tcPr>
            <w:tcW w:w="803" w:type="dxa"/>
          </w:tcPr>
          <w:p w14:paraId="00000AB5" w14:textId="77777777" w:rsidR="0023717B" w:rsidRDefault="00CC15C9">
            <w:pPr>
              <w:jc w:val="center"/>
            </w:pPr>
            <w:r>
              <w:t>O</w:t>
            </w:r>
          </w:p>
        </w:tc>
      </w:tr>
      <w:tr w:rsidR="0023717B" w14:paraId="0FE41B16" w14:textId="77777777">
        <w:trPr>
          <w:cantSplit/>
        </w:trPr>
        <w:tc>
          <w:tcPr>
            <w:tcW w:w="9214" w:type="dxa"/>
          </w:tcPr>
          <w:p w14:paraId="00000AB6" w14:textId="77777777" w:rsidR="0023717B" w:rsidRDefault="0023717B"/>
        </w:tc>
        <w:tc>
          <w:tcPr>
            <w:tcW w:w="803" w:type="dxa"/>
          </w:tcPr>
          <w:p w14:paraId="00000AB7" w14:textId="77777777" w:rsidR="0023717B" w:rsidRDefault="0023717B">
            <w:pPr>
              <w:jc w:val="center"/>
            </w:pPr>
          </w:p>
        </w:tc>
        <w:tc>
          <w:tcPr>
            <w:tcW w:w="803" w:type="dxa"/>
          </w:tcPr>
          <w:p w14:paraId="00000AB8" w14:textId="77777777" w:rsidR="0023717B" w:rsidRDefault="0023717B">
            <w:pPr>
              <w:jc w:val="center"/>
            </w:pPr>
          </w:p>
        </w:tc>
      </w:tr>
      <w:tr w:rsidR="0023717B" w14:paraId="3CEFE672" w14:textId="77777777">
        <w:trPr>
          <w:cantSplit/>
        </w:trPr>
        <w:tc>
          <w:tcPr>
            <w:tcW w:w="9214" w:type="dxa"/>
          </w:tcPr>
          <w:p w14:paraId="00000AB9" w14:textId="77777777" w:rsidR="0023717B" w:rsidRDefault="00CC15C9">
            <w:pPr>
              <w:numPr>
                <w:ilvl w:val="1"/>
                <w:numId w:val="6"/>
              </w:numPr>
              <w:pBdr>
                <w:top w:val="nil"/>
                <w:left w:val="nil"/>
                <w:bottom w:val="nil"/>
                <w:right w:val="nil"/>
                <w:between w:val="nil"/>
              </w:pBdr>
              <w:spacing w:after="160" w:line="259" w:lineRule="auto"/>
            </w:pPr>
            <w:r>
              <w:rPr>
                <w:color w:val="000000"/>
              </w:rPr>
              <w:t>The Supplier shall provide Buyers with the functionality to update rules values and weighting from locally held automated risk assessment and monitoring systems and/or dynamically update risk scores via a web-based interface and/or secure API and/or batch upload.</w:t>
            </w:r>
          </w:p>
        </w:tc>
        <w:tc>
          <w:tcPr>
            <w:tcW w:w="803" w:type="dxa"/>
          </w:tcPr>
          <w:p w14:paraId="00000ABA" w14:textId="77777777" w:rsidR="0023717B" w:rsidRDefault="00CC15C9">
            <w:pPr>
              <w:jc w:val="center"/>
            </w:pPr>
            <w:r>
              <w:t>M</w:t>
            </w:r>
          </w:p>
        </w:tc>
        <w:tc>
          <w:tcPr>
            <w:tcW w:w="803" w:type="dxa"/>
          </w:tcPr>
          <w:p w14:paraId="00000ABB" w14:textId="77777777" w:rsidR="0023717B" w:rsidRDefault="00CC15C9">
            <w:pPr>
              <w:jc w:val="center"/>
            </w:pPr>
            <w:r>
              <w:t>M</w:t>
            </w:r>
          </w:p>
        </w:tc>
      </w:tr>
      <w:tr w:rsidR="0023717B" w14:paraId="5A6879E1" w14:textId="77777777">
        <w:trPr>
          <w:cantSplit/>
        </w:trPr>
        <w:tc>
          <w:tcPr>
            <w:tcW w:w="9214" w:type="dxa"/>
          </w:tcPr>
          <w:p w14:paraId="00000ABC" w14:textId="77777777" w:rsidR="0023717B" w:rsidRDefault="0023717B"/>
        </w:tc>
        <w:tc>
          <w:tcPr>
            <w:tcW w:w="803" w:type="dxa"/>
          </w:tcPr>
          <w:p w14:paraId="00000ABD" w14:textId="77777777" w:rsidR="0023717B" w:rsidRDefault="0023717B">
            <w:pPr>
              <w:jc w:val="center"/>
            </w:pPr>
          </w:p>
        </w:tc>
        <w:tc>
          <w:tcPr>
            <w:tcW w:w="803" w:type="dxa"/>
          </w:tcPr>
          <w:p w14:paraId="00000ABE" w14:textId="77777777" w:rsidR="0023717B" w:rsidRDefault="0023717B">
            <w:pPr>
              <w:jc w:val="center"/>
            </w:pPr>
          </w:p>
        </w:tc>
      </w:tr>
      <w:tr w:rsidR="0023717B" w14:paraId="75189E1A" w14:textId="77777777">
        <w:trPr>
          <w:cantSplit/>
        </w:trPr>
        <w:tc>
          <w:tcPr>
            <w:tcW w:w="9214" w:type="dxa"/>
          </w:tcPr>
          <w:p w14:paraId="00000ABF" w14:textId="77777777" w:rsidR="0023717B" w:rsidRDefault="00CC15C9">
            <w:pPr>
              <w:numPr>
                <w:ilvl w:val="2"/>
                <w:numId w:val="6"/>
              </w:numPr>
              <w:pBdr>
                <w:top w:val="nil"/>
                <w:left w:val="nil"/>
                <w:bottom w:val="nil"/>
                <w:right w:val="nil"/>
                <w:between w:val="nil"/>
              </w:pBdr>
              <w:spacing w:after="160" w:line="259" w:lineRule="auto"/>
            </w:pPr>
            <w:r>
              <w:rPr>
                <w:color w:val="000000"/>
              </w:rPr>
              <w:t>APIs shall be RESTful</w:t>
            </w:r>
          </w:p>
        </w:tc>
        <w:tc>
          <w:tcPr>
            <w:tcW w:w="803" w:type="dxa"/>
          </w:tcPr>
          <w:p w14:paraId="00000AC0" w14:textId="77777777" w:rsidR="0023717B" w:rsidRDefault="00CC15C9">
            <w:pPr>
              <w:jc w:val="center"/>
            </w:pPr>
            <w:r>
              <w:t>O</w:t>
            </w:r>
          </w:p>
        </w:tc>
        <w:tc>
          <w:tcPr>
            <w:tcW w:w="803" w:type="dxa"/>
          </w:tcPr>
          <w:p w14:paraId="00000AC1" w14:textId="77777777" w:rsidR="0023717B" w:rsidRDefault="00CC15C9">
            <w:pPr>
              <w:jc w:val="center"/>
            </w:pPr>
            <w:r>
              <w:t>O</w:t>
            </w:r>
          </w:p>
        </w:tc>
      </w:tr>
      <w:tr w:rsidR="0023717B" w14:paraId="4C7644D4" w14:textId="77777777">
        <w:trPr>
          <w:cantSplit/>
        </w:trPr>
        <w:tc>
          <w:tcPr>
            <w:tcW w:w="9214" w:type="dxa"/>
          </w:tcPr>
          <w:p w14:paraId="00000AC2" w14:textId="77777777" w:rsidR="0023717B" w:rsidRDefault="0023717B"/>
        </w:tc>
        <w:tc>
          <w:tcPr>
            <w:tcW w:w="803" w:type="dxa"/>
          </w:tcPr>
          <w:p w14:paraId="00000AC3" w14:textId="77777777" w:rsidR="0023717B" w:rsidRDefault="0023717B">
            <w:pPr>
              <w:jc w:val="center"/>
            </w:pPr>
          </w:p>
        </w:tc>
        <w:tc>
          <w:tcPr>
            <w:tcW w:w="803" w:type="dxa"/>
          </w:tcPr>
          <w:p w14:paraId="00000AC4" w14:textId="77777777" w:rsidR="0023717B" w:rsidRDefault="0023717B">
            <w:pPr>
              <w:jc w:val="center"/>
            </w:pPr>
          </w:p>
        </w:tc>
      </w:tr>
      <w:tr w:rsidR="0023717B" w14:paraId="703B5CBE" w14:textId="77777777">
        <w:trPr>
          <w:cantSplit/>
        </w:trPr>
        <w:tc>
          <w:tcPr>
            <w:tcW w:w="9214" w:type="dxa"/>
          </w:tcPr>
          <w:p w14:paraId="00000AC5" w14:textId="77777777" w:rsidR="0023717B" w:rsidRDefault="00CC15C9">
            <w:pPr>
              <w:numPr>
                <w:ilvl w:val="1"/>
                <w:numId w:val="6"/>
              </w:numPr>
              <w:pBdr>
                <w:top w:val="nil"/>
                <w:left w:val="nil"/>
                <w:bottom w:val="nil"/>
                <w:right w:val="nil"/>
                <w:between w:val="nil"/>
              </w:pBdr>
              <w:spacing w:after="160" w:line="259" w:lineRule="auto"/>
            </w:pPr>
            <w:r>
              <w:rPr>
                <w:color w:val="000000"/>
              </w:rPr>
              <w:t>The Supplier shall provide the capability to update and manage the Buyers’ Watch, Block and White Lists with shared fraud data derived from third parties, via a web-based interface and/or secure API and/or batch upload, including, but not necessarily limited to;</w:t>
            </w:r>
          </w:p>
        </w:tc>
        <w:tc>
          <w:tcPr>
            <w:tcW w:w="803" w:type="dxa"/>
          </w:tcPr>
          <w:p w14:paraId="00000AC6" w14:textId="77777777" w:rsidR="0023717B" w:rsidRDefault="00CC15C9">
            <w:pPr>
              <w:jc w:val="center"/>
            </w:pPr>
            <w:r>
              <w:t>M</w:t>
            </w:r>
          </w:p>
        </w:tc>
        <w:tc>
          <w:tcPr>
            <w:tcW w:w="803" w:type="dxa"/>
          </w:tcPr>
          <w:p w14:paraId="00000AC7" w14:textId="77777777" w:rsidR="0023717B" w:rsidRDefault="00CC15C9">
            <w:pPr>
              <w:jc w:val="center"/>
            </w:pPr>
            <w:r>
              <w:t>M</w:t>
            </w:r>
          </w:p>
        </w:tc>
      </w:tr>
      <w:tr w:rsidR="0023717B" w14:paraId="3061DC29" w14:textId="77777777">
        <w:trPr>
          <w:cantSplit/>
        </w:trPr>
        <w:tc>
          <w:tcPr>
            <w:tcW w:w="9214" w:type="dxa"/>
          </w:tcPr>
          <w:p w14:paraId="00000AC8" w14:textId="77777777" w:rsidR="0023717B" w:rsidRDefault="0023717B"/>
        </w:tc>
        <w:tc>
          <w:tcPr>
            <w:tcW w:w="803" w:type="dxa"/>
          </w:tcPr>
          <w:p w14:paraId="00000AC9" w14:textId="77777777" w:rsidR="0023717B" w:rsidRDefault="0023717B">
            <w:pPr>
              <w:jc w:val="center"/>
            </w:pPr>
          </w:p>
        </w:tc>
        <w:tc>
          <w:tcPr>
            <w:tcW w:w="803" w:type="dxa"/>
          </w:tcPr>
          <w:p w14:paraId="00000ACA" w14:textId="77777777" w:rsidR="0023717B" w:rsidRDefault="0023717B">
            <w:pPr>
              <w:jc w:val="center"/>
            </w:pPr>
          </w:p>
        </w:tc>
      </w:tr>
      <w:tr w:rsidR="0023717B" w14:paraId="3547E38B" w14:textId="77777777">
        <w:trPr>
          <w:cantSplit/>
        </w:trPr>
        <w:tc>
          <w:tcPr>
            <w:tcW w:w="9214" w:type="dxa"/>
          </w:tcPr>
          <w:p w14:paraId="00000ACB" w14:textId="77777777" w:rsidR="0023717B" w:rsidRDefault="00CC15C9">
            <w:pPr>
              <w:numPr>
                <w:ilvl w:val="2"/>
                <w:numId w:val="6"/>
              </w:numPr>
              <w:pBdr>
                <w:top w:val="nil"/>
                <w:left w:val="nil"/>
                <w:bottom w:val="nil"/>
                <w:right w:val="nil"/>
                <w:between w:val="nil"/>
              </w:pBdr>
              <w:spacing w:after="160" w:line="259" w:lineRule="auto"/>
            </w:pPr>
            <w:r>
              <w:rPr>
                <w:color w:val="000000"/>
              </w:rPr>
              <w:t xml:space="preserve"> Shared financial intelligence sources </w:t>
            </w:r>
          </w:p>
        </w:tc>
        <w:tc>
          <w:tcPr>
            <w:tcW w:w="803" w:type="dxa"/>
          </w:tcPr>
          <w:p w14:paraId="00000ACC" w14:textId="77777777" w:rsidR="0023717B" w:rsidRDefault="00CC15C9">
            <w:pPr>
              <w:jc w:val="center"/>
            </w:pPr>
            <w:r>
              <w:t>M</w:t>
            </w:r>
          </w:p>
        </w:tc>
        <w:tc>
          <w:tcPr>
            <w:tcW w:w="803" w:type="dxa"/>
          </w:tcPr>
          <w:p w14:paraId="00000ACD" w14:textId="77777777" w:rsidR="0023717B" w:rsidRDefault="00CC15C9">
            <w:pPr>
              <w:jc w:val="center"/>
            </w:pPr>
            <w:r>
              <w:t>M</w:t>
            </w:r>
          </w:p>
        </w:tc>
      </w:tr>
      <w:tr w:rsidR="0023717B" w14:paraId="21F10C63" w14:textId="77777777">
        <w:trPr>
          <w:cantSplit/>
        </w:trPr>
        <w:tc>
          <w:tcPr>
            <w:tcW w:w="9214" w:type="dxa"/>
          </w:tcPr>
          <w:p w14:paraId="00000ACE" w14:textId="77777777" w:rsidR="0023717B" w:rsidRDefault="00CC15C9">
            <w:pPr>
              <w:numPr>
                <w:ilvl w:val="2"/>
                <w:numId w:val="6"/>
              </w:numPr>
              <w:pBdr>
                <w:top w:val="nil"/>
                <w:left w:val="nil"/>
                <w:bottom w:val="nil"/>
                <w:right w:val="nil"/>
                <w:between w:val="nil"/>
              </w:pBdr>
              <w:spacing w:after="160" w:line="259" w:lineRule="auto"/>
            </w:pPr>
            <w:r>
              <w:rPr>
                <w:color w:val="000000"/>
              </w:rPr>
              <w:t xml:space="preserve"> Other merchant acquiring services </w:t>
            </w:r>
          </w:p>
        </w:tc>
        <w:tc>
          <w:tcPr>
            <w:tcW w:w="803" w:type="dxa"/>
          </w:tcPr>
          <w:p w14:paraId="00000ACF" w14:textId="77777777" w:rsidR="0023717B" w:rsidRDefault="00CC15C9">
            <w:pPr>
              <w:jc w:val="center"/>
            </w:pPr>
            <w:r>
              <w:t>O</w:t>
            </w:r>
          </w:p>
        </w:tc>
        <w:tc>
          <w:tcPr>
            <w:tcW w:w="803" w:type="dxa"/>
          </w:tcPr>
          <w:p w14:paraId="00000AD0" w14:textId="77777777" w:rsidR="0023717B" w:rsidRDefault="00CC15C9">
            <w:pPr>
              <w:jc w:val="center"/>
            </w:pPr>
            <w:r>
              <w:t>O</w:t>
            </w:r>
          </w:p>
        </w:tc>
      </w:tr>
      <w:tr w:rsidR="0023717B" w14:paraId="3774F0FB" w14:textId="77777777">
        <w:trPr>
          <w:cantSplit/>
        </w:trPr>
        <w:tc>
          <w:tcPr>
            <w:tcW w:w="9214" w:type="dxa"/>
          </w:tcPr>
          <w:p w14:paraId="00000AD1" w14:textId="77777777" w:rsidR="0023717B" w:rsidRDefault="00CC15C9">
            <w:pPr>
              <w:numPr>
                <w:ilvl w:val="2"/>
                <w:numId w:val="6"/>
              </w:numPr>
              <w:pBdr>
                <w:top w:val="nil"/>
                <w:left w:val="nil"/>
                <w:bottom w:val="nil"/>
                <w:right w:val="nil"/>
                <w:between w:val="nil"/>
              </w:pBdr>
              <w:spacing w:after="160" w:line="259" w:lineRule="auto"/>
            </w:pPr>
            <w:r>
              <w:rPr>
                <w:color w:val="000000"/>
              </w:rPr>
              <w:t xml:space="preserve"> Other Government Departments</w:t>
            </w:r>
          </w:p>
        </w:tc>
        <w:tc>
          <w:tcPr>
            <w:tcW w:w="803" w:type="dxa"/>
          </w:tcPr>
          <w:p w14:paraId="00000AD2" w14:textId="77777777" w:rsidR="0023717B" w:rsidRDefault="00CC15C9">
            <w:pPr>
              <w:jc w:val="center"/>
            </w:pPr>
            <w:r>
              <w:t>O</w:t>
            </w:r>
          </w:p>
        </w:tc>
        <w:tc>
          <w:tcPr>
            <w:tcW w:w="803" w:type="dxa"/>
          </w:tcPr>
          <w:p w14:paraId="00000AD3" w14:textId="77777777" w:rsidR="0023717B" w:rsidRDefault="00CC15C9">
            <w:pPr>
              <w:jc w:val="center"/>
            </w:pPr>
            <w:r>
              <w:t>O</w:t>
            </w:r>
          </w:p>
        </w:tc>
      </w:tr>
      <w:tr w:rsidR="0023717B" w14:paraId="1C4D9DCF" w14:textId="77777777">
        <w:trPr>
          <w:cantSplit/>
        </w:trPr>
        <w:tc>
          <w:tcPr>
            <w:tcW w:w="9214" w:type="dxa"/>
          </w:tcPr>
          <w:p w14:paraId="00000AD4" w14:textId="77777777" w:rsidR="0023717B" w:rsidRDefault="00CC15C9">
            <w:pPr>
              <w:numPr>
                <w:ilvl w:val="2"/>
                <w:numId w:val="6"/>
              </w:numPr>
              <w:pBdr>
                <w:top w:val="nil"/>
                <w:left w:val="nil"/>
                <w:bottom w:val="nil"/>
                <w:right w:val="nil"/>
                <w:between w:val="nil"/>
              </w:pBdr>
              <w:spacing w:after="160" w:line="259" w:lineRule="auto"/>
              <w:rPr>
                <w:color w:val="000000"/>
              </w:rPr>
            </w:pPr>
            <w:r>
              <w:rPr>
                <w:color w:val="000000"/>
              </w:rPr>
              <w:t xml:space="preserve"> Other.</w:t>
            </w:r>
          </w:p>
        </w:tc>
        <w:tc>
          <w:tcPr>
            <w:tcW w:w="803" w:type="dxa"/>
          </w:tcPr>
          <w:p w14:paraId="00000AD5" w14:textId="77777777" w:rsidR="0023717B" w:rsidRDefault="00CC15C9">
            <w:pPr>
              <w:jc w:val="center"/>
            </w:pPr>
            <w:r>
              <w:t>O</w:t>
            </w:r>
          </w:p>
        </w:tc>
        <w:tc>
          <w:tcPr>
            <w:tcW w:w="803" w:type="dxa"/>
          </w:tcPr>
          <w:p w14:paraId="00000AD6" w14:textId="77777777" w:rsidR="0023717B" w:rsidRDefault="00CC15C9">
            <w:pPr>
              <w:jc w:val="center"/>
            </w:pPr>
            <w:r>
              <w:t>O</w:t>
            </w:r>
          </w:p>
        </w:tc>
      </w:tr>
      <w:tr w:rsidR="0023717B" w14:paraId="68ABD2C2" w14:textId="77777777">
        <w:trPr>
          <w:cantSplit/>
        </w:trPr>
        <w:tc>
          <w:tcPr>
            <w:tcW w:w="9214" w:type="dxa"/>
          </w:tcPr>
          <w:p w14:paraId="00000AD7" w14:textId="77777777" w:rsidR="0023717B" w:rsidRDefault="0023717B"/>
        </w:tc>
        <w:tc>
          <w:tcPr>
            <w:tcW w:w="803" w:type="dxa"/>
          </w:tcPr>
          <w:p w14:paraId="00000AD8" w14:textId="77777777" w:rsidR="0023717B" w:rsidRDefault="0023717B">
            <w:pPr>
              <w:jc w:val="center"/>
            </w:pPr>
          </w:p>
        </w:tc>
        <w:tc>
          <w:tcPr>
            <w:tcW w:w="803" w:type="dxa"/>
          </w:tcPr>
          <w:p w14:paraId="00000AD9" w14:textId="77777777" w:rsidR="0023717B" w:rsidRDefault="0023717B">
            <w:pPr>
              <w:jc w:val="center"/>
            </w:pPr>
          </w:p>
        </w:tc>
      </w:tr>
      <w:tr w:rsidR="0023717B" w14:paraId="22C13E09" w14:textId="77777777">
        <w:trPr>
          <w:cantSplit/>
        </w:trPr>
        <w:tc>
          <w:tcPr>
            <w:tcW w:w="9214" w:type="dxa"/>
          </w:tcPr>
          <w:p w14:paraId="00000ADA" w14:textId="77777777" w:rsidR="0023717B" w:rsidRDefault="00CC15C9">
            <w:pPr>
              <w:numPr>
                <w:ilvl w:val="1"/>
                <w:numId w:val="6"/>
              </w:numPr>
              <w:pBdr>
                <w:top w:val="nil"/>
                <w:left w:val="nil"/>
                <w:bottom w:val="nil"/>
                <w:right w:val="nil"/>
                <w:between w:val="nil"/>
              </w:pBdr>
              <w:spacing w:after="160" w:line="259" w:lineRule="auto"/>
            </w:pPr>
            <w:r>
              <w:rPr>
                <w:color w:val="000000"/>
              </w:rPr>
              <w:t xml:space="preserve">Where Watch, Block Lists and shared fraud data updates are provided, the Supplier shall provide the Buyers with contextual information indicating the source of the intelligence and reason for inclusion. </w:t>
            </w:r>
          </w:p>
        </w:tc>
        <w:tc>
          <w:tcPr>
            <w:tcW w:w="803" w:type="dxa"/>
          </w:tcPr>
          <w:p w14:paraId="00000ADB" w14:textId="77777777" w:rsidR="0023717B" w:rsidRDefault="00CC15C9">
            <w:pPr>
              <w:jc w:val="center"/>
            </w:pPr>
            <w:r>
              <w:t>M</w:t>
            </w:r>
          </w:p>
        </w:tc>
        <w:tc>
          <w:tcPr>
            <w:tcW w:w="803" w:type="dxa"/>
          </w:tcPr>
          <w:p w14:paraId="00000ADC" w14:textId="77777777" w:rsidR="0023717B" w:rsidRDefault="00CC15C9">
            <w:pPr>
              <w:jc w:val="center"/>
            </w:pPr>
            <w:r>
              <w:t>M</w:t>
            </w:r>
          </w:p>
        </w:tc>
      </w:tr>
      <w:tr w:rsidR="0023717B" w14:paraId="6A75A5C6" w14:textId="77777777">
        <w:trPr>
          <w:cantSplit/>
        </w:trPr>
        <w:tc>
          <w:tcPr>
            <w:tcW w:w="9214" w:type="dxa"/>
          </w:tcPr>
          <w:p w14:paraId="00000ADD" w14:textId="77777777" w:rsidR="0023717B" w:rsidRDefault="0023717B"/>
        </w:tc>
        <w:tc>
          <w:tcPr>
            <w:tcW w:w="803" w:type="dxa"/>
          </w:tcPr>
          <w:p w14:paraId="00000ADE" w14:textId="77777777" w:rsidR="0023717B" w:rsidRDefault="0023717B">
            <w:pPr>
              <w:jc w:val="center"/>
            </w:pPr>
          </w:p>
        </w:tc>
        <w:tc>
          <w:tcPr>
            <w:tcW w:w="803" w:type="dxa"/>
          </w:tcPr>
          <w:p w14:paraId="00000ADF" w14:textId="77777777" w:rsidR="0023717B" w:rsidRDefault="0023717B">
            <w:pPr>
              <w:jc w:val="center"/>
            </w:pPr>
          </w:p>
        </w:tc>
      </w:tr>
      <w:tr w:rsidR="0023717B" w14:paraId="3E659A36" w14:textId="77777777">
        <w:trPr>
          <w:cantSplit/>
        </w:trPr>
        <w:tc>
          <w:tcPr>
            <w:tcW w:w="9214" w:type="dxa"/>
          </w:tcPr>
          <w:p w14:paraId="00000AE0" w14:textId="77777777" w:rsidR="0023717B" w:rsidRDefault="00CC15C9">
            <w:pPr>
              <w:numPr>
                <w:ilvl w:val="1"/>
                <w:numId w:val="6"/>
              </w:numPr>
              <w:pBdr>
                <w:top w:val="nil"/>
                <w:left w:val="nil"/>
                <w:bottom w:val="nil"/>
                <w:right w:val="nil"/>
                <w:between w:val="nil"/>
              </w:pBdr>
              <w:spacing w:after="160" w:line="259" w:lineRule="auto"/>
            </w:pPr>
            <w:r>
              <w:rPr>
                <w:color w:val="000000"/>
              </w:rPr>
              <w:t>Where the Supplier detects unusual patterns of activity that might indicate malicious activities, for example a spike in numbers of potentially fraudulent Transactions the Supplier shall inform the Buyer’s designated security contact immediately by alerting via email and SMS.</w:t>
            </w:r>
          </w:p>
        </w:tc>
        <w:tc>
          <w:tcPr>
            <w:tcW w:w="803" w:type="dxa"/>
          </w:tcPr>
          <w:p w14:paraId="00000AE1" w14:textId="77777777" w:rsidR="0023717B" w:rsidRDefault="00CC15C9">
            <w:pPr>
              <w:jc w:val="center"/>
            </w:pPr>
            <w:r>
              <w:t>M</w:t>
            </w:r>
          </w:p>
        </w:tc>
        <w:tc>
          <w:tcPr>
            <w:tcW w:w="803" w:type="dxa"/>
          </w:tcPr>
          <w:p w14:paraId="00000AE2" w14:textId="77777777" w:rsidR="0023717B" w:rsidRDefault="00CC15C9">
            <w:pPr>
              <w:jc w:val="center"/>
            </w:pPr>
            <w:r>
              <w:t>M</w:t>
            </w:r>
          </w:p>
        </w:tc>
      </w:tr>
      <w:tr w:rsidR="0023717B" w14:paraId="5AD9D811" w14:textId="77777777">
        <w:trPr>
          <w:cantSplit/>
        </w:trPr>
        <w:tc>
          <w:tcPr>
            <w:tcW w:w="9214" w:type="dxa"/>
          </w:tcPr>
          <w:p w14:paraId="00000AE3"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AE4" w14:textId="77777777" w:rsidR="0023717B" w:rsidRDefault="0023717B">
            <w:pPr>
              <w:jc w:val="center"/>
            </w:pPr>
          </w:p>
        </w:tc>
        <w:tc>
          <w:tcPr>
            <w:tcW w:w="803" w:type="dxa"/>
          </w:tcPr>
          <w:p w14:paraId="00000AE5" w14:textId="77777777" w:rsidR="0023717B" w:rsidRDefault="0023717B">
            <w:pPr>
              <w:jc w:val="center"/>
            </w:pPr>
          </w:p>
        </w:tc>
      </w:tr>
      <w:tr w:rsidR="0023717B" w14:paraId="7242E4D5" w14:textId="77777777">
        <w:trPr>
          <w:cantSplit/>
        </w:trPr>
        <w:tc>
          <w:tcPr>
            <w:tcW w:w="9214" w:type="dxa"/>
          </w:tcPr>
          <w:p w14:paraId="00000AE6" w14:textId="77777777" w:rsidR="0023717B" w:rsidRDefault="00CC15C9">
            <w:pPr>
              <w:numPr>
                <w:ilvl w:val="1"/>
                <w:numId w:val="6"/>
              </w:numPr>
              <w:pBdr>
                <w:top w:val="nil"/>
                <w:left w:val="nil"/>
                <w:bottom w:val="nil"/>
                <w:right w:val="nil"/>
                <w:between w:val="nil"/>
              </w:pBdr>
              <w:spacing w:after="160" w:line="259" w:lineRule="auto"/>
            </w:pPr>
            <w:r>
              <w:rPr>
                <w:color w:val="000000"/>
              </w:rPr>
              <w:t>The Supplier shall provide the Buyers with incident reporting and enable investigation with real-time lookup, research and export of selected data sets relevant to a specific event or events across one, many or all of a Buyer’s accounts for any reason including to answer any Freedom of Information Act (FOIA) or GDPR request and these reports shall be accessible via secure website and downloadable in an agreed format by SFTP and other agreed mechanisms.</w:t>
            </w:r>
          </w:p>
        </w:tc>
        <w:tc>
          <w:tcPr>
            <w:tcW w:w="803" w:type="dxa"/>
          </w:tcPr>
          <w:p w14:paraId="00000AE7" w14:textId="77777777" w:rsidR="0023717B" w:rsidRDefault="00CC15C9">
            <w:pPr>
              <w:jc w:val="center"/>
            </w:pPr>
            <w:r>
              <w:t>M</w:t>
            </w:r>
          </w:p>
        </w:tc>
        <w:tc>
          <w:tcPr>
            <w:tcW w:w="803" w:type="dxa"/>
          </w:tcPr>
          <w:p w14:paraId="00000AE8" w14:textId="77777777" w:rsidR="0023717B" w:rsidRDefault="00CC15C9">
            <w:pPr>
              <w:jc w:val="center"/>
            </w:pPr>
            <w:r>
              <w:t>M</w:t>
            </w:r>
          </w:p>
        </w:tc>
      </w:tr>
      <w:tr w:rsidR="0023717B" w14:paraId="0B51A55C" w14:textId="77777777">
        <w:trPr>
          <w:cantSplit/>
        </w:trPr>
        <w:tc>
          <w:tcPr>
            <w:tcW w:w="9214" w:type="dxa"/>
          </w:tcPr>
          <w:p w14:paraId="00000AE9"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AEA" w14:textId="77777777" w:rsidR="0023717B" w:rsidRDefault="0023717B">
            <w:pPr>
              <w:jc w:val="center"/>
            </w:pPr>
          </w:p>
        </w:tc>
        <w:tc>
          <w:tcPr>
            <w:tcW w:w="803" w:type="dxa"/>
          </w:tcPr>
          <w:p w14:paraId="00000AEB" w14:textId="77777777" w:rsidR="0023717B" w:rsidRDefault="0023717B">
            <w:pPr>
              <w:jc w:val="center"/>
            </w:pPr>
          </w:p>
        </w:tc>
      </w:tr>
      <w:tr w:rsidR="0023717B" w14:paraId="56417624" w14:textId="77777777">
        <w:trPr>
          <w:cantSplit/>
        </w:trPr>
        <w:tc>
          <w:tcPr>
            <w:tcW w:w="9214" w:type="dxa"/>
          </w:tcPr>
          <w:p w14:paraId="00000AEC" w14:textId="77777777" w:rsidR="0023717B" w:rsidRDefault="00CC15C9">
            <w:pPr>
              <w:numPr>
                <w:ilvl w:val="1"/>
                <w:numId w:val="6"/>
              </w:numPr>
              <w:pBdr>
                <w:top w:val="nil"/>
                <w:left w:val="nil"/>
                <w:bottom w:val="nil"/>
                <w:right w:val="nil"/>
                <w:between w:val="nil"/>
              </w:pBdr>
              <w:spacing w:after="160" w:line="259" w:lineRule="auto"/>
            </w:pPr>
            <w:r>
              <w:rPr>
                <w:color w:val="000000"/>
              </w:rPr>
              <w:lastRenderedPageBreak/>
              <w:t>The Supplier shall provide the Buyer with access to a comprehensive range of management information about the performance and efficacy of the fraud and risk management system.</w:t>
            </w:r>
          </w:p>
        </w:tc>
        <w:tc>
          <w:tcPr>
            <w:tcW w:w="803" w:type="dxa"/>
          </w:tcPr>
          <w:p w14:paraId="00000AED" w14:textId="77777777" w:rsidR="0023717B" w:rsidRDefault="00CC15C9">
            <w:pPr>
              <w:jc w:val="center"/>
            </w:pPr>
            <w:r>
              <w:t>M</w:t>
            </w:r>
          </w:p>
        </w:tc>
        <w:tc>
          <w:tcPr>
            <w:tcW w:w="803" w:type="dxa"/>
          </w:tcPr>
          <w:p w14:paraId="00000AEE" w14:textId="77777777" w:rsidR="0023717B" w:rsidRDefault="00CC15C9">
            <w:pPr>
              <w:jc w:val="center"/>
            </w:pPr>
            <w:r>
              <w:t>M</w:t>
            </w:r>
          </w:p>
        </w:tc>
      </w:tr>
      <w:tr w:rsidR="0023717B" w14:paraId="285E1401" w14:textId="77777777">
        <w:trPr>
          <w:cantSplit/>
        </w:trPr>
        <w:tc>
          <w:tcPr>
            <w:tcW w:w="9214" w:type="dxa"/>
          </w:tcPr>
          <w:p w14:paraId="00000AEF"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AF0" w14:textId="77777777" w:rsidR="0023717B" w:rsidRDefault="0023717B">
            <w:pPr>
              <w:jc w:val="center"/>
            </w:pPr>
          </w:p>
        </w:tc>
        <w:tc>
          <w:tcPr>
            <w:tcW w:w="803" w:type="dxa"/>
          </w:tcPr>
          <w:p w14:paraId="00000AF1" w14:textId="77777777" w:rsidR="0023717B" w:rsidRDefault="0023717B">
            <w:pPr>
              <w:jc w:val="center"/>
            </w:pPr>
          </w:p>
        </w:tc>
      </w:tr>
      <w:tr w:rsidR="0023717B" w14:paraId="3C32246F" w14:textId="77777777">
        <w:trPr>
          <w:cantSplit/>
        </w:trPr>
        <w:tc>
          <w:tcPr>
            <w:tcW w:w="9214" w:type="dxa"/>
          </w:tcPr>
          <w:p w14:paraId="00000AF2" w14:textId="77777777" w:rsidR="0023717B" w:rsidRDefault="00CC15C9">
            <w:pPr>
              <w:numPr>
                <w:ilvl w:val="1"/>
                <w:numId w:val="6"/>
              </w:numPr>
              <w:pBdr>
                <w:top w:val="nil"/>
                <w:left w:val="nil"/>
                <w:bottom w:val="nil"/>
                <w:right w:val="nil"/>
                <w:between w:val="nil"/>
              </w:pBdr>
              <w:spacing w:after="160" w:line="259" w:lineRule="auto"/>
            </w:pPr>
            <w:r>
              <w:rPr>
                <w:color w:val="000000"/>
              </w:rPr>
              <w:t>Fraud data transaction history shall be retained for seven years, and the Supplier shall state whether such storage is available in real-time, near real-time or on a batch basis, and the Supplier shall provide a mechanism for deletion of specified data according to GDPR legislation as updated from time to time.</w:t>
            </w:r>
          </w:p>
        </w:tc>
        <w:tc>
          <w:tcPr>
            <w:tcW w:w="803" w:type="dxa"/>
          </w:tcPr>
          <w:p w14:paraId="00000AF3" w14:textId="77777777" w:rsidR="0023717B" w:rsidRDefault="00CC15C9">
            <w:pPr>
              <w:jc w:val="center"/>
            </w:pPr>
            <w:r>
              <w:t>M</w:t>
            </w:r>
          </w:p>
        </w:tc>
        <w:tc>
          <w:tcPr>
            <w:tcW w:w="803" w:type="dxa"/>
          </w:tcPr>
          <w:p w14:paraId="00000AF4" w14:textId="77777777" w:rsidR="0023717B" w:rsidRDefault="00CC15C9">
            <w:pPr>
              <w:jc w:val="center"/>
            </w:pPr>
            <w:r>
              <w:t>M</w:t>
            </w:r>
          </w:p>
        </w:tc>
      </w:tr>
      <w:tr w:rsidR="0023717B" w14:paraId="6AAC8765" w14:textId="77777777">
        <w:trPr>
          <w:cantSplit/>
        </w:trPr>
        <w:tc>
          <w:tcPr>
            <w:tcW w:w="9214" w:type="dxa"/>
          </w:tcPr>
          <w:p w14:paraId="00000AF5" w14:textId="77777777" w:rsidR="0023717B" w:rsidRDefault="0023717B"/>
        </w:tc>
        <w:tc>
          <w:tcPr>
            <w:tcW w:w="803" w:type="dxa"/>
          </w:tcPr>
          <w:p w14:paraId="00000AF6" w14:textId="77777777" w:rsidR="0023717B" w:rsidRDefault="0023717B">
            <w:pPr>
              <w:jc w:val="center"/>
            </w:pPr>
          </w:p>
        </w:tc>
        <w:tc>
          <w:tcPr>
            <w:tcW w:w="803" w:type="dxa"/>
          </w:tcPr>
          <w:p w14:paraId="00000AF7" w14:textId="77777777" w:rsidR="0023717B" w:rsidRDefault="0023717B">
            <w:pPr>
              <w:jc w:val="left"/>
            </w:pPr>
          </w:p>
        </w:tc>
      </w:tr>
    </w:tbl>
    <w:p w14:paraId="00000AF8" w14:textId="77777777" w:rsidR="0023717B" w:rsidRDefault="0023717B">
      <w:pPr>
        <w:rPr>
          <w:color w:val="2F5496"/>
          <w:sz w:val="32"/>
          <w:szCs w:val="32"/>
        </w:rPr>
      </w:pPr>
    </w:p>
    <w:p w14:paraId="00000AF9" w14:textId="77777777" w:rsidR="0023717B" w:rsidRDefault="00CC15C9">
      <w:pPr>
        <w:pStyle w:val="Heading1"/>
        <w:numPr>
          <w:ilvl w:val="0"/>
          <w:numId w:val="7"/>
        </w:numPr>
        <w:rPr>
          <w:szCs w:val="28"/>
        </w:rPr>
      </w:pPr>
      <w:bookmarkStart w:id="27" w:name="_heading=h.qsh70q" w:colFirst="0" w:colLast="0"/>
      <w:bookmarkEnd w:id="27"/>
      <w:r>
        <w:t>PAYMENT INITIATION SERVICE (</w:t>
      </w:r>
      <w:sdt>
        <w:sdtPr>
          <w:tag w:val="goog_rdk_263"/>
          <w:id w:val="-274337329"/>
        </w:sdtPr>
        <w:sdtEndPr/>
        <w:sdtContent/>
      </w:sdt>
      <w:r>
        <w:t>PISP)</w:t>
      </w:r>
    </w:p>
    <w:p w14:paraId="00000AFA" w14:textId="77777777" w:rsidR="0023717B" w:rsidRDefault="00CC15C9">
      <w:r>
        <w:rPr>
          <w:b/>
        </w:rPr>
        <w:br/>
      </w:r>
      <w:r>
        <w:t>This section sets out the Services Requirements that Suppliers shall be required to fulfil when providing Services to Buyers for Payment Initiation Services. This is only available as an optional service as part of Lot 1 only</w:t>
      </w:r>
    </w:p>
    <w:p w14:paraId="00000AFB" w14:textId="77777777" w:rsidR="0023717B" w:rsidRDefault="0023717B"/>
    <w:tbl>
      <w:tblPr>
        <w:tblStyle w:val="6"/>
        <w:tblW w:w="10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gridCol w:w="803"/>
      </w:tblGrid>
      <w:tr w:rsidR="0023717B" w14:paraId="27F478E4" w14:textId="77777777">
        <w:trPr>
          <w:cantSplit/>
          <w:trHeight w:val="281"/>
          <w:tblHeader/>
        </w:trPr>
        <w:tc>
          <w:tcPr>
            <w:tcW w:w="9209" w:type="dxa"/>
          </w:tcPr>
          <w:p w14:paraId="00000AFC" w14:textId="77777777" w:rsidR="0023717B" w:rsidRDefault="00CC15C9">
            <w:r>
              <w:t>Requirement</w:t>
            </w:r>
          </w:p>
        </w:tc>
        <w:tc>
          <w:tcPr>
            <w:tcW w:w="803" w:type="dxa"/>
          </w:tcPr>
          <w:p w14:paraId="00000AFD" w14:textId="77777777" w:rsidR="0023717B" w:rsidRDefault="0023717B">
            <w:pPr>
              <w:jc w:val="center"/>
            </w:pPr>
          </w:p>
        </w:tc>
      </w:tr>
      <w:tr w:rsidR="0023717B" w14:paraId="68CE8FB4" w14:textId="77777777">
        <w:trPr>
          <w:cantSplit/>
          <w:tblHeader/>
        </w:trPr>
        <w:tc>
          <w:tcPr>
            <w:tcW w:w="9209" w:type="dxa"/>
          </w:tcPr>
          <w:p w14:paraId="00000AFE" w14:textId="77777777" w:rsidR="0023717B" w:rsidRDefault="0023717B"/>
        </w:tc>
        <w:tc>
          <w:tcPr>
            <w:tcW w:w="803" w:type="dxa"/>
          </w:tcPr>
          <w:p w14:paraId="00000AFF" w14:textId="77777777" w:rsidR="0023717B" w:rsidRDefault="00CC15C9">
            <w:pPr>
              <w:jc w:val="center"/>
            </w:pPr>
            <w:r>
              <w:t>Lot</w:t>
            </w:r>
          </w:p>
        </w:tc>
      </w:tr>
      <w:tr w:rsidR="0023717B" w14:paraId="576BD42A" w14:textId="77777777">
        <w:trPr>
          <w:cantSplit/>
          <w:tblHeader/>
        </w:trPr>
        <w:tc>
          <w:tcPr>
            <w:tcW w:w="9209" w:type="dxa"/>
          </w:tcPr>
          <w:p w14:paraId="00000B00" w14:textId="77777777" w:rsidR="0023717B" w:rsidRDefault="0023717B"/>
        </w:tc>
        <w:tc>
          <w:tcPr>
            <w:tcW w:w="803" w:type="dxa"/>
          </w:tcPr>
          <w:p w14:paraId="00000B01" w14:textId="77777777" w:rsidR="0023717B" w:rsidRDefault="00CC15C9">
            <w:pPr>
              <w:jc w:val="center"/>
            </w:pPr>
            <w:r>
              <w:t>1</w:t>
            </w:r>
          </w:p>
        </w:tc>
      </w:tr>
      <w:tr w:rsidR="0023717B" w14:paraId="5EB73F0D" w14:textId="77777777">
        <w:trPr>
          <w:cantSplit/>
          <w:trHeight w:val="265"/>
        </w:trPr>
        <w:tc>
          <w:tcPr>
            <w:tcW w:w="9209" w:type="dxa"/>
            <w:shd w:val="clear" w:color="auto" w:fill="BFBFBF"/>
          </w:tcPr>
          <w:p w14:paraId="00000B02" w14:textId="77777777" w:rsidR="0023717B" w:rsidRDefault="00CC15C9">
            <w:r>
              <w:t>CORE SERVICES</w:t>
            </w:r>
          </w:p>
        </w:tc>
        <w:tc>
          <w:tcPr>
            <w:tcW w:w="803" w:type="dxa"/>
            <w:shd w:val="clear" w:color="auto" w:fill="BFBFBF"/>
          </w:tcPr>
          <w:p w14:paraId="00000B03" w14:textId="77777777" w:rsidR="0023717B" w:rsidRDefault="0023717B">
            <w:pPr>
              <w:jc w:val="center"/>
            </w:pPr>
          </w:p>
        </w:tc>
      </w:tr>
      <w:tr w:rsidR="0023717B" w14:paraId="36FAAFDD" w14:textId="77777777">
        <w:trPr>
          <w:cantSplit/>
        </w:trPr>
        <w:tc>
          <w:tcPr>
            <w:tcW w:w="9209" w:type="dxa"/>
          </w:tcPr>
          <w:p w14:paraId="00000B04" w14:textId="77777777" w:rsidR="0023717B" w:rsidRDefault="0023717B"/>
        </w:tc>
        <w:tc>
          <w:tcPr>
            <w:tcW w:w="803" w:type="dxa"/>
          </w:tcPr>
          <w:p w14:paraId="00000B05" w14:textId="77777777" w:rsidR="0023717B" w:rsidRDefault="0023717B">
            <w:pPr>
              <w:jc w:val="center"/>
            </w:pPr>
          </w:p>
        </w:tc>
      </w:tr>
      <w:tr w:rsidR="0023717B" w14:paraId="4A397877" w14:textId="77777777">
        <w:trPr>
          <w:cantSplit/>
        </w:trPr>
        <w:tc>
          <w:tcPr>
            <w:tcW w:w="9209" w:type="dxa"/>
          </w:tcPr>
          <w:p w14:paraId="00000B06" w14:textId="77777777" w:rsidR="0023717B" w:rsidRDefault="00CC15C9" w:rsidP="00042471">
            <w:pPr>
              <w:pStyle w:val="Heading1"/>
              <w:numPr>
                <w:ilvl w:val="1"/>
                <w:numId w:val="7"/>
              </w:numPr>
              <w:tabs>
                <w:tab w:val="clear" w:pos="1440"/>
                <w:tab w:val="num" w:pos="883"/>
              </w:tabs>
              <w:spacing w:before="0"/>
              <w:ind w:left="883" w:hanging="567"/>
              <w:outlineLvl w:val="0"/>
            </w:pPr>
            <w:r>
              <w:rPr>
                <w:sz w:val="20"/>
              </w:rPr>
              <w:t xml:space="preserve">The Supplier will provide a mechanism to enable Payers to connect to their own Bank Account or Bank Accounts (operated by Account Servicing Payment Service Providers – ASPSPs) to make eCommerce payments to Buyers via websites or other digital platforms and other channels as will be allowed from time to time.  </w:t>
            </w:r>
          </w:p>
        </w:tc>
        <w:tc>
          <w:tcPr>
            <w:tcW w:w="803" w:type="dxa"/>
          </w:tcPr>
          <w:p w14:paraId="00000B07" w14:textId="77777777" w:rsidR="0023717B" w:rsidRDefault="00CC15C9">
            <w:pPr>
              <w:jc w:val="center"/>
            </w:pPr>
            <w:r>
              <w:t>O</w:t>
            </w:r>
          </w:p>
        </w:tc>
      </w:tr>
      <w:tr w:rsidR="0023717B" w14:paraId="19CF5C80" w14:textId="77777777">
        <w:trPr>
          <w:cantSplit/>
        </w:trPr>
        <w:tc>
          <w:tcPr>
            <w:tcW w:w="9209" w:type="dxa"/>
          </w:tcPr>
          <w:p w14:paraId="00000B08" w14:textId="77777777" w:rsidR="0023717B" w:rsidRDefault="0023717B" w:rsidP="00042471">
            <w:pPr>
              <w:tabs>
                <w:tab w:val="num" w:pos="883"/>
              </w:tabs>
              <w:ind w:left="883" w:hanging="567"/>
            </w:pPr>
          </w:p>
        </w:tc>
        <w:tc>
          <w:tcPr>
            <w:tcW w:w="803" w:type="dxa"/>
          </w:tcPr>
          <w:p w14:paraId="00000B09" w14:textId="77777777" w:rsidR="0023717B" w:rsidRDefault="0023717B">
            <w:pPr>
              <w:jc w:val="center"/>
            </w:pPr>
          </w:p>
        </w:tc>
      </w:tr>
      <w:tr w:rsidR="0023717B" w14:paraId="431C6A39" w14:textId="77777777">
        <w:trPr>
          <w:cantSplit/>
        </w:trPr>
        <w:tc>
          <w:tcPr>
            <w:tcW w:w="9209" w:type="dxa"/>
          </w:tcPr>
          <w:p w14:paraId="00000B0A" w14:textId="77777777" w:rsidR="0023717B" w:rsidRDefault="00CC15C9" w:rsidP="00042471">
            <w:pPr>
              <w:pStyle w:val="Heading1"/>
              <w:numPr>
                <w:ilvl w:val="1"/>
                <w:numId w:val="7"/>
              </w:numPr>
              <w:tabs>
                <w:tab w:val="clear" w:pos="1440"/>
                <w:tab w:val="num" w:pos="883"/>
              </w:tabs>
              <w:spacing w:before="0"/>
              <w:ind w:left="883" w:hanging="567"/>
              <w:outlineLvl w:val="0"/>
            </w:pPr>
            <w:r>
              <w:rPr>
                <w:sz w:val="20"/>
              </w:rPr>
              <w:t>The Supplier will provide secure service APIs, to allow Buyers to connect Payers to their Bank Accounts and to make payments.</w:t>
            </w:r>
          </w:p>
        </w:tc>
        <w:tc>
          <w:tcPr>
            <w:tcW w:w="803" w:type="dxa"/>
          </w:tcPr>
          <w:p w14:paraId="00000B0B" w14:textId="77777777" w:rsidR="0023717B" w:rsidRDefault="00CC15C9">
            <w:pPr>
              <w:jc w:val="center"/>
            </w:pPr>
            <w:r>
              <w:t>O</w:t>
            </w:r>
          </w:p>
        </w:tc>
      </w:tr>
      <w:tr w:rsidR="0023717B" w14:paraId="3423F0BD" w14:textId="77777777">
        <w:trPr>
          <w:cantSplit/>
        </w:trPr>
        <w:tc>
          <w:tcPr>
            <w:tcW w:w="9209" w:type="dxa"/>
          </w:tcPr>
          <w:p w14:paraId="00000B0C" w14:textId="77777777" w:rsidR="0023717B" w:rsidRDefault="0023717B" w:rsidP="00042471">
            <w:pPr>
              <w:tabs>
                <w:tab w:val="num" w:pos="883"/>
              </w:tabs>
              <w:ind w:left="883" w:hanging="567"/>
            </w:pPr>
          </w:p>
        </w:tc>
        <w:tc>
          <w:tcPr>
            <w:tcW w:w="803" w:type="dxa"/>
          </w:tcPr>
          <w:p w14:paraId="00000B0D" w14:textId="77777777" w:rsidR="0023717B" w:rsidRDefault="0023717B">
            <w:pPr>
              <w:jc w:val="center"/>
            </w:pPr>
          </w:p>
        </w:tc>
      </w:tr>
      <w:tr w:rsidR="0023717B" w14:paraId="61D748F1" w14:textId="77777777">
        <w:trPr>
          <w:cantSplit/>
        </w:trPr>
        <w:tc>
          <w:tcPr>
            <w:tcW w:w="9209" w:type="dxa"/>
          </w:tcPr>
          <w:p w14:paraId="00000B0E" w14:textId="77777777" w:rsidR="0023717B" w:rsidRDefault="00CC15C9" w:rsidP="00042471">
            <w:pPr>
              <w:pStyle w:val="Heading1"/>
              <w:numPr>
                <w:ilvl w:val="2"/>
                <w:numId w:val="7"/>
              </w:numPr>
              <w:tabs>
                <w:tab w:val="clear" w:pos="2520"/>
              </w:tabs>
              <w:spacing w:before="0"/>
              <w:ind w:left="1591" w:hanging="644"/>
              <w:outlineLvl w:val="0"/>
            </w:pPr>
            <w:r>
              <w:rPr>
                <w:rFonts w:eastAsia="Arial"/>
                <w:color w:val="000000"/>
                <w:sz w:val="20"/>
              </w:rPr>
              <w:t>APIs shall be RESTful</w:t>
            </w:r>
          </w:p>
        </w:tc>
        <w:tc>
          <w:tcPr>
            <w:tcW w:w="803" w:type="dxa"/>
          </w:tcPr>
          <w:p w14:paraId="00000B0F" w14:textId="77777777" w:rsidR="0023717B" w:rsidRDefault="00CC15C9">
            <w:pPr>
              <w:jc w:val="center"/>
            </w:pPr>
            <w:r>
              <w:t>O</w:t>
            </w:r>
          </w:p>
        </w:tc>
      </w:tr>
      <w:tr w:rsidR="0023717B" w14:paraId="1B162DEE" w14:textId="77777777">
        <w:trPr>
          <w:cantSplit/>
        </w:trPr>
        <w:tc>
          <w:tcPr>
            <w:tcW w:w="9209" w:type="dxa"/>
          </w:tcPr>
          <w:p w14:paraId="00000B10" w14:textId="77777777" w:rsidR="0023717B" w:rsidRDefault="0023717B" w:rsidP="00042471">
            <w:pPr>
              <w:tabs>
                <w:tab w:val="num" w:pos="883"/>
              </w:tabs>
              <w:ind w:left="883" w:hanging="567"/>
            </w:pPr>
          </w:p>
        </w:tc>
        <w:tc>
          <w:tcPr>
            <w:tcW w:w="803" w:type="dxa"/>
          </w:tcPr>
          <w:p w14:paraId="00000B11" w14:textId="77777777" w:rsidR="0023717B" w:rsidRDefault="0023717B">
            <w:pPr>
              <w:jc w:val="center"/>
            </w:pPr>
          </w:p>
        </w:tc>
      </w:tr>
      <w:tr w:rsidR="0023717B" w14:paraId="3CECB7E9" w14:textId="77777777">
        <w:trPr>
          <w:cantSplit/>
        </w:trPr>
        <w:tc>
          <w:tcPr>
            <w:tcW w:w="9209" w:type="dxa"/>
          </w:tcPr>
          <w:p w14:paraId="00000B12" w14:textId="77777777" w:rsidR="0023717B" w:rsidRDefault="00CC15C9" w:rsidP="00042471">
            <w:pPr>
              <w:pStyle w:val="Heading1"/>
              <w:numPr>
                <w:ilvl w:val="1"/>
                <w:numId w:val="7"/>
              </w:numPr>
              <w:tabs>
                <w:tab w:val="clear" w:pos="1440"/>
                <w:tab w:val="num" w:pos="883"/>
              </w:tabs>
              <w:spacing w:before="0"/>
              <w:ind w:left="883" w:hanging="567"/>
              <w:outlineLvl w:val="0"/>
            </w:pPr>
            <w:r>
              <w:rPr>
                <w:sz w:val="20"/>
              </w:rPr>
              <w:t>The Supplier will conform to the Regulatory Technical Standards (RTS) when mandated at a future date under the Payment Services Directive 2 (PSD2) in particular any requirement for Secure Customer Authentication (SCA).</w:t>
            </w:r>
          </w:p>
        </w:tc>
        <w:tc>
          <w:tcPr>
            <w:tcW w:w="803" w:type="dxa"/>
          </w:tcPr>
          <w:p w14:paraId="00000B13" w14:textId="77777777" w:rsidR="0023717B" w:rsidRDefault="00CC15C9">
            <w:pPr>
              <w:jc w:val="center"/>
            </w:pPr>
            <w:r>
              <w:t>O</w:t>
            </w:r>
          </w:p>
        </w:tc>
      </w:tr>
      <w:tr w:rsidR="0023717B" w14:paraId="6058452D" w14:textId="77777777">
        <w:trPr>
          <w:cantSplit/>
        </w:trPr>
        <w:tc>
          <w:tcPr>
            <w:tcW w:w="9209" w:type="dxa"/>
          </w:tcPr>
          <w:p w14:paraId="00000B14" w14:textId="77777777" w:rsidR="0023717B" w:rsidRDefault="0023717B" w:rsidP="00042471">
            <w:pPr>
              <w:tabs>
                <w:tab w:val="num" w:pos="883"/>
              </w:tabs>
              <w:ind w:left="883" w:hanging="567"/>
            </w:pPr>
          </w:p>
        </w:tc>
        <w:tc>
          <w:tcPr>
            <w:tcW w:w="803" w:type="dxa"/>
          </w:tcPr>
          <w:p w14:paraId="00000B15" w14:textId="77777777" w:rsidR="0023717B" w:rsidRDefault="0023717B">
            <w:pPr>
              <w:jc w:val="center"/>
            </w:pPr>
          </w:p>
        </w:tc>
      </w:tr>
      <w:tr w:rsidR="0023717B" w14:paraId="3562BFE4" w14:textId="77777777">
        <w:trPr>
          <w:cantSplit/>
        </w:trPr>
        <w:tc>
          <w:tcPr>
            <w:tcW w:w="9209" w:type="dxa"/>
          </w:tcPr>
          <w:p w14:paraId="00000B16" w14:textId="77777777" w:rsidR="0023717B" w:rsidRDefault="00CC15C9" w:rsidP="00042471">
            <w:pPr>
              <w:pStyle w:val="Heading1"/>
              <w:numPr>
                <w:ilvl w:val="1"/>
                <w:numId w:val="7"/>
              </w:numPr>
              <w:tabs>
                <w:tab w:val="clear" w:pos="1440"/>
                <w:tab w:val="num" w:pos="883"/>
              </w:tabs>
              <w:spacing w:before="0"/>
              <w:ind w:left="883" w:hanging="567"/>
              <w:outlineLvl w:val="0"/>
            </w:pPr>
            <w:r>
              <w:rPr>
                <w:sz w:val="20"/>
              </w:rPr>
              <w:t>In the UK common standards have been implemented (subset of PSD2) in advance of RTS under the aegis of the Open Banking initiative. These apply currently to the nine largest banks/building societies (ASPSPs) in the UK and NI as mandated by the UK Government and the Competition and Markets Authority (CMA) but other institutions are expected to participate. These common standards enable Payers to authorise and make payments in a secure manner. The Supplier will conform to Open Banking standards as currently defined and as they evolve based on ISO20022 or as subsequently approved by the Open Banking standard setting body or bodies. Evolution will encompass, but will not be limited to, additional account types (e.g. Savings), regular periodic payments and deferred payments.</w:t>
            </w:r>
            <w:r>
              <w:t xml:space="preserve"> </w:t>
            </w:r>
          </w:p>
        </w:tc>
        <w:tc>
          <w:tcPr>
            <w:tcW w:w="803" w:type="dxa"/>
          </w:tcPr>
          <w:p w14:paraId="00000B17" w14:textId="77777777" w:rsidR="0023717B" w:rsidRDefault="00CC15C9">
            <w:pPr>
              <w:jc w:val="center"/>
            </w:pPr>
            <w:r>
              <w:t>O</w:t>
            </w:r>
          </w:p>
        </w:tc>
      </w:tr>
      <w:tr w:rsidR="0023717B" w14:paraId="286860ED" w14:textId="77777777">
        <w:trPr>
          <w:cantSplit/>
        </w:trPr>
        <w:tc>
          <w:tcPr>
            <w:tcW w:w="9209" w:type="dxa"/>
          </w:tcPr>
          <w:p w14:paraId="00000B18" w14:textId="77777777" w:rsidR="0023717B" w:rsidRDefault="0023717B" w:rsidP="00042471">
            <w:pPr>
              <w:tabs>
                <w:tab w:val="num" w:pos="883"/>
              </w:tabs>
              <w:ind w:left="883" w:hanging="567"/>
            </w:pPr>
          </w:p>
        </w:tc>
        <w:tc>
          <w:tcPr>
            <w:tcW w:w="803" w:type="dxa"/>
          </w:tcPr>
          <w:p w14:paraId="00000B19" w14:textId="77777777" w:rsidR="0023717B" w:rsidRDefault="0023717B">
            <w:pPr>
              <w:jc w:val="center"/>
            </w:pPr>
          </w:p>
        </w:tc>
      </w:tr>
      <w:tr w:rsidR="0023717B" w14:paraId="475B286F" w14:textId="77777777">
        <w:trPr>
          <w:cantSplit/>
        </w:trPr>
        <w:tc>
          <w:tcPr>
            <w:tcW w:w="9209" w:type="dxa"/>
          </w:tcPr>
          <w:p w14:paraId="00000B1A" w14:textId="77777777" w:rsidR="0023717B" w:rsidRDefault="00CC15C9" w:rsidP="00042471">
            <w:pPr>
              <w:pStyle w:val="Heading1"/>
              <w:numPr>
                <w:ilvl w:val="2"/>
                <w:numId w:val="7"/>
              </w:numPr>
              <w:tabs>
                <w:tab w:val="clear" w:pos="2520"/>
              </w:tabs>
              <w:spacing w:before="0"/>
              <w:ind w:left="1591" w:hanging="644"/>
              <w:outlineLvl w:val="0"/>
            </w:pPr>
            <w:r>
              <w:rPr>
                <w:rFonts w:eastAsia="Arial"/>
                <w:color w:val="000000"/>
                <w:sz w:val="20"/>
              </w:rPr>
              <w:lastRenderedPageBreak/>
              <w:t>The Supplier may provide other secure service APIs either as standalone or supersets of Open Banking standards to allow other payment mechanisms to be invoked, for example, Direct Debits</w:t>
            </w:r>
            <w:r>
              <w:t xml:space="preserve">  </w:t>
            </w:r>
          </w:p>
        </w:tc>
        <w:tc>
          <w:tcPr>
            <w:tcW w:w="803" w:type="dxa"/>
          </w:tcPr>
          <w:p w14:paraId="00000B1B" w14:textId="77777777" w:rsidR="0023717B" w:rsidRDefault="00CC15C9">
            <w:pPr>
              <w:jc w:val="center"/>
            </w:pPr>
            <w:r>
              <w:t>O</w:t>
            </w:r>
          </w:p>
        </w:tc>
      </w:tr>
      <w:tr w:rsidR="0023717B" w14:paraId="0F2AF6FB" w14:textId="77777777">
        <w:trPr>
          <w:cantSplit/>
        </w:trPr>
        <w:tc>
          <w:tcPr>
            <w:tcW w:w="9209" w:type="dxa"/>
          </w:tcPr>
          <w:p w14:paraId="00000B1C" w14:textId="77777777" w:rsidR="0023717B" w:rsidRDefault="0023717B" w:rsidP="00042471">
            <w:pPr>
              <w:pStyle w:val="Heading3"/>
              <w:numPr>
                <w:ilvl w:val="0"/>
                <w:numId w:val="0"/>
              </w:numPr>
              <w:ind w:left="720"/>
              <w:outlineLvl w:val="2"/>
              <w:rPr>
                <w:rFonts w:ascii="Arial" w:eastAsia="Arial" w:hAnsi="Arial" w:cs="Arial"/>
                <w:color w:val="000000"/>
                <w:sz w:val="20"/>
                <w:szCs w:val="20"/>
              </w:rPr>
            </w:pPr>
          </w:p>
        </w:tc>
        <w:tc>
          <w:tcPr>
            <w:tcW w:w="803" w:type="dxa"/>
          </w:tcPr>
          <w:p w14:paraId="00000B1D" w14:textId="77777777" w:rsidR="0023717B" w:rsidRDefault="0023717B">
            <w:pPr>
              <w:jc w:val="center"/>
            </w:pPr>
          </w:p>
        </w:tc>
      </w:tr>
      <w:tr w:rsidR="0023717B" w14:paraId="7E51A7B0" w14:textId="77777777">
        <w:trPr>
          <w:cantSplit/>
        </w:trPr>
        <w:tc>
          <w:tcPr>
            <w:tcW w:w="9209" w:type="dxa"/>
          </w:tcPr>
          <w:p w14:paraId="00000B1E" w14:textId="77777777" w:rsidR="0023717B" w:rsidRDefault="00CC15C9" w:rsidP="00042471">
            <w:pPr>
              <w:pStyle w:val="Heading1"/>
              <w:numPr>
                <w:ilvl w:val="1"/>
                <w:numId w:val="7"/>
              </w:numPr>
              <w:tabs>
                <w:tab w:val="clear" w:pos="1440"/>
                <w:tab w:val="num" w:pos="883"/>
              </w:tabs>
              <w:spacing w:before="0"/>
              <w:ind w:left="883" w:hanging="567"/>
              <w:outlineLvl w:val="0"/>
            </w:pPr>
            <w:r>
              <w:rPr>
                <w:sz w:val="20"/>
              </w:rPr>
              <w:t>The Supplier shall inform the Buyers of new payment innovations and methods that become available and make such innovations and methods available to the Buyers in order that they can be implemented by the Buyers if required</w:t>
            </w:r>
          </w:p>
        </w:tc>
        <w:tc>
          <w:tcPr>
            <w:tcW w:w="803" w:type="dxa"/>
          </w:tcPr>
          <w:p w14:paraId="00000B1F" w14:textId="77777777" w:rsidR="0023717B" w:rsidRDefault="00CC15C9">
            <w:pPr>
              <w:jc w:val="center"/>
            </w:pPr>
            <w:r>
              <w:t>O</w:t>
            </w:r>
          </w:p>
        </w:tc>
      </w:tr>
      <w:tr w:rsidR="0023717B" w14:paraId="1D9B0719" w14:textId="77777777">
        <w:trPr>
          <w:cantSplit/>
        </w:trPr>
        <w:tc>
          <w:tcPr>
            <w:tcW w:w="9209" w:type="dxa"/>
          </w:tcPr>
          <w:p w14:paraId="00000B20" w14:textId="77777777" w:rsidR="0023717B" w:rsidRDefault="0023717B" w:rsidP="00042471">
            <w:pPr>
              <w:pStyle w:val="Heading1"/>
              <w:numPr>
                <w:ilvl w:val="0"/>
                <w:numId w:val="0"/>
              </w:numPr>
              <w:spacing w:before="0"/>
              <w:ind w:left="883"/>
              <w:outlineLvl w:val="0"/>
              <w:rPr>
                <w:sz w:val="20"/>
              </w:rPr>
            </w:pPr>
          </w:p>
        </w:tc>
        <w:tc>
          <w:tcPr>
            <w:tcW w:w="803" w:type="dxa"/>
          </w:tcPr>
          <w:p w14:paraId="00000B21" w14:textId="77777777" w:rsidR="0023717B" w:rsidRDefault="0023717B">
            <w:pPr>
              <w:jc w:val="center"/>
            </w:pPr>
          </w:p>
        </w:tc>
      </w:tr>
      <w:tr w:rsidR="0023717B" w14:paraId="5F6BFCCF" w14:textId="77777777">
        <w:trPr>
          <w:cantSplit/>
        </w:trPr>
        <w:tc>
          <w:tcPr>
            <w:tcW w:w="9209" w:type="dxa"/>
          </w:tcPr>
          <w:p w14:paraId="00000B22" w14:textId="77777777" w:rsidR="0023717B" w:rsidRDefault="00CC15C9" w:rsidP="00042471">
            <w:pPr>
              <w:pStyle w:val="Heading1"/>
              <w:numPr>
                <w:ilvl w:val="1"/>
                <w:numId w:val="7"/>
              </w:numPr>
              <w:tabs>
                <w:tab w:val="clear" w:pos="1440"/>
                <w:tab w:val="num" w:pos="883"/>
              </w:tabs>
              <w:spacing w:before="0"/>
              <w:ind w:left="883" w:hanging="567"/>
              <w:outlineLvl w:val="0"/>
            </w:pPr>
            <w:r>
              <w:rPr>
                <w:sz w:val="20"/>
              </w:rPr>
              <w:t>The Suppliers service APIs will seek to insulate Buyers from changes and differences between Open Banking (common standards only) and the wider PSD2.</w:t>
            </w:r>
            <w:r>
              <w:t xml:space="preserve">  </w:t>
            </w:r>
          </w:p>
        </w:tc>
        <w:tc>
          <w:tcPr>
            <w:tcW w:w="803" w:type="dxa"/>
          </w:tcPr>
          <w:p w14:paraId="00000B23" w14:textId="77777777" w:rsidR="0023717B" w:rsidRDefault="00CC15C9">
            <w:pPr>
              <w:jc w:val="center"/>
            </w:pPr>
            <w:r>
              <w:t>O</w:t>
            </w:r>
          </w:p>
        </w:tc>
      </w:tr>
      <w:tr w:rsidR="0023717B" w14:paraId="4CCE69EA" w14:textId="77777777">
        <w:trPr>
          <w:cantSplit/>
        </w:trPr>
        <w:tc>
          <w:tcPr>
            <w:tcW w:w="9209" w:type="dxa"/>
          </w:tcPr>
          <w:p w14:paraId="00000B24" w14:textId="77777777" w:rsidR="0023717B" w:rsidRDefault="0023717B" w:rsidP="00042471">
            <w:pPr>
              <w:pStyle w:val="Heading1"/>
              <w:numPr>
                <w:ilvl w:val="0"/>
                <w:numId w:val="0"/>
              </w:numPr>
              <w:spacing w:before="0"/>
              <w:ind w:left="883"/>
              <w:outlineLvl w:val="0"/>
              <w:rPr>
                <w:sz w:val="20"/>
              </w:rPr>
            </w:pPr>
          </w:p>
        </w:tc>
        <w:tc>
          <w:tcPr>
            <w:tcW w:w="803" w:type="dxa"/>
          </w:tcPr>
          <w:p w14:paraId="00000B25" w14:textId="77777777" w:rsidR="0023717B" w:rsidRDefault="0023717B">
            <w:pPr>
              <w:jc w:val="center"/>
            </w:pPr>
          </w:p>
        </w:tc>
      </w:tr>
      <w:tr w:rsidR="0023717B" w14:paraId="25C2123F" w14:textId="77777777">
        <w:trPr>
          <w:cantSplit/>
        </w:trPr>
        <w:tc>
          <w:tcPr>
            <w:tcW w:w="9209" w:type="dxa"/>
          </w:tcPr>
          <w:p w14:paraId="00000B26" w14:textId="77777777" w:rsidR="0023717B" w:rsidRDefault="0023717B"/>
        </w:tc>
        <w:tc>
          <w:tcPr>
            <w:tcW w:w="803" w:type="dxa"/>
          </w:tcPr>
          <w:p w14:paraId="00000B27" w14:textId="77777777" w:rsidR="0023717B" w:rsidRDefault="0023717B">
            <w:pPr>
              <w:jc w:val="center"/>
            </w:pPr>
          </w:p>
        </w:tc>
      </w:tr>
      <w:tr w:rsidR="0023717B" w14:paraId="2142C55E" w14:textId="77777777">
        <w:trPr>
          <w:cantSplit/>
        </w:trPr>
        <w:tc>
          <w:tcPr>
            <w:tcW w:w="9209" w:type="dxa"/>
            <w:shd w:val="clear" w:color="auto" w:fill="BFBFBF"/>
          </w:tcPr>
          <w:p w14:paraId="00000B28" w14:textId="77777777" w:rsidR="0023717B" w:rsidRDefault="00CC15C9">
            <w:r>
              <w:t>SETTLEMENT</w:t>
            </w:r>
          </w:p>
        </w:tc>
        <w:tc>
          <w:tcPr>
            <w:tcW w:w="803" w:type="dxa"/>
            <w:shd w:val="clear" w:color="auto" w:fill="BFBFBF"/>
          </w:tcPr>
          <w:p w14:paraId="00000B29" w14:textId="77777777" w:rsidR="0023717B" w:rsidRDefault="0023717B">
            <w:pPr>
              <w:jc w:val="center"/>
            </w:pPr>
          </w:p>
        </w:tc>
      </w:tr>
      <w:tr w:rsidR="0023717B" w14:paraId="199A6FC2" w14:textId="77777777">
        <w:trPr>
          <w:cantSplit/>
        </w:trPr>
        <w:tc>
          <w:tcPr>
            <w:tcW w:w="9209" w:type="dxa"/>
          </w:tcPr>
          <w:p w14:paraId="00000B2A" w14:textId="77777777" w:rsidR="0023717B" w:rsidRDefault="0023717B"/>
        </w:tc>
        <w:tc>
          <w:tcPr>
            <w:tcW w:w="803" w:type="dxa"/>
          </w:tcPr>
          <w:p w14:paraId="00000B2B" w14:textId="77777777" w:rsidR="0023717B" w:rsidRDefault="0023717B">
            <w:pPr>
              <w:jc w:val="center"/>
            </w:pPr>
          </w:p>
        </w:tc>
      </w:tr>
      <w:tr w:rsidR="0023717B" w14:paraId="54BE1953" w14:textId="77777777">
        <w:trPr>
          <w:cantSplit/>
        </w:trPr>
        <w:tc>
          <w:tcPr>
            <w:tcW w:w="9209" w:type="dxa"/>
          </w:tcPr>
          <w:p w14:paraId="00000B2C" w14:textId="77777777" w:rsidR="0023717B" w:rsidRDefault="00CC15C9" w:rsidP="00042471">
            <w:pPr>
              <w:pStyle w:val="Heading1"/>
              <w:numPr>
                <w:ilvl w:val="1"/>
                <w:numId w:val="7"/>
              </w:numPr>
              <w:tabs>
                <w:tab w:val="clear" w:pos="1440"/>
                <w:tab w:val="num" w:pos="883"/>
              </w:tabs>
              <w:spacing w:before="0"/>
              <w:ind w:left="883" w:hanging="567"/>
              <w:outlineLvl w:val="0"/>
            </w:pPr>
            <w:r>
              <w:rPr>
                <w:sz w:val="20"/>
              </w:rPr>
              <w:t>The Supplier will not, as standard, be responsible for payment settlement. This is handled as standard by the ASPSP direct to the Buyer</w:t>
            </w:r>
          </w:p>
        </w:tc>
        <w:tc>
          <w:tcPr>
            <w:tcW w:w="803" w:type="dxa"/>
          </w:tcPr>
          <w:p w14:paraId="00000B2D" w14:textId="77777777" w:rsidR="0023717B" w:rsidRDefault="00CC15C9">
            <w:pPr>
              <w:jc w:val="center"/>
            </w:pPr>
            <w:r>
              <w:t>O</w:t>
            </w:r>
          </w:p>
        </w:tc>
      </w:tr>
      <w:tr w:rsidR="0023717B" w14:paraId="1BDE79AB" w14:textId="77777777">
        <w:trPr>
          <w:cantSplit/>
        </w:trPr>
        <w:tc>
          <w:tcPr>
            <w:tcW w:w="9209" w:type="dxa"/>
          </w:tcPr>
          <w:p w14:paraId="00000B2E" w14:textId="77777777" w:rsidR="0023717B" w:rsidRDefault="0023717B" w:rsidP="00042471">
            <w:pPr>
              <w:tabs>
                <w:tab w:val="num" w:pos="883"/>
              </w:tabs>
              <w:ind w:left="883" w:hanging="567"/>
            </w:pPr>
          </w:p>
        </w:tc>
        <w:tc>
          <w:tcPr>
            <w:tcW w:w="803" w:type="dxa"/>
          </w:tcPr>
          <w:p w14:paraId="00000B2F" w14:textId="77777777" w:rsidR="0023717B" w:rsidRDefault="0023717B">
            <w:pPr>
              <w:jc w:val="center"/>
            </w:pPr>
          </w:p>
        </w:tc>
      </w:tr>
      <w:tr w:rsidR="0023717B" w14:paraId="40EE59E8" w14:textId="77777777">
        <w:trPr>
          <w:cantSplit/>
        </w:trPr>
        <w:tc>
          <w:tcPr>
            <w:tcW w:w="9209" w:type="dxa"/>
          </w:tcPr>
          <w:p w14:paraId="00000B30" w14:textId="77777777" w:rsidR="0023717B" w:rsidRDefault="00CC15C9" w:rsidP="00042471">
            <w:pPr>
              <w:pStyle w:val="Heading1"/>
              <w:numPr>
                <w:ilvl w:val="1"/>
                <w:numId w:val="7"/>
              </w:numPr>
              <w:tabs>
                <w:tab w:val="clear" w:pos="1440"/>
                <w:tab w:val="num" w:pos="883"/>
              </w:tabs>
              <w:spacing w:before="0"/>
              <w:ind w:left="883" w:hanging="567"/>
              <w:outlineLvl w:val="0"/>
            </w:pPr>
            <w:r>
              <w:rPr>
                <w:sz w:val="20"/>
              </w:rPr>
              <w:t>Standard Settlement will be payment by payment and will be enabled by standard payment mechanisms, Faster Payments in the UK and SEPA Credit Transfer for Euros.</w:t>
            </w:r>
            <w:r>
              <w:t xml:space="preserve">  </w:t>
            </w:r>
          </w:p>
        </w:tc>
        <w:tc>
          <w:tcPr>
            <w:tcW w:w="803" w:type="dxa"/>
          </w:tcPr>
          <w:p w14:paraId="00000B31" w14:textId="77777777" w:rsidR="0023717B" w:rsidRDefault="00CC15C9">
            <w:pPr>
              <w:jc w:val="center"/>
            </w:pPr>
            <w:r>
              <w:t>O</w:t>
            </w:r>
          </w:p>
        </w:tc>
      </w:tr>
      <w:tr w:rsidR="0023717B" w14:paraId="12FBE962" w14:textId="77777777">
        <w:trPr>
          <w:cantSplit/>
        </w:trPr>
        <w:tc>
          <w:tcPr>
            <w:tcW w:w="9209" w:type="dxa"/>
          </w:tcPr>
          <w:p w14:paraId="00000B32" w14:textId="77777777" w:rsidR="0023717B" w:rsidRDefault="0023717B" w:rsidP="00042471">
            <w:pPr>
              <w:tabs>
                <w:tab w:val="num" w:pos="883"/>
              </w:tabs>
              <w:ind w:left="883" w:hanging="567"/>
            </w:pPr>
          </w:p>
        </w:tc>
        <w:tc>
          <w:tcPr>
            <w:tcW w:w="803" w:type="dxa"/>
          </w:tcPr>
          <w:p w14:paraId="00000B33" w14:textId="77777777" w:rsidR="0023717B" w:rsidRDefault="0023717B">
            <w:pPr>
              <w:jc w:val="center"/>
            </w:pPr>
          </w:p>
        </w:tc>
      </w:tr>
      <w:tr w:rsidR="0023717B" w14:paraId="65350EBE" w14:textId="77777777">
        <w:trPr>
          <w:cantSplit/>
        </w:trPr>
        <w:tc>
          <w:tcPr>
            <w:tcW w:w="9209" w:type="dxa"/>
          </w:tcPr>
          <w:p w14:paraId="00000B34" w14:textId="77777777" w:rsidR="0023717B" w:rsidRDefault="00CC15C9" w:rsidP="00042471">
            <w:pPr>
              <w:pStyle w:val="Heading1"/>
              <w:numPr>
                <w:ilvl w:val="1"/>
                <w:numId w:val="7"/>
              </w:numPr>
              <w:tabs>
                <w:tab w:val="clear" w:pos="1440"/>
                <w:tab w:val="num" w:pos="883"/>
              </w:tabs>
              <w:spacing w:before="0"/>
              <w:ind w:left="883" w:hanging="567"/>
              <w:outlineLvl w:val="0"/>
            </w:pPr>
            <w:r>
              <w:rPr>
                <w:sz w:val="20"/>
              </w:rPr>
              <w:t>The Supplier may choose to provide or use a regulated settlement service to simplify settlement, reporting and reconciliation for the Buyer, either as part of a wider APM offering, or on a standalone PISP basis.</w:t>
            </w:r>
          </w:p>
        </w:tc>
        <w:tc>
          <w:tcPr>
            <w:tcW w:w="803" w:type="dxa"/>
          </w:tcPr>
          <w:p w14:paraId="00000B35" w14:textId="77777777" w:rsidR="0023717B" w:rsidRDefault="00CC15C9">
            <w:pPr>
              <w:jc w:val="center"/>
            </w:pPr>
            <w:r>
              <w:t>O</w:t>
            </w:r>
          </w:p>
        </w:tc>
      </w:tr>
      <w:tr w:rsidR="0023717B" w14:paraId="3F838D6E" w14:textId="77777777">
        <w:trPr>
          <w:cantSplit/>
        </w:trPr>
        <w:tc>
          <w:tcPr>
            <w:tcW w:w="9209" w:type="dxa"/>
          </w:tcPr>
          <w:p w14:paraId="00000B36" w14:textId="77777777" w:rsidR="0023717B" w:rsidRDefault="0023717B" w:rsidP="00042471">
            <w:pPr>
              <w:tabs>
                <w:tab w:val="num" w:pos="883"/>
              </w:tabs>
              <w:ind w:left="883" w:hanging="567"/>
            </w:pPr>
          </w:p>
        </w:tc>
        <w:tc>
          <w:tcPr>
            <w:tcW w:w="803" w:type="dxa"/>
          </w:tcPr>
          <w:p w14:paraId="00000B37" w14:textId="77777777" w:rsidR="0023717B" w:rsidRDefault="0023717B">
            <w:pPr>
              <w:jc w:val="center"/>
            </w:pPr>
          </w:p>
        </w:tc>
      </w:tr>
      <w:tr w:rsidR="0023717B" w14:paraId="34D578D9" w14:textId="77777777">
        <w:trPr>
          <w:cantSplit/>
        </w:trPr>
        <w:tc>
          <w:tcPr>
            <w:tcW w:w="9209" w:type="dxa"/>
            <w:shd w:val="clear" w:color="auto" w:fill="BFBFBF"/>
          </w:tcPr>
          <w:p w14:paraId="00000B38" w14:textId="77777777" w:rsidR="0023717B" w:rsidRDefault="00CC15C9" w:rsidP="00042471">
            <w:pPr>
              <w:tabs>
                <w:tab w:val="num" w:pos="883"/>
              </w:tabs>
              <w:ind w:left="883" w:hanging="567"/>
            </w:pPr>
            <w:r>
              <w:t>REFUNDS AND CHARGEBACKS</w:t>
            </w:r>
          </w:p>
        </w:tc>
        <w:tc>
          <w:tcPr>
            <w:tcW w:w="803" w:type="dxa"/>
            <w:shd w:val="clear" w:color="auto" w:fill="BFBFBF"/>
          </w:tcPr>
          <w:p w14:paraId="00000B39" w14:textId="77777777" w:rsidR="0023717B" w:rsidRDefault="0023717B">
            <w:pPr>
              <w:jc w:val="center"/>
            </w:pPr>
          </w:p>
        </w:tc>
      </w:tr>
      <w:tr w:rsidR="0023717B" w14:paraId="7C89E609" w14:textId="77777777">
        <w:trPr>
          <w:cantSplit/>
        </w:trPr>
        <w:tc>
          <w:tcPr>
            <w:tcW w:w="9209" w:type="dxa"/>
          </w:tcPr>
          <w:p w14:paraId="00000B3A" w14:textId="77777777" w:rsidR="0023717B" w:rsidRDefault="0023717B" w:rsidP="00042471">
            <w:pPr>
              <w:tabs>
                <w:tab w:val="num" w:pos="883"/>
              </w:tabs>
              <w:ind w:left="883" w:hanging="567"/>
            </w:pPr>
          </w:p>
        </w:tc>
        <w:tc>
          <w:tcPr>
            <w:tcW w:w="803" w:type="dxa"/>
          </w:tcPr>
          <w:p w14:paraId="00000B3B" w14:textId="77777777" w:rsidR="0023717B" w:rsidRDefault="0023717B">
            <w:pPr>
              <w:jc w:val="center"/>
            </w:pPr>
          </w:p>
        </w:tc>
      </w:tr>
      <w:tr w:rsidR="0023717B" w14:paraId="514AD2DE" w14:textId="77777777">
        <w:trPr>
          <w:cantSplit/>
        </w:trPr>
        <w:tc>
          <w:tcPr>
            <w:tcW w:w="9209" w:type="dxa"/>
          </w:tcPr>
          <w:p w14:paraId="00000B3C" w14:textId="77777777" w:rsidR="0023717B" w:rsidRDefault="00CC15C9" w:rsidP="00042471">
            <w:pPr>
              <w:pStyle w:val="Heading1"/>
              <w:numPr>
                <w:ilvl w:val="1"/>
                <w:numId w:val="7"/>
              </w:numPr>
              <w:tabs>
                <w:tab w:val="clear" w:pos="1440"/>
                <w:tab w:val="num" w:pos="883"/>
              </w:tabs>
              <w:spacing w:before="0"/>
              <w:ind w:left="883" w:hanging="567"/>
              <w:outlineLvl w:val="0"/>
            </w:pPr>
            <w:r>
              <w:rPr>
                <w:sz w:val="20"/>
              </w:rPr>
              <w:t xml:space="preserve">The Supplier will neither be responsible for payment refunds nor chargebacks. </w:t>
            </w:r>
            <w:proofErr w:type="gramStart"/>
            <w:r>
              <w:rPr>
                <w:sz w:val="20"/>
              </w:rPr>
              <w:t>However</w:t>
            </w:r>
            <w:proofErr w:type="gramEnd"/>
            <w:r>
              <w:rPr>
                <w:sz w:val="20"/>
              </w:rPr>
              <w:t xml:space="preserve"> they will provide mechanisms which will support the Buyer to provide these services to consumers.</w:t>
            </w:r>
          </w:p>
        </w:tc>
        <w:tc>
          <w:tcPr>
            <w:tcW w:w="803" w:type="dxa"/>
          </w:tcPr>
          <w:p w14:paraId="00000B3D" w14:textId="77777777" w:rsidR="0023717B" w:rsidRDefault="00CC15C9">
            <w:pPr>
              <w:jc w:val="center"/>
            </w:pPr>
            <w:r>
              <w:t>O</w:t>
            </w:r>
          </w:p>
        </w:tc>
      </w:tr>
      <w:tr w:rsidR="0023717B" w14:paraId="3E886232" w14:textId="77777777">
        <w:trPr>
          <w:cantSplit/>
        </w:trPr>
        <w:tc>
          <w:tcPr>
            <w:tcW w:w="9209" w:type="dxa"/>
          </w:tcPr>
          <w:p w14:paraId="00000B3E" w14:textId="77777777" w:rsidR="0023717B" w:rsidRDefault="0023717B" w:rsidP="00042471">
            <w:pPr>
              <w:tabs>
                <w:tab w:val="num" w:pos="883"/>
              </w:tabs>
              <w:ind w:left="883" w:hanging="567"/>
            </w:pPr>
          </w:p>
        </w:tc>
        <w:tc>
          <w:tcPr>
            <w:tcW w:w="803" w:type="dxa"/>
          </w:tcPr>
          <w:p w14:paraId="00000B3F" w14:textId="77777777" w:rsidR="0023717B" w:rsidRDefault="0023717B">
            <w:pPr>
              <w:jc w:val="center"/>
            </w:pPr>
          </w:p>
        </w:tc>
      </w:tr>
      <w:tr w:rsidR="0023717B" w14:paraId="112BDFF3" w14:textId="77777777">
        <w:trPr>
          <w:cantSplit/>
        </w:trPr>
        <w:tc>
          <w:tcPr>
            <w:tcW w:w="9209" w:type="dxa"/>
          </w:tcPr>
          <w:p w14:paraId="00000B40" w14:textId="77777777" w:rsidR="0023717B" w:rsidRDefault="00CC15C9" w:rsidP="00042471">
            <w:pPr>
              <w:pStyle w:val="Heading1"/>
              <w:numPr>
                <w:ilvl w:val="1"/>
                <w:numId w:val="7"/>
              </w:numPr>
              <w:tabs>
                <w:tab w:val="clear" w:pos="1440"/>
                <w:tab w:val="num" w:pos="883"/>
              </w:tabs>
              <w:spacing w:before="0"/>
              <w:ind w:left="883" w:hanging="567"/>
              <w:outlineLvl w:val="0"/>
            </w:pPr>
            <w:r>
              <w:rPr>
                <w:sz w:val="20"/>
              </w:rPr>
              <w:t>In the UK Payers shall contact the Buyers to arrange for refunds. Chargebacks are not part of Open Banking standards.</w:t>
            </w:r>
          </w:p>
        </w:tc>
        <w:tc>
          <w:tcPr>
            <w:tcW w:w="803" w:type="dxa"/>
          </w:tcPr>
          <w:p w14:paraId="00000B41" w14:textId="77777777" w:rsidR="0023717B" w:rsidRDefault="00CC15C9">
            <w:pPr>
              <w:jc w:val="center"/>
            </w:pPr>
            <w:r>
              <w:t>O</w:t>
            </w:r>
          </w:p>
        </w:tc>
      </w:tr>
      <w:tr w:rsidR="0023717B" w14:paraId="5B3B2134" w14:textId="77777777">
        <w:trPr>
          <w:cantSplit/>
        </w:trPr>
        <w:tc>
          <w:tcPr>
            <w:tcW w:w="9209" w:type="dxa"/>
          </w:tcPr>
          <w:p w14:paraId="00000B42" w14:textId="77777777" w:rsidR="0023717B" w:rsidRDefault="0023717B" w:rsidP="00042471">
            <w:pPr>
              <w:tabs>
                <w:tab w:val="num" w:pos="883"/>
              </w:tabs>
              <w:ind w:left="883" w:hanging="567"/>
            </w:pPr>
          </w:p>
        </w:tc>
        <w:tc>
          <w:tcPr>
            <w:tcW w:w="803" w:type="dxa"/>
          </w:tcPr>
          <w:p w14:paraId="00000B43" w14:textId="77777777" w:rsidR="0023717B" w:rsidRDefault="0023717B">
            <w:pPr>
              <w:jc w:val="center"/>
            </w:pPr>
          </w:p>
        </w:tc>
      </w:tr>
      <w:tr w:rsidR="0023717B" w14:paraId="06759D03" w14:textId="77777777">
        <w:trPr>
          <w:cantSplit/>
        </w:trPr>
        <w:tc>
          <w:tcPr>
            <w:tcW w:w="9209" w:type="dxa"/>
            <w:shd w:val="clear" w:color="auto" w:fill="BFBFBF"/>
          </w:tcPr>
          <w:p w14:paraId="00000B44" w14:textId="77777777" w:rsidR="0023717B" w:rsidRDefault="00CC15C9">
            <w:r>
              <w:t>PAYMENT GATEWAYS</w:t>
            </w:r>
          </w:p>
        </w:tc>
        <w:tc>
          <w:tcPr>
            <w:tcW w:w="803" w:type="dxa"/>
            <w:shd w:val="clear" w:color="auto" w:fill="BFBFBF"/>
          </w:tcPr>
          <w:p w14:paraId="00000B45" w14:textId="77777777" w:rsidR="0023717B" w:rsidRDefault="0023717B">
            <w:pPr>
              <w:jc w:val="center"/>
            </w:pPr>
          </w:p>
        </w:tc>
      </w:tr>
      <w:tr w:rsidR="0023717B" w14:paraId="69153CC0" w14:textId="77777777">
        <w:trPr>
          <w:cantSplit/>
        </w:trPr>
        <w:tc>
          <w:tcPr>
            <w:tcW w:w="9209" w:type="dxa"/>
          </w:tcPr>
          <w:p w14:paraId="00000B46" w14:textId="77777777" w:rsidR="0023717B" w:rsidRDefault="0023717B"/>
        </w:tc>
        <w:tc>
          <w:tcPr>
            <w:tcW w:w="803" w:type="dxa"/>
          </w:tcPr>
          <w:p w14:paraId="00000B47" w14:textId="77777777" w:rsidR="0023717B" w:rsidRDefault="0023717B">
            <w:pPr>
              <w:jc w:val="center"/>
            </w:pPr>
          </w:p>
        </w:tc>
      </w:tr>
      <w:tr w:rsidR="0023717B" w14:paraId="6EC88895" w14:textId="77777777">
        <w:trPr>
          <w:cantSplit/>
        </w:trPr>
        <w:tc>
          <w:tcPr>
            <w:tcW w:w="9209" w:type="dxa"/>
          </w:tcPr>
          <w:p w14:paraId="00000B48" w14:textId="77777777" w:rsidR="0023717B" w:rsidRDefault="00CC15C9" w:rsidP="00042471">
            <w:pPr>
              <w:pStyle w:val="Heading1"/>
              <w:numPr>
                <w:ilvl w:val="1"/>
                <w:numId w:val="7"/>
              </w:numPr>
              <w:tabs>
                <w:tab w:val="clear" w:pos="1440"/>
                <w:tab w:val="num" w:pos="883"/>
              </w:tabs>
              <w:spacing w:before="0"/>
              <w:ind w:left="883" w:hanging="567"/>
              <w:outlineLvl w:val="0"/>
            </w:pPr>
            <w:bookmarkStart w:id="28" w:name="_heading=h.wlykxvhw2uqo" w:colFirst="0" w:colLast="0"/>
            <w:bookmarkEnd w:id="28"/>
            <w:r>
              <w:rPr>
                <w:sz w:val="20"/>
              </w:rPr>
              <w:t>The Supplier shall state which Payment Gateways use and which Payment Gateways support, even if not in live operation, their service APIs as offered to the Buyers as an alternative to direct connection by the Buyers.</w:t>
            </w:r>
          </w:p>
        </w:tc>
        <w:tc>
          <w:tcPr>
            <w:tcW w:w="803" w:type="dxa"/>
          </w:tcPr>
          <w:p w14:paraId="00000B49" w14:textId="77777777" w:rsidR="0023717B" w:rsidRDefault="00CC15C9">
            <w:pPr>
              <w:jc w:val="center"/>
            </w:pPr>
            <w:r>
              <w:t>O</w:t>
            </w:r>
          </w:p>
        </w:tc>
      </w:tr>
    </w:tbl>
    <w:p w14:paraId="00000B4A" w14:textId="77777777" w:rsidR="0023717B" w:rsidRDefault="0023717B">
      <w:pPr>
        <w:rPr>
          <w:color w:val="2F5496"/>
          <w:sz w:val="32"/>
          <w:szCs w:val="32"/>
        </w:rPr>
      </w:pPr>
    </w:p>
    <w:p w14:paraId="00000B4B" w14:textId="77777777" w:rsidR="0023717B" w:rsidRDefault="0023717B">
      <w:pPr>
        <w:rPr>
          <w:color w:val="2F5496"/>
          <w:sz w:val="32"/>
          <w:szCs w:val="32"/>
        </w:rPr>
      </w:pPr>
    </w:p>
    <w:bookmarkStart w:id="29" w:name="_heading=h.1pxezwc" w:colFirst="0" w:colLast="0"/>
    <w:bookmarkEnd w:id="29"/>
    <w:p w14:paraId="00000B4C" w14:textId="77777777" w:rsidR="0023717B" w:rsidRDefault="008B6008">
      <w:pPr>
        <w:pStyle w:val="Heading1"/>
        <w:numPr>
          <w:ilvl w:val="0"/>
          <w:numId w:val="7"/>
        </w:numPr>
      </w:pPr>
      <w:sdt>
        <w:sdtPr>
          <w:tag w:val="goog_rdk_264"/>
          <w:id w:val="1012493172"/>
        </w:sdtPr>
        <w:sdtEndPr/>
        <w:sdtContent/>
      </w:sdt>
      <w:r w:rsidR="00CC15C9">
        <w:t>ADDITIONAL MANDATORY REQUIREMENTS</w:t>
      </w:r>
    </w:p>
    <w:p w14:paraId="00000B4D" w14:textId="77777777" w:rsidR="0023717B" w:rsidRDefault="00CC15C9">
      <w:r>
        <w:rPr>
          <w:b/>
        </w:rPr>
        <w:br/>
      </w:r>
      <w:r>
        <w:t>This section sets out the Mandatory Requirements that Suppliers shall be required to fulfil when providing Services to Buyers.</w:t>
      </w:r>
    </w:p>
    <w:p w14:paraId="00000B4E" w14:textId="77777777" w:rsidR="0023717B" w:rsidRDefault="0023717B"/>
    <w:p w14:paraId="00000B4F" w14:textId="77777777" w:rsidR="0023717B" w:rsidRDefault="00CC15C9">
      <w:pPr>
        <w:rPr>
          <w:color w:val="000000"/>
        </w:rPr>
      </w:pPr>
      <w:r>
        <w:t>These requirements (e.g. reporting, compliance, set-up) which are applicable to all other sections and SHALL be included with any previous sections.</w:t>
      </w:r>
    </w:p>
    <w:p w14:paraId="00000B50" w14:textId="77777777" w:rsidR="0023717B" w:rsidRDefault="0023717B"/>
    <w:tbl>
      <w:tblPr>
        <w:tblStyle w:val="5"/>
        <w:tblW w:w="10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gridCol w:w="803"/>
        <w:gridCol w:w="803"/>
      </w:tblGrid>
      <w:tr w:rsidR="0023717B" w14:paraId="0F09E3AC" w14:textId="77777777">
        <w:trPr>
          <w:cantSplit/>
          <w:tblHeader/>
        </w:trPr>
        <w:tc>
          <w:tcPr>
            <w:tcW w:w="9209" w:type="dxa"/>
          </w:tcPr>
          <w:p w14:paraId="00000B51" w14:textId="77777777" w:rsidR="0023717B" w:rsidRDefault="00CC15C9">
            <w:r>
              <w:t>Requirement</w:t>
            </w:r>
          </w:p>
        </w:tc>
        <w:tc>
          <w:tcPr>
            <w:tcW w:w="803" w:type="dxa"/>
          </w:tcPr>
          <w:p w14:paraId="00000B52" w14:textId="77777777" w:rsidR="0023717B" w:rsidRDefault="0023717B">
            <w:pPr>
              <w:jc w:val="center"/>
            </w:pPr>
          </w:p>
        </w:tc>
        <w:tc>
          <w:tcPr>
            <w:tcW w:w="803" w:type="dxa"/>
          </w:tcPr>
          <w:p w14:paraId="00000B53" w14:textId="77777777" w:rsidR="0023717B" w:rsidRDefault="0023717B">
            <w:pPr>
              <w:jc w:val="center"/>
            </w:pPr>
          </w:p>
        </w:tc>
      </w:tr>
      <w:tr w:rsidR="0023717B" w14:paraId="096FE8CC" w14:textId="77777777">
        <w:trPr>
          <w:cantSplit/>
          <w:tblHeader/>
        </w:trPr>
        <w:tc>
          <w:tcPr>
            <w:tcW w:w="9209" w:type="dxa"/>
          </w:tcPr>
          <w:p w14:paraId="00000B54" w14:textId="77777777" w:rsidR="0023717B" w:rsidRDefault="0023717B"/>
        </w:tc>
        <w:tc>
          <w:tcPr>
            <w:tcW w:w="1606" w:type="dxa"/>
            <w:gridSpan w:val="2"/>
          </w:tcPr>
          <w:p w14:paraId="00000B55" w14:textId="77777777" w:rsidR="0023717B" w:rsidRDefault="00CC15C9">
            <w:pPr>
              <w:jc w:val="center"/>
            </w:pPr>
            <w:r>
              <w:t>Lot</w:t>
            </w:r>
          </w:p>
        </w:tc>
      </w:tr>
      <w:tr w:rsidR="0023717B" w14:paraId="25428D23" w14:textId="77777777">
        <w:trPr>
          <w:cantSplit/>
          <w:tblHeader/>
        </w:trPr>
        <w:tc>
          <w:tcPr>
            <w:tcW w:w="9209" w:type="dxa"/>
          </w:tcPr>
          <w:p w14:paraId="00000B57" w14:textId="77777777" w:rsidR="0023717B" w:rsidRDefault="0023717B"/>
        </w:tc>
        <w:tc>
          <w:tcPr>
            <w:tcW w:w="803" w:type="dxa"/>
          </w:tcPr>
          <w:p w14:paraId="00000B58" w14:textId="77777777" w:rsidR="0023717B" w:rsidRDefault="00CC15C9">
            <w:pPr>
              <w:jc w:val="center"/>
            </w:pPr>
            <w:r>
              <w:t>1</w:t>
            </w:r>
          </w:p>
        </w:tc>
        <w:tc>
          <w:tcPr>
            <w:tcW w:w="803" w:type="dxa"/>
          </w:tcPr>
          <w:p w14:paraId="00000B59" w14:textId="77777777" w:rsidR="0023717B" w:rsidRDefault="00CC15C9">
            <w:pPr>
              <w:jc w:val="center"/>
            </w:pPr>
            <w:r>
              <w:t>2</w:t>
            </w:r>
          </w:p>
        </w:tc>
      </w:tr>
      <w:tr w:rsidR="0023717B" w14:paraId="052D45F2" w14:textId="77777777">
        <w:trPr>
          <w:cantSplit/>
        </w:trPr>
        <w:tc>
          <w:tcPr>
            <w:tcW w:w="9209" w:type="dxa"/>
            <w:shd w:val="clear" w:color="auto" w:fill="BFBFBF"/>
          </w:tcPr>
          <w:p w14:paraId="00000B5A" w14:textId="77777777" w:rsidR="0023717B" w:rsidRDefault="00CC15C9">
            <w:r>
              <w:t>BUSINESS CONTINUITY</w:t>
            </w:r>
          </w:p>
        </w:tc>
        <w:tc>
          <w:tcPr>
            <w:tcW w:w="803" w:type="dxa"/>
            <w:shd w:val="clear" w:color="auto" w:fill="BFBFBF"/>
          </w:tcPr>
          <w:p w14:paraId="00000B5B" w14:textId="77777777" w:rsidR="0023717B" w:rsidRDefault="0023717B">
            <w:pPr>
              <w:jc w:val="center"/>
            </w:pPr>
          </w:p>
        </w:tc>
        <w:tc>
          <w:tcPr>
            <w:tcW w:w="803" w:type="dxa"/>
            <w:shd w:val="clear" w:color="auto" w:fill="BFBFBF"/>
          </w:tcPr>
          <w:p w14:paraId="00000B5C" w14:textId="77777777" w:rsidR="0023717B" w:rsidRDefault="0023717B">
            <w:pPr>
              <w:jc w:val="center"/>
            </w:pPr>
          </w:p>
        </w:tc>
      </w:tr>
      <w:tr w:rsidR="0023717B" w14:paraId="34E0FA4E" w14:textId="77777777">
        <w:trPr>
          <w:cantSplit/>
        </w:trPr>
        <w:tc>
          <w:tcPr>
            <w:tcW w:w="9209" w:type="dxa"/>
          </w:tcPr>
          <w:p w14:paraId="00000B5D" w14:textId="77777777" w:rsidR="0023717B" w:rsidRDefault="0023717B"/>
        </w:tc>
        <w:tc>
          <w:tcPr>
            <w:tcW w:w="803" w:type="dxa"/>
          </w:tcPr>
          <w:p w14:paraId="00000B5E" w14:textId="77777777" w:rsidR="0023717B" w:rsidRDefault="0023717B">
            <w:pPr>
              <w:jc w:val="center"/>
            </w:pPr>
          </w:p>
        </w:tc>
        <w:tc>
          <w:tcPr>
            <w:tcW w:w="803" w:type="dxa"/>
          </w:tcPr>
          <w:p w14:paraId="00000B5F" w14:textId="77777777" w:rsidR="0023717B" w:rsidRDefault="0023717B">
            <w:pPr>
              <w:jc w:val="center"/>
            </w:pPr>
          </w:p>
        </w:tc>
      </w:tr>
      <w:tr w:rsidR="0023717B" w14:paraId="35EF4E50" w14:textId="77777777">
        <w:trPr>
          <w:cantSplit/>
        </w:trPr>
        <w:tc>
          <w:tcPr>
            <w:tcW w:w="9209" w:type="dxa"/>
          </w:tcPr>
          <w:p w14:paraId="00000B60" w14:textId="77777777" w:rsidR="0023717B" w:rsidRDefault="0023717B">
            <w:pPr>
              <w:pBdr>
                <w:top w:val="nil"/>
                <w:left w:val="nil"/>
                <w:bottom w:val="nil"/>
                <w:right w:val="nil"/>
                <w:between w:val="nil"/>
              </w:pBdr>
              <w:spacing w:after="160" w:line="259" w:lineRule="auto"/>
              <w:ind w:left="360"/>
              <w:rPr>
                <w:color w:val="000000"/>
              </w:rPr>
            </w:pPr>
          </w:p>
          <w:p w14:paraId="00000B61" w14:textId="77777777" w:rsidR="0023717B" w:rsidRDefault="00CC15C9">
            <w:pPr>
              <w:pStyle w:val="Heading1"/>
              <w:numPr>
                <w:ilvl w:val="1"/>
                <w:numId w:val="7"/>
              </w:numPr>
              <w:spacing w:before="0"/>
              <w:ind w:left="883" w:hanging="567"/>
              <w:outlineLvl w:val="0"/>
            </w:pPr>
            <w:r>
              <w:rPr>
                <w:sz w:val="20"/>
              </w:rPr>
              <w:t xml:space="preserve">The Supplier shall ensure that in the event of failure, the Supplier shall maintain failover capacity and data storage processes and Help desk support to </w:t>
            </w:r>
            <w:proofErr w:type="gramStart"/>
            <w:r>
              <w:rPr>
                <w:sz w:val="20"/>
              </w:rPr>
              <w:t>effect</w:t>
            </w:r>
            <w:proofErr w:type="gramEnd"/>
            <w:r>
              <w:rPr>
                <w:sz w:val="20"/>
              </w:rPr>
              <w:t xml:space="preserve"> a failover or disaster recovery operation.</w:t>
            </w:r>
            <w:r>
              <w:t xml:space="preserve"> </w:t>
            </w:r>
          </w:p>
        </w:tc>
        <w:tc>
          <w:tcPr>
            <w:tcW w:w="803" w:type="dxa"/>
          </w:tcPr>
          <w:p w14:paraId="00000B62" w14:textId="77777777" w:rsidR="0023717B" w:rsidRDefault="00CC15C9">
            <w:pPr>
              <w:jc w:val="center"/>
            </w:pPr>
            <w:r>
              <w:t>M</w:t>
            </w:r>
          </w:p>
        </w:tc>
        <w:tc>
          <w:tcPr>
            <w:tcW w:w="803" w:type="dxa"/>
          </w:tcPr>
          <w:p w14:paraId="00000B63" w14:textId="77777777" w:rsidR="0023717B" w:rsidRDefault="00CC15C9">
            <w:pPr>
              <w:jc w:val="center"/>
            </w:pPr>
            <w:r>
              <w:t>M</w:t>
            </w:r>
          </w:p>
        </w:tc>
      </w:tr>
      <w:tr w:rsidR="0023717B" w14:paraId="389C33F2" w14:textId="77777777">
        <w:trPr>
          <w:cantSplit/>
        </w:trPr>
        <w:tc>
          <w:tcPr>
            <w:tcW w:w="9209" w:type="dxa"/>
          </w:tcPr>
          <w:p w14:paraId="00000B64" w14:textId="77777777" w:rsidR="0023717B" w:rsidRDefault="0023717B"/>
        </w:tc>
        <w:tc>
          <w:tcPr>
            <w:tcW w:w="803" w:type="dxa"/>
          </w:tcPr>
          <w:p w14:paraId="00000B65" w14:textId="77777777" w:rsidR="0023717B" w:rsidRDefault="0023717B">
            <w:pPr>
              <w:jc w:val="center"/>
            </w:pPr>
          </w:p>
        </w:tc>
        <w:tc>
          <w:tcPr>
            <w:tcW w:w="803" w:type="dxa"/>
          </w:tcPr>
          <w:p w14:paraId="00000B66" w14:textId="77777777" w:rsidR="0023717B" w:rsidRDefault="0023717B">
            <w:pPr>
              <w:jc w:val="center"/>
            </w:pPr>
          </w:p>
        </w:tc>
      </w:tr>
      <w:tr w:rsidR="0023717B" w14:paraId="5B819F6F" w14:textId="77777777">
        <w:trPr>
          <w:cantSplit/>
        </w:trPr>
        <w:tc>
          <w:tcPr>
            <w:tcW w:w="9209" w:type="dxa"/>
          </w:tcPr>
          <w:p w14:paraId="00000B67" w14:textId="77777777" w:rsidR="0023717B" w:rsidRDefault="00CC15C9">
            <w:pPr>
              <w:pStyle w:val="Heading1"/>
              <w:numPr>
                <w:ilvl w:val="1"/>
                <w:numId w:val="7"/>
              </w:numPr>
              <w:spacing w:before="0"/>
              <w:ind w:left="883" w:hanging="567"/>
              <w:outlineLvl w:val="0"/>
            </w:pPr>
            <w:r>
              <w:rPr>
                <w:sz w:val="20"/>
              </w:rPr>
              <w:t>The Supplier shall ensure a robust business continuity and disaster recovery plan is in place for all Services and shall be able to demonstrate disaster recovery to ensure continuity of the Services APMs without loss, as and when required by the Authority or a Buyer.</w:t>
            </w:r>
          </w:p>
        </w:tc>
        <w:tc>
          <w:tcPr>
            <w:tcW w:w="803" w:type="dxa"/>
          </w:tcPr>
          <w:p w14:paraId="00000B68" w14:textId="77777777" w:rsidR="0023717B" w:rsidRDefault="00CC15C9">
            <w:pPr>
              <w:jc w:val="center"/>
            </w:pPr>
            <w:r>
              <w:t>M</w:t>
            </w:r>
          </w:p>
        </w:tc>
        <w:tc>
          <w:tcPr>
            <w:tcW w:w="803" w:type="dxa"/>
          </w:tcPr>
          <w:p w14:paraId="00000B69" w14:textId="77777777" w:rsidR="0023717B" w:rsidRDefault="00CC15C9">
            <w:pPr>
              <w:jc w:val="center"/>
            </w:pPr>
            <w:r>
              <w:t>M</w:t>
            </w:r>
          </w:p>
        </w:tc>
      </w:tr>
      <w:tr w:rsidR="0023717B" w14:paraId="16CE3AF8" w14:textId="77777777">
        <w:trPr>
          <w:cantSplit/>
        </w:trPr>
        <w:tc>
          <w:tcPr>
            <w:tcW w:w="9209" w:type="dxa"/>
          </w:tcPr>
          <w:p w14:paraId="00000B6A"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B6B" w14:textId="77777777" w:rsidR="0023717B" w:rsidRDefault="0023717B">
            <w:pPr>
              <w:jc w:val="center"/>
            </w:pPr>
          </w:p>
        </w:tc>
        <w:tc>
          <w:tcPr>
            <w:tcW w:w="803" w:type="dxa"/>
          </w:tcPr>
          <w:p w14:paraId="00000B6C" w14:textId="77777777" w:rsidR="0023717B" w:rsidRDefault="0023717B">
            <w:pPr>
              <w:jc w:val="center"/>
            </w:pPr>
          </w:p>
        </w:tc>
      </w:tr>
      <w:tr w:rsidR="0023717B" w14:paraId="00B9072D" w14:textId="77777777">
        <w:trPr>
          <w:cantSplit/>
        </w:trPr>
        <w:tc>
          <w:tcPr>
            <w:tcW w:w="9209" w:type="dxa"/>
          </w:tcPr>
          <w:p w14:paraId="00000B6D" w14:textId="77777777" w:rsidR="0023717B" w:rsidRDefault="00CC15C9">
            <w:pPr>
              <w:pStyle w:val="Heading1"/>
              <w:numPr>
                <w:ilvl w:val="1"/>
                <w:numId w:val="7"/>
              </w:numPr>
              <w:spacing w:before="0"/>
              <w:ind w:left="883" w:hanging="567"/>
              <w:outlineLvl w:val="0"/>
            </w:pPr>
            <w:r>
              <w:rPr>
                <w:sz w:val="20"/>
              </w:rPr>
              <w:t>The Supplier shall provide the business continuity and disaster recovery plan to the Authority as part of the initial assessment process and this will be reviewed between the Supplier and the Authority. on a yearly basis or the business continuity and disaster recovery plan shall be certified by Supplier’s External Auditors as part of the initial assessment process and on a yearly basis as fit for purpose to enable Supplier to meet its obligations to Buyer</w:t>
            </w:r>
            <w:r>
              <w:t xml:space="preserve"> </w:t>
            </w:r>
          </w:p>
        </w:tc>
        <w:tc>
          <w:tcPr>
            <w:tcW w:w="803" w:type="dxa"/>
          </w:tcPr>
          <w:p w14:paraId="00000B6E" w14:textId="77777777" w:rsidR="0023717B" w:rsidRDefault="00CC15C9">
            <w:pPr>
              <w:jc w:val="center"/>
            </w:pPr>
            <w:r>
              <w:t>M</w:t>
            </w:r>
          </w:p>
        </w:tc>
        <w:tc>
          <w:tcPr>
            <w:tcW w:w="803" w:type="dxa"/>
          </w:tcPr>
          <w:p w14:paraId="00000B6F" w14:textId="77777777" w:rsidR="0023717B" w:rsidRDefault="00CC15C9">
            <w:pPr>
              <w:jc w:val="center"/>
            </w:pPr>
            <w:r>
              <w:t>M</w:t>
            </w:r>
          </w:p>
        </w:tc>
      </w:tr>
      <w:tr w:rsidR="0023717B" w14:paraId="5554FCF9" w14:textId="77777777">
        <w:trPr>
          <w:cantSplit/>
        </w:trPr>
        <w:tc>
          <w:tcPr>
            <w:tcW w:w="9209" w:type="dxa"/>
          </w:tcPr>
          <w:p w14:paraId="00000B70" w14:textId="77777777" w:rsidR="0023717B" w:rsidRDefault="0023717B"/>
        </w:tc>
        <w:tc>
          <w:tcPr>
            <w:tcW w:w="803" w:type="dxa"/>
          </w:tcPr>
          <w:p w14:paraId="00000B71" w14:textId="77777777" w:rsidR="0023717B" w:rsidRDefault="0023717B">
            <w:pPr>
              <w:jc w:val="center"/>
            </w:pPr>
          </w:p>
        </w:tc>
        <w:tc>
          <w:tcPr>
            <w:tcW w:w="803" w:type="dxa"/>
          </w:tcPr>
          <w:p w14:paraId="00000B72" w14:textId="77777777" w:rsidR="0023717B" w:rsidRDefault="0023717B">
            <w:pPr>
              <w:jc w:val="center"/>
            </w:pPr>
          </w:p>
        </w:tc>
      </w:tr>
      <w:tr w:rsidR="0023717B" w14:paraId="3879BC11" w14:textId="77777777">
        <w:trPr>
          <w:cantSplit/>
        </w:trPr>
        <w:tc>
          <w:tcPr>
            <w:tcW w:w="9209" w:type="dxa"/>
          </w:tcPr>
          <w:p w14:paraId="00000B73" w14:textId="77777777" w:rsidR="0023717B" w:rsidRDefault="00CC15C9">
            <w:pPr>
              <w:pStyle w:val="Heading1"/>
              <w:numPr>
                <w:ilvl w:val="1"/>
                <w:numId w:val="7"/>
              </w:numPr>
              <w:spacing w:before="0"/>
              <w:ind w:left="883" w:hanging="567"/>
              <w:outlineLvl w:val="0"/>
            </w:pPr>
            <w:r>
              <w:rPr>
                <w:sz w:val="20"/>
              </w:rPr>
              <w:t>The Supplier shall ensure that in the event of disaster recovery, connectivity between the Buyers and the Services is maintained.</w:t>
            </w:r>
          </w:p>
        </w:tc>
        <w:tc>
          <w:tcPr>
            <w:tcW w:w="803" w:type="dxa"/>
          </w:tcPr>
          <w:p w14:paraId="00000B74" w14:textId="77777777" w:rsidR="0023717B" w:rsidRDefault="00CC15C9">
            <w:pPr>
              <w:jc w:val="center"/>
            </w:pPr>
            <w:r>
              <w:t>M</w:t>
            </w:r>
          </w:p>
        </w:tc>
        <w:tc>
          <w:tcPr>
            <w:tcW w:w="803" w:type="dxa"/>
          </w:tcPr>
          <w:p w14:paraId="00000B75" w14:textId="77777777" w:rsidR="0023717B" w:rsidRDefault="00CC15C9">
            <w:pPr>
              <w:jc w:val="center"/>
            </w:pPr>
            <w:r>
              <w:t>M</w:t>
            </w:r>
          </w:p>
        </w:tc>
      </w:tr>
      <w:tr w:rsidR="0023717B" w14:paraId="3130B4CA" w14:textId="77777777">
        <w:trPr>
          <w:cantSplit/>
        </w:trPr>
        <w:tc>
          <w:tcPr>
            <w:tcW w:w="9209" w:type="dxa"/>
          </w:tcPr>
          <w:p w14:paraId="00000B76" w14:textId="77777777" w:rsidR="0023717B" w:rsidRDefault="0023717B"/>
        </w:tc>
        <w:tc>
          <w:tcPr>
            <w:tcW w:w="803" w:type="dxa"/>
          </w:tcPr>
          <w:p w14:paraId="00000B77" w14:textId="77777777" w:rsidR="0023717B" w:rsidRDefault="0023717B">
            <w:pPr>
              <w:jc w:val="center"/>
            </w:pPr>
          </w:p>
        </w:tc>
        <w:tc>
          <w:tcPr>
            <w:tcW w:w="803" w:type="dxa"/>
          </w:tcPr>
          <w:p w14:paraId="00000B78" w14:textId="77777777" w:rsidR="0023717B" w:rsidRDefault="0023717B">
            <w:pPr>
              <w:jc w:val="center"/>
            </w:pPr>
          </w:p>
        </w:tc>
      </w:tr>
      <w:tr w:rsidR="0023717B" w14:paraId="34947057" w14:textId="77777777">
        <w:trPr>
          <w:cantSplit/>
        </w:trPr>
        <w:tc>
          <w:tcPr>
            <w:tcW w:w="9209" w:type="dxa"/>
          </w:tcPr>
          <w:p w14:paraId="00000B79" w14:textId="77777777" w:rsidR="0023717B" w:rsidRDefault="00CC15C9">
            <w:pPr>
              <w:pStyle w:val="Heading1"/>
              <w:numPr>
                <w:ilvl w:val="1"/>
                <w:numId w:val="7"/>
              </w:numPr>
              <w:spacing w:before="0"/>
              <w:ind w:left="883" w:hanging="567"/>
              <w:outlineLvl w:val="0"/>
            </w:pPr>
            <w:r>
              <w:rPr>
                <w:sz w:val="20"/>
              </w:rPr>
              <w:t>Any further Service Levels for failover are contained in Annex A – Minimum Service Level Performance Criteria.</w:t>
            </w:r>
            <w:r>
              <w:t xml:space="preserve">  </w:t>
            </w:r>
          </w:p>
        </w:tc>
        <w:tc>
          <w:tcPr>
            <w:tcW w:w="803" w:type="dxa"/>
          </w:tcPr>
          <w:p w14:paraId="00000B7A" w14:textId="77777777" w:rsidR="0023717B" w:rsidRDefault="00CC15C9">
            <w:pPr>
              <w:jc w:val="center"/>
            </w:pPr>
            <w:r>
              <w:t>M</w:t>
            </w:r>
          </w:p>
        </w:tc>
        <w:tc>
          <w:tcPr>
            <w:tcW w:w="803" w:type="dxa"/>
          </w:tcPr>
          <w:p w14:paraId="00000B7B" w14:textId="77777777" w:rsidR="0023717B" w:rsidRDefault="00CC15C9">
            <w:pPr>
              <w:jc w:val="center"/>
            </w:pPr>
            <w:r>
              <w:t>M</w:t>
            </w:r>
          </w:p>
        </w:tc>
      </w:tr>
      <w:tr w:rsidR="0023717B" w14:paraId="3DA693F8" w14:textId="77777777">
        <w:trPr>
          <w:cantSplit/>
        </w:trPr>
        <w:tc>
          <w:tcPr>
            <w:tcW w:w="9209" w:type="dxa"/>
          </w:tcPr>
          <w:p w14:paraId="00000B7C"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B7D" w14:textId="77777777" w:rsidR="0023717B" w:rsidRDefault="0023717B">
            <w:pPr>
              <w:jc w:val="center"/>
            </w:pPr>
          </w:p>
        </w:tc>
        <w:tc>
          <w:tcPr>
            <w:tcW w:w="803" w:type="dxa"/>
          </w:tcPr>
          <w:p w14:paraId="00000B7E" w14:textId="77777777" w:rsidR="0023717B" w:rsidRDefault="0023717B">
            <w:pPr>
              <w:jc w:val="center"/>
            </w:pPr>
          </w:p>
        </w:tc>
      </w:tr>
      <w:tr w:rsidR="0023717B" w14:paraId="3A876D2E" w14:textId="77777777">
        <w:trPr>
          <w:cantSplit/>
        </w:trPr>
        <w:tc>
          <w:tcPr>
            <w:tcW w:w="9209" w:type="dxa"/>
            <w:shd w:val="clear" w:color="auto" w:fill="BFBFBF"/>
          </w:tcPr>
          <w:p w14:paraId="00000B7F" w14:textId="77777777" w:rsidR="0023717B" w:rsidRDefault="00CC15C9">
            <w:r>
              <w:t>AUTHORITY REQUIREMENTS</w:t>
            </w:r>
          </w:p>
        </w:tc>
        <w:tc>
          <w:tcPr>
            <w:tcW w:w="803" w:type="dxa"/>
            <w:shd w:val="clear" w:color="auto" w:fill="BFBFBF"/>
          </w:tcPr>
          <w:p w14:paraId="00000B80" w14:textId="77777777" w:rsidR="0023717B" w:rsidRDefault="0023717B">
            <w:pPr>
              <w:jc w:val="center"/>
            </w:pPr>
          </w:p>
        </w:tc>
        <w:tc>
          <w:tcPr>
            <w:tcW w:w="803" w:type="dxa"/>
            <w:shd w:val="clear" w:color="auto" w:fill="BFBFBF"/>
          </w:tcPr>
          <w:p w14:paraId="00000B81" w14:textId="77777777" w:rsidR="0023717B" w:rsidRDefault="0023717B">
            <w:pPr>
              <w:jc w:val="center"/>
            </w:pPr>
          </w:p>
        </w:tc>
      </w:tr>
      <w:tr w:rsidR="0023717B" w14:paraId="7874609D" w14:textId="77777777">
        <w:trPr>
          <w:cantSplit/>
        </w:trPr>
        <w:tc>
          <w:tcPr>
            <w:tcW w:w="9209" w:type="dxa"/>
          </w:tcPr>
          <w:p w14:paraId="00000B82" w14:textId="77777777" w:rsidR="0023717B" w:rsidRDefault="0023717B"/>
        </w:tc>
        <w:tc>
          <w:tcPr>
            <w:tcW w:w="803" w:type="dxa"/>
          </w:tcPr>
          <w:p w14:paraId="00000B83" w14:textId="77777777" w:rsidR="0023717B" w:rsidRDefault="0023717B">
            <w:pPr>
              <w:jc w:val="center"/>
            </w:pPr>
          </w:p>
        </w:tc>
        <w:tc>
          <w:tcPr>
            <w:tcW w:w="803" w:type="dxa"/>
          </w:tcPr>
          <w:p w14:paraId="00000B84" w14:textId="77777777" w:rsidR="0023717B" w:rsidRDefault="0023717B">
            <w:pPr>
              <w:jc w:val="center"/>
            </w:pPr>
          </w:p>
        </w:tc>
      </w:tr>
      <w:tr w:rsidR="0023717B" w14:paraId="46F5B95A" w14:textId="77777777">
        <w:trPr>
          <w:cantSplit/>
        </w:trPr>
        <w:tc>
          <w:tcPr>
            <w:tcW w:w="9209" w:type="dxa"/>
          </w:tcPr>
          <w:p w14:paraId="00000B85" w14:textId="367868A5" w:rsidR="0023717B" w:rsidRDefault="00CC15C9">
            <w:pPr>
              <w:pStyle w:val="Heading1"/>
              <w:numPr>
                <w:ilvl w:val="1"/>
                <w:numId w:val="7"/>
              </w:numPr>
              <w:spacing w:before="0"/>
              <w:ind w:left="883" w:hanging="567"/>
              <w:outlineLvl w:val="0"/>
            </w:pPr>
            <w:r>
              <w:rPr>
                <w:sz w:val="20"/>
              </w:rPr>
              <w:t xml:space="preserve">The Supplier </w:t>
            </w:r>
            <w:sdt>
              <w:sdtPr>
                <w:tag w:val="goog_rdk_265"/>
                <w:id w:val="1196818582"/>
              </w:sdtPr>
              <w:sdtEndPr/>
              <w:sdtContent/>
            </w:sdt>
            <w:r>
              <w:rPr>
                <w:sz w:val="20"/>
              </w:rPr>
              <w:t xml:space="preserve">shall </w:t>
            </w:r>
            <w:r w:rsidR="001B3B2C" w:rsidRPr="00651A9A">
              <w:rPr>
                <w:sz w:val="20"/>
              </w:rPr>
              <w:t>reasonably</w:t>
            </w:r>
            <w:r w:rsidR="001B3B2C">
              <w:rPr>
                <w:sz w:val="20"/>
              </w:rPr>
              <w:t xml:space="preserve"> </w:t>
            </w:r>
            <w:r>
              <w:rPr>
                <w:sz w:val="20"/>
              </w:rPr>
              <w:t>provide dedicated expert technical consultancy, to work with the Authority and the Buyers to support the government’s strategy to improve its capabilities in the area of electronic purchasing and payment, and to encourage and assist Buyers to move away from traditional payment acceptance methods (cash/cheque) where appropriate, and move towards greater use of  new technology that can be utilised to increase electronic receipt of payments through Card and APM payments.</w:t>
            </w:r>
          </w:p>
        </w:tc>
        <w:tc>
          <w:tcPr>
            <w:tcW w:w="803" w:type="dxa"/>
          </w:tcPr>
          <w:p w14:paraId="00000B86" w14:textId="77777777" w:rsidR="0023717B" w:rsidRDefault="00CC15C9">
            <w:pPr>
              <w:jc w:val="center"/>
            </w:pPr>
            <w:r>
              <w:t>M</w:t>
            </w:r>
          </w:p>
        </w:tc>
        <w:tc>
          <w:tcPr>
            <w:tcW w:w="803" w:type="dxa"/>
          </w:tcPr>
          <w:p w14:paraId="00000B87" w14:textId="77777777" w:rsidR="0023717B" w:rsidRDefault="00CC15C9">
            <w:pPr>
              <w:jc w:val="center"/>
            </w:pPr>
            <w:r>
              <w:t>M</w:t>
            </w:r>
          </w:p>
        </w:tc>
      </w:tr>
      <w:tr w:rsidR="0023717B" w14:paraId="5BD48CCF" w14:textId="77777777">
        <w:trPr>
          <w:cantSplit/>
        </w:trPr>
        <w:tc>
          <w:tcPr>
            <w:tcW w:w="9209" w:type="dxa"/>
          </w:tcPr>
          <w:p w14:paraId="00000B88" w14:textId="77777777" w:rsidR="0023717B" w:rsidRDefault="0023717B"/>
        </w:tc>
        <w:tc>
          <w:tcPr>
            <w:tcW w:w="803" w:type="dxa"/>
          </w:tcPr>
          <w:p w14:paraId="00000B89" w14:textId="77777777" w:rsidR="0023717B" w:rsidRDefault="0023717B">
            <w:pPr>
              <w:jc w:val="center"/>
            </w:pPr>
          </w:p>
        </w:tc>
        <w:tc>
          <w:tcPr>
            <w:tcW w:w="803" w:type="dxa"/>
          </w:tcPr>
          <w:p w14:paraId="00000B8A" w14:textId="77777777" w:rsidR="0023717B" w:rsidRDefault="0023717B">
            <w:pPr>
              <w:jc w:val="center"/>
            </w:pPr>
          </w:p>
        </w:tc>
      </w:tr>
      <w:tr w:rsidR="0023717B" w14:paraId="042AB63F" w14:textId="77777777">
        <w:trPr>
          <w:cantSplit/>
        </w:trPr>
        <w:tc>
          <w:tcPr>
            <w:tcW w:w="9209" w:type="dxa"/>
          </w:tcPr>
          <w:p w14:paraId="00000B8B" w14:textId="77777777" w:rsidR="0023717B" w:rsidRDefault="00CC15C9">
            <w:pPr>
              <w:pStyle w:val="Heading1"/>
              <w:numPr>
                <w:ilvl w:val="1"/>
                <w:numId w:val="7"/>
              </w:numPr>
              <w:spacing w:before="0"/>
              <w:ind w:left="883" w:hanging="567"/>
              <w:outlineLvl w:val="0"/>
              <w:rPr>
                <w:sz w:val="20"/>
              </w:rPr>
            </w:pPr>
            <w:r>
              <w:rPr>
                <w:sz w:val="20"/>
              </w:rPr>
              <w:t xml:space="preserve">The Supplier shall make transparent any process by which </w:t>
            </w:r>
            <w:proofErr w:type="gramStart"/>
            <w:r>
              <w:rPr>
                <w:sz w:val="20"/>
              </w:rPr>
              <w:t>volume based</w:t>
            </w:r>
            <w:proofErr w:type="gramEnd"/>
            <w:r>
              <w:rPr>
                <w:sz w:val="20"/>
              </w:rPr>
              <w:t xml:space="preserve"> pricing tiers are reset e.g. monthly/yearly</w:t>
            </w:r>
          </w:p>
        </w:tc>
        <w:tc>
          <w:tcPr>
            <w:tcW w:w="803" w:type="dxa"/>
          </w:tcPr>
          <w:p w14:paraId="00000B8C" w14:textId="77777777" w:rsidR="0023717B" w:rsidRDefault="00CC15C9">
            <w:pPr>
              <w:jc w:val="center"/>
            </w:pPr>
            <w:r>
              <w:t>M</w:t>
            </w:r>
          </w:p>
        </w:tc>
        <w:tc>
          <w:tcPr>
            <w:tcW w:w="803" w:type="dxa"/>
          </w:tcPr>
          <w:p w14:paraId="00000B8D" w14:textId="77777777" w:rsidR="0023717B" w:rsidRDefault="00CC15C9">
            <w:pPr>
              <w:jc w:val="center"/>
            </w:pPr>
            <w:r>
              <w:t>M</w:t>
            </w:r>
          </w:p>
        </w:tc>
      </w:tr>
      <w:tr w:rsidR="0023717B" w14:paraId="759E4894" w14:textId="77777777">
        <w:trPr>
          <w:cantSplit/>
        </w:trPr>
        <w:tc>
          <w:tcPr>
            <w:tcW w:w="9209" w:type="dxa"/>
          </w:tcPr>
          <w:p w14:paraId="00000B8E" w14:textId="77777777" w:rsidR="0023717B" w:rsidRDefault="0023717B"/>
        </w:tc>
        <w:tc>
          <w:tcPr>
            <w:tcW w:w="803" w:type="dxa"/>
          </w:tcPr>
          <w:p w14:paraId="00000B8F" w14:textId="77777777" w:rsidR="0023717B" w:rsidRDefault="0023717B">
            <w:pPr>
              <w:jc w:val="center"/>
            </w:pPr>
          </w:p>
        </w:tc>
        <w:tc>
          <w:tcPr>
            <w:tcW w:w="803" w:type="dxa"/>
          </w:tcPr>
          <w:p w14:paraId="00000B90" w14:textId="77777777" w:rsidR="0023717B" w:rsidRDefault="0023717B">
            <w:pPr>
              <w:jc w:val="center"/>
            </w:pPr>
          </w:p>
        </w:tc>
      </w:tr>
      <w:tr w:rsidR="0023717B" w14:paraId="545350B9" w14:textId="77777777">
        <w:trPr>
          <w:cantSplit/>
        </w:trPr>
        <w:tc>
          <w:tcPr>
            <w:tcW w:w="9209" w:type="dxa"/>
            <w:shd w:val="clear" w:color="auto" w:fill="BFBFBF"/>
          </w:tcPr>
          <w:p w14:paraId="00000B91" w14:textId="77777777" w:rsidR="0023717B" w:rsidRDefault="00CC15C9">
            <w:r>
              <w:t>TRAINING</w:t>
            </w:r>
          </w:p>
        </w:tc>
        <w:tc>
          <w:tcPr>
            <w:tcW w:w="803" w:type="dxa"/>
            <w:shd w:val="clear" w:color="auto" w:fill="BFBFBF"/>
          </w:tcPr>
          <w:p w14:paraId="00000B92" w14:textId="77777777" w:rsidR="0023717B" w:rsidRDefault="0023717B">
            <w:pPr>
              <w:jc w:val="center"/>
            </w:pPr>
          </w:p>
        </w:tc>
        <w:tc>
          <w:tcPr>
            <w:tcW w:w="803" w:type="dxa"/>
            <w:shd w:val="clear" w:color="auto" w:fill="BFBFBF"/>
          </w:tcPr>
          <w:p w14:paraId="00000B93" w14:textId="77777777" w:rsidR="0023717B" w:rsidRDefault="0023717B">
            <w:pPr>
              <w:jc w:val="center"/>
            </w:pPr>
          </w:p>
        </w:tc>
      </w:tr>
      <w:tr w:rsidR="0023717B" w14:paraId="2E45B28B" w14:textId="77777777">
        <w:trPr>
          <w:cantSplit/>
        </w:trPr>
        <w:tc>
          <w:tcPr>
            <w:tcW w:w="9209" w:type="dxa"/>
          </w:tcPr>
          <w:p w14:paraId="00000B94" w14:textId="2A4B942C" w:rsidR="0023717B" w:rsidRDefault="00CC15C9">
            <w:pPr>
              <w:pStyle w:val="Heading1"/>
              <w:numPr>
                <w:ilvl w:val="1"/>
                <w:numId w:val="7"/>
              </w:numPr>
              <w:spacing w:before="0"/>
              <w:ind w:left="883" w:hanging="567"/>
              <w:outlineLvl w:val="0"/>
            </w:pPr>
            <w:r>
              <w:rPr>
                <w:sz w:val="20"/>
              </w:rPr>
              <w:t>The Supplier shall provide initial and on-going training free of charge to the Authority and Buyers on how to use the Services including any management tools and shall provide updated guidance documents</w:t>
            </w:r>
            <w:r w:rsidR="001B3B2C">
              <w:rPr>
                <w:sz w:val="20"/>
              </w:rPr>
              <w:t>,</w:t>
            </w:r>
            <w:r>
              <w:rPr>
                <w:sz w:val="20"/>
              </w:rPr>
              <w:t xml:space="preserve"> as and when </w:t>
            </w:r>
            <w:r w:rsidR="001B3B2C">
              <w:rPr>
                <w:sz w:val="20"/>
              </w:rPr>
              <w:t xml:space="preserve">reasonably </w:t>
            </w:r>
            <w:r>
              <w:rPr>
                <w:sz w:val="20"/>
              </w:rPr>
              <w:t>required, free of charge, to the Authority and the Buyers.</w:t>
            </w:r>
          </w:p>
        </w:tc>
        <w:tc>
          <w:tcPr>
            <w:tcW w:w="803" w:type="dxa"/>
          </w:tcPr>
          <w:p w14:paraId="00000B95" w14:textId="77777777" w:rsidR="0023717B" w:rsidRDefault="00CC15C9">
            <w:pPr>
              <w:jc w:val="center"/>
            </w:pPr>
            <w:r>
              <w:t>M</w:t>
            </w:r>
          </w:p>
        </w:tc>
        <w:tc>
          <w:tcPr>
            <w:tcW w:w="803" w:type="dxa"/>
          </w:tcPr>
          <w:p w14:paraId="00000B96" w14:textId="77777777" w:rsidR="0023717B" w:rsidRDefault="00CC15C9">
            <w:pPr>
              <w:jc w:val="center"/>
            </w:pPr>
            <w:r>
              <w:t>M</w:t>
            </w:r>
          </w:p>
        </w:tc>
      </w:tr>
      <w:tr w:rsidR="0023717B" w14:paraId="42DF3784" w14:textId="77777777">
        <w:trPr>
          <w:cantSplit/>
        </w:trPr>
        <w:tc>
          <w:tcPr>
            <w:tcW w:w="9209" w:type="dxa"/>
          </w:tcPr>
          <w:p w14:paraId="00000B97" w14:textId="77777777" w:rsidR="0023717B" w:rsidRDefault="0023717B"/>
        </w:tc>
        <w:tc>
          <w:tcPr>
            <w:tcW w:w="803" w:type="dxa"/>
          </w:tcPr>
          <w:p w14:paraId="00000B98" w14:textId="77777777" w:rsidR="0023717B" w:rsidRDefault="0023717B">
            <w:pPr>
              <w:jc w:val="center"/>
            </w:pPr>
          </w:p>
        </w:tc>
        <w:tc>
          <w:tcPr>
            <w:tcW w:w="803" w:type="dxa"/>
          </w:tcPr>
          <w:p w14:paraId="00000B99" w14:textId="77777777" w:rsidR="0023717B" w:rsidRDefault="0023717B">
            <w:pPr>
              <w:jc w:val="center"/>
            </w:pPr>
          </w:p>
        </w:tc>
      </w:tr>
      <w:tr w:rsidR="0023717B" w14:paraId="0295C4FF" w14:textId="77777777">
        <w:trPr>
          <w:cantSplit/>
        </w:trPr>
        <w:tc>
          <w:tcPr>
            <w:tcW w:w="9209" w:type="dxa"/>
          </w:tcPr>
          <w:p w14:paraId="00000B9A" w14:textId="2F917746" w:rsidR="0023717B" w:rsidRPr="0031425B" w:rsidRDefault="00CC15C9" w:rsidP="0031425B">
            <w:pPr>
              <w:pStyle w:val="Heading1"/>
              <w:numPr>
                <w:ilvl w:val="1"/>
                <w:numId w:val="7"/>
              </w:numPr>
              <w:spacing w:before="0"/>
              <w:ind w:left="883" w:hanging="567"/>
              <w:outlineLvl w:val="0"/>
              <w:rPr>
                <w:sz w:val="20"/>
              </w:rPr>
            </w:pPr>
            <w:r>
              <w:rPr>
                <w:sz w:val="20"/>
              </w:rPr>
              <w:t>As and when required</w:t>
            </w:r>
            <w:sdt>
              <w:sdtPr>
                <w:tag w:val="goog_rdk_267"/>
                <w:id w:val="281233970"/>
              </w:sdtPr>
              <w:sdtEndPr/>
              <w:sdtContent>
                <w:r>
                  <w:rPr>
                    <w:sz w:val="20"/>
                  </w:rPr>
                  <w:t xml:space="preserve"> by Buyers</w:t>
                </w:r>
              </w:sdtContent>
            </w:sdt>
            <w:r>
              <w:rPr>
                <w:sz w:val="20"/>
              </w:rPr>
              <w:t>, the Supplier shall provide the Buyers</w:t>
            </w:r>
            <w:r w:rsidR="0031425B">
              <w:rPr>
                <w:sz w:val="20"/>
              </w:rPr>
              <w:t xml:space="preserve"> </w:t>
            </w:r>
            <w:r w:rsidRPr="0031425B">
              <w:rPr>
                <w:sz w:val="20"/>
              </w:rPr>
              <w:t>free training on the use of any of the Services implemented by the Buyers, including e-training for the Buyers and Supplier shall state any constraints on such provision.</w:t>
            </w:r>
          </w:p>
        </w:tc>
        <w:tc>
          <w:tcPr>
            <w:tcW w:w="803" w:type="dxa"/>
          </w:tcPr>
          <w:p w14:paraId="00000B9B" w14:textId="77777777" w:rsidR="0023717B" w:rsidRDefault="00CC15C9">
            <w:pPr>
              <w:jc w:val="center"/>
            </w:pPr>
            <w:r>
              <w:t>M</w:t>
            </w:r>
          </w:p>
        </w:tc>
        <w:tc>
          <w:tcPr>
            <w:tcW w:w="803" w:type="dxa"/>
          </w:tcPr>
          <w:p w14:paraId="00000B9C" w14:textId="77777777" w:rsidR="0023717B" w:rsidRDefault="00CC15C9">
            <w:pPr>
              <w:jc w:val="center"/>
            </w:pPr>
            <w:r>
              <w:t>M</w:t>
            </w:r>
          </w:p>
        </w:tc>
      </w:tr>
      <w:tr w:rsidR="0023717B" w14:paraId="46B31A24" w14:textId="77777777">
        <w:trPr>
          <w:cantSplit/>
        </w:trPr>
        <w:tc>
          <w:tcPr>
            <w:tcW w:w="9209" w:type="dxa"/>
          </w:tcPr>
          <w:p w14:paraId="00000B9D" w14:textId="77777777" w:rsidR="0023717B" w:rsidRDefault="0023717B"/>
        </w:tc>
        <w:tc>
          <w:tcPr>
            <w:tcW w:w="803" w:type="dxa"/>
          </w:tcPr>
          <w:p w14:paraId="00000B9E" w14:textId="77777777" w:rsidR="0023717B" w:rsidRDefault="0023717B">
            <w:pPr>
              <w:jc w:val="center"/>
            </w:pPr>
          </w:p>
        </w:tc>
        <w:tc>
          <w:tcPr>
            <w:tcW w:w="803" w:type="dxa"/>
          </w:tcPr>
          <w:p w14:paraId="00000B9F" w14:textId="77777777" w:rsidR="0023717B" w:rsidRDefault="0023717B">
            <w:pPr>
              <w:jc w:val="center"/>
            </w:pPr>
          </w:p>
        </w:tc>
      </w:tr>
      <w:tr w:rsidR="0023717B" w14:paraId="5FFEB710" w14:textId="77777777">
        <w:trPr>
          <w:cantSplit/>
        </w:trPr>
        <w:tc>
          <w:tcPr>
            <w:tcW w:w="9209" w:type="dxa"/>
            <w:shd w:val="clear" w:color="auto" w:fill="BFBFBF"/>
          </w:tcPr>
          <w:p w14:paraId="00000BA0" w14:textId="77777777" w:rsidR="0023717B" w:rsidRDefault="00CC15C9">
            <w:pPr>
              <w:rPr>
                <w:color w:val="222222"/>
              </w:rPr>
            </w:pPr>
            <w:r>
              <w:t>TESTING and CERTIFICATION</w:t>
            </w:r>
          </w:p>
        </w:tc>
        <w:tc>
          <w:tcPr>
            <w:tcW w:w="803" w:type="dxa"/>
            <w:shd w:val="clear" w:color="auto" w:fill="BFBFBF"/>
          </w:tcPr>
          <w:p w14:paraId="00000BA1" w14:textId="77777777" w:rsidR="0023717B" w:rsidRDefault="0023717B">
            <w:pPr>
              <w:jc w:val="center"/>
            </w:pPr>
          </w:p>
        </w:tc>
        <w:tc>
          <w:tcPr>
            <w:tcW w:w="803" w:type="dxa"/>
            <w:shd w:val="clear" w:color="auto" w:fill="BFBFBF"/>
          </w:tcPr>
          <w:p w14:paraId="00000BA2" w14:textId="77777777" w:rsidR="0023717B" w:rsidRDefault="0023717B">
            <w:pPr>
              <w:jc w:val="center"/>
            </w:pPr>
          </w:p>
        </w:tc>
      </w:tr>
      <w:tr w:rsidR="0023717B" w14:paraId="49C1C571" w14:textId="77777777">
        <w:trPr>
          <w:cantSplit/>
        </w:trPr>
        <w:tc>
          <w:tcPr>
            <w:tcW w:w="9209" w:type="dxa"/>
          </w:tcPr>
          <w:p w14:paraId="00000BA3" w14:textId="77777777" w:rsidR="0023717B" w:rsidRDefault="0023717B"/>
        </w:tc>
        <w:tc>
          <w:tcPr>
            <w:tcW w:w="803" w:type="dxa"/>
          </w:tcPr>
          <w:p w14:paraId="00000BA4" w14:textId="77777777" w:rsidR="0023717B" w:rsidRDefault="0023717B">
            <w:pPr>
              <w:jc w:val="center"/>
            </w:pPr>
          </w:p>
        </w:tc>
        <w:tc>
          <w:tcPr>
            <w:tcW w:w="803" w:type="dxa"/>
          </w:tcPr>
          <w:p w14:paraId="00000BA5" w14:textId="77777777" w:rsidR="0023717B" w:rsidRDefault="0023717B">
            <w:pPr>
              <w:jc w:val="center"/>
            </w:pPr>
          </w:p>
        </w:tc>
      </w:tr>
      <w:tr w:rsidR="0023717B" w14:paraId="29C057B8" w14:textId="77777777">
        <w:trPr>
          <w:cantSplit/>
        </w:trPr>
        <w:tc>
          <w:tcPr>
            <w:tcW w:w="9209" w:type="dxa"/>
          </w:tcPr>
          <w:p w14:paraId="00000BA6" w14:textId="77777777" w:rsidR="0023717B" w:rsidRDefault="00CC15C9">
            <w:pPr>
              <w:pStyle w:val="Heading1"/>
              <w:numPr>
                <w:ilvl w:val="1"/>
                <w:numId w:val="7"/>
              </w:numPr>
              <w:spacing w:before="0"/>
              <w:ind w:left="883" w:hanging="567"/>
              <w:outlineLvl w:val="0"/>
            </w:pPr>
            <w:r>
              <w:rPr>
                <w:sz w:val="20"/>
              </w:rPr>
              <w:t>The Supplier shall provide where relevant to the Supplier’s services and where integration is required between Buyers, Supplier’s Services and Buyers other providers, a sandbox environment for the Buyers and the Buyers other providers to allow for production-like testing of integrations, including the use of any identifiers that are in use for the production environment and to allow for penetration testing to verify the end-to-end security of the integrated  and test accounts shall be set up within timetables specified in Annex A – Minimum Service Level Performance Criteria.</w:t>
            </w:r>
          </w:p>
        </w:tc>
        <w:tc>
          <w:tcPr>
            <w:tcW w:w="803" w:type="dxa"/>
          </w:tcPr>
          <w:p w14:paraId="00000BA7" w14:textId="77777777" w:rsidR="0023717B" w:rsidRDefault="00CC15C9">
            <w:pPr>
              <w:jc w:val="center"/>
            </w:pPr>
            <w:r>
              <w:t>M</w:t>
            </w:r>
          </w:p>
        </w:tc>
        <w:tc>
          <w:tcPr>
            <w:tcW w:w="803" w:type="dxa"/>
          </w:tcPr>
          <w:p w14:paraId="00000BA8" w14:textId="77777777" w:rsidR="0023717B" w:rsidRDefault="00CC15C9">
            <w:pPr>
              <w:jc w:val="center"/>
            </w:pPr>
            <w:r>
              <w:t>M</w:t>
            </w:r>
          </w:p>
        </w:tc>
      </w:tr>
      <w:tr w:rsidR="0023717B" w14:paraId="52F1F540" w14:textId="77777777">
        <w:trPr>
          <w:cantSplit/>
        </w:trPr>
        <w:tc>
          <w:tcPr>
            <w:tcW w:w="9209" w:type="dxa"/>
          </w:tcPr>
          <w:p w14:paraId="00000BA9"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BAA" w14:textId="77777777" w:rsidR="0023717B" w:rsidRDefault="0023717B">
            <w:pPr>
              <w:jc w:val="center"/>
            </w:pPr>
          </w:p>
        </w:tc>
        <w:tc>
          <w:tcPr>
            <w:tcW w:w="803" w:type="dxa"/>
          </w:tcPr>
          <w:p w14:paraId="00000BAB" w14:textId="77777777" w:rsidR="0023717B" w:rsidRDefault="0023717B">
            <w:pPr>
              <w:jc w:val="center"/>
            </w:pPr>
          </w:p>
        </w:tc>
      </w:tr>
      <w:tr w:rsidR="0023717B" w14:paraId="275A7610" w14:textId="77777777">
        <w:trPr>
          <w:cantSplit/>
        </w:trPr>
        <w:tc>
          <w:tcPr>
            <w:tcW w:w="9209" w:type="dxa"/>
          </w:tcPr>
          <w:p w14:paraId="00000BAC" w14:textId="77777777" w:rsidR="0023717B" w:rsidRDefault="00CC15C9">
            <w:pPr>
              <w:pStyle w:val="Heading1"/>
              <w:numPr>
                <w:ilvl w:val="1"/>
                <w:numId w:val="7"/>
              </w:numPr>
              <w:spacing w:before="0"/>
              <w:ind w:left="883" w:hanging="567"/>
              <w:outlineLvl w:val="0"/>
              <w:rPr>
                <w:sz w:val="20"/>
              </w:rPr>
            </w:pPr>
            <w:r>
              <w:rPr>
                <w:sz w:val="20"/>
              </w:rPr>
              <w:lastRenderedPageBreak/>
              <w:t>The Supplier shall provide a facility, where relevant to the Supplier’s services, whether in the normal testing sandbox environment or another replica environment for the Buyers to run where relevant to the Supplier’s Services realistic end-to-end performance and capacity testing to allow the Buyers to prepare before launching a new service and/or before a period of peak demand of Services users in the UK and abroad.</w:t>
            </w:r>
          </w:p>
        </w:tc>
        <w:tc>
          <w:tcPr>
            <w:tcW w:w="803" w:type="dxa"/>
          </w:tcPr>
          <w:p w14:paraId="00000BAD" w14:textId="77777777" w:rsidR="0023717B" w:rsidRDefault="00CC15C9">
            <w:pPr>
              <w:jc w:val="center"/>
            </w:pPr>
            <w:r>
              <w:t>M</w:t>
            </w:r>
          </w:p>
        </w:tc>
        <w:tc>
          <w:tcPr>
            <w:tcW w:w="803" w:type="dxa"/>
          </w:tcPr>
          <w:p w14:paraId="00000BAE" w14:textId="77777777" w:rsidR="0023717B" w:rsidRDefault="00CC15C9">
            <w:pPr>
              <w:jc w:val="center"/>
            </w:pPr>
            <w:r>
              <w:t>M</w:t>
            </w:r>
          </w:p>
        </w:tc>
      </w:tr>
      <w:tr w:rsidR="0023717B" w14:paraId="5470072C" w14:textId="77777777">
        <w:trPr>
          <w:cantSplit/>
        </w:trPr>
        <w:tc>
          <w:tcPr>
            <w:tcW w:w="9209" w:type="dxa"/>
          </w:tcPr>
          <w:p w14:paraId="00000BAF" w14:textId="77777777" w:rsidR="0023717B" w:rsidRDefault="0023717B">
            <w:pPr>
              <w:pStyle w:val="Heading1"/>
              <w:spacing w:before="0"/>
              <w:ind w:firstLine="432"/>
              <w:outlineLvl w:val="0"/>
              <w:rPr>
                <w:sz w:val="20"/>
              </w:rPr>
            </w:pPr>
          </w:p>
        </w:tc>
        <w:tc>
          <w:tcPr>
            <w:tcW w:w="803" w:type="dxa"/>
          </w:tcPr>
          <w:p w14:paraId="00000BB0" w14:textId="77777777" w:rsidR="0023717B" w:rsidRDefault="0023717B">
            <w:pPr>
              <w:jc w:val="center"/>
            </w:pPr>
          </w:p>
        </w:tc>
        <w:tc>
          <w:tcPr>
            <w:tcW w:w="803" w:type="dxa"/>
          </w:tcPr>
          <w:p w14:paraId="00000BB1" w14:textId="77777777" w:rsidR="0023717B" w:rsidRDefault="0023717B">
            <w:pPr>
              <w:jc w:val="center"/>
            </w:pPr>
          </w:p>
        </w:tc>
      </w:tr>
      <w:tr w:rsidR="0023717B" w14:paraId="68D00823" w14:textId="77777777">
        <w:trPr>
          <w:cantSplit/>
        </w:trPr>
        <w:tc>
          <w:tcPr>
            <w:tcW w:w="9209" w:type="dxa"/>
          </w:tcPr>
          <w:p w14:paraId="00000BB2" w14:textId="77777777" w:rsidR="0023717B" w:rsidRDefault="00CC15C9">
            <w:pPr>
              <w:pStyle w:val="Heading1"/>
              <w:numPr>
                <w:ilvl w:val="1"/>
                <w:numId w:val="7"/>
              </w:numPr>
              <w:spacing w:before="0"/>
              <w:ind w:left="883" w:hanging="567"/>
              <w:outlineLvl w:val="0"/>
              <w:rPr>
                <w:sz w:val="20"/>
              </w:rPr>
            </w:pPr>
            <w:r>
              <w:rPr>
                <w:sz w:val="20"/>
              </w:rPr>
              <w:t>Supplier shall provide Certification testing facilities, and assistance with Certification, where relevant to the Supplier’s Services between Buyers and Buyers other providers.</w:t>
            </w:r>
          </w:p>
        </w:tc>
        <w:tc>
          <w:tcPr>
            <w:tcW w:w="803" w:type="dxa"/>
          </w:tcPr>
          <w:p w14:paraId="00000BB3" w14:textId="77777777" w:rsidR="0023717B" w:rsidRDefault="00CC15C9">
            <w:pPr>
              <w:jc w:val="center"/>
            </w:pPr>
            <w:r>
              <w:t>M</w:t>
            </w:r>
          </w:p>
        </w:tc>
        <w:tc>
          <w:tcPr>
            <w:tcW w:w="803" w:type="dxa"/>
          </w:tcPr>
          <w:p w14:paraId="00000BB4" w14:textId="77777777" w:rsidR="0023717B" w:rsidRDefault="00CC15C9">
            <w:pPr>
              <w:jc w:val="center"/>
            </w:pPr>
            <w:r>
              <w:t>M</w:t>
            </w:r>
          </w:p>
        </w:tc>
      </w:tr>
      <w:tr w:rsidR="0023717B" w14:paraId="0FD508CD" w14:textId="77777777">
        <w:trPr>
          <w:cantSplit/>
        </w:trPr>
        <w:tc>
          <w:tcPr>
            <w:tcW w:w="9209" w:type="dxa"/>
          </w:tcPr>
          <w:p w14:paraId="00000BB5"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BB6" w14:textId="77777777" w:rsidR="0023717B" w:rsidRDefault="0023717B">
            <w:pPr>
              <w:jc w:val="center"/>
            </w:pPr>
          </w:p>
        </w:tc>
        <w:tc>
          <w:tcPr>
            <w:tcW w:w="803" w:type="dxa"/>
          </w:tcPr>
          <w:p w14:paraId="00000BB7" w14:textId="77777777" w:rsidR="0023717B" w:rsidRDefault="0023717B">
            <w:pPr>
              <w:jc w:val="center"/>
            </w:pPr>
          </w:p>
        </w:tc>
      </w:tr>
      <w:tr w:rsidR="0023717B" w14:paraId="7ABF4B07" w14:textId="77777777">
        <w:trPr>
          <w:cantSplit/>
        </w:trPr>
        <w:tc>
          <w:tcPr>
            <w:tcW w:w="9209" w:type="dxa"/>
            <w:shd w:val="clear" w:color="auto" w:fill="BFBFBF"/>
          </w:tcPr>
          <w:p w14:paraId="00000BB8" w14:textId="77777777" w:rsidR="0023717B" w:rsidRDefault="00CC15C9">
            <w:pPr>
              <w:rPr>
                <w:color w:val="000000"/>
              </w:rPr>
            </w:pPr>
            <w:r>
              <w:t>WEB BASED ACCESS</w:t>
            </w:r>
          </w:p>
        </w:tc>
        <w:tc>
          <w:tcPr>
            <w:tcW w:w="803" w:type="dxa"/>
            <w:shd w:val="clear" w:color="auto" w:fill="BFBFBF"/>
          </w:tcPr>
          <w:p w14:paraId="00000BB9" w14:textId="77777777" w:rsidR="0023717B" w:rsidRDefault="0023717B">
            <w:pPr>
              <w:jc w:val="center"/>
            </w:pPr>
          </w:p>
        </w:tc>
        <w:tc>
          <w:tcPr>
            <w:tcW w:w="803" w:type="dxa"/>
            <w:shd w:val="clear" w:color="auto" w:fill="BFBFBF"/>
          </w:tcPr>
          <w:p w14:paraId="00000BBA" w14:textId="77777777" w:rsidR="0023717B" w:rsidRDefault="0023717B">
            <w:pPr>
              <w:jc w:val="center"/>
            </w:pPr>
          </w:p>
        </w:tc>
      </w:tr>
      <w:tr w:rsidR="0023717B" w14:paraId="17AE5257" w14:textId="77777777">
        <w:trPr>
          <w:cantSplit/>
        </w:trPr>
        <w:tc>
          <w:tcPr>
            <w:tcW w:w="9209" w:type="dxa"/>
          </w:tcPr>
          <w:p w14:paraId="00000BBB" w14:textId="77777777" w:rsidR="0023717B" w:rsidRDefault="0023717B"/>
        </w:tc>
        <w:tc>
          <w:tcPr>
            <w:tcW w:w="803" w:type="dxa"/>
          </w:tcPr>
          <w:p w14:paraId="00000BBC" w14:textId="77777777" w:rsidR="0023717B" w:rsidRDefault="0023717B">
            <w:pPr>
              <w:jc w:val="center"/>
            </w:pPr>
          </w:p>
        </w:tc>
        <w:tc>
          <w:tcPr>
            <w:tcW w:w="803" w:type="dxa"/>
          </w:tcPr>
          <w:p w14:paraId="00000BBD" w14:textId="77777777" w:rsidR="0023717B" w:rsidRDefault="0023717B">
            <w:pPr>
              <w:jc w:val="center"/>
            </w:pPr>
          </w:p>
        </w:tc>
      </w:tr>
      <w:tr w:rsidR="0023717B" w14:paraId="2010574F" w14:textId="77777777">
        <w:trPr>
          <w:cantSplit/>
        </w:trPr>
        <w:tc>
          <w:tcPr>
            <w:tcW w:w="9209" w:type="dxa"/>
          </w:tcPr>
          <w:p w14:paraId="00000BBE" w14:textId="74503DF3" w:rsidR="0023717B" w:rsidRDefault="00CC15C9">
            <w:pPr>
              <w:pStyle w:val="Heading1"/>
              <w:numPr>
                <w:ilvl w:val="1"/>
                <w:numId w:val="7"/>
              </w:numPr>
              <w:spacing w:before="0"/>
              <w:ind w:left="883" w:hanging="567"/>
              <w:outlineLvl w:val="0"/>
              <w:rPr>
                <w:sz w:val="20"/>
              </w:rPr>
            </w:pPr>
            <w:r>
              <w:rPr>
                <w:sz w:val="20"/>
              </w:rPr>
              <w:t xml:space="preserve">Supplier web-based interfaces provided to the Authority and Buyers shall require secure two factor authentication role and privilege-based </w:t>
            </w:r>
            <w:sdt>
              <w:sdtPr>
                <w:tag w:val="goog_rdk_269"/>
                <w:id w:val="724796580"/>
              </w:sdtPr>
              <w:sdtEndPr/>
              <w:sdtContent/>
            </w:sdt>
            <w:r>
              <w:rPr>
                <w:sz w:val="20"/>
              </w:rPr>
              <w:t>access</w:t>
            </w:r>
            <w:r w:rsidR="00042471">
              <w:rPr>
                <w:sz w:val="20"/>
              </w:rPr>
              <w:t xml:space="preserve"> as agreed with the Authority or Buyer</w:t>
            </w:r>
            <w:r>
              <w:rPr>
                <w:sz w:val="20"/>
              </w:rPr>
              <w:t>.</w:t>
            </w:r>
          </w:p>
        </w:tc>
        <w:tc>
          <w:tcPr>
            <w:tcW w:w="803" w:type="dxa"/>
          </w:tcPr>
          <w:p w14:paraId="00000BBF" w14:textId="77777777" w:rsidR="0023717B" w:rsidRDefault="00CC15C9">
            <w:pPr>
              <w:jc w:val="center"/>
            </w:pPr>
            <w:r>
              <w:t>M</w:t>
            </w:r>
          </w:p>
        </w:tc>
        <w:tc>
          <w:tcPr>
            <w:tcW w:w="803" w:type="dxa"/>
          </w:tcPr>
          <w:p w14:paraId="00000BC0" w14:textId="77777777" w:rsidR="0023717B" w:rsidRDefault="00CC15C9">
            <w:pPr>
              <w:jc w:val="center"/>
            </w:pPr>
            <w:r>
              <w:t>M</w:t>
            </w:r>
          </w:p>
        </w:tc>
      </w:tr>
      <w:tr w:rsidR="0023717B" w14:paraId="2DF22FF7" w14:textId="77777777">
        <w:trPr>
          <w:cantSplit/>
        </w:trPr>
        <w:tc>
          <w:tcPr>
            <w:tcW w:w="9209" w:type="dxa"/>
          </w:tcPr>
          <w:p w14:paraId="00000BC1" w14:textId="77777777" w:rsidR="0023717B" w:rsidRDefault="0023717B" w:rsidP="0031425B">
            <w:pPr>
              <w:pStyle w:val="Heading1"/>
              <w:numPr>
                <w:ilvl w:val="0"/>
                <w:numId w:val="0"/>
              </w:numPr>
              <w:spacing w:before="0"/>
              <w:outlineLvl w:val="0"/>
              <w:rPr>
                <w:sz w:val="20"/>
              </w:rPr>
            </w:pPr>
          </w:p>
        </w:tc>
        <w:tc>
          <w:tcPr>
            <w:tcW w:w="803" w:type="dxa"/>
          </w:tcPr>
          <w:p w14:paraId="00000BC2" w14:textId="77777777" w:rsidR="0023717B" w:rsidRDefault="0023717B">
            <w:pPr>
              <w:jc w:val="center"/>
            </w:pPr>
          </w:p>
        </w:tc>
        <w:tc>
          <w:tcPr>
            <w:tcW w:w="803" w:type="dxa"/>
          </w:tcPr>
          <w:p w14:paraId="00000BC3" w14:textId="77777777" w:rsidR="0023717B" w:rsidRDefault="0023717B">
            <w:pPr>
              <w:jc w:val="center"/>
            </w:pPr>
          </w:p>
        </w:tc>
      </w:tr>
      <w:tr w:rsidR="0023717B" w14:paraId="3E92E892" w14:textId="77777777">
        <w:trPr>
          <w:cantSplit/>
        </w:trPr>
        <w:tc>
          <w:tcPr>
            <w:tcW w:w="9209" w:type="dxa"/>
          </w:tcPr>
          <w:p w14:paraId="00000BC4" w14:textId="73DD9ACE" w:rsidR="0023717B" w:rsidRDefault="00CC15C9">
            <w:pPr>
              <w:pStyle w:val="Heading1"/>
              <w:numPr>
                <w:ilvl w:val="1"/>
                <w:numId w:val="7"/>
              </w:numPr>
              <w:spacing w:before="0"/>
              <w:ind w:left="883" w:hanging="567"/>
              <w:outlineLvl w:val="0"/>
              <w:rPr>
                <w:sz w:val="20"/>
              </w:rPr>
            </w:pPr>
            <w:r>
              <w:rPr>
                <w:sz w:val="20"/>
              </w:rPr>
              <w:t xml:space="preserve">Supplier web-based interfaces provided to the Authority and Buyers shall conform to </w:t>
            </w:r>
            <w:sdt>
              <w:sdtPr>
                <w:tag w:val="goog_rdk_270"/>
                <w:id w:val="2119018280"/>
              </w:sdtPr>
              <w:sdtEndPr/>
              <w:sdtContent/>
            </w:sdt>
            <w:r>
              <w:rPr>
                <w:sz w:val="20"/>
              </w:rPr>
              <w:t>WCAG 2.</w:t>
            </w:r>
            <w:r w:rsidR="00042471">
              <w:rPr>
                <w:sz w:val="20"/>
              </w:rPr>
              <w:t>1</w:t>
            </w:r>
            <w:r>
              <w:rPr>
                <w:sz w:val="20"/>
              </w:rPr>
              <w:t xml:space="preserve"> Level AA guidelines and standards and conform to UK Equality Act (2010) legislation as updated from time to time.</w:t>
            </w:r>
          </w:p>
        </w:tc>
        <w:tc>
          <w:tcPr>
            <w:tcW w:w="803" w:type="dxa"/>
          </w:tcPr>
          <w:p w14:paraId="00000BC5" w14:textId="77777777" w:rsidR="0023717B" w:rsidRDefault="00CC15C9">
            <w:pPr>
              <w:jc w:val="center"/>
            </w:pPr>
            <w:r>
              <w:t>M</w:t>
            </w:r>
          </w:p>
        </w:tc>
        <w:tc>
          <w:tcPr>
            <w:tcW w:w="803" w:type="dxa"/>
          </w:tcPr>
          <w:p w14:paraId="00000BC6" w14:textId="77777777" w:rsidR="0023717B" w:rsidRDefault="00CC15C9">
            <w:pPr>
              <w:jc w:val="center"/>
            </w:pPr>
            <w:r>
              <w:t>M</w:t>
            </w:r>
          </w:p>
        </w:tc>
      </w:tr>
      <w:tr w:rsidR="0023717B" w14:paraId="24F10E32" w14:textId="77777777">
        <w:trPr>
          <w:cantSplit/>
        </w:trPr>
        <w:tc>
          <w:tcPr>
            <w:tcW w:w="9209" w:type="dxa"/>
          </w:tcPr>
          <w:p w14:paraId="00000BC7"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BC8" w14:textId="77777777" w:rsidR="0023717B" w:rsidRDefault="0023717B">
            <w:pPr>
              <w:jc w:val="center"/>
            </w:pPr>
          </w:p>
        </w:tc>
        <w:tc>
          <w:tcPr>
            <w:tcW w:w="803" w:type="dxa"/>
          </w:tcPr>
          <w:p w14:paraId="00000BC9" w14:textId="77777777" w:rsidR="0023717B" w:rsidRDefault="0023717B">
            <w:pPr>
              <w:jc w:val="center"/>
            </w:pPr>
          </w:p>
        </w:tc>
      </w:tr>
      <w:tr w:rsidR="0023717B" w14:paraId="4EBA4FE2" w14:textId="77777777">
        <w:trPr>
          <w:cantSplit/>
        </w:trPr>
        <w:tc>
          <w:tcPr>
            <w:tcW w:w="9209" w:type="dxa"/>
            <w:shd w:val="clear" w:color="auto" w:fill="BFBFBF"/>
          </w:tcPr>
          <w:p w14:paraId="00000BCA" w14:textId="77777777" w:rsidR="0023717B" w:rsidRDefault="00CC15C9">
            <w:r>
              <w:t>SUPPORT</w:t>
            </w:r>
          </w:p>
        </w:tc>
        <w:tc>
          <w:tcPr>
            <w:tcW w:w="803" w:type="dxa"/>
            <w:shd w:val="clear" w:color="auto" w:fill="BFBFBF"/>
          </w:tcPr>
          <w:p w14:paraId="00000BCB" w14:textId="77777777" w:rsidR="0023717B" w:rsidRDefault="0023717B">
            <w:pPr>
              <w:jc w:val="center"/>
            </w:pPr>
          </w:p>
        </w:tc>
        <w:tc>
          <w:tcPr>
            <w:tcW w:w="803" w:type="dxa"/>
            <w:shd w:val="clear" w:color="auto" w:fill="BFBFBF"/>
          </w:tcPr>
          <w:p w14:paraId="00000BCC" w14:textId="77777777" w:rsidR="0023717B" w:rsidRDefault="0023717B">
            <w:pPr>
              <w:jc w:val="center"/>
            </w:pPr>
          </w:p>
        </w:tc>
      </w:tr>
      <w:tr w:rsidR="0023717B" w14:paraId="5C976206" w14:textId="77777777">
        <w:trPr>
          <w:cantSplit/>
        </w:trPr>
        <w:tc>
          <w:tcPr>
            <w:tcW w:w="9209" w:type="dxa"/>
          </w:tcPr>
          <w:p w14:paraId="00000BCD" w14:textId="77777777" w:rsidR="0023717B" w:rsidRDefault="0023717B"/>
        </w:tc>
        <w:tc>
          <w:tcPr>
            <w:tcW w:w="803" w:type="dxa"/>
          </w:tcPr>
          <w:p w14:paraId="00000BCE" w14:textId="77777777" w:rsidR="0023717B" w:rsidRDefault="0023717B">
            <w:pPr>
              <w:jc w:val="center"/>
            </w:pPr>
          </w:p>
        </w:tc>
        <w:tc>
          <w:tcPr>
            <w:tcW w:w="803" w:type="dxa"/>
          </w:tcPr>
          <w:p w14:paraId="00000BCF" w14:textId="77777777" w:rsidR="0023717B" w:rsidRDefault="0023717B">
            <w:pPr>
              <w:jc w:val="center"/>
            </w:pPr>
          </w:p>
        </w:tc>
      </w:tr>
      <w:tr w:rsidR="0023717B" w14:paraId="3698609D" w14:textId="77777777">
        <w:trPr>
          <w:cantSplit/>
        </w:trPr>
        <w:tc>
          <w:tcPr>
            <w:tcW w:w="9209" w:type="dxa"/>
          </w:tcPr>
          <w:p w14:paraId="00000BD0" w14:textId="77777777" w:rsidR="0023717B" w:rsidRDefault="00CC15C9">
            <w:pPr>
              <w:pStyle w:val="Heading1"/>
              <w:numPr>
                <w:ilvl w:val="1"/>
                <w:numId w:val="7"/>
              </w:numPr>
              <w:spacing w:before="0"/>
              <w:ind w:left="883" w:hanging="567"/>
              <w:outlineLvl w:val="0"/>
            </w:pPr>
            <w:r>
              <w:rPr>
                <w:sz w:val="20"/>
              </w:rPr>
              <w:t>The Supplier shall provide Buyers with a dedicated business and technical helpdesk with a Service Level as specified in Annex A – Minimum Service Level Performance Criteria where relevant to the Services, but not necessarily limited to, and Supplier shall state any constraints on such provision:</w:t>
            </w:r>
          </w:p>
        </w:tc>
        <w:tc>
          <w:tcPr>
            <w:tcW w:w="803" w:type="dxa"/>
          </w:tcPr>
          <w:p w14:paraId="00000BD1" w14:textId="77777777" w:rsidR="0023717B" w:rsidRDefault="00CC15C9">
            <w:pPr>
              <w:jc w:val="center"/>
            </w:pPr>
            <w:r>
              <w:t>M</w:t>
            </w:r>
          </w:p>
        </w:tc>
        <w:tc>
          <w:tcPr>
            <w:tcW w:w="803" w:type="dxa"/>
          </w:tcPr>
          <w:p w14:paraId="00000BD2" w14:textId="77777777" w:rsidR="0023717B" w:rsidRDefault="00CC15C9">
            <w:pPr>
              <w:jc w:val="center"/>
            </w:pPr>
            <w:r>
              <w:t>M</w:t>
            </w:r>
          </w:p>
        </w:tc>
      </w:tr>
      <w:tr w:rsidR="0023717B" w14:paraId="0EBF381C" w14:textId="77777777">
        <w:trPr>
          <w:cantSplit/>
        </w:trPr>
        <w:tc>
          <w:tcPr>
            <w:tcW w:w="9209" w:type="dxa"/>
          </w:tcPr>
          <w:p w14:paraId="00000BD3"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BD4" w14:textId="77777777" w:rsidR="0023717B" w:rsidRDefault="0023717B">
            <w:pPr>
              <w:jc w:val="center"/>
            </w:pPr>
          </w:p>
        </w:tc>
        <w:tc>
          <w:tcPr>
            <w:tcW w:w="803" w:type="dxa"/>
          </w:tcPr>
          <w:p w14:paraId="00000BD5" w14:textId="77777777" w:rsidR="0023717B" w:rsidRDefault="0023717B">
            <w:pPr>
              <w:jc w:val="center"/>
            </w:pPr>
          </w:p>
        </w:tc>
      </w:tr>
      <w:tr w:rsidR="0023717B" w14:paraId="58D8522D" w14:textId="77777777">
        <w:trPr>
          <w:cantSplit/>
        </w:trPr>
        <w:tc>
          <w:tcPr>
            <w:tcW w:w="9209" w:type="dxa"/>
          </w:tcPr>
          <w:p w14:paraId="00000BD6" w14:textId="77777777" w:rsidR="0023717B" w:rsidRDefault="00CC15C9" w:rsidP="00042471">
            <w:pPr>
              <w:pStyle w:val="Heading3"/>
              <w:numPr>
                <w:ilvl w:val="2"/>
                <w:numId w:val="7"/>
              </w:numPr>
              <w:tabs>
                <w:tab w:val="clear" w:pos="2520"/>
              </w:tabs>
              <w:spacing w:before="0"/>
              <w:ind w:left="1591" w:hanging="708"/>
              <w:outlineLvl w:val="2"/>
              <w:rPr>
                <w:rFonts w:ascii="Arial" w:eastAsia="Arial" w:hAnsi="Arial" w:cs="Arial"/>
                <w:color w:val="000000"/>
                <w:sz w:val="20"/>
                <w:szCs w:val="20"/>
              </w:rPr>
            </w:pPr>
            <w:r>
              <w:rPr>
                <w:rFonts w:ascii="Arial" w:eastAsia="Arial" w:hAnsi="Arial" w:cs="Arial"/>
                <w:color w:val="000000"/>
                <w:sz w:val="20"/>
                <w:szCs w:val="20"/>
              </w:rPr>
              <w:t xml:space="preserve">Incidents </w:t>
            </w:r>
          </w:p>
        </w:tc>
        <w:tc>
          <w:tcPr>
            <w:tcW w:w="803" w:type="dxa"/>
          </w:tcPr>
          <w:p w14:paraId="00000BD7" w14:textId="77777777" w:rsidR="0023717B" w:rsidRDefault="00CC15C9">
            <w:pPr>
              <w:jc w:val="center"/>
            </w:pPr>
            <w:r>
              <w:t>M</w:t>
            </w:r>
          </w:p>
        </w:tc>
        <w:tc>
          <w:tcPr>
            <w:tcW w:w="803" w:type="dxa"/>
          </w:tcPr>
          <w:p w14:paraId="00000BD8" w14:textId="77777777" w:rsidR="0023717B" w:rsidRDefault="00CC15C9">
            <w:pPr>
              <w:jc w:val="center"/>
            </w:pPr>
            <w:r>
              <w:t>M</w:t>
            </w:r>
          </w:p>
        </w:tc>
      </w:tr>
      <w:tr w:rsidR="0023717B" w14:paraId="7DD5778A" w14:textId="77777777">
        <w:trPr>
          <w:cantSplit/>
        </w:trPr>
        <w:tc>
          <w:tcPr>
            <w:tcW w:w="9209" w:type="dxa"/>
          </w:tcPr>
          <w:p w14:paraId="00000BD9" w14:textId="77777777" w:rsidR="0023717B" w:rsidRDefault="00CC15C9" w:rsidP="00042471">
            <w:pPr>
              <w:pStyle w:val="Heading3"/>
              <w:numPr>
                <w:ilvl w:val="2"/>
                <w:numId w:val="7"/>
              </w:numPr>
              <w:tabs>
                <w:tab w:val="clear" w:pos="2520"/>
              </w:tabs>
              <w:spacing w:before="0"/>
              <w:ind w:left="1591" w:hanging="708"/>
              <w:outlineLvl w:val="2"/>
              <w:rPr>
                <w:rFonts w:ascii="Arial" w:eastAsia="Arial" w:hAnsi="Arial" w:cs="Arial"/>
                <w:color w:val="000000"/>
                <w:sz w:val="20"/>
                <w:szCs w:val="20"/>
              </w:rPr>
            </w:pPr>
            <w:r>
              <w:rPr>
                <w:rFonts w:ascii="Arial" w:eastAsia="Arial" w:hAnsi="Arial" w:cs="Arial"/>
                <w:color w:val="000000"/>
                <w:sz w:val="20"/>
                <w:szCs w:val="20"/>
              </w:rPr>
              <w:t xml:space="preserve">Problems </w:t>
            </w:r>
          </w:p>
        </w:tc>
        <w:tc>
          <w:tcPr>
            <w:tcW w:w="803" w:type="dxa"/>
          </w:tcPr>
          <w:p w14:paraId="00000BDA" w14:textId="77777777" w:rsidR="0023717B" w:rsidRDefault="00CC15C9">
            <w:pPr>
              <w:jc w:val="center"/>
            </w:pPr>
            <w:r>
              <w:t>M</w:t>
            </w:r>
          </w:p>
        </w:tc>
        <w:tc>
          <w:tcPr>
            <w:tcW w:w="803" w:type="dxa"/>
          </w:tcPr>
          <w:p w14:paraId="00000BDB" w14:textId="77777777" w:rsidR="0023717B" w:rsidRDefault="00CC15C9">
            <w:pPr>
              <w:jc w:val="center"/>
            </w:pPr>
            <w:r>
              <w:t>M</w:t>
            </w:r>
          </w:p>
        </w:tc>
      </w:tr>
      <w:tr w:rsidR="0023717B" w14:paraId="0157D841" w14:textId="77777777">
        <w:trPr>
          <w:cantSplit/>
        </w:trPr>
        <w:tc>
          <w:tcPr>
            <w:tcW w:w="9209" w:type="dxa"/>
          </w:tcPr>
          <w:p w14:paraId="00000BDC" w14:textId="77777777" w:rsidR="0023717B" w:rsidRDefault="00CC15C9" w:rsidP="00042471">
            <w:pPr>
              <w:pStyle w:val="Heading3"/>
              <w:numPr>
                <w:ilvl w:val="2"/>
                <w:numId w:val="7"/>
              </w:numPr>
              <w:tabs>
                <w:tab w:val="clear" w:pos="2520"/>
              </w:tabs>
              <w:spacing w:before="0"/>
              <w:ind w:left="1591" w:hanging="708"/>
              <w:outlineLvl w:val="2"/>
              <w:rPr>
                <w:rFonts w:ascii="Arial" w:eastAsia="Arial" w:hAnsi="Arial" w:cs="Arial"/>
                <w:color w:val="000000"/>
                <w:sz w:val="20"/>
                <w:szCs w:val="20"/>
              </w:rPr>
            </w:pPr>
            <w:r>
              <w:rPr>
                <w:rFonts w:ascii="Arial" w:eastAsia="Arial" w:hAnsi="Arial" w:cs="Arial"/>
                <w:color w:val="000000"/>
                <w:sz w:val="20"/>
                <w:szCs w:val="20"/>
              </w:rPr>
              <w:t xml:space="preserve">Alerts </w:t>
            </w:r>
          </w:p>
        </w:tc>
        <w:tc>
          <w:tcPr>
            <w:tcW w:w="803" w:type="dxa"/>
          </w:tcPr>
          <w:p w14:paraId="00000BDD" w14:textId="77777777" w:rsidR="0023717B" w:rsidRDefault="00CC15C9">
            <w:pPr>
              <w:jc w:val="center"/>
            </w:pPr>
            <w:r>
              <w:t>M</w:t>
            </w:r>
          </w:p>
        </w:tc>
        <w:tc>
          <w:tcPr>
            <w:tcW w:w="803" w:type="dxa"/>
          </w:tcPr>
          <w:p w14:paraId="00000BDE" w14:textId="77777777" w:rsidR="0023717B" w:rsidRDefault="00CC15C9">
            <w:pPr>
              <w:jc w:val="center"/>
            </w:pPr>
            <w:r>
              <w:t>M</w:t>
            </w:r>
          </w:p>
        </w:tc>
      </w:tr>
      <w:tr w:rsidR="0023717B" w14:paraId="220FF77A" w14:textId="77777777">
        <w:trPr>
          <w:cantSplit/>
        </w:trPr>
        <w:tc>
          <w:tcPr>
            <w:tcW w:w="9209" w:type="dxa"/>
          </w:tcPr>
          <w:p w14:paraId="00000BDF" w14:textId="77777777" w:rsidR="0023717B" w:rsidRDefault="00CC15C9" w:rsidP="00042471">
            <w:pPr>
              <w:pStyle w:val="Heading3"/>
              <w:numPr>
                <w:ilvl w:val="2"/>
                <w:numId w:val="7"/>
              </w:numPr>
              <w:tabs>
                <w:tab w:val="clear" w:pos="2520"/>
              </w:tabs>
              <w:spacing w:before="0"/>
              <w:ind w:left="1591" w:hanging="708"/>
              <w:outlineLvl w:val="2"/>
              <w:rPr>
                <w:rFonts w:ascii="Arial" w:eastAsia="Arial" w:hAnsi="Arial" w:cs="Arial"/>
                <w:color w:val="000000"/>
                <w:sz w:val="20"/>
                <w:szCs w:val="20"/>
              </w:rPr>
            </w:pPr>
            <w:r>
              <w:rPr>
                <w:rFonts w:ascii="Arial" w:eastAsia="Arial" w:hAnsi="Arial" w:cs="Arial"/>
                <w:color w:val="000000"/>
                <w:sz w:val="20"/>
                <w:szCs w:val="20"/>
              </w:rPr>
              <w:t xml:space="preserve">Account queries </w:t>
            </w:r>
          </w:p>
        </w:tc>
        <w:tc>
          <w:tcPr>
            <w:tcW w:w="803" w:type="dxa"/>
          </w:tcPr>
          <w:p w14:paraId="00000BE0" w14:textId="77777777" w:rsidR="0023717B" w:rsidRDefault="00CC15C9">
            <w:pPr>
              <w:jc w:val="center"/>
            </w:pPr>
            <w:r>
              <w:t>O</w:t>
            </w:r>
          </w:p>
        </w:tc>
        <w:tc>
          <w:tcPr>
            <w:tcW w:w="803" w:type="dxa"/>
          </w:tcPr>
          <w:p w14:paraId="00000BE1" w14:textId="77777777" w:rsidR="0023717B" w:rsidRDefault="00CC15C9">
            <w:pPr>
              <w:jc w:val="center"/>
            </w:pPr>
            <w:r>
              <w:t>O</w:t>
            </w:r>
          </w:p>
        </w:tc>
      </w:tr>
      <w:tr w:rsidR="0023717B" w14:paraId="5995D032" w14:textId="77777777">
        <w:trPr>
          <w:cantSplit/>
        </w:trPr>
        <w:tc>
          <w:tcPr>
            <w:tcW w:w="9209" w:type="dxa"/>
          </w:tcPr>
          <w:p w14:paraId="00000BE2" w14:textId="77777777" w:rsidR="0023717B" w:rsidRDefault="00CC15C9" w:rsidP="00042471">
            <w:pPr>
              <w:pStyle w:val="Heading3"/>
              <w:numPr>
                <w:ilvl w:val="2"/>
                <w:numId w:val="7"/>
              </w:numPr>
              <w:tabs>
                <w:tab w:val="clear" w:pos="2520"/>
              </w:tabs>
              <w:spacing w:before="0"/>
              <w:ind w:left="1591" w:hanging="708"/>
              <w:outlineLvl w:val="2"/>
              <w:rPr>
                <w:rFonts w:ascii="Arial" w:eastAsia="Arial" w:hAnsi="Arial" w:cs="Arial"/>
                <w:color w:val="000000"/>
                <w:sz w:val="20"/>
                <w:szCs w:val="20"/>
              </w:rPr>
            </w:pPr>
            <w:r>
              <w:rPr>
                <w:rFonts w:ascii="Arial" w:eastAsia="Arial" w:hAnsi="Arial" w:cs="Arial"/>
                <w:color w:val="000000"/>
                <w:sz w:val="20"/>
                <w:szCs w:val="20"/>
              </w:rPr>
              <w:t xml:space="preserve">Invoice queries </w:t>
            </w:r>
          </w:p>
        </w:tc>
        <w:tc>
          <w:tcPr>
            <w:tcW w:w="803" w:type="dxa"/>
          </w:tcPr>
          <w:p w14:paraId="00000BE3" w14:textId="77777777" w:rsidR="0023717B" w:rsidRDefault="00CC15C9">
            <w:pPr>
              <w:jc w:val="center"/>
            </w:pPr>
            <w:r>
              <w:t>O</w:t>
            </w:r>
          </w:p>
        </w:tc>
        <w:tc>
          <w:tcPr>
            <w:tcW w:w="803" w:type="dxa"/>
          </w:tcPr>
          <w:p w14:paraId="00000BE4" w14:textId="77777777" w:rsidR="0023717B" w:rsidRDefault="00CC15C9">
            <w:pPr>
              <w:jc w:val="center"/>
            </w:pPr>
            <w:r>
              <w:t>O</w:t>
            </w:r>
          </w:p>
        </w:tc>
      </w:tr>
      <w:tr w:rsidR="0023717B" w14:paraId="63610170" w14:textId="77777777">
        <w:trPr>
          <w:cantSplit/>
        </w:trPr>
        <w:tc>
          <w:tcPr>
            <w:tcW w:w="9209" w:type="dxa"/>
          </w:tcPr>
          <w:p w14:paraId="00000BE5" w14:textId="77777777" w:rsidR="0023717B" w:rsidRDefault="00CC15C9" w:rsidP="00042471">
            <w:pPr>
              <w:pStyle w:val="Heading3"/>
              <w:numPr>
                <w:ilvl w:val="2"/>
                <w:numId w:val="7"/>
              </w:numPr>
              <w:tabs>
                <w:tab w:val="clear" w:pos="2520"/>
              </w:tabs>
              <w:spacing w:before="0"/>
              <w:ind w:left="1591" w:hanging="708"/>
              <w:outlineLvl w:val="2"/>
              <w:rPr>
                <w:rFonts w:ascii="Arial" w:eastAsia="Arial" w:hAnsi="Arial" w:cs="Arial"/>
                <w:color w:val="000000"/>
                <w:sz w:val="20"/>
                <w:szCs w:val="20"/>
              </w:rPr>
            </w:pPr>
            <w:r>
              <w:rPr>
                <w:rFonts w:ascii="Arial" w:eastAsia="Arial" w:hAnsi="Arial" w:cs="Arial"/>
                <w:color w:val="000000"/>
                <w:sz w:val="20"/>
                <w:szCs w:val="20"/>
              </w:rPr>
              <w:t xml:space="preserve">Payer queries </w:t>
            </w:r>
          </w:p>
        </w:tc>
        <w:tc>
          <w:tcPr>
            <w:tcW w:w="803" w:type="dxa"/>
          </w:tcPr>
          <w:p w14:paraId="00000BE6" w14:textId="77777777" w:rsidR="0023717B" w:rsidRDefault="00CC15C9">
            <w:pPr>
              <w:jc w:val="center"/>
            </w:pPr>
            <w:r>
              <w:t>O</w:t>
            </w:r>
          </w:p>
        </w:tc>
        <w:tc>
          <w:tcPr>
            <w:tcW w:w="803" w:type="dxa"/>
          </w:tcPr>
          <w:p w14:paraId="00000BE7" w14:textId="77777777" w:rsidR="0023717B" w:rsidRDefault="00CC15C9">
            <w:pPr>
              <w:jc w:val="center"/>
            </w:pPr>
            <w:r>
              <w:t>O</w:t>
            </w:r>
          </w:p>
        </w:tc>
      </w:tr>
      <w:tr w:rsidR="0023717B" w14:paraId="1B81242B" w14:textId="77777777">
        <w:trPr>
          <w:cantSplit/>
        </w:trPr>
        <w:tc>
          <w:tcPr>
            <w:tcW w:w="9209" w:type="dxa"/>
          </w:tcPr>
          <w:p w14:paraId="00000BE8" w14:textId="77777777" w:rsidR="0023717B" w:rsidRDefault="00CC15C9" w:rsidP="00042471">
            <w:pPr>
              <w:pStyle w:val="Heading3"/>
              <w:numPr>
                <w:ilvl w:val="2"/>
                <w:numId w:val="7"/>
              </w:numPr>
              <w:tabs>
                <w:tab w:val="clear" w:pos="2520"/>
              </w:tabs>
              <w:spacing w:before="0"/>
              <w:ind w:left="1591" w:hanging="708"/>
              <w:outlineLvl w:val="2"/>
              <w:rPr>
                <w:rFonts w:ascii="Arial" w:eastAsia="Arial" w:hAnsi="Arial" w:cs="Arial"/>
                <w:color w:val="000000"/>
                <w:sz w:val="20"/>
                <w:szCs w:val="20"/>
              </w:rPr>
            </w:pPr>
            <w:r>
              <w:rPr>
                <w:rFonts w:ascii="Arial" w:eastAsia="Arial" w:hAnsi="Arial" w:cs="Arial"/>
                <w:color w:val="000000"/>
                <w:sz w:val="20"/>
                <w:szCs w:val="20"/>
              </w:rPr>
              <w:t xml:space="preserve">Software </w:t>
            </w:r>
          </w:p>
        </w:tc>
        <w:tc>
          <w:tcPr>
            <w:tcW w:w="803" w:type="dxa"/>
          </w:tcPr>
          <w:p w14:paraId="00000BE9" w14:textId="77777777" w:rsidR="0023717B" w:rsidRDefault="00CC15C9">
            <w:pPr>
              <w:jc w:val="center"/>
            </w:pPr>
            <w:r>
              <w:t>O</w:t>
            </w:r>
          </w:p>
        </w:tc>
        <w:tc>
          <w:tcPr>
            <w:tcW w:w="803" w:type="dxa"/>
          </w:tcPr>
          <w:p w14:paraId="00000BEA" w14:textId="77777777" w:rsidR="0023717B" w:rsidRDefault="00CC15C9">
            <w:pPr>
              <w:jc w:val="center"/>
            </w:pPr>
            <w:r>
              <w:t>O</w:t>
            </w:r>
          </w:p>
        </w:tc>
      </w:tr>
      <w:tr w:rsidR="0023717B" w14:paraId="4F87763C" w14:textId="77777777">
        <w:trPr>
          <w:cantSplit/>
        </w:trPr>
        <w:tc>
          <w:tcPr>
            <w:tcW w:w="9209" w:type="dxa"/>
          </w:tcPr>
          <w:p w14:paraId="00000BEB" w14:textId="77777777" w:rsidR="0023717B" w:rsidRDefault="00CC15C9" w:rsidP="00042471">
            <w:pPr>
              <w:pStyle w:val="Heading3"/>
              <w:numPr>
                <w:ilvl w:val="2"/>
                <w:numId w:val="7"/>
              </w:numPr>
              <w:tabs>
                <w:tab w:val="clear" w:pos="2520"/>
              </w:tabs>
              <w:spacing w:before="0"/>
              <w:ind w:left="1591" w:hanging="708"/>
              <w:outlineLvl w:val="2"/>
              <w:rPr>
                <w:rFonts w:ascii="Arial" w:eastAsia="Arial" w:hAnsi="Arial" w:cs="Arial"/>
                <w:color w:val="000000"/>
                <w:sz w:val="20"/>
                <w:szCs w:val="20"/>
              </w:rPr>
            </w:pPr>
            <w:r>
              <w:rPr>
                <w:rFonts w:ascii="Arial" w:eastAsia="Arial" w:hAnsi="Arial" w:cs="Arial"/>
                <w:color w:val="000000"/>
                <w:sz w:val="20"/>
                <w:szCs w:val="20"/>
              </w:rPr>
              <w:t>Hardware</w:t>
            </w:r>
          </w:p>
        </w:tc>
        <w:tc>
          <w:tcPr>
            <w:tcW w:w="803" w:type="dxa"/>
          </w:tcPr>
          <w:p w14:paraId="00000BEC" w14:textId="626223AD" w:rsidR="0023717B" w:rsidRDefault="008B6008">
            <w:pPr>
              <w:jc w:val="center"/>
            </w:pPr>
            <w:sdt>
              <w:sdtPr>
                <w:tag w:val="goog_rdk_272"/>
                <w:id w:val="-2002112518"/>
              </w:sdtPr>
              <w:sdtEndPr/>
              <w:sdtContent>
                <w:r w:rsidR="00CC15C9">
                  <w:rPr>
                    <w:color w:val="000000"/>
                  </w:rPr>
                  <w:t>M</w:t>
                </w:r>
              </w:sdtContent>
            </w:sdt>
            <w:sdt>
              <w:sdtPr>
                <w:tag w:val="goog_rdk_273"/>
                <w:id w:val="-927268321"/>
                <w:showingPlcHdr/>
              </w:sdtPr>
              <w:sdtEndPr/>
              <w:sdtContent>
                <w:r w:rsidR="00042471">
                  <w:t xml:space="preserve">     </w:t>
                </w:r>
              </w:sdtContent>
            </w:sdt>
          </w:p>
        </w:tc>
        <w:tc>
          <w:tcPr>
            <w:tcW w:w="803" w:type="dxa"/>
          </w:tcPr>
          <w:p w14:paraId="00000BED" w14:textId="73EFF40D" w:rsidR="0023717B" w:rsidRDefault="00042471">
            <w:pPr>
              <w:jc w:val="center"/>
            </w:pPr>
            <w:r>
              <w:t>M</w:t>
            </w:r>
          </w:p>
        </w:tc>
      </w:tr>
      <w:tr w:rsidR="0023717B" w14:paraId="1ACFB7F6" w14:textId="77777777">
        <w:trPr>
          <w:cantSplit/>
        </w:trPr>
        <w:tc>
          <w:tcPr>
            <w:tcW w:w="9209" w:type="dxa"/>
          </w:tcPr>
          <w:p w14:paraId="00000BEE" w14:textId="77777777" w:rsidR="0023717B" w:rsidRDefault="00CC15C9" w:rsidP="00042471">
            <w:pPr>
              <w:pStyle w:val="Heading3"/>
              <w:numPr>
                <w:ilvl w:val="2"/>
                <w:numId w:val="7"/>
              </w:numPr>
              <w:tabs>
                <w:tab w:val="clear" w:pos="2520"/>
              </w:tabs>
              <w:spacing w:before="0"/>
              <w:ind w:left="1591" w:hanging="708"/>
              <w:outlineLvl w:val="2"/>
              <w:rPr>
                <w:rFonts w:ascii="Arial" w:eastAsia="Arial" w:hAnsi="Arial" w:cs="Arial"/>
                <w:color w:val="000000"/>
                <w:sz w:val="20"/>
                <w:szCs w:val="20"/>
              </w:rPr>
            </w:pPr>
            <w:r>
              <w:rPr>
                <w:rFonts w:ascii="Arial" w:eastAsia="Arial" w:hAnsi="Arial" w:cs="Arial"/>
                <w:color w:val="000000"/>
                <w:sz w:val="20"/>
                <w:szCs w:val="20"/>
              </w:rPr>
              <w:t>Other.</w:t>
            </w:r>
          </w:p>
        </w:tc>
        <w:tc>
          <w:tcPr>
            <w:tcW w:w="803" w:type="dxa"/>
          </w:tcPr>
          <w:p w14:paraId="00000BEF" w14:textId="77777777" w:rsidR="0023717B" w:rsidRDefault="00CC15C9">
            <w:pPr>
              <w:jc w:val="center"/>
            </w:pPr>
            <w:r>
              <w:t>O</w:t>
            </w:r>
          </w:p>
        </w:tc>
        <w:tc>
          <w:tcPr>
            <w:tcW w:w="803" w:type="dxa"/>
          </w:tcPr>
          <w:p w14:paraId="00000BF0" w14:textId="77777777" w:rsidR="0023717B" w:rsidRDefault="00CC15C9">
            <w:pPr>
              <w:jc w:val="center"/>
            </w:pPr>
            <w:r>
              <w:t>O</w:t>
            </w:r>
          </w:p>
        </w:tc>
      </w:tr>
      <w:tr w:rsidR="0023717B" w14:paraId="2DD12758" w14:textId="77777777">
        <w:trPr>
          <w:cantSplit/>
        </w:trPr>
        <w:tc>
          <w:tcPr>
            <w:tcW w:w="9209" w:type="dxa"/>
          </w:tcPr>
          <w:p w14:paraId="00000BF1"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BF2" w14:textId="77777777" w:rsidR="0023717B" w:rsidRDefault="0023717B">
            <w:pPr>
              <w:jc w:val="center"/>
            </w:pPr>
          </w:p>
        </w:tc>
        <w:tc>
          <w:tcPr>
            <w:tcW w:w="803" w:type="dxa"/>
          </w:tcPr>
          <w:p w14:paraId="00000BF3" w14:textId="77777777" w:rsidR="0023717B" w:rsidRDefault="0023717B">
            <w:pPr>
              <w:jc w:val="center"/>
            </w:pPr>
          </w:p>
        </w:tc>
      </w:tr>
      <w:tr w:rsidR="0023717B" w14:paraId="4BDF1FAD" w14:textId="77777777">
        <w:trPr>
          <w:cantSplit/>
        </w:trPr>
        <w:tc>
          <w:tcPr>
            <w:tcW w:w="9209" w:type="dxa"/>
          </w:tcPr>
          <w:p w14:paraId="00000BF4" w14:textId="77777777" w:rsidR="0023717B" w:rsidRDefault="00CC15C9">
            <w:pPr>
              <w:pStyle w:val="Heading1"/>
              <w:numPr>
                <w:ilvl w:val="1"/>
                <w:numId w:val="7"/>
              </w:numPr>
              <w:spacing w:before="0"/>
              <w:ind w:left="883" w:hanging="567"/>
              <w:outlineLvl w:val="0"/>
              <w:rPr>
                <w:sz w:val="20"/>
              </w:rPr>
            </w:pPr>
            <w:r>
              <w:rPr>
                <w:sz w:val="20"/>
              </w:rPr>
              <w:t>The Supplier shall ensure that all invoices and account payment queries received from the Buyers are resolved in accordance with the Buyers’ agreed Service Levels (Annex A – Minimum Service Level Performance Criteria).</w:t>
            </w:r>
          </w:p>
        </w:tc>
        <w:tc>
          <w:tcPr>
            <w:tcW w:w="803" w:type="dxa"/>
          </w:tcPr>
          <w:p w14:paraId="00000BF5" w14:textId="77777777" w:rsidR="0023717B" w:rsidRDefault="00CC15C9">
            <w:pPr>
              <w:jc w:val="center"/>
            </w:pPr>
            <w:r>
              <w:t>M</w:t>
            </w:r>
          </w:p>
        </w:tc>
        <w:tc>
          <w:tcPr>
            <w:tcW w:w="803" w:type="dxa"/>
          </w:tcPr>
          <w:p w14:paraId="00000BF6" w14:textId="77777777" w:rsidR="0023717B" w:rsidRDefault="00CC15C9">
            <w:pPr>
              <w:jc w:val="center"/>
            </w:pPr>
            <w:r>
              <w:t>M</w:t>
            </w:r>
          </w:p>
        </w:tc>
      </w:tr>
      <w:tr w:rsidR="0023717B" w14:paraId="49CF1F57" w14:textId="77777777">
        <w:trPr>
          <w:cantSplit/>
        </w:trPr>
        <w:tc>
          <w:tcPr>
            <w:tcW w:w="9209" w:type="dxa"/>
          </w:tcPr>
          <w:p w14:paraId="00000BF7" w14:textId="77777777" w:rsidR="0023717B" w:rsidRDefault="0023717B" w:rsidP="00042471">
            <w:pPr>
              <w:pStyle w:val="Heading1"/>
              <w:numPr>
                <w:ilvl w:val="0"/>
                <w:numId w:val="0"/>
              </w:numPr>
              <w:spacing w:before="0"/>
              <w:ind w:left="792"/>
              <w:outlineLvl w:val="0"/>
              <w:rPr>
                <w:sz w:val="20"/>
              </w:rPr>
            </w:pPr>
          </w:p>
        </w:tc>
        <w:tc>
          <w:tcPr>
            <w:tcW w:w="803" w:type="dxa"/>
          </w:tcPr>
          <w:p w14:paraId="00000BF8" w14:textId="77777777" w:rsidR="0023717B" w:rsidRDefault="0023717B">
            <w:pPr>
              <w:jc w:val="center"/>
            </w:pPr>
          </w:p>
        </w:tc>
        <w:tc>
          <w:tcPr>
            <w:tcW w:w="803" w:type="dxa"/>
          </w:tcPr>
          <w:p w14:paraId="00000BF9" w14:textId="77777777" w:rsidR="0023717B" w:rsidRDefault="0023717B">
            <w:pPr>
              <w:jc w:val="center"/>
            </w:pPr>
          </w:p>
        </w:tc>
      </w:tr>
      <w:tr w:rsidR="0023717B" w14:paraId="29F2313C" w14:textId="77777777">
        <w:trPr>
          <w:cantSplit/>
        </w:trPr>
        <w:tc>
          <w:tcPr>
            <w:tcW w:w="9209" w:type="dxa"/>
          </w:tcPr>
          <w:p w14:paraId="00000BFA" w14:textId="77777777" w:rsidR="0023717B" w:rsidRDefault="00CC15C9">
            <w:pPr>
              <w:pStyle w:val="Heading1"/>
              <w:numPr>
                <w:ilvl w:val="1"/>
                <w:numId w:val="7"/>
              </w:numPr>
              <w:spacing w:before="0"/>
              <w:ind w:left="883" w:hanging="567"/>
              <w:outlineLvl w:val="0"/>
              <w:rPr>
                <w:sz w:val="20"/>
              </w:rPr>
            </w:pPr>
            <w:r>
              <w:rPr>
                <w:sz w:val="20"/>
              </w:rPr>
              <w:t>The Supplier shall ensure that if Buyers change Payment Acceptance provider or providers they shall work with the Buyers in supporting, where relevant to the Supplier’s Services, the new provider in order that operational change is efficient and payment Transactions can occur uninterrupted and are all reconciled and settled.</w:t>
            </w:r>
          </w:p>
        </w:tc>
        <w:tc>
          <w:tcPr>
            <w:tcW w:w="803" w:type="dxa"/>
          </w:tcPr>
          <w:p w14:paraId="00000BFB" w14:textId="77777777" w:rsidR="0023717B" w:rsidRDefault="00CC15C9">
            <w:pPr>
              <w:jc w:val="center"/>
            </w:pPr>
            <w:r>
              <w:t>M</w:t>
            </w:r>
          </w:p>
        </w:tc>
        <w:tc>
          <w:tcPr>
            <w:tcW w:w="803" w:type="dxa"/>
          </w:tcPr>
          <w:p w14:paraId="00000BFC" w14:textId="77777777" w:rsidR="0023717B" w:rsidRDefault="00CC15C9">
            <w:pPr>
              <w:jc w:val="center"/>
            </w:pPr>
            <w:r>
              <w:t>M</w:t>
            </w:r>
          </w:p>
        </w:tc>
      </w:tr>
      <w:tr w:rsidR="0023717B" w14:paraId="4B57A276" w14:textId="77777777">
        <w:trPr>
          <w:cantSplit/>
        </w:trPr>
        <w:tc>
          <w:tcPr>
            <w:tcW w:w="9209" w:type="dxa"/>
          </w:tcPr>
          <w:p w14:paraId="00000BFD" w14:textId="77777777" w:rsidR="0023717B" w:rsidRDefault="0023717B" w:rsidP="00042471">
            <w:pPr>
              <w:pStyle w:val="Heading1"/>
              <w:numPr>
                <w:ilvl w:val="0"/>
                <w:numId w:val="0"/>
              </w:numPr>
              <w:spacing w:before="0"/>
              <w:ind w:left="792"/>
              <w:outlineLvl w:val="0"/>
              <w:rPr>
                <w:sz w:val="20"/>
              </w:rPr>
            </w:pPr>
          </w:p>
        </w:tc>
        <w:tc>
          <w:tcPr>
            <w:tcW w:w="803" w:type="dxa"/>
          </w:tcPr>
          <w:p w14:paraId="00000BFE" w14:textId="77777777" w:rsidR="0023717B" w:rsidRDefault="0023717B">
            <w:pPr>
              <w:jc w:val="center"/>
            </w:pPr>
          </w:p>
        </w:tc>
        <w:tc>
          <w:tcPr>
            <w:tcW w:w="803" w:type="dxa"/>
          </w:tcPr>
          <w:p w14:paraId="00000BFF" w14:textId="77777777" w:rsidR="0023717B" w:rsidRDefault="0023717B">
            <w:pPr>
              <w:jc w:val="center"/>
            </w:pPr>
          </w:p>
        </w:tc>
      </w:tr>
      <w:tr w:rsidR="0023717B" w14:paraId="7C0076A2" w14:textId="77777777">
        <w:trPr>
          <w:cantSplit/>
        </w:trPr>
        <w:tc>
          <w:tcPr>
            <w:tcW w:w="9209" w:type="dxa"/>
          </w:tcPr>
          <w:p w14:paraId="00000C00" w14:textId="77777777" w:rsidR="0023717B" w:rsidRDefault="00CC15C9">
            <w:pPr>
              <w:pStyle w:val="Heading1"/>
              <w:numPr>
                <w:ilvl w:val="1"/>
                <w:numId w:val="7"/>
              </w:numPr>
              <w:spacing w:before="0"/>
              <w:ind w:left="883" w:hanging="567"/>
              <w:outlineLvl w:val="0"/>
              <w:rPr>
                <w:sz w:val="20"/>
              </w:rPr>
            </w:pPr>
            <w:r>
              <w:rPr>
                <w:sz w:val="20"/>
              </w:rPr>
              <w:t>The Supplier shall provide a named account manager for all accounts processing 1 million Transactions per annum and above. Where the account is less than 1 million Transactions, account management shall be appropriate to the size of the Buyers’ specific requirements and strategic nature of the Buyers.</w:t>
            </w:r>
          </w:p>
        </w:tc>
        <w:tc>
          <w:tcPr>
            <w:tcW w:w="803" w:type="dxa"/>
          </w:tcPr>
          <w:p w14:paraId="00000C01" w14:textId="77777777" w:rsidR="0023717B" w:rsidRDefault="00CC15C9">
            <w:pPr>
              <w:jc w:val="center"/>
            </w:pPr>
            <w:r>
              <w:t>M</w:t>
            </w:r>
          </w:p>
        </w:tc>
        <w:tc>
          <w:tcPr>
            <w:tcW w:w="803" w:type="dxa"/>
          </w:tcPr>
          <w:p w14:paraId="00000C02" w14:textId="77777777" w:rsidR="0023717B" w:rsidRDefault="00CC15C9">
            <w:pPr>
              <w:jc w:val="center"/>
            </w:pPr>
            <w:r>
              <w:t>M</w:t>
            </w:r>
          </w:p>
        </w:tc>
      </w:tr>
      <w:tr w:rsidR="0023717B" w14:paraId="38D42907" w14:textId="77777777">
        <w:trPr>
          <w:cantSplit/>
        </w:trPr>
        <w:tc>
          <w:tcPr>
            <w:tcW w:w="9209" w:type="dxa"/>
          </w:tcPr>
          <w:p w14:paraId="00000C03" w14:textId="77777777" w:rsidR="0023717B" w:rsidRDefault="0023717B"/>
        </w:tc>
        <w:tc>
          <w:tcPr>
            <w:tcW w:w="803" w:type="dxa"/>
          </w:tcPr>
          <w:p w14:paraId="00000C04" w14:textId="77777777" w:rsidR="0023717B" w:rsidRDefault="0023717B">
            <w:pPr>
              <w:jc w:val="center"/>
            </w:pPr>
          </w:p>
        </w:tc>
        <w:tc>
          <w:tcPr>
            <w:tcW w:w="803" w:type="dxa"/>
          </w:tcPr>
          <w:p w14:paraId="00000C05" w14:textId="77777777" w:rsidR="0023717B" w:rsidRDefault="0023717B">
            <w:pPr>
              <w:jc w:val="center"/>
            </w:pPr>
          </w:p>
        </w:tc>
      </w:tr>
      <w:tr w:rsidR="0023717B" w14:paraId="3E36B4E7" w14:textId="77777777">
        <w:trPr>
          <w:cantSplit/>
        </w:trPr>
        <w:tc>
          <w:tcPr>
            <w:tcW w:w="9209" w:type="dxa"/>
          </w:tcPr>
          <w:p w14:paraId="00000C06" w14:textId="77777777" w:rsidR="0023717B" w:rsidRDefault="00CC15C9">
            <w:pPr>
              <w:pStyle w:val="Heading1"/>
              <w:numPr>
                <w:ilvl w:val="1"/>
                <w:numId w:val="7"/>
              </w:numPr>
              <w:spacing w:before="0"/>
              <w:ind w:left="883" w:hanging="567"/>
              <w:outlineLvl w:val="0"/>
            </w:pPr>
            <w:r>
              <w:rPr>
                <w:sz w:val="20"/>
              </w:rPr>
              <w:t>The Supplier shall provide Buyers with a dedicated customer service team for queries in order to ensure effective running of the Services.</w:t>
            </w:r>
          </w:p>
        </w:tc>
        <w:tc>
          <w:tcPr>
            <w:tcW w:w="803" w:type="dxa"/>
          </w:tcPr>
          <w:p w14:paraId="00000C07" w14:textId="77777777" w:rsidR="0023717B" w:rsidRDefault="00CC15C9">
            <w:pPr>
              <w:jc w:val="center"/>
            </w:pPr>
            <w:r>
              <w:t>M</w:t>
            </w:r>
          </w:p>
        </w:tc>
        <w:tc>
          <w:tcPr>
            <w:tcW w:w="803" w:type="dxa"/>
          </w:tcPr>
          <w:p w14:paraId="00000C08" w14:textId="77777777" w:rsidR="0023717B" w:rsidRDefault="00CC15C9">
            <w:pPr>
              <w:jc w:val="center"/>
            </w:pPr>
            <w:r>
              <w:t>M</w:t>
            </w:r>
          </w:p>
        </w:tc>
      </w:tr>
      <w:tr w:rsidR="0023717B" w14:paraId="53C6E712" w14:textId="77777777">
        <w:trPr>
          <w:cantSplit/>
        </w:trPr>
        <w:tc>
          <w:tcPr>
            <w:tcW w:w="9209" w:type="dxa"/>
          </w:tcPr>
          <w:p w14:paraId="00000C09"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C0A" w14:textId="77777777" w:rsidR="0023717B" w:rsidRDefault="0023717B">
            <w:pPr>
              <w:jc w:val="center"/>
            </w:pPr>
          </w:p>
        </w:tc>
        <w:tc>
          <w:tcPr>
            <w:tcW w:w="803" w:type="dxa"/>
          </w:tcPr>
          <w:p w14:paraId="00000C0B" w14:textId="77777777" w:rsidR="0023717B" w:rsidRDefault="0023717B">
            <w:pPr>
              <w:jc w:val="center"/>
            </w:pPr>
          </w:p>
        </w:tc>
      </w:tr>
      <w:tr w:rsidR="0023717B" w14:paraId="109B7FA0" w14:textId="77777777">
        <w:trPr>
          <w:cantSplit/>
        </w:trPr>
        <w:tc>
          <w:tcPr>
            <w:tcW w:w="9209" w:type="dxa"/>
            <w:shd w:val="clear" w:color="auto" w:fill="BFBFBF"/>
          </w:tcPr>
          <w:p w14:paraId="00000C0C" w14:textId="77777777" w:rsidR="0023717B" w:rsidRDefault="00CC15C9">
            <w:r>
              <w:t xml:space="preserve">COMPLIANCE – STANDARDS and REGULATIONS </w:t>
            </w:r>
          </w:p>
        </w:tc>
        <w:tc>
          <w:tcPr>
            <w:tcW w:w="803" w:type="dxa"/>
            <w:shd w:val="clear" w:color="auto" w:fill="BFBFBF"/>
          </w:tcPr>
          <w:p w14:paraId="00000C0D" w14:textId="77777777" w:rsidR="0023717B" w:rsidRDefault="0023717B">
            <w:pPr>
              <w:jc w:val="center"/>
            </w:pPr>
          </w:p>
        </w:tc>
        <w:tc>
          <w:tcPr>
            <w:tcW w:w="803" w:type="dxa"/>
            <w:shd w:val="clear" w:color="auto" w:fill="BFBFBF"/>
          </w:tcPr>
          <w:p w14:paraId="00000C0E" w14:textId="77777777" w:rsidR="0023717B" w:rsidRDefault="0023717B">
            <w:pPr>
              <w:jc w:val="center"/>
            </w:pPr>
          </w:p>
        </w:tc>
      </w:tr>
      <w:tr w:rsidR="0023717B" w14:paraId="387BC7AF" w14:textId="77777777">
        <w:trPr>
          <w:cantSplit/>
        </w:trPr>
        <w:tc>
          <w:tcPr>
            <w:tcW w:w="9209" w:type="dxa"/>
          </w:tcPr>
          <w:p w14:paraId="00000C0F" w14:textId="77777777" w:rsidR="0023717B" w:rsidRDefault="0023717B"/>
        </w:tc>
        <w:tc>
          <w:tcPr>
            <w:tcW w:w="803" w:type="dxa"/>
          </w:tcPr>
          <w:p w14:paraId="00000C10" w14:textId="77777777" w:rsidR="0023717B" w:rsidRDefault="0023717B">
            <w:pPr>
              <w:jc w:val="center"/>
            </w:pPr>
          </w:p>
        </w:tc>
        <w:tc>
          <w:tcPr>
            <w:tcW w:w="803" w:type="dxa"/>
          </w:tcPr>
          <w:p w14:paraId="00000C11" w14:textId="77777777" w:rsidR="0023717B" w:rsidRDefault="0023717B">
            <w:pPr>
              <w:jc w:val="center"/>
            </w:pPr>
          </w:p>
        </w:tc>
      </w:tr>
      <w:tr w:rsidR="0023717B" w14:paraId="7FA86501" w14:textId="77777777">
        <w:trPr>
          <w:cantSplit/>
        </w:trPr>
        <w:tc>
          <w:tcPr>
            <w:tcW w:w="9209" w:type="dxa"/>
          </w:tcPr>
          <w:p w14:paraId="00000C12" w14:textId="77777777" w:rsidR="0023717B" w:rsidRDefault="00CC15C9">
            <w:pPr>
              <w:pStyle w:val="Heading1"/>
              <w:numPr>
                <w:ilvl w:val="1"/>
                <w:numId w:val="7"/>
              </w:numPr>
              <w:spacing w:before="0"/>
              <w:ind w:left="883" w:hanging="567"/>
              <w:outlineLvl w:val="0"/>
            </w:pPr>
            <w:r>
              <w:rPr>
                <w:sz w:val="20"/>
              </w:rPr>
              <w:lastRenderedPageBreak/>
              <w:t xml:space="preserve">The Supplier shall ensure the Services provided to the Buyers comply with the current version of the Payment Cards Industry Data Security Standard (PCI-DSS) and all Supplier, or partner, systems and facilities are certified as Level 1 compliant with a </w:t>
            </w:r>
            <w:proofErr w:type="spellStart"/>
            <w:r>
              <w:rPr>
                <w:sz w:val="20"/>
              </w:rPr>
              <w:t>RoC</w:t>
            </w:r>
            <w:proofErr w:type="spellEnd"/>
            <w:r>
              <w:rPr>
                <w:sz w:val="20"/>
              </w:rPr>
              <w:t xml:space="preserve"> by a Qualified Security Assessor.</w:t>
            </w:r>
          </w:p>
        </w:tc>
        <w:tc>
          <w:tcPr>
            <w:tcW w:w="803" w:type="dxa"/>
          </w:tcPr>
          <w:p w14:paraId="00000C13" w14:textId="77777777" w:rsidR="0023717B" w:rsidRDefault="00CC15C9">
            <w:pPr>
              <w:jc w:val="center"/>
            </w:pPr>
            <w:r>
              <w:t>M</w:t>
            </w:r>
          </w:p>
        </w:tc>
        <w:tc>
          <w:tcPr>
            <w:tcW w:w="803" w:type="dxa"/>
          </w:tcPr>
          <w:p w14:paraId="00000C14" w14:textId="77777777" w:rsidR="0023717B" w:rsidRDefault="00CC15C9">
            <w:pPr>
              <w:jc w:val="center"/>
            </w:pPr>
            <w:r>
              <w:t>M</w:t>
            </w:r>
          </w:p>
        </w:tc>
      </w:tr>
      <w:tr w:rsidR="0023717B" w14:paraId="7A37CECC" w14:textId="77777777">
        <w:trPr>
          <w:cantSplit/>
        </w:trPr>
        <w:tc>
          <w:tcPr>
            <w:tcW w:w="9209" w:type="dxa"/>
          </w:tcPr>
          <w:p w14:paraId="00000C15" w14:textId="77777777" w:rsidR="0023717B" w:rsidRDefault="0023717B"/>
        </w:tc>
        <w:tc>
          <w:tcPr>
            <w:tcW w:w="803" w:type="dxa"/>
          </w:tcPr>
          <w:p w14:paraId="00000C16" w14:textId="77777777" w:rsidR="0023717B" w:rsidRDefault="0023717B">
            <w:pPr>
              <w:jc w:val="center"/>
            </w:pPr>
          </w:p>
        </w:tc>
        <w:tc>
          <w:tcPr>
            <w:tcW w:w="803" w:type="dxa"/>
          </w:tcPr>
          <w:p w14:paraId="00000C17" w14:textId="77777777" w:rsidR="0023717B" w:rsidRDefault="0023717B">
            <w:pPr>
              <w:jc w:val="center"/>
            </w:pPr>
          </w:p>
        </w:tc>
      </w:tr>
      <w:tr w:rsidR="0023717B" w14:paraId="4A0556A1" w14:textId="77777777">
        <w:trPr>
          <w:cantSplit/>
        </w:trPr>
        <w:tc>
          <w:tcPr>
            <w:tcW w:w="9209" w:type="dxa"/>
          </w:tcPr>
          <w:p w14:paraId="00000C18" w14:textId="77777777" w:rsidR="0023717B" w:rsidRDefault="00CC15C9">
            <w:pPr>
              <w:pStyle w:val="Heading1"/>
              <w:numPr>
                <w:ilvl w:val="1"/>
                <w:numId w:val="7"/>
              </w:numPr>
              <w:spacing w:before="0"/>
              <w:ind w:left="883" w:hanging="567"/>
              <w:outlineLvl w:val="0"/>
            </w:pPr>
            <w:r>
              <w:rPr>
                <w:sz w:val="20"/>
              </w:rPr>
              <w:t>The Supplier shall ensure the payment processing software delivered under the Services provided to the Buyers comply with the current version of PA-DSS.</w:t>
            </w:r>
          </w:p>
        </w:tc>
        <w:tc>
          <w:tcPr>
            <w:tcW w:w="803" w:type="dxa"/>
          </w:tcPr>
          <w:p w14:paraId="00000C19" w14:textId="77777777" w:rsidR="0023717B" w:rsidRDefault="00CC15C9">
            <w:pPr>
              <w:jc w:val="center"/>
            </w:pPr>
            <w:r>
              <w:t>M</w:t>
            </w:r>
          </w:p>
        </w:tc>
        <w:tc>
          <w:tcPr>
            <w:tcW w:w="803" w:type="dxa"/>
          </w:tcPr>
          <w:p w14:paraId="00000C1A" w14:textId="77777777" w:rsidR="0023717B" w:rsidRDefault="00CC15C9">
            <w:pPr>
              <w:jc w:val="center"/>
            </w:pPr>
            <w:r>
              <w:t>M</w:t>
            </w:r>
          </w:p>
        </w:tc>
      </w:tr>
      <w:tr w:rsidR="0023717B" w14:paraId="49D93554" w14:textId="77777777">
        <w:trPr>
          <w:cantSplit/>
        </w:trPr>
        <w:tc>
          <w:tcPr>
            <w:tcW w:w="9209" w:type="dxa"/>
          </w:tcPr>
          <w:p w14:paraId="00000C1B" w14:textId="77777777" w:rsidR="0023717B" w:rsidRDefault="0023717B"/>
        </w:tc>
        <w:tc>
          <w:tcPr>
            <w:tcW w:w="803" w:type="dxa"/>
          </w:tcPr>
          <w:p w14:paraId="00000C1C" w14:textId="77777777" w:rsidR="0023717B" w:rsidRDefault="0023717B">
            <w:pPr>
              <w:jc w:val="center"/>
            </w:pPr>
          </w:p>
        </w:tc>
        <w:tc>
          <w:tcPr>
            <w:tcW w:w="803" w:type="dxa"/>
          </w:tcPr>
          <w:p w14:paraId="00000C1D" w14:textId="77777777" w:rsidR="0023717B" w:rsidRDefault="0023717B">
            <w:pPr>
              <w:jc w:val="center"/>
            </w:pPr>
          </w:p>
        </w:tc>
      </w:tr>
      <w:tr w:rsidR="0023717B" w14:paraId="2CDFC55D" w14:textId="77777777">
        <w:trPr>
          <w:cantSplit/>
        </w:trPr>
        <w:tc>
          <w:tcPr>
            <w:tcW w:w="9209" w:type="dxa"/>
          </w:tcPr>
          <w:p w14:paraId="00000C1E" w14:textId="77777777" w:rsidR="0023717B" w:rsidRDefault="00CC15C9">
            <w:pPr>
              <w:pStyle w:val="Heading1"/>
              <w:numPr>
                <w:ilvl w:val="1"/>
                <w:numId w:val="7"/>
              </w:numPr>
              <w:spacing w:before="0"/>
              <w:ind w:left="883" w:hanging="567"/>
              <w:outlineLvl w:val="0"/>
              <w:rPr>
                <w:color w:val="000000"/>
              </w:rPr>
            </w:pPr>
            <w:r>
              <w:rPr>
                <w:sz w:val="20"/>
              </w:rPr>
              <w:t>The Supplier shall ensure the payment processing software delivered under the Services provided to the Buyers comply with any and all requirements under PSD2 – the 2nd Payment Services Directive.</w:t>
            </w:r>
          </w:p>
        </w:tc>
        <w:tc>
          <w:tcPr>
            <w:tcW w:w="803" w:type="dxa"/>
          </w:tcPr>
          <w:p w14:paraId="00000C1F" w14:textId="77777777" w:rsidR="0023717B" w:rsidRDefault="00CC15C9">
            <w:pPr>
              <w:jc w:val="center"/>
            </w:pPr>
            <w:r>
              <w:t>M</w:t>
            </w:r>
          </w:p>
        </w:tc>
        <w:tc>
          <w:tcPr>
            <w:tcW w:w="803" w:type="dxa"/>
          </w:tcPr>
          <w:p w14:paraId="00000C20" w14:textId="77777777" w:rsidR="0023717B" w:rsidRDefault="00CC15C9">
            <w:pPr>
              <w:jc w:val="center"/>
            </w:pPr>
            <w:r>
              <w:t>M</w:t>
            </w:r>
          </w:p>
        </w:tc>
      </w:tr>
      <w:tr w:rsidR="0023717B" w14:paraId="1FA33F34" w14:textId="77777777">
        <w:trPr>
          <w:cantSplit/>
        </w:trPr>
        <w:tc>
          <w:tcPr>
            <w:tcW w:w="9209" w:type="dxa"/>
          </w:tcPr>
          <w:p w14:paraId="00000C21" w14:textId="77777777" w:rsidR="0023717B" w:rsidRDefault="0023717B"/>
        </w:tc>
        <w:tc>
          <w:tcPr>
            <w:tcW w:w="803" w:type="dxa"/>
          </w:tcPr>
          <w:p w14:paraId="00000C22" w14:textId="77777777" w:rsidR="0023717B" w:rsidRDefault="0023717B">
            <w:pPr>
              <w:jc w:val="center"/>
            </w:pPr>
          </w:p>
        </w:tc>
        <w:tc>
          <w:tcPr>
            <w:tcW w:w="803" w:type="dxa"/>
          </w:tcPr>
          <w:p w14:paraId="00000C23" w14:textId="77777777" w:rsidR="0023717B" w:rsidRDefault="0023717B">
            <w:pPr>
              <w:jc w:val="center"/>
            </w:pPr>
          </w:p>
        </w:tc>
      </w:tr>
      <w:tr w:rsidR="0023717B" w14:paraId="54BC6D21" w14:textId="77777777">
        <w:trPr>
          <w:cantSplit/>
        </w:trPr>
        <w:tc>
          <w:tcPr>
            <w:tcW w:w="9209" w:type="dxa"/>
          </w:tcPr>
          <w:p w14:paraId="00000C24" w14:textId="77777777" w:rsidR="0023717B" w:rsidRDefault="00CC15C9">
            <w:pPr>
              <w:pStyle w:val="Heading1"/>
              <w:numPr>
                <w:ilvl w:val="1"/>
                <w:numId w:val="7"/>
              </w:numPr>
              <w:spacing w:before="0"/>
              <w:ind w:left="883" w:hanging="567"/>
              <w:outlineLvl w:val="0"/>
            </w:pPr>
            <w:bookmarkStart w:id="30" w:name="_heading=h.49x2ik5" w:colFirst="0" w:colLast="0"/>
            <w:bookmarkEnd w:id="30"/>
            <w:r>
              <w:rPr>
                <w:sz w:val="20"/>
              </w:rPr>
              <w:t>Upon the commencement of the Framework Agreement, and on an annual basis (as a minimum), and following any major system change, the Supplier shall provide the following information assurance evidence to the Authority:</w:t>
            </w:r>
          </w:p>
        </w:tc>
        <w:tc>
          <w:tcPr>
            <w:tcW w:w="803" w:type="dxa"/>
          </w:tcPr>
          <w:p w14:paraId="00000C25" w14:textId="77777777" w:rsidR="0023717B" w:rsidRDefault="00CC15C9">
            <w:pPr>
              <w:jc w:val="center"/>
            </w:pPr>
            <w:r>
              <w:t>M</w:t>
            </w:r>
          </w:p>
        </w:tc>
        <w:tc>
          <w:tcPr>
            <w:tcW w:w="803" w:type="dxa"/>
          </w:tcPr>
          <w:p w14:paraId="00000C26" w14:textId="77777777" w:rsidR="0023717B" w:rsidRDefault="00CC15C9">
            <w:pPr>
              <w:jc w:val="center"/>
            </w:pPr>
            <w:r>
              <w:t>M</w:t>
            </w:r>
          </w:p>
        </w:tc>
      </w:tr>
      <w:tr w:rsidR="0023717B" w14:paraId="5BB37084" w14:textId="77777777">
        <w:trPr>
          <w:cantSplit/>
        </w:trPr>
        <w:tc>
          <w:tcPr>
            <w:tcW w:w="9209" w:type="dxa"/>
          </w:tcPr>
          <w:p w14:paraId="00000C27"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C28" w14:textId="77777777" w:rsidR="0023717B" w:rsidRDefault="0023717B">
            <w:pPr>
              <w:jc w:val="center"/>
            </w:pPr>
          </w:p>
        </w:tc>
        <w:tc>
          <w:tcPr>
            <w:tcW w:w="803" w:type="dxa"/>
          </w:tcPr>
          <w:p w14:paraId="00000C29" w14:textId="77777777" w:rsidR="0023717B" w:rsidRDefault="0023717B">
            <w:pPr>
              <w:jc w:val="center"/>
            </w:pPr>
          </w:p>
        </w:tc>
      </w:tr>
      <w:tr w:rsidR="0023717B" w14:paraId="0DF05684" w14:textId="77777777">
        <w:trPr>
          <w:cantSplit/>
        </w:trPr>
        <w:tc>
          <w:tcPr>
            <w:tcW w:w="9209" w:type="dxa"/>
          </w:tcPr>
          <w:p w14:paraId="00000C2A" w14:textId="77777777" w:rsidR="0023717B" w:rsidRDefault="00CC15C9" w:rsidP="00042471">
            <w:pPr>
              <w:pStyle w:val="Heading3"/>
              <w:numPr>
                <w:ilvl w:val="2"/>
                <w:numId w:val="7"/>
              </w:numPr>
              <w:spacing w:before="0"/>
              <w:ind w:left="2017" w:hanging="1134"/>
              <w:outlineLvl w:val="2"/>
              <w:rPr>
                <w:rFonts w:ascii="Arial" w:eastAsia="Arial" w:hAnsi="Arial" w:cs="Arial"/>
                <w:color w:val="000000"/>
                <w:sz w:val="20"/>
                <w:szCs w:val="20"/>
              </w:rPr>
            </w:pPr>
            <w:r>
              <w:rPr>
                <w:rFonts w:ascii="Arial" w:eastAsia="Arial" w:hAnsi="Arial" w:cs="Arial"/>
                <w:color w:val="000000"/>
                <w:sz w:val="20"/>
                <w:szCs w:val="20"/>
              </w:rPr>
              <w:t xml:space="preserve">Evidence, in the form of independent certification, that the Services provided conform to PCI-DSS, and evidence of any other claimed security measures, or equivalents, and security controls implemented </w:t>
            </w:r>
          </w:p>
        </w:tc>
        <w:tc>
          <w:tcPr>
            <w:tcW w:w="803" w:type="dxa"/>
          </w:tcPr>
          <w:p w14:paraId="00000C2B" w14:textId="77777777" w:rsidR="0023717B" w:rsidRDefault="00CC15C9">
            <w:pPr>
              <w:jc w:val="center"/>
            </w:pPr>
            <w:r>
              <w:t>M</w:t>
            </w:r>
          </w:p>
        </w:tc>
        <w:tc>
          <w:tcPr>
            <w:tcW w:w="803" w:type="dxa"/>
          </w:tcPr>
          <w:p w14:paraId="00000C2C" w14:textId="77777777" w:rsidR="0023717B" w:rsidRDefault="00CC15C9">
            <w:pPr>
              <w:jc w:val="center"/>
            </w:pPr>
            <w:r>
              <w:t>M</w:t>
            </w:r>
          </w:p>
        </w:tc>
      </w:tr>
      <w:tr w:rsidR="0023717B" w14:paraId="5833C245" w14:textId="77777777">
        <w:trPr>
          <w:cantSplit/>
        </w:trPr>
        <w:tc>
          <w:tcPr>
            <w:tcW w:w="9209" w:type="dxa"/>
          </w:tcPr>
          <w:p w14:paraId="00000C2D" w14:textId="77777777" w:rsidR="0023717B" w:rsidRDefault="00CC15C9" w:rsidP="00042471">
            <w:pPr>
              <w:pStyle w:val="Heading3"/>
              <w:numPr>
                <w:ilvl w:val="2"/>
                <w:numId w:val="7"/>
              </w:numPr>
              <w:spacing w:before="0"/>
              <w:ind w:left="2017" w:hanging="1134"/>
              <w:outlineLvl w:val="2"/>
              <w:rPr>
                <w:rFonts w:ascii="Arial" w:eastAsia="Arial" w:hAnsi="Arial" w:cs="Arial"/>
                <w:color w:val="000000"/>
                <w:sz w:val="20"/>
                <w:szCs w:val="20"/>
              </w:rPr>
            </w:pPr>
            <w:r>
              <w:rPr>
                <w:rFonts w:ascii="Arial" w:eastAsia="Arial" w:hAnsi="Arial" w:cs="Arial"/>
                <w:color w:val="000000"/>
                <w:sz w:val="20"/>
                <w:szCs w:val="20"/>
              </w:rPr>
              <w:t>Evidence of an independent IT health check using a CESG approved check service provider.</w:t>
            </w:r>
          </w:p>
        </w:tc>
        <w:tc>
          <w:tcPr>
            <w:tcW w:w="803" w:type="dxa"/>
          </w:tcPr>
          <w:p w14:paraId="00000C2E" w14:textId="77777777" w:rsidR="0023717B" w:rsidRDefault="00CC15C9">
            <w:pPr>
              <w:jc w:val="center"/>
            </w:pPr>
            <w:r>
              <w:t>O</w:t>
            </w:r>
          </w:p>
        </w:tc>
        <w:tc>
          <w:tcPr>
            <w:tcW w:w="803" w:type="dxa"/>
          </w:tcPr>
          <w:p w14:paraId="00000C2F" w14:textId="77777777" w:rsidR="0023717B" w:rsidRDefault="00CC15C9">
            <w:pPr>
              <w:jc w:val="center"/>
            </w:pPr>
            <w:r>
              <w:t>O</w:t>
            </w:r>
          </w:p>
        </w:tc>
      </w:tr>
      <w:tr w:rsidR="0023717B" w14:paraId="54B0B35F" w14:textId="77777777">
        <w:trPr>
          <w:cantSplit/>
        </w:trPr>
        <w:tc>
          <w:tcPr>
            <w:tcW w:w="9209" w:type="dxa"/>
          </w:tcPr>
          <w:p w14:paraId="00000C30"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C31" w14:textId="77777777" w:rsidR="0023717B" w:rsidRDefault="0023717B">
            <w:pPr>
              <w:jc w:val="center"/>
            </w:pPr>
          </w:p>
        </w:tc>
        <w:tc>
          <w:tcPr>
            <w:tcW w:w="803" w:type="dxa"/>
          </w:tcPr>
          <w:p w14:paraId="00000C32" w14:textId="77777777" w:rsidR="0023717B" w:rsidRDefault="0023717B">
            <w:pPr>
              <w:jc w:val="center"/>
            </w:pPr>
          </w:p>
        </w:tc>
      </w:tr>
      <w:tr w:rsidR="0023717B" w14:paraId="19DE2958" w14:textId="77777777">
        <w:trPr>
          <w:cantSplit/>
        </w:trPr>
        <w:tc>
          <w:tcPr>
            <w:tcW w:w="9209" w:type="dxa"/>
          </w:tcPr>
          <w:p w14:paraId="00000C33" w14:textId="77777777" w:rsidR="0023717B" w:rsidRDefault="00CC15C9">
            <w:pPr>
              <w:pStyle w:val="Heading1"/>
              <w:numPr>
                <w:ilvl w:val="1"/>
                <w:numId w:val="7"/>
              </w:numPr>
              <w:spacing w:before="0"/>
              <w:ind w:left="883" w:hanging="567"/>
              <w:outlineLvl w:val="0"/>
            </w:pPr>
            <w:r>
              <w:rPr>
                <w:sz w:val="20"/>
              </w:rPr>
              <w:t>The Supplier shall provide the same information assurance evidence specified at 8.23 above to Buyers at regular intervals and upon request.</w:t>
            </w:r>
          </w:p>
        </w:tc>
        <w:tc>
          <w:tcPr>
            <w:tcW w:w="803" w:type="dxa"/>
          </w:tcPr>
          <w:p w14:paraId="00000C34" w14:textId="77777777" w:rsidR="0023717B" w:rsidRDefault="00CC15C9">
            <w:pPr>
              <w:jc w:val="center"/>
            </w:pPr>
            <w:r>
              <w:t>M</w:t>
            </w:r>
          </w:p>
        </w:tc>
        <w:tc>
          <w:tcPr>
            <w:tcW w:w="803" w:type="dxa"/>
          </w:tcPr>
          <w:p w14:paraId="00000C35" w14:textId="77777777" w:rsidR="0023717B" w:rsidRDefault="00CC15C9">
            <w:pPr>
              <w:jc w:val="center"/>
            </w:pPr>
            <w:r>
              <w:t>M</w:t>
            </w:r>
          </w:p>
        </w:tc>
      </w:tr>
      <w:tr w:rsidR="0023717B" w14:paraId="7AE4C2AC" w14:textId="77777777">
        <w:trPr>
          <w:cantSplit/>
        </w:trPr>
        <w:tc>
          <w:tcPr>
            <w:tcW w:w="9209" w:type="dxa"/>
          </w:tcPr>
          <w:p w14:paraId="00000C36" w14:textId="77777777" w:rsidR="0023717B" w:rsidRDefault="0023717B"/>
        </w:tc>
        <w:tc>
          <w:tcPr>
            <w:tcW w:w="803" w:type="dxa"/>
          </w:tcPr>
          <w:p w14:paraId="00000C37" w14:textId="77777777" w:rsidR="0023717B" w:rsidRDefault="0023717B">
            <w:pPr>
              <w:jc w:val="center"/>
            </w:pPr>
          </w:p>
        </w:tc>
        <w:tc>
          <w:tcPr>
            <w:tcW w:w="803" w:type="dxa"/>
          </w:tcPr>
          <w:p w14:paraId="00000C38" w14:textId="77777777" w:rsidR="0023717B" w:rsidRDefault="0023717B">
            <w:pPr>
              <w:jc w:val="center"/>
            </w:pPr>
          </w:p>
        </w:tc>
      </w:tr>
      <w:tr w:rsidR="0023717B" w14:paraId="68E7743E" w14:textId="77777777">
        <w:trPr>
          <w:cantSplit/>
        </w:trPr>
        <w:tc>
          <w:tcPr>
            <w:tcW w:w="9209" w:type="dxa"/>
          </w:tcPr>
          <w:p w14:paraId="00000C39" w14:textId="5772950D" w:rsidR="0023717B" w:rsidRDefault="008B6008">
            <w:pPr>
              <w:pStyle w:val="Heading1"/>
              <w:numPr>
                <w:ilvl w:val="1"/>
                <w:numId w:val="7"/>
              </w:numPr>
              <w:spacing w:before="0"/>
              <w:ind w:left="883" w:hanging="567"/>
              <w:outlineLvl w:val="0"/>
              <w:rPr>
                <w:color w:val="000000"/>
              </w:rPr>
            </w:pPr>
            <w:sdt>
              <w:sdtPr>
                <w:tag w:val="goog_rdk_274"/>
                <w:id w:val="1780133539"/>
              </w:sdtPr>
              <w:sdtEndPr/>
              <w:sdtContent/>
            </w:sdt>
            <w:r w:rsidR="00CC15C9">
              <w:rPr>
                <w:sz w:val="20"/>
              </w:rPr>
              <w:t>The Supplier’s information security management system (relevant to the Services) shall be accredited to ISO27001(</w:t>
            </w:r>
            <w:r w:rsidR="00042471">
              <w:rPr>
                <w:sz w:val="20"/>
              </w:rPr>
              <w:t>2022</w:t>
            </w:r>
            <w:r w:rsidR="00CC15C9">
              <w:rPr>
                <w:sz w:val="20"/>
              </w:rPr>
              <w:t>) or demonstrably compliant with relevant measures therein contained:</w:t>
            </w:r>
          </w:p>
        </w:tc>
        <w:tc>
          <w:tcPr>
            <w:tcW w:w="803" w:type="dxa"/>
          </w:tcPr>
          <w:p w14:paraId="00000C3A" w14:textId="77777777" w:rsidR="0023717B" w:rsidRDefault="00CC15C9">
            <w:pPr>
              <w:jc w:val="center"/>
            </w:pPr>
            <w:r>
              <w:t>M</w:t>
            </w:r>
          </w:p>
        </w:tc>
        <w:tc>
          <w:tcPr>
            <w:tcW w:w="803" w:type="dxa"/>
          </w:tcPr>
          <w:p w14:paraId="00000C3B" w14:textId="77777777" w:rsidR="0023717B" w:rsidRDefault="00CC15C9">
            <w:pPr>
              <w:jc w:val="center"/>
            </w:pPr>
            <w:r>
              <w:t>M</w:t>
            </w:r>
          </w:p>
        </w:tc>
      </w:tr>
      <w:tr w:rsidR="0023717B" w14:paraId="65D2A5D7" w14:textId="77777777">
        <w:trPr>
          <w:cantSplit/>
        </w:trPr>
        <w:tc>
          <w:tcPr>
            <w:tcW w:w="9209" w:type="dxa"/>
          </w:tcPr>
          <w:p w14:paraId="00000C3C" w14:textId="77777777" w:rsidR="0023717B" w:rsidRDefault="008B6008">
            <w:sdt>
              <w:sdtPr>
                <w:tag w:val="goog_rdk_275"/>
                <w:id w:val="616961864"/>
              </w:sdtPr>
              <w:sdtEndPr/>
              <w:sdtContent/>
            </w:sdt>
          </w:p>
        </w:tc>
        <w:tc>
          <w:tcPr>
            <w:tcW w:w="803" w:type="dxa"/>
          </w:tcPr>
          <w:p w14:paraId="00000C3D" w14:textId="77777777" w:rsidR="0023717B" w:rsidRDefault="0023717B">
            <w:pPr>
              <w:jc w:val="center"/>
            </w:pPr>
          </w:p>
        </w:tc>
        <w:tc>
          <w:tcPr>
            <w:tcW w:w="803" w:type="dxa"/>
          </w:tcPr>
          <w:p w14:paraId="00000C3E" w14:textId="77777777" w:rsidR="0023717B" w:rsidRDefault="0023717B">
            <w:pPr>
              <w:jc w:val="center"/>
            </w:pPr>
          </w:p>
        </w:tc>
      </w:tr>
      <w:tr w:rsidR="0023717B" w14:paraId="1372AF70" w14:textId="77777777">
        <w:trPr>
          <w:cantSplit/>
        </w:trPr>
        <w:tc>
          <w:tcPr>
            <w:tcW w:w="9209" w:type="dxa"/>
          </w:tcPr>
          <w:p w14:paraId="00000C3F" w14:textId="77777777" w:rsidR="0023717B" w:rsidRDefault="008B6008">
            <w:sdt>
              <w:sdtPr>
                <w:tag w:val="goog_rdk_276"/>
                <w:id w:val="-1168016207"/>
              </w:sdtPr>
              <w:sdtEndPr/>
              <w:sdtContent/>
            </w:sdt>
          </w:p>
        </w:tc>
        <w:tc>
          <w:tcPr>
            <w:tcW w:w="803" w:type="dxa"/>
          </w:tcPr>
          <w:p w14:paraId="00000C40" w14:textId="77777777" w:rsidR="0023717B" w:rsidRDefault="0023717B">
            <w:pPr>
              <w:jc w:val="center"/>
            </w:pPr>
          </w:p>
        </w:tc>
        <w:tc>
          <w:tcPr>
            <w:tcW w:w="803" w:type="dxa"/>
          </w:tcPr>
          <w:p w14:paraId="00000C41" w14:textId="77777777" w:rsidR="0023717B" w:rsidRDefault="0023717B">
            <w:pPr>
              <w:jc w:val="center"/>
            </w:pPr>
          </w:p>
        </w:tc>
      </w:tr>
      <w:tr w:rsidR="0023717B" w14:paraId="055F0664" w14:textId="77777777">
        <w:trPr>
          <w:cantSplit/>
        </w:trPr>
        <w:tc>
          <w:tcPr>
            <w:tcW w:w="9209" w:type="dxa"/>
          </w:tcPr>
          <w:p w14:paraId="00000C42" w14:textId="0F326E6F" w:rsidR="0023717B" w:rsidRDefault="008B6008">
            <w:pPr>
              <w:pStyle w:val="Heading1"/>
              <w:numPr>
                <w:ilvl w:val="1"/>
                <w:numId w:val="7"/>
              </w:numPr>
              <w:spacing w:before="0"/>
              <w:ind w:left="883" w:hanging="567"/>
              <w:outlineLvl w:val="0"/>
            </w:pPr>
            <w:sdt>
              <w:sdtPr>
                <w:tag w:val="goog_rdk_277"/>
                <w:id w:val="1669442299"/>
              </w:sdtPr>
              <w:sdtEndPr/>
              <w:sdtContent/>
            </w:sdt>
            <w:r w:rsidR="00CC15C9">
              <w:rPr>
                <w:sz w:val="20"/>
              </w:rPr>
              <w:t>If the Supplier’s information security management system (relevant to the services) is accredited to the ISO27001(</w:t>
            </w:r>
            <w:r w:rsidR="00042471">
              <w:rPr>
                <w:sz w:val="20"/>
              </w:rPr>
              <w:t>2022</w:t>
            </w:r>
            <w:r w:rsidR="00CC15C9">
              <w:rPr>
                <w:sz w:val="20"/>
              </w:rPr>
              <w:t>) Standard, or the Supplier can demonstrate compliance with the relevant ISO27001(</w:t>
            </w:r>
            <w:r w:rsidR="00042471">
              <w:rPr>
                <w:sz w:val="20"/>
              </w:rPr>
              <w:t>2022</w:t>
            </w:r>
            <w:r w:rsidR="00CC15C9">
              <w:rPr>
                <w:sz w:val="20"/>
              </w:rPr>
              <w:t>) measures, the Supplier is required to provide evidence of this accreditation and compliance to the Authority and Buyers at regular intervals and upon request.</w:t>
            </w:r>
            <w:r w:rsidR="00CC15C9">
              <w:t xml:space="preserve"> </w:t>
            </w:r>
          </w:p>
        </w:tc>
        <w:tc>
          <w:tcPr>
            <w:tcW w:w="803" w:type="dxa"/>
          </w:tcPr>
          <w:p w14:paraId="00000C43" w14:textId="77777777" w:rsidR="0023717B" w:rsidRDefault="00CC15C9">
            <w:pPr>
              <w:jc w:val="center"/>
            </w:pPr>
            <w:r>
              <w:t>M</w:t>
            </w:r>
          </w:p>
        </w:tc>
        <w:tc>
          <w:tcPr>
            <w:tcW w:w="803" w:type="dxa"/>
          </w:tcPr>
          <w:p w14:paraId="00000C44" w14:textId="77777777" w:rsidR="0023717B" w:rsidRDefault="00CC15C9">
            <w:pPr>
              <w:jc w:val="center"/>
            </w:pPr>
            <w:r>
              <w:t>M</w:t>
            </w:r>
          </w:p>
        </w:tc>
      </w:tr>
      <w:tr w:rsidR="0023717B" w14:paraId="2984EAFE" w14:textId="77777777">
        <w:trPr>
          <w:cantSplit/>
        </w:trPr>
        <w:tc>
          <w:tcPr>
            <w:tcW w:w="9209" w:type="dxa"/>
          </w:tcPr>
          <w:p w14:paraId="00000C45" w14:textId="77777777" w:rsidR="0023717B" w:rsidRDefault="0023717B"/>
        </w:tc>
        <w:tc>
          <w:tcPr>
            <w:tcW w:w="803" w:type="dxa"/>
          </w:tcPr>
          <w:p w14:paraId="00000C46" w14:textId="77777777" w:rsidR="0023717B" w:rsidRDefault="0023717B">
            <w:pPr>
              <w:jc w:val="center"/>
            </w:pPr>
          </w:p>
        </w:tc>
        <w:tc>
          <w:tcPr>
            <w:tcW w:w="803" w:type="dxa"/>
          </w:tcPr>
          <w:p w14:paraId="00000C47" w14:textId="77777777" w:rsidR="0023717B" w:rsidRDefault="0023717B">
            <w:pPr>
              <w:jc w:val="center"/>
            </w:pPr>
          </w:p>
        </w:tc>
      </w:tr>
      <w:tr w:rsidR="0023717B" w14:paraId="304FA463" w14:textId="77777777">
        <w:trPr>
          <w:cantSplit/>
        </w:trPr>
        <w:tc>
          <w:tcPr>
            <w:tcW w:w="9209" w:type="dxa"/>
          </w:tcPr>
          <w:p w14:paraId="00000C48" w14:textId="0C9E795F" w:rsidR="0023717B" w:rsidRDefault="00CC15C9">
            <w:pPr>
              <w:pStyle w:val="Heading1"/>
              <w:numPr>
                <w:ilvl w:val="1"/>
                <w:numId w:val="7"/>
              </w:numPr>
              <w:spacing w:before="0"/>
              <w:ind w:left="883" w:hanging="567"/>
              <w:outlineLvl w:val="0"/>
            </w:pPr>
            <w:r>
              <w:rPr>
                <w:sz w:val="20"/>
              </w:rPr>
              <w:t>The Supplier shall ensure the Services provided are maintained to the current standards set by PCI-DSS, PA-DSS, Payment Services Regulations, UK Cards Association, EMVCO, operate within the current rules of the Card Schemes and APM providers, GDPR, The UK Equality Act (2010) and WCAG 2.</w:t>
            </w:r>
            <w:r w:rsidR="00042471">
              <w:rPr>
                <w:sz w:val="20"/>
              </w:rPr>
              <w:t>1</w:t>
            </w:r>
            <w:r>
              <w:rPr>
                <w:sz w:val="20"/>
              </w:rPr>
              <w:t xml:space="preserve"> level AA guidelines and conform to </w:t>
            </w:r>
            <w:sdt>
              <w:sdtPr>
                <w:tag w:val="goog_rdk_278"/>
                <w:id w:val="-697388028"/>
              </w:sdtPr>
              <w:sdtEndPr/>
              <w:sdtContent>
                <w:r>
                  <w:rPr>
                    <w:sz w:val="20"/>
                  </w:rPr>
                  <w:t xml:space="preserve">any </w:t>
                </w:r>
              </w:sdtContent>
            </w:sdt>
            <w:r>
              <w:rPr>
                <w:sz w:val="20"/>
              </w:rPr>
              <w:t>other relevant UK legislation that may be applicable in certain circumstances and as amended and updated and enhanced from time to time.</w:t>
            </w:r>
            <w:r>
              <w:t xml:space="preserve"> </w:t>
            </w:r>
          </w:p>
        </w:tc>
        <w:tc>
          <w:tcPr>
            <w:tcW w:w="803" w:type="dxa"/>
          </w:tcPr>
          <w:p w14:paraId="00000C49" w14:textId="77777777" w:rsidR="0023717B" w:rsidRDefault="00CC15C9">
            <w:pPr>
              <w:jc w:val="center"/>
            </w:pPr>
            <w:r>
              <w:t>M</w:t>
            </w:r>
          </w:p>
        </w:tc>
        <w:tc>
          <w:tcPr>
            <w:tcW w:w="803" w:type="dxa"/>
          </w:tcPr>
          <w:p w14:paraId="00000C4A" w14:textId="77777777" w:rsidR="0023717B" w:rsidRDefault="00CC15C9">
            <w:pPr>
              <w:jc w:val="center"/>
            </w:pPr>
            <w:r>
              <w:t>M</w:t>
            </w:r>
          </w:p>
        </w:tc>
      </w:tr>
      <w:tr w:rsidR="0023717B" w14:paraId="7A6236B0" w14:textId="77777777">
        <w:trPr>
          <w:cantSplit/>
        </w:trPr>
        <w:tc>
          <w:tcPr>
            <w:tcW w:w="9209" w:type="dxa"/>
          </w:tcPr>
          <w:p w14:paraId="00000C4B" w14:textId="77777777" w:rsidR="0023717B" w:rsidRDefault="0023717B"/>
        </w:tc>
        <w:tc>
          <w:tcPr>
            <w:tcW w:w="803" w:type="dxa"/>
          </w:tcPr>
          <w:p w14:paraId="00000C4C" w14:textId="77777777" w:rsidR="0023717B" w:rsidRDefault="0023717B">
            <w:pPr>
              <w:jc w:val="center"/>
            </w:pPr>
          </w:p>
        </w:tc>
        <w:tc>
          <w:tcPr>
            <w:tcW w:w="803" w:type="dxa"/>
          </w:tcPr>
          <w:p w14:paraId="00000C4D" w14:textId="77777777" w:rsidR="0023717B" w:rsidRDefault="0023717B">
            <w:pPr>
              <w:jc w:val="center"/>
            </w:pPr>
          </w:p>
        </w:tc>
      </w:tr>
      <w:tr w:rsidR="0023717B" w14:paraId="48B38B03" w14:textId="77777777">
        <w:trPr>
          <w:cantSplit/>
        </w:trPr>
        <w:tc>
          <w:tcPr>
            <w:tcW w:w="9209" w:type="dxa"/>
          </w:tcPr>
          <w:p w14:paraId="00000C4E" w14:textId="67149E68" w:rsidR="0023717B" w:rsidRDefault="00CC15C9">
            <w:pPr>
              <w:pStyle w:val="Heading1"/>
              <w:numPr>
                <w:ilvl w:val="1"/>
                <w:numId w:val="7"/>
              </w:numPr>
              <w:spacing w:before="0"/>
              <w:ind w:left="883" w:hanging="567"/>
              <w:outlineLvl w:val="0"/>
            </w:pPr>
            <w:r>
              <w:rPr>
                <w:sz w:val="20"/>
              </w:rPr>
              <w:t>The Supplier shall provide the Buyers with current information detailing the Buyers’ PCI-DSS responsibilities and shall work with the Buyers to ensure that the Buyer is fully compliant with the current PCI-DSS Standard and as amended from time to time.</w:t>
            </w:r>
          </w:p>
        </w:tc>
        <w:tc>
          <w:tcPr>
            <w:tcW w:w="803" w:type="dxa"/>
          </w:tcPr>
          <w:p w14:paraId="00000C4F" w14:textId="77777777" w:rsidR="0023717B" w:rsidRDefault="00CC15C9">
            <w:pPr>
              <w:jc w:val="center"/>
            </w:pPr>
            <w:r>
              <w:t>M</w:t>
            </w:r>
          </w:p>
        </w:tc>
        <w:tc>
          <w:tcPr>
            <w:tcW w:w="803" w:type="dxa"/>
          </w:tcPr>
          <w:p w14:paraId="00000C50" w14:textId="77777777" w:rsidR="0023717B" w:rsidRDefault="00CC15C9">
            <w:pPr>
              <w:jc w:val="center"/>
            </w:pPr>
            <w:r>
              <w:t>M</w:t>
            </w:r>
          </w:p>
        </w:tc>
      </w:tr>
      <w:tr w:rsidR="0023717B" w14:paraId="2AE8BC32" w14:textId="77777777">
        <w:trPr>
          <w:cantSplit/>
        </w:trPr>
        <w:tc>
          <w:tcPr>
            <w:tcW w:w="9209" w:type="dxa"/>
          </w:tcPr>
          <w:p w14:paraId="00000C51"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C52" w14:textId="77777777" w:rsidR="0023717B" w:rsidRDefault="0023717B">
            <w:pPr>
              <w:jc w:val="center"/>
            </w:pPr>
          </w:p>
        </w:tc>
        <w:tc>
          <w:tcPr>
            <w:tcW w:w="803" w:type="dxa"/>
          </w:tcPr>
          <w:p w14:paraId="00000C53" w14:textId="77777777" w:rsidR="0023717B" w:rsidRDefault="0023717B">
            <w:pPr>
              <w:jc w:val="center"/>
            </w:pPr>
          </w:p>
        </w:tc>
      </w:tr>
      <w:tr w:rsidR="0023717B" w14:paraId="273EE284" w14:textId="77777777">
        <w:trPr>
          <w:cantSplit/>
        </w:trPr>
        <w:tc>
          <w:tcPr>
            <w:tcW w:w="9209" w:type="dxa"/>
          </w:tcPr>
          <w:p w14:paraId="00000C54" w14:textId="215E1000" w:rsidR="0023717B" w:rsidRDefault="008B6008">
            <w:pPr>
              <w:pStyle w:val="Heading1"/>
              <w:numPr>
                <w:ilvl w:val="1"/>
                <w:numId w:val="7"/>
              </w:numPr>
              <w:spacing w:before="0"/>
              <w:ind w:left="883" w:hanging="567"/>
              <w:outlineLvl w:val="0"/>
            </w:pPr>
            <w:sdt>
              <w:sdtPr>
                <w:tag w:val="goog_rdk_280"/>
                <w:id w:val="2064676852"/>
              </w:sdtPr>
              <w:sdtEndPr/>
              <w:sdtContent/>
            </w:sdt>
            <w:r w:rsidR="00CC15C9">
              <w:rPr>
                <w:sz w:val="20"/>
              </w:rPr>
              <w:t xml:space="preserve">Certification to Cyber Essentials </w:t>
            </w:r>
            <w:r w:rsidR="0031425B">
              <w:rPr>
                <w:sz w:val="20"/>
              </w:rPr>
              <w:t>(</w:t>
            </w:r>
            <w:r w:rsidR="00CC15C9">
              <w:rPr>
                <w:sz w:val="20"/>
              </w:rPr>
              <w:t>or Cyber Essentials Plus</w:t>
            </w:r>
            <w:r w:rsidR="0031425B">
              <w:rPr>
                <w:sz w:val="20"/>
              </w:rPr>
              <w:t xml:space="preserve"> upon request of the Buyer at Call Off)</w:t>
            </w:r>
            <w:r w:rsidR="00CC15C9">
              <w:rPr>
                <w:sz w:val="20"/>
              </w:rPr>
              <w:t xml:space="preserve"> is mandatory and the Supplier shall certification</w:t>
            </w:r>
            <w:r w:rsidR="0031425B">
              <w:rPr>
                <w:sz w:val="20"/>
              </w:rPr>
              <w:t xml:space="preserve"> upon request</w:t>
            </w:r>
            <w:r w:rsidR="00CC15C9">
              <w:rPr>
                <w:sz w:val="20"/>
              </w:rPr>
              <w:t>.</w:t>
            </w:r>
            <w:r w:rsidR="00CC15C9">
              <w:t xml:space="preserve"> </w:t>
            </w:r>
          </w:p>
        </w:tc>
        <w:tc>
          <w:tcPr>
            <w:tcW w:w="803" w:type="dxa"/>
          </w:tcPr>
          <w:p w14:paraId="00000C55" w14:textId="77777777" w:rsidR="0023717B" w:rsidRDefault="00CC15C9">
            <w:pPr>
              <w:jc w:val="center"/>
            </w:pPr>
            <w:r>
              <w:t>M</w:t>
            </w:r>
          </w:p>
        </w:tc>
        <w:tc>
          <w:tcPr>
            <w:tcW w:w="803" w:type="dxa"/>
          </w:tcPr>
          <w:p w14:paraId="00000C56" w14:textId="77777777" w:rsidR="0023717B" w:rsidRDefault="00CC15C9">
            <w:pPr>
              <w:jc w:val="center"/>
            </w:pPr>
            <w:r>
              <w:t>M</w:t>
            </w:r>
          </w:p>
        </w:tc>
      </w:tr>
      <w:tr w:rsidR="0023717B" w14:paraId="3284A5FD" w14:textId="77777777">
        <w:trPr>
          <w:cantSplit/>
        </w:trPr>
        <w:tc>
          <w:tcPr>
            <w:tcW w:w="9209" w:type="dxa"/>
          </w:tcPr>
          <w:p w14:paraId="00000C57" w14:textId="77777777" w:rsidR="0023717B" w:rsidRDefault="0023717B"/>
        </w:tc>
        <w:tc>
          <w:tcPr>
            <w:tcW w:w="803" w:type="dxa"/>
          </w:tcPr>
          <w:p w14:paraId="00000C58" w14:textId="77777777" w:rsidR="0023717B" w:rsidRDefault="0023717B">
            <w:pPr>
              <w:jc w:val="center"/>
            </w:pPr>
          </w:p>
        </w:tc>
        <w:tc>
          <w:tcPr>
            <w:tcW w:w="803" w:type="dxa"/>
          </w:tcPr>
          <w:p w14:paraId="00000C59" w14:textId="77777777" w:rsidR="0023717B" w:rsidRDefault="0023717B">
            <w:pPr>
              <w:jc w:val="center"/>
            </w:pPr>
          </w:p>
        </w:tc>
      </w:tr>
      <w:tr w:rsidR="0023717B" w14:paraId="25E0B20E" w14:textId="77777777">
        <w:trPr>
          <w:cantSplit/>
        </w:trPr>
        <w:tc>
          <w:tcPr>
            <w:tcW w:w="9209" w:type="dxa"/>
            <w:shd w:val="clear" w:color="auto" w:fill="BFBFBF"/>
          </w:tcPr>
          <w:p w14:paraId="00000C5A" w14:textId="77777777" w:rsidR="0023717B" w:rsidRDefault="00CC15C9">
            <w:pPr>
              <w:rPr>
                <w:color w:val="000000"/>
              </w:rPr>
            </w:pPr>
            <w:r>
              <w:t>MONITORING</w:t>
            </w:r>
          </w:p>
        </w:tc>
        <w:tc>
          <w:tcPr>
            <w:tcW w:w="803" w:type="dxa"/>
            <w:shd w:val="clear" w:color="auto" w:fill="BFBFBF"/>
          </w:tcPr>
          <w:p w14:paraId="00000C5B" w14:textId="77777777" w:rsidR="0023717B" w:rsidRDefault="0023717B">
            <w:pPr>
              <w:jc w:val="center"/>
            </w:pPr>
          </w:p>
        </w:tc>
        <w:tc>
          <w:tcPr>
            <w:tcW w:w="803" w:type="dxa"/>
            <w:shd w:val="clear" w:color="auto" w:fill="BFBFBF"/>
          </w:tcPr>
          <w:p w14:paraId="00000C5C" w14:textId="77777777" w:rsidR="0023717B" w:rsidRDefault="0023717B">
            <w:pPr>
              <w:jc w:val="center"/>
            </w:pPr>
          </w:p>
        </w:tc>
      </w:tr>
      <w:tr w:rsidR="0023717B" w14:paraId="381B8014" w14:textId="77777777">
        <w:trPr>
          <w:cantSplit/>
        </w:trPr>
        <w:tc>
          <w:tcPr>
            <w:tcW w:w="9209" w:type="dxa"/>
          </w:tcPr>
          <w:p w14:paraId="00000C5D" w14:textId="77777777" w:rsidR="0023717B" w:rsidRDefault="0023717B"/>
        </w:tc>
        <w:tc>
          <w:tcPr>
            <w:tcW w:w="803" w:type="dxa"/>
          </w:tcPr>
          <w:p w14:paraId="00000C5E" w14:textId="77777777" w:rsidR="0023717B" w:rsidRDefault="0023717B">
            <w:pPr>
              <w:jc w:val="center"/>
            </w:pPr>
          </w:p>
        </w:tc>
        <w:tc>
          <w:tcPr>
            <w:tcW w:w="803" w:type="dxa"/>
          </w:tcPr>
          <w:p w14:paraId="00000C5F" w14:textId="77777777" w:rsidR="0023717B" w:rsidRDefault="0023717B">
            <w:pPr>
              <w:jc w:val="center"/>
            </w:pPr>
          </w:p>
        </w:tc>
      </w:tr>
      <w:tr w:rsidR="0023717B" w14:paraId="120D5390" w14:textId="77777777">
        <w:trPr>
          <w:cantSplit/>
        </w:trPr>
        <w:tc>
          <w:tcPr>
            <w:tcW w:w="9209" w:type="dxa"/>
          </w:tcPr>
          <w:p w14:paraId="00000C60" w14:textId="77777777" w:rsidR="0023717B" w:rsidRDefault="00CC15C9">
            <w:pPr>
              <w:pStyle w:val="Heading1"/>
              <w:numPr>
                <w:ilvl w:val="1"/>
                <w:numId w:val="7"/>
              </w:numPr>
              <w:spacing w:before="0"/>
              <w:ind w:left="883" w:hanging="567"/>
              <w:outlineLvl w:val="0"/>
            </w:pPr>
            <w:r>
              <w:rPr>
                <w:sz w:val="20"/>
              </w:rPr>
              <w:t>The Supplier shall provide the Buyers with the functionality to monitor Supplier’s availability, transaction completion rates and Transaction timings.</w:t>
            </w:r>
          </w:p>
        </w:tc>
        <w:tc>
          <w:tcPr>
            <w:tcW w:w="803" w:type="dxa"/>
          </w:tcPr>
          <w:p w14:paraId="00000C61" w14:textId="77777777" w:rsidR="0023717B" w:rsidRDefault="00CC15C9">
            <w:pPr>
              <w:jc w:val="center"/>
            </w:pPr>
            <w:r>
              <w:t>O</w:t>
            </w:r>
          </w:p>
        </w:tc>
        <w:tc>
          <w:tcPr>
            <w:tcW w:w="803" w:type="dxa"/>
          </w:tcPr>
          <w:p w14:paraId="00000C62" w14:textId="77777777" w:rsidR="0023717B" w:rsidRDefault="00CC15C9">
            <w:pPr>
              <w:jc w:val="center"/>
            </w:pPr>
            <w:r>
              <w:t>O</w:t>
            </w:r>
          </w:p>
        </w:tc>
      </w:tr>
      <w:tr w:rsidR="0023717B" w14:paraId="244B7C0D" w14:textId="77777777">
        <w:trPr>
          <w:cantSplit/>
        </w:trPr>
        <w:tc>
          <w:tcPr>
            <w:tcW w:w="9209" w:type="dxa"/>
          </w:tcPr>
          <w:p w14:paraId="00000C63" w14:textId="77777777" w:rsidR="0023717B" w:rsidRDefault="0023717B"/>
        </w:tc>
        <w:tc>
          <w:tcPr>
            <w:tcW w:w="803" w:type="dxa"/>
          </w:tcPr>
          <w:p w14:paraId="00000C64" w14:textId="77777777" w:rsidR="0023717B" w:rsidRDefault="0023717B">
            <w:pPr>
              <w:jc w:val="center"/>
            </w:pPr>
          </w:p>
        </w:tc>
        <w:tc>
          <w:tcPr>
            <w:tcW w:w="803" w:type="dxa"/>
          </w:tcPr>
          <w:p w14:paraId="00000C65" w14:textId="77777777" w:rsidR="0023717B" w:rsidRDefault="0023717B">
            <w:pPr>
              <w:jc w:val="center"/>
            </w:pPr>
          </w:p>
        </w:tc>
      </w:tr>
      <w:tr w:rsidR="0023717B" w14:paraId="7EE2D629" w14:textId="77777777">
        <w:trPr>
          <w:cantSplit/>
        </w:trPr>
        <w:tc>
          <w:tcPr>
            <w:tcW w:w="9209" w:type="dxa"/>
          </w:tcPr>
          <w:p w14:paraId="00000C66" w14:textId="77777777" w:rsidR="0023717B" w:rsidRDefault="00CC15C9">
            <w:pPr>
              <w:pStyle w:val="Heading1"/>
              <w:numPr>
                <w:ilvl w:val="1"/>
                <w:numId w:val="7"/>
              </w:numPr>
              <w:spacing w:before="0"/>
              <w:ind w:left="883" w:hanging="567"/>
              <w:outlineLvl w:val="0"/>
            </w:pPr>
            <w:r>
              <w:rPr>
                <w:sz w:val="20"/>
              </w:rPr>
              <w:lastRenderedPageBreak/>
              <w:t>The Supplier shall provide the Buyers with management reporting functionality which includes the ability to report on Transaction monitoring events across one, many and/or all of a Buyer’s accounts.</w:t>
            </w:r>
          </w:p>
        </w:tc>
        <w:tc>
          <w:tcPr>
            <w:tcW w:w="803" w:type="dxa"/>
          </w:tcPr>
          <w:p w14:paraId="00000C67" w14:textId="77777777" w:rsidR="0023717B" w:rsidRDefault="00CC15C9">
            <w:pPr>
              <w:jc w:val="center"/>
            </w:pPr>
            <w:r>
              <w:t>M</w:t>
            </w:r>
          </w:p>
        </w:tc>
        <w:tc>
          <w:tcPr>
            <w:tcW w:w="803" w:type="dxa"/>
          </w:tcPr>
          <w:p w14:paraId="00000C68" w14:textId="77777777" w:rsidR="0023717B" w:rsidRDefault="00CC15C9">
            <w:pPr>
              <w:jc w:val="center"/>
            </w:pPr>
            <w:r>
              <w:t>M</w:t>
            </w:r>
          </w:p>
        </w:tc>
      </w:tr>
      <w:tr w:rsidR="0023717B" w14:paraId="5F3EE21F" w14:textId="77777777">
        <w:trPr>
          <w:cantSplit/>
        </w:trPr>
        <w:tc>
          <w:tcPr>
            <w:tcW w:w="9209" w:type="dxa"/>
          </w:tcPr>
          <w:p w14:paraId="00000C69" w14:textId="77777777" w:rsidR="0023717B" w:rsidRDefault="0023717B"/>
        </w:tc>
        <w:tc>
          <w:tcPr>
            <w:tcW w:w="803" w:type="dxa"/>
          </w:tcPr>
          <w:p w14:paraId="00000C6A" w14:textId="77777777" w:rsidR="0023717B" w:rsidRDefault="0023717B">
            <w:pPr>
              <w:jc w:val="center"/>
            </w:pPr>
          </w:p>
        </w:tc>
        <w:tc>
          <w:tcPr>
            <w:tcW w:w="803" w:type="dxa"/>
          </w:tcPr>
          <w:p w14:paraId="00000C6B" w14:textId="77777777" w:rsidR="0023717B" w:rsidRDefault="0023717B">
            <w:pPr>
              <w:jc w:val="center"/>
            </w:pPr>
          </w:p>
        </w:tc>
      </w:tr>
      <w:tr w:rsidR="0023717B" w14:paraId="0A75A997" w14:textId="77777777">
        <w:trPr>
          <w:cantSplit/>
        </w:trPr>
        <w:tc>
          <w:tcPr>
            <w:tcW w:w="9209" w:type="dxa"/>
          </w:tcPr>
          <w:p w14:paraId="00000C6C" w14:textId="77777777" w:rsidR="0023717B" w:rsidRDefault="00CC15C9">
            <w:pPr>
              <w:pStyle w:val="Heading1"/>
              <w:numPr>
                <w:ilvl w:val="1"/>
                <w:numId w:val="7"/>
              </w:numPr>
              <w:spacing w:before="0"/>
              <w:ind w:left="883" w:hanging="567"/>
              <w:outlineLvl w:val="0"/>
            </w:pPr>
            <w:r>
              <w:rPr>
                <w:sz w:val="20"/>
              </w:rPr>
              <w:t>The Supplier shall provide the Buyers with the option to manage the Transaction monitoring services via a secure web-based interface hosted by the Supplier and remotely accessible to the Buyers.</w:t>
            </w:r>
          </w:p>
        </w:tc>
        <w:tc>
          <w:tcPr>
            <w:tcW w:w="803" w:type="dxa"/>
          </w:tcPr>
          <w:p w14:paraId="00000C6D" w14:textId="77777777" w:rsidR="0023717B" w:rsidRDefault="00CC15C9">
            <w:pPr>
              <w:jc w:val="center"/>
            </w:pPr>
            <w:r>
              <w:t>M</w:t>
            </w:r>
          </w:p>
        </w:tc>
        <w:tc>
          <w:tcPr>
            <w:tcW w:w="803" w:type="dxa"/>
          </w:tcPr>
          <w:p w14:paraId="00000C6E" w14:textId="77777777" w:rsidR="0023717B" w:rsidRDefault="00CC15C9">
            <w:pPr>
              <w:jc w:val="center"/>
            </w:pPr>
            <w:r>
              <w:t>M</w:t>
            </w:r>
          </w:p>
        </w:tc>
      </w:tr>
      <w:tr w:rsidR="0023717B" w14:paraId="5EF7AFAA" w14:textId="77777777">
        <w:trPr>
          <w:cantSplit/>
        </w:trPr>
        <w:tc>
          <w:tcPr>
            <w:tcW w:w="9209" w:type="dxa"/>
          </w:tcPr>
          <w:p w14:paraId="00000C6F" w14:textId="77777777" w:rsidR="0023717B" w:rsidRDefault="0023717B"/>
        </w:tc>
        <w:tc>
          <w:tcPr>
            <w:tcW w:w="803" w:type="dxa"/>
          </w:tcPr>
          <w:p w14:paraId="00000C70" w14:textId="77777777" w:rsidR="0023717B" w:rsidRDefault="0023717B">
            <w:pPr>
              <w:jc w:val="center"/>
            </w:pPr>
          </w:p>
        </w:tc>
        <w:tc>
          <w:tcPr>
            <w:tcW w:w="803" w:type="dxa"/>
          </w:tcPr>
          <w:p w14:paraId="00000C71" w14:textId="77777777" w:rsidR="0023717B" w:rsidRDefault="0023717B">
            <w:pPr>
              <w:jc w:val="center"/>
            </w:pPr>
          </w:p>
        </w:tc>
      </w:tr>
      <w:tr w:rsidR="0023717B" w14:paraId="4D68D81A" w14:textId="77777777">
        <w:trPr>
          <w:cantSplit/>
        </w:trPr>
        <w:tc>
          <w:tcPr>
            <w:tcW w:w="9209" w:type="dxa"/>
          </w:tcPr>
          <w:p w14:paraId="00000C72" w14:textId="77777777" w:rsidR="0023717B" w:rsidRDefault="00CC15C9">
            <w:pPr>
              <w:pStyle w:val="Heading1"/>
              <w:numPr>
                <w:ilvl w:val="1"/>
                <w:numId w:val="7"/>
              </w:numPr>
              <w:spacing w:before="0"/>
              <w:ind w:left="883" w:hanging="567"/>
              <w:outlineLvl w:val="0"/>
            </w:pPr>
            <w:r>
              <w:rPr>
                <w:sz w:val="20"/>
              </w:rPr>
              <w:t>Where required the Supplier shall provide the Buyers</w:t>
            </w:r>
            <w:sdt>
              <w:sdtPr>
                <w:tag w:val="goog_rdk_281"/>
                <w:id w:val="-1103802320"/>
              </w:sdtPr>
              <w:sdtEndPr/>
              <w:sdtContent>
                <w:r>
                  <w:rPr>
                    <w:sz w:val="20"/>
                  </w:rPr>
                  <w:t xml:space="preserve"> nominated Staff</w:t>
                </w:r>
              </w:sdtContent>
            </w:sdt>
            <w:r>
              <w:rPr>
                <w:sz w:val="20"/>
              </w:rPr>
              <w:t xml:space="preserve"> with remote access to the functions of the transaction monitoring service for consumption within locally held transaction monitoring platforms including, but not necessarily limited to:</w:t>
            </w:r>
          </w:p>
        </w:tc>
        <w:tc>
          <w:tcPr>
            <w:tcW w:w="803" w:type="dxa"/>
          </w:tcPr>
          <w:p w14:paraId="00000C73" w14:textId="77777777" w:rsidR="0023717B" w:rsidRDefault="00CC15C9">
            <w:pPr>
              <w:jc w:val="center"/>
            </w:pPr>
            <w:r>
              <w:t>M</w:t>
            </w:r>
          </w:p>
        </w:tc>
        <w:tc>
          <w:tcPr>
            <w:tcW w:w="803" w:type="dxa"/>
          </w:tcPr>
          <w:p w14:paraId="00000C74" w14:textId="77777777" w:rsidR="0023717B" w:rsidRDefault="00CC15C9">
            <w:pPr>
              <w:jc w:val="center"/>
            </w:pPr>
            <w:r>
              <w:t>M</w:t>
            </w:r>
          </w:p>
        </w:tc>
      </w:tr>
      <w:tr w:rsidR="0023717B" w14:paraId="4A37497E" w14:textId="77777777">
        <w:trPr>
          <w:cantSplit/>
        </w:trPr>
        <w:tc>
          <w:tcPr>
            <w:tcW w:w="9209" w:type="dxa"/>
          </w:tcPr>
          <w:p w14:paraId="00000C75" w14:textId="77777777" w:rsidR="0023717B" w:rsidRDefault="0023717B"/>
        </w:tc>
        <w:tc>
          <w:tcPr>
            <w:tcW w:w="803" w:type="dxa"/>
          </w:tcPr>
          <w:p w14:paraId="00000C76" w14:textId="77777777" w:rsidR="0023717B" w:rsidRDefault="0023717B">
            <w:pPr>
              <w:jc w:val="center"/>
            </w:pPr>
          </w:p>
        </w:tc>
        <w:tc>
          <w:tcPr>
            <w:tcW w:w="803" w:type="dxa"/>
          </w:tcPr>
          <w:p w14:paraId="00000C77" w14:textId="77777777" w:rsidR="0023717B" w:rsidRDefault="0023717B">
            <w:pPr>
              <w:jc w:val="center"/>
            </w:pPr>
          </w:p>
        </w:tc>
      </w:tr>
      <w:tr w:rsidR="0023717B" w14:paraId="460B3DC4" w14:textId="77777777">
        <w:trPr>
          <w:cantSplit/>
        </w:trPr>
        <w:tc>
          <w:tcPr>
            <w:tcW w:w="9209" w:type="dxa"/>
          </w:tcPr>
          <w:p w14:paraId="00000C78"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Report out in real time </w:t>
            </w:r>
          </w:p>
        </w:tc>
        <w:tc>
          <w:tcPr>
            <w:tcW w:w="803" w:type="dxa"/>
          </w:tcPr>
          <w:p w14:paraId="00000C79" w14:textId="77777777" w:rsidR="0023717B" w:rsidRDefault="00CC15C9">
            <w:pPr>
              <w:jc w:val="center"/>
            </w:pPr>
            <w:r>
              <w:t>M</w:t>
            </w:r>
          </w:p>
        </w:tc>
        <w:tc>
          <w:tcPr>
            <w:tcW w:w="803" w:type="dxa"/>
          </w:tcPr>
          <w:p w14:paraId="00000C7A" w14:textId="77777777" w:rsidR="0023717B" w:rsidRDefault="00CC15C9">
            <w:pPr>
              <w:jc w:val="center"/>
            </w:pPr>
            <w:r>
              <w:t>M</w:t>
            </w:r>
          </w:p>
        </w:tc>
      </w:tr>
      <w:tr w:rsidR="0023717B" w14:paraId="384D5D9F" w14:textId="77777777">
        <w:trPr>
          <w:cantSplit/>
        </w:trPr>
        <w:tc>
          <w:tcPr>
            <w:tcW w:w="9209" w:type="dxa"/>
          </w:tcPr>
          <w:p w14:paraId="00000C7B"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Alerts </w:t>
            </w:r>
          </w:p>
        </w:tc>
        <w:tc>
          <w:tcPr>
            <w:tcW w:w="803" w:type="dxa"/>
          </w:tcPr>
          <w:p w14:paraId="00000C7C" w14:textId="77777777" w:rsidR="0023717B" w:rsidRDefault="00CC15C9">
            <w:pPr>
              <w:jc w:val="center"/>
            </w:pPr>
            <w:r>
              <w:t>M</w:t>
            </w:r>
          </w:p>
        </w:tc>
        <w:tc>
          <w:tcPr>
            <w:tcW w:w="803" w:type="dxa"/>
          </w:tcPr>
          <w:p w14:paraId="00000C7D" w14:textId="77777777" w:rsidR="0023717B" w:rsidRDefault="00CC15C9">
            <w:pPr>
              <w:jc w:val="center"/>
            </w:pPr>
            <w:r>
              <w:t>M</w:t>
            </w:r>
          </w:p>
        </w:tc>
      </w:tr>
      <w:tr w:rsidR="0023717B" w14:paraId="0B0D794D" w14:textId="77777777">
        <w:trPr>
          <w:cantSplit/>
        </w:trPr>
        <w:tc>
          <w:tcPr>
            <w:tcW w:w="9209" w:type="dxa"/>
          </w:tcPr>
          <w:p w14:paraId="00000C7E"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Associated contextual transaction meta data. </w:t>
            </w:r>
          </w:p>
        </w:tc>
        <w:tc>
          <w:tcPr>
            <w:tcW w:w="803" w:type="dxa"/>
          </w:tcPr>
          <w:p w14:paraId="00000C7F" w14:textId="77777777" w:rsidR="0023717B" w:rsidRDefault="00CC15C9">
            <w:pPr>
              <w:jc w:val="center"/>
            </w:pPr>
            <w:r>
              <w:t>O</w:t>
            </w:r>
          </w:p>
        </w:tc>
        <w:tc>
          <w:tcPr>
            <w:tcW w:w="803" w:type="dxa"/>
          </w:tcPr>
          <w:p w14:paraId="00000C80" w14:textId="77777777" w:rsidR="0023717B" w:rsidRDefault="00CC15C9">
            <w:pPr>
              <w:jc w:val="center"/>
            </w:pPr>
            <w:r>
              <w:t>O</w:t>
            </w:r>
          </w:p>
        </w:tc>
      </w:tr>
      <w:tr w:rsidR="0023717B" w14:paraId="1EF33EF7" w14:textId="77777777">
        <w:trPr>
          <w:cantSplit/>
        </w:trPr>
        <w:tc>
          <w:tcPr>
            <w:tcW w:w="9209" w:type="dxa"/>
          </w:tcPr>
          <w:p w14:paraId="00000C81"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Other.</w:t>
            </w:r>
          </w:p>
        </w:tc>
        <w:tc>
          <w:tcPr>
            <w:tcW w:w="803" w:type="dxa"/>
          </w:tcPr>
          <w:p w14:paraId="00000C82" w14:textId="77777777" w:rsidR="0023717B" w:rsidRDefault="00CC15C9">
            <w:pPr>
              <w:jc w:val="center"/>
            </w:pPr>
            <w:r>
              <w:t>O</w:t>
            </w:r>
          </w:p>
        </w:tc>
        <w:tc>
          <w:tcPr>
            <w:tcW w:w="803" w:type="dxa"/>
          </w:tcPr>
          <w:p w14:paraId="00000C83" w14:textId="77777777" w:rsidR="0023717B" w:rsidRDefault="00CC15C9">
            <w:pPr>
              <w:jc w:val="center"/>
            </w:pPr>
            <w:r>
              <w:t>O</w:t>
            </w:r>
          </w:p>
        </w:tc>
      </w:tr>
      <w:tr w:rsidR="0023717B" w14:paraId="74C341D9" w14:textId="77777777">
        <w:trPr>
          <w:cantSplit/>
        </w:trPr>
        <w:tc>
          <w:tcPr>
            <w:tcW w:w="9209" w:type="dxa"/>
          </w:tcPr>
          <w:p w14:paraId="00000C84" w14:textId="77777777" w:rsidR="0023717B" w:rsidRDefault="0023717B"/>
        </w:tc>
        <w:tc>
          <w:tcPr>
            <w:tcW w:w="803" w:type="dxa"/>
          </w:tcPr>
          <w:p w14:paraId="00000C85" w14:textId="77777777" w:rsidR="0023717B" w:rsidRDefault="0023717B">
            <w:pPr>
              <w:jc w:val="center"/>
            </w:pPr>
          </w:p>
        </w:tc>
        <w:tc>
          <w:tcPr>
            <w:tcW w:w="803" w:type="dxa"/>
          </w:tcPr>
          <w:p w14:paraId="00000C86" w14:textId="77777777" w:rsidR="0023717B" w:rsidRDefault="0023717B">
            <w:pPr>
              <w:jc w:val="center"/>
            </w:pPr>
          </w:p>
        </w:tc>
      </w:tr>
      <w:tr w:rsidR="0023717B" w14:paraId="60F94235" w14:textId="77777777">
        <w:trPr>
          <w:cantSplit/>
        </w:trPr>
        <w:tc>
          <w:tcPr>
            <w:tcW w:w="9209" w:type="dxa"/>
          </w:tcPr>
          <w:p w14:paraId="00000C87" w14:textId="77777777" w:rsidR="0023717B" w:rsidRDefault="00CC15C9">
            <w:pPr>
              <w:pStyle w:val="Heading1"/>
              <w:numPr>
                <w:ilvl w:val="1"/>
                <w:numId w:val="7"/>
              </w:numPr>
              <w:spacing w:before="0"/>
              <w:ind w:left="883" w:hanging="567"/>
              <w:outlineLvl w:val="0"/>
            </w:pPr>
            <w:r>
              <w:rPr>
                <w:sz w:val="20"/>
              </w:rPr>
              <w:t>Where required, the Supplier shall allow Buyers</w:t>
            </w:r>
            <w:sdt>
              <w:sdtPr>
                <w:tag w:val="goog_rdk_282"/>
                <w:id w:val="58990544"/>
              </w:sdtPr>
              <w:sdtEndPr/>
              <w:sdtContent>
                <w:r>
                  <w:rPr>
                    <w:sz w:val="20"/>
                  </w:rPr>
                  <w:t xml:space="preserve"> nominated staff</w:t>
                </w:r>
              </w:sdtContent>
            </w:sdt>
            <w:r>
              <w:rPr>
                <w:sz w:val="20"/>
              </w:rPr>
              <w:t xml:space="preserve"> to subscribe to an appropriately secured real-time feed of transaction status information to receive updates, including, but not necessarily limited to:</w:t>
            </w:r>
          </w:p>
        </w:tc>
        <w:tc>
          <w:tcPr>
            <w:tcW w:w="803" w:type="dxa"/>
          </w:tcPr>
          <w:p w14:paraId="00000C88" w14:textId="77777777" w:rsidR="0023717B" w:rsidRDefault="00CC15C9">
            <w:pPr>
              <w:jc w:val="center"/>
            </w:pPr>
            <w:r>
              <w:t>O</w:t>
            </w:r>
          </w:p>
        </w:tc>
        <w:tc>
          <w:tcPr>
            <w:tcW w:w="803" w:type="dxa"/>
          </w:tcPr>
          <w:p w14:paraId="00000C89" w14:textId="77777777" w:rsidR="0023717B" w:rsidRDefault="00CC15C9">
            <w:pPr>
              <w:jc w:val="center"/>
            </w:pPr>
            <w:r>
              <w:t>O</w:t>
            </w:r>
          </w:p>
        </w:tc>
      </w:tr>
      <w:tr w:rsidR="0023717B" w14:paraId="556DD9D9" w14:textId="77777777">
        <w:trPr>
          <w:cantSplit/>
        </w:trPr>
        <w:tc>
          <w:tcPr>
            <w:tcW w:w="9209" w:type="dxa"/>
          </w:tcPr>
          <w:p w14:paraId="00000C8A" w14:textId="77777777" w:rsidR="0023717B" w:rsidRDefault="0023717B"/>
        </w:tc>
        <w:tc>
          <w:tcPr>
            <w:tcW w:w="803" w:type="dxa"/>
          </w:tcPr>
          <w:p w14:paraId="00000C8B" w14:textId="77777777" w:rsidR="0023717B" w:rsidRDefault="0023717B">
            <w:pPr>
              <w:jc w:val="center"/>
            </w:pPr>
          </w:p>
        </w:tc>
        <w:tc>
          <w:tcPr>
            <w:tcW w:w="803" w:type="dxa"/>
          </w:tcPr>
          <w:p w14:paraId="00000C8C" w14:textId="77777777" w:rsidR="0023717B" w:rsidRDefault="0023717B">
            <w:pPr>
              <w:jc w:val="center"/>
            </w:pPr>
          </w:p>
        </w:tc>
      </w:tr>
      <w:tr w:rsidR="0023717B" w14:paraId="724B3791" w14:textId="77777777">
        <w:trPr>
          <w:cantSplit/>
        </w:trPr>
        <w:tc>
          <w:tcPr>
            <w:tcW w:w="9209" w:type="dxa"/>
          </w:tcPr>
          <w:p w14:paraId="00000C8D"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Transactions processed </w:t>
            </w:r>
          </w:p>
        </w:tc>
        <w:tc>
          <w:tcPr>
            <w:tcW w:w="803" w:type="dxa"/>
          </w:tcPr>
          <w:p w14:paraId="00000C8E" w14:textId="77777777" w:rsidR="0023717B" w:rsidRDefault="00CC15C9">
            <w:pPr>
              <w:jc w:val="center"/>
            </w:pPr>
            <w:r>
              <w:t>O</w:t>
            </w:r>
          </w:p>
        </w:tc>
        <w:tc>
          <w:tcPr>
            <w:tcW w:w="803" w:type="dxa"/>
          </w:tcPr>
          <w:p w14:paraId="00000C8F" w14:textId="77777777" w:rsidR="0023717B" w:rsidRDefault="00CC15C9">
            <w:pPr>
              <w:jc w:val="center"/>
            </w:pPr>
            <w:r>
              <w:t>O</w:t>
            </w:r>
          </w:p>
        </w:tc>
      </w:tr>
      <w:tr w:rsidR="0023717B" w14:paraId="4A9F986E" w14:textId="77777777">
        <w:trPr>
          <w:cantSplit/>
        </w:trPr>
        <w:tc>
          <w:tcPr>
            <w:tcW w:w="9209" w:type="dxa"/>
          </w:tcPr>
          <w:p w14:paraId="00000C90"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Transactions scored for fraud.</w:t>
            </w:r>
          </w:p>
        </w:tc>
        <w:tc>
          <w:tcPr>
            <w:tcW w:w="803" w:type="dxa"/>
          </w:tcPr>
          <w:p w14:paraId="00000C91" w14:textId="77777777" w:rsidR="0023717B" w:rsidRDefault="00CC15C9">
            <w:pPr>
              <w:jc w:val="center"/>
            </w:pPr>
            <w:r>
              <w:t>O</w:t>
            </w:r>
          </w:p>
        </w:tc>
        <w:tc>
          <w:tcPr>
            <w:tcW w:w="803" w:type="dxa"/>
          </w:tcPr>
          <w:p w14:paraId="00000C92" w14:textId="77777777" w:rsidR="0023717B" w:rsidRDefault="00CC15C9">
            <w:pPr>
              <w:jc w:val="center"/>
            </w:pPr>
            <w:r>
              <w:t>O</w:t>
            </w:r>
          </w:p>
        </w:tc>
      </w:tr>
      <w:tr w:rsidR="0023717B" w14:paraId="67A79D62" w14:textId="77777777">
        <w:trPr>
          <w:cantSplit/>
        </w:trPr>
        <w:tc>
          <w:tcPr>
            <w:tcW w:w="9209" w:type="dxa"/>
          </w:tcPr>
          <w:p w14:paraId="00000C93"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Transactions not scored for fraud</w:t>
            </w:r>
          </w:p>
        </w:tc>
        <w:tc>
          <w:tcPr>
            <w:tcW w:w="803" w:type="dxa"/>
          </w:tcPr>
          <w:p w14:paraId="00000C94" w14:textId="77777777" w:rsidR="0023717B" w:rsidRDefault="00CC15C9">
            <w:pPr>
              <w:jc w:val="center"/>
            </w:pPr>
            <w:r>
              <w:t>O</w:t>
            </w:r>
          </w:p>
        </w:tc>
        <w:tc>
          <w:tcPr>
            <w:tcW w:w="803" w:type="dxa"/>
          </w:tcPr>
          <w:p w14:paraId="00000C95" w14:textId="77777777" w:rsidR="0023717B" w:rsidRDefault="00CC15C9">
            <w:pPr>
              <w:jc w:val="center"/>
            </w:pPr>
            <w:r>
              <w:t>O</w:t>
            </w:r>
          </w:p>
        </w:tc>
      </w:tr>
      <w:tr w:rsidR="0023717B" w14:paraId="244DA83F" w14:textId="77777777">
        <w:trPr>
          <w:cantSplit/>
        </w:trPr>
        <w:tc>
          <w:tcPr>
            <w:tcW w:w="9209" w:type="dxa"/>
          </w:tcPr>
          <w:p w14:paraId="00000C96"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Other</w:t>
            </w:r>
          </w:p>
        </w:tc>
        <w:tc>
          <w:tcPr>
            <w:tcW w:w="803" w:type="dxa"/>
          </w:tcPr>
          <w:p w14:paraId="00000C97" w14:textId="77777777" w:rsidR="0023717B" w:rsidRDefault="00CC15C9">
            <w:pPr>
              <w:jc w:val="center"/>
            </w:pPr>
            <w:r>
              <w:t>O</w:t>
            </w:r>
          </w:p>
        </w:tc>
        <w:tc>
          <w:tcPr>
            <w:tcW w:w="803" w:type="dxa"/>
          </w:tcPr>
          <w:p w14:paraId="00000C98" w14:textId="77777777" w:rsidR="0023717B" w:rsidRDefault="00CC15C9">
            <w:pPr>
              <w:jc w:val="center"/>
            </w:pPr>
            <w:r>
              <w:t>O</w:t>
            </w:r>
          </w:p>
        </w:tc>
      </w:tr>
      <w:tr w:rsidR="0023717B" w14:paraId="523C4517" w14:textId="77777777">
        <w:trPr>
          <w:cantSplit/>
        </w:trPr>
        <w:tc>
          <w:tcPr>
            <w:tcW w:w="9209" w:type="dxa"/>
          </w:tcPr>
          <w:p w14:paraId="00000C99" w14:textId="77777777" w:rsidR="0023717B" w:rsidRDefault="0023717B"/>
        </w:tc>
        <w:tc>
          <w:tcPr>
            <w:tcW w:w="803" w:type="dxa"/>
          </w:tcPr>
          <w:p w14:paraId="00000C9A" w14:textId="77777777" w:rsidR="0023717B" w:rsidRDefault="0023717B">
            <w:pPr>
              <w:jc w:val="center"/>
            </w:pPr>
          </w:p>
        </w:tc>
        <w:tc>
          <w:tcPr>
            <w:tcW w:w="803" w:type="dxa"/>
          </w:tcPr>
          <w:p w14:paraId="00000C9B" w14:textId="77777777" w:rsidR="0023717B" w:rsidRDefault="0023717B">
            <w:pPr>
              <w:jc w:val="center"/>
            </w:pPr>
          </w:p>
        </w:tc>
      </w:tr>
      <w:tr w:rsidR="0023717B" w14:paraId="6D3352C7" w14:textId="77777777">
        <w:trPr>
          <w:cantSplit/>
        </w:trPr>
        <w:tc>
          <w:tcPr>
            <w:tcW w:w="9209" w:type="dxa"/>
          </w:tcPr>
          <w:p w14:paraId="00000C9C" w14:textId="77777777" w:rsidR="0023717B" w:rsidRDefault="00CC15C9">
            <w:pPr>
              <w:pStyle w:val="Heading1"/>
              <w:numPr>
                <w:ilvl w:val="1"/>
                <w:numId w:val="7"/>
              </w:numPr>
              <w:spacing w:before="0"/>
              <w:ind w:left="883" w:hanging="567"/>
              <w:outlineLvl w:val="0"/>
            </w:pPr>
            <w:r>
              <w:rPr>
                <w:sz w:val="20"/>
              </w:rPr>
              <w:t>Where the Supplier detects unusual patterns of activity that might indicate malicious activities, for example a denial of service attack or distributed denial of service attack the Supplier shall inform the Buyer’s designated security contact immediately by alerting the Buyer’s nominated contact via email and SMS.</w:t>
            </w:r>
          </w:p>
        </w:tc>
        <w:tc>
          <w:tcPr>
            <w:tcW w:w="803" w:type="dxa"/>
          </w:tcPr>
          <w:p w14:paraId="00000C9D" w14:textId="77777777" w:rsidR="0023717B" w:rsidRDefault="00CC15C9">
            <w:pPr>
              <w:jc w:val="center"/>
            </w:pPr>
            <w:r>
              <w:t>M</w:t>
            </w:r>
          </w:p>
        </w:tc>
        <w:tc>
          <w:tcPr>
            <w:tcW w:w="803" w:type="dxa"/>
          </w:tcPr>
          <w:p w14:paraId="00000C9E" w14:textId="77777777" w:rsidR="0023717B" w:rsidRDefault="00CC15C9">
            <w:pPr>
              <w:jc w:val="center"/>
            </w:pPr>
            <w:r>
              <w:t>M</w:t>
            </w:r>
          </w:p>
        </w:tc>
      </w:tr>
      <w:tr w:rsidR="0023717B" w14:paraId="64FB8ACF" w14:textId="77777777">
        <w:trPr>
          <w:cantSplit/>
        </w:trPr>
        <w:tc>
          <w:tcPr>
            <w:tcW w:w="9209" w:type="dxa"/>
          </w:tcPr>
          <w:p w14:paraId="00000C9F" w14:textId="77777777" w:rsidR="0023717B" w:rsidRDefault="0023717B"/>
        </w:tc>
        <w:tc>
          <w:tcPr>
            <w:tcW w:w="803" w:type="dxa"/>
          </w:tcPr>
          <w:p w14:paraId="00000CA0" w14:textId="77777777" w:rsidR="0023717B" w:rsidRDefault="0023717B">
            <w:pPr>
              <w:jc w:val="center"/>
            </w:pPr>
          </w:p>
        </w:tc>
        <w:tc>
          <w:tcPr>
            <w:tcW w:w="803" w:type="dxa"/>
          </w:tcPr>
          <w:p w14:paraId="00000CA1" w14:textId="77777777" w:rsidR="0023717B" w:rsidRDefault="0023717B">
            <w:pPr>
              <w:jc w:val="center"/>
            </w:pPr>
          </w:p>
        </w:tc>
      </w:tr>
      <w:tr w:rsidR="0023717B" w14:paraId="21092468" w14:textId="77777777">
        <w:trPr>
          <w:cantSplit/>
        </w:trPr>
        <w:tc>
          <w:tcPr>
            <w:tcW w:w="9209" w:type="dxa"/>
            <w:shd w:val="clear" w:color="auto" w:fill="BFBFBF"/>
          </w:tcPr>
          <w:p w14:paraId="00000CA2" w14:textId="77777777" w:rsidR="0023717B" w:rsidRDefault="00CC15C9">
            <w:r>
              <w:t xml:space="preserve">REPORTING and INVOICING </w:t>
            </w:r>
          </w:p>
        </w:tc>
        <w:tc>
          <w:tcPr>
            <w:tcW w:w="803" w:type="dxa"/>
            <w:shd w:val="clear" w:color="auto" w:fill="BFBFBF"/>
          </w:tcPr>
          <w:p w14:paraId="00000CA3" w14:textId="77777777" w:rsidR="0023717B" w:rsidRDefault="0023717B">
            <w:pPr>
              <w:jc w:val="center"/>
            </w:pPr>
          </w:p>
        </w:tc>
        <w:tc>
          <w:tcPr>
            <w:tcW w:w="803" w:type="dxa"/>
            <w:shd w:val="clear" w:color="auto" w:fill="BFBFBF"/>
          </w:tcPr>
          <w:p w14:paraId="00000CA4" w14:textId="77777777" w:rsidR="0023717B" w:rsidRDefault="0023717B">
            <w:pPr>
              <w:jc w:val="center"/>
            </w:pPr>
          </w:p>
        </w:tc>
      </w:tr>
      <w:tr w:rsidR="0023717B" w14:paraId="76C67143" w14:textId="77777777">
        <w:trPr>
          <w:cantSplit/>
        </w:trPr>
        <w:tc>
          <w:tcPr>
            <w:tcW w:w="9209" w:type="dxa"/>
          </w:tcPr>
          <w:p w14:paraId="00000CA5" w14:textId="77777777" w:rsidR="0023717B" w:rsidRDefault="0023717B"/>
        </w:tc>
        <w:tc>
          <w:tcPr>
            <w:tcW w:w="803" w:type="dxa"/>
          </w:tcPr>
          <w:p w14:paraId="00000CA6" w14:textId="77777777" w:rsidR="0023717B" w:rsidRDefault="0023717B">
            <w:pPr>
              <w:jc w:val="center"/>
            </w:pPr>
          </w:p>
        </w:tc>
        <w:tc>
          <w:tcPr>
            <w:tcW w:w="803" w:type="dxa"/>
          </w:tcPr>
          <w:p w14:paraId="00000CA7" w14:textId="77777777" w:rsidR="0023717B" w:rsidRDefault="0023717B">
            <w:pPr>
              <w:jc w:val="center"/>
            </w:pPr>
          </w:p>
        </w:tc>
      </w:tr>
      <w:tr w:rsidR="0023717B" w14:paraId="35F3FC1F" w14:textId="77777777">
        <w:trPr>
          <w:cantSplit/>
        </w:trPr>
        <w:tc>
          <w:tcPr>
            <w:tcW w:w="9209" w:type="dxa"/>
          </w:tcPr>
          <w:p w14:paraId="00000CA8" w14:textId="77777777" w:rsidR="0023717B" w:rsidRDefault="00CC15C9">
            <w:pPr>
              <w:pStyle w:val="Heading1"/>
              <w:numPr>
                <w:ilvl w:val="1"/>
                <w:numId w:val="7"/>
              </w:numPr>
              <w:spacing w:before="0"/>
              <w:ind w:left="883" w:hanging="567"/>
              <w:outlineLvl w:val="0"/>
            </w:pPr>
            <w:r>
              <w:rPr>
                <w:sz w:val="20"/>
              </w:rPr>
              <w:t>The Supplier shall provide a comprehensive range of standard reports which shall be clear and easy to understand (as agreed by the Buyer), with Buyers able to specify the reporting hierarchy and a method of producing ad-hoc reports. Not all reports are required from each Supplier type (Merchant Card Acquiring, Payment Gateway, Merchant Card Acquiring Equipment).</w:t>
            </w:r>
          </w:p>
        </w:tc>
        <w:tc>
          <w:tcPr>
            <w:tcW w:w="803" w:type="dxa"/>
          </w:tcPr>
          <w:p w14:paraId="00000CA9" w14:textId="77777777" w:rsidR="0023717B" w:rsidRDefault="00CC15C9">
            <w:pPr>
              <w:jc w:val="center"/>
            </w:pPr>
            <w:r>
              <w:t>M</w:t>
            </w:r>
          </w:p>
        </w:tc>
        <w:tc>
          <w:tcPr>
            <w:tcW w:w="803" w:type="dxa"/>
          </w:tcPr>
          <w:p w14:paraId="00000CAA" w14:textId="77777777" w:rsidR="0023717B" w:rsidRDefault="00CC15C9">
            <w:pPr>
              <w:jc w:val="center"/>
            </w:pPr>
            <w:r>
              <w:t>M</w:t>
            </w:r>
          </w:p>
        </w:tc>
      </w:tr>
      <w:tr w:rsidR="0023717B" w14:paraId="6C1BF093" w14:textId="77777777">
        <w:trPr>
          <w:cantSplit/>
        </w:trPr>
        <w:tc>
          <w:tcPr>
            <w:tcW w:w="9209" w:type="dxa"/>
          </w:tcPr>
          <w:p w14:paraId="00000CAB" w14:textId="77777777" w:rsidR="0023717B" w:rsidRDefault="0023717B"/>
        </w:tc>
        <w:tc>
          <w:tcPr>
            <w:tcW w:w="803" w:type="dxa"/>
          </w:tcPr>
          <w:p w14:paraId="00000CAC" w14:textId="77777777" w:rsidR="0023717B" w:rsidRDefault="0023717B">
            <w:pPr>
              <w:jc w:val="center"/>
            </w:pPr>
          </w:p>
        </w:tc>
        <w:tc>
          <w:tcPr>
            <w:tcW w:w="803" w:type="dxa"/>
          </w:tcPr>
          <w:p w14:paraId="00000CAD" w14:textId="77777777" w:rsidR="0023717B" w:rsidRDefault="0023717B">
            <w:pPr>
              <w:jc w:val="center"/>
            </w:pPr>
          </w:p>
        </w:tc>
      </w:tr>
      <w:tr w:rsidR="0023717B" w14:paraId="06E923E7" w14:textId="77777777">
        <w:trPr>
          <w:cantSplit/>
        </w:trPr>
        <w:tc>
          <w:tcPr>
            <w:tcW w:w="9209" w:type="dxa"/>
          </w:tcPr>
          <w:p w14:paraId="00000CAE" w14:textId="77777777" w:rsidR="0023717B" w:rsidRDefault="00CC15C9">
            <w:pPr>
              <w:pStyle w:val="Heading1"/>
              <w:numPr>
                <w:ilvl w:val="1"/>
                <w:numId w:val="7"/>
              </w:numPr>
              <w:spacing w:before="0"/>
              <w:ind w:left="883" w:hanging="567"/>
              <w:outlineLvl w:val="0"/>
            </w:pPr>
            <w:r>
              <w:rPr>
                <w:sz w:val="20"/>
              </w:rPr>
              <w:t xml:space="preserve">The Supplier shall ensure that an online system to manage Transaction data is provided to the Buyers, and that it has no limitations on the volumes of data and reports that can be downloaded, so the Buyers can download the information they require. </w:t>
            </w:r>
          </w:p>
        </w:tc>
        <w:tc>
          <w:tcPr>
            <w:tcW w:w="803" w:type="dxa"/>
          </w:tcPr>
          <w:p w14:paraId="00000CAF" w14:textId="77777777" w:rsidR="0023717B" w:rsidRDefault="00CC15C9">
            <w:pPr>
              <w:jc w:val="center"/>
            </w:pPr>
            <w:r>
              <w:t>M</w:t>
            </w:r>
          </w:p>
        </w:tc>
        <w:tc>
          <w:tcPr>
            <w:tcW w:w="803" w:type="dxa"/>
          </w:tcPr>
          <w:p w14:paraId="00000CB0" w14:textId="77777777" w:rsidR="0023717B" w:rsidRDefault="00CC15C9">
            <w:pPr>
              <w:jc w:val="center"/>
            </w:pPr>
            <w:r>
              <w:t>M</w:t>
            </w:r>
          </w:p>
        </w:tc>
      </w:tr>
      <w:tr w:rsidR="0023717B" w14:paraId="391308FE" w14:textId="77777777">
        <w:trPr>
          <w:cantSplit/>
        </w:trPr>
        <w:tc>
          <w:tcPr>
            <w:tcW w:w="9209" w:type="dxa"/>
          </w:tcPr>
          <w:p w14:paraId="00000CB1" w14:textId="77777777" w:rsidR="0023717B" w:rsidRDefault="0023717B">
            <w:pPr>
              <w:pBdr>
                <w:top w:val="nil"/>
                <w:left w:val="nil"/>
                <w:bottom w:val="nil"/>
                <w:right w:val="nil"/>
                <w:between w:val="nil"/>
              </w:pBdr>
              <w:spacing w:after="160" w:line="259" w:lineRule="auto"/>
              <w:ind w:left="720"/>
              <w:rPr>
                <w:color w:val="000000"/>
              </w:rPr>
            </w:pPr>
          </w:p>
        </w:tc>
        <w:tc>
          <w:tcPr>
            <w:tcW w:w="803" w:type="dxa"/>
          </w:tcPr>
          <w:p w14:paraId="00000CB2" w14:textId="77777777" w:rsidR="0023717B" w:rsidRDefault="0023717B">
            <w:pPr>
              <w:jc w:val="center"/>
            </w:pPr>
          </w:p>
        </w:tc>
        <w:tc>
          <w:tcPr>
            <w:tcW w:w="803" w:type="dxa"/>
          </w:tcPr>
          <w:p w14:paraId="00000CB3" w14:textId="77777777" w:rsidR="0023717B" w:rsidRDefault="0023717B">
            <w:pPr>
              <w:jc w:val="center"/>
            </w:pPr>
          </w:p>
        </w:tc>
      </w:tr>
      <w:tr w:rsidR="0023717B" w14:paraId="2A4CDB55" w14:textId="77777777">
        <w:trPr>
          <w:cantSplit/>
        </w:trPr>
        <w:tc>
          <w:tcPr>
            <w:tcW w:w="9209" w:type="dxa"/>
          </w:tcPr>
          <w:p w14:paraId="00000CB4" w14:textId="77777777" w:rsidR="0023717B" w:rsidRDefault="00CC15C9">
            <w:pPr>
              <w:pStyle w:val="Heading1"/>
              <w:numPr>
                <w:ilvl w:val="1"/>
                <w:numId w:val="7"/>
              </w:numPr>
              <w:spacing w:before="0"/>
              <w:ind w:left="883" w:hanging="567"/>
              <w:outlineLvl w:val="0"/>
            </w:pPr>
            <w:r>
              <w:rPr>
                <w:sz w:val="20"/>
              </w:rPr>
              <w:t>The Supplier shall ensure that Buyers can securely access any provided reports (which includes statements, electronic billing and invoices) by, but not necessarily limited to:</w:t>
            </w:r>
            <w:r>
              <w:t xml:space="preserve"> </w:t>
            </w:r>
          </w:p>
        </w:tc>
        <w:tc>
          <w:tcPr>
            <w:tcW w:w="803" w:type="dxa"/>
          </w:tcPr>
          <w:p w14:paraId="00000CB5" w14:textId="77777777" w:rsidR="0023717B" w:rsidRDefault="00CC15C9">
            <w:pPr>
              <w:jc w:val="center"/>
            </w:pPr>
            <w:r>
              <w:t>M</w:t>
            </w:r>
          </w:p>
        </w:tc>
        <w:tc>
          <w:tcPr>
            <w:tcW w:w="803" w:type="dxa"/>
          </w:tcPr>
          <w:p w14:paraId="00000CB6" w14:textId="77777777" w:rsidR="0023717B" w:rsidRDefault="00CC15C9">
            <w:pPr>
              <w:jc w:val="center"/>
            </w:pPr>
            <w:r>
              <w:t>M</w:t>
            </w:r>
          </w:p>
        </w:tc>
      </w:tr>
      <w:tr w:rsidR="0023717B" w14:paraId="6187044C" w14:textId="77777777">
        <w:trPr>
          <w:cantSplit/>
        </w:trPr>
        <w:tc>
          <w:tcPr>
            <w:tcW w:w="9209" w:type="dxa"/>
          </w:tcPr>
          <w:p w14:paraId="00000CB7" w14:textId="77777777" w:rsidR="0023717B" w:rsidRDefault="0023717B"/>
        </w:tc>
        <w:tc>
          <w:tcPr>
            <w:tcW w:w="803" w:type="dxa"/>
          </w:tcPr>
          <w:p w14:paraId="00000CB8" w14:textId="77777777" w:rsidR="0023717B" w:rsidRDefault="0023717B">
            <w:pPr>
              <w:jc w:val="center"/>
            </w:pPr>
          </w:p>
        </w:tc>
        <w:tc>
          <w:tcPr>
            <w:tcW w:w="803" w:type="dxa"/>
          </w:tcPr>
          <w:p w14:paraId="00000CB9" w14:textId="77777777" w:rsidR="0023717B" w:rsidRDefault="0023717B">
            <w:pPr>
              <w:jc w:val="center"/>
            </w:pPr>
          </w:p>
        </w:tc>
      </w:tr>
      <w:tr w:rsidR="0023717B" w14:paraId="13BCCF33" w14:textId="77777777">
        <w:trPr>
          <w:cantSplit/>
        </w:trPr>
        <w:tc>
          <w:tcPr>
            <w:tcW w:w="9209" w:type="dxa"/>
          </w:tcPr>
          <w:p w14:paraId="00000CBA"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HTTPS API </w:t>
            </w:r>
          </w:p>
        </w:tc>
        <w:tc>
          <w:tcPr>
            <w:tcW w:w="803" w:type="dxa"/>
          </w:tcPr>
          <w:p w14:paraId="00000CBB" w14:textId="77777777" w:rsidR="0023717B" w:rsidRDefault="00CC15C9">
            <w:pPr>
              <w:jc w:val="center"/>
            </w:pPr>
            <w:r>
              <w:t>M</w:t>
            </w:r>
          </w:p>
        </w:tc>
        <w:tc>
          <w:tcPr>
            <w:tcW w:w="803" w:type="dxa"/>
          </w:tcPr>
          <w:p w14:paraId="00000CBC" w14:textId="77777777" w:rsidR="0023717B" w:rsidRDefault="00CC15C9">
            <w:pPr>
              <w:jc w:val="center"/>
            </w:pPr>
            <w:r>
              <w:t>M</w:t>
            </w:r>
          </w:p>
        </w:tc>
      </w:tr>
      <w:tr w:rsidR="0023717B" w14:paraId="4D65871B" w14:textId="77777777">
        <w:trPr>
          <w:cantSplit/>
        </w:trPr>
        <w:tc>
          <w:tcPr>
            <w:tcW w:w="9209" w:type="dxa"/>
          </w:tcPr>
          <w:p w14:paraId="00000CBD"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Secure File Transfer Protocol (SFTP) </w:t>
            </w:r>
          </w:p>
        </w:tc>
        <w:tc>
          <w:tcPr>
            <w:tcW w:w="803" w:type="dxa"/>
          </w:tcPr>
          <w:p w14:paraId="00000CBE" w14:textId="77777777" w:rsidR="0023717B" w:rsidRDefault="00CC15C9">
            <w:pPr>
              <w:jc w:val="center"/>
            </w:pPr>
            <w:r>
              <w:t>M</w:t>
            </w:r>
          </w:p>
        </w:tc>
        <w:tc>
          <w:tcPr>
            <w:tcW w:w="803" w:type="dxa"/>
          </w:tcPr>
          <w:p w14:paraId="00000CBF" w14:textId="77777777" w:rsidR="0023717B" w:rsidRDefault="00CC15C9">
            <w:pPr>
              <w:jc w:val="center"/>
            </w:pPr>
            <w:r>
              <w:t>M</w:t>
            </w:r>
          </w:p>
        </w:tc>
      </w:tr>
      <w:tr w:rsidR="0023717B" w14:paraId="4AFCFDC2" w14:textId="77777777">
        <w:trPr>
          <w:cantSplit/>
        </w:trPr>
        <w:tc>
          <w:tcPr>
            <w:tcW w:w="9209" w:type="dxa"/>
          </w:tcPr>
          <w:p w14:paraId="00000CC0"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Secure email.</w:t>
            </w:r>
          </w:p>
        </w:tc>
        <w:tc>
          <w:tcPr>
            <w:tcW w:w="803" w:type="dxa"/>
          </w:tcPr>
          <w:p w14:paraId="00000CC1" w14:textId="77777777" w:rsidR="0023717B" w:rsidRDefault="00CC15C9">
            <w:pPr>
              <w:jc w:val="center"/>
            </w:pPr>
            <w:r>
              <w:t>O</w:t>
            </w:r>
          </w:p>
        </w:tc>
        <w:tc>
          <w:tcPr>
            <w:tcW w:w="803" w:type="dxa"/>
          </w:tcPr>
          <w:p w14:paraId="00000CC2" w14:textId="77777777" w:rsidR="0023717B" w:rsidRDefault="00CC15C9">
            <w:pPr>
              <w:jc w:val="center"/>
            </w:pPr>
            <w:r>
              <w:t>O</w:t>
            </w:r>
          </w:p>
        </w:tc>
      </w:tr>
      <w:tr w:rsidR="0023717B" w14:paraId="669FEB58" w14:textId="77777777">
        <w:trPr>
          <w:cantSplit/>
        </w:trPr>
        <w:tc>
          <w:tcPr>
            <w:tcW w:w="9209" w:type="dxa"/>
          </w:tcPr>
          <w:p w14:paraId="00000CC3"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Other.</w:t>
            </w:r>
          </w:p>
        </w:tc>
        <w:tc>
          <w:tcPr>
            <w:tcW w:w="803" w:type="dxa"/>
          </w:tcPr>
          <w:p w14:paraId="00000CC4" w14:textId="77777777" w:rsidR="0023717B" w:rsidRDefault="00CC15C9">
            <w:pPr>
              <w:jc w:val="center"/>
            </w:pPr>
            <w:r>
              <w:t>O</w:t>
            </w:r>
          </w:p>
        </w:tc>
        <w:tc>
          <w:tcPr>
            <w:tcW w:w="803" w:type="dxa"/>
          </w:tcPr>
          <w:p w14:paraId="00000CC5" w14:textId="77777777" w:rsidR="0023717B" w:rsidRDefault="00CC15C9">
            <w:pPr>
              <w:jc w:val="center"/>
            </w:pPr>
            <w:r>
              <w:t>O</w:t>
            </w:r>
          </w:p>
        </w:tc>
      </w:tr>
      <w:tr w:rsidR="0023717B" w14:paraId="20147014" w14:textId="77777777">
        <w:trPr>
          <w:cantSplit/>
        </w:trPr>
        <w:tc>
          <w:tcPr>
            <w:tcW w:w="9209" w:type="dxa"/>
          </w:tcPr>
          <w:p w14:paraId="00000CC6" w14:textId="77777777" w:rsidR="0023717B" w:rsidRDefault="0023717B"/>
        </w:tc>
        <w:tc>
          <w:tcPr>
            <w:tcW w:w="803" w:type="dxa"/>
          </w:tcPr>
          <w:p w14:paraId="00000CC7" w14:textId="77777777" w:rsidR="0023717B" w:rsidRDefault="0023717B">
            <w:pPr>
              <w:jc w:val="center"/>
            </w:pPr>
          </w:p>
        </w:tc>
        <w:tc>
          <w:tcPr>
            <w:tcW w:w="803" w:type="dxa"/>
          </w:tcPr>
          <w:p w14:paraId="00000CC8" w14:textId="77777777" w:rsidR="0023717B" w:rsidRDefault="0023717B">
            <w:pPr>
              <w:jc w:val="center"/>
            </w:pPr>
          </w:p>
        </w:tc>
      </w:tr>
      <w:tr w:rsidR="0023717B" w14:paraId="4B1C7253" w14:textId="77777777">
        <w:trPr>
          <w:cantSplit/>
        </w:trPr>
        <w:tc>
          <w:tcPr>
            <w:tcW w:w="9209" w:type="dxa"/>
          </w:tcPr>
          <w:p w14:paraId="00000CC9" w14:textId="77777777" w:rsidR="0023717B" w:rsidRDefault="00CC15C9">
            <w:pPr>
              <w:pStyle w:val="Heading1"/>
              <w:numPr>
                <w:ilvl w:val="1"/>
                <w:numId w:val="7"/>
              </w:numPr>
              <w:spacing w:before="0"/>
              <w:ind w:left="883" w:hanging="567"/>
              <w:outlineLvl w:val="0"/>
            </w:pPr>
            <w:r>
              <w:rPr>
                <w:sz w:val="20"/>
              </w:rPr>
              <w:t>The Supplier shall provide the Buyers with the facility to produce, download and export reports so the Buyers can manage their payment processes in the following formats where appropriate, including, but not necessarily limited to:</w:t>
            </w:r>
            <w:r>
              <w:t xml:space="preserve"> </w:t>
            </w:r>
          </w:p>
        </w:tc>
        <w:tc>
          <w:tcPr>
            <w:tcW w:w="803" w:type="dxa"/>
          </w:tcPr>
          <w:p w14:paraId="00000CCA" w14:textId="77777777" w:rsidR="0023717B" w:rsidRDefault="00CC15C9">
            <w:pPr>
              <w:jc w:val="center"/>
            </w:pPr>
            <w:r>
              <w:t>M</w:t>
            </w:r>
          </w:p>
        </w:tc>
        <w:tc>
          <w:tcPr>
            <w:tcW w:w="803" w:type="dxa"/>
          </w:tcPr>
          <w:p w14:paraId="00000CCB" w14:textId="77777777" w:rsidR="0023717B" w:rsidRDefault="00CC15C9">
            <w:pPr>
              <w:jc w:val="center"/>
            </w:pPr>
            <w:r>
              <w:t>M</w:t>
            </w:r>
          </w:p>
        </w:tc>
      </w:tr>
      <w:tr w:rsidR="0023717B" w14:paraId="1D5AC9CC" w14:textId="77777777">
        <w:trPr>
          <w:cantSplit/>
        </w:trPr>
        <w:tc>
          <w:tcPr>
            <w:tcW w:w="9209" w:type="dxa"/>
          </w:tcPr>
          <w:p w14:paraId="00000CCC" w14:textId="77777777" w:rsidR="0023717B" w:rsidRDefault="0023717B"/>
        </w:tc>
        <w:tc>
          <w:tcPr>
            <w:tcW w:w="803" w:type="dxa"/>
          </w:tcPr>
          <w:p w14:paraId="00000CCD" w14:textId="77777777" w:rsidR="0023717B" w:rsidRDefault="0023717B">
            <w:pPr>
              <w:jc w:val="center"/>
            </w:pPr>
          </w:p>
        </w:tc>
        <w:tc>
          <w:tcPr>
            <w:tcW w:w="803" w:type="dxa"/>
          </w:tcPr>
          <w:p w14:paraId="00000CCE" w14:textId="77777777" w:rsidR="0023717B" w:rsidRDefault="0023717B">
            <w:pPr>
              <w:jc w:val="center"/>
            </w:pPr>
          </w:p>
        </w:tc>
      </w:tr>
      <w:tr w:rsidR="0023717B" w14:paraId="3EFC6350" w14:textId="77777777">
        <w:trPr>
          <w:cantSplit/>
        </w:trPr>
        <w:tc>
          <w:tcPr>
            <w:tcW w:w="9209" w:type="dxa"/>
          </w:tcPr>
          <w:p w14:paraId="00000CCF"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lastRenderedPageBreak/>
              <w:t xml:space="preserve"> Excel </w:t>
            </w:r>
          </w:p>
        </w:tc>
        <w:tc>
          <w:tcPr>
            <w:tcW w:w="803" w:type="dxa"/>
          </w:tcPr>
          <w:p w14:paraId="00000CD0" w14:textId="77777777" w:rsidR="0023717B" w:rsidRDefault="00CC15C9">
            <w:pPr>
              <w:jc w:val="center"/>
            </w:pPr>
            <w:r>
              <w:t>M</w:t>
            </w:r>
          </w:p>
        </w:tc>
        <w:tc>
          <w:tcPr>
            <w:tcW w:w="803" w:type="dxa"/>
          </w:tcPr>
          <w:p w14:paraId="00000CD1" w14:textId="77777777" w:rsidR="0023717B" w:rsidRDefault="00CC15C9">
            <w:pPr>
              <w:jc w:val="center"/>
            </w:pPr>
            <w:r>
              <w:t>M</w:t>
            </w:r>
          </w:p>
        </w:tc>
      </w:tr>
      <w:tr w:rsidR="0023717B" w14:paraId="24964231" w14:textId="77777777">
        <w:trPr>
          <w:cantSplit/>
        </w:trPr>
        <w:tc>
          <w:tcPr>
            <w:tcW w:w="9209" w:type="dxa"/>
          </w:tcPr>
          <w:p w14:paraId="00000CD2"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Comma Separated Values (CSV) </w:t>
            </w:r>
          </w:p>
        </w:tc>
        <w:tc>
          <w:tcPr>
            <w:tcW w:w="803" w:type="dxa"/>
          </w:tcPr>
          <w:p w14:paraId="00000CD3" w14:textId="218B1758" w:rsidR="0023717B" w:rsidRDefault="008B6008">
            <w:pPr>
              <w:jc w:val="center"/>
            </w:pPr>
            <w:sdt>
              <w:sdtPr>
                <w:tag w:val="goog_rdk_284"/>
                <w:id w:val="-420180140"/>
              </w:sdtPr>
              <w:sdtEndPr/>
              <w:sdtContent>
                <w:r w:rsidR="00CC15C9">
                  <w:rPr>
                    <w:color w:val="000000"/>
                  </w:rPr>
                  <w:t>M</w:t>
                </w:r>
              </w:sdtContent>
            </w:sdt>
            <w:sdt>
              <w:sdtPr>
                <w:tag w:val="goog_rdk_285"/>
                <w:id w:val="-624849201"/>
                <w:showingPlcHdr/>
              </w:sdtPr>
              <w:sdtEndPr/>
              <w:sdtContent>
                <w:r w:rsidR="00042471">
                  <w:t xml:space="preserve">     </w:t>
                </w:r>
              </w:sdtContent>
            </w:sdt>
          </w:p>
        </w:tc>
        <w:tc>
          <w:tcPr>
            <w:tcW w:w="803" w:type="dxa"/>
          </w:tcPr>
          <w:p w14:paraId="00000CD4" w14:textId="7CE5905F" w:rsidR="0023717B" w:rsidRDefault="008B6008">
            <w:pPr>
              <w:jc w:val="center"/>
            </w:pPr>
            <w:sdt>
              <w:sdtPr>
                <w:tag w:val="goog_rdk_287"/>
                <w:id w:val="-75594209"/>
              </w:sdtPr>
              <w:sdtEndPr/>
              <w:sdtContent>
                <w:r w:rsidR="00CC15C9">
                  <w:t>M</w:t>
                </w:r>
              </w:sdtContent>
            </w:sdt>
            <w:sdt>
              <w:sdtPr>
                <w:tag w:val="goog_rdk_288"/>
                <w:id w:val="937331225"/>
                <w:showingPlcHdr/>
              </w:sdtPr>
              <w:sdtEndPr/>
              <w:sdtContent>
                <w:r w:rsidR="00042471">
                  <w:t xml:space="preserve">     </w:t>
                </w:r>
              </w:sdtContent>
            </w:sdt>
          </w:p>
        </w:tc>
      </w:tr>
      <w:tr w:rsidR="0023717B" w14:paraId="337622B9" w14:textId="77777777">
        <w:trPr>
          <w:cantSplit/>
        </w:trPr>
        <w:tc>
          <w:tcPr>
            <w:tcW w:w="9209" w:type="dxa"/>
          </w:tcPr>
          <w:p w14:paraId="00000CD5"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Space delimited </w:t>
            </w:r>
          </w:p>
        </w:tc>
        <w:tc>
          <w:tcPr>
            <w:tcW w:w="803" w:type="dxa"/>
          </w:tcPr>
          <w:p w14:paraId="00000CD6" w14:textId="77777777" w:rsidR="0023717B" w:rsidRDefault="00CC15C9">
            <w:pPr>
              <w:jc w:val="center"/>
            </w:pPr>
            <w:r>
              <w:t>O</w:t>
            </w:r>
          </w:p>
        </w:tc>
        <w:tc>
          <w:tcPr>
            <w:tcW w:w="803" w:type="dxa"/>
          </w:tcPr>
          <w:p w14:paraId="00000CD7" w14:textId="77777777" w:rsidR="0023717B" w:rsidRDefault="00CC15C9">
            <w:pPr>
              <w:jc w:val="center"/>
            </w:pPr>
            <w:r>
              <w:t>O</w:t>
            </w:r>
          </w:p>
        </w:tc>
      </w:tr>
      <w:tr w:rsidR="0023717B" w14:paraId="561EF3A4" w14:textId="77777777">
        <w:trPr>
          <w:cantSplit/>
        </w:trPr>
        <w:tc>
          <w:tcPr>
            <w:tcW w:w="9209" w:type="dxa"/>
          </w:tcPr>
          <w:p w14:paraId="00000CD8"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Comma delimited </w:t>
            </w:r>
          </w:p>
        </w:tc>
        <w:tc>
          <w:tcPr>
            <w:tcW w:w="803" w:type="dxa"/>
          </w:tcPr>
          <w:p w14:paraId="00000CD9" w14:textId="77777777" w:rsidR="0023717B" w:rsidRDefault="00CC15C9">
            <w:pPr>
              <w:jc w:val="center"/>
            </w:pPr>
            <w:r>
              <w:t>O</w:t>
            </w:r>
          </w:p>
        </w:tc>
        <w:tc>
          <w:tcPr>
            <w:tcW w:w="803" w:type="dxa"/>
          </w:tcPr>
          <w:p w14:paraId="00000CDA" w14:textId="77777777" w:rsidR="0023717B" w:rsidRDefault="00CC15C9">
            <w:pPr>
              <w:jc w:val="center"/>
            </w:pPr>
            <w:r>
              <w:t>O</w:t>
            </w:r>
          </w:p>
        </w:tc>
      </w:tr>
      <w:tr w:rsidR="0023717B" w14:paraId="7C75ABA6" w14:textId="77777777">
        <w:trPr>
          <w:cantSplit/>
        </w:trPr>
        <w:tc>
          <w:tcPr>
            <w:tcW w:w="9209" w:type="dxa"/>
          </w:tcPr>
          <w:p w14:paraId="00000CDB"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Text format (XML)</w:t>
            </w:r>
          </w:p>
        </w:tc>
        <w:tc>
          <w:tcPr>
            <w:tcW w:w="803" w:type="dxa"/>
          </w:tcPr>
          <w:p w14:paraId="00000CDC" w14:textId="77777777" w:rsidR="0023717B" w:rsidRDefault="00CC15C9">
            <w:pPr>
              <w:jc w:val="center"/>
            </w:pPr>
            <w:r>
              <w:t>O</w:t>
            </w:r>
          </w:p>
        </w:tc>
        <w:tc>
          <w:tcPr>
            <w:tcW w:w="803" w:type="dxa"/>
          </w:tcPr>
          <w:p w14:paraId="00000CDD" w14:textId="77777777" w:rsidR="0023717B" w:rsidRDefault="00CC15C9">
            <w:pPr>
              <w:jc w:val="center"/>
            </w:pPr>
            <w:r>
              <w:t>O</w:t>
            </w:r>
          </w:p>
        </w:tc>
      </w:tr>
      <w:tr w:rsidR="0023717B" w14:paraId="4946EDAC" w14:textId="77777777">
        <w:trPr>
          <w:cantSplit/>
        </w:trPr>
        <w:tc>
          <w:tcPr>
            <w:tcW w:w="9209" w:type="dxa"/>
          </w:tcPr>
          <w:p w14:paraId="00000CDE"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PDF</w:t>
            </w:r>
          </w:p>
        </w:tc>
        <w:tc>
          <w:tcPr>
            <w:tcW w:w="803" w:type="dxa"/>
          </w:tcPr>
          <w:p w14:paraId="00000CDF" w14:textId="77777777" w:rsidR="0023717B" w:rsidRDefault="00CC15C9">
            <w:pPr>
              <w:jc w:val="center"/>
            </w:pPr>
            <w:r>
              <w:t>O</w:t>
            </w:r>
          </w:p>
        </w:tc>
        <w:tc>
          <w:tcPr>
            <w:tcW w:w="803" w:type="dxa"/>
          </w:tcPr>
          <w:p w14:paraId="00000CE0" w14:textId="77777777" w:rsidR="0023717B" w:rsidRDefault="00CC15C9">
            <w:pPr>
              <w:jc w:val="center"/>
            </w:pPr>
            <w:r>
              <w:t>O</w:t>
            </w:r>
          </w:p>
        </w:tc>
      </w:tr>
      <w:tr w:rsidR="0023717B" w14:paraId="4118CEC1" w14:textId="77777777">
        <w:trPr>
          <w:cantSplit/>
        </w:trPr>
        <w:tc>
          <w:tcPr>
            <w:tcW w:w="9209" w:type="dxa"/>
          </w:tcPr>
          <w:p w14:paraId="00000CE1"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SWIFT</w:t>
            </w:r>
          </w:p>
        </w:tc>
        <w:tc>
          <w:tcPr>
            <w:tcW w:w="803" w:type="dxa"/>
          </w:tcPr>
          <w:p w14:paraId="00000CE2" w14:textId="77777777" w:rsidR="0023717B" w:rsidRDefault="00CC15C9">
            <w:pPr>
              <w:jc w:val="center"/>
            </w:pPr>
            <w:r>
              <w:t>O</w:t>
            </w:r>
          </w:p>
        </w:tc>
        <w:tc>
          <w:tcPr>
            <w:tcW w:w="803" w:type="dxa"/>
          </w:tcPr>
          <w:p w14:paraId="00000CE3" w14:textId="77777777" w:rsidR="0023717B" w:rsidRDefault="00CC15C9">
            <w:pPr>
              <w:jc w:val="center"/>
            </w:pPr>
            <w:r>
              <w:t>O</w:t>
            </w:r>
          </w:p>
        </w:tc>
      </w:tr>
      <w:tr w:rsidR="0023717B" w14:paraId="6FC091D6" w14:textId="77777777">
        <w:trPr>
          <w:cantSplit/>
        </w:trPr>
        <w:tc>
          <w:tcPr>
            <w:tcW w:w="9209" w:type="dxa"/>
          </w:tcPr>
          <w:p w14:paraId="00000CE4"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BAI.</w:t>
            </w:r>
          </w:p>
        </w:tc>
        <w:tc>
          <w:tcPr>
            <w:tcW w:w="803" w:type="dxa"/>
          </w:tcPr>
          <w:p w14:paraId="00000CE5" w14:textId="77777777" w:rsidR="0023717B" w:rsidRDefault="00CC15C9">
            <w:pPr>
              <w:jc w:val="center"/>
            </w:pPr>
            <w:r>
              <w:t>O</w:t>
            </w:r>
          </w:p>
        </w:tc>
        <w:tc>
          <w:tcPr>
            <w:tcW w:w="803" w:type="dxa"/>
          </w:tcPr>
          <w:p w14:paraId="00000CE6" w14:textId="77777777" w:rsidR="0023717B" w:rsidRDefault="00CC15C9">
            <w:pPr>
              <w:jc w:val="center"/>
            </w:pPr>
            <w:r>
              <w:t>O</w:t>
            </w:r>
          </w:p>
        </w:tc>
      </w:tr>
      <w:tr w:rsidR="0023717B" w14:paraId="49A7A2C5" w14:textId="77777777">
        <w:trPr>
          <w:cantSplit/>
        </w:trPr>
        <w:tc>
          <w:tcPr>
            <w:tcW w:w="9209" w:type="dxa"/>
          </w:tcPr>
          <w:p w14:paraId="00000CE7"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Other.</w:t>
            </w:r>
          </w:p>
        </w:tc>
        <w:tc>
          <w:tcPr>
            <w:tcW w:w="803" w:type="dxa"/>
          </w:tcPr>
          <w:p w14:paraId="00000CE8" w14:textId="77777777" w:rsidR="0023717B" w:rsidRDefault="00CC15C9">
            <w:pPr>
              <w:jc w:val="center"/>
            </w:pPr>
            <w:r>
              <w:t>O</w:t>
            </w:r>
          </w:p>
        </w:tc>
        <w:tc>
          <w:tcPr>
            <w:tcW w:w="803" w:type="dxa"/>
          </w:tcPr>
          <w:p w14:paraId="00000CE9" w14:textId="77777777" w:rsidR="0023717B" w:rsidRDefault="00CC15C9">
            <w:pPr>
              <w:jc w:val="center"/>
            </w:pPr>
            <w:r>
              <w:t>O</w:t>
            </w:r>
          </w:p>
        </w:tc>
      </w:tr>
      <w:tr w:rsidR="0023717B" w14:paraId="3F1C4C4A" w14:textId="77777777">
        <w:trPr>
          <w:cantSplit/>
        </w:trPr>
        <w:tc>
          <w:tcPr>
            <w:tcW w:w="9209" w:type="dxa"/>
          </w:tcPr>
          <w:p w14:paraId="00000CEA" w14:textId="77777777" w:rsidR="0023717B" w:rsidRDefault="0023717B"/>
        </w:tc>
        <w:tc>
          <w:tcPr>
            <w:tcW w:w="803" w:type="dxa"/>
          </w:tcPr>
          <w:p w14:paraId="00000CEB" w14:textId="77777777" w:rsidR="0023717B" w:rsidRDefault="0023717B">
            <w:pPr>
              <w:jc w:val="center"/>
            </w:pPr>
          </w:p>
        </w:tc>
        <w:tc>
          <w:tcPr>
            <w:tcW w:w="803" w:type="dxa"/>
          </w:tcPr>
          <w:p w14:paraId="00000CEC" w14:textId="77777777" w:rsidR="0023717B" w:rsidRDefault="0023717B">
            <w:pPr>
              <w:jc w:val="center"/>
            </w:pPr>
          </w:p>
        </w:tc>
      </w:tr>
      <w:tr w:rsidR="0023717B" w14:paraId="3BA77BDD" w14:textId="77777777">
        <w:trPr>
          <w:cantSplit/>
        </w:trPr>
        <w:tc>
          <w:tcPr>
            <w:tcW w:w="9209" w:type="dxa"/>
          </w:tcPr>
          <w:p w14:paraId="00000CED" w14:textId="77777777" w:rsidR="0023717B" w:rsidRDefault="0023717B">
            <w:bookmarkStart w:id="31" w:name="_heading=h.2p2csry" w:colFirst="0" w:colLast="0"/>
            <w:bookmarkEnd w:id="31"/>
          </w:p>
        </w:tc>
        <w:tc>
          <w:tcPr>
            <w:tcW w:w="803" w:type="dxa"/>
          </w:tcPr>
          <w:p w14:paraId="00000CEE" w14:textId="77777777" w:rsidR="0023717B" w:rsidRDefault="0023717B">
            <w:pPr>
              <w:jc w:val="center"/>
            </w:pPr>
          </w:p>
        </w:tc>
        <w:tc>
          <w:tcPr>
            <w:tcW w:w="803" w:type="dxa"/>
          </w:tcPr>
          <w:p w14:paraId="00000CEF" w14:textId="77777777" w:rsidR="0023717B" w:rsidRDefault="0023717B">
            <w:pPr>
              <w:jc w:val="center"/>
            </w:pPr>
          </w:p>
        </w:tc>
      </w:tr>
      <w:tr w:rsidR="0023717B" w14:paraId="2347A3FB" w14:textId="77777777">
        <w:trPr>
          <w:cantSplit/>
        </w:trPr>
        <w:tc>
          <w:tcPr>
            <w:tcW w:w="9209" w:type="dxa"/>
          </w:tcPr>
          <w:p w14:paraId="00000CF0" w14:textId="77777777" w:rsidR="0023717B" w:rsidRDefault="00CC15C9">
            <w:pPr>
              <w:pStyle w:val="Heading1"/>
              <w:numPr>
                <w:ilvl w:val="1"/>
                <w:numId w:val="7"/>
              </w:numPr>
              <w:spacing w:before="0"/>
              <w:ind w:left="883" w:hanging="567"/>
              <w:outlineLvl w:val="0"/>
            </w:pPr>
            <w:bookmarkStart w:id="32" w:name="_heading=h.147n2zr" w:colFirst="0" w:colLast="0"/>
            <w:bookmarkEnd w:id="32"/>
            <w:r>
              <w:rPr>
                <w:sz w:val="20"/>
              </w:rPr>
              <w:t>The Supplier shall provide Buyers with payment data and the facility to produce, download and export statements and reports so that Buyers can manage their payment processes. The statements and reports shall contain, but are not necessarily limited to, the following fields (or a selection):</w:t>
            </w:r>
          </w:p>
        </w:tc>
        <w:tc>
          <w:tcPr>
            <w:tcW w:w="803" w:type="dxa"/>
          </w:tcPr>
          <w:p w14:paraId="00000CF1" w14:textId="77777777" w:rsidR="0023717B" w:rsidRDefault="00CC15C9">
            <w:pPr>
              <w:jc w:val="center"/>
            </w:pPr>
            <w:r>
              <w:t>M</w:t>
            </w:r>
          </w:p>
        </w:tc>
        <w:tc>
          <w:tcPr>
            <w:tcW w:w="803" w:type="dxa"/>
          </w:tcPr>
          <w:p w14:paraId="00000CF2" w14:textId="77777777" w:rsidR="0023717B" w:rsidRDefault="00CC15C9">
            <w:pPr>
              <w:jc w:val="center"/>
            </w:pPr>
            <w:r>
              <w:t>M</w:t>
            </w:r>
          </w:p>
        </w:tc>
      </w:tr>
      <w:tr w:rsidR="0023717B" w14:paraId="0E6A8DBB" w14:textId="77777777">
        <w:trPr>
          <w:cantSplit/>
        </w:trPr>
        <w:tc>
          <w:tcPr>
            <w:tcW w:w="9209" w:type="dxa"/>
          </w:tcPr>
          <w:p w14:paraId="00000CF3" w14:textId="77777777" w:rsidR="0023717B" w:rsidRDefault="0023717B"/>
        </w:tc>
        <w:tc>
          <w:tcPr>
            <w:tcW w:w="803" w:type="dxa"/>
          </w:tcPr>
          <w:p w14:paraId="00000CF4" w14:textId="77777777" w:rsidR="0023717B" w:rsidRDefault="0023717B">
            <w:pPr>
              <w:jc w:val="center"/>
            </w:pPr>
          </w:p>
        </w:tc>
        <w:tc>
          <w:tcPr>
            <w:tcW w:w="803" w:type="dxa"/>
          </w:tcPr>
          <w:p w14:paraId="00000CF5" w14:textId="77777777" w:rsidR="0023717B" w:rsidRDefault="0023717B">
            <w:pPr>
              <w:jc w:val="center"/>
            </w:pPr>
          </w:p>
        </w:tc>
      </w:tr>
      <w:tr w:rsidR="0023717B" w14:paraId="28CC0598" w14:textId="77777777">
        <w:trPr>
          <w:cantSplit/>
        </w:trPr>
        <w:tc>
          <w:tcPr>
            <w:tcW w:w="9209" w:type="dxa"/>
          </w:tcPr>
          <w:p w14:paraId="00000CF6"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CID </w:t>
            </w:r>
          </w:p>
        </w:tc>
        <w:tc>
          <w:tcPr>
            <w:tcW w:w="803" w:type="dxa"/>
          </w:tcPr>
          <w:p w14:paraId="00000CF7" w14:textId="77777777" w:rsidR="0023717B" w:rsidRDefault="00CC15C9">
            <w:pPr>
              <w:jc w:val="center"/>
            </w:pPr>
            <w:r>
              <w:t>M</w:t>
            </w:r>
          </w:p>
        </w:tc>
        <w:tc>
          <w:tcPr>
            <w:tcW w:w="803" w:type="dxa"/>
          </w:tcPr>
          <w:p w14:paraId="00000CF8" w14:textId="77777777" w:rsidR="0023717B" w:rsidRDefault="00CC15C9">
            <w:pPr>
              <w:jc w:val="center"/>
            </w:pPr>
            <w:r>
              <w:t>M</w:t>
            </w:r>
          </w:p>
        </w:tc>
      </w:tr>
      <w:tr w:rsidR="0023717B" w14:paraId="35FF56B6" w14:textId="77777777">
        <w:trPr>
          <w:cantSplit/>
        </w:trPr>
        <w:tc>
          <w:tcPr>
            <w:tcW w:w="9209" w:type="dxa"/>
          </w:tcPr>
          <w:p w14:paraId="00000CF9"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MID </w:t>
            </w:r>
          </w:p>
        </w:tc>
        <w:tc>
          <w:tcPr>
            <w:tcW w:w="803" w:type="dxa"/>
          </w:tcPr>
          <w:p w14:paraId="00000CFA" w14:textId="77777777" w:rsidR="0023717B" w:rsidRDefault="00CC15C9">
            <w:pPr>
              <w:jc w:val="center"/>
            </w:pPr>
            <w:r>
              <w:t>M</w:t>
            </w:r>
          </w:p>
        </w:tc>
        <w:tc>
          <w:tcPr>
            <w:tcW w:w="803" w:type="dxa"/>
          </w:tcPr>
          <w:p w14:paraId="00000CFB" w14:textId="77777777" w:rsidR="0023717B" w:rsidRDefault="00CC15C9">
            <w:pPr>
              <w:jc w:val="center"/>
            </w:pPr>
            <w:r>
              <w:t>M</w:t>
            </w:r>
          </w:p>
        </w:tc>
      </w:tr>
      <w:tr w:rsidR="0023717B" w14:paraId="1FAE4A54" w14:textId="77777777">
        <w:trPr>
          <w:cantSplit/>
        </w:trPr>
        <w:tc>
          <w:tcPr>
            <w:tcW w:w="9209" w:type="dxa"/>
          </w:tcPr>
          <w:p w14:paraId="00000CFC"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TID </w:t>
            </w:r>
          </w:p>
        </w:tc>
        <w:tc>
          <w:tcPr>
            <w:tcW w:w="803" w:type="dxa"/>
          </w:tcPr>
          <w:p w14:paraId="00000CFD" w14:textId="77777777" w:rsidR="0023717B" w:rsidRDefault="00CC15C9">
            <w:pPr>
              <w:jc w:val="center"/>
            </w:pPr>
            <w:r>
              <w:t>O</w:t>
            </w:r>
          </w:p>
        </w:tc>
        <w:tc>
          <w:tcPr>
            <w:tcW w:w="803" w:type="dxa"/>
          </w:tcPr>
          <w:p w14:paraId="00000CFE" w14:textId="77777777" w:rsidR="0023717B" w:rsidRDefault="00CC15C9">
            <w:pPr>
              <w:jc w:val="center"/>
            </w:pPr>
            <w:r>
              <w:t>O</w:t>
            </w:r>
          </w:p>
        </w:tc>
      </w:tr>
      <w:tr w:rsidR="0023717B" w14:paraId="7C66338E" w14:textId="77777777">
        <w:trPr>
          <w:cantSplit/>
        </w:trPr>
        <w:tc>
          <w:tcPr>
            <w:tcW w:w="9209" w:type="dxa"/>
          </w:tcPr>
          <w:p w14:paraId="00000CFF"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The Buyer Payer identifier </w:t>
            </w:r>
          </w:p>
        </w:tc>
        <w:tc>
          <w:tcPr>
            <w:tcW w:w="803" w:type="dxa"/>
          </w:tcPr>
          <w:p w14:paraId="00000D00" w14:textId="77777777" w:rsidR="0023717B" w:rsidRDefault="00CC15C9">
            <w:pPr>
              <w:jc w:val="center"/>
            </w:pPr>
            <w:r>
              <w:t>O</w:t>
            </w:r>
          </w:p>
        </w:tc>
        <w:tc>
          <w:tcPr>
            <w:tcW w:w="803" w:type="dxa"/>
          </w:tcPr>
          <w:p w14:paraId="00000D01" w14:textId="77777777" w:rsidR="0023717B" w:rsidRDefault="00CC15C9">
            <w:pPr>
              <w:jc w:val="center"/>
            </w:pPr>
            <w:r>
              <w:t>O</w:t>
            </w:r>
          </w:p>
        </w:tc>
      </w:tr>
      <w:tr w:rsidR="0023717B" w14:paraId="77D4D3E1" w14:textId="77777777">
        <w:trPr>
          <w:cantSplit/>
        </w:trPr>
        <w:tc>
          <w:tcPr>
            <w:tcW w:w="9209" w:type="dxa"/>
          </w:tcPr>
          <w:p w14:paraId="00000D02"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The Buyer Transaction description reference </w:t>
            </w:r>
          </w:p>
        </w:tc>
        <w:tc>
          <w:tcPr>
            <w:tcW w:w="803" w:type="dxa"/>
          </w:tcPr>
          <w:p w14:paraId="00000D03" w14:textId="77777777" w:rsidR="0023717B" w:rsidRDefault="00CC15C9">
            <w:pPr>
              <w:jc w:val="center"/>
            </w:pPr>
            <w:r>
              <w:t>O</w:t>
            </w:r>
          </w:p>
        </w:tc>
        <w:tc>
          <w:tcPr>
            <w:tcW w:w="803" w:type="dxa"/>
          </w:tcPr>
          <w:p w14:paraId="00000D04" w14:textId="77777777" w:rsidR="0023717B" w:rsidRDefault="00CC15C9">
            <w:pPr>
              <w:jc w:val="center"/>
            </w:pPr>
            <w:r>
              <w:t>O</w:t>
            </w:r>
          </w:p>
        </w:tc>
      </w:tr>
      <w:tr w:rsidR="0023717B" w14:paraId="3AD16456" w14:textId="77777777">
        <w:trPr>
          <w:cantSplit/>
        </w:trPr>
        <w:tc>
          <w:tcPr>
            <w:tcW w:w="9209" w:type="dxa"/>
          </w:tcPr>
          <w:p w14:paraId="00000D05"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Payer transaction description reference </w:t>
            </w:r>
          </w:p>
        </w:tc>
        <w:tc>
          <w:tcPr>
            <w:tcW w:w="803" w:type="dxa"/>
          </w:tcPr>
          <w:p w14:paraId="00000D06" w14:textId="77777777" w:rsidR="0023717B" w:rsidRDefault="00CC15C9">
            <w:pPr>
              <w:jc w:val="center"/>
            </w:pPr>
            <w:r>
              <w:t>O</w:t>
            </w:r>
          </w:p>
        </w:tc>
        <w:tc>
          <w:tcPr>
            <w:tcW w:w="803" w:type="dxa"/>
          </w:tcPr>
          <w:p w14:paraId="00000D07" w14:textId="77777777" w:rsidR="0023717B" w:rsidRDefault="00CC15C9">
            <w:pPr>
              <w:jc w:val="center"/>
            </w:pPr>
            <w:r>
              <w:t>O</w:t>
            </w:r>
          </w:p>
        </w:tc>
      </w:tr>
      <w:tr w:rsidR="0023717B" w14:paraId="0E030BFD" w14:textId="77777777">
        <w:trPr>
          <w:cantSplit/>
        </w:trPr>
        <w:tc>
          <w:tcPr>
            <w:tcW w:w="9209" w:type="dxa"/>
          </w:tcPr>
          <w:p w14:paraId="00000D08"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Payer details</w:t>
            </w:r>
          </w:p>
        </w:tc>
        <w:tc>
          <w:tcPr>
            <w:tcW w:w="803" w:type="dxa"/>
          </w:tcPr>
          <w:p w14:paraId="00000D09" w14:textId="77777777" w:rsidR="0023717B" w:rsidRDefault="00CC15C9">
            <w:pPr>
              <w:jc w:val="center"/>
            </w:pPr>
            <w:r>
              <w:t>O</w:t>
            </w:r>
          </w:p>
        </w:tc>
        <w:tc>
          <w:tcPr>
            <w:tcW w:w="803" w:type="dxa"/>
          </w:tcPr>
          <w:p w14:paraId="00000D0A" w14:textId="77777777" w:rsidR="0023717B" w:rsidRDefault="00CC15C9">
            <w:pPr>
              <w:jc w:val="center"/>
            </w:pPr>
            <w:r>
              <w:t>O</w:t>
            </w:r>
          </w:p>
        </w:tc>
      </w:tr>
      <w:tr w:rsidR="0023717B" w14:paraId="25EFAD19" w14:textId="77777777">
        <w:trPr>
          <w:cantSplit/>
        </w:trPr>
        <w:tc>
          <w:tcPr>
            <w:tcW w:w="9209" w:type="dxa"/>
          </w:tcPr>
          <w:p w14:paraId="00000D0B"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Payer device signature</w:t>
            </w:r>
          </w:p>
        </w:tc>
        <w:tc>
          <w:tcPr>
            <w:tcW w:w="803" w:type="dxa"/>
          </w:tcPr>
          <w:p w14:paraId="00000D0C" w14:textId="77777777" w:rsidR="0023717B" w:rsidRDefault="00CC15C9">
            <w:pPr>
              <w:jc w:val="center"/>
            </w:pPr>
            <w:r>
              <w:t>O</w:t>
            </w:r>
          </w:p>
        </w:tc>
        <w:tc>
          <w:tcPr>
            <w:tcW w:w="803" w:type="dxa"/>
          </w:tcPr>
          <w:p w14:paraId="00000D0D" w14:textId="77777777" w:rsidR="0023717B" w:rsidRDefault="00CC15C9">
            <w:pPr>
              <w:jc w:val="center"/>
            </w:pPr>
            <w:r>
              <w:t>O</w:t>
            </w:r>
          </w:p>
        </w:tc>
      </w:tr>
      <w:tr w:rsidR="0023717B" w14:paraId="76D056CB" w14:textId="77777777">
        <w:trPr>
          <w:cantSplit/>
        </w:trPr>
        <w:tc>
          <w:tcPr>
            <w:tcW w:w="9209" w:type="dxa"/>
          </w:tcPr>
          <w:p w14:paraId="00000D0E"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Services purchased</w:t>
            </w:r>
          </w:p>
        </w:tc>
        <w:tc>
          <w:tcPr>
            <w:tcW w:w="803" w:type="dxa"/>
          </w:tcPr>
          <w:p w14:paraId="00000D0F" w14:textId="77777777" w:rsidR="0023717B" w:rsidRDefault="00CC15C9">
            <w:pPr>
              <w:jc w:val="center"/>
            </w:pPr>
            <w:r>
              <w:t>O</w:t>
            </w:r>
          </w:p>
        </w:tc>
        <w:tc>
          <w:tcPr>
            <w:tcW w:w="803" w:type="dxa"/>
          </w:tcPr>
          <w:p w14:paraId="00000D10" w14:textId="77777777" w:rsidR="0023717B" w:rsidRDefault="00CC15C9">
            <w:pPr>
              <w:jc w:val="center"/>
            </w:pPr>
            <w:r>
              <w:t>O</w:t>
            </w:r>
          </w:p>
        </w:tc>
      </w:tr>
      <w:tr w:rsidR="0023717B" w14:paraId="319EAB39" w14:textId="77777777">
        <w:trPr>
          <w:cantSplit/>
        </w:trPr>
        <w:tc>
          <w:tcPr>
            <w:tcW w:w="9209" w:type="dxa"/>
          </w:tcPr>
          <w:p w14:paraId="00000D11"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Reason code </w:t>
            </w:r>
          </w:p>
        </w:tc>
        <w:tc>
          <w:tcPr>
            <w:tcW w:w="803" w:type="dxa"/>
          </w:tcPr>
          <w:p w14:paraId="00000D12" w14:textId="77777777" w:rsidR="0023717B" w:rsidRDefault="00CC15C9">
            <w:pPr>
              <w:jc w:val="center"/>
            </w:pPr>
            <w:r>
              <w:t>O</w:t>
            </w:r>
          </w:p>
        </w:tc>
        <w:tc>
          <w:tcPr>
            <w:tcW w:w="803" w:type="dxa"/>
          </w:tcPr>
          <w:p w14:paraId="00000D13" w14:textId="77777777" w:rsidR="0023717B" w:rsidRDefault="00CC15C9">
            <w:pPr>
              <w:jc w:val="center"/>
            </w:pPr>
            <w:r>
              <w:t>O</w:t>
            </w:r>
          </w:p>
        </w:tc>
      </w:tr>
      <w:tr w:rsidR="0023717B" w14:paraId="2F1B7EC1" w14:textId="77777777">
        <w:trPr>
          <w:cantSplit/>
        </w:trPr>
        <w:tc>
          <w:tcPr>
            <w:tcW w:w="9209" w:type="dxa"/>
          </w:tcPr>
          <w:p w14:paraId="00000D14"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Auth code</w:t>
            </w:r>
          </w:p>
        </w:tc>
        <w:tc>
          <w:tcPr>
            <w:tcW w:w="803" w:type="dxa"/>
          </w:tcPr>
          <w:p w14:paraId="00000D15" w14:textId="77777777" w:rsidR="0023717B" w:rsidRDefault="00CC15C9">
            <w:pPr>
              <w:jc w:val="center"/>
            </w:pPr>
            <w:r>
              <w:t>O</w:t>
            </w:r>
          </w:p>
        </w:tc>
        <w:tc>
          <w:tcPr>
            <w:tcW w:w="803" w:type="dxa"/>
          </w:tcPr>
          <w:p w14:paraId="00000D16" w14:textId="77777777" w:rsidR="0023717B" w:rsidRDefault="00CC15C9">
            <w:pPr>
              <w:jc w:val="center"/>
            </w:pPr>
            <w:r>
              <w:t>O</w:t>
            </w:r>
          </w:p>
        </w:tc>
      </w:tr>
      <w:tr w:rsidR="0023717B" w14:paraId="4CDA6BCF" w14:textId="77777777">
        <w:trPr>
          <w:cantSplit/>
        </w:trPr>
        <w:tc>
          <w:tcPr>
            <w:tcW w:w="9209" w:type="dxa"/>
          </w:tcPr>
          <w:p w14:paraId="00000D17"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CVM details</w:t>
            </w:r>
          </w:p>
        </w:tc>
        <w:tc>
          <w:tcPr>
            <w:tcW w:w="803" w:type="dxa"/>
          </w:tcPr>
          <w:p w14:paraId="00000D18" w14:textId="77777777" w:rsidR="0023717B" w:rsidRDefault="00CC15C9">
            <w:pPr>
              <w:jc w:val="center"/>
            </w:pPr>
            <w:r>
              <w:t>O</w:t>
            </w:r>
          </w:p>
        </w:tc>
        <w:tc>
          <w:tcPr>
            <w:tcW w:w="803" w:type="dxa"/>
          </w:tcPr>
          <w:p w14:paraId="00000D19" w14:textId="77777777" w:rsidR="0023717B" w:rsidRDefault="00CC15C9">
            <w:pPr>
              <w:jc w:val="center"/>
            </w:pPr>
            <w:r>
              <w:t>O</w:t>
            </w:r>
          </w:p>
        </w:tc>
      </w:tr>
      <w:tr w:rsidR="0023717B" w14:paraId="7266B8CA" w14:textId="77777777">
        <w:trPr>
          <w:cantSplit/>
        </w:trPr>
        <w:tc>
          <w:tcPr>
            <w:tcW w:w="9209" w:type="dxa"/>
          </w:tcPr>
          <w:p w14:paraId="00000D1A"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3DS response code and signature</w:t>
            </w:r>
          </w:p>
        </w:tc>
        <w:tc>
          <w:tcPr>
            <w:tcW w:w="803" w:type="dxa"/>
          </w:tcPr>
          <w:p w14:paraId="00000D1B" w14:textId="77777777" w:rsidR="0023717B" w:rsidRDefault="00CC15C9">
            <w:pPr>
              <w:jc w:val="center"/>
            </w:pPr>
            <w:r>
              <w:t>O</w:t>
            </w:r>
          </w:p>
        </w:tc>
        <w:tc>
          <w:tcPr>
            <w:tcW w:w="803" w:type="dxa"/>
          </w:tcPr>
          <w:p w14:paraId="00000D1C" w14:textId="77777777" w:rsidR="0023717B" w:rsidRDefault="00CC15C9">
            <w:pPr>
              <w:jc w:val="center"/>
            </w:pPr>
            <w:r>
              <w:t>O</w:t>
            </w:r>
          </w:p>
        </w:tc>
      </w:tr>
      <w:tr w:rsidR="0023717B" w14:paraId="69CC205B" w14:textId="77777777">
        <w:trPr>
          <w:cantSplit/>
        </w:trPr>
        <w:tc>
          <w:tcPr>
            <w:tcW w:w="9209" w:type="dxa"/>
          </w:tcPr>
          <w:p w14:paraId="00000D1D"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AVS response code</w:t>
            </w:r>
          </w:p>
        </w:tc>
        <w:tc>
          <w:tcPr>
            <w:tcW w:w="803" w:type="dxa"/>
          </w:tcPr>
          <w:p w14:paraId="00000D1E" w14:textId="77777777" w:rsidR="0023717B" w:rsidRDefault="00CC15C9">
            <w:pPr>
              <w:jc w:val="center"/>
            </w:pPr>
            <w:r>
              <w:t>O</w:t>
            </w:r>
          </w:p>
        </w:tc>
        <w:tc>
          <w:tcPr>
            <w:tcW w:w="803" w:type="dxa"/>
          </w:tcPr>
          <w:p w14:paraId="00000D1F" w14:textId="77777777" w:rsidR="0023717B" w:rsidRDefault="00CC15C9">
            <w:pPr>
              <w:jc w:val="center"/>
            </w:pPr>
            <w:r>
              <w:t>O</w:t>
            </w:r>
          </w:p>
        </w:tc>
      </w:tr>
      <w:tr w:rsidR="0023717B" w14:paraId="57023061" w14:textId="77777777">
        <w:trPr>
          <w:cantSplit/>
        </w:trPr>
        <w:tc>
          <w:tcPr>
            <w:tcW w:w="9209" w:type="dxa"/>
          </w:tcPr>
          <w:p w14:paraId="00000D20"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Fraud score</w:t>
            </w:r>
          </w:p>
        </w:tc>
        <w:tc>
          <w:tcPr>
            <w:tcW w:w="803" w:type="dxa"/>
          </w:tcPr>
          <w:p w14:paraId="00000D21" w14:textId="77777777" w:rsidR="0023717B" w:rsidRDefault="00CC15C9">
            <w:pPr>
              <w:jc w:val="center"/>
            </w:pPr>
            <w:r>
              <w:t>O</w:t>
            </w:r>
          </w:p>
        </w:tc>
        <w:tc>
          <w:tcPr>
            <w:tcW w:w="803" w:type="dxa"/>
          </w:tcPr>
          <w:p w14:paraId="00000D22" w14:textId="77777777" w:rsidR="0023717B" w:rsidRDefault="00CC15C9">
            <w:pPr>
              <w:jc w:val="center"/>
            </w:pPr>
            <w:r>
              <w:t>O</w:t>
            </w:r>
          </w:p>
        </w:tc>
      </w:tr>
      <w:tr w:rsidR="0023717B" w14:paraId="0A06D39B" w14:textId="77777777">
        <w:trPr>
          <w:cantSplit/>
        </w:trPr>
        <w:tc>
          <w:tcPr>
            <w:tcW w:w="9209" w:type="dxa"/>
          </w:tcPr>
          <w:p w14:paraId="00000D23"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Fraud indicator</w:t>
            </w:r>
          </w:p>
        </w:tc>
        <w:tc>
          <w:tcPr>
            <w:tcW w:w="803" w:type="dxa"/>
          </w:tcPr>
          <w:p w14:paraId="00000D24" w14:textId="77777777" w:rsidR="0023717B" w:rsidRDefault="00CC15C9">
            <w:pPr>
              <w:jc w:val="center"/>
            </w:pPr>
            <w:r>
              <w:t>O</w:t>
            </w:r>
          </w:p>
        </w:tc>
        <w:tc>
          <w:tcPr>
            <w:tcW w:w="803" w:type="dxa"/>
          </w:tcPr>
          <w:p w14:paraId="00000D25" w14:textId="77777777" w:rsidR="0023717B" w:rsidRDefault="00CC15C9">
            <w:pPr>
              <w:jc w:val="center"/>
            </w:pPr>
            <w:r>
              <w:t>O</w:t>
            </w:r>
          </w:p>
        </w:tc>
      </w:tr>
      <w:tr w:rsidR="0023717B" w14:paraId="42F09708" w14:textId="77777777">
        <w:trPr>
          <w:cantSplit/>
        </w:trPr>
        <w:tc>
          <w:tcPr>
            <w:tcW w:w="9209" w:type="dxa"/>
          </w:tcPr>
          <w:p w14:paraId="00000D26"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Chargeback annotation and reason</w:t>
            </w:r>
          </w:p>
        </w:tc>
        <w:tc>
          <w:tcPr>
            <w:tcW w:w="803" w:type="dxa"/>
          </w:tcPr>
          <w:p w14:paraId="00000D27" w14:textId="77777777" w:rsidR="0023717B" w:rsidRDefault="00CC15C9">
            <w:pPr>
              <w:jc w:val="center"/>
            </w:pPr>
            <w:r>
              <w:t>O</w:t>
            </w:r>
          </w:p>
        </w:tc>
        <w:tc>
          <w:tcPr>
            <w:tcW w:w="803" w:type="dxa"/>
          </w:tcPr>
          <w:p w14:paraId="00000D28" w14:textId="77777777" w:rsidR="0023717B" w:rsidRDefault="00CC15C9">
            <w:pPr>
              <w:jc w:val="center"/>
            </w:pPr>
            <w:r>
              <w:t>O</w:t>
            </w:r>
          </w:p>
        </w:tc>
      </w:tr>
      <w:tr w:rsidR="0023717B" w14:paraId="22DEF0D0" w14:textId="77777777">
        <w:trPr>
          <w:cantSplit/>
        </w:trPr>
        <w:tc>
          <w:tcPr>
            <w:tcW w:w="9209" w:type="dxa"/>
          </w:tcPr>
          <w:p w14:paraId="00000D29"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Status (authorised/cleared/settled/chargeback)</w:t>
            </w:r>
          </w:p>
        </w:tc>
        <w:tc>
          <w:tcPr>
            <w:tcW w:w="803" w:type="dxa"/>
          </w:tcPr>
          <w:p w14:paraId="00000D2A" w14:textId="77777777" w:rsidR="0023717B" w:rsidRDefault="00CC15C9">
            <w:pPr>
              <w:jc w:val="center"/>
            </w:pPr>
            <w:r>
              <w:t>O</w:t>
            </w:r>
          </w:p>
        </w:tc>
        <w:tc>
          <w:tcPr>
            <w:tcW w:w="803" w:type="dxa"/>
          </w:tcPr>
          <w:p w14:paraId="00000D2B" w14:textId="77777777" w:rsidR="0023717B" w:rsidRDefault="00CC15C9">
            <w:pPr>
              <w:jc w:val="center"/>
            </w:pPr>
            <w:r>
              <w:t>O</w:t>
            </w:r>
          </w:p>
        </w:tc>
      </w:tr>
      <w:tr w:rsidR="0023717B" w14:paraId="5DC92C69" w14:textId="77777777">
        <w:trPr>
          <w:cantSplit/>
        </w:trPr>
        <w:tc>
          <w:tcPr>
            <w:tcW w:w="9209" w:type="dxa"/>
          </w:tcPr>
          <w:p w14:paraId="00000D2C"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Payment details (card details/APM details)</w:t>
            </w:r>
          </w:p>
        </w:tc>
        <w:tc>
          <w:tcPr>
            <w:tcW w:w="803" w:type="dxa"/>
          </w:tcPr>
          <w:p w14:paraId="00000D2D" w14:textId="77777777" w:rsidR="0023717B" w:rsidRDefault="00CC15C9">
            <w:pPr>
              <w:jc w:val="center"/>
            </w:pPr>
            <w:r>
              <w:t>O</w:t>
            </w:r>
          </w:p>
        </w:tc>
        <w:tc>
          <w:tcPr>
            <w:tcW w:w="803" w:type="dxa"/>
          </w:tcPr>
          <w:p w14:paraId="00000D2E" w14:textId="77777777" w:rsidR="0023717B" w:rsidRDefault="00CC15C9">
            <w:pPr>
              <w:jc w:val="center"/>
            </w:pPr>
            <w:r>
              <w:t>O</w:t>
            </w:r>
          </w:p>
        </w:tc>
      </w:tr>
      <w:tr w:rsidR="0023717B" w14:paraId="09B9919D" w14:textId="77777777">
        <w:trPr>
          <w:cantSplit/>
        </w:trPr>
        <w:tc>
          <w:tcPr>
            <w:tcW w:w="9209" w:type="dxa"/>
          </w:tcPr>
          <w:p w14:paraId="00000D2F"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Gross amount of payment </w:t>
            </w:r>
          </w:p>
        </w:tc>
        <w:tc>
          <w:tcPr>
            <w:tcW w:w="803" w:type="dxa"/>
          </w:tcPr>
          <w:p w14:paraId="00000D30" w14:textId="77777777" w:rsidR="0023717B" w:rsidRDefault="00CC15C9">
            <w:pPr>
              <w:jc w:val="center"/>
            </w:pPr>
            <w:r>
              <w:t>O</w:t>
            </w:r>
          </w:p>
        </w:tc>
        <w:tc>
          <w:tcPr>
            <w:tcW w:w="803" w:type="dxa"/>
          </w:tcPr>
          <w:p w14:paraId="00000D31" w14:textId="77777777" w:rsidR="0023717B" w:rsidRDefault="00CC15C9">
            <w:pPr>
              <w:jc w:val="center"/>
            </w:pPr>
            <w:r>
              <w:t>O</w:t>
            </w:r>
          </w:p>
        </w:tc>
      </w:tr>
      <w:tr w:rsidR="0023717B" w14:paraId="2F13E2DE" w14:textId="77777777">
        <w:trPr>
          <w:cantSplit/>
        </w:trPr>
        <w:tc>
          <w:tcPr>
            <w:tcW w:w="9209" w:type="dxa"/>
          </w:tcPr>
          <w:p w14:paraId="00000D32"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Gross amount of refund or chargeback </w:t>
            </w:r>
          </w:p>
        </w:tc>
        <w:tc>
          <w:tcPr>
            <w:tcW w:w="803" w:type="dxa"/>
          </w:tcPr>
          <w:p w14:paraId="00000D33" w14:textId="77777777" w:rsidR="0023717B" w:rsidRDefault="00CC15C9">
            <w:pPr>
              <w:jc w:val="center"/>
            </w:pPr>
            <w:r>
              <w:t>O</w:t>
            </w:r>
          </w:p>
        </w:tc>
        <w:tc>
          <w:tcPr>
            <w:tcW w:w="803" w:type="dxa"/>
          </w:tcPr>
          <w:p w14:paraId="00000D34" w14:textId="77777777" w:rsidR="0023717B" w:rsidRDefault="00CC15C9">
            <w:pPr>
              <w:jc w:val="center"/>
            </w:pPr>
            <w:r>
              <w:t>O</w:t>
            </w:r>
          </w:p>
        </w:tc>
      </w:tr>
      <w:sdt>
        <w:sdtPr>
          <w:rPr>
            <w:rFonts w:ascii="Arial" w:eastAsia="Arial" w:hAnsi="Arial" w:cs="Arial"/>
            <w:color w:val="auto"/>
            <w:sz w:val="20"/>
            <w:szCs w:val="20"/>
          </w:rPr>
          <w:tag w:val="goog_rdk_289"/>
          <w:id w:val="639692248"/>
        </w:sdtPr>
        <w:sdtEndPr/>
        <w:sdtContent>
          <w:tr w:rsidR="0023717B" w14:paraId="28F32648" w14:textId="77777777" w:rsidTr="00042471">
            <w:trPr>
              <w:cantSplit/>
              <w:trHeight w:val="214"/>
            </w:trPr>
            <w:tc>
              <w:tcPr>
                <w:tcW w:w="9209" w:type="dxa"/>
              </w:tcPr>
              <w:p w14:paraId="00000D35"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Posting date </w:t>
                </w:r>
              </w:p>
            </w:tc>
            <w:tc>
              <w:tcPr>
                <w:tcW w:w="803" w:type="dxa"/>
              </w:tcPr>
              <w:p w14:paraId="00000D36" w14:textId="77777777" w:rsidR="0023717B" w:rsidRDefault="00CC15C9">
                <w:pPr>
                  <w:jc w:val="center"/>
                </w:pPr>
                <w:r>
                  <w:t>O</w:t>
                </w:r>
              </w:p>
            </w:tc>
            <w:tc>
              <w:tcPr>
                <w:tcW w:w="803" w:type="dxa"/>
              </w:tcPr>
              <w:p w14:paraId="00000D37" w14:textId="77777777" w:rsidR="0023717B" w:rsidRDefault="00CC15C9">
                <w:pPr>
                  <w:jc w:val="center"/>
                </w:pPr>
                <w:r>
                  <w:t>O</w:t>
                </w:r>
              </w:p>
            </w:tc>
          </w:tr>
        </w:sdtContent>
      </w:sdt>
      <w:tr w:rsidR="0023717B" w14:paraId="70A5DCC4" w14:textId="77777777">
        <w:trPr>
          <w:cantSplit/>
        </w:trPr>
        <w:tc>
          <w:tcPr>
            <w:tcW w:w="9209" w:type="dxa"/>
          </w:tcPr>
          <w:p w14:paraId="00000D38"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Transaction date </w:t>
            </w:r>
          </w:p>
        </w:tc>
        <w:tc>
          <w:tcPr>
            <w:tcW w:w="803" w:type="dxa"/>
          </w:tcPr>
          <w:p w14:paraId="00000D39" w14:textId="77777777" w:rsidR="0023717B" w:rsidRDefault="00CC15C9">
            <w:pPr>
              <w:jc w:val="center"/>
            </w:pPr>
            <w:r>
              <w:t>O</w:t>
            </w:r>
          </w:p>
        </w:tc>
        <w:tc>
          <w:tcPr>
            <w:tcW w:w="803" w:type="dxa"/>
          </w:tcPr>
          <w:p w14:paraId="00000D3A" w14:textId="77777777" w:rsidR="0023717B" w:rsidRDefault="00CC15C9">
            <w:pPr>
              <w:jc w:val="center"/>
            </w:pPr>
            <w:r>
              <w:t>O</w:t>
            </w:r>
          </w:p>
        </w:tc>
      </w:tr>
      <w:tr w:rsidR="0023717B" w14:paraId="26134929" w14:textId="77777777">
        <w:trPr>
          <w:cantSplit/>
        </w:trPr>
        <w:tc>
          <w:tcPr>
            <w:tcW w:w="9209" w:type="dxa"/>
          </w:tcPr>
          <w:p w14:paraId="00000D3B"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Interchange fee</w:t>
            </w:r>
          </w:p>
        </w:tc>
        <w:tc>
          <w:tcPr>
            <w:tcW w:w="803" w:type="dxa"/>
          </w:tcPr>
          <w:p w14:paraId="00000D3C" w14:textId="77777777" w:rsidR="0023717B" w:rsidRDefault="00CC15C9">
            <w:pPr>
              <w:jc w:val="center"/>
            </w:pPr>
            <w:r>
              <w:t>O</w:t>
            </w:r>
          </w:p>
        </w:tc>
        <w:tc>
          <w:tcPr>
            <w:tcW w:w="803" w:type="dxa"/>
          </w:tcPr>
          <w:p w14:paraId="00000D3D" w14:textId="77777777" w:rsidR="0023717B" w:rsidRDefault="00CC15C9">
            <w:pPr>
              <w:jc w:val="center"/>
            </w:pPr>
            <w:r>
              <w:t>O</w:t>
            </w:r>
          </w:p>
        </w:tc>
      </w:tr>
      <w:tr w:rsidR="0023717B" w14:paraId="4CEA6A68" w14:textId="77777777">
        <w:trPr>
          <w:cantSplit/>
        </w:trPr>
        <w:tc>
          <w:tcPr>
            <w:tcW w:w="9209" w:type="dxa"/>
          </w:tcPr>
          <w:p w14:paraId="00000D3E"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Description of Transaction </w:t>
            </w:r>
          </w:p>
        </w:tc>
        <w:tc>
          <w:tcPr>
            <w:tcW w:w="803" w:type="dxa"/>
          </w:tcPr>
          <w:p w14:paraId="00000D3F" w14:textId="77777777" w:rsidR="0023717B" w:rsidRDefault="00CC15C9">
            <w:pPr>
              <w:jc w:val="center"/>
            </w:pPr>
            <w:r>
              <w:t>O</w:t>
            </w:r>
          </w:p>
        </w:tc>
        <w:tc>
          <w:tcPr>
            <w:tcW w:w="803" w:type="dxa"/>
          </w:tcPr>
          <w:p w14:paraId="00000D40" w14:textId="77777777" w:rsidR="0023717B" w:rsidRDefault="00CC15C9">
            <w:pPr>
              <w:jc w:val="center"/>
            </w:pPr>
            <w:r>
              <w:t>O</w:t>
            </w:r>
          </w:p>
        </w:tc>
      </w:tr>
      <w:tr w:rsidR="0023717B" w14:paraId="580100AE" w14:textId="77777777">
        <w:trPr>
          <w:cantSplit/>
        </w:trPr>
        <w:tc>
          <w:tcPr>
            <w:tcW w:w="9209" w:type="dxa"/>
          </w:tcPr>
          <w:p w14:paraId="00000D41"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Currencies </w:t>
            </w:r>
          </w:p>
        </w:tc>
        <w:tc>
          <w:tcPr>
            <w:tcW w:w="803" w:type="dxa"/>
          </w:tcPr>
          <w:p w14:paraId="00000D42" w14:textId="77777777" w:rsidR="0023717B" w:rsidRDefault="00CC15C9">
            <w:pPr>
              <w:jc w:val="center"/>
            </w:pPr>
            <w:r>
              <w:t>O</w:t>
            </w:r>
          </w:p>
        </w:tc>
        <w:tc>
          <w:tcPr>
            <w:tcW w:w="803" w:type="dxa"/>
          </w:tcPr>
          <w:p w14:paraId="00000D43" w14:textId="77777777" w:rsidR="0023717B" w:rsidRDefault="00CC15C9">
            <w:pPr>
              <w:jc w:val="center"/>
            </w:pPr>
            <w:r>
              <w:t>O</w:t>
            </w:r>
          </w:p>
        </w:tc>
      </w:tr>
      <w:tr w:rsidR="0023717B" w14:paraId="3983F871" w14:textId="77777777">
        <w:trPr>
          <w:cantSplit/>
        </w:trPr>
        <w:tc>
          <w:tcPr>
            <w:tcW w:w="9209" w:type="dxa"/>
          </w:tcPr>
          <w:p w14:paraId="00000D44"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Time (</w:t>
            </w:r>
            <w:proofErr w:type="spellStart"/>
            <w:proofErr w:type="gramStart"/>
            <w:r>
              <w:rPr>
                <w:rFonts w:ascii="Arial" w:eastAsia="Arial" w:hAnsi="Arial" w:cs="Arial"/>
                <w:color w:val="000000"/>
                <w:sz w:val="20"/>
                <w:szCs w:val="20"/>
              </w:rPr>
              <w:t>hours:minutes</w:t>
            </w:r>
            <w:proofErr w:type="gramEnd"/>
            <w:r>
              <w:rPr>
                <w:rFonts w:ascii="Arial" w:eastAsia="Arial" w:hAnsi="Arial" w:cs="Arial"/>
                <w:color w:val="000000"/>
                <w:sz w:val="20"/>
                <w:szCs w:val="20"/>
              </w:rPr>
              <w:t>:seconds:milliseconds</w:t>
            </w:r>
            <w:proofErr w:type="spellEnd"/>
            <w:r>
              <w:rPr>
                <w:rFonts w:ascii="Arial" w:eastAsia="Arial" w:hAnsi="Arial" w:cs="Arial"/>
                <w:color w:val="000000"/>
                <w:sz w:val="20"/>
                <w:szCs w:val="20"/>
              </w:rPr>
              <w:t xml:space="preserve">) </w:t>
            </w:r>
          </w:p>
        </w:tc>
        <w:tc>
          <w:tcPr>
            <w:tcW w:w="803" w:type="dxa"/>
          </w:tcPr>
          <w:p w14:paraId="00000D45" w14:textId="77777777" w:rsidR="0023717B" w:rsidRDefault="00CC15C9">
            <w:pPr>
              <w:jc w:val="center"/>
            </w:pPr>
            <w:r>
              <w:t>O</w:t>
            </w:r>
          </w:p>
        </w:tc>
        <w:tc>
          <w:tcPr>
            <w:tcW w:w="803" w:type="dxa"/>
          </w:tcPr>
          <w:p w14:paraId="00000D46" w14:textId="77777777" w:rsidR="0023717B" w:rsidRDefault="00CC15C9">
            <w:pPr>
              <w:jc w:val="center"/>
            </w:pPr>
            <w:r>
              <w:t>O</w:t>
            </w:r>
          </w:p>
        </w:tc>
      </w:tr>
      <w:tr w:rsidR="0023717B" w14:paraId="16DEC9BD" w14:textId="77777777">
        <w:trPr>
          <w:cantSplit/>
        </w:trPr>
        <w:tc>
          <w:tcPr>
            <w:tcW w:w="9209" w:type="dxa"/>
          </w:tcPr>
          <w:p w14:paraId="00000D47"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Gross value </w:t>
            </w:r>
          </w:p>
        </w:tc>
        <w:tc>
          <w:tcPr>
            <w:tcW w:w="803" w:type="dxa"/>
          </w:tcPr>
          <w:p w14:paraId="00000D48" w14:textId="77777777" w:rsidR="0023717B" w:rsidRDefault="00CC15C9">
            <w:pPr>
              <w:jc w:val="center"/>
            </w:pPr>
            <w:r>
              <w:t>O</w:t>
            </w:r>
          </w:p>
        </w:tc>
        <w:tc>
          <w:tcPr>
            <w:tcW w:w="803" w:type="dxa"/>
          </w:tcPr>
          <w:p w14:paraId="00000D49" w14:textId="77777777" w:rsidR="0023717B" w:rsidRDefault="00CC15C9">
            <w:pPr>
              <w:jc w:val="center"/>
            </w:pPr>
            <w:r>
              <w:t>O</w:t>
            </w:r>
          </w:p>
        </w:tc>
      </w:tr>
      <w:tr w:rsidR="0023717B" w14:paraId="7BEE2475" w14:textId="77777777">
        <w:trPr>
          <w:cantSplit/>
        </w:trPr>
        <w:tc>
          <w:tcPr>
            <w:tcW w:w="9209" w:type="dxa"/>
          </w:tcPr>
          <w:p w14:paraId="00000D4A"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Value Added Tax (VAT)</w:t>
            </w:r>
          </w:p>
        </w:tc>
        <w:tc>
          <w:tcPr>
            <w:tcW w:w="803" w:type="dxa"/>
          </w:tcPr>
          <w:p w14:paraId="00000D4B" w14:textId="77777777" w:rsidR="0023717B" w:rsidRDefault="00CC15C9">
            <w:pPr>
              <w:jc w:val="center"/>
            </w:pPr>
            <w:r>
              <w:t>O</w:t>
            </w:r>
          </w:p>
        </w:tc>
        <w:tc>
          <w:tcPr>
            <w:tcW w:w="803" w:type="dxa"/>
          </w:tcPr>
          <w:p w14:paraId="00000D4C" w14:textId="77777777" w:rsidR="0023717B" w:rsidRDefault="00CC15C9">
            <w:pPr>
              <w:jc w:val="center"/>
            </w:pPr>
            <w:r>
              <w:t>O</w:t>
            </w:r>
          </w:p>
        </w:tc>
      </w:tr>
      <w:tr w:rsidR="0023717B" w14:paraId="79F9A3AC" w14:textId="77777777">
        <w:trPr>
          <w:cantSplit/>
        </w:trPr>
        <w:tc>
          <w:tcPr>
            <w:tcW w:w="9209" w:type="dxa"/>
          </w:tcPr>
          <w:p w14:paraId="00000D4D"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Level 3 data supplied by Card Schemes for Corporate reconciliation e.g. from travel and entertainment sector</w:t>
            </w:r>
          </w:p>
        </w:tc>
        <w:tc>
          <w:tcPr>
            <w:tcW w:w="803" w:type="dxa"/>
          </w:tcPr>
          <w:p w14:paraId="00000D4E" w14:textId="77777777" w:rsidR="0023717B" w:rsidRDefault="00CC15C9">
            <w:pPr>
              <w:jc w:val="center"/>
            </w:pPr>
            <w:r>
              <w:t>O</w:t>
            </w:r>
          </w:p>
        </w:tc>
        <w:tc>
          <w:tcPr>
            <w:tcW w:w="803" w:type="dxa"/>
          </w:tcPr>
          <w:p w14:paraId="00000D4F" w14:textId="77777777" w:rsidR="0023717B" w:rsidRDefault="00CC15C9">
            <w:pPr>
              <w:jc w:val="center"/>
            </w:pPr>
            <w:r>
              <w:t>O</w:t>
            </w:r>
          </w:p>
        </w:tc>
      </w:tr>
      <w:tr w:rsidR="0023717B" w14:paraId="7908F165" w14:textId="77777777">
        <w:trPr>
          <w:cantSplit/>
        </w:trPr>
        <w:tc>
          <w:tcPr>
            <w:tcW w:w="9209" w:type="dxa"/>
          </w:tcPr>
          <w:p w14:paraId="00000D50"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Other.</w:t>
            </w:r>
          </w:p>
        </w:tc>
        <w:tc>
          <w:tcPr>
            <w:tcW w:w="803" w:type="dxa"/>
          </w:tcPr>
          <w:p w14:paraId="00000D51" w14:textId="77777777" w:rsidR="0023717B" w:rsidRDefault="00CC15C9">
            <w:pPr>
              <w:jc w:val="center"/>
            </w:pPr>
            <w:r>
              <w:t>O</w:t>
            </w:r>
          </w:p>
        </w:tc>
        <w:tc>
          <w:tcPr>
            <w:tcW w:w="803" w:type="dxa"/>
          </w:tcPr>
          <w:p w14:paraId="00000D52" w14:textId="77777777" w:rsidR="0023717B" w:rsidRDefault="00CC15C9">
            <w:pPr>
              <w:jc w:val="center"/>
            </w:pPr>
            <w:r>
              <w:t>O</w:t>
            </w:r>
          </w:p>
        </w:tc>
      </w:tr>
      <w:tr w:rsidR="0023717B" w14:paraId="6721AFE4" w14:textId="77777777">
        <w:trPr>
          <w:cantSplit/>
        </w:trPr>
        <w:tc>
          <w:tcPr>
            <w:tcW w:w="9209" w:type="dxa"/>
          </w:tcPr>
          <w:p w14:paraId="00000D53" w14:textId="77777777" w:rsidR="0023717B" w:rsidRDefault="0023717B"/>
        </w:tc>
        <w:tc>
          <w:tcPr>
            <w:tcW w:w="803" w:type="dxa"/>
          </w:tcPr>
          <w:p w14:paraId="00000D54" w14:textId="77777777" w:rsidR="0023717B" w:rsidRDefault="0023717B">
            <w:pPr>
              <w:jc w:val="center"/>
            </w:pPr>
          </w:p>
        </w:tc>
        <w:tc>
          <w:tcPr>
            <w:tcW w:w="803" w:type="dxa"/>
          </w:tcPr>
          <w:p w14:paraId="00000D55" w14:textId="77777777" w:rsidR="0023717B" w:rsidRDefault="0023717B">
            <w:pPr>
              <w:jc w:val="center"/>
            </w:pPr>
          </w:p>
        </w:tc>
      </w:tr>
      <w:tr w:rsidR="0023717B" w14:paraId="1265B5F1" w14:textId="77777777">
        <w:trPr>
          <w:cantSplit/>
        </w:trPr>
        <w:tc>
          <w:tcPr>
            <w:tcW w:w="9209" w:type="dxa"/>
          </w:tcPr>
          <w:p w14:paraId="00000D56" w14:textId="77777777" w:rsidR="0023717B" w:rsidRDefault="00CC15C9">
            <w:pPr>
              <w:pStyle w:val="Heading1"/>
              <w:numPr>
                <w:ilvl w:val="1"/>
                <w:numId w:val="7"/>
              </w:numPr>
              <w:spacing w:before="0"/>
              <w:ind w:left="883" w:hanging="567"/>
              <w:outlineLvl w:val="0"/>
            </w:pPr>
            <w:bookmarkStart w:id="33" w:name="_heading=h.3o7alnk" w:colFirst="0" w:colLast="0"/>
            <w:bookmarkEnd w:id="33"/>
            <w:r>
              <w:rPr>
                <w:sz w:val="20"/>
              </w:rPr>
              <w:t>The Supplier shall provide Buyers with a report of processed Transactions to enable Buyers to update their accounting and cash management systems and to provide the capability to search for individual Transactions or groups of Transactions by, but not necessarily limited to, the following fields:</w:t>
            </w:r>
          </w:p>
        </w:tc>
        <w:tc>
          <w:tcPr>
            <w:tcW w:w="803" w:type="dxa"/>
          </w:tcPr>
          <w:p w14:paraId="00000D57" w14:textId="77777777" w:rsidR="0023717B" w:rsidRDefault="00CC15C9">
            <w:pPr>
              <w:jc w:val="center"/>
            </w:pPr>
            <w:r>
              <w:t>M</w:t>
            </w:r>
          </w:p>
        </w:tc>
        <w:tc>
          <w:tcPr>
            <w:tcW w:w="803" w:type="dxa"/>
          </w:tcPr>
          <w:p w14:paraId="00000D58" w14:textId="77777777" w:rsidR="0023717B" w:rsidRDefault="00CC15C9">
            <w:pPr>
              <w:jc w:val="center"/>
            </w:pPr>
            <w:r>
              <w:t>M</w:t>
            </w:r>
          </w:p>
        </w:tc>
      </w:tr>
      <w:tr w:rsidR="0023717B" w14:paraId="6301988B" w14:textId="77777777">
        <w:trPr>
          <w:cantSplit/>
        </w:trPr>
        <w:tc>
          <w:tcPr>
            <w:tcW w:w="9209" w:type="dxa"/>
          </w:tcPr>
          <w:p w14:paraId="00000D59" w14:textId="77777777" w:rsidR="0023717B" w:rsidRDefault="0023717B"/>
        </w:tc>
        <w:tc>
          <w:tcPr>
            <w:tcW w:w="803" w:type="dxa"/>
          </w:tcPr>
          <w:p w14:paraId="00000D5A" w14:textId="77777777" w:rsidR="0023717B" w:rsidRDefault="0023717B">
            <w:pPr>
              <w:jc w:val="center"/>
            </w:pPr>
          </w:p>
        </w:tc>
        <w:tc>
          <w:tcPr>
            <w:tcW w:w="803" w:type="dxa"/>
          </w:tcPr>
          <w:p w14:paraId="00000D5B" w14:textId="77777777" w:rsidR="0023717B" w:rsidRDefault="0023717B">
            <w:pPr>
              <w:jc w:val="center"/>
            </w:pPr>
          </w:p>
        </w:tc>
      </w:tr>
      <w:tr w:rsidR="0023717B" w14:paraId="4F45FCF6" w14:textId="77777777">
        <w:trPr>
          <w:cantSplit/>
        </w:trPr>
        <w:tc>
          <w:tcPr>
            <w:tcW w:w="9209" w:type="dxa"/>
          </w:tcPr>
          <w:p w14:paraId="00000D5C"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Transaction data see 8.40 above.</w:t>
            </w:r>
          </w:p>
        </w:tc>
        <w:tc>
          <w:tcPr>
            <w:tcW w:w="803" w:type="dxa"/>
          </w:tcPr>
          <w:p w14:paraId="00000D5D" w14:textId="77777777" w:rsidR="0023717B" w:rsidRDefault="00CC15C9">
            <w:pPr>
              <w:jc w:val="center"/>
            </w:pPr>
            <w:r>
              <w:t>M</w:t>
            </w:r>
          </w:p>
        </w:tc>
        <w:tc>
          <w:tcPr>
            <w:tcW w:w="803" w:type="dxa"/>
          </w:tcPr>
          <w:p w14:paraId="00000D5E" w14:textId="77777777" w:rsidR="0023717B" w:rsidRDefault="00CC15C9">
            <w:pPr>
              <w:jc w:val="center"/>
            </w:pPr>
            <w:r>
              <w:t>M</w:t>
            </w:r>
          </w:p>
        </w:tc>
      </w:tr>
      <w:tr w:rsidR="0023717B" w14:paraId="4B065BDB" w14:textId="77777777">
        <w:trPr>
          <w:cantSplit/>
        </w:trPr>
        <w:tc>
          <w:tcPr>
            <w:tcW w:w="9209" w:type="dxa"/>
          </w:tcPr>
          <w:p w14:paraId="00000D5F"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Summary at various levels including but not limited to, – CID, MID, TID, Payment types (card/APM types), Gross payments/Gross refunds </w:t>
            </w:r>
          </w:p>
        </w:tc>
        <w:tc>
          <w:tcPr>
            <w:tcW w:w="803" w:type="dxa"/>
          </w:tcPr>
          <w:p w14:paraId="00000D60" w14:textId="77777777" w:rsidR="0023717B" w:rsidRDefault="00CC15C9">
            <w:pPr>
              <w:jc w:val="center"/>
            </w:pPr>
            <w:r>
              <w:t>M</w:t>
            </w:r>
          </w:p>
        </w:tc>
        <w:tc>
          <w:tcPr>
            <w:tcW w:w="803" w:type="dxa"/>
          </w:tcPr>
          <w:p w14:paraId="00000D61" w14:textId="77777777" w:rsidR="0023717B" w:rsidRDefault="00CC15C9">
            <w:pPr>
              <w:jc w:val="center"/>
            </w:pPr>
            <w:r>
              <w:t>M</w:t>
            </w:r>
          </w:p>
        </w:tc>
      </w:tr>
      <w:tr w:rsidR="0023717B" w14:paraId="4DFECF61" w14:textId="77777777">
        <w:trPr>
          <w:cantSplit/>
        </w:trPr>
        <w:tc>
          <w:tcPr>
            <w:tcW w:w="9209" w:type="dxa"/>
          </w:tcPr>
          <w:p w14:paraId="00000D62"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 Other.</w:t>
            </w:r>
          </w:p>
        </w:tc>
        <w:tc>
          <w:tcPr>
            <w:tcW w:w="803" w:type="dxa"/>
          </w:tcPr>
          <w:p w14:paraId="00000D63" w14:textId="77777777" w:rsidR="0023717B" w:rsidRDefault="00CC15C9">
            <w:pPr>
              <w:jc w:val="center"/>
            </w:pPr>
            <w:r>
              <w:t>O</w:t>
            </w:r>
          </w:p>
        </w:tc>
        <w:tc>
          <w:tcPr>
            <w:tcW w:w="803" w:type="dxa"/>
          </w:tcPr>
          <w:p w14:paraId="00000D64" w14:textId="77777777" w:rsidR="0023717B" w:rsidRDefault="00CC15C9">
            <w:pPr>
              <w:jc w:val="center"/>
            </w:pPr>
            <w:r>
              <w:t>O</w:t>
            </w:r>
          </w:p>
        </w:tc>
      </w:tr>
      <w:tr w:rsidR="0023717B" w14:paraId="43668884" w14:textId="77777777">
        <w:trPr>
          <w:cantSplit/>
        </w:trPr>
        <w:tc>
          <w:tcPr>
            <w:tcW w:w="9209" w:type="dxa"/>
          </w:tcPr>
          <w:p w14:paraId="00000D65" w14:textId="77777777" w:rsidR="0023717B" w:rsidRDefault="0023717B"/>
        </w:tc>
        <w:tc>
          <w:tcPr>
            <w:tcW w:w="803" w:type="dxa"/>
          </w:tcPr>
          <w:p w14:paraId="00000D66" w14:textId="77777777" w:rsidR="0023717B" w:rsidRDefault="0023717B">
            <w:pPr>
              <w:jc w:val="center"/>
            </w:pPr>
          </w:p>
        </w:tc>
        <w:tc>
          <w:tcPr>
            <w:tcW w:w="803" w:type="dxa"/>
          </w:tcPr>
          <w:p w14:paraId="00000D67" w14:textId="77777777" w:rsidR="0023717B" w:rsidRDefault="0023717B">
            <w:pPr>
              <w:jc w:val="center"/>
            </w:pPr>
          </w:p>
        </w:tc>
      </w:tr>
      <w:tr w:rsidR="0023717B" w14:paraId="4F900658" w14:textId="77777777">
        <w:trPr>
          <w:cantSplit/>
        </w:trPr>
        <w:tc>
          <w:tcPr>
            <w:tcW w:w="9209" w:type="dxa"/>
          </w:tcPr>
          <w:p w14:paraId="00000D68" w14:textId="77777777" w:rsidR="0023717B" w:rsidRDefault="00CC15C9">
            <w:pPr>
              <w:pStyle w:val="Heading1"/>
              <w:numPr>
                <w:ilvl w:val="1"/>
                <w:numId w:val="7"/>
              </w:numPr>
              <w:spacing w:before="0"/>
              <w:ind w:left="883" w:hanging="567"/>
              <w:outlineLvl w:val="0"/>
            </w:pPr>
            <w:r>
              <w:rPr>
                <w:sz w:val="20"/>
              </w:rPr>
              <w:lastRenderedPageBreak/>
              <w:t>The Supplier shall provide Buyers with the report in 8.41 above at various time intervals including but not limited to intraday (ad-hoc), end of day (by 07.00 on the next day), end of month, quarterly and annual.</w:t>
            </w:r>
            <w:r>
              <w:t xml:space="preserve">  </w:t>
            </w:r>
          </w:p>
        </w:tc>
        <w:tc>
          <w:tcPr>
            <w:tcW w:w="803" w:type="dxa"/>
          </w:tcPr>
          <w:p w14:paraId="00000D69" w14:textId="77777777" w:rsidR="0023717B" w:rsidRDefault="00CC15C9">
            <w:pPr>
              <w:jc w:val="center"/>
            </w:pPr>
            <w:r>
              <w:t>M</w:t>
            </w:r>
          </w:p>
        </w:tc>
        <w:tc>
          <w:tcPr>
            <w:tcW w:w="803" w:type="dxa"/>
          </w:tcPr>
          <w:p w14:paraId="00000D6A" w14:textId="77777777" w:rsidR="0023717B" w:rsidRDefault="00CC15C9">
            <w:pPr>
              <w:jc w:val="center"/>
            </w:pPr>
            <w:r>
              <w:t>M</w:t>
            </w:r>
          </w:p>
        </w:tc>
      </w:tr>
      <w:tr w:rsidR="0023717B" w14:paraId="6350485D" w14:textId="77777777">
        <w:trPr>
          <w:cantSplit/>
        </w:trPr>
        <w:tc>
          <w:tcPr>
            <w:tcW w:w="9209" w:type="dxa"/>
          </w:tcPr>
          <w:p w14:paraId="00000D6B" w14:textId="77777777" w:rsidR="0023717B" w:rsidRDefault="0023717B"/>
        </w:tc>
        <w:tc>
          <w:tcPr>
            <w:tcW w:w="803" w:type="dxa"/>
          </w:tcPr>
          <w:p w14:paraId="00000D6C" w14:textId="77777777" w:rsidR="0023717B" w:rsidRDefault="0023717B">
            <w:pPr>
              <w:jc w:val="center"/>
            </w:pPr>
          </w:p>
        </w:tc>
        <w:tc>
          <w:tcPr>
            <w:tcW w:w="803" w:type="dxa"/>
          </w:tcPr>
          <w:p w14:paraId="00000D6D" w14:textId="77777777" w:rsidR="0023717B" w:rsidRDefault="0023717B">
            <w:pPr>
              <w:jc w:val="center"/>
            </w:pPr>
          </w:p>
        </w:tc>
      </w:tr>
      <w:tr w:rsidR="0023717B" w14:paraId="19F5154B" w14:textId="77777777">
        <w:trPr>
          <w:cantSplit/>
        </w:trPr>
        <w:tc>
          <w:tcPr>
            <w:tcW w:w="9209" w:type="dxa"/>
          </w:tcPr>
          <w:p w14:paraId="00000D6E" w14:textId="77777777" w:rsidR="0023717B" w:rsidRDefault="00CC15C9">
            <w:pPr>
              <w:pStyle w:val="Heading1"/>
              <w:numPr>
                <w:ilvl w:val="1"/>
                <w:numId w:val="7"/>
              </w:numPr>
              <w:spacing w:before="0"/>
              <w:ind w:left="883" w:hanging="567"/>
              <w:outlineLvl w:val="0"/>
            </w:pPr>
            <w:r>
              <w:rPr>
                <w:sz w:val="20"/>
              </w:rPr>
              <w:t>The Supplier shall provide an accurate invoice in Gross GBP Sterling to the Buyer detailing card scheme interchange fees, scheme fees, APM fees and Supplier fees. Where an electronic invoice is provided, with a full breakdown of any fees and charges, including line item detail for, but not necessarily limited to the data in 8.40 above (or a selection).</w:t>
            </w:r>
          </w:p>
        </w:tc>
        <w:tc>
          <w:tcPr>
            <w:tcW w:w="803" w:type="dxa"/>
          </w:tcPr>
          <w:p w14:paraId="00000D6F" w14:textId="77777777" w:rsidR="0023717B" w:rsidRDefault="00CC15C9">
            <w:pPr>
              <w:jc w:val="center"/>
            </w:pPr>
            <w:r>
              <w:t>M</w:t>
            </w:r>
          </w:p>
        </w:tc>
        <w:tc>
          <w:tcPr>
            <w:tcW w:w="803" w:type="dxa"/>
          </w:tcPr>
          <w:p w14:paraId="00000D70" w14:textId="77777777" w:rsidR="0023717B" w:rsidRDefault="00CC15C9">
            <w:pPr>
              <w:jc w:val="center"/>
            </w:pPr>
            <w:r>
              <w:t>M</w:t>
            </w:r>
          </w:p>
        </w:tc>
      </w:tr>
      <w:tr w:rsidR="0023717B" w14:paraId="6A3E9B3C" w14:textId="77777777">
        <w:trPr>
          <w:cantSplit/>
        </w:trPr>
        <w:tc>
          <w:tcPr>
            <w:tcW w:w="9209" w:type="dxa"/>
          </w:tcPr>
          <w:p w14:paraId="00000D71" w14:textId="77777777" w:rsidR="0023717B" w:rsidRDefault="0023717B"/>
        </w:tc>
        <w:tc>
          <w:tcPr>
            <w:tcW w:w="803" w:type="dxa"/>
          </w:tcPr>
          <w:p w14:paraId="00000D72" w14:textId="77777777" w:rsidR="0023717B" w:rsidRDefault="0023717B">
            <w:pPr>
              <w:jc w:val="center"/>
            </w:pPr>
          </w:p>
        </w:tc>
        <w:tc>
          <w:tcPr>
            <w:tcW w:w="803" w:type="dxa"/>
          </w:tcPr>
          <w:p w14:paraId="00000D73" w14:textId="77777777" w:rsidR="0023717B" w:rsidRDefault="0023717B">
            <w:pPr>
              <w:jc w:val="center"/>
            </w:pPr>
          </w:p>
        </w:tc>
      </w:tr>
      <w:tr w:rsidR="0023717B" w14:paraId="7ED64773" w14:textId="77777777">
        <w:trPr>
          <w:cantSplit/>
        </w:trPr>
        <w:tc>
          <w:tcPr>
            <w:tcW w:w="9209" w:type="dxa"/>
          </w:tcPr>
          <w:p w14:paraId="00000D74" w14:textId="77777777" w:rsidR="0023717B" w:rsidRDefault="00CC15C9">
            <w:pPr>
              <w:pStyle w:val="Heading1"/>
              <w:numPr>
                <w:ilvl w:val="1"/>
                <w:numId w:val="7"/>
              </w:numPr>
              <w:spacing w:before="0"/>
              <w:ind w:left="883" w:hanging="567"/>
              <w:outlineLvl w:val="0"/>
              <w:rPr>
                <w:sz w:val="20"/>
              </w:rPr>
            </w:pPr>
            <w:r>
              <w:rPr>
                <w:sz w:val="20"/>
              </w:rPr>
              <w:t>Supplier shall validate interchange fees, for all card transactions, charged by card schemes.</w:t>
            </w:r>
          </w:p>
        </w:tc>
        <w:tc>
          <w:tcPr>
            <w:tcW w:w="803" w:type="dxa"/>
          </w:tcPr>
          <w:p w14:paraId="00000D75" w14:textId="77777777" w:rsidR="0023717B" w:rsidRDefault="00CC15C9">
            <w:pPr>
              <w:jc w:val="center"/>
            </w:pPr>
            <w:r>
              <w:t>M</w:t>
            </w:r>
          </w:p>
        </w:tc>
        <w:tc>
          <w:tcPr>
            <w:tcW w:w="803" w:type="dxa"/>
          </w:tcPr>
          <w:p w14:paraId="00000D76" w14:textId="77777777" w:rsidR="0023717B" w:rsidRDefault="00CC15C9">
            <w:pPr>
              <w:jc w:val="center"/>
            </w:pPr>
            <w:r>
              <w:t>M</w:t>
            </w:r>
          </w:p>
        </w:tc>
      </w:tr>
      <w:tr w:rsidR="0023717B" w14:paraId="7D80143D" w14:textId="77777777">
        <w:trPr>
          <w:cantSplit/>
        </w:trPr>
        <w:tc>
          <w:tcPr>
            <w:tcW w:w="9209" w:type="dxa"/>
          </w:tcPr>
          <w:p w14:paraId="00000D77" w14:textId="77777777" w:rsidR="0023717B" w:rsidRDefault="0023717B" w:rsidP="00042471">
            <w:pPr>
              <w:pStyle w:val="Heading1"/>
              <w:numPr>
                <w:ilvl w:val="0"/>
                <w:numId w:val="0"/>
              </w:numPr>
              <w:spacing w:before="0"/>
              <w:ind w:left="792"/>
              <w:outlineLvl w:val="0"/>
              <w:rPr>
                <w:sz w:val="20"/>
              </w:rPr>
            </w:pPr>
          </w:p>
        </w:tc>
        <w:tc>
          <w:tcPr>
            <w:tcW w:w="803" w:type="dxa"/>
          </w:tcPr>
          <w:p w14:paraId="00000D78" w14:textId="77777777" w:rsidR="0023717B" w:rsidRDefault="0023717B">
            <w:pPr>
              <w:jc w:val="center"/>
            </w:pPr>
          </w:p>
        </w:tc>
        <w:tc>
          <w:tcPr>
            <w:tcW w:w="803" w:type="dxa"/>
          </w:tcPr>
          <w:p w14:paraId="00000D79" w14:textId="77777777" w:rsidR="0023717B" w:rsidRDefault="0023717B">
            <w:pPr>
              <w:jc w:val="center"/>
            </w:pPr>
          </w:p>
        </w:tc>
      </w:tr>
      <w:tr w:rsidR="0023717B" w14:paraId="359565F7" w14:textId="77777777">
        <w:trPr>
          <w:cantSplit/>
        </w:trPr>
        <w:tc>
          <w:tcPr>
            <w:tcW w:w="9209" w:type="dxa"/>
          </w:tcPr>
          <w:p w14:paraId="00000D7A" w14:textId="77777777" w:rsidR="0023717B" w:rsidRDefault="00CC15C9">
            <w:pPr>
              <w:pStyle w:val="Heading1"/>
              <w:numPr>
                <w:ilvl w:val="1"/>
                <w:numId w:val="7"/>
              </w:numPr>
              <w:spacing w:before="0"/>
              <w:ind w:left="883" w:hanging="567"/>
              <w:outlineLvl w:val="0"/>
              <w:rPr>
                <w:sz w:val="20"/>
              </w:rPr>
            </w:pPr>
            <w:r>
              <w:rPr>
                <w:sz w:val="20"/>
              </w:rPr>
              <w:t>The Supplier shall provide Buyers with access to an online system to provide real-time access to view all card/Alternative Payment Method Transactions, including, but not necessarily limited to the transaction data in 8.40 above.</w:t>
            </w:r>
          </w:p>
        </w:tc>
        <w:tc>
          <w:tcPr>
            <w:tcW w:w="803" w:type="dxa"/>
          </w:tcPr>
          <w:p w14:paraId="00000D7B" w14:textId="77777777" w:rsidR="0023717B" w:rsidRDefault="00CC15C9">
            <w:pPr>
              <w:jc w:val="center"/>
            </w:pPr>
            <w:r>
              <w:t>M</w:t>
            </w:r>
          </w:p>
        </w:tc>
        <w:tc>
          <w:tcPr>
            <w:tcW w:w="803" w:type="dxa"/>
          </w:tcPr>
          <w:p w14:paraId="00000D7C" w14:textId="77777777" w:rsidR="0023717B" w:rsidRDefault="00CC15C9">
            <w:pPr>
              <w:jc w:val="center"/>
            </w:pPr>
            <w:r>
              <w:t>M</w:t>
            </w:r>
          </w:p>
        </w:tc>
      </w:tr>
      <w:tr w:rsidR="0023717B" w14:paraId="3F758DAC" w14:textId="77777777">
        <w:trPr>
          <w:cantSplit/>
        </w:trPr>
        <w:tc>
          <w:tcPr>
            <w:tcW w:w="9209" w:type="dxa"/>
          </w:tcPr>
          <w:p w14:paraId="00000D7D" w14:textId="77777777" w:rsidR="0023717B" w:rsidRDefault="0023717B" w:rsidP="00042471">
            <w:pPr>
              <w:pStyle w:val="Heading1"/>
              <w:numPr>
                <w:ilvl w:val="0"/>
                <w:numId w:val="0"/>
              </w:numPr>
              <w:spacing w:before="0"/>
              <w:ind w:left="792"/>
              <w:outlineLvl w:val="0"/>
              <w:rPr>
                <w:sz w:val="20"/>
              </w:rPr>
            </w:pPr>
          </w:p>
        </w:tc>
        <w:tc>
          <w:tcPr>
            <w:tcW w:w="803" w:type="dxa"/>
          </w:tcPr>
          <w:p w14:paraId="00000D7E" w14:textId="77777777" w:rsidR="0023717B" w:rsidRDefault="0023717B">
            <w:pPr>
              <w:jc w:val="center"/>
            </w:pPr>
          </w:p>
        </w:tc>
        <w:tc>
          <w:tcPr>
            <w:tcW w:w="803" w:type="dxa"/>
          </w:tcPr>
          <w:p w14:paraId="00000D7F" w14:textId="77777777" w:rsidR="0023717B" w:rsidRDefault="0023717B">
            <w:pPr>
              <w:jc w:val="center"/>
            </w:pPr>
          </w:p>
        </w:tc>
      </w:tr>
      <w:tr w:rsidR="0023717B" w14:paraId="1BC8CA44" w14:textId="77777777">
        <w:trPr>
          <w:cantSplit/>
        </w:trPr>
        <w:tc>
          <w:tcPr>
            <w:tcW w:w="9209" w:type="dxa"/>
          </w:tcPr>
          <w:p w14:paraId="00000D80" w14:textId="77777777" w:rsidR="0023717B" w:rsidRDefault="00CC15C9">
            <w:pPr>
              <w:pStyle w:val="Heading1"/>
              <w:numPr>
                <w:ilvl w:val="1"/>
                <w:numId w:val="7"/>
              </w:numPr>
              <w:spacing w:before="0"/>
              <w:ind w:left="883" w:hanging="567"/>
              <w:outlineLvl w:val="0"/>
              <w:rPr>
                <w:sz w:val="20"/>
              </w:rPr>
            </w:pPr>
            <w:r>
              <w:rPr>
                <w:sz w:val="20"/>
              </w:rPr>
              <w:t>The Supplier shall ensure that any online reporting system provided to Buyers does not limit the number and type of reports that can be generated and/or downloaded in any given period, or the number of times the Transaction status can be queried via a web interface or API.</w:t>
            </w:r>
          </w:p>
        </w:tc>
        <w:tc>
          <w:tcPr>
            <w:tcW w:w="803" w:type="dxa"/>
          </w:tcPr>
          <w:p w14:paraId="00000D81" w14:textId="77777777" w:rsidR="0023717B" w:rsidRDefault="00CC15C9">
            <w:pPr>
              <w:jc w:val="center"/>
            </w:pPr>
            <w:r>
              <w:t>M</w:t>
            </w:r>
          </w:p>
        </w:tc>
        <w:tc>
          <w:tcPr>
            <w:tcW w:w="803" w:type="dxa"/>
          </w:tcPr>
          <w:p w14:paraId="00000D82" w14:textId="77777777" w:rsidR="0023717B" w:rsidRDefault="00CC15C9">
            <w:pPr>
              <w:jc w:val="center"/>
            </w:pPr>
            <w:r>
              <w:t>M</w:t>
            </w:r>
          </w:p>
        </w:tc>
      </w:tr>
      <w:tr w:rsidR="0023717B" w14:paraId="010450D3" w14:textId="77777777">
        <w:trPr>
          <w:cantSplit/>
        </w:trPr>
        <w:tc>
          <w:tcPr>
            <w:tcW w:w="9209" w:type="dxa"/>
          </w:tcPr>
          <w:p w14:paraId="00000D83" w14:textId="77777777" w:rsidR="0023717B" w:rsidRDefault="0023717B" w:rsidP="00042471">
            <w:pPr>
              <w:pStyle w:val="Heading1"/>
              <w:numPr>
                <w:ilvl w:val="0"/>
                <w:numId w:val="0"/>
              </w:numPr>
              <w:spacing w:before="0"/>
              <w:ind w:left="792"/>
              <w:outlineLvl w:val="0"/>
              <w:rPr>
                <w:sz w:val="20"/>
              </w:rPr>
            </w:pPr>
          </w:p>
        </w:tc>
        <w:tc>
          <w:tcPr>
            <w:tcW w:w="803" w:type="dxa"/>
          </w:tcPr>
          <w:p w14:paraId="00000D84" w14:textId="77777777" w:rsidR="0023717B" w:rsidRDefault="0023717B">
            <w:pPr>
              <w:jc w:val="center"/>
            </w:pPr>
          </w:p>
        </w:tc>
        <w:tc>
          <w:tcPr>
            <w:tcW w:w="803" w:type="dxa"/>
          </w:tcPr>
          <w:p w14:paraId="00000D85" w14:textId="77777777" w:rsidR="0023717B" w:rsidRDefault="0023717B">
            <w:pPr>
              <w:jc w:val="center"/>
            </w:pPr>
          </w:p>
        </w:tc>
      </w:tr>
      <w:tr w:rsidR="0023717B" w14:paraId="1D9D5205" w14:textId="77777777">
        <w:trPr>
          <w:cantSplit/>
        </w:trPr>
        <w:tc>
          <w:tcPr>
            <w:tcW w:w="9209" w:type="dxa"/>
          </w:tcPr>
          <w:p w14:paraId="00000D86" w14:textId="77777777" w:rsidR="0023717B" w:rsidRDefault="00CC15C9">
            <w:pPr>
              <w:pStyle w:val="Heading1"/>
              <w:numPr>
                <w:ilvl w:val="1"/>
                <w:numId w:val="7"/>
              </w:numPr>
              <w:spacing w:before="0"/>
              <w:ind w:left="883" w:hanging="567"/>
              <w:outlineLvl w:val="0"/>
              <w:rPr>
                <w:sz w:val="20"/>
              </w:rPr>
            </w:pPr>
            <w:r>
              <w:rPr>
                <w:sz w:val="20"/>
              </w:rPr>
              <w:t>The Supplier shall ensure Buyers are able to obtain, at any time, an accurate real-time view of their Merchant Card Acquiring Services and APM payments.</w:t>
            </w:r>
          </w:p>
        </w:tc>
        <w:tc>
          <w:tcPr>
            <w:tcW w:w="803" w:type="dxa"/>
          </w:tcPr>
          <w:p w14:paraId="00000D87" w14:textId="77777777" w:rsidR="0023717B" w:rsidRDefault="00CC15C9">
            <w:pPr>
              <w:jc w:val="center"/>
            </w:pPr>
            <w:r>
              <w:t>M</w:t>
            </w:r>
          </w:p>
        </w:tc>
        <w:tc>
          <w:tcPr>
            <w:tcW w:w="803" w:type="dxa"/>
          </w:tcPr>
          <w:p w14:paraId="00000D88" w14:textId="77777777" w:rsidR="0023717B" w:rsidRDefault="00CC15C9">
            <w:pPr>
              <w:jc w:val="center"/>
            </w:pPr>
            <w:r>
              <w:t>M</w:t>
            </w:r>
          </w:p>
        </w:tc>
      </w:tr>
      <w:tr w:rsidR="0023717B" w14:paraId="37605978" w14:textId="77777777">
        <w:trPr>
          <w:cantSplit/>
        </w:trPr>
        <w:tc>
          <w:tcPr>
            <w:tcW w:w="9209" w:type="dxa"/>
          </w:tcPr>
          <w:p w14:paraId="00000D89" w14:textId="77777777" w:rsidR="0023717B" w:rsidRDefault="0023717B" w:rsidP="00042471">
            <w:pPr>
              <w:pStyle w:val="Heading1"/>
              <w:numPr>
                <w:ilvl w:val="0"/>
                <w:numId w:val="0"/>
              </w:numPr>
              <w:spacing w:before="0"/>
              <w:ind w:left="792"/>
              <w:outlineLvl w:val="0"/>
              <w:rPr>
                <w:sz w:val="20"/>
              </w:rPr>
            </w:pPr>
          </w:p>
        </w:tc>
        <w:tc>
          <w:tcPr>
            <w:tcW w:w="803" w:type="dxa"/>
          </w:tcPr>
          <w:p w14:paraId="00000D8A" w14:textId="77777777" w:rsidR="0023717B" w:rsidRDefault="0023717B">
            <w:pPr>
              <w:jc w:val="center"/>
            </w:pPr>
          </w:p>
        </w:tc>
        <w:tc>
          <w:tcPr>
            <w:tcW w:w="803" w:type="dxa"/>
          </w:tcPr>
          <w:p w14:paraId="00000D8B" w14:textId="77777777" w:rsidR="0023717B" w:rsidRDefault="0023717B">
            <w:pPr>
              <w:jc w:val="center"/>
            </w:pPr>
          </w:p>
        </w:tc>
      </w:tr>
      <w:tr w:rsidR="0023717B" w14:paraId="065512CC" w14:textId="77777777">
        <w:trPr>
          <w:cantSplit/>
        </w:trPr>
        <w:tc>
          <w:tcPr>
            <w:tcW w:w="9209" w:type="dxa"/>
          </w:tcPr>
          <w:p w14:paraId="00000D8C" w14:textId="77777777" w:rsidR="0023717B" w:rsidRDefault="00CC15C9">
            <w:pPr>
              <w:pStyle w:val="Heading1"/>
              <w:numPr>
                <w:ilvl w:val="1"/>
                <w:numId w:val="7"/>
              </w:numPr>
              <w:spacing w:before="0"/>
              <w:ind w:left="883" w:hanging="567"/>
              <w:outlineLvl w:val="0"/>
              <w:rPr>
                <w:sz w:val="20"/>
              </w:rPr>
            </w:pPr>
            <w:r>
              <w:rPr>
                <w:sz w:val="20"/>
              </w:rPr>
              <w:t>The Supplier shall provide Buyers with online access to a report, or provide a report in accordance with the Buyers’ delivery methods and frequencies, with details including, but not necessarily limited to:</w:t>
            </w:r>
          </w:p>
        </w:tc>
        <w:tc>
          <w:tcPr>
            <w:tcW w:w="803" w:type="dxa"/>
          </w:tcPr>
          <w:p w14:paraId="00000D8D" w14:textId="77777777" w:rsidR="0023717B" w:rsidRDefault="00CC15C9">
            <w:pPr>
              <w:jc w:val="center"/>
            </w:pPr>
            <w:r>
              <w:t>M</w:t>
            </w:r>
          </w:p>
        </w:tc>
        <w:tc>
          <w:tcPr>
            <w:tcW w:w="803" w:type="dxa"/>
          </w:tcPr>
          <w:p w14:paraId="00000D8E" w14:textId="77777777" w:rsidR="0023717B" w:rsidRDefault="00CC15C9">
            <w:pPr>
              <w:jc w:val="center"/>
            </w:pPr>
            <w:r>
              <w:t>M</w:t>
            </w:r>
          </w:p>
        </w:tc>
      </w:tr>
      <w:tr w:rsidR="0023717B" w14:paraId="08BECEC4" w14:textId="77777777">
        <w:trPr>
          <w:cantSplit/>
        </w:trPr>
        <w:tc>
          <w:tcPr>
            <w:tcW w:w="9209" w:type="dxa"/>
          </w:tcPr>
          <w:p w14:paraId="00000D8F" w14:textId="77777777" w:rsidR="0023717B" w:rsidRDefault="0023717B"/>
        </w:tc>
        <w:tc>
          <w:tcPr>
            <w:tcW w:w="803" w:type="dxa"/>
          </w:tcPr>
          <w:p w14:paraId="00000D90" w14:textId="77777777" w:rsidR="0023717B" w:rsidRDefault="0023717B">
            <w:pPr>
              <w:jc w:val="center"/>
            </w:pPr>
          </w:p>
        </w:tc>
        <w:tc>
          <w:tcPr>
            <w:tcW w:w="803" w:type="dxa"/>
          </w:tcPr>
          <w:p w14:paraId="00000D91" w14:textId="77777777" w:rsidR="0023717B" w:rsidRDefault="0023717B">
            <w:pPr>
              <w:jc w:val="center"/>
            </w:pPr>
          </w:p>
        </w:tc>
      </w:tr>
      <w:tr w:rsidR="0023717B" w14:paraId="1B0EE097" w14:textId="77777777">
        <w:trPr>
          <w:cantSplit/>
        </w:trPr>
        <w:tc>
          <w:tcPr>
            <w:tcW w:w="9209" w:type="dxa"/>
          </w:tcPr>
          <w:p w14:paraId="00000D92"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Declined Transactions </w:t>
            </w:r>
          </w:p>
        </w:tc>
        <w:tc>
          <w:tcPr>
            <w:tcW w:w="803" w:type="dxa"/>
          </w:tcPr>
          <w:p w14:paraId="00000D93" w14:textId="77777777" w:rsidR="0023717B" w:rsidRDefault="00CC15C9">
            <w:pPr>
              <w:jc w:val="center"/>
            </w:pPr>
            <w:r>
              <w:t>M</w:t>
            </w:r>
          </w:p>
        </w:tc>
        <w:tc>
          <w:tcPr>
            <w:tcW w:w="803" w:type="dxa"/>
          </w:tcPr>
          <w:p w14:paraId="00000D94" w14:textId="77777777" w:rsidR="0023717B" w:rsidRDefault="00CC15C9">
            <w:pPr>
              <w:jc w:val="center"/>
            </w:pPr>
            <w:r>
              <w:t>M</w:t>
            </w:r>
          </w:p>
        </w:tc>
      </w:tr>
      <w:tr w:rsidR="0023717B" w14:paraId="24CABADA" w14:textId="77777777">
        <w:trPr>
          <w:cantSplit/>
        </w:trPr>
        <w:tc>
          <w:tcPr>
            <w:tcW w:w="9209" w:type="dxa"/>
          </w:tcPr>
          <w:p w14:paraId="00000D95"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Lost Transactions </w:t>
            </w:r>
          </w:p>
        </w:tc>
        <w:tc>
          <w:tcPr>
            <w:tcW w:w="803" w:type="dxa"/>
          </w:tcPr>
          <w:p w14:paraId="00000D96" w14:textId="77777777" w:rsidR="0023717B" w:rsidRDefault="00CC15C9">
            <w:pPr>
              <w:jc w:val="center"/>
            </w:pPr>
            <w:r>
              <w:t>O</w:t>
            </w:r>
          </w:p>
        </w:tc>
        <w:tc>
          <w:tcPr>
            <w:tcW w:w="803" w:type="dxa"/>
          </w:tcPr>
          <w:p w14:paraId="00000D97" w14:textId="77777777" w:rsidR="0023717B" w:rsidRDefault="00CC15C9">
            <w:pPr>
              <w:jc w:val="center"/>
            </w:pPr>
            <w:r>
              <w:t>O</w:t>
            </w:r>
          </w:p>
        </w:tc>
      </w:tr>
      <w:tr w:rsidR="0023717B" w14:paraId="106F074D" w14:textId="77777777">
        <w:trPr>
          <w:cantSplit/>
        </w:trPr>
        <w:tc>
          <w:tcPr>
            <w:tcW w:w="9209" w:type="dxa"/>
          </w:tcPr>
          <w:p w14:paraId="00000D98"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Abandoned Transactions </w:t>
            </w:r>
          </w:p>
        </w:tc>
        <w:tc>
          <w:tcPr>
            <w:tcW w:w="803" w:type="dxa"/>
          </w:tcPr>
          <w:p w14:paraId="00000D99" w14:textId="77777777" w:rsidR="0023717B" w:rsidRDefault="00CC15C9">
            <w:pPr>
              <w:jc w:val="center"/>
            </w:pPr>
            <w:r>
              <w:t>O</w:t>
            </w:r>
          </w:p>
        </w:tc>
        <w:tc>
          <w:tcPr>
            <w:tcW w:w="803" w:type="dxa"/>
          </w:tcPr>
          <w:p w14:paraId="00000D9A" w14:textId="77777777" w:rsidR="0023717B" w:rsidRDefault="00CC15C9">
            <w:pPr>
              <w:jc w:val="center"/>
            </w:pPr>
            <w:r>
              <w:t>O</w:t>
            </w:r>
          </w:p>
        </w:tc>
      </w:tr>
      <w:tr w:rsidR="0023717B" w14:paraId="0E77E11A" w14:textId="77777777">
        <w:trPr>
          <w:cantSplit/>
        </w:trPr>
        <w:tc>
          <w:tcPr>
            <w:tcW w:w="9209" w:type="dxa"/>
          </w:tcPr>
          <w:p w14:paraId="00000D9B"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 xml:space="preserve">Drop offs </w:t>
            </w:r>
          </w:p>
        </w:tc>
        <w:tc>
          <w:tcPr>
            <w:tcW w:w="803" w:type="dxa"/>
          </w:tcPr>
          <w:p w14:paraId="00000D9C" w14:textId="77777777" w:rsidR="0023717B" w:rsidRDefault="00CC15C9">
            <w:pPr>
              <w:jc w:val="center"/>
            </w:pPr>
            <w:r>
              <w:t>O</w:t>
            </w:r>
          </w:p>
        </w:tc>
        <w:tc>
          <w:tcPr>
            <w:tcW w:w="803" w:type="dxa"/>
          </w:tcPr>
          <w:p w14:paraId="00000D9D" w14:textId="77777777" w:rsidR="0023717B" w:rsidRDefault="00CC15C9">
            <w:pPr>
              <w:jc w:val="center"/>
            </w:pPr>
            <w:r>
              <w:t>O</w:t>
            </w:r>
          </w:p>
        </w:tc>
      </w:tr>
      <w:tr w:rsidR="0023717B" w14:paraId="28036AE7" w14:textId="77777777">
        <w:trPr>
          <w:cantSplit/>
        </w:trPr>
        <w:tc>
          <w:tcPr>
            <w:tcW w:w="9209" w:type="dxa"/>
          </w:tcPr>
          <w:p w14:paraId="00000D9E" w14:textId="77777777" w:rsidR="0023717B" w:rsidRDefault="00CC15C9">
            <w:pPr>
              <w:pStyle w:val="Heading3"/>
              <w:numPr>
                <w:ilvl w:val="2"/>
                <w:numId w:val="7"/>
              </w:numPr>
              <w:spacing w:before="0"/>
              <w:ind w:left="1450"/>
              <w:outlineLvl w:val="2"/>
              <w:rPr>
                <w:rFonts w:ascii="Arial" w:eastAsia="Arial" w:hAnsi="Arial" w:cs="Arial"/>
                <w:color w:val="000000"/>
                <w:sz w:val="20"/>
                <w:szCs w:val="20"/>
              </w:rPr>
            </w:pPr>
            <w:r>
              <w:rPr>
                <w:rFonts w:ascii="Arial" w:eastAsia="Arial" w:hAnsi="Arial" w:cs="Arial"/>
                <w:color w:val="000000"/>
                <w:sz w:val="20"/>
                <w:szCs w:val="20"/>
              </w:rPr>
              <w:t>Other.</w:t>
            </w:r>
          </w:p>
        </w:tc>
        <w:tc>
          <w:tcPr>
            <w:tcW w:w="803" w:type="dxa"/>
          </w:tcPr>
          <w:p w14:paraId="00000D9F" w14:textId="77777777" w:rsidR="0023717B" w:rsidRDefault="00CC15C9">
            <w:pPr>
              <w:jc w:val="center"/>
            </w:pPr>
            <w:r>
              <w:t>O</w:t>
            </w:r>
          </w:p>
        </w:tc>
        <w:tc>
          <w:tcPr>
            <w:tcW w:w="803" w:type="dxa"/>
          </w:tcPr>
          <w:p w14:paraId="00000DA0" w14:textId="77777777" w:rsidR="0023717B" w:rsidRDefault="00CC15C9">
            <w:pPr>
              <w:jc w:val="center"/>
            </w:pPr>
            <w:r>
              <w:t>O</w:t>
            </w:r>
          </w:p>
        </w:tc>
      </w:tr>
      <w:tr w:rsidR="0023717B" w14:paraId="2628EC32" w14:textId="77777777">
        <w:trPr>
          <w:cantSplit/>
        </w:trPr>
        <w:tc>
          <w:tcPr>
            <w:tcW w:w="9209" w:type="dxa"/>
          </w:tcPr>
          <w:p w14:paraId="00000DA1" w14:textId="77777777" w:rsidR="0023717B" w:rsidRDefault="0023717B"/>
        </w:tc>
        <w:tc>
          <w:tcPr>
            <w:tcW w:w="803" w:type="dxa"/>
          </w:tcPr>
          <w:p w14:paraId="00000DA2" w14:textId="77777777" w:rsidR="0023717B" w:rsidRDefault="0023717B">
            <w:pPr>
              <w:jc w:val="center"/>
            </w:pPr>
          </w:p>
        </w:tc>
        <w:tc>
          <w:tcPr>
            <w:tcW w:w="803" w:type="dxa"/>
          </w:tcPr>
          <w:p w14:paraId="00000DA3" w14:textId="77777777" w:rsidR="0023717B" w:rsidRDefault="0023717B">
            <w:pPr>
              <w:jc w:val="center"/>
            </w:pPr>
          </w:p>
        </w:tc>
      </w:tr>
      <w:tr w:rsidR="0023717B" w14:paraId="0AFA108F" w14:textId="77777777">
        <w:trPr>
          <w:cantSplit/>
        </w:trPr>
        <w:tc>
          <w:tcPr>
            <w:tcW w:w="9209" w:type="dxa"/>
            <w:shd w:val="clear" w:color="auto" w:fill="BFBFBF"/>
          </w:tcPr>
          <w:p w14:paraId="00000DA4" w14:textId="77777777" w:rsidR="0023717B" w:rsidRDefault="00CC15C9">
            <w:pPr>
              <w:rPr>
                <w:color w:val="000000"/>
              </w:rPr>
            </w:pPr>
            <w:r>
              <w:t>PRICING</w:t>
            </w:r>
          </w:p>
        </w:tc>
        <w:tc>
          <w:tcPr>
            <w:tcW w:w="803" w:type="dxa"/>
            <w:shd w:val="clear" w:color="auto" w:fill="BFBFBF"/>
          </w:tcPr>
          <w:p w14:paraId="00000DA5" w14:textId="77777777" w:rsidR="0023717B" w:rsidRDefault="0023717B">
            <w:pPr>
              <w:jc w:val="center"/>
            </w:pPr>
          </w:p>
        </w:tc>
        <w:tc>
          <w:tcPr>
            <w:tcW w:w="803" w:type="dxa"/>
            <w:shd w:val="clear" w:color="auto" w:fill="BFBFBF"/>
          </w:tcPr>
          <w:p w14:paraId="00000DA6" w14:textId="77777777" w:rsidR="0023717B" w:rsidRDefault="0023717B">
            <w:pPr>
              <w:jc w:val="center"/>
            </w:pPr>
          </w:p>
        </w:tc>
      </w:tr>
      <w:tr w:rsidR="0023717B" w14:paraId="365A01FC" w14:textId="77777777">
        <w:trPr>
          <w:cantSplit/>
        </w:trPr>
        <w:tc>
          <w:tcPr>
            <w:tcW w:w="9209" w:type="dxa"/>
          </w:tcPr>
          <w:p w14:paraId="00000DA7" w14:textId="77777777" w:rsidR="0023717B" w:rsidRDefault="0023717B"/>
        </w:tc>
        <w:tc>
          <w:tcPr>
            <w:tcW w:w="803" w:type="dxa"/>
          </w:tcPr>
          <w:p w14:paraId="00000DA8" w14:textId="77777777" w:rsidR="0023717B" w:rsidRDefault="0023717B">
            <w:pPr>
              <w:jc w:val="center"/>
            </w:pPr>
          </w:p>
        </w:tc>
        <w:tc>
          <w:tcPr>
            <w:tcW w:w="803" w:type="dxa"/>
          </w:tcPr>
          <w:p w14:paraId="00000DA9" w14:textId="77777777" w:rsidR="0023717B" w:rsidRDefault="0023717B">
            <w:pPr>
              <w:jc w:val="center"/>
            </w:pPr>
          </w:p>
        </w:tc>
      </w:tr>
      <w:tr w:rsidR="0023717B" w14:paraId="360AF7B0" w14:textId="77777777">
        <w:trPr>
          <w:cantSplit/>
        </w:trPr>
        <w:tc>
          <w:tcPr>
            <w:tcW w:w="9209" w:type="dxa"/>
          </w:tcPr>
          <w:p w14:paraId="00000DAA" w14:textId="77777777" w:rsidR="0023717B" w:rsidRDefault="00CC15C9">
            <w:pPr>
              <w:pStyle w:val="Heading1"/>
              <w:numPr>
                <w:ilvl w:val="1"/>
                <w:numId w:val="7"/>
              </w:numPr>
              <w:spacing w:before="0"/>
              <w:ind w:left="883" w:hanging="567"/>
              <w:outlineLvl w:val="0"/>
              <w:rPr>
                <w:sz w:val="20"/>
              </w:rPr>
            </w:pPr>
            <w:r>
              <w:rPr>
                <w:sz w:val="20"/>
              </w:rPr>
              <w:t xml:space="preserve">Simple, transparent, easy to reconcile. </w:t>
            </w:r>
          </w:p>
        </w:tc>
        <w:tc>
          <w:tcPr>
            <w:tcW w:w="803" w:type="dxa"/>
          </w:tcPr>
          <w:p w14:paraId="00000DAB" w14:textId="77777777" w:rsidR="0023717B" w:rsidRDefault="00CC15C9">
            <w:pPr>
              <w:jc w:val="center"/>
            </w:pPr>
            <w:r>
              <w:t>M</w:t>
            </w:r>
          </w:p>
        </w:tc>
        <w:tc>
          <w:tcPr>
            <w:tcW w:w="803" w:type="dxa"/>
          </w:tcPr>
          <w:p w14:paraId="00000DAC" w14:textId="77777777" w:rsidR="0023717B" w:rsidRDefault="00CC15C9">
            <w:pPr>
              <w:jc w:val="center"/>
            </w:pPr>
            <w:r>
              <w:t>M</w:t>
            </w:r>
          </w:p>
        </w:tc>
      </w:tr>
      <w:tr w:rsidR="0023717B" w14:paraId="5DCCFE4A" w14:textId="77777777">
        <w:trPr>
          <w:cantSplit/>
        </w:trPr>
        <w:tc>
          <w:tcPr>
            <w:tcW w:w="9209" w:type="dxa"/>
          </w:tcPr>
          <w:p w14:paraId="00000DAD" w14:textId="77777777" w:rsidR="0023717B" w:rsidRDefault="0023717B" w:rsidP="00042471">
            <w:pPr>
              <w:pStyle w:val="Heading1"/>
              <w:numPr>
                <w:ilvl w:val="0"/>
                <w:numId w:val="0"/>
              </w:numPr>
              <w:spacing w:before="0"/>
              <w:ind w:left="792"/>
              <w:outlineLvl w:val="0"/>
              <w:rPr>
                <w:sz w:val="20"/>
              </w:rPr>
            </w:pPr>
          </w:p>
        </w:tc>
        <w:tc>
          <w:tcPr>
            <w:tcW w:w="803" w:type="dxa"/>
          </w:tcPr>
          <w:p w14:paraId="00000DAE" w14:textId="77777777" w:rsidR="0023717B" w:rsidRDefault="0023717B">
            <w:pPr>
              <w:jc w:val="center"/>
            </w:pPr>
          </w:p>
        </w:tc>
        <w:tc>
          <w:tcPr>
            <w:tcW w:w="803" w:type="dxa"/>
          </w:tcPr>
          <w:p w14:paraId="00000DAF" w14:textId="77777777" w:rsidR="0023717B" w:rsidRDefault="0023717B">
            <w:pPr>
              <w:jc w:val="center"/>
            </w:pPr>
          </w:p>
        </w:tc>
      </w:tr>
      <w:tr w:rsidR="0023717B" w14:paraId="1C44578B" w14:textId="77777777">
        <w:trPr>
          <w:cantSplit/>
        </w:trPr>
        <w:tc>
          <w:tcPr>
            <w:tcW w:w="9209" w:type="dxa"/>
          </w:tcPr>
          <w:p w14:paraId="00000DB0" w14:textId="77777777" w:rsidR="0023717B" w:rsidRDefault="00CC15C9">
            <w:pPr>
              <w:pStyle w:val="Heading1"/>
              <w:numPr>
                <w:ilvl w:val="1"/>
                <w:numId w:val="7"/>
              </w:numPr>
              <w:spacing w:before="0"/>
              <w:ind w:left="883" w:hanging="567"/>
              <w:outlineLvl w:val="0"/>
              <w:rPr>
                <w:sz w:val="20"/>
              </w:rPr>
            </w:pPr>
            <w:r>
              <w:rPr>
                <w:sz w:val="20"/>
              </w:rPr>
              <w:t>Annual audit, at Supplier’s cost at a framework rather than Buyer level</w:t>
            </w:r>
          </w:p>
        </w:tc>
        <w:tc>
          <w:tcPr>
            <w:tcW w:w="803" w:type="dxa"/>
          </w:tcPr>
          <w:p w14:paraId="00000DB1" w14:textId="77777777" w:rsidR="0023717B" w:rsidRDefault="00CC15C9">
            <w:pPr>
              <w:jc w:val="center"/>
            </w:pPr>
            <w:r>
              <w:t>M</w:t>
            </w:r>
          </w:p>
        </w:tc>
        <w:tc>
          <w:tcPr>
            <w:tcW w:w="803" w:type="dxa"/>
          </w:tcPr>
          <w:p w14:paraId="00000DB2" w14:textId="77777777" w:rsidR="0023717B" w:rsidRDefault="00CC15C9">
            <w:pPr>
              <w:jc w:val="center"/>
            </w:pPr>
            <w:r>
              <w:t>M</w:t>
            </w:r>
          </w:p>
        </w:tc>
      </w:tr>
      <w:tr w:rsidR="0023717B" w14:paraId="04DF303D" w14:textId="77777777">
        <w:trPr>
          <w:cantSplit/>
        </w:trPr>
        <w:tc>
          <w:tcPr>
            <w:tcW w:w="9209" w:type="dxa"/>
          </w:tcPr>
          <w:p w14:paraId="00000DB3" w14:textId="77777777" w:rsidR="0023717B" w:rsidRDefault="0023717B" w:rsidP="00042471">
            <w:pPr>
              <w:pStyle w:val="Heading1"/>
              <w:numPr>
                <w:ilvl w:val="0"/>
                <w:numId w:val="0"/>
              </w:numPr>
              <w:spacing w:before="0"/>
              <w:ind w:left="792"/>
              <w:outlineLvl w:val="0"/>
              <w:rPr>
                <w:sz w:val="20"/>
              </w:rPr>
            </w:pPr>
          </w:p>
        </w:tc>
        <w:tc>
          <w:tcPr>
            <w:tcW w:w="803" w:type="dxa"/>
          </w:tcPr>
          <w:p w14:paraId="00000DB4" w14:textId="77777777" w:rsidR="0023717B" w:rsidRDefault="0023717B">
            <w:pPr>
              <w:jc w:val="center"/>
            </w:pPr>
          </w:p>
        </w:tc>
        <w:tc>
          <w:tcPr>
            <w:tcW w:w="803" w:type="dxa"/>
          </w:tcPr>
          <w:p w14:paraId="00000DB5" w14:textId="77777777" w:rsidR="0023717B" w:rsidRDefault="0023717B">
            <w:pPr>
              <w:jc w:val="center"/>
            </w:pPr>
          </w:p>
        </w:tc>
      </w:tr>
      <w:tr w:rsidR="0023717B" w14:paraId="014A453E" w14:textId="77777777">
        <w:trPr>
          <w:cantSplit/>
        </w:trPr>
        <w:tc>
          <w:tcPr>
            <w:tcW w:w="9209" w:type="dxa"/>
          </w:tcPr>
          <w:p w14:paraId="00000DB6" w14:textId="77777777" w:rsidR="0023717B" w:rsidRDefault="00CC15C9">
            <w:pPr>
              <w:pStyle w:val="Heading1"/>
              <w:numPr>
                <w:ilvl w:val="1"/>
                <w:numId w:val="7"/>
              </w:numPr>
              <w:spacing w:before="0"/>
              <w:ind w:left="883" w:hanging="567"/>
              <w:outlineLvl w:val="0"/>
              <w:rPr>
                <w:sz w:val="20"/>
              </w:rPr>
            </w:pPr>
            <w:r>
              <w:rPr>
                <w:sz w:val="20"/>
              </w:rPr>
              <w:t xml:space="preserve">Rate card for all Supplier services clearly stating under what conditions each charge will apply. </w:t>
            </w:r>
          </w:p>
        </w:tc>
        <w:tc>
          <w:tcPr>
            <w:tcW w:w="803" w:type="dxa"/>
          </w:tcPr>
          <w:p w14:paraId="00000DB7" w14:textId="77777777" w:rsidR="0023717B" w:rsidRDefault="00CC15C9">
            <w:pPr>
              <w:jc w:val="center"/>
            </w:pPr>
            <w:r>
              <w:t>M</w:t>
            </w:r>
          </w:p>
        </w:tc>
        <w:tc>
          <w:tcPr>
            <w:tcW w:w="803" w:type="dxa"/>
          </w:tcPr>
          <w:p w14:paraId="00000DB8" w14:textId="77777777" w:rsidR="0023717B" w:rsidRDefault="00CC15C9">
            <w:pPr>
              <w:jc w:val="center"/>
            </w:pPr>
            <w:r>
              <w:t>M</w:t>
            </w:r>
          </w:p>
        </w:tc>
      </w:tr>
      <w:tr w:rsidR="0023717B" w14:paraId="194F0E07" w14:textId="77777777">
        <w:trPr>
          <w:cantSplit/>
        </w:trPr>
        <w:tc>
          <w:tcPr>
            <w:tcW w:w="9209" w:type="dxa"/>
          </w:tcPr>
          <w:p w14:paraId="00000DB9" w14:textId="77777777" w:rsidR="0023717B" w:rsidRDefault="0023717B" w:rsidP="00042471">
            <w:pPr>
              <w:pStyle w:val="Heading1"/>
              <w:numPr>
                <w:ilvl w:val="0"/>
                <w:numId w:val="0"/>
              </w:numPr>
              <w:spacing w:before="0"/>
              <w:ind w:left="792"/>
              <w:outlineLvl w:val="0"/>
              <w:rPr>
                <w:sz w:val="20"/>
              </w:rPr>
            </w:pPr>
          </w:p>
        </w:tc>
        <w:tc>
          <w:tcPr>
            <w:tcW w:w="803" w:type="dxa"/>
          </w:tcPr>
          <w:p w14:paraId="00000DBA" w14:textId="77777777" w:rsidR="0023717B" w:rsidRDefault="0023717B">
            <w:pPr>
              <w:jc w:val="center"/>
            </w:pPr>
          </w:p>
        </w:tc>
        <w:tc>
          <w:tcPr>
            <w:tcW w:w="803" w:type="dxa"/>
          </w:tcPr>
          <w:p w14:paraId="00000DBB" w14:textId="77777777" w:rsidR="0023717B" w:rsidRDefault="0023717B">
            <w:pPr>
              <w:jc w:val="center"/>
            </w:pPr>
          </w:p>
        </w:tc>
      </w:tr>
      <w:tr w:rsidR="0023717B" w14:paraId="356F899A" w14:textId="77777777">
        <w:trPr>
          <w:cantSplit/>
        </w:trPr>
        <w:tc>
          <w:tcPr>
            <w:tcW w:w="9209" w:type="dxa"/>
          </w:tcPr>
          <w:p w14:paraId="00000DBC" w14:textId="78E71AFC" w:rsidR="0023717B" w:rsidRDefault="00CC15C9">
            <w:pPr>
              <w:pStyle w:val="Heading1"/>
              <w:numPr>
                <w:ilvl w:val="1"/>
                <w:numId w:val="7"/>
              </w:numPr>
              <w:spacing w:before="0"/>
              <w:ind w:left="883" w:hanging="567"/>
              <w:outlineLvl w:val="0"/>
              <w:rPr>
                <w:sz w:val="20"/>
              </w:rPr>
            </w:pPr>
            <w:r>
              <w:rPr>
                <w:sz w:val="20"/>
              </w:rPr>
              <w:t>Supplier may provide some additional and optional services on chargeable basis</w:t>
            </w:r>
            <w:sdt>
              <w:sdtPr>
                <w:tag w:val="goog_rdk_290"/>
                <w:id w:val="296965325"/>
              </w:sdtPr>
              <w:sdtEndPr/>
              <w:sdtContent>
                <w:r>
                  <w:rPr>
                    <w:sz w:val="20"/>
                  </w:rPr>
                  <w:t xml:space="preserve"> as specified and agreed by the Buyer as part of their call-off contract. </w:t>
                </w:r>
              </w:sdtContent>
            </w:sdt>
            <w:sdt>
              <w:sdtPr>
                <w:tag w:val="goog_rdk_291"/>
                <w:id w:val="-1735228437"/>
                <w:showingPlcHdr/>
              </w:sdtPr>
              <w:sdtEndPr/>
              <w:sdtContent>
                <w:r w:rsidR="00042471">
                  <w:t xml:space="preserve">     </w:t>
                </w:r>
              </w:sdtContent>
            </w:sdt>
            <w:sdt>
              <w:sdtPr>
                <w:tag w:val="goog_rdk_292"/>
                <w:id w:val="860015162"/>
                <w:showingPlcHdr/>
              </w:sdtPr>
              <w:sdtEndPr/>
              <w:sdtContent>
                <w:r w:rsidR="0031425B">
                  <w:t xml:space="preserve">     </w:t>
                </w:r>
              </w:sdtContent>
            </w:sdt>
          </w:p>
        </w:tc>
        <w:tc>
          <w:tcPr>
            <w:tcW w:w="803" w:type="dxa"/>
          </w:tcPr>
          <w:p w14:paraId="00000DBD" w14:textId="77777777" w:rsidR="0023717B" w:rsidRDefault="00CC15C9">
            <w:pPr>
              <w:jc w:val="center"/>
            </w:pPr>
            <w:r>
              <w:t>O</w:t>
            </w:r>
          </w:p>
        </w:tc>
        <w:tc>
          <w:tcPr>
            <w:tcW w:w="803" w:type="dxa"/>
          </w:tcPr>
          <w:p w14:paraId="00000DBE" w14:textId="77777777" w:rsidR="0023717B" w:rsidRDefault="00CC15C9">
            <w:pPr>
              <w:jc w:val="center"/>
            </w:pPr>
            <w:r>
              <w:t>O</w:t>
            </w:r>
          </w:p>
        </w:tc>
      </w:tr>
      <w:tr w:rsidR="0023717B" w14:paraId="12FE97AA" w14:textId="77777777">
        <w:trPr>
          <w:cantSplit/>
        </w:trPr>
        <w:tc>
          <w:tcPr>
            <w:tcW w:w="9209" w:type="dxa"/>
          </w:tcPr>
          <w:p w14:paraId="00000DBF" w14:textId="77777777" w:rsidR="0023717B" w:rsidRDefault="0023717B"/>
        </w:tc>
        <w:tc>
          <w:tcPr>
            <w:tcW w:w="803" w:type="dxa"/>
          </w:tcPr>
          <w:p w14:paraId="00000DC0" w14:textId="77777777" w:rsidR="0023717B" w:rsidRDefault="0023717B">
            <w:pPr>
              <w:jc w:val="center"/>
            </w:pPr>
          </w:p>
        </w:tc>
        <w:tc>
          <w:tcPr>
            <w:tcW w:w="803" w:type="dxa"/>
          </w:tcPr>
          <w:p w14:paraId="00000DC1" w14:textId="77777777" w:rsidR="0023717B" w:rsidRDefault="0023717B">
            <w:pPr>
              <w:jc w:val="center"/>
            </w:pPr>
          </w:p>
        </w:tc>
      </w:tr>
      <w:tr w:rsidR="0023717B" w14:paraId="4C0D0982" w14:textId="77777777">
        <w:trPr>
          <w:cantSplit/>
        </w:trPr>
        <w:tc>
          <w:tcPr>
            <w:tcW w:w="9209" w:type="dxa"/>
            <w:shd w:val="clear" w:color="auto" w:fill="BFBFBF"/>
          </w:tcPr>
          <w:p w14:paraId="00000DC2" w14:textId="77777777" w:rsidR="0023717B" w:rsidRDefault="00CC15C9">
            <w:pPr>
              <w:rPr>
                <w:color w:val="000000"/>
              </w:rPr>
            </w:pPr>
            <w:r>
              <w:t>ONBOARDING</w:t>
            </w:r>
          </w:p>
        </w:tc>
        <w:tc>
          <w:tcPr>
            <w:tcW w:w="803" w:type="dxa"/>
            <w:shd w:val="clear" w:color="auto" w:fill="BFBFBF"/>
          </w:tcPr>
          <w:p w14:paraId="00000DC3" w14:textId="77777777" w:rsidR="0023717B" w:rsidRDefault="0023717B">
            <w:pPr>
              <w:jc w:val="center"/>
            </w:pPr>
          </w:p>
        </w:tc>
        <w:tc>
          <w:tcPr>
            <w:tcW w:w="803" w:type="dxa"/>
            <w:shd w:val="clear" w:color="auto" w:fill="BFBFBF"/>
          </w:tcPr>
          <w:p w14:paraId="00000DC4" w14:textId="77777777" w:rsidR="0023717B" w:rsidRDefault="0023717B">
            <w:pPr>
              <w:jc w:val="center"/>
            </w:pPr>
          </w:p>
        </w:tc>
      </w:tr>
      <w:tr w:rsidR="0023717B" w14:paraId="2B329546" w14:textId="77777777">
        <w:trPr>
          <w:cantSplit/>
        </w:trPr>
        <w:tc>
          <w:tcPr>
            <w:tcW w:w="9209" w:type="dxa"/>
          </w:tcPr>
          <w:p w14:paraId="00000DC5" w14:textId="77777777" w:rsidR="0023717B" w:rsidRDefault="0023717B"/>
        </w:tc>
        <w:tc>
          <w:tcPr>
            <w:tcW w:w="803" w:type="dxa"/>
          </w:tcPr>
          <w:p w14:paraId="00000DC6" w14:textId="77777777" w:rsidR="0023717B" w:rsidRDefault="0023717B">
            <w:pPr>
              <w:jc w:val="center"/>
            </w:pPr>
          </w:p>
        </w:tc>
        <w:tc>
          <w:tcPr>
            <w:tcW w:w="803" w:type="dxa"/>
          </w:tcPr>
          <w:p w14:paraId="00000DC7" w14:textId="77777777" w:rsidR="0023717B" w:rsidRDefault="0023717B">
            <w:pPr>
              <w:jc w:val="center"/>
            </w:pPr>
          </w:p>
        </w:tc>
      </w:tr>
      <w:tr w:rsidR="0023717B" w14:paraId="4E955820" w14:textId="77777777">
        <w:trPr>
          <w:cantSplit/>
        </w:trPr>
        <w:tc>
          <w:tcPr>
            <w:tcW w:w="9209" w:type="dxa"/>
          </w:tcPr>
          <w:p w14:paraId="00000DC8" w14:textId="77777777" w:rsidR="0023717B" w:rsidRDefault="00CC15C9">
            <w:pPr>
              <w:pStyle w:val="Heading1"/>
              <w:numPr>
                <w:ilvl w:val="1"/>
                <w:numId w:val="7"/>
              </w:numPr>
              <w:spacing w:before="0"/>
              <w:ind w:left="883" w:hanging="567"/>
              <w:outlineLvl w:val="0"/>
              <w:rPr>
                <w:sz w:val="20"/>
              </w:rPr>
            </w:pPr>
            <w:r>
              <w:rPr>
                <w:sz w:val="20"/>
              </w:rPr>
              <w:t xml:space="preserve">The Supplier shall provide mechanisms for onboarding Buyers which are appropriate to the Buyer size, technical sophistication and desire for speed and simplicity. </w:t>
            </w:r>
          </w:p>
        </w:tc>
        <w:tc>
          <w:tcPr>
            <w:tcW w:w="803" w:type="dxa"/>
          </w:tcPr>
          <w:p w14:paraId="00000DC9" w14:textId="77777777" w:rsidR="0023717B" w:rsidRDefault="00CC15C9">
            <w:pPr>
              <w:jc w:val="center"/>
            </w:pPr>
            <w:r>
              <w:t>M</w:t>
            </w:r>
          </w:p>
        </w:tc>
        <w:tc>
          <w:tcPr>
            <w:tcW w:w="803" w:type="dxa"/>
          </w:tcPr>
          <w:p w14:paraId="00000DCA" w14:textId="77777777" w:rsidR="0023717B" w:rsidRDefault="00CC15C9">
            <w:pPr>
              <w:jc w:val="center"/>
            </w:pPr>
            <w:r>
              <w:t>M</w:t>
            </w:r>
          </w:p>
        </w:tc>
      </w:tr>
      <w:tr w:rsidR="0023717B" w14:paraId="52629838" w14:textId="77777777">
        <w:trPr>
          <w:cantSplit/>
        </w:trPr>
        <w:tc>
          <w:tcPr>
            <w:tcW w:w="9209" w:type="dxa"/>
          </w:tcPr>
          <w:p w14:paraId="00000DCB" w14:textId="77777777" w:rsidR="0023717B" w:rsidRDefault="0023717B" w:rsidP="00042471">
            <w:pPr>
              <w:pStyle w:val="Heading1"/>
              <w:numPr>
                <w:ilvl w:val="0"/>
                <w:numId w:val="0"/>
              </w:numPr>
              <w:spacing w:before="0"/>
              <w:ind w:left="792"/>
              <w:outlineLvl w:val="0"/>
              <w:rPr>
                <w:sz w:val="20"/>
              </w:rPr>
            </w:pPr>
          </w:p>
        </w:tc>
        <w:tc>
          <w:tcPr>
            <w:tcW w:w="803" w:type="dxa"/>
          </w:tcPr>
          <w:p w14:paraId="00000DCC" w14:textId="77777777" w:rsidR="0023717B" w:rsidRDefault="0023717B">
            <w:pPr>
              <w:jc w:val="center"/>
            </w:pPr>
          </w:p>
        </w:tc>
        <w:tc>
          <w:tcPr>
            <w:tcW w:w="803" w:type="dxa"/>
          </w:tcPr>
          <w:p w14:paraId="00000DCD" w14:textId="77777777" w:rsidR="0023717B" w:rsidRDefault="0023717B">
            <w:pPr>
              <w:jc w:val="center"/>
            </w:pPr>
          </w:p>
        </w:tc>
      </w:tr>
      <w:tr w:rsidR="0023717B" w14:paraId="735658BA" w14:textId="77777777">
        <w:trPr>
          <w:cantSplit/>
        </w:trPr>
        <w:tc>
          <w:tcPr>
            <w:tcW w:w="9209" w:type="dxa"/>
          </w:tcPr>
          <w:p w14:paraId="00000DCE" w14:textId="77777777" w:rsidR="0023717B" w:rsidRDefault="00CC15C9">
            <w:pPr>
              <w:pStyle w:val="Heading1"/>
              <w:numPr>
                <w:ilvl w:val="1"/>
                <w:numId w:val="7"/>
              </w:numPr>
              <w:spacing w:before="0"/>
              <w:ind w:left="883" w:hanging="567"/>
              <w:outlineLvl w:val="0"/>
              <w:rPr>
                <w:sz w:val="20"/>
              </w:rPr>
            </w:pPr>
            <w:r>
              <w:rPr>
                <w:sz w:val="20"/>
              </w:rPr>
              <w:t>In the event of termination for any reason of supply of services which Supplier is providing to any Buyer then Supplier shall provide a simple mechanism for Buyer to obtain access to all past and current data held by Supplier pertaining to Buyer and all past and current data pertaining to Buyer’s customers including but not limited to past or in-flight transaction data as required by Buyer free of charge and Supplier will provide necessary technical assistance to achieve this in a timescale that does not exceed that set by the termination mechanism or agreement and any such data shall be in a format which is machine readable and if encrypted or tokenised can be decrypted or de</w:t>
            </w:r>
            <w:sdt>
              <w:sdtPr>
                <w:tag w:val="goog_rdk_293"/>
                <w:id w:val="1458370069"/>
              </w:sdtPr>
              <w:sdtEndPr/>
              <w:sdtContent>
                <w:r>
                  <w:rPr>
                    <w:sz w:val="20"/>
                  </w:rPr>
                  <w:t>-</w:t>
                </w:r>
              </w:sdtContent>
            </w:sdt>
            <w:r>
              <w:rPr>
                <w:sz w:val="20"/>
              </w:rPr>
              <w:t xml:space="preserve">tokenised either by Supplier prior to delivery to Buyer or on receipt by Buyer </w:t>
            </w:r>
          </w:p>
        </w:tc>
        <w:tc>
          <w:tcPr>
            <w:tcW w:w="803" w:type="dxa"/>
          </w:tcPr>
          <w:p w14:paraId="00000DCF" w14:textId="77777777" w:rsidR="0023717B" w:rsidRDefault="00CC15C9">
            <w:pPr>
              <w:jc w:val="center"/>
            </w:pPr>
            <w:r>
              <w:t>M</w:t>
            </w:r>
          </w:p>
        </w:tc>
        <w:tc>
          <w:tcPr>
            <w:tcW w:w="803" w:type="dxa"/>
          </w:tcPr>
          <w:p w14:paraId="00000DD0" w14:textId="77777777" w:rsidR="0023717B" w:rsidRDefault="00CC15C9">
            <w:pPr>
              <w:jc w:val="center"/>
            </w:pPr>
            <w:r>
              <w:t>M</w:t>
            </w:r>
          </w:p>
        </w:tc>
      </w:tr>
      <w:tr w:rsidR="0023717B" w14:paraId="5296DA2B" w14:textId="77777777">
        <w:trPr>
          <w:cantSplit/>
        </w:trPr>
        <w:tc>
          <w:tcPr>
            <w:tcW w:w="9209" w:type="dxa"/>
          </w:tcPr>
          <w:p w14:paraId="00000DD1" w14:textId="77777777" w:rsidR="0023717B" w:rsidRDefault="0023717B"/>
        </w:tc>
        <w:tc>
          <w:tcPr>
            <w:tcW w:w="803" w:type="dxa"/>
          </w:tcPr>
          <w:p w14:paraId="00000DD2" w14:textId="77777777" w:rsidR="0023717B" w:rsidRDefault="0023717B">
            <w:pPr>
              <w:jc w:val="center"/>
            </w:pPr>
          </w:p>
        </w:tc>
        <w:tc>
          <w:tcPr>
            <w:tcW w:w="803" w:type="dxa"/>
          </w:tcPr>
          <w:p w14:paraId="00000DD3" w14:textId="77777777" w:rsidR="0023717B" w:rsidRDefault="0023717B">
            <w:pPr>
              <w:jc w:val="center"/>
            </w:pPr>
          </w:p>
        </w:tc>
      </w:tr>
    </w:tbl>
    <w:p w14:paraId="00000DD4" w14:textId="77777777" w:rsidR="0023717B" w:rsidRDefault="0023717B" w:rsidP="00042471">
      <w:pPr>
        <w:pStyle w:val="Heading1"/>
        <w:numPr>
          <w:ilvl w:val="0"/>
          <w:numId w:val="0"/>
        </w:numPr>
        <w:rPr>
          <w:highlight w:val="lightGray"/>
        </w:rPr>
      </w:pPr>
    </w:p>
    <w:p w14:paraId="00000DD5" w14:textId="77777777" w:rsidR="0023717B" w:rsidRDefault="0023717B">
      <w:pPr>
        <w:rPr>
          <w:highlight w:val="lightGray"/>
        </w:rPr>
      </w:pPr>
    </w:p>
    <w:p w14:paraId="00000DD6" w14:textId="77777777" w:rsidR="0023717B" w:rsidRDefault="00CC15C9">
      <w:pPr>
        <w:rPr>
          <w:color w:val="2F5496"/>
          <w:sz w:val="32"/>
          <w:szCs w:val="32"/>
        </w:rPr>
      </w:pPr>
      <w:bookmarkStart w:id="34" w:name="_heading=h.23ckvvd" w:colFirst="0" w:colLast="0"/>
      <w:bookmarkEnd w:id="34"/>
      <w:r>
        <w:br w:type="page"/>
      </w:r>
    </w:p>
    <w:bookmarkStart w:id="35" w:name="_heading=h.ihv636" w:colFirst="0" w:colLast="0"/>
    <w:bookmarkEnd w:id="35"/>
    <w:p w14:paraId="00000DD7" w14:textId="77777777" w:rsidR="0023717B" w:rsidRDefault="008B6008">
      <w:pPr>
        <w:pStyle w:val="Heading1"/>
        <w:numPr>
          <w:ilvl w:val="0"/>
          <w:numId w:val="7"/>
        </w:numPr>
      </w:pPr>
      <w:sdt>
        <w:sdtPr>
          <w:tag w:val="goog_rdk_294"/>
          <w:id w:val="7953974"/>
        </w:sdtPr>
        <w:sdtEndPr/>
        <w:sdtContent/>
      </w:sdt>
      <w:r w:rsidR="00CC15C9">
        <w:t xml:space="preserve">Annex A – Minimum Service Level Performance Criteria </w:t>
      </w:r>
    </w:p>
    <w:p w14:paraId="00000DD8" w14:textId="77777777" w:rsidR="0023717B" w:rsidRDefault="0023717B"/>
    <w:tbl>
      <w:tblPr>
        <w:tblStyle w:val="4"/>
        <w:tblW w:w="82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4"/>
        <w:gridCol w:w="1843"/>
        <w:gridCol w:w="1985"/>
      </w:tblGrid>
      <w:tr w:rsidR="0023717B" w14:paraId="26FBDE9D" w14:textId="77777777">
        <w:trPr>
          <w:cantSplit/>
        </w:trPr>
        <w:tc>
          <w:tcPr>
            <w:tcW w:w="4394" w:type="dxa"/>
          </w:tcPr>
          <w:p w14:paraId="00000DD9" w14:textId="71C89FF7" w:rsidR="0023717B" w:rsidRDefault="008B6008">
            <w:sdt>
              <w:sdtPr>
                <w:tag w:val="goog_rdk_295"/>
                <w:id w:val="-408386740"/>
                <w:showingPlcHdr/>
              </w:sdtPr>
              <w:sdtEndPr/>
              <w:sdtContent>
                <w:r>
                  <w:t xml:space="preserve">     </w:t>
                </w:r>
              </w:sdtContent>
            </w:sdt>
          </w:p>
          <w:p w14:paraId="00000DDA" w14:textId="77777777" w:rsidR="0023717B" w:rsidRDefault="00CC15C9">
            <w:r>
              <w:t>Supplier – ALL APPLICABLE LOTS</w:t>
            </w:r>
          </w:p>
        </w:tc>
        <w:tc>
          <w:tcPr>
            <w:tcW w:w="1843" w:type="dxa"/>
          </w:tcPr>
          <w:p w14:paraId="00000DDB" w14:textId="77777777" w:rsidR="0023717B" w:rsidRDefault="00CC15C9">
            <w:r>
              <w:t>Lot 1</w:t>
            </w:r>
          </w:p>
        </w:tc>
        <w:tc>
          <w:tcPr>
            <w:tcW w:w="1985" w:type="dxa"/>
          </w:tcPr>
          <w:p w14:paraId="00000DDC" w14:textId="77777777" w:rsidR="0023717B" w:rsidRDefault="00CC15C9">
            <w:r>
              <w:t>Lot 2</w:t>
            </w:r>
          </w:p>
        </w:tc>
      </w:tr>
      <w:tr w:rsidR="0023717B" w14:paraId="5616D871" w14:textId="77777777">
        <w:trPr>
          <w:cantSplit/>
          <w:trHeight w:val="703"/>
        </w:trPr>
        <w:tc>
          <w:tcPr>
            <w:tcW w:w="4394" w:type="dxa"/>
          </w:tcPr>
          <w:p w14:paraId="00000DDD" w14:textId="38ADB1A7" w:rsidR="0023717B" w:rsidRDefault="008B6008">
            <w:sdt>
              <w:sdtPr>
                <w:tag w:val="goog_rdk_296"/>
                <w:id w:val="1983350590"/>
                <w:showingPlcHdr/>
              </w:sdtPr>
              <w:sdtEndPr/>
              <w:sdtContent>
                <w:r>
                  <w:t xml:space="preserve">     </w:t>
                </w:r>
              </w:sdtContent>
            </w:sdt>
          </w:p>
          <w:p w14:paraId="00000DDE" w14:textId="77777777" w:rsidR="0023717B" w:rsidRDefault="00CC15C9">
            <w:r>
              <w:t>Criterion</w:t>
            </w:r>
          </w:p>
        </w:tc>
        <w:tc>
          <w:tcPr>
            <w:tcW w:w="1843" w:type="dxa"/>
          </w:tcPr>
          <w:p w14:paraId="00000DDF" w14:textId="77777777" w:rsidR="0023717B" w:rsidRDefault="0023717B"/>
        </w:tc>
        <w:tc>
          <w:tcPr>
            <w:tcW w:w="1985" w:type="dxa"/>
          </w:tcPr>
          <w:p w14:paraId="00000DE0" w14:textId="77777777" w:rsidR="0023717B" w:rsidRDefault="0023717B"/>
        </w:tc>
      </w:tr>
      <w:tr w:rsidR="0023717B" w14:paraId="457A483C" w14:textId="77777777">
        <w:trPr>
          <w:cantSplit/>
        </w:trPr>
        <w:tc>
          <w:tcPr>
            <w:tcW w:w="4394" w:type="dxa"/>
          </w:tcPr>
          <w:p w14:paraId="00000DE1" w14:textId="77777777" w:rsidR="0023717B" w:rsidRDefault="0023717B"/>
        </w:tc>
        <w:tc>
          <w:tcPr>
            <w:tcW w:w="1843" w:type="dxa"/>
          </w:tcPr>
          <w:p w14:paraId="00000DE2" w14:textId="77777777" w:rsidR="0023717B" w:rsidRDefault="0023717B"/>
        </w:tc>
        <w:tc>
          <w:tcPr>
            <w:tcW w:w="1985" w:type="dxa"/>
          </w:tcPr>
          <w:p w14:paraId="00000DE3" w14:textId="77777777" w:rsidR="0023717B" w:rsidRDefault="0023717B"/>
        </w:tc>
      </w:tr>
      <w:tr w:rsidR="0023717B" w14:paraId="7F31EFD3" w14:textId="77777777">
        <w:trPr>
          <w:cantSplit/>
        </w:trPr>
        <w:tc>
          <w:tcPr>
            <w:tcW w:w="4394" w:type="dxa"/>
          </w:tcPr>
          <w:p w14:paraId="00000DE4" w14:textId="77777777" w:rsidR="0023717B" w:rsidRDefault="00CC15C9">
            <w:pPr>
              <w:numPr>
                <w:ilvl w:val="0"/>
                <w:numId w:val="8"/>
              </w:numPr>
              <w:pBdr>
                <w:top w:val="nil"/>
                <w:left w:val="nil"/>
                <w:bottom w:val="nil"/>
                <w:right w:val="nil"/>
                <w:between w:val="nil"/>
              </w:pBdr>
              <w:spacing w:after="160" w:line="259" w:lineRule="auto"/>
            </w:pPr>
            <w:r>
              <w:rPr>
                <w:color w:val="000000"/>
              </w:rPr>
              <w:t>Authorisation time applicable for each Supplier – excluding network transit times, and other Supplier times in the authorisation chain</w:t>
            </w:r>
          </w:p>
        </w:tc>
        <w:tc>
          <w:tcPr>
            <w:tcW w:w="1843" w:type="dxa"/>
          </w:tcPr>
          <w:p w14:paraId="00000DE5" w14:textId="77777777" w:rsidR="0023717B" w:rsidRDefault="00CC15C9">
            <w:r>
              <w:t xml:space="preserve">95% within 250 </w:t>
            </w:r>
            <w:proofErr w:type="spellStart"/>
            <w:r>
              <w:t>msec</w:t>
            </w:r>
            <w:proofErr w:type="spellEnd"/>
          </w:p>
        </w:tc>
        <w:tc>
          <w:tcPr>
            <w:tcW w:w="1985" w:type="dxa"/>
          </w:tcPr>
          <w:p w14:paraId="00000DE6" w14:textId="77777777" w:rsidR="0023717B" w:rsidRDefault="00CC15C9">
            <w:r>
              <w:t xml:space="preserve">95% within 250 </w:t>
            </w:r>
            <w:proofErr w:type="spellStart"/>
            <w:r>
              <w:t>msec</w:t>
            </w:r>
            <w:proofErr w:type="spellEnd"/>
          </w:p>
        </w:tc>
      </w:tr>
      <w:tr w:rsidR="0023717B" w14:paraId="39CA5D2D" w14:textId="77777777">
        <w:trPr>
          <w:cantSplit/>
        </w:trPr>
        <w:tc>
          <w:tcPr>
            <w:tcW w:w="4394" w:type="dxa"/>
          </w:tcPr>
          <w:p w14:paraId="00000DE7" w14:textId="77777777" w:rsidR="0023717B" w:rsidRDefault="0023717B"/>
        </w:tc>
        <w:tc>
          <w:tcPr>
            <w:tcW w:w="1843" w:type="dxa"/>
          </w:tcPr>
          <w:p w14:paraId="00000DE8" w14:textId="77777777" w:rsidR="0023717B" w:rsidRDefault="0023717B"/>
        </w:tc>
        <w:tc>
          <w:tcPr>
            <w:tcW w:w="1985" w:type="dxa"/>
          </w:tcPr>
          <w:p w14:paraId="00000DE9" w14:textId="77777777" w:rsidR="0023717B" w:rsidRDefault="0023717B"/>
        </w:tc>
      </w:tr>
      <w:tr w:rsidR="0023717B" w14:paraId="23655400" w14:textId="77777777">
        <w:trPr>
          <w:cantSplit/>
        </w:trPr>
        <w:tc>
          <w:tcPr>
            <w:tcW w:w="4394" w:type="dxa"/>
          </w:tcPr>
          <w:p w14:paraId="00000DEA" w14:textId="77777777" w:rsidR="0023717B" w:rsidRDefault="00CC15C9">
            <w:pPr>
              <w:numPr>
                <w:ilvl w:val="0"/>
                <w:numId w:val="8"/>
              </w:numPr>
              <w:pBdr>
                <w:top w:val="nil"/>
                <w:left w:val="nil"/>
                <w:bottom w:val="nil"/>
                <w:right w:val="nil"/>
                <w:between w:val="nil"/>
              </w:pBdr>
              <w:spacing w:after="160" w:line="259" w:lineRule="auto"/>
            </w:pPr>
            <w:r>
              <w:rPr>
                <w:color w:val="000000"/>
              </w:rPr>
              <w:t>Service available for processing transactions over all channels measured over 1 month – scheduled maintenance is NOT excluded from this calculation</w:t>
            </w:r>
          </w:p>
        </w:tc>
        <w:tc>
          <w:tcPr>
            <w:tcW w:w="1843" w:type="dxa"/>
          </w:tcPr>
          <w:p w14:paraId="00000DEB" w14:textId="77777777" w:rsidR="0023717B" w:rsidRDefault="00CC15C9">
            <w:r>
              <w:t>99.99%</w:t>
            </w:r>
          </w:p>
        </w:tc>
        <w:tc>
          <w:tcPr>
            <w:tcW w:w="1985" w:type="dxa"/>
          </w:tcPr>
          <w:p w14:paraId="00000DEC" w14:textId="77777777" w:rsidR="0023717B" w:rsidRDefault="00CC15C9">
            <w:r>
              <w:t>99.99%</w:t>
            </w:r>
          </w:p>
        </w:tc>
      </w:tr>
      <w:tr w:rsidR="0023717B" w14:paraId="015456E0" w14:textId="77777777">
        <w:trPr>
          <w:cantSplit/>
        </w:trPr>
        <w:tc>
          <w:tcPr>
            <w:tcW w:w="4394" w:type="dxa"/>
          </w:tcPr>
          <w:p w14:paraId="00000DED" w14:textId="77777777" w:rsidR="0023717B" w:rsidRDefault="0023717B"/>
        </w:tc>
        <w:tc>
          <w:tcPr>
            <w:tcW w:w="1843" w:type="dxa"/>
          </w:tcPr>
          <w:p w14:paraId="00000DEE" w14:textId="77777777" w:rsidR="0023717B" w:rsidRDefault="0023717B"/>
        </w:tc>
        <w:tc>
          <w:tcPr>
            <w:tcW w:w="1985" w:type="dxa"/>
          </w:tcPr>
          <w:p w14:paraId="00000DEF" w14:textId="77777777" w:rsidR="0023717B" w:rsidRDefault="0023717B"/>
        </w:tc>
      </w:tr>
      <w:tr w:rsidR="0023717B" w14:paraId="1B957ECF" w14:textId="77777777">
        <w:trPr>
          <w:cantSplit/>
        </w:trPr>
        <w:tc>
          <w:tcPr>
            <w:tcW w:w="4394" w:type="dxa"/>
          </w:tcPr>
          <w:p w14:paraId="00000DF0" w14:textId="77777777" w:rsidR="0023717B" w:rsidRDefault="00CC15C9">
            <w:pPr>
              <w:numPr>
                <w:ilvl w:val="0"/>
                <w:numId w:val="8"/>
              </w:numPr>
              <w:pBdr>
                <w:top w:val="nil"/>
                <w:left w:val="nil"/>
                <w:bottom w:val="nil"/>
                <w:right w:val="nil"/>
                <w:between w:val="nil"/>
              </w:pBdr>
              <w:spacing w:after="160" w:line="259" w:lineRule="auto"/>
            </w:pPr>
            <w:r>
              <w:rPr>
                <w:color w:val="000000"/>
              </w:rPr>
              <w:t xml:space="preserve">Help desk standard availability </w:t>
            </w:r>
          </w:p>
        </w:tc>
        <w:tc>
          <w:tcPr>
            <w:tcW w:w="1843" w:type="dxa"/>
          </w:tcPr>
          <w:p w14:paraId="00000DF1" w14:textId="77777777" w:rsidR="0023717B" w:rsidRDefault="00CC15C9">
            <w:r>
              <w:t>24 hours per day (7 days/week/365 (6) days of the year)</w:t>
            </w:r>
          </w:p>
        </w:tc>
        <w:tc>
          <w:tcPr>
            <w:tcW w:w="1985" w:type="dxa"/>
          </w:tcPr>
          <w:p w14:paraId="00000DF2" w14:textId="77777777" w:rsidR="0023717B" w:rsidRDefault="00CC15C9">
            <w:r>
              <w:t>24 hours per day (7 days/week/365 (6) days of the year)</w:t>
            </w:r>
          </w:p>
        </w:tc>
      </w:tr>
      <w:tr w:rsidR="0023717B" w14:paraId="512E7DDA" w14:textId="77777777">
        <w:trPr>
          <w:cantSplit/>
        </w:trPr>
        <w:tc>
          <w:tcPr>
            <w:tcW w:w="4394" w:type="dxa"/>
          </w:tcPr>
          <w:p w14:paraId="00000DF3" w14:textId="77777777" w:rsidR="0023717B" w:rsidRDefault="0023717B"/>
        </w:tc>
        <w:tc>
          <w:tcPr>
            <w:tcW w:w="1843" w:type="dxa"/>
          </w:tcPr>
          <w:p w14:paraId="00000DF4" w14:textId="77777777" w:rsidR="0023717B" w:rsidRDefault="0023717B"/>
        </w:tc>
        <w:tc>
          <w:tcPr>
            <w:tcW w:w="1985" w:type="dxa"/>
          </w:tcPr>
          <w:p w14:paraId="00000DF5" w14:textId="77777777" w:rsidR="0023717B" w:rsidRDefault="0023717B"/>
        </w:tc>
      </w:tr>
      <w:tr w:rsidR="0023717B" w14:paraId="7F9EF171" w14:textId="77777777">
        <w:trPr>
          <w:cantSplit/>
        </w:trPr>
        <w:tc>
          <w:tcPr>
            <w:tcW w:w="4394" w:type="dxa"/>
          </w:tcPr>
          <w:p w14:paraId="00000DF6" w14:textId="77777777" w:rsidR="0023717B" w:rsidRDefault="00CC15C9">
            <w:pPr>
              <w:numPr>
                <w:ilvl w:val="0"/>
                <w:numId w:val="8"/>
              </w:numPr>
              <w:pBdr>
                <w:top w:val="nil"/>
                <w:left w:val="nil"/>
                <w:bottom w:val="nil"/>
                <w:right w:val="nil"/>
                <w:between w:val="nil"/>
              </w:pBdr>
              <w:spacing w:after="160" w:line="259" w:lineRule="auto"/>
            </w:pPr>
            <w:r>
              <w:rPr>
                <w:color w:val="000000"/>
              </w:rPr>
              <w:t xml:space="preserve">Support response – level 1 issue – Buyer unable to transact – Supplier to state other supported issue levels </w:t>
            </w:r>
          </w:p>
        </w:tc>
        <w:tc>
          <w:tcPr>
            <w:tcW w:w="1843" w:type="dxa"/>
          </w:tcPr>
          <w:p w14:paraId="00000DF7" w14:textId="77777777" w:rsidR="0023717B" w:rsidRDefault="00CC15C9">
            <w:r>
              <w:t xml:space="preserve">30 minutes </w:t>
            </w:r>
          </w:p>
        </w:tc>
        <w:tc>
          <w:tcPr>
            <w:tcW w:w="1985" w:type="dxa"/>
          </w:tcPr>
          <w:p w14:paraId="00000DF8" w14:textId="77777777" w:rsidR="0023717B" w:rsidRDefault="00CC15C9">
            <w:r>
              <w:t xml:space="preserve">30 minutes </w:t>
            </w:r>
          </w:p>
        </w:tc>
      </w:tr>
      <w:tr w:rsidR="0023717B" w14:paraId="0FA16B19" w14:textId="77777777">
        <w:trPr>
          <w:cantSplit/>
        </w:trPr>
        <w:tc>
          <w:tcPr>
            <w:tcW w:w="4394" w:type="dxa"/>
          </w:tcPr>
          <w:p w14:paraId="00000DF9" w14:textId="77777777" w:rsidR="0023717B" w:rsidRDefault="0023717B"/>
        </w:tc>
        <w:tc>
          <w:tcPr>
            <w:tcW w:w="1843" w:type="dxa"/>
          </w:tcPr>
          <w:p w14:paraId="00000DFA" w14:textId="77777777" w:rsidR="0023717B" w:rsidRDefault="0023717B"/>
        </w:tc>
        <w:tc>
          <w:tcPr>
            <w:tcW w:w="1985" w:type="dxa"/>
          </w:tcPr>
          <w:p w14:paraId="00000DFB" w14:textId="77777777" w:rsidR="0023717B" w:rsidRDefault="0023717B"/>
        </w:tc>
      </w:tr>
      <w:tr w:rsidR="0023717B" w14:paraId="3E96590D" w14:textId="77777777">
        <w:trPr>
          <w:cantSplit/>
        </w:trPr>
        <w:tc>
          <w:tcPr>
            <w:tcW w:w="4394" w:type="dxa"/>
          </w:tcPr>
          <w:p w14:paraId="00000DFC" w14:textId="77777777" w:rsidR="0023717B" w:rsidRDefault="00CC15C9">
            <w:pPr>
              <w:numPr>
                <w:ilvl w:val="0"/>
                <w:numId w:val="8"/>
              </w:numPr>
              <w:pBdr>
                <w:top w:val="nil"/>
                <w:left w:val="nil"/>
                <w:bottom w:val="nil"/>
                <w:right w:val="nil"/>
                <w:between w:val="nil"/>
              </w:pBdr>
              <w:spacing w:after="160" w:line="259" w:lineRule="auto"/>
            </w:pPr>
            <w:r>
              <w:rPr>
                <w:color w:val="000000"/>
              </w:rPr>
              <w:t xml:space="preserve">Support response – business and account </w:t>
            </w:r>
          </w:p>
        </w:tc>
        <w:tc>
          <w:tcPr>
            <w:tcW w:w="1843" w:type="dxa"/>
          </w:tcPr>
          <w:p w14:paraId="00000DFD" w14:textId="77777777" w:rsidR="0023717B" w:rsidRDefault="00CC15C9">
            <w:r>
              <w:t>0.5 day</w:t>
            </w:r>
          </w:p>
        </w:tc>
        <w:tc>
          <w:tcPr>
            <w:tcW w:w="1985" w:type="dxa"/>
          </w:tcPr>
          <w:p w14:paraId="00000DFE" w14:textId="77777777" w:rsidR="0023717B" w:rsidRDefault="00CC15C9">
            <w:r>
              <w:t>0.5 day</w:t>
            </w:r>
          </w:p>
        </w:tc>
      </w:tr>
      <w:tr w:rsidR="0023717B" w14:paraId="28E31FB1" w14:textId="77777777">
        <w:trPr>
          <w:cantSplit/>
        </w:trPr>
        <w:tc>
          <w:tcPr>
            <w:tcW w:w="4394" w:type="dxa"/>
          </w:tcPr>
          <w:p w14:paraId="00000DFF" w14:textId="77777777" w:rsidR="0023717B" w:rsidRDefault="0023717B"/>
        </w:tc>
        <w:tc>
          <w:tcPr>
            <w:tcW w:w="1843" w:type="dxa"/>
          </w:tcPr>
          <w:p w14:paraId="00000E00" w14:textId="77777777" w:rsidR="0023717B" w:rsidRDefault="0023717B"/>
        </w:tc>
        <w:tc>
          <w:tcPr>
            <w:tcW w:w="1985" w:type="dxa"/>
          </w:tcPr>
          <w:p w14:paraId="00000E01" w14:textId="77777777" w:rsidR="0023717B" w:rsidRDefault="0023717B"/>
        </w:tc>
      </w:tr>
      <w:tr w:rsidR="0023717B" w14:paraId="2C438638" w14:textId="77777777">
        <w:trPr>
          <w:cantSplit/>
        </w:trPr>
        <w:tc>
          <w:tcPr>
            <w:tcW w:w="4394" w:type="dxa"/>
          </w:tcPr>
          <w:p w14:paraId="00000E02" w14:textId="77777777" w:rsidR="0023717B" w:rsidRDefault="00CC15C9">
            <w:pPr>
              <w:numPr>
                <w:ilvl w:val="0"/>
                <w:numId w:val="8"/>
              </w:numPr>
              <w:pBdr>
                <w:top w:val="nil"/>
                <w:left w:val="nil"/>
                <w:bottom w:val="nil"/>
                <w:right w:val="nil"/>
                <w:between w:val="nil"/>
              </w:pBdr>
              <w:spacing w:after="160" w:line="259" w:lineRule="auto"/>
            </w:pPr>
            <w:r>
              <w:rPr>
                <w:color w:val="000000"/>
              </w:rPr>
              <w:t>Buyer own equipment connect</w:t>
            </w:r>
          </w:p>
        </w:tc>
        <w:tc>
          <w:tcPr>
            <w:tcW w:w="1843" w:type="dxa"/>
          </w:tcPr>
          <w:p w14:paraId="00000E03" w14:textId="77777777" w:rsidR="0023717B" w:rsidRDefault="00CC15C9">
            <w:r>
              <w:t>7 days</w:t>
            </w:r>
          </w:p>
        </w:tc>
        <w:tc>
          <w:tcPr>
            <w:tcW w:w="1985" w:type="dxa"/>
          </w:tcPr>
          <w:p w14:paraId="00000E04" w14:textId="77777777" w:rsidR="0023717B" w:rsidRDefault="00CC15C9">
            <w:r>
              <w:t>7 days</w:t>
            </w:r>
          </w:p>
        </w:tc>
      </w:tr>
      <w:tr w:rsidR="0023717B" w14:paraId="3580DFAC" w14:textId="77777777">
        <w:trPr>
          <w:cantSplit/>
        </w:trPr>
        <w:tc>
          <w:tcPr>
            <w:tcW w:w="4394" w:type="dxa"/>
          </w:tcPr>
          <w:p w14:paraId="00000E05" w14:textId="77777777" w:rsidR="0023717B" w:rsidRDefault="0023717B"/>
        </w:tc>
        <w:tc>
          <w:tcPr>
            <w:tcW w:w="1843" w:type="dxa"/>
          </w:tcPr>
          <w:p w14:paraId="00000E06" w14:textId="77777777" w:rsidR="0023717B" w:rsidRDefault="0023717B"/>
        </w:tc>
        <w:tc>
          <w:tcPr>
            <w:tcW w:w="1985" w:type="dxa"/>
          </w:tcPr>
          <w:p w14:paraId="00000E07" w14:textId="77777777" w:rsidR="0023717B" w:rsidRDefault="0023717B"/>
        </w:tc>
      </w:tr>
      <w:tr w:rsidR="0023717B" w14:paraId="2C118E58" w14:textId="77777777">
        <w:trPr>
          <w:cantSplit/>
        </w:trPr>
        <w:tc>
          <w:tcPr>
            <w:tcW w:w="4394" w:type="dxa"/>
          </w:tcPr>
          <w:p w14:paraId="00000E08" w14:textId="77777777" w:rsidR="0023717B" w:rsidRDefault="00CC15C9">
            <w:pPr>
              <w:numPr>
                <w:ilvl w:val="0"/>
                <w:numId w:val="8"/>
              </w:numPr>
              <w:pBdr>
                <w:top w:val="nil"/>
                <w:left w:val="nil"/>
                <w:bottom w:val="nil"/>
                <w:right w:val="nil"/>
                <w:between w:val="nil"/>
              </w:pBdr>
              <w:spacing w:after="160" w:line="259" w:lineRule="auto"/>
            </w:pPr>
            <w:r>
              <w:rPr>
                <w:color w:val="000000"/>
              </w:rPr>
              <w:t>Provision of replacement equipment</w:t>
            </w:r>
          </w:p>
        </w:tc>
        <w:tc>
          <w:tcPr>
            <w:tcW w:w="1843" w:type="dxa"/>
          </w:tcPr>
          <w:p w14:paraId="00000E09" w14:textId="77777777" w:rsidR="0023717B" w:rsidRDefault="00CC15C9">
            <w:r>
              <w:t>7 days</w:t>
            </w:r>
          </w:p>
        </w:tc>
        <w:tc>
          <w:tcPr>
            <w:tcW w:w="1985" w:type="dxa"/>
          </w:tcPr>
          <w:p w14:paraId="00000E0A" w14:textId="77777777" w:rsidR="0023717B" w:rsidRDefault="00CC15C9">
            <w:r>
              <w:t>7 days</w:t>
            </w:r>
          </w:p>
        </w:tc>
      </w:tr>
      <w:tr w:rsidR="0023717B" w14:paraId="388E9D09" w14:textId="77777777">
        <w:trPr>
          <w:cantSplit/>
        </w:trPr>
        <w:tc>
          <w:tcPr>
            <w:tcW w:w="4394" w:type="dxa"/>
          </w:tcPr>
          <w:p w14:paraId="00000E0B" w14:textId="77777777" w:rsidR="0023717B" w:rsidRDefault="0023717B"/>
        </w:tc>
        <w:tc>
          <w:tcPr>
            <w:tcW w:w="1843" w:type="dxa"/>
          </w:tcPr>
          <w:p w14:paraId="00000E0C" w14:textId="77777777" w:rsidR="0023717B" w:rsidRDefault="0023717B"/>
        </w:tc>
        <w:tc>
          <w:tcPr>
            <w:tcW w:w="1985" w:type="dxa"/>
          </w:tcPr>
          <w:p w14:paraId="00000E0D" w14:textId="77777777" w:rsidR="0023717B" w:rsidRDefault="0023717B"/>
        </w:tc>
      </w:tr>
      <w:tr w:rsidR="0023717B" w14:paraId="522B3EA8" w14:textId="77777777">
        <w:trPr>
          <w:cantSplit/>
        </w:trPr>
        <w:tc>
          <w:tcPr>
            <w:tcW w:w="4394" w:type="dxa"/>
          </w:tcPr>
          <w:p w14:paraId="00000E0E" w14:textId="77777777" w:rsidR="0023717B" w:rsidRDefault="00CC15C9">
            <w:pPr>
              <w:numPr>
                <w:ilvl w:val="0"/>
                <w:numId w:val="8"/>
              </w:numPr>
              <w:pBdr>
                <w:top w:val="nil"/>
                <w:left w:val="nil"/>
                <w:bottom w:val="nil"/>
                <w:right w:val="nil"/>
                <w:between w:val="nil"/>
              </w:pBdr>
              <w:spacing w:after="160" w:line="259" w:lineRule="auto"/>
            </w:pPr>
            <w:r>
              <w:rPr>
                <w:color w:val="000000"/>
              </w:rPr>
              <w:t>MID/TID set-up and other Buyer Identifiers</w:t>
            </w:r>
          </w:p>
        </w:tc>
        <w:tc>
          <w:tcPr>
            <w:tcW w:w="1843" w:type="dxa"/>
          </w:tcPr>
          <w:p w14:paraId="00000E0F" w14:textId="77777777" w:rsidR="0023717B" w:rsidRDefault="00CC15C9">
            <w:r>
              <w:t>5 days</w:t>
            </w:r>
          </w:p>
        </w:tc>
        <w:tc>
          <w:tcPr>
            <w:tcW w:w="1985" w:type="dxa"/>
          </w:tcPr>
          <w:p w14:paraId="00000E10" w14:textId="77777777" w:rsidR="0023717B" w:rsidRDefault="00CC15C9">
            <w:r>
              <w:t>5 days</w:t>
            </w:r>
          </w:p>
        </w:tc>
      </w:tr>
      <w:tr w:rsidR="0023717B" w14:paraId="600F8B72" w14:textId="77777777">
        <w:trPr>
          <w:cantSplit/>
        </w:trPr>
        <w:tc>
          <w:tcPr>
            <w:tcW w:w="4394" w:type="dxa"/>
          </w:tcPr>
          <w:p w14:paraId="00000E11" w14:textId="77777777" w:rsidR="0023717B" w:rsidRDefault="0023717B"/>
        </w:tc>
        <w:tc>
          <w:tcPr>
            <w:tcW w:w="1843" w:type="dxa"/>
          </w:tcPr>
          <w:p w14:paraId="00000E12" w14:textId="77777777" w:rsidR="0023717B" w:rsidRDefault="0023717B"/>
        </w:tc>
        <w:tc>
          <w:tcPr>
            <w:tcW w:w="1985" w:type="dxa"/>
          </w:tcPr>
          <w:p w14:paraId="00000E13" w14:textId="77777777" w:rsidR="0023717B" w:rsidRDefault="0023717B"/>
        </w:tc>
      </w:tr>
      <w:tr w:rsidR="0023717B" w14:paraId="4F657B24" w14:textId="77777777">
        <w:trPr>
          <w:cantSplit/>
        </w:trPr>
        <w:tc>
          <w:tcPr>
            <w:tcW w:w="4394" w:type="dxa"/>
          </w:tcPr>
          <w:p w14:paraId="00000E14" w14:textId="77777777" w:rsidR="0023717B" w:rsidRDefault="00CC15C9">
            <w:pPr>
              <w:numPr>
                <w:ilvl w:val="0"/>
                <w:numId w:val="8"/>
              </w:numPr>
              <w:pBdr>
                <w:top w:val="nil"/>
                <w:left w:val="nil"/>
                <w:bottom w:val="nil"/>
                <w:right w:val="nil"/>
                <w:between w:val="nil"/>
              </w:pBdr>
              <w:spacing w:after="160" w:line="259" w:lineRule="auto"/>
            </w:pPr>
            <w:r>
              <w:rPr>
                <w:color w:val="000000"/>
              </w:rPr>
              <w:t>Test account set-up</w:t>
            </w:r>
          </w:p>
        </w:tc>
        <w:tc>
          <w:tcPr>
            <w:tcW w:w="1843" w:type="dxa"/>
          </w:tcPr>
          <w:p w14:paraId="00000E15" w14:textId="77777777" w:rsidR="0023717B" w:rsidRDefault="00CC15C9">
            <w:r>
              <w:t>5 days</w:t>
            </w:r>
          </w:p>
        </w:tc>
        <w:tc>
          <w:tcPr>
            <w:tcW w:w="1985" w:type="dxa"/>
          </w:tcPr>
          <w:p w14:paraId="00000E16" w14:textId="77777777" w:rsidR="0023717B" w:rsidRDefault="00CC15C9">
            <w:r>
              <w:t>5 days</w:t>
            </w:r>
          </w:p>
        </w:tc>
      </w:tr>
      <w:tr w:rsidR="0023717B" w14:paraId="0331EF0C" w14:textId="77777777">
        <w:trPr>
          <w:cantSplit/>
        </w:trPr>
        <w:tc>
          <w:tcPr>
            <w:tcW w:w="4394" w:type="dxa"/>
          </w:tcPr>
          <w:p w14:paraId="00000E17" w14:textId="77777777" w:rsidR="0023717B" w:rsidRDefault="0023717B"/>
        </w:tc>
        <w:tc>
          <w:tcPr>
            <w:tcW w:w="1843" w:type="dxa"/>
          </w:tcPr>
          <w:p w14:paraId="00000E18" w14:textId="77777777" w:rsidR="0023717B" w:rsidRDefault="0023717B"/>
        </w:tc>
        <w:tc>
          <w:tcPr>
            <w:tcW w:w="1985" w:type="dxa"/>
          </w:tcPr>
          <w:p w14:paraId="00000E19" w14:textId="77777777" w:rsidR="0023717B" w:rsidRDefault="0023717B"/>
        </w:tc>
      </w:tr>
      <w:tr w:rsidR="0023717B" w14:paraId="2DAC401B" w14:textId="77777777">
        <w:trPr>
          <w:cantSplit/>
        </w:trPr>
        <w:tc>
          <w:tcPr>
            <w:tcW w:w="4394" w:type="dxa"/>
          </w:tcPr>
          <w:p w14:paraId="00000E1A" w14:textId="77777777" w:rsidR="0023717B" w:rsidRDefault="00CC15C9">
            <w:pPr>
              <w:numPr>
                <w:ilvl w:val="0"/>
                <w:numId w:val="8"/>
              </w:numPr>
              <w:pBdr>
                <w:top w:val="nil"/>
                <w:left w:val="nil"/>
                <w:bottom w:val="nil"/>
                <w:right w:val="nil"/>
                <w:between w:val="nil"/>
              </w:pBdr>
              <w:spacing w:after="160" w:line="259" w:lineRule="auto"/>
            </w:pPr>
            <w:r>
              <w:rPr>
                <w:color w:val="000000"/>
              </w:rPr>
              <w:t xml:space="preserve">Bulk </w:t>
            </w:r>
            <w:proofErr w:type="spellStart"/>
            <w:r>
              <w:rPr>
                <w:color w:val="000000"/>
              </w:rPr>
              <w:t>detokenisation</w:t>
            </w:r>
            <w:proofErr w:type="spellEnd"/>
            <w:r>
              <w:rPr>
                <w:color w:val="000000"/>
              </w:rPr>
              <w:t xml:space="preserve"> on termination</w:t>
            </w:r>
          </w:p>
        </w:tc>
        <w:tc>
          <w:tcPr>
            <w:tcW w:w="1843" w:type="dxa"/>
          </w:tcPr>
          <w:p w14:paraId="00000E1B" w14:textId="77777777" w:rsidR="0023717B" w:rsidRDefault="00CC15C9">
            <w:r>
              <w:t>2 weeks</w:t>
            </w:r>
          </w:p>
        </w:tc>
        <w:tc>
          <w:tcPr>
            <w:tcW w:w="1985" w:type="dxa"/>
          </w:tcPr>
          <w:p w14:paraId="00000E1C" w14:textId="77777777" w:rsidR="0023717B" w:rsidRDefault="00CC15C9">
            <w:r>
              <w:t>2 weeks</w:t>
            </w:r>
          </w:p>
        </w:tc>
      </w:tr>
      <w:tr w:rsidR="0023717B" w14:paraId="44240DBF" w14:textId="77777777">
        <w:trPr>
          <w:cantSplit/>
        </w:trPr>
        <w:tc>
          <w:tcPr>
            <w:tcW w:w="4394" w:type="dxa"/>
          </w:tcPr>
          <w:p w14:paraId="00000E1D" w14:textId="77777777" w:rsidR="0023717B" w:rsidRDefault="0023717B"/>
        </w:tc>
        <w:tc>
          <w:tcPr>
            <w:tcW w:w="1843" w:type="dxa"/>
          </w:tcPr>
          <w:p w14:paraId="00000E1E" w14:textId="77777777" w:rsidR="0023717B" w:rsidRDefault="0023717B"/>
        </w:tc>
        <w:tc>
          <w:tcPr>
            <w:tcW w:w="1985" w:type="dxa"/>
          </w:tcPr>
          <w:p w14:paraId="00000E1F" w14:textId="77777777" w:rsidR="0023717B" w:rsidRDefault="0023717B"/>
        </w:tc>
      </w:tr>
      <w:tr w:rsidR="0023717B" w14:paraId="3630433C" w14:textId="77777777">
        <w:trPr>
          <w:cantSplit/>
        </w:trPr>
        <w:tc>
          <w:tcPr>
            <w:tcW w:w="4394" w:type="dxa"/>
          </w:tcPr>
          <w:p w14:paraId="00000E20" w14:textId="77777777" w:rsidR="0023717B" w:rsidRDefault="00CC15C9">
            <w:pPr>
              <w:numPr>
                <w:ilvl w:val="0"/>
                <w:numId w:val="8"/>
              </w:numPr>
              <w:pBdr>
                <w:top w:val="nil"/>
                <w:left w:val="nil"/>
                <w:bottom w:val="nil"/>
                <w:right w:val="nil"/>
                <w:between w:val="nil"/>
              </w:pBdr>
              <w:spacing w:after="160" w:line="259" w:lineRule="auto"/>
            </w:pPr>
            <w:r>
              <w:rPr>
                <w:color w:val="000000"/>
              </w:rPr>
              <w:t>Time data is kept real-time available before archive or secondary storage</w:t>
            </w:r>
          </w:p>
          <w:p w14:paraId="00000E21" w14:textId="77777777" w:rsidR="0023717B" w:rsidRDefault="0023717B"/>
        </w:tc>
        <w:tc>
          <w:tcPr>
            <w:tcW w:w="1843" w:type="dxa"/>
          </w:tcPr>
          <w:p w14:paraId="00000E22" w14:textId="77777777" w:rsidR="0023717B" w:rsidRDefault="00CC15C9">
            <w:r>
              <w:t>1 year</w:t>
            </w:r>
          </w:p>
        </w:tc>
        <w:tc>
          <w:tcPr>
            <w:tcW w:w="1985" w:type="dxa"/>
          </w:tcPr>
          <w:p w14:paraId="00000E23" w14:textId="77777777" w:rsidR="0023717B" w:rsidRDefault="00CC15C9">
            <w:r>
              <w:t>1 year</w:t>
            </w:r>
          </w:p>
        </w:tc>
      </w:tr>
      <w:tr w:rsidR="0023717B" w14:paraId="74902F62" w14:textId="77777777">
        <w:trPr>
          <w:cantSplit/>
        </w:trPr>
        <w:tc>
          <w:tcPr>
            <w:tcW w:w="4394" w:type="dxa"/>
          </w:tcPr>
          <w:p w14:paraId="00000E24" w14:textId="77777777" w:rsidR="0023717B" w:rsidRDefault="0023717B"/>
        </w:tc>
        <w:tc>
          <w:tcPr>
            <w:tcW w:w="1843" w:type="dxa"/>
          </w:tcPr>
          <w:p w14:paraId="00000E25" w14:textId="77777777" w:rsidR="0023717B" w:rsidRDefault="0023717B"/>
        </w:tc>
        <w:tc>
          <w:tcPr>
            <w:tcW w:w="1985" w:type="dxa"/>
          </w:tcPr>
          <w:p w14:paraId="00000E26" w14:textId="77777777" w:rsidR="0023717B" w:rsidRDefault="0023717B"/>
        </w:tc>
      </w:tr>
      <w:tr w:rsidR="0023717B" w14:paraId="5A76B398" w14:textId="77777777">
        <w:trPr>
          <w:cantSplit/>
        </w:trPr>
        <w:tc>
          <w:tcPr>
            <w:tcW w:w="4394" w:type="dxa"/>
          </w:tcPr>
          <w:p w14:paraId="00000E27" w14:textId="77777777" w:rsidR="0023717B" w:rsidRDefault="00CC15C9">
            <w:pPr>
              <w:numPr>
                <w:ilvl w:val="0"/>
                <w:numId w:val="8"/>
              </w:numPr>
              <w:pBdr>
                <w:top w:val="nil"/>
                <w:left w:val="nil"/>
                <w:bottom w:val="nil"/>
                <w:right w:val="nil"/>
                <w:between w:val="nil"/>
              </w:pBdr>
              <w:spacing w:after="160" w:line="259" w:lineRule="auto"/>
            </w:pPr>
            <w:r>
              <w:rPr>
                <w:color w:val="000000"/>
              </w:rPr>
              <w:t xml:space="preserve">Time to access and make available data from archive or secondary storage </w:t>
            </w:r>
          </w:p>
        </w:tc>
        <w:tc>
          <w:tcPr>
            <w:tcW w:w="1843" w:type="dxa"/>
          </w:tcPr>
          <w:p w14:paraId="00000E28" w14:textId="77777777" w:rsidR="0023717B" w:rsidRDefault="00CC15C9">
            <w:r>
              <w:t>1 day</w:t>
            </w:r>
          </w:p>
        </w:tc>
        <w:tc>
          <w:tcPr>
            <w:tcW w:w="1985" w:type="dxa"/>
          </w:tcPr>
          <w:p w14:paraId="00000E29" w14:textId="77777777" w:rsidR="0023717B" w:rsidRDefault="00CC15C9">
            <w:r>
              <w:t>1 day</w:t>
            </w:r>
          </w:p>
        </w:tc>
      </w:tr>
      <w:tr w:rsidR="0023717B" w14:paraId="16D4A4C4" w14:textId="77777777">
        <w:trPr>
          <w:cantSplit/>
        </w:trPr>
        <w:tc>
          <w:tcPr>
            <w:tcW w:w="4394" w:type="dxa"/>
          </w:tcPr>
          <w:p w14:paraId="00000E2A" w14:textId="77777777" w:rsidR="0023717B" w:rsidRDefault="0023717B"/>
        </w:tc>
        <w:tc>
          <w:tcPr>
            <w:tcW w:w="1843" w:type="dxa"/>
          </w:tcPr>
          <w:p w14:paraId="00000E2B" w14:textId="77777777" w:rsidR="0023717B" w:rsidRDefault="0023717B"/>
        </w:tc>
        <w:tc>
          <w:tcPr>
            <w:tcW w:w="1985" w:type="dxa"/>
          </w:tcPr>
          <w:p w14:paraId="00000E2C" w14:textId="77777777" w:rsidR="0023717B" w:rsidRDefault="0023717B"/>
        </w:tc>
      </w:tr>
      <w:tr w:rsidR="0023717B" w14:paraId="76C19ECF" w14:textId="77777777">
        <w:trPr>
          <w:cantSplit/>
        </w:trPr>
        <w:tc>
          <w:tcPr>
            <w:tcW w:w="4394" w:type="dxa"/>
          </w:tcPr>
          <w:p w14:paraId="00000E2D" w14:textId="77777777" w:rsidR="0023717B" w:rsidRDefault="00CC15C9">
            <w:pPr>
              <w:numPr>
                <w:ilvl w:val="0"/>
                <w:numId w:val="8"/>
              </w:numPr>
              <w:pBdr>
                <w:top w:val="nil"/>
                <w:left w:val="nil"/>
                <w:bottom w:val="nil"/>
                <w:right w:val="nil"/>
                <w:between w:val="nil"/>
              </w:pBdr>
              <w:spacing w:after="160" w:line="259" w:lineRule="auto"/>
            </w:pPr>
            <w:r>
              <w:rPr>
                <w:color w:val="000000"/>
              </w:rPr>
              <w:t>Audited system changes by supplier and CA available for time period</w:t>
            </w:r>
          </w:p>
        </w:tc>
        <w:tc>
          <w:tcPr>
            <w:tcW w:w="1843" w:type="dxa"/>
          </w:tcPr>
          <w:p w14:paraId="00000E2E" w14:textId="77777777" w:rsidR="0023717B" w:rsidRDefault="00CC15C9">
            <w:r>
              <w:t>2 years</w:t>
            </w:r>
          </w:p>
        </w:tc>
        <w:tc>
          <w:tcPr>
            <w:tcW w:w="1985" w:type="dxa"/>
          </w:tcPr>
          <w:p w14:paraId="00000E2F" w14:textId="77777777" w:rsidR="0023717B" w:rsidRDefault="00CC15C9">
            <w:r>
              <w:t>2 years</w:t>
            </w:r>
          </w:p>
        </w:tc>
      </w:tr>
      <w:tr w:rsidR="0023717B" w14:paraId="7CF66075" w14:textId="77777777">
        <w:trPr>
          <w:cantSplit/>
        </w:trPr>
        <w:tc>
          <w:tcPr>
            <w:tcW w:w="4394" w:type="dxa"/>
          </w:tcPr>
          <w:p w14:paraId="00000E30" w14:textId="77777777" w:rsidR="0023717B" w:rsidRDefault="0023717B"/>
        </w:tc>
        <w:tc>
          <w:tcPr>
            <w:tcW w:w="1843" w:type="dxa"/>
          </w:tcPr>
          <w:p w14:paraId="00000E31" w14:textId="77777777" w:rsidR="0023717B" w:rsidRDefault="0023717B"/>
        </w:tc>
        <w:tc>
          <w:tcPr>
            <w:tcW w:w="1985" w:type="dxa"/>
          </w:tcPr>
          <w:p w14:paraId="00000E32" w14:textId="77777777" w:rsidR="0023717B" w:rsidRDefault="0023717B"/>
        </w:tc>
      </w:tr>
      <w:tr w:rsidR="0023717B" w14:paraId="12DF730D" w14:textId="77777777">
        <w:trPr>
          <w:cantSplit/>
        </w:trPr>
        <w:tc>
          <w:tcPr>
            <w:tcW w:w="4394" w:type="dxa"/>
          </w:tcPr>
          <w:p w14:paraId="00000E33" w14:textId="77777777" w:rsidR="0023717B" w:rsidRDefault="00CC15C9">
            <w:pPr>
              <w:numPr>
                <w:ilvl w:val="0"/>
                <w:numId w:val="8"/>
              </w:numPr>
              <w:pBdr>
                <w:top w:val="nil"/>
                <w:left w:val="nil"/>
                <w:bottom w:val="nil"/>
                <w:right w:val="nil"/>
                <w:between w:val="nil"/>
              </w:pBdr>
              <w:spacing w:after="160" w:line="259" w:lineRule="auto"/>
            </w:pPr>
            <w:r>
              <w:rPr>
                <w:color w:val="000000"/>
              </w:rPr>
              <w:lastRenderedPageBreak/>
              <w:t>Settlement value, whether gross or nett, as agreed between the parties, is received in the Buyer’s bank accounts in accordance with the settlement day as agreed between the parties</w:t>
            </w:r>
          </w:p>
        </w:tc>
        <w:tc>
          <w:tcPr>
            <w:tcW w:w="1843" w:type="dxa"/>
          </w:tcPr>
          <w:p w14:paraId="00000E34" w14:textId="77777777" w:rsidR="0023717B" w:rsidRDefault="00CC15C9">
            <w:r>
              <w:t>100% (zero missed days)</w:t>
            </w:r>
          </w:p>
        </w:tc>
        <w:tc>
          <w:tcPr>
            <w:tcW w:w="1985" w:type="dxa"/>
          </w:tcPr>
          <w:p w14:paraId="00000E35" w14:textId="77777777" w:rsidR="0023717B" w:rsidRDefault="00CC15C9">
            <w:r>
              <w:t>100% (zero missed days)</w:t>
            </w:r>
          </w:p>
        </w:tc>
      </w:tr>
      <w:tr w:rsidR="0023717B" w14:paraId="214D67A8" w14:textId="77777777">
        <w:trPr>
          <w:cantSplit/>
        </w:trPr>
        <w:tc>
          <w:tcPr>
            <w:tcW w:w="4394" w:type="dxa"/>
          </w:tcPr>
          <w:p w14:paraId="00000E36" w14:textId="77777777" w:rsidR="0023717B" w:rsidRDefault="0023717B"/>
        </w:tc>
        <w:tc>
          <w:tcPr>
            <w:tcW w:w="1843" w:type="dxa"/>
          </w:tcPr>
          <w:p w14:paraId="00000E37" w14:textId="77777777" w:rsidR="0023717B" w:rsidRDefault="0023717B"/>
        </w:tc>
        <w:tc>
          <w:tcPr>
            <w:tcW w:w="1985" w:type="dxa"/>
          </w:tcPr>
          <w:p w14:paraId="00000E38" w14:textId="77777777" w:rsidR="0023717B" w:rsidRDefault="0023717B"/>
        </w:tc>
      </w:tr>
      <w:tr w:rsidR="0023717B" w14:paraId="318E58C5" w14:textId="77777777">
        <w:trPr>
          <w:cantSplit/>
        </w:trPr>
        <w:tc>
          <w:tcPr>
            <w:tcW w:w="4394" w:type="dxa"/>
          </w:tcPr>
          <w:p w14:paraId="00000E39" w14:textId="77777777" w:rsidR="0023717B" w:rsidRDefault="00CC15C9">
            <w:pPr>
              <w:numPr>
                <w:ilvl w:val="0"/>
                <w:numId w:val="8"/>
              </w:numPr>
              <w:pBdr>
                <w:top w:val="nil"/>
                <w:left w:val="nil"/>
                <w:bottom w:val="nil"/>
                <w:right w:val="nil"/>
                <w:between w:val="nil"/>
              </w:pBdr>
              <w:spacing w:after="160" w:line="259" w:lineRule="auto"/>
            </w:pPr>
            <w:bookmarkStart w:id="36" w:name="_heading=h.32hioqz" w:colFirst="0" w:colLast="0"/>
            <w:bookmarkEnd w:id="36"/>
            <w:r>
              <w:rPr>
                <w:color w:val="000000"/>
              </w:rPr>
              <w:t>Secure download of settlement data (whether gross or nett settlement) to the Buyer to include at least all debits and credits and any other information as agreed between the Supplier and the Buyer before 07.00 UK time</w:t>
            </w:r>
          </w:p>
        </w:tc>
        <w:tc>
          <w:tcPr>
            <w:tcW w:w="1843" w:type="dxa"/>
          </w:tcPr>
          <w:p w14:paraId="00000E3A" w14:textId="77777777" w:rsidR="0023717B" w:rsidRDefault="00CC15C9">
            <w:r>
              <w:t>100% (zero missed days)</w:t>
            </w:r>
          </w:p>
        </w:tc>
        <w:tc>
          <w:tcPr>
            <w:tcW w:w="1985" w:type="dxa"/>
          </w:tcPr>
          <w:p w14:paraId="00000E3B" w14:textId="77777777" w:rsidR="0023717B" w:rsidRDefault="00CC15C9">
            <w:r>
              <w:t>100% (zero missed days)</w:t>
            </w:r>
          </w:p>
        </w:tc>
      </w:tr>
      <w:tr w:rsidR="0023717B" w14:paraId="3CF05502" w14:textId="77777777">
        <w:trPr>
          <w:cantSplit/>
        </w:trPr>
        <w:tc>
          <w:tcPr>
            <w:tcW w:w="4394" w:type="dxa"/>
          </w:tcPr>
          <w:p w14:paraId="00000E3C" w14:textId="77777777" w:rsidR="0023717B" w:rsidRDefault="0023717B"/>
        </w:tc>
        <w:tc>
          <w:tcPr>
            <w:tcW w:w="1843" w:type="dxa"/>
          </w:tcPr>
          <w:p w14:paraId="00000E3D" w14:textId="77777777" w:rsidR="0023717B" w:rsidRDefault="0023717B"/>
        </w:tc>
        <w:tc>
          <w:tcPr>
            <w:tcW w:w="1985" w:type="dxa"/>
          </w:tcPr>
          <w:p w14:paraId="00000E3E" w14:textId="77777777" w:rsidR="0023717B" w:rsidRDefault="0023717B"/>
        </w:tc>
      </w:tr>
      <w:tr w:rsidR="0023717B" w14:paraId="6AFA0697" w14:textId="77777777">
        <w:trPr>
          <w:cantSplit/>
        </w:trPr>
        <w:tc>
          <w:tcPr>
            <w:tcW w:w="4394" w:type="dxa"/>
          </w:tcPr>
          <w:p w14:paraId="00000E3F" w14:textId="77777777" w:rsidR="0023717B" w:rsidRDefault="00CC15C9">
            <w:pPr>
              <w:numPr>
                <w:ilvl w:val="0"/>
                <w:numId w:val="8"/>
              </w:numPr>
              <w:pBdr>
                <w:top w:val="nil"/>
                <w:left w:val="nil"/>
                <w:bottom w:val="nil"/>
                <w:right w:val="nil"/>
                <w:between w:val="nil"/>
              </w:pBdr>
              <w:spacing w:after="160" w:line="259" w:lineRule="auto"/>
            </w:pPr>
            <w:r>
              <w:rPr>
                <w:color w:val="000000"/>
              </w:rPr>
              <w:t xml:space="preserve">Secure access required by the Buyer to Supplier’s other reports, data, management information and administrative functions (excluding settlement data, </w:t>
            </w:r>
            <w:proofErr w:type="gramStart"/>
            <w:r>
              <w:rPr>
                <w:color w:val="000000"/>
              </w:rPr>
              <w:t>see )</w:t>
            </w:r>
            <w:proofErr w:type="gramEnd"/>
            <w:r>
              <w:rPr>
                <w:color w:val="000000"/>
              </w:rPr>
              <w:t xml:space="preserve"> measured over 1 month – scheduled maintenance is NOT excluded from this calculation</w:t>
            </w:r>
          </w:p>
        </w:tc>
        <w:tc>
          <w:tcPr>
            <w:tcW w:w="1843" w:type="dxa"/>
          </w:tcPr>
          <w:p w14:paraId="00000E40" w14:textId="77777777" w:rsidR="0023717B" w:rsidRDefault="00CC15C9">
            <w:r>
              <w:t>99.8%</w:t>
            </w:r>
          </w:p>
        </w:tc>
        <w:tc>
          <w:tcPr>
            <w:tcW w:w="1985" w:type="dxa"/>
          </w:tcPr>
          <w:p w14:paraId="00000E41" w14:textId="77777777" w:rsidR="0023717B" w:rsidRDefault="00CC15C9">
            <w:r>
              <w:t>99.8%</w:t>
            </w:r>
          </w:p>
        </w:tc>
      </w:tr>
      <w:tr w:rsidR="0023717B" w14:paraId="14DBB908" w14:textId="77777777">
        <w:trPr>
          <w:cantSplit/>
        </w:trPr>
        <w:tc>
          <w:tcPr>
            <w:tcW w:w="4394" w:type="dxa"/>
          </w:tcPr>
          <w:p w14:paraId="00000E42" w14:textId="77777777" w:rsidR="0023717B" w:rsidRDefault="0023717B"/>
        </w:tc>
        <w:tc>
          <w:tcPr>
            <w:tcW w:w="1843" w:type="dxa"/>
          </w:tcPr>
          <w:p w14:paraId="00000E43" w14:textId="77777777" w:rsidR="0023717B" w:rsidRDefault="0023717B"/>
        </w:tc>
        <w:tc>
          <w:tcPr>
            <w:tcW w:w="1985" w:type="dxa"/>
          </w:tcPr>
          <w:p w14:paraId="00000E44" w14:textId="77777777" w:rsidR="0023717B" w:rsidRDefault="0023717B"/>
        </w:tc>
      </w:tr>
      <w:tr w:rsidR="0023717B" w14:paraId="4C562A38" w14:textId="77777777">
        <w:trPr>
          <w:cantSplit/>
        </w:trPr>
        <w:tc>
          <w:tcPr>
            <w:tcW w:w="4394" w:type="dxa"/>
          </w:tcPr>
          <w:p w14:paraId="00000E45" w14:textId="77777777" w:rsidR="0023717B" w:rsidRDefault="00CC15C9">
            <w:pPr>
              <w:numPr>
                <w:ilvl w:val="0"/>
                <w:numId w:val="8"/>
              </w:numPr>
              <w:pBdr>
                <w:top w:val="nil"/>
                <w:left w:val="nil"/>
                <w:bottom w:val="nil"/>
                <w:right w:val="nil"/>
                <w:between w:val="nil"/>
              </w:pBdr>
              <w:spacing w:after="160" w:line="259" w:lineRule="auto"/>
            </w:pPr>
            <w:r>
              <w:rPr>
                <w:color w:val="000000"/>
              </w:rPr>
              <w:t>Supplier’s scheduled maintenance and upgrade periods shall ensure that at least one of Supplier’s payment processing systems remains fully operational and capable of processing peak transaction volumes applicable to that maintenance and upgrade periods and Buyer shall be made aware of these periods at least one month in advance by email or other electronic communication</w:t>
            </w:r>
          </w:p>
        </w:tc>
        <w:tc>
          <w:tcPr>
            <w:tcW w:w="1843" w:type="dxa"/>
          </w:tcPr>
          <w:p w14:paraId="00000E46" w14:textId="77777777" w:rsidR="0023717B" w:rsidRDefault="00CC15C9">
            <w:r>
              <w:t xml:space="preserve">100% </w:t>
            </w:r>
          </w:p>
        </w:tc>
        <w:tc>
          <w:tcPr>
            <w:tcW w:w="1985" w:type="dxa"/>
          </w:tcPr>
          <w:p w14:paraId="00000E47" w14:textId="77777777" w:rsidR="0023717B" w:rsidRDefault="00CC15C9">
            <w:r>
              <w:t>100%</w:t>
            </w:r>
          </w:p>
        </w:tc>
      </w:tr>
      <w:tr w:rsidR="0023717B" w14:paraId="209E76AB" w14:textId="77777777">
        <w:trPr>
          <w:cantSplit/>
        </w:trPr>
        <w:tc>
          <w:tcPr>
            <w:tcW w:w="4394" w:type="dxa"/>
          </w:tcPr>
          <w:p w14:paraId="00000E48" w14:textId="77777777" w:rsidR="0023717B" w:rsidRDefault="0023717B"/>
        </w:tc>
        <w:tc>
          <w:tcPr>
            <w:tcW w:w="1843" w:type="dxa"/>
          </w:tcPr>
          <w:p w14:paraId="00000E49" w14:textId="77777777" w:rsidR="0023717B" w:rsidRDefault="0023717B"/>
        </w:tc>
        <w:tc>
          <w:tcPr>
            <w:tcW w:w="1985" w:type="dxa"/>
          </w:tcPr>
          <w:p w14:paraId="00000E4A" w14:textId="77777777" w:rsidR="0023717B" w:rsidRDefault="0023717B"/>
        </w:tc>
      </w:tr>
      <w:tr w:rsidR="0023717B" w14:paraId="7A3B4D2B" w14:textId="77777777">
        <w:trPr>
          <w:cantSplit/>
        </w:trPr>
        <w:tc>
          <w:tcPr>
            <w:tcW w:w="4394" w:type="dxa"/>
          </w:tcPr>
          <w:p w14:paraId="00000E4B" w14:textId="77777777" w:rsidR="0023717B" w:rsidRDefault="00CC15C9">
            <w:pPr>
              <w:numPr>
                <w:ilvl w:val="0"/>
                <w:numId w:val="8"/>
              </w:numPr>
              <w:pBdr>
                <w:top w:val="nil"/>
                <w:left w:val="nil"/>
                <w:bottom w:val="nil"/>
                <w:right w:val="nil"/>
                <w:between w:val="nil"/>
              </w:pBdr>
              <w:spacing w:after="160" w:line="259" w:lineRule="auto"/>
            </w:pPr>
            <w:r>
              <w:rPr>
                <w:color w:val="000000"/>
              </w:rPr>
              <w:t>In the event that Supplier systems fail so that payment processing is not possible the Recovery Time Objective is less than one minute</w:t>
            </w:r>
          </w:p>
        </w:tc>
        <w:tc>
          <w:tcPr>
            <w:tcW w:w="1843" w:type="dxa"/>
          </w:tcPr>
          <w:p w14:paraId="00000E4C" w14:textId="77777777" w:rsidR="0023717B" w:rsidRDefault="00CC15C9">
            <w:r>
              <w:t xml:space="preserve">100% </w:t>
            </w:r>
          </w:p>
        </w:tc>
        <w:tc>
          <w:tcPr>
            <w:tcW w:w="1985" w:type="dxa"/>
          </w:tcPr>
          <w:p w14:paraId="00000E4D" w14:textId="77777777" w:rsidR="0023717B" w:rsidRDefault="00CC15C9">
            <w:r>
              <w:t xml:space="preserve">100% </w:t>
            </w:r>
          </w:p>
        </w:tc>
      </w:tr>
      <w:tr w:rsidR="0023717B" w14:paraId="500C5CA9" w14:textId="77777777">
        <w:trPr>
          <w:cantSplit/>
        </w:trPr>
        <w:tc>
          <w:tcPr>
            <w:tcW w:w="4394" w:type="dxa"/>
          </w:tcPr>
          <w:p w14:paraId="00000E4E" w14:textId="77777777" w:rsidR="0023717B" w:rsidRDefault="0023717B"/>
        </w:tc>
        <w:tc>
          <w:tcPr>
            <w:tcW w:w="1843" w:type="dxa"/>
          </w:tcPr>
          <w:p w14:paraId="00000E4F" w14:textId="77777777" w:rsidR="0023717B" w:rsidRDefault="0023717B"/>
        </w:tc>
        <w:tc>
          <w:tcPr>
            <w:tcW w:w="1985" w:type="dxa"/>
          </w:tcPr>
          <w:p w14:paraId="00000E50" w14:textId="77777777" w:rsidR="0023717B" w:rsidRDefault="0023717B"/>
        </w:tc>
      </w:tr>
      <w:tr w:rsidR="0023717B" w14:paraId="054BAAEC" w14:textId="77777777">
        <w:trPr>
          <w:cantSplit/>
        </w:trPr>
        <w:tc>
          <w:tcPr>
            <w:tcW w:w="4394" w:type="dxa"/>
          </w:tcPr>
          <w:p w14:paraId="00000E51" w14:textId="77777777" w:rsidR="0023717B" w:rsidRDefault="00CC15C9">
            <w:pPr>
              <w:numPr>
                <w:ilvl w:val="0"/>
                <w:numId w:val="8"/>
              </w:numPr>
              <w:pBdr>
                <w:top w:val="nil"/>
                <w:left w:val="nil"/>
                <w:bottom w:val="nil"/>
                <w:right w:val="nil"/>
                <w:between w:val="nil"/>
              </w:pBdr>
              <w:spacing w:after="160" w:line="259" w:lineRule="auto"/>
            </w:pPr>
            <w:r>
              <w:rPr>
                <w:color w:val="000000"/>
              </w:rPr>
              <w:t>In the event that Supplier systems fail so that payment processing is not possible the Recovery Point Objective on restoration of payment processing availability is ‘no data loss’</w:t>
            </w:r>
          </w:p>
        </w:tc>
        <w:tc>
          <w:tcPr>
            <w:tcW w:w="1843" w:type="dxa"/>
          </w:tcPr>
          <w:p w14:paraId="00000E52" w14:textId="77777777" w:rsidR="0023717B" w:rsidRDefault="00CC15C9">
            <w:r>
              <w:t xml:space="preserve">100% </w:t>
            </w:r>
          </w:p>
        </w:tc>
        <w:tc>
          <w:tcPr>
            <w:tcW w:w="1985" w:type="dxa"/>
          </w:tcPr>
          <w:p w14:paraId="00000E53" w14:textId="77777777" w:rsidR="0023717B" w:rsidRDefault="00CC15C9">
            <w:r>
              <w:t xml:space="preserve">100% </w:t>
            </w:r>
          </w:p>
        </w:tc>
      </w:tr>
      <w:tr w:rsidR="0023717B" w14:paraId="42E8C5F3" w14:textId="77777777">
        <w:trPr>
          <w:cantSplit/>
        </w:trPr>
        <w:tc>
          <w:tcPr>
            <w:tcW w:w="4394" w:type="dxa"/>
          </w:tcPr>
          <w:p w14:paraId="00000E54" w14:textId="77777777" w:rsidR="0023717B" w:rsidRDefault="0023717B"/>
        </w:tc>
        <w:tc>
          <w:tcPr>
            <w:tcW w:w="1843" w:type="dxa"/>
          </w:tcPr>
          <w:p w14:paraId="00000E55" w14:textId="77777777" w:rsidR="0023717B" w:rsidRDefault="0023717B"/>
        </w:tc>
        <w:tc>
          <w:tcPr>
            <w:tcW w:w="1985" w:type="dxa"/>
          </w:tcPr>
          <w:p w14:paraId="00000E56" w14:textId="77777777" w:rsidR="0023717B" w:rsidRDefault="0023717B"/>
        </w:tc>
      </w:tr>
    </w:tbl>
    <w:p w14:paraId="00000E57" w14:textId="77777777" w:rsidR="0023717B" w:rsidRDefault="0023717B"/>
    <w:p w14:paraId="00000E58" w14:textId="77777777" w:rsidR="0023717B" w:rsidRDefault="00CC15C9">
      <w:r>
        <w:br w:type="page"/>
      </w:r>
    </w:p>
    <w:p w14:paraId="00000E59" w14:textId="77777777" w:rsidR="0023717B" w:rsidRDefault="00CC15C9">
      <w:pPr>
        <w:pStyle w:val="Heading1"/>
        <w:numPr>
          <w:ilvl w:val="0"/>
          <w:numId w:val="7"/>
        </w:numPr>
      </w:pPr>
      <w:bookmarkStart w:id="37" w:name="_heading=h.1hmsyys" w:colFirst="0" w:colLast="0"/>
      <w:bookmarkEnd w:id="37"/>
      <w:r>
        <w:lastRenderedPageBreak/>
        <w:t xml:space="preserve">Annex B – Transaction, Settlement and Potential DCC Currencies </w:t>
      </w:r>
    </w:p>
    <w:p w14:paraId="00000E5A" w14:textId="77777777" w:rsidR="0023717B" w:rsidRDefault="0023717B">
      <w:bookmarkStart w:id="38" w:name="_heading=h.41mghml" w:colFirst="0" w:colLast="0"/>
      <w:bookmarkEnd w:id="38"/>
    </w:p>
    <w:p w14:paraId="00000E5B" w14:textId="77777777" w:rsidR="0023717B" w:rsidRDefault="00CC15C9">
      <w:r>
        <w:t>Transaction and Settlement Currencies</w:t>
      </w:r>
    </w:p>
    <w:p w14:paraId="00000E5C" w14:textId="77777777" w:rsidR="0023717B" w:rsidRDefault="0023717B"/>
    <w:tbl>
      <w:tblPr>
        <w:tblStyle w:val="3"/>
        <w:tblW w:w="799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4"/>
        <w:gridCol w:w="1694"/>
        <w:gridCol w:w="1984"/>
        <w:gridCol w:w="2127"/>
      </w:tblGrid>
      <w:tr w:rsidR="0023717B" w14:paraId="76FEC72D" w14:textId="77777777">
        <w:tc>
          <w:tcPr>
            <w:tcW w:w="2194" w:type="dxa"/>
          </w:tcPr>
          <w:p w14:paraId="00000E5D" w14:textId="77777777" w:rsidR="0023717B" w:rsidRDefault="00CC15C9">
            <w:r>
              <w:t>Currency description</w:t>
            </w:r>
          </w:p>
        </w:tc>
        <w:tc>
          <w:tcPr>
            <w:tcW w:w="1694" w:type="dxa"/>
          </w:tcPr>
          <w:p w14:paraId="00000E5E" w14:textId="77777777" w:rsidR="0023717B" w:rsidRDefault="00CC15C9">
            <w:r>
              <w:t>Currency Code</w:t>
            </w:r>
          </w:p>
        </w:tc>
        <w:tc>
          <w:tcPr>
            <w:tcW w:w="1984" w:type="dxa"/>
          </w:tcPr>
          <w:p w14:paraId="00000E5F" w14:textId="77777777" w:rsidR="0023717B" w:rsidRDefault="00CC15C9">
            <w:r>
              <w:t>Transaction Currency</w:t>
            </w:r>
          </w:p>
        </w:tc>
        <w:tc>
          <w:tcPr>
            <w:tcW w:w="2127" w:type="dxa"/>
          </w:tcPr>
          <w:p w14:paraId="00000E60" w14:textId="77777777" w:rsidR="0023717B" w:rsidRDefault="00CC15C9">
            <w:r>
              <w:t>Settlement Currency</w:t>
            </w:r>
          </w:p>
        </w:tc>
      </w:tr>
      <w:tr w:rsidR="0023717B" w14:paraId="272C09A0" w14:textId="77777777">
        <w:tc>
          <w:tcPr>
            <w:tcW w:w="2194" w:type="dxa"/>
          </w:tcPr>
          <w:p w14:paraId="00000E61" w14:textId="77777777" w:rsidR="0023717B" w:rsidRDefault="00CC15C9">
            <w:r>
              <w:t>UK Sterling</w:t>
            </w:r>
          </w:p>
        </w:tc>
        <w:tc>
          <w:tcPr>
            <w:tcW w:w="1694" w:type="dxa"/>
          </w:tcPr>
          <w:p w14:paraId="00000E62" w14:textId="77777777" w:rsidR="0023717B" w:rsidRDefault="00CC15C9">
            <w:r>
              <w:t>GBP</w:t>
            </w:r>
          </w:p>
        </w:tc>
        <w:tc>
          <w:tcPr>
            <w:tcW w:w="1984" w:type="dxa"/>
          </w:tcPr>
          <w:p w14:paraId="00000E63" w14:textId="77777777" w:rsidR="0023717B" w:rsidRDefault="00CC15C9">
            <w:r>
              <w:t>Y</w:t>
            </w:r>
          </w:p>
        </w:tc>
        <w:tc>
          <w:tcPr>
            <w:tcW w:w="2127" w:type="dxa"/>
          </w:tcPr>
          <w:p w14:paraId="00000E64" w14:textId="77777777" w:rsidR="0023717B" w:rsidRDefault="00CC15C9">
            <w:r>
              <w:t>GBP</w:t>
            </w:r>
          </w:p>
        </w:tc>
      </w:tr>
      <w:tr w:rsidR="0023717B" w14:paraId="5F7A17C3" w14:textId="77777777">
        <w:tc>
          <w:tcPr>
            <w:tcW w:w="2194" w:type="dxa"/>
          </w:tcPr>
          <w:p w14:paraId="00000E65" w14:textId="77777777" w:rsidR="0023717B" w:rsidRDefault="00CC15C9">
            <w:r>
              <w:t>Euro</w:t>
            </w:r>
          </w:p>
        </w:tc>
        <w:tc>
          <w:tcPr>
            <w:tcW w:w="1694" w:type="dxa"/>
          </w:tcPr>
          <w:p w14:paraId="00000E66" w14:textId="77777777" w:rsidR="0023717B" w:rsidRDefault="00CC15C9">
            <w:r>
              <w:t>EUR</w:t>
            </w:r>
          </w:p>
        </w:tc>
        <w:tc>
          <w:tcPr>
            <w:tcW w:w="1984" w:type="dxa"/>
          </w:tcPr>
          <w:p w14:paraId="00000E67" w14:textId="77777777" w:rsidR="0023717B" w:rsidRDefault="00CC15C9">
            <w:r>
              <w:t>Y</w:t>
            </w:r>
          </w:p>
        </w:tc>
        <w:tc>
          <w:tcPr>
            <w:tcW w:w="2127" w:type="dxa"/>
          </w:tcPr>
          <w:p w14:paraId="00000E68" w14:textId="77777777" w:rsidR="0023717B" w:rsidRDefault="00CC15C9">
            <w:r>
              <w:t>GBP</w:t>
            </w:r>
          </w:p>
        </w:tc>
      </w:tr>
      <w:tr w:rsidR="0023717B" w14:paraId="69EE8F78" w14:textId="77777777">
        <w:tc>
          <w:tcPr>
            <w:tcW w:w="2194" w:type="dxa"/>
          </w:tcPr>
          <w:p w14:paraId="00000E69" w14:textId="77777777" w:rsidR="0023717B" w:rsidRDefault="00CC15C9">
            <w:r>
              <w:t>United States of America Dollars</w:t>
            </w:r>
          </w:p>
        </w:tc>
        <w:tc>
          <w:tcPr>
            <w:tcW w:w="1694" w:type="dxa"/>
          </w:tcPr>
          <w:p w14:paraId="00000E6A" w14:textId="77777777" w:rsidR="0023717B" w:rsidRDefault="00CC15C9">
            <w:r>
              <w:t>USD</w:t>
            </w:r>
          </w:p>
        </w:tc>
        <w:tc>
          <w:tcPr>
            <w:tcW w:w="1984" w:type="dxa"/>
          </w:tcPr>
          <w:p w14:paraId="00000E6B" w14:textId="77777777" w:rsidR="0023717B" w:rsidRDefault="00CC15C9">
            <w:r>
              <w:t>Y</w:t>
            </w:r>
          </w:p>
        </w:tc>
        <w:tc>
          <w:tcPr>
            <w:tcW w:w="2127" w:type="dxa"/>
          </w:tcPr>
          <w:p w14:paraId="00000E6C" w14:textId="77777777" w:rsidR="0023717B" w:rsidRDefault="00CC15C9">
            <w:r>
              <w:t>GBP</w:t>
            </w:r>
          </w:p>
        </w:tc>
      </w:tr>
      <w:tr w:rsidR="0023717B" w14:paraId="0002E390" w14:textId="77777777">
        <w:tc>
          <w:tcPr>
            <w:tcW w:w="2194" w:type="dxa"/>
          </w:tcPr>
          <w:p w14:paraId="00000E6D" w14:textId="77777777" w:rsidR="0023717B" w:rsidRDefault="0023717B"/>
        </w:tc>
        <w:tc>
          <w:tcPr>
            <w:tcW w:w="1694" w:type="dxa"/>
          </w:tcPr>
          <w:p w14:paraId="00000E6E" w14:textId="77777777" w:rsidR="0023717B" w:rsidRDefault="0023717B"/>
        </w:tc>
        <w:tc>
          <w:tcPr>
            <w:tcW w:w="1984" w:type="dxa"/>
          </w:tcPr>
          <w:p w14:paraId="00000E6F" w14:textId="77777777" w:rsidR="0023717B" w:rsidRDefault="0023717B"/>
        </w:tc>
        <w:tc>
          <w:tcPr>
            <w:tcW w:w="2127" w:type="dxa"/>
          </w:tcPr>
          <w:p w14:paraId="00000E70" w14:textId="77777777" w:rsidR="0023717B" w:rsidRDefault="0023717B"/>
        </w:tc>
      </w:tr>
      <w:tr w:rsidR="0023717B" w14:paraId="09E0AD2F" w14:textId="77777777">
        <w:tc>
          <w:tcPr>
            <w:tcW w:w="2194" w:type="dxa"/>
          </w:tcPr>
          <w:p w14:paraId="00000E71" w14:textId="77777777" w:rsidR="0023717B" w:rsidRDefault="00CC15C9">
            <w:r>
              <w:t>Australian Dollars</w:t>
            </w:r>
          </w:p>
        </w:tc>
        <w:tc>
          <w:tcPr>
            <w:tcW w:w="1694" w:type="dxa"/>
          </w:tcPr>
          <w:p w14:paraId="00000E72" w14:textId="77777777" w:rsidR="0023717B" w:rsidRDefault="00CC15C9">
            <w:r>
              <w:t>AUD</w:t>
            </w:r>
          </w:p>
        </w:tc>
        <w:tc>
          <w:tcPr>
            <w:tcW w:w="1984" w:type="dxa"/>
          </w:tcPr>
          <w:p w14:paraId="00000E73" w14:textId="77777777" w:rsidR="0023717B" w:rsidRDefault="00CC15C9">
            <w:r>
              <w:t>Y</w:t>
            </w:r>
          </w:p>
        </w:tc>
        <w:tc>
          <w:tcPr>
            <w:tcW w:w="2127" w:type="dxa"/>
          </w:tcPr>
          <w:p w14:paraId="00000E74" w14:textId="77777777" w:rsidR="0023717B" w:rsidRDefault="00CC15C9">
            <w:r>
              <w:t>GBP</w:t>
            </w:r>
          </w:p>
        </w:tc>
      </w:tr>
      <w:tr w:rsidR="0023717B" w14:paraId="0B609B74" w14:textId="77777777">
        <w:tc>
          <w:tcPr>
            <w:tcW w:w="2194" w:type="dxa"/>
          </w:tcPr>
          <w:p w14:paraId="00000E75" w14:textId="77777777" w:rsidR="0023717B" w:rsidRDefault="00CC15C9">
            <w:r>
              <w:t>Canadian Dollars</w:t>
            </w:r>
          </w:p>
        </w:tc>
        <w:tc>
          <w:tcPr>
            <w:tcW w:w="1694" w:type="dxa"/>
          </w:tcPr>
          <w:p w14:paraId="00000E76" w14:textId="77777777" w:rsidR="0023717B" w:rsidRDefault="00CC15C9">
            <w:r>
              <w:t>CAD</w:t>
            </w:r>
          </w:p>
        </w:tc>
        <w:tc>
          <w:tcPr>
            <w:tcW w:w="1984" w:type="dxa"/>
          </w:tcPr>
          <w:p w14:paraId="00000E77" w14:textId="77777777" w:rsidR="0023717B" w:rsidRDefault="00CC15C9">
            <w:r>
              <w:t>Y</w:t>
            </w:r>
          </w:p>
        </w:tc>
        <w:tc>
          <w:tcPr>
            <w:tcW w:w="2127" w:type="dxa"/>
          </w:tcPr>
          <w:p w14:paraId="00000E78" w14:textId="77777777" w:rsidR="0023717B" w:rsidRDefault="00CC15C9">
            <w:r>
              <w:t>GBP</w:t>
            </w:r>
          </w:p>
        </w:tc>
      </w:tr>
      <w:tr w:rsidR="0023717B" w14:paraId="14385502" w14:textId="77777777">
        <w:tc>
          <w:tcPr>
            <w:tcW w:w="2194" w:type="dxa"/>
          </w:tcPr>
          <w:p w14:paraId="00000E79" w14:textId="77777777" w:rsidR="0023717B" w:rsidRDefault="00CC15C9">
            <w:r>
              <w:t>Chinese Yuan Renminbi</w:t>
            </w:r>
          </w:p>
        </w:tc>
        <w:tc>
          <w:tcPr>
            <w:tcW w:w="1694" w:type="dxa"/>
          </w:tcPr>
          <w:p w14:paraId="00000E7A" w14:textId="77777777" w:rsidR="0023717B" w:rsidRDefault="00CC15C9">
            <w:r>
              <w:t>CNY</w:t>
            </w:r>
          </w:p>
        </w:tc>
        <w:tc>
          <w:tcPr>
            <w:tcW w:w="1984" w:type="dxa"/>
          </w:tcPr>
          <w:p w14:paraId="00000E7B" w14:textId="77777777" w:rsidR="0023717B" w:rsidRDefault="00CC15C9">
            <w:r>
              <w:t>Y</w:t>
            </w:r>
          </w:p>
        </w:tc>
        <w:tc>
          <w:tcPr>
            <w:tcW w:w="2127" w:type="dxa"/>
          </w:tcPr>
          <w:p w14:paraId="00000E7C" w14:textId="77777777" w:rsidR="0023717B" w:rsidRDefault="00CC15C9">
            <w:r>
              <w:t>GBP</w:t>
            </w:r>
          </w:p>
        </w:tc>
      </w:tr>
      <w:tr w:rsidR="0023717B" w14:paraId="5021DA05" w14:textId="77777777">
        <w:tc>
          <w:tcPr>
            <w:tcW w:w="2194" w:type="dxa"/>
          </w:tcPr>
          <w:p w14:paraId="00000E7D" w14:textId="77777777" w:rsidR="0023717B" w:rsidRDefault="00CC15C9">
            <w:r>
              <w:t>Hong Kong Dollars</w:t>
            </w:r>
          </w:p>
        </w:tc>
        <w:tc>
          <w:tcPr>
            <w:tcW w:w="1694" w:type="dxa"/>
          </w:tcPr>
          <w:p w14:paraId="00000E7E" w14:textId="77777777" w:rsidR="0023717B" w:rsidRDefault="00CC15C9">
            <w:r>
              <w:t>HKD</w:t>
            </w:r>
          </w:p>
        </w:tc>
        <w:tc>
          <w:tcPr>
            <w:tcW w:w="1984" w:type="dxa"/>
          </w:tcPr>
          <w:p w14:paraId="00000E7F" w14:textId="77777777" w:rsidR="0023717B" w:rsidRDefault="00CC15C9">
            <w:r>
              <w:t>Y</w:t>
            </w:r>
          </w:p>
        </w:tc>
        <w:tc>
          <w:tcPr>
            <w:tcW w:w="2127" w:type="dxa"/>
          </w:tcPr>
          <w:p w14:paraId="00000E80" w14:textId="77777777" w:rsidR="0023717B" w:rsidRDefault="00CC15C9">
            <w:r>
              <w:t>GBP</w:t>
            </w:r>
          </w:p>
        </w:tc>
      </w:tr>
      <w:tr w:rsidR="0023717B" w14:paraId="3DB5C1F4" w14:textId="77777777">
        <w:tc>
          <w:tcPr>
            <w:tcW w:w="2194" w:type="dxa"/>
          </w:tcPr>
          <w:p w14:paraId="00000E81" w14:textId="77777777" w:rsidR="0023717B" w:rsidRDefault="00CC15C9">
            <w:r>
              <w:t>Japanese Yen</w:t>
            </w:r>
          </w:p>
        </w:tc>
        <w:tc>
          <w:tcPr>
            <w:tcW w:w="1694" w:type="dxa"/>
          </w:tcPr>
          <w:p w14:paraId="00000E82" w14:textId="77777777" w:rsidR="0023717B" w:rsidRDefault="00CC15C9">
            <w:r>
              <w:t>JPY</w:t>
            </w:r>
          </w:p>
        </w:tc>
        <w:tc>
          <w:tcPr>
            <w:tcW w:w="1984" w:type="dxa"/>
          </w:tcPr>
          <w:p w14:paraId="00000E83" w14:textId="77777777" w:rsidR="0023717B" w:rsidRDefault="00CC15C9">
            <w:r>
              <w:t>Y</w:t>
            </w:r>
          </w:p>
        </w:tc>
        <w:tc>
          <w:tcPr>
            <w:tcW w:w="2127" w:type="dxa"/>
          </w:tcPr>
          <w:p w14:paraId="00000E84" w14:textId="77777777" w:rsidR="0023717B" w:rsidRDefault="00CC15C9">
            <w:r>
              <w:t>GBP</w:t>
            </w:r>
          </w:p>
        </w:tc>
      </w:tr>
      <w:tr w:rsidR="0023717B" w14:paraId="00DE7E6B" w14:textId="77777777">
        <w:tc>
          <w:tcPr>
            <w:tcW w:w="2194" w:type="dxa"/>
          </w:tcPr>
          <w:p w14:paraId="00000E85" w14:textId="77777777" w:rsidR="0023717B" w:rsidRDefault="00CC15C9">
            <w:r>
              <w:t>Singapore Dollar</w:t>
            </w:r>
          </w:p>
        </w:tc>
        <w:tc>
          <w:tcPr>
            <w:tcW w:w="1694" w:type="dxa"/>
          </w:tcPr>
          <w:p w14:paraId="00000E86" w14:textId="77777777" w:rsidR="0023717B" w:rsidRDefault="00CC15C9">
            <w:r>
              <w:t>SGD</w:t>
            </w:r>
          </w:p>
        </w:tc>
        <w:tc>
          <w:tcPr>
            <w:tcW w:w="1984" w:type="dxa"/>
          </w:tcPr>
          <w:p w14:paraId="00000E87" w14:textId="77777777" w:rsidR="0023717B" w:rsidRDefault="00CC15C9">
            <w:r>
              <w:t>Y</w:t>
            </w:r>
          </w:p>
        </w:tc>
        <w:tc>
          <w:tcPr>
            <w:tcW w:w="2127" w:type="dxa"/>
          </w:tcPr>
          <w:p w14:paraId="00000E88" w14:textId="77777777" w:rsidR="0023717B" w:rsidRDefault="00CC15C9">
            <w:r>
              <w:t>GBP</w:t>
            </w:r>
          </w:p>
        </w:tc>
      </w:tr>
      <w:tr w:rsidR="0023717B" w14:paraId="72A47B00" w14:textId="77777777">
        <w:tc>
          <w:tcPr>
            <w:tcW w:w="2194" w:type="dxa"/>
          </w:tcPr>
          <w:p w14:paraId="00000E89" w14:textId="77777777" w:rsidR="0023717B" w:rsidRDefault="00CC15C9">
            <w:r>
              <w:t>Swiss Franc</w:t>
            </w:r>
          </w:p>
        </w:tc>
        <w:tc>
          <w:tcPr>
            <w:tcW w:w="1694" w:type="dxa"/>
          </w:tcPr>
          <w:p w14:paraId="00000E8A" w14:textId="77777777" w:rsidR="0023717B" w:rsidRDefault="00CC15C9">
            <w:r>
              <w:t>CHF</w:t>
            </w:r>
          </w:p>
        </w:tc>
        <w:tc>
          <w:tcPr>
            <w:tcW w:w="1984" w:type="dxa"/>
          </w:tcPr>
          <w:p w14:paraId="00000E8B" w14:textId="77777777" w:rsidR="0023717B" w:rsidRDefault="00CC15C9">
            <w:r>
              <w:t>Y</w:t>
            </w:r>
          </w:p>
        </w:tc>
        <w:tc>
          <w:tcPr>
            <w:tcW w:w="2127" w:type="dxa"/>
          </w:tcPr>
          <w:p w14:paraId="00000E8C" w14:textId="77777777" w:rsidR="0023717B" w:rsidRDefault="00CC15C9">
            <w:r>
              <w:t>GBP</w:t>
            </w:r>
          </w:p>
        </w:tc>
      </w:tr>
      <w:tr w:rsidR="0023717B" w14:paraId="2B0FAEAE" w14:textId="77777777">
        <w:tc>
          <w:tcPr>
            <w:tcW w:w="2194" w:type="dxa"/>
          </w:tcPr>
          <w:p w14:paraId="00000E8D" w14:textId="77777777" w:rsidR="0023717B" w:rsidRDefault="0023717B"/>
        </w:tc>
        <w:tc>
          <w:tcPr>
            <w:tcW w:w="1694" w:type="dxa"/>
          </w:tcPr>
          <w:p w14:paraId="00000E8E" w14:textId="77777777" w:rsidR="0023717B" w:rsidRDefault="0023717B"/>
        </w:tc>
        <w:tc>
          <w:tcPr>
            <w:tcW w:w="1984" w:type="dxa"/>
          </w:tcPr>
          <w:p w14:paraId="00000E8F" w14:textId="77777777" w:rsidR="0023717B" w:rsidRDefault="0023717B"/>
        </w:tc>
        <w:tc>
          <w:tcPr>
            <w:tcW w:w="2127" w:type="dxa"/>
          </w:tcPr>
          <w:p w14:paraId="00000E90" w14:textId="77777777" w:rsidR="0023717B" w:rsidRDefault="0023717B"/>
        </w:tc>
      </w:tr>
      <w:tr w:rsidR="0023717B" w14:paraId="13AD1C02" w14:textId="77777777">
        <w:tc>
          <w:tcPr>
            <w:tcW w:w="2194" w:type="dxa"/>
          </w:tcPr>
          <w:p w14:paraId="00000E91" w14:textId="77777777" w:rsidR="0023717B" w:rsidRDefault="00CC15C9">
            <w:r>
              <w:t>UK Overseas Bases (not covered above)</w:t>
            </w:r>
          </w:p>
        </w:tc>
        <w:tc>
          <w:tcPr>
            <w:tcW w:w="1694" w:type="dxa"/>
          </w:tcPr>
          <w:p w14:paraId="00000E92" w14:textId="77777777" w:rsidR="0023717B" w:rsidRDefault="0023717B"/>
        </w:tc>
        <w:tc>
          <w:tcPr>
            <w:tcW w:w="1984" w:type="dxa"/>
          </w:tcPr>
          <w:p w14:paraId="00000E93" w14:textId="77777777" w:rsidR="0023717B" w:rsidRDefault="0023717B"/>
        </w:tc>
        <w:tc>
          <w:tcPr>
            <w:tcW w:w="2127" w:type="dxa"/>
          </w:tcPr>
          <w:p w14:paraId="00000E94" w14:textId="77777777" w:rsidR="0023717B" w:rsidRDefault="0023717B"/>
        </w:tc>
      </w:tr>
      <w:tr w:rsidR="0023717B" w14:paraId="7318478C" w14:textId="77777777">
        <w:tc>
          <w:tcPr>
            <w:tcW w:w="2194" w:type="dxa"/>
          </w:tcPr>
          <w:p w14:paraId="00000E95" w14:textId="77777777" w:rsidR="0023717B" w:rsidRDefault="00CC15C9">
            <w:r>
              <w:t>Bahraini Dinar</w:t>
            </w:r>
          </w:p>
        </w:tc>
        <w:tc>
          <w:tcPr>
            <w:tcW w:w="1694" w:type="dxa"/>
          </w:tcPr>
          <w:p w14:paraId="00000E96" w14:textId="77777777" w:rsidR="0023717B" w:rsidRDefault="00CC15C9">
            <w:r>
              <w:t>BHD</w:t>
            </w:r>
          </w:p>
        </w:tc>
        <w:tc>
          <w:tcPr>
            <w:tcW w:w="1984" w:type="dxa"/>
          </w:tcPr>
          <w:p w14:paraId="00000E97" w14:textId="77777777" w:rsidR="0023717B" w:rsidRDefault="00CC15C9">
            <w:r>
              <w:t>Y</w:t>
            </w:r>
          </w:p>
        </w:tc>
        <w:tc>
          <w:tcPr>
            <w:tcW w:w="2127" w:type="dxa"/>
          </w:tcPr>
          <w:p w14:paraId="00000E98" w14:textId="77777777" w:rsidR="0023717B" w:rsidRDefault="00CC15C9">
            <w:r>
              <w:t>GBP</w:t>
            </w:r>
          </w:p>
        </w:tc>
      </w:tr>
      <w:tr w:rsidR="0023717B" w14:paraId="057DC95D" w14:textId="77777777">
        <w:tc>
          <w:tcPr>
            <w:tcW w:w="2194" w:type="dxa"/>
          </w:tcPr>
          <w:p w14:paraId="00000E99" w14:textId="77777777" w:rsidR="0023717B" w:rsidRDefault="00CC15C9">
            <w:r>
              <w:t>Belizean Dollar</w:t>
            </w:r>
          </w:p>
        </w:tc>
        <w:tc>
          <w:tcPr>
            <w:tcW w:w="1694" w:type="dxa"/>
          </w:tcPr>
          <w:p w14:paraId="00000E9A" w14:textId="77777777" w:rsidR="0023717B" w:rsidRDefault="00CC15C9">
            <w:r>
              <w:t>BZD</w:t>
            </w:r>
          </w:p>
        </w:tc>
        <w:tc>
          <w:tcPr>
            <w:tcW w:w="1984" w:type="dxa"/>
          </w:tcPr>
          <w:p w14:paraId="00000E9B" w14:textId="77777777" w:rsidR="0023717B" w:rsidRDefault="00CC15C9">
            <w:r>
              <w:t>Y</w:t>
            </w:r>
          </w:p>
        </w:tc>
        <w:tc>
          <w:tcPr>
            <w:tcW w:w="2127" w:type="dxa"/>
          </w:tcPr>
          <w:p w14:paraId="00000E9C" w14:textId="77777777" w:rsidR="0023717B" w:rsidRDefault="00CC15C9">
            <w:r>
              <w:t>GBP</w:t>
            </w:r>
          </w:p>
        </w:tc>
      </w:tr>
      <w:tr w:rsidR="0023717B" w14:paraId="45A29FDE" w14:textId="77777777">
        <w:tc>
          <w:tcPr>
            <w:tcW w:w="2194" w:type="dxa"/>
          </w:tcPr>
          <w:p w14:paraId="00000E9D" w14:textId="77777777" w:rsidR="0023717B" w:rsidRDefault="00CC15C9">
            <w:r>
              <w:t>Kenyan Shilling</w:t>
            </w:r>
          </w:p>
        </w:tc>
        <w:tc>
          <w:tcPr>
            <w:tcW w:w="1694" w:type="dxa"/>
          </w:tcPr>
          <w:p w14:paraId="00000E9E" w14:textId="77777777" w:rsidR="0023717B" w:rsidRDefault="00CC15C9">
            <w:r>
              <w:t>KES</w:t>
            </w:r>
          </w:p>
        </w:tc>
        <w:tc>
          <w:tcPr>
            <w:tcW w:w="1984" w:type="dxa"/>
          </w:tcPr>
          <w:p w14:paraId="00000E9F" w14:textId="77777777" w:rsidR="0023717B" w:rsidRDefault="00CC15C9">
            <w:r>
              <w:t>Y</w:t>
            </w:r>
          </w:p>
        </w:tc>
        <w:tc>
          <w:tcPr>
            <w:tcW w:w="2127" w:type="dxa"/>
          </w:tcPr>
          <w:p w14:paraId="00000EA0" w14:textId="77777777" w:rsidR="0023717B" w:rsidRDefault="00CC15C9">
            <w:r>
              <w:t>GBP</w:t>
            </w:r>
          </w:p>
        </w:tc>
      </w:tr>
      <w:tr w:rsidR="0023717B" w14:paraId="0ADBF280" w14:textId="77777777">
        <w:tc>
          <w:tcPr>
            <w:tcW w:w="2194" w:type="dxa"/>
          </w:tcPr>
          <w:p w14:paraId="00000EA1" w14:textId="77777777" w:rsidR="0023717B" w:rsidRDefault="00CC15C9">
            <w:r>
              <w:t>Nepalese Rupee</w:t>
            </w:r>
          </w:p>
        </w:tc>
        <w:tc>
          <w:tcPr>
            <w:tcW w:w="1694" w:type="dxa"/>
          </w:tcPr>
          <w:p w14:paraId="00000EA2" w14:textId="77777777" w:rsidR="0023717B" w:rsidRDefault="00CC15C9">
            <w:r>
              <w:t>NPR</w:t>
            </w:r>
          </w:p>
        </w:tc>
        <w:tc>
          <w:tcPr>
            <w:tcW w:w="1984" w:type="dxa"/>
          </w:tcPr>
          <w:p w14:paraId="00000EA3" w14:textId="77777777" w:rsidR="0023717B" w:rsidRDefault="00CC15C9">
            <w:r>
              <w:t>Y</w:t>
            </w:r>
          </w:p>
        </w:tc>
        <w:tc>
          <w:tcPr>
            <w:tcW w:w="2127" w:type="dxa"/>
          </w:tcPr>
          <w:p w14:paraId="00000EA4" w14:textId="77777777" w:rsidR="0023717B" w:rsidRDefault="00CC15C9">
            <w:r>
              <w:t>GBP</w:t>
            </w:r>
          </w:p>
        </w:tc>
      </w:tr>
      <w:tr w:rsidR="0023717B" w14:paraId="32F2CCBA" w14:textId="77777777">
        <w:tc>
          <w:tcPr>
            <w:tcW w:w="2194" w:type="dxa"/>
          </w:tcPr>
          <w:p w14:paraId="00000EA5" w14:textId="77777777" w:rsidR="0023717B" w:rsidRDefault="00CC15C9">
            <w:r>
              <w:t>Qatari Riyal</w:t>
            </w:r>
          </w:p>
        </w:tc>
        <w:tc>
          <w:tcPr>
            <w:tcW w:w="1694" w:type="dxa"/>
          </w:tcPr>
          <w:p w14:paraId="00000EA6" w14:textId="77777777" w:rsidR="0023717B" w:rsidRDefault="00CC15C9">
            <w:r>
              <w:t>QAR</w:t>
            </w:r>
          </w:p>
        </w:tc>
        <w:tc>
          <w:tcPr>
            <w:tcW w:w="1984" w:type="dxa"/>
          </w:tcPr>
          <w:p w14:paraId="00000EA7" w14:textId="77777777" w:rsidR="0023717B" w:rsidRDefault="00CC15C9">
            <w:r>
              <w:t>Y</w:t>
            </w:r>
          </w:p>
        </w:tc>
        <w:tc>
          <w:tcPr>
            <w:tcW w:w="2127" w:type="dxa"/>
          </w:tcPr>
          <w:p w14:paraId="00000EA8" w14:textId="77777777" w:rsidR="0023717B" w:rsidRDefault="00CC15C9">
            <w:r>
              <w:t>GBP</w:t>
            </w:r>
          </w:p>
        </w:tc>
      </w:tr>
      <w:tr w:rsidR="0023717B" w14:paraId="27A4C633" w14:textId="77777777">
        <w:tc>
          <w:tcPr>
            <w:tcW w:w="2194" w:type="dxa"/>
          </w:tcPr>
          <w:p w14:paraId="00000EA9" w14:textId="77777777" w:rsidR="0023717B" w:rsidRDefault="0023717B"/>
        </w:tc>
        <w:tc>
          <w:tcPr>
            <w:tcW w:w="1694" w:type="dxa"/>
          </w:tcPr>
          <w:p w14:paraId="00000EAA" w14:textId="77777777" w:rsidR="0023717B" w:rsidRDefault="0023717B"/>
        </w:tc>
        <w:tc>
          <w:tcPr>
            <w:tcW w:w="1984" w:type="dxa"/>
          </w:tcPr>
          <w:p w14:paraId="00000EAB" w14:textId="77777777" w:rsidR="0023717B" w:rsidRDefault="0023717B"/>
        </w:tc>
        <w:tc>
          <w:tcPr>
            <w:tcW w:w="2127" w:type="dxa"/>
          </w:tcPr>
          <w:p w14:paraId="00000EAC" w14:textId="77777777" w:rsidR="0023717B" w:rsidRDefault="0023717B"/>
        </w:tc>
      </w:tr>
    </w:tbl>
    <w:p w14:paraId="00000EAD" w14:textId="77777777" w:rsidR="0023717B" w:rsidRDefault="0023717B"/>
    <w:p w14:paraId="00000EAE" w14:textId="77777777" w:rsidR="0023717B" w:rsidRDefault="00CC15C9">
      <w:r>
        <w:t>Potential DCC Card Currencies</w:t>
      </w:r>
    </w:p>
    <w:tbl>
      <w:tblPr>
        <w:tblStyle w:val="2"/>
        <w:tblW w:w="785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4"/>
        <w:gridCol w:w="1694"/>
        <w:gridCol w:w="2127"/>
        <w:gridCol w:w="1842"/>
      </w:tblGrid>
      <w:tr w:rsidR="0023717B" w14:paraId="77546911" w14:textId="77777777">
        <w:tc>
          <w:tcPr>
            <w:tcW w:w="2194" w:type="dxa"/>
          </w:tcPr>
          <w:p w14:paraId="00000EAF" w14:textId="77777777" w:rsidR="0023717B" w:rsidRDefault="00CC15C9">
            <w:r>
              <w:t>Currency description</w:t>
            </w:r>
          </w:p>
        </w:tc>
        <w:tc>
          <w:tcPr>
            <w:tcW w:w="1694" w:type="dxa"/>
          </w:tcPr>
          <w:p w14:paraId="00000EB0" w14:textId="77777777" w:rsidR="0023717B" w:rsidRDefault="00CC15C9">
            <w:r>
              <w:t>Currency Code</w:t>
            </w:r>
          </w:p>
        </w:tc>
        <w:tc>
          <w:tcPr>
            <w:tcW w:w="2127" w:type="dxa"/>
          </w:tcPr>
          <w:p w14:paraId="00000EB1" w14:textId="77777777" w:rsidR="0023717B" w:rsidRDefault="00CC15C9">
            <w:r>
              <w:t>Settlement Currency</w:t>
            </w:r>
          </w:p>
        </w:tc>
        <w:tc>
          <w:tcPr>
            <w:tcW w:w="1842" w:type="dxa"/>
          </w:tcPr>
          <w:p w14:paraId="00000EB2" w14:textId="77777777" w:rsidR="0023717B" w:rsidRDefault="00CC15C9">
            <w:r>
              <w:t xml:space="preserve">Potential Card DCC </w:t>
            </w:r>
          </w:p>
        </w:tc>
      </w:tr>
      <w:tr w:rsidR="0023717B" w14:paraId="7C4FA982" w14:textId="77777777">
        <w:tc>
          <w:tcPr>
            <w:tcW w:w="2194" w:type="dxa"/>
          </w:tcPr>
          <w:p w14:paraId="00000EB3" w14:textId="77777777" w:rsidR="0023717B" w:rsidRDefault="00CC15C9">
            <w:r>
              <w:t>UK Sterling</w:t>
            </w:r>
          </w:p>
        </w:tc>
        <w:tc>
          <w:tcPr>
            <w:tcW w:w="1694" w:type="dxa"/>
          </w:tcPr>
          <w:p w14:paraId="00000EB4" w14:textId="77777777" w:rsidR="0023717B" w:rsidRDefault="00CC15C9">
            <w:r>
              <w:t>GBP</w:t>
            </w:r>
          </w:p>
        </w:tc>
        <w:tc>
          <w:tcPr>
            <w:tcW w:w="2127" w:type="dxa"/>
          </w:tcPr>
          <w:p w14:paraId="00000EB5" w14:textId="77777777" w:rsidR="0023717B" w:rsidRDefault="00CC15C9">
            <w:r>
              <w:t>GBP</w:t>
            </w:r>
          </w:p>
        </w:tc>
        <w:tc>
          <w:tcPr>
            <w:tcW w:w="1842" w:type="dxa"/>
          </w:tcPr>
          <w:p w14:paraId="00000EB6" w14:textId="77777777" w:rsidR="0023717B" w:rsidRDefault="00CC15C9">
            <w:r>
              <w:t>Y</w:t>
            </w:r>
          </w:p>
        </w:tc>
      </w:tr>
      <w:tr w:rsidR="0023717B" w14:paraId="1726D5A4" w14:textId="77777777">
        <w:tc>
          <w:tcPr>
            <w:tcW w:w="2194" w:type="dxa"/>
          </w:tcPr>
          <w:p w14:paraId="00000EB7" w14:textId="77777777" w:rsidR="0023717B" w:rsidRDefault="00CC15C9">
            <w:r>
              <w:t>Euro</w:t>
            </w:r>
          </w:p>
        </w:tc>
        <w:tc>
          <w:tcPr>
            <w:tcW w:w="1694" w:type="dxa"/>
          </w:tcPr>
          <w:p w14:paraId="00000EB8" w14:textId="77777777" w:rsidR="0023717B" w:rsidRDefault="00CC15C9">
            <w:r>
              <w:t>EUR</w:t>
            </w:r>
          </w:p>
        </w:tc>
        <w:tc>
          <w:tcPr>
            <w:tcW w:w="2127" w:type="dxa"/>
          </w:tcPr>
          <w:p w14:paraId="00000EB9" w14:textId="77777777" w:rsidR="0023717B" w:rsidRDefault="00CC15C9">
            <w:proofErr w:type="spellStart"/>
            <w:r>
              <w:t>tbd</w:t>
            </w:r>
            <w:proofErr w:type="spellEnd"/>
          </w:p>
        </w:tc>
        <w:tc>
          <w:tcPr>
            <w:tcW w:w="1842" w:type="dxa"/>
          </w:tcPr>
          <w:p w14:paraId="00000EBA" w14:textId="77777777" w:rsidR="0023717B" w:rsidRDefault="00CC15C9">
            <w:r>
              <w:t>Y</w:t>
            </w:r>
          </w:p>
        </w:tc>
      </w:tr>
      <w:tr w:rsidR="0023717B" w14:paraId="47DEC055" w14:textId="77777777">
        <w:tc>
          <w:tcPr>
            <w:tcW w:w="2194" w:type="dxa"/>
          </w:tcPr>
          <w:p w14:paraId="00000EBB" w14:textId="77777777" w:rsidR="0023717B" w:rsidRDefault="00CC15C9">
            <w:r>
              <w:t>United States of America Dollars</w:t>
            </w:r>
          </w:p>
        </w:tc>
        <w:tc>
          <w:tcPr>
            <w:tcW w:w="1694" w:type="dxa"/>
          </w:tcPr>
          <w:p w14:paraId="00000EBC" w14:textId="77777777" w:rsidR="0023717B" w:rsidRDefault="00CC15C9">
            <w:r>
              <w:t>USD</w:t>
            </w:r>
          </w:p>
        </w:tc>
        <w:tc>
          <w:tcPr>
            <w:tcW w:w="2127" w:type="dxa"/>
          </w:tcPr>
          <w:p w14:paraId="00000EBD" w14:textId="77777777" w:rsidR="0023717B" w:rsidRDefault="00CC15C9">
            <w:proofErr w:type="spellStart"/>
            <w:r>
              <w:t>tbd</w:t>
            </w:r>
            <w:proofErr w:type="spellEnd"/>
          </w:p>
        </w:tc>
        <w:tc>
          <w:tcPr>
            <w:tcW w:w="1842" w:type="dxa"/>
          </w:tcPr>
          <w:p w14:paraId="00000EBE" w14:textId="77777777" w:rsidR="0023717B" w:rsidRDefault="00CC15C9">
            <w:r>
              <w:t>Y</w:t>
            </w:r>
          </w:p>
        </w:tc>
      </w:tr>
      <w:tr w:rsidR="0023717B" w14:paraId="478548DB" w14:textId="77777777">
        <w:tc>
          <w:tcPr>
            <w:tcW w:w="2194" w:type="dxa"/>
          </w:tcPr>
          <w:p w14:paraId="00000EBF" w14:textId="77777777" w:rsidR="0023717B" w:rsidRDefault="0023717B"/>
        </w:tc>
        <w:tc>
          <w:tcPr>
            <w:tcW w:w="1694" w:type="dxa"/>
          </w:tcPr>
          <w:p w14:paraId="00000EC0" w14:textId="77777777" w:rsidR="0023717B" w:rsidRDefault="0023717B"/>
        </w:tc>
        <w:tc>
          <w:tcPr>
            <w:tcW w:w="2127" w:type="dxa"/>
          </w:tcPr>
          <w:p w14:paraId="00000EC1" w14:textId="77777777" w:rsidR="0023717B" w:rsidRDefault="0023717B"/>
        </w:tc>
        <w:tc>
          <w:tcPr>
            <w:tcW w:w="1842" w:type="dxa"/>
          </w:tcPr>
          <w:p w14:paraId="00000EC2" w14:textId="77777777" w:rsidR="0023717B" w:rsidRDefault="0023717B"/>
        </w:tc>
      </w:tr>
      <w:tr w:rsidR="0023717B" w14:paraId="5F48DA70" w14:textId="77777777">
        <w:tc>
          <w:tcPr>
            <w:tcW w:w="2194" w:type="dxa"/>
          </w:tcPr>
          <w:p w14:paraId="00000EC3" w14:textId="77777777" w:rsidR="0023717B" w:rsidRDefault="00CC15C9">
            <w:r>
              <w:t>Australian Dollars</w:t>
            </w:r>
          </w:p>
        </w:tc>
        <w:tc>
          <w:tcPr>
            <w:tcW w:w="1694" w:type="dxa"/>
          </w:tcPr>
          <w:p w14:paraId="00000EC4" w14:textId="77777777" w:rsidR="0023717B" w:rsidRDefault="00CC15C9">
            <w:r>
              <w:t>AUD</w:t>
            </w:r>
          </w:p>
        </w:tc>
        <w:tc>
          <w:tcPr>
            <w:tcW w:w="2127" w:type="dxa"/>
          </w:tcPr>
          <w:p w14:paraId="00000EC5" w14:textId="77777777" w:rsidR="0023717B" w:rsidRDefault="00CC15C9">
            <w:proofErr w:type="spellStart"/>
            <w:r>
              <w:t>tbd</w:t>
            </w:r>
            <w:proofErr w:type="spellEnd"/>
          </w:p>
        </w:tc>
        <w:tc>
          <w:tcPr>
            <w:tcW w:w="1842" w:type="dxa"/>
          </w:tcPr>
          <w:p w14:paraId="00000EC6" w14:textId="77777777" w:rsidR="0023717B" w:rsidRDefault="00CC15C9">
            <w:r>
              <w:t>Y</w:t>
            </w:r>
          </w:p>
        </w:tc>
      </w:tr>
      <w:tr w:rsidR="0023717B" w14:paraId="08F0F593" w14:textId="77777777">
        <w:tc>
          <w:tcPr>
            <w:tcW w:w="2194" w:type="dxa"/>
          </w:tcPr>
          <w:p w14:paraId="00000EC7" w14:textId="77777777" w:rsidR="0023717B" w:rsidRDefault="00CC15C9">
            <w:r>
              <w:t>Canadian Dollars</w:t>
            </w:r>
          </w:p>
        </w:tc>
        <w:tc>
          <w:tcPr>
            <w:tcW w:w="1694" w:type="dxa"/>
          </w:tcPr>
          <w:p w14:paraId="00000EC8" w14:textId="77777777" w:rsidR="0023717B" w:rsidRDefault="00CC15C9">
            <w:r>
              <w:t>CAD</w:t>
            </w:r>
          </w:p>
        </w:tc>
        <w:tc>
          <w:tcPr>
            <w:tcW w:w="2127" w:type="dxa"/>
          </w:tcPr>
          <w:p w14:paraId="00000EC9" w14:textId="77777777" w:rsidR="0023717B" w:rsidRDefault="00CC15C9">
            <w:proofErr w:type="spellStart"/>
            <w:r>
              <w:t>tbd</w:t>
            </w:r>
            <w:proofErr w:type="spellEnd"/>
          </w:p>
        </w:tc>
        <w:tc>
          <w:tcPr>
            <w:tcW w:w="1842" w:type="dxa"/>
          </w:tcPr>
          <w:p w14:paraId="00000ECA" w14:textId="77777777" w:rsidR="0023717B" w:rsidRDefault="00CC15C9">
            <w:r>
              <w:t>Y</w:t>
            </w:r>
          </w:p>
        </w:tc>
      </w:tr>
      <w:tr w:rsidR="0023717B" w14:paraId="1F09B7AF" w14:textId="77777777">
        <w:tc>
          <w:tcPr>
            <w:tcW w:w="2194" w:type="dxa"/>
          </w:tcPr>
          <w:p w14:paraId="00000ECB" w14:textId="77777777" w:rsidR="0023717B" w:rsidRDefault="00CC15C9">
            <w:r>
              <w:t>Chinese Yuan Renminbi</w:t>
            </w:r>
          </w:p>
        </w:tc>
        <w:tc>
          <w:tcPr>
            <w:tcW w:w="1694" w:type="dxa"/>
          </w:tcPr>
          <w:p w14:paraId="00000ECC" w14:textId="77777777" w:rsidR="0023717B" w:rsidRDefault="00CC15C9">
            <w:r>
              <w:t>CNY</w:t>
            </w:r>
          </w:p>
        </w:tc>
        <w:tc>
          <w:tcPr>
            <w:tcW w:w="2127" w:type="dxa"/>
          </w:tcPr>
          <w:p w14:paraId="00000ECD" w14:textId="77777777" w:rsidR="0023717B" w:rsidRDefault="00CC15C9">
            <w:proofErr w:type="spellStart"/>
            <w:r>
              <w:t>tbd</w:t>
            </w:r>
            <w:proofErr w:type="spellEnd"/>
          </w:p>
        </w:tc>
        <w:tc>
          <w:tcPr>
            <w:tcW w:w="1842" w:type="dxa"/>
          </w:tcPr>
          <w:p w14:paraId="00000ECE" w14:textId="77777777" w:rsidR="0023717B" w:rsidRDefault="00CC15C9">
            <w:r>
              <w:t>Y</w:t>
            </w:r>
          </w:p>
        </w:tc>
      </w:tr>
      <w:tr w:rsidR="0023717B" w14:paraId="52D87FA7" w14:textId="77777777">
        <w:tc>
          <w:tcPr>
            <w:tcW w:w="2194" w:type="dxa"/>
          </w:tcPr>
          <w:p w14:paraId="00000ECF" w14:textId="77777777" w:rsidR="0023717B" w:rsidRDefault="00CC15C9">
            <w:r>
              <w:t>Hong Kong Dollars</w:t>
            </w:r>
          </w:p>
        </w:tc>
        <w:tc>
          <w:tcPr>
            <w:tcW w:w="1694" w:type="dxa"/>
          </w:tcPr>
          <w:p w14:paraId="00000ED0" w14:textId="77777777" w:rsidR="0023717B" w:rsidRDefault="00CC15C9">
            <w:r>
              <w:t>HKD</w:t>
            </w:r>
          </w:p>
        </w:tc>
        <w:tc>
          <w:tcPr>
            <w:tcW w:w="2127" w:type="dxa"/>
          </w:tcPr>
          <w:p w14:paraId="00000ED1" w14:textId="77777777" w:rsidR="0023717B" w:rsidRDefault="00CC15C9">
            <w:proofErr w:type="spellStart"/>
            <w:r>
              <w:t>tbd</w:t>
            </w:r>
            <w:proofErr w:type="spellEnd"/>
          </w:p>
        </w:tc>
        <w:tc>
          <w:tcPr>
            <w:tcW w:w="1842" w:type="dxa"/>
          </w:tcPr>
          <w:p w14:paraId="00000ED2" w14:textId="77777777" w:rsidR="0023717B" w:rsidRDefault="00CC15C9">
            <w:r>
              <w:t>Y</w:t>
            </w:r>
          </w:p>
        </w:tc>
      </w:tr>
      <w:tr w:rsidR="0023717B" w14:paraId="56A603A8" w14:textId="77777777">
        <w:tc>
          <w:tcPr>
            <w:tcW w:w="2194" w:type="dxa"/>
          </w:tcPr>
          <w:p w14:paraId="00000ED3" w14:textId="77777777" w:rsidR="0023717B" w:rsidRDefault="00CC15C9">
            <w:r>
              <w:t>Japanese Yen</w:t>
            </w:r>
          </w:p>
        </w:tc>
        <w:tc>
          <w:tcPr>
            <w:tcW w:w="1694" w:type="dxa"/>
          </w:tcPr>
          <w:p w14:paraId="00000ED4" w14:textId="77777777" w:rsidR="0023717B" w:rsidRDefault="00CC15C9">
            <w:r>
              <w:t>JPY</w:t>
            </w:r>
          </w:p>
        </w:tc>
        <w:tc>
          <w:tcPr>
            <w:tcW w:w="2127" w:type="dxa"/>
          </w:tcPr>
          <w:p w14:paraId="00000ED5" w14:textId="77777777" w:rsidR="0023717B" w:rsidRDefault="00CC15C9">
            <w:proofErr w:type="spellStart"/>
            <w:r>
              <w:t>tbd</w:t>
            </w:r>
            <w:proofErr w:type="spellEnd"/>
          </w:p>
        </w:tc>
        <w:tc>
          <w:tcPr>
            <w:tcW w:w="1842" w:type="dxa"/>
          </w:tcPr>
          <w:p w14:paraId="00000ED6" w14:textId="77777777" w:rsidR="0023717B" w:rsidRDefault="00CC15C9">
            <w:r>
              <w:t>Y</w:t>
            </w:r>
          </w:p>
        </w:tc>
      </w:tr>
      <w:tr w:rsidR="0023717B" w14:paraId="39E723A4" w14:textId="77777777">
        <w:tc>
          <w:tcPr>
            <w:tcW w:w="2194" w:type="dxa"/>
          </w:tcPr>
          <w:p w14:paraId="00000ED7" w14:textId="77777777" w:rsidR="0023717B" w:rsidRDefault="00CC15C9">
            <w:r>
              <w:t>Singapore Dollar</w:t>
            </w:r>
          </w:p>
        </w:tc>
        <w:tc>
          <w:tcPr>
            <w:tcW w:w="1694" w:type="dxa"/>
          </w:tcPr>
          <w:p w14:paraId="00000ED8" w14:textId="77777777" w:rsidR="0023717B" w:rsidRDefault="00CC15C9">
            <w:r>
              <w:t>SGD</w:t>
            </w:r>
          </w:p>
        </w:tc>
        <w:tc>
          <w:tcPr>
            <w:tcW w:w="2127" w:type="dxa"/>
          </w:tcPr>
          <w:p w14:paraId="00000ED9" w14:textId="77777777" w:rsidR="0023717B" w:rsidRDefault="00CC15C9">
            <w:proofErr w:type="spellStart"/>
            <w:r>
              <w:t>tbd</w:t>
            </w:r>
            <w:proofErr w:type="spellEnd"/>
          </w:p>
        </w:tc>
        <w:tc>
          <w:tcPr>
            <w:tcW w:w="1842" w:type="dxa"/>
          </w:tcPr>
          <w:p w14:paraId="00000EDA" w14:textId="77777777" w:rsidR="0023717B" w:rsidRDefault="00CC15C9">
            <w:r>
              <w:t>Y</w:t>
            </w:r>
          </w:p>
        </w:tc>
      </w:tr>
      <w:tr w:rsidR="0023717B" w14:paraId="734F1BB9" w14:textId="77777777">
        <w:tc>
          <w:tcPr>
            <w:tcW w:w="2194" w:type="dxa"/>
          </w:tcPr>
          <w:p w14:paraId="00000EDB" w14:textId="77777777" w:rsidR="0023717B" w:rsidRDefault="00CC15C9">
            <w:r>
              <w:t>Swiss Franc</w:t>
            </w:r>
          </w:p>
        </w:tc>
        <w:tc>
          <w:tcPr>
            <w:tcW w:w="1694" w:type="dxa"/>
          </w:tcPr>
          <w:p w14:paraId="00000EDC" w14:textId="77777777" w:rsidR="0023717B" w:rsidRDefault="00CC15C9">
            <w:r>
              <w:t>CHF</w:t>
            </w:r>
          </w:p>
        </w:tc>
        <w:tc>
          <w:tcPr>
            <w:tcW w:w="2127" w:type="dxa"/>
          </w:tcPr>
          <w:p w14:paraId="00000EDD" w14:textId="77777777" w:rsidR="0023717B" w:rsidRDefault="00CC15C9">
            <w:proofErr w:type="spellStart"/>
            <w:r>
              <w:t>tbd</w:t>
            </w:r>
            <w:proofErr w:type="spellEnd"/>
          </w:p>
        </w:tc>
        <w:tc>
          <w:tcPr>
            <w:tcW w:w="1842" w:type="dxa"/>
          </w:tcPr>
          <w:p w14:paraId="00000EDE" w14:textId="77777777" w:rsidR="0023717B" w:rsidRDefault="00CC15C9">
            <w:r>
              <w:t>Y</w:t>
            </w:r>
          </w:p>
        </w:tc>
      </w:tr>
      <w:tr w:rsidR="0023717B" w14:paraId="3CE77D8C" w14:textId="77777777">
        <w:tc>
          <w:tcPr>
            <w:tcW w:w="2194" w:type="dxa"/>
          </w:tcPr>
          <w:p w14:paraId="00000EDF" w14:textId="77777777" w:rsidR="0023717B" w:rsidRDefault="0023717B"/>
        </w:tc>
        <w:tc>
          <w:tcPr>
            <w:tcW w:w="1694" w:type="dxa"/>
          </w:tcPr>
          <w:p w14:paraId="00000EE0" w14:textId="77777777" w:rsidR="0023717B" w:rsidRDefault="0023717B"/>
        </w:tc>
        <w:tc>
          <w:tcPr>
            <w:tcW w:w="2127" w:type="dxa"/>
          </w:tcPr>
          <w:p w14:paraId="00000EE1" w14:textId="77777777" w:rsidR="0023717B" w:rsidRDefault="0023717B"/>
        </w:tc>
        <w:tc>
          <w:tcPr>
            <w:tcW w:w="1842" w:type="dxa"/>
          </w:tcPr>
          <w:p w14:paraId="00000EE2" w14:textId="77777777" w:rsidR="0023717B" w:rsidRDefault="0023717B"/>
        </w:tc>
      </w:tr>
      <w:tr w:rsidR="0023717B" w14:paraId="17C828B9" w14:textId="77777777">
        <w:tc>
          <w:tcPr>
            <w:tcW w:w="2194" w:type="dxa"/>
          </w:tcPr>
          <w:p w14:paraId="00000EE3" w14:textId="77777777" w:rsidR="0023717B" w:rsidRDefault="00CC15C9">
            <w:r>
              <w:t>UK Overseas Bases (not covered above)</w:t>
            </w:r>
          </w:p>
        </w:tc>
        <w:tc>
          <w:tcPr>
            <w:tcW w:w="1694" w:type="dxa"/>
          </w:tcPr>
          <w:p w14:paraId="00000EE4" w14:textId="77777777" w:rsidR="0023717B" w:rsidRDefault="0023717B"/>
        </w:tc>
        <w:tc>
          <w:tcPr>
            <w:tcW w:w="2127" w:type="dxa"/>
          </w:tcPr>
          <w:p w14:paraId="00000EE5" w14:textId="77777777" w:rsidR="0023717B" w:rsidRDefault="0023717B"/>
        </w:tc>
        <w:tc>
          <w:tcPr>
            <w:tcW w:w="1842" w:type="dxa"/>
          </w:tcPr>
          <w:p w14:paraId="00000EE6" w14:textId="77777777" w:rsidR="0023717B" w:rsidRDefault="0023717B"/>
        </w:tc>
      </w:tr>
      <w:tr w:rsidR="0023717B" w14:paraId="74CEF1E8" w14:textId="77777777">
        <w:tc>
          <w:tcPr>
            <w:tcW w:w="2194" w:type="dxa"/>
          </w:tcPr>
          <w:p w14:paraId="00000EE7" w14:textId="77777777" w:rsidR="0023717B" w:rsidRDefault="00CC15C9">
            <w:r>
              <w:t>Bahraini Dinar</w:t>
            </w:r>
          </w:p>
        </w:tc>
        <w:tc>
          <w:tcPr>
            <w:tcW w:w="1694" w:type="dxa"/>
          </w:tcPr>
          <w:p w14:paraId="00000EE8" w14:textId="77777777" w:rsidR="0023717B" w:rsidRDefault="00CC15C9">
            <w:r>
              <w:t>BHD</w:t>
            </w:r>
          </w:p>
        </w:tc>
        <w:tc>
          <w:tcPr>
            <w:tcW w:w="2127" w:type="dxa"/>
          </w:tcPr>
          <w:p w14:paraId="00000EE9" w14:textId="77777777" w:rsidR="0023717B" w:rsidRDefault="00CC15C9">
            <w:proofErr w:type="spellStart"/>
            <w:r>
              <w:t>tbd</w:t>
            </w:r>
            <w:proofErr w:type="spellEnd"/>
          </w:p>
        </w:tc>
        <w:tc>
          <w:tcPr>
            <w:tcW w:w="1842" w:type="dxa"/>
          </w:tcPr>
          <w:p w14:paraId="00000EEA" w14:textId="77777777" w:rsidR="0023717B" w:rsidRDefault="00CC15C9">
            <w:r>
              <w:t>Y</w:t>
            </w:r>
          </w:p>
        </w:tc>
      </w:tr>
      <w:tr w:rsidR="0023717B" w14:paraId="42235408" w14:textId="77777777">
        <w:tc>
          <w:tcPr>
            <w:tcW w:w="2194" w:type="dxa"/>
          </w:tcPr>
          <w:p w14:paraId="00000EEB" w14:textId="77777777" w:rsidR="0023717B" w:rsidRDefault="00CC15C9">
            <w:r>
              <w:t>Belizean Dollar</w:t>
            </w:r>
          </w:p>
        </w:tc>
        <w:tc>
          <w:tcPr>
            <w:tcW w:w="1694" w:type="dxa"/>
          </w:tcPr>
          <w:p w14:paraId="00000EEC" w14:textId="77777777" w:rsidR="0023717B" w:rsidRDefault="00CC15C9">
            <w:r>
              <w:t>BZD</w:t>
            </w:r>
          </w:p>
        </w:tc>
        <w:tc>
          <w:tcPr>
            <w:tcW w:w="2127" w:type="dxa"/>
          </w:tcPr>
          <w:p w14:paraId="00000EED" w14:textId="77777777" w:rsidR="0023717B" w:rsidRDefault="00CC15C9">
            <w:proofErr w:type="spellStart"/>
            <w:r>
              <w:t>tbd</w:t>
            </w:r>
            <w:proofErr w:type="spellEnd"/>
          </w:p>
        </w:tc>
        <w:tc>
          <w:tcPr>
            <w:tcW w:w="1842" w:type="dxa"/>
          </w:tcPr>
          <w:p w14:paraId="00000EEE" w14:textId="77777777" w:rsidR="0023717B" w:rsidRDefault="0023717B"/>
        </w:tc>
      </w:tr>
      <w:tr w:rsidR="0023717B" w14:paraId="605B8F65" w14:textId="77777777">
        <w:tc>
          <w:tcPr>
            <w:tcW w:w="2194" w:type="dxa"/>
          </w:tcPr>
          <w:p w14:paraId="00000EEF" w14:textId="77777777" w:rsidR="0023717B" w:rsidRDefault="00CC15C9">
            <w:r>
              <w:t>Kenyan Shilling</w:t>
            </w:r>
          </w:p>
        </w:tc>
        <w:tc>
          <w:tcPr>
            <w:tcW w:w="1694" w:type="dxa"/>
          </w:tcPr>
          <w:p w14:paraId="00000EF0" w14:textId="77777777" w:rsidR="0023717B" w:rsidRDefault="00CC15C9">
            <w:r>
              <w:t>KES</w:t>
            </w:r>
          </w:p>
        </w:tc>
        <w:tc>
          <w:tcPr>
            <w:tcW w:w="2127" w:type="dxa"/>
          </w:tcPr>
          <w:p w14:paraId="00000EF1" w14:textId="77777777" w:rsidR="0023717B" w:rsidRDefault="00CC15C9">
            <w:proofErr w:type="spellStart"/>
            <w:r>
              <w:t>tbd</w:t>
            </w:r>
            <w:proofErr w:type="spellEnd"/>
          </w:p>
        </w:tc>
        <w:tc>
          <w:tcPr>
            <w:tcW w:w="1842" w:type="dxa"/>
          </w:tcPr>
          <w:p w14:paraId="00000EF2" w14:textId="77777777" w:rsidR="0023717B" w:rsidRDefault="0023717B"/>
        </w:tc>
      </w:tr>
      <w:tr w:rsidR="0023717B" w14:paraId="33990363" w14:textId="77777777">
        <w:tc>
          <w:tcPr>
            <w:tcW w:w="2194" w:type="dxa"/>
          </w:tcPr>
          <w:p w14:paraId="00000EF3" w14:textId="77777777" w:rsidR="0023717B" w:rsidRDefault="00CC15C9">
            <w:r>
              <w:t>Nepalese Rupee</w:t>
            </w:r>
          </w:p>
        </w:tc>
        <w:tc>
          <w:tcPr>
            <w:tcW w:w="1694" w:type="dxa"/>
          </w:tcPr>
          <w:p w14:paraId="00000EF4" w14:textId="77777777" w:rsidR="0023717B" w:rsidRDefault="00CC15C9">
            <w:r>
              <w:t>NPR</w:t>
            </w:r>
          </w:p>
        </w:tc>
        <w:tc>
          <w:tcPr>
            <w:tcW w:w="2127" w:type="dxa"/>
          </w:tcPr>
          <w:p w14:paraId="00000EF5" w14:textId="77777777" w:rsidR="0023717B" w:rsidRDefault="00CC15C9">
            <w:proofErr w:type="spellStart"/>
            <w:r>
              <w:t>tbd</w:t>
            </w:r>
            <w:proofErr w:type="spellEnd"/>
          </w:p>
        </w:tc>
        <w:tc>
          <w:tcPr>
            <w:tcW w:w="1842" w:type="dxa"/>
          </w:tcPr>
          <w:p w14:paraId="00000EF6" w14:textId="77777777" w:rsidR="0023717B" w:rsidRDefault="0023717B"/>
        </w:tc>
      </w:tr>
      <w:tr w:rsidR="0023717B" w14:paraId="1023C3CF" w14:textId="77777777">
        <w:tc>
          <w:tcPr>
            <w:tcW w:w="2194" w:type="dxa"/>
          </w:tcPr>
          <w:p w14:paraId="00000EF7" w14:textId="77777777" w:rsidR="0023717B" w:rsidRDefault="00CC15C9">
            <w:r>
              <w:t>Qatari Riyal</w:t>
            </w:r>
          </w:p>
        </w:tc>
        <w:tc>
          <w:tcPr>
            <w:tcW w:w="1694" w:type="dxa"/>
          </w:tcPr>
          <w:p w14:paraId="00000EF8" w14:textId="77777777" w:rsidR="0023717B" w:rsidRDefault="00CC15C9">
            <w:r>
              <w:t>QAR</w:t>
            </w:r>
          </w:p>
        </w:tc>
        <w:tc>
          <w:tcPr>
            <w:tcW w:w="2127" w:type="dxa"/>
          </w:tcPr>
          <w:p w14:paraId="00000EF9" w14:textId="77777777" w:rsidR="0023717B" w:rsidRDefault="00CC15C9">
            <w:proofErr w:type="spellStart"/>
            <w:r>
              <w:t>tbd</w:t>
            </w:r>
            <w:proofErr w:type="spellEnd"/>
          </w:p>
        </w:tc>
        <w:tc>
          <w:tcPr>
            <w:tcW w:w="1842" w:type="dxa"/>
          </w:tcPr>
          <w:p w14:paraId="00000EFA" w14:textId="77777777" w:rsidR="0023717B" w:rsidRDefault="00CC15C9">
            <w:r>
              <w:t>Y</w:t>
            </w:r>
          </w:p>
        </w:tc>
      </w:tr>
      <w:tr w:rsidR="0023717B" w14:paraId="471BA3AE" w14:textId="77777777">
        <w:tc>
          <w:tcPr>
            <w:tcW w:w="2194" w:type="dxa"/>
          </w:tcPr>
          <w:p w14:paraId="00000EFB" w14:textId="77777777" w:rsidR="0023717B" w:rsidRDefault="0023717B"/>
        </w:tc>
        <w:tc>
          <w:tcPr>
            <w:tcW w:w="1694" w:type="dxa"/>
          </w:tcPr>
          <w:p w14:paraId="00000EFC" w14:textId="77777777" w:rsidR="0023717B" w:rsidRDefault="0023717B"/>
        </w:tc>
        <w:tc>
          <w:tcPr>
            <w:tcW w:w="2127" w:type="dxa"/>
          </w:tcPr>
          <w:p w14:paraId="00000EFD" w14:textId="77777777" w:rsidR="0023717B" w:rsidRDefault="0023717B"/>
        </w:tc>
        <w:tc>
          <w:tcPr>
            <w:tcW w:w="1842" w:type="dxa"/>
          </w:tcPr>
          <w:p w14:paraId="00000EFE" w14:textId="77777777" w:rsidR="0023717B" w:rsidRDefault="0023717B"/>
        </w:tc>
      </w:tr>
      <w:tr w:rsidR="0023717B" w14:paraId="0A632EFE" w14:textId="77777777">
        <w:tc>
          <w:tcPr>
            <w:tcW w:w="2194" w:type="dxa"/>
          </w:tcPr>
          <w:p w14:paraId="00000EFF" w14:textId="77777777" w:rsidR="0023717B" w:rsidRDefault="00CC15C9">
            <w:r>
              <w:t>Other</w:t>
            </w:r>
          </w:p>
        </w:tc>
        <w:tc>
          <w:tcPr>
            <w:tcW w:w="1694" w:type="dxa"/>
          </w:tcPr>
          <w:p w14:paraId="00000F00" w14:textId="77777777" w:rsidR="0023717B" w:rsidRDefault="0023717B"/>
        </w:tc>
        <w:tc>
          <w:tcPr>
            <w:tcW w:w="2127" w:type="dxa"/>
          </w:tcPr>
          <w:p w14:paraId="00000F01" w14:textId="77777777" w:rsidR="0023717B" w:rsidRDefault="0023717B"/>
        </w:tc>
        <w:tc>
          <w:tcPr>
            <w:tcW w:w="1842" w:type="dxa"/>
          </w:tcPr>
          <w:p w14:paraId="00000F02" w14:textId="77777777" w:rsidR="0023717B" w:rsidRDefault="0023717B"/>
        </w:tc>
      </w:tr>
      <w:tr w:rsidR="0023717B" w14:paraId="1A0E8584" w14:textId="77777777">
        <w:tc>
          <w:tcPr>
            <w:tcW w:w="2194" w:type="dxa"/>
          </w:tcPr>
          <w:p w14:paraId="00000F03" w14:textId="77777777" w:rsidR="0023717B" w:rsidRDefault="00CC15C9">
            <w:r>
              <w:t>Brazilian Brazil Real</w:t>
            </w:r>
          </w:p>
        </w:tc>
        <w:tc>
          <w:tcPr>
            <w:tcW w:w="1694" w:type="dxa"/>
          </w:tcPr>
          <w:p w14:paraId="00000F04" w14:textId="77777777" w:rsidR="0023717B" w:rsidRDefault="00CC15C9">
            <w:r>
              <w:t>BRL</w:t>
            </w:r>
          </w:p>
        </w:tc>
        <w:tc>
          <w:tcPr>
            <w:tcW w:w="2127" w:type="dxa"/>
          </w:tcPr>
          <w:p w14:paraId="00000F05" w14:textId="77777777" w:rsidR="0023717B" w:rsidRDefault="0023717B"/>
        </w:tc>
        <w:tc>
          <w:tcPr>
            <w:tcW w:w="1842" w:type="dxa"/>
          </w:tcPr>
          <w:p w14:paraId="00000F06" w14:textId="77777777" w:rsidR="0023717B" w:rsidRDefault="00CC15C9">
            <w:r>
              <w:t>Y</w:t>
            </w:r>
          </w:p>
        </w:tc>
      </w:tr>
      <w:tr w:rsidR="0023717B" w14:paraId="3A24D81E" w14:textId="77777777">
        <w:tc>
          <w:tcPr>
            <w:tcW w:w="2194" w:type="dxa"/>
          </w:tcPr>
          <w:p w14:paraId="00000F07" w14:textId="77777777" w:rsidR="0023717B" w:rsidRDefault="00CC15C9">
            <w:r>
              <w:t xml:space="preserve">Czech Republic </w:t>
            </w:r>
            <w:proofErr w:type="spellStart"/>
            <w:r>
              <w:t>Koruny</w:t>
            </w:r>
            <w:proofErr w:type="spellEnd"/>
          </w:p>
        </w:tc>
        <w:tc>
          <w:tcPr>
            <w:tcW w:w="1694" w:type="dxa"/>
          </w:tcPr>
          <w:p w14:paraId="00000F08" w14:textId="77777777" w:rsidR="0023717B" w:rsidRDefault="00CC15C9">
            <w:r>
              <w:t>CZK</w:t>
            </w:r>
          </w:p>
        </w:tc>
        <w:tc>
          <w:tcPr>
            <w:tcW w:w="2127" w:type="dxa"/>
          </w:tcPr>
          <w:p w14:paraId="00000F09" w14:textId="77777777" w:rsidR="0023717B" w:rsidRDefault="0023717B"/>
        </w:tc>
        <w:tc>
          <w:tcPr>
            <w:tcW w:w="1842" w:type="dxa"/>
          </w:tcPr>
          <w:p w14:paraId="00000F0A" w14:textId="77777777" w:rsidR="0023717B" w:rsidRDefault="00CC15C9">
            <w:r>
              <w:t>Y</w:t>
            </w:r>
          </w:p>
        </w:tc>
      </w:tr>
      <w:tr w:rsidR="0023717B" w14:paraId="3283D576" w14:textId="77777777">
        <w:tc>
          <w:tcPr>
            <w:tcW w:w="2194" w:type="dxa"/>
          </w:tcPr>
          <w:p w14:paraId="00000F0B" w14:textId="77777777" w:rsidR="0023717B" w:rsidRDefault="00CC15C9">
            <w:r>
              <w:t>Danish Krona</w:t>
            </w:r>
          </w:p>
        </w:tc>
        <w:tc>
          <w:tcPr>
            <w:tcW w:w="1694" w:type="dxa"/>
          </w:tcPr>
          <w:p w14:paraId="00000F0C" w14:textId="77777777" w:rsidR="0023717B" w:rsidRDefault="00CC15C9">
            <w:r>
              <w:t>DKK</w:t>
            </w:r>
          </w:p>
        </w:tc>
        <w:tc>
          <w:tcPr>
            <w:tcW w:w="2127" w:type="dxa"/>
          </w:tcPr>
          <w:p w14:paraId="00000F0D" w14:textId="77777777" w:rsidR="0023717B" w:rsidRDefault="0023717B"/>
        </w:tc>
        <w:tc>
          <w:tcPr>
            <w:tcW w:w="1842" w:type="dxa"/>
          </w:tcPr>
          <w:p w14:paraId="00000F0E" w14:textId="77777777" w:rsidR="0023717B" w:rsidRDefault="00CC15C9">
            <w:r>
              <w:t>Y</w:t>
            </w:r>
          </w:p>
        </w:tc>
      </w:tr>
      <w:tr w:rsidR="0023717B" w14:paraId="06A0CC30" w14:textId="77777777">
        <w:tc>
          <w:tcPr>
            <w:tcW w:w="2194" w:type="dxa"/>
          </w:tcPr>
          <w:p w14:paraId="00000F0F" w14:textId="77777777" w:rsidR="0023717B" w:rsidRDefault="00CC15C9">
            <w:r>
              <w:lastRenderedPageBreak/>
              <w:t>Egypt Pound</w:t>
            </w:r>
          </w:p>
        </w:tc>
        <w:tc>
          <w:tcPr>
            <w:tcW w:w="1694" w:type="dxa"/>
          </w:tcPr>
          <w:p w14:paraId="00000F10" w14:textId="77777777" w:rsidR="0023717B" w:rsidRDefault="00CC15C9">
            <w:r>
              <w:t>EGP</w:t>
            </w:r>
          </w:p>
        </w:tc>
        <w:tc>
          <w:tcPr>
            <w:tcW w:w="2127" w:type="dxa"/>
          </w:tcPr>
          <w:p w14:paraId="00000F11" w14:textId="77777777" w:rsidR="0023717B" w:rsidRDefault="0023717B"/>
        </w:tc>
        <w:tc>
          <w:tcPr>
            <w:tcW w:w="1842" w:type="dxa"/>
          </w:tcPr>
          <w:p w14:paraId="00000F12" w14:textId="77777777" w:rsidR="0023717B" w:rsidRDefault="00CC15C9">
            <w:r>
              <w:t>Y</w:t>
            </w:r>
          </w:p>
        </w:tc>
      </w:tr>
      <w:tr w:rsidR="0023717B" w14:paraId="61C60961" w14:textId="77777777">
        <w:tc>
          <w:tcPr>
            <w:tcW w:w="2194" w:type="dxa"/>
          </w:tcPr>
          <w:p w14:paraId="00000F13" w14:textId="77777777" w:rsidR="0023717B" w:rsidRDefault="00CC15C9">
            <w:r>
              <w:t>India Rupee</w:t>
            </w:r>
          </w:p>
        </w:tc>
        <w:tc>
          <w:tcPr>
            <w:tcW w:w="1694" w:type="dxa"/>
          </w:tcPr>
          <w:p w14:paraId="00000F14" w14:textId="77777777" w:rsidR="0023717B" w:rsidRDefault="00CC15C9">
            <w:r>
              <w:t>INR</w:t>
            </w:r>
          </w:p>
        </w:tc>
        <w:tc>
          <w:tcPr>
            <w:tcW w:w="2127" w:type="dxa"/>
          </w:tcPr>
          <w:p w14:paraId="00000F15" w14:textId="77777777" w:rsidR="0023717B" w:rsidRDefault="0023717B"/>
        </w:tc>
        <w:tc>
          <w:tcPr>
            <w:tcW w:w="1842" w:type="dxa"/>
          </w:tcPr>
          <w:p w14:paraId="00000F16" w14:textId="77777777" w:rsidR="0023717B" w:rsidRDefault="00CC15C9">
            <w:r>
              <w:t>Y</w:t>
            </w:r>
          </w:p>
        </w:tc>
      </w:tr>
      <w:tr w:rsidR="0023717B" w14:paraId="0562B412" w14:textId="77777777">
        <w:tc>
          <w:tcPr>
            <w:tcW w:w="2194" w:type="dxa"/>
          </w:tcPr>
          <w:p w14:paraId="00000F17" w14:textId="77777777" w:rsidR="0023717B" w:rsidRDefault="00CC15C9">
            <w:r>
              <w:t>Israeli New Shekel</w:t>
            </w:r>
          </w:p>
        </w:tc>
        <w:tc>
          <w:tcPr>
            <w:tcW w:w="1694" w:type="dxa"/>
          </w:tcPr>
          <w:p w14:paraId="00000F18" w14:textId="77777777" w:rsidR="0023717B" w:rsidRDefault="00CC15C9">
            <w:r>
              <w:t>ILS</w:t>
            </w:r>
          </w:p>
        </w:tc>
        <w:tc>
          <w:tcPr>
            <w:tcW w:w="2127" w:type="dxa"/>
          </w:tcPr>
          <w:p w14:paraId="00000F19" w14:textId="77777777" w:rsidR="0023717B" w:rsidRDefault="0023717B"/>
        </w:tc>
        <w:tc>
          <w:tcPr>
            <w:tcW w:w="1842" w:type="dxa"/>
          </w:tcPr>
          <w:p w14:paraId="00000F1A" w14:textId="77777777" w:rsidR="0023717B" w:rsidRDefault="00CC15C9">
            <w:r>
              <w:t>Y</w:t>
            </w:r>
          </w:p>
        </w:tc>
      </w:tr>
      <w:tr w:rsidR="0023717B" w14:paraId="36A2C43F" w14:textId="77777777">
        <w:tc>
          <w:tcPr>
            <w:tcW w:w="2194" w:type="dxa"/>
          </w:tcPr>
          <w:p w14:paraId="00000F1B" w14:textId="77777777" w:rsidR="0023717B" w:rsidRDefault="00CC15C9">
            <w:r>
              <w:t>Jordan Dinar</w:t>
            </w:r>
          </w:p>
        </w:tc>
        <w:tc>
          <w:tcPr>
            <w:tcW w:w="1694" w:type="dxa"/>
          </w:tcPr>
          <w:p w14:paraId="00000F1C" w14:textId="77777777" w:rsidR="0023717B" w:rsidRDefault="00CC15C9">
            <w:r>
              <w:t>JOD</w:t>
            </w:r>
          </w:p>
        </w:tc>
        <w:tc>
          <w:tcPr>
            <w:tcW w:w="2127" w:type="dxa"/>
          </w:tcPr>
          <w:p w14:paraId="00000F1D" w14:textId="77777777" w:rsidR="0023717B" w:rsidRDefault="0023717B"/>
        </w:tc>
        <w:tc>
          <w:tcPr>
            <w:tcW w:w="1842" w:type="dxa"/>
          </w:tcPr>
          <w:p w14:paraId="00000F1E" w14:textId="77777777" w:rsidR="0023717B" w:rsidRDefault="00CC15C9">
            <w:r>
              <w:t>Y</w:t>
            </w:r>
          </w:p>
        </w:tc>
      </w:tr>
      <w:tr w:rsidR="0023717B" w14:paraId="1D4F7716" w14:textId="77777777">
        <w:tc>
          <w:tcPr>
            <w:tcW w:w="2194" w:type="dxa"/>
          </w:tcPr>
          <w:p w14:paraId="00000F1F" w14:textId="77777777" w:rsidR="0023717B" w:rsidRDefault="00CC15C9">
            <w:r>
              <w:t xml:space="preserve">Kazakhstan </w:t>
            </w:r>
            <w:proofErr w:type="spellStart"/>
            <w:r>
              <w:t>Tenge</w:t>
            </w:r>
            <w:proofErr w:type="spellEnd"/>
          </w:p>
        </w:tc>
        <w:tc>
          <w:tcPr>
            <w:tcW w:w="1694" w:type="dxa"/>
          </w:tcPr>
          <w:p w14:paraId="00000F20" w14:textId="77777777" w:rsidR="0023717B" w:rsidRDefault="00CC15C9">
            <w:r>
              <w:t>KZT</w:t>
            </w:r>
          </w:p>
        </w:tc>
        <w:tc>
          <w:tcPr>
            <w:tcW w:w="2127" w:type="dxa"/>
          </w:tcPr>
          <w:p w14:paraId="00000F21" w14:textId="77777777" w:rsidR="0023717B" w:rsidRDefault="0023717B"/>
        </w:tc>
        <w:tc>
          <w:tcPr>
            <w:tcW w:w="1842" w:type="dxa"/>
          </w:tcPr>
          <w:p w14:paraId="00000F22" w14:textId="77777777" w:rsidR="0023717B" w:rsidRDefault="00CC15C9">
            <w:r>
              <w:t>Y</w:t>
            </w:r>
          </w:p>
        </w:tc>
      </w:tr>
      <w:tr w:rsidR="0023717B" w14:paraId="0C984470" w14:textId="77777777">
        <w:tc>
          <w:tcPr>
            <w:tcW w:w="2194" w:type="dxa"/>
          </w:tcPr>
          <w:p w14:paraId="00000F23" w14:textId="77777777" w:rsidR="0023717B" w:rsidRDefault="00CC15C9">
            <w:r>
              <w:t>Korea (South) Won</w:t>
            </w:r>
          </w:p>
        </w:tc>
        <w:tc>
          <w:tcPr>
            <w:tcW w:w="1694" w:type="dxa"/>
          </w:tcPr>
          <w:p w14:paraId="00000F24" w14:textId="77777777" w:rsidR="0023717B" w:rsidRDefault="00CC15C9">
            <w:r>
              <w:t>KRW</w:t>
            </w:r>
          </w:p>
        </w:tc>
        <w:tc>
          <w:tcPr>
            <w:tcW w:w="2127" w:type="dxa"/>
          </w:tcPr>
          <w:p w14:paraId="00000F25" w14:textId="77777777" w:rsidR="0023717B" w:rsidRDefault="0023717B"/>
        </w:tc>
        <w:tc>
          <w:tcPr>
            <w:tcW w:w="1842" w:type="dxa"/>
          </w:tcPr>
          <w:p w14:paraId="00000F26" w14:textId="77777777" w:rsidR="0023717B" w:rsidRDefault="00CC15C9">
            <w:r>
              <w:t>Y</w:t>
            </w:r>
          </w:p>
        </w:tc>
      </w:tr>
      <w:tr w:rsidR="0023717B" w14:paraId="48862E11" w14:textId="77777777">
        <w:tc>
          <w:tcPr>
            <w:tcW w:w="2194" w:type="dxa"/>
          </w:tcPr>
          <w:p w14:paraId="00000F27" w14:textId="77777777" w:rsidR="0023717B" w:rsidRDefault="00CC15C9">
            <w:r>
              <w:t>Kuwait Dinar</w:t>
            </w:r>
          </w:p>
        </w:tc>
        <w:tc>
          <w:tcPr>
            <w:tcW w:w="1694" w:type="dxa"/>
          </w:tcPr>
          <w:p w14:paraId="00000F28" w14:textId="77777777" w:rsidR="0023717B" w:rsidRDefault="00CC15C9">
            <w:r>
              <w:t>KWD</w:t>
            </w:r>
          </w:p>
        </w:tc>
        <w:tc>
          <w:tcPr>
            <w:tcW w:w="2127" w:type="dxa"/>
          </w:tcPr>
          <w:p w14:paraId="00000F29" w14:textId="77777777" w:rsidR="0023717B" w:rsidRDefault="0023717B"/>
        </w:tc>
        <w:tc>
          <w:tcPr>
            <w:tcW w:w="1842" w:type="dxa"/>
          </w:tcPr>
          <w:p w14:paraId="00000F2A" w14:textId="77777777" w:rsidR="0023717B" w:rsidRDefault="00CC15C9">
            <w:r>
              <w:t>Y</w:t>
            </w:r>
          </w:p>
        </w:tc>
      </w:tr>
      <w:tr w:rsidR="0023717B" w14:paraId="5EA2108D" w14:textId="77777777">
        <w:tc>
          <w:tcPr>
            <w:tcW w:w="2194" w:type="dxa"/>
          </w:tcPr>
          <w:p w14:paraId="00000F2B" w14:textId="77777777" w:rsidR="0023717B" w:rsidRDefault="00CC15C9">
            <w:r>
              <w:t>Lebanon Pound</w:t>
            </w:r>
          </w:p>
        </w:tc>
        <w:tc>
          <w:tcPr>
            <w:tcW w:w="1694" w:type="dxa"/>
          </w:tcPr>
          <w:p w14:paraId="00000F2C" w14:textId="77777777" w:rsidR="0023717B" w:rsidRDefault="00CC15C9">
            <w:r>
              <w:t>LBP</w:t>
            </w:r>
          </w:p>
        </w:tc>
        <w:tc>
          <w:tcPr>
            <w:tcW w:w="2127" w:type="dxa"/>
          </w:tcPr>
          <w:p w14:paraId="00000F2D" w14:textId="77777777" w:rsidR="0023717B" w:rsidRDefault="0023717B"/>
        </w:tc>
        <w:tc>
          <w:tcPr>
            <w:tcW w:w="1842" w:type="dxa"/>
          </w:tcPr>
          <w:p w14:paraId="00000F2E" w14:textId="77777777" w:rsidR="0023717B" w:rsidRDefault="00CC15C9">
            <w:r>
              <w:t>Y</w:t>
            </w:r>
          </w:p>
        </w:tc>
      </w:tr>
      <w:tr w:rsidR="0023717B" w14:paraId="0A61CAEA" w14:textId="77777777">
        <w:tc>
          <w:tcPr>
            <w:tcW w:w="2194" w:type="dxa"/>
          </w:tcPr>
          <w:p w14:paraId="00000F2F" w14:textId="77777777" w:rsidR="0023717B" w:rsidRDefault="00CC15C9">
            <w:r>
              <w:t xml:space="preserve">Malaysia </w:t>
            </w:r>
            <w:proofErr w:type="spellStart"/>
            <w:r>
              <w:t>Ringitts</w:t>
            </w:r>
            <w:proofErr w:type="spellEnd"/>
          </w:p>
        </w:tc>
        <w:tc>
          <w:tcPr>
            <w:tcW w:w="1694" w:type="dxa"/>
          </w:tcPr>
          <w:p w14:paraId="00000F30" w14:textId="77777777" w:rsidR="0023717B" w:rsidRDefault="00CC15C9">
            <w:r>
              <w:t>MYR</w:t>
            </w:r>
          </w:p>
        </w:tc>
        <w:tc>
          <w:tcPr>
            <w:tcW w:w="2127" w:type="dxa"/>
          </w:tcPr>
          <w:p w14:paraId="00000F31" w14:textId="77777777" w:rsidR="0023717B" w:rsidRDefault="0023717B"/>
        </w:tc>
        <w:tc>
          <w:tcPr>
            <w:tcW w:w="1842" w:type="dxa"/>
          </w:tcPr>
          <w:p w14:paraId="00000F32" w14:textId="77777777" w:rsidR="0023717B" w:rsidRDefault="00CC15C9">
            <w:r>
              <w:t>Y</w:t>
            </w:r>
          </w:p>
        </w:tc>
      </w:tr>
      <w:tr w:rsidR="0023717B" w14:paraId="64B236BE" w14:textId="77777777">
        <w:tc>
          <w:tcPr>
            <w:tcW w:w="2194" w:type="dxa"/>
          </w:tcPr>
          <w:p w14:paraId="00000F33" w14:textId="77777777" w:rsidR="0023717B" w:rsidRDefault="00CC15C9">
            <w:r>
              <w:t>Mexican Peso</w:t>
            </w:r>
          </w:p>
        </w:tc>
        <w:tc>
          <w:tcPr>
            <w:tcW w:w="1694" w:type="dxa"/>
          </w:tcPr>
          <w:p w14:paraId="00000F34" w14:textId="77777777" w:rsidR="0023717B" w:rsidRDefault="00CC15C9">
            <w:r>
              <w:t>MXN</w:t>
            </w:r>
          </w:p>
        </w:tc>
        <w:tc>
          <w:tcPr>
            <w:tcW w:w="2127" w:type="dxa"/>
          </w:tcPr>
          <w:p w14:paraId="00000F35" w14:textId="77777777" w:rsidR="0023717B" w:rsidRDefault="0023717B"/>
        </w:tc>
        <w:tc>
          <w:tcPr>
            <w:tcW w:w="1842" w:type="dxa"/>
          </w:tcPr>
          <w:p w14:paraId="00000F36" w14:textId="77777777" w:rsidR="0023717B" w:rsidRDefault="00CC15C9">
            <w:r>
              <w:t>Y</w:t>
            </w:r>
          </w:p>
        </w:tc>
      </w:tr>
      <w:tr w:rsidR="0023717B" w14:paraId="23EAF8A8" w14:textId="77777777">
        <w:tc>
          <w:tcPr>
            <w:tcW w:w="2194" w:type="dxa"/>
          </w:tcPr>
          <w:p w14:paraId="00000F37" w14:textId="77777777" w:rsidR="0023717B" w:rsidRDefault="00CC15C9">
            <w:r>
              <w:t>Norway Krona</w:t>
            </w:r>
          </w:p>
        </w:tc>
        <w:tc>
          <w:tcPr>
            <w:tcW w:w="1694" w:type="dxa"/>
          </w:tcPr>
          <w:p w14:paraId="00000F38" w14:textId="77777777" w:rsidR="0023717B" w:rsidRDefault="00CC15C9">
            <w:r>
              <w:t>NOK</w:t>
            </w:r>
          </w:p>
        </w:tc>
        <w:tc>
          <w:tcPr>
            <w:tcW w:w="2127" w:type="dxa"/>
          </w:tcPr>
          <w:p w14:paraId="00000F39" w14:textId="77777777" w:rsidR="0023717B" w:rsidRDefault="0023717B"/>
        </w:tc>
        <w:tc>
          <w:tcPr>
            <w:tcW w:w="1842" w:type="dxa"/>
          </w:tcPr>
          <w:p w14:paraId="00000F3A" w14:textId="77777777" w:rsidR="0023717B" w:rsidRDefault="00CC15C9">
            <w:r>
              <w:t>Y</w:t>
            </w:r>
          </w:p>
        </w:tc>
      </w:tr>
      <w:tr w:rsidR="0023717B" w14:paraId="08521283" w14:textId="77777777">
        <w:tc>
          <w:tcPr>
            <w:tcW w:w="2194" w:type="dxa"/>
          </w:tcPr>
          <w:p w14:paraId="00000F3B" w14:textId="77777777" w:rsidR="0023717B" w:rsidRDefault="00CC15C9">
            <w:r>
              <w:t xml:space="preserve">Omani </w:t>
            </w:r>
            <w:proofErr w:type="spellStart"/>
            <w:r>
              <w:t>Rial</w:t>
            </w:r>
            <w:proofErr w:type="spellEnd"/>
          </w:p>
        </w:tc>
        <w:tc>
          <w:tcPr>
            <w:tcW w:w="1694" w:type="dxa"/>
          </w:tcPr>
          <w:p w14:paraId="00000F3C" w14:textId="77777777" w:rsidR="0023717B" w:rsidRDefault="00CC15C9">
            <w:r>
              <w:t>OMR</w:t>
            </w:r>
          </w:p>
        </w:tc>
        <w:tc>
          <w:tcPr>
            <w:tcW w:w="2127" w:type="dxa"/>
          </w:tcPr>
          <w:p w14:paraId="00000F3D" w14:textId="77777777" w:rsidR="0023717B" w:rsidRDefault="0023717B"/>
        </w:tc>
        <w:tc>
          <w:tcPr>
            <w:tcW w:w="1842" w:type="dxa"/>
          </w:tcPr>
          <w:p w14:paraId="00000F3E" w14:textId="77777777" w:rsidR="0023717B" w:rsidRDefault="00CC15C9">
            <w:r>
              <w:t>Y</w:t>
            </w:r>
          </w:p>
        </w:tc>
      </w:tr>
      <w:tr w:rsidR="0023717B" w14:paraId="4F9CD806" w14:textId="77777777">
        <w:tc>
          <w:tcPr>
            <w:tcW w:w="2194" w:type="dxa"/>
          </w:tcPr>
          <w:p w14:paraId="00000F3F" w14:textId="77777777" w:rsidR="0023717B" w:rsidRDefault="00CC15C9">
            <w:r>
              <w:t>Philippine Peso</w:t>
            </w:r>
          </w:p>
        </w:tc>
        <w:tc>
          <w:tcPr>
            <w:tcW w:w="1694" w:type="dxa"/>
          </w:tcPr>
          <w:p w14:paraId="00000F40" w14:textId="77777777" w:rsidR="0023717B" w:rsidRDefault="00CC15C9">
            <w:r>
              <w:t>PHP</w:t>
            </w:r>
          </w:p>
        </w:tc>
        <w:tc>
          <w:tcPr>
            <w:tcW w:w="2127" w:type="dxa"/>
          </w:tcPr>
          <w:p w14:paraId="00000F41" w14:textId="77777777" w:rsidR="0023717B" w:rsidRDefault="0023717B"/>
        </w:tc>
        <w:tc>
          <w:tcPr>
            <w:tcW w:w="1842" w:type="dxa"/>
          </w:tcPr>
          <w:p w14:paraId="00000F42" w14:textId="77777777" w:rsidR="0023717B" w:rsidRDefault="00CC15C9">
            <w:r>
              <w:t>Y</w:t>
            </w:r>
          </w:p>
        </w:tc>
      </w:tr>
      <w:tr w:rsidR="0023717B" w14:paraId="4F182D01" w14:textId="77777777">
        <w:tc>
          <w:tcPr>
            <w:tcW w:w="2194" w:type="dxa"/>
          </w:tcPr>
          <w:p w14:paraId="00000F43" w14:textId="77777777" w:rsidR="0023717B" w:rsidRDefault="00CC15C9">
            <w:r>
              <w:t>Polish Zloty</w:t>
            </w:r>
          </w:p>
        </w:tc>
        <w:tc>
          <w:tcPr>
            <w:tcW w:w="1694" w:type="dxa"/>
          </w:tcPr>
          <w:p w14:paraId="00000F44" w14:textId="77777777" w:rsidR="0023717B" w:rsidRDefault="00CC15C9">
            <w:r>
              <w:t>PLN</w:t>
            </w:r>
          </w:p>
        </w:tc>
        <w:tc>
          <w:tcPr>
            <w:tcW w:w="2127" w:type="dxa"/>
          </w:tcPr>
          <w:p w14:paraId="00000F45" w14:textId="77777777" w:rsidR="0023717B" w:rsidRDefault="0023717B"/>
        </w:tc>
        <w:tc>
          <w:tcPr>
            <w:tcW w:w="1842" w:type="dxa"/>
          </w:tcPr>
          <w:p w14:paraId="00000F46" w14:textId="77777777" w:rsidR="0023717B" w:rsidRDefault="00CC15C9">
            <w:r>
              <w:t>Y</w:t>
            </w:r>
          </w:p>
        </w:tc>
      </w:tr>
      <w:tr w:rsidR="0023717B" w14:paraId="6D835C7F" w14:textId="77777777">
        <w:tc>
          <w:tcPr>
            <w:tcW w:w="2194" w:type="dxa"/>
          </w:tcPr>
          <w:p w14:paraId="00000F47" w14:textId="77777777" w:rsidR="0023717B" w:rsidRDefault="00CC15C9">
            <w:r>
              <w:t>Romania New Lei</w:t>
            </w:r>
          </w:p>
        </w:tc>
        <w:tc>
          <w:tcPr>
            <w:tcW w:w="1694" w:type="dxa"/>
          </w:tcPr>
          <w:p w14:paraId="00000F48" w14:textId="77777777" w:rsidR="0023717B" w:rsidRDefault="00CC15C9">
            <w:r>
              <w:t>RON</w:t>
            </w:r>
          </w:p>
        </w:tc>
        <w:tc>
          <w:tcPr>
            <w:tcW w:w="2127" w:type="dxa"/>
          </w:tcPr>
          <w:p w14:paraId="00000F49" w14:textId="77777777" w:rsidR="0023717B" w:rsidRDefault="0023717B"/>
        </w:tc>
        <w:tc>
          <w:tcPr>
            <w:tcW w:w="1842" w:type="dxa"/>
          </w:tcPr>
          <w:p w14:paraId="00000F4A" w14:textId="77777777" w:rsidR="0023717B" w:rsidRDefault="00CC15C9">
            <w:r>
              <w:t>Y</w:t>
            </w:r>
          </w:p>
        </w:tc>
      </w:tr>
      <w:tr w:rsidR="0023717B" w14:paraId="63806BDF" w14:textId="77777777">
        <w:tc>
          <w:tcPr>
            <w:tcW w:w="2194" w:type="dxa"/>
          </w:tcPr>
          <w:p w14:paraId="00000F4B" w14:textId="77777777" w:rsidR="0023717B" w:rsidRDefault="00CC15C9">
            <w:r>
              <w:t xml:space="preserve">Russia </w:t>
            </w:r>
            <w:proofErr w:type="spellStart"/>
            <w:r>
              <w:t>Ruble</w:t>
            </w:r>
            <w:proofErr w:type="spellEnd"/>
          </w:p>
        </w:tc>
        <w:tc>
          <w:tcPr>
            <w:tcW w:w="1694" w:type="dxa"/>
          </w:tcPr>
          <w:p w14:paraId="00000F4C" w14:textId="77777777" w:rsidR="0023717B" w:rsidRDefault="00CC15C9">
            <w:r>
              <w:t>RUB</w:t>
            </w:r>
          </w:p>
        </w:tc>
        <w:tc>
          <w:tcPr>
            <w:tcW w:w="2127" w:type="dxa"/>
          </w:tcPr>
          <w:p w14:paraId="00000F4D" w14:textId="77777777" w:rsidR="0023717B" w:rsidRDefault="0023717B"/>
        </w:tc>
        <w:tc>
          <w:tcPr>
            <w:tcW w:w="1842" w:type="dxa"/>
          </w:tcPr>
          <w:p w14:paraId="00000F4E" w14:textId="77777777" w:rsidR="0023717B" w:rsidRDefault="00CC15C9">
            <w:r>
              <w:t>Y</w:t>
            </w:r>
          </w:p>
        </w:tc>
      </w:tr>
      <w:tr w:rsidR="0023717B" w14:paraId="50B72E0A" w14:textId="77777777">
        <w:tc>
          <w:tcPr>
            <w:tcW w:w="2194" w:type="dxa"/>
          </w:tcPr>
          <w:p w14:paraId="00000F4F" w14:textId="77777777" w:rsidR="0023717B" w:rsidRDefault="00CC15C9">
            <w:r>
              <w:t>South Africa Rand</w:t>
            </w:r>
          </w:p>
        </w:tc>
        <w:tc>
          <w:tcPr>
            <w:tcW w:w="1694" w:type="dxa"/>
          </w:tcPr>
          <w:p w14:paraId="00000F50" w14:textId="77777777" w:rsidR="0023717B" w:rsidRDefault="00CC15C9">
            <w:r>
              <w:t>SAR</w:t>
            </w:r>
          </w:p>
        </w:tc>
        <w:tc>
          <w:tcPr>
            <w:tcW w:w="2127" w:type="dxa"/>
          </w:tcPr>
          <w:p w14:paraId="00000F51" w14:textId="77777777" w:rsidR="0023717B" w:rsidRDefault="0023717B"/>
        </w:tc>
        <w:tc>
          <w:tcPr>
            <w:tcW w:w="1842" w:type="dxa"/>
          </w:tcPr>
          <w:p w14:paraId="00000F52" w14:textId="77777777" w:rsidR="0023717B" w:rsidRDefault="00CC15C9">
            <w:r>
              <w:t>Y</w:t>
            </w:r>
          </w:p>
        </w:tc>
      </w:tr>
      <w:tr w:rsidR="0023717B" w14:paraId="1E6E2248" w14:textId="77777777">
        <w:tc>
          <w:tcPr>
            <w:tcW w:w="2194" w:type="dxa"/>
          </w:tcPr>
          <w:p w14:paraId="00000F53" w14:textId="77777777" w:rsidR="0023717B" w:rsidRDefault="00CC15C9">
            <w:r>
              <w:t>Swedish Krona</w:t>
            </w:r>
          </w:p>
        </w:tc>
        <w:tc>
          <w:tcPr>
            <w:tcW w:w="1694" w:type="dxa"/>
          </w:tcPr>
          <w:p w14:paraId="00000F54" w14:textId="77777777" w:rsidR="0023717B" w:rsidRDefault="00CC15C9">
            <w:r>
              <w:t>SEK</w:t>
            </w:r>
          </w:p>
        </w:tc>
        <w:tc>
          <w:tcPr>
            <w:tcW w:w="2127" w:type="dxa"/>
          </w:tcPr>
          <w:p w14:paraId="00000F55" w14:textId="77777777" w:rsidR="0023717B" w:rsidRDefault="0023717B"/>
        </w:tc>
        <w:tc>
          <w:tcPr>
            <w:tcW w:w="1842" w:type="dxa"/>
          </w:tcPr>
          <w:p w14:paraId="00000F56" w14:textId="77777777" w:rsidR="0023717B" w:rsidRDefault="00CC15C9">
            <w:r>
              <w:t>Y</w:t>
            </w:r>
          </w:p>
        </w:tc>
      </w:tr>
      <w:tr w:rsidR="0023717B" w14:paraId="0225E62C" w14:textId="77777777">
        <w:tc>
          <w:tcPr>
            <w:tcW w:w="2194" w:type="dxa"/>
          </w:tcPr>
          <w:p w14:paraId="00000F57" w14:textId="77777777" w:rsidR="0023717B" w:rsidRDefault="00CC15C9">
            <w:r>
              <w:t>Taiwan New Dollar</w:t>
            </w:r>
          </w:p>
        </w:tc>
        <w:tc>
          <w:tcPr>
            <w:tcW w:w="1694" w:type="dxa"/>
          </w:tcPr>
          <w:p w14:paraId="00000F58" w14:textId="77777777" w:rsidR="0023717B" w:rsidRDefault="00CC15C9">
            <w:r>
              <w:t>TWD</w:t>
            </w:r>
          </w:p>
        </w:tc>
        <w:tc>
          <w:tcPr>
            <w:tcW w:w="2127" w:type="dxa"/>
          </w:tcPr>
          <w:p w14:paraId="00000F59" w14:textId="77777777" w:rsidR="0023717B" w:rsidRDefault="0023717B"/>
        </w:tc>
        <w:tc>
          <w:tcPr>
            <w:tcW w:w="1842" w:type="dxa"/>
          </w:tcPr>
          <w:p w14:paraId="00000F5A" w14:textId="77777777" w:rsidR="0023717B" w:rsidRDefault="00CC15C9">
            <w:r>
              <w:t>Y</w:t>
            </w:r>
          </w:p>
        </w:tc>
      </w:tr>
      <w:tr w:rsidR="0023717B" w14:paraId="02FBDA70" w14:textId="77777777">
        <w:tc>
          <w:tcPr>
            <w:tcW w:w="2194" w:type="dxa"/>
          </w:tcPr>
          <w:p w14:paraId="00000F5B" w14:textId="77777777" w:rsidR="0023717B" w:rsidRDefault="00CC15C9">
            <w:r>
              <w:t>Thailand Baht</w:t>
            </w:r>
          </w:p>
        </w:tc>
        <w:tc>
          <w:tcPr>
            <w:tcW w:w="1694" w:type="dxa"/>
          </w:tcPr>
          <w:p w14:paraId="00000F5C" w14:textId="77777777" w:rsidR="0023717B" w:rsidRDefault="00CC15C9">
            <w:r>
              <w:t>THB</w:t>
            </w:r>
          </w:p>
        </w:tc>
        <w:tc>
          <w:tcPr>
            <w:tcW w:w="2127" w:type="dxa"/>
          </w:tcPr>
          <w:p w14:paraId="00000F5D" w14:textId="77777777" w:rsidR="0023717B" w:rsidRDefault="0023717B"/>
        </w:tc>
        <w:tc>
          <w:tcPr>
            <w:tcW w:w="1842" w:type="dxa"/>
          </w:tcPr>
          <w:p w14:paraId="00000F5E" w14:textId="77777777" w:rsidR="0023717B" w:rsidRDefault="00CC15C9">
            <w:r>
              <w:t>Y</w:t>
            </w:r>
          </w:p>
        </w:tc>
      </w:tr>
      <w:tr w:rsidR="0023717B" w14:paraId="12F7B3DD" w14:textId="77777777">
        <w:tc>
          <w:tcPr>
            <w:tcW w:w="2194" w:type="dxa"/>
          </w:tcPr>
          <w:p w14:paraId="00000F5F" w14:textId="77777777" w:rsidR="0023717B" w:rsidRDefault="00CC15C9">
            <w:r>
              <w:t>Turkey New Lira</w:t>
            </w:r>
          </w:p>
        </w:tc>
        <w:tc>
          <w:tcPr>
            <w:tcW w:w="1694" w:type="dxa"/>
          </w:tcPr>
          <w:p w14:paraId="00000F60" w14:textId="77777777" w:rsidR="0023717B" w:rsidRDefault="00CC15C9">
            <w:r>
              <w:t>TRY</w:t>
            </w:r>
          </w:p>
        </w:tc>
        <w:tc>
          <w:tcPr>
            <w:tcW w:w="2127" w:type="dxa"/>
          </w:tcPr>
          <w:p w14:paraId="00000F61" w14:textId="77777777" w:rsidR="0023717B" w:rsidRDefault="0023717B"/>
        </w:tc>
        <w:tc>
          <w:tcPr>
            <w:tcW w:w="1842" w:type="dxa"/>
          </w:tcPr>
          <w:p w14:paraId="00000F62" w14:textId="77777777" w:rsidR="0023717B" w:rsidRDefault="00CC15C9">
            <w:r>
              <w:t>Y</w:t>
            </w:r>
          </w:p>
        </w:tc>
      </w:tr>
      <w:tr w:rsidR="0023717B" w14:paraId="43BBE019" w14:textId="77777777">
        <w:tc>
          <w:tcPr>
            <w:tcW w:w="2194" w:type="dxa"/>
          </w:tcPr>
          <w:p w14:paraId="00000F63" w14:textId="77777777" w:rsidR="0023717B" w:rsidRDefault="00CC15C9">
            <w:r>
              <w:t>Ukraine Hryvnia</w:t>
            </w:r>
          </w:p>
        </w:tc>
        <w:tc>
          <w:tcPr>
            <w:tcW w:w="1694" w:type="dxa"/>
          </w:tcPr>
          <w:p w14:paraId="00000F64" w14:textId="77777777" w:rsidR="0023717B" w:rsidRDefault="00CC15C9">
            <w:r>
              <w:t>UAH</w:t>
            </w:r>
          </w:p>
        </w:tc>
        <w:tc>
          <w:tcPr>
            <w:tcW w:w="2127" w:type="dxa"/>
          </w:tcPr>
          <w:p w14:paraId="00000F65" w14:textId="77777777" w:rsidR="0023717B" w:rsidRDefault="0023717B"/>
        </w:tc>
        <w:tc>
          <w:tcPr>
            <w:tcW w:w="1842" w:type="dxa"/>
          </w:tcPr>
          <w:p w14:paraId="00000F66" w14:textId="77777777" w:rsidR="0023717B" w:rsidRDefault="00CC15C9">
            <w:r>
              <w:t>Y</w:t>
            </w:r>
          </w:p>
        </w:tc>
      </w:tr>
      <w:tr w:rsidR="0023717B" w14:paraId="199107DA" w14:textId="77777777">
        <w:tc>
          <w:tcPr>
            <w:tcW w:w="2194" w:type="dxa"/>
          </w:tcPr>
          <w:p w14:paraId="00000F67" w14:textId="77777777" w:rsidR="0023717B" w:rsidRDefault="00CC15C9">
            <w:r>
              <w:t>United Arab Emirates Dirhams</w:t>
            </w:r>
          </w:p>
        </w:tc>
        <w:tc>
          <w:tcPr>
            <w:tcW w:w="1694" w:type="dxa"/>
          </w:tcPr>
          <w:p w14:paraId="00000F68" w14:textId="77777777" w:rsidR="0023717B" w:rsidRDefault="00CC15C9">
            <w:r>
              <w:t>AED</w:t>
            </w:r>
          </w:p>
        </w:tc>
        <w:tc>
          <w:tcPr>
            <w:tcW w:w="2127" w:type="dxa"/>
          </w:tcPr>
          <w:p w14:paraId="00000F69" w14:textId="77777777" w:rsidR="0023717B" w:rsidRDefault="0023717B"/>
        </w:tc>
        <w:tc>
          <w:tcPr>
            <w:tcW w:w="1842" w:type="dxa"/>
          </w:tcPr>
          <w:p w14:paraId="00000F6A" w14:textId="77777777" w:rsidR="0023717B" w:rsidRDefault="00CC15C9">
            <w:r>
              <w:t>Y</w:t>
            </w:r>
          </w:p>
        </w:tc>
      </w:tr>
    </w:tbl>
    <w:p w14:paraId="00000F6B" w14:textId="77777777" w:rsidR="0023717B" w:rsidRDefault="0023717B"/>
    <w:p w14:paraId="00000F6C" w14:textId="77777777" w:rsidR="0023717B" w:rsidRDefault="0023717B"/>
    <w:p w14:paraId="51061871" w14:textId="77777777" w:rsidR="00651A9A" w:rsidRDefault="00CC15C9">
      <w:pPr>
        <w:sectPr w:rsidR="00651A9A" w:rsidSect="006C6620">
          <w:pgSz w:w="11906" w:h="16838"/>
          <w:pgMar w:top="720" w:right="720" w:bottom="720" w:left="720" w:header="284" w:footer="459" w:gutter="0"/>
          <w:cols w:space="720"/>
          <w:docGrid w:linePitch="272"/>
        </w:sectPr>
      </w:pPr>
      <w:r>
        <w:br w:type="page"/>
      </w:r>
    </w:p>
    <w:p w14:paraId="00000F6D" w14:textId="1EB2EBA0" w:rsidR="00651A9A" w:rsidRDefault="00651A9A"/>
    <w:p w14:paraId="07F10298" w14:textId="77777777" w:rsidR="0023717B" w:rsidRDefault="0023717B">
      <w:pPr>
        <w:rPr>
          <w:color w:val="2F5496"/>
          <w:sz w:val="32"/>
          <w:szCs w:val="32"/>
        </w:rPr>
      </w:pPr>
    </w:p>
    <w:p w14:paraId="00000F6E" w14:textId="77777777" w:rsidR="0023717B" w:rsidRDefault="00CC15C9">
      <w:pPr>
        <w:pStyle w:val="Heading1"/>
        <w:numPr>
          <w:ilvl w:val="0"/>
          <w:numId w:val="7"/>
        </w:numPr>
      </w:pPr>
      <w:bookmarkStart w:id="39" w:name="_heading=h.2grqrue" w:colFirst="0" w:colLast="0"/>
      <w:bookmarkEnd w:id="39"/>
      <w:r>
        <w:t xml:space="preserve">Annex C – Descriptions of </w:t>
      </w:r>
      <w:sdt>
        <w:sdtPr>
          <w:tag w:val="goog_rdk_297"/>
          <w:id w:val="-674418274"/>
        </w:sdtPr>
        <w:sdtEndPr/>
        <w:sdtContent/>
      </w:sdt>
      <w:r>
        <w:t xml:space="preserve">Terms </w:t>
      </w:r>
    </w:p>
    <w:p w14:paraId="00000F6F" w14:textId="77777777" w:rsidR="0023717B" w:rsidRDefault="0023717B"/>
    <w:tbl>
      <w:tblPr>
        <w:tblStyle w:val="1"/>
        <w:tblW w:w="1533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3147"/>
      </w:tblGrid>
      <w:tr w:rsidR="0023717B" w14:paraId="4F35E776" w14:textId="77777777">
        <w:trPr>
          <w:cantSplit/>
        </w:trPr>
        <w:tc>
          <w:tcPr>
            <w:tcW w:w="2187" w:type="dxa"/>
          </w:tcPr>
          <w:p w14:paraId="00000F70" w14:textId="77777777" w:rsidR="0023717B" w:rsidRDefault="00CC15C9">
            <w:r>
              <w:t>Term</w:t>
            </w:r>
          </w:p>
        </w:tc>
        <w:tc>
          <w:tcPr>
            <w:tcW w:w="13147" w:type="dxa"/>
          </w:tcPr>
          <w:p w14:paraId="00000F71" w14:textId="77777777" w:rsidR="0023717B" w:rsidRDefault="00CC15C9">
            <w:r>
              <w:t>Meaning</w:t>
            </w:r>
          </w:p>
        </w:tc>
      </w:tr>
      <w:tr w:rsidR="0023717B" w14:paraId="61FD7EA5" w14:textId="77777777">
        <w:trPr>
          <w:cantSplit/>
        </w:trPr>
        <w:tc>
          <w:tcPr>
            <w:tcW w:w="2187" w:type="dxa"/>
          </w:tcPr>
          <w:p w14:paraId="00000F72" w14:textId="77777777" w:rsidR="0023717B" w:rsidRDefault="0023717B"/>
        </w:tc>
        <w:tc>
          <w:tcPr>
            <w:tcW w:w="13147" w:type="dxa"/>
          </w:tcPr>
          <w:p w14:paraId="00000F73" w14:textId="77777777" w:rsidR="0023717B" w:rsidRDefault="0023717B"/>
        </w:tc>
      </w:tr>
      <w:tr w:rsidR="0023717B" w14:paraId="54F0658B" w14:textId="77777777">
        <w:trPr>
          <w:cantSplit/>
        </w:trPr>
        <w:tc>
          <w:tcPr>
            <w:tcW w:w="2187" w:type="dxa"/>
          </w:tcPr>
          <w:p w14:paraId="00000F74" w14:textId="77777777" w:rsidR="0023717B" w:rsidRDefault="00CC15C9">
            <w:r>
              <w:t>APM</w:t>
            </w:r>
          </w:p>
        </w:tc>
        <w:tc>
          <w:tcPr>
            <w:tcW w:w="13147" w:type="dxa"/>
          </w:tcPr>
          <w:p w14:paraId="00000F75" w14:textId="77777777" w:rsidR="0023717B" w:rsidRDefault="00CC15C9">
            <w:r>
              <w:t xml:space="preserve">Alternative Payment Method – alternative to payment by card e.g. </w:t>
            </w:r>
            <w:proofErr w:type="spellStart"/>
            <w:r>
              <w:t>Paypal</w:t>
            </w:r>
            <w:proofErr w:type="spellEnd"/>
            <w:r>
              <w:t xml:space="preserve">, Direct Debit, </w:t>
            </w:r>
            <w:proofErr w:type="spellStart"/>
            <w:r>
              <w:t>iDeal</w:t>
            </w:r>
            <w:proofErr w:type="spellEnd"/>
            <w:r>
              <w:t xml:space="preserve">, Open Banking </w:t>
            </w:r>
          </w:p>
        </w:tc>
      </w:tr>
      <w:tr w:rsidR="0023717B" w14:paraId="25746B07" w14:textId="77777777">
        <w:trPr>
          <w:cantSplit/>
        </w:trPr>
        <w:tc>
          <w:tcPr>
            <w:tcW w:w="2187" w:type="dxa"/>
          </w:tcPr>
          <w:p w14:paraId="00000F76" w14:textId="77777777" w:rsidR="0023717B" w:rsidRDefault="00CC15C9">
            <w:r>
              <w:t>Acquirer</w:t>
            </w:r>
          </w:p>
        </w:tc>
        <w:tc>
          <w:tcPr>
            <w:tcW w:w="13147" w:type="dxa"/>
          </w:tcPr>
          <w:p w14:paraId="00000F77" w14:textId="77777777" w:rsidR="0023717B" w:rsidRDefault="00CC15C9">
            <w:r>
              <w:t>A regulated and authorised financial institution that processes credit and debit card Authorisations (qv) and transactions on behalf of a merchant including full Card Scheme (qv) members and Payment Facilitators or equivalent (which are supported by a Payment Institution)</w:t>
            </w:r>
          </w:p>
        </w:tc>
      </w:tr>
      <w:tr w:rsidR="0023717B" w14:paraId="7E3AA3BC" w14:textId="77777777">
        <w:trPr>
          <w:cantSplit/>
        </w:trPr>
        <w:tc>
          <w:tcPr>
            <w:tcW w:w="2187" w:type="dxa"/>
          </w:tcPr>
          <w:p w14:paraId="00000F78" w14:textId="77777777" w:rsidR="0023717B" w:rsidRDefault="00CC15C9">
            <w:r>
              <w:t>Authorisation</w:t>
            </w:r>
          </w:p>
        </w:tc>
        <w:tc>
          <w:tcPr>
            <w:tcW w:w="13147" w:type="dxa"/>
          </w:tcPr>
          <w:p w14:paraId="00000F79" w14:textId="77777777" w:rsidR="0023717B" w:rsidRDefault="00CC15C9">
            <w:r>
              <w:t xml:space="preserve">Method of a </w:t>
            </w:r>
            <w:r>
              <w:rPr>
                <w:sz w:val="18"/>
                <w:szCs w:val="18"/>
              </w:rPr>
              <w:t>merchant</w:t>
            </w:r>
            <w:r>
              <w:t xml:space="preserve"> checking with the payer’s account provider, usually via intermediate entities, that they have sufficient funds or line of credit to purchase the goods or services, and that the funds are allocated to the transaction </w:t>
            </w:r>
          </w:p>
        </w:tc>
      </w:tr>
      <w:tr w:rsidR="0023717B" w14:paraId="2AA86C58" w14:textId="77777777">
        <w:trPr>
          <w:cantSplit/>
        </w:trPr>
        <w:tc>
          <w:tcPr>
            <w:tcW w:w="2187" w:type="dxa"/>
          </w:tcPr>
          <w:p w14:paraId="00000F7A" w14:textId="77777777" w:rsidR="0023717B" w:rsidRDefault="00CC15C9">
            <w:r>
              <w:t>Blended pricing</w:t>
            </w:r>
          </w:p>
        </w:tc>
        <w:tc>
          <w:tcPr>
            <w:tcW w:w="13147" w:type="dxa"/>
          </w:tcPr>
          <w:p w14:paraId="00000F7B" w14:textId="77777777" w:rsidR="0023717B" w:rsidRDefault="00CC15C9">
            <w:r>
              <w:t xml:space="preserve">Where the price charged to a merchant for card transactions is aggregated into a single (or a few) rates and which hides the complexity of Interchange++ pricing (qv)  </w:t>
            </w:r>
          </w:p>
        </w:tc>
      </w:tr>
      <w:tr w:rsidR="0023717B" w14:paraId="1A5127FD" w14:textId="77777777">
        <w:trPr>
          <w:cantSplit/>
        </w:trPr>
        <w:tc>
          <w:tcPr>
            <w:tcW w:w="2187" w:type="dxa"/>
          </w:tcPr>
          <w:p w14:paraId="00000F7C" w14:textId="77777777" w:rsidR="0023717B" w:rsidRDefault="00CC15C9">
            <w:r>
              <w:t>Card scheme(s)</w:t>
            </w:r>
          </w:p>
        </w:tc>
        <w:tc>
          <w:tcPr>
            <w:tcW w:w="13147" w:type="dxa"/>
          </w:tcPr>
          <w:p w14:paraId="00000F7D" w14:textId="77777777" w:rsidR="0023717B" w:rsidRDefault="00CC15C9">
            <w:r>
              <w:t xml:space="preserve">Are payment networks (e.g. Mastercard or Visa) linked to </w:t>
            </w:r>
            <w:hyperlink r:id="rId13">
              <w:r>
                <w:t>payment cards</w:t>
              </w:r>
            </w:hyperlink>
            <w:r>
              <w:t xml:space="preserve">, such as debit or credit cards, of which a </w:t>
            </w:r>
            <w:hyperlink r:id="rId14">
              <w:r>
                <w:t>bank</w:t>
              </w:r>
            </w:hyperlink>
            <w:r>
              <w:t xml:space="preserve"> or any other eligible </w:t>
            </w:r>
            <w:hyperlink r:id="rId15">
              <w:r>
                <w:t>financial institution</w:t>
              </w:r>
            </w:hyperlink>
            <w:r>
              <w:t xml:space="preserve"> can become a member and by becoming a member of the scheme, the member then gets the possibility to Issue (an Issuer qv) or </w:t>
            </w:r>
            <w:hyperlink r:id="rId16">
              <w:r>
                <w:t>acquire</w:t>
              </w:r>
            </w:hyperlink>
            <w:r>
              <w:t xml:space="preserve"> (an Acquirer, qv) cards operating on the network of that card scheme which may be international in scope or limited to various sub-international jurisdictions and card schemes will levy fees for their services (not being charities)</w:t>
            </w:r>
          </w:p>
        </w:tc>
      </w:tr>
      <w:tr w:rsidR="0023717B" w14:paraId="3677DB58" w14:textId="77777777">
        <w:trPr>
          <w:cantSplit/>
        </w:trPr>
        <w:tc>
          <w:tcPr>
            <w:tcW w:w="2187" w:type="dxa"/>
          </w:tcPr>
          <w:p w14:paraId="00000F7E" w14:textId="77777777" w:rsidR="0023717B" w:rsidRDefault="00CC15C9">
            <w:r>
              <w:t>Cardholder Not Present (CNP)</w:t>
            </w:r>
          </w:p>
        </w:tc>
        <w:tc>
          <w:tcPr>
            <w:tcW w:w="13147" w:type="dxa"/>
          </w:tcPr>
          <w:p w14:paraId="00000F7F" w14:textId="77777777" w:rsidR="0023717B" w:rsidRDefault="00CC15C9">
            <w:r>
              <w:t>A remote card-not-present (also cardholder-not-present) purchase type (or other e.g., refund) transaction (remote purchase CNP) is one where the cardholder and the card are not present at the point-of-sale for example where the point-of-sale is the merchant’s eCommerce website. Also applies to APMs (qv)</w:t>
            </w:r>
          </w:p>
        </w:tc>
      </w:tr>
      <w:tr w:rsidR="0023717B" w14:paraId="2F268EEB" w14:textId="77777777">
        <w:trPr>
          <w:cantSplit/>
        </w:trPr>
        <w:tc>
          <w:tcPr>
            <w:tcW w:w="2187" w:type="dxa"/>
          </w:tcPr>
          <w:p w14:paraId="00000F80" w14:textId="77777777" w:rsidR="0023717B" w:rsidRDefault="00CC15C9">
            <w:r>
              <w:t>Cardholder Present (CP)</w:t>
            </w:r>
          </w:p>
        </w:tc>
        <w:tc>
          <w:tcPr>
            <w:tcW w:w="13147" w:type="dxa"/>
          </w:tcPr>
          <w:p w14:paraId="00000F81" w14:textId="77777777" w:rsidR="0023717B" w:rsidRDefault="00CC15C9">
            <w:r>
              <w:t xml:space="preserve">A card present (also cardholder present) purchase type (or other e.g. refund) transaction (CP) is one where the cardholder and the card are present at the point-of-sale </w:t>
            </w:r>
          </w:p>
        </w:tc>
      </w:tr>
      <w:tr w:rsidR="0023717B" w14:paraId="75459FF0" w14:textId="77777777">
        <w:trPr>
          <w:cantSplit/>
        </w:trPr>
        <w:tc>
          <w:tcPr>
            <w:tcW w:w="2187" w:type="dxa"/>
          </w:tcPr>
          <w:p w14:paraId="00000F82" w14:textId="77777777" w:rsidR="0023717B" w:rsidRDefault="00CC15C9">
            <w:r>
              <w:t>Clearing</w:t>
            </w:r>
          </w:p>
        </w:tc>
        <w:tc>
          <w:tcPr>
            <w:tcW w:w="13147" w:type="dxa"/>
          </w:tcPr>
          <w:p w14:paraId="00000F83" w14:textId="77777777" w:rsidR="0023717B" w:rsidRDefault="00CC15C9">
            <w:r>
              <w:t>Method of a merchant (or intermediate entities) presenting a request for payment, usually via intermediate entities, from the payer’s account provider in settlement of the debt incurred when a payer purchases goods or services, often following a successful Authorisation(qv)</w:t>
            </w:r>
          </w:p>
        </w:tc>
      </w:tr>
      <w:tr w:rsidR="0023717B" w14:paraId="0B15C0D6" w14:textId="77777777">
        <w:trPr>
          <w:cantSplit/>
        </w:trPr>
        <w:tc>
          <w:tcPr>
            <w:tcW w:w="2187" w:type="dxa"/>
          </w:tcPr>
          <w:p w14:paraId="00000F84" w14:textId="77777777" w:rsidR="0023717B" w:rsidRDefault="00CC15C9">
            <w:r>
              <w:t>CSC</w:t>
            </w:r>
          </w:p>
        </w:tc>
        <w:tc>
          <w:tcPr>
            <w:tcW w:w="13147" w:type="dxa"/>
          </w:tcPr>
          <w:p w14:paraId="00000F85" w14:textId="77777777" w:rsidR="0023717B" w:rsidRDefault="00CC15C9">
            <w:pPr>
              <w:rPr>
                <w:highlight w:val="yellow"/>
              </w:rPr>
            </w:pPr>
            <w:r>
              <w:t>Card Security Code (the 3 or 4 digits on a card) that appear on a card (front or back) that a merchant often requires a cardholder to quote or input when making a purchase by card and this is code is also known variously as CID, CVC2, CVD, CVE, CVN2 and CVV2,</w:t>
            </w:r>
            <w:r w:rsidRPr="00651A9A">
              <w:t xml:space="preserve"> but not, repeat no, CVV </w:t>
            </w:r>
          </w:p>
        </w:tc>
      </w:tr>
      <w:tr w:rsidR="0023717B" w14:paraId="5C9394F4" w14:textId="77777777">
        <w:trPr>
          <w:cantSplit/>
        </w:trPr>
        <w:tc>
          <w:tcPr>
            <w:tcW w:w="2187" w:type="dxa"/>
          </w:tcPr>
          <w:p w14:paraId="00000F86" w14:textId="77777777" w:rsidR="0023717B" w:rsidRDefault="00CC15C9">
            <w:r>
              <w:t>DCC</w:t>
            </w:r>
          </w:p>
        </w:tc>
        <w:tc>
          <w:tcPr>
            <w:tcW w:w="13147" w:type="dxa"/>
          </w:tcPr>
          <w:p w14:paraId="00000F87" w14:textId="77777777" w:rsidR="0023717B" w:rsidRDefault="00CC15C9">
            <w:r>
              <w:t xml:space="preserve">Direct Currency Conversion is a method where a cardholder using a card with a normal currency of Eur (example ONLY) purchasing goods or services denominated in GBP (qv) (example ONLY) will be offered an opportunity to complete the sale in Sterling and this process applies to many </w:t>
            </w:r>
            <w:proofErr w:type="gramStart"/>
            <w:r>
              <w:t>cross currency</w:t>
            </w:r>
            <w:proofErr w:type="gramEnd"/>
            <w:r>
              <w:t xml:space="preserve"> sales and cards  </w:t>
            </w:r>
          </w:p>
        </w:tc>
      </w:tr>
      <w:tr w:rsidR="0023717B" w14:paraId="24C62BDC" w14:textId="77777777">
        <w:trPr>
          <w:cantSplit/>
        </w:trPr>
        <w:tc>
          <w:tcPr>
            <w:tcW w:w="2187" w:type="dxa"/>
          </w:tcPr>
          <w:p w14:paraId="00000F88" w14:textId="77777777" w:rsidR="0023717B" w:rsidRDefault="00CC15C9">
            <w:r>
              <w:t>Dispute Process</w:t>
            </w:r>
          </w:p>
        </w:tc>
        <w:tc>
          <w:tcPr>
            <w:tcW w:w="13147" w:type="dxa"/>
          </w:tcPr>
          <w:p w14:paraId="00000F89" w14:textId="77777777" w:rsidR="0023717B" w:rsidRDefault="00CC15C9">
            <w:r>
              <w:t>The semi-automated process of managing disputes between Issuers (qv) generally on behalf of account holders and Acquirers (qv)</w:t>
            </w:r>
          </w:p>
        </w:tc>
      </w:tr>
      <w:tr w:rsidR="0023717B" w14:paraId="618D5AE1" w14:textId="77777777">
        <w:trPr>
          <w:cantSplit/>
        </w:trPr>
        <w:tc>
          <w:tcPr>
            <w:tcW w:w="2187" w:type="dxa"/>
          </w:tcPr>
          <w:p w14:paraId="00000F8A" w14:textId="77777777" w:rsidR="0023717B" w:rsidRDefault="00CC15C9">
            <w:pPr>
              <w:pStyle w:val="Heading2"/>
              <w:keepNext w:val="0"/>
              <w:keepLines w:val="0"/>
              <w:pBdr>
                <w:top w:val="none" w:sz="0" w:space="7" w:color="auto"/>
                <w:bottom w:val="none" w:sz="0" w:space="7" w:color="auto"/>
                <w:between w:val="none" w:sz="0" w:space="7" w:color="auto"/>
              </w:pBdr>
              <w:shd w:val="clear" w:color="auto" w:fill="FFFFFF"/>
              <w:spacing w:before="0" w:line="312" w:lineRule="auto"/>
              <w:ind w:left="0"/>
              <w:jc w:val="left"/>
              <w:outlineLvl w:val="1"/>
              <w:rPr>
                <w:sz w:val="26"/>
                <w:szCs w:val="26"/>
              </w:rPr>
            </w:pPr>
            <w:bookmarkStart w:id="40" w:name="_heading=h.uda2oyprm1ce" w:colFirst="0" w:colLast="0"/>
            <w:bookmarkEnd w:id="40"/>
            <w:r>
              <w:rPr>
                <w:sz w:val="20"/>
              </w:rPr>
              <w:t>Electronic point of Sale System (EPOS</w:t>
            </w:r>
            <w:r>
              <w:rPr>
                <w:b/>
                <w:sz w:val="20"/>
              </w:rPr>
              <w:t>)</w:t>
            </w:r>
          </w:p>
        </w:tc>
        <w:tc>
          <w:tcPr>
            <w:tcW w:w="13147" w:type="dxa"/>
          </w:tcPr>
          <w:p w14:paraId="00000F8B" w14:textId="77777777" w:rsidR="0023717B" w:rsidRDefault="00CC15C9">
            <w:r>
              <w:t xml:space="preserve">A hardware or software system that enables Merchants to take card present transactions including POS devices. </w:t>
            </w:r>
          </w:p>
        </w:tc>
      </w:tr>
      <w:tr w:rsidR="0023717B" w14:paraId="06E46047" w14:textId="77777777">
        <w:trPr>
          <w:cantSplit/>
        </w:trPr>
        <w:tc>
          <w:tcPr>
            <w:tcW w:w="2187" w:type="dxa"/>
          </w:tcPr>
          <w:p w14:paraId="00000F8C" w14:textId="77777777" w:rsidR="0023717B" w:rsidRDefault="00CC15C9">
            <w:r>
              <w:t>Dual messaging</w:t>
            </w:r>
          </w:p>
        </w:tc>
        <w:tc>
          <w:tcPr>
            <w:tcW w:w="13147" w:type="dxa"/>
          </w:tcPr>
          <w:p w14:paraId="00000F8D" w14:textId="77777777" w:rsidR="0023717B" w:rsidRDefault="00CC15C9">
            <w:r>
              <w:t xml:space="preserve">A payment transaction that is split into two, namely an Authorisation (qv) and a Clearing (qv) although the Authorisation is not mandatory but without this certainty of Settlement (qv) is not guaranteed </w:t>
            </w:r>
          </w:p>
        </w:tc>
      </w:tr>
      <w:tr w:rsidR="0023717B" w14:paraId="024E44E9" w14:textId="77777777">
        <w:trPr>
          <w:cantSplit/>
        </w:trPr>
        <w:tc>
          <w:tcPr>
            <w:tcW w:w="2187" w:type="dxa"/>
          </w:tcPr>
          <w:p w14:paraId="00000F8E" w14:textId="77777777" w:rsidR="0023717B" w:rsidRDefault="00CC15C9">
            <w:r>
              <w:t>Fraud Prevention Provider</w:t>
            </w:r>
          </w:p>
        </w:tc>
        <w:tc>
          <w:tcPr>
            <w:tcW w:w="13147" w:type="dxa"/>
          </w:tcPr>
          <w:p w14:paraId="00000F8F" w14:textId="77777777" w:rsidR="0023717B" w:rsidRDefault="00CC15C9">
            <w:r>
              <w:t xml:space="preserve">An entity that attempts to eliminate fraudulent payments acting on behalf of a merchant, Merchant Card Acquiring Service, Acquirer or Issuer or APM provider (and may be an integral part of those entities) by accumulating information about payment activity based on card activity and cardholder activity </w:t>
            </w:r>
          </w:p>
        </w:tc>
      </w:tr>
      <w:tr w:rsidR="0023717B" w14:paraId="0FB64C34" w14:textId="77777777">
        <w:trPr>
          <w:cantSplit/>
        </w:trPr>
        <w:tc>
          <w:tcPr>
            <w:tcW w:w="2187" w:type="dxa"/>
          </w:tcPr>
          <w:p w14:paraId="00000F90" w14:textId="77777777" w:rsidR="0023717B" w:rsidRDefault="00CC15C9">
            <w:r>
              <w:t>GBP</w:t>
            </w:r>
          </w:p>
        </w:tc>
        <w:tc>
          <w:tcPr>
            <w:tcW w:w="13147" w:type="dxa"/>
          </w:tcPr>
          <w:p w14:paraId="00000F91" w14:textId="77777777" w:rsidR="0023717B" w:rsidRDefault="00CC15C9">
            <w:r>
              <w:t xml:space="preserve">Standard currency code for UK Sterling </w:t>
            </w:r>
          </w:p>
        </w:tc>
      </w:tr>
      <w:tr w:rsidR="0023717B" w14:paraId="5F962B27" w14:textId="77777777">
        <w:trPr>
          <w:cantSplit/>
        </w:trPr>
        <w:tc>
          <w:tcPr>
            <w:tcW w:w="2187" w:type="dxa"/>
          </w:tcPr>
          <w:p w14:paraId="00000F92" w14:textId="77777777" w:rsidR="0023717B" w:rsidRDefault="00CC15C9">
            <w:r>
              <w:lastRenderedPageBreak/>
              <w:t>HTTPS</w:t>
            </w:r>
          </w:p>
        </w:tc>
        <w:tc>
          <w:tcPr>
            <w:tcW w:w="13147" w:type="dxa"/>
          </w:tcPr>
          <w:p w14:paraId="00000F93" w14:textId="77777777" w:rsidR="0023717B" w:rsidRDefault="00CC15C9">
            <w:r>
              <w:t>Hypertext Transfer Protocol Secure is an extension of the Hypertext Transfer Protocol for secure communication over a computer network, and is widely used on the Internet and communication protocol is encrypted using Transport Layer Security (TLS qv)</w:t>
            </w:r>
          </w:p>
        </w:tc>
      </w:tr>
      <w:tr w:rsidR="0023717B" w14:paraId="1F0253DB" w14:textId="77777777">
        <w:trPr>
          <w:cantSplit/>
        </w:trPr>
        <w:tc>
          <w:tcPr>
            <w:tcW w:w="2187" w:type="dxa"/>
          </w:tcPr>
          <w:p w14:paraId="00000F94" w14:textId="77777777" w:rsidR="0023717B" w:rsidRDefault="00CC15C9">
            <w:r>
              <w:t>IIN (BIN)</w:t>
            </w:r>
          </w:p>
        </w:tc>
        <w:tc>
          <w:tcPr>
            <w:tcW w:w="13147" w:type="dxa"/>
          </w:tcPr>
          <w:p w14:paraId="00000F95" w14:textId="77777777" w:rsidR="0023717B" w:rsidRDefault="00CC15C9">
            <w:r>
              <w:t>The Issuer Identification Number is the first six digits of a PAN (qv) and is also known as a BIN (Bank Identification Number)</w:t>
            </w:r>
          </w:p>
        </w:tc>
      </w:tr>
      <w:tr w:rsidR="0023717B" w14:paraId="3757C67C" w14:textId="77777777">
        <w:trPr>
          <w:cantSplit/>
        </w:trPr>
        <w:tc>
          <w:tcPr>
            <w:tcW w:w="2187" w:type="dxa"/>
          </w:tcPr>
          <w:p w14:paraId="00000F96" w14:textId="77777777" w:rsidR="0023717B" w:rsidRDefault="00CC15C9">
            <w:r>
              <w:t>Interchange ++ pricing</w:t>
            </w:r>
          </w:p>
        </w:tc>
        <w:tc>
          <w:tcPr>
            <w:tcW w:w="13147" w:type="dxa"/>
          </w:tcPr>
          <w:p w14:paraId="00000F97" w14:textId="77777777" w:rsidR="0023717B" w:rsidRDefault="00CC15C9">
            <w:pPr>
              <w:pStyle w:val="Heading2"/>
              <w:keepNext w:val="0"/>
              <w:keepLines w:val="0"/>
              <w:pBdr>
                <w:top w:val="none" w:sz="0" w:space="7" w:color="auto"/>
                <w:bottom w:val="none" w:sz="0" w:space="7" w:color="auto"/>
                <w:between w:val="none" w:sz="0" w:space="7" w:color="auto"/>
              </w:pBdr>
              <w:shd w:val="clear" w:color="auto" w:fill="FFFFFF"/>
              <w:spacing w:before="0"/>
              <w:ind w:left="0"/>
              <w:jc w:val="left"/>
              <w:outlineLvl w:val="1"/>
              <w:rPr>
                <w:sz w:val="26"/>
                <w:szCs w:val="26"/>
              </w:rPr>
            </w:pPr>
            <w:bookmarkStart w:id="41" w:name="_heading=h.ntg6qfdnripp" w:colFirst="0" w:colLast="0"/>
            <w:bookmarkEnd w:id="41"/>
            <w:r>
              <w:rPr>
                <w:sz w:val="20"/>
              </w:rPr>
              <w:t>A pricing model whereby the Acquirer shows the Merchant Service Charge (MSC) broken down into three components: interchange fees, processing charges, and card network scheme fees.</w:t>
            </w:r>
          </w:p>
        </w:tc>
      </w:tr>
      <w:tr w:rsidR="0023717B" w14:paraId="3D66594A" w14:textId="77777777">
        <w:trPr>
          <w:cantSplit/>
        </w:trPr>
        <w:tc>
          <w:tcPr>
            <w:tcW w:w="2187" w:type="dxa"/>
          </w:tcPr>
          <w:p w14:paraId="00000F98" w14:textId="77777777" w:rsidR="0023717B" w:rsidRDefault="00CC15C9">
            <w:r>
              <w:t>Issuer</w:t>
            </w:r>
          </w:p>
        </w:tc>
        <w:tc>
          <w:tcPr>
            <w:tcW w:w="13147" w:type="dxa"/>
          </w:tcPr>
          <w:p w14:paraId="00000F99" w14:textId="77777777" w:rsidR="0023717B" w:rsidRDefault="00CC15C9">
            <w:r>
              <w:t xml:space="preserve">A regulated and authorised financial institution that provides credit and debit card account on behalf of a card holder </w:t>
            </w:r>
          </w:p>
        </w:tc>
      </w:tr>
      <w:tr w:rsidR="0023717B" w14:paraId="1A7C4859" w14:textId="77777777">
        <w:trPr>
          <w:cantSplit/>
        </w:trPr>
        <w:tc>
          <w:tcPr>
            <w:tcW w:w="2187" w:type="dxa"/>
          </w:tcPr>
          <w:p w14:paraId="00000F9A" w14:textId="77777777" w:rsidR="0023717B" w:rsidRDefault="00CC15C9">
            <w:r>
              <w:t>Merchant Card Acquiring Service</w:t>
            </w:r>
          </w:p>
        </w:tc>
        <w:tc>
          <w:tcPr>
            <w:tcW w:w="13147" w:type="dxa"/>
          </w:tcPr>
          <w:p w14:paraId="00000F9B" w14:textId="77777777" w:rsidR="0023717B" w:rsidRDefault="00CC15C9">
            <w:r>
              <w:t>An entity that provides an interface to Acquirer (qv) and which may itself be an Acquirer</w:t>
            </w:r>
          </w:p>
        </w:tc>
      </w:tr>
      <w:tr w:rsidR="0023717B" w14:paraId="2CF0375B" w14:textId="77777777">
        <w:trPr>
          <w:cantSplit/>
        </w:trPr>
        <w:tc>
          <w:tcPr>
            <w:tcW w:w="2187" w:type="dxa"/>
          </w:tcPr>
          <w:p w14:paraId="00000F9C" w14:textId="77777777" w:rsidR="0023717B" w:rsidRDefault="00CC15C9">
            <w:r>
              <w:t>Merchant Card Acquiring Equipment</w:t>
            </w:r>
          </w:p>
        </w:tc>
        <w:tc>
          <w:tcPr>
            <w:tcW w:w="13147" w:type="dxa"/>
          </w:tcPr>
          <w:p w14:paraId="00000F9D" w14:textId="77777777" w:rsidR="0023717B" w:rsidRDefault="00CC15C9">
            <w:r>
              <w:t>Equipment that is capable of interfacing payment cards through insertion or non-contact whether in physical or dematerialised form (e.g. payment cards details stored in smart phones) and with relevant payment details e.g. amount to intermediate entities (generally Payment Gateways, qv) and thus to process Authorisations (qv) and Clearing (qv) via intermediate entities and displaying the result to the merchant and the payer</w:t>
            </w:r>
          </w:p>
        </w:tc>
      </w:tr>
      <w:tr w:rsidR="0023717B" w14:paraId="16885A4E" w14:textId="77777777">
        <w:trPr>
          <w:cantSplit/>
        </w:trPr>
        <w:tc>
          <w:tcPr>
            <w:tcW w:w="2187" w:type="dxa"/>
          </w:tcPr>
          <w:p w14:paraId="00000F9E" w14:textId="77777777" w:rsidR="0023717B" w:rsidRDefault="00CC15C9">
            <w:r>
              <w:t>Merchant Service Charge</w:t>
            </w:r>
          </w:p>
        </w:tc>
        <w:tc>
          <w:tcPr>
            <w:tcW w:w="13147" w:type="dxa"/>
          </w:tcPr>
          <w:p w14:paraId="00000F9F" w14:textId="77777777" w:rsidR="0023717B" w:rsidRDefault="00CC15C9">
            <w:r>
              <w:t>The total charges payable by a Merchant to a Supplier for the Card Acquiring Service</w:t>
            </w:r>
          </w:p>
        </w:tc>
      </w:tr>
      <w:tr w:rsidR="0023717B" w14:paraId="07FD1750" w14:textId="77777777">
        <w:trPr>
          <w:cantSplit/>
        </w:trPr>
        <w:tc>
          <w:tcPr>
            <w:tcW w:w="2187" w:type="dxa"/>
          </w:tcPr>
          <w:p w14:paraId="00000FA0" w14:textId="77777777" w:rsidR="0023717B" w:rsidRDefault="00CC15C9">
            <w:r>
              <w:t>Merchant ID Number (MID)</w:t>
            </w:r>
          </w:p>
        </w:tc>
        <w:tc>
          <w:tcPr>
            <w:tcW w:w="13147" w:type="dxa"/>
          </w:tcPr>
          <w:p w14:paraId="00000FA1" w14:textId="77777777" w:rsidR="0023717B" w:rsidRDefault="00CC15C9">
            <w:r>
              <w:t xml:space="preserve">Merchant Identity which identifies a merchant in processing payments and can apply to the top level of a merchant or at many different subordinate levels e.g. branch level   </w:t>
            </w:r>
          </w:p>
        </w:tc>
      </w:tr>
      <w:tr w:rsidR="0023717B" w14:paraId="13741BA7" w14:textId="77777777">
        <w:trPr>
          <w:cantSplit/>
        </w:trPr>
        <w:tc>
          <w:tcPr>
            <w:tcW w:w="2187" w:type="dxa"/>
          </w:tcPr>
          <w:p w14:paraId="00000FA2" w14:textId="77777777" w:rsidR="0023717B" w:rsidRDefault="00CC15C9">
            <w:r>
              <w:t>MPLS</w:t>
            </w:r>
          </w:p>
        </w:tc>
        <w:tc>
          <w:tcPr>
            <w:tcW w:w="13147" w:type="dxa"/>
          </w:tcPr>
          <w:p w14:paraId="00000FA3" w14:textId="77777777" w:rsidR="0023717B" w:rsidRDefault="00CC15C9">
            <w:r>
              <w:t>Multiprotocol Label Switching is a routing technique in telecommunications networks that directs data from one node to the next based on short path labels rather than long network addresses, thus avoiding complex lookups in a routing table and speeding traffic flows</w:t>
            </w:r>
          </w:p>
        </w:tc>
      </w:tr>
      <w:tr w:rsidR="0023717B" w14:paraId="685582FF" w14:textId="77777777">
        <w:trPr>
          <w:cantSplit/>
        </w:trPr>
        <w:tc>
          <w:tcPr>
            <w:tcW w:w="2187" w:type="dxa"/>
          </w:tcPr>
          <w:p w14:paraId="00000FA4" w14:textId="77777777" w:rsidR="0023717B" w:rsidRDefault="00CC15C9">
            <w:r>
              <w:t>PAN</w:t>
            </w:r>
          </w:p>
        </w:tc>
        <w:tc>
          <w:tcPr>
            <w:tcW w:w="13147" w:type="dxa"/>
          </w:tcPr>
          <w:p w14:paraId="00000FA5" w14:textId="77777777" w:rsidR="0023717B" w:rsidRDefault="00CC15C9">
            <w:r>
              <w:t>A payment card number, primary account number (PAN), or simply a card number, is the card identifier found on payment cards, such as credit cards and debit cards and has a standardised range of 10 (rare 13 is usually given and 16 is most common) to 19 digits</w:t>
            </w:r>
          </w:p>
        </w:tc>
      </w:tr>
      <w:tr w:rsidR="0023717B" w14:paraId="338F6CB8" w14:textId="77777777">
        <w:trPr>
          <w:cantSplit/>
        </w:trPr>
        <w:tc>
          <w:tcPr>
            <w:tcW w:w="2187" w:type="dxa"/>
          </w:tcPr>
          <w:p w14:paraId="00000FA6" w14:textId="77777777" w:rsidR="0023717B" w:rsidRDefault="00CC15C9">
            <w:r>
              <w:t>PAR</w:t>
            </w:r>
          </w:p>
        </w:tc>
        <w:tc>
          <w:tcPr>
            <w:tcW w:w="13147" w:type="dxa"/>
          </w:tcPr>
          <w:p w14:paraId="00000FA7" w14:textId="77777777" w:rsidR="0023717B" w:rsidRDefault="00CC15C9">
            <w:r>
              <w:t>Payment Account Reference is a single reference that is a superior value that sits above multiple Token (qv) values for the same PAN (qv)</w:t>
            </w:r>
          </w:p>
        </w:tc>
      </w:tr>
      <w:tr w:rsidR="0023717B" w14:paraId="204AA0E4" w14:textId="77777777">
        <w:trPr>
          <w:cantSplit/>
        </w:trPr>
        <w:tc>
          <w:tcPr>
            <w:tcW w:w="2187" w:type="dxa"/>
          </w:tcPr>
          <w:p w14:paraId="00000FA8" w14:textId="77777777" w:rsidR="0023717B" w:rsidRDefault="00CC15C9">
            <w:r>
              <w:t>Payment Facilitator</w:t>
            </w:r>
          </w:p>
        </w:tc>
        <w:tc>
          <w:tcPr>
            <w:tcW w:w="13147" w:type="dxa"/>
          </w:tcPr>
          <w:p w14:paraId="00000FA9" w14:textId="77777777" w:rsidR="0023717B" w:rsidRDefault="00CC15C9">
            <w:r>
              <w:t>A regulated and authorised entity performing Merchant Card Acquiring Services (qv)</w:t>
            </w:r>
          </w:p>
        </w:tc>
      </w:tr>
      <w:tr w:rsidR="0023717B" w14:paraId="6A0B20B2" w14:textId="77777777">
        <w:trPr>
          <w:cantSplit/>
        </w:trPr>
        <w:tc>
          <w:tcPr>
            <w:tcW w:w="2187" w:type="dxa"/>
          </w:tcPr>
          <w:p w14:paraId="00000FAA" w14:textId="77777777" w:rsidR="0023717B" w:rsidRDefault="00CC15C9">
            <w:r>
              <w:t>Payment Gateway</w:t>
            </w:r>
          </w:p>
        </w:tc>
        <w:tc>
          <w:tcPr>
            <w:tcW w:w="13147" w:type="dxa"/>
          </w:tcPr>
          <w:p w14:paraId="00000FAB" w14:textId="77777777" w:rsidR="0023717B" w:rsidRDefault="00CC15C9">
            <w:r>
              <w:t xml:space="preserve">An entity that sits between merchants (and Merchant Card Acquiring Equipment (qv)) and provides intermediate service for merchants including but not limited to authorisations and clearing to Acquirers (qv) and providers of APMs (qv) and will process Cardholder Not Present (qv) and Cardholder Present (qv) transactions  </w:t>
            </w:r>
          </w:p>
          <w:p w14:paraId="00000FAC" w14:textId="77777777" w:rsidR="0023717B" w:rsidRDefault="0023717B"/>
          <w:p w14:paraId="00000FAD" w14:textId="77777777" w:rsidR="0023717B" w:rsidRDefault="00CC15C9">
            <w:pPr>
              <w:rPr>
                <w:highlight w:val="yellow"/>
              </w:rPr>
            </w:pPr>
            <w:r w:rsidRPr="00651A9A">
              <w:t>Software and servers that enable a merchant to accept payments. Payment gateways securely collect and transmit transaction information to the Merchant Acquirer and send responses from card issuers such as approving or declining transactions</w:t>
            </w:r>
          </w:p>
        </w:tc>
      </w:tr>
      <w:tr w:rsidR="0023717B" w14:paraId="47F22CA6" w14:textId="77777777">
        <w:trPr>
          <w:cantSplit/>
        </w:trPr>
        <w:tc>
          <w:tcPr>
            <w:tcW w:w="2187" w:type="dxa"/>
          </w:tcPr>
          <w:p w14:paraId="00000FAE" w14:textId="77777777" w:rsidR="0023717B" w:rsidRDefault="00CC15C9">
            <w:r>
              <w:t>PCI-DSS</w:t>
            </w:r>
          </w:p>
        </w:tc>
        <w:tc>
          <w:tcPr>
            <w:tcW w:w="13147" w:type="dxa"/>
          </w:tcPr>
          <w:p w14:paraId="00000FAF" w14:textId="77777777" w:rsidR="0023717B" w:rsidRDefault="00CC15C9">
            <w:r>
              <w:t>The Payment Card Industry Data Security Standard (PCI DSS) is a widely accepted set of policies and procedures intended to optimize the security of credit, debit and cash card transactions and protect cardholders against misuse of their personal information</w:t>
            </w:r>
          </w:p>
        </w:tc>
      </w:tr>
      <w:tr w:rsidR="0023717B" w14:paraId="30A7A9EF" w14:textId="77777777">
        <w:trPr>
          <w:cantSplit/>
          <w:trHeight w:val="474"/>
        </w:trPr>
        <w:tc>
          <w:tcPr>
            <w:tcW w:w="2187" w:type="dxa"/>
          </w:tcPr>
          <w:p w14:paraId="00000FB0" w14:textId="77777777" w:rsidR="0023717B" w:rsidRDefault="00CC15C9">
            <w:r>
              <w:t>PISP</w:t>
            </w:r>
          </w:p>
        </w:tc>
        <w:tc>
          <w:tcPr>
            <w:tcW w:w="13147" w:type="dxa"/>
          </w:tcPr>
          <w:p w14:paraId="00000FB1" w14:textId="77777777" w:rsidR="0023717B" w:rsidRDefault="00CC15C9">
            <w:r>
              <w:t>Payment Initiation Service Processor is a regulated and authorised service provider capable of securely initiating a payment on behalf of the payer from an account provider with payment direct to a merchant rather than depending on the infrastructure of payment cards and card schemes</w:t>
            </w:r>
          </w:p>
        </w:tc>
      </w:tr>
      <w:tr w:rsidR="0023717B" w14:paraId="2B2EF032" w14:textId="77777777">
        <w:trPr>
          <w:cantSplit/>
        </w:trPr>
        <w:tc>
          <w:tcPr>
            <w:tcW w:w="2187" w:type="dxa"/>
          </w:tcPr>
          <w:p w14:paraId="00000FB2" w14:textId="77777777" w:rsidR="0023717B" w:rsidRDefault="00CC15C9">
            <w:proofErr w:type="spellStart"/>
            <w:r>
              <w:t>Stong</w:t>
            </w:r>
            <w:proofErr w:type="spellEnd"/>
            <w:r>
              <w:t xml:space="preserve"> Customer Authentication (SCA)</w:t>
            </w:r>
          </w:p>
        </w:tc>
        <w:tc>
          <w:tcPr>
            <w:tcW w:w="13147" w:type="dxa"/>
          </w:tcPr>
          <w:p w14:paraId="00000FB3" w14:textId="77777777" w:rsidR="0023717B" w:rsidRDefault="00CC15C9">
            <w:r>
              <w:t>a two-factor authentication process required for online payments and banking transactions within the European Economic Area (EEA) under the Payment Services Directive 2 (PDS2) to increase security</w:t>
            </w:r>
          </w:p>
        </w:tc>
      </w:tr>
      <w:tr w:rsidR="0023717B" w14:paraId="42C174BF" w14:textId="77777777">
        <w:trPr>
          <w:cantSplit/>
        </w:trPr>
        <w:tc>
          <w:tcPr>
            <w:tcW w:w="2187" w:type="dxa"/>
          </w:tcPr>
          <w:p w14:paraId="00000FB4" w14:textId="77777777" w:rsidR="0023717B" w:rsidRDefault="00CC15C9">
            <w:r>
              <w:t>Settlement</w:t>
            </w:r>
          </w:p>
        </w:tc>
        <w:tc>
          <w:tcPr>
            <w:tcW w:w="13147" w:type="dxa"/>
          </w:tcPr>
          <w:p w14:paraId="00000FB5" w14:textId="77777777" w:rsidR="0023717B" w:rsidRDefault="00CC15C9">
            <w:r>
              <w:t xml:space="preserve">Represents the flow of funds between account providers and merchants often via intermediate entities to reimburse merchants for goods and services bought by payers and can also include funds that represent fees, interchange and refunds and depending on all values funds flow may be bi-directional  </w:t>
            </w:r>
          </w:p>
        </w:tc>
      </w:tr>
      <w:tr w:rsidR="0023717B" w14:paraId="12A8A146" w14:textId="77777777">
        <w:trPr>
          <w:cantSplit/>
        </w:trPr>
        <w:tc>
          <w:tcPr>
            <w:tcW w:w="2187" w:type="dxa"/>
          </w:tcPr>
          <w:p w14:paraId="00000FB6" w14:textId="77777777" w:rsidR="0023717B" w:rsidRDefault="00CC15C9">
            <w:r>
              <w:t>Settlement Day 0, 1, 2</w:t>
            </w:r>
          </w:p>
        </w:tc>
        <w:tc>
          <w:tcPr>
            <w:tcW w:w="13147" w:type="dxa"/>
          </w:tcPr>
          <w:p w14:paraId="00000FB7" w14:textId="77777777" w:rsidR="0023717B" w:rsidRDefault="00CC15C9">
            <w:r>
              <w:t xml:space="preserve">The day of Settlement (qv) in relation to the Transaction Day (qv) where 0 represents the Transaction Day (qv) and 1 represents the next day and so forth  </w:t>
            </w:r>
          </w:p>
        </w:tc>
      </w:tr>
      <w:tr w:rsidR="0023717B" w14:paraId="6A3FC4C2" w14:textId="77777777">
        <w:trPr>
          <w:cantSplit/>
        </w:trPr>
        <w:tc>
          <w:tcPr>
            <w:tcW w:w="2187" w:type="dxa"/>
          </w:tcPr>
          <w:p w14:paraId="00000FB8" w14:textId="77777777" w:rsidR="0023717B" w:rsidRDefault="00CC15C9">
            <w:r>
              <w:t>Single messaging</w:t>
            </w:r>
          </w:p>
        </w:tc>
        <w:tc>
          <w:tcPr>
            <w:tcW w:w="13147" w:type="dxa"/>
          </w:tcPr>
          <w:p w14:paraId="00000FB9" w14:textId="77777777" w:rsidR="0023717B" w:rsidRDefault="00CC15C9">
            <w:r>
              <w:t>A payment transaction that consists of only one part, namely Clearing (qv) but where the Authorisation (qv) is contained within the Clearing</w:t>
            </w:r>
          </w:p>
        </w:tc>
      </w:tr>
      <w:tr w:rsidR="0023717B" w14:paraId="2B6C2783" w14:textId="77777777">
        <w:trPr>
          <w:cantSplit/>
        </w:trPr>
        <w:tc>
          <w:tcPr>
            <w:tcW w:w="2187" w:type="dxa"/>
          </w:tcPr>
          <w:p w14:paraId="00000FBA" w14:textId="77777777" w:rsidR="0023717B" w:rsidRDefault="00CC15C9">
            <w:r>
              <w:t xml:space="preserve">Transaction </w:t>
            </w:r>
          </w:p>
        </w:tc>
        <w:tc>
          <w:tcPr>
            <w:tcW w:w="13147" w:type="dxa"/>
          </w:tcPr>
          <w:p w14:paraId="00000FBB" w14:textId="77777777" w:rsidR="0023717B" w:rsidRDefault="00CC15C9">
            <w:r>
              <w:t xml:space="preserve">A complete payment request by a Merchant consisting of an Authorisation (qv), if required, and an entry into Clearing (qv), if required  </w:t>
            </w:r>
          </w:p>
        </w:tc>
      </w:tr>
      <w:tr w:rsidR="0023717B" w14:paraId="6F3488AE" w14:textId="77777777">
        <w:trPr>
          <w:cantSplit/>
        </w:trPr>
        <w:tc>
          <w:tcPr>
            <w:tcW w:w="2187" w:type="dxa"/>
          </w:tcPr>
          <w:p w14:paraId="00000FBC" w14:textId="77777777" w:rsidR="0023717B" w:rsidRDefault="00CC15C9">
            <w:r>
              <w:t>Transaction Day</w:t>
            </w:r>
          </w:p>
        </w:tc>
        <w:tc>
          <w:tcPr>
            <w:tcW w:w="13147" w:type="dxa"/>
          </w:tcPr>
          <w:p w14:paraId="00000FBD" w14:textId="77777777" w:rsidR="0023717B" w:rsidRDefault="00CC15C9">
            <w:r>
              <w:t>The day when the merchant (and any intermediate entities) signals completion of a transaction so that it may be entered into Clearing (qv) for eventual Settlement (qv)</w:t>
            </w:r>
          </w:p>
        </w:tc>
      </w:tr>
      <w:tr w:rsidR="0023717B" w14:paraId="4D6C6EFA" w14:textId="77777777">
        <w:trPr>
          <w:cantSplit/>
        </w:trPr>
        <w:tc>
          <w:tcPr>
            <w:tcW w:w="2187" w:type="dxa"/>
          </w:tcPr>
          <w:p w14:paraId="00000FBE" w14:textId="77777777" w:rsidR="0023717B" w:rsidRDefault="00CC15C9">
            <w:r>
              <w:lastRenderedPageBreak/>
              <w:t>Token</w:t>
            </w:r>
          </w:p>
        </w:tc>
        <w:tc>
          <w:tcPr>
            <w:tcW w:w="13147" w:type="dxa"/>
          </w:tcPr>
          <w:p w14:paraId="00000FBF" w14:textId="77777777" w:rsidR="0023717B" w:rsidRDefault="00CC15C9">
            <w:r>
              <w:t>Produced by at tokenisation process that transforms a PAN into an alternative string of characters and which is meaningless and from which the original PAN cannot be derived to most entities in the payment process although it shall be capable of being turned back into a PAN before application to the payer’s account and maybe other entities in the journey from merchant to account provider such as external fraud checkers</w:t>
            </w:r>
          </w:p>
        </w:tc>
      </w:tr>
      <w:tr w:rsidR="0023717B" w14:paraId="53EA38B9" w14:textId="77777777">
        <w:trPr>
          <w:cantSplit/>
        </w:trPr>
        <w:tc>
          <w:tcPr>
            <w:tcW w:w="2187" w:type="dxa"/>
          </w:tcPr>
          <w:p w14:paraId="00000FC0" w14:textId="77777777" w:rsidR="0023717B" w:rsidRDefault="00CC15C9">
            <w:r>
              <w:t>TID</w:t>
            </w:r>
          </w:p>
        </w:tc>
        <w:tc>
          <w:tcPr>
            <w:tcW w:w="13147" w:type="dxa"/>
          </w:tcPr>
          <w:p w14:paraId="00000FC1" w14:textId="77777777" w:rsidR="0023717B" w:rsidRDefault="00CC15C9">
            <w:r>
              <w:t xml:space="preserve">Terminal identity is a subordinate entity to a MID (qv) and generally identifies a payment ‘terminal’ which may be physical or logical </w:t>
            </w:r>
          </w:p>
        </w:tc>
      </w:tr>
      <w:tr w:rsidR="0023717B" w14:paraId="5B8EEB1F" w14:textId="77777777">
        <w:trPr>
          <w:cantSplit/>
        </w:trPr>
        <w:tc>
          <w:tcPr>
            <w:tcW w:w="2187" w:type="dxa"/>
          </w:tcPr>
          <w:p w14:paraId="00000FC2" w14:textId="77777777" w:rsidR="0023717B" w:rsidRDefault="00CC15C9">
            <w:r>
              <w:t>TLS</w:t>
            </w:r>
          </w:p>
        </w:tc>
        <w:tc>
          <w:tcPr>
            <w:tcW w:w="13147" w:type="dxa"/>
          </w:tcPr>
          <w:p w14:paraId="00000FC3" w14:textId="77777777" w:rsidR="0023717B" w:rsidRDefault="00CC15C9">
            <w:r>
              <w:t>Transport Layer Security is a cryptographic protocol designed to provide communications security over a computer network and is a standard under enhancement as ‘researchers’ discover methods of attacking the security it provides</w:t>
            </w:r>
          </w:p>
        </w:tc>
      </w:tr>
      <w:tr w:rsidR="0023717B" w14:paraId="14DEDCE8" w14:textId="77777777">
        <w:trPr>
          <w:cantSplit/>
        </w:trPr>
        <w:tc>
          <w:tcPr>
            <w:tcW w:w="2187" w:type="dxa"/>
          </w:tcPr>
          <w:p w14:paraId="00000FC4" w14:textId="77777777" w:rsidR="0023717B" w:rsidRDefault="0023717B"/>
        </w:tc>
        <w:tc>
          <w:tcPr>
            <w:tcW w:w="13147" w:type="dxa"/>
          </w:tcPr>
          <w:p w14:paraId="00000FC5" w14:textId="77777777" w:rsidR="0023717B" w:rsidRDefault="0023717B"/>
        </w:tc>
      </w:tr>
    </w:tbl>
    <w:p w14:paraId="00000FC6" w14:textId="77777777" w:rsidR="0023717B" w:rsidRDefault="0023717B"/>
    <w:p w14:paraId="00000FC7" w14:textId="77777777" w:rsidR="0023717B" w:rsidRDefault="00CC15C9">
      <w:pPr>
        <w:rPr>
          <w:color w:val="2F5496"/>
          <w:sz w:val="32"/>
          <w:szCs w:val="32"/>
        </w:rPr>
      </w:pPr>
      <w:r>
        <w:br w:type="page"/>
      </w:r>
    </w:p>
    <w:sectPr w:rsidR="0023717B" w:rsidSect="00651A9A">
      <w:pgSz w:w="16838" w:h="11906" w:orient="landscape"/>
      <w:pgMar w:top="567" w:right="567" w:bottom="567" w:left="567" w:header="284" w:footer="45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051B9" w14:textId="77777777" w:rsidR="001E0543" w:rsidRDefault="001E0543">
      <w:pPr>
        <w:spacing w:after="0" w:line="240" w:lineRule="auto"/>
      </w:pPr>
      <w:r>
        <w:separator/>
      </w:r>
    </w:p>
  </w:endnote>
  <w:endnote w:type="continuationSeparator" w:id="0">
    <w:p w14:paraId="41BE76A9" w14:textId="77777777" w:rsidR="001E0543" w:rsidRDefault="001E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re Franklin">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FCB" w14:textId="3444B62F" w:rsidR="00635275" w:rsidRDefault="00635275">
    <w:pPr>
      <w:pBdr>
        <w:top w:val="nil"/>
        <w:left w:val="nil"/>
        <w:bottom w:val="nil"/>
        <w:right w:val="nil"/>
        <w:between w:val="nil"/>
      </w:pBdr>
      <w:tabs>
        <w:tab w:val="center" w:pos="4513"/>
        <w:tab w:val="right" w:pos="9026"/>
      </w:tabs>
      <w:spacing w:after="0" w:line="240" w:lineRule="auto"/>
      <w:rPr>
        <w:color w:val="000000"/>
        <w:sz w:val="12"/>
        <w:szCs w:val="12"/>
      </w:rPr>
    </w:pPr>
    <w:r>
      <w:rPr>
        <w:color w:val="000000"/>
        <w:sz w:val="12"/>
        <w:szCs w:val="12"/>
      </w:rPr>
      <w:t xml:space="preserve">Page </w:t>
    </w:r>
    <w:r>
      <w:rPr>
        <w:color w:val="000000"/>
        <w:sz w:val="12"/>
        <w:szCs w:val="12"/>
      </w:rPr>
      <w:fldChar w:fldCharType="begin"/>
    </w:r>
    <w:r>
      <w:rPr>
        <w:color w:val="000000"/>
        <w:sz w:val="12"/>
        <w:szCs w:val="12"/>
      </w:rPr>
      <w:instrText>PAGE</w:instrText>
    </w:r>
    <w:r>
      <w:rPr>
        <w:color w:val="000000"/>
        <w:sz w:val="12"/>
        <w:szCs w:val="12"/>
      </w:rPr>
      <w:fldChar w:fldCharType="separate"/>
    </w:r>
    <w:r>
      <w:rPr>
        <w:noProof/>
        <w:color w:val="000000"/>
        <w:sz w:val="12"/>
        <w:szCs w:val="12"/>
      </w:rPr>
      <w:t>1</w:t>
    </w:r>
    <w:r>
      <w:rPr>
        <w:color w:val="000000"/>
        <w:sz w:val="12"/>
        <w:szCs w:val="12"/>
      </w:rPr>
      <w:fldChar w:fldCharType="end"/>
    </w:r>
    <w:r>
      <w:rPr>
        <w:color w:val="000000"/>
        <w:sz w:val="12"/>
        <w:szCs w:val="12"/>
      </w:rPr>
      <w:t xml:space="preserve"> of </w:t>
    </w:r>
    <w:r>
      <w:rPr>
        <w:color w:val="000000"/>
        <w:sz w:val="12"/>
        <w:szCs w:val="12"/>
      </w:rPr>
      <w:fldChar w:fldCharType="begin"/>
    </w:r>
    <w:r>
      <w:rPr>
        <w:color w:val="000000"/>
        <w:sz w:val="12"/>
        <w:szCs w:val="12"/>
      </w:rPr>
      <w:instrText>NUMPAGES</w:instrText>
    </w:r>
    <w:r>
      <w:rPr>
        <w:color w:val="000000"/>
        <w:sz w:val="12"/>
        <w:szCs w:val="12"/>
      </w:rPr>
      <w:fldChar w:fldCharType="separate"/>
    </w:r>
    <w:r>
      <w:rPr>
        <w:noProof/>
        <w:color w:val="000000"/>
        <w:sz w:val="12"/>
        <w:szCs w:val="12"/>
      </w:rPr>
      <w:t>1</w:t>
    </w:r>
    <w:r>
      <w:rPr>
        <w:color w:val="000000"/>
        <w:sz w:val="12"/>
        <w:szCs w:val="12"/>
      </w:rPr>
      <w:fldChar w:fldCharType="end"/>
    </w:r>
  </w:p>
  <w:p w14:paraId="00000FCC" w14:textId="77777777" w:rsidR="00635275" w:rsidRDefault="00635275">
    <w:pPr>
      <w:spacing w:after="0"/>
      <w:rPr>
        <w:sz w:val="12"/>
        <w:szCs w:val="12"/>
      </w:rPr>
    </w:pPr>
    <w:r>
      <w:rPr>
        <w:sz w:val="12"/>
        <w:szCs w:val="12"/>
      </w:rPr>
      <w:t>RM6325 Payment Acceptance 2</w:t>
    </w:r>
  </w:p>
  <w:p w14:paraId="00000FCD" w14:textId="2E5A8371" w:rsidR="00635275" w:rsidRDefault="00635275">
    <w:pPr>
      <w:spacing w:after="0"/>
      <w:rPr>
        <w:sz w:val="12"/>
        <w:szCs w:val="12"/>
      </w:rPr>
    </w:pPr>
    <w:r>
      <w:rPr>
        <w:sz w:val="12"/>
        <w:szCs w:val="12"/>
      </w:rPr>
      <w:t xml:space="preserve">Attachment </w:t>
    </w:r>
    <w:r w:rsidR="00D502F3">
      <w:rPr>
        <w:sz w:val="12"/>
        <w:szCs w:val="12"/>
      </w:rPr>
      <w:t>1b</w:t>
    </w:r>
    <w:r>
      <w:rPr>
        <w:sz w:val="12"/>
        <w:szCs w:val="12"/>
      </w:rPr>
      <w:t xml:space="preserve"> - Framework Schedule 1 (Specification Appendix A) – Lots 1- 2 Technical Requirements </w:t>
    </w:r>
    <w:sdt>
      <w:sdtPr>
        <w:tag w:val="goog_rdk_298"/>
        <w:id w:val="-1575501566"/>
        <w:showingPlcHdr/>
      </w:sdtPr>
      <w:sdtEndPr/>
      <w:sdtContent>
        <w:r w:rsidR="00042471">
          <w:t xml:space="preserve">     </w:t>
        </w:r>
      </w:sdtContent>
    </w:sdt>
  </w:p>
  <w:p w14:paraId="00000FCE" w14:textId="77777777" w:rsidR="00635275" w:rsidRDefault="00635275">
    <w:pPr>
      <w:pBdr>
        <w:top w:val="nil"/>
        <w:left w:val="nil"/>
        <w:bottom w:val="nil"/>
        <w:right w:val="nil"/>
        <w:between w:val="nil"/>
      </w:pBdr>
      <w:tabs>
        <w:tab w:val="center" w:pos="4513"/>
        <w:tab w:val="right" w:pos="9026"/>
      </w:tabs>
      <w:spacing w:after="0" w:line="240" w:lineRule="auto"/>
      <w:rPr>
        <w:color w:val="000000"/>
        <w:sz w:val="12"/>
        <w:szCs w:val="12"/>
      </w:rPr>
    </w:pPr>
    <w:r>
      <w:rPr>
        <w:color w:val="000000"/>
        <w:sz w:val="12"/>
        <w:szCs w:val="12"/>
      </w:rPr>
      <w:t>© Crown Copyright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FCF" w14:textId="77777777" w:rsidR="00635275" w:rsidRDefault="00635275">
    <w:pPr>
      <w:pBdr>
        <w:top w:val="nil"/>
        <w:left w:val="nil"/>
        <w:bottom w:val="nil"/>
        <w:right w:val="nil"/>
        <w:between w:val="nil"/>
      </w:pBdr>
      <w:tabs>
        <w:tab w:val="center" w:pos="4513"/>
        <w:tab w:val="right" w:pos="9026"/>
      </w:tabs>
      <w:spacing w:after="0" w:line="240" w:lineRule="auto"/>
      <w:rPr>
        <w:color w:val="000000"/>
      </w:rPr>
    </w:pPr>
    <w:r>
      <w:rPr>
        <w:color w:val="000000"/>
      </w:rPr>
      <w:t>© 2018 Payment Systems Europe Limited and Crown Commercial Services. All rights reserved</w:t>
    </w:r>
    <w:r>
      <w:rPr>
        <w:color w:val="000000"/>
        <w:sz w:val="18"/>
        <w:szCs w:val="18"/>
      </w:rPr>
      <w:t xml:space="preserve"> </w:t>
    </w:r>
    <w:r>
      <w:rPr>
        <w:color w:val="000000"/>
      </w:rPr>
      <w:t xml:space="preserve">Page </w:t>
    </w:r>
    <w:r>
      <w:rPr>
        <w:color w:val="000000"/>
      </w:rPr>
      <w:fldChar w:fldCharType="begin"/>
    </w:r>
    <w:r>
      <w:rPr>
        <w:color w:val="000000"/>
      </w:rPr>
      <w:instrText>PAGE</w:instrTex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end"/>
    </w:r>
  </w:p>
  <w:p w14:paraId="00000FD0" w14:textId="77777777" w:rsidR="00635275" w:rsidRDefault="00635275">
    <w:pPr>
      <w:pBdr>
        <w:top w:val="nil"/>
        <w:left w:val="nil"/>
        <w:bottom w:val="nil"/>
        <w:right w:val="nil"/>
        <w:between w:val="nil"/>
      </w:pBdr>
      <w:tabs>
        <w:tab w:val="center" w:pos="4513"/>
        <w:tab w:val="right" w:pos="9026"/>
      </w:tabs>
      <w:spacing w:after="0" w:line="240" w:lineRule="auto"/>
      <w:rPr>
        <w:color w:val="000000"/>
      </w:rPr>
    </w:pPr>
    <w:r>
      <w:rPr>
        <w:color w:val="000000"/>
      </w:rPr>
      <w:t>Framework Schedule 1 - Specification - Appendix A - Technical Requirements Lots 1 to 6</w:t>
    </w:r>
  </w:p>
  <w:p w14:paraId="00000FD1" w14:textId="77777777" w:rsidR="00635275" w:rsidRDefault="0063527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08DC4" w14:textId="77777777" w:rsidR="001E0543" w:rsidRDefault="001E0543">
      <w:pPr>
        <w:spacing w:after="0" w:line="240" w:lineRule="auto"/>
      </w:pPr>
      <w:r>
        <w:separator/>
      </w:r>
    </w:p>
  </w:footnote>
  <w:footnote w:type="continuationSeparator" w:id="0">
    <w:p w14:paraId="0093B0D2" w14:textId="77777777" w:rsidR="001E0543" w:rsidRDefault="001E0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FCA" w14:textId="77777777" w:rsidR="00635275" w:rsidRDefault="0063527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FC9" w14:textId="77777777" w:rsidR="00635275" w:rsidRDefault="00635275">
    <w:pPr>
      <w:pBdr>
        <w:top w:val="nil"/>
        <w:left w:val="nil"/>
        <w:bottom w:val="nil"/>
        <w:right w:val="nil"/>
        <w:between w:val="nil"/>
      </w:pBdr>
      <w:tabs>
        <w:tab w:val="center" w:pos="4513"/>
        <w:tab w:val="right" w:pos="9026"/>
      </w:tabs>
      <w:spacing w:after="0" w:line="240" w:lineRule="auto"/>
      <w:rPr>
        <w:color w:val="000000"/>
      </w:rPr>
    </w:pP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FC8" w14:textId="77777777" w:rsidR="00635275" w:rsidRDefault="0063527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2765D"/>
    <w:multiLevelType w:val="multilevel"/>
    <w:tmpl w:val="68306F08"/>
    <w:lvl w:ilvl="0">
      <w:start w:val="2"/>
      <w:numFmt w:val="decimal"/>
      <w:lvlText w:val="%1)"/>
      <w:lvlJc w:val="left"/>
      <w:pPr>
        <w:ind w:left="858" w:hanging="432"/>
      </w:pPr>
      <w:rPr>
        <w:rFonts w:hint="default"/>
      </w:rPr>
    </w:lvl>
    <w:lvl w:ilvl="1">
      <w:start w:val="1"/>
      <w:numFmt w:val="decimal"/>
      <w:lvlText w:val="%1.%2"/>
      <w:lvlJc w:val="left"/>
      <w:pPr>
        <w:ind w:left="1002" w:hanging="576"/>
      </w:pPr>
      <w:rPr>
        <w:rFonts w:ascii="Libre Franklin" w:eastAsia="Libre Franklin" w:hAnsi="Libre Franklin" w:cs="Libre Franklin" w:hint="default"/>
        <w:sz w:val="20"/>
        <w:szCs w:val="20"/>
      </w:rPr>
    </w:lvl>
    <w:lvl w:ilvl="2">
      <w:start w:val="1"/>
      <w:numFmt w:val="decimal"/>
      <w:lvlText w:val="%1.%2.%3"/>
      <w:lvlJc w:val="left"/>
      <w:pPr>
        <w:ind w:left="1146" w:hanging="720"/>
      </w:pPr>
      <w:rPr>
        <w:rFonts w:hint="default"/>
      </w:rPr>
    </w:lvl>
    <w:lvl w:ilvl="3">
      <w:start w:val="1"/>
      <w:numFmt w:val="decimal"/>
      <w:lvlText w:val="%1.%2.%3.%4"/>
      <w:lvlJc w:val="left"/>
      <w:pPr>
        <w:ind w:left="1290" w:hanging="864"/>
      </w:pPr>
      <w:rPr>
        <w:rFonts w:hint="default"/>
      </w:rPr>
    </w:lvl>
    <w:lvl w:ilvl="4">
      <w:start w:val="1"/>
      <w:numFmt w:val="decimal"/>
      <w:lvlText w:val="%1.%2.%3.%4.%5"/>
      <w:lvlJc w:val="left"/>
      <w:pPr>
        <w:ind w:left="1434" w:hanging="1008"/>
      </w:pPr>
      <w:rPr>
        <w:rFonts w:hint="default"/>
      </w:rPr>
    </w:lvl>
    <w:lvl w:ilvl="5">
      <w:start w:val="1"/>
      <w:numFmt w:val="decimal"/>
      <w:lvlText w:val="%1.%2.%3.%4.%5.%6"/>
      <w:lvlJc w:val="left"/>
      <w:pPr>
        <w:ind w:left="1578" w:hanging="1152"/>
      </w:pPr>
      <w:rPr>
        <w:rFonts w:hint="default"/>
      </w:rPr>
    </w:lvl>
    <w:lvl w:ilvl="6">
      <w:start w:val="1"/>
      <w:numFmt w:val="decimal"/>
      <w:lvlText w:val="%1.%2.%3.%4.%5.%6.%7"/>
      <w:lvlJc w:val="left"/>
      <w:pPr>
        <w:ind w:left="1722" w:hanging="1296"/>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010" w:hanging="1584"/>
      </w:pPr>
      <w:rPr>
        <w:rFonts w:hint="default"/>
      </w:rPr>
    </w:lvl>
  </w:abstractNum>
  <w:abstractNum w:abstractNumId="1" w15:restartNumberingAfterBreak="0">
    <w:nsid w:val="0D16343E"/>
    <w:multiLevelType w:val="multilevel"/>
    <w:tmpl w:val="F828AA22"/>
    <w:lvl w:ilvl="0">
      <w:start w:val="3"/>
      <w:numFmt w:val="decimal"/>
      <w:lvlText w:val="%1."/>
      <w:lvlJc w:val="left"/>
      <w:pPr>
        <w:ind w:left="360" w:hanging="360"/>
      </w:pPr>
      <w:rPr>
        <w:b w:val="0"/>
      </w:r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D30D5D"/>
    <w:multiLevelType w:val="multilevel"/>
    <w:tmpl w:val="A55AD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340C74"/>
    <w:multiLevelType w:val="multilevel"/>
    <w:tmpl w:val="68306F08"/>
    <w:lvl w:ilvl="0">
      <w:start w:val="2"/>
      <w:numFmt w:val="decimal"/>
      <w:lvlText w:val="%1)"/>
      <w:lvlJc w:val="left"/>
      <w:pPr>
        <w:ind w:left="432" w:hanging="432"/>
      </w:pPr>
      <w:rPr>
        <w:rFonts w:hint="default"/>
      </w:rPr>
    </w:lvl>
    <w:lvl w:ilvl="1">
      <w:start w:val="1"/>
      <w:numFmt w:val="decimal"/>
      <w:lvlText w:val="%1.%2"/>
      <w:lvlJc w:val="left"/>
      <w:pPr>
        <w:ind w:left="576" w:hanging="576"/>
      </w:pPr>
      <w:rPr>
        <w:rFonts w:ascii="Libre Franklin" w:eastAsia="Libre Franklin" w:hAnsi="Libre Franklin" w:cs="Libre Franklin"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670C8E"/>
    <w:multiLevelType w:val="multilevel"/>
    <w:tmpl w:val="9CF4DBBE"/>
    <w:lvl w:ilvl="0">
      <w:start w:val="5"/>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A743FF"/>
    <w:multiLevelType w:val="multilevel"/>
    <w:tmpl w:val="A9CA2C20"/>
    <w:lvl w:ilvl="0">
      <w:start w:val="4"/>
      <w:numFmt w:val="decimal"/>
      <w:pStyle w:val="Heading1"/>
      <w:lvlText w:val="%1."/>
      <w:lvlJc w:val="left"/>
      <w:pPr>
        <w:ind w:left="360" w:hanging="360"/>
      </w:pPr>
      <w:rPr>
        <w:b w:val="0"/>
      </w:rPr>
    </w:lvl>
    <w:lvl w:ilvl="1">
      <w:start w:val="1"/>
      <w:numFmt w:val="decimal"/>
      <w:lvlText w:val="%1.%2."/>
      <w:lvlJc w:val="left"/>
      <w:pPr>
        <w:ind w:left="792" w:hanging="432"/>
      </w:pPr>
      <w:rPr>
        <w:b w:val="0"/>
      </w:rPr>
    </w:lvl>
    <w:lvl w:ilvl="2">
      <w:start w:val="1"/>
      <w:numFmt w:val="decimal"/>
      <w:pStyle w:val="Heading3"/>
      <w:lvlText w:val="%1.%2.%3."/>
      <w:lvlJc w:val="left"/>
      <w:pPr>
        <w:ind w:left="1224" w:hanging="504"/>
      </w:pPr>
      <w:rPr>
        <w:b w:val="0"/>
      </w:rPr>
    </w:lvl>
    <w:lvl w:ilvl="3">
      <w:start w:val="1"/>
      <w:numFmt w:val="decimal"/>
      <w:pStyle w:val="Heading4"/>
      <w:lvlText w:val="%1.%2.%3.%4."/>
      <w:lvlJc w:val="left"/>
      <w:pPr>
        <w:ind w:left="1728" w:hanging="647"/>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5"/>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6" w15:restartNumberingAfterBreak="0">
    <w:nsid w:val="3D482C3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433D38A8"/>
    <w:multiLevelType w:val="multilevel"/>
    <w:tmpl w:val="6B6EBC3C"/>
    <w:lvl w:ilvl="0">
      <w:start w:val="2"/>
      <w:numFmt w:val="decimal"/>
      <w:lvlText w:val="%1)"/>
      <w:lvlJc w:val="left"/>
      <w:pPr>
        <w:ind w:left="432" w:hanging="432"/>
      </w:pPr>
    </w:lvl>
    <w:lvl w:ilvl="1">
      <w:start w:val="1"/>
      <w:numFmt w:val="decimal"/>
      <w:lvlText w:val="%1.%2"/>
      <w:lvlJc w:val="left"/>
      <w:pPr>
        <w:ind w:left="576" w:hanging="576"/>
      </w:pPr>
      <w:rPr>
        <w:rFonts w:ascii="Libre Franklin" w:eastAsia="Libre Franklin" w:hAnsi="Libre Franklin" w:cs="Libre Franklin"/>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AD8780E"/>
    <w:multiLevelType w:val="multilevel"/>
    <w:tmpl w:val="2B58246C"/>
    <w:lvl w:ilvl="0">
      <w:start w:val="2"/>
      <w:numFmt w:val="decimal"/>
      <w:lvlText w:val="%1."/>
      <w:lvlJc w:val="left"/>
      <w:pPr>
        <w:ind w:left="360" w:hanging="360"/>
      </w:pPr>
      <w:rPr>
        <w:b w:val="0"/>
      </w:rPr>
    </w:lvl>
    <w:lvl w:ilvl="1">
      <w:start w:val="30"/>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A11A07"/>
    <w:multiLevelType w:val="multilevel"/>
    <w:tmpl w:val="9920DB3E"/>
    <w:lvl w:ilvl="0">
      <w:start w:val="1"/>
      <w:numFmt w:val="decimal"/>
      <w:lvlText w:val="%1."/>
      <w:lvlJc w:val="left"/>
      <w:pPr>
        <w:tabs>
          <w:tab w:val="num" w:pos="720"/>
        </w:tabs>
        <w:ind w:left="720" w:hanging="720"/>
      </w:pPr>
      <w:rPr>
        <w:rFonts w:hint="default"/>
        <w:b w:val="0"/>
        <w:i w:val="0"/>
        <w:caps w:val="0"/>
        <w:effect w:val="none"/>
      </w:rPr>
    </w:lvl>
    <w:lvl w:ilvl="1">
      <w:start w:val="1"/>
      <w:numFmt w:val="decimal"/>
      <w:lvlText w:val="%1.%2"/>
      <w:lvlJc w:val="left"/>
      <w:pPr>
        <w:tabs>
          <w:tab w:val="num" w:pos="1440"/>
        </w:tabs>
        <w:ind w:left="1440" w:hanging="720"/>
      </w:pPr>
      <w:rPr>
        <w:rFonts w:hint="default"/>
        <w:b w:val="0"/>
        <w:caps w:val="0"/>
        <w:sz w:val="20"/>
        <w:szCs w:val="20"/>
        <w:effect w:val="none"/>
      </w:rPr>
    </w:lvl>
    <w:lvl w:ilvl="2">
      <w:start w:val="1"/>
      <w:numFmt w:val="decimal"/>
      <w:lvlRestart w:val="1"/>
      <w:lvlText w:val="%1.%2.%3"/>
      <w:lvlJc w:val="left"/>
      <w:pPr>
        <w:tabs>
          <w:tab w:val="num" w:pos="2520"/>
        </w:tabs>
        <w:ind w:left="2520" w:hanging="1080"/>
      </w:pPr>
      <w:rPr>
        <w:rFonts w:ascii="Arial" w:hAnsi="Arial" w:hint="default"/>
        <w:caps w:val="0"/>
        <w:color w:val="000000"/>
        <w:sz w:val="20"/>
        <w:szCs w:val="20"/>
        <w:effect w:val="none"/>
      </w:rPr>
    </w:lvl>
    <w:lvl w:ilvl="3">
      <w:start w:val="1"/>
      <w:numFmt w:val="decimal"/>
      <w:lvlText w:val="%1.%2.%3.%4"/>
      <w:lvlJc w:val="left"/>
      <w:pPr>
        <w:tabs>
          <w:tab w:val="num" w:pos="3600"/>
        </w:tabs>
        <w:ind w:left="3600" w:hanging="1080"/>
      </w:pPr>
      <w:rPr>
        <w:rFonts w:ascii="Arial" w:hAnsi="Arial" w:hint="default"/>
        <w:caps w:val="0"/>
        <w:sz w:val="24"/>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0" w15:restartNumberingAfterBreak="0">
    <w:nsid w:val="77BD6BF0"/>
    <w:multiLevelType w:val="multilevel"/>
    <w:tmpl w:val="32E271FA"/>
    <w:lvl w:ilvl="0">
      <w:start w:val="2"/>
      <w:numFmt w:val="decimal"/>
      <w:lvlText w:val="%1."/>
      <w:lvlJc w:val="left"/>
      <w:pPr>
        <w:ind w:left="360" w:hanging="360"/>
      </w:pPr>
      <w:rPr>
        <w:b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10"/>
  </w:num>
  <w:num w:numId="4">
    <w:abstractNumId w:val="1"/>
  </w:num>
  <w:num w:numId="5">
    <w:abstractNumId w:val="5"/>
  </w:num>
  <w:num w:numId="6">
    <w:abstractNumId w:val="4"/>
  </w:num>
  <w:num w:numId="7">
    <w:abstractNumId w:val="9"/>
  </w:num>
  <w:num w:numId="8">
    <w:abstractNumId w:val="2"/>
  </w:num>
  <w:num w:numId="9">
    <w:abstractNumId w:val="0"/>
  </w:num>
  <w:num w:numId="10">
    <w:abstractNumId w:val="5"/>
  </w:num>
  <w:num w:numId="11">
    <w:abstractNumId w:val="5"/>
  </w:num>
  <w:num w:numId="12">
    <w:abstractNumId w:val="5"/>
  </w:num>
  <w:num w:numId="13">
    <w:abstractNumId w:val="3"/>
  </w:num>
  <w:num w:numId="14">
    <w:abstractNumId w:val="6"/>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7B"/>
    <w:rsid w:val="000262D6"/>
    <w:rsid w:val="00042471"/>
    <w:rsid w:val="00104733"/>
    <w:rsid w:val="00194171"/>
    <w:rsid w:val="001B3B2C"/>
    <w:rsid w:val="001E0543"/>
    <w:rsid w:val="001F39DD"/>
    <w:rsid w:val="0023717B"/>
    <w:rsid w:val="00296FBA"/>
    <w:rsid w:val="0031425B"/>
    <w:rsid w:val="003D7A37"/>
    <w:rsid w:val="00413390"/>
    <w:rsid w:val="00425C86"/>
    <w:rsid w:val="00495E23"/>
    <w:rsid w:val="00514E94"/>
    <w:rsid w:val="005362E1"/>
    <w:rsid w:val="005F37CB"/>
    <w:rsid w:val="00635275"/>
    <w:rsid w:val="00651A9A"/>
    <w:rsid w:val="006C6620"/>
    <w:rsid w:val="006F4A4D"/>
    <w:rsid w:val="006F7A8F"/>
    <w:rsid w:val="00736706"/>
    <w:rsid w:val="007918BC"/>
    <w:rsid w:val="007B0112"/>
    <w:rsid w:val="007E1376"/>
    <w:rsid w:val="007E5C62"/>
    <w:rsid w:val="008B6008"/>
    <w:rsid w:val="008C248A"/>
    <w:rsid w:val="008C2AB6"/>
    <w:rsid w:val="008F08AA"/>
    <w:rsid w:val="0093298B"/>
    <w:rsid w:val="0096793B"/>
    <w:rsid w:val="009E4682"/>
    <w:rsid w:val="00A53CBD"/>
    <w:rsid w:val="00AE397E"/>
    <w:rsid w:val="00B047F7"/>
    <w:rsid w:val="00B5055E"/>
    <w:rsid w:val="00C9585A"/>
    <w:rsid w:val="00CC0256"/>
    <w:rsid w:val="00CC15C9"/>
    <w:rsid w:val="00CC7DDE"/>
    <w:rsid w:val="00CD23FA"/>
    <w:rsid w:val="00D502F3"/>
    <w:rsid w:val="00D57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76F3CE"/>
  <w15:docId w15:val="{1340F687-8D18-40BB-B94D-F95B2E8C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E45"/>
  </w:style>
  <w:style w:type="paragraph" w:styleId="Heading1">
    <w:name w:val="heading 1"/>
    <w:basedOn w:val="Normal"/>
    <w:next w:val="Normal"/>
    <w:link w:val="Heading1Char"/>
    <w:uiPriority w:val="9"/>
    <w:qFormat/>
    <w:rsid w:val="007E2689"/>
    <w:pPr>
      <w:keepNext/>
      <w:keepLines/>
      <w:numPr>
        <w:numId w:val="5"/>
      </w:numPr>
      <w:spacing w:before="240" w:after="0"/>
      <w:outlineLvl w:val="0"/>
    </w:pPr>
    <w:rPr>
      <w:rFonts w:eastAsiaTheme="majorEastAsia"/>
      <w:sz w:val="28"/>
    </w:rPr>
  </w:style>
  <w:style w:type="paragraph" w:styleId="Heading2">
    <w:name w:val="heading 2"/>
    <w:basedOn w:val="Heading1"/>
    <w:next w:val="Normal"/>
    <w:link w:val="Heading2Char"/>
    <w:uiPriority w:val="9"/>
    <w:unhideWhenUsed/>
    <w:qFormat/>
    <w:rsid w:val="007E2689"/>
    <w:pPr>
      <w:outlineLvl w:val="1"/>
    </w:pPr>
  </w:style>
  <w:style w:type="paragraph" w:styleId="Heading3">
    <w:name w:val="heading 3"/>
    <w:basedOn w:val="Normal"/>
    <w:next w:val="Normal"/>
    <w:link w:val="Heading3Char"/>
    <w:uiPriority w:val="9"/>
    <w:unhideWhenUsed/>
    <w:qFormat/>
    <w:rsid w:val="006E357E"/>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E357E"/>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357E"/>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E357E"/>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E357E"/>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E357E"/>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357E"/>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1390"/>
    <w:pPr>
      <w:spacing w:after="0" w:line="240" w:lineRule="auto"/>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51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5A2"/>
  </w:style>
  <w:style w:type="paragraph" w:styleId="Footer">
    <w:name w:val="footer"/>
    <w:basedOn w:val="Normal"/>
    <w:link w:val="FooterChar"/>
    <w:unhideWhenUsed/>
    <w:rsid w:val="005105A2"/>
    <w:pPr>
      <w:tabs>
        <w:tab w:val="center" w:pos="4513"/>
        <w:tab w:val="right" w:pos="9026"/>
      </w:tabs>
      <w:spacing w:after="0" w:line="240" w:lineRule="auto"/>
    </w:pPr>
  </w:style>
  <w:style w:type="character" w:customStyle="1" w:styleId="FooterChar">
    <w:name w:val="Footer Char"/>
    <w:basedOn w:val="DefaultParagraphFont"/>
    <w:link w:val="Footer"/>
    <w:rsid w:val="005105A2"/>
  </w:style>
  <w:style w:type="numbering" w:customStyle="1" w:styleId="NoList1">
    <w:name w:val="No List1"/>
    <w:next w:val="NoList"/>
    <w:uiPriority w:val="99"/>
    <w:semiHidden/>
    <w:unhideWhenUsed/>
    <w:rsid w:val="004A0AB2"/>
  </w:style>
  <w:style w:type="paragraph" w:customStyle="1" w:styleId="msonormal0">
    <w:name w:val="msonormal"/>
    <w:basedOn w:val="Normal"/>
    <w:rsid w:val="004A0A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able">
    <w:name w:val="normaltable"/>
    <w:basedOn w:val="Normal"/>
    <w:rsid w:val="004A0AB2"/>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4A0AB2"/>
    <w:pPr>
      <w:spacing w:before="100" w:beforeAutospacing="1" w:after="100" w:afterAutospacing="1" w:line="240" w:lineRule="auto"/>
    </w:pPr>
    <w:rPr>
      <w:rFonts w:eastAsia="Times New Roman"/>
      <w:color w:val="000000"/>
    </w:rPr>
  </w:style>
  <w:style w:type="paragraph" w:customStyle="1" w:styleId="fontstyle1">
    <w:name w:val="fontstyle1"/>
    <w:basedOn w:val="Normal"/>
    <w:rsid w:val="004A0AB2"/>
    <w:pPr>
      <w:spacing w:before="100" w:beforeAutospacing="1" w:after="100" w:afterAutospacing="1" w:line="240" w:lineRule="auto"/>
    </w:pPr>
    <w:rPr>
      <w:rFonts w:eastAsia="Times New Roman"/>
      <w:b/>
      <w:bCs/>
      <w:color w:val="000000"/>
    </w:rPr>
  </w:style>
  <w:style w:type="paragraph" w:customStyle="1" w:styleId="fontstyle2">
    <w:name w:val="fontstyle2"/>
    <w:basedOn w:val="Normal"/>
    <w:rsid w:val="004A0AB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3">
    <w:name w:val="fontstyle3"/>
    <w:basedOn w:val="Normal"/>
    <w:rsid w:val="004A0AB2"/>
    <w:pPr>
      <w:spacing w:before="100" w:beforeAutospacing="1" w:after="100" w:afterAutospacing="1" w:line="240" w:lineRule="auto"/>
    </w:pPr>
    <w:rPr>
      <w:rFonts w:ascii="Bold" w:eastAsia="Times New Roman" w:hAnsi="Bold" w:cs="Times New Roman"/>
      <w:b/>
      <w:bCs/>
      <w:color w:val="000000"/>
    </w:rPr>
  </w:style>
  <w:style w:type="character" w:customStyle="1" w:styleId="fontstyle01">
    <w:name w:val="fontstyle01"/>
    <w:basedOn w:val="DefaultParagraphFont"/>
    <w:rsid w:val="004A0AB2"/>
    <w:rPr>
      <w:rFonts w:ascii="Arial" w:hAnsi="Arial" w:cs="Arial" w:hint="default"/>
      <w:b w:val="0"/>
      <w:bCs w:val="0"/>
      <w:i w:val="0"/>
      <w:iCs w:val="0"/>
      <w:color w:val="000000"/>
      <w:sz w:val="20"/>
      <w:szCs w:val="20"/>
    </w:rPr>
  </w:style>
  <w:style w:type="character" w:customStyle="1" w:styleId="fontstyle11">
    <w:name w:val="fontstyle11"/>
    <w:basedOn w:val="DefaultParagraphFont"/>
    <w:rsid w:val="004A0AB2"/>
    <w:rPr>
      <w:rFonts w:ascii="Arial" w:hAnsi="Arial" w:cs="Arial" w:hint="default"/>
      <w:b/>
      <w:bCs/>
      <w:i w:val="0"/>
      <w:iCs w:val="0"/>
      <w:color w:val="000000"/>
      <w:sz w:val="22"/>
      <w:szCs w:val="22"/>
    </w:rPr>
  </w:style>
  <w:style w:type="character" w:customStyle="1" w:styleId="fontstyle31">
    <w:name w:val="fontstyle31"/>
    <w:basedOn w:val="DefaultParagraphFont"/>
    <w:rsid w:val="004A0AB2"/>
    <w:rPr>
      <w:rFonts w:ascii="Bold" w:hAnsi="Bold" w:hint="default"/>
      <w:b/>
      <w:bCs/>
      <w:i w:val="0"/>
      <w:iCs w:val="0"/>
      <w:color w:val="000000"/>
      <w:sz w:val="22"/>
      <w:szCs w:val="22"/>
    </w:rPr>
  </w:style>
  <w:style w:type="paragraph" w:styleId="BalloonText">
    <w:name w:val="Balloon Text"/>
    <w:basedOn w:val="Normal"/>
    <w:link w:val="BalloonTextChar"/>
    <w:uiPriority w:val="99"/>
    <w:semiHidden/>
    <w:unhideWhenUsed/>
    <w:rsid w:val="00555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6D3"/>
    <w:rPr>
      <w:rFonts w:ascii="Segoe UI" w:hAnsi="Segoe UI" w:cs="Segoe UI"/>
      <w:sz w:val="18"/>
      <w:szCs w:val="18"/>
    </w:rPr>
  </w:style>
  <w:style w:type="paragraph" w:styleId="ListParagraph">
    <w:name w:val="List Paragraph"/>
    <w:basedOn w:val="Normal"/>
    <w:uiPriority w:val="34"/>
    <w:qFormat/>
    <w:rsid w:val="00C23642"/>
    <w:pPr>
      <w:ind w:left="720"/>
      <w:contextualSpacing/>
    </w:pPr>
  </w:style>
  <w:style w:type="character" w:styleId="Hyperlink">
    <w:name w:val="Hyperlink"/>
    <w:basedOn w:val="DefaultParagraphFont"/>
    <w:uiPriority w:val="99"/>
    <w:unhideWhenUsed/>
    <w:rsid w:val="00A33ED3"/>
    <w:rPr>
      <w:color w:val="0563C1" w:themeColor="hyperlink"/>
      <w:u w:val="single"/>
    </w:rPr>
  </w:style>
  <w:style w:type="character" w:customStyle="1" w:styleId="UnresolvedMention1">
    <w:name w:val="Unresolved Mention1"/>
    <w:basedOn w:val="DefaultParagraphFont"/>
    <w:uiPriority w:val="99"/>
    <w:semiHidden/>
    <w:unhideWhenUsed/>
    <w:rsid w:val="00A33ED3"/>
    <w:rPr>
      <w:color w:val="605E5C"/>
      <w:shd w:val="clear" w:color="auto" w:fill="E1DFDD"/>
    </w:rPr>
  </w:style>
  <w:style w:type="character" w:styleId="CommentReference">
    <w:name w:val="annotation reference"/>
    <w:basedOn w:val="DefaultParagraphFont"/>
    <w:uiPriority w:val="99"/>
    <w:semiHidden/>
    <w:unhideWhenUsed/>
    <w:rsid w:val="003C6D3F"/>
    <w:rPr>
      <w:sz w:val="16"/>
      <w:szCs w:val="16"/>
    </w:rPr>
  </w:style>
  <w:style w:type="paragraph" w:styleId="CommentText">
    <w:name w:val="annotation text"/>
    <w:basedOn w:val="Normal"/>
    <w:link w:val="CommentTextChar"/>
    <w:uiPriority w:val="99"/>
    <w:semiHidden/>
    <w:unhideWhenUsed/>
    <w:rsid w:val="003C6D3F"/>
    <w:pPr>
      <w:spacing w:line="240" w:lineRule="auto"/>
    </w:pPr>
  </w:style>
  <w:style w:type="character" w:customStyle="1" w:styleId="CommentTextChar">
    <w:name w:val="Comment Text Char"/>
    <w:basedOn w:val="DefaultParagraphFont"/>
    <w:link w:val="CommentText"/>
    <w:uiPriority w:val="99"/>
    <w:semiHidden/>
    <w:rsid w:val="003C6D3F"/>
    <w:rPr>
      <w:sz w:val="20"/>
      <w:szCs w:val="20"/>
    </w:rPr>
  </w:style>
  <w:style w:type="paragraph" w:styleId="CommentSubject">
    <w:name w:val="annotation subject"/>
    <w:basedOn w:val="CommentText"/>
    <w:next w:val="CommentText"/>
    <w:link w:val="CommentSubjectChar"/>
    <w:uiPriority w:val="99"/>
    <w:semiHidden/>
    <w:unhideWhenUsed/>
    <w:rsid w:val="003C6D3F"/>
    <w:rPr>
      <w:b/>
      <w:bCs/>
    </w:rPr>
  </w:style>
  <w:style w:type="character" w:customStyle="1" w:styleId="CommentSubjectChar">
    <w:name w:val="Comment Subject Char"/>
    <w:basedOn w:val="CommentTextChar"/>
    <w:link w:val="CommentSubject"/>
    <w:uiPriority w:val="99"/>
    <w:semiHidden/>
    <w:rsid w:val="003C6D3F"/>
    <w:rPr>
      <w:b/>
      <w:bCs/>
      <w:sz w:val="20"/>
      <w:szCs w:val="20"/>
    </w:rPr>
  </w:style>
  <w:style w:type="character" w:customStyle="1" w:styleId="Heading1Char">
    <w:name w:val="Heading 1 Char"/>
    <w:basedOn w:val="DefaultParagraphFont"/>
    <w:link w:val="Heading1"/>
    <w:uiPriority w:val="9"/>
    <w:rsid w:val="007E2689"/>
    <w:rPr>
      <w:rFonts w:ascii="Arial" w:eastAsiaTheme="majorEastAsia" w:hAnsi="Arial" w:cs="Arial"/>
      <w:sz w:val="28"/>
      <w:szCs w:val="20"/>
      <w:lang w:eastAsia="en-GB"/>
    </w:rPr>
  </w:style>
  <w:style w:type="character" w:customStyle="1" w:styleId="Heading2Char">
    <w:name w:val="Heading 2 Char"/>
    <w:basedOn w:val="DefaultParagraphFont"/>
    <w:link w:val="Heading2"/>
    <w:uiPriority w:val="9"/>
    <w:rsid w:val="007E2689"/>
    <w:rPr>
      <w:rFonts w:ascii="Arial" w:eastAsiaTheme="majorEastAsia" w:hAnsi="Arial" w:cs="Arial"/>
      <w:sz w:val="28"/>
      <w:szCs w:val="20"/>
      <w:lang w:eastAsia="en-GB"/>
    </w:rPr>
  </w:style>
  <w:style w:type="character" w:customStyle="1" w:styleId="Heading3Char">
    <w:name w:val="Heading 3 Char"/>
    <w:basedOn w:val="DefaultParagraphFont"/>
    <w:link w:val="Heading3"/>
    <w:uiPriority w:val="9"/>
    <w:rsid w:val="006E357E"/>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semiHidden/>
    <w:rsid w:val="006E357E"/>
    <w:rPr>
      <w:rFonts w:asciiTheme="majorHAnsi" w:eastAsiaTheme="majorEastAsia" w:hAnsiTheme="majorHAnsi" w:cstheme="majorBidi"/>
      <w:i/>
      <w:iCs/>
      <w:color w:val="2F5496" w:themeColor="accent1" w:themeShade="BF"/>
      <w:sz w:val="20"/>
      <w:szCs w:val="20"/>
      <w:lang w:eastAsia="en-GB"/>
    </w:rPr>
  </w:style>
  <w:style w:type="character" w:customStyle="1" w:styleId="Heading5Char">
    <w:name w:val="Heading 5 Char"/>
    <w:basedOn w:val="DefaultParagraphFont"/>
    <w:link w:val="Heading5"/>
    <w:uiPriority w:val="9"/>
    <w:semiHidden/>
    <w:rsid w:val="006E357E"/>
    <w:rPr>
      <w:rFonts w:asciiTheme="majorHAnsi" w:eastAsiaTheme="majorEastAsia" w:hAnsiTheme="majorHAnsi" w:cstheme="majorBidi"/>
      <w:color w:val="2F5496" w:themeColor="accent1" w:themeShade="BF"/>
      <w:sz w:val="20"/>
      <w:szCs w:val="20"/>
      <w:lang w:eastAsia="en-GB"/>
    </w:rPr>
  </w:style>
  <w:style w:type="character" w:customStyle="1" w:styleId="Heading6Char">
    <w:name w:val="Heading 6 Char"/>
    <w:basedOn w:val="DefaultParagraphFont"/>
    <w:link w:val="Heading6"/>
    <w:uiPriority w:val="9"/>
    <w:semiHidden/>
    <w:rsid w:val="006E357E"/>
    <w:rPr>
      <w:rFonts w:asciiTheme="majorHAnsi" w:eastAsiaTheme="majorEastAsia" w:hAnsiTheme="majorHAnsi" w:cstheme="majorBidi"/>
      <w:color w:val="1F3763" w:themeColor="accent1" w:themeShade="7F"/>
      <w:sz w:val="20"/>
      <w:szCs w:val="20"/>
      <w:lang w:eastAsia="en-GB"/>
    </w:rPr>
  </w:style>
  <w:style w:type="character" w:customStyle="1" w:styleId="Heading7Char">
    <w:name w:val="Heading 7 Char"/>
    <w:basedOn w:val="DefaultParagraphFont"/>
    <w:link w:val="Heading7"/>
    <w:uiPriority w:val="9"/>
    <w:semiHidden/>
    <w:rsid w:val="006E357E"/>
    <w:rPr>
      <w:rFonts w:asciiTheme="majorHAnsi" w:eastAsiaTheme="majorEastAsia" w:hAnsiTheme="majorHAnsi" w:cstheme="majorBidi"/>
      <w:i/>
      <w:iCs/>
      <w:color w:val="1F3763" w:themeColor="accent1" w:themeShade="7F"/>
      <w:sz w:val="20"/>
      <w:szCs w:val="20"/>
      <w:lang w:eastAsia="en-GB"/>
    </w:rPr>
  </w:style>
  <w:style w:type="character" w:customStyle="1" w:styleId="Heading8Char">
    <w:name w:val="Heading 8 Char"/>
    <w:basedOn w:val="DefaultParagraphFont"/>
    <w:link w:val="Heading8"/>
    <w:uiPriority w:val="9"/>
    <w:semiHidden/>
    <w:rsid w:val="006E357E"/>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6E357E"/>
    <w:rPr>
      <w:rFonts w:asciiTheme="majorHAnsi" w:eastAsiaTheme="majorEastAsia" w:hAnsiTheme="majorHAnsi" w:cstheme="majorBidi"/>
      <w:i/>
      <w:iCs/>
      <w:color w:val="272727" w:themeColor="text1" w:themeTint="D8"/>
      <w:sz w:val="21"/>
      <w:szCs w:val="21"/>
      <w:lang w:eastAsia="en-GB"/>
    </w:rPr>
  </w:style>
  <w:style w:type="paragraph" w:styleId="TOC1">
    <w:name w:val="toc 1"/>
    <w:basedOn w:val="Normal"/>
    <w:next w:val="Normal"/>
    <w:autoRedefine/>
    <w:uiPriority w:val="39"/>
    <w:unhideWhenUsed/>
    <w:rsid w:val="00F922E3"/>
    <w:pPr>
      <w:tabs>
        <w:tab w:val="left" w:pos="440"/>
        <w:tab w:val="right" w:leader="dot" w:pos="10762"/>
      </w:tabs>
      <w:spacing w:after="100"/>
    </w:pPr>
  </w:style>
  <w:style w:type="paragraph" w:styleId="Revision">
    <w:name w:val="Revision"/>
    <w:hidden/>
    <w:uiPriority w:val="99"/>
    <w:semiHidden/>
    <w:rsid w:val="00A11F55"/>
    <w:pPr>
      <w:spacing w:after="0" w:line="240" w:lineRule="auto"/>
    </w:pPr>
  </w:style>
  <w:style w:type="table" w:styleId="TableGrid">
    <w:name w:val="Table Grid"/>
    <w:basedOn w:val="TableNormal"/>
    <w:uiPriority w:val="39"/>
    <w:rsid w:val="00004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E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21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glossary">
    <w:name w:val="inglossary"/>
    <w:basedOn w:val="DefaultParagraphFont"/>
    <w:rsid w:val="003A49F0"/>
  </w:style>
  <w:style w:type="character" w:customStyle="1" w:styleId="TitleChar">
    <w:name w:val="Title Char"/>
    <w:basedOn w:val="DefaultParagraphFont"/>
    <w:link w:val="Title"/>
    <w:uiPriority w:val="10"/>
    <w:rsid w:val="00FF1390"/>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485B58"/>
    <w:pPr>
      <w:spacing w:after="100"/>
      <w:ind w:left="220"/>
      <w:jc w:val="left"/>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485B58"/>
    <w:pPr>
      <w:spacing w:after="100"/>
      <w:ind w:left="440"/>
      <w:jc w:val="left"/>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485B58"/>
    <w:pPr>
      <w:spacing w:after="100"/>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85B58"/>
    <w:pPr>
      <w:spacing w:after="100"/>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85B58"/>
    <w:pPr>
      <w:spacing w:after="100"/>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85B58"/>
    <w:pPr>
      <w:spacing w:after="100"/>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85B58"/>
    <w:pPr>
      <w:spacing w:after="100"/>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85B58"/>
    <w:pPr>
      <w:spacing w:after="100"/>
      <w:ind w:left="1760"/>
      <w:jc w:val="left"/>
    </w:pPr>
    <w:rPr>
      <w:rFonts w:asciiTheme="minorHAnsi" w:eastAsiaTheme="minorEastAsia"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2">
    <w:name w:val="22"/>
    <w:basedOn w:val="TableNormal"/>
    <w:tblPr>
      <w:tblStyleRowBandSize w:val="1"/>
      <w:tblStyleColBandSize w:val="1"/>
      <w:tblCellMar>
        <w:left w:w="0" w:type="dxa"/>
        <w:right w:w="0" w:type="dxa"/>
      </w:tblCellMar>
    </w:tblPr>
  </w:style>
  <w:style w:type="table" w:customStyle="1" w:styleId="21">
    <w:name w:val="21"/>
    <w:basedOn w:val="TableNormal"/>
    <w:pPr>
      <w:spacing w:after="0" w:line="240" w:lineRule="auto"/>
    </w:pPr>
    <w:tblPr>
      <w:tblStyleRowBandSize w:val="1"/>
      <w:tblStyleColBandSize w:val="1"/>
    </w:tblPr>
  </w:style>
  <w:style w:type="table" w:customStyle="1" w:styleId="20">
    <w:name w:val="20"/>
    <w:basedOn w:val="TableNormal"/>
    <w:pPr>
      <w:spacing w:after="0" w:line="240" w:lineRule="auto"/>
    </w:pPr>
    <w:tblPr>
      <w:tblStyleRowBandSize w:val="1"/>
      <w:tblStyleColBandSize w:val="1"/>
    </w:tblPr>
  </w:style>
  <w:style w:type="table" w:customStyle="1" w:styleId="19">
    <w:name w:val="19"/>
    <w:basedOn w:val="TableNormal"/>
    <w:pPr>
      <w:spacing w:after="0" w:line="240" w:lineRule="auto"/>
    </w:pPr>
    <w:tblPr>
      <w:tblStyleRowBandSize w:val="1"/>
      <w:tblStyleColBandSize w:val="1"/>
    </w:tblPr>
  </w:style>
  <w:style w:type="table" w:customStyle="1" w:styleId="18">
    <w:name w:val="18"/>
    <w:basedOn w:val="TableNormal"/>
    <w:pPr>
      <w:spacing w:after="0" w:line="240" w:lineRule="auto"/>
    </w:pPr>
    <w:tblPr>
      <w:tblStyleRowBandSize w:val="1"/>
      <w:tblStyleColBandSize w:val="1"/>
    </w:tblPr>
  </w:style>
  <w:style w:type="table" w:customStyle="1" w:styleId="17">
    <w:name w:val="17"/>
    <w:basedOn w:val="TableNormal"/>
    <w:pPr>
      <w:spacing w:after="0" w:line="240" w:lineRule="auto"/>
    </w:pPr>
    <w:tblPr>
      <w:tblStyleRowBandSize w:val="1"/>
      <w:tblStyleColBandSize w:val="1"/>
    </w:tblPr>
  </w:style>
  <w:style w:type="table" w:customStyle="1" w:styleId="16">
    <w:name w:val="16"/>
    <w:basedOn w:val="TableNormal"/>
    <w:pPr>
      <w:spacing w:after="0" w:line="240" w:lineRule="auto"/>
    </w:pPr>
    <w:tblPr>
      <w:tblStyleRowBandSize w:val="1"/>
      <w:tblStyleColBandSize w:val="1"/>
    </w:tblPr>
  </w:style>
  <w:style w:type="table" w:customStyle="1" w:styleId="15">
    <w:name w:val="15"/>
    <w:basedOn w:val="TableNormal"/>
    <w:pPr>
      <w:spacing w:after="0" w:line="240" w:lineRule="auto"/>
    </w:pPr>
    <w:tblPr>
      <w:tblStyleRowBandSize w:val="1"/>
      <w:tblStyleColBandSize w:val="1"/>
    </w:tblPr>
  </w:style>
  <w:style w:type="table" w:customStyle="1" w:styleId="14">
    <w:name w:val="14"/>
    <w:basedOn w:val="TableNormal"/>
    <w:pPr>
      <w:spacing w:after="0" w:line="240" w:lineRule="auto"/>
    </w:pPr>
    <w:tblPr>
      <w:tblStyleRowBandSize w:val="1"/>
      <w:tblStyleColBandSize w:val="1"/>
    </w:tblPr>
  </w:style>
  <w:style w:type="table" w:customStyle="1" w:styleId="13">
    <w:name w:val="13"/>
    <w:basedOn w:val="TableNormal"/>
    <w:pPr>
      <w:spacing w:after="0" w:line="240" w:lineRule="auto"/>
    </w:pPr>
    <w:tblPr>
      <w:tblStyleRowBandSize w:val="1"/>
      <w:tblStyleColBandSize w:val="1"/>
    </w:tblPr>
  </w:style>
  <w:style w:type="table" w:customStyle="1" w:styleId="12">
    <w:name w:val="12"/>
    <w:basedOn w:val="TableNormal"/>
    <w:pPr>
      <w:spacing w:after="0" w:line="240" w:lineRule="auto"/>
    </w:pPr>
    <w:tblPr>
      <w:tblStyleRowBandSize w:val="1"/>
      <w:tblStyleColBandSize w:val="1"/>
    </w:tblPr>
  </w:style>
  <w:style w:type="table" w:customStyle="1" w:styleId="11">
    <w:name w:val="11"/>
    <w:basedOn w:val="TableNormal"/>
    <w:pPr>
      <w:spacing w:after="0" w:line="240" w:lineRule="auto"/>
    </w:pPr>
    <w:tblPr>
      <w:tblStyleRowBandSize w:val="1"/>
      <w:tblStyleColBandSize w:val="1"/>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Payment_card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Acquiring_b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n.wikipedia.org/wiki/Financial_institutio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wikipedia.org/wiki/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6nWQPiUIDQybmv2gAxP0YrnqKg==">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54</Pages>
  <Words>17112</Words>
  <Characters>97544</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Bougourd</dc:creator>
  <cp:keywords/>
  <dc:description/>
  <cp:lastModifiedBy>Caroline Bradshaw</cp:lastModifiedBy>
  <cp:revision>7</cp:revision>
  <dcterms:created xsi:type="dcterms:W3CDTF">2023-08-29T10:10:00Z</dcterms:created>
  <dcterms:modified xsi:type="dcterms:W3CDTF">2023-09-07T14:28:00Z</dcterms:modified>
</cp:coreProperties>
</file>